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739" w:rsidRDefault="006E5739">
      <w:pPr>
        <w:rPr>
          <w:sz w:val="2"/>
          <w:szCs w:val="2"/>
        </w:rPr>
      </w:pPr>
      <w:r w:rsidRPr="006E5739">
        <w:pict>
          <v:rect id="_x0000_s1035" style="position:absolute;margin-left:270.85pt;margin-top:576.7pt;width:25.5pt;height:34.5pt;z-index:-251658752;mso-position-horizontal-relative:page;mso-position-vertical-relative:page" fillcolor="#0c0606" stroked="f">
            <w10:wrap anchorx="page" anchory="page"/>
          </v:rect>
        </w:pict>
      </w:r>
      <w:r w:rsidRPr="006E5739">
        <w:pict>
          <v:rect id="_x0000_s1034" style="position:absolute;margin-left:268.75pt;margin-top:574.9pt;width:30pt;height:38.4pt;z-index:-251658751;mso-position-horizontal-relative:page;mso-position-vertical-relative:page" fillcolor="#0c0506" stroked="f">
            <w10:wrap anchorx="page" anchory="page"/>
          </v:rect>
        </w:pict>
      </w:r>
      <w:r w:rsidRPr="006E5739">
        <w:pict>
          <v:shapetype id="_x0000_t32" coordsize="21600,21600" o:spt="32" o:oned="t" path="m,l21600,21600e" filled="f">
            <v:path arrowok="t" fillok="f" o:connecttype="none"/>
            <o:lock v:ext="edit" shapetype="t"/>
          </v:shapetype>
          <v:shape id="_x0000_s1033" type="#_x0000_t32" style="position:absolute;margin-left:65.35pt;margin-top:697.9pt;width:442.5pt;height:0;z-index:-251658240;mso-position-horizontal-relative:page;mso-position-vertical-relative:page" filled="t" strokeweight="2.7pt">
            <v:path arrowok="f" fillok="t" o:connecttype="segments"/>
            <o:lock v:ext="edit" shapetype="f"/>
            <w10:wrap anchorx="page" anchory="page"/>
          </v:shape>
        </w:pict>
      </w:r>
    </w:p>
    <w:p w:rsidR="006E5739" w:rsidRDefault="000A2D61">
      <w:pPr>
        <w:pStyle w:val="Teksttreci30"/>
        <w:framePr w:wrap="none" w:vAnchor="page" w:hAnchor="page" w:x="1338" w:y="1065"/>
        <w:shd w:val="clear" w:color="auto" w:fill="auto"/>
        <w:spacing w:line="360" w:lineRule="exact"/>
      </w:pPr>
      <w:r>
        <w:t>ROK 1960</w:t>
      </w:r>
    </w:p>
    <w:p w:rsidR="006E5739" w:rsidRDefault="000A2D61">
      <w:pPr>
        <w:pStyle w:val="Nagwek30"/>
        <w:framePr w:wrap="none" w:vAnchor="page" w:hAnchor="page" w:x="7680" w:y="1017"/>
        <w:shd w:val="clear" w:color="auto" w:fill="auto"/>
        <w:spacing w:line="360" w:lineRule="exact"/>
      </w:pPr>
      <w:bookmarkStart w:id="0" w:name="bookmark0"/>
      <w:r>
        <w:t>ZESZYT 5 (180)</w:t>
      </w:r>
      <w:bookmarkEnd w:id="0"/>
    </w:p>
    <w:p w:rsidR="006E5739" w:rsidRDefault="006E5739">
      <w:pPr>
        <w:framePr w:wrap="none" w:vAnchor="page" w:hAnchor="page" w:x="2700" w:y="4419"/>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25pt;height:119.7pt">
            <v:imagedata r:id="rId7" r:href="rId8"/>
          </v:shape>
        </w:pict>
      </w:r>
    </w:p>
    <w:p w:rsidR="006E5739" w:rsidRDefault="000A2D61">
      <w:pPr>
        <w:pStyle w:val="Nagwek420"/>
        <w:framePr w:w="8922" w:h="792" w:hRule="exact" w:wrap="none" w:vAnchor="page" w:hAnchor="page" w:x="1272" w:y="8517"/>
        <w:shd w:val="clear" w:color="auto" w:fill="auto"/>
        <w:spacing w:after="102" w:line="300" w:lineRule="exact"/>
        <w:ind w:right="60"/>
      </w:pPr>
      <w:bookmarkStart w:id="1" w:name="bookmark1"/>
      <w:r>
        <w:t>MAJ</w:t>
      </w:r>
      <w:bookmarkEnd w:id="1"/>
    </w:p>
    <w:p w:rsidR="006E5739" w:rsidRDefault="000A2D61">
      <w:pPr>
        <w:pStyle w:val="Nagwek40"/>
        <w:framePr w:w="8922" w:h="792" w:hRule="exact" w:wrap="none" w:vAnchor="page" w:hAnchor="page" w:x="1272" w:y="8517"/>
        <w:shd w:val="clear" w:color="auto" w:fill="auto"/>
        <w:spacing w:before="0" w:line="300" w:lineRule="exact"/>
        <w:ind w:right="60"/>
      </w:pPr>
      <w:bookmarkStart w:id="2" w:name="bookmark2"/>
      <w:r>
        <w:t>1960</w:t>
      </w:r>
      <w:bookmarkEnd w:id="2"/>
    </w:p>
    <w:p w:rsidR="006E5739" w:rsidRDefault="00E13428">
      <w:pPr>
        <w:framePr w:wrap="none" w:vAnchor="page" w:hAnchor="page" w:x="5376" w:y="11493"/>
        <w:rPr>
          <w:sz w:val="2"/>
          <w:szCs w:val="2"/>
        </w:rPr>
      </w:pPr>
      <w:r>
        <w:pict>
          <v:shape id="_x0000_i1026" type="#_x0000_t75" style="width:102.85pt;height:60.8pt">
            <v:imagedata r:id="rId9" r:href="rId10"/>
          </v:shape>
        </w:pict>
      </w:r>
    </w:p>
    <w:p w:rsidR="006E5739" w:rsidRDefault="000A2D61">
      <w:pPr>
        <w:pStyle w:val="Teksttreci40"/>
        <w:framePr w:wrap="none" w:vAnchor="page" w:hAnchor="page" w:x="1272" w:y="14133"/>
        <w:shd w:val="clear" w:color="auto" w:fill="auto"/>
        <w:spacing w:line="240" w:lineRule="exact"/>
      </w:pPr>
      <w:r>
        <w:t>PAŃSTWOWE WYDAWNICTWO „WIEDZA POWSZECHNA"</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Teksttreci20"/>
        <w:framePr w:w="8922" w:h="954" w:hRule="exact" w:wrap="none" w:vAnchor="page" w:hAnchor="page" w:x="1272" w:y="1004"/>
        <w:shd w:val="clear" w:color="auto" w:fill="auto"/>
        <w:ind w:left="140" w:firstLine="0"/>
      </w:pPr>
      <w:r>
        <w:lastRenderedPageBreak/>
        <w:t>Zatwierdzone pismem Min. Oświaty nr VI Oc-2755/49 z dnia 30 stycznia</w:t>
      </w:r>
      <w:r>
        <w:br/>
        <w:t>1950 r. do użytku szkolnego jako pożądane w bibliotekach</w:t>
      </w:r>
    </w:p>
    <w:p w:rsidR="006E5739" w:rsidRDefault="000A2D61">
      <w:pPr>
        <w:pStyle w:val="Teksttreci20"/>
        <w:framePr w:w="8922" w:h="954" w:hRule="exact" w:wrap="none" w:vAnchor="page" w:hAnchor="page" w:x="1272" w:y="1004"/>
        <w:shd w:val="clear" w:color="auto" w:fill="auto"/>
        <w:ind w:left="140" w:firstLine="0"/>
      </w:pPr>
      <w:r>
        <w:t>nauczycielskich</w:t>
      </w:r>
    </w:p>
    <w:p w:rsidR="006E5739" w:rsidRDefault="000A2D61">
      <w:pPr>
        <w:pStyle w:val="Teksttreci50"/>
        <w:framePr w:w="8922" w:h="266" w:hRule="exact" w:wrap="none" w:vAnchor="page" w:hAnchor="page" w:x="1272" w:y="3009"/>
        <w:shd w:val="clear" w:color="auto" w:fill="auto"/>
        <w:spacing w:before="0" w:after="0" w:line="190" w:lineRule="exact"/>
        <w:ind w:left="140" w:firstLine="0"/>
      </w:pPr>
      <w:r>
        <w:t>TREŚĆ NUMERU</w:t>
      </w:r>
    </w:p>
    <w:p w:rsidR="006E5739" w:rsidRDefault="000A2D61">
      <w:pPr>
        <w:pStyle w:val="Teksttreci50"/>
        <w:framePr w:w="8922" w:h="1811" w:hRule="exact" w:wrap="none" w:vAnchor="page" w:hAnchor="page" w:x="1272" w:y="3597"/>
        <w:shd w:val="clear" w:color="auto" w:fill="auto"/>
        <w:spacing w:before="0" w:after="158" w:line="190" w:lineRule="exact"/>
        <w:ind w:left="140" w:firstLine="0"/>
      </w:pPr>
      <w:r w:rsidRPr="00E13428">
        <w:rPr>
          <w:lang w:eastAsia="en-US" w:bidi="en-US"/>
        </w:rPr>
        <w:t xml:space="preserve">ROXANA </w:t>
      </w:r>
      <w:r>
        <w:t xml:space="preserve">SINIELNIKOFF : Narzędnik ta </w:t>
      </w:r>
      <w:r>
        <w:t>litologiczny w poezji Juliana Tuwima 193</w:t>
      </w:r>
    </w:p>
    <w:p w:rsidR="006E5739" w:rsidRDefault="000A2D61">
      <w:pPr>
        <w:pStyle w:val="Teksttreci50"/>
        <w:framePr w:w="8922" w:h="1811" w:hRule="exact" w:wrap="none" w:vAnchor="page" w:hAnchor="page" w:x="1272" w:y="3597"/>
        <w:shd w:val="clear" w:color="auto" w:fill="auto"/>
        <w:spacing w:before="0" w:after="0" w:line="190" w:lineRule="exact"/>
        <w:ind w:left="320" w:firstLine="0"/>
        <w:jc w:val="both"/>
      </w:pPr>
      <w:r>
        <w:t>WŁODZIMIERZ KLIMONOW: Konstrukcje imiesłowowo-bierne z imiesłowem</w:t>
      </w:r>
    </w:p>
    <w:p w:rsidR="006E5739" w:rsidRDefault="000A2D61">
      <w:pPr>
        <w:pStyle w:val="Spistreci0"/>
        <w:framePr w:w="8922" w:h="1811" w:hRule="exact" w:wrap="none" w:vAnchor="page" w:hAnchor="page" w:x="1272" w:y="3597"/>
        <w:shd w:val="clear" w:color="auto" w:fill="auto"/>
        <w:tabs>
          <w:tab w:val="left" w:leader="dot" w:pos="7922"/>
        </w:tabs>
        <w:spacing w:after="134" w:line="190" w:lineRule="exact"/>
        <w:ind w:left="920" w:firstLine="0"/>
      </w:pPr>
      <w:r>
        <w:t>niedokonanym w języku polskim</w:t>
      </w:r>
      <w:r>
        <w:tab/>
        <w:t>207</w:t>
      </w:r>
    </w:p>
    <w:p w:rsidR="006E5739" w:rsidRDefault="000A2D61">
      <w:pPr>
        <w:pStyle w:val="Spistreci0"/>
        <w:framePr w:w="8922" w:h="1811" w:hRule="exact" w:wrap="none" w:vAnchor="page" w:hAnchor="page" w:x="1272" w:y="3597"/>
        <w:shd w:val="clear" w:color="auto" w:fill="auto"/>
        <w:spacing w:after="117" w:line="190" w:lineRule="exact"/>
        <w:ind w:left="320" w:firstLine="0"/>
      </w:pPr>
      <w:r>
        <w:t>RECENZJE</w:t>
      </w:r>
    </w:p>
    <w:p w:rsidR="006E5739" w:rsidRDefault="000A2D61">
      <w:pPr>
        <w:pStyle w:val="Spistreci0"/>
        <w:framePr w:w="8922" w:h="1811" w:hRule="exact" w:wrap="none" w:vAnchor="page" w:hAnchor="page" w:x="1272" w:y="3597"/>
        <w:shd w:val="clear" w:color="auto" w:fill="auto"/>
        <w:tabs>
          <w:tab w:val="right" w:leader="dot" w:pos="7560"/>
        </w:tabs>
        <w:spacing w:after="0" w:line="234" w:lineRule="exact"/>
        <w:ind w:left="920" w:right="440" w:firstLine="0"/>
        <w:jc w:val="left"/>
      </w:pPr>
      <w:r>
        <w:t>MIECZYSŁAW SZYMCZAK: Friedrich Lorentz: Pomoranisches Wörterbuch. t. 1</w:t>
      </w:r>
      <w:r>
        <w:tab/>
        <w:t>217</w:t>
      </w:r>
    </w:p>
    <w:p w:rsidR="006E5739" w:rsidRDefault="000A2D61">
      <w:pPr>
        <w:pStyle w:val="Spistreci0"/>
        <w:framePr w:w="8922" w:h="2497" w:hRule="exact" w:wrap="none" w:vAnchor="page" w:hAnchor="page" w:x="1272" w:y="5347"/>
        <w:shd w:val="clear" w:color="auto" w:fill="auto"/>
        <w:tabs>
          <w:tab w:val="left" w:pos="8222"/>
        </w:tabs>
        <w:spacing w:after="0" w:line="378" w:lineRule="exact"/>
        <w:ind w:left="920" w:firstLine="0"/>
      </w:pPr>
      <w:r>
        <w:t xml:space="preserve">JAN BASARA: Zeszyty naukowe. Sekcja Językoznawstwa </w:t>
      </w:r>
      <w:r>
        <w:rPr>
          <w:rStyle w:val="SpistreciOdstpy13pt"/>
        </w:rPr>
        <w:t>....</w:t>
      </w:r>
      <w:r>
        <w:tab/>
        <w:t>225</w:t>
      </w:r>
    </w:p>
    <w:p w:rsidR="006E5739" w:rsidRDefault="000A2D61">
      <w:pPr>
        <w:pStyle w:val="Spistreci0"/>
        <w:framePr w:w="8922" w:h="2497" w:hRule="exact" w:wrap="none" w:vAnchor="page" w:hAnchor="page" w:x="1272" w:y="5347"/>
        <w:shd w:val="clear" w:color="auto" w:fill="auto"/>
        <w:spacing w:after="0" w:line="378" w:lineRule="exact"/>
        <w:ind w:left="320" w:firstLine="0"/>
      </w:pPr>
      <w:r>
        <w:t>DROBNE SPOSTRZEŻENIA</w:t>
      </w:r>
    </w:p>
    <w:p w:rsidR="006E5739" w:rsidRDefault="000A2D61">
      <w:pPr>
        <w:pStyle w:val="Spistreci0"/>
        <w:framePr w:w="8922" w:h="2497" w:hRule="exact" w:wrap="none" w:vAnchor="page" w:hAnchor="page" w:x="1272" w:y="5347"/>
        <w:shd w:val="clear" w:color="auto" w:fill="auto"/>
        <w:spacing w:after="0" w:line="190" w:lineRule="exact"/>
        <w:ind w:left="920" w:firstLine="0"/>
      </w:pPr>
      <w:r>
        <w:t>K. ZBIERSKI: „Parowozownia”, „lokomotywownia”, a może po prostu</w:t>
      </w:r>
    </w:p>
    <w:p w:rsidR="006E5739" w:rsidRDefault="000A2D61">
      <w:pPr>
        <w:pStyle w:val="Spistreci0"/>
        <w:framePr w:w="8922" w:h="2497" w:hRule="exact" w:wrap="none" w:vAnchor="page" w:hAnchor="page" w:x="1272" w:y="5347"/>
        <w:shd w:val="clear" w:color="auto" w:fill="auto"/>
        <w:tabs>
          <w:tab w:val="left" w:leader="dot" w:pos="7922"/>
        </w:tabs>
        <w:spacing w:after="0" w:line="288" w:lineRule="exact"/>
        <w:ind w:left="920" w:firstLine="0"/>
      </w:pPr>
      <w:r>
        <w:t>„remiza kolejowa”?</w:t>
      </w:r>
      <w:r>
        <w:tab/>
        <w:t>225</w:t>
      </w:r>
    </w:p>
    <w:p w:rsidR="006E5739" w:rsidRDefault="000A2D61">
      <w:pPr>
        <w:pStyle w:val="Spistreci0"/>
        <w:framePr w:w="8922" w:h="2497" w:hRule="exact" w:wrap="none" w:vAnchor="page" w:hAnchor="page" w:x="1272" w:y="5347"/>
        <w:shd w:val="clear" w:color="auto" w:fill="auto"/>
        <w:tabs>
          <w:tab w:val="left" w:leader="dot" w:pos="7922"/>
        </w:tabs>
        <w:spacing w:after="0" w:line="288" w:lineRule="exact"/>
        <w:ind w:left="320" w:firstLine="0"/>
      </w:pPr>
      <w:r>
        <w:t>A. S.: Co piszą o języku?</w:t>
      </w:r>
      <w:r>
        <w:tab/>
        <w:t>227</w:t>
      </w:r>
    </w:p>
    <w:p w:rsidR="006E5739" w:rsidRDefault="000A2D61">
      <w:pPr>
        <w:pStyle w:val="Spistreci0"/>
        <w:framePr w:w="8922" w:h="2497" w:hRule="exact" w:wrap="none" w:vAnchor="page" w:hAnchor="page" w:x="1272" w:y="5347"/>
        <w:shd w:val="clear" w:color="auto" w:fill="auto"/>
        <w:tabs>
          <w:tab w:val="left" w:leader="dot" w:pos="7922"/>
        </w:tabs>
        <w:spacing w:after="0" w:line="288" w:lineRule="exact"/>
        <w:ind w:left="320" w:firstLine="0"/>
      </w:pPr>
      <w:r>
        <w:t>W. D.: Objaśnienia wyrazów i zwrotów</w:t>
      </w:r>
      <w:r>
        <w:tab/>
        <w:t>231</w:t>
      </w:r>
    </w:p>
    <w:p w:rsidR="006E5739" w:rsidRDefault="000A2D61">
      <w:pPr>
        <w:pStyle w:val="Spistreci0"/>
        <w:framePr w:w="8922" w:h="2497" w:hRule="exact" w:wrap="none" w:vAnchor="page" w:hAnchor="page" w:x="1272" w:y="5347"/>
        <w:shd w:val="clear" w:color="auto" w:fill="auto"/>
        <w:tabs>
          <w:tab w:val="left" w:pos="3758"/>
          <w:tab w:val="right" w:leader="dot" w:pos="7803"/>
        </w:tabs>
        <w:spacing w:after="0" w:line="234" w:lineRule="exact"/>
        <w:ind w:left="680" w:right="440"/>
        <w:jc w:val="left"/>
      </w:pPr>
      <w:r>
        <w:t>BIBLIOGRAFIA prac</w:t>
      </w:r>
      <w:r>
        <w:t xml:space="preserve"> z zakresu słowotwórstwa jęz. słowiańskich w piśmiennictwie polskim za rok 1958</w:t>
      </w:r>
      <w:r>
        <w:tab/>
      </w:r>
      <w:r>
        <w:tab/>
        <w:t xml:space="preserve"> 234</w:t>
      </w:r>
    </w:p>
    <w:p w:rsidR="006E5739" w:rsidRDefault="000A2D61">
      <w:pPr>
        <w:pStyle w:val="Teksttreci20"/>
        <w:framePr w:w="8922" w:h="654" w:hRule="exact" w:wrap="none" w:vAnchor="page" w:hAnchor="page" w:x="1272" w:y="8954"/>
        <w:shd w:val="clear" w:color="auto" w:fill="auto"/>
        <w:ind w:left="140" w:firstLine="0"/>
      </w:pPr>
      <w:r>
        <w:t>WYDAWCA: PAŃSTWOWE WYDAWNICTWO</w:t>
      </w:r>
      <w:r>
        <w:br/>
        <w:t>„Wiedza Powszechna"</w:t>
      </w:r>
    </w:p>
    <w:p w:rsidR="006E5739" w:rsidRDefault="000A2D61">
      <w:pPr>
        <w:pStyle w:val="Teksttreci20"/>
        <w:framePr w:w="8922" w:h="2418" w:hRule="exact" w:wrap="none" w:vAnchor="page" w:hAnchor="page" w:x="1272" w:y="10478"/>
        <w:shd w:val="clear" w:color="auto" w:fill="auto"/>
        <w:ind w:left="140" w:firstLine="0"/>
      </w:pPr>
      <w:r>
        <w:t>REDAKCJA: WARSZAWA, NOWY ŚWIAT 72, PAŁAC STASZICA.</w:t>
      </w:r>
    </w:p>
    <w:p w:rsidR="006E5739" w:rsidRDefault="000A2D61">
      <w:pPr>
        <w:pStyle w:val="Teksttreci20"/>
        <w:framePr w:w="8922" w:h="2418" w:hRule="exact" w:wrap="none" w:vAnchor="page" w:hAnchor="page" w:x="1272" w:y="10478"/>
        <w:shd w:val="clear" w:color="auto" w:fill="auto"/>
        <w:ind w:left="140" w:firstLine="0"/>
      </w:pPr>
      <w:r>
        <w:t>REDAKCJA SŁOWNIKA JĘZYKA POLSKIEGO.</w:t>
      </w:r>
    </w:p>
    <w:p w:rsidR="006E5739" w:rsidRDefault="000A2D61">
      <w:pPr>
        <w:pStyle w:val="Teksttreci20"/>
        <w:framePr w:w="8922" w:h="2418" w:hRule="exact" w:wrap="none" w:vAnchor="page" w:hAnchor="page" w:x="1272" w:y="10478"/>
        <w:shd w:val="clear" w:color="auto" w:fill="auto"/>
        <w:ind w:left="320" w:right="440" w:firstLine="0"/>
        <w:jc w:val="both"/>
      </w:pPr>
      <w:r>
        <w:t xml:space="preserve">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HALINA KURKOWSKA, MGR WANDA POMIANOWSKA, DOC. DR ANDRZEJ SIECZKOWSKI, DOC. DR STANISŁAW SKORUPKA, </w:t>
      </w:r>
      <w:r w:rsidRPr="00E13428">
        <w:rPr>
          <w:lang w:eastAsia="en-US" w:bidi="en-US"/>
        </w:rPr>
        <w:t xml:space="preserve">PROF. </w:t>
      </w:r>
      <w:r>
        <w:t xml:space="preserve">DR ZDZISŁAW STIEBER, </w:t>
      </w:r>
      <w:r>
        <w:rPr>
          <w:lang w:val="fr-FR" w:eastAsia="fr-FR" w:bidi="fr-FR"/>
        </w:rPr>
        <w:t xml:space="preserve">PROF. </w:t>
      </w:r>
      <w:r>
        <w:t>DR WITOLD TASZYCKI SEKRETARZ REDAKCJI: MGR ZOFIA</w:t>
      </w:r>
      <w:r>
        <w:t xml:space="preserve"> ŁOSSAN</w:t>
      </w:r>
    </w:p>
    <w:p w:rsidR="006E5739" w:rsidRDefault="000A2D61">
      <w:pPr>
        <w:pStyle w:val="Teksttreci50"/>
        <w:framePr w:w="8922" w:h="250" w:hRule="exact" w:wrap="none" w:vAnchor="page" w:hAnchor="page" w:x="1272" w:y="13669"/>
        <w:shd w:val="clear" w:color="auto" w:fill="auto"/>
        <w:spacing w:before="0" w:after="0" w:line="190" w:lineRule="exact"/>
        <w:ind w:left="140" w:firstLine="0"/>
      </w:pPr>
      <w:r>
        <w:t>Cena pojedynczego numeru 6 zł, prenumerata roczna 60 zł.</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5366" w:y="670"/>
        <w:shd w:val="clear" w:color="auto" w:fill="auto"/>
        <w:spacing w:line="170" w:lineRule="exact"/>
      </w:pPr>
      <w:r>
        <w:lastRenderedPageBreak/>
        <w:t>MAJ</w:t>
      </w:r>
    </w:p>
    <w:p w:rsidR="006E5739" w:rsidRDefault="000A2D61">
      <w:pPr>
        <w:pStyle w:val="Nagweklubstopka0"/>
        <w:framePr w:wrap="none" w:vAnchor="page" w:hAnchor="page" w:x="8510" w:y="682"/>
        <w:shd w:val="clear" w:color="auto" w:fill="auto"/>
        <w:spacing w:line="170" w:lineRule="exact"/>
      </w:pPr>
      <w:r>
        <w:t>ZESZYT 5 (180)</w:t>
      </w:r>
    </w:p>
    <w:p w:rsidR="006E5739" w:rsidRDefault="000A2D61">
      <w:pPr>
        <w:pStyle w:val="Nagweklubstopka0"/>
        <w:framePr w:wrap="none" w:vAnchor="page" w:hAnchor="page" w:x="962" w:y="658"/>
        <w:shd w:val="clear" w:color="auto" w:fill="auto"/>
        <w:spacing w:line="170" w:lineRule="exact"/>
      </w:pPr>
      <w:r>
        <w:t>ROK 1960</w:t>
      </w:r>
    </w:p>
    <w:p w:rsidR="006E5739" w:rsidRDefault="000A2D61">
      <w:pPr>
        <w:pStyle w:val="Nagwek20"/>
        <w:framePr w:w="9426" w:h="1645" w:hRule="exact" w:wrap="none" w:vAnchor="page" w:hAnchor="page" w:x="854" w:y="1360"/>
        <w:shd w:val="clear" w:color="auto" w:fill="auto"/>
        <w:spacing w:after="43" w:line="660" w:lineRule="exact"/>
      </w:pPr>
      <w:bookmarkStart w:id="3" w:name="bookmark3"/>
      <w:r>
        <w:t>PORADNIK JĘZYKOWY</w:t>
      </w:r>
      <w:bookmarkEnd w:id="3"/>
    </w:p>
    <w:p w:rsidR="006E5739" w:rsidRDefault="000A2D61">
      <w:pPr>
        <w:pStyle w:val="Teksttreci50"/>
        <w:framePr w:w="9426" w:h="1645" w:hRule="exact" w:wrap="none" w:vAnchor="page" w:hAnchor="page" w:x="854" w:y="1360"/>
        <w:shd w:val="clear" w:color="auto" w:fill="auto"/>
        <w:spacing w:before="0" w:after="0" w:line="276" w:lineRule="exact"/>
        <w:ind w:right="40" w:firstLine="0"/>
      </w:pPr>
      <w:r>
        <w:t>MIESIĘCZNIK</w:t>
      </w:r>
    </w:p>
    <w:p w:rsidR="006E5739" w:rsidRDefault="000A2D61">
      <w:pPr>
        <w:pStyle w:val="Teksttreci50"/>
        <w:framePr w:w="9426" w:h="1645" w:hRule="exact" w:wrap="none" w:vAnchor="page" w:hAnchor="page" w:x="854" w:y="1360"/>
        <w:shd w:val="clear" w:color="auto" w:fill="auto"/>
        <w:spacing w:before="0" w:after="0" w:line="276" w:lineRule="exact"/>
        <w:ind w:left="2080" w:right="2020" w:firstLine="0"/>
        <w:jc w:val="left"/>
      </w:pPr>
      <w:r>
        <w:t xml:space="preserve">REDAKCJI SŁOWNIKA JĘZYKA POLSKIEGO (założony w </w:t>
      </w:r>
      <w:r>
        <w:rPr>
          <w:lang w:val="ru-RU" w:eastAsia="ru-RU" w:bidi="ru-RU"/>
        </w:rPr>
        <w:t>г</w:t>
      </w:r>
      <w:r>
        <w:t>. 1901 przez Romana Zawilińskiego)</w:t>
      </w:r>
    </w:p>
    <w:p w:rsidR="006E5739" w:rsidRDefault="000A2D61">
      <w:pPr>
        <w:pStyle w:val="Teksttreci20"/>
        <w:framePr w:w="9426" w:h="9450" w:hRule="exact" w:wrap="none" w:vAnchor="page" w:hAnchor="page" w:x="854" w:y="4612"/>
        <w:shd w:val="clear" w:color="auto" w:fill="auto"/>
        <w:spacing w:after="376" w:line="220" w:lineRule="exact"/>
        <w:ind w:right="40" w:firstLine="0"/>
      </w:pPr>
      <w:r>
        <w:t xml:space="preserve">NARZĘDNIK TAUTOLOGICZNY W </w:t>
      </w:r>
      <w:r>
        <w:t>POEZJI JULIANA TUWIMA</w:t>
      </w:r>
    </w:p>
    <w:p w:rsidR="006E5739" w:rsidRDefault="000A2D61">
      <w:pPr>
        <w:pStyle w:val="Teksttreci20"/>
        <w:framePr w:w="9426" w:h="9450" w:hRule="exact" w:wrap="none" w:vAnchor="page" w:hAnchor="page" w:x="854" w:y="4612"/>
        <w:shd w:val="clear" w:color="auto" w:fill="auto"/>
        <w:spacing w:line="330" w:lineRule="exact"/>
        <w:ind w:firstLine="780"/>
        <w:jc w:val="both"/>
      </w:pPr>
      <w:r>
        <w:t>J. Tuwim wśród wielu różnych konstrukcji narzędnikowych, które wyraźnie faworyzuje, używa również narzędnika tautologicznego.</w:t>
      </w:r>
    </w:p>
    <w:p w:rsidR="006E5739" w:rsidRDefault="000A2D61">
      <w:pPr>
        <w:pStyle w:val="Teksttreci20"/>
        <w:framePr w:w="9426" w:h="9450" w:hRule="exact" w:wrap="none" w:vAnchor="page" w:hAnchor="page" w:x="854" w:y="4612"/>
        <w:shd w:val="clear" w:color="auto" w:fill="auto"/>
        <w:spacing w:line="330" w:lineRule="exact"/>
        <w:ind w:firstLine="780"/>
        <w:jc w:val="both"/>
      </w:pPr>
      <w:r>
        <w:t>Zanim przejdę do omówienia materiału i pokazania funkcji stylistycznej, którą pełni ten instrumentalis, chci</w:t>
      </w:r>
      <w:r>
        <w:t>ałabym się chwilę zatrzymać nad jego historią.</w:t>
      </w:r>
    </w:p>
    <w:p w:rsidR="006E5739" w:rsidRDefault="000A2D61">
      <w:pPr>
        <w:pStyle w:val="Teksttreci20"/>
        <w:framePr w:w="9426" w:h="9450" w:hRule="exact" w:wrap="none" w:vAnchor="page" w:hAnchor="page" w:x="854" w:y="4612"/>
        <w:shd w:val="clear" w:color="auto" w:fill="auto"/>
        <w:spacing w:after="104" w:line="220" w:lineRule="exact"/>
        <w:ind w:firstLine="780"/>
        <w:jc w:val="both"/>
      </w:pPr>
      <w:r>
        <w:t>Narzędnik tautologiczny może występować w kilku odmianach:</w:t>
      </w:r>
    </w:p>
    <w:p w:rsidR="006E5739" w:rsidRDefault="000A2D61">
      <w:pPr>
        <w:pStyle w:val="Teksttreci20"/>
        <w:framePr w:w="9426" w:h="9450" w:hRule="exact" w:wrap="none" w:vAnchor="page" w:hAnchor="page" w:x="854" w:y="4612"/>
        <w:numPr>
          <w:ilvl w:val="0"/>
          <w:numId w:val="1"/>
        </w:numPr>
        <w:shd w:val="clear" w:color="auto" w:fill="auto"/>
        <w:tabs>
          <w:tab w:val="left" w:pos="1221"/>
        </w:tabs>
        <w:spacing w:after="10" w:line="220" w:lineRule="exact"/>
        <w:ind w:firstLine="780"/>
        <w:jc w:val="both"/>
      </w:pPr>
      <w:r>
        <w:t>Narzędnik tautologiczny bez przydawki, przy czym</w:t>
      </w:r>
    </w:p>
    <w:p w:rsidR="006E5739" w:rsidRDefault="000A2D61">
      <w:pPr>
        <w:pStyle w:val="Teksttreci20"/>
        <w:framePr w:w="9426" w:h="9450" w:hRule="exact" w:wrap="none" w:vAnchor="page" w:hAnchor="page" w:x="854" w:y="4612"/>
        <w:numPr>
          <w:ilvl w:val="0"/>
          <w:numId w:val="2"/>
        </w:numPr>
        <w:shd w:val="clear" w:color="auto" w:fill="auto"/>
        <w:tabs>
          <w:tab w:val="left" w:pos="1477"/>
        </w:tabs>
        <w:spacing w:line="330" w:lineRule="exact"/>
        <w:ind w:left="1440" w:right="600"/>
        <w:jc w:val="left"/>
      </w:pPr>
      <w:r>
        <w:t xml:space="preserve">czasownik i rzeczownik w instr. zawierają ten sam rdzeń, np. </w:t>
      </w:r>
      <w:r>
        <w:rPr>
          <w:rStyle w:val="Teksttreci2Kursywa"/>
        </w:rPr>
        <w:t>śmiercią umrzeć;</w:t>
      </w:r>
    </w:p>
    <w:p w:rsidR="006E5739" w:rsidRDefault="000A2D61">
      <w:pPr>
        <w:pStyle w:val="Teksttreci20"/>
        <w:framePr w:w="9426" w:h="9450" w:hRule="exact" w:wrap="none" w:vAnchor="page" w:hAnchor="page" w:x="854" w:y="4612"/>
        <w:numPr>
          <w:ilvl w:val="0"/>
          <w:numId w:val="2"/>
        </w:numPr>
        <w:shd w:val="clear" w:color="auto" w:fill="auto"/>
        <w:tabs>
          <w:tab w:val="left" w:pos="1477"/>
        </w:tabs>
        <w:spacing w:line="330" w:lineRule="exact"/>
        <w:ind w:left="1440"/>
        <w:jc w:val="left"/>
      </w:pPr>
      <w:r>
        <w:t xml:space="preserve">czasownik i rzeczownik </w:t>
      </w:r>
      <w:r>
        <w:t>w instr. zawierają rdzenie o synonimicznym znaczeniu,</w:t>
      </w:r>
    </w:p>
    <w:p w:rsidR="006E5739" w:rsidRDefault="000A2D61">
      <w:pPr>
        <w:pStyle w:val="Teksttreci60"/>
        <w:framePr w:w="9426" w:h="9450" w:hRule="exact" w:wrap="none" w:vAnchor="page" w:hAnchor="page" w:x="854" w:y="4612"/>
        <w:shd w:val="clear" w:color="auto" w:fill="auto"/>
        <w:ind w:left="1440"/>
      </w:pPr>
      <w:r>
        <w:rPr>
          <w:rStyle w:val="Teksttreci6Bezkursywy"/>
        </w:rPr>
        <w:t xml:space="preserve">np. </w:t>
      </w:r>
      <w:r>
        <w:t>wołać krzykiem.</w:t>
      </w:r>
    </w:p>
    <w:p w:rsidR="006E5739" w:rsidRDefault="000A2D61">
      <w:pPr>
        <w:pStyle w:val="Teksttreci20"/>
        <w:framePr w:w="9426" w:h="9450" w:hRule="exact" w:wrap="none" w:vAnchor="page" w:hAnchor="page" w:x="854" w:y="4612"/>
        <w:numPr>
          <w:ilvl w:val="0"/>
          <w:numId w:val="1"/>
        </w:numPr>
        <w:shd w:val="clear" w:color="auto" w:fill="auto"/>
        <w:tabs>
          <w:tab w:val="left" w:pos="1232"/>
        </w:tabs>
        <w:spacing w:after="10" w:line="220" w:lineRule="exact"/>
        <w:ind w:firstLine="780"/>
        <w:jc w:val="both"/>
      </w:pPr>
      <w:r>
        <w:t>Narzędnik tautologiczny z przydawką, przy czym</w:t>
      </w:r>
    </w:p>
    <w:p w:rsidR="006E5739" w:rsidRDefault="000A2D61">
      <w:pPr>
        <w:pStyle w:val="Teksttreci20"/>
        <w:framePr w:w="9426" w:h="9450" w:hRule="exact" w:wrap="none" w:vAnchor="page" w:hAnchor="page" w:x="854" w:y="4612"/>
        <w:numPr>
          <w:ilvl w:val="0"/>
          <w:numId w:val="3"/>
        </w:numPr>
        <w:shd w:val="clear" w:color="auto" w:fill="auto"/>
        <w:tabs>
          <w:tab w:val="left" w:pos="1477"/>
        </w:tabs>
        <w:spacing w:line="330" w:lineRule="exact"/>
        <w:ind w:left="1440" w:right="600"/>
        <w:jc w:val="left"/>
      </w:pPr>
      <w:r>
        <w:t xml:space="preserve">czasownik i rzeczownik w instr. zawierają ten sam rdzeń, np. </w:t>
      </w:r>
      <w:r>
        <w:rPr>
          <w:rStyle w:val="Teksttreci2Kursywa"/>
        </w:rPr>
        <w:t>śmiać się gromkim śmiechem</w:t>
      </w:r>
      <w:r>
        <w:t>;</w:t>
      </w:r>
    </w:p>
    <w:p w:rsidR="006E5739" w:rsidRDefault="000A2D61">
      <w:pPr>
        <w:pStyle w:val="Teksttreci20"/>
        <w:framePr w:w="9426" w:h="9450" w:hRule="exact" w:wrap="none" w:vAnchor="page" w:hAnchor="page" w:x="854" w:y="4612"/>
        <w:numPr>
          <w:ilvl w:val="0"/>
          <w:numId w:val="3"/>
        </w:numPr>
        <w:shd w:val="clear" w:color="auto" w:fill="auto"/>
        <w:tabs>
          <w:tab w:val="left" w:pos="1477"/>
        </w:tabs>
        <w:spacing w:line="330" w:lineRule="exact"/>
        <w:ind w:left="1440"/>
        <w:jc w:val="left"/>
      </w:pPr>
      <w:r>
        <w:t xml:space="preserve">czasownik i rzeczownik w instr. zawierają </w:t>
      </w:r>
      <w:r>
        <w:t>rdzeń o synonimicznym znaczeniu,</w:t>
      </w:r>
    </w:p>
    <w:p w:rsidR="006E5739" w:rsidRDefault="000A2D61">
      <w:pPr>
        <w:pStyle w:val="Teksttreci60"/>
        <w:framePr w:w="9426" w:h="9450" w:hRule="exact" w:wrap="none" w:vAnchor="page" w:hAnchor="page" w:x="854" w:y="4612"/>
        <w:shd w:val="clear" w:color="auto" w:fill="auto"/>
        <w:spacing w:after="448"/>
        <w:ind w:left="1440"/>
      </w:pPr>
      <w:r>
        <w:rPr>
          <w:rStyle w:val="Teksttreci6Bezkursywy"/>
        </w:rPr>
        <w:t xml:space="preserve">np. </w:t>
      </w:r>
      <w:r>
        <w:t>płakać rzewnymi łzami.</w:t>
      </w:r>
    </w:p>
    <w:p w:rsidR="006E5739" w:rsidRDefault="000A2D61">
      <w:pPr>
        <w:pStyle w:val="Teksttreci20"/>
        <w:framePr w:w="9426" w:h="9450" w:hRule="exact" w:wrap="none" w:vAnchor="page" w:hAnchor="page" w:x="854" w:y="4612"/>
        <w:shd w:val="clear" w:color="auto" w:fill="auto"/>
        <w:spacing w:after="154" w:line="220" w:lineRule="exact"/>
        <w:ind w:right="40" w:firstLine="0"/>
      </w:pPr>
      <w:r>
        <w:t>I</w:t>
      </w:r>
    </w:p>
    <w:p w:rsidR="006E5739" w:rsidRPr="00E13428" w:rsidRDefault="000A2D61">
      <w:pPr>
        <w:pStyle w:val="Teksttreci20"/>
        <w:framePr w:w="9426" w:h="9450" w:hRule="exact" w:wrap="none" w:vAnchor="page" w:hAnchor="page" w:x="854" w:y="4612"/>
        <w:shd w:val="clear" w:color="auto" w:fill="auto"/>
        <w:spacing w:line="330" w:lineRule="exact"/>
        <w:ind w:firstLine="780"/>
        <w:jc w:val="both"/>
        <w:rPr>
          <w:lang w:val="ru-RU"/>
        </w:rPr>
      </w:pPr>
      <w:r>
        <w:t xml:space="preserve">Pierwszy typ narzędnika tautologicznego był najbardziej rozpowszechniony w </w:t>
      </w:r>
      <w:r>
        <w:rPr>
          <w:lang w:val="fr-FR" w:eastAsia="fr-FR" w:bidi="fr-FR"/>
        </w:rPr>
        <w:t xml:space="preserve">scs </w:t>
      </w:r>
      <w:r>
        <w:t xml:space="preserve">oraz jęz. wschodniosłowiańskich, gdzie do dziś można się z nim spotkać przede wszystkim w mowie potocznej i dialektach, występował również w jęz. serbsko-chorwackim i czeskim </w:t>
      </w:r>
      <w:r>
        <w:rPr>
          <w:vertAlign w:val="superscript"/>
        </w:rPr>
        <w:t>1</w:t>
      </w:r>
      <w:r>
        <w:t xml:space="preserve">. </w:t>
      </w:r>
      <w:r w:rsidRPr="00E13428">
        <w:rPr>
          <w:vertAlign w:val="superscript"/>
          <w:lang w:val="ru-RU"/>
        </w:rPr>
        <w:t>1</w:t>
      </w:r>
    </w:p>
    <w:p w:rsidR="006E5739" w:rsidRDefault="000A2D61">
      <w:pPr>
        <w:pStyle w:val="Stopka4"/>
        <w:framePr w:w="9360" w:h="1002" w:hRule="exact" w:wrap="none" w:vAnchor="page" w:hAnchor="page" w:x="854" w:y="14362"/>
        <w:shd w:val="clear" w:color="auto" w:fill="auto"/>
        <w:tabs>
          <w:tab w:val="left" w:pos="846"/>
        </w:tabs>
        <w:ind w:firstLine="700"/>
      </w:pPr>
      <w:r w:rsidRPr="00E13428">
        <w:rPr>
          <w:vertAlign w:val="superscript"/>
          <w:lang w:val="ru-RU"/>
        </w:rPr>
        <w:t>1</w:t>
      </w:r>
      <w:r w:rsidRPr="00E13428">
        <w:rPr>
          <w:lang w:val="ru-RU"/>
        </w:rPr>
        <w:tab/>
      </w:r>
      <w:r>
        <w:t>por</w:t>
      </w:r>
      <w:r w:rsidRPr="00E13428">
        <w:rPr>
          <w:lang w:val="ru-RU"/>
        </w:rPr>
        <w:t xml:space="preserve">. </w:t>
      </w:r>
      <w:r>
        <w:t>D</w:t>
      </w:r>
      <w:r w:rsidRPr="00E13428">
        <w:rPr>
          <w:lang w:val="ru-RU"/>
        </w:rPr>
        <w:t xml:space="preserve">. </w:t>
      </w:r>
      <w:r>
        <w:t>S</w:t>
      </w:r>
      <w:r w:rsidRPr="00E13428">
        <w:rPr>
          <w:lang w:val="ru-RU"/>
        </w:rPr>
        <w:t xml:space="preserve">. </w:t>
      </w:r>
      <w:r>
        <w:t>Staniszewa</w:t>
      </w:r>
      <w:r w:rsidRPr="00E13428">
        <w:rPr>
          <w:lang w:val="ru-RU"/>
        </w:rPr>
        <w:t xml:space="preserve">: </w:t>
      </w:r>
      <w:r>
        <w:rPr>
          <w:lang w:val="ru-RU" w:eastAsia="ru-RU" w:bidi="ru-RU"/>
        </w:rPr>
        <w:t xml:space="preserve">Творительный инструментальный </w:t>
      </w:r>
      <w:r>
        <w:t>artyku</w:t>
      </w:r>
      <w:r w:rsidRPr="00E13428">
        <w:rPr>
          <w:lang w:val="ru-RU"/>
        </w:rPr>
        <w:t xml:space="preserve">ł </w:t>
      </w:r>
      <w:r>
        <w:t>w</w:t>
      </w:r>
      <w:r w:rsidRPr="00E13428">
        <w:rPr>
          <w:lang w:val="ru-RU"/>
        </w:rPr>
        <w:t xml:space="preserve"> </w:t>
      </w:r>
      <w:r>
        <w:t>ksi</w:t>
      </w:r>
      <w:r w:rsidRPr="00E13428">
        <w:rPr>
          <w:lang w:val="ru-RU"/>
        </w:rPr>
        <w:t>ąż</w:t>
      </w:r>
      <w:r>
        <w:t>ce</w:t>
      </w:r>
      <w:r w:rsidRPr="00E13428">
        <w:rPr>
          <w:lang w:val="ru-RU"/>
        </w:rPr>
        <w:t xml:space="preserve">: </w:t>
      </w:r>
      <w:r>
        <w:rPr>
          <w:lang w:val="ru-RU" w:eastAsia="ru-RU" w:bidi="ru-RU"/>
        </w:rPr>
        <w:t xml:space="preserve">Творительный падеж в славянских языках. Под редакцией С. Б. Бернштейна. Москва 1958 </w:t>
      </w:r>
      <w:r>
        <w:rPr>
          <w:lang w:val="fr-FR" w:eastAsia="fr-FR" w:bidi="fr-FR"/>
        </w:rPr>
        <w:t xml:space="preserve">s. </w:t>
      </w:r>
      <w:r>
        <w:rPr>
          <w:lang w:val="ru-RU" w:eastAsia="ru-RU" w:bidi="ru-RU"/>
        </w:rPr>
        <w:t xml:space="preserve">121—124. рог. </w:t>
      </w:r>
      <w:r>
        <w:rPr>
          <w:lang w:val="cs-CZ" w:eastAsia="cs-CZ" w:bidi="cs-CZ"/>
        </w:rPr>
        <w:t>Gebauer: Historická mluvnice jazyka českeho Praha Dil IV Sk</w:t>
      </w:r>
      <w:r w:rsidRPr="00E13428">
        <w:rPr>
          <w:lang w:val="ru-RU"/>
        </w:rPr>
        <w:t>ł</w:t>
      </w:r>
      <w:r>
        <w:rPr>
          <w:lang w:val="cs-CZ" w:eastAsia="cs-CZ" w:bidi="cs-CZ"/>
        </w:rPr>
        <w:t xml:space="preserve">adba 1929. </w:t>
      </w:r>
      <w:r>
        <w:t xml:space="preserve">Poniższe przykłady </w:t>
      </w:r>
      <w:r>
        <w:rPr>
          <w:lang w:val="cs-CZ" w:eastAsia="cs-CZ" w:bidi="cs-CZ"/>
        </w:rPr>
        <w:t xml:space="preserve">z </w:t>
      </w:r>
      <w:r>
        <w:t>artykułu Staniszewej, ostatni z Gebauera.</w:t>
      </w:r>
    </w:p>
    <w:p w:rsidR="006E5739" w:rsidRDefault="006E5739">
      <w:pPr>
        <w:rPr>
          <w:sz w:val="2"/>
          <w:szCs w:val="2"/>
        </w:rPr>
        <w:sectPr w:rsidR="006E5739">
          <w:pgSz w:w="11900" w:h="16840"/>
          <w:pgMar w:top="360" w:right="360" w:bottom="360" w:left="360" w:header="0" w:footer="3" w:gutter="0"/>
          <w:cols w:space="720"/>
          <w:noEndnote/>
          <w:docGrid w:linePitch="360"/>
        </w:sectPr>
      </w:pPr>
    </w:p>
    <w:p w:rsidR="006E5739" w:rsidRDefault="000A2D61">
      <w:pPr>
        <w:pStyle w:val="Nagweklubstopka0"/>
        <w:framePr w:wrap="none" w:vAnchor="page" w:hAnchor="page" w:x="1768" w:y="1267"/>
        <w:shd w:val="clear" w:color="auto" w:fill="auto"/>
        <w:spacing w:line="170" w:lineRule="exact"/>
      </w:pPr>
      <w:r>
        <w:lastRenderedPageBreak/>
        <w:t>194</w:t>
      </w:r>
    </w:p>
    <w:p w:rsidR="006E5739" w:rsidRDefault="000A2D61">
      <w:pPr>
        <w:pStyle w:val="Nagweklubstopka0"/>
        <w:framePr w:wrap="none" w:vAnchor="page" w:hAnchor="page" w:x="9112" w:y="1219"/>
        <w:shd w:val="clear" w:color="auto" w:fill="auto"/>
        <w:spacing w:line="170" w:lineRule="exact"/>
      </w:pPr>
      <w:r>
        <w:t>1960 z. 5</w:t>
      </w:r>
    </w:p>
    <w:p w:rsidR="006E5739" w:rsidRDefault="000A2D61">
      <w:pPr>
        <w:pStyle w:val="Nagweklubstopka0"/>
        <w:framePr w:w="4050" w:h="234" w:hRule="exact" w:wrap="none" w:vAnchor="page" w:hAnchor="page" w:x="4360" w:y="1229"/>
        <w:shd w:val="clear" w:color="auto" w:fill="auto"/>
        <w:tabs>
          <w:tab w:val="left" w:leader="underscore" w:pos="3612"/>
          <w:tab w:val="left" w:leader="underscore" w:pos="4020"/>
        </w:tabs>
        <w:spacing w:line="170" w:lineRule="exact"/>
        <w:jc w:val="both"/>
      </w:pPr>
      <w:r>
        <w:t>POR</w:t>
      </w:r>
      <w:r>
        <w:rPr>
          <w:rStyle w:val="Nagweklubstopka1"/>
        </w:rPr>
        <w:t>ADNIK JĘZYKOWY</w:t>
      </w:r>
      <w:r>
        <w:rPr>
          <w:rStyle w:val="Nagweklubstopka2"/>
        </w:rPr>
        <w:tab/>
      </w:r>
      <w:r>
        <w:rPr>
          <w:rStyle w:val="Nagweklubstopka2"/>
        </w:rPr>
        <w:tab/>
      </w:r>
    </w:p>
    <w:p w:rsidR="006E5739" w:rsidRDefault="000A2D61">
      <w:pPr>
        <w:pStyle w:val="Teksttreci60"/>
        <w:framePr w:w="9426" w:h="10986" w:hRule="exact" w:wrap="none" w:vAnchor="page" w:hAnchor="page" w:x="838" w:y="1690"/>
        <w:shd w:val="clear" w:color="auto" w:fill="auto"/>
        <w:tabs>
          <w:tab w:val="left" w:pos="2681"/>
        </w:tabs>
        <w:spacing w:line="294" w:lineRule="exact"/>
        <w:ind w:left="960"/>
        <w:jc w:val="both"/>
      </w:pPr>
      <w:r>
        <w:rPr>
          <w:rStyle w:val="Teksttreci6Bezkursywy"/>
        </w:rPr>
        <w:t xml:space="preserve">Np. </w:t>
      </w:r>
      <w:r>
        <w:rPr>
          <w:rStyle w:val="Teksttreci6Bezkursywy"/>
          <w:lang w:val="cs-CZ" w:eastAsia="cs-CZ" w:bidi="cs-CZ"/>
        </w:rPr>
        <w:t>scs.</w:t>
      </w:r>
      <w:r>
        <w:rPr>
          <w:rStyle w:val="Teksttreci6Bezkursywy"/>
          <w:lang w:val="cs-CZ" w:eastAsia="cs-CZ" w:bidi="cs-CZ"/>
        </w:rPr>
        <w:tab/>
      </w:r>
      <w:r>
        <w:t xml:space="preserve">dьnesь </w:t>
      </w:r>
      <w:r>
        <w:rPr>
          <w:lang w:val="cs-CZ" w:eastAsia="cs-CZ" w:bidi="cs-CZ"/>
        </w:rPr>
        <w:t>radosti</w:t>
      </w:r>
      <w:r>
        <w:t xml:space="preserve">jǫ radujetь sę </w:t>
      </w:r>
      <w:r>
        <w:rPr>
          <w:lang w:val="cs-CZ" w:eastAsia="cs-CZ" w:bidi="cs-CZ"/>
        </w:rPr>
        <w:t>blaženy</w:t>
      </w:r>
      <w:r>
        <w:t>j Davidъ</w:t>
      </w:r>
    </w:p>
    <w:p w:rsidR="006E5739" w:rsidRPr="00E13428" w:rsidRDefault="000A2D61">
      <w:pPr>
        <w:pStyle w:val="Teksttreci20"/>
        <w:framePr w:w="9426" w:h="10986" w:hRule="exact" w:wrap="none" w:vAnchor="page" w:hAnchor="page" w:x="838" w:y="1690"/>
        <w:shd w:val="clear" w:color="auto" w:fill="auto"/>
        <w:tabs>
          <w:tab w:val="left" w:pos="2681"/>
        </w:tabs>
        <w:ind w:left="1460" w:firstLine="0"/>
        <w:jc w:val="both"/>
        <w:rPr>
          <w:lang w:val="ru-RU"/>
        </w:rPr>
      </w:pPr>
      <w:r>
        <w:t>ros</w:t>
      </w:r>
      <w:r w:rsidRPr="00E13428">
        <w:rPr>
          <w:lang w:val="ru-RU"/>
        </w:rPr>
        <w:t>.</w:t>
      </w:r>
      <w:r w:rsidRPr="00E13428">
        <w:rPr>
          <w:lang w:val="ru-RU"/>
        </w:rPr>
        <w:tab/>
      </w:r>
      <w:r>
        <w:rPr>
          <w:lang w:val="ru-RU" w:eastAsia="ru-RU" w:bidi="ru-RU"/>
        </w:rPr>
        <w:t xml:space="preserve">кипом кипеть, иском искать </w:t>
      </w:r>
      <w:r>
        <w:t>itp</w:t>
      </w:r>
      <w:r w:rsidRPr="00E13428">
        <w:rPr>
          <w:lang w:val="ru-RU"/>
        </w:rPr>
        <w:t>.</w:t>
      </w:r>
    </w:p>
    <w:p w:rsidR="006E5739" w:rsidRPr="00E13428" w:rsidRDefault="000A2D61">
      <w:pPr>
        <w:pStyle w:val="Teksttreci20"/>
        <w:framePr w:w="9426" w:h="10986" w:hRule="exact" w:wrap="none" w:vAnchor="page" w:hAnchor="page" w:x="838" w:y="1690"/>
        <w:shd w:val="clear" w:color="auto" w:fill="auto"/>
        <w:tabs>
          <w:tab w:val="left" w:pos="2681"/>
        </w:tabs>
        <w:ind w:left="1460" w:firstLine="0"/>
        <w:jc w:val="both"/>
        <w:rPr>
          <w:lang w:val="ru-RU"/>
        </w:rPr>
      </w:pPr>
      <w:r>
        <w:t>ukr</w:t>
      </w:r>
      <w:r w:rsidRPr="00E13428">
        <w:rPr>
          <w:lang w:val="ru-RU"/>
        </w:rPr>
        <w:t>.</w:t>
      </w:r>
      <w:r w:rsidRPr="00E13428">
        <w:rPr>
          <w:lang w:val="ru-RU"/>
        </w:rPr>
        <w:tab/>
      </w:r>
      <w:r>
        <w:rPr>
          <w:lang w:val="ru-RU" w:eastAsia="ru-RU" w:bidi="ru-RU"/>
        </w:rPr>
        <w:t>ходором ходити, слихом слихати</w:t>
      </w:r>
    </w:p>
    <w:p w:rsidR="006E5739" w:rsidRPr="00E13428" w:rsidRDefault="000A2D61">
      <w:pPr>
        <w:pStyle w:val="Teksttreci20"/>
        <w:framePr w:w="9426" w:h="10986" w:hRule="exact" w:wrap="none" w:vAnchor="page" w:hAnchor="page" w:x="838" w:y="1690"/>
        <w:shd w:val="clear" w:color="auto" w:fill="auto"/>
        <w:tabs>
          <w:tab w:val="left" w:pos="2681"/>
        </w:tabs>
        <w:spacing w:after="216"/>
        <w:ind w:left="1460" w:right="4740" w:firstLine="0"/>
        <w:jc w:val="left"/>
        <w:rPr>
          <w:lang w:val="ru-RU"/>
        </w:rPr>
      </w:pPr>
      <w:r>
        <w:t>srb</w:t>
      </w:r>
      <w:r w:rsidRPr="00E13428">
        <w:rPr>
          <w:lang w:val="ru-RU"/>
        </w:rPr>
        <w:t>-</w:t>
      </w:r>
      <w:r>
        <w:t>chorw</w:t>
      </w:r>
      <w:r w:rsidRPr="00E13428">
        <w:rPr>
          <w:lang w:val="ru-RU"/>
        </w:rPr>
        <w:t xml:space="preserve">. </w:t>
      </w:r>
      <w:r>
        <w:rPr>
          <w:rStyle w:val="Teksttreci21"/>
          <w:lang w:val="ru-RU" w:eastAsia="ru-RU" w:bidi="ru-RU"/>
        </w:rPr>
        <w:t xml:space="preserve">мамом </w:t>
      </w:r>
      <w:r>
        <w:rPr>
          <w:lang w:val="ru-RU" w:eastAsia="ru-RU" w:bidi="ru-RU"/>
        </w:rPr>
        <w:t xml:space="preserve">помамити. </w:t>
      </w:r>
      <w:r>
        <w:t>czes</w:t>
      </w:r>
      <w:r w:rsidRPr="00E13428">
        <w:rPr>
          <w:lang w:val="ru-RU"/>
        </w:rPr>
        <w:t>.</w:t>
      </w:r>
      <w:r w:rsidRPr="00E13428">
        <w:rPr>
          <w:lang w:val="ru-RU"/>
        </w:rPr>
        <w:tab/>
      </w:r>
      <w:r>
        <w:rPr>
          <w:rStyle w:val="Teksttreci2Kursywa"/>
          <w:lang w:val="cs-CZ" w:eastAsia="cs-CZ" w:bidi="cs-CZ"/>
        </w:rPr>
        <w:t>bežeti b</w:t>
      </w:r>
      <w:r w:rsidRPr="00E13428">
        <w:rPr>
          <w:lang w:val="ru-RU"/>
        </w:rPr>
        <w:t>ě</w:t>
      </w:r>
      <w:r>
        <w:t>hem</w:t>
      </w:r>
    </w:p>
    <w:p w:rsidR="006E5739" w:rsidRDefault="000A2D61">
      <w:pPr>
        <w:pStyle w:val="Teksttreci20"/>
        <w:framePr w:w="9426" w:h="10986" w:hRule="exact" w:wrap="none" w:vAnchor="page" w:hAnchor="page" w:x="838" w:y="1690"/>
        <w:shd w:val="clear" w:color="auto" w:fill="auto"/>
        <w:spacing w:line="324" w:lineRule="exact"/>
        <w:ind w:left="960" w:right="320" w:firstLine="600"/>
        <w:jc w:val="both"/>
      </w:pPr>
      <w:r>
        <w:t xml:space="preserve">Również w </w:t>
      </w:r>
      <w:r>
        <w:t>staropolszczyźnie możemy się spotkać z tego rodzaju konstrukcjami, chociaż na pewno są one rzadsze.</w:t>
      </w:r>
    </w:p>
    <w:p w:rsidR="006E5739" w:rsidRDefault="000A2D61">
      <w:pPr>
        <w:pStyle w:val="Teksttreci60"/>
        <w:framePr w:w="9426" w:h="10986" w:hRule="exact" w:wrap="none" w:vAnchor="page" w:hAnchor="page" w:x="838" w:y="1690"/>
        <w:shd w:val="clear" w:color="auto" w:fill="auto"/>
        <w:spacing w:line="324" w:lineRule="exact"/>
        <w:ind w:left="960"/>
        <w:jc w:val="both"/>
      </w:pPr>
      <w:r>
        <w:rPr>
          <w:rStyle w:val="Teksttreci6Bezkursywy"/>
        </w:rPr>
        <w:t xml:space="preserve">Np. </w:t>
      </w:r>
      <w:r>
        <w:t>śmiercią umrzesz</w:t>
      </w:r>
      <w:r>
        <w:rPr>
          <w:rStyle w:val="Teksttreci6Bezkursywy"/>
        </w:rPr>
        <w:t>:</w:t>
      </w:r>
      <w:r>
        <w:rPr>
          <w:rStyle w:val="Teksttreci6Bezkursywy"/>
          <w:vertAlign w:val="superscript"/>
        </w:rPr>
        <w:t>2</w:t>
      </w:r>
    </w:p>
    <w:p w:rsidR="006E5739" w:rsidRDefault="000A2D61">
      <w:pPr>
        <w:pStyle w:val="Teksttreci20"/>
        <w:framePr w:w="9426" w:h="10986" w:hRule="exact" w:wrap="none" w:vAnchor="page" w:hAnchor="page" w:x="838" w:y="1690"/>
        <w:shd w:val="clear" w:color="auto" w:fill="auto"/>
        <w:ind w:left="1460" w:firstLine="0"/>
        <w:jc w:val="left"/>
      </w:pPr>
      <w:r>
        <w:t xml:space="preserve">... ale z drzewa wzwiedzenia dobrego i złego nie jedz, bo w który koli dzień jego ukusisz, </w:t>
      </w:r>
      <w:r>
        <w:rPr>
          <w:rStyle w:val="Teksttreci2Kursywa"/>
        </w:rPr>
        <w:t>śmiercią umrzesz.</w:t>
      </w:r>
      <w:r>
        <w:t xml:space="preserve"> (B.Z. Gen. II 22) </w:t>
      </w:r>
      <w:r>
        <w:rPr>
          <w:rStyle w:val="Teksttreci2Kursywa"/>
        </w:rPr>
        <w:t>niemoc</w:t>
      </w:r>
      <w:r>
        <w:rPr>
          <w:rStyle w:val="Teksttreci2Kursywa"/>
        </w:rPr>
        <w:t xml:space="preserve"> niemocą</w:t>
      </w:r>
      <w:r>
        <w:t>:</w:t>
      </w:r>
    </w:p>
    <w:p w:rsidR="006E5739" w:rsidRDefault="000A2D61">
      <w:pPr>
        <w:pStyle w:val="Teksttreci20"/>
        <w:framePr w:w="9426" w:h="10986" w:hRule="exact" w:wrap="none" w:vAnchor="page" w:hAnchor="page" w:x="838" w:y="1690"/>
        <w:shd w:val="clear" w:color="auto" w:fill="auto"/>
        <w:ind w:left="1460" w:right="2840" w:firstLine="0"/>
        <w:jc w:val="left"/>
      </w:pPr>
      <w:r>
        <w:t xml:space="preserve">Elizeusz </w:t>
      </w:r>
      <w:r>
        <w:rPr>
          <w:rStyle w:val="Teksttreci2Kursywa"/>
        </w:rPr>
        <w:t>niemógl niemocą</w:t>
      </w:r>
      <w:r>
        <w:t xml:space="preserve"> (B.Z. IV Król. 13.14) </w:t>
      </w:r>
      <w:r>
        <w:rPr>
          <w:rStyle w:val="Teksttreci2Kursywa"/>
        </w:rPr>
        <w:t>kaźnią kaźnić:</w:t>
      </w:r>
    </w:p>
    <w:p w:rsidR="006E5739" w:rsidRDefault="000A2D61">
      <w:pPr>
        <w:pStyle w:val="Teksttreci60"/>
        <w:framePr w:w="9426" w:h="10986" w:hRule="exact" w:wrap="none" w:vAnchor="page" w:hAnchor="page" w:x="838" w:y="1690"/>
        <w:shd w:val="clear" w:color="auto" w:fill="auto"/>
        <w:spacing w:line="294" w:lineRule="exact"/>
        <w:ind w:left="1460"/>
        <w:jc w:val="both"/>
      </w:pPr>
      <w:r>
        <w:t>„Kaznią kaźnil mie Pan“</w:t>
      </w:r>
      <w:r>
        <w:rPr>
          <w:rStyle w:val="Teksttreci6Bezkursywy"/>
        </w:rPr>
        <w:t xml:space="preserve"> (FI. 117.18)</w:t>
      </w:r>
    </w:p>
    <w:p w:rsidR="006E5739" w:rsidRDefault="000A2D61">
      <w:pPr>
        <w:pStyle w:val="Teksttreci20"/>
        <w:framePr w:w="9426" w:h="10986" w:hRule="exact" w:wrap="none" w:vAnchor="page" w:hAnchor="page" w:x="838" w:y="1690"/>
        <w:shd w:val="clear" w:color="auto" w:fill="auto"/>
        <w:spacing w:line="306" w:lineRule="exact"/>
        <w:ind w:left="960" w:firstLine="600"/>
        <w:jc w:val="left"/>
      </w:pPr>
      <w:r>
        <w:t>We spółczesnym języku mówionym tego typu instrumentalis właści</w:t>
      </w:r>
      <w:r>
        <w:t xml:space="preserve">wie nie występuje. Obok tego, że się tak wyrażę, klasycznego narzędnika tautologicznego występował w jęz. słowiańskich jeszcze narzędnik tautologiczny synonimiczny (Ib) np. </w:t>
      </w:r>
      <w:r>
        <w:rPr>
          <w:rStyle w:val="Teksttreci2Kursywa"/>
        </w:rPr>
        <w:t>płakać Izami, iść piechotą</w:t>
      </w:r>
      <w:r>
        <w:t xml:space="preserve"> itp. stpol. </w:t>
      </w:r>
      <w:r>
        <w:rPr>
          <w:rStyle w:val="Teksttreci2Kursywa"/>
        </w:rPr>
        <w:t>rozgniewać się rozsierdzim:</w:t>
      </w:r>
    </w:p>
    <w:p w:rsidR="006E5739" w:rsidRDefault="000A2D61">
      <w:pPr>
        <w:pStyle w:val="Teksttreci60"/>
        <w:framePr w:w="9426" w:h="10986" w:hRule="exact" w:wrap="none" w:vAnchor="page" w:hAnchor="page" w:x="838" w:y="1690"/>
        <w:shd w:val="clear" w:color="auto" w:fill="auto"/>
        <w:spacing w:after="15" w:line="220" w:lineRule="exact"/>
        <w:ind w:left="1460"/>
        <w:jc w:val="both"/>
      </w:pPr>
      <w:r>
        <w:t xml:space="preserve">„Rozgniewał się </w:t>
      </w:r>
      <w:r>
        <w:t>jest rozsierdzim</w:t>
      </w:r>
      <w:r>
        <w:rPr>
          <w:rStyle w:val="Teksttreci6Bezkursywy"/>
        </w:rPr>
        <w:t xml:space="preserve"> Gospodzin“ (FI. 105. 38)</w:t>
      </w:r>
    </w:p>
    <w:p w:rsidR="006E5739" w:rsidRDefault="000A2D61">
      <w:pPr>
        <w:pStyle w:val="Teksttreci20"/>
        <w:framePr w:w="9426" w:h="10986" w:hRule="exact" w:wrap="none" w:vAnchor="page" w:hAnchor="page" w:x="838" w:y="1690"/>
        <w:shd w:val="clear" w:color="auto" w:fill="auto"/>
        <w:ind w:left="960" w:right="320" w:firstLine="600"/>
        <w:jc w:val="both"/>
      </w:pPr>
      <w:r>
        <w:t>J. Łoś omawiając narzędnik tautologiczny kładzie nacisk na to, że pełni on w zasadzie tę samą funkcję, co właściwy instrumentalis (czy też jedna z jego odmian: narzędnik materii pomocniczej): „Jeżeli imię ma znacze</w:t>
      </w:r>
      <w:r>
        <w:t>nie konkretne, w takim razie narzędnik posiada wyraźną funkcję materii pomocniczej np. „</w:t>
      </w:r>
      <w:r>
        <w:rPr>
          <w:rStyle w:val="Teksttreci2Kursywa"/>
        </w:rPr>
        <w:t>Opasze pasem</w:t>
      </w:r>
      <w:r>
        <w:rPr>
          <w:rStyle w:val="Teksttreci2Kursywa"/>
          <w:vertAlign w:val="superscript"/>
        </w:rPr>
        <w:t>i(</w:t>
      </w:r>
      <w:r>
        <w:t xml:space="preserve"> (B.Z.Lev.8.13)</w:t>
      </w:r>
      <w:r>
        <w:rPr>
          <w:vertAlign w:val="superscript"/>
        </w:rPr>
        <w:t>3</w:t>
      </w:r>
      <w:r>
        <w:t xml:space="preserve"> „Natomiast jeżeli imię, stojące w narzędniku, ma znaczenie oderwane, jest nazwą czynności, wtedy zaciera się w znacznym stopniu charakter</w:t>
      </w:r>
      <w:r>
        <w:t xml:space="preserve"> funkcji materii </w:t>
      </w:r>
      <w:r>
        <w:rPr>
          <w:rStyle w:val="Teksttreci21"/>
        </w:rPr>
        <w:t xml:space="preserve">pomocniczej, </w:t>
      </w:r>
      <w:r>
        <w:t xml:space="preserve">mimo to na stosunek pojęcia imiennego do werbalnego inaczej zapatrywać się nie sposób, jak tylko, że pojęcie imienne służy jako </w:t>
      </w:r>
      <w:r>
        <w:rPr>
          <w:rStyle w:val="Teksttreci21"/>
        </w:rPr>
        <w:t xml:space="preserve">materia </w:t>
      </w:r>
      <w:r>
        <w:t xml:space="preserve">pomocnicza do wykonania czynności: </w:t>
      </w:r>
      <w:r>
        <w:rPr>
          <w:rStyle w:val="Teksttreci2Kursywa"/>
        </w:rPr>
        <w:t>„Pośmiewali się</w:t>
      </w:r>
      <w:r>
        <w:t xml:space="preserve"> mnie </w:t>
      </w:r>
      <w:r>
        <w:rPr>
          <w:rStyle w:val="Teksttreci2Kursywa"/>
        </w:rPr>
        <w:t>pośmiewanim</w:t>
      </w:r>
      <w:r>
        <w:rPr>
          <w:rStyle w:val="Teksttreci2Kursywa"/>
          <w:vertAlign w:val="superscript"/>
        </w:rPr>
        <w:t>u</w:t>
      </w:r>
      <w:r>
        <w:t xml:space="preserve"> (Fl.34.19)“.</w:t>
      </w:r>
    </w:p>
    <w:p w:rsidR="006E5739" w:rsidRDefault="000A2D61">
      <w:pPr>
        <w:pStyle w:val="Teksttreci20"/>
        <w:framePr w:w="9426" w:h="10986" w:hRule="exact" w:wrap="none" w:vAnchor="page" w:hAnchor="page" w:x="838" w:y="1690"/>
        <w:shd w:val="clear" w:color="auto" w:fill="auto"/>
        <w:ind w:left="960" w:right="320" w:firstLine="600"/>
        <w:jc w:val="both"/>
      </w:pPr>
      <w:r>
        <w:t xml:space="preserve">Inaczej </w:t>
      </w:r>
      <w:r>
        <w:t>zapatrywał się na to zagadnienie Miklosich, który uważał, że narzędnik tautologiczny służy do „ożywienia i wzmocnienia wyrażenia“</w:t>
      </w:r>
      <w:r>
        <w:rPr>
          <w:vertAlign w:val="superscript"/>
        </w:rPr>
        <w:t>4</w:t>
      </w:r>
      <w:r>
        <w:t xml:space="preserve"> (A więc pełni inną funkcję niż właściwy instrumetalis, czy też narzędnik materii pomocniczej).</w:t>
      </w:r>
    </w:p>
    <w:p w:rsidR="006E5739" w:rsidRPr="00E13428" w:rsidRDefault="000A2D61">
      <w:pPr>
        <w:pStyle w:val="Stopka4"/>
        <w:framePr w:w="8238" w:h="396" w:hRule="exact" w:wrap="none" w:vAnchor="page" w:hAnchor="page" w:x="1768" w:y="13005"/>
        <w:shd w:val="clear" w:color="auto" w:fill="auto"/>
        <w:tabs>
          <w:tab w:val="left" w:pos="1706"/>
        </w:tabs>
        <w:spacing w:line="198" w:lineRule="exact"/>
        <w:ind w:left="980" w:firstLine="560"/>
        <w:jc w:val="left"/>
        <w:rPr>
          <w:lang w:val="ru-RU"/>
        </w:rPr>
      </w:pPr>
      <w:r>
        <w:rPr>
          <w:rStyle w:val="Stopka1"/>
          <w:vertAlign w:val="superscript"/>
        </w:rPr>
        <w:t>2</w:t>
      </w:r>
      <w:r>
        <w:rPr>
          <w:rStyle w:val="Stopka1"/>
        </w:rPr>
        <w:tab/>
      </w:r>
      <w:r>
        <w:t xml:space="preserve">Wszystkie poniższe cytaty z </w:t>
      </w:r>
      <w:r>
        <w:t>książki J. Łosia: Funkcje narzędnika w języku polskim. Krak</w:t>
      </w:r>
      <w:r w:rsidRPr="00E13428">
        <w:rPr>
          <w:lang w:val="ru-RU"/>
        </w:rPr>
        <w:t>ó</w:t>
      </w:r>
      <w:r>
        <w:t>w</w:t>
      </w:r>
      <w:r w:rsidRPr="00E13428">
        <w:rPr>
          <w:lang w:val="ru-RU"/>
        </w:rPr>
        <w:t xml:space="preserve"> 1904 </w:t>
      </w:r>
      <w:r>
        <w:t>s</w:t>
      </w:r>
      <w:r w:rsidRPr="00E13428">
        <w:rPr>
          <w:lang w:val="ru-RU"/>
        </w:rPr>
        <w:t>. 42.</w:t>
      </w:r>
    </w:p>
    <w:p w:rsidR="006E5739" w:rsidRPr="00E13428" w:rsidRDefault="000A2D61">
      <w:pPr>
        <w:pStyle w:val="Stopka4"/>
        <w:framePr w:w="8238" w:h="202" w:hRule="exact" w:wrap="none" w:vAnchor="page" w:hAnchor="page" w:x="1768" w:y="13403"/>
        <w:shd w:val="clear" w:color="auto" w:fill="auto"/>
        <w:tabs>
          <w:tab w:val="left" w:pos="1708"/>
        </w:tabs>
        <w:spacing w:line="198" w:lineRule="exact"/>
        <w:ind w:left="1540"/>
        <w:rPr>
          <w:lang w:val="ru-RU"/>
        </w:rPr>
      </w:pPr>
      <w:r w:rsidRPr="00E13428">
        <w:rPr>
          <w:rStyle w:val="Stopka1"/>
          <w:vertAlign w:val="superscript"/>
          <w:lang w:val="ru-RU"/>
        </w:rPr>
        <w:t>3</w:t>
      </w:r>
      <w:r w:rsidRPr="00E13428">
        <w:rPr>
          <w:rStyle w:val="Stopka1"/>
          <w:lang w:val="ru-RU"/>
        </w:rPr>
        <w:tab/>
      </w:r>
      <w:r>
        <w:t>Tam</w:t>
      </w:r>
      <w:r w:rsidRPr="00E13428">
        <w:rPr>
          <w:lang w:val="ru-RU"/>
        </w:rPr>
        <w:t>ż</w:t>
      </w:r>
      <w:r>
        <w:t>e</w:t>
      </w:r>
      <w:r w:rsidRPr="00E13428">
        <w:rPr>
          <w:lang w:val="ru-RU"/>
        </w:rPr>
        <w:t xml:space="preserve">, </w:t>
      </w:r>
      <w:r>
        <w:t>s</w:t>
      </w:r>
      <w:r w:rsidRPr="00E13428">
        <w:rPr>
          <w:lang w:val="ru-RU"/>
        </w:rPr>
        <w:t>. 42.</w:t>
      </w:r>
    </w:p>
    <w:p w:rsidR="006E5739" w:rsidRDefault="000A2D61">
      <w:pPr>
        <w:pStyle w:val="Stopka4"/>
        <w:framePr w:w="8238" w:h="432" w:hRule="exact" w:wrap="none" w:vAnchor="page" w:hAnchor="page" w:x="1768" w:y="13599"/>
        <w:shd w:val="clear" w:color="auto" w:fill="auto"/>
        <w:tabs>
          <w:tab w:val="left" w:pos="1700"/>
        </w:tabs>
        <w:spacing w:line="198" w:lineRule="exact"/>
        <w:ind w:left="980" w:firstLine="560"/>
        <w:jc w:val="left"/>
      </w:pPr>
      <w:r w:rsidRPr="00E13428">
        <w:rPr>
          <w:vertAlign w:val="superscript"/>
          <w:lang w:val="ru-RU"/>
        </w:rPr>
        <w:t>4</w:t>
      </w:r>
      <w:r w:rsidRPr="00E13428">
        <w:rPr>
          <w:lang w:val="ru-RU"/>
        </w:rPr>
        <w:tab/>
      </w:r>
      <w:r>
        <w:t>cytuj</w:t>
      </w:r>
      <w:r w:rsidRPr="00E13428">
        <w:rPr>
          <w:lang w:val="ru-RU"/>
        </w:rPr>
        <w:t xml:space="preserve">ę </w:t>
      </w:r>
      <w:r>
        <w:t>za</w:t>
      </w:r>
      <w:r w:rsidRPr="00E13428">
        <w:rPr>
          <w:lang w:val="ru-RU"/>
        </w:rPr>
        <w:t xml:space="preserve"> </w:t>
      </w:r>
      <w:r>
        <w:t>Potebni</w:t>
      </w:r>
      <w:r w:rsidRPr="00E13428">
        <w:rPr>
          <w:lang w:val="ru-RU"/>
        </w:rPr>
        <w:t xml:space="preserve">ą. </w:t>
      </w:r>
      <w:r>
        <w:rPr>
          <w:lang w:val="ru-RU" w:eastAsia="ru-RU" w:bidi="ru-RU"/>
        </w:rPr>
        <w:t>А. А. Потебня: Из записок по русской грамматике. Москва</w:t>
      </w:r>
      <w:r w:rsidRPr="00E13428">
        <w:rPr>
          <w:lang w:eastAsia="ru-RU" w:bidi="ru-RU"/>
        </w:rPr>
        <w:t xml:space="preserve"> 1958 </w:t>
      </w:r>
      <w:r>
        <w:rPr>
          <w:lang w:val="fr-FR" w:eastAsia="fr-FR" w:bidi="fr-FR"/>
        </w:rPr>
        <w:t xml:space="preserve">s. </w:t>
      </w:r>
      <w:r w:rsidRPr="00E13428">
        <w:rPr>
          <w:lang w:eastAsia="ru-RU" w:bidi="ru-RU"/>
        </w:rPr>
        <w:t>475.</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251" w:y="1034"/>
        <w:shd w:val="clear" w:color="auto" w:fill="auto"/>
        <w:spacing w:line="170" w:lineRule="exact"/>
      </w:pPr>
      <w:r>
        <w:lastRenderedPageBreak/>
        <w:t>1960 z. 5</w:t>
      </w:r>
    </w:p>
    <w:p w:rsidR="006E5739" w:rsidRDefault="000A2D61">
      <w:pPr>
        <w:pStyle w:val="Nagweklubstopka0"/>
        <w:framePr w:wrap="none" w:vAnchor="page" w:hAnchor="page" w:x="4575" w:y="1034"/>
        <w:shd w:val="clear" w:color="auto" w:fill="auto"/>
        <w:spacing w:line="170" w:lineRule="exact"/>
      </w:pPr>
      <w:r>
        <w:t>PORADNIK JĘZYKOWY</w:t>
      </w:r>
    </w:p>
    <w:p w:rsidR="006E5739" w:rsidRDefault="000A2D61">
      <w:pPr>
        <w:pStyle w:val="Nagweklubstopka0"/>
        <w:framePr w:wrap="none" w:vAnchor="page" w:hAnchor="page" w:x="9765" w:y="1034"/>
        <w:shd w:val="clear" w:color="auto" w:fill="auto"/>
        <w:spacing w:line="170" w:lineRule="exact"/>
      </w:pPr>
      <w:r>
        <w:t>195</w:t>
      </w:r>
    </w:p>
    <w:p w:rsidR="006E5739" w:rsidRDefault="000A2D61">
      <w:pPr>
        <w:pStyle w:val="Teksttreci20"/>
        <w:framePr w:w="9426" w:h="11480" w:hRule="exact" w:wrap="none" w:vAnchor="page" w:hAnchor="page" w:x="705" w:y="1536"/>
        <w:shd w:val="clear" w:color="auto" w:fill="auto"/>
        <w:spacing w:line="318" w:lineRule="exact"/>
        <w:ind w:left="540" w:firstLine="640"/>
        <w:jc w:val="both"/>
      </w:pPr>
      <w:r>
        <w:t xml:space="preserve">Pogląd Miklosicha cytuje Potebnia, zgadzając się z nim całkowicie. Nazywa on tego rodzaju instrumentalis </w:t>
      </w:r>
      <w:r>
        <w:rPr>
          <w:lang w:val="ru-RU" w:eastAsia="ru-RU" w:bidi="ru-RU"/>
        </w:rPr>
        <w:t>творительный</w:t>
      </w:r>
      <w:r w:rsidRPr="00E13428">
        <w:rPr>
          <w:lang w:eastAsia="ru-RU" w:bidi="ru-RU"/>
        </w:rPr>
        <w:t xml:space="preserve"> </w:t>
      </w:r>
      <w:r>
        <w:rPr>
          <w:lang w:val="ru-RU" w:eastAsia="ru-RU" w:bidi="ru-RU"/>
        </w:rPr>
        <w:t>усиления</w:t>
      </w:r>
      <w:r w:rsidRPr="00E13428">
        <w:rPr>
          <w:vertAlign w:val="superscript"/>
          <w:lang w:eastAsia="ru-RU" w:bidi="ru-RU"/>
        </w:rPr>
        <w:t>5</w:t>
      </w:r>
      <w:r w:rsidRPr="00E13428">
        <w:rPr>
          <w:lang w:eastAsia="ru-RU" w:bidi="ru-RU"/>
        </w:rPr>
        <w:t>.</w:t>
      </w:r>
    </w:p>
    <w:p w:rsidR="006E5739" w:rsidRDefault="000A2D61">
      <w:pPr>
        <w:pStyle w:val="Teksttreci20"/>
        <w:framePr w:w="9426" w:h="11480" w:hRule="exact" w:wrap="none" w:vAnchor="page" w:hAnchor="page" w:x="705" w:y="1536"/>
        <w:shd w:val="clear" w:color="auto" w:fill="auto"/>
        <w:spacing w:line="318" w:lineRule="exact"/>
        <w:ind w:left="540" w:firstLine="640"/>
        <w:jc w:val="both"/>
      </w:pPr>
      <w:r>
        <w:t xml:space="preserve">Podobnie Gebauer uważa, że instrumentalis </w:t>
      </w:r>
      <w:r>
        <w:rPr>
          <w:lang w:val="cs-CZ" w:eastAsia="cs-CZ" w:bidi="cs-CZ"/>
        </w:rPr>
        <w:t xml:space="preserve">„vnitřní </w:t>
      </w:r>
      <w:r>
        <w:t>“ określa pojęcie czynności przez wzmocnienie i jest ulubioną ozdobą stylist</w:t>
      </w:r>
      <w:r>
        <w:t xml:space="preserve">yczną dawnych pisarzy </w:t>
      </w:r>
      <w:r>
        <w:rPr>
          <w:vertAlign w:val="superscript"/>
        </w:rPr>
        <w:t>6</w:t>
      </w:r>
      <w:r>
        <w:t>.</w:t>
      </w:r>
    </w:p>
    <w:p w:rsidR="006E5739" w:rsidRDefault="000A2D61">
      <w:pPr>
        <w:pStyle w:val="Teksttreci20"/>
        <w:framePr w:w="9426" w:h="11480" w:hRule="exact" w:wrap="none" w:vAnchor="page" w:hAnchor="page" w:x="705" w:y="1536"/>
        <w:shd w:val="clear" w:color="auto" w:fill="auto"/>
        <w:spacing w:line="318" w:lineRule="exact"/>
        <w:ind w:left="540" w:firstLine="640"/>
        <w:jc w:val="both"/>
      </w:pPr>
      <w:r>
        <w:t xml:space="preserve">Umiłowanie takiej właśnie „etymologicznej figury“ prowadzi w gwarach morawskich nawet do powstania instrumentalnych nowotworów: np. </w:t>
      </w:r>
      <w:r>
        <w:rPr>
          <w:lang w:val="cs-CZ" w:eastAsia="cs-CZ" w:bidi="cs-CZ"/>
        </w:rPr>
        <w:t xml:space="preserve">sed’ seďmem, leží ležmem (o </w:t>
      </w:r>
      <w:r>
        <w:t xml:space="preserve">ciężkiej chorobie), rana </w:t>
      </w:r>
      <w:r>
        <w:rPr>
          <w:lang w:val="cs-CZ" w:eastAsia="cs-CZ" w:bidi="cs-CZ"/>
        </w:rPr>
        <w:t xml:space="preserve">pálí </w:t>
      </w:r>
      <w:r>
        <w:t xml:space="preserve">palmem, </w:t>
      </w:r>
      <w:r>
        <w:rPr>
          <w:lang w:val="cs-CZ" w:eastAsia="cs-CZ" w:bidi="cs-CZ"/>
        </w:rPr>
        <w:t xml:space="preserve">ščípe ščipmem, </w:t>
      </w:r>
      <w:r>
        <w:t>leje lejmem «bardz</w:t>
      </w:r>
      <w:r>
        <w:t xml:space="preserve">o pada» </w:t>
      </w:r>
      <w:r>
        <w:rPr>
          <w:lang w:val="cs-CZ" w:eastAsia="cs-CZ" w:bidi="cs-CZ"/>
        </w:rPr>
        <w:t xml:space="preserve">křičí křikmem </w:t>
      </w:r>
      <w:r>
        <w:t xml:space="preserve">itp. </w:t>
      </w:r>
      <w:r>
        <w:rPr>
          <w:vertAlign w:val="superscript"/>
        </w:rPr>
        <w:t>7</w:t>
      </w:r>
      <w:r>
        <w:t>.</w:t>
      </w:r>
    </w:p>
    <w:p w:rsidR="006E5739" w:rsidRDefault="000A2D61">
      <w:pPr>
        <w:pStyle w:val="Teksttreci20"/>
        <w:framePr w:w="9426" w:h="11480" w:hRule="exact" w:wrap="none" w:vAnchor="page" w:hAnchor="page" w:x="705" w:y="1536"/>
        <w:shd w:val="clear" w:color="auto" w:fill="auto"/>
        <w:spacing w:line="318" w:lineRule="exact"/>
        <w:ind w:left="540" w:firstLine="640"/>
        <w:jc w:val="both"/>
      </w:pPr>
      <w:r>
        <w:t xml:space="preserve">Tak samo ujmuje tę sprawę Staniszewa w pracy zbiorowej pt. </w:t>
      </w:r>
      <w:r>
        <w:rPr>
          <w:lang w:val="ru-RU" w:eastAsia="ru-RU" w:bidi="ru-RU"/>
        </w:rPr>
        <w:t xml:space="preserve">„Творительный падеж в славянских языках”. </w:t>
      </w:r>
      <w:r>
        <w:t>Uważa ona, że narzędnik tautologiczny bez przydawki, występujący przy czasownikach, służy do wyrażenia intensywności czynnośc</w:t>
      </w:r>
      <w:r>
        <w:t xml:space="preserve">i </w:t>
      </w:r>
      <w:r>
        <w:rPr>
          <w:vertAlign w:val="superscript"/>
        </w:rPr>
        <w:t>8 * *</w:t>
      </w:r>
      <w:r>
        <w:t>.</w:t>
      </w:r>
    </w:p>
    <w:p w:rsidR="006E5739" w:rsidRDefault="000A2D61">
      <w:pPr>
        <w:pStyle w:val="Teksttreci20"/>
        <w:framePr w:w="9426" w:h="11480" w:hRule="exact" w:wrap="none" w:vAnchor="page" w:hAnchor="page" w:x="705" w:y="1536"/>
        <w:shd w:val="clear" w:color="auto" w:fill="auto"/>
        <w:spacing w:line="318" w:lineRule="exact"/>
        <w:ind w:left="540" w:firstLine="640"/>
        <w:jc w:val="both"/>
      </w:pPr>
      <w:r>
        <w:t>Jak powiedzieliśmy wyżej, narzędnik tautologiczny, spotykany jeszcze w jęz. stpl., we współczesnej potocznej polszczyźnie nie istnieje.</w:t>
      </w:r>
    </w:p>
    <w:p w:rsidR="006E5739" w:rsidRDefault="000A2D61">
      <w:pPr>
        <w:pStyle w:val="Teksttreci20"/>
        <w:framePr w:w="9426" w:h="11480" w:hRule="exact" w:wrap="none" w:vAnchor="page" w:hAnchor="page" w:x="705" w:y="1536"/>
        <w:shd w:val="clear" w:color="auto" w:fill="auto"/>
        <w:spacing w:line="324" w:lineRule="exact"/>
        <w:ind w:left="540" w:firstLine="640"/>
        <w:jc w:val="both"/>
      </w:pPr>
      <w:r>
        <w:t>Staniszewa uważa, że rozwój pierwotnego narzędnika tautologicznego poszedł w dwóch kierunkach:</w:t>
      </w:r>
    </w:p>
    <w:p w:rsidR="006E5739" w:rsidRDefault="000A2D61">
      <w:pPr>
        <w:pStyle w:val="Teksttreci20"/>
        <w:framePr w:w="9426" w:h="11480" w:hRule="exact" w:wrap="none" w:vAnchor="page" w:hAnchor="page" w:x="705" w:y="1536"/>
        <w:shd w:val="clear" w:color="auto" w:fill="auto"/>
        <w:spacing w:line="330" w:lineRule="exact"/>
        <w:ind w:left="540" w:firstLine="900"/>
        <w:jc w:val="left"/>
      </w:pPr>
      <w:r>
        <w:t xml:space="preserve">1) </w:t>
      </w:r>
      <w:r>
        <w:t>instrumentalis tego typu zachował się w pewnych stałych związkach frazeologicznych;</w:t>
      </w:r>
    </w:p>
    <w:p w:rsidR="006E5739" w:rsidRDefault="000A2D61">
      <w:pPr>
        <w:pStyle w:val="Teksttreci20"/>
        <w:framePr w:w="9426" w:h="11480" w:hRule="exact" w:wrap="none" w:vAnchor="page" w:hAnchor="page" w:x="705" w:y="1536"/>
        <w:shd w:val="clear" w:color="auto" w:fill="auto"/>
        <w:spacing w:after="3" w:line="220" w:lineRule="exact"/>
        <w:ind w:left="540" w:firstLine="640"/>
        <w:jc w:val="both"/>
      </w:pPr>
      <w:r>
        <w:t>2) uległ adwerbializacji.</w:t>
      </w:r>
    </w:p>
    <w:p w:rsidR="006E5739" w:rsidRDefault="000A2D61">
      <w:pPr>
        <w:pStyle w:val="Teksttreci20"/>
        <w:framePr w:w="9426" w:h="11480" w:hRule="exact" w:wrap="none" w:vAnchor="page" w:hAnchor="page" w:x="705" w:y="1536"/>
        <w:numPr>
          <w:ilvl w:val="0"/>
          <w:numId w:val="4"/>
        </w:numPr>
        <w:shd w:val="clear" w:color="auto" w:fill="auto"/>
        <w:tabs>
          <w:tab w:val="left" w:pos="1565"/>
        </w:tabs>
        <w:spacing w:line="324" w:lineRule="exact"/>
        <w:ind w:left="540" w:firstLine="640"/>
        <w:jc w:val="both"/>
      </w:pPr>
      <w:r>
        <w:t>Z pierwszym wypadkiem rozwoju narzędnika tautologicznego spotykamy się np. w jęz. rosyjskim, gdzie występuje cały szereg wyrażeń tego typu.</w:t>
      </w:r>
    </w:p>
    <w:p w:rsidR="006E5739" w:rsidRDefault="000A2D61">
      <w:pPr>
        <w:pStyle w:val="Teksttreci20"/>
        <w:framePr w:w="9426" w:h="11480" w:hRule="exact" w:wrap="none" w:vAnchor="page" w:hAnchor="page" w:x="705" w:y="1536"/>
        <w:shd w:val="clear" w:color="auto" w:fill="auto"/>
        <w:spacing w:line="318" w:lineRule="exact"/>
        <w:ind w:left="540" w:firstLine="640"/>
        <w:jc w:val="both"/>
      </w:pPr>
      <w:r>
        <w:t>Np</w:t>
      </w:r>
      <w:r w:rsidRPr="00E13428">
        <w:rPr>
          <w:lang w:val="ru-RU"/>
        </w:rPr>
        <w:t xml:space="preserve">. </w:t>
      </w:r>
      <w:r>
        <w:rPr>
          <w:lang w:val="ru-RU" w:eastAsia="ru-RU" w:bidi="ru-RU"/>
        </w:rPr>
        <w:t>си</w:t>
      </w:r>
      <w:r>
        <w:rPr>
          <w:lang w:val="ru-RU" w:eastAsia="ru-RU" w:bidi="ru-RU"/>
        </w:rPr>
        <w:t xml:space="preserve">днем сидеть, кипом кипеть, валом валить </w:t>
      </w:r>
      <w:r>
        <w:t>itp</w:t>
      </w:r>
      <w:r w:rsidRPr="00E13428">
        <w:rPr>
          <w:lang w:val="ru-RU"/>
        </w:rPr>
        <w:t xml:space="preserve">. </w:t>
      </w:r>
      <w:r>
        <w:t xml:space="preserve">W języku rosyjskim narzędnik tautologiczny zachował się nie tylko przy czasownikach, lecz również przy imionach np. </w:t>
      </w:r>
      <w:r>
        <w:rPr>
          <w:lang w:val="ru-RU" w:eastAsia="ru-RU" w:bidi="ru-RU"/>
        </w:rPr>
        <w:t>дурак</w:t>
      </w:r>
      <w:r w:rsidRPr="00E13428">
        <w:rPr>
          <w:lang w:eastAsia="ru-RU" w:bidi="ru-RU"/>
        </w:rPr>
        <w:t xml:space="preserve"> </w:t>
      </w:r>
      <w:r>
        <w:rPr>
          <w:lang w:val="ru-RU" w:eastAsia="ru-RU" w:bidi="ru-RU"/>
        </w:rPr>
        <w:t>дураком</w:t>
      </w:r>
      <w:r w:rsidRPr="00E13428">
        <w:rPr>
          <w:lang w:eastAsia="ru-RU" w:bidi="ru-RU"/>
        </w:rPr>
        <w:t xml:space="preserve">, </w:t>
      </w:r>
      <w:r>
        <w:rPr>
          <w:lang w:val="ru-RU" w:eastAsia="ru-RU" w:bidi="ru-RU"/>
        </w:rPr>
        <w:t>свинья</w:t>
      </w:r>
      <w:r w:rsidRPr="00E13428">
        <w:rPr>
          <w:lang w:eastAsia="ru-RU" w:bidi="ru-RU"/>
        </w:rPr>
        <w:t xml:space="preserve"> </w:t>
      </w:r>
      <w:r>
        <w:rPr>
          <w:lang w:val="ru-RU" w:eastAsia="ru-RU" w:bidi="ru-RU"/>
        </w:rPr>
        <w:t>свиньёй</w:t>
      </w:r>
      <w:r w:rsidRPr="00E13428">
        <w:rPr>
          <w:lang w:eastAsia="ru-RU" w:bidi="ru-RU"/>
        </w:rPr>
        <w:t xml:space="preserve">, </w:t>
      </w:r>
      <w:r>
        <w:rPr>
          <w:lang w:val="ru-RU" w:eastAsia="ru-RU" w:bidi="ru-RU"/>
        </w:rPr>
        <w:t>полным</w:t>
      </w:r>
      <w:r w:rsidRPr="00E13428">
        <w:rPr>
          <w:lang w:eastAsia="ru-RU" w:bidi="ru-RU"/>
        </w:rPr>
        <w:t xml:space="preserve"> </w:t>
      </w:r>
      <w:r>
        <w:rPr>
          <w:lang w:val="ru-RU" w:eastAsia="ru-RU" w:bidi="ru-RU"/>
        </w:rPr>
        <w:t>полно</w:t>
      </w:r>
      <w:r w:rsidRPr="00E13428">
        <w:rPr>
          <w:lang w:eastAsia="ru-RU" w:bidi="ru-RU"/>
        </w:rPr>
        <w:t xml:space="preserve"> </w:t>
      </w:r>
      <w:r>
        <w:t>itp. Wydaje się, że pozostaje to w związku z istnie</w:t>
      </w:r>
      <w:r>
        <w:t xml:space="preserve">jącą w ogóle w języku rosyjskim tendencją de wzmacniania treści wyrazu, czy to przez </w:t>
      </w:r>
      <w:r>
        <w:rPr>
          <w:rStyle w:val="Teksttreci21"/>
        </w:rPr>
        <w:t xml:space="preserve">wyżej </w:t>
      </w:r>
      <w:r>
        <w:t xml:space="preserve">omawiane połączenie tautologiczne, czy też przez łączenie wyrazów synonimicznych, np. </w:t>
      </w:r>
      <w:r>
        <w:rPr>
          <w:lang w:val="ru-RU" w:eastAsia="ru-RU" w:bidi="ru-RU"/>
        </w:rPr>
        <w:t>путь</w:t>
      </w:r>
      <w:r w:rsidRPr="00E13428">
        <w:rPr>
          <w:lang w:eastAsia="ru-RU" w:bidi="ru-RU"/>
        </w:rPr>
        <w:t>-</w:t>
      </w:r>
      <w:r>
        <w:rPr>
          <w:lang w:val="ru-RU" w:eastAsia="ru-RU" w:bidi="ru-RU"/>
        </w:rPr>
        <w:t>дорожка</w:t>
      </w:r>
      <w:r w:rsidRPr="00E13428">
        <w:rPr>
          <w:lang w:eastAsia="ru-RU" w:bidi="ru-RU"/>
        </w:rPr>
        <w:t xml:space="preserve">, </w:t>
      </w:r>
      <w:r>
        <w:rPr>
          <w:lang w:val="ru-RU" w:eastAsia="ru-RU" w:bidi="ru-RU"/>
        </w:rPr>
        <w:t>стежка</w:t>
      </w:r>
      <w:r w:rsidRPr="00E13428">
        <w:rPr>
          <w:lang w:eastAsia="ru-RU" w:bidi="ru-RU"/>
        </w:rPr>
        <w:t>-</w:t>
      </w:r>
      <w:r>
        <w:rPr>
          <w:lang w:val="ru-RU" w:eastAsia="ru-RU" w:bidi="ru-RU"/>
        </w:rPr>
        <w:t>дорожка</w:t>
      </w:r>
      <w:r w:rsidRPr="00E13428">
        <w:rPr>
          <w:lang w:eastAsia="ru-RU" w:bidi="ru-RU"/>
        </w:rPr>
        <w:t xml:space="preserve"> </w:t>
      </w:r>
      <w:r>
        <w:t xml:space="preserve">itp. Językoznawcy rosyjscy, jak już wspomniałam, nazywają ten instrumentalis </w:t>
      </w:r>
      <w:r>
        <w:rPr>
          <w:lang w:val="ru-RU" w:eastAsia="ru-RU" w:bidi="ru-RU"/>
        </w:rPr>
        <w:t>творительный</w:t>
      </w:r>
      <w:r w:rsidRPr="00E13428">
        <w:rPr>
          <w:lang w:eastAsia="ru-RU" w:bidi="ru-RU"/>
        </w:rPr>
        <w:t xml:space="preserve"> </w:t>
      </w:r>
      <w:r>
        <w:rPr>
          <w:rStyle w:val="Teksttreci21"/>
          <w:lang w:val="ru-RU" w:eastAsia="ru-RU" w:bidi="ru-RU"/>
        </w:rPr>
        <w:t>усиления</w:t>
      </w:r>
      <w:r w:rsidRPr="00E13428">
        <w:rPr>
          <w:rStyle w:val="Teksttreci21"/>
          <w:lang w:eastAsia="ru-RU" w:bidi="ru-RU"/>
        </w:rPr>
        <w:t xml:space="preserve"> </w:t>
      </w:r>
      <w:r>
        <w:t>narzędnik intensywności, co doskonale oddaje zarówno jego charakter, jak i funkcję. Tego rodzaju zwrotów, będących stałymi związkami frazeologicznymi, współc</w:t>
      </w:r>
      <w:r>
        <w:t>zesna polszczyzna nie zna.</w:t>
      </w:r>
    </w:p>
    <w:p w:rsidR="006E5739" w:rsidRDefault="000A2D61">
      <w:pPr>
        <w:pStyle w:val="Teksttreci20"/>
        <w:framePr w:w="9426" w:h="11480" w:hRule="exact" w:wrap="none" w:vAnchor="page" w:hAnchor="page" w:x="705" w:y="1536"/>
        <w:numPr>
          <w:ilvl w:val="0"/>
          <w:numId w:val="4"/>
        </w:numPr>
        <w:shd w:val="clear" w:color="auto" w:fill="auto"/>
        <w:tabs>
          <w:tab w:val="left" w:pos="1565"/>
        </w:tabs>
        <w:spacing w:line="220" w:lineRule="exact"/>
        <w:ind w:left="540" w:firstLine="640"/>
        <w:jc w:val="both"/>
      </w:pPr>
      <w:r>
        <w:t>Drugi kierunek rozwoju narzędnika tautologicznego — to jego</w:t>
      </w:r>
    </w:p>
    <w:p w:rsidR="006E5739" w:rsidRPr="00E13428" w:rsidRDefault="000A2D61">
      <w:pPr>
        <w:pStyle w:val="Stopka4"/>
        <w:framePr w:w="8946" w:h="210" w:hRule="exact" w:wrap="none" w:vAnchor="page" w:hAnchor="page" w:x="1185" w:y="13388"/>
        <w:shd w:val="clear" w:color="auto" w:fill="auto"/>
        <w:tabs>
          <w:tab w:val="left" w:pos="1320"/>
        </w:tabs>
        <w:spacing w:line="210" w:lineRule="exact"/>
        <w:ind w:left="1140"/>
        <w:rPr>
          <w:lang w:val="en-US"/>
        </w:rPr>
      </w:pPr>
      <w:r w:rsidRPr="00E13428">
        <w:rPr>
          <w:vertAlign w:val="superscript"/>
          <w:lang w:val="en-US"/>
        </w:rPr>
        <w:t>5</w:t>
      </w:r>
      <w:r w:rsidRPr="00E13428">
        <w:rPr>
          <w:lang w:val="en-US"/>
        </w:rPr>
        <w:tab/>
        <w:t>Tamże, s. 475.</w:t>
      </w:r>
    </w:p>
    <w:p w:rsidR="006E5739" w:rsidRPr="00E13428" w:rsidRDefault="000A2D61">
      <w:pPr>
        <w:pStyle w:val="Stopka4"/>
        <w:framePr w:w="8946" w:h="210" w:hRule="exact" w:wrap="none" w:vAnchor="page" w:hAnchor="page" w:x="1185" w:y="13604"/>
        <w:shd w:val="clear" w:color="auto" w:fill="auto"/>
        <w:tabs>
          <w:tab w:val="left" w:pos="1314"/>
        </w:tabs>
        <w:spacing w:line="210" w:lineRule="exact"/>
        <w:ind w:left="1140"/>
        <w:rPr>
          <w:lang w:val="en-US"/>
        </w:rPr>
      </w:pPr>
      <w:r w:rsidRPr="00E13428">
        <w:rPr>
          <w:rStyle w:val="Stopka1"/>
          <w:vertAlign w:val="superscript"/>
          <w:lang w:val="en-US"/>
        </w:rPr>
        <w:t>6</w:t>
      </w:r>
      <w:r w:rsidRPr="00E13428">
        <w:rPr>
          <w:rStyle w:val="Stopka1"/>
          <w:lang w:val="en-US"/>
        </w:rPr>
        <w:tab/>
      </w:r>
      <w:r w:rsidRPr="00E13428">
        <w:rPr>
          <w:lang w:val="en-US"/>
        </w:rPr>
        <w:t xml:space="preserve">Gebauer: </w:t>
      </w:r>
      <w:r>
        <w:rPr>
          <w:lang w:val="cs-CZ" w:eastAsia="cs-CZ" w:bidi="cs-CZ"/>
        </w:rPr>
        <w:t>Historická mluvnice...</w:t>
      </w:r>
    </w:p>
    <w:p w:rsidR="006E5739" w:rsidRDefault="000A2D61">
      <w:pPr>
        <w:pStyle w:val="Stopka4"/>
        <w:framePr w:w="8946" w:h="210" w:hRule="exact" w:wrap="none" w:vAnchor="page" w:hAnchor="page" w:x="1185" w:y="13826"/>
        <w:shd w:val="clear" w:color="auto" w:fill="auto"/>
        <w:tabs>
          <w:tab w:val="left" w:pos="1308"/>
        </w:tabs>
        <w:spacing w:line="210" w:lineRule="exact"/>
        <w:ind w:left="1140"/>
      </w:pPr>
      <w:r>
        <w:rPr>
          <w:vertAlign w:val="superscript"/>
        </w:rPr>
        <w:t>7</w:t>
      </w:r>
      <w:r>
        <w:tab/>
      </w:r>
      <w:r>
        <w:rPr>
          <w:lang w:val="fr-FR" w:eastAsia="fr-FR" w:bidi="fr-FR"/>
        </w:rPr>
        <w:t xml:space="preserve">Fr. </w:t>
      </w:r>
      <w:r>
        <w:t xml:space="preserve">Bartos: Dialektologie </w:t>
      </w:r>
      <w:r>
        <w:rPr>
          <w:lang w:val="cs-CZ" w:eastAsia="cs-CZ" w:bidi="cs-CZ"/>
        </w:rPr>
        <w:t xml:space="preserve">moravská </w:t>
      </w:r>
      <w:r>
        <w:t xml:space="preserve">I (1886), II (1895) I </w:t>
      </w:r>
      <w:r>
        <w:rPr>
          <w:lang w:val="fr-FR" w:eastAsia="fr-FR" w:bidi="fr-FR"/>
        </w:rPr>
        <w:t xml:space="preserve">s. </w:t>
      </w:r>
      <w:r w:rsidRPr="00E13428">
        <w:rPr>
          <w:lang w:eastAsia="en-US" w:bidi="en-US"/>
        </w:rPr>
        <w:t>183.</w:t>
      </w:r>
    </w:p>
    <w:p w:rsidR="006E5739" w:rsidRPr="00E13428" w:rsidRDefault="000A2D61">
      <w:pPr>
        <w:pStyle w:val="Stopka4"/>
        <w:framePr w:w="8946" w:h="210" w:hRule="exact" w:wrap="none" w:vAnchor="page" w:hAnchor="page" w:x="1185" w:y="14024"/>
        <w:shd w:val="clear" w:color="auto" w:fill="auto"/>
        <w:spacing w:line="210" w:lineRule="exact"/>
        <w:jc w:val="right"/>
        <w:rPr>
          <w:lang w:val="ru-RU"/>
        </w:rPr>
      </w:pPr>
      <w:r>
        <w:rPr>
          <w:vertAlign w:val="superscript"/>
          <w:lang w:val="ru-RU" w:eastAsia="ru-RU" w:bidi="ru-RU"/>
        </w:rPr>
        <w:t>8</w:t>
      </w:r>
      <w:r>
        <w:rPr>
          <w:lang w:val="ru-RU" w:eastAsia="ru-RU" w:bidi="ru-RU"/>
        </w:rPr>
        <w:t xml:space="preserve">Творительный тавтологический без определения при </w:t>
      </w:r>
      <w:r>
        <w:rPr>
          <w:lang w:val="ru-RU" w:eastAsia="ru-RU" w:bidi="ru-RU"/>
        </w:rPr>
        <w:t>глаголах служит</w:t>
      </w:r>
    </w:p>
    <w:p w:rsidR="006E5739" w:rsidRPr="00E13428" w:rsidRDefault="000A2D61">
      <w:pPr>
        <w:pStyle w:val="Stopka4"/>
        <w:framePr w:w="8946" w:h="210" w:hRule="exact" w:wrap="none" w:vAnchor="page" w:hAnchor="page" w:x="1185" w:y="14240"/>
        <w:shd w:val="clear" w:color="auto" w:fill="auto"/>
        <w:spacing w:line="210" w:lineRule="exact"/>
        <w:jc w:val="right"/>
        <w:rPr>
          <w:lang w:val="ru-RU"/>
        </w:rPr>
      </w:pPr>
      <w:r>
        <w:rPr>
          <w:lang w:val="ru-RU" w:eastAsia="ru-RU" w:bidi="ru-RU"/>
        </w:rPr>
        <w:t>для выражения интенсивности действия; качественной характеристики действия</w:t>
      </w:r>
    </w:p>
    <w:p w:rsidR="006E5739" w:rsidRPr="00E13428" w:rsidRDefault="000A2D61">
      <w:pPr>
        <w:pStyle w:val="Stopka4"/>
        <w:framePr w:w="8946" w:h="462" w:hRule="exact" w:wrap="none" w:vAnchor="page" w:hAnchor="page" w:x="1185" w:y="14462"/>
        <w:shd w:val="clear" w:color="auto" w:fill="auto"/>
        <w:spacing w:line="210" w:lineRule="exact"/>
        <w:ind w:left="520"/>
        <w:rPr>
          <w:lang w:val="ru-RU"/>
        </w:rPr>
      </w:pPr>
      <w:r>
        <w:rPr>
          <w:lang w:val="ru-RU" w:eastAsia="ru-RU" w:bidi="ru-RU"/>
        </w:rPr>
        <w:t xml:space="preserve">он не содержит: криком - кричать — означает кричать очень громко, слыхом не слыхать — означает совершенно, абсолютно не слышно” </w:t>
      </w:r>
      <w:r>
        <w:rPr>
          <w:lang w:val="fr-FR" w:eastAsia="fr-FR" w:bidi="fr-FR"/>
        </w:rPr>
        <w:t xml:space="preserve">s. </w:t>
      </w:r>
      <w:r>
        <w:rPr>
          <w:lang w:val="ru-RU" w:eastAsia="ru-RU" w:bidi="ru-RU"/>
        </w:rPr>
        <w:t>121.</w:t>
      </w:r>
    </w:p>
    <w:p w:rsidR="006E5739" w:rsidRPr="00E13428" w:rsidRDefault="006E5739">
      <w:pPr>
        <w:rPr>
          <w:sz w:val="2"/>
          <w:szCs w:val="2"/>
          <w:lang w:val="ru-RU"/>
        </w:rPr>
        <w:sectPr w:rsidR="006E5739" w:rsidRPr="00E13428">
          <w:pgSz w:w="11900" w:h="16840"/>
          <w:pgMar w:top="360" w:right="360" w:bottom="360" w:left="360" w:header="0" w:footer="3" w:gutter="0"/>
          <w:cols w:space="720"/>
          <w:noEndnote/>
          <w:docGrid w:linePitch="360"/>
        </w:sectPr>
      </w:pPr>
    </w:p>
    <w:p w:rsidR="006E5739" w:rsidRPr="00E13428" w:rsidRDefault="000A2D61">
      <w:pPr>
        <w:pStyle w:val="Teksttreci70"/>
        <w:framePr w:wrap="none" w:vAnchor="page" w:hAnchor="page" w:x="37" w:y="421"/>
        <w:shd w:val="clear" w:color="auto" w:fill="auto"/>
        <w:spacing w:line="260" w:lineRule="exact"/>
        <w:rPr>
          <w:lang w:val="pl-PL"/>
        </w:rPr>
      </w:pPr>
      <w:r>
        <w:lastRenderedPageBreak/>
        <w:t>г</w:t>
      </w:r>
    </w:p>
    <w:p w:rsidR="006E5739" w:rsidRDefault="000A2D61">
      <w:pPr>
        <w:pStyle w:val="Teksttreci50"/>
        <w:framePr w:wrap="none" w:vAnchor="page" w:hAnchor="page" w:x="1717" w:y="1413"/>
        <w:shd w:val="clear" w:color="auto" w:fill="auto"/>
        <w:spacing w:before="0" w:after="0" w:line="190" w:lineRule="exact"/>
        <w:ind w:firstLine="0"/>
        <w:jc w:val="left"/>
      </w:pPr>
      <w:r w:rsidRPr="00E13428">
        <w:rPr>
          <w:lang w:eastAsia="ru-RU" w:bidi="ru-RU"/>
        </w:rPr>
        <w:t>196</w:t>
      </w:r>
    </w:p>
    <w:p w:rsidR="006E5739" w:rsidRDefault="000A2D61">
      <w:pPr>
        <w:pStyle w:val="Teksttreci50"/>
        <w:framePr w:wrap="none" w:vAnchor="page" w:hAnchor="page" w:x="1675" w:y="1401"/>
        <w:shd w:val="clear" w:color="auto" w:fill="auto"/>
        <w:spacing w:before="0" w:after="0" w:line="190" w:lineRule="exact"/>
        <w:ind w:left="2670" w:right="3216" w:firstLine="0"/>
        <w:jc w:val="both"/>
      </w:pPr>
      <w:r>
        <w:t>PORADNIK JĘZYKOWY</w:t>
      </w:r>
    </w:p>
    <w:p w:rsidR="006E5739" w:rsidRDefault="000A2D61">
      <w:pPr>
        <w:pStyle w:val="Teksttreci20"/>
        <w:framePr w:w="8376" w:h="2250" w:hRule="exact" w:wrap="none" w:vAnchor="page" w:hAnchor="page" w:x="1675" w:y="1883"/>
        <w:shd w:val="clear" w:color="auto" w:fill="auto"/>
        <w:spacing w:line="300" w:lineRule="exact"/>
        <w:ind w:firstLine="0"/>
        <w:jc w:val="both"/>
      </w:pPr>
      <w:r>
        <w:t>leksykalizacja i adwerbializacja, które to zjawisko możemy obserwować we wszystkich niemal językach słowiańskich.</w:t>
      </w:r>
    </w:p>
    <w:p w:rsidR="006E5739" w:rsidRDefault="000A2D61">
      <w:pPr>
        <w:pStyle w:val="Teksttreci20"/>
        <w:framePr w:w="8376" w:h="2250" w:hRule="exact" w:wrap="none" w:vAnchor="page" w:hAnchor="page" w:x="1675" w:y="1883"/>
        <w:shd w:val="clear" w:color="auto" w:fill="auto"/>
        <w:spacing w:line="312" w:lineRule="exact"/>
        <w:ind w:firstLine="660"/>
        <w:jc w:val="both"/>
      </w:pPr>
      <w:r>
        <w:t xml:space="preserve">Np. w jęz. rosyjskim z pierwotnego połączenia </w:t>
      </w:r>
      <w:r>
        <w:rPr>
          <w:rStyle w:val="Teksttreci2Kursywa"/>
          <w:lang w:val="ru-RU" w:eastAsia="ru-RU" w:bidi="ru-RU"/>
        </w:rPr>
        <w:t>дарить</w:t>
      </w:r>
      <w:r w:rsidRPr="00E13428">
        <w:rPr>
          <w:rStyle w:val="Teksttreci2Kursywa"/>
          <w:lang w:eastAsia="ru-RU" w:bidi="ru-RU"/>
        </w:rPr>
        <w:t xml:space="preserve"> </w:t>
      </w:r>
      <w:r>
        <w:rPr>
          <w:rStyle w:val="Teksttreci2Kursywa"/>
          <w:lang w:val="ru-RU" w:eastAsia="ru-RU" w:bidi="ru-RU"/>
        </w:rPr>
        <w:t>даром</w:t>
      </w:r>
      <w:r w:rsidRPr="00E13428">
        <w:rPr>
          <w:rStyle w:val="Teksttreci2Kursywa"/>
          <w:lang w:eastAsia="ru-RU" w:bidi="ru-RU"/>
        </w:rPr>
        <w:t xml:space="preserve"> </w:t>
      </w:r>
      <w:r>
        <w:t xml:space="preserve">powstał dzisiejszy przysłówek </w:t>
      </w:r>
      <w:r>
        <w:rPr>
          <w:rStyle w:val="Teksttreci2Kursywa"/>
          <w:lang w:val="ru-RU" w:eastAsia="ru-RU" w:bidi="ru-RU"/>
        </w:rPr>
        <w:t>даром</w:t>
      </w:r>
      <w:r w:rsidRPr="00E13428">
        <w:rPr>
          <w:lang w:eastAsia="ru-RU" w:bidi="ru-RU"/>
        </w:rPr>
        <w:t>.</w:t>
      </w:r>
      <w:r>
        <w:rPr>
          <w:vertAlign w:val="superscript"/>
        </w:rPr>
        <w:t>9</w:t>
      </w:r>
    </w:p>
    <w:p w:rsidR="006E5739" w:rsidRDefault="000A2D61">
      <w:pPr>
        <w:pStyle w:val="Teksttreci20"/>
        <w:framePr w:w="8376" w:h="2250" w:hRule="exact" w:wrap="none" w:vAnchor="page" w:hAnchor="page" w:x="1675" w:y="1883"/>
        <w:shd w:val="clear" w:color="auto" w:fill="auto"/>
        <w:spacing w:line="300" w:lineRule="exact"/>
        <w:ind w:firstLine="660"/>
        <w:jc w:val="both"/>
      </w:pPr>
      <w:r>
        <w:t xml:space="preserve">Podobnie z tautologicznego dawniej zwrotu </w:t>
      </w:r>
      <w:r>
        <w:rPr>
          <w:rStyle w:val="Teksttreci2Kursywa"/>
        </w:rPr>
        <w:t>iść piechotą</w:t>
      </w:r>
      <w:r>
        <w:t xml:space="preserve"> narodziło się przysłówkowe znaczenie formy </w:t>
      </w:r>
      <w:r>
        <w:rPr>
          <w:rStyle w:val="Teksttreci2Kursywa"/>
        </w:rPr>
        <w:t>piechotą.</w:t>
      </w:r>
      <w:r>
        <w:t xml:space="preserve"> Spotykamy się z nim w „Legendzie o św. Aleksym</w:t>
      </w:r>
    </w:p>
    <w:p w:rsidR="006E5739" w:rsidRDefault="000A2D61">
      <w:pPr>
        <w:pStyle w:val="Teksttreci20"/>
        <w:framePr w:w="8376" w:h="8767" w:hRule="exact" w:wrap="none" w:vAnchor="page" w:hAnchor="page" w:x="1675" w:y="5057"/>
        <w:shd w:val="clear" w:color="auto" w:fill="auto"/>
        <w:spacing w:line="300" w:lineRule="exact"/>
        <w:ind w:firstLine="660"/>
        <w:jc w:val="left"/>
      </w:pPr>
      <w:r>
        <w:t xml:space="preserve">Również u Sienkiewicza: „Trafiało mu się potykać z konia i </w:t>
      </w:r>
      <w:r>
        <w:rPr>
          <w:rStyle w:val="Teksttreci2Kursywa"/>
        </w:rPr>
        <w:t xml:space="preserve">piechotą </w:t>
      </w:r>
      <w:r>
        <w:t xml:space="preserve">i „Miłuję waćpannę i </w:t>
      </w:r>
      <w:r>
        <w:rPr>
          <w:rStyle w:val="Teksttreci2Kursywa"/>
        </w:rPr>
        <w:t>piechotą</w:t>
      </w:r>
      <w:r>
        <w:t xml:space="preserve">, i </w:t>
      </w:r>
      <w:r>
        <w:t xml:space="preserve">na koniu, “. We wszystkich powyższych przykładach forma </w:t>
      </w:r>
      <w:r>
        <w:rPr>
          <w:rStyle w:val="Teksttreci2Kursywa"/>
        </w:rPr>
        <w:t>piechotą</w:t>
      </w:r>
      <w:r>
        <w:t xml:space="preserve"> pełni funkcję okolicznika sposobu i właśnie najbliższa jest przysłówkowi.</w:t>
      </w:r>
    </w:p>
    <w:p w:rsidR="006E5739" w:rsidRDefault="000A2D61">
      <w:pPr>
        <w:pStyle w:val="Teksttreci20"/>
        <w:framePr w:w="8376" w:h="8767" w:hRule="exact" w:wrap="none" w:vAnchor="page" w:hAnchor="page" w:x="1675" w:y="5057"/>
        <w:shd w:val="clear" w:color="auto" w:fill="auto"/>
        <w:spacing w:line="300" w:lineRule="exact"/>
        <w:ind w:firstLine="660"/>
        <w:jc w:val="both"/>
      </w:pPr>
      <w:r>
        <w:t xml:space="preserve">Teraz nie używamy już tego rodzaju połączeń, pozostał natomiast do dziś zwrot </w:t>
      </w:r>
      <w:r>
        <w:rPr>
          <w:rStyle w:val="Teksttreci2Kursywa"/>
        </w:rPr>
        <w:t>iść piechotą</w:t>
      </w:r>
      <w:r>
        <w:t xml:space="preserve">, w którym jednak mamy już </w:t>
      </w:r>
      <w:r>
        <w:t>do czynienia nie z narzędnikiem tautologicznym, ale z narzędnikiem sposobu.</w:t>
      </w:r>
    </w:p>
    <w:p w:rsidR="006E5739" w:rsidRDefault="000A2D61">
      <w:pPr>
        <w:pStyle w:val="Teksttreci20"/>
        <w:framePr w:w="8376" w:h="8767" w:hRule="exact" w:wrap="none" w:vAnchor="page" w:hAnchor="page" w:x="1675" w:y="5057"/>
        <w:shd w:val="clear" w:color="auto" w:fill="auto"/>
        <w:spacing w:line="306" w:lineRule="exact"/>
        <w:ind w:firstLine="660"/>
        <w:jc w:val="both"/>
      </w:pPr>
      <w:r>
        <w:t>Wydaje się, że przesunięcie to dokonało się nie na skutek adwerbializacji i połączonej z tym często leksykalizacji narzędnika. lecz na skutek zmiany znaczeniowej, która zaszła w cz</w:t>
      </w:r>
      <w:r>
        <w:t xml:space="preserve">asowniku </w:t>
      </w:r>
      <w:r>
        <w:rPr>
          <w:rStyle w:val="Teksttreci2Kursywa"/>
        </w:rPr>
        <w:t>iść.</w:t>
      </w:r>
      <w:r>
        <w:t xml:space="preserve"> Obecnie bardzo często, szczególnie w dużych miastach, używamy wyrazu </w:t>
      </w:r>
      <w:r>
        <w:rPr>
          <w:rStyle w:val="Teksttreci2Kursywa"/>
        </w:rPr>
        <w:t>iść</w:t>
      </w:r>
      <w:r>
        <w:t xml:space="preserve"> w znaczeniu «udać się», bez względu na sposób, w jaki się gdzieś udajemy. Mówimy: </w:t>
      </w:r>
      <w:r>
        <w:rPr>
          <w:rStyle w:val="Teksttreci2Kursywa"/>
        </w:rPr>
        <w:t>idę dziś do teatru, po południu pójdę na uniwersytet,</w:t>
      </w:r>
      <w:r>
        <w:t xml:space="preserve"> chociaż do teatru jedziemy np. ta</w:t>
      </w:r>
      <w:r>
        <w:t xml:space="preserve">ksówką, a na uniwersytet trolejbusem. Dlatego też zwrot </w:t>
      </w:r>
      <w:r>
        <w:rPr>
          <w:rStyle w:val="Teksttreci2Kursywa"/>
        </w:rPr>
        <w:t>przyszłam piechotą</w:t>
      </w:r>
      <w:r>
        <w:t xml:space="preserve"> stracił swój tautologiczmy charakter; narzędnik nie wzmacnia już tylko treści, zawartej w czasowniku, lecz </w:t>
      </w:r>
      <w:r>
        <w:rPr>
          <w:rStyle w:val="Teksttreci2Kursywa"/>
        </w:rPr>
        <w:t>rzeczy</w:t>
      </w:r>
      <w:r>
        <w:t>wiście Określa sposób, w jaki ta czynność została wykonana.</w:t>
      </w:r>
    </w:p>
    <w:p w:rsidR="006E5739" w:rsidRDefault="000A2D61">
      <w:pPr>
        <w:pStyle w:val="Teksttreci20"/>
        <w:framePr w:w="8376" w:h="8767" w:hRule="exact" w:wrap="none" w:vAnchor="page" w:hAnchor="page" w:x="1675" w:y="5057"/>
        <w:shd w:val="clear" w:color="auto" w:fill="auto"/>
        <w:spacing w:line="306" w:lineRule="exact"/>
        <w:ind w:firstLine="660"/>
        <w:jc w:val="both"/>
      </w:pPr>
      <w:r>
        <w:t>Tak więc</w:t>
      </w:r>
      <w:r>
        <w:t xml:space="preserve"> obok dwóch możliwości rozwojowych, o których pisze Staniszewa, istnieje jeszcze trzecia*, gdzie przyczyną przejścia narzędnika tautologicznego w narzędnik sposobu stają się zmiany znaczeniowe, zachodzące w czasowniku. Rozpatrzmy jeszcze jeden przykład.</w:t>
      </w:r>
    </w:p>
    <w:p w:rsidR="006E5739" w:rsidRDefault="000A2D61">
      <w:pPr>
        <w:pStyle w:val="Teksttreci20"/>
        <w:framePr w:w="8376" w:h="8767" w:hRule="exact" w:wrap="none" w:vAnchor="page" w:hAnchor="page" w:x="1675" w:y="5057"/>
        <w:shd w:val="clear" w:color="auto" w:fill="auto"/>
        <w:spacing w:line="306" w:lineRule="exact"/>
        <w:ind w:firstLine="660"/>
        <w:jc w:val="both"/>
      </w:pPr>
      <w:r>
        <w:t>Et</w:t>
      </w:r>
      <w:r>
        <w:t xml:space="preserve">ymologiczne znaczenie czasownika </w:t>
      </w:r>
      <w:r>
        <w:rPr>
          <w:rStyle w:val="Teksttreci2Kursywa"/>
        </w:rPr>
        <w:t>opasać</w:t>
      </w:r>
      <w:r>
        <w:t xml:space="preserve"> — to «otoczyć pasem», a więc zwrot </w:t>
      </w:r>
      <w:r>
        <w:rPr>
          <w:rStyle w:val="Teksttreci2Kursywa"/>
        </w:rPr>
        <w:t>opasać pasem</w:t>
      </w:r>
      <w:r>
        <w:t xml:space="preserve"> był tautologią. Dziś jednak czasownik </w:t>
      </w:r>
      <w:r>
        <w:rPr>
          <w:rStyle w:val="Teksttreci2Kursywa"/>
        </w:rPr>
        <w:t xml:space="preserve">opasać </w:t>
      </w:r>
      <w:r>
        <w:t xml:space="preserve">uległ częściowej leksykalizacji z jednoczesnym rozszerzeniem pierwotnego znaczenia </w:t>
      </w:r>
      <w:r>
        <w:rPr>
          <w:rStyle w:val="Teksttreci22"/>
        </w:rPr>
        <w:t xml:space="preserve">— </w:t>
      </w:r>
      <w:r>
        <w:t>obecnie można go użyć również w znacze</w:t>
      </w:r>
      <w:r>
        <w:t xml:space="preserve">niu «otoczyć czymkolwiek» : wstęgą, murem, a tym samym powiedzenie </w:t>
      </w:r>
      <w:r>
        <w:rPr>
          <w:rStyle w:val="Teksttreci2Kursywa"/>
        </w:rPr>
        <w:t>opasać pasem</w:t>
      </w:r>
      <w:r>
        <w:t xml:space="preserve"> straciło częściowo swój pierwotny tautologiczny charakter, gdyż narzędnik uzupełnia teraz treść orzeczenia nowym elementem. </w:t>
      </w:r>
      <w:r>
        <w:rPr>
          <w:vertAlign w:val="superscript"/>
        </w:rPr>
        <w:t>11 11</w:t>
      </w:r>
    </w:p>
    <w:p w:rsidR="006E5739" w:rsidRDefault="000A2D61">
      <w:pPr>
        <w:pStyle w:val="Stopka4"/>
        <w:framePr w:wrap="none" w:vAnchor="page" w:hAnchor="page" w:x="2269" w:y="14163"/>
        <w:shd w:val="clear" w:color="auto" w:fill="auto"/>
        <w:spacing w:line="190" w:lineRule="exact"/>
        <w:ind w:left="620"/>
        <w:jc w:val="left"/>
      </w:pPr>
      <w:r>
        <w:rPr>
          <w:rStyle w:val="Stopka2"/>
          <w:vertAlign w:val="superscript"/>
        </w:rPr>
        <w:t>11</w:t>
      </w:r>
      <w:r>
        <w:rPr>
          <w:rStyle w:val="Stopka2"/>
        </w:rPr>
        <w:t xml:space="preserve"> </w:t>
      </w:r>
      <w:r>
        <w:rPr>
          <w:rStyle w:val="Stopka1"/>
        </w:rPr>
        <w:t>Por. tamże, s. 123.</w:t>
      </w:r>
    </w:p>
    <w:p w:rsidR="006E5739" w:rsidRDefault="000A2D61">
      <w:pPr>
        <w:pStyle w:val="Teksttreci50"/>
        <w:framePr w:w="8376" w:h="558" w:hRule="exact" w:wrap="none" w:vAnchor="page" w:hAnchor="page" w:x="1675" w:y="4321"/>
        <w:shd w:val="clear" w:color="auto" w:fill="auto"/>
        <w:spacing w:before="0" w:after="0" w:line="252" w:lineRule="exact"/>
        <w:ind w:left="1900" w:right="3120" w:firstLine="0"/>
        <w:jc w:val="left"/>
      </w:pPr>
      <w:r>
        <w:t xml:space="preserve">Nabrał sobie srebra, złota dosyć, Co go mógł </w:t>
      </w:r>
      <w:r>
        <w:rPr>
          <w:rStyle w:val="Teksttreci5Kursywa"/>
        </w:rPr>
        <w:t>piechotą</w:t>
      </w:r>
      <w:r>
        <w:t xml:space="preserve"> nosić</w:t>
      </w:r>
    </w:p>
    <w:p w:rsidR="006E5739" w:rsidRDefault="006E5739">
      <w:pPr>
        <w:rPr>
          <w:sz w:val="2"/>
          <w:szCs w:val="2"/>
        </w:rPr>
        <w:sectPr w:rsidR="006E5739">
          <w:pgSz w:w="11900" w:h="16840"/>
          <w:pgMar w:top="360" w:right="360" w:bottom="360" w:left="360" w:header="0" w:footer="3" w:gutter="0"/>
          <w:cols w:space="720"/>
          <w:noEndnote/>
          <w:docGrid w:linePitch="360"/>
        </w:sectPr>
      </w:pPr>
    </w:p>
    <w:p w:rsidR="006E5739" w:rsidRDefault="000A2D61">
      <w:pPr>
        <w:pStyle w:val="Nagweklubstopka0"/>
        <w:framePr w:wrap="none" w:vAnchor="page" w:hAnchor="page" w:x="1401" w:y="561"/>
        <w:shd w:val="clear" w:color="auto" w:fill="auto"/>
        <w:spacing w:line="170" w:lineRule="exact"/>
      </w:pPr>
      <w:r>
        <w:lastRenderedPageBreak/>
        <w:t>1960 z. 5</w:t>
      </w:r>
    </w:p>
    <w:p w:rsidR="006E5739" w:rsidRDefault="000A2D61">
      <w:pPr>
        <w:pStyle w:val="Nagweklubstopka0"/>
        <w:framePr w:wrap="none" w:vAnchor="page" w:hAnchor="page" w:x="4719" w:y="543"/>
        <w:shd w:val="clear" w:color="auto" w:fill="auto"/>
        <w:spacing w:line="170" w:lineRule="exact"/>
      </w:pPr>
      <w:r>
        <w:t>PORADNIK JĘZYKOWY</w:t>
      </w:r>
    </w:p>
    <w:p w:rsidR="006E5739" w:rsidRDefault="000A2D61">
      <w:pPr>
        <w:pStyle w:val="Nagweklubstopka0"/>
        <w:framePr w:wrap="none" w:vAnchor="page" w:hAnchor="page" w:x="9921" w:y="537"/>
        <w:shd w:val="clear" w:color="auto" w:fill="auto"/>
        <w:spacing w:line="170" w:lineRule="exact"/>
      </w:pPr>
      <w:r>
        <w:t>197</w:t>
      </w:r>
    </w:p>
    <w:p w:rsidR="006E5739" w:rsidRDefault="000A2D61">
      <w:pPr>
        <w:pStyle w:val="Teksttreci20"/>
        <w:framePr w:w="9426" w:h="12388" w:hRule="exact" w:wrap="none" w:vAnchor="page" w:hAnchor="page" w:x="843" w:y="1131"/>
        <w:shd w:val="clear" w:color="auto" w:fill="auto"/>
        <w:spacing w:after="260" w:line="220" w:lineRule="exact"/>
        <w:ind w:left="4840" w:firstLine="0"/>
        <w:jc w:val="left"/>
      </w:pPr>
      <w:r>
        <w:t>II.</w:t>
      </w:r>
    </w:p>
    <w:p w:rsidR="006E5739" w:rsidRDefault="000A2D61">
      <w:pPr>
        <w:pStyle w:val="Teksttreci20"/>
        <w:framePr w:w="9426" w:h="12388" w:hRule="exact" w:wrap="none" w:vAnchor="page" w:hAnchor="page" w:x="843" w:y="1131"/>
        <w:shd w:val="clear" w:color="auto" w:fill="auto"/>
        <w:spacing w:line="318" w:lineRule="exact"/>
        <w:ind w:left="540" w:firstLine="640"/>
        <w:jc w:val="both"/>
      </w:pPr>
      <w:r>
        <w:t>Narzędnik tautologiczny z określeniem znany był również od dawna całej Słowiańszczyźnie i do dziś występuje w jęz. słowiańskich. Różni się on od narzędnika tautologicznego bez określenia tym, że o ile tamten wpływał tylko na większą intensywność treści zaw</w:t>
      </w:r>
      <w:r>
        <w:t xml:space="preserve">artej w czasowniku, o tyle ten wyraźnie określa sposób, w jaki się czynność dokonuje. Np. </w:t>
      </w:r>
      <w:r>
        <w:rPr>
          <w:rStyle w:val="Teksttreci2Kursywa"/>
        </w:rPr>
        <w:t>spać twardym snem</w:t>
      </w:r>
      <w:r>
        <w:t xml:space="preserve"> </w:t>
      </w:r>
      <w:r>
        <w:rPr>
          <w:rStyle w:val="Teksttreci22"/>
        </w:rPr>
        <w:t xml:space="preserve">= </w:t>
      </w:r>
      <w:r>
        <w:t>spać twardo.</w:t>
      </w:r>
    </w:p>
    <w:p w:rsidR="006E5739" w:rsidRDefault="000A2D61">
      <w:pPr>
        <w:pStyle w:val="Teksttreci20"/>
        <w:framePr w:w="9426" w:h="12388" w:hRule="exact" w:wrap="none" w:vAnchor="page" w:hAnchor="page" w:x="843" w:y="1131"/>
        <w:shd w:val="clear" w:color="auto" w:fill="auto"/>
        <w:spacing w:line="318" w:lineRule="exact"/>
        <w:ind w:left="540" w:firstLine="640"/>
        <w:jc w:val="both"/>
      </w:pPr>
      <w:r>
        <w:t>Widoczne jest to tym bardziej, że w ogromnej większości wypadków narzędnik z określeniem daje się zastąpić przez odpowiedni przysłówe</w:t>
      </w:r>
      <w:r>
        <w:t>k.</w:t>
      </w:r>
    </w:p>
    <w:p w:rsidR="006E5739" w:rsidRDefault="000A2D61">
      <w:pPr>
        <w:pStyle w:val="Teksttreci20"/>
        <w:framePr w:w="9426" w:h="12388" w:hRule="exact" w:wrap="none" w:vAnchor="page" w:hAnchor="page" w:x="843" w:y="1131"/>
        <w:shd w:val="clear" w:color="auto" w:fill="auto"/>
        <w:spacing w:line="318" w:lineRule="exact"/>
        <w:ind w:left="540" w:firstLine="640"/>
        <w:jc w:val="both"/>
      </w:pPr>
      <w:r>
        <w:t>A oto kilka przykładów użycia tego narzędnika:</w:t>
      </w:r>
      <w:r>
        <w:rPr>
          <w:vertAlign w:val="superscript"/>
        </w:rPr>
        <w:t>10 11</w:t>
      </w:r>
      <w:r>
        <w:t xml:space="preserve"> </w:t>
      </w:r>
      <w:r>
        <w:rPr>
          <w:lang w:val="fr-FR" w:eastAsia="fr-FR" w:bidi="fr-FR"/>
        </w:rPr>
        <w:t xml:space="preserve">scs. </w:t>
      </w:r>
      <w:r>
        <w:t>,,</w:t>
      </w:r>
      <w:r>
        <w:rPr>
          <w:rStyle w:val="Teksttreci2Kursywa"/>
        </w:rPr>
        <w:t>kojej</w:t>
      </w:r>
      <w:r>
        <w:t>ǫ</w:t>
      </w:r>
      <w:r>
        <w:rPr>
          <w:rStyle w:val="Teksttreci2Kursywa"/>
        </w:rPr>
        <w:t xml:space="preserve"> s</w:t>
      </w:r>
      <w:r>
        <w:rPr>
          <w:rStyle w:val="Teksttreci2Kursywa"/>
          <w:lang w:val="ru-RU" w:eastAsia="ru-RU" w:bidi="ru-RU"/>
        </w:rPr>
        <w:t>ъ</w:t>
      </w:r>
      <w:r>
        <w:rPr>
          <w:rStyle w:val="Teksttreci2Kursywa"/>
        </w:rPr>
        <w:t>mr</w:t>
      </w:r>
      <w:r>
        <w:rPr>
          <w:rStyle w:val="Teksttreci2Kursywa"/>
          <w:lang w:val="ru-RU" w:eastAsia="ru-RU" w:bidi="ru-RU"/>
        </w:rPr>
        <w:t>ъ</w:t>
      </w:r>
      <w:r>
        <w:rPr>
          <w:rStyle w:val="Teksttreci2Kursywa"/>
        </w:rPr>
        <w:t xml:space="preserve">tijǫ </w:t>
      </w:r>
      <w:r>
        <w:rPr>
          <w:rStyle w:val="Teksttreci2Kursywa"/>
          <w:lang w:val="cs-CZ" w:eastAsia="cs-CZ" w:bidi="cs-CZ"/>
        </w:rPr>
        <w:t xml:space="preserve">xotěaše </w:t>
      </w:r>
      <w:r>
        <w:rPr>
          <w:rStyle w:val="Teksttreci2Kursywa"/>
          <w:lang w:val="ru-RU" w:eastAsia="ru-RU" w:bidi="ru-RU"/>
        </w:rPr>
        <w:t>итъ</w:t>
      </w:r>
      <w:r>
        <w:rPr>
          <w:rStyle w:val="Teksttreci2Kursywa"/>
        </w:rPr>
        <w:t>r</w:t>
      </w:r>
      <w:r>
        <w:rPr>
          <w:rStyle w:val="Teksttreci2Kursywa"/>
          <w:lang w:val="cs-CZ" w:eastAsia="cs-CZ" w:bidi="cs-CZ"/>
        </w:rPr>
        <w:t>ěti</w:t>
      </w:r>
      <w:r w:rsidRPr="00E13428">
        <w:rPr>
          <w:rStyle w:val="Teksttreci2Kursywa"/>
          <w:lang w:eastAsia="ru-RU" w:bidi="ru-RU"/>
        </w:rPr>
        <w:t>“</w:t>
      </w:r>
      <w:r w:rsidRPr="00E13428">
        <w:rPr>
          <w:lang w:eastAsia="ru-RU" w:bidi="ru-RU"/>
        </w:rPr>
        <w:t xml:space="preserve"> </w:t>
      </w:r>
      <w:r>
        <w:t xml:space="preserve">(Kodeks Supraski) </w:t>
      </w:r>
      <w:r>
        <w:rPr>
          <w:lang w:val="cs-CZ" w:eastAsia="cs-CZ" w:bidi="cs-CZ"/>
        </w:rPr>
        <w:t xml:space="preserve">ros. </w:t>
      </w:r>
      <w:r>
        <w:rPr>
          <w:lang w:val="ru-RU" w:eastAsia="ru-RU" w:bidi="ru-RU"/>
        </w:rPr>
        <w:t>его</w:t>
      </w:r>
      <w:r w:rsidRPr="00E13428">
        <w:rPr>
          <w:lang w:eastAsia="ru-RU" w:bidi="ru-RU"/>
        </w:rPr>
        <w:t xml:space="preserve"> </w:t>
      </w:r>
      <w:r>
        <w:rPr>
          <w:lang w:val="ru-RU" w:eastAsia="ru-RU" w:bidi="ru-RU"/>
        </w:rPr>
        <w:t>лицо</w:t>
      </w:r>
      <w:r w:rsidRPr="00E13428">
        <w:rPr>
          <w:lang w:eastAsia="ru-RU" w:bidi="ru-RU"/>
        </w:rPr>
        <w:t xml:space="preserve"> </w:t>
      </w:r>
      <w:r>
        <w:rPr>
          <w:lang w:val="ru-RU" w:eastAsia="ru-RU" w:bidi="ru-RU"/>
        </w:rPr>
        <w:t>совершенно</w:t>
      </w:r>
      <w:r w:rsidRPr="00E13428">
        <w:rPr>
          <w:lang w:eastAsia="ru-RU" w:bidi="ru-RU"/>
        </w:rPr>
        <w:t xml:space="preserve"> </w:t>
      </w:r>
      <w:r>
        <w:rPr>
          <w:lang w:val="ru-RU" w:eastAsia="ru-RU" w:bidi="ru-RU"/>
        </w:rPr>
        <w:t>невольно</w:t>
      </w:r>
      <w:r w:rsidRPr="00E13428">
        <w:rPr>
          <w:lang w:eastAsia="ru-RU" w:bidi="ru-RU"/>
        </w:rPr>
        <w:t xml:space="preserve"> ... </w:t>
      </w:r>
      <w:r>
        <w:rPr>
          <w:rStyle w:val="Teksttreci2Kursywa"/>
          <w:lang w:val="ru-RU" w:eastAsia="ru-RU" w:bidi="ru-RU"/>
        </w:rPr>
        <w:t>вдруг</w:t>
      </w:r>
      <w:r w:rsidRPr="00E13428">
        <w:rPr>
          <w:rStyle w:val="Teksttreci2Kursywa"/>
          <w:lang w:eastAsia="ru-RU" w:bidi="ru-RU"/>
        </w:rPr>
        <w:t xml:space="preserve"> </w:t>
      </w:r>
      <w:r>
        <w:rPr>
          <w:rStyle w:val="Teksttreci2Kursywa"/>
          <w:lang w:val="ru-RU" w:eastAsia="ru-RU" w:bidi="ru-RU"/>
        </w:rPr>
        <w:t>улыбнулось</w:t>
      </w:r>
      <w:r w:rsidRPr="00E13428">
        <w:rPr>
          <w:rStyle w:val="Teksttreci2Kursywa"/>
          <w:lang w:eastAsia="ru-RU" w:bidi="ru-RU"/>
        </w:rPr>
        <w:t xml:space="preserve"> </w:t>
      </w:r>
      <w:r>
        <w:rPr>
          <w:rStyle w:val="Teksttreci2Kursywa"/>
          <w:lang w:val="ru-RU" w:eastAsia="ru-RU" w:bidi="ru-RU"/>
        </w:rPr>
        <w:t>привычною</w:t>
      </w:r>
      <w:r w:rsidRPr="00E13428">
        <w:rPr>
          <w:rStyle w:val="Teksttreci2Kursywa"/>
          <w:lang w:eastAsia="ru-RU" w:bidi="ru-RU"/>
        </w:rPr>
        <w:t xml:space="preserve">, </w:t>
      </w:r>
      <w:r>
        <w:rPr>
          <w:rStyle w:val="Teksttreci2Kursywa"/>
          <w:lang w:val="ru-RU" w:eastAsia="ru-RU" w:bidi="ru-RU"/>
        </w:rPr>
        <w:t>доброю</w:t>
      </w:r>
      <w:r w:rsidRPr="00E13428">
        <w:rPr>
          <w:lang w:eastAsia="ru-RU" w:bidi="ru-RU"/>
        </w:rPr>
        <w:t xml:space="preserve"> </w:t>
      </w:r>
      <w:r>
        <w:rPr>
          <w:lang w:val="ru-RU" w:eastAsia="ru-RU" w:bidi="ru-RU"/>
        </w:rPr>
        <w:t>и</w:t>
      </w:r>
      <w:r w:rsidRPr="00E13428">
        <w:rPr>
          <w:lang w:eastAsia="ru-RU" w:bidi="ru-RU"/>
        </w:rPr>
        <w:t xml:space="preserve"> </w:t>
      </w:r>
      <w:r>
        <w:rPr>
          <w:lang w:val="ru-RU" w:eastAsia="ru-RU" w:bidi="ru-RU"/>
        </w:rPr>
        <w:t>потому</w:t>
      </w:r>
      <w:r w:rsidRPr="00E13428">
        <w:rPr>
          <w:lang w:eastAsia="ru-RU" w:bidi="ru-RU"/>
        </w:rPr>
        <w:t xml:space="preserve"> </w:t>
      </w:r>
      <w:r>
        <w:rPr>
          <w:rStyle w:val="Teksttreci2Kursywa"/>
          <w:lang w:val="ru-RU" w:eastAsia="ru-RU" w:bidi="ru-RU"/>
        </w:rPr>
        <w:t>глупою</w:t>
      </w:r>
      <w:r w:rsidRPr="00E13428">
        <w:rPr>
          <w:rStyle w:val="Teksttreci2Kursywa"/>
          <w:lang w:eastAsia="ru-RU" w:bidi="ru-RU"/>
        </w:rPr>
        <w:t xml:space="preserve"> </w:t>
      </w:r>
      <w:r>
        <w:rPr>
          <w:rStyle w:val="Teksttreci2Kursywa"/>
          <w:lang w:val="ru-RU" w:eastAsia="ru-RU" w:bidi="ru-RU"/>
        </w:rPr>
        <w:t>улыбкою</w:t>
      </w:r>
      <w:r w:rsidRPr="00E13428">
        <w:rPr>
          <w:rStyle w:val="Teksttreci2Kursywa"/>
          <w:lang w:eastAsia="ru-RU" w:bidi="ru-RU"/>
        </w:rPr>
        <w:t>.</w:t>
      </w:r>
      <w:r w:rsidRPr="00E13428">
        <w:rPr>
          <w:lang w:eastAsia="ru-RU" w:bidi="ru-RU"/>
        </w:rPr>
        <w:t xml:space="preserve"> </w:t>
      </w:r>
      <w:r>
        <w:t xml:space="preserve">Tołstoj, pol. </w:t>
      </w:r>
      <w:r>
        <w:rPr>
          <w:rStyle w:val="Teksttreci2Kursywa"/>
        </w:rPr>
        <w:t>Zasnął snem twardym</w:t>
      </w:r>
      <w:r>
        <w:t xml:space="preserve"> tegoż momentu. Kras.</w:t>
      </w:r>
    </w:p>
    <w:p w:rsidR="006E5739" w:rsidRDefault="000A2D61">
      <w:pPr>
        <w:pStyle w:val="Teksttreci20"/>
        <w:framePr w:w="9426" w:h="12388" w:hRule="exact" w:wrap="none" w:vAnchor="page" w:hAnchor="page" w:x="843" w:y="1131"/>
        <w:shd w:val="clear" w:color="auto" w:fill="auto"/>
        <w:spacing w:line="318" w:lineRule="exact"/>
        <w:ind w:left="540" w:firstLine="640"/>
        <w:jc w:val="both"/>
      </w:pPr>
      <w:r>
        <w:t xml:space="preserve">We współczenej polszczyźnie mówionej tego rodzaju nadrzędnika tautologicznego używa się przeważnie tylko w pewnych tradycyjnych połączeniach np. </w:t>
      </w:r>
      <w:r>
        <w:rPr>
          <w:rStyle w:val="Teksttreci2Kursywa"/>
        </w:rPr>
        <w:t>śmiać się gromkim śmiechem, spać twardym snem,</w:t>
      </w:r>
      <w:r>
        <w:t xml:space="preserve"> lub w połączeniach z synonimami: </w:t>
      </w:r>
      <w:r>
        <w:rPr>
          <w:rStyle w:val="Teksttreci2Kursywa"/>
        </w:rPr>
        <w:t>płakać rz</w:t>
      </w:r>
      <w:r>
        <w:rPr>
          <w:rStyle w:val="Teksttreci2Kursywa"/>
        </w:rPr>
        <w:t>ewnymi, krokodylimi łzami, wołać wielkim głosem</w:t>
      </w:r>
      <w:r>
        <w:t xml:space="preserve"> itp.</w:t>
      </w:r>
    </w:p>
    <w:p w:rsidR="006E5739" w:rsidRDefault="000A2D61">
      <w:pPr>
        <w:pStyle w:val="Teksttreci20"/>
        <w:framePr w:w="9426" w:h="12388" w:hRule="exact" w:wrap="none" w:vAnchor="page" w:hAnchor="page" w:x="843" w:y="1131"/>
        <w:shd w:val="clear" w:color="auto" w:fill="auto"/>
        <w:spacing w:line="318" w:lineRule="exact"/>
        <w:ind w:left="540" w:firstLine="640"/>
        <w:jc w:val="both"/>
      </w:pPr>
      <w:r>
        <w:t>Te ostatnie zwroty są o wiele częstsze od poprzednich.</w:t>
      </w:r>
    </w:p>
    <w:p w:rsidR="006E5739" w:rsidRDefault="000A2D61">
      <w:pPr>
        <w:pStyle w:val="Teksttreci20"/>
        <w:framePr w:w="9426" w:h="12388" w:hRule="exact" w:wrap="none" w:vAnchor="page" w:hAnchor="page" w:x="843" w:y="1131"/>
        <w:shd w:val="clear" w:color="auto" w:fill="auto"/>
        <w:spacing w:line="318" w:lineRule="exact"/>
        <w:ind w:left="540" w:firstLine="640"/>
        <w:jc w:val="both"/>
      </w:pPr>
      <w:r>
        <w:t>Po tych rozważaniach teoretycznych przejdźmy do rozpatrzenia narzędnika tautologicznego u J. Tuwima. Biorę tu pod uwagę tylko te z omawianych konstr</w:t>
      </w:r>
      <w:r>
        <w:t>ukcji, które zachowały swój pierwotny charakter.</w:t>
      </w:r>
    </w:p>
    <w:p w:rsidR="006E5739" w:rsidRDefault="000A2D61">
      <w:pPr>
        <w:pStyle w:val="Teksttreci20"/>
        <w:framePr w:w="9426" w:h="12388" w:hRule="exact" w:wrap="none" w:vAnchor="page" w:hAnchor="page" w:x="843" w:y="1131"/>
        <w:shd w:val="clear" w:color="auto" w:fill="auto"/>
        <w:spacing w:line="318" w:lineRule="exact"/>
        <w:ind w:left="540" w:firstLine="640"/>
        <w:jc w:val="both"/>
      </w:pPr>
      <w:r>
        <w:t>W twórczości Tuwima spotykamy się z przykładami wszystkich czterech rodzajów tego narzędnika.</w:t>
      </w:r>
    </w:p>
    <w:p w:rsidR="006E5739" w:rsidRDefault="000A2D61">
      <w:pPr>
        <w:pStyle w:val="Teksttreci20"/>
        <w:framePr w:w="9426" w:h="12388" w:hRule="exact" w:wrap="none" w:vAnchor="page" w:hAnchor="page" w:x="843" w:y="1131"/>
        <w:shd w:val="clear" w:color="auto" w:fill="auto"/>
        <w:spacing w:line="318" w:lineRule="exact"/>
        <w:ind w:left="540" w:firstLine="640"/>
        <w:jc w:val="both"/>
      </w:pPr>
      <w:r>
        <w:t>I. Narzędnik tautologiczny bez przydawki.</w:t>
      </w:r>
    </w:p>
    <w:p w:rsidR="006E5739" w:rsidRDefault="000A2D61">
      <w:pPr>
        <w:pStyle w:val="Teksttreci20"/>
        <w:framePr w:w="9426" w:h="12388" w:hRule="exact" w:wrap="none" w:vAnchor="page" w:hAnchor="page" w:x="843" w:y="1131"/>
        <w:shd w:val="clear" w:color="auto" w:fill="auto"/>
        <w:spacing w:line="318" w:lineRule="exact"/>
        <w:ind w:left="1440" w:firstLine="0"/>
        <w:jc w:val="left"/>
      </w:pPr>
      <w:r>
        <w:t>a) czasownik i rzeczownik w instr. zawierają ten sam rdzeń.</w:t>
      </w:r>
    </w:p>
    <w:p w:rsidR="006E5739" w:rsidRDefault="000A2D61">
      <w:pPr>
        <w:pStyle w:val="Teksttreci20"/>
        <w:framePr w:w="9426" w:h="12388" w:hRule="exact" w:wrap="none" w:vAnchor="page" w:hAnchor="page" w:x="843" w:y="1131"/>
        <w:shd w:val="clear" w:color="auto" w:fill="auto"/>
        <w:spacing w:after="318" w:line="318" w:lineRule="exact"/>
        <w:ind w:left="540" w:firstLine="640"/>
        <w:jc w:val="both"/>
      </w:pPr>
      <w:r>
        <w:t>Ten typ nar</w:t>
      </w:r>
      <w:r>
        <w:t xml:space="preserve">zędnika, nie występujący właściwie we współczesnej polszczyźnie potocznej, jest też najmniej licznie reprezentowany w języku poety. Dotychczas, mimo że przejrzałam cały dorobek poetycki Tuwima, znalazłam tylko 6 przykładów tego rodzaju </w:t>
      </w:r>
      <w:r>
        <w:rPr>
          <w:vertAlign w:val="superscript"/>
        </w:rPr>
        <w:t>n</w:t>
      </w:r>
      <w:r>
        <w:t>.</w:t>
      </w:r>
    </w:p>
    <w:p w:rsidR="006E5739" w:rsidRDefault="000A2D61">
      <w:pPr>
        <w:pStyle w:val="Teksttreci60"/>
        <w:framePr w:w="9426" w:h="12388" w:hRule="exact" w:wrap="none" w:vAnchor="page" w:hAnchor="page" w:x="843" w:y="1131"/>
        <w:shd w:val="clear" w:color="auto" w:fill="auto"/>
        <w:spacing w:after="212" w:line="220" w:lineRule="exact"/>
        <w:ind w:left="540" w:firstLine="640"/>
        <w:jc w:val="both"/>
      </w:pPr>
      <w:r>
        <w:t>Dzwonić dzwonami.</w:t>
      </w:r>
    </w:p>
    <w:p w:rsidR="006E5739" w:rsidRDefault="000A2D61">
      <w:pPr>
        <w:pStyle w:val="Teksttreci50"/>
        <w:framePr w:w="9426" w:h="12388" w:hRule="exact" w:wrap="none" w:vAnchor="page" w:hAnchor="page" w:x="843" w:y="1131"/>
        <w:shd w:val="clear" w:color="auto" w:fill="auto"/>
        <w:spacing w:before="0" w:after="20" w:line="190" w:lineRule="exact"/>
        <w:ind w:left="2400" w:firstLine="0"/>
        <w:jc w:val="left"/>
      </w:pPr>
      <w:r>
        <w:t>„Żeby dzwonami dzwonił zielony bulgot wiosny !“</w:t>
      </w:r>
    </w:p>
    <w:p w:rsidR="006E5739" w:rsidRDefault="000A2D61">
      <w:pPr>
        <w:pStyle w:val="Teksttreci50"/>
        <w:framePr w:w="9426" w:h="12388" w:hRule="exact" w:wrap="none" w:vAnchor="page" w:hAnchor="page" w:x="843" w:y="1131"/>
        <w:shd w:val="clear" w:color="auto" w:fill="auto"/>
        <w:spacing w:before="0" w:after="260" w:line="190" w:lineRule="exact"/>
        <w:ind w:left="5580" w:firstLine="0"/>
        <w:jc w:val="left"/>
      </w:pPr>
      <w:r>
        <w:t xml:space="preserve">(Przemiany, </w:t>
      </w:r>
      <w:r>
        <w:rPr>
          <w:lang w:val="fr-FR" w:eastAsia="fr-FR" w:bidi="fr-FR"/>
        </w:rPr>
        <w:t xml:space="preserve">T. </w:t>
      </w:r>
      <w:r w:rsidRPr="00E13428">
        <w:rPr>
          <w:lang w:eastAsia="en-US" w:bidi="en-US"/>
        </w:rPr>
        <w:t xml:space="preserve">I, </w:t>
      </w:r>
      <w:r>
        <w:t>cz. I, s. 272).</w:t>
      </w:r>
    </w:p>
    <w:p w:rsidR="006E5739" w:rsidRDefault="000A2D61">
      <w:pPr>
        <w:pStyle w:val="Teksttreci20"/>
        <w:framePr w:w="9426" w:h="12388" w:hRule="exact" w:wrap="none" w:vAnchor="page" w:hAnchor="page" w:x="843" w:y="1131"/>
        <w:shd w:val="clear" w:color="auto" w:fill="auto"/>
        <w:spacing w:line="318" w:lineRule="exact"/>
        <w:ind w:left="540" w:firstLine="640"/>
        <w:jc w:val="both"/>
      </w:pPr>
      <w:r>
        <w:t xml:space="preserve">Obecne połączenie </w:t>
      </w:r>
      <w:r>
        <w:rPr>
          <w:rStyle w:val="Teksttreci2Kursywa"/>
        </w:rPr>
        <w:t>dzwonić dzwonami,</w:t>
      </w:r>
      <w:r>
        <w:t xml:space="preserve"> wobec faktu, że można również dzwonić dzwonkiem, łyżeczką o szklankę, czy zębami, traci swój tautologiczny charakter. W powyższym cytacie</w:t>
      </w:r>
      <w:r>
        <w:t xml:space="preserve"> jednak użycie czasownika</w:t>
      </w:r>
    </w:p>
    <w:p w:rsidR="006E5739" w:rsidRDefault="000A2D61">
      <w:pPr>
        <w:pStyle w:val="Stopka4"/>
        <w:framePr w:w="8916" w:h="210" w:hRule="exact" w:wrap="none" w:vAnchor="page" w:hAnchor="page" w:x="1353" w:y="13791"/>
        <w:shd w:val="clear" w:color="auto" w:fill="auto"/>
        <w:tabs>
          <w:tab w:val="left" w:pos="1400"/>
        </w:tabs>
        <w:spacing w:line="210" w:lineRule="exact"/>
        <w:ind w:left="1160"/>
      </w:pPr>
      <w:r>
        <w:t>10</w:t>
      </w:r>
      <w:r>
        <w:tab/>
        <w:t>Przykłady z artykułu Staniszewej s. 117—119.</w:t>
      </w:r>
    </w:p>
    <w:p w:rsidR="006E5739" w:rsidRDefault="000A2D61">
      <w:pPr>
        <w:pStyle w:val="Stopka4"/>
        <w:framePr w:w="8916" w:h="450" w:hRule="exact" w:wrap="none" w:vAnchor="page" w:hAnchor="page" w:x="1353" w:y="14007"/>
        <w:shd w:val="clear" w:color="auto" w:fill="auto"/>
        <w:tabs>
          <w:tab w:val="left" w:pos="1406"/>
        </w:tabs>
        <w:spacing w:line="210" w:lineRule="exact"/>
        <w:ind w:left="560" w:firstLine="600"/>
        <w:jc w:val="left"/>
      </w:pPr>
      <w:r>
        <w:rPr>
          <w:vertAlign w:val="superscript"/>
        </w:rPr>
        <w:t>11</w:t>
      </w:r>
      <w:r>
        <w:tab/>
        <w:t xml:space="preserve">Wszystkie cytaty zaczerpnięte są ze zbiorowego wydania dzieł Tuwima: Dzieła Czytelnik </w:t>
      </w:r>
      <w:r>
        <w:rPr>
          <w:lang w:val="fr-FR" w:eastAsia="fr-FR" w:bidi="fr-FR"/>
        </w:rPr>
        <w:t xml:space="preserve">T. </w:t>
      </w:r>
      <w:r>
        <w:t>I, (cz. 1 i 2), 1955, t. II, 1955, t. III.</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708" w:y="895"/>
        <w:shd w:val="clear" w:color="auto" w:fill="auto"/>
        <w:spacing w:line="170" w:lineRule="exact"/>
      </w:pPr>
      <w:r>
        <w:lastRenderedPageBreak/>
        <w:t>198</w:t>
      </w:r>
    </w:p>
    <w:p w:rsidR="006E5739" w:rsidRDefault="000A2D61">
      <w:pPr>
        <w:pStyle w:val="Nagweklubstopka0"/>
        <w:framePr w:wrap="none" w:vAnchor="page" w:hAnchor="page" w:x="4312" w:y="887"/>
        <w:shd w:val="clear" w:color="auto" w:fill="auto"/>
        <w:spacing w:line="170" w:lineRule="exact"/>
      </w:pPr>
      <w:r>
        <w:t>PORADNIK JĘZYKOWY</w:t>
      </w:r>
    </w:p>
    <w:p w:rsidR="006E5739" w:rsidRDefault="000A2D61">
      <w:pPr>
        <w:pStyle w:val="Nagweklubstopka0"/>
        <w:framePr w:wrap="none" w:vAnchor="page" w:hAnchor="page" w:x="9106" w:y="877"/>
        <w:shd w:val="clear" w:color="auto" w:fill="auto"/>
        <w:spacing w:line="170" w:lineRule="exact"/>
      </w:pPr>
      <w:r>
        <w:t xml:space="preserve">1960 </w:t>
      </w:r>
      <w:r>
        <w:t>z. 5</w:t>
      </w:r>
    </w:p>
    <w:p w:rsidR="006E5739" w:rsidRDefault="000A2D61">
      <w:pPr>
        <w:pStyle w:val="Teksttreci20"/>
        <w:framePr w:w="9426" w:h="12366" w:hRule="exact" w:wrap="none" w:vAnchor="page" w:hAnchor="page" w:x="904" w:y="1360"/>
        <w:shd w:val="clear" w:color="auto" w:fill="auto"/>
        <w:spacing w:after="119"/>
        <w:ind w:left="820" w:right="420" w:firstLine="0"/>
        <w:jc w:val="both"/>
      </w:pPr>
      <w:r>
        <w:rPr>
          <w:rStyle w:val="Teksttreci2Kursywa"/>
        </w:rPr>
        <w:t>dzwonić</w:t>
      </w:r>
      <w:r>
        <w:t xml:space="preserve"> jest przenośne, chodzi tu po prostu o odgłosy, jakie słychać na wiosnę i dlatego zwrot </w:t>
      </w:r>
      <w:r>
        <w:rPr>
          <w:rStyle w:val="Teksttreci2Kursywa"/>
        </w:rPr>
        <w:t>dzwonić dzwonami</w:t>
      </w:r>
      <w:r>
        <w:t xml:space="preserve"> ma wartość tylko i wyłącznie ekspresywną, podkreślającą znaczenie, a pewnie także i brzmienie wyrazu </w:t>
      </w:r>
      <w:r>
        <w:rPr>
          <w:rStyle w:val="Teksttreci2Kursywa"/>
        </w:rPr>
        <w:t>dzwonić.</w:t>
      </w:r>
    </w:p>
    <w:p w:rsidR="006E5739" w:rsidRDefault="000A2D61">
      <w:pPr>
        <w:pStyle w:val="Teksttreci60"/>
        <w:framePr w:w="9426" w:h="12366" w:hRule="exact" w:wrap="none" w:vAnchor="page" w:hAnchor="page" w:x="904" w:y="1360"/>
        <w:shd w:val="clear" w:color="auto" w:fill="auto"/>
        <w:spacing w:after="176" w:line="220" w:lineRule="exact"/>
        <w:ind w:left="820" w:firstLine="600"/>
        <w:jc w:val="both"/>
      </w:pPr>
      <w:r>
        <w:t>Sterczeć sztorcem.</w:t>
      </w:r>
    </w:p>
    <w:p w:rsidR="006E5739" w:rsidRDefault="000A2D61">
      <w:pPr>
        <w:pStyle w:val="Teksttreci80"/>
        <w:framePr w:w="9426" w:h="12366" w:hRule="exact" w:wrap="none" w:vAnchor="page" w:hAnchor="page" w:x="904" w:y="1360"/>
        <w:shd w:val="clear" w:color="auto" w:fill="auto"/>
        <w:spacing w:before="0" w:after="14" w:line="190" w:lineRule="exact"/>
        <w:ind w:left="2580" w:firstLine="0"/>
      </w:pPr>
      <w:r>
        <w:rPr>
          <w:rStyle w:val="Teksttreci8Bezkursywy"/>
        </w:rPr>
        <w:t>,.Bzy gęst</w:t>
      </w:r>
      <w:r>
        <w:rPr>
          <w:rStyle w:val="Teksttreci8Bezkursywy"/>
        </w:rPr>
        <w:t xml:space="preserve">o </w:t>
      </w:r>
      <w:r>
        <w:t>sterczą sztorcem...'</w:t>
      </w:r>
      <w:r>
        <w:rPr>
          <w:vertAlign w:val="superscript"/>
        </w:rPr>
        <w:t>1</w:t>
      </w:r>
    </w:p>
    <w:p w:rsidR="006E5739" w:rsidRDefault="000A2D61">
      <w:pPr>
        <w:pStyle w:val="Teksttreci50"/>
        <w:framePr w:w="9426" w:h="12366" w:hRule="exact" w:wrap="none" w:vAnchor="page" w:hAnchor="page" w:x="904" w:y="1360"/>
        <w:shd w:val="clear" w:color="auto" w:fill="auto"/>
        <w:spacing w:before="0" w:after="0" w:line="190" w:lineRule="exact"/>
        <w:ind w:left="5480" w:firstLine="0"/>
        <w:jc w:val="left"/>
      </w:pPr>
      <w:r>
        <w:t xml:space="preserve">(Erotyk o bzach, </w:t>
      </w:r>
      <w:r>
        <w:rPr>
          <w:lang w:val="fr-FR" w:eastAsia="fr-FR" w:bidi="fr-FR"/>
        </w:rPr>
        <w:t xml:space="preserve">T. </w:t>
      </w:r>
      <w:r w:rsidRPr="00E13428">
        <w:rPr>
          <w:lang w:eastAsia="en-US" w:bidi="en-US"/>
        </w:rPr>
        <w:t xml:space="preserve">I, </w:t>
      </w:r>
      <w:r>
        <w:t>cz. II, s. 26).</w:t>
      </w:r>
    </w:p>
    <w:p w:rsidR="006E5739" w:rsidRDefault="006E5739">
      <w:pPr>
        <w:framePr w:w="9426" w:h="12366" w:hRule="exact" w:wrap="none" w:vAnchor="page" w:hAnchor="page" w:x="904" w:y="1360"/>
      </w:pPr>
    </w:p>
    <w:p w:rsidR="006E5739" w:rsidRDefault="000A2D61">
      <w:pPr>
        <w:pStyle w:val="Teksttreci20"/>
        <w:framePr w:w="9426" w:h="12366" w:hRule="exact" w:wrap="none" w:vAnchor="page" w:hAnchor="page" w:x="904" w:y="1360"/>
        <w:shd w:val="clear" w:color="auto" w:fill="auto"/>
        <w:spacing w:after="299"/>
        <w:ind w:left="820" w:right="420" w:firstLine="600"/>
        <w:jc w:val="both"/>
      </w:pPr>
      <w:r>
        <w:t xml:space="preserve">W drugim cytacie Tuwim, zestawiając obok siebie wyrazy </w:t>
      </w:r>
      <w:r>
        <w:rPr>
          <w:rStyle w:val="Teksttreci2Kursywa"/>
        </w:rPr>
        <w:t xml:space="preserve">sterczeć </w:t>
      </w:r>
      <w:r>
        <w:t xml:space="preserve">i </w:t>
      </w:r>
      <w:r>
        <w:rPr>
          <w:rStyle w:val="Teksttreci2Kursywa"/>
        </w:rPr>
        <w:t>sztorc</w:t>
      </w:r>
      <w:r>
        <w:t xml:space="preserve"> odświeża zatartą już nieco etymologię tego ostatniego rzeczownika. Wyraz </w:t>
      </w:r>
      <w:r>
        <w:rPr>
          <w:rStyle w:val="Teksttreci2Kursywa"/>
        </w:rPr>
        <w:t>sztorc</w:t>
      </w:r>
      <w:r>
        <w:t xml:space="preserve"> powinien brzmieć w jęz. pols. </w:t>
      </w:r>
      <w:r>
        <w:rPr>
          <w:rStyle w:val="Teksttreci2Kursywa"/>
        </w:rPr>
        <w:t>storcz</w:t>
      </w:r>
      <w:r>
        <w:t xml:space="preserve"> (por. </w:t>
      </w:r>
      <w:r>
        <w:rPr>
          <w:rStyle w:val="Teksttreci2Kursywa"/>
        </w:rPr>
        <w:t>storczyk),</w:t>
      </w:r>
      <w:r>
        <w:t xml:space="preserve"> zmiany fonetyczne, które tu zaszły, przyczyniły się do leksykalizacji tego rzeczownika, polegającej na rozluźnieniu więzów między wyrazami </w:t>
      </w:r>
      <w:r>
        <w:rPr>
          <w:rStyle w:val="Teksttreci2Kursywa"/>
        </w:rPr>
        <w:t xml:space="preserve">sterczeć </w:t>
      </w:r>
      <w:r>
        <w:t xml:space="preserve">i </w:t>
      </w:r>
      <w:r>
        <w:rPr>
          <w:rStyle w:val="Teksttreci2Kursywa"/>
        </w:rPr>
        <w:t>sztorc,</w:t>
      </w:r>
      <w:r>
        <w:t xml:space="preserve"> lecz nie pociągającej za sobą dalej idących zmian znaczeniowych. Dlatego też, mi</w:t>
      </w:r>
      <w:r>
        <w:t xml:space="preserve">mo że w świadomości mówiących związek między czasownikiem </w:t>
      </w:r>
      <w:r>
        <w:rPr>
          <w:rStyle w:val="Teksttreci2Kursywa"/>
        </w:rPr>
        <w:t>sterczeć</w:t>
      </w:r>
      <w:r>
        <w:t xml:space="preserve"> i rzeczownikiem </w:t>
      </w:r>
      <w:r>
        <w:rPr>
          <w:rStyle w:val="Teksttreci2Kursywa"/>
        </w:rPr>
        <w:t>sztorc</w:t>
      </w:r>
      <w:r>
        <w:t xml:space="preserve"> nie jest tak bliski, jak był w przeszłości, to jednak zwrot </w:t>
      </w:r>
      <w:r>
        <w:rPr>
          <w:rStyle w:val="Teksttreci2Kursywa"/>
        </w:rPr>
        <w:t>sterczeć sztorcem</w:t>
      </w:r>
      <w:r>
        <w:t xml:space="preserve"> jest tautologią. Narzędnik tautologiczny jest tu przede wszystkim środkiem stylistycznym</w:t>
      </w:r>
      <w:r>
        <w:t xml:space="preserve"> i to jest jego zasadniczą funkcją w tym połączeniu.</w:t>
      </w:r>
    </w:p>
    <w:p w:rsidR="006E5739" w:rsidRDefault="000A2D61">
      <w:pPr>
        <w:pStyle w:val="Teksttreci60"/>
        <w:framePr w:w="9426" w:h="12366" w:hRule="exact" w:wrap="none" w:vAnchor="page" w:hAnchor="page" w:x="904" w:y="1360"/>
        <w:shd w:val="clear" w:color="auto" w:fill="auto"/>
        <w:spacing w:after="137" w:line="220" w:lineRule="exact"/>
        <w:ind w:left="820" w:firstLine="600"/>
        <w:jc w:val="both"/>
      </w:pPr>
      <w:r>
        <w:t>Błysnąć błyskawicą.</w:t>
      </w:r>
    </w:p>
    <w:p w:rsidR="006E5739" w:rsidRDefault="000A2D61">
      <w:pPr>
        <w:pStyle w:val="Teksttreci50"/>
        <w:framePr w:w="9426" w:h="12366" w:hRule="exact" w:wrap="none" w:vAnchor="page" w:hAnchor="page" w:x="904" w:y="1360"/>
        <w:shd w:val="clear" w:color="auto" w:fill="auto"/>
        <w:spacing w:before="0" w:after="0" w:line="246" w:lineRule="exact"/>
        <w:ind w:left="2580" w:firstLine="0"/>
        <w:jc w:val="left"/>
      </w:pPr>
      <w:r>
        <w:t>„(...) A dziewczynę coś za gardło ścisnęło,</w:t>
      </w:r>
    </w:p>
    <w:p w:rsidR="006E5739" w:rsidRDefault="000A2D61">
      <w:pPr>
        <w:pStyle w:val="Teksttreci50"/>
        <w:framePr w:w="9426" w:h="12366" w:hRule="exact" w:wrap="none" w:vAnchor="page" w:hAnchor="page" w:x="904" w:y="1360"/>
        <w:shd w:val="clear" w:color="auto" w:fill="auto"/>
        <w:spacing w:before="0" w:after="0" w:line="246" w:lineRule="exact"/>
        <w:ind w:left="3000" w:firstLine="0"/>
        <w:jc w:val="left"/>
      </w:pPr>
      <w:r>
        <w:rPr>
          <w:rStyle w:val="Teksttreci5Kursywa"/>
        </w:rPr>
        <w:t>Błyskawicą</w:t>
      </w:r>
      <w:r>
        <w:t xml:space="preserve"> w ciemnych oczach </w:t>
      </w:r>
      <w:r>
        <w:rPr>
          <w:rStyle w:val="Teksttreci5Kursywa"/>
        </w:rPr>
        <w:t>błysło,</w:t>
      </w:r>
      <w:r>
        <w:t xml:space="preserve"> (...)“.</w:t>
      </w:r>
    </w:p>
    <w:p w:rsidR="006E5739" w:rsidRDefault="000A2D61">
      <w:pPr>
        <w:pStyle w:val="Teksttreci50"/>
        <w:framePr w:w="9426" w:h="12366" w:hRule="exact" w:wrap="none" w:vAnchor="page" w:hAnchor="page" w:x="904" w:y="1360"/>
        <w:shd w:val="clear" w:color="auto" w:fill="auto"/>
        <w:spacing w:before="0" w:after="261" w:line="246" w:lineRule="exact"/>
        <w:ind w:left="5480" w:firstLine="0"/>
        <w:jc w:val="left"/>
      </w:pPr>
      <w:r>
        <w:t xml:space="preserve">(Zośka </w:t>
      </w:r>
      <w:r>
        <w:rPr>
          <w:rStyle w:val="Teksttreci51"/>
        </w:rPr>
        <w:t xml:space="preserve">— </w:t>
      </w:r>
      <w:r>
        <w:t xml:space="preserve">Wariatka, </w:t>
      </w:r>
      <w:r>
        <w:rPr>
          <w:lang w:val="fr-FR" w:eastAsia="fr-FR" w:bidi="fr-FR"/>
        </w:rPr>
        <w:t xml:space="preserve">T. </w:t>
      </w:r>
      <w:r>
        <w:t>II, s. 39).</w:t>
      </w:r>
    </w:p>
    <w:p w:rsidR="006E5739" w:rsidRDefault="000A2D61">
      <w:pPr>
        <w:pStyle w:val="Teksttreci60"/>
        <w:framePr w:w="9426" w:h="12366" w:hRule="exact" w:wrap="none" w:vAnchor="page" w:hAnchor="page" w:x="904" w:y="1360"/>
        <w:shd w:val="clear" w:color="auto" w:fill="auto"/>
        <w:spacing w:after="137" w:line="220" w:lineRule="exact"/>
        <w:ind w:left="1180"/>
      </w:pPr>
      <w:r>
        <w:t>Zaliścić liśćmi w listowiu.</w:t>
      </w:r>
    </w:p>
    <w:p w:rsidR="006E5739" w:rsidRDefault="000A2D61">
      <w:pPr>
        <w:pStyle w:val="Teksttreci50"/>
        <w:framePr w:w="9426" w:h="12366" w:hRule="exact" w:wrap="none" w:vAnchor="page" w:hAnchor="page" w:x="904" w:y="1360"/>
        <w:shd w:val="clear" w:color="auto" w:fill="auto"/>
        <w:spacing w:before="0" w:after="0" w:line="246" w:lineRule="exact"/>
        <w:ind w:left="2580" w:firstLine="0"/>
        <w:jc w:val="left"/>
      </w:pPr>
      <w:r>
        <w:t xml:space="preserve">„Szeptem przeszło tuż — tuż w </w:t>
      </w:r>
      <w:r>
        <w:t>sitowiu,</w:t>
      </w:r>
    </w:p>
    <w:p w:rsidR="006E5739" w:rsidRDefault="000A2D61">
      <w:pPr>
        <w:pStyle w:val="Teksttreci80"/>
        <w:framePr w:w="9426" w:h="12366" w:hRule="exact" w:wrap="none" w:vAnchor="page" w:hAnchor="page" w:x="904" w:y="1360"/>
        <w:shd w:val="clear" w:color="auto" w:fill="auto"/>
        <w:spacing w:before="0" w:after="0" w:line="246" w:lineRule="exact"/>
        <w:ind w:left="2680" w:right="3860" w:firstLine="0"/>
      </w:pPr>
      <w:r>
        <w:t xml:space="preserve">Zaliściło liśćmi w listowiu </w:t>
      </w:r>
      <w:r>
        <w:rPr>
          <w:rStyle w:val="Teksttreci8Bezkursywy"/>
        </w:rPr>
        <w:t>I rozniosło się i frunęło,</w:t>
      </w:r>
    </w:p>
    <w:p w:rsidR="006E5739" w:rsidRDefault="000A2D61">
      <w:pPr>
        <w:pStyle w:val="Teksttreci50"/>
        <w:framePr w:w="9426" w:h="12366" w:hRule="exact" w:wrap="none" w:vAnchor="page" w:hAnchor="page" w:x="904" w:y="1360"/>
        <w:shd w:val="clear" w:color="auto" w:fill="auto"/>
        <w:spacing w:before="0" w:after="0" w:line="246" w:lineRule="exact"/>
        <w:ind w:left="2680" w:firstLine="0"/>
        <w:jc w:val="left"/>
      </w:pPr>
      <w:r>
        <w:t>I po stawie ogniem huknęło.“</w:t>
      </w:r>
    </w:p>
    <w:p w:rsidR="006E5739" w:rsidRDefault="000A2D61">
      <w:pPr>
        <w:pStyle w:val="Teksttreci50"/>
        <w:framePr w:w="9426" w:h="12366" w:hRule="exact" w:wrap="none" w:vAnchor="page" w:hAnchor="page" w:x="904" w:y="1360"/>
        <w:shd w:val="clear" w:color="auto" w:fill="auto"/>
        <w:spacing w:before="0" w:after="202" w:line="246" w:lineRule="exact"/>
        <w:ind w:left="5480" w:firstLine="0"/>
        <w:jc w:val="left"/>
      </w:pPr>
      <w:r>
        <w:t xml:space="preserve">(Świt, </w:t>
      </w:r>
      <w:r>
        <w:rPr>
          <w:lang w:val="fr-FR" w:eastAsia="fr-FR" w:bidi="fr-FR"/>
        </w:rPr>
        <w:t xml:space="preserve">T. </w:t>
      </w:r>
      <w:r w:rsidRPr="00E13428">
        <w:rPr>
          <w:lang w:eastAsia="en-US" w:bidi="en-US"/>
        </w:rPr>
        <w:t xml:space="preserve">I, </w:t>
      </w:r>
      <w:r>
        <w:t>cz. I. s. 260).</w:t>
      </w:r>
    </w:p>
    <w:p w:rsidR="006E5739" w:rsidRDefault="000A2D61">
      <w:pPr>
        <w:pStyle w:val="Teksttreci20"/>
        <w:framePr w:w="9426" w:h="12366" w:hRule="exact" w:wrap="none" w:vAnchor="page" w:hAnchor="page" w:x="904" w:y="1360"/>
        <w:shd w:val="clear" w:color="auto" w:fill="auto"/>
        <w:ind w:left="820" w:right="420" w:firstLine="600"/>
        <w:jc w:val="both"/>
      </w:pPr>
      <w:r>
        <w:t>Tym razem na uwypuklenie treści orzeczenia wpłynęło nie tylko użycie narzędnika intensywności, lecz również wybór takiej właśnie kon</w:t>
      </w:r>
      <w:r>
        <w:t>strukcji składniowej. Mamy tu do czynienia ze zdaniem bezpodmiotowym, w którym właściwy podmiot występuje w narzędniku a formalnie pełni funkcję dopełnienia.</w:t>
      </w:r>
    </w:p>
    <w:p w:rsidR="006E5739" w:rsidRDefault="000A2D61">
      <w:pPr>
        <w:pStyle w:val="Teksttreci20"/>
        <w:framePr w:w="9426" w:h="12366" w:hRule="exact" w:wrap="none" w:vAnchor="page" w:hAnchor="page" w:x="904" w:y="1360"/>
        <w:shd w:val="clear" w:color="auto" w:fill="auto"/>
        <w:ind w:left="820" w:firstLine="600"/>
        <w:jc w:val="both"/>
      </w:pPr>
      <w:r>
        <w:t>Błyskawicą w ciemnych oczach błysło“ znaczy właściwie:</w:t>
      </w:r>
    </w:p>
    <w:p w:rsidR="006E5739" w:rsidRDefault="000A2D61">
      <w:pPr>
        <w:pStyle w:val="Teksttreci20"/>
        <w:framePr w:w="9426" w:h="12366" w:hRule="exact" w:wrap="none" w:vAnchor="page" w:hAnchor="page" w:x="904" w:y="1360"/>
        <w:shd w:val="clear" w:color="auto" w:fill="auto"/>
        <w:ind w:left="820" w:right="420" w:firstLine="600"/>
        <w:jc w:val="both"/>
      </w:pPr>
      <w:r>
        <w:t>„Błyskawica w ciemnych oczach błyska (czy b</w:t>
      </w:r>
      <w:r>
        <w:t>łysnęła). Konstrukcja taka zawsze skupia uwagę przede wszystkim na orzeczeniu, gdy zaś właściwy podmiot jest jednocześnie narzędnikiem tautologicznym; treść, wyrażona w czasowniku, nabiera szczególnej intensywności.</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492" w:y="759"/>
        <w:shd w:val="clear" w:color="auto" w:fill="auto"/>
        <w:spacing w:line="170" w:lineRule="exact"/>
      </w:pPr>
      <w:r>
        <w:lastRenderedPageBreak/>
        <w:t>1960 z. 5</w:t>
      </w:r>
    </w:p>
    <w:p w:rsidR="006E5739" w:rsidRDefault="000A2D61">
      <w:pPr>
        <w:pStyle w:val="Nagweklubstopka0"/>
        <w:framePr w:wrap="none" w:vAnchor="page" w:hAnchor="page" w:x="4804" w:y="747"/>
        <w:shd w:val="clear" w:color="auto" w:fill="auto"/>
        <w:spacing w:line="170" w:lineRule="exact"/>
      </w:pPr>
      <w:r>
        <w:t xml:space="preserve">PORADNIK </w:t>
      </w:r>
      <w:r>
        <w:t>JĘZYKOWY</w:t>
      </w:r>
    </w:p>
    <w:p w:rsidR="006E5739" w:rsidRDefault="000A2D61">
      <w:pPr>
        <w:pStyle w:val="Nagweklubstopka0"/>
        <w:framePr w:wrap="none" w:vAnchor="page" w:hAnchor="page" w:x="9970" w:y="735"/>
        <w:shd w:val="clear" w:color="auto" w:fill="auto"/>
        <w:spacing w:line="170" w:lineRule="exact"/>
      </w:pPr>
      <w:r>
        <w:t>199</w:t>
      </w:r>
    </w:p>
    <w:p w:rsidR="006E5739" w:rsidRDefault="000A2D61">
      <w:pPr>
        <w:pStyle w:val="Teksttreci20"/>
        <w:framePr w:w="9426" w:h="13297" w:hRule="exact" w:wrap="none" w:vAnchor="page" w:hAnchor="page" w:x="904" w:y="1255"/>
        <w:shd w:val="clear" w:color="auto" w:fill="auto"/>
        <w:spacing w:line="318" w:lineRule="exact"/>
        <w:ind w:left="580" w:firstLine="640"/>
        <w:jc w:val="both"/>
      </w:pPr>
      <w:r>
        <w:t>Jeszcze ciekawszy jest następny przykład, gdzie mamy do czynienia z analogicznym do poprzedniego zdaniem bezpodmiotowym, w którym jednak czasownik koncentujący naszą uwagę jest neologizmem Tuwima.</w:t>
      </w:r>
    </w:p>
    <w:p w:rsidR="006E5739" w:rsidRDefault="000A2D61">
      <w:pPr>
        <w:pStyle w:val="Teksttreci20"/>
        <w:framePr w:w="9426" w:h="13297" w:hRule="exact" w:wrap="none" w:vAnchor="page" w:hAnchor="page" w:x="904" w:y="1255"/>
        <w:shd w:val="clear" w:color="auto" w:fill="auto"/>
        <w:spacing w:after="198" w:line="318" w:lineRule="exact"/>
        <w:ind w:left="580" w:firstLine="640"/>
        <w:jc w:val="both"/>
      </w:pPr>
      <w:r>
        <w:t xml:space="preserve">Całe zdanie </w:t>
      </w:r>
      <w:r w:rsidR="00E13428">
        <w:rPr>
          <w:rStyle w:val="Teksttreci2Kursywa"/>
        </w:rPr>
        <w:t>„zaliścił</w:t>
      </w:r>
      <w:r>
        <w:rPr>
          <w:rStyle w:val="Teksttreci2Kursywa"/>
        </w:rPr>
        <w:t>o liśćmi w listowiu“</w:t>
      </w:r>
      <w:r>
        <w:t xml:space="preserve"> jest</w:t>
      </w:r>
      <w:r>
        <w:t xml:space="preserve"> właściwie jedną wielką tautologią, której ośrodkiem jest ekspresywny sam przez się czasownik </w:t>
      </w:r>
      <w:r>
        <w:rPr>
          <w:rStyle w:val="Teksttreci2Kursywa"/>
        </w:rPr>
        <w:t>zaliścić,</w:t>
      </w:r>
      <w:r>
        <w:t xml:space="preserve"> natomiast pozostałe wyrazy z jednej strony go tłumaczą, z drugiej zaś sprawiają, że treść zawarta w orzeczeniu jest jeszcze wyrazistsza, bardziej intens</w:t>
      </w:r>
      <w:r>
        <w:t>ywna.</w:t>
      </w:r>
    </w:p>
    <w:p w:rsidR="006E5739" w:rsidRDefault="000A2D61">
      <w:pPr>
        <w:pStyle w:val="Teksttreci60"/>
        <w:framePr w:w="9426" w:h="13297" w:hRule="exact" w:wrap="none" w:vAnchor="page" w:hAnchor="page" w:x="904" w:y="1255"/>
        <w:shd w:val="clear" w:color="auto" w:fill="auto"/>
        <w:spacing w:after="195" w:line="220" w:lineRule="exact"/>
        <w:ind w:left="580" w:firstLine="640"/>
        <w:jc w:val="both"/>
      </w:pPr>
      <w:r>
        <w:t>Łatać latami</w:t>
      </w:r>
    </w:p>
    <w:p w:rsidR="006E5739" w:rsidRDefault="000A2D61">
      <w:pPr>
        <w:pStyle w:val="Teksttreci50"/>
        <w:framePr w:w="9426" w:h="13297" w:hRule="exact" w:wrap="none" w:vAnchor="page" w:hAnchor="page" w:x="904" w:y="1255"/>
        <w:shd w:val="clear" w:color="auto" w:fill="auto"/>
        <w:spacing w:before="0" w:after="0" w:line="264" w:lineRule="exact"/>
        <w:ind w:left="2340" w:firstLine="0"/>
        <w:jc w:val="left"/>
      </w:pPr>
      <w:r>
        <w:t>„Gdy owoce nie szły,</w:t>
      </w:r>
    </w:p>
    <w:p w:rsidR="006E5739" w:rsidRDefault="000A2D61">
      <w:pPr>
        <w:pStyle w:val="Teksttreci50"/>
        <w:framePr w:w="9426" w:h="13297" w:hRule="exact" w:wrap="none" w:vAnchor="page" w:hAnchor="page" w:x="904" w:y="1255"/>
        <w:shd w:val="clear" w:color="auto" w:fill="auto"/>
        <w:spacing w:before="0" w:after="0" w:line="264" w:lineRule="exact"/>
        <w:ind w:left="2480" w:right="3480" w:firstLine="0"/>
        <w:jc w:val="left"/>
      </w:pPr>
      <w:r>
        <w:t xml:space="preserve">Podciągał budżet przez podeszwy I jako tako w ciągu lata </w:t>
      </w:r>
      <w:r>
        <w:rPr>
          <w:rStyle w:val="Teksttreci5Kursywa"/>
        </w:rPr>
        <w:t>Łatami</w:t>
      </w:r>
      <w:r>
        <w:t xml:space="preserve"> nędzę swoją </w:t>
      </w:r>
      <w:r>
        <w:rPr>
          <w:rStyle w:val="Teksttreci5Kursywa"/>
        </w:rPr>
        <w:t>latał**.</w:t>
      </w:r>
    </w:p>
    <w:p w:rsidR="006E5739" w:rsidRDefault="000A2D61">
      <w:pPr>
        <w:pStyle w:val="Teksttreci50"/>
        <w:framePr w:w="9426" w:h="13297" w:hRule="exact" w:wrap="none" w:vAnchor="page" w:hAnchor="page" w:x="904" w:y="1255"/>
        <w:shd w:val="clear" w:color="auto" w:fill="auto"/>
        <w:spacing w:before="0" w:after="266" w:line="190" w:lineRule="exact"/>
        <w:ind w:left="5620" w:firstLine="0"/>
        <w:jc w:val="left"/>
      </w:pPr>
      <w:r>
        <w:t xml:space="preserve">(Kwiaty, </w:t>
      </w:r>
      <w:r>
        <w:rPr>
          <w:lang w:val="fr-FR" w:eastAsia="fr-FR" w:bidi="fr-FR"/>
        </w:rPr>
        <w:t xml:space="preserve">T. </w:t>
      </w:r>
      <w:r>
        <w:t>II, s. 39).</w:t>
      </w:r>
    </w:p>
    <w:p w:rsidR="006E5739" w:rsidRDefault="000A2D61">
      <w:pPr>
        <w:pStyle w:val="Teksttreci60"/>
        <w:framePr w:w="9426" w:h="13297" w:hRule="exact" w:wrap="none" w:vAnchor="page" w:hAnchor="page" w:x="904" w:y="1255"/>
        <w:shd w:val="clear" w:color="auto" w:fill="auto"/>
        <w:spacing w:after="201" w:line="220" w:lineRule="exact"/>
        <w:ind w:left="580" w:firstLine="640"/>
        <w:jc w:val="both"/>
      </w:pPr>
      <w:r>
        <w:t>Potakiwać tik-takiem.</w:t>
      </w:r>
    </w:p>
    <w:p w:rsidR="006E5739" w:rsidRDefault="000A2D61">
      <w:pPr>
        <w:pStyle w:val="Teksttreci50"/>
        <w:framePr w:w="9426" w:h="13297" w:hRule="exact" w:wrap="none" w:vAnchor="page" w:hAnchor="page" w:x="904" w:y="1255"/>
        <w:shd w:val="clear" w:color="auto" w:fill="auto"/>
        <w:spacing w:before="0" w:after="0" w:line="264" w:lineRule="exact"/>
        <w:ind w:left="2580" w:right="3140" w:hanging="100"/>
        <w:jc w:val="left"/>
      </w:pPr>
      <w:r>
        <w:t xml:space="preserve">„Niech już dośnię, niech dośpiewam tristia noctis taciturnae, co </w:t>
      </w:r>
      <w:r>
        <w:rPr>
          <w:rStyle w:val="Teksttreci5Kursywa"/>
        </w:rPr>
        <w:t xml:space="preserve">tik-takiem potakują </w:t>
      </w:r>
      <w:r>
        <w:t>starej wierze, księgom starym.“</w:t>
      </w:r>
    </w:p>
    <w:p w:rsidR="006E5739" w:rsidRDefault="000A2D61">
      <w:pPr>
        <w:pStyle w:val="Teksttreci50"/>
        <w:framePr w:w="9426" w:h="13297" w:hRule="exact" w:wrap="none" w:vAnchor="page" w:hAnchor="page" w:x="904" w:y="1255"/>
        <w:shd w:val="clear" w:color="auto" w:fill="auto"/>
        <w:spacing w:before="0" w:after="82" w:line="264" w:lineRule="exact"/>
        <w:ind w:left="5620" w:firstLine="0"/>
        <w:jc w:val="left"/>
      </w:pPr>
      <w:r>
        <w:t xml:space="preserve">(W nocy, </w:t>
      </w:r>
      <w:r>
        <w:rPr>
          <w:lang w:val="fr-FR" w:eastAsia="fr-FR" w:bidi="fr-FR"/>
        </w:rPr>
        <w:t xml:space="preserve">T. </w:t>
      </w:r>
      <w:r>
        <w:t>I, cz. II, s. 155).</w:t>
      </w:r>
    </w:p>
    <w:p w:rsidR="006E5739" w:rsidRDefault="000A2D61">
      <w:pPr>
        <w:pStyle w:val="Teksttreci20"/>
        <w:framePr w:w="9426" w:h="13297" w:hRule="exact" w:wrap="none" w:vAnchor="page" w:hAnchor="page" w:x="904" w:y="1255"/>
        <w:shd w:val="clear" w:color="auto" w:fill="auto"/>
        <w:spacing w:line="312" w:lineRule="exact"/>
        <w:ind w:left="580" w:firstLine="640"/>
        <w:jc w:val="both"/>
      </w:pPr>
      <w:r>
        <w:t xml:space="preserve">Ostatnie cytaty są może mniej przekonywające niż poprzednie, gdyż w pierwszym z nich rzeczywiście chodzi o łatanie nędzy łatami stawianymi na butach. Zazębiają się więc tutaj dwie funkcje </w:t>
      </w:r>
      <w:r>
        <w:t>narzędnika: materii pomocniczej i tautologiczna, wykorzystana jako walor stylistyczny.</w:t>
      </w:r>
    </w:p>
    <w:p w:rsidR="006E5739" w:rsidRDefault="000A2D61">
      <w:pPr>
        <w:pStyle w:val="Teksttreci20"/>
        <w:framePr w:w="9426" w:h="13297" w:hRule="exact" w:wrap="none" w:vAnchor="page" w:hAnchor="page" w:x="904" w:y="1255"/>
        <w:shd w:val="clear" w:color="auto" w:fill="auto"/>
        <w:spacing w:line="312" w:lineRule="exact"/>
        <w:ind w:left="580" w:firstLine="640"/>
        <w:jc w:val="both"/>
      </w:pPr>
      <w:r>
        <w:t xml:space="preserve">W drugim cytacie wykorzystane jest nie tyle znaczenie, co brzmienie narzędnika. Przyrównując odgłosy chodzącego zegara do powtarzających się kolejno słów </w:t>
      </w:r>
      <w:r>
        <w:rPr>
          <w:rStyle w:val="Teksttreci2Kursywa"/>
        </w:rPr>
        <w:t>tik-tak, tik-ta</w:t>
      </w:r>
      <w:r>
        <w:rPr>
          <w:rStyle w:val="Teksttreci2Kursywa"/>
        </w:rPr>
        <w:t>k</w:t>
      </w:r>
      <w:r>
        <w:t xml:space="preserve"> mamy na myśli jedynie onomatopeję. Poeta natomiast używając zwrotu </w:t>
      </w:r>
      <w:r>
        <w:rPr>
          <w:rStyle w:val="Teksttreci2Kursywa"/>
        </w:rPr>
        <w:t>potakuje tik-takiem</w:t>
      </w:r>
      <w:r>
        <w:t xml:space="preserve"> sugeruje, że istnieje jakiś związek między </w:t>
      </w:r>
      <w:r>
        <w:rPr>
          <w:rStyle w:val="Teksttreci2Kursywa"/>
        </w:rPr>
        <w:t>tak</w:t>
      </w:r>
      <w:r>
        <w:t xml:space="preserve"> w </w:t>
      </w:r>
      <w:r>
        <w:rPr>
          <w:rStyle w:val="Teksttreci2Kursywa"/>
        </w:rPr>
        <w:t>tik-tak</w:t>
      </w:r>
      <w:r>
        <w:t xml:space="preserve"> i </w:t>
      </w:r>
      <w:r>
        <w:rPr>
          <w:rStyle w:val="Teksttreci2Kursywa"/>
        </w:rPr>
        <w:t>potakiwać.</w:t>
      </w:r>
      <w:r>
        <w:t xml:space="preserve"> Skoro zaś istnieje taka sugestia, taka możliwość, to i cały zwrot nabiera poniekąd tautologiczneg</w:t>
      </w:r>
      <w:r>
        <w:t>o charakteru.</w:t>
      </w:r>
    </w:p>
    <w:p w:rsidR="006E5739" w:rsidRDefault="000A2D61">
      <w:pPr>
        <w:pStyle w:val="Teksttreci20"/>
        <w:framePr w:w="9426" w:h="13297" w:hRule="exact" w:wrap="none" w:vAnchor="page" w:hAnchor="page" w:x="904" w:y="1255"/>
        <w:shd w:val="clear" w:color="auto" w:fill="auto"/>
        <w:spacing w:line="312" w:lineRule="exact"/>
        <w:ind w:left="580" w:firstLine="640"/>
        <w:jc w:val="both"/>
      </w:pPr>
      <w:r>
        <w:t xml:space="preserve">Innymi słowy: zwrot </w:t>
      </w:r>
      <w:r>
        <w:rPr>
          <w:rStyle w:val="Teksttreci2Kursywa"/>
        </w:rPr>
        <w:t>potakiwać tik-takiem</w:t>
      </w:r>
      <w:r>
        <w:t xml:space="preserve"> ma na pewno wartość stylistyczną, ekspresywną, a dzieje się tak dlatego, że odczuwamy go jako tautologię, mającą na celu wzajemne podtrzymanie się, uwypuklenie obu użytych wyrazów.</w:t>
      </w:r>
    </w:p>
    <w:p w:rsidR="006E5739" w:rsidRDefault="000A2D61">
      <w:pPr>
        <w:pStyle w:val="Teksttreci20"/>
        <w:framePr w:w="9426" w:h="13297" w:hRule="exact" w:wrap="none" w:vAnchor="page" w:hAnchor="page" w:x="904" w:y="1255"/>
        <w:shd w:val="clear" w:color="auto" w:fill="auto"/>
        <w:spacing w:line="312" w:lineRule="exact"/>
        <w:ind w:left="580" w:firstLine="640"/>
        <w:jc w:val="both"/>
      </w:pPr>
      <w:r>
        <w:t>Ostatni cytat jest n</w:t>
      </w:r>
      <w:r>
        <w:t>ajmniej reprezentatywny, gdyż nie zachodzi tu identyczność znaczenia użytych w wyrażeniu tautologicznym wyrazów, niemniej jednak można zaliczyć go do omawianej grupy przykładów.</w:t>
      </w:r>
    </w:p>
    <w:p w:rsidR="006E5739" w:rsidRDefault="000A2D61">
      <w:pPr>
        <w:pStyle w:val="Teksttreci20"/>
        <w:framePr w:w="9426" w:h="13297" w:hRule="exact" w:wrap="none" w:vAnchor="page" w:hAnchor="page" w:x="904" w:y="1255"/>
        <w:shd w:val="clear" w:color="auto" w:fill="auto"/>
        <w:spacing w:line="324" w:lineRule="exact"/>
        <w:ind w:left="1600" w:hanging="380"/>
        <w:jc w:val="left"/>
      </w:pPr>
      <w:r>
        <w:t xml:space="preserve">b) czasownik i rzeczownik w instr. zawierają rdzenie o znaczeniu </w:t>
      </w:r>
      <w:r>
        <w:t>synonimicznym.</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690" w:y="807"/>
        <w:shd w:val="clear" w:color="auto" w:fill="auto"/>
        <w:spacing w:line="170" w:lineRule="exact"/>
      </w:pPr>
      <w:r>
        <w:lastRenderedPageBreak/>
        <w:t>200</w:t>
      </w:r>
    </w:p>
    <w:p w:rsidR="006E5739" w:rsidRDefault="000A2D61">
      <w:pPr>
        <w:pStyle w:val="Nagweklubstopka0"/>
        <w:framePr w:wrap="none" w:vAnchor="page" w:hAnchor="page" w:x="4402" w:y="795"/>
        <w:shd w:val="clear" w:color="auto" w:fill="auto"/>
        <w:spacing w:line="170" w:lineRule="exact"/>
      </w:pPr>
      <w:r>
        <w:t>PORADNIK JĘZYKOWY</w:t>
      </w:r>
    </w:p>
    <w:p w:rsidR="006E5739" w:rsidRDefault="000A2D61">
      <w:pPr>
        <w:pStyle w:val="Nagweklubstopka0"/>
        <w:framePr w:wrap="none" w:vAnchor="page" w:hAnchor="page" w:x="9382" w:y="789"/>
        <w:shd w:val="clear" w:color="auto" w:fill="auto"/>
        <w:spacing w:line="170" w:lineRule="exact"/>
      </w:pPr>
      <w:r>
        <w:t>1960 z. 5</w:t>
      </w:r>
    </w:p>
    <w:p w:rsidR="006E5739" w:rsidRDefault="000A2D61">
      <w:pPr>
        <w:pStyle w:val="Teksttreci20"/>
        <w:framePr w:w="9426" w:h="12888" w:hRule="exact" w:wrap="none" w:vAnchor="page" w:hAnchor="page" w:x="904" w:y="1279"/>
        <w:shd w:val="clear" w:color="auto" w:fill="auto"/>
        <w:spacing w:after="318" w:line="318" w:lineRule="exact"/>
        <w:ind w:left="820" w:firstLine="640"/>
        <w:jc w:val="both"/>
      </w:pPr>
      <w:r>
        <w:t>Jeszcze mniej jest przykładów na synonimiczny narzędnik tautologiczny.</w:t>
      </w:r>
    </w:p>
    <w:p w:rsidR="006E5739" w:rsidRDefault="000A2D61">
      <w:pPr>
        <w:pStyle w:val="Teksttreci60"/>
        <w:framePr w:w="9426" w:h="12888" w:hRule="exact" w:wrap="none" w:vAnchor="page" w:hAnchor="page" w:x="904" w:y="1279"/>
        <w:shd w:val="clear" w:color="auto" w:fill="auto"/>
        <w:spacing w:after="138" w:line="220" w:lineRule="exact"/>
        <w:ind w:left="820" w:firstLine="640"/>
        <w:jc w:val="both"/>
      </w:pPr>
      <w:r>
        <w:t>Zawodzić lamentem.</w:t>
      </w:r>
    </w:p>
    <w:p w:rsidR="006E5739" w:rsidRDefault="000A2D61">
      <w:pPr>
        <w:pStyle w:val="Teksttreci50"/>
        <w:framePr w:w="9426" w:h="12888" w:hRule="exact" w:wrap="none" w:vAnchor="page" w:hAnchor="page" w:x="904" w:y="1279"/>
        <w:shd w:val="clear" w:color="auto" w:fill="auto"/>
        <w:spacing w:before="0" w:after="0" w:line="252" w:lineRule="exact"/>
        <w:ind w:left="2660" w:firstLine="0"/>
        <w:jc w:val="left"/>
      </w:pPr>
      <w:r>
        <w:t>„Upiłem się prędko, gwałtownie, (...)</w:t>
      </w:r>
    </w:p>
    <w:p w:rsidR="006E5739" w:rsidRDefault="000A2D61">
      <w:pPr>
        <w:pStyle w:val="Teksttreci50"/>
        <w:framePr w:w="9426" w:h="12888" w:hRule="exact" w:wrap="none" w:vAnchor="page" w:hAnchor="page" w:x="904" w:y="1279"/>
        <w:shd w:val="clear" w:color="auto" w:fill="auto"/>
        <w:spacing w:before="0" w:after="0" w:line="252" w:lineRule="exact"/>
        <w:ind w:left="2760" w:firstLine="0"/>
        <w:jc w:val="left"/>
      </w:pPr>
      <w:r>
        <w:t>Zapłaciłem udając zucha,</w:t>
      </w:r>
    </w:p>
    <w:p w:rsidR="006E5739" w:rsidRDefault="000A2D61">
      <w:pPr>
        <w:pStyle w:val="Teksttreci50"/>
        <w:framePr w:w="9426" w:h="12888" w:hRule="exact" w:wrap="none" w:vAnchor="page" w:hAnchor="page" w:x="904" w:y="1279"/>
        <w:shd w:val="clear" w:color="auto" w:fill="auto"/>
        <w:spacing w:before="0" w:after="0" w:line="252" w:lineRule="exact"/>
        <w:ind w:left="2760" w:firstLine="0"/>
        <w:jc w:val="left"/>
      </w:pPr>
      <w:r>
        <w:t>Ale już nadciągało, przeklęte.</w:t>
      </w:r>
    </w:p>
    <w:p w:rsidR="006E5739" w:rsidRDefault="000A2D61">
      <w:pPr>
        <w:pStyle w:val="Teksttreci50"/>
        <w:framePr w:w="9426" w:h="12888" w:hRule="exact" w:wrap="none" w:vAnchor="page" w:hAnchor="page" w:x="904" w:y="1279"/>
        <w:numPr>
          <w:ilvl w:val="0"/>
          <w:numId w:val="5"/>
        </w:numPr>
        <w:shd w:val="clear" w:color="auto" w:fill="auto"/>
        <w:tabs>
          <w:tab w:val="left" w:pos="3020"/>
        </w:tabs>
        <w:spacing w:before="0" w:after="0" w:line="252" w:lineRule="exact"/>
        <w:ind w:left="2760" w:right="1540" w:firstLine="0"/>
        <w:jc w:val="left"/>
      </w:pPr>
      <w:r>
        <w:t xml:space="preserve">zaczęło </w:t>
      </w:r>
      <w:r>
        <w:rPr>
          <w:rStyle w:val="Teksttreci5Kursywa"/>
        </w:rPr>
        <w:t xml:space="preserve">zawodzić lamentem </w:t>
      </w:r>
      <w:r>
        <w:t>Jak wiatr halny, jak zawierucha.“</w:t>
      </w:r>
    </w:p>
    <w:p w:rsidR="006E5739" w:rsidRDefault="000A2D61">
      <w:pPr>
        <w:pStyle w:val="Teksttreci50"/>
        <w:framePr w:w="9426" w:h="12888" w:hRule="exact" w:wrap="none" w:vAnchor="page" w:hAnchor="page" w:x="904" w:y="1279"/>
        <w:shd w:val="clear" w:color="auto" w:fill="auto"/>
        <w:spacing w:before="0" w:after="320" w:line="190" w:lineRule="exact"/>
        <w:ind w:left="6280" w:hanging="600"/>
        <w:jc w:val="left"/>
      </w:pPr>
      <w:r>
        <w:t xml:space="preserve">(O sobie, </w:t>
      </w:r>
      <w:r>
        <w:rPr>
          <w:lang w:val="fr-FR" w:eastAsia="fr-FR" w:bidi="fr-FR"/>
        </w:rPr>
        <w:t xml:space="preserve">T. </w:t>
      </w:r>
      <w:r>
        <w:t>I, cz. II, s. 107—8).</w:t>
      </w:r>
    </w:p>
    <w:p w:rsidR="006E5739" w:rsidRDefault="000A2D61">
      <w:pPr>
        <w:pStyle w:val="Teksttreci60"/>
        <w:framePr w:w="9426" w:h="12888" w:hRule="exact" w:wrap="none" w:vAnchor="page" w:hAnchor="page" w:x="904" w:y="1279"/>
        <w:shd w:val="clear" w:color="auto" w:fill="auto"/>
        <w:spacing w:after="138" w:line="220" w:lineRule="exact"/>
        <w:ind w:left="820" w:firstLine="640"/>
        <w:jc w:val="both"/>
      </w:pPr>
      <w:r>
        <w:t>Trajkotać turkotem.</w:t>
      </w:r>
    </w:p>
    <w:p w:rsidR="006E5739" w:rsidRDefault="000A2D61">
      <w:pPr>
        <w:pStyle w:val="Teksttreci50"/>
        <w:framePr w:w="9426" w:h="12888" w:hRule="exact" w:wrap="none" w:vAnchor="page" w:hAnchor="page" w:x="904" w:y="1279"/>
        <w:shd w:val="clear" w:color="auto" w:fill="auto"/>
        <w:spacing w:before="0" w:after="0" w:line="252" w:lineRule="exact"/>
        <w:ind w:left="2660" w:firstLine="0"/>
        <w:jc w:val="left"/>
      </w:pPr>
      <w:r>
        <w:t>„Słyszycie, jak huczą młoty,</w:t>
      </w:r>
    </w:p>
    <w:p w:rsidR="006E5739" w:rsidRDefault="000A2D61">
      <w:pPr>
        <w:pStyle w:val="Teksttreci80"/>
        <w:framePr w:w="9426" w:h="12888" w:hRule="exact" w:wrap="none" w:vAnchor="page" w:hAnchor="page" w:x="904" w:y="1279"/>
        <w:shd w:val="clear" w:color="auto" w:fill="auto"/>
        <w:spacing w:before="0" w:after="0" w:line="252" w:lineRule="exact"/>
        <w:ind w:left="2760" w:firstLine="0"/>
      </w:pPr>
      <w:r>
        <w:rPr>
          <w:rStyle w:val="Teksttreci8Bezkursywy"/>
        </w:rPr>
        <w:t xml:space="preserve">Turbiny </w:t>
      </w:r>
      <w:r>
        <w:t>turkotem trajkocą</w:t>
      </w:r>
      <w:r>
        <w:rPr>
          <w:rStyle w:val="Teksttreci8Bezkursywy"/>
        </w:rPr>
        <w:t>?</w:t>
      </w:r>
    </w:p>
    <w:p w:rsidR="006E5739" w:rsidRDefault="000A2D61">
      <w:pPr>
        <w:pStyle w:val="Teksttreci50"/>
        <w:framePr w:w="9426" w:h="12888" w:hRule="exact" w:wrap="none" w:vAnchor="page" w:hAnchor="page" w:x="904" w:y="1279"/>
        <w:shd w:val="clear" w:color="auto" w:fill="auto"/>
        <w:spacing w:before="0" w:after="0" w:line="252" w:lineRule="exact"/>
        <w:ind w:left="2760" w:firstLine="0"/>
        <w:jc w:val="left"/>
      </w:pPr>
      <w:r>
        <w:t>Pracują dniem i nocą.“</w:t>
      </w:r>
    </w:p>
    <w:p w:rsidR="006E5739" w:rsidRDefault="000A2D61">
      <w:pPr>
        <w:pStyle w:val="Teksttreci50"/>
        <w:framePr w:w="9426" w:h="12888" w:hRule="exact" w:wrap="none" w:vAnchor="page" w:hAnchor="page" w:x="904" w:y="1279"/>
        <w:shd w:val="clear" w:color="auto" w:fill="auto"/>
        <w:spacing w:before="0" w:after="314" w:line="190" w:lineRule="exact"/>
        <w:ind w:left="6280" w:hanging="600"/>
        <w:jc w:val="left"/>
      </w:pPr>
      <w:r>
        <w:t xml:space="preserve">(Śląsk śpiewa, </w:t>
      </w:r>
      <w:r>
        <w:rPr>
          <w:lang w:val="fr-FR" w:eastAsia="fr-FR" w:bidi="fr-FR"/>
        </w:rPr>
        <w:t xml:space="preserve">T. </w:t>
      </w:r>
      <w:r w:rsidRPr="00E13428">
        <w:rPr>
          <w:lang w:eastAsia="en-US" w:bidi="en-US"/>
        </w:rPr>
        <w:t xml:space="preserve">I, </w:t>
      </w:r>
      <w:r>
        <w:t>cz. II, s. 256).</w:t>
      </w:r>
    </w:p>
    <w:p w:rsidR="006E5739" w:rsidRDefault="000A2D61">
      <w:pPr>
        <w:pStyle w:val="Teksttreci60"/>
        <w:framePr w:w="9426" w:h="12888" w:hRule="exact" w:wrap="none" w:vAnchor="page" w:hAnchor="page" w:x="904" w:y="1279"/>
        <w:shd w:val="clear" w:color="auto" w:fill="auto"/>
        <w:spacing w:after="140" w:line="220" w:lineRule="exact"/>
        <w:ind w:left="820" w:firstLine="640"/>
        <w:jc w:val="both"/>
      </w:pPr>
      <w:r>
        <w:t>Prażyć skwarem.</w:t>
      </w:r>
    </w:p>
    <w:p w:rsidR="006E5739" w:rsidRDefault="000A2D61">
      <w:pPr>
        <w:pStyle w:val="Teksttreci50"/>
        <w:framePr w:w="9426" w:h="12888" w:hRule="exact" w:wrap="none" w:vAnchor="page" w:hAnchor="page" w:x="904" w:y="1279"/>
        <w:shd w:val="clear" w:color="auto" w:fill="auto"/>
        <w:spacing w:before="0" w:after="0" w:line="258" w:lineRule="exact"/>
        <w:ind w:left="2660" w:firstLine="0"/>
        <w:jc w:val="left"/>
      </w:pPr>
      <w:r>
        <w:t xml:space="preserve">„A </w:t>
      </w:r>
      <w:r>
        <w:t>działo się to w gorące południe,</w:t>
      </w:r>
    </w:p>
    <w:p w:rsidR="006E5739" w:rsidRDefault="000A2D61">
      <w:pPr>
        <w:pStyle w:val="Teksttreci50"/>
        <w:framePr w:w="9426" w:h="12888" w:hRule="exact" w:wrap="none" w:vAnchor="page" w:hAnchor="page" w:x="904" w:y="1279"/>
        <w:shd w:val="clear" w:color="auto" w:fill="auto"/>
        <w:spacing w:before="0" w:after="0" w:line="258" w:lineRule="exact"/>
        <w:ind w:left="2760" w:right="1540" w:firstLine="0"/>
        <w:jc w:val="left"/>
      </w:pPr>
      <w:r>
        <w:t xml:space="preserve">Kiedy </w:t>
      </w:r>
      <w:r>
        <w:rPr>
          <w:rStyle w:val="Teksttreci5Kursywa"/>
        </w:rPr>
        <w:t>prażyły skwarem</w:t>
      </w:r>
      <w:r>
        <w:t xml:space="preserve"> zsiniałe niebiosa I była cisza bezgłosa,</w:t>
      </w:r>
    </w:p>
    <w:p w:rsidR="006E5739" w:rsidRDefault="000A2D61">
      <w:pPr>
        <w:pStyle w:val="Teksttreci50"/>
        <w:framePr w:w="9426" w:h="12888" w:hRule="exact" w:wrap="none" w:vAnchor="page" w:hAnchor="page" w:x="904" w:y="1279"/>
        <w:shd w:val="clear" w:color="auto" w:fill="auto"/>
        <w:spacing w:before="0" w:after="0" w:line="258" w:lineRule="exact"/>
        <w:ind w:left="2760" w:firstLine="0"/>
        <w:jc w:val="left"/>
      </w:pPr>
      <w:r>
        <w:t>I chwile wlokły się żmudnie...**</w:t>
      </w:r>
    </w:p>
    <w:p w:rsidR="006E5739" w:rsidRDefault="000A2D61">
      <w:pPr>
        <w:pStyle w:val="Teksttreci50"/>
        <w:framePr w:w="9426" w:h="12888" w:hRule="exact" w:wrap="none" w:vAnchor="page" w:hAnchor="page" w:x="904" w:y="1279"/>
        <w:shd w:val="clear" w:color="auto" w:fill="auto"/>
        <w:spacing w:before="0" w:after="320" w:line="190" w:lineRule="exact"/>
        <w:ind w:left="6280" w:hanging="600"/>
        <w:jc w:val="left"/>
      </w:pPr>
      <w:r>
        <w:t xml:space="preserve">(Wróg, </w:t>
      </w:r>
      <w:r>
        <w:rPr>
          <w:lang w:val="fr-FR" w:eastAsia="fr-FR" w:bidi="fr-FR"/>
        </w:rPr>
        <w:t xml:space="preserve">T. </w:t>
      </w:r>
      <w:r w:rsidRPr="00E13428">
        <w:rPr>
          <w:lang w:eastAsia="en-US" w:bidi="en-US"/>
        </w:rPr>
        <w:t xml:space="preserve">I, </w:t>
      </w:r>
      <w:r>
        <w:t>cz. II, s. 249)</w:t>
      </w:r>
    </w:p>
    <w:p w:rsidR="006E5739" w:rsidRDefault="000A2D61">
      <w:pPr>
        <w:pStyle w:val="Teksttreci60"/>
        <w:framePr w:w="9426" w:h="12888" w:hRule="exact" w:wrap="none" w:vAnchor="page" w:hAnchor="page" w:x="904" w:y="1279"/>
        <w:shd w:val="clear" w:color="auto" w:fill="auto"/>
        <w:spacing w:after="194" w:line="220" w:lineRule="exact"/>
        <w:ind w:left="820" w:firstLine="640"/>
        <w:jc w:val="both"/>
      </w:pPr>
      <w:r>
        <w:t>Ugodzić ciosem.</w:t>
      </w:r>
    </w:p>
    <w:p w:rsidR="006E5739" w:rsidRDefault="000A2D61">
      <w:pPr>
        <w:pStyle w:val="Teksttreci50"/>
        <w:framePr w:w="9426" w:h="12888" w:hRule="exact" w:wrap="none" w:vAnchor="page" w:hAnchor="page" w:x="904" w:y="1279"/>
        <w:shd w:val="clear" w:color="auto" w:fill="auto"/>
        <w:spacing w:before="0" w:after="14" w:line="190" w:lineRule="exact"/>
        <w:ind w:left="2660" w:firstLine="0"/>
        <w:jc w:val="left"/>
      </w:pPr>
      <w:r>
        <w:t>„Wyskoczył z roku kwiecień,</w:t>
      </w:r>
    </w:p>
    <w:p w:rsidR="006E5739" w:rsidRDefault="000A2D61">
      <w:pPr>
        <w:pStyle w:val="Teksttreci80"/>
        <w:framePr w:w="9426" w:h="12888" w:hRule="exact" w:wrap="none" w:vAnchor="page" w:hAnchor="page" w:x="904" w:y="1279"/>
        <w:shd w:val="clear" w:color="auto" w:fill="auto"/>
        <w:spacing w:before="0" w:after="14" w:line="190" w:lineRule="exact"/>
        <w:ind w:left="2760" w:firstLine="0"/>
      </w:pPr>
      <w:r>
        <w:t>Ugodził</w:t>
      </w:r>
      <w:r>
        <w:rPr>
          <w:rStyle w:val="Teksttreci8Bezkursywy"/>
        </w:rPr>
        <w:t xml:space="preserve"> w serce </w:t>
      </w:r>
      <w:r>
        <w:t>ciosem.*</w:t>
      </w:r>
      <w:r>
        <w:rPr>
          <w:vertAlign w:val="superscript"/>
        </w:rPr>
        <w:t>1</w:t>
      </w:r>
    </w:p>
    <w:p w:rsidR="006E5739" w:rsidRDefault="000A2D61">
      <w:pPr>
        <w:pStyle w:val="Teksttreci50"/>
        <w:framePr w:w="9426" w:h="12888" w:hRule="exact" w:wrap="none" w:vAnchor="page" w:hAnchor="page" w:x="904" w:y="1279"/>
        <w:shd w:val="clear" w:color="auto" w:fill="auto"/>
        <w:spacing w:before="0" w:after="314" w:line="190" w:lineRule="exact"/>
        <w:ind w:left="6280" w:hanging="600"/>
        <w:jc w:val="left"/>
      </w:pPr>
      <w:r>
        <w:t xml:space="preserve">(Do Staffa, </w:t>
      </w:r>
      <w:r>
        <w:rPr>
          <w:lang w:val="fr-FR" w:eastAsia="fr-FR" w:bidi="fr-FR"/>
        </w:rPr>
        <w:t xml:space="preserve">T. </w:t>
      </w:r>
      <w:r w:rsidRPr="00E13428">
        <w:rPr>
          <w:lang w:eastAsia="en-US" w:bidi="en-US"/>
        </w:rPr>
        <w:t xml:space="preserve">I, </w:t>
      </w:r>
      <w:r>
        <w:t>cz. II, s.</w:t>
      </w:r>
      <w:r>
        <w:t xml:space="preserve"> 254).</w:t>
      </w:r>
    </w:p>
    <w:p w:rsidR="006E5739" w:rsidRDefault="000A2D61">
      <w:pPr>
        <w:pStyle w:val="Teksttreci60"/>
        <w:framePr w:w="9426" w:h="12888" w:hRule="exact" w:wrap="none" w:vAnchor="page" w:hAnchor="page" w:x="904" w:y="1279"/>
        <w:shd w:val="clear" w:color="auto" w:fill="auto"/>
        <w:spacing w:after="138" w:line="220" w:lineRule="exact"/>
        <w:ind w:left="820" w:firstLine="640"/>
        <w:jc w:val="both"/>
      </w:pPr>
      <w:r>
        <w:t>Rozbłysnąć pełganiem.</w:t>
      </w:r>
    </w:p>
    <w:p w:rsidR="006E5739" w:rsidRDefault="000A2D61">
      <w:pPr>
        <w:pStyle w:val="Teksttreci50"/>
        <w:framePr w:w="9426" w:h="12888" w:hRule="exact" w:wrap="none" w:vAnchor="page" w:hAnchor="page" w:x="904" w:y="1279"/>
        <w:shd w:val="clear" w:color="auto" w:fill="auto"/>
        <w:spacing w:before="0" w:after="0" w:line="252" w:lineRule="exact"/>
        <w:ind w:left="3260" w:firstLine="0"/>
        <w:jc w:val="left"/>
      </w:pPr>
      <w:r>
        <w:t>(Małgorzatka)</w:t>
      </w:r>
    </w:p>
    <w:p w:rsidR="006E5739" w:rsidRDefault="000A2D61">
      <w:pPr>
        <w:pStyle w:val="Teksttreci50"/>
        <w:framePr w:w="9426" w:h="12888" w:hRule="exact" w:wrap="none" w:vAnchor="page" w:hAnchor="page" w:x="904" w:y="1279"/>
        <w:shd w:val="clear" w:color="auto" w:fill="auto"/>
        <w:spacing w:before="0" w:after="0" w:line="252" w:lineRule="exact"/>
        <w:ind w:left="2660" w:firstLine="0"/>
        <w:jc w:val="left"/>
      </w:pPr>
      <w:r>
        <w:t>..I chichoce chutliwie, tkliwie,</w:t>
      </w:r>
    </w:p>
    <w:p w:rsidR="006E5739" w:rsidRDefault="000A2D61">
      <w:pPr>
        <w:pStyle w:val="Teksttreci50"/>
        <w:framePr w:w="9426" w:h="12888" w:hRule="exact" w:wrap="none" w:vAnchor="page" w:hAnchor="page" w:x="904" w:y="1279"/>
        <w:shd w:val="clear" w:color="auto" w:fill="auto"/>
        <w:spacing w:before="0" w:after="230" w:line="252" w:lineRule="exact"/>
        <w:ind w:left="2760" w:firstLine="0"/>
        <w:jc w:val="left"/>
      </w:pPr>
      <w:r>
        <w:t xml:space="preserve">Aż — </w:t>
      </w:r>
      <w:r>
        <w:rPr>
          <w:rStyle w:val="Teksttreci5Kursywa"/>
        </w:rPr>
        <w:t>rozbłysło pełganiem</w:t>
      </w:r>
      <w:r>
        <w:t xml:space="preserve"> w hebanowej oliwie...“</w:t>
      </w:r>
    </w:p>
    <w:p w:rsidR="006E5739" w:rsidRDefault="000A2D61">
      <w:pPr>
        <w:pStyle w:val="Teksttreci50"/>
        <w:framePr w:w="9426" w:h="12888" w:hRule="exact" w:wrap="none" w:vAnchor="page" w:hAnchor="page" w:x="904" w:y="1279"/>
        <w:shd w:val="clear" w:color="auto" w:fill="auto"/>
        <w:spacing w:before="0" w:after="317" w:line="264" w:lineRule="exact"/>
        <w:ind w:left="6280" w:hanging="600"/>
        <w:jc w:val="left"/>
      </w:pPr>
      <w:r>
        <w:t xml:space="preserve">(Z wierszy o Małgorzatce, </w:t>
      </w:r>
      <w:r>
        <w:rPr>
          <w:lang w:val="fr-FR" w:eastAsia="fr-FR" w:bidi="fr-FR"/>
        </w:rPr>
        <w:t xml:space="preserve">T. </w:t>
      </w:r>
      <w:r w:rsidRPr="00E13428">
        <w:rPr>
          <w:lang w:eastAsia="en-US" w:bidi="en-US"/>
        </w:rPr>
        <w:t xml:space="preserve">I, </w:t>
      </w:r>
      <w:r>
        <w:t>cz. II, s. 198).</w:t>
      </w:r>
    </w:p>
    <w:p w:rsidR="006E5739" w:rsidRDefault="000A2D61">
      <w:pPr>
        <w:pStyle w:val="Teksttreci20"/>
        <w:framePr w:w="9426" w:h="12888" w:hRule="exact" w:wrap="none" w:vAnchor="page" w:hAnchor="page" w:x="904" w:y="1279"/>
        <w:shd w:val="clear" w:color="auto" w:fill="auto"/>
        <w:spacing w:line="318" w:lineRule="exact"/>
        <w:ind w:left="820" w:firstLine="640"/>
        <w:jc w:val="both"/>
      </w:pPr>
      <w:r>
        <w:t xml:space="preserve">Wydaje się, że różnica między pierwszym a drugim typem narzędnika tautologicznego </w:t>
      </w:r>
      <w:r>
        <w:t>polega na tym, że w pierwszym wypadku mamy do czynienia jedynie z podkreśleniem treści już zawartej w czasowniku, w drugim natomiast następuje jak gdyby rozszerzenie, uzupełnienie tej treści o nowy element. Im synonim dalszy, tym bardziej rozszerza się i w</w:t>
      </w:r>
      <w:r>
        <w:t>zbogaca treść czasownika.</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318" w:y="759"/>
        <w:shd w:val="clear" w:color="auto" w:fill="auto"/>
        <w:spacing w:line="170" w:lineRule="exact"/>
      </w:pPr>
      <w:r>
        <w:lastRenderedPageBreak/>
        <w:t>1960 z. 5</w:t>
      </w:r>
    </w:p>
    <w:p w:rsidR="006E5739" w:rsidRDefault="000A2D61">
      <w:pPr>
        <w:pStyle w:val="Nagweklubstopka0"/>
        <w:framePr w:wrap="none" w:vAnchor="page" w:hAnchor="page" w:x="4678" w:y="747"/>
        <w:shd w:val="clear" w:color="auto" w:fill="auto"/>
        <w:spacing w:line="170" w:lineRule="exact"/>
      </w:pPr>
      <w:r>
        <w:t>PORADNIK JĘZYKOWY</w:t>
      </w:r>
    </w:p>
    <w:p w:rsidR="006E5739" w:rsidRDefault="000A2D61">
      <w:pPr>
        <w:pStyle w:val="Nagweklubstopka0"/>
        <w:framePr w:wrap="none" w:vAnchor="page" w:hAnchor="page" w:x="9862" w:y="747"/>
        <w:shd w:val="clear" w:color="auto" w:fill="auto"/>
        <w:spacing w:line="170" w:lineRule="exact"/>
      </w:pPr>
      <w:r>
        <w:t>201</w:t>
      </w:r>
    </w:p>
    <w:p w:rsidR="006E5739" w:rsidRDefault="000A2D61">
      <w:pPr>
        <w:pStyle w:val="Teksttreci20"/>
        <w:framePr w:w="9426" w:h="13300" w:hRule="exact" w:wrap="none" w:vAnchor="page" w:hAnchor="page" w:x="904" w:y="1335"/>
        <w:shd w:val="clear" w:color="auto" w:fill="auto"/>
        <w:spacing w:after="8" w:line="220" w:lineRule="exact"/>
        <w:ind w:left="460" w:firstLine="640"/>
        <w:jc w:val="both"/>
      </w:pPr>
      <w:r>
        <w:t>II. Narzędnik tautologiczny z przydawką.</w:t>
      </w:r>
    </w:p>
    <w:p w:rsidR="006E5739" w:rsidRDefault="000A2D61">
      <w:pPr>
        <w:pStyle w:val="Teksttreci20"/>
        <w:framePr w:w="9426" w:h="13300" w:hRule="exact" w:wrap="none" w:vAnchor="page" w:hAnchor="page" w:x="904" w:y="1335"/>
        <w:shd w:val="clear" w:color="auto" w:fill="auto"/>
        <w:spacing w:line="318" w:lineRule="exact"/>
        <w:ind w:left="1420" w:firstLine="0"/>
        <w:jc w:val="left"/>
      </w:pPr>
      <w:r>
        <w:t>a) Czasownik i rzeczownik w instr. zawierają ten sam rdzeń.</w:t>
      </w:r>
    </w:p>
    <w:p w:rsidR="006E5739" w:rsidRDefault="000A2D61">
      <w:pPr>
        <w:pStyle w:val="Teksttreci20"/>
        <w:framePr w:w="9426" w:h="13300" w:hRule="exact" w:wrap="none" w:vAnchor="page" w:hAnchor="page" w:x="904" w:y="1335"/>
        <w:shd w:val="clear" w:color="auto" w:fill="auto"/>
        <w:spacing w:line="318" w:lineRule="exact"/>
        <w:ind w:left="460" w:firstLine="640"/>
        <w:jc w:val="both"/>
      </w:pPr>
      <w:r>
        <w:t xml:space="preserve">Podobnie jak w mowie potocznej, tak i w języku poetyckim J. Tuwima ten typ </w:t>
      </w:r>
      <w:r>
        <w:t>narzędnika jest częściej reprezentowany niż poprzedni. Zebrane tu przykłady dadzą się podzielić na takie, w których narzędnik z przydawką może być zastąpiony odpowiednim przysłówkiem i takie, gdzie podobna zamiana jest niemożliwa.</w:t>
      </w:r>
    </w:p>
    <w:p w:rsidR="006E5739" w:rsidRDefault="000A2D61">
      <w:pPr>
        <w:pStyle w:val="Teksttreci20"/>
        <w:framePr w:w="9426" w:h="13300" w:hRule="exact" w:wrap="none" w:vAnchor="page" w:hAnchor="page" w:x="904" w:y="1335"/>
        <w:shd w:val="clear" w:color="auto" w:fill="auto"/>
        <w:spacing w:after="318" w:line="318" w:lineRule="exact"/>
        <w:ind w:left="460" w:firstLine="640"/>
        <w:jc w:val="both"/>
      </w:pPr>
      <w:r>
        <w:t>Rozpocznijmy od pierwszyc</w:t>
      </w:r>
      <w:r>
        <w:t>h.</w:t>
      </w:r>
    </w:p>
    <w:p w:rsidR="006E5739" w:rsidRDefault="000A2D61">
      <w:pPr>
        <w:pStyle w:val="Teksttreci60"/>
        <w:framePr w:w="9426" w:h="13300" w:hRule="exact" w:wrap="none" w:vAnchor="page" w:hAnchor="page" w:x="904" w:y="1335"/>
        <w:shd w:val="clear" w:color="auto" w:fill="auto"/>
        <w:spacing w:after="194" w:line="220" w:lineRule="exact"/>
        <w:ind w:left="460" w:firstLine="640"/>
        <w:jc w:val="both"/>
      </w:pPr>
      <w:r>
        <w:t>Żyć przedziwnym życiem</w:t>
      </w:r>
      <w:r>
        <w:rPr>
          <w:rStyle w:val="Teksttreci6Bezkursywy"/>
        </w:rPr>
        <w:t xml:space="preserve"> </w:t>
      </w:r>
      <w:r>
        <w:rPr>
          <w:rStyle w:val="Teksttreci6Bezkursywy0"/>
        </w:rPr>
        <w:t xml:space="preserve">— </w:t>
      </w:r>
      <w:r>
        <w:rPr>
          <w:rStyle w:val="Teksttreci6Bezkursywy"/>
        </w:rPr>
        <w:t>żyć przedziwnie.</w:t>
      </w:r>
    </w:p>
    <w:p w:rsidR="006E5739" w:rsidRDefault="000A2D61">
      <w:pPr>
        <w:pStyle w:val="Teksttreci80"/>
        <w:framePr w:w="9426" w:h="13300" w:hRule="exact" w:wrap="none" w:vAnchor="page" w:hAnchor="page" w:x="904" w:y="1335"/>
        <w:shd w:val="clear" w:color="auto" w:fill="auto"/>
        <w:spacing w:before="0" w:after="74" w:line="190" w:lineRule="exact"/>
        <w:ind w:left="2460"/>
      </w:pPr>
      <w:r>
        <w:t>„Przedziwnym życiem</w:t>
      </w:r>
      <w:r>
        <w:rPr>
          <w:rStyle w:val="Teksttreci8Bezkursywy"/>
        </w:rPr>
        <w:t xml:space="preserve"> pokoje </w:t>
      </w:r>
      <w:r>
        <w:t>żyją</w:t>
      </w:r>
    </w:p>
    <w:p w:rsidR="006E5739" w:rsidRDefault="000A2D61">
      <w:pPr>
        <w:pStyle w:val="Teksttreci50"/>
        <w:framePr w:w="9426" w:h="13300" w:hRule="exact" w:wrap="none" w:vAnchor="page" w:hAnchor="page" w:x="904" w:y="1335"/>
        <w:shd w:val="clear" w:color="auto" w:fill="auto"/>
        <w:spacing w:before="0" w:after="326" w:line="190" w:lineRule="exact"/>
        <w:ind w:left="6140" w:hanging="640"/>
        <w:jc w:val="left"/>
      </w:pPr>
      <w:r>
        <w:t xml:space="preserve">(Humoreska, </w:t>
      </w:r>
      <w:r>
        <w:rPr>
          <w:lang w:val="fr-FR" w:eastAsia="fr-FR" w:bidi="fr-FR"/>
        </w:rPr>
        <w:t xml:space="preserve">T. </w:t>
      </w:r>
      <w:r w:rsidRPr="00E13428">
        <w:rPr>
          <w:lang w:eastAsia="en-US" w:bidi="en-US"/>
        </w:rPr>
        <w:t xml:space="preserve">I, </w:t>
      </w:r>
      <w:r>
        <w:t>cz. II, s. 242).</w:t>
      </w:r>
    </w:p>
    <w:p w:rsidR="006E5739" w:rsidRDefault="000A2D61">
      <w:pPr>
        <w:pStyle w:val="Teksttreci60"/>
        <w:framePr w:w="9426" w:h="13300" w:hRule="exact" w:wrap="none" w:vAnchor="page" w:hAnchor="page" w:x="904" w:y="1335"/>
        <w:shd w:val="clear" w:color="auto" w:fill="auto"/>
        <w:spacing w:after="188" w:line="220" w:lineRule="exact"/>
        <w:ind w:left="460" w:firstLine="640"/>
        <w:jc w:val="both"/>
      </w:pPr>
      <w:r>
        <w:t>Rozsmucić się ogromnym smutkiem</w:t>
      </w:r>
      <w:r>
        <w:rPr>
          <w:rStyle w:val="Teksttreci6Bezkursywy"/>
        </w:rPr>
        <w:t xml:space="preserve"> </w:t>
      </w:r>
      <w:r>
        <w:rPr>
          <w:rStyle w:val="Teksttreci6Bezkursywy0"/>
        </w:rPr>
        <w:t xml:space="preserve">— </w:t>
      </w:r>
      <w:r>
        <w:rPr>
          <w:rStyle w:val="Teksttreci6Bezkursywy"/>
        </w:rPr>
        <w:t>rozsmucić się ogromnie.</w:t>
      </w:r>
    </w:p>
    <w:p w:rsidR="006E5739" w:rsidRDefault="000A2D61">
      <w:pPr>
        <w:pStyle w:val="Teksttreci80"/>
        <w:framePr w:w="9426" w:h="13300" w:hRule="exact" w:wrap="none" w:vAnchor="page" w:hAnchor="page" w:x="904" w:y="1335"/>
        <w:shd w:val="clear" w:color="auto" w:fill="auto"/>
        <w:spacing w:before="0" w:after="80" w:line="190" w:lineRule="exact"/>
        <w:ind w:left="2460"/>
      </w:pPr>
      <w:r>
        <w:rPr>
          <w:rStyle w:val="Teksttreci8Bezkursywy"/>
        </w:rPr>
        <w:t xml:space="preserve">„Pójdę </w:t>
      </w:r>
      <w:r>
        <w:rPr>
          <w:rStyle w:val="Teksttreci8Bezkursywy0"/>
        </w:rPr>
        <w:t xml:space="preserve">— </w:t>
      </w:r>
      <w:r>
        <w:t>ogromnym smutkiem</w:t>
      </w:r>
      <w:r>
        <w:rPr>
          <w:rStyle w:val="Teksttreci8Bezkursywy"/>
        </w:rPr>
        <w:t xml:space="preserve"> może się </w:t>
      </w:r>
      <w:r>
        <w:t>rozsmucę,</w:t>
      </w:r>
    </w:p>
    <w:p w:rsidR="006E5739" w:rsidRDefault="000A2D61">
      <w:pPr>
        <w:pStyle w:val="Teksttreci50"/>
        <w:framePr w:w="9426" w:h="13300" w:hRule="exact" w:wrap="none" w:vAnchor="page" w:hAnchor="page" w:x="904" w:y="1335"/>
        <w:shd w:val="clear" w:color="auto" w:fill="auto"/>
        <w:spacing w:before="0" w:after="74" w:line="190" w:lineRule="exact"/>
        <w:ind w:left="2460" w:firstLine="0"/>
        <w:jc w:val="left"/>
      </w:pPr>
      <w:r>
        <w:t xml:space="preserve">A może się i szczęściem zachłysnę </w:t>
      </w:r>
      <w:r>
        <w:t>wspaniałym</w:t>
      </w:r>
      <w:r>
        <w:rPr>
          <w:vertAlign w:val="superscript"/>
        </w:rPr>
        <w:t>14</w:t>
      </w:r>
      <w:r>
        <w:t>.</w:t>
      </w:r>
    </w:p>
    <w:p w:rsidR="006E5739" w:rsidRDefault="000A2D61">
      <w:pPr>
        <w:pStyle w:val="Teksttreci50"/>
        <w:framePr w:w="9426" w:h="13300" w:hRule="exact" w:wrap="none" w:vAnchor="page" w:hAnchor="page" w:x="904" w:y="1335"/>
        <w:shd w:val="clear" w:color="auto" w:fill="auto"/>
        <w:spacing w:before="0" w:after="332" w:line="190" w:lineRule="exact"/>
        <w:ind w:left="6140" w:hanging="640"/>
        <w:jc w:val="left"/>
      </w:pPr>
      <w:r>
        <w:t xml:space="preserve">(Duma, </w:t>
      </w:r>
      <w:r>
        <w:rPr>
          <w:lang w:val="fr-FR" w:eastAsia="fr-FR" w:bidi="fr-FR"/>
        </w:rPr>
        <w:t xml:space="preserve">T. </w:t>
      </w:r>
      <w:r w:rsidRPr="00E13428">
        <w:rPr>
          <w:lang w:eastAsia="en-US" w:bidi="en-US"/>
        </w:rPr>
        <w:t xml:space="preserve">I. </w:t>
      </w:r>
      <w:r>
        <w:t>cz. I, s. 49).</w:t>
      </w:r>
    </w:p>
    <w:p w:rsidR="006E5739" w:rsidRDefault="000A2D61">
      <w:pPr>
        <w:pStyle w:val="Teksttreci60"/>
        <w:framePr w:w="9426" w:h="13300" w:hRule="exact" w:wrap="none" w:vAnchor="page" w:hAnchor="page" w:x="904" w:y="1335"/>
        <w:shd w:val="clear" w:color="auto" w:fill="auto"/>
        <w:spacing w:after="194" w:line="220" w:lineRule="exact"/>
        <w:ind w:left="460" w:firstLine="640"/>
        <w:jc w:val="both"/>
      </w:pPr>
      <w:r>
        <w:t>Trzeszczeć gęstym suchym trzaskiem</w:t>
      </w:r>
      <w:r>
        <w:rPr>
          <w:rStyle w:val="Teksttreci6Bezkursywy"/>
        </w:rPr>
        <w:t xml:space="preserve"> </w:t>
      </w:r>
      <w:r>
        <w:rPr>
          <w:rStyle w:val="Teksttreci6Bezkursywy0"/>
        </w:rPr>
        <w:t xml:space="preserve">— </w:t>
      </w:r>
      <w:r>
        <w:rPr>
          <w:rStyle w:val="Teksttreci6Bezkursywy"/>
        </w:rPr>
        <w:t>trzeszczeć gęsto, sucho.</w:t>
      </w:r>
    </w:p>
    <w:p w:rsidR="006E5739" w:rsidRDefault="000A2D61">
      <w:pPr>
        <w:pStyle w:val="Teksttreci80"/>
        <w:framePr w:w="9426" w:h="13300" w:hRule="exact" w:wrap="none" w:vAnchor="page" w:hAnchor="page" w:x="904" w:y="1335"/>
        <w:shd w:val="clear" w:color="auto" w:fill="auto"/>
        <w:spacing w:before="0" w:after="80" w:line="190" w:lineRule="exact"/>
        <w:ind w:left="2460"/>
      </w:pPr>
      <w:r>
        <w:t>„Trzeszczą</w:t>
      </w:r>
      <w:r>
        <w:rPr>
          <w:rStyle w:val="Teksttreci8Bezkursywy"/>
        </w:rPr>
        <w:t xml:space="preserve"> kartaczownice </w:t>
      </w:r>
      <w:r>
        <w:t>gęstym</w:t>
      </w:r>
      <w:r>
        <w:rPr>
          <w:rStyle w:val="Teksttreci8Bezkursywy"/>
        </w:rPr>
        <w:t xml:space="preserve">, </w:t>
      </w:r>
      <w:r>
        <w:t>suchym trzaskiem,</w:t>
      </w:r>
    </w:p>
    <w:p w:rsidR="006E5739" w:rsidRDefault="000A2D61">
      <w:pPr>
        <w:pStyle w:val="Teksttreci50"/>
        <w:framePr w:w="9426" w:h="13300" w:hRule="exact" w:wrap="none" w:vAnchor="page" w:hAnchor="page" w:x="904" w:y="1335"/>
        <w:shd w:val="clear" w:color="auto" w:fill="auto"/>
        <w:spacing w:before="0" w:after="74" w:line="190" w:lineRule="exact"/>
        <w:ind w:left="2460" w:firstLine="0"/>
        <w:jc w:val="left"/>
      </w:pPr>
      <w:r>
        <w:t>Zmiatają ludzi w pędzie, rośnie zgiełk i wrzawa...“</w:t>
      </w:r>
    </w:p>
    <w:p w:rsidR="006E5739" w:rsidRDefault="000A2D61">
      <w:pPr>
        <w:pStyle w:val="Teksttreci50"/>
        <w:framePr w:w="9426" w:h="13300" w:hRule="exact" w:wrap="none" w:vAnchor="page" w:hAnchor="page" w:x="904" w:y="1335"/>
        <w:shd w:val="clear" w:color="auto" w:fill="auto"/>
        <w:spacing w:before="0" w:after="326" w:line="190" w:lineRule="exact"/>
        <w:ind w:left="6140" w:hanging="640"/>
        <w:jc w:val="left"/>
      </w:pPr>
      <w:r>
        <w:t xml:space="preserve">(Atak, </w:t>
      </w:r>
      <w:r>
        <w:rPr>
          <w:lang w:val="fr-FR" w:eastAsia="fr-FR" w:bidi="fr-FR"/>
        </w:rPr>
        <w:t xml:space="preserve">T. </w:t>
      </w:r>
      <w:r w:rsidRPr="00E13428">
        <w:rPr>
          <w:lang w:eastAsia="en-US" w:bidi="en-US"/>
        </w:rPr>
        <w:t xml:space="preserve">I, </w:t>
      </w:r>
      <w:r>
        <w:t>cz. I, s. 91).</w:t>
      </w:r>
    </w:p>
    <w:p w:rsidR="006E5739" w:rsidRDefault="000A2D61">
      <w:pPr>
        <w:pStyle w:val="Teksttreci60"/>
        <w:framePr w:w="9426" w:h="13300" w:hRule="exact" w:wrap="none" w:vAnchor="page" w:hAnchor="page" w:x="904" w:y="1335"/>
        <w:shd w:val="clear" w:color="auto" w:fill="auto"/>
        <w:spacing w:after="135" w:line="220" w:lineRule="exact"/>
        <w:ind w:left="460" w:firstLine="640"/>
        <w:jc w:val="both"/>
      </w:pPr>
      <w:r>
        <w:t xml:space="preserve">Iloma okrzykami </w:t>
      </w:r>
      <w:r>
        <w:t>krzyczeć</w:t>
      </w:r>
      <w:r>
        <w:rPr>
          <w:rStyle w:val="Teksttreci6Bezkursywy"/>
        </w:rPr>
        <w:t xml:space="preserve"> </w:t>
      </w:r>
      <w:r>
        <w:rPr>
          <w:rStyle w:val="Teksttreci6Bezkursywy0"/>
        </w:rPr>
        <w:t xml:space="preserve">— </w:t>
      </w:r>
      <w:r>
        <w:rPr>
          <w:rStyle w:val="Teksttreci6Bezkursywy"/>
        </w:rPr>
        <w:t>ile razy krzyczeć.</w:t>
      </w:r>
    </w:p>
    <w:p w:rsidR="006E5739" w:rsidRDefault="000A2D61">
      <w:pPr>
        <w:pStyle w:val="Teksttreci50"/>
        <w:framePr w:w="9426" w:h="13300" w:hRule="exact" w:wrap="none" w:vAnchor="page" w:hAnchor="page" w:x="904" w:y="1335"/>
        <w:shd w:val="clear" w:color="auto" w:fill="auto"/>
        <w:spacing w:before="0" w:after="0" w:line="264" w:lineRule="exact"/>
        <w:ind w:left="2460" w:right="1620" w:hanging="100"/>
        <w:jc w:val="left"/>
      </w:pPr>
      <w:r>
        <w:rPr>
          <w:rStyle w:val="Teksttreci5Kursywa"/>
        </w:rPr>
        <w:t>„Iloma okrzykami krzyczę</w:t>
      </w:r>
      <w:r>
        <w:t xml:space="preserve"> do Ciebie Z nieskończoności w nieskończoność?</w:t>
      </w:r>
      <w:r>
        <w:rPr>
          <w:vertAlign w:val="superscript"/>
        </w:rPr>
        <w:t>44</w:t>
      </w:r>
    </w:p>
    <w:p w:rsidR="006E5739" w:rsidRDefault="000A2D61">
      <w:pPr>
        <w:pStyle w:val="Teksttreci50"/>
        <w:framePr w:w="9426" w:h="13300" w:hRule="exact" w:wrap="none" w:vAnchor="page" w:hAnchor="page" w:x="904" w:y="1335"/>
        <w:shd w:val="clear" w:color="auto" w:fill="auto"/>
        <w:spacing w:before="0" w:after="206" w:line="276" w:lineRule="exact"/>
        <w:ind w:left="6140" w:hanging="640"/>
        <w:jc w:val="left"/>
      </w:pPr>
      <w:r>
        <w:t xml:space="preserve">(Skrzydlaty złoczyńca, </w:t>
      </w:r>
      <w:r>
        <w:rPr>
          <w:lang w:val="fr-FR" w:eastAsia="fr-FR" w:bidi="fr-FR"/>
        </w:rPr>
        <w:t xml:space="preserve">T. </w:t>
      </w:r>
      <w:r w:rsidRPr="00E13428">
        <w:rPr>
          <w:lang w:eastAsia="en-US" w:bidi="en-US"/>
        </w:rPr>
        <w:t xml:space="preserve">I, </w:t>
      </w:r>
      <w:r>
        <w:t>cz. II, s. 75).</w:t>
      </w:r>
    </w:p>
    <w:p w:rsidR="006E5739" w:rsidRDefault="000A2D61">
      <w:pPr>
        <w:pStyle w:val="Teksttreci20"/>
        <w:framePr w:w="9426" w:h="13300" w:hRule="exact" w:wrap="none" w:vAnchor="page" w:hAnchor="page" w:x="904" w:y="1335"/>
        <w:shd w:val="clear" w:color="auto" w:fill="auto"/>
        <w:spacing w:after="240" w:line="318" w:lineRule="exact"/>
        <w:ind w:left="460" w:firstLine="640"/>
        <w:jc w:val="both"/>
      </w:pPr>
      <w:r>
        <w:t xml:space="preserve">W czterech wyżej podanych cytatach można bez specjalnej zmiany treści zastąpić narzędnik z przydawką przez odpowiedni przysłówek </w:t>
      </w:r>
      <w:r>
        <w:rPr>
          <w:rStyle w:val="Teksttreci21"/>
        </w:rPr>
        <w:t xml:space="preserve">— </w:t>
      </w:r>
      <w:r>
        <w:t>zawsze jednak taka operacja odbija się niekorzystnie na emocjonalnej stronie wypowiedzi.</w:t>
      </w:r>
    </w:p>
    <w:p w:rsidR="006E5739" w:rsidRDefault="000A2D61">
      <w:pPr>
        <w:pStyle w:val="Teksttreci20"/>
        <w:framePr w:w="9426" w:h="13300" w:hRule="exact" w:wrap="none" w:vAnchor="page" w:hAnchor="page" w:x="904" w:y="1335"/>
        <w:shd w:val="clear" w:color="auto" w:fill="auto"/>
        <w:spacing w:line="318" w:lineRule="exact"/>
        <w:ind w:left="460" w:firstLine="640"/>
        <w:jc w:val="both"/>
      </w:pPr>
      <w:r>
        <w:t>Zdania:</w:t>
      </w:r>
    </w:p>
    <w:p w:rsidR="006E5739" w:rsidRDefault="000A2D61">
      <w:pPr>
        <w:pStyle w:val="Teksttreci20"/>
        <w:framePr w:w="9426" w:h="13300" w:hRule="exact" w:wrap="none" w:vAnchor="page" w:hAnchor="page" w:x="904" w:y="1335"/>
        <w:shd w:val="clear" w:color="auto" w:fill="auto"/>
        <w:spacing w:line="318" w:lineRule="exact"/>
        <w:ind w:left="2460" w:hanging="100"/>
        <w:jc w:val="left"/>
      </w:pPr>
      <w:r>
        <w:t>przedziwnym życiem pokoje ży</w:t>
      </w:r>
      <w:r>
        <w:t>ją i</w:t>
      </w:r>
    </w:p>
    <w:p w:rsidR="006E5739" w:rsidRDefault="000A2D61">
      <w:pPr>
        <w:pStyle w:val="Teksttreci20"/>
        <w:framePr w:w="9426" w:h="13300" w:hRule="exact" w:wrap="none" w:vAnchor="page" w:hAnchor="page" w:x="904" w:y="1335"/>
        <w:shd w:val="clear" w:color="auto" w:fill="auto"/>
        <w:spacing w:after="240" w:line="318" w:lineRule="exact"/>
        <w:ind w:left="2460" w:hanging="100"/>
        <w:jc w:val="left"/>
      </w:pPr>
      <w:r>
        <w:t>przedziwnie pokoje żyją</w:t>
      </w:r>
    </w:p>
    <w:p w:rsidR="006E5739" w:rsidRDefault="000A2D61">
      <w:pPr>
        <w:pStyle w:val="Teksttreci20"/>
        <w:framePr w:w="9426" w:h="13300" w:hRule="exact" w:wrap="none" w:vAnchor="page" w:hAnchor="page" w:x="904" w:y="1335"/>
        <w:shd w:val="clear" w:color="auto" w:fill="auto"/>
        <w:spacing w:line="318" w:lineRule="exact"/>
        <w:ind w:left="460" w:firstLine="0"/>
        <w:jc w:val="both"/>
      </w:pPr>
      <w:r>
        <w:t xml:space="preserve">różnią się od siebie nie treścią lecz sposobem, w jaki ta treść została nam zakomunikowana i dlatego pierwsze z nich, poprzez użycie narzędnika intensywności, uwypuklającego znaczenie czasownika, osiąga większy efekt niż drugie. (Por. potoczne: </w:t>
      </w:r>
      <w:r>
        <w:rPr>
          <w:rStyle w:val="Teksttreci2Kursywa"/>
        </w:rPr>
        <w:t>żyć prawdzi</w:t>
      </w:r>
      <w:r>
        <w:rPr>
          <w:rStyle w:val="Teksttreci2Kursywa"/>
        </w:rPr>
        <w:t>wym życiem</w:t>
      </w:r>
      <w:r>
        <w:t xml:space="preserve"> a </w:t>
      </w:r>
      <w:r>
        <w:rPr>
          <w:rStyle w:val="Teksttreci2Kursywa"/>
        </w:rPr>
        <w:t>żyć prawdziwie.)</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6E5739">
      <w:pPr>
        <w:rPr>
          <w:sz w:val="2"/>
          <w:szCs w:val="2"/>
        </w:rPr>
      </w:pPr>
      <w:r w:rsidRPr="006E5739">
        <w:lastRenderedPageBreak/>
        <w:pict>
          <v:rect id="_x0000_s1029" style="position:absolute;margin-left:524.2pt;margin-top:22.65pt;width:70.8pt;height:87.9pt;z-index:-251658750;mso-position-horizontal-relative:page;mso-position-vertical-relative:page" fillcolor="#020101" stroked="f">
            <w10:wrap anchorx="page" anchory="page"/>
          </v:rect>
        </w:pict>
      </w:r>
    </w:p>
    <w:p w:rsidR="006E5739" w:rsidRDefault="000A2D61">
      <w:pPr>
        <w:pStyle w:val="Nagweklubstopka0"/>
        <w:framePr w:wrap="none" w:vAnchor="page" w:hAnchor="page" w:x="1449" w:y="1260"/>
        <w:shd w:val="clear" w:color="auto" w:fill="auto"/>
        <w:spacing w:line="170" w:lineRule="exact"/>
      </w:pPr>
      <w:r>
        <w:t>202</w:t>
      </w:r>
    </w:p>
    <w:p w:rsidR="006E5739" w:rsidRDefault="000A2D61">
      <w:pPr>
        <w:pStyle w:val="Nagweklubstopka0"/>
        <w:framePr w:wrap="none" w:vAnchor="page" w:hAnchor="page" w:x="4053" w:y="1252"/>
        <w:shd w:val="clear" w:color="auto" w:fill="auto"/>
        <w:spacing w:line="170" w:lineRule="exact"/>
      </w:pPr>
      <w:r>
        <w:t>PORADNIK JĘZYKOWY</w:t>
      </w:r>
    </w:p>
    <w:p w:rsidR="006E5739" w:rsidRDefault="000A2D61">
      <w:pPr>
        <w:pStyle w:val="Nagweklubstopka0"/>
        <w:framePr w:wrap="none" w:vAnchor="page" w:hAnchor="page" w:x="8853" w:y="1240"/>
        <w:shd w:val="clear" w:color="auto" w:fill="auto"/>
        <w:spacing w:line="170" w:lineRule="exact"/>
      </w:pPr>
      <w:r>
        <w:t>1960 z. 5</w:t>
      </w:r>
    </w:p>
    <w:p w:rsidR="006E5739" w:rsidRDefault="000A2D61">
      <w:pPr>
        <w:pStyle w:val="Teksttreci20"/>
        <w:framePr w:w="9426" w:h="12372" w:hRule="exact" w:wrap="none" w:vAnchor="page" w:hAnchor="page" w:x="765" w:y="1731"/>
        <w:shd w:val="clear" w:color="auto" w:fill="auto"/>
        <w:spacing w:after="158"/>
        <w:ind w:left="680" w:right="540" w:firstLine="0"/>
        <w:jc w:val="both"/>
      </w:pPr>
      <w:r>
        <w:t xml:space="preserve">Jeszcze gorzej na takiej zamianie wyszłyby następne cytaty, szczególnie drugi, w którym narzędnik tautologiczny usprawiedliwiony jest poniekąd formą </w:t>
      </w:r>
      <w:r>
        <w:rPr>
          <w:rStyle w:val="Teksttreci2Kursywa"/>
        </w:rPr>
        <w:t>rozsmucić się</w:t>
      </w:r>
      <w:r>
        <w:t xml:space="preserve">, która może występować albo bez dopełnienia, albo właśnie z dopełnieniem w narzędniku. (Por. </w:t>
      </w:r>
      <w:r>
        <w:rPr>
          <w:rStyle w:val="Teksttreci2Kursywa"/>
        </w:rPr>
        <w:t>rozweselić się</w:t>
      </w:r>
      <w:r>
        <w:t xml:space="preserve"> i </w:t>
      </w:r>
      <w:r>
        <w:rPr>
          <w:rStyle w:val="Teksttreci2Kursywa"/>
        </w:rPr>
        <w:t>rozweselić się czym).</w:t>
      </w:r>
      <w:r>
        <w:t xml:space="preserve"> A oto dalsze przykłady z tej serii:</w:t>
      </w:r>
    </w:p>
    <w:p w:rsidR="006E5739" w:rsidRDefault="000A2D61">
      <w:pPr>
        <w:pStyle w:val="Teksttreci80"/>
        <w:framePr w:w="9426" w:h="12372" w:hRule="exact" w:wrap="none" w:vAnchor="page" w:hAnchor="page" w:x="765" w:y="1731"/>
        <w:shd w:val="clear" w:color="auto" w:fill="auto"/>
        <w:spacing w:before="0" w:after="0" w:line="246" w:lineRule="exact"/>
        <w:ind w:left="2540" w:right="3380" w:hanging="80"/>
      </w:pPr>
      <w:r>
        <w:rPr>
          <w:rStyle w:val="Teksttreci8Bezkursywy"/>
        </w:rPr>
        <w:t xml:space="preserve">..I taką </w:t>
      </w:r>
      <w:r>
        <w:t>wielką żałobą Będą się żalił</w:t>
      </w:r>
      <w:r>
        <w:rPr>
          <w:rStyle w:val="Teksttreci8Bezkursywy"/>
        </w:rPr>
        <w:t xml:space="preserve"> przed Tobą.</w:t>
      </w:r>
    </w:p>
    <w:p w:rsidR="006E5739" w:rsidRDefault="000A2D61">
      <w:pPr>
        <w:pStyle w:val="Teksttreci50"/>
        <w:framePr w:w="9426" w:h="12372" w:hRule="exact" w:wrap="none" w:vAnchor="page" w:hAnchor="page" w:x="765" w:y="1731"/>
        <w:shd w:val="clear" w:color="auto" w:fill="auto"/>
        <w:spacing w:before="0" w:after="0" w:line="246" w:lineRule="exact"/>
        <w:ind w:left="2540" w:firstLine="0"/>
        <w:jc w:val="left"/>
      </w:pPr>
      <w:r>
        <w:t>Chrystusie..</w:t>
      </w:r>
    </w:p>
    <w:p w:rsidR="006E5739" w:rsidRDefault="000A2D61">
      <w:pPr>
        <w:pStyle w:val="Teksttreci50"/>
        <w:framePr w:w="9426" w:h="12372" w:hRule="exact" w:wrap="none" w:vAnchor="page" w:hAnchor="page" w:x="765" w:y="1731"/>
        <w:shd w:val="clear" w:color="auto" w:fill="auto"/>
        <w:spacing w:before="0" w:after="203" w:line="190" w:lineRule="exact"/>
        <w:ind w:left="5360" w:firstLine="0"/>
        <w:jc w:val="left"/>
      </w:pPr>
      <w:r>
        <w:t xml:space="preserve">(Chrystusie..., </w:t>
      </w:r>
      <w:r>
        <w:rPr>
          <w:lang w:val="fr-FR" w:eastAsia="fr-FR" w:bidi="fr-FR"/>
        </w:rPr>
        <w:t xml:space="preserve">T. </w:t>
      </w:r>
      <w:r w:rsidRPr="00E13428">
        <w:rPr>
          <w:lang w:eastAsia="en-US" w:bidi="en-US"/>
        </w:rPr>
        <w:t xml:space="preserve">I, </w:t>
      </w:r>
      <w:r>
        <w:t>cz. I, s. 74).</w:t>
      </w:r>
    </w:p>
    <w:p w:rsidR="006E5739" w:rsidRDefault="000A2D61">
      <w:pPr>
        <w:pStyle w:val="Teksttreci50"/>
        <w:framePr w:w="9426" w:h="12372" w:hRule="exact" w:wrap="none" w:vAnchor="page" w:hAnchor="page" w:x="765" w:y="1731"/>
        <w:shd w:val="clear" w:color="auto" w:fill="auto"/>
        <w:spacing w:before="0" w:after="0" w:line="246" w:lineRule="exact"/>
        <w:ind w:left="2540" w:right="2920" w:hanging="80"/>
        <w:jc w:val="left"/>
      </w:pPr>
      <w:r>
        <w:t xml:space="preserve">„Ach, </w:t>
      </w:r>
      <w:r>
        <w:rPr>
          <w:rStyle w:val="Teksttreci5Kursywa"/>
        </w:rPr>
        <w:t>czułymi, przemiłymi snami zasypiałem</w:t>
      </w:r>
      <w:r>
        <w:t xml:space="preserve"> z nim gasnącym o poranku..</w:t>
      </w:r>
      <w:r>
        <w:rPr>
          <w:vertAlign w:val="superscript"/>
        </w:rPr>
        <w:t xml:space="preserve">1 </w:t>
      </w:r>
      <w:r>
        <w:t>(o księżycu)</w:t>
      </w:r>
    </w:p>
    <w:p w:rsidR="006E5739" w:rsidRDefault="000A2D61">
      <w:pPr>
        <w:pStyle w:val="Teksttreci50"/>
        <w:framePr w:w="9426" w:h="12372" w:hRule="exact" w:wrap="none" w:vAnchor="page" w:hAnchor="page" w:x="765" w:y="1731"/>
        <w:shd w:val="clear" w:color="auto" w:fill="auto"/>
        <w:spacing w:before="0" w:after="195" w:line="190" w:lineRule="exact"/>
        <w:ind w:left="5360" w:firstLine="0"/>
        <w:jc w:val="left"/>
      </w:pPr>
      <w:r>
        <w:t xml:space="preserve">(Wspomnienie, </w:t>
      </w:r>
      <w:r>
        <w:rPr>
          <w:lang w:val="fr-FR" w:eastAsia="fr-FR" w:bidi="fr-FR"/>
        </w:rPr>
        <w:t xml:space="preserve">T. </w:t>
      </w:r>
      <w:r w:rsidRPr="00E13428">
        <w:rPr>
          <w:lang w:eastAsia="en-US" w:bidi="en-US"/>
        </w:rPr>
        <w:t xml:space="preserve">I, </w:t>
      </w:r>
      <w:r>
        <w:t>cz. I. s. 196).</w:t>
      </w:r>
    </w:p>
    <w:p w:rsidR="006E5739" w:rsidRDefault="000A2D61">
      <w:pPr>
        <w:pStyle w:val="Teksttreci20"/>
        <w:framePr w:w="9426" w:h="12372" w:hRule="exact" w:wrap="none" w:vAnchor="page" w:hAnchor="page" w:x="765" w:y="1731"/>
        <w:shd w:val="clear" w:color="auto" w:fill="auto"/>
        <w:ind w:left="680" w:right="540" w:firstLine="620"/>
        <w:jc w:val="both"/>
      </w:pPr>
      <w:r>
        <w:t xml:space="preserve">Pierwszy ciekawy jest przede wszystkim dlatego, że autor używa tu wyrazu </w:t>
      </w:r>
      <w:r>
        <w:rPr>
          <w:rStyle w:val="Teksttreci2Kursywa"/>
        </w:rPr>
        <w:t>żałoba</w:t>
      </w:r>
      <w:r>
        <w:t xml:space="preserve"> w jego pierwotnym, obecnie już nieaktualnym znaczeniu, «żal», «żałość», «skarga» (por. ros. </w:t>
      </w:r>
      <w:r>
        <w:rPr>
          <w:rStyle w:val="Teksttreci2Kursywa"/>
          <w:lang w:val="ru-RU" w:eastAsia="ru-RU" w:bidi="ru-RU"/>
        </w:rPr>
        <w:t>жалоба</w:t>
      </w:r>
      <w:r w:rsidRPr="00E13428">
        <w:rPr>
          <w:rStyle w:val="Teksttreci2Kursywa"/>
          <w:lang w:eastAsia="ru-RU" w:bidi="ru-RU"/>
        </w:rPr>
        <w:t>).</w:t>
      </w:r>
    </w:p>
    <w:p w:rsidR="006E5739" w:rsidRDefault="000A2D61">
      <w:pPr>
        <w:pStyle w:val="Teksttreci20"/>
        <w:framePr w:w="9426" w:h="12372" w:hRule="exact" w:wrap="none" w:vAnchor="page" w:hAnchor="page" w:x="765" w:y="1731"/>
        <w:shd w:val="clear" w:color="auto" w:fill="auto"/>
        <w:spacing w:after="154"/>
        <w:ind w:left="680" w:right="540" w:firstLine="620"/>
        <w:jc w:val="both"/>
      </w:pPr>
      <w:r>
        <w:t>Z podobnym znaczeniem tego rzeczownika spotykamy się u Tuwima i gdzie indziej np. :</w:t>
      </w:r>
    </w:p>
    <w:p w:rsidR="006E5739" w:rsidRDefault="000A2D61">
      <w:pPr>
        <w:pStyle w:val="Teksttreci50"/>
        <w:framePr w:w="9426" w:h="12372" w:hRule="exact" w:wrap="none" w:vAnchor="page" w:hAnchor="page" w:x="765" w:y="1731"/>
        <w:shd w:val="clear" w:color="auto" w:fill="auto"/>
        <w:spacing w:before="0" w:after="0" w:line="252" w:lineRule="exact"/>
        <w:ind w:left="2540" w:right="1660" w:hanging="80"/>
        <w:jc w:val="left"/>
      </w:pPr>
      <w:r>
        <w:t xml:space="preserve">..Nic nie opisze stężałej i sztywnej </w:t>
      </w:r>
      <w:r>
        <w:rPr>
          <w:rStyle w:val="Teksttreci5Kursywa"/>
        </w:rPr>
        <w:t>żałoby</w:t>
      </w:r>
      <w:r>
        <w:t xml:space="preserve"> mieszkania, kiedy nas nie </w:t>
      </w:r>
      <w:r>
        <w:t>ma w domu.“</w:t>
      </w:r>
    </w:p>
    <w:p w:rsidR="006E5739" w:rsidRDefault="000A2D61">
      <w:pPr>
        <w:pStyle w:val="Teksttreci50"/>
        <w:framePr w:w="9426" w:h="12372" w:hRule="exact" w:wrap="none" w:vAnchor="page" w:hAnchor="page" w:x="765" w:y="1731"/>
        <w:shd w:val="clear" w:color="auto" w:fill="auto"/>
        <w:spacing w:before="0" w:after="209" w:line="190" w:lineRule="exact"/>
        <w:ind w:left="5360" w:firstLine="0"/>
        <w:jc w:val="left"/>
      </w:pPr>
      <w:r>
        <w:t xml:space="preserve">(Puste mieszkanie, T. </w:t>
      </w:r>
      <w:r w:rsidRPr="00E13428">
        <w:rPr>
          <w:lang w:eastAsia="en-US" w:bidi="en-US"/>
        </w:rPr>
        <w:t xml:space="preserve">I, </w:t>
      </w:r>
      <w:r>
        <w:t>cz. II, s. 168).</w:t>
      </w:r>
    </w:p>
    <w:p w:rsidR="006E5739" w:rsidRDefault="000A2D61">
      <w:pPr>
        <w:pStyle w:val="Teksttreci50"/>
        <w:framePr w:w="9426" w:h="12372" w:hRule="exact" w:wrap="none" w:vAnchor="page" w:hAnchor="page" w:x="765" w:y="1731"/>
        <w:shd w:val="clear" w:color="auto" w:fill="auto"/>
        <w:spacing w:before="0" w:after="0" w:line="246" w:lineRule="exact"/>
        <w:ind w:left="2540" w:hanging="80"/>
        <w:jc w:val="left"/>
      </w:pPr>
      <w:r>
        <w:t>„Jak odcyfrować serca szyfr bolesny,</w:t>
      </w:r>
    </w:p>
    <w:p w:rsidR="006E5739" w:rsidRDefault="000A2D61">
      <w:pPr>
        <w:pStyle w:val="Teksttreci50"/>
        <w:framePr w:w="9426" w:h="12372" w:hRule="exact" w:wrap="none" w:vAnchor="page" w:hAnchor="page" w:x="765" w:y="1731"/>
        <w:shd w:val="clear" w:color="auto" w:fill="auto"/>
        <w:spacing w:before="0" w:after="0" w:line="246" w:lineRule="exact"/>
        <w:ind w:left="2540" w:firstLine="0"/>
        <w:jc w:val="left"/>
      </w:pPr>
      <w:r>
        <w:t>Hieroglificzne już dzisiaj gesty?</w:t>
      </w:r>
    </w:p>
    <w:p w:rsidR="006E5739" w:rsidRDefault="000A2D61">
      <w:pPr>
        <w:pStyle w:val="Teksttreci50"/>
        <w:framePr w:w="9426" w:h="12372" w:hRule="exact" w:wrap="none" w:vAnchor="page" w:hAnchor="page" w:x="765" w:y="1731"/>
        <w:shd w:val="clear" w:color="auto" w:fill="auto"/>
        <w:spacing w:before="0" w:after="0" w:line="246" w:lineRule="exact"/>
        <w:ind w:left="2540" w:firstLine="0"/>
        <w:jc w:val="left"/>
      </w:pPr>
      <w:r>
        <w:t xml:space="preserve">Jaki smutek! jaka </w:t>
      </w:r>
      <w:r>
        <w:rPr>
          <w:rStyle w:val="Teksttreci5Kursywa"/>
        </w:rPr>
        <w:t>żałoba</w:t>
      </w:r>
      <w:r>
        <w:t>!“</w:t>
      </w:r>
    </w:p>
    <w:p w:rsidR="006E5739" w:rsidRDefault="000A2D61">
      <w:pPr>
        <w:pStyle w:val="Teksttreci50"/>
        <w:framePr w:w="9426" w:h="12372" w:hRule="exact" w:wrap="none" w:vAnchor="page" w:hAnchor="page" w:x="765" w:y="1731"/>
        <w:shd w:val="clear" w:color="auto" w:fill="auto"/>
        <w:spacing w:before="0" w:after="207" w:line="190" w:lineRule="exact"/>
        <w:ind w:left="5360" w:firstLine="0"/>
        <w:jc w:val="left"/>
      </w:pPr>
      <w:r>
        <w:t xml:space="preserve">(Listy miłosne, T. </w:t>
      </w:r>
      <w:r w:rsidRPr="00E13428">
        <w:rPr>
          <w:lang w:eastAsia="en-US" w:bidi="en-US"/>
        </w:rPr>
        <w:t xml:space="preserve">I. </w:t>
      </w:r>
      <w:r>
        <w:t>cz. II. s. 103).</w:t>
      </w:r>
    </w:p>
    <w:p w:rsidR="006E5739" w:rsidRDefault="000A2D61">
      <w:pPr>
        <w:pStyle w:val="Teksttreci20"/>
        <w:framePr w:w="9426" w:h="12372" w:hRule="exact" w:wrap="none" w:vAnchor="page" w:hAnchor="page" w:x="765" w:y="1731"/>
        <w:shd w:val="clear" w:color="auto" w:fill="auto"/>
        <w:spacing w:after="179"/>
        <w:ind w:left="680" w:right="540" w:firstLine="620"/>
        <w:jc w:val="both"/>
      </w:pPr>
      <w:r>
        <w:t xml:space="preserve">Przez użycie zwrotu: żalić </w:t>
      </w:r>
      <w:r>
        <w:rPr>
          <w:rStyle w:val="Teksttreci2Kursywa"/>
        </w:rPr>
        <w:t>się wielką żałobą</w:t>
      </w:r>
      <w:r>
        <w:t xml:space="preserve"> zamiast </w:t>
      </w:r>
      <w:r>
        <w:rPr>
          <w:rStyle w:val="Teksttreci2Kursywa"/>
        </w:rPr>
        <w:t xml:space="preserve">wielkim </w:t>
      </w:r>
      <w:r>
        <w:rPr>
          <w:rStyle w:val="Teksttreci2Kursywa"/>
        </w:rPr>
        <w:t>żalem</w:t>
      </w:r>
      <w:r>
        <w:t xml:space="preserve">, poeta osiąga spotęgowanie efektu: nie tylko wzmacnia treść czasownika </w:t>
      </w:r>
      <w:r>
        <w:rPr>
          <w:rStyle w:val="Teksttreci2Kursywa"/>
        </w:rPr>
        <w:t>żalić się</w:t>
      </w:r>
      <w:r>
        <w:t xml:space="preserve">, lecz każe czytelnikowi zatrzymać się nieco dłużej nad całym zwrotem, który przemawia do nas zarówno siłą wyrazu, jak i swoją oryginalnością. W drugim cytacie zasługuje </w:t>
      </w:r>
      <w:r>
        <w:t>na uwagę fakt, że rzeczownik w narzędniku występuje w liczbie mnogiej. Wiąże się to z wielokrotnym znaczeniem czasownika.</w:t>
      </w:r>
    </w:p>
    <w:p w:rsidR="006E5739" w:rsidRDefault="000A2D61">
      <w:pPr>
        <w:pStyle w:val="Teksttreci20"/>
        <w:framePr w:w="9426" w:h="12372" w:hRule="exact" w:wrap="none" w:vAnchor="page" w:hAnchor="page" w:x="765" w:y="1731"/>
        <w:shd w:val="clear" w:color="auto" w:fill="auto"/>
        <w:spacing w:after="62" w:line="220" w:lineRule="exact"/>
        <w:ind w:left="2140" w:firstLine="0"/>
        <w:jc w:val="left"/>
      </w:pPr>
      <w:r>
        <w:t>Zasnąć czułym snem ale:</w:t>
      </w:r>
    </w:p>
    <w:p w:rsidR="006E5739" w:rsidRDefault="000A2D61">
      <w:pPr>
        <w:pStyle w:val="Teksttreci20"/>
        <w:framePr w:w="9426" w:h="12372" w:hRule="exact" w:wrap="none" w:vAnchor="page" w:hAnchor="page" w:x="765" w:y="1731"/>
        <w:shd w:val="clear" w:color="auto" w:fill="auto"/>
        <w:spacing w:after="201" w:line="220" w:lineRule="exact"/>
        <w:ind w:left="2140" w:firstLine="0"/>
        <w:jc w:val="left"/>
      </w:pPr>
      <w:r>
        <w:t>Zasypiać czułymi snami.</w:t>
      </w:r>
    </w:p>
    <w:p w:rsidR="006E5739" w:rsidRDefault="000A2D61">
      <w:pPr>
        <w:pStyle w:val="Teksttreci20"/>
        <w:framePr w:w="9426" w:h="12372" w:hRule="exact" w:wrap="none" w:vAnchor="page" w:hAnchor="page" w:x="765" w:y="1731"/>
        <w:shd w:val="clear" w:color="auto" w:fill="auto"/>
        <w:ind w:left="680" w:right="540" w:firstLine="620"/>
        <w:jc w:val="both"/>
      </w:pPr>
      <w:r>
        <w:t xml:space="preserve">Druga grupa przykładów to te, w których narzędnika z przydawką nie można zastąpić </w:t>
      </w:r>
      <w:r>
        <w:t>odpowiednim przysłówkiem. Przypatrzmy się materiałowi i zastanówmy się, dlaczego taka zamiana jest niemożliwa.</w:t>
      </w:r>
    </w:p>
    <w:p w:rsidR="006E5739" w:rsidRDefault="006E5739">
      <w:pPr>
        <w:rPr>
          <w:sz w:val="2"/>
          <w:szCs w:val="2"/>
        </w:rPr>
        <w:sectPr w:rsidR="006E5739">
          <w:pgSz w:w="11900" w:h="16840"/>
          <w:pgMar w:top="360" w:right="360" w:bottom="360" w:left="360" w:header="0" w:footer="3" w:gutter="0"/>
          <w:cols w:space="720"/>
          <w:noEndnote/>
          <w:docGrid w:linePitch="360"/>
        </w:sectPr>
      </w:pPr>
    </w:p>
    <w:p w:rsidR="006E5739" w:rsidRDefault="000A2D61">
      <w:pPr>
        <w:pStyle w:val="Nagweklubstopka0"/>
        <w:framePr w:wrap="none" w:vAnchor="page" w:hAnchor="page" w:x="1444" w:y="807"/>
        <w:shd w:val="clear" w:color="auto" w:fill="auto"/>
        <w:spacing w:line="170" w:lineRule="exact"/>
      </w:pPr>
      <w:r>
        <w:lastRenderedPageBreak/>
        <w:t>1960 z. 5</w:t>
      </w:r>
    </w:p>
    <w:p w:rsidR="006E5739" w:rsidRDefault="000A2D61">
      <w:pPr>
        <w:pStyle w:val="Nagweklubstopka0"/>
        <w:framePr w:wrap="none" w:vAnchor="page" w:hAnchor="page" w:x="4756" w:y="807"/>
        <w:shd w:val="clear" w:color="auto" w:fill="auto"/>
        <w:spacing w:line="170" w:lineRule="exact"/>
      </w:pPr>
      <w:r>
        <w:t>PORADNIK JĘZYKOWY</w:t>
      </w:r>
    </w:p>
    <w:p w:rsidR="006E5739" w:rsidRDefault="000A2D61">
      <w:pPr>
        <w:pStyle w:val="Nagweklubstopka0"/>
        <w:framePr w:wrap="none" w:vAnchor="page" w:hAnchor="page" w:x="9916" w:y="807"/>
        <w:shd w:val="clear" w:color="auto" w:fill="auto"/>
        <w:spacing w:line="170" w:lineRule="exact"/>
      </w:pPr>
      <w:r>
        <w:t>203</w:t>
      </w:r>
    </w:p>
    <w:p w:rsidR="006E5739" w:rsidRDefault="000A2D61">
      <w:pPr>
        <w:pStyle w:val="Teksttreci50"/>
        <w:framePr w:w="9426" w:h="11959" w:hRule="exact" w:wrap="none" w:vAnchor="page" w:hAnchor="page" w:x="904" w:y="1387"/>
        <w:shd w:val="clear" w:color="auto" w:fill="auto"/>
        <w:spacing w:before="0" w:after="74" w:line="190" w:lineRule="exact"/>
        <w:ind w:left="2460" w:firstLine="0"/>
        <w:jc w:val="left"/>
      </w:pPr>
      <w:r>
        <w:t>„Wasze oczy ciemne</w:t>
      </w:r>
    </w:p>
    <w:p w:rsidR="006E5739" w:rsidRDefault="000A2D61">
      <w:pPr>
        <w:pStyle w:val="Teksttreci80"/>
        <w:framePr w:w="9426" w:h="11959" w:hRule="exact" w:wrap="none" w:vAnchor="page" w:hAnchor="page" w:x="904" w:y="1387"/>
        <w:shd w:val="clear" w:color="auto" w:fill="auto"/>
        <w:spacing w:before="0" w:after="68" w:line="190" w:lineRule="exact"/>
        <w:ind w:left="2460" w:firstLine="0"/>
      </w:pPr>
      <w:r>
        <w:rPr>
          <w:rStyle w:val="Teksttreci8Bezkursywy"/>
        </w:rPr>
        <w:t xml:space="preserve">Słodki zmierzch </w:t>
      </w:r>
      <w:r w:rsidR="00E13428">
        <w:t>wytęskniły dziewczęcą tęsk</w:t>
      </w:r>
      <w:r>
        <w:t>notą</w:t>
      </w:r>
    </w:p>
    <w:p w:rsidR="006E5739" w:rsidRDefault="000A2D61">
      <w:pPr>
        <w:pStyle w:val="Teksttreci50"/>
        <w:framePr w:w="9426" w:h="11959" w:hRule="exact" w:wrap="none" w:vAnchor="page" w:hAnchor="page" w:x="904" w:y="1387"/>
        <w:shd w:val="clear" w:color="auto" w:fill="auto"/>
        <w:spacing w:before="0" w:after="261" w:line="190" w:lineRule="exact"/>
        <w:ind w:left="5540" w:firstLine="0"/>
        <w:jc w:val="left"/>
      </w:pPr>
      <w:r>
        <w:t xml:space="preserve">(Dziewczynom, </w:t>
      </w:r>
      <w:r>
        <w:rPr>
          <w:lang w:val="fr-FR" w:eastAsia="fr-FR" w:bidi="fr-FR"/>
        </w:rPr>
        <w:t xml:space="preserve">T. </w:t>
      </w:r>
      <w:r w:rsidRPr="00E13428">
        <w:rPr>
          <w:lang w:eastAsia="en-US" w:bidi="en-US"/>
        </w:rPr>
        <w:t xml:space="preserve">I, </w:t>
      </w:r>
      <w:r>
        <w:t>cz. I, s. 76).</w:t>
      </w:r>
    </w:p>
    <w:p w:rsidR="006E5739" w:rsidRDefault="000A2D61">
      <w:pPr>
        <w:pStyle w:val="Teksttreci50"/>
        <w:framePr w:w="9426" w:h="11959" w:hRule="exact" w:wrap="none" w:vAnchor="page" w:hAnchor="page" w:x="904" w:y="1387"/>
        <w:shd w:val="clear" w:color="auto" w:fill="auto"/>
        <w:spacing w:before="0" w:after="0" w:line="264" w:lineRule="exact"/>
        <w:ind w:left="2460" w:right="1780" w:firstLine="0"/>
        <w:jc w:val="left"/>
      </w:pPr>
      <w:r>
        <w:t xml:space="preserve">„Ty, Madame, z wzburzonego narodu Skoczysz nagle, </w:t>
      </w:r>
      <w:r>
        <w:rPr>
          <w:rStyle w:val="Teksttreci5Kursywa"/>
        </w:rPr>
        <w:t>błyśniesz błyskiem gromu\“</w:t>
      </w:r>
    </w:p>
    <w:p w:rsidR="006E5739" w:rsidRDefault="000A2D61">
      <w:pPr>
        <w:pStyle w:val="Teksttreci50"/>
        <w:framePr w:w="9426" w:h="11959" w:hRule="exact" w:wrap="none" w:vAnchor="page" w:hAnchor="page" w:x="904" w:y="1387"/>
        <w:shd w:val="clear" w:color="auto" w:fill="auto"/>
        <w:spacing w:before="0" w:after="261" w:line="190" w:lineRule="exact"/>
        <w:ind w:left="5540" w:firstLine="0"/>
        <w:jc w:val="left"/>
      </w:pPr>
      <w:r>
        <w:rPr>
          <w:lang w:val="fr-FR" w:eastAsia="fr-FR" w:bidi="fr-FR"/>
        </w:rPr>
        <w:t xml:space="preserve">(Quatorze juillet, T. </w:t>
      </w:r>
      <w:r w:rsidRPr="00E13428">
        <w:rPr>
          <w:lang w:eastAsia="en-US" w:bidi="en-US"/>
        </w:rPr>
        <w:t>I, cz. I, s. 276).</w:t>
      </w:r>
    </w:p>
    <w:p w:rsidR="006E5739" w:rsidRDefault="000A2D61">
      <w:pPr>
        <w:pStyle w:val="Teksttreci50"/>
        <w:framePr w:w="9426" w:h="11959" w:hRule="exact" w:wrap="none" w:vAnchor="page" w:hAnchor="page" w:x="904" w:y="1387"/>
        <w:shd w:val="clear" w:color="auto" w:fill="auto"/>
        <w:spacing w:before="0" w:after="0" w:line="264" w:lineRule="exact"/>
        <w:ind w:left="2460" w:right="1780" w:firstLine="0"/>
        <w:jc w:val="left"/>
      </w:pPr>
      <w:r>
        <w:t>„Diabła tam łopot sztandarów I bohaterskie dzieje!</w:t>
      </w:r>
    </w:p>
    <w:p w:rsidR="006E5739" w:rsidRDefault="000A2D61">
      <w:pPr>
        <w:pStyle w:val="Teksttreci80"/>
        <w:framePr w:w="9426" w:h="11959" w:hRule="exact" w:wrap="none" w:vAnchor="page" w:hAnchor="page" w:x="904" w:y="1387"/>
        <w:shd w:val="clear" w:color="auto" w:fill="auto"/>
        <w:spacing w:before="0" w:after="0" w:line="264" w:lineRule="exact"/>
        <w:ind w:left="2460" w:right="1780" w:firstLine="0"/>
      </w:pPr>
      <w:r>
        <w:t>Śmiechem najtkliwszej miłości Śmieję się</w:t>
      </w:r>
      <w:r>
        <w:rPr>
          <w:rStyle w:val="Teksttreci8Bezkursywy"/>
        </w:rPr>
        <w:t xml:space="preserve"> w Polsce i chwieję."</w:t>
      </w:r>
    </w:p>
    <w:p w:rsidR="006E5739" w:rsidRDefault="000A2D61">
      <w:pPr>
        <w:pStyle w:val="Teksttreci50"/>
        <w:framePr w:w="9426" w:h="11959" w:hRule="exact" w:wrap="none" w:vAnchor="page" w:hAnchor="page" w:x="904" w:y="1387"/>
        <w:shd w:val="clear" w:color="auto" w:fill="auto"/>
        <w:spacing w:before="0" w:after="261" w:line="190" w:lineRule="exact"/>
        <w:ind w:left="5540" w:firstLine="0"/>
        <w:jc w:val="left"/>
      </w:pPr>
      <w:r>
        <w:t>(Patriota,</w:t>
      </w:r>
      <w:r>
        <w:t xml:space="preserve"> </w:t>
      </w:r>
      <w:r>
        <w:rPr>
          <w:lang w:val="fr-FR" w:eastAsia="fr-FR" w:bidi="fr-FR"/>
        </w:rPr>
        <w:t xml:space="preserve">T. </w:t>
      </w:r>
      <w:r w:rsidRPr="00E13428">
        <w:rPr>
          <w:lang w:eastAsia="en-US" w:bidi="en-US"/>
        </w:rPr>
        <w:t xml:space="preserve">I, </w:t>
      </w:r>
      <w:r>
        <w:t>cz. II, s. 134).</w:t>
      </w:r>
    </w:p>
    <w:p w:rsidR="006E5739" w:rsidRDefault="000A2D61">
      <w:pPr>
        <w:pStyle w:val="Teksttreci50"/>
        <w:framePr w:w="9426" w:h="11959" w:hRule="exact" w:wrap="none" w:vAnchor="page" w:hAnchor="page" w:x="904" w:y="1387"/>
        <w:shd w:val="clear" w:color="auto" w:fill="auto"/>
        <w:spacing w:before="0" w:after="0" w:line="264" w:lineRule="exact"/>
        <w:ind w:left="2460" w:right="1780" w:firstLine="0"/>
        <w:jc w:val="left"/>
      </w:pPr>
      <w:r>
        <w:t xml:space="preserve">„Najpierw </w:t>
      </w:r>
      <w:r>
        <w:rPr>
          <w:rStyle w:val="Teksttreci5Kursywa"/>
        </w:rPr>
        <w:t>zawył</w:t>
      </w:r>
      <w:r>
        <w:t xml:space="preserve"> czarny kundel u sąsiada </w:t>
      </w:r>
      <w:r>
        <w:rPr>
          <w:rStyle w:val="Teksttreci5Kursywa"/>
        </w:rPr>
        <w:t>Boleściwym wyciem niemych słów</w:t>
      </w:r>
      <w:r>
        <w:t>..."</w:t>
      </w:r>
    </w:p>
    <w:p w:rsidR="006E5739" w:rsidRDefault="000A2D61">
      <w:pPr>
        <w:pStyle w:val="Teksttreci50"/>
        <w:framePr w:w="9426" w:h="11959" w:hRule="exact" w:wrap="none" w:vAnchor="page" w:hAnchor="page" w:x="904" w:y="1387"/>
        <w:shd w:val="clear" w:color="auto" w:fill="auto"/>
        <w:spacing w:before="0" w:after="256" w:line="190" w:lineRule="exact"/>
        <w:ind w:left="5540" w:firstLine="0"/>
        <w:jc w:val="left"/>
      </w:pPr>
      <w:r>
        <w:t xml:space="preserve">(Psy, </w:t>
      </w:r>
      <w:r>
        <w:rPr>
          <w:lang w:val="fr-FR" w:eastAsia="fr-FR" w:bidi="fr-FR"/>
        </w:rPr>
        <w:t xml:space="preserve">T. </w:t>
      </w:r>
      <w:r w:rsidRPr="00E13428">
        <w:rPr>
          <w:lang w:eastAsia="en-US" w:bidi="en-US"/>
        </w:rPr>
        <w:t xml:space="preserve">I, </w:t>
      </w:r>
      <w:r>
        <w:t>cz. II, s. 42).</w:t>
      </w:r>
    </w:p>
    <w:p w:rsidR="006E5739" w:rsidRDefault="000A2D61">
      <w:pPr>
        <w:pStyle w:val="Teksttreci80"/>
        <w:framePr w:w="9426" w:h="11959" w:hRule="exact" w:wrap="none" w:vAnchor="page" w:hAnchor="page" w:x="904" w:y="1387"/>
        <w:shd w:val="clear" w:color="auto" w:fill="auto"/>
        <w:spacing w:before="0" w:after="0" w:line="270" w:lineRule="exact"/>
        <w:ind w:left="2460" w:right="1780" w:firstLine="0"/>
      </w:pPr>
      <w:r>
        <w:rPr>
          <w:rStyle w:val="Teksttreci8Bezkursywy"/>
        </w:rPr>
        <w:t xml:space="preserve">„... usta </w:t>
      </w:r>
      <w:r>
        <w:t>uśmiechnięte sennym uśmiechem trzepocącego w głowie snu</w:t>
      </w:r>
      <w:r>
        <w:rPr>
          <w:rStyle w:val="Teksttreci8Bezkursywy"/>
        </w:rPr>
        <w:t xml:space="preserve"> — </w:t>
      </w:r>
      <w:r>
        <w:t>motyla</w:t>
      </w:r>
      <w:r>
        <w:rPr>
          <w:rStyle w:val="Teksttreci8Bezkursywy"/>
        </w:rPr>
        <w:t>.“</w:t>
      </w:r>
    </w:p>
    <w:p w:rsidR="006E5739" w:rsidRDefault="000A2D61">
      <w:pPr>
        <w:pStyle w:val="Teksttreci50"/>
        <w:framePr w:w="9426" w:h="11959" w:hRule="exact" w:wrap="none" w:vAnchor="page" w:hAnchor="page" w:x="904" w:y="1387"/>
        <w:shd w:val="clear" w:color="auto" w:fill="auto"/>
        <w:spacing w:before="0" w:after="254" w:line="190" w:lineRule="exact"/>
        <w:ind w:left="5540" w:firstLine="0"/>
        <w:jc w:val="left"/>
      </w:pPr>
      <w:r w:rsidRPr="00E13428">
        <w:rPr>
          <w:lang w:val="en-US"/>
        </w:rPr>
        <w:t xml:space="preserve">(Legenda aurea, </w:t>
      </w:r>
      <w:r>
        <w:rPr>
          <w:lang w:val="fr-FR" w:eastAsia="fr-FR" w:bidi="fr-FR"/>
        </w:rPr>
        <w:t xml:space="preserve">T. </w:t>
      </w:r>
      <w:r>
        <w:rPr>
          <w:lang w:val="en-US" w:eastAsia="en-US" w:bidi="en-US"/>
        </w:rPr>
        <w:t xml:space="preserve">I, </w:t>
      </w:r>
      <w:r w:rsidRPr="00E13428">
        <w:rPr>
          <w:lang w:val="en-US"/>
        </w:rPr>
        <w:t xml:space="preserve">cz. </w:t>
      </w:r>
      <w:r>
        <w:t>I, s. 208).</w:t>
      </w:r>
    </w:p>
    <w:p w:rsidR="006E5739" w:rsidRDefault="000A2D61">
      <w:pPr>
        <w:pStyle w:val="Teksttreci20"/>
        <w:framePr w:w="9426" w:h="11959" w:hRule="exact" w:wrap="none" w:vAnchor="page" w:hAnchor="page" w:x="904" w:y="1387"/>
        <w:shd w:val="clear" w:color="auto" w:fill="auto"/>
        <w:spacing w:line="318" w:lineRule="exact"/>
        <w:ind w:left="500" w:firstLine="640"/>
        <w:jc w:val="both"/>
      </w:pPr>
      <w:r>
        <w:t xml:space="preserve">W pierwszym cytacie przydawką jest przymiotnik </w:t>
      </w:r>
      <w:r>
        <w:rPr>
          <w:rStyle w:val="Teksttreci2Kursywa"/>
        </w:rPr>
        <w:t>dziewczęcy,</w:t>
      </w:r>
      <w:r>
        <w:t xml:space="preserve"> który w tym wypadku nie da się zastąpić odpowiednim przysłówkiem. We współczesnej polszczyźnie przymiotnik </w:t>
      </w:r>
      <w:r>
        <w:rPr>
          <w:rStyle w:val="Teksttreci2Kursywa"/>
        </w:rPr>
        <w:t>dziewczęcy</w:t>
      </w:r>
      <w:r>
        <w:t xml:space="preserve"> używany jest najczęściej w znaczeniu dzierżawczo-relacyjnym, czy też inaczej mó</w:t>
      </w:r>
      <w:r>
        <w:t>wiąc gatunkującym</w:t>
      </w:r>
      <w:r>
        <w:rPr>
          <w:vertAlign w:val="superscript"/>
        </w:rPr>
        <w:t>12</w:t>
      </w:r>
      <w:r>
        <w:t xml:space="preserve"> — np. </w:t>
      </w:r>
      <w:r>
        <w:rPr>
          <w:rStyle w:val="Teksttreci2Kursywa"/>
        </w:rPr>
        <w:t>moda dziewczęca</w:t>
      </w:r>
      <w:r>
        <w:t xml:space="preserve">, </w:t>
      </w:r>
      <w:r>
        <w:rPr>
          <w:rStyle w:val="Teksttreci2Kursywa"/>
        </w:rPr>
        <w:t>wdzięk dziewczęcy wygląd dziewczęcy</w:t>
      </w:r>
      <w:r>
        <w:t xml:space="preserve">. Zdanie: </w:t>
      </w:r>
      <w:r>
        <w:rPr>
          <w:rStyle w:val="Teksttreci2Kursywa"/>
        </w:rPr>
        <w:t>ona ma wygląd dziewczęcy</w:t>
      </w:r>
      <w:r>
        <w:t xml:space="preserve"> można zastąpić przez: </w:t>
      </w:r>
      <w:r>
        <w:rPr>
          <w:rStyle w:val="Teksttreci2Kursywa"/>
        </w:rPr>
        <w:t>ona wygląda dziewczęco.</w:t>
      </w:r>
    </w:p>
    <w:p w:rsidR="006E5739" w:rsidRDefault="000A2D61">
      <w:pPr>
        <w:pStyle w:val="Teksttreci20"/>
        <w:framePr w:w="9426" w:h="11959" w:hRule="exact" w:wrap="none" w:vAnchor="page" w:hAnchor="page" w:x="904" w:y="1387"/>
        <w:shd w:val="clear" w:color="auto" w:fill="auto"/>
        <w:spacing w:line="318" w:lineRule="exact"/>
        <w:ind w:left="500" w:firstLine="640"/>
        <w:jc w:val="both"/>
      </w:pPr>
      <w:r>
        <w:t xml:space="preserve">Tuwim używa wyrażenia </w:t>
      </w:r>
      <w:r>
        <w:rPr>
          <w:rStyle w:val="Teksttreci2Kursywa"/>
        </w:rPr>
        <w:t>dziewczęca tęsknota</w:t>
      </w:r>
      <w:r>
        <w:t xml:space="preserve"> w znaczeniu «tęsknota dziewcząt» i dlatego zwrotu </w:t>
      </w:r>
      <w:r>
        <w:rPr>
          <w:rStyle w:val="Teksttreci2Kursywa"/>
        </w:rPr>
        <w:t>wytęs</w:t>
      </w:r>
      <w:r>
        <w:rPr>
          <w:rStyle w:val="Teksttreci2Kursywa"/>
        </w:rPr>
        <w:t>knić dziewczęcą tęsknotą</w:t>
      </w:r>
      <w:r>
        <w:t xml:space="preserve"> nie da się zastąpić przez odpowiedni zwrot z przysłówkiem.</w:t>
      </w:r>
    </w:p>
    <w:p w:rsidR="006E5739" w:rsidRDefault="000A2D61">
      <w:pPr>
        <w:pStyle w:val="Teksttreci20"/>
        <w:framePr w:w="9426" w:h="11959" w:hRule="exact" w:wrap="none" w:vAnchor="page" w:hAnchor="page" w:x="904" w:y="1387"/>
        <w:shd w:val="clear" w:color="auto" w:fill="auto"/>
        <w:spacing w:line="318" w:lineRule="exact"/>
        <w:ind w:left="500" w:firstLine="640"/>
        <w:jc w:val="both"/>
      </w:pPr>
      <w:r>
        <w:t xml:space="preserve">W drugim cytacie mamy do czynienia z przydawką dopełniaczową — </w:t>
      </w:r>
      <w:r>
        <w:rPr>
          <w:rStyle w:val="Teksttreci2Kursywa"/>
        </w:rPr>
        <w:t>błysk gromu</w:t>
      </w:r>
      <w:r>
        <w:t xml:space="preserve">, w trzecim z przydawką dopełniaczową wyodrębniającą </w:t>
      </w:r>
      <w:r>
        <w:rPr>
          <w:vertAlign w:val="superscript"/>
        </w:rPr>
        <w:t>13</w:t>
      </w:r>
      <w:r>
        <w:t xml:space="preserve"> — </w:t>
      </w:r>
      <w:r>
        <w:rPr>
          <w:rStyle w:val="Teksttreci2Kursywa"/>
        </w:rPr>
        <w:t>śmiech najtkliwszej miłości.</w:t>
      </w:r>
      <w:r>
        <w:t xml:space="preserve"> W obu tych </w:t>
      </w:r>
      <w:r>
        <w:t>wypadkach narzędnik z określeniem nie da się zmienić na przysłówek.</w:t>
      </w:r>
    </w:p>
    <w:p w:rsidR="006E5739" w:rsidRDefault="000A2D61">
      <w:pPr>
        <w:pStyle w:val="Teksttreci20"/>
        <w:framePr w:w="9426" w:h="11959" w:hRule="exact" w:wrap="none" w:vAnchor="page" w:hAnchor="page" w:x="904" w:y="1387"/>
        <w:shd w:val="clear" w:color="auto" w:fill="auto"/>
        <w:spacing w:line="324" w:lineRule="exact"/>
        <w:ind w:left="500" w:firstLine="640"/>
        <w:jc w:val="both"/>
      </w:pPr>
      <w:r>
        <w:t>W ostatnich dwóch przykładach narzędnik tautologiczny określony jest zarówno przez przydawkę przymiotną, jak i przez przydawkę dopełniaczową.</w:t>
      </w:r>
    </w:p>
    <w:p w:rsidR="006E5739" w:rsidRDefault="000A2D61">
      <w:pPr>
        <w:pStyle w:val="Stopka4"/>
        <w:framePr w:w="8838" w:h="474" w:hRule="exact" w:wrap="none" w:vAnchor="page" w:hAnchor="page" w:x="1396" w:y="13660"/>
        <w:shd w:val="clear" w:color="auto" w:fill="auto"/>
        <w:spacing w:line="216" w:lineRule="exact"/>
        <w:ind w:left="520" w:firstLine="600"/>
        <w:jc w:val="left"/>
      </w:pPr>
      <w:r>
        <w:rPr>
          <w:rStyle w:val="Stopka1"/>
          <w:vertAlign w:val="superscript"/>
        </w:rPr>
        <w:t>12</w:t>
      </w:r>
      <w:r>
        <w:rPr>
          <w:rStyle w:val="Stopka1"/>
        </w:rPr>
        <w:t xml:space="preserve"> </w:t>
      </w:r>
      <w:r>
        <w:t>Por. S. Szlifersztejn: Określenie „należący</w:t>
      </w:r>
      <w:r>
        <w:t xml:space="preserve"> do: w definicjach słownikowych. Poradnik Językowy 1954, Nr 6, s. 11</w:t>
      </w:r>
      <w:r>
        <w:rPr>
          <w:rStyle w:val="Stopka1"/>
        </w:rPr>
        <w:t>—</w:t>
      </w:r>
      <w:r>
        <w:t>17.</w:t>
      </w:r>
    </w:p>
    <w:p w:rsidR="006E5739" w:rsidRDefault="000A2D61">
      <w:pPr>
        <w:pStyle w:val="Stopka4"/>
        <w:framePr w:w="8838" w:h="456" w:hRule="exact" w:wrap="none" w:vAnchor="page" w:hAnchor="page" w:x="1396" w:y="14181"/>
        <w:shd w:val="clear" w:color="auto" w:fill="auto"/>
        <w:spacing w:line="210" w:lineRule="exact"/>
        <w:ind w:left="520" w:firstLine="620"/>
        <w:jc w:val="left"/>
      </w:pPr>
      <w:r>
        <w:rPr>
          <w:rStyle w:val="Stopka1"/>
          <w:vertAlign w:val="superscript"/>
        </w:rPr>
        <w:t>1:5</w:t>
      </w:r>
      <w:r>
        <w:rPr>
          <w:rStyle w:val="Stopka1"/>
        </w:rPr>
        <w:t xml:space="preserve"> </w:t>
      </w:r>
      <w:r>
        <w:t xml:space="preserve">Por. Z. Klemensiewicz: Zarys składni polskiej. Wydanie drugie </w:t>
      </w:r>
      <w:r>
        <w:rPr>
          <w:rStyle w:val="Stopka1"/>
        </w:rPr>
        <w:t xml:space="preserve">rozszerzone. </w:t>
      </w:r>
      <w:r>
        <w:t>Warszawa, 1957, PWN, s. 56—63.</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720" w:y="913"/>
        <w:shd w:val="clear" w:color="auto" w:fill="auto"/>
        <w:spacing w:line="170" w:lineRule="exact"/>
      </w:pPr>
      <w:r>
        <w:lastRenderedPageBreak/>
        <w:t>204</w:t>
      </w:r>
    </w:p>
    <w:p w:rsidR="006E5739" w:rsidRDefault="000A2D61">
      <w:pPr>
        <w:pStyle w:val="Nagweklubstopka0"/>
        <w:framePr w:wrap="none" w:vAnchor="page" w:hAnchor="page" w:x="9166" w:y="869"/>
        <w:shd w:val="clear" w:color="auto" w:fill="auto"/>
        <w:spacing w:line="170" w:lineRule="exact"/>
      </w:pPr>
      <w:r>
        <w:t>1960 z. 5</w:t>
      </w:r>
    </w:p>
    <w:p w:rsidR="006E5739" w:rsidRDefault="000A2D61">
      <w:pPr>
        <w:pStyle w:val="Nagweklubstopka0"/>
        <w:framePr w:wrap="none" w:vAnchor="page" w:hAnchor="page" w:x="4342" w:y="887"/>
        <w:shd w:val="clear" w:color="auto" w:fill="auto"/>
        <w:spacing w:line="170" w:lineRule="exact"/>
      </w:pPr>
      <w:r>
        <w:t>PORADNIK JĘZYKOWY</w:t>
      </w:r>
    </w:p>
    <w:p w:rsidR="006E5739" w:rsidRDefault="000A2D61">
      <w:pPr>
        <w:pStyle w:val="Teksttreci20"/>
        <w:framePr w:w="9426" w:h="11896" w:hRule="exact" w:wrap="none" w:vAnchor="page" w:hAnchor="page" w:x="904" w:y="1443"/>
        <w:shd w:val="clear" w:color="auto" w:fill="auto"/>
        <w:spacing w:after="197" w:line="220" w:lineRule="exact"/>
        <w:ind w:left="820" w:firstLine="600"/>
        <w:jc w:val="both"/>
      </w:pPr>
      <w:r>
        <w:t xml:space="preserve">Rozpatrzmy te </w:t>
      </w:r>
      <w:r>
        <w:t>przykłady:</w:t>
      </w:r>
    </w:p>
    <w:p w:rsidR="006E5739" w:rsidRDefault="000A2D61">
      <w:pPr>
        <w:pStyle w:val="Teksttreci50"/>
        <w:framePr w:w="9426" w:h="11896" w:hRule="exact" w:wrap="none" w:vAnchor="page" w:hAnchor="page" w:x="904" w:y="1443"/>
        <w:numPr>
          <w:ilvl w:val="0"/>
          <w:numId w:val="6"/>
        </w:numPr>
        <w:shd w:val="clear" w:color="auto" w:fill="auto"/>
        <w:tabs>
          <w:tab w:val="left" w:pos="2888"/>
        </w:tabs>
        <w:spacing w:before="0" w:after="180" w:line="246" w:lineRule="exact"/>
        <w:ind w:left="2880" w:right="3220" w:hanging="280"/>
        <w:jc w:val="left"/>
      </w:pPr>
      <w:r>
        <w:t>zawył boleściwym wyciem, uśmiechnięty sennym uśmiechem;</w:t>
      </w:r>
    </w:p>
    <w:p w:rsidR="006E5739" w:rsidRDefault="000A2D61">
      <w:pPr>
        <w:pStyle w:val="Teksttreci50"/>
        <w:framePr w:w="9426" w:h="11896" w:hRule="exact" w:wrap="none" w:vAnchor="page" w:hAnchor="page" w:x="904" w:y="1443"/>
        <w:numPr>
          <w:ilvl w:val="0"/>
          <w:numId w:val="6"/>
        </w:numPr>
        <w:shd w:val="clear" w:color="auto" w:fill="auto"/>
        <w:tabs>
          <w:tab w:val="left" w:pos="2888"/>
        </w:tabs>
        <w:spacing w:before="0" w:after="137" w:line="246" w:lineRule="exact"/>
        <w:ind w:left="2880" w:right="2020" w:hanging="280"/>
        <w:jc w:val="left"/>
      </w:pPr>
      <w:r>
        <w:t>zawył boleściwym wyciem niemych słów, uśmiechnięty sennym uśmiechem trzepocącego w głowie snu — motyla.</w:t>
      </w:r>
    </w:p>
    <w:p w:rsidR="006E5739" w:rsidRDefault="000A2D61">
      <w:pPr>
        <w:pStyle w:val="Teksttreci20"/>
        <w:framePr w:w="9426" w:h="11896" w:hRule="exact" w:wrap="none" w:vAnchor="page" w:hAnchor="page" w:x="904" w:y="1443"/>
        <w:numPr>
          <w:ilvl w:val="0"/>
          <w:numId w:val="7"/>
        </w:numPr>
        <w:shd w:val="clear" w:color="auto" w:fill="auto"/>
        <w:tabs>
          <w:tab w:val="left" w:pos="1789"/>
        </w:tabs>
        <w:spacing w:line="300" w:lineRule="exact"/>
        <w:ind w:left="820" w:right="360" w:firstLine="600"/>
        <w:jc w:val="both"/>
      </w:pPr>
      <w:r>
        <w:t xml:space="preserve">W pierwszym wypadku występuje jedynie przydawka przymiotna i tu jest możliwość </w:t>
      </w:r>
      <w:r>
        <w:t>zamiany narzędnika z określeniem na przysłówek.</w:t>
      </w:r>
    </w:p>
    <w:p w:rsidR="006E5739" w:rsidRDefault="000A2D61">
      <w:pPr>
        <w:pStyle w:val="Teksttreci20"/>
        <w:framePr w:w="9426" w:h="11896" w:hRule="exact" w:wrap="none" w:vAnchor="page" w:hAnchor="page" w:x="904" w:y="1443"/>
        <w:numPr>
          <w:ilvl w:val="0"/>
          <w:numId w:val="7"/>
        </w:numPr>
        <w:shd w:val="clear" w:color="auto" w:fill="auto"/>
        <w:tabs>
          <w:tab w:val="left" w:pos="1789"/>
        </w:tabs>
        <w:spacing w:line="306" w:lineRule="exact"/>
        <w:ind w:left="820" w:right="360" w:firstLine="600"/>
        <w:jc w:val="both"/>
      </w:pPr>
      <w:r>
        <w:t>W drugim wypadku pojawia się jeszcze przydawka dopełniaczowa i wtedy taka zamiana jest niemożliwa.</w:t>
      </w:r>
    </w:p>
    <w:p w:rsidR="006E5739" w:rsidRDefault="000A2D61">
      <w:pPr>
        <w:pStyle w:val="Teksttreci20"/>
        <w:framePr w:w="9426" w:h="11896" w:hRule="exact" w:wrap="none" w:vAnchor="page" w:hAnchor="page" w:x="904" w:y="1443"/>
        <w:shd w:val="clear" w:color="auto" w:fill="auto"/>
        <w:ind w:left="820" w:right="360" w:firstLine="600"/>
        <w:jc w:val="both"/>
      </w:pPr>
      <w:r>
        <w:t xml:space="preserve">Staniszewa w cytowanej już pracy pisze, że kiedy narzędnik występuje z przydawką. zawsze może być zamieniony </w:t>
      </w:r>
      <w:r>
        <w:t xml:space="preserve">przez odpowiedni przysłówek. Jedynym znanym jej przykładem, gdzie takiej zmiany nie można dokonać, jest staropolskie wyrażenie: </w:t>
      </w:r>
      <w:r>
        <w:rPr>
          <w:rStyle w:val="Teksttreci2Kursywa"/>
        </w:rPr>
        <w:t>pożegna... pożegnanim wina i płodu</w:t>
      </w:r>
      <w:r>
        <w:t xml:space="preserve"> </w:t>
      </w:r>
      <w:r>
        <w:rPr>
          <w:vertAlign w:val="superscript"/>
        </w:rPr>
        <w:t>14</w:t>
      </w:r>
      <w:r>
        <w:t>.</w:t>
      </w:r>
    </w:p>
    <w:p w:rsidR="006E5739" w:rsidRDefault="000A2D61">
      <w:pPr>
        <w:pStyle w:val="Teksttreci20"/>
        <w:framePr w:w="9426" w:h="11896" w:hRule="exact" w:wrap="none" w:vAnchor="page" w:hAnchor="page" w:x="904" w:y="1443"/>
        <w:shd w:val="clear" w:color="auto" w:fill="auto"/>
        <w:spacing w:after="185" w:line="300" w:lineRule="exact"/>
        <w:ind w:left="820" w:right="360" w:firstLine="600"/>
        <w:jc w:val="both"/>
      </w:pPr>
      <w:r>
        <w:t xml:space="preserve">Chciałabym tu zwrócić uwagę, że tego rodzaju wypadków jest więcej. Jak wynika z </w:t>
      </w:r>
      <w:r>
        <w:t>przytoczonego materiału, zachodzą one tam, gdzie przydawką jest rzeczownik w dopełniaczu albo przymiotnik występujący w funkcji znaczeniowej dopełniacza:</w:t>
      </w:r>
    </w:p>
    <w:p w:rsidR="006E5739" w:rsidRDefault="000A2D61">
      <w:pPr>
        <w:pStyle w:val="Teksttreci60"/>
        <w:framePr w:w="9426" w:h="11896" w:hRule="exact" w:wrap="none" w:vAnchor="page" w:hAnchor="page" w:x="904" w:y="1443"/>
        <w:shd w:val="clear" w:color="auto" w:fill="auto"/>
        <w:spacing w:after="180" w:line="294" w:lineRule="exact"/>
        <w:ind w:left="2600" w:right="2020"/>
      </w:pPr>
      <w:r>
        <w:t>pożegna ... pożegnanim wina i płodu, błysnąć błyskiem gromu, wytęsknić dziewczęcą tęsknotą,</w:t>
      </w:r>
    </w:p>
    <w:p w:rsidR="006E5739" w:rsidRDefault="000A2D61">
      <w:pPr>
        <w:pStyle w:val="Teksttreci20"/>
        <w:framePr w:w="9426" w:h="11896" w:hRule="exact" w:wrap="none" w:vAnchor="page" w:hAnchor="page" w:x="904" w:y="1443"/>
        <w:shd w:val="clear" w:color="auto" w:fill="auto"/>
        <w:ind w:left="820" w:firstLine="0"/>
        <w:jc w:val="left"/>
      </w:pPr>
      <w:r>
        <w:t>tak samo j</w:t>
      </w:r>
      <w:r>
        <w:t>est zarówno w Biblii Zofii, jak i u Tuwima.</w:t>
      </w:r>
    </w:p>
    <w:p w:rsidR="006E5739" w:rsidRDefault="000A2D61">
      <w:pPr>
        <w:pStyle w:val="Teksttreci20"/>
        <w:framePr w:w="9426" w:h="11896" w:hRule="exact" w:wrap="none" w:vAnchor="page" w:hAnchor="page" w:x="904" w:y="1443"/>
        <w:shd w:val="clear" w:color="auto" w:fill="auto"/>
        <w:spacing w:after="223"/>
        <w:ind w:left="820" w:right="360" w:firstLine="600"/>
        <w:jc w:val="both"/>
      </w:pPr>
      <w:r>
        <w:t>I wreszcie ostatni przykład, różniący się od poprzednich tym, że narzędnik tautologiczny jest tu określeniem przymiotnika, a nie czasownika, jak to było we wszystkich dotychczasowych wypadkach.</w:t>
      </w:r>
    </w:p>
    <w:p w:rsidR="006E5739" w:rsidRDefault="000A2D61">
      <w:pPr>
        <w:pStyle w:val="Teksttreci50"/>
        <w:framePr w:w="9426" w:h="11896" w:hRule="exact" w:wrap="none" w:vAnchor="page" w:hAnchor="page" w:x="904" w:y="1443"/>
        <w:shd w:val="clear" w:color="auto" w:fill="auto"/>
        <w:spacing w:before="0" w:after="0" w:line="240" w:lineRule="exact"/>
        <w:ind w:left="2680" w:hanging="80"/>
        <w:jc w:val="left"/>
      </w:pPr>
      <w:r>
        <w:t>„A ona, trupia i t</w:t>
      </w:r>
      <w:r>
        <w:t>ragiczna,</w:t>
      </w:r>
    </w:p>
    <w:p w:rsidR="006E5739" w:rsidRDefault="000A2D61">
      <w:pPr>
        <w:pStyle w:val="Teksttreci80"/>
        <w:framePr w:w="9426" w:h="11896" w:hRule="exact" w:wrap="none" w:vAnchor="page" w:hAnchor="page" w:x="904" w:y="1443"/>
        <w:shd w:val="clear" w:color="auto" w:fill="auto"/>
        <w:spacing w:before="0" w:after="0" w:line="240" w:lineRule="exact"/>
        <w:ind w:left="2680" w:right="2800" w:firstLine="0"/>
      </w:pPr>
      <w:r>
        <w:rPr>
          <w:rStyle w:val="Teksttreci8Bezkursywy"/>
        </w:rPr>
        <w:t xml:space="preserve">Była po prostu </w:t>
      </w:r>
      <w:r>
        <w:t>nieszczęśliwa Najgorszym z nieszczęść:</w:t>
      </w:r>
      <w:r>
        <w:rPr>
          <w:rStyle w:val="Teksttreci8Bezkursywy"/>
        </w:rPr>
        <w:t xml:space="preserve"> bezimiennym..</w:t>
      </w:r>
    </w:p>
    <w:p w:rsidR="006E5739" w:rsidRDefault="000A2D61">
      <w:pPr>
        <w:pStyle w:val="Teksttreci50"/>
        <w:framePr w:w="9426" w:h="11896" w:hRule="exact" w:wrap="none" w:vAnchor="page" w:hAnchor="page" w:x="904" w:y="1443"/>
        <w:shd w:val="clear" w:color="auto" w:fill="auto"/>
        <w:spacing w:before="0" w:after="207" w:line="190" w:lineRule="exact"/>
        <w:ind w:left="5500" w:firstLine="0"/>
        <w:jc w:val="left"/>
      </w:pPr>
      <w:r>
        <w:t xml:space="preserve">(Kwiaty, </w:t>
      </w:r>
      <w:r>
        <w:rPr>
          <w:lang w:val="fr-FR" w:eastAsia="fr-FR" w:bidi="fr-FR"/>
        </w:rPr>
        <w:t xml:space="preserve">T. </w:t>
      </w:r>
      <w:r>
        <w:t>II, s. 267).</w:t>
      </w:r>
    </w:p>
    <w:p w:rsidR="006E5739" w:rsidRDefault="000A2D61">
      <w:pPr>
        <w:pStyle w:val="Teksttreci20"/>
        <w:framePr w:w="9426" w:h="11896" w:hRule="exact" w:wrap="none" w:vAnchor="page" w:hAnchor="page" w:x="904" w:y="1443"/>
        <w:shd w:val="clear" w:color="auto" w:fill="auto"/>
        <w:ind w:left="820" w:right="360" w:firstLine="600"/>
        <w:jc w:val="both"/>
      </w:pPr>
      <w:r>
        <w:t>b) czasownik i rzeczownik w instr. zawierają rdzenie o znaczeniu synonimicznym.</w:t>
      </w:r>
    </w:p>
    <w:p w:rsidR="006E5739" w:rsidRDefault="000A2D61">
      <w:pPr>
        <w:pStyle w:val="Teksttreci20"/>
        <w:framePr w:w="9426" w:h="11896" w:hRule="exact" w:wrap="none" w:vAnchor="page" w:hAnchor="page" w:x="904" w:y="1443"/>
        <w:shd w:val="clear" w:color="auto" w:fill="auto"/>
        <w:spacing w:after="218"/>
        <w:ind w:left="820" w:right="360" w:firstLine="600"/>
        <w:jc w:val="both"/>
      </w:pPr>
      <w:r>
        <w:t xml:space="preserve">Tych przykładów, podobnie jak w języku potocznym, jest u Tuwima </w:t>
      </w:r>
      <w:r>
        <w:t>najwięcej. Przytaczam poniżej część zebranego materiału.</w:t>
      </w:r>
    </w:p>
    <w:p w:rsidR="006E5739" w:rsidRDefault="000A2D61">
      <w:pPr>
        <w:pStyle w:val="Teksttreci80"/>
        <w:framePr w:w="9426" w:h="11896" w:hRule="exact" w:wrap="none" w:vAnchor="page" w:hAnchor="page" w:x="904" w:y="1443"/>
        <w:shd w:val="clear" w:color="auto" w:fill="auto"/>
        <w:spacing w:before="0" w:after="0" w:line="246" w:lineRule="exact"/>
        <w:ind w:left="2680" w:right="2020" w:hanging="80"/>
      </w:pPr>
      <w:r>
        <w:t xml:space="preserve">„Pochlipywała cichym płaczem </w:t>
      </w:r>
      <w:r>
        <w:rPr>
          <w:rStyle w:val="Teksttreci8Bezkursywy"/>
        </w:rPr>
        <w:t>Nad tym syropem pani Tekla“.</w:t>
      </w:r>
    </w:p>
    <w:p w:rsidR="006E5739" w:rsidRDefault="000A2D61">
      <w:pPr>
        <w:pStyle w:val="Teksttreci50"/>
        <w:framePr w:w="9426" w:h="11896" w:hRule="exact" w:wrap="none" w:vAnchor="page" w:hAnchor="page" w:x="904" w:y="1443"/>
        <w:shd w:val="clear" w:color="auto" w:fill="auto"/>
        <w:spacing w:before="0" w:after="0" w:line="190" w:lineRule="exact"/>
        <w:ind w:left="5500" w:firstLine="0"/>
        <w:jc w:val="left"/>
      </w:pPr>
      <w:r>
        <w:t xml:space="preserve">(Kwiaty, </w:t>
      </w:r>
      <w:r>
        <w:rPr>
          <w:lang w:val="fr-FR" w:eastAsia="fr-FR" w:bidi="fr-FR"/>
        </w:rPr>
        <w:t xml:space="preserve">T. </w:t>
      </w:r>
      <w:r>
        <w:t>I, s. 124).</w:t>
      </w:r>
    </w:p>
    <w:p w:rsidR="006E5739" w:rsidRDefault="000A2D61">
      <w:pPr>
        <w:pStyle w:val="Stopka4"/>
        <w:framePr w:wrap="none" w:vAnchor="page" w:hAnchor="page" w:x="2296" w:y="13583"/>
        <w:shd w:val="clear" w:color="auto" w:fill="auto"/>
        <w:spacing w:line="190" w:lineRule="exact"/>
        <w:ind w:left="1420"/>
        <w:jc w:val="left"/>
      </w:pPr>
      <w:r>
        <w:rPr>
          <w:vertAlign w:val="superscript"/>
        </w:rPr>
        <w:t>14</w:t>
      </w:r>
      <w:r>
        <w:t xml:space="preserve"> Tamże. s. 121.</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426" w:y="699"/>
        <w:shd w:val="clear" w:color="auto" w:fill="auto"/>
        <w:spacing w:line="170" w:lineRule="exact"/>
      </w:pPr>
      <w:r>
        <w:lastRenderedPageBreak/>
        <w:t>1960 z. 5</w:t>
      </w:r>
    </w:p>
    <w:p w:rsidR="006E5739" w:rsidRDefault="000A2D61">
      <w:pPr>
        <w:pStyle w:val="Nagweklubstopka0"/>
        <w:framePr w:wrap="none" w:vAnchor="page" w:hAnchor="page" w:x="9964" w:y="651"/>
        <w:shd w:val="clear" w:color="auto" w:fill="auto"/>
        <w:spacing w:line="170" w:lineRule="exact"/>
      </w:pPr>
      <w:r>
        <w:t>205</w:t>
      </w:r>
    </w:p>
    <w:p w:rsidR="006E5739" w:rsidRDefault="000A2D61">
      <w:pPr>
        <w:pStyle w:val="Nagweklubstopka0"/>
        <w:framePr w:w="4854" w:h="246" w:hRule="exact" w:wrap="none" w:vAnchor="page" w:hAnchor="page" w:x="4792" w:y="663"/>
        <w:shd w:val="clear" w:color="auto" w:fill="auto"/>
        <w:tabs>
          <w:tab w:val="left" w:leader="underscore" w:pos="3534"/>
          <w:tab w:val="left" w:leader="underscore" w:pos="4824"/>
        </w:tabs>
        <w:spacing w:line="170" w:lineRule="exact"/>
        <w:jc w:val="both"/>
      </w:pPr>
      <w:r>
        <w:t>PORADNIK JĘZYK</w:t>
      </w:r>
      <w:r>
        <w:rPr>
          <w:rStyle w:val="Nagweklubstopka1"/>
        </w:rPr>
        <w:t>OWY</w:t>
      </w:r>
      <w:r>
        <w:t xml:space="preserve"> </w:t>
      </w:r>
      <w:r>
        <w:tab/>
      </w:r>
      <w:r>
        <w:tab/>
      </w:r>
    </w:p>
    <w:p w:rsidR="006E5739" w:rsidRDefault="000A2D61">
      <w:pPr>
        <w:pStyle w:val="Teksttreci50"/>
        <w:framePr w:w="9426" w:h="13296" w:hRule="exact" w:wrap="none" w:vAnchor="page" w:hAnchor="page" w:x="904" w:y="1285"/>
        <w:shd w:val="clear" w:color="auto" w:fill="auto"/>
        <w:spacing w:before="0" w:after="32" w:line="190" w:lineRule="exact"/>
        <w:ind w:left="2500" w:hanging="80"/>
        <w:jc w:val="left"/>
      </w:pPr>
      <w:r>
        <w:t>(Syrena)</w:t>
      </w:r>
    </w:p>
    <w:p w:rsidR="006E5739" w:rsidRDefault="000A2D61">
      <w:pPr>
        <w:pStyle w:val="Teksttreci50"/>
        <w:framePr w:w="9426" w:h="13296" w:hRule="exact" w:wrap="none" w:vAnchor="page" w:hAnchor="page" w:x="904" w:y="1285"/>
        <w:shd w:val="clear" w:color="auto" w:fill="auto"/>
        <w:spacing w:before="0" w:after="20" w:line="190" w:lineRule="exact"/>
        <w:ind w:left="2500" w:hanging="80"/>
        <w:jc w:val="left"/>
      </w:pPr>
      <w:r>
        <w:t xml:space="preserve">„(...) Niebu </w:t>
      </w:r>
      <w:r>
        <w:rPr>
          <w:rStyle w:val="Teksttreci5Kursywa"/>
        </w:rPr>
        <w:t>huczeć</w:t>
      </w:r>
      <w:r>
        <w:t xml:space="preserve"> kazała </w:t>
      </w:r>
      <w:r>
        <w:rPr>
          <w:rStyle w:val="Teksttreci5Kursywa"/>
        </w:rPr>
        <w:t>nieustającym łoskotem</w:t>
      </w:r>
      <w:r>
        <w:t xml:space="preserve"> (...)“</w:t>
      </w:r>
    </w:p>
    <w:p w:rsidR="006E5739" w:rsidRDefault="000A2D61">
      <w:pPr>
        <w:pStyle w:val="Teksttreci50"/>
        <w:framePr w:w="9426" w:h="13296" w:hRule="exact" w:wrap="none" w:vAnchor="page" w:hAnchor="page" w:x="904" w:y="1285"/>
        <w:shd w:val="clear" w:color="auto" w:fill="auto"/>
        <w:spacing w:before="0" w:after="251" w:line="190" w:lineRule="exact"/>
        <w:ind w:left="6220"/>
        <w:jc w:val="left"/>
      </w:pPr>
      <w:r>
        <w:t xml:space="preserve">(Odyseusz, </w:t>
      </w:r>
      <w:r>
        <w:rPr>
          <w:lang w:val="fr-FR" w:eastAsia="fr-FR" w:bidi="fr-FR"/>
        </w:rPr>
        <w:t xml:space="preserve">T. </w:t>
      </w:r>
      <w:r w:rsidRPr="00E13428">
        <w:rPr>
          <w:lang w:eastAsia="en-US" w:bidi="en-US"/>
        </w:rPr>
        <w:t xml:space="preserve">I, </w:t>
      </w:r>
      <w:r>
        <w:t>cz. II, s. 46).</w:t>
      </w:r>
    </w:p>
    <w:p w:rsidR="006E5739" w:rsidRDefault="000A2D61">
      <w:pPr>
        <w:pStyle w:val="Teksttreci80"/>
        <w:framePr w:w="9426" w:h="13296" w:hRule="exact" w:wrap="none" w:vAnchor="page" w:hAnchor="page" w:x="904" w:y="1285"/>
        <w:shd w:val="clear" w:color="auto" w:fill="auto"/>
        <w:spacing w:before="0" w:after="0" w:line="276" w:lineRule="exact"/>
        <w:ind w:left="2500" w:hanging="80"/>
      </w:pPr>
      <w:r>
        <w:t>„Suchym trzaskiem skrzypnęła</w:t>
      </w:r>
      <w:r>
        <w:rPr>
          <w:rStyle w:val="Teksttreci8Bezkursywy"/>
        </w:rPr>
        <w:t xml:space="preserve"> podłoga</w:t>
      </w:r>
    </w:p>
    <w:p w:rsidR="006E5739" w:rsidRDefault="000A2D61">
      <w:pPr>
        <w:pStyle w:val="Teksttreci50"/>
        <w:framePr w:w="9426" w:h="13296" w:hRule="exact" w:wrap="none" w:vAnchor="page" w:hAnchor="page" w:x="904" w:y="1285"/>
        <w:shd w:val="clear" w:color="auto" w:fill="auto"/>
        <w:spacing w:before="0" w:after="249" w:line="276" w:lineRule="exact"/>
        <w:ind w:left="6220"/>
        <w:jc w:val="left"/>
      </w:pPr>
      <w:r>
        <w:t xml:space="preserve">(Noc ubogiego człowieka, </w:t>
      </w:r>
      <w:r>
        <w:rPr>
          <w:lang w:val="fr-FR" w:eastAsia="fr-FR" w:bidi="fr-FR"/>
        </w:rPr>
        <w:t xml:space="preserve">T. </w:t>
      </w:r>
      <w:r w:rsidRPr="00E13428">
        <w:rPr>
          <w:lang w:eastAsia="en-US" w:bidi="en-US"/>
        </w:rPr>
        <w:t xml:space="preserve">I, </w:t>
      </w:r>
      <w:r>
        <w:t>cz. II, s. 124).</w:t>
      </w:r>
    </w:p>
    <w:p w:rsidR="006E5739" w:rsidRDefault="000A2D61">
      <w:pPr>
        <w:pStyle w:val="Teksttreci80"/>
        <w:framePr w:w="9426" w:h="13296" w:hRule="exact" w:wrap="none" w:vAnchor="page" w:hAnchor="page" w:x="904" w:y="1285"/>
        <w:shd w:val="clear" w:color="auto" w:fill="auto"/>
        <w:spacing w:before="0" w:after="26" w:line="190" w:lineRule="exact"/>
        <w:ind w:left="2500" w:hanging="80"/>
      </w:pPr>
      <w:r>
        <w:t>„Brzękły</w:t>
      </w:r>
      <w:r>
        <w:rPr>
          <w:rStyle w:val="Teksttreci8Bezkursywy"/>
        </w:rPr>
        <w:t xml:space="preserve"> miecze stalowe </w:t>
      </w:r>
      <w:r>
        <w:t>rozdźwiękiem srebrzystym..."</w:t>
      </w:r>
    </w:p>
    <w:p w:rsidR="006E5739" w:rsidRDefault="000A2D61">
      <w:pPr>
        <w:pStyle w:val="Teksttreci50"/>
        <w:framePr w:w="9426" w:h="13296" w:hRule="exact" w:wrap="none" w:vAnchor="page" w:hAnchor="page" w:x="904" w:y="1285"/>
        <w:shd w:val="clear" w:color="auto" w:fill="auto"/>
        <w:spacing w:before="0" w:after="320" w:line="190" w:lineRule="exact"/>
        <w:ind w:left="6220"/>
        <w:jc w:val="left"/>
      </w:pPr>
      <w:r>
        <w:t xml:space="preserve">(Symfonia wieków, </w:t>
      </w:r>
      <w:r>
        <w:rPr>
          <w:lang w:val="fr-FR" w:eastAsia="fr-FR" w:bidi="fr-FR"/>
        </w:rPr>
        <w:t xml:space="preserve">T. </w:t>
      </w:r>
      <w:r w:rsidRPr="00E13428">
        <w:rPr>
          <w:lang w:eastAsia="en-US" w:bidi="en-US"/>
        </w:rPr>
        <w:t xml:space="preserve">I, </w:t>
      </w:r>
      <w:r>
        <w:t>cz. I, s. 86).</w:t>
      </w:r>
    </w:p>
    <w:p w:rsidR="006E5739" w:rsidRDefault="000A2D61">
      <w:pPr>
        <w:pStyle w:val="Teksttreci80"/>
        <w:framePr w:w="9426" w:h="13296" w:hRule="exact" w:wrap="none" w:vAnchor="page" w:hAnchor="page" w:x="904" w:y="1285"/>
        <w:shd w:val="clear" w:color="auto" w:fill="auto"/>
        <w:spacing w:before="0" w:after="14" w:line="190" w:lineRule="exact"/>
        <w:ind w:left="2500" w:hanging="80"/>
      </w:pPr>
      <w:r>
        <w:t xml:space="preserve">„Wibrującym </w:t>
      </w:r>
      <w:r>
        <w:t>smaganiem sieczcie</w:t>
      </w:r>
      <w:r>
        <w:rPr>
          <w:rStyle w:val="Teksttreci8Bezkursywy"/>
        </w:rPr>
        <w:t>, słowa — baty!“</w:t>
      </w:r>
    </w:p>
    <w:p w:rsidR="006E5739" w:rsidRDefault="000A2D61">
      <w:pPr>
        <w:pStyle w:val="Teksttreci50"/>
        <w:framePr w:w="9426" w:h="13296" w:hRule="exact" w:wrap="none" w:vAnchor="page" w:hAnchor="page" w:x="904" w:y="1285"/>
        <w:shd w:val="clear" w:color="auto" w:fill="auto"/>
        <w:spacing w:before="0" w:after="326" w:line="190" w:lineRule="exact"/>
        <w:ind w:left="6220"/>
        <w:jc w:val="left"/>
      </w:pPr>
      <w:r>
        <w:t xml:space="preserve">(Przed Paryżem. </w:t>
      </w:r>
      <w:r>
        <w:rPr>
          <w:lang w:val="fr-FR" w:eastAsia="fr-FR" w:bidi="fr-FR"/>
        </w:rPr>
        <w:t xml:space="preserve">T. </w:t>
      </w:r>
      <w:r>
        <w:t>III, s. 52).</w:t>
      </w:r>
    </w:p>
    <w:p w:rsidR="006E5739" w:rsidRDefault="000A2D61">
      <w:pPr>
        <w:pStyle w:val="Teksttreci80"/>
        <w:framePr w:w="9426" w:h="13296" w:hRule="exact" w:wrap="none" w:vAnchor="page" w:hAnchor="page" w:x="904" w:y="1285"/>
        <w:shd w:val="clear" w:color="auto" w:fill="auto"/>
        <w:spacing w:before="0" w:after="14" w:line="190" w:lineRule="exact"/>
        <w:ind w:left="2500" w:hanging="80"/>
      </w:pPr>
      <w:r>
        <w:rPr>
          <w:rStyle w:val="Teksttreci8Bezkursywy"/>
        </w:rPr>
        <w:t xml:space="preserve">„Bank </w:t>
      </w:r>
      <w:r>
        <w:t>ćwierkał</w:t>
      </w:r>
      <w:r>
        <w:rPr>
          <w:rStyle w:val="Teksttreci8Bezkursywy"/>
        </w:rPr>
        <w:t xml:space="preserve"> dźwięcznie </w:t>
      </w:r>
      <w:r>
        <w:t>remingtonów świrem..</w:t>
      </w:r>
      <w:r>
        <w:rPr>
          <w:rStyle w:val="Teksttreci8Bezkursywy"/>
        </w:rPr>
        <w:t>.“</w:t>
      </w:r>
    </w:p>
    <w:p w:rsidR="006E5739" w:rsidRDefault="000A2D61">
      <w:pPr>
        <w:pStyle w:val="Teksttreci50"/>
        <w:framePr w:w="9426" w:h="13296" w:hRule="exact" w:wrap="none" w:vAnchor="page" w:hAnchor="page" w:x="904" w:y="1285"/>
        <w:shd w:val="clear" w:color="auto" w:fill="auto"/>
        <w:spacing w:before="0" w:after="320" w:line="190" w:lineRule="exact"/>
        <w:ind w:left="6220"/>
        <w:jc w:val="left"/>
      </w:pPr>
      <w:r>
        <w:t xml:space="preserve">(Asyria, </w:t>
      </w:r>
      <w:r>
        <w:rPr>
          <w:lang w:val="fr-FR" w:eastAsia="fr-FR" w:bidi="fr-FR"/>
        </w:rPr>
        <w:t xml:space="preserve">T. </w:t>
      </w:r>
      <w:r w:rsidRPr="00E13428">
        <w:rPr>
          <w:lang w:eastAsia="en-US" w:bidi="en-US"/>
        </w:rPr>
        <w:t xml:space="preserve">I, </w:t>
      </w:r>
      <w:r>
        <w:t>cz. II, s. 166).</w:t>
      </w:r>
    </w:p>
    <w:p w:rsidR="006E5739" w:rsidRDefault="000A2D61">
      <w:pPr>
        <w:pStyle w:val="Teksttreci50"/>
        <w:framePr w:w="9426" w:h="13296" w:hRule="exact" w:wrap="none" w:vAnchor="page" w:hAnchor="page" w:x="904" w:y="1285"/>
        <w:shd w:val="clear" w:color="auto" w:fill="auto"/>
        <w:spacing w:before="0" w:after="26" w:line="190" w:lineRule="exact"/>
        <w:ind w:left="2500" w:hanging="80"/>
        <w:jc w:val="left"/>
      </w:pPr>
      <w:r>
        <w:t>„Kulą buchnąłem w otchłań</w:t>
      </w:r>
    </w:p>
    <w:p w:rsidR="006E5739" w:rsidRDefault="000A2D61">
      <w:pPr>
        <w:pStyle w:val="Teksttreci80"/>
        <w:framePr w:w="9426" w:h="13296" w:hRule="exact" w:wrap="none" w:vAnchor="page" w:hAnchor="page" w:x="904" w:y="1285"/>
        <w:shd w:val="clear" w:color="auto" w:fill="auto"/>
        <w:spacing w:before="0" w:after="26" w:line="190" w:lineRule="exact"/>
        <w:ind w:left="2500" w:firstLine="0"/>
      </w:pPr>
      <w:r>
        <w:rPr>
          <w:rStyle w:val="Teksttreci8Bezkursywy"/>
        </w:rPr>
        <w:t xml:space="preserve">I </w:t>
      </w:r>
      <w:r>
        <w:t>opryskałem</w:t>
      </w:r>
      <w:r>
        <w:rPr>
          <w:rStyle w:val="Teksttreci8Bezkursywy"/>
        </w:rPr>
        <w:t xml:space="preserve"> zdumionego redaktora </w:t>
      </w:r>
      <w:r>
        <w:t>pluskiem zaświatów".</w:t>
      </w:r>
    </w:p>
    <w:p w:rsidR="006E5739" w:rsidRDefault="000A2D61">
      <w:pPr>
        <w:pStyle w:val="Teksttreci50"/>
        <w:framePr w:w="9426" w:h="13296" w:hRule="exact" w:wrap="none" w:vAnchor="page" w:hAnchor="page" w:x="904" w:y="1285"/>
        <w:shd w:val="clear" w:color="auto" w:fill="auto"/>
        <w:spacing w:before="0" w:after="320" w:line="190" w:lineRule="exact"/>
        <w:ind w:left="6220"/>
        <w:jc w:val="left"/>
      </w:pPr>
      <w:r>
        <w:t xml:space="preserve">(Fakt z redaktorem, </w:t>
      </w:r>
      <w:r>
        <w:rPr>
          <w:lang w:val="fr-FR" w:eastAsia="fr-FR" w:bidi="fr-FR"/>
        </w:rPr>
        <w:t xml:space="preserve">T. </w:t>
      </w:r>
      <w:r w:rsidRPr="00E13428">
        <w:rPr>
          <w:lang w:eastAsia="en-US" w:bidi="en-US"/>
        </w:rPr>
        <w:t xml:space="preserve">I, </w:t>
      </w:r>
      <w:r>
        <w:t>c</w:t>
      </w:r>
      <w:r>
        <w:t>z. II, s. 96).</w:t>
      </w:r>
    </w:p>
    <w:p w:rsidR="006E5739" w:rsidRDefault="000A2D61">
      <w:pPr>
        <w:pStyle w:val="Teksttreci80"/>
        <w:framePr w:w="9426" w:h="13296" w:hRule="exact" w:wrap="none" w:vAnchor="page" w:hAnchor="page" w:x="904" w:y="1285"/>
        <w:shd w:val="clear" w:color="auto" w:fill="auto"/>
        <w:spacing w:before="0" w:after="20" w:line="190" w:lineRule="exact"/>
        <w:ind w:left="2500" w:hanging="80"/>
      </w:pPr>
      <w:r>
        <w:rPr>
          <w:rStyle w:val="Teksttreci8Bezkursywy"/>
        </w:rPr>
        <w:t xml:space="preserve">„... </w:t>
      </w:r>
      <w:r>
        <w:t xml:space="preserve">Zagarniam zachwytem ramienia </w:t>
      </w:r>
      <w:r>
        <w:rPr>
          <w:rStyle w:val="Teksttreci8Odstpy-1pt"/>
          <w:i/>
          <w:iCs/>
        </w:rPr>
        <w:t>..."</w:t>
      </w:r>
    </w:p>
    <w:p w:rsidR="006E5739" w:rsidRDefault="000A2D61">
      <w:pPr>
        <w:pStyle w:val="Teksttreci50"/>
        <w:framePr w:w="9426" w:h="13296" w:hRule="exact" w:wrap="none" w:vAnchor="page" w:hAnchor="page" w:x="904" w:y="1285"/>
        <w:shd w:val="clear" w:color="auto" w:fill="auto"/>
        <w:spacing w:before="0" w:after="314" w:line="190" w:lineRule="exact"/>
        <w:ind w:left="6220"/>
        <w:jc w:val="left"/>
      </w:pPr>
      <w:r>
        <w:t xml:space="preserve">(Tamże, </w:t>
      </w:r>
      <w:r>
        <w:rPr>
          <w:lang w:val="fr-FR" w:eastAsia="fr-FR" w:bidi="fr-FR"/>
        </w:rPr>
        <w:t xml:space="preserve">T. </w:t>
      </w:r>
      <w:r w:rsidRPr="00E13428">
        <w:rPr>
          <w:lang w:eastAsia="en-US" w:bidi="en-US"/>
        </w:rPr>
        <w:t xml:space="preserve">I, </w:t>
      </w:r>
      <w:r>
        <w:t>cz. I, s. 170).</w:t>
      </w:r>
    </w:p>
    <w:p w:rsidR="006E5739" w:rsidRDefault="000A2D61">
      <w:pPr>
        <w:pStyle w:val="Teksttreci80"/>
        <w:framePr w:w="9426" w:h="13296" w:hRule="exact" w:wrap="none" w:vAnchor="page" w:hAnchor="page" w:x="904" w:y="1285"/>
        <w:shd w:val="clear" w:color="auto" w:fill="auto"/>
        <w:spacing w:before="0" w:after="20" w:line="190" w:lineRule="exact"/>
        <w:ind w:left="2500" w:hanging="80"/>
      </w:pPr>
      <w:r>
        <w:rPr>
          <w:rStyle w:val="Teksttreci8Bezkursywy"/>
        </w:rPr>
        <w:t xml:space="preserve">„Od razu, </w:t>
      </w:r>
      <w:r>
        <w:t>migawkowym zdjęciem</w:t>
      </w:r>
      <w:r>
        <w:rPr>
          <w:rStyle w:val="Teksttreci8Bezkursywy"/>
        </w:rPr>
        <w:t>,</w:t>
      </w:r>
    </w:p>
    <w:p w:rsidR="006E5739" w:rsidRDefault="000A2D61">
      <w:pPr>
        <w:pStyle w:val="Teksttreci50"/>
        <w:framePr w:w="9426" w:h="13296" w:hRule="exact" w:wrap="none" w:vAnchor="page" w:hAnchor="page" w:x="904" w:y="1285"/>
        <w:shd w:val="clear" w:color="auto" w:fill="auto"/>
        <w:spacing w:before="0" w:after="20" w:line="190" w:lineRule="exact"/>
        <w:ind w:left="2500" w:firstLine="0"/>
        <w:jc w:val="left"/>
      </w:pPr>
      <w:r>
        <w:rPr>
          <w:rStyle w:val="Teksttreci5Kursywa"/>
        </w:rPr>
        <w:t>Zdarł</w:t>
      </w:r>
      <w:r>
        <w:t xml:space="preserve"> wszystko, co na sobie miała,,</w:t>
      </w:r>
    </w:p>
    <w:p w:rsidR="006E5739" w:rsidRDefault="000A2D61">
      <w:pPr>
        <w:pStyle w:val="Teksttreci50"/>
        <w:framePr w:w="9426" w:h="13296" w:hRule="exact" w:wrap="none" w:vAnchor="page" w:hAnchor="page" w:x="904" w:y="1285"/>
        <w:shd w:val="clear" w:color="auto" w:fill="auto"/>
        <w:spacing w:before="0" w:after="10" w:line="190" w:lineRule="exact"/>
        <w:ind w:left="6220"/>
        <w:jc w:val="left"/>
      </w:pPr>
      <w:r>
        <w:t xml:space="preserve">(Kwiaty, </w:t>
      </w:r>
      <w:r>
        <w:rPr>
          <w:lang w:val="fr-FR" w:eastAsia="fr-FR" w:bidi="fr-FR"/>
        </w:rPr>
        <w:t xml:space="preserve">T. </w:t>
      </w:r>
      <w:r>
        <w:t>II, s. 261).</w:t>
      </w:r>
    </w:p>
    <w:p w:rsidR="006E5739" w:rsidRDefault="006E5739">
      <w:pPr>
        <w:framePr w:w="9426" w:h="13296" w:hRule="exact" w:wrap="none" w:vAnchor="page" w:hAnchor="page" w:x="904" w:y="1285"/>
      </w:pPr>
    </w:p>
    <w:p w:rsidR="006E5739" w:rsidRDefault="000A2D61">
      <w:pPr>
        <w:pStyle w:val="Teksttreci80"/>
        <w:framePr w:w="9426" w:h="13296" w:hRule="exact" w:wrap="none" w:vAnchor="page" w:hAnchor="page" w:x="904" w:y="1285"/>
        <w:shd w:val="clear" w:color="auto" w:fill="auto"/>
        <w:spacing w:before="0" w:after="14" w:line="190" w:lineRule="exact"/>
        <w:ind w:left="2500" w:hanging="80"/>
      </w:pPr>
      <w:r>
        <w:t>„Pokochałem ostateczną miłością..."</w:t>
      </w:r>
    </w:p>
    <w:p w:rsidR="006E5739" w:rsidRDefault="000A2D61">
      <w:pPr>
        <w:pStyle w:val="Teksttreci50"/>
        <w:framePr w:w="9426" w:h="13296" w:hRule="exact" w:wrap="none" w:vAnchor="page" w:hAnchor="page" w:x="904" w:y="1285"/>
        <w:shd w:val="clear" w:color="auto" w:fill="auto"/>
        <w:spacing w:before="0" w:after="314" w:line="190" w:lineRule="exact"/>
        <w:ind w:left="6220"/>
        <w:jc w:val="left"/>
      </w:pPr>
      <w:r>
        <w:t xml:space="preserve">(Poezja, </w:t>
      </w:r>
      <w:r>
        <w:rPr>
          <w:lang w:val="fr-FR" w:eastAsia="fr-FR" w:bidi="fr-FR"/>
        </w:rPr>
        <w:t xml:space="preserve">T. </w:t>
      </w:r>
      <w:r w:rsidRPr="00E13428">
        <w:rPr>
          <w:lang w:eastAsia="en-US" w:bidi="en-US"/>
        </w:rPr>
        <w:t xml:space="preserve">I, </w:t>
      </w:r>
      <w:r>
        <w:t>cz. I, s. 119).</w:t>
      </w:r>
    </w:p>
    <w:p w:rsidR="006E5739" w:rsidRDefault="000A2D61">
      <w:pPr>
        <w:pStyle w:val="Teksttreci80"/>
        <w:framePr w:w="9426" w:h="13296" w:hRule="exact" w:wrap="none" w:vAnchor="page" w:hAnchor="page" w:x="904" w:y="1285"/>
        <w:shd w:val="clear" w:color="auto" w:fill="auto"/>
        <w:spacing w:before="0" w:after="20" w:line="190" w:lineRule="exact"/>
        <w:ind w:left="2500" w:hanging="80"/>
      </w:pPr>
      <w:r>
        <w:rPr>
          <w:rStyle w:val="Teksttreci8Bezkursywy"/>
        </w:rPr>
        <w:t xml:space="preserve">„Warcząc, długo </w:t>
      </w:r>
      <w:r>
        <w:t>łaziłem chodem sobaczym..."</w:t>
      </w:r>
    </w:p>
    <w:p w:rsidR="006E5739" w:rsidRDefault="000A2D61">
      <w:pPr>
        <w:pStyle w:val="Teksttreci50"/>
        <w:framePr w:w="9426" w:h="13296" w:hRule="exact" w:wrap="none" w:vAnchor="page" w:hAnchor="page" w:x="904" w:y="1285"/>
        <w:shd w:val="clear" w:color="auto" w:fill="auto"/>
        <w:spacing w:before="0" w:after="261" w:line="190" w:lineRule="exact"/>
        <w:ind w:left="6220"/>
        <w:jc w:val="left"/>
      </w:pPr>
      <w:r>
        <w:t xml:space="preserve">(Psy, </w:t>
      </w:r>
      <w:r>
        <w:rPr>
          <w:lang w:val="fr-FR" w:eastAsia="fr-FR" w:bidi="fr-FR"/>
        </w:rPr>
        <w:t xml:space="preserve">T. </w:t>
      </w:r>
      <w:r w:rsidRPr="00E13428">
        <w:rPr>
          <w:lang w:eastAsia="en-US" w:bidi="en-US"/>
        </w:rPr>
        <w:t xml:space="preserve">I, </w:t>
      </w:r>
      <w:r>
        <w:t>cz. II, s. 42).</w:t>
      </w:r>
    </w:p>
    <w:p w:rsidR="006E5739" w:rsidRDefault="000A2D61">
      <w:pPr>
        <w:pStyle w:val="Teksttreci20"/>
        <w:framePr w:w="9426" w:h="13296" w:hRule="exact" w:wrap="none" w:vAnchor="page" w:hAnchor="page" w:x="904" w:y="1285"/>
        <w:shd w:val="clear" w:color="auto" w:fill="auto"/>
        <w:spacing w:line="264" w:lineRule="exact"/>
        <w:ind w:left="2500" w:firstLine="0"/>
        <w:jc w:val="left"/>
      </w:pPr>
      <w:r>
        <w:t>(liść)</w:t>
      </w:r>
    </w:p>
    <w:p w:rsidR="006E5739" w:rsidRDefault="000A2D61">
      <w:pPr>
        <w:pStyle w:val="Teksttreci50"/>
        <w:framePr w:w="9426" w:h="13296" w:hRule="exact" w:wrap="none" w:vAnchor="page" w:hAnchor="page" w:x="904" w:y="1285"/>
        <w:shd w:val="clear" w:color="auto" w:fill="auto"/>
        <w:spacing w:before="0" w:after="0" w:line="264" w:lineRule="exact"/>
        <w:ind w:left="2500" w:right="1360" w:hanging="80"/>
        <w:jc w:val="left"/>
      </w:pPr>
      <w:r>
        <w:t xml:space="preserve">.,Bo on, konając na mej dłoni, do dzisiaj </w:t>
      </w:r>
      <w:r>
        <w:rPr>
          <w:rStyle w:val="Teksttreci5Kursywa"/>
        </w:rPr>
        <w:t>kipi</w:t>
      </w:r>
      <w:r>
        <w:t xml:space="preserve"> w swej kolebce: </w:t>
      </w:r>
      <w:r>
        <w:rPr>
          <w:rStyle w:val="Teksttreci5Kursywa"/>
        </w:rPr>
        <w:t>wrzątkiem idei szmaragdowej</w:t>
      </w:r>
      <w:r>
        <w:t>, co, niezgorszonam w liściach szepce; (...)“</w:t>
      </w:r>
    </w:p>
    <w:p w:rsidR="006E5739" w:rsidRDefault="000A2D61">
      <w:pPr>
        <w:pStyle w:val="Teksttreci50"/>
        <w:framePr w:w="9426" w:h="13296" w:hRule="exact" w:wrap="none" w:vAnchor="page" w:hAnchor="page" w:x="904" w:y="1285"/>
        <w:shd w:val="clear" w:color="auto" w:fill="auto"/>
        <w:spacing w:before="0" w:after="326" w:line="190" w:lineRule="exact"/>
        <w:ind w:left="6220"/>
        <w:jc w:val="left"/>
      </w:pPr>
      <w:r>
        <w:t xml:space="preserve">(Treść, </w:t>
      </w:r>
      <w:r>
        <w:rPr>
          <w:lang w:val="fr-FR" w:eastAsia="fr-FR" w:bidi="fr-FR"/>
        </w:rPr>
        <w:t xml:space="preserve">T. </w:t>
      </w:r>
      <w:r w:rsidRPr="00E13428">
        <w:rPr>
          <w:lang w:eastAsia="en-US" w:bidi="en-US"/>
        </w:rPr>
        <w:t xml:space="preserve">I, </w:t>
      </w:r>
      <w:r>
        <w:t>cz. II, s. 189).</w:t>
      </w:r>
    </w:p>
    <w:p w:rsidR="006E5739" w:rsidRDefault="000A2D61">
      <w:pPr>
        <w:pStyle w:val="Teksttreci80"/>
        <w:framePr w:w="9426" w:h="13296" w:hRule="exact" w:wrap="none" w:vAnchor="page" w:hAnchor="page" w:x="904" w:y="1285"/>
        <w:shd w:val="clear" w:color="auto" w:fill="auto"/>
        <w:spacing w:before="0" w:after="20" w:line="190" w:lineRule="exact"/>
        <w:ind w:left="2500" w:hanging="80"/>
      </w:pPr>
      <w:r>
        <w:rPr>
          <w:rStyle w:val="Teksttreci8Bezkursywy"/>
        </w:rPr>
        <w:t xml:space="preserve">„Skamlało coś., coś </w:t>
      </w:r>
      <w:r>
        <w:t>piskiem ostrym zajęczało,</w:t>
      </w:r>
    </w:p>
    <w:p w:rsidR="006E5739" w:rsidRDefault="000A2D61">
      <w:pPr>
        <w:pStyle w:val="Teksttreci80"/>
        <w:framePr w:w="9426" w:h="13296" w:hRule="exact" w:wrap="none" w:vAnchor="page" w:hAnchor="page" w:x="904" w:y="1285"/>
        <w:shd w:val="clear" w:color="auto" w:fill="auto"/>
        <w:spacing w:before="0" w:after="14" w:line="190" w:lineRule="exact"/>
        <w:ind w:left="2500" w:firstLine="0"/>
      </w:pPr>
      <w:r>
        <w:t>Ryknęło hukiem kotłów pękających,</w:t>
      </w:r>
      <w:r>
        <w:rPr>
          <w:rStyle w:val="Teksttreci8Bezkursywy"/>
        </w:rPr>
        <w:t xml:space="preserve"> buntem!“</w:t>
      </w:r>
    </w:p>
    <w:p w:rsidR="006E5739" w:rsidRDefault="000A2D61">
      <w:pPr>
        <w:pStyle w:val="Teksttreci50"/>
        <w:framePr w:w="9426" w:h="13296" w:hRule="exact" w:wrap="none" w:vAnchor="page" w:hAnchor="page" w:x="904" w:y="1285"/>
        <w:shd w:val="clear" w:color="auto" w:fill="auto"/>
        <w:spacing w:before="0" w:after="248" w:line="190" w:lineRule="exact"/>
        <w:ind w:left="6220"/>
        <w:jc w:val="left"/>
      </w:pPr>
      <w:r>
        <w:t xml:space="preserve">(Na wieży, </w:t>
      </w:r>
      <w:r>
        <w:rPr>
          <w:lang w:val="fr-FR" w:eastAsia="fr-FR" w:bidi="fr-FR"/>
        </w:rPr>
        <w:t xml:space="preserve">T. </w:t>
      </w:r>
      <w:r w:rsidRPr="00E13428">
        <w:rPr>
          <w:lang w:eastAsia="en-US" w:bidi="en-US"/>
        </w:rPr>
        <w:t xml:space="preserve">I, </w:t>
      </w:r>
      <w:r>
        <w:t>cz. I, s. 137).</w:t>
      </w:r>
    </w:p>
    <w:p w:rsidR="006E5739" w:rsidRDefault="000A2D61">
      <w:pPr>
        <w:pStyle w:val="Nagwek70"/>
        <w:framePr w:w="9426" w:h="13296" w:hRule="exact" w:wrap="none" w:vAnchor="page" w:hAnchor="page" w:x="904" w:y="1285"/>
        <w:shd w:val="clear" w:color="auto" w:fill="auto"/>
        <w:spacing w:before="0"/>
        <w:ind w:left="480"/>
      </w:pPr>
      <w:bookmarkStart w:id="4" w:name="bookmark5"/>
      <w:r>
        <w:t xml:space="preserve">Przykłady ostatniej grupy są oczywiście najmniej ,,tautologiczne‘‘, wnoszą natomiast najwięcej nowych elementów treściowych do danego </w:t>
      </w:r>
      <w:r>
        <w:t>zwrotu.</w:t>
      </w:r>
      <w:bookmarkEnd w:id="4"/>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672" w:y="901"/>
        <w:shd w:val="clear" w:color="auto" w:fill="auto"/>
        <w:spacing w:line="170" w:lineRule="exact"/>
      </w:pPr>
      <w:r>
        <w:lastRenderedPageBreak/>
        <w:t>206</w:t>
      </w:r>
    </w:p>
    <w:p w:rsidR="006E5739" w:rsidRDefault="000A2D61">
      <w:pPr>
        <w:pStyle w:val="Nagweklubstopka0"/>
        <w:framePr w:wrap="none" w:vAnchor="page" w:hAnchor="page" w:x="4324" w:y="881"/>
        <w:shd w:val="clear" w:color="auto" w:fill="auto"/>
        <w:spacing w:line="170" w:lineRule="exact"/>
      </w:pPr>
      <w:r>
        <w:t>PORADNIK JĘZYKOWY</w:t>
      </w:r>
    </w:p>
    <w:p w:rsidR="006E5739" w:rsidRDefault="000A2D61">
      <w:pPr>
        <w:pStyle w:val="Nagweklubstopka0"/>
        <w:framePr w:wrap="none" w:vAnchor="page" w:hAnchor="page" w:x="9220" w:y="881"/>
        <w:shd w:val="clear" w:color="auto" w:fill="auto"/>
        <w:spacing w:line="170" w:lineRule="exact"/>
      </w:pPr>
      <w:r>
        <w:t>1960 z. 5</w:t>
      </w:r>
    </w:p>
    <w:p w:rsidR="006E5739" w:rsidRDefault="000A2D61">
      <w:pPr>
        <w:pStyle w:val="Teksttreci20"/>
        <w:framePr w:w="9426" w:h="4530" w:hRule="exact" w:wrap="none" w:vAnchor="page" w:hAnchor="page" w:x="904" w:y="1367"/>
        <w:shd w:val="clear" w:color="auto" w:fill="auto"/>
        <w:spacing w:line="300" w:lineRule="exact"/>
        <w:ind w:left="780" w:right="280" w:firstLine="620"/>
        <w:jc w:val="both"/>
      </w:pPr>
      <w:r>
        <w:t xml:space="preserve">I tu, podobnie jak w poprzednich cytatach, autor niekiedy odświeża znaczenie zleksykalizowanego już rzeczownika, aby całe wyrażenie nabrało dzięki temu nowej wartości. Np. </w:t>
      </w:r>
      <w:r>
        <w:rPr>
          <w:rStyle w:val="Teksttreci2Kursywa"/>
        </w:rPr>
        <w:t>„Brzękły</w:t>
      </w:r>
      <w:r>
        <w:t xml:space="preserve"> miecze stalowe </w:t>
      </w:r>
      <w:r>
        <w:rPr>
          <w:rStyle w:val="Teksttreci2Kursywa"/>
        </w:rPr>
        <w:t>rozdźwiękiem srebrzystym". Rozdźwięk</w:t>
      </w:r>
      <w:r>
        <w:t xml:space="preserve"> obecnie znaczy tyle, co «rozłam», «niezgoda». W Słowniku wyrazów bliskoznacznych został on umieszczony pod hasłem </w:t>
      </w:r>
      <w:r>
        <w:rPr>
          <w:rStyle w:val="Teksttreci2Kursywa"/>
        </w:rPr>
        <w:t>Niezgodność</w:t>
      </w:r>
      <w:r>
        <w:t xml:space="preserve">, tu natomiast użyty jest jako synonim </w:t>
      </w:r>
      <w:r>
        <w:rPr>
          <w:rStyle w:val="Teksttreci2Kursywa"/>
        </w:rPr>
        <w:t>brzęku.</w:t>
      </w:r>
      <w:r>
        <w:t xml:space="preserve"> Poeta nawiązuje w tym wypadku do obecnie żywego</w:t>
      </w:r>
      <w:r>
        <w:t xml:space="preserve"> znaczenia czasownika </w:t>
      </w:r>
      <w:r>
        <w:rPr>
          <w:rStyle w:val="Teksttreci2Kursywa"/>
        </w:rPr>
        <w:t>rozdźwięczeć się</w:t>
      </w:r>
      <w:r>
        <w:t xml:space="preserve">, od którego </w:t>
      </w:r>
      <w:r>
        <w:rPr>
          <w:rStyle w:val="Teksttreci2Kursywa"/>
        </w:rPr>
        <w:t>rozdźwięk</w:t>
      </w:r>
      <w:r>
        <w:t xml:space="preserve"> mógłby być derywatem.</w:t>
      </w:r>
    </w:p>
    <w:p w:rsidR="006E5739" w:rsidRDefault="000A2D61">
      <w:pPr>
        <w:pStyle w:val="Teksttreci20"/>
        <w:framePr w:w="9426" w:h="4530" w:hRule="exact" w:wrap="none" w:vAnchor="page" w:hAnchor="page" w:x="904" w:y="1367"/>
        <w:shd w:val="clear" w:color="auto" w:fill="auto"/>
        <w:spacing w:after="248" w:line="220" w:lineRule="exact"/>
        <w:ind w:left="780" w:firstLine="620"/>
        <w:jc w:val="both"/>
      </w:pPr>
      <w:r>
        <w:t>Podobnie w zdaniu:</w:t>
      </w:r>
    </w:p>
    <w:p w:rsidR="006E5739" w:rsidRDefault="000A2D61">
      <w:pPr>
        <w:pStyle w:val="Nagwek60"/>
        <w:framePr w:w="9426" w:h="4530" w:hRule="exact" w:wrap="none" w:vAnchor="page" w:hAnchor="page" w:x="904" w:y="1367"/>
        <w:shd w:val="clear" w:color="auto" w:fill="auto"/>
        <w:spacing w:before="0" w:after="196" w:line="220" w:lineRule="exact"/>
        <w:ind w:left="2580"/>
      </w:pPr>
      <w:bookmarkStart w:id="5" w:name="bookmark6"/>
      <w:r>
        <w:t>„Zagarniam zachwytem ramienia'‘</w:t>
      </w:r>
      <w:bookmarkEnd w:id="5"/>
    </w:p>
    <w:p w:rsidR="006E5739" w:rsidRDefault="000A2D61">
      <w:pPr>
        <w:pStyle w:val="Teksttreci20"/>
        <w:framePr w:w="9426" w:h="4530" w:hRule="exact" w:wrap="none" w:vAnchor="page" w:hAnchor="page" w:x="904" w:y="1367"/>
        <w:shd w:val="clear" w:color="auto" w:fill="auto"/>
        <w:spacing w:line="300" w:lineRule="exact"/>
        <w:ind w:left="780" w:right="280" w:firstLine="0"/>
        <w:jc w:val="both"/>
      </w:pPr>
      <w:r>
        <w:rPr>
          <w:rStyle w:val="Teksttreci2Kursywa"/>
        </w:rPr>
        <w:t>zachwyt</w:t>
      </w:r>
      <w:r>
        <w:t xml:space="preserve"> użyty jest w pierwotnym, strukturalnym znaczeniu, które zachowuje się jeszcze w niektórych gwarach ludowych </w:t>
      </w:r>
    </w:p>
    <w:p w:rsidR="006E5739" w:rsidRDefault="000A2D61">
      <w:pPr>
        <w:pStyle w:val="Teksttreci20"/>
        <w:framePr w:w="9426" w:h="4530" w:hRule="exact" w:wrap="none" w:vAnchor="page" w:hAnchor="page" w:x="904" w:y="1367"/>
        <w:shd w:val="clear" w:color="auto" w:fill="auto"/>
        <w:spacing w:line="220" w:lineRule="exact"/>
        <w:ind w:left="780" w:firstLine="620"/>
        <w:jc w:val="both"/>
      </w:pPr>
      <w:r>
        <w:t>Również w powiedzeniu:</w:t>
      </w:r>
    </w:p>
    <w:p w:rsidR="006E5739" w:rsidRDefault="000A2D61">
      <w:pPr>
        <w:pStyle w:val="Teksttreci20"/>
        <w:framePr w:w="9426" w:h="7164" w:hRule="exact" w:wrap="none" w:vAnchor="page" w:hAnchor="page" w:x="904" w:y="6149"/>
        <w:shd w:val="clear" w:color="auto" w:fill="auto"/>
        <w:spacing w:after="202" w:line="220" w:lineRule="exact"/>
        <w:ind w:left="2580" w:firstLine="0"/>
        <w:jc w:val="left"/>
      </w:pPr>
      <w:r>
        <w:rPr>
          <w:rStyle w:val="Teksttreci2Kursywa"/>
        </w:rPr>
        <w:t>„migawkowym zdjęciem zdarł</w:t>
      </w:r>
      <w:r>
        <w:t xml:space="preserve"> wszystko, co na sobie miała “</w:t>
      </w:r>
    </w:p>
    <w:p w:rsidR="006E5739" w:rsidRDefault="000A2D61">
      <w:pPr>
        <w:pStyle w:val="Teksttreci20"/>
        <w:framePr w:w="9426" w:h="7164" w:hRule="exact" w:wrap="none" w:vAnchor="page" w:hAnchor="page" w:x="904" w:y="6149"/>
        <w:shd w:val="clear" w:color="auto" w:fill="auto"/>
        <w:spacing w:line="300" w:lineRule="exact"/>
        <w:ind w:left="780" w:right="280" w:firstLine="0"/>
        <w:jc w:val="both"/>
      </w:pPr>
      <w:r>
        <w:rPr>
          <w:rStyle w:val="Teksttreci2Kursywa"/>
        </w:rPr>
        <w:t>migawkowe zdjęcie</w:t>
      </w:r>
      <w:r>
        <w:t xml:space="preserve"> jest synonimem szybkiego, błyskawicznego ruchu, zdejmowania, mimo że w języku potocznym wyrażenie to może również określać rodzaj fotografii.</w:t>
      </w:r>
    </w:p>
    <w:p w:rsidR="006E5739" w:rsidRDefault="000A2D61">
      <w:pPr>
        <w:pStyle w:val="Teksttreci20"/>
        <w:framePr w:w="9426" w:h="7164" w:hRule="exact" w:wrap="none" w:vAnchor="page" w:hAnchor="page" w:x="904" w:y="6149"/>
        <w:shd w:val="clear" w:color="auto" w:fill="auto"/>
        <w:spacing w:line="300" w:lineRule="exact"/>
        <w:ind w:left="780" w:right="280" w:firstLine="620"/>
        <w:jc w:val="both"/>
      </w:pPr>
      <w:r>
        <w:t xml:space="preserve">We wszystkich </w:t>
      </w:r>
      <w:r>
        <w:t>omówionych wypadkach rzeczowniki, które we współczesnej polszczyźnie nie są synonimami użytych przez autora czasowników, stają się nimi na skutek takiego właśnie zestawienia, na skutek swojej funkcji składniowej i stylistycznej.</w:t>
      </w:r>
    </w:p>
    <w:p w:rsidR="006E5739" w:rsidRDefault="000A2D61">
      <w:pPr>
        <w:pStyle w:val="Teksttreci20"/>
        <w:framePr w:w="9426" w:h="7164" w:hRule="exact" w:wrap="none" w:vAnchor="page" w:hAnchor="page" w:x="904" w:y="6149"/>
        <w:shd w:val="clear" w:color="auto" w:fill="auto"/>
        <w:spacing w:line="300" w:lineRule="exact"/>
        <w:ind w:left="780" w:right="280" w:firstLine="620"/>
        <w:jc w:val="both"/>
      </w:pPr>
      <w:r>
        <w:t>Narzędnik tautologiczny spe</w:t>
      </w:r>
      <w:r>
        <w:t>łnia więc we wszystkich przytoczonych przykładach w mniejszym lub większym stopniu jedno zadanie: wzmacnia, uwypukla, podkreśla znaczenie czasownika, z którym się łączy.</w:t>
      </w:r>
    </w:p>
    <w:p w:rsidR="006E5739" w:rsidRDefault="000A2D61">
      <w:pPr>
        <w:pStyle w:val="Teksttreci20"/>
        <w:framePr w:w="9426" w:h="7164" w:hRule="exact" w:wrap="none" w:vAnchor="page" w:hAnchor="page" w:x="904" w:y="6149"/>
        <w:shd w:val="clear" w:color="auto" w:fill="auto"/>
        <w:spacing w:line="300" w:lineRule="exact"/>
        <w:ind w:left="780" w:right="280" w:firstLine="620"/>
        <w:jc w:val="both"/>
      </w:pPr>
      <w:r>
        <w:t>Do podobnego efektu prowadzą i inne środki stylistyczne np. łączenie dwóch rzeczownikó</w:t>
      </w:r>
      <w:r>
        <w:t xml:space="preserve">w synonimicznych, z których jeden wspiera swym znaczeniem drugi np. </w:t>
      </w:r>
      <w:r>
        <w:rPr>
          <w:rStyle w:val="Teksttreci2Kursywa"/>
        </w:rPr>
        <w:t>trawa</w:t>
      </w:r>
      <w:r>
        <w:t xml:space="preserve"> </w:t>
      </w:r>
      <w:r>
        <w:rPr>
          <w:rStyle w:val="Teksttreci21"/>
        </w:rPr>
        <w:t xml:space="preserve">— </w:t>
      </w:r>
      <w:r>
        <w:rPr>
          <w:rStyle w:val="Teksttreci2Kursywa"/>
        </w:rPr>
        <w:t>bylica,</w:t>
      </w:r>
      <w:r>
        <w:t xml:space="preserve"> nagromadzenie synonimów, określenie rzeczownika przymiotnikiem o tym samym rdzeniu np. </w:t>
      </w:r>
      <w:r>
        <w:rPr>
          <w:rStyle w:val="Teksttreci2Kursywa"/>
        </w:rPr>
        <w:t>przedziwny dziw</w:t>
      </w:r>
      <w:r>
        <w:t xml:space="preserve"> itp.</w:t>
      </w:r>
    </w:p>
    <w:p w:rsidR="006E5739" w:rsidRDefault="000A2D61">
      <w:pPr>
        <w:pStyle w:val="Teksttreci20"/>
        <w:framePr w:w="9426" w:h="7164" w:hRule="exact" w:wrap="none" w:vAnchor="page" w:hAnchor="page" w:x="904" w:y="6149"/>
        <w:shd w:val="clear" w:color="auto" w:fill="auto"/>
        <w:spacing w:line="300" w:lineRule="exact"/>
        <w:ind w:left="780" w:right="280" w:firstLine="620"/>
        <w:jc w:val="both"/>
      </w:pPr>
      <w:r>
        <w:t>Wszystko to ma na celu osiągnięcie większej intensywności znacze</w:t>
      </w:r>
      <w:r>
        <w:t>nia używanych wyrazów czy zwrotów.</w:t>
      </w:r>
    </w:p>
    <w:p w:rsidR="006E5739" w:rsidRDefault="000A2D61">
      <w:pPr>
        <w:pStyle w:val="Teksttreci20"/>
        <w:framePr w:w="9426" w:h="7164" w:hRule="exact" w:wrap="none" w:vAnchor="page" w:hAnchor="page" w:x="904" w:y="6149"/>
        <w:shd w:val="clear" w:color="auto" w:fill="auto"/>
        <w:spacing w:line="300" w:lineRule="exact"/>
        <w:ind w:left="780" w:right="280" w:firstLine="620"/>
        <w:jc w:val="both"/>
      </w:pPr>
      <w:r>
        <w:t>Jak już pisałam na wstępie, w jednych językach to dążenie do wzmacniania treści możemy spotkać na co dzień, w potocznej mowie i tak jest np. w rosyjskim, w innych takie tendencje charakteryzują raczej język literacki, prz</w:t>
      </w:r>
      <w:r>
        <w:t xml:space="preserve">ede wszystkim poezję, a i tu są raczej rzadkie, jak to ma miejsce w polszczyźnie. </w:t>
      </w:r>
      <w:r>
        <w:rPr>
          <w:vertAlign w:val="superscript"/>
        </w:rPr>
        <w:t>15</w:t>
      </w:r>
    </w:p>
    <w:p w:rsidR="006E5739" w:rsidRDefault="000A2D61">
      <w:pPr>
        <w:pStyle w:val="Stopka4"/>
        <w:framePr w:w="8436" w:h="462" w:hRule="exact" w:wrap="none" w:vAnchor="page" w:hAnchor="page" w:x="1654" w:y="13595"/>
        <w:shd w:val="clear" w:color="auto" w:fill="auto"/>
        <w:spacing w:line="210" w:lineRule="exact"/>
        <w:ind w:left="800" w:firstLine="580"/>
        <w:jc w:val="left"/>
      </w:pPr>
      <w:r>
        <w:rPr>
          <w:vertAlign w:val="superscript"/>
        </w:rPr>
        <w:t>15</w:t>
      </w:r>
      <w:r>
        <w:t xml:space="preserve"> W gwarze kutnowskiej czasownik </w:t>
      </w:r>
      <w:r>
        <w:rPr>
          <w:rStyle w:val="StopkaKursywa"/>
        </w:rPr>
        <w:t>zachwycić</w:t>
      </w:r>
      <w:r>
        <w:t xml:space="preserve"> pod względem znaczeniowym równa się literackiemu </w:t>
      </w:r>
      <w:r>
        <w:rPr>
          <w:rStyle w:val="StopkaKursywa"/>
        </w:rPr>
        <w:t>uchwycić.</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330" w:y="723"/>
        <w:shd w:val="clear" w:color="auto" w:fill="auto"/>
        <w:spacing w:line="170" w:lineRule="exact"/>
      </w:pPr>
      <w:r>
        <w:lastRenderedPageBreak/>
        <w:t>1960 z. 5</w:t>
      </w:r>
    </w:p>
    <w:p w:rsidR="006E5739" w:rsidRDefault="000A2D61">
      <w:pPr>
        <w:pStyle w:val="Nagweklubstopka0"/>
        <w:framePr w:wrap="none" w:vAnchor="page" w:hAnchor="page" w:x="4672" w:y="699"/>
        <w:shd w:val="clear" w:color="auto" w:fill="auto"/>
        <w:spacing w:line="170" w:lineRule="exact"/>
      </w:pPr>
      <w:r>
        <w:t>PORADNIK JĘZYKOWY</w:t>
      </w:r>
    </w:p>
    <w:p w:rsidR="006E5739" w:rsidRDefault="000A2D61">
      <w:pPr>
        <w:pStyle w:val="Nagweklubstopka0"/>
        <w:framePr w:wrap="none" w:vAnchor="page" w:hAnchor="page" w:x="9868" w:y="693"/>
        <w:shd w:val="clear" w:color="auto" w:fill="auto"/>
        <w:spacing w:line="170" w:lineRule="exact"/>
      </w:pPr>
      <w:r>
        <w:t>207</w:t>
      </w:r>
    </w:p>
    <w:p w:rsidR="006E5739" w:rsidRDefault="000A2D61">
      <w:pPr>
        <w:pStyle w:val="Teksttreci20"/>
        <w:framePr w:w="9426" w:h="2122" w:hRule="exact" w:wrap="none" w:vAnchor="page" w:hAnchor="page" w:x="904" w:y="1207"/>
        <w:shd w:val="clear" w:color="auto" w:fill="auto"/>
        <w:spacing w:after="198" w:line="318" w:lineRule="exact"/>
        <w:ind w:left="440" w:firstLine="680"/>
        <w:jc w:val="both"/>
      </w:pPr>
      <w:r>
        <w:t xml:space="preserve">Narzędnik </w:t>
      </w:r>
      <w:r>
        <w:t>tautologiczny jest tylko jedną z form tego zjawiska, dlatego trudno tu silić się na odpowiedź, czemu przypisać stosunkowo częste występowanie tej formy u Tuwima. Może zbadanie wszystkich sposobów wzmagania intensywności znaczenia, jakie stosuje poeta, przy</w:t>
      </w:r>
      <w:r>
        <w:t>niesie tę odpowiedź.</w:t>
      </w:r>
    </w:p>
    <w:p w:rsidR="006E5739" w:rsidRDefault="000A2D61">
      <w:pPr>
        <w:pStyle w:val="Nagwek60"/>
        <w:framePr w:w="9426" w:h="2122" w:hRule="exact" w:wrap="none" w:vAnchor="page" w:hAnchor="page" w:x="904" w:y="1207"/>
        <w:shd w:val="clear" w:color="auto" w:fill="auto"/>
        <w:spacing w:before="0" w:after="0" w:line="220" w:lineRule="exact"/>
        <w:ind w:left="6280"/>
      </w:pPr>
      <w:bookmarkStart w:id="6" w:name="bookmark7"/>
      <w:r w:rsidRPr="00E13428">
        <w:rPr>
          <w:lang w:eastAsia="en-US" w:bidi="en-US"/>
        </w:rPr>
        <w:t xml:space="preserve">Roxana </w:t>
      </w:r>
      <w:r>
        <w:t>Sinielnikoff</w:t>
      </w:r>
      <w:bookmarkEnd w:id="6"/>
    </w:p>
    <w:p w:rsidR="006E5739" w:rsidRDefault="000A2D61">
      <w:pPr>
        <w:pStyle w:val="Teksttreci20"/>
        <w:framePr w:w="9426" w:h="5880" w:hRule="exact" w:wrap="none" w:vAnchor="page" w:hAnchor="page" w:x="904" w:y="4549"/>
        <w:shd w:val="clear" w:color="auto" w:fill="auto"/>
        <w:spacing w:after="240" w:line="318" w:lineRule="exact"/>
        <w:ind w:right="300" w:firstLine="0"/>
      </w:pPr>
      <w:r>
        <w:t>KONSTRUKCJE IMIESŁOWOWO-BIERNE</w:t>
      </w:r>
      <w:r>
        <w:br/>
        <w:t>Z IMIESŁOWEM NIEDOKONANYM W JĘZYKU POLSKIM</w:t>
      </w:r>
    </w:p>
    <w:p w:rsidR="006E5739" w:rsidRDefault="000A2D61">
      <w:pPr>
        <w:pStyle w:val="Teksttreci20"/>
        <w:framePr w:w="9426" w:h="5880" w:hRule="exact" w:wrap="none" w:vAnchor="page" w:hAnchor="page" w:x="904" w:y="4549"/>
        <w:shd w:val="clear" w:color="auto" w:fill="auto"/>
        <w:spacing w:line="318" w:lineRule="exact"/>
        <w:ind w:left="440" w:firstLine="680"/>
        <w:jc w:val="both"/>
      </w:pPr>
      <w:r>
        <w:t xml:space="preserve">Przedmiotem tego artykułu są podstawowe aspektowe i czasowe znaczenia konstrukcji składających się z imiesłowu biernego niedokonanego i słów </w:t>
      </w:r>
      <w:r>
        <w:t xml:space="preserve">posiłkowych </w:t>
      </w:r>
      <w:r>
        <w:rPr>
          <w:rStyle w:val="Teksttreci2Kursywa"/>
        </w:rPr>
        <w:t>być, bywać</w:t>
      </w:r>
      <w:r>
        <w:t xml:space="preserve">: typu </w:t>
      </w:r>
      <w:r>
        <w:rPr>
          <w:rStyle w:val="Teksttreci2Kursywa"/>
        </w:rPr>
        <w:t>list jest (byl będzie) pisany, list bywa (bywał) pisany.</w:t>
      </w:r>
    </w:p>
    <w:p w:rsidR="006E5739" w:rsidRDefault="000A2D61">
      <w:pPr>
        <w:pStyle w:val="Teksttreci20"/>
        <w:framePr w:w="9426" w:h="5880" w:hRule="exact" w:wrap="none" w:vAnchor="page" w:hAnchor="page" w:x="904" w:y="4549"/>
        <w:shd w:val="clear" w:color="auto" w:fill="auto"/>
        <w:spacing w:line="318" w:lineRule="exact"/>
        <w:ind w:left="440" w:firstLine="680"/>
        <w:jc w:val="both"/>
      </w:pPr>
      <w:r>
        <w:t xml:space="preserve">Imiesłów bierny </w:t>
      </w:r>
      <w:r>
        <w:rPr>
          <w:vertAlign w:val="superscript"/>
        </w:rPr>
        <w:t>1</w:t>
      </w:r>
      <w:r>
        <w:t xml:space="preserve"> utworzony od tematu czasu przeszłego czasownika niedokonanego użyty w funkcji przydawkowej zwykle oznacza stan przedmiotu lub osoby nieustannie odtwarza</w:t>
      </w:r>
      <w:r>
        <w:t>ny przez czynność skierowaną na ten przedmiot lub osobę; stan występuje jako równoczesny z czasem orzeczenia, czynność zaś, która jest podstawą stanu, będąc równoczesną z tym stanem, okazuje się także równoczesną z czynnością czasownika- orzeczenia :</w:t>
      </w:r>
    </w:p>
    <w:p w:rsidR="006E5739" w:rsidRDefault="000A2D61">
      <w:pPr>
        <w:pStyle w:val="Teksttreci50"/>
        <w:framePr w:w="9426" w:h="5880" w:hRule="exact" w:wrap="none" w:vAnchor="page" w:hAnchor="page" w:x="904" w:y="4549"/>
        <w:shd w:val="clear" w:color="auto" w:fill="auto"/>
        <w:spacing w:before="0" w:after="0" w:line="258" w:lineRule="exact"/>
        <w:ind w:left="1680" w:firstLine="620"/>
        <w:jc w:val="both"/>
      </w:pPr>
      <w:r>
        <w:t>„Racz</w:t>
      </w:r>
      <w:r>
        <w:t xml:space="preserve">ej utkwiły nam w pamięci owce, </w:t>
      </w:r>
      <w:r>
        <w:rPr>
          <w:rStyle w:val="Teksttreci5Kursywa"/>
        </w:rPr>
        <w:t>widziane</w:t>
      </w:r>
      <w:r>
        <w:t xml:space="preserve"> wtedy pierwszy raz w życiu" (Nał., „Dom nad łąkami", s. 7).</w:t>
      </w:r>
    </w:p>
    <w:p w:rsidR="006E5739" w:rsidRDefault="000A2D61">
      <w:pPr>
        <w:pStyle w:val="Teksttreci50"/>
        <w:framePr w:w="9426" w:h="5880" w:hRule="exact" w:wrap="none" w:vAnchor="page" w:hAnchor="page" w:x="904" w:y="4549"/>
        <w:shd w:val="clear" w:color="auto" w:fill="auto"/>
        <w:spacing w:before="0" w:after="0" w:line="258" w:lineRule="exact"/>
        <w:ind w:left="1680" w:firstLine="620"/>
        <w:jc w:val="both"/>
      </w:pPr>
      <w:r>
        <w:t xml:space="preserve">Ranni, </w:t>
      </w:r>
      <w:r>
        <w:rPr>
          <w:rStyle w:val="Teksttreci5Kursywa"/>
        </w:rPr>
        <w:t>opatrywani</w:t>
      </w:r>
      <w:r>
        <w:t xml:space="preserve"> przez te dzielne dziewczyny także umieli się zdobyć na ducha godnego polskiego żołnierza” </w:t>
      </w:r>
      <w:r w:rsidRPr="00E13428">
        <w:rPr>
          <w:lang w:eastAsia="en-US" w:bidi="en-US"/>
        </w:rPr>
        <w:t xml:space="preserve">(Put. </w:t>
      </w:r>
      <w:r>
        <w:t xml:space="preserve">„Trzy powroty”, s. 106). </w:t>
      </w:r>
      <w:r>
        <w:rPr>
          <w:vertAlign w:val="superscript"/>
        </w:rPr>
        <w:t>1</w:t>
      </w:r>
    </w:p>
    <w:p w:rsidR="006E5739" w:rsidRPr="00E13428" w:rsidRDefault="000A2D61">
      <w:pPr>
        <w:pStyle w:val="Stopka4"/>
        <w:framePr w:w="8946" w:h="3918" w:hRule="exact" w:wrap="none" w:vAnchor="page" w:hAnchor="page" w:x="1294" w:y="10713"/>
        <w:shd w:val="clear" w:color="auto" w:fill="auto"/>
        <w:spacing w:line="210" w:lineRule="exact"/>
        <w:ind w:left="420" w:right="140" w:firstLine="640"/>
        <w:rPr>
          <w:lang w:val="en-US"/>
        </w:rPr>
      </w:pPr>
      <w:r>
        <w:rPr>
          <w:rStyle w:val="Stopka2"/>
          <w:vertAlign w:val="superscript"/>
        </w:rPr>
        <w:t>1</w:t>
      </w:r>
      <w:r>
        <w:rPr>
          <w:rStyle w:val="Stopka2"/>
        </w:rPr>
        <w:t xml:space="preserve"> </w:t>
      </w:r>
      <w:r>
        <w:t xml:space="preserve">Polski </w:t>
      </w:r>
      <w:r>
        <w:t>imiesłów' bierny pochodzi od indoeuropejskich przymiotników odczasownikowych na -</w:t>
      </w:r>
      <w:r>
        <w:rPr>
          <w:rStyle w:val="StopkaKursywa"/>
        </w:rPr>
        <w:t>*no</w:t>
      </w:r>
      <w:r>
        <w:t>, -</w:t>
      </w:r>
      <w:r>
        <w:rPr>
          <w:rStyle w:val="StopkaKursywa"/>
        </w:rPr>
        <w:t>*to</w:t>
      </w:r>
      <w:r>
        <w:t xml:space="preserve">. Formacje na </w:t>
      </w:r>
      <w:r>
        <w:rPr>
          <w:rStyle w:val="StopkaKursywa"/>
        </w:rPr>
        <w:t>-*no, -*to</w:t>
      </w:r>
      <w:r>
        <w:t xml:space="preserve"> genetycznie są derywatami odrzeczownikowymi </w:t>
      </w:r>
      <w:r>
        <w:rPr>
          <w:rStyle w:val="Stopka2"/>
        </w:rPr>
        <w:t xml:space="preserve">i </w:t>
      </w:r>
      <w:r>
        <w:t xml:space="preserve">pierwotnie nie miały żadnego powiązania z tematem czasownikowym. </w:t>
      </w:r>
      <w:r>
        <w:rPr>
          <w:lang w:val="fr-FR" w:eastAsia="fr-FR" w:bidi="fr-FR"/>
        </w:rPr>
        <w:t xml:space="preserve">„Le participe passé passif repose sur un adjectif indoeuropéen en </w:t>
      </w:r>
      <w:r>
        <w:rPr>
          <w:rStyle w:val="StopkaKursywa"/>
          <w:lang w:val="fr-FR" w:eastAsia="fr-FR" w:bidi="fr-FR"/>
        </w:rPr>
        <w:t xml:space="preserve">-to, </w:t>
      </w:r>
      <w:r>
        <w:rPr>
          <w:lang w:val="fr-FR" w:eastAsia="fr-FR" w:bidi="fr-FR"/>
        </w:rPr>
        <w:t>ou en -</w:t>
      </w:r>
      <w:r>
        <w:rPr>
          <w:rStyle w:val="StopkaKursywa"/>
          <w:lang w:val="fr-FR" w:eastAsia="fr-FR" w:bidi="fr-FR"/>
        </w:rPr>
        <w:t>*no</w:t>
      </w:r>
      <w:r>
        <w:rPr>
          <w:lang w:val="fr-FR" w:eastAsia="fr-FR" w:bidi="fr-FR"/>
        </w:rPr>
        <w:t>, rattaché à une racine ou à un thème nominal, mais originairement indépendant de tout thème verbal (...) Ils fournissaient en particulier des adjectifs dérivés de noms, comme</w:t>
      </w:r>
      <w:r>
        <w:rPr>
          <w:lang w:val="fr-FR" w:eastAsia="fr-FR" w:bidi="fr-FR"/>
        </w:rPr>
        <w:t xml:space="preserve"> lat. barbatus et lit. barzd</w:t>
      </w:r>
      <w:r w:rsidRPr="00E13428">
        <w:rPr>
          <w:lang w:val="en-US"/>
        </w:rPr>
        <w:t>ō</w:t>
      </w:r>
      <w:r>
        <w:rPr>
          <w:lang w:val="fr-FR" w:eastAsia="fr-FR" w:bidi="fr-FR"/>
        </w:rPr>
        <w:t>tas „barbu" de lat. barba, lit. bavzdà „barbe" (Meillet, „Le slave commun" s. 226).</w:t>
      </w:r>
    </w:p>
    <w:p w:rsidR="006E5739" w:rsidRPr="00E13428" w:rsidRDefault="000A2D61">
      <w:pPr>
        <w:pStyle w:val="Stopka4"/>
        <w:framePr w:w="8946" w:h="3918" w:hRule="exact" w:wrap="none" w:vAnchor="page" w:hAnchor="page" w:x="1294" w:y="10713"/>
        <w:shd w:val="clear" w:color="auto" w:fill="auto"/>
        <w:spacing w:line="210" w:lineRule="exact"/>
        <w:ind w:left="420" w:right="140" w:firstLine="640"/>
        <w:rPr>
          <w:lang w:val="en-US"/>
        </w:rPr>
      </w:pPr>
      <w:r>
        <w:t xml:space="preserve">Fakt. że </w:t>
      </w:r>
      <w:r>
        <w:rPr>
          <w:lang w:val="fr-FR" w:eastAsia="fr-FR" w:bidi="fr-FR"/>
        </w:rPr>
        <w:t>w</w:t>
      </w:r>
      <w:r>
        <w:rPr>
          <w:vertAlign w:val="superscript"/>
          <w:lang w:val="fr-FR" w:eastAsia="fr-FR" w:bidi="fr-FR"/>
        </w:rPr>
        <w:t>r</w:t>
      </w:r>
      <w:r>
        <w:rPr>
          <w:lang w:val="fr-FR" w:eastAsia="fr-FR" w:bidi="fr-FR"/>
        </w:rPr>
        <w:t xml:space="preserve"> </w:t>
      </w:r>
      <w:r>
        <w:t>językach słowiańskich należą one do systemu czasownikowego, jest dość późnym nowotworem. Zresztą taka innowacja utrwalona jest w wi</w:t>
      </w:r>
      <w:r>
        <w:t>elu językach indoeuropejskich. Przymiotniki odczasownikowe, chociaż utworzone są od tematu czasownika. straciły już jednak wszelkie powiązanie z nim, podczas gdy w formacji imiesłowu ten związek jeszcze bardzo żywo jest odczuwany (zachowanie w imiesłowie p</w:t>
      </w:r>
      <w:r>
        <w:t xml:space="preserve">odstawowym kategorii gramatycznych charakteryzujących czasownik: kategorii aspektu, czasu, strony), „Zwischen </w:t>
      </w:r>
      <w:r w:rsidRPr="00E13428">
        <w:rPr>
          <w:lang w:eastAsia="en-US" w:bidi="en-US"/>
        </w:rPr>
        <w:t xml:space="preserve">Verbaladjektiv </w:t>
      </w:r>
      <w:r>
        <w:t xml:space="preserve">und Partizip </w:t>
      </w:r>
      <w:r w:rsidRPr="00E13428">
        <w:rPr>
          <w:lang w:eastAsia="en-US" w:bidi="en-US"/>
        </w:rPr>
        <w:t>l</w:t>
      </w:r>
      <w:r>
        <w:t>ä</w:t>
      </w:r>
      <w:r w:rsidRPr="00E13428">
        <w:rPr>
          <w:lang w:eastAsia="en-US" w:bidi="en-US"/>
        </w:rPr>
        <w:t xml:space="preserve">st </w:t>
      </w:r>
      <w:r>
        <w:t xml:space="preserve">sich im allgemeines </w:t>
      </w:r>
      <w:r w:rsidRPr="00E13428">
        <w:rPr>
          <w:lang w:eastAsia="en-US" w:bidi="en-US"/>
        </w:rPr>
        <w:t xml:space="preserve">so </w:t>
      </w:r>
      <w:r>
        <w:t xml:space="preserve">unterscheiden, dass jen es </w:t>
      </w:r>
      <w:r w:rsidRPr="00E13428">
        <w:rPr>
          <w:lang w:eastAsia="en-US" w:bidi="en-US"/>
        </w:rPr>
        <w:t xml:space="preserve">vom Verbalstamm, dieses von </w:t>
      </w:r>
      <w:r>
        <w:t xml:space="preserve">einem Tempusstamm gebildet wird... </w:t>
      </w:r>
      <w:r w:rsidRPr="00E13428">
        <w:rPr>
          <w:lang w:val="en-US"/>
        </w:rPr>
        <w:t xml:space="preserve">Nur beim Part haben dem </w:t>
      </w:r>
      <w:r>
        <w:rPr>
          <w:lang w:val="cs-CZ" w:eastAsia="cs-CZ" w:bidi="cs-CZ"/>
        </w:rPr>
        <w:t xml:space="preserve">nach </w:t>
      </w:r>
      <w:r w:rsidRPr="00E13428">
        <w:rPr>
          <w:lang w:val="en-US"/>
        </w:rPr>
        <w:t xml:space="preserve">Aktionsart und Zeitstufe </w:t>
      </w:r>
      <w:r>
        <w:rPr>
          <w:lang w:val="fr-FR" w:eastAsia="fr-FR" w:bidi="fr-FR"/>
        </w:rPr>
        <w:t xml:space="preserve">regel màssig </w:t>
      </w:r>
      <w:r w:rsidRPr="00E13428">
        <w:rPr>
          <w:lang w:val="en-US"/>
        </w:rPr>
        <w:t>besondem formalen Ausdurch gewonnen" (Brugmann, Delbrück, s. 650).</w:t>
      </w:r>
    </w:p>
    <w:p w:rsidR="006E5739" w:rsidRPr="00E13428" w:rsidRDefault="006E5739">
      <w:pPr>
        <w:rPr>
          <w:sz w:val="2"/>
          <w:szCs w:val="2"/>
          <w:lang w:val="en-US"/>
        </w:rPr>
        <w:sectPr w:rsidR="006E5739" w:rsidRPr="00E13428">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684" w:y="881"/>
        <w:shd w:val="clear" w:color="auto" w:fill="auto"/>
        <w:tabs>
          <w:tab w:val="left" w:pos="2634"/>
          <w:tab w:val="left" w:pos="7464"/>
        </w:tabs>
        <w:spacing w:line="170" w:lineRule="exact"/>
        <w:jc w:val="both"/>
      </w:pPr>
      <w:r>
        <w:lastRenderedPageBreak/>
        <w:t>208</w:t>
      </w:r>
      <w:r>
        <w:tab/>
        <w:t>PORADNIK JĘZYKOWY</w:t>
      </w:r>
      <w:r>
        <w:tab/>
        <w:t>1960 z. 5</w:t>
      </w:r>
    </w:p>
    <w:p w:rsidR="006E5739" w:rsidRDefault="000A2D61">
      <w:pPr>
        <w:pStyle w:val="Teksttreci20"/>
        <w:framePr w:w="9426" w:h="11490" w:hRule="exact" w:wrap="none" w:vAnchor="page" w:hAnchor="page" w:x="904" w:y="1372"/>
        <w:shd w:val="clear" w:color="auto" w:fill="auto"/>
        <w:spacing w:after="98"/>
        <w:ind w:left="820" w:right="340" w:firstLine="620"/>
        <w:jc w:val="both"/>
      </w:pPr>
      <w:r>
        <w:t>Czynność, rozumiana w gramatycznym sensie słowa, i stan wyrażony w imi</w:t>
      </w:r>
      <w:r>
        <w:t xml:space="preserve">esłowie znajdują się na jednej płaszczyźnie czasowej z czynnością czasownika-orzeczenia, dlatego też nazywamy takie imiesłowy </w:t>
      </w:r>
      <w:r>
        <w:rPr>
          <w:rStyle w:val="Teksttreci2Odstpy2pt"/>
        </w:rPr>
        <w:t>imiesłowami jednoczesności,</w:t>
      </w:r>
      <w:r>
        <w:t xml:space="preserve"> gdy imiesłowy od tematów czasowników dokonanych występują jako </w:t>
      </w:r>
      <w:r>
        <w:rPr>
          <w:rStyle w:val="Teksttreci2Odstpy2pt"/>
        </w:rPr>
        <w:t>imiesłowy poprzedni</w:t>
      </w:r>
      <w:r>
        <w:t>ości:</w:t>
      </w:r>
    </w:p>
    <w:p w:rsidR="006E5739" w:rsidRDefault="000A2D61">
      <w:pPr>
        <w:pStyle w:val="Teksttreci50"/>
        <w:framePr w:w="9426" w:h="11490" w:hRule="exact" w:wrap="none" w:vAnchor="page" w:hAnchor="page" w:x="904" w:y="1372"/>
        <w:shd w:val="clear" w:color="auto" w:fill="auto"/>
        <w:spacing w:before="0" w:after="262" w:line="246" w:lineRule="exact"/>
        <w:ind w:left="2000" w:firstLine="960"/>
        <w:jc w:val="left"/>
      </w:pPr>
      <w:r>
        <w:t>zanim zasnąłem</w:t>
      </w:r>
      <w:r>
        <w:t xml:space="preserve"> szwendałem się szosą, </w:t>
      </w:r>
      <w:r>
        <w:rPr>
          <w:rStyle w:val="Teksttreci5Kursywa"/>
        </w:rPr>
        <w:t>obsadzoną</w:t>
      </w:r>
      <w:r>
        <w:t xml:space="preserve"> wysokimi brzozami” </w:t>
      </w:r>
      <w:r w:rsidRPr="00E13428">
        <w:rPr>
          <w:lang w:eastAsia="en-US" w:bidi="en-US"/>
        </w:rPr>
        <w:t xml:space="preserve">(Put. </w:t>
      </w:r>
      <w:r>
        <w:t>„Trzy powroty”, s. 49).</w:t>
      </w:r>
    </w:p>
    <w:p w:rsidR="006E5739" w:rsidRDefault="000A2D61">
      <w:pPr>
        <w:pStyle w:val="Teksttreci20"/>
        <w:framePr w:w="9426" w:h="11490" w:hRule="exact" w:wrap="none" w:vAnchor="page" w:hAnchor="page" w:x="904" w:y="1372"/>
        <w:shd w:val="clear" w:color="auto" w:fill="auto"/>
        <w:ind w:left="820" w:right="340" w:firstLine="620"/>
        <w:jc w:val="both"/>
      </w:pPr>
      <w:r>
        <w:t>Czynność „obsadzania" szosy brzozami poprzedza czynność „szwendania się".</w:t>
      </w:r>
    </w:p>
    <w:p w:rsidR="006E5739" w:rsidRDefault="000A2D61">
      <w:pPr>
        <w:pStyle w:val="Teksttreci20"/>
        <w:framePr w:w="9426" w:h="11490" w:hRule="exact" w:wrap="none" w:vAnchor="page" w:hAnchor="page" w:x="904" w:y="1372"/>
        <w:shd w:val="clear" w:color="auto" w:fill="auto"/>
        <w:ind w:left="820" w:right="340" w:firstLine="620"/>
        <w:jc w:val="both"/>
      </w:pPr>
      <w:r>
        <w:t xml:space="preserve">Jako uwarunkowane kontekstem występuje inne znaczenie imiesłowu niedokonanego </w:t>
      </w:r>
      <w:r>
        <w:rPr>
          <w:rStyle w:val="Teksttreci21"/>
        </w:rPr>
        <w:t xml:space="preserve">— </w:t>
      </w:r>
      <w:r>
        <w:t>znaczenie poprzedzan</w:t>
      </w:r>
      <w:r>
        <w:t>ia czynności czasownika- orzeczenia.</w:t>
      </w:r>
    </w:p>
    <w:p w:rsidR="006E5739" w:rsidRDefault="000A2D61">
      <w:pPr>
        <w:pStyle w:val="Teksttreci20"/>
        <w:framePr w:w="9426" w:h="11490" w:hRule="exact" w:wrap="none" w:vAnchor="page" w:hAnchor="page" w:x="904" w:y="1372"/>
        <w:shd w:val="clear" w:color="auto" w:fill="auto"/>
        <w:spacing w:after="223"/>
        <w:ind w:left="820" w:right="340" w:firstLine="620"/>
        <w:jc w:val="both"/>
      </w:pPr>
      <w:r>
        <w:t>Imiesłów oznacza wtedy stan trwający razem z czynnością, która go wywołała, lecz potem zaprzestany i w ten sposób wstrzymany, poprzedzający czynności czasownika-orzeczenia:</w:t>
      </w:r>
    </w:p>
    <w:p w:rsidR="006E5739" w:rsidRDefault="000A2D61">
      <w:pPr>
        <w:pStyle w:val="Teksttreci50"/>
        <w:framePr w:w="9426" w:h="11490" w:hRule="exact" w:wrap="none" w:vAnchor="page" w:hAnchor="page" w:x="904" w:y="1372"/>
        <w:shd w:val="clear" w:color="auto" w:fill="auto"/>
        <w:spacing w:before="0" w:after="0" w:line="240" w:lineRule="exact"/>
        <w:ind w:left="2000" w:right="340" w:firstLine="580"/>
        <w:jc w:val="both"/>
      </w:pPr>
      <w:r>
        <w:t xml:space="preserve">„Oba nowe typy samochodów odznaczać się będą większą mocą silników i większą szybkością, niż dotąd </w:t>
      </w:r>
      <w:r>
        <w:rPr>
          <w:rStyle w:val="Teksttreci5Kursywa"/>
        </w:rPr>
        <w:t>produkowane“</w:t>
      </w:r>
      <w:r>
        <w:t xml:space="preserve"> (TL </w:t>
      </w:r>
      <w:r w:rsidRPr="00E13428">
        <w:rPr>
          <w:lang w:eastAsia="ru-RU" w:bidi="ru-RU"/>
        </w:rPr>
        <w:t>4/1</w:t>
      </w:r>
      <w:r>
        <w:t>—58).</w:t>
      </w:r>
    </w:p>
    <w:p w:rsidR="006E5739" w:rsidRDefault="000A2D61">
      <w:pPr>
        <w:pStyle w:val="Teksttreci50"/>
        <w:framePr w:w="9426" w:h="11490" w:hRule="exact" w:wrap="none" w:vAnchor="page" w:hAnchor="page" w:x="904" w:y="1372"/>
        <w:shd w:val="clear" w:color="auto" w:fill="auto"/>
        <w:spacing w:before="0" w:after="137" w:line="252" w:lineRule="exact"/>
        <w:ind w:left="2000" w:right="340" w:firstLine="580"/>
        <w:jc w:val="both"/>
      </w:pPr>
      <w:r>
        <w:t xml:space="preserve">„Urok osobisty Jasińskiego, </w:t>
      </w:r>
      <w:r>
        <w:rPr>
          <w:rStyle w:val="Teksttreci5Kursywa"/>
        </w:rPr>
        <w:t>podziwiany dotychczas tylko</w:t>
      </w:r>
      <w:r>
        <w:t xml:space="preserve"> przez zwiędłe sodaliski, zaczął teraz działać na dwa tysiące studentek” </w:t>
      </w:r>
      <w:r w:rsidRPr="00E13428">
        <w:rPr>
          <w:lang w:eastAsia="en-US" w:bidi="en-US"/>
        </w:rPr>
        <w:t>(Pu</w:t>
      </w:r>
      <w:r w:rsidRPr="00E13428">
        <w:rPr>
          <w:lang w:eastAsia="en-US" w:bidi="en-US"/>
        </w:rPr>
        <w:t xml:space="preserve">t. </w:t>
      </w:r>
      <w:r>
        <w:t>„Rzeczywistość”, s. 18).</w:t>
      </w:r>
    </w:p>
    <w:p w:rsidR="006E5739" w:rsidRDefault="000A2D61">
      <w:pPr>
        <w:pStyle w:val="Teksttreci20"/>
        <w:framePr w:w="9426" w:h="11490" w:hRule="exact" w:wrap="none" w:vAnchor="page" w:hAnchor="page" w:x="904" w:y="1372"/>
        <w:shd w:val="clear" w:color="auto" w:fill="auto"/>
        <w:spacing w:line="306" w:lineRule="exact"/>
        <w:ind w:left="820" w:right="340" w:firstLine="620"/>
        <w:jc w:val="both"/>
      </w:pPr>
      <w:r>
        <w:t>Poza tym, w określonych sytuacjach taki imiesłów oznacza stan, który pozostał jako rezultat przeszłej zakończonej czynności.</w:t>
      </w:r>
    </w:p>
    <w:p w:rsidR="006E5739" w:rsidRDefault="000A2D61">
      <w:pPr>
        <w:pStyle w:val="Teksttreci20"/>
        <w:framePr w:w="9426" w:h="11490" w:hRule="exact" w:wrap="none" w:vAnchor="page" w:hAnchor="page" w:x="904" w:y="1372"/>
        <w:shd w:val="clear" w:color="auto" w:fill="auto"/>
        <w:ind w:left="820" w:right="340" w:firstLine="620"/>
        <w:jc w:val="both"/>
      </w:pPr>
      <w:r>
        <w:t>W tych wypadkach podkreśla się i wysuwa na plan pierwszy gramatyczne znaczenie stanu, a imiesłów ma ten</w:t>
      </w:r>
      <w:r>
        <w:t>dencję do przekształcania się w przymiotnik. Liczba takich imiesłowów jest stosunkowo niewielka. Spotykamy je w języku znacznie rzadziej niż odpowiadające im imiesłowy utworzone od tematu czasownika dokonanego; z reguły są to twory od niezłożonego tematu c</w:t>
      </w:r>
      <w:r>
        <w:t>zasownikowego. Por. przykłady: „</w:t>
      </w:r>
      <w:r>
        <w:rPr>
          <w:rStyle w:val="Teksttreci2Kursywa"/>
        </w:rPr>
        <w:t>lane ciasto, tarte ciasto, dyszek cielęcy pieczony, befsztyk smażony, kapusta kiszona, grzyby suszone, bita śmietana</w:t>
      </w:r>
      <w:r>
        <w:t>"‘.</w:t>
      </w:r>
      <w:r>
        <w:rPr>
          <w:vertAlign w:val="superscript"/>
        </w:rPr>
        <w:t>2</w:t>
      </w:r>
    </w:p>
    <w:p w:rsidR="006E5739" w:rsidRDefault="000A2D61">
      <w:pPr>
        <w:pStyle w:val="Teksttreci20"/>
        <w:framePr w:w="9426" w:h="11490" w:hRule="exact" w:wrap="none" w:vAnchor="page" w:hAnchor="page" w:x="904" w:y="1372"/>
        <w:shd w:val="clear" w:color="auto" w:fill="auto"/>
        <w:ind w:left="820" w:right="340" w:firstLine="620"/>
        <w:jc w:val="both"/>
      </w:pPr>
      <w:r>
        <w:t xml:space="preserve">Znaczenie czynności może być w maksymalnym stopniu osłabione: </w:t>
      </w:r>
      <w:r>
        <w:rPr>
          <w:rStyle w:val="Teksttreci2Kursywa"/>
        </w:rPr>
        <w:t>zrazy zawijane, kawa palona, książka druk</w:t>
      </w:r>
      <w:r>
        <w:rPr>
          <w:rStyle w:val="Teksttreci2Kursywa"/>
        </w:rPr>
        <w:t>owana,</w:t>
      </w:r>
      <w:r>
        <w:t xml:space="preserve"> albo w mniejszym lub większym stopniu zaakcentowana: </w:t>
      </w:r>
      <w:r>
        <w:rPr>
          <w:rStyle w:val="Teksttreci2Kursywa"/>
        </w:rPr>
        <w:t>podano wczoraj gotowaną zupę.</w:t>
      </w:r>
    </w:p>
    <w:p w:rsidR="006E5739" w:rsidRDefault="000A2D61">
      <w:pPr>
        <w:pStyle w:val="Teksttreci20"/>
        <w:framePr w:w="9426" w:h="11490" w:hRule="exact" w:wrap="none" w:vAnchor="page" w:hAnchor="page" w:x="904" w:y="1372"/>
        <w:shd w:val="clear" w:color="auto" w:fill="auto"/>
        <w:ind w:left="820" w:right="340" w:firstLine="620"/>
        <w:jc w:val="both"/>
      </w:pPr>
      <w:r>
        <w:t xml:space="preserve">Czasownik </w:t>
      </w:r>
      <w:r>
        <w:rPr>
          <w:rStyle w:val="Teksttreci2Kursywa"/>
        </w:rPr>
        <w:t>być</w:t>
      </w:r>
      <w:r>
        <w:t xml:space="preserve"> we współczesnym języku ma znaczenie niedokonane; znaczenie dokonane, które ukazuje się sporadycznie, jest fakultatywne</w:t>
      </w:r>
    </w:p>
    <w:p w:rsidR="006E5739" w:rsidRPr="00E13428" w:rsidRDefault="000A2D61">
      <w:pPr>
        <w:pStyle w:val="Stopka4"/>
        <w:framePr w:w="8346" w:h="684" w:hRule="exact" w:wrap="none" w:vAnchor="page" w:hAnchor="page" w:x="1726" w:y="13180"/>
        <w:shd w:val="clear" w:color="auto" w:fill="auto"/>
        <w:tabs>
          <w:tab w:val="left" w:pos="1604"/>
        </w:tabs>
        <w:spacing w:line="204" w:lineRule="exact"/>
        <w:ind w:left="860" w:right="300" w:firstLine="560"/>
        <w:rPr>
          <w:lang w:val="en-US"/>
        </w:rPr>
      </w:pPr>
      <w:r>
        <w:rPr>
          <w:vertAlign w:val="superscript"/>
        </w:rPr>
        <w:t>2</w:t>
      </w:r>
      <w:r>
        <w:tab/>
      </w:r>
      <w:r>
        <w:t xml:space="preserve">Netteberg, s. 114. Por. z materiałem języka rosyjskiego: Ad. </w:t>
      </w:r>
      <w:r w:rsidRPr="00E13428">
        <w:rPr>
          <w:lang w:val="en-US"/>
        </w:rPr>
        <w:t xml:space="preserve">Stender-Petersen: ,,Das russische part. praet, pass. </w:t>
      </w:r>
      <w:r>
        <w:rPr>
          <w:lang w:val="cs-CZ" w:eastAsia="cs-CZ" w:bidi="cs-CZ"/>
        </w:rPr>
        <w:t xml:space="preserve">von imperfektiven Verben”, </w:t>
      </w:r>
      <w:r w:rsidRPr="00E13428">
        <w:rPr>
          <w:lang w:val="en-US"/>
        </w:rPr>
        <w:t xml:space="preserve">Acta </w:t>
      </w:r>
      <w:r>
        <w:rPr>
          <w:lang w:val="en-US" w:eastAsia="en-US" w:bidi="en-US"/>
        </w:rPr>
        <w:t xml:space="preserve">Jutlandica </w:t>
      </w:r>
      <w:r w:rsidRPr="00E13428">
        <w:rPr>
          <w:lang w:val="en-US"/>
        </w:rPr>
        <w:t>1937, s. 397—405.</w:t>
      </w:r>
    </w:p>
    <w:p w:rsidR="006E5739" w:rsidRPr="00E13428" w:rsidRDefault="006E5739">
      <w:pPr>
        <w:rPr>
          <w:sz w:val="2"/>
          <w:szCs w:val="2"/>
          <w:lang w:val="en-US"/>
        </w:rPr>
        <w:sectPr w:rsidR="006E5739" w:rsidRPr="00E13428">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240" w:y="753"/>
        <w:shd w:val="clear" w:color="auto" w:fill="auto"/>
        <w:spacing w:line="170" w:lineRule="exact"/>
      </w:pPr>
      <w:r>
        <w:lastRenderedPageBreak/>
        <w:t>1960 z. 5</w:t>
      </w:r>
    </w:p>
    <w:p w:rsidR="006E5739" w:rsidRDefault="000A2D61">
      <w:pPr>
        <w:pStyle w:val="Nagweklubstopka0"/>
        <w:framePr w:wrap="none" w:vAnchor="page" w:hAnchor="page" w:x="4600" w:y="717"/>
        <w:shd w:val="clear" w:color="auto" w:fill="auto"/>
        <w:spacing w:line="170" w:lineRule="exact"/>
      </w:pPr>
      <w:r>
        <w:t>PORADNIK JĘZYKOWY</w:t>
      </w:r>
    </w:p>
    <w:p w:rsidR="006E5739" w:rsidRDefault="000A2D61">
      <w:pPr>
        <w:pStyle w:val="Nagweklubstopka0"/>
        <w:framePr w:wrap="none" w:vAnchor="page" w:hAnchor="page" w:x="9772" w:y="699"/>
        <w:shd w:val="clear" w:color="auto" w:fill="auto"/>
        <w:spacing w:line="170" w:lineRule="exact"/>
      </w:pPr>
      <w:r>
        <w:t>209</w:t>
      </w:r>
    </w:p>
    <w:p w:rsidR="006E5739" w:rsidRDefault="000A2D61">
      <w:pPr>
        <w:pStyle w:val="Teksttreci20"/>
        <w:framePr w:w="9426" w:h="10293" w:hRule="exact" w:wrap="none" w:vAnchor="page" w:hAnchor="page" w:x="904" w:y="1217"/>
        <w:shd w:val="clear" w:color="auto" w:fill="auto"/>
        <w:spacing w:line="342" w:lineRule="exact"/>
        <w:ind w:left="320" w:firstLine="0"/>
        <w:jc w:val="left"/>
      </w:pPr>
      <w:r>
        <w:t>i tłumaczy się tym, że histor</w:t>
      </w:r>
      <w:r>
        <w:t xml:space="preserve">ycznym znaczeniem tego rdzenia było znaczenie </w:t>
      </w:r>
      <w:r>
        <w:rPr>
          <w:rStyle w:val="Teksttreci2Kursywa"/>
        </w:rPr>
        <w:t>rosnąć, stawać się</w:t>
      </w:r>
      <w:r>
        <w:t xml:space="preserve"> </w:t>
      </w:r>
      <w:r>
        <w:rPr>
          <w:vertAlign w:val="superscript"/>
        </w:rPr>
        <w:t>s</w:t>
      </w:r>
      <w:r>
        <w:t>.</w:t>
      </w:r>
    </w:p>
    <w:p w:rsidR="006E5739" w:rsidRDefault="000A2D61">
      <w:pPr>
        <w:pStyle w:val="Teksttreci20"/>
        <w:framePr w:w="9426" w:h="10293" w:hRule="exact" w:wrap="none" w:vAnchor="page" w:hAnchor="page" w:x="904" w:y="1217"/>
        <w:shd w:val="clear" w:color="auto" w:fill="auto"/>
        <w:spacing w:after="108" w:line="324" w:lineRule="exact"/>
        <w:ind w:left="320" w:right="260" w:firstLine="640"/>
        <w:jc w:val="both"/>
      </w:pPr>
      <w:r>
        <w:t>Podstawowa, semantyczna treść tego czasownika jest najbardziej neutralna, oznacza on zwykle bycie, istnienie, to jest ma tzw. znaczenie egzystencjonalne :</w:t>
      </w:r>
    </w:p>
    <w:p w:rsidR="006E5739" w:rsidRDefault="000A2D61">
      <w:pPr>
        <w:pStyle w:val="Teksttreci50"/>
        <w:framePr w:w="9426" w:h="10293" w:hRule="exact" w:wrap="none" w:vAnchor="page" w:hAnchor="page" w:x="904" w:y="1217"/>
        <w:shd w:val="clear" w:color="auto" w:fill="auto"/>
        <w:spacing w:before="0" w:after="187" w:line="264" w:lineRule="exact"/>
        <w:ind w:left="1580" w:right="260" w:firstLine="620"/>
        <w:jc w:val="both"/>
      </w:pPr>
      <w:r>
        <w:t xml:space="preserve">„Co </w:t>
      </w:r>
      <w:r>
        <w:rPr>
          <w:rStyle w:val="Teksttreci5Kursywa"/>
        </w:rPr>
        <w:t>było,</w:t>
      </w:r>
      <w:r>
        <w:t xml:space="preserve"> już </w:t>
      </w:r>
      <w:r>
        <w:rPr>
          <w:rStyle w:val="Teksttreci52"/>
        </w:rPr>
        <w:t xml:space="preserve">nie </w:t>
      </w:r>
      <w:r>
        <w:rPr>
          <w:rStyle w:val="Teksttreci5Kursywa"/>
        </w:rPr>
        <w:t>jest,</w:t>
      </w:r>
      <w:r>
        <w:t xml:space="preserve"> to, co jest, </w:t>
      </w:r>
      <w:r>
        <w:rPr>
          <w:rStyle w:val="Teksttreci5Kursywa"/>
        </w:rPr>
        <w:t>nie będzie</w:t>
      </w:r>
      <w:r>
        <w:rPr>
          <w:vertAlign w:val="superscript"/>
        </w:rPr>
        <w:t>44</w:t>
      </w:r>
      <w:r>
        <w:t xml:space="preserve"> Pot Jow 61 (SJP Linde </w:t>
      </w:r>
      <w:r>
        <w:rPr>
          <w:lang w:val="fr-FR" w:eastAsia="fr-FR" w:bidi="fr-FR"/>
        </w:rPr>
        <w:t xml:space="preserve">T. </w:t>
      </w:r>
      <w:r>
        <w:t xml:space="preserve">I, s. 205). „Stadka gołębi kołują po niebie wilgotnym </w:t>
      </w:r>
      <w:r>
        <w:rPr>
          <w:rStyle w:val="Teksttreci52"/>
        </w:rPr>
        <w:t xml:space="preserve">i </w:t>
      </w:r>
      <w:r>
        <w:t xml:space="preserve">głębokim, chwilami wsiągają w niebieskość i jakby przestają </w:t>
      </w:r>
      <w:r>
        <w:rPr>
          <w:rStyle w:val="Teksttreci5Kursywa"/>
        </w:rPr>
        <w:t xml:space="preserve">być, </w:t>
      </w:r>
      <w:r>
        <w:t xml:space="preserve">potem znów się </w:t>
      </w:r>
      <w:r>
        <w:rPr>
          <w:rStyle w:val="Teksttreci52"/>
        </w:rPr>
        <w:t xml:space="preserve">z niej </w:t>
      </w:r>
      <w:r>
        <w:t xml:space="preserve">wydobywają, lśniące </w:t>
      </w:r>
      <w:r>
        <w:rPr>
          <w:rStyle w:val="Teksttreci52"/>
        </w:rPr>
        <w:t xml:space="preserve">i </w:t>
      </w:r>
      <w:r>
        <w:t xml:space="preserve">białe... Bogusz. Wał. 22“ (SJP Doroszewski </w:t>
      </w:r>
      <w:r>
        <w:rPr>
          <w:lang w:val="fr-FR" w:eastAsia="fr-FR" w:bidi="fr-FR"/>
        </w:rPr>
        <w:t xml:space="preserve">T. </w:t>
      </w:r>
      <w:r>
        <w:t>I, s. 751).</w:t>
      </w:r>
    </w:p>
    <w:p w:rsidR="006E5739" w:rsidRDefault="000A2D61">
      <w:pPr>
        <w:pStyle w:val="Teksttreci20"/>
        <w:framePr w:w="9426" w:h="10293" w:hRule="exact" w:wrap="none" w:vAnchor="page" w:hAnchor="page" w:x="904" w:y="1217"/>
        <w:shd w:val="clear" w:color="auto" w:fill="auto"/>
        <w:tabs>
          <w:tab w:val="left" w:pos="6342"/>
        </w:tabs>
        <w:spacing w:line="330" w:lineRule="exact"/>
        <w:ind w:left="320" w:firstLine="640"/>
        <w:jc w:val="both"/>
      </w:pPr>
      <w:r>
        <w:t xml:space="preserve">Temat czasu teraźniejszego </w:t>
      </w:r>
      <w:r>
        <w:rPr>
          <w:rStyle w:val="Teksttreci2Kursywa"/>
        </w:rPr>
        <w:t xml:space="preserve">jest! </w:t>
      </w:r>
      <w:r>
        <w:rPr>
          <w:rStyle w:val="Teksttreci2Kursywa0"/>
        </w:rPr>
        <w:t xml:space="preserve">! </w:t>
      </w:r>
      <w:r>
        <w:rPr>
          <w:rStyle w:val="Teksttreci2Kursywa"/>
        </w:rPr>
        <w:t>są (i.e.</w:t>
      </w:r>
      <w:r>
        <w:rPr>
          <w:rStyle w:val="Teksttreci2Kursywa"/>
        </w:rPr>
        <w:tab/>
        <w:t>*es-/*s-)</w:t>
      </w:r>
      <w:r>
        <w:t xml:space="preserve"> ma znaczenie</w:t>
      </w:r>
    </w:p>
    <w:p w:rsidR="006E5739" w:rsidRDefault="000A2D61">
      <w:pPr>
        <w:pStyle w:val="Teksttreci20"/>
        <w:framePr w:w="9426" w:h="10293" w:hRule="exact" w:wrap="none" w:vAnchor="page" w:hAnchor="page" w:x="904" w:y="1217"/>
        <w:shd w:val="clear" w:color="auto" w:fill="auto"/>
        <w:spacing w:after="113" w:line="330" w:lineRule="exact"/>
        <w:ind w:left="320" w:firstLine="0"/>
        <w:jc w:val="left"/>
      </w:pPr>
      <w:r>
        <w:t>niedokonane</w:t>
      </w:r>
      <w:r>
        <w:rPr>
          <w:vertAlign w:val="superscript"/>
        </w:rPr>
        <w:t>3 4</w:t>
      </w:r>
      <w:r>
        <w:t xml:space="preserve"> :</w:t>
      </w:r>
    </w:p>
    <w:p w:rsidR="006E5739" w:rsidRDefault="000A2D61">
      <w:pPr>
        <w:pStyle w:val="Teksttreci50"/>
        <w:framePr w:w="9426" w:h="10293" w:hRule="exact" w:wrap="none" w:vAnchor="page" w:hAnchor="page" w:x="904" w:y="1217"/>
        <w:shd w:val="clear" w:color="auto" w:fill="auto"/>
        <w:spacing w:before="0" w:after="0" w:line="264" w:lineRule="exact"/>
        <w:ind w:left="1580" w:right="260" w:firstLine="620"/>
        <w:jc w:val="both"/>
      </w:pPr>
      <w:r>
        <w:rPr>
          <w:rStyle w:val="Teksttreci5Kursywa"/>
        </w:rPr>
        <w:t>„Jest</w:t>
      </w:r>
      <w:r>
        <w:t xml:space="preserve"> tylko jeden syn, ale </w:t>
      </w:r>
      <w:r>
        <w:rPr>
          <w:rStyle w:val="Teksttreci52"/>
        </w:rPr>
        <w:t xml:space="preserve">już </w:t>
      </w:r>
      <w:r>
        <w:t>dorosły, urzędnik, gra na skrzypcach'</w:t>
      </w:r>
      <w:r>
        <w:rPr>
          <w:vertAlign w:val="superscript"/>
        </w:rPr>
        <w:t xml:space="preserve">4 </w:t>
      </w:r>
      <w:r>
        <w:t>(Nał. „Dom nad łąkami</w:t>
      </w:r>
      <w:r>
        <w:rPr>
          <w:vertAlign w:val="superscript"/>
        </w:rPr>
        <w:t>44</w:t>
      </w:r>
      <w:r>
        <w:t>, s. 23).</w:t>
      </w:r>
    </w:p>
    <w:p w:rsidR="006E5739" w:rsidRDefault="000A2D61">
      <w:pPr>
        <w:pStyle w:val="Teksttreci50"/>
        <w:framePr w:w="9426" w:h="10293" w:hRule="exact" w:wrap="none" w:vAnchor="page" w:hAnchor="page" w:x="904" w:y="1217"/>
        <w:shd w:val="clear" w:color="auto" w:fill="auto"/>
        <w:spacing w:before="0" w:after="132" w:line="264" w:lineRule="exact"/>
        <w:ind w:left="1580" w:right="260" w:firstLine="620"/>
        <w:jc w:val="both"/>
      </w:pPr>
      <w:r>
        <w:rPr>
          <w:rStyle w:val="Teksttreci5Kursywa"/>
        </w:rPr>
        <w:t>Są</w:t>
      </w:r>
      <w:r>
        <w:t xml:space="preserve"> dwa </w:t>
      </w:r>
      <w:r>
        <w:rPr>
          <w:rStyle w:val="Teksttreci52"/>
        </w:rPr>
        <w:t xml:space="preserve">typy wolnego </w:t>
      </w:r>
      <w:r>
        <w:t>małżeństwa w dzisiejszych Chinach</w:t>
      </w:r>
      <w:r>
        <w:rPr>
          <w:vertAlign w:val="superscript"/>
        </w:rPr>
        <w:t>44</w:t>
      </w:r>
      <w:r>
        <w:t xml:space="preserve"> (TL </w:t>
      </w:r>
      <w:r>
        <w:rPr>
          <w:lang w:val="cs-CZ" w:eastAsia="cs-CZ" w:bidi="cs-CZ"/>
        </w:rPr>
        <w:t>4/IX—</w:t>
      </w:r>
      <w:r>
        <w:t>57).</w:t>
      </w:r>
    </w:p>
    <w:p w:rsidR="006E5739" w:rsidRDefault="000A2D61">
      <w:pPr>
        <w:pStyle w:val="Teksttreci20"/>
        <w:framePr w:w="9426" w:h="10293" w:hRule="exact" w:wrap="none" w:vAnchor="page" w:hAnchor="page" w:x="904" w:y="1217"/>
        <w:shd w:val="clear" w:color="auto" w:fill="auto"/>
        <w:spacing w:line="324" w:lineRule="exact"/>
        <w:ind w:left="320" w:right="260" w:firstLine="640"/>
        <w:jc w:val="both"/>
      </w:pPr>
      <w:r>
        <w:t xml:space="preserve">Temat </w:t>
      </w:r>
      <w:r>
        <w:rPr>
          <w:rStyle w:val="Teksttreci2Kursywa"/>
        </w:rPr>
        <w:t>by</w:t>
      </w:r>
      <w:r>
        <w:t xml:space="preserve"> </w:t>
      </w:r>
      <w:r w:rsidRPr="00E13428">
        <w:rPr>
          <w:lang w:eastAsia="ru-RU" w:bidi="ru-RU"/>
        </w:rPr>
        <w:t>«</w:t>
      </w:r>
      <w:r>
        <w:t>i</w:t>
      </w:r>
      <w:r w:rsidRPr="00E13428">
        <w:rPr>
          <w:lang w:eastAsia="ru-RU" w:bidi="ru-RU"/>
        </w:rPr>
        <w:t>.-</w:t>
      </w:r>
      <w:r>
        <w:rPr>
          <w:lang w:val="ru-RU" w:eastAsia="ru-RU" w:bidi="ru-RU"/>
        </w:rPr>
        <w:t>е</w:t>
      </w:r>
      <w:r w:rsidRPr="00E13428">
        <w:rPr>
          <w:lang w:eastAsia="ru-RU" w:bidi="ru-RU"/>
        </w:rPr>
        <w:t xml:space="preserve">. </w:t>
      </w:r>
      <w:r>
        <w:rPr>
          <w:rStyle w:val="Teksttreci2Kursywa"/>
          <w:lang w:val="fr-FR" w:eastAsia="fr-FR" w:bidi="fr-FR"/>
        </w:rPr>
        <w:t>bh</w:t>
      </w:r>
      <w:r>
        <w:rPr>
          <w:rStyle w:val="Teksttreci2Kursywa"/>
        </w:rPr>
        <w:t>ū</w:t>
      </w:r>
      <w:r>
        <w:rPr>
          <w:rStyle w:val="Teksttreci2Kursywa"/>
          <w:lang w:val="fr-FR" w:eastAsia="fr-FR" w:bidi="fr-FR"/>
        </w:rPr>
        <w:t>-/bhe</w:t>
      </w:r>
      <w:r>
        <w:rPr>
          <w:rStyle w:val="Teksttreci2Kursywa"/>
        </w:rPr>
        <w:t>ṷ</w:t>
      </w:r>
      <w:r>
        <w:rPr>
          <w:rStyle w:val="Teksttreci2Kursywa"/>
          <w:lang w:val="fr-FR" w:eastAsia="fr-FR" w:bidi="fr-FR"/>
        </w:rPr>
        <w:t>e-)</w:t>
      </w:r>
      <w:r>
        <w:rPr>
          <w:lang w:val="fr-FR" w:eastAsia="fr-FR" w:bidi="fr-FR"/>
        </w:rPr>
        <w:t xml:space="preserve"> </w:t>
      </w:r>
      <w:r>
        <w:t>w języku staropolskim mógł być używany w znaczeniu dokonanym.</w:t>
      </w:r>
    </w:p>
    <w:p w:rsidR="006E5739" w:rsidRDefault="000A2D61">
      <w:pPr>
        <w:pStyle w:val="Teksttreci20"/>
        <w:framePr w:w="9426" w:h="10293" w:hRule="exact" w:wrap="none" w:vAnchor="page" w:hAnchor="page" w:x="904" w:y="1217"/>
        <w:shd w:val="clear" w:color="auto" w:fill="auto"/>
        <w:spacing w:after="223" w:line="324" w:lineRule="exact"/>
        <w:ind w:left="320" w:firstLine="640"/>
        <w:jc w:val="both"/>
      </w:pPr>
      <w:r>
        <w:t xml:space="preserve">Por. przykłady z Lindego (SJP </w:t>
      </w:r>
      <w:r>
        <w:rPr>
          <w:lang w:val="fr-FR" w:eastAsia="fr-FR" w:bidi="fr-FR"/>
        </w:rPr>
        <w:t xml:space="preserve">T. </w:t>
      </w:r>
      <w:r>
        <w:t>I, s. 206</w:t>
      </w:r>
      <w:r>
        <w:rPr>
          <w:rStyle w:val="Teksttreci21"/>
        </w:rPr>
        <w:t>—</w:t>
      </w:r>
      <w:r>
        <w:t>207):</w:t>
      </w:r>
    </w:p>
    <w:p w:rsidR="006E5739" w:rsidRDefault="000A2D61">
      <w:pPr>
        <w:pStyle w:val="Teksttreci50"/>
        <w:framePr w:w="9426" w:h="10293" w:hRule="exact" w:wrap="none" w:vAnchor="page" w:hAnchor="page" w:x="904" w:y="1217"/>
        <w:shd w:val="clear" w:color="auto" w:fill="auto"/>
        <w:spacing w:before="0" w:after="65" w:line="270" w:lineRule="exact"/>
        <w:ind w:left="1580" w:right="260" w:firstLine="620"/>
        <w:jc w:val="both"/>
      </w:pPr>
      <w:r>
        <w:t xml:space="preserve">„Na cóż mię </w:t>
      </w:r>
      <w:r>
        <w:rPr>
          <w:rStyle w:val="Teksttreci5Kursywa"/>
        </w:rPr>
        <w:t>było</w:t>
      </w:r>
      <w:r>
        <w:t xml:space="preserve"> na ziemi, gdy nic do niej nie mam prawa? Karp. 7, 59 (na co się urodziłem na ten świat, wozu musste ich geboren werden, wenn...)</w:t>
      </w:r>
      <w:r>
        <w:rPr>
          <w:vertAlign w:val="superscript"/>
        </w:rPr>
        <w:t>44</w:t>
      </w:r>
      <w:r>
        <w:t>.</w:t>
      </w:r>
    </w:p>
    <w:p w:rsidR="006E5739" w:rsidRDefault="000A2D61">
      <w:pPr>
        <w:pStyle w:val="Teksttreci50"/>
        <w:framePr w:w="9426" w:h="10293" w:hRule="exact" w:wrap="none" w:vAnchor="page" w:hAnchor="page" w:x="904" w:y="1217"/>
        <w:shd w:val="clear" w:color="auto" w:fill="auto"/>
        <w:spacing w:before="0" w:after="0" w:line="264" w:lineRule="exact"/>
        <w:ind w:left="1580" w:right="260" w:firstLine="620"/>
        <w:jc w:val="both"/>
      </w:pPr>
      <w:r>
        <w:t xml:space="preserve">„Wiedział Jezus co z Judasza </w:t>
      </w:r>
      <w:r>
        <w:rPr>
          <w:rStyle w:val="Teksttreci5Kursywa"/>
        </w:rPr>
        <w:t>być</w:t>
      </w:r>
      <w:r>
        <w:t xml:space="preserve"> miało gdy go sobie obierał</w:t>
      </w:r>
      <w:r>
        <w:rPr>
          <w:vertAlign w:val="superscript"/>
        </w:rPr>
        <w:t xml:space="preserve">44 </w:t>
      </w:r>
      <w:r>
        <w:rPr>
          <w:rStyle w:val="Teksttreci52"/>
          <w:lang w:val="cs-CZ" w:eastAsia="cs-CZ" w:bidi="cs-CZ"/>
        </w:rPr>
        <w:t xml:space="preserve">Sk. </w:t>
      </w:r>
      <w:r>
        <w:t xml:space="preserve">Kaz. 610 was </w:t>
      </w:r>
      <w:r>
        <w:rPr>
          <w:rStyle w:val="Teksttreci52"/>
        </w:rPr>
        <w:t xml:space="preserve">aus </w:t>
      </w:r>
      <w:r>
        <w:t>ihm werden sollte“.</w:t>
      </w:r>
    </w:p>
    <w:p w:rsidR="006E5739" w:rsidRDefault="000A2D61">
      <w:pPr>
        <w:pStyle w:val="Teksttreci50"/>
        <w:framePr w:w="9426" w:h="10293" w:hRule="exact" w:wrap="none" w:vAnchor="page" w:hAnchor="page" w:x="904" w:y="1217"/>
        <w:shd w:val="clear" w:color="auto" w:fill="auto"/>
        <w:spacing w:before="0" w:after="243" w:line="190" w:lineRule="exact"/>
        <w:ind w:left="1580" w:firstLine="620"/>
        <w:jc w:val="both"/>
      </w:pPr>
      <w:r>
        <w:t xml:space="preserve">On mnie </w:t>
      </w:r>
      <w:r>
        <w:rPr>
          <w:rStyle w:val="Teksttreci52"/>
        </w:rPr>
        <w:t xml:space="preserve">miał </w:t>
      </w:r>
      <w:r>
        <w:rPr>
          <w:rStyle w:val="Teksttreci5Kursywa"/>
        </w:rPr>
        <w:t>być</w:t>
      </w:r>
      <w:r>
        <w:t xml:space="preserve"> małżonkiem, a ja jemu żoną</w:t>
      </w:r>
      <w:r>
        <w:rPr>
          <w:vertAlign w:val="superscript"/>
        </w:rPr>
        <w:t>44</w:t>
      </w:r>
      <w:r>
        <w:t xml:space="preserve"> </w:t>
      </w:r>
      <w:r w:rsidRPr="00E13428">
        <w:rPr>
          <w:lang w:eastAsia="en-US" w:bidi="en-US"/>
        </w:rPr>
        <w:t xml:space="preserve">Teat. </w:t>
      </w:r>
      <w:r>
        <w:t>44 d.13.</w:t>
      </w:r>
    </w:p>
    <w:p w:rsidR="006E5739" w:rsidRDefault="000A2D61">
      <w:pPr>
        <w:pStyle w:val="Teksttreci20"/>
        <w:framePr w:w="9426" w:h="10293" w:hRule="exact" w:wrap="none" w:vAnchor="page" w:hAnchor="page" w:x="904" w:y="1217"/>
        <w:shd w:val="clear" w:color="auto" w:fill="auto"/>
        <w:spacing w:line="324" w:lineRule="exact"/>
        <w:ind w:left="320" w:right="260" w:firstLine="640"/>
        <w:jc w:val="both"/>
      </w:pPr>
      <w:r>
        <w:t xml:space="preserve">W słowniku Karłowicza ten przykład na s. 243. </w:t>
      </w:r>
      <w:r>
        <w:rPr>
          <w:lang w:val="fr-FR" w:eastAsia="fr-FR" w:bidi="fr-FR"/>
        </w:rPr>
        <w:t xml:space="preserve">T. </w:t>
      </w:r>
      <w:r>
        <w:t xml:space="preserve">I zaopatrzony uwagą: „(= zostać)“ </w:t>
      </w:r>
      <w:r>
        <w:rPr>
          <w:vertAlign w:val="superscript"/>
        </w:rPr>
        <w:t>5</w:t>
      </w:r>
      <w:r>
        <w:t>.</w:t>
      </w:r>
    </w:p>
    <w:p w:rsidR="006E5739" w:rsidRDefault="000A2D61">
      <w:pPr>
        <w:pStyle w:val="Teksttreci20"/>
        <w:framePr w:w="9426" w:h="10293" w:hRule="exact" w:wrap="none" w:vAnchor="page" w:hAnchor="page" w:x="904" w:y="1217"/>
        <w:shd w:val="clear" w:color="auto" w:fill="auto"/>
        <w:spacing w:line="324" w:lineRule="exact"/>
        <w:ind w:left="320" w:right="260" w:firstLine="640"/>
        <w:jc w:val="both"/>
      </w:pPr>
      <w:r>
        <w:t xml:space="preserve">Co do tematu </w:t>
      </w:r>
      <w:r>
        <w:rPr>
          <w:rStyle w:val="Teksttreci2Kursywa"/>
        </w:rPr>
        <w:t>będ bę</w:t>
      </w:r>
      <w:r>
        <w:rPr>
          <w:rStyle w:val="Teksttreci2Kursywa"/>
        </w:rPr>
        <w:t>ʒ́</w:t>
      </w:r>
      <w:r>
        <w:rPr>
          <w:rStyle w:val="Teksttreci2Kursywa"/>
        </w:rPr>
        <w:t>// bąd/bą</w:t>
      </w:r>
      <w:r>
        <w:t>ʒ́</w:t>
      </w:r>
      <w:r>
        <w:t xml:space="preserve"> i -e </w:t>
      </w:r>
      <w:r>
        <w:rPr>
          <w:rStyle w:val="Teksttreci2Kursywa"/>
        </w:rPr>
        <w:t>*bhend/ bhond//bhand</w:t>
      </w:r>
      <w:r>
        <w:rPr>
          <w:vertAlign w:val="superscript"/>
        </w:rPr>
        <w:t>6</w:t>
      </w:r>
      <w:r>
        <w:t xml:space="preserve">) to historycznie ma on znaczenie dokonane </w:t>
      </w:r>
      <w:r>
        <w:rPr>
          <w:vertAlign w:val="superscript"/>
        </w:rPr>
        <w:t>7</w:t>
      </w:r>
      <w:r>
        <w:t>; we współczesnym języ</w:t>
      </w:r>
      <w:r>
        <w:t>ku zachowuje to znaczenie jako stan przeżyty.</w:t>
      </w:r>
    </w:p>
    <w:p w:rsidR="006E5739" w:rsidRDefault="000A2D61">
      <w:pPr>
        <w:pStyle w:val="Stopka4"/>
        <w:framePr w:w="8970" w:h="1290" w:hRule="exact" w:wrap="none" w:vAnchor="page" w:hAnchor="page" w:x="1156" w:y="11823"/>
        <w:shd w:val="clear" w:color="auto" w:fill="auto"/>
        <w:tabs>
          <w:tab w:val="left" w:pos="1096"/>
        </w:tabs>
        <w:spacing w:line="210" w:lineRule="exact"/>
        <w:ind w:left="280" w:right="280" w:firstLine="640"/>
      </w:pPr>
      <w:r>
        <w:rPr>
          <w:vertAlign w:val="superscript"/>
        </w:rPr>
        <w:t>3</w:t>
      </w:r>
      <w:r>
        <w:tab/>
      </w:r>
      <w:r>
        <w:rPr>
          <w:rStyle w:val="StopkaKursywa"/>
        </w:rPr>
        <w:t>„być</w:t>
      </w:r>
      <w:r>
        <w:t xml:space="preserve"> od XIV w„ gr. &lt;pi&gt;(u „płodzę, daję róść</w:t>
      </w:r>
      <w:r>
        <w:rPr>
          <w:vertAlign w:val="superscript"/>
        </w:rPr>
        <w:t>44</w:t>
      </w:r>
      <w:r>
        <w:t xml:space="preserve"> ... stind. </w:t>
      </w:r>
      <w:r>
        <w:rPr>
          <w:rStyle w:val="StopkaKursywa"/>
          <w:lang w:val="cs-CZ" w:eastAsia="cs-CZ" w:bidi="cs-CZ"/>
        </w:rPr>
        <w:t>bhávati</w:t>
      </w:r>
      <w:r>
        <w:rPr>
          <w:lang w:val="cs-CZ" w:eastAsia="cs-CZ" w:bidi="cs-CZ"/>
        </w:rPr>
        <w:t xml:space="preserve"> </w:t>
      </w:r>
      <w:r>
        <w:t>„jest, dzieje się, staje się</w:t>
      </w:r>
      <w:r>
        <w:rPr>
          <w:vertAlign w:val="superscript"/>
        </w:rPr>
        <w:t>44</w:t>
      </w:r>
      <w:r>
        <w:t>. Pierwotne znaczenie „róść, dojrzewać ^ stawać się, być</w:t>
      </w:r>
      <w:r>
        <w:rPr>
          <w:vertAlign w:val="superscript"/>
        </w:rPr>
        <w:t>44</w:t>
      </w:r>
      <w:r>
        <w:t xml:space="preserve"> SEJP, Sławski, </w:t>
      </w:r>
      <w:r>
        <w:rPr>
          <w:lang w:val="fr-FR" w:eastAsia="fr-FR" w:bidi="fr-FR"/>
        </w:rPr>
        <w:t xml:space="preserve">T. </w:t>
      </w:r>
      <w:r>
        <w:t>I, s. 52. Por. SEJP, Br</w:t>
      </w:r>
      <w:r>
        <w:rPr>
          <w:rStyle w:val="StopkaKursywa"/>
          <w:lang w:val="fr-FR" w:eastAsia="fr-FR" w:bidi="fr-FR"/>
        </w:rPr>
        <w:t>ü</w:t>
      </w:r>
      <w:r>
        <w:t xml:space="preserve">ckner, s. 51—52. </w:t>
      </w:r>
      <w:r>
        <w:rPr>
          <w:rStyle w:val="StopkaKursywa"/>
          <w:lang w:val="fr-FR" w:eastAsia="fr-FR" w:bidi="fr-FR"/>
        </w:rPr>
        <w:t>bhü-//bhe</w:t>
      </w:r>
      <w:r>
        <w:rPr>
          <w:rStyle w:val="Teksttreci2Kursywa"/>
        </w:rPr>
        <w:t>ṷ</w:t>
      </w:r>
      <w:r>
        <w:rPr>
          <w:rStyle w:val="StopkaKursywa"/>
          <w:lang w:val="fr-FR" w:eastAsia="fr-FR" w:bidi="fr-FR"/>
        </w:rPr>
        <w:t>e-</w:t>
      </w:r>
      <w:r>
        <w:rPr>
          <w:lang w:val="fr-FR" w:eastAsia="fr-FR" w:bidi="fr-FR"/>
        </w:rPr>
        <w:t xml:space="preserve"> </w:t>
      </w:r>
      <w:r>
        <w:t xml:space="preserve">..., skojarzone z wyobrażeniem wychodzenia na zewnątrz, rośnięcia, stawania się, a to znowu powoduje tworzenie od tego właśnie rdzenia form werbalnych, zwróconych głównie w stronę przeszłości” </w:t>
      </w:r>
      <w:r>
        <w:rPr>
          <w:lang w:val="fr-FR" w:eastAsia="fr-FR" w:bidi="fr-FR"/>
        </w:rPr>
        <w:t xml:space="preserve">(Baudouin </w:t>
      </w:r>
      <w:r>
        <w:t xml:space="preserve">de </w:t>
      </w:r>
      <w:r w:rsidRPr="00E13428">
        <w:rPr>
          <w:lang w:eastAsia="en-US" w:bidi="en-US"/>
        </w:rPr>
        <w:t xml:space="preserve">Courtenay, </w:t>
      </w:r>
      <w:r>
        <w:t>s. 16).</w:t>
      </w:r>
    </w:p>
    <w:p w:rsidR="006E5739" w:rsidRDefault="000A2D61">
      <w:pPr>
        <w:pStyle w:val="Stopka4"/>
        <w:framePr w:w="8970" w:h="648" w:hRule="exact" w:wrap="none" w:vAnchor="page" w:hAnchor="page" w:x="1156" w:y="13107"/>
        <w:shd w:val="clear" w:color="auto" w:fill="auto"/>
        <w:tabs>
          <w:tab w:val="left" w:pos="1116"/>
        </w:tabs>
        <w:spacing w:line="210" w:lineRule="exact"/>
        <w:ind w:left="300" w:firstLine="620"/>
        <w:jc w:val="left"/>
      </w:pPr>
      <w:r w:rsidRPr="00E13428">
        <w:rPr>
          <w:rStyle w:val="Stopka1"/>
          <w:vertAlign w:val="superscript"/>
          <w:lang w:val="en-US"/>
        </w:rPr>
        <w:t>4</w:t>
      </w:r>
      <w:r w:rsidRPr="00E13428">
        <w:rPr>
          <w:rStyle w:val="Stopka1"/>
          <w:lang w:val="en-US"/>
        </w:rPr>
        <w:tab/>
      </w:r>
      <w:r w:rsidRPr="00E13428">
        <w:rPr>
          <w:lang w:val="en-US"/>
        </w:rPr>
        <w:t xml:space="preserve">„La </w:t>
      </w:r>
      <w:r>
        <w:rPr>
          <w:lang w:val="fr-FR" w:eastAsia="fr-FR" w:bidi="fr-FR"/>
        </w:rPr>
        <w:t xml:space="preserve">racine </w:t>
      </w:r>
      <w:r w:rsidRPr="00E13428">
        <w:rPr>
          <w:rStyle w:val="StopkaKursywa0"/>
          <w:lang w:val="en-US"/>
        </w:rPr>
        <w:t>*es-</w:t>
      </w:r>
      <w:r w:rsidRPr="00E13428">
        <w:rPr>
          <w:rStyle w:val="Stopka1"/>
          <w:lang w:val="en-US"/>
        </w:rPr>
        <w:t xml:space="preserve"> </w:t>
      </w:r>
      <w:r>
        <w:rPr>
          <w:lang w:val="fr-FR" w:eastAsia="fr-FR" w:bidi="fr-FR"/>
        </w:rPr>
        <w:t>«exister» fournissait un présent (et un parfait), mais pas d’aoriste, et c’est ce que fait que Tou a recouru dans une large mesure à *bhew</w:t>
      </w:r>
      <w:r w:rsidRPr="00E13428">
        <w:rPr>
          <w:lang w:val="en-US"/>
        </w:rPr>
        <w:t>ə</w:t>
      </w:r>
      <w:r>
        <w:rPr>
          <w:lang w:val="fr-FR" w:eastAsia="fr-FR" w:bidi="fr-FR"/>
        </w:rPr>
        <w:t>. (Meillet, Introduction, s. 178).</w:t>
      </w:r>
    </w:p>
    <w:p w:rsidR="006E5739" w:rsidRDefault="000A2D61">
      <w:pPr>
        <w:pStyle w:val="Stopka4"/>
        <w:framePr w:w="8970" w:h="420" w:hRule="exact" w:wrap="none" w:vAnchor="page" w:hAnchor="page" w:x="1156" w:y="13755"/>
        <w:shd w:val="clear" w:color="auto" w:fill="auto"/>
        <w:tabs>
          <w:tab w:val="left" w:pos="1084"/>
        </w:tabs>
        <w:spacing w:line="210" w:lineRule="exact"/>
        <w:ind w:left="280" w:firstLine="620"/>
        <w:jc w:val="left"/>
      </w:pPr>
      <w:r>
        <w:rPr>
          <w:rStyle w:val="Stopka1"/>
          <w:vertAlign w:val="superscript"/>
          <w:lang w:val="fr-FR" w:eastAsia="fr-FR" w:bidi="fr-FR"/>
        </w:rPr>
        <w:t>5</w:t>
      </w:r>
      <w:r>
        <w:rPr>
          <w:rStyle w:val="Stopka1"/>
          <w:lang w:val="fr-FR" w:eastAsia="fr-FR" w:bidi="fr-FR"/>
        </w:rPr>
        <w:tab/>
      </w:r>
      <w:r>
        <w:t>Patrz przykłady u W. Doroszewskiego: „O znaczeniu dokonanym osn</w:t>
      </w:r>
      <w:r>
        <w:t>ów czasownikowych (słownych) w języku polskim</w:t>
      </w:r>
      <w:r>
        <w:rPr>
          <w:vertAlign w:val="superscript"/>
        </w:rPr>
        <w:t>44</w:t>
      </w:r>
      <w:r>
        <w:t xml:space="preserve"> PF Warszawa 1926, s. 269.</w:t>
      </w:r>
    </w:p>
    <w:p w:rsidR="006E5739" w:rsidRPr="00E13428" w:rsidRDefault="000A2D61">
      <w:pPr>
        <w:pStyle w:val="Stopka4"/>
        <w:framePr w:w="8970" w:h="210" w:hRule="exact" w:wrap="none" w:vAnchor="page" w:hAnchor="page" w:x="1156" w:y="14187"/>
        <w:shd w:val="clear" w:color="auto" w:fill="auto"/>
        <w:tabs>
          <w:tab w:val="left" w:pos="1100"/>
        </w:tabs>
        <w:spacing w:line="210" w:lineRule="exact"/>
        <w:ind w:left="920"/>
        <w:rPr>
          <w:lang w:val="en-US"/>
        </w:rPr>
      </w:pPr>
      <w:r w:rsidRPr="00E13428">
        <w:rPr>
          <w:vertAlign w:val="superscript"/>
          <w:lang w:val="en-US"/>
        </w:rPr>
        <w:t>6</w:t>
      </w:r>
      <w:r w:rsidRPr="00E13428">
        <w:rPr>
          <w:lang w:val="en-US"/>
        </w:rPr>
        <w:tab/>
      </w:r>
      <w:r>
        <w:rPr>
          <w:lang w:val="fr-FR" w:eastAsia="fr-FR" w:bidi="fr-FR"/>
        </w:rPr>
        <w:t xml:space="preserve">Baudouin </w:t>
      </w:r>
      <w:r w:rsidRPr="00E13428">
        <w:rPr>
          <w:lang w:val="en-US"/>
        </w:rPr>
        <w:t xml:space="preserve">de </w:t>
      </w:r>
      <w:r>
        <w:rPr>
          <w:lang w:val="en-US" w:eastAsia="en-US" w:bidi="en-US"/>
        </w:rPr>
        <w:t xml:space="preserve">Courtenay, </w:t>
      </w:r>
      <w:r w:rsidRPr="00E13428">
        <w:rPr>
          <w:lang w:val="en-US"/>
        </w:rPr>
        <w:t>s. 16.</w:t>
      </w:r>
    </w:p>
    <w:p w:rsidR="006E5739" w:rsidRPr="00E13428" w:rsidRDefault="000A2D61">
      <w:pPr>
        <w:pStyle w:val="Stopka4"/>
        <w:framePr w:w="8970" w:h="246" w:hRule="exact" w:wrap="none" w:vAnchor="page" w:hAnchor="page" w:x="1156" w:y="14397"/>
        <w:shd w:val="clear" w:color="auto" w:fill="auto"/>
        <w:tabs>
          <w:tab w:val="left" w:pos="1106"/>
        </w:tabs>
        <w:spacing w:line="210" w:lineRule="exact"/>
        <w:ind w:left="920"/>
        <w:rPr>
          <w:lang w:val="en-US"/>
        </w:rPr>
      </w:pPr>
      <w:r w:rsidRPr="00E13428">
        <w:rPr>
          <w:vertAlign w:val="superscript"/>
          <w:lang w:val="en-US"/>
        </w:rPr>
        <w:t>7</w:t>
      </w:r>
      <w:r w:rsidRPr="00E13428">
        <w:rPr>
          <w:lang w:val="en-US"/>
        </w:rPr>
        <w:tab/>
        <w:t>Netteberg, s. 125.</w:t>
      </w:r>
    </w:p>
    <w:p w:rsidR="006E5739" w:rsidRPr="00E13428" w:rsidRDefault="006E5739">
      <w:pPr>
        <w:rPr>
          <w:sz w:val="2"/>
          <w:szCs w:val="2"/>
          <w:lang w:val="en-US"/>
        </w:rPr>
        <w:sectPr w:rsidR="006E5739" w:rsidRPr="00E13428">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666" w:y="905"/>
        <w:shd w:val="clear" w:color="auto" w:fill="auto"/>
        <w:spacing w:line="170" w:lineRule="exact"/>
      </w:pPr>
      <w:r>
        <w:lastRenderedPageBreak/>
        <w:t>210</w:t>
      </w:r>
    </w:p>
    <w:p w:rsidR="006E5739" w:rsidRDefault="000A2D61">
      <w:pPr>
        <w:pStyle w:val="Nagweklubstopka0"/>
        <w:framePr w:wrap="none" w:vAnchor="page" w:hAnchor="page" w:x="4330" w:y="887"/>
        <w:shd w:val="clear" w:color="auto" w:fill="auto"/>
        <w:spacing w:line="170" w:lineRule="exact"/>
      </w:pPr>
      <w:r>
        <w:t>PORADNIK JĘZYKOWY</w:t>
      </w:r>
    </w:p>
    <w:p w:rsidR="006E5739" w:rsidRDefault="000A2D61">
      <w:pPr>
        <w:pStyle w:val="Nagweklubstopka0"/>
        <w:framePr w:wrap="none" w:vAnchor="page" w:hAnchor="page" w:x="9226" w:y="875"/>
        <w:shd w:val="clear" w:color="auto" w:fill="auto"/>
        <w:spacing w:line="170" w:lineRule="exact"/>
      </w:pPr>
      <w:r>
        <w:t>I960 z. 5</w:t>
      </w:r>
    </w:p>
    <w:p w:rsidR="006E5739" w:rsidRDefault="000A2D61">
      <w:pPr>
        <w:pStyle w:val="Teksttreci20"/>
        <w:framePr w:w="9426" w:h="10678" w:hRule="exact" w:wrap="none" w:vAnchor="page" w:hAnchor="page" w:x="904" w:y="1359"/>
        <w:shd w:val="clear" w:color="auto" w:fill="auto"/>
        <w:spacing w:after="204" w:line="220" w:lineRule="exact"/>
        <w:ind w:left="760" w:firstLine="620"/>
        <w:jc w:val="both"/>
      </w:pPr>
      <w:r>
        <w:t>Przykłady: SJP Linde t. I, s. 206—207:</w:t>
      </w:r>
    </w:p>
    <w:p w:rsidR="006E5739" w:rsidRDefault="000A2D61">
      <w:pPr>
        <w:pStyle w:val="Teksttreci50"/>
        <w:framePr w:w="9426" w:h="10678" w:hRule="exact" w:wrap="none" w:vAnchor="page" w:hAnchor="page" w:x="904" w:y="1359"/>
        <w:shd w:val="clear" w:color="auto" w:fill="auto"/>
        <w:spacing w:before="0" w:after="326" w:line="252" w:lineRule="exact"/>
        <w:ind w:left="1980" w:right="300" w:firstLine="580"/>
        <w:jc w:val="both"/>
      </w:pPr>
      <w:r>
        <w:t xml:space="preserve">„Być </w:t>
      </w:r>
      <w:r>
        <w:rPr>
          <w:rStyle w:val="Teksttreci53"/>
        </w:rPr>
        <w:t xml:space="preserve">= </w:t>
      </w:r>
      <w:r>
        <w:t xml:space="preserve">stać się, werden, </w:t>
      </w:r>
      <w:r>
        <w:rPr>
          <w:rStyle w:val="Teksttreci5Kursywa"/>
          <w:lang w:val="fr-FR" w:eastAsia="fr-FR" w:bidi="fr-FR"/>
        </w:rPr>
        <w:t>sein;</w:t>
      </w:r>
      <w:r>
        <w:rPr>
          <w:lang w:val="fr-FR" w:eastAsia="fr-FR" w:bidi="fr-FR"/>
        </w:rPr>
        <w:t xml:space="preserve"> </w:t>
      </w:r>
      <w:r>
        <w:t xml:space="preserve">... </w:t>
      </w:r>
      <w:r>
        <w:rPr>
          <w:rStyle w:val="Teksttreci5Kursywa"/>
        </w:rPr>
        <w:t>Nie</w:t>
      </w:r>
      <w:r>
        <w:rPr>
          <w:rStyle w:val="Teksttreci5Kursywa"/>
        </w:rPr>
        <w:t xml:space="preserve"> będzie</w:t>
      </w:r>
      <w:r>
        <w:t xml:space="preserve"> nic z tego, gdy jeden na drugiego patrzy, a żaden nic nie czyni. Cu. Ad. 507. Nic z tego </w:t>
      </w:r>
      <w:r>
        <w:rPr>
          <w:rStyle w:val="Teksttreci5Kursywa"/>
        </w:rPr>
        <w:t>nie będzie.</w:t>
      </w:r>
      <w:r>
        <w:t xml:space="preserve"> </w:t>
      </w:r>
      <w:r w:rsidRPr="00E13428">
        <w:rPr>
          <w:lang w:eastAsia="en-US" w:bidi="en-US"/>
        </w:rPr>
        <w:t xml:space="preserve">Teat. </w:t>
      </w:r>
      <w:r>
        <w:t>24, s. 49 (daraus wird nichts; es wird nichts daraus werden...)“</w:t>
      </w:r>
    </w:p>
    <w:p w:rsidR="006E5739" w:rsidRDefault="000A2D61">
      <w:pPr>
        <w:pStyle w:val="Teksttreci20"/>
        <w:framePr w:w="9426" w:h="10678" w:hRule="exact" w:wrap="none" w:vAnchor="page" w:hAnchor="page" w:x="904" w:y="1359"/>
        <w:shd w:val="clear" w:color="auto" w:fill="auto"/>
        <w:spacing w:after="179" w:line="220" w:lineRule="exact"/>
        <w:ind w:left="760" w:firstLine="620"/>
        <w:jc w:val="both"/>
      </w:pPr>
      <w:r>
        <w:t xml:space="preserve">SJP Karłowicz, </w:t>
      </w:r>
      <w:r>
        <w:rPr>
          <w:lang w:val="fr-FR" w:eastAsia="fr-FR" w:bidi="fr-FR"/>
        </w:rPr>
        <w:t xml:space="preserve">T. </w:t>
      </w:r>
      <w:r>
        <w:t>I, s. 243:</w:t>
      </w:r>
    </w:p>
    <w:p w:rsidR="006E5739" w:rsidRDefault="000A2D61">
      <w:pPr>
        <w:pStyle w:val="Teksttreci50"/>
        <w:framePr w:w="9426" w:h="10678" w:hRule="exact" w:wrap="none" w:vAnchor="page" w:hAnchor="page" w:x="904" w:y="1359"/>
        <w:shd w:val="clear" w:color="auto" w:fill="auto"/>
        <w:spacing w:before="0" w:after="0" w:line="276" w:lineRule="exact"/>
        <w:ind w:left="1980" w:right="300" w:firstLine="580"/>
        <w:jc w:val="both"/>
      </w:pPr>
      <w:r>
        <w:t xml:space="preserve">„Męstwo twe poznają, kiedy cię </w:t>
      </w:r>
      <w:r>
        <w:rPr>
          <w:rStyle w:val="Teksttreci5Kursywa"/>
        </w:rPr>
        <w:t>nie będzie</w:t>
      </w:r>
      <w:r>
        <w:t xml:space="preserve"> ( nie</w:t>
      </w:r>
      <w:r>
        <w:t xml:space="preserve"> stanie, zabraknie)</w:t>
      </w:r>
      <w:r>
        <w:rPr>
          <w:vertAlign w:val="superscript"/>
        </w:rPr>
        <w:t>44</w:t>
      </w:r>
      <w:r>
        <w:t>.</w:t>
      </w:r>
    </w:p>
    <w:p w:rsidR="006E5739" w:rsidRDefault="000A2D61">
      <w:pPr>
        <w:pStyle w:val="Teksttreci50"/>
        <w:framePr w:w="9426" w:h="10678" w:hRule="exact" w:wrap="none" w:vAnchor="page" w:hAnchor="page" w:x="904" w:y="1359"/>
        <w:shd w:val="clear" w:color="auto" w:fill="auto"/>
        <w:spacing w:before="0" w:after="156" w:line="276" w:lineRule="exact"/>
        <w:ind w:left="1980" w:firstLine="580"/>
        <w:jc w:val="both"/>
      </w:pPr>
      <w:r>
        <w:t xml:space="preserve">„No jak to, a z wami co </w:t>
      </w:r>
      <w:r>
        <w:rPr>
          <w:rStyle w:val="Teksttreci5Kursywa"/>
        </w:rPr>
        <w:t>będzie?</w:t>
      </w:r>
      <w:r>
        <w:t xml:space="preserve"> (Nał. ..Dom nad łąkami</w:t>
      </w:r>
      <w:r>
        <w:rPr>
          <w:vertAlign w:val="superscript"/>
        </w:rPr>
        <w:t>44</w:t>
      </w:r>
      <w:r>
        <w:t>, s. 8).</w:t>
      </w:r>
    </w:p>
    <w:p w:rsidR="006E5739" w:rsidRDefault="000A2D61">
      <w:pPr>
        <w:pStyle w:val="Teksttreci20"/>
        <w:framePr w:w="9426" w:h="10678" w:hRule="exact" w:wrap="none" w:vAnchor="page" w:hAnchor="page" w:x="904" w:y="1359"/>
        <w:shd w:val="clear" w:color="auto" w:fill="auto"/>
        <w:spacing w:after="273" w:line="306" w:lineRule="exact"/>
        <w:ind w:left="760" w:right="300" w:firstLine="620"/>
        <w:jc w:val="both"/>
      </w:pPr>
      <w:r>
        <w:t xml:space="preserve">Rozszerzony temat czasownikowy z sufiksem imperfektywacji </w:t>
      </w:r>
      <w:r>
        <w:rPr>
          <w:rStyle w:val="Teksttreci295ptKursywa"/>
        </w:rPr>
        <w:t>by-wa-ć</w:t>
      </w:r>
      <w:r>
        <w:rPr>
          <w:rStyle w:val="Teksttreci295pt"/>
        </w:rPr>
        <w:t xml:space="preserve"> </w:t>
      </w:r>
      <w:r>
        <w:t>ma znaczenie niedokonane:</w:t>
      </w:r>
    </w:p>
    <w:p w:rsidR="006E5739" w:rsidRDefault="000A2D61">
      <w:pPr>
        <w:pStyle w:val="Teksttreci50"/>
        <w:framePr w:w="9426" w:h="10678" w:hRule="exact" w:wrap="none" w:vAnchor="page" w:hAnchor="page" w:x="904" w:y="1359"/>
        <w:shd w:val="clear" w:color="auto" w:fill="auto"/>
        <w:tabs>
          <w:tab w:val="left" w:leader="dot" w:pos="2782"/>
        </w:tabs>
        <w:spacing w:before="0" w:after="0" w:line="190" w:lineRule="exact"/>
        <w:ind w:left="1980" w:firstLine="580"/>
        <w:jc w:val="both"/>
      </w:pPr>
      <w:r>
        <w:tab/>
        <w:t xml:space="preserve"> </w:t>
      </w:r>
      <w:r>
        <w:rPr>
          <w:rStyle w:val="Teksttreci5Kursywa"/>
        </w:rPr>
        <w:t>bywają</w:t>
      </w:r>
      <w:r>
        <w:t xml:space="preserve"> jeszcze dziwy w niebie i na ziemi, o których nie śniło</w:t>
      </w:r>
    </w:p>
    <w:p w:rsidR="006E5739" w:rsidRDefault="000A2D61">
      <w:pPr>
        <w:pStyle w:val="Teksttreci50"/>
        <w:framePr w:w="9426" w:h="10678" w:hRule="exact" w:wrap="none" w:vAnchor="page" w:hAnchor="page" w:x="904" w:y="1359"/>
        <w:shd w:val="clear" w:color="auto" w:fill="auto"/>
        <w:spacing w:before="0" w:after="208" w:line="190" w:lineRule="exact"/>
        <w:ind w:left="1980" w:firstLine="0"/>
        <w:jc w:val="left"/>
      </w:pPr>
      <w:r>
        <w:t xml:space="preserve">się </w:t>
      </w:r>
      <w:r>
        <w:t>filozofom" (2.L. 24 XI—57).</w:t>
      </w:r>
    </w:p>
    <w:p w:rsidR="006E5739" w:rsidRDefault="000A2D61">
      <w:pPr>
        <w:pStyle w:val="Teksttreci20"/>
        <w:framePr w:w="9426" w:h="10678" w:hRule="exact" w:wrap="none" w:vAnchor="page" w:hAnchor="page" w:x="904" w:y="1359"/>
        <w:shd w:val="clear" w:color="auto" w:fill="auto"/>
        <w:spacing w:line="300" w:lineRule="exact"/>
        <w:ind w:left="760" w:right="300" w:firstLine="620"/>
        <w:jc w:val="both"/>
      </w:pPr>
      <w:r>
        <w:t xml:space="preserve">1) Typ: </w:t>
      </w:r>
      <w:r>
        <w:rPr>
          <w:rStyle w:val="Teksttreci2Kursywa"/>
        </w:rPr>
        <w:t>jest budowany.</w:t>
      </w:r>
      <w:r>
        <w:t xml:space="preserve"> Konstrukcja ma znaczenie czasu teraźniejszego niedokonanego pasywno-statycznego </w:t>
      </w:r>
      <w:r>
        <w:rPr>
          <w:lang w:val="cs-CZ" w:eastAsia="cs-CZ" w:bidi="cs-CZ"/>
        </w:rPr>
        <w:t xml:space="preserve">(passivi statici). </w:t>
      </w:r>
      <w:r>
        <w:t xml:space="preserve">Ponieważ w imiesłowie biernym niedokonanym czynność i stan znajdują się na jednej płaszczyźnie, a dla </w:t>
      </w:r>
      <w:r>
        <w:rPr>
          <w:lang w:val="cs-CZ" w:eastAsia="cs-CZ" w:bidi="cs-CZ"/>
        </w:rPr>
        <w:t xml:space="preserve">pasivum </w:t>
      </w:r>
      <w:r>
        <w:t>jest ważna nie tyle czynność</w:t>
      </w:r>
      <w:r>
        <w:rPr>
          <w:vertAlign w:val="superscript"/>
        </w:rPr>
        <w:t>8</w:t>
      </w:r>
      <w:r>
        <w:t xml:space="preserve"> ile nastawienie czynności na podmiot, tak więc w konstrukcjach tych uwydatniony jest stan. Czynność jest tutaj jakby odsunięta na dalszy plan, znajduje się w cieniu.</w:t>
      </w:r>
    </w:p>
    <w:p w:rsidR="006E5739" w:rsidRDefault="000A2D61">
      <w:pPr>
        <w:pStyle w:val="Teksttreci20"/>
        <w:framePr w:w="9426" w:h="10678" w:hRule="exact" w:wrap="none" w:vAnchor="page" w:hAnchor="page" w:x="904" w:y="1359"/>
        <w:shd w:val="clear" w:color="auto" w:fill="auto"/>
        <w:spacing w:line="300" w:lineRule="exact"/>
        <w:ind w:left="760" w:right="300" w:firstLine="620"/>
        <w:jc w:val="both"/>
      </w:pPr>
      <w:r>
        <w:t>Stąd pochodzi jedna właściwość takiego czasu teraźni</w:t>
      </w:r>
      <w:r>
        <w:t xml:space="preserve">ejszego </w:t>
      </w:r>
      <w:r>
        <w:rPr>
          <w:rStyle w:val="Teksttreci22"/>
        </w:rPr>
        <w:t xml:space="preserve">— </w:t>
      </w:r>
      <w:r>
        <w:t xml:space="preserve">niemożliwość jego użycia w znaczeniu konkretnego procesu w sensie odpowiedzi na pytanie ,,co ty robisz?“. Forma czasu teraźniejszego ma znaczenie ogólno-faktyczne </w:t>
      </w:r>
      <w:r>
        <w:rPr>
          <w:vertAlign w:val="superscript"/>
        </w:rPr>
        <w:t>9</w:t>
      </w:r>
      <w:r>
        <w:t>.</w:t>
      </w:r>
    </w:p>
    <w:p w:rsidR="006E5739" w:rsidRDefault="000A2D61">
      <w:pPr>
        <w:pStyle w:val="Teksttreci50"/>
        <w:framePr w:w="9426" w:h="10678" w:hRule="exact" w:wrap="none" w:vAnchor="page" w:hAnchor="page" w:x="904" w:y="1359"/>
        <w:shd w:val="clear" w:color="auto" w:fill="auto"/>
        <w:spacing w:before="0" w:after="0" w:line="258" w:lineRule="exact"/>
        <w:ind w:left="1980" w:right="300" w:firstLine="580"/>
        <w:jc w:val="both"/>
      </w:pPr>
      <w:r>
        <w:t xml:space="preserve">„Plan Rapackiego </w:t>
      </w:r>
      <w:r>
        <w:rPr>
          <w:rStyle w:val="Teksttreci5Kursywa"/>
        </w:rPr>
        <w:t>zwalczany jest jednak</w:t>
      </w:r>
      <w:r>
        <w:t xml:space="preserve"> wszelkimi siłami przez różnych polityków"</w:t>
      </w:r>
      <w:r>
        <w:t xml:space="preserve"> (TL 4 I</w:t>
      </w:r>
      <w:r>
        <w:rPr>
          <w:rStyle w:val="Teksttreci51"/>
        </w:rPr>
        <w:t>—</w:t>
      </w:r>
      <w:r>
        <w:t>58).</w:t>
      </w:r>
    </w:p>
    <w:p w:rsidR="006E5739" w:rsidRDefault="000A2D61">
      <w:pPr>
        <w:pStyle w:val="Teksttreci50"/>
        <w:framePr w:w="9426" w:h="10678" w:hRule="exact" w:wrap="none" w:vAnchor="page" w:hAnchor="page" w:x="904" w:y="1359"/>
        <w:shd w:val="clear" w:color="auto" w:fill="auto"/>
        <w:spacing w:before="0" w:after="0" w:line="252" w:lineRule="exact"/>
        <w:ind w:left="1980" w:right="300" w:firstLine="580"/>
        <w:jc w:val="both"/>
      </w:pPr>
      <w:r>
        <w:t xml:space="preserve">„Telewizory </w:t>
      </w:r>
      <w:r>
        <w:rPr>
          <w:rStyle w:val="Teksttreci5Kursywa"/>
        </w:rPr>
        <w:t>reperowane</w:t>
      </w:r>
      <w:r>
        <w:t xml:space="preserve"> są w mieszkaniach klientów (TL </w:t>
      </w:r>
      <w:r w:rsidRPr="00E13428">
        <w:rPr>
          <w:lang w:eastAsia="ru-RU" w:bidi="ru-RU"/>
        </w:rPr>
        <w:t>17/111—</w:t>
      </w:r>
      <w:r>
        <w:t>58).</w:t>
      </w:r>
    </w:p>
    <w:p w:rsidR="006E5739" w:rsidRDefault="000A2D61">
      <w:pPr>
        <w:pStyle w:val="Teksttreci50"/>
        <w:framePr w:w="9426" w:h="10678" w:hRule="exact" w:wrap="none" w:vAnchor="page" w:hAnchor="page" w:x="904" w:y="1359"/>
        <w:shd w:val="clear" w:color="auto" w:fill="auto"/>
        <w:spacing w:before="0" w:after="0" w:line="246" w:lineRule="exact"/>
        <w:ind w:left="1980" w:right="300" w:firstLine="580"/>
        <w:jc w:val="both"/>
      </w:pPr>
      <w:r>
        <w:t xml:space="preserve">„Agregaty 4 </w:t>
      </w:r>
      <w:r>
        <w:rPr>
          <w:lang w:val="cs-CZ" w:eastAsia="cs-CZ" w:bidi="cs-CZ"/>
        </w:rPr>
        <w:t xml:space="preserve">MCVA... </w:t>
      </w:r>
      <w:r>
        <w:rPr>
          <w:rStyle w:val="Teksttreci5Kursywa"/>
        </w:rPr>
        <w:t>są</w:t>
      </w:r>
      <w:r>
        <w:t xml:space="preserve"> szeroko </w:t>
      </w:r>
      <w:r>
        <w:rPr>
          <w:rStyle w:val="Teksttreci5Kursywa"/>
        </w:rPr>
        <w:t>stosowane</w:t>
      </w:r>
      <w:r>
        <w:t xml:space="preserve"> w okręgach pozbawionych energii elektrycznej (TL </w:t>
      </w:r>
      <w:r>
        <w:rPr>
          <w:lang w:val="cs-CZ" w:eastAsia="cs-CZ" w:bidi="cs-CZ"/>
        </w:rPr>
        <w:t>5/IX</w:t>
      </w:r>
      <w:r>
        <w:t>—57).</w:t>
      </w:r>
    </w:p>
    <w:p w:rsidR="006E5739" w:rsidRDefault="000A2D61">
      <w:pPr>
        <w:pStyle w:val="Teksttreci50"/>
        <w:framePr w:w="9426" w:h="10678" w:hRule="exact" w:wrap="none" w:vAnchor="page" w:hAnchor="page" w:x="904" w:y="1359"/>
        <w:shd w:val="clear" w:color="auto" w:fill="auto"/>
        <w:spacing w:before="0" w:after="0" w:line="252" w:lineRule="exact"/>
        <w:ind w:left="1980" w:right="300" w:firstLine="580"/>
        <w:jc w:val="both"/>
      </w:pPr>
      <w:r>
        <w:t xml:space="preserve">„Nowa koncepcja kształcenia młodej kadry naukowej </w:t>
      </w:r>
      <w:r>
        <w:rPr>
          <w:rStyle w:val="Teksttreci5Kursywa"/>
        </w:rPr>
        <w:t>jest</w:t>
      </w:r>
      <w:r>
        <w:t xml:space="preserve"> obecnie żywo </w:t>
      </w:r>
      <w:r>
        <w:rPr>
          <w:rStyle w:val="Teksttreci5Kursywa"/>
        </w:rPr>
        <w:t>dyskutowana</w:t>
      </w:r>
      <w:r>
        <w:t xml:space="preserve"> w zainteresowanych środowiskach</w:t>
      </w:r>
      <w:r>
        <w:rPr>
          <w:vertAlign w:val="superscript"/>
        </w:rPr>
        <w:t>44</w:t>
      </w:r>
      <w:r>
        <w:t xml:space="preserve"> (TL 13 IX—57).</w:t>
      </w:r>
    </w:p>
    <w:p w:rsidR="006E5739" w:rsidRPr="00E13428" w:rsidRDefault="000A2D61">
      <w:pPr>
        <w:pStyle w:val="Stopka4"/>
        <w:framePr w:w="8448" w:h="840" w:hRule="exact" w:wrap="none" w:vAnchor="page" w:hAnchor="page" w:x="1624" w:y="12316"/>
        <w:shd w:val="clear" w:color="auto" w:fill="auto"/>
        <w:tabs>
          <w:tab w:val="left" w:pos="1510"/>
        </w:tabs>
        <w:spacing w:line="204" w:lineRule="exact"/>
        <w:ind w:left="760" w:right="300" w:firstLine="560"/>
        <w:rPr>
          <w:lang w:val="en-US"/>
        </w:rPr>
      </w:pPr>
      <w:r w:rsidRPr="00E13428">
        <w:rPr>
          <w:vertAlign w:val="superscript"/>
          <w:lang w:val="ru-RU"/>
        </w:rPr>
        <w:t>8</w:t>
      </w:r>
      <w:r w:rsidRPr="00E13428">
        <w:rPr>
          <w:lang w:val="ru-RU"/>
        </w:rPr>
        <w:tab/>
      </w:r>
      <w:r>
        <w:rPr>
          <w:lang w:val="ru-RU" w:eastAsia="ru-RU" w:bidi="ru-RU"/>
        </w:rPr>
        <w:t xml:space="preserve">...дейтвие является скорее признаком состояния, получаемого от действия”. А. А. Тошон: „Родительный </w:t>
      </w:r>
      <w:r>
        <w:rPr>
          <w:rStyle w:val="Stopka2"/>
          <w:lang w:val="ru-RU" w:eastAsia="ru-RU" w:bidi="ru-RU"/>
        </w:rPr>
        <w:t xml:space="preserve">— </w:t>
      </w:r>
      <w:r>
        <w:rPr>
          <w:lang w:val="ru-RU" w:eastAsia="ru-RU" w:bidi="ru-RU"/>
        </w:rPr>
        <w:t xml:space="preserve">винительный падеж при названиях живых существ в славянских языках” ИОРЯС, 1908., XIII, кн. </w:t>
      </w:r>
      <w:r>
        <w:rPr>
          <w:lang w:val="ru-RU" w:eastAsia="ru-RU" w:bidi="ru-RU"/>
        </w:rPr>
        <w:t xml:space="preserve">2, </w:t>
      </w:r>
      <w:r>
        <w:rPr>
          <w:lang w:val="fr-FR" w:eastAsia="fr-FR" w:bidi="fr-FR"/>
        </w:rPr>
        <w:t xml:space="preserve">s. </w:t>
      </w:r>
      <w:r>
        <w:rPr>
          <w:lang w:val="ru-RU" w:eastAsia="ru-RU" w:bidi="ru-RU"/>
        </w:rPr>
        <w:t xml:space="preserve">250. </w:t>
      </w:r>
      <w:r w:rsidRPr="00E13428">
        <w:rPr>
          <w:lang w:val="en-US"/>
        </w:rPr>
        <w:t xml:space="preserve">Cyt według </w:t>
      </w:r>
      <w:r>
        <w:rPr>
          <w:lang w:val="ru-RU" w:eastAsia="ru-RU" w:bidi="ru-RU"/>
        </w:rPr>
        <w:t>В</w:t>
      </w:r>
      <w:r w:rsidRPr="00E13428">
        <w:rPr>
          <w:lang w:val="en-US" w:eastAsia="ru-RU" w:bidi="ru-RU"/>
        </w:rPr>
        <w:t xml:space="preserve">. </w:t>
      </w:r>
      <w:r>
        <w:rPr>
          <w:lang w:val="ru-RU" w:eastAsia="ru-RU" w:bidi="ru-RU"/>
        </w:rPr>
        <w:t>В</w:t>
      </w:r>
      <w:r w:rsidRPr="00E13428">
        <w:rPr>
          <w:lang w:val="en-US" w:eastAsia="ru-RU" w:bidi="ru-RU"/>
        </w:rPr>
        <w:t xml:space="preserve">. </w:t>
      </w:r>
      <w:r>
        <w:rPr>
          <w:lang w:val="ru-RU" w:eastAsia="ru-RU" w:bidi="ru-RU"/>
        </w:rPr>
        <w:t>Виноградов</w:t>
      </w:r>
      <w:r w:rsidRPr="00E13428">
        <w:rPr>
          <w:lang w:val="en-US" w:eastAsia="ru-RU" w:bidi="ru-RU"/>
        </w:rPr>
        <w:t xml:space="preserve"> „</w:t>
      </w:r>
      <w:r>
        <w:rPr>
          <w:lang w:val="ru-RU" w:eastAsia="ru-RU" w:bidi="ru-RU"/>
        </w:rPr>
        <w:t>Русский</w:t>
      </w:r>
      <w:r w:rsidRPr="00E13428">
        <w:rPr>
          <w:lang w:val="en-US" w:eastAsia="ru-RU" w:bidi="ru-RU"/>
        </w:rPr>
        <w:t xml:space="preserve"> </w:t>
      </w:r>
      <w:r>
        <w:rPr>
          <w:lang w:val="ru-RU" w:eastAsia="ru-RU" w:bidi="ru-RU"/>
        </w:rPr>
        <w:t>язык</w:t>
      </w:r>
      <w:r w:rsidRPr="00E13428">
        <w:rPr>
          <w:lang w:val="en-US" w:eastAsia="ru-RU" w:bidi="ru-RU"/>
        </w:rPr>
        <w:t xml:space="preserve">” </w:t>
      </w:r>
      <w:r>
        <w:rPr>
          <w:lang w:val="fr-FR" w:eastAsia="fr-FR" w:bidi="fr-FR"/>
        </w:rPr>
        <w:t xml:space="preserve">s. </w:t>
      </w:r>
      <w:r w:rsidRPr="00E13428">
        <w:rPr>
          <w:lang w:val="en-US" w:eastAsia="ru-RU" w:bidi="ru-RU"/>
        </w:rPr>
        <w:t>280.</w:t>
      </w:r>
    </w:p>
    <w:p w:rsidR="006E5739" w:rsidRPr="00E13428" w:rsidRDefault="000A2D61">
      <w:pPr>
        <w:pStyle w:val="Stopka4"/>
        <w:framePr w:w="8448" w:h="852" w:hRule="exact" w:wrap="none" w:vAnchor="page" w:hAnchor="page" w:x="1624" w:y="13156"/>
        <w:shd w:val="clear" w:color="auto" w:fill="auto"/>
        <w:tabs>
          <w:tab w:val="left" w:pos="1510"/>
        </w:tabs>
        <w:spacing w:line="204" w:lineRule="exact"/>
        <w:ind w:left="760" w:right="300" w:firstLine="580"/>
        <w:rPr>
          <w:lang w:val="en-US"/>
        </w:rPr>
      </w:pPr>
      <w:r w:rsidRPr="00E13428">
        <w:rPr>
          <w:vertAlign w:val="superscript"/>
          <w:lang w:val="en-US" w:eastAsia="ru-RU" w:bidi="ru-RU"/>
        </w:rPr>
        <w:t>9</w:t>
      </w:r>
      <w:r w:rsidRPr="00E13428">
        <w:rPr>
          <w:lang w:val="en-US" w:eastAsia="ru-RU" w:bidi="ru-RU"/>
        </w:rPr>
        <w:tab/>
      </w:r>
      <w:r>
        <w:rPr>
          <w:lang w:val="fr-FR" w:eastAsia="fr-FR" w:bidi="fr-FR"/>
        </w:rPr>
        <w:t xml:space="preserve">L’aspect </w:t>
      </w:r>
      <w:r>
        <w:rPr>
          <w:rStyle w:val="StopkaKursywa"/>
          <w:lang w:val="fr-FR" w:eastAsia="fr-FR" w:bidi="fr-FR"/>
        </w:rPr>
        <w:t>imperfectif</w:t>
      </w:r>
      <w:r>
        <w:rPr>
          <w:lang w:val="fr-FR" w:eastAsia="fr-FR" w:bidi="fr-FR"/>
        </w:rPr>
        <w:t xml:space="preserve"> exprime soit une action unique qui se développe, soit une action réitérée; l’action unique exprimée par l’aspect imperfectif peut être conçue par le sujet parlant comme posant en quelque sorte une question de principe et par la même généralisée</w:t>
      </w:r>
      <w:r>
        <w:rPr>
          <w:vertAlign w:val="superscript"/>
          <w:lang w:val="fr-FR" w:eastAsia="fr-FR" w:bidi="fr-FR"/>
        </w:rPr>
        <w:t>44</w:t>
      </w:r>
      <w:r>
        <w:rPr>
          <w:lang w:val="fr-FR" w:eastAsia="fr-FR" w:bidi="fr-FR"/>
        </w:rPr>
        <w:t xml:space="preserve"> (Mazon, </w:t>
      </w:r>
      <w:r>
        <w:rPr>
          <w:lang w:val="fr-FR" w:eastAsia="fr-FR" w:bidi="fr-FR"/>
        </w:rPr>
        <w:t>s. 238).</w:t>
      </w:r>
    </w:p>
    <w:p w:rsidR="006E5739" w:rsidRPr="00E13428" w:rsidRDefault="006E5739">
      <w:pPr>
        <w:rPr>
          <w:sz w:val="2"/>
          <w:szCs w:val="2"/>
          <w:lang w:val="en-US"/>
        </w:rPr>
        <w:sectPr w:rsidR="006E5739" w:rsidRPr="00E13428">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276" w:y="729"/>
        <w:shd w:val="clear" w:color="auto" w:fill="auto"/>
        <w:spacing w:line="170" w:lineRule="exact"/>
      </w:pPr>
      <w:r>
        <w:lastRenderedPageBreak/>
        <w:t>1960 z. 5</w:t>
      </w:r>
    </w:p>
    <w:p w:rsidR="006E5739" w:rsidRDefault="000A2D61">
      <w:pPr>
        <w:pStyle w:val="Nagweklubstopka0"/>
        <w:framePr w:wrap="none" w:vAnchor="page" w:hAnchor="page" w:x="4594" w:y="729"/>
        <w:shd w:val="clear" w:color="auto" w:fill="auto"/>
        <w:spacing w:line="170" w:lineRule="exact"/>
      </w:pPr>
      <w:r>
        <w:t>PORADNIK JĘZYKOWY</w:t>
      </w:r>
    </w:p>
    <w:p w:rsidR="006E5739" w:rsidRDefault="000A2D61">
      <w:pPr>
        <w:pStyle w:val="Nagweklubstopka0"/>
        <w:framePr w:wrap="none" w:vAnchor="page" w:hAnchor="page" w:x="9790" w:y="729"/>
        <w:shd w:val="clear" w:color="auto" w:fill="auto"/>
        <w:spacing w:line="170" w:lineRule="exact"/>
      </w:pPr>
      <w:r>
        <w:t>211</w:t>
      </w:r>
    </w:p>
    <w:p w:rsidR="006E5739" w:rsidRDefault="000A2D61">
      <w:pPr>
        <w:pStyle w:val="Teksttreci20"/>
        <w:framePr w:w="9426" w:h="10030" w:hRule="exact" w:wrap="none" w:vAnchor="page" w:hAnchor="page" w:x="904" w:y="1237"/>
        <w:shd w:val="clear" w:color="auto" w:fill="auto"/>
        <w:spacing w:line="318" w:lineRule="exact"/>
        <w:ind w:right="200" w:firstLine="0"/>
        <w:jc w:val="right"/>
      </w:pPr>
      <w:r>
        <w:t xml:space="preserve">Czynność zaś podkreślamy za pomocą konstrukcji zwrotno-biernych </w:t>
      </w:r>
      <w:r>
        <w:rPr>
          <w:vertAlign w:val="superscript"/>
        </w:rPr>
        <w:t>10 11 12</w:t>
      </w:r>
      <w:r>
        <w:t>.</w:t>
      </w:r>
    </w:p>
    <w:p w:rsidR="006E5739" w:rsidRDefault="000A2D61">
      <w:pPr>
        <w:pStyle w:val="Teksttreci20"/>
        <w:framePr w:w="9426" w:h="10030" w:hRule="exact" w:wrap="none" w:vAnchor="page" w:hAnchor="page" w:x="904" w:y="1237"/>
        <w:shd w:val="clear" w:color="auto" w:fill="auto"/>
        <w:spacing w:line="318" w:lineRule="exact"/>
        <w:ind w:left="380" w:right="200" w:firstLine="640"/>
        <w:jc w:val="both"/>
      </w:pPr>
      <w:r>
        <w:rPr>
          <w:rStyle w:val="Teksttreci2Kursywa"/>
        </w:rPr>
        <w:t>Dom jest budowany. Książka jest drukowana</w:t>
      </w:r>
      <w:r>
        <w:t xml:space="preserve"> </w:t>
      </w:r>
      <w:r>
        <w:rPr>
          <w:lang w:val="cs-CZ" w:eastAsia="cs-CZ" w:bidi="cs-CZ"/>
        </w:rPr>
        <w:t xml:space="preserve">(passivum </w:t>
      </w:r>
      <w:r>
        <w:t xml:space="preserve">statieum) </w:t>
      </w:r>
      <w:r>
        <w:rPr>
          <w:rStyle w:val="Teksttreci2Kursywa"/>
        </w:rPr>
        <w:t>Dom się buduje. Książka się drukuje</w:t>
      </w:r>
      <w:r>
        <w:t xml:space="preserve"> </w:t>
      </w:r>
      <w:r>
        <w:rPr>
          <w:lang w:val="cs-CZ" w:eastAsia="cs-CZ" w:bidi="cs-CZ"/>
        </w:rPr>
        <w:t xml:space="preserve">(passivum </w:t>
      </w:r>
      <w:r>
        <w:t>actionis). A.</w:t>
      </w:r>
      <w:r>
        <w:t xml:space="preserve"> Małecki zaznacza: „Słowa zwrotne wyrażają często w języku naszym zamiast zwrotnej </w:t>
      </w:r>
      <w:r>
        <w:rPr>
          <w:rStyle w:val="Teksttreci21"/>
        </w:rPr>
        <w:t xml:space="preserve">— </w:t>
      </w:r>
      <w:r>
        <w:rPr>
          <w:rStyle w:val="Teksttreci2Kursywa"/>
        </w:rPr>
        <w:t>bierne</w:t>
      </w:r>
      <w:r>
        <w:t xml:space="preserve"> czynności. Bywa to jednak tylko w tych zdaniach, w których podmiot (np. </w:t>
      </w:r>
      <w:r>
        <w:rPr>
          <w:rStyle w:val="Teksttreci2Kursywa"/>
        </w:rPr>
        <w:t>cegła)</w:t>
      </w:r>
      <w:r>
        <w:t xml:space="preserve"> położny jest w 3 osobie i ma znaczenie </w:t>
      </w:r>
      <w:r>
        <w:rPr>
          <w:rStyle w:val="Teksttreci2Odstpy2pt"/>
        </w:rPr>
        <w:t xml:space="preserve">rzeczowe, </w:t>
      </w:r>
      <w:r>
        <w:t xml:space="preserve">nieżywotne. Tak np. </w:t>
      </w:r>
      <w:r>
        <w:rPr>
          <w:rStyle w:val="Teksttreci2Kursywa"/>
        </w:rPr>
        <w:t>tu się cegła wyp</w:t>
      </w:r>
      <w:r>
        <w:rPr>
          <w:rStyle w:val="Teksttreci2Kursywa"/>
        </w:rPr>
        <w:t>ala, tu się cegły wypalają</w:t>
      </w:r>
      <w:r>
        <w:t xml:space="preserve"> znaczy to samo, co </w:t>
      </w:r>
      <w:r>
        <w:rPr>
          <w:rStyle w:val="Teksttreci2Kursywa"/>
        </w:rPr>
        <w:t>tu cegły bywają wypalane</w:t>
      </w:r>
      <w:r>
        <w:t xml:space="preserve"> </w:t>
      </w:r>
      <w:r>
        <w:rPr>
          <w:vertAlign w:val="superscript"/>
        </w:rPr>
        <w:t>11</w:t>
      </w:r>
      <w:r>
        <w:t>.</w:t>
      </w:r>
    </w:p>
    <w:p w:rsidR="006E5739" w:rsidRDefault="000A2D61">
      <w:pPr>
        <w:pStyle w:val="Teksttreci20"/>
        <w:framePr w:w="9426" w:h="10030" w:hRule="exact" w:wrap="none" w:vAnchor="page" w:hAnchor="page" w:x="904" w:y="1237"/>
        <w:shd w:val="clear" w:color="auto" w:fill="auto"/>
        <w:spacing w:line="318" w:lineRule="exact"/>
        <w:ind w:left="380" w:right="200" w:firstLine="640"/>
        <w:jc w:val="both"/>
      </w:pPr>
      <w:r>
        <w:t xml:space="preserve">U S. Szobera czytamy: „Formy zwrotnej używa się w znaczeniach następujących: ... 3. w znaczeniu </w:t>
      </w:r>
      <w:r>
        <w:rPr>
          <w:rStyle w:val="Teksttreci2Kursywa"/>
        </w:rPr>
        <w:t>strony biernej:</w:t>
      </w:r>
      <w:r>
        <w:t xml:space="preserve"> Np. </w:t>
      </w:r>
      <w:r>
        <w:rPr>
          <w:rStyle w:val="Teksttreci2Kursywa"/>
        </w:rPr>
        <w:t>Stoczyła się straszna bitwa na błoniach Rudawy.</w:t>
      </w:r>
      <w:r>
        <w:t xml:space="preserve"> Książka </w:t>
      </w:r>
      <w:r>
        <w:rPr>
          <w:rStyle w:val="Teksttreci2Kursywa"/>
        </w:rPr>
        <w:t xml:space="preserve">się </w:t>
      </w:r>
      <w:r>
        <w:rPr>
          <w:rStyle w:val="Teksttreci2Kursywa"/>
        </w:rPr>
        <w:t>drukuje.</w:t>
      </w:r>
      <w:r>
        <w:t xml:space="preserve"> Dom </w:t>
      </w:r>
      <w:r>
        <w:rPr>
          <w:rStyle w:val="Teksttreci2Kursywa"/>
        </w:rPr>
        <w:t>się buduje</w:t>
      </w:r>
      <w:r>
        <w:t xml:space="preserve"> </w:t>
      </w:r>
      <w:r>
        <w:rPr>
          <w:vertAlign w:val="superscript"/>
        </w:rPr>
        <w:t>,2</w:t>
      </w:r>
      <w:r>
        <w:t>.</w:t>
      </w:r>
    </w:p>
    <w:p w:rsidR="006E5739" w:rsidRDefault="000A2D61">
      <w:pPr>
        <w:pStyle w:val="Teksttreci20"/>
        <w:framePr w:w="9426" w:h="10030" w:hRule="exact" w:wrap="none" w:vAnchor="page" w:hAnchor="page" w:x="904" w:y="1237"/>
        <w:shd w:val="clear" w:color="auto" w:fill="auto"/>
        <w:spacing w:line="318" w:lineRule="exact"/>
        <w:ind w:left="380" w:right="200" w:firstLine="640"/>
        <w:jc w:val="both"/>
      </w:pPr>
      <w:r>
        <w:t xml:space="preserve">Rzeczywiście, we współczesnym języku w pewnych stylach konstrukcje zwrotno-bierne są używane. Por. </w:t>
      </w:r>
      <w:r>
        <w:rPr>
          <w:rStyle w:val="Teksttreci2Kursywa"/>
        </w:rPr>
        <w:t>Ale Warszawa się buduje</w:t>
      </w:r>
      <w:r>
        <w:t xml:space="preserve">! Ale już nie można powiedzieć: </w:t>
      </w:r>
      <w:r>
        <w:rPr>
          <w:rStyle w:val="Teksttreci2Kursywa"/>
        </w:rPr>
        <w:t>Książka się czyta,</w:t>
      </w:r>
      <w:r>
        <w:t xml:space="preserve"> chociaż </w:t>
      </w:r>
      <w:r>
        <w:rPr>
          <w:rStyle w:val="Teksttreci2Kursywa"/>
        </w:rPr>
        <w:t>Ta książka przyjemnie się czyta.</w:t>
      </w:r>
    </w:p>
    <w:p w:rsidR="006E5739" w:rsidRDefault="000A2D61">
      <w:pPr>
        <w:pStyle w:val="Teksttreci20"/>
        <w:framePr w:w="9426" w:h="10030" w:hRule="exact" w:wrap="none" w:vAnchor="page" w:hAnchor="page" w:x="904" w:y="1237"/>
        <w:shd w:val="clear" w:color="auto" w:fill="auto"/>
        <w:spacing w:line="318" w:lineRule="exact"/>
        <w:ind w:left="380" w:right="200" w:firstLine="640"/>
        <w:jc w:val="both"/>
      </w:pPr>
      <w:r>
        <w:t xml:space="preserve">Jednak ogólną </w:t>
      </w:r>
      <w:r>
        <w:t xml:space="preserve">tendencją w języku polskim jest zastąpienie takich konstrukcji </w:t>
      </w:r>
      <w:r>
        <w:rPr>
          <w:rStyle w:val="Teksttreci2Kursywa"/>
        </w:rPr>
        <w:t>(dom się buduje, książka się drukuje)</w:t>
      </w:r>
      <w:r>
        <w:t xml:space="preserve"> konstrukcjami </w:t>
      </w:r>
      <w:r w:rsidRPr="00E13428">
        <w:rPr>
          <w:lang w:eastAsia="en-US" w:bidi="en-US"/>
        </w:rPr>
        <w:t xml:space="preserve">activum </w:t>
      </w:r>
      <w:r>
        <w:t xml:space="preserve">typu </w:t>
      </w:r>
      <w:r>
        <w:rPr>
          <w:rStyle w:val="Teksttreci2Kursywa"/>
        </w:rPr>
        <w:t>buduje się dom, drukuje się książkę</w:t>
      </w:r>
      <w:r>
        <w:t xml:space="preserve"> (por. niem. zwroty z </w:t>
      </w:r>
      <w:r w:rsidRPr="00E13428">
        <w:rPr>
          <w:rStyle w:val="Teksttreci2Kursywa"/>
          <w:lang w:eastAsia="en-US" w:bidi="en-US"/>
        </w:rPr>
        <w:t>man</w:t>
      </w:r>
      <w:r>
        <w:t xml:space="preserve">, fr. </w:t>
      </w:r>
      <w:r>
        <w:rPr>
          <w:rStyle w:val="Teksttreci2Kursywa"/>
        </w:rPr>
        <w:t xml:space="preserve">on) </w:t>
      </w:r>
      <w:r>
        <w:t xml:space="preserve">albo konstrukcjami </w:t>
      </w:r>
      <w:r w:rsidRPr="00E13428">
        <w:rPr>
          <w:lang w:eastAsia="en-US" w:bidi="en-US"/>
        </w:rPr>
        <w:t xml:space="preserve">passivum: </w:t>
      </w:r>
      <w:r>
        <w:rPr>
          <w:rStyle w:val="Teksttreci2Kursywa"/>
        </w:rPr>
        <w:t>dom jest budowany, książka je</w:t>
      </w:r>
      <w:r>
        <w:rPr>
          <w:rStyle w:val="Teksttreci2Kursywa"/>
        </w:rPr>
        <w:t>st drukowana</w:t>
      </w:r>
      <w:r>
        <w:t xml:space="preserve"> </w:t>
      </w:r>
      <w:r>
        <w:rPr>
          <w:vertAlign w:val="superscript"/>
        </w:rPr>
        <w:t>13</w:t>
      </w:r>
      <w:r>
        <w:t>.</w:t>
      </w:r>
    </w:p>
    <w:p w:rsidR="006E5739" w:rsidRDefault="000A2D61">
      <w:pPr>
        <w:pStyle w:val="Teksttreci20"/>
        <w:framePr w:w="9426" w:h="10030" w:hRule="exact" w:wrap="none" w:vAnchor="page" w:hAnchor="page" w:x="904" w:y="1237"/>
        <w:shd w:val="clear" w:color="auto" w:fill="auto"/>
        <w:spacing w:after="154" w:line="318" w:lineRule="exact"/>
        <w:ind w:left="380" w:right="200" w:firstLine="640"/>
        <w:jc w:val="both"/>
      </w:pPr>
      <w:r>
        <w:t>Konstrukcji zwrotno-biernych używamy, gdy nie oznaczamy agensa. W takich zdaniach jak:</w:t>
      </w:r>
    </w:p>
    <w:p w:rsidR="006E5739" w:rsidRDefault="000A2D61">
      <w:pPr>
        <w:pStyle w:val="Teksttreci50"/>
        <w:framePr w:w="9426" w:h="10030" w:hRule="exact" w:wrap="none" w:vAnchor="page" w:hAnchor="page" w:x="904" w:y="1237"/>
        <w:shd w:val="clear" w:color="auto" w:fill="auto"/>
        <w:spacing w:before="0" w:after="0" w:line="276" w:lineRule="exact"/>
        <w:ind w:left="1640" w:firstLine="620"/>
        <w:jc w:val="left"/>
      </w:pPr>
      <w:r>
        <w:t xml:space="preserve">„Stopniowo sklep </w:t>
      </w:r>
      <w:r>
        <w:rPr>
          <w:rStyle w:val="Teksttreci5Kursywa"/>
        </w:rPr>
        <w:t>zapełniał się</w:t>
      </w:r>
      <w:r>
        <w:t xml:space="preserve"> po największej części </w:t>
      </w:r>
      <w:r>
        <w:rPr>
          <w:rStyle w:val="Teksttreci5Kursywa"/>
        </w:rPr>
        <w:t xml:space="preserve">służącymi </w:t>
      </w:r>
      <w:r>
        <w:rPr>
          <w:rStyle w:val="Teksttreci52"/>
        </w:rPr>
        <w:t xml:space="preserve">i </w:t>
      </w:r>
      <w:r>
        <w:rPr>
          <w:rStyle w:val="Teksttreci5Kursywa"/>
        </w:rPr>
        <w:t>ubogo odzianymi jejmościami</w:t>
      </w:r>
      <w:r>
        <w:t>“ (Prus „Lalka</w:t>
      </w:r>
      <w:r>
        <w:rPr>
          <w:vertAlign w:val="superscript"/>
        </w:rPr>
        <w:t>44</w:t>
      </w:r>
      <w:r>
        <w:t xml:space="preserve"> I. s. 26).</w:t>
      </w:r>
    </w:p>
    <w:p w:rsidR="006E5739" w:rsidRDefault="000A2D61">
      <w:pPr>
        <w:pStyle w:val="Teksttreci50"/>
        <w:framePr w:w="9426" w:h="10030" w:hRule="exact" w:wrap="none" w:vAnchor="page" w:hAnchor="page" w:x="904" w:y="1237"/>
        <w:shd w:val="clear" w:color="auto" w:fill="auto"/>
        <w:spacing w:before="0" w:after="0" w:line="276" w:lineRule="exact"/>
        <w:ind w:left="1640" w:firstLine="620"/>
        <w:jc w:val="left"/>
      </w:pPr>
      <w:r>
        <w:t xml:space="preserve">..Potem całkiem zniknęli ludzie mówiący po polsku i wagon </w:t>
      </w:r>
      <w:r>
        <w:rPr>
          <w:rStyle w:val="Teksttreci5Kursywa"/>
        </w:rPr>
        <w:t>napełnił się samymi Niemcami</w:t>
      </w:r>
      <w:r>
        <w:t xml:space="preserve"> (Prus „Lalka</w:t>
      </w:r>
      <w:r>
        <w:rPr>
          <w:vertAlign w:val="superscript"/>
        </w:rPr>
        <w:t>44</w:t>
      </w:r>
      <w:r>
        <w:t xml:space="preserve"> II, s. 6).</w:t>
      </w:r>
    </w:p>
    <w:p w:rsidR="006E5739" w:rsidRDefault="000A2D61">
      <w:pPr>
        <w:pStyle w:val="Teksttreci50"/>
        <w:framePr w:w="9426" w:h="10030" w:hRule="exact" w:wrap="none" w:vAnchor="page" w:hAnchor="page" w:x="904" w:y="1237"/>
        <w:shd w:val="clear" w:color="auto" w:fill="auto"/>
        <w:spacing w:before="0" w:after="91" w:line="276" w:lineRule="exact"/>
        <w:ind w:left="1640" w:firstLine="620"/>
        <w:jc w:val="left"/>
      </w:pPr>
      <w:r>
        <w:t xml:space="preserve">„Izba poselska </w:t>
      </w:r>
      <w:r>
        <w:rPr>
          <w:rStyle w:val="Teksttreci5Kursywa"/>
        </w:rPr>
        <w:t>napełnia się posłami“ (Dąbr.</w:t>
      </w:r>
      <w:r>
        <w:t xml:space="preserve"> ..Geniusz sierocy“ I, </w:t>
      </w:r>
      <w:r>
        <w:rPr>
          <w:rStyle w:val="Teksttreci52"/>
        </w:rPr>
        <w:t xml:space="preserve">s. </w:t>
      </w:r>
      <w:r>
        <w:t>773).</w:t>
      </w:r>
    </w:p>
    <w:p w:rsidR="006E5739" w:rsidRDefault="000A2D61">
      <w:pPr>
        <w:pStyle w:val="Teksttreci20"/>
        <w:framePr w:w="9426" w:h="10030" w:hRule="exact" w:wrap="none" w:vAnchor="page" w:hAnchor="page" w:x="904" w:y="1237"/>
        <w:shd w:val="clear" w:color="auto" w:fill="auto"/>
        <w:spacing w:line="312" w:lineRule="exact"/>
        <w:ind w:left="380" w:right="200" w:firstLine="640"/>
        <w:jc w:val="both"/>
      </w:pPr>
      <w:r>
        <w:t xml:space="preserve">Podkreślone wyrazy oznaczają osoby, które faktycznie są działaczami </w:t>
      </w:r>
      <w:r>
        <w:t xml:space="preserve">czynności, formalnie jednak wyrażane są za pomocą </w:t>
      </w:r>
      <w:r w:rsidRPr="00E13428">
        <w:rPr>
          <w:lang w:eastAsia="en-US" w:bidi="en-US"/>
        </w:rPr>
        <w:t xml:space="preserve">ablativi </w:t>
      </w:r>
      <w:r>
        <w:t>instrumenti. Co innego obserwujemy w języku rosyjskim, w którym wyrażenie agensa</w:t>
      </w:r>
    </w:p>
    <w:p w:rsidR="006E5739" w:rsidRDefault="000A2D61">
      <w:pPr>
        <w:pStyle w:val="Stopka4"/>
        <w:framePr w:w="8946" w:h="871" w:hRule="exact" w:wrap="none" w:vAnchor="page" w:hAnchor="page" w:x="1228" w:y="11571"/>
        <w:shd w:val="clear" w:color="auto" w:fill="auto"/>
        <w:tabs>
          <w:tab w:val="left" w:pos="1256"/>
        </w:tabs>
        <w:spacing w:line="216" w:lineRule="exact"/>
        <w:ind w:left="380" w:right="200" w:firstLine="640"/>
      </w:pPr>
      <w:r>
        <w:rPr>
          <w:rStyle w:val="Stopka1"/>
          <w:vertAlign w:val="superscript"/>
        </w:rPr>
        <w:t>10</w:t>
      </w:r>
      <w:r>
        <w:rPr>
          <w:rStyle w:val="Stopka1"/>
        </w:rPr>
        <w:tab/>
      </w:r>
      <w:r>
        <w:rPr>
          <w:lang w:val="fr-FR" w:eastAsia="fr-FR" w:bidi="fr-FR"/>
        </w:rPr>
        <w:t xml:space="preserve">„Comme le slave n’a pas de flexion propre au passif, le participe passé passif est l’un des moyens qui servent à </w:t>
      </w:r>
      <w:r>
        <w:rPr>
          <w:lang w:val="fr-FR" w:eastAsia="fr-FR" w:bidi="fr-FR"/>
        </w:rPr>
        <w:t xml:space="preserve">exprimer le passif, tandis que la forme avec </w:t>
      </w:r>
      <w:r>
        <w:rPr>
          <w:rStyle w:val="StopkaKursywa"/>
        </w:rPr>
        <w:t>się</w:t>
      </w:r>
      <w:r>
        <w:t xml:space="preserve"> </w:t>
      </w:r>
      <w:r>
        <w:rPr>
          <w:lang w:val="fr-FR" w:eastAsia="fr-FR" w:bidi="fr-FR"/>
        </w:rPr>
        <w:t>indique l’action considérée au point de vue passif</w:t>
      </w:r>
      <w:r>
        <w:rPr>
          <w:vertAlign w:val="superscript"/>
          <w:lang w:val="fr-FR" w:eastAsia="fr-FR" w:bidi="fr-FR"/>
        </w:rPr>
        <w:t>44</w:t>
      </w:r>
      <w:r>
        <w:rPr>
          <w:lang w:val="fr-FR" w:eastAsia="fr-FR" w:bidi="fr-FR"/>
        </w:rPr>
        <w:t xml:space="preserve"> (Meillet „Le slave commun</w:t>
      </w:r>
      <w:r>
        <w:rPr>
          <w:vertAlign w:val="superscript"/>
          <w:lang w:val="fr-FR" w:eastAsia="fr-FR" w:bidi="fr-FR"/>
        </w:rPr>
        <w:t xml:space="preserve">44 </w:t>
      </w:r>
      <w:r>
        <w:rPr>
          <w:lang w:val="fr-FR" w:eastAsia="fr-FR" w:bidi="fr-FR"/>
        </w:rPr>
        <w:t>s. 230).</w:t>
      </w:r>
    </w:p>
    <w:p w:rsidR="006E5739" w:rsidRDefault="000A2D61">
      <w:pPr>
        <w:pStyle w:val="Stopka4"/>
        <w:framePr w:w="8946" w:h="216" w:hRule="exact" w:wrap="none" w:vAnchor="page" w:hAnchor="page" w:x="1228" w:y="12448"/>
        <w:shd w:val="clear" w:color="auto" w:fill="auto"/>
        <w:tabs>
          <w:tab w:val="left" w:pos="1268"/>
        </w:tabs>
        <w:spacing w:line="216" w:lineRule="exact"/>
        <w:ind w:left="1040"/>
      </w:pPr>
      <w:r>
        <w:rPr>
          <w:vertAlign w:val="superscript"/>
          <w:lang w:val="fr-FR" w:eastAsia="fr-FR" w:bidi="fr-FR"/>
        </w:rPr>
        <w:t>11</w:t>
      </w:r>
      <w:r>
        <w:rPr>
          <w:lang w:val="fr-FR" w:eastAsia="fr-FR" w:bidi="fr-FR"/>
        </w:rPr>
        <w:tab/>
        <w:t xml:space="preserve">A. </w:t>
      </w:r>
      <w:r>
        <w:t xml:space="preserve">Małecki, Gramatyka, </w:t>
      </w:r>
      <w:r>
        <w:rPr>
          <w:lang w:val="fr-FR" w:eastAsia="fr-FR" w:bidi="fr-FR"/>
        </w:rPr>
        <w:t>s. 440.</w:t>
      </w:r>
    </w:p>
    <w:p w:rsidR="006E5739" w:rsidRDefault="000A2D61">
      <w:pPr>
        <w:pStyle w:val="Stopka4"/>
        <w:framePr w:w="8946" w:h="216" w:hRule="exact" w:wrap="none" w:vAnchor="page" w:hAnchor="page" w:x="1228" w:y="12664"/>
        <w:shd w:val="clear" w:color="auto" w:fill="auto"/>
        <w:tabs>
          <w:tab w:val="left" w:pos="1248"/>
        </w:tabs>
        <w:spacing w:line="216" w:lineRule="exact"/>
        <w:ind w:left="1020"/>
      </w:pPr>
      <w:r>
        <w:rPr>
          <w:rStyle w:val="Stopka1"/>
          <w:vertAlign w:val="superscript"/>
          <w:lang w:val="fr-FR" w:eastAsia="fr-FR" w:bidi="fr-FR"/>
        </w:rPr>
        <w:t>12</w:t>
      </w:r>
      <w:r>
        <w:rPr>
          <w:rStyle w:val="Stopka1"/>
          <w:lang w:val="fr-FR" w:eastAsia="fr-FR" w:bidi="fr-FR"/>
        </w:rPr>
        <w:tab/>
      </w:r>
      <w:r>
        <w:rPr>
          <w:lang w:val="fr-FR" w:eastAsia="fr-FR" w:bidi="fr-FR"/>
        </w:rPr>
        <w:t xml:space="preserve">S. </w:t>
      </w:r>
      <w:r>
        <w:t xml:space="preserve">Szober, Gramatyka, </w:t>
      </w:r>
      <w:r>
        <w:rPr>
          <w:lang w:val="fr-FR" w:eastAsia="fr-FR" w:bidi="fr-FR"/>
        </w:rPr>
        <w:t>s. 325.</w:t>
      </w:r>
    </w:p>
    <w:p w:rsidR="006E5739" w:rsidRDefault="000A2D61">
      <w:pPr>
        <w:pStyle w:val="Stopka4"/>
        <w:framePr w:w="8946" w:h="1770" w:hRule="exact" w:wrap="none" w:vAnchor="page" w:hAnchor="page" w:x="1228" w:y="12868"/>
        <w:shd w:val="clear" w:color="auto" w:fill="auto"/>
        <w:tabs>
          <w:tab w:val="left" w:pos="1256"/>
        </w:tabs>
        <w:spacing w:line="216" w:lineRule="exact"/>
        <w:ind w:left="380" w:right="200" w:firstLine="640"/>
      </w:pPr>
      <w:r>
        <w:rPr>
          <w:vertAlign w:val="superscript"/>
          <w:lang w:val="fr-FR" w:eastAsia="fr-FR" w:bidi="fr-FR"/>
        </w:rPr>
        <w:t>13</w:t>
      </w:r>
      <w:r>
        <w:rPr>
          <w:lang w:val="fr-FR" w:eastAsia="fr-FR" w:bidi="fr-FR"/>
        </w:rPr>
        <w:tab/>
      </w:r>
      <w:r>
        <w:t xml:space="preserve">„Zdania takie jak </w:t>
      </w:r>
      <w:r>
        <w:rPr>
          <w:rStyle w:val="StopkaKursywa"/>
        </w:rPr>
        <w:t xml:space="preserve">sieje się len, buduje się </w:t>
      </w:r>
      <w:r>
        <w:rPr>
          <w:rStyle w:val="StopkaKursywa"/>
        </w:rPr>
        <w:t>dom, most, leczy się ból, piecze się ciasto</w:t>
      </w:r>
      <w:r>
        <w:t xml:space="preserve"> uległy w pewnym okresie w świadomości Polaków daleko idącym zmianom znaczeniowym. Pierwotne bierniki odgrywające rolę dopełnień bliższych zaczęto rozumieć jako mianowniki — podmioty, czasowniki czynne zaś z orzec</w:t>
      </w:r>
      <w:r>
        <w:t>zenia o formie zwrotnej pojmowano jako czasowniki o charakterze biernym</w:t>
      </w:r>
      <w:r>
        <w:rPr>
          <w:vertAlign w:val="superscript"/>
        </w:rPr>
        <w:t>44</w:t>
      </w:r>
      <w:r>
        <w:t xml:space="preserve"> i odsyłacz: „Zdaniami tego typu bardzo chętnie posługiwano się jeszcze w XIX w., dziś raczej wychodzą one z użycia: zamiast </w:t>
      </w:r>
      <w:r>
        <w:rPr>
          <w:rStyle w:val="StopkaKursywa"/>
        </w:rPr>
        <w:t>węgiel się wydobywa</w:t>
      </w:r>
      <w:r>
        <w:t xml:space="preserve"> mówimy najczęściej </w:t>
      </w:r>
      <w:r>
        <w:rPr>
          <w:rStyle w:val="StopkaKursywa"/>
        </w:rPr>
        <w:t>węgiel jest wydobyw</w:t>
      </w:r>
      <w:r>
        <w:rPr>
          <w:rStyle w:val="StopkaKursywa"/>
        </w:rPr>
        <w:t>any</w:t>
      </w:r>
      <w:r>
        <w:t xml:space="preserve"> (Koneczna s. 45).</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21"/>
        <w:framePr w:wrap="none" w:vAnchor="page" w:hAnchor="page" w:x="1464" w:y="1602"/>
        <w:shd w:val="clear" w:color="auto" w:fill="auto"/>
        <w:spacing w:line="170" w:lineRule="exact"/>
      </w:pPr>
      <w:r>
        <w:lastRenderedPageBreak/>
        <w:t>212</w:t>
      </w:r>
    </w:p>
    <w:p w:rsidR="006E5739" w:rsidRDefault="000A2D61">
      <w:pPr>
        <w:pStyle w:val="Nagweklubstopka0"/>
        <w:framePr w:wrap="none" w:vAnchor="page" w:hAnchor="page" w:x="4044" w:y="1590"/>
        <w:shd w:val="clear" w:color="auto" w:fill="auto"/>
        <w:spacing w:line="170" w:lineRule="exact"/>
      </w:pPr>
      <w:r>
        <w:t>PORADNIK JĘZYKOWY</w:t>
      </w:r>
    </w:p>
    <w:p w:rsidR="006E5739" w:rsidRDefault="000A2D61">
      <w:pPr>
        <w:pStyle w:val="Nagweklubstopka0"/>
        <w:framePr w:wrap="none" w:vAnchor="page" w:hAnchor="page" w:x="8778" w:y="1582"/>
        <w:shd w:val="clear" w:color="auto" w:fill="auto"/>
        <w:spacing w:line="170" w:lineRule="exact"/>
      </w:pPr>
      <w:r>
        <w:rPr>
          <w:rStyle w:val="Nagweklubstopka2"/>
        </w:rPr>
        <w:t>1960 z. 5</w:t>
      </w:r>
    </w:p>
    <w:p w:rsidR="006E5739" w:rsidRDefault="000A2D61">
      <w:pPr>
        <w:pStyle w:val="Teksttreci20"/>
        <w:framePr w:w="9426" w:h="8640" w:hRule="exact" w:wrap="none" w:vAnchor="page" w:hAnchor="page" w:x="810" w:y="2050"/>
        <w:shd w:val="clear" w:color="auto" w:fill="auto"/>
        <w:spacing w:line="300" w:lineRule="exact"/>
        <w:ind w:left="640" w:right="680" w:firstLine="0"/>
        <w:jc w:val="left"/>
      </w:pPr>
      <w:r>
        <w:t xml:space="preserve">w </w:t>
      </w:r>
      <w:r w:rsidRPr="00E13428">
        <w:rPr>
          <w:lang w:eastAsia="en-US" w:bidi="en-US"/>
        </w:rPr>
        <w:t xml:space="preserve">ablativie </w:t>
      </w:r>
      <w:r>
        <w:t>przy konstrukcjach zwrotno-biernych jest w powszechnym użyciu:</w:t>
      </w:r>
    </w:p>
    <w:p w:rsidR="006E5739" w:rsidRPr="00E13428" w:rsidRDefault="000A2D61">
      <w:pPr>
        <w:pStyle w:val="Teksttreci50"/>
        <w:framePr w:w="9426" w:h="8640" w:hRule="exact" w:wrap="none" w:vAnchor="page" w:hAnchor="page" w:x="810" w:y="2050"/>
        <w:shd w:val="clear" w:color="auto" w:fill="auto"/>
        <w:spacing w:before="0" w:after="163" w:line="198" w:lineRule="exact"/>
        <w:ind w:left="1820" w:right="4920" w:firstLine="0"/>
        <w:jc w:val="left"/>
        <w:rPr>
          <w:lang w:val="ru-RU"/>
        </w:rPr>
      </w:pPr>
      <w:r>
        <w:rPr>
          <w:lang w:val="ru-RU" w:eastAsia="ru-RU" w:bidi="ru-RU"/>
        </w:rPr>
        <w:t>Дом строится рабочими Книга читается мальчиком</w:t>
      </w:r>
    </w:p>
    <w:p w:rsidR="006E5739" w:rsidRDefault="000A2D61">
      <w:pPr>
        <w:pStyle w:val="Teksttreci20"/>
        <w:framePr w:w="9426" w:h="8640" w:hRule="exact" w:wrap="none" w:vAnchor="page" w:hAnchor="page" w:x="810" w:y="2050"/>
        <w:shd w:val="clear" w:color="auto" w:fill="auto"/>
        <w:ind w:left="640" w:right="680" w:firstLine="0"/>
        <w:jc w:val="left"/>
      </w:pPr>
      <w:r>
        <w:t xml:space="preserve">Widocznie mamy do czynienia z różną wartością gramatyczną i </w:t>
      </w:r>
      <w:r>
        <w:t xml:space="preserve">semantyczną enklityki </w:t>
      </w:r>
      <w:r>
        <w:rPr>
          <w:rStyle w:val="Teksttreci2Kursywa"/>
        </w:rPr>
        <w:t>się</w:t>
      </w:r>
      <w:r>
        <w:t xml:space="preserve"> w języku rosyjskim i polskim.</w:t>
      </w:r>
    </w:p>
    <w:p w:rsidR="006E5739" w:rsidRDefault="000A2D61">
      <w:pPr>
        <w:pStyle w:val="Teksttreci20"/>
        <w:framePr w:w="9426" w:h="8640" w:hRule="exact" w:wrap="none" w:vAnchor="page" w:hAnchor="page" w:x="810" w:y="2050"/>
        <w:shd w:val="clear" w:color="auto" w:fill="auto"/>
        <w:ind w:left="640" w:right="680" w:firstLine="600"/>
        <w:jc w:val="both"/>
      </w:pPr>
      <w:r>
        <w:t xml:space="preserve">Tak więc widzieliśmy, że w języku polskim konstrukcje z </w:t>
      </w:r>
      <w:r>
        <w:rPr>
          <w:rStyle w:val="Teksttreci2Kursywa"/>
        </w:rPr>
        <w:t xml:space="preserve">się </w:t>
      </w:r>
      <w:r>
        <w:t xml:space="preserve">oprócz znaczenia zwrotnego mogą mieć znaczenie </w:t>
      </w:r>
      <w:r w:rsidRPr="00E13428">
        <w:rPr>
          <w:lang w:eastAsia="en-US" w:bidi="en-US"/>
        </w:rPr>
        <w:t xml:space="preserve">passivum </w:t>
      </w:r>
      <w:r>
        <w:rPr>
          <w:rStyle w:val="Teksttreci2Kursywa"/>
        </w:rPr>
        <w:t>(dom się buduje</w:t>
      </w:r>
      <w:r>
        <w:t xml:space="preserve">, </w:t>
      </w:r>
      <w:r>
        <w:rPr>
          <w:rStyle w:val="Teksttreci2Kursywa"/>
        </w:rPr>
        <w:t>książka się drukuje)</w:t>
      </w:r>
      <w:r>
        <w:t xml:space="preserve"> i znaczenie zbliżone </w:t>
      </w:r>
      <w:r w:rsidRPr="00E13428">
        <w:rPr>
          <w:lang w:eastAsia="en-US" w:bidi="en-US"/>
        </w:rPr>
        <w:t xml:space="preserve">do activum </w:t>
      </w:r>
      <w:r>
        <w:t>(</w:t>
      </w:r>
      <w:r>
        <w:rPr>
          <w:rStyle w:val="Teksttreci2Kursywa"/>
        </w:rPr>
        <w:t>buduje się do</w:t>
      </w:r>
      <w:r>
        <w:rPr>
          <w:rStyle w:val="Teksttreci2Kursywa"/>
        </w:rPr>
        <w:t>m, drukuje się książkę)</w:t>
      </w:r>
      <w:r>
        <w:t xml:space="preserve"> </w:t>
      </w:r>
      <w:r>
        <w:rPr>
          <w:vertAlign w:val="superscript"/>
        </w:rPr>
        <w:t>14 15 16</w:t>
      </w:r>
      <w:r>
        <w:t>.</w:t>
      </w:r>
    </w:p>
    <w:p w:rsidR="006E5739" w:rsidRDefault="000A2D61">
      <w:pPr>
        <w:pStyle w:val="Teksttreci20"/>
        <w:framePr w:w="9426" w:h="8640" w:hRule="exact" w:wrap="none" w:vAnchor="page" w:hAnchor="page" w:x="810" w:y="2050"/>
        <w:shd w:val="clear" w:color="auto" w:fill="auto"/>
        <w:spacing w:line="300" w:lineRule="exact"/>
        <w:ind w:left="640" w:right="680" w:firstLine="600"/>
        <w:jc w:val="both"/>
      </w:pPr>
      <w:r>
        <w:t xml:space="preserve">Chwiejność znaczeń strony w konstrukcjach z </w:t>
      </w:r>
      <w:r>
        <w:rPr>
          <w:rStyle w:val="Teksttreci2Kursywa"/>
        </w:rPr>
        <w:t>się</w:t>
      </w:r>
      <w:r>
        <w:t xml:space="preserve"> ma swoje uzasadnienie w stanie indoeuropejskim.</w:t>
      </w:r>
    </w:p>
    <w:p w:rsidR="006E5739" w:rsidRDefault="000A2D61">
      <w:pPr>
        <w:pStyle w:val="Teksttreci20"/>
        <w:framePr w:w="9426" w:h="8640" w:hRule="exact" w:wrap="none" w:vAnchor="page" w:hAnchor="page" w:x="810" w:y="2050"/>
        <w:shd w:val="clear" w:color="auto" w:fill="auto"/>
        <w:ind w:left="640" w:right="680" w:firstLine="600"/>
        <w:jc w:val="both"/>
      </w:pPr>
      <w:r>
        <w:t xml:space="preserve">Genetycznie </w:t>
      </w:r>
      <w:r w:rsidRPr="00E13428">
        <w:rPr>
          <w:lang w:eastAsia="en-US" w:bidi="en-US"/>
        </w:rPr>
        <w:t xml:space="preserve">activum, </w:t>
      </w:r>
      <w:r>
        <w:t xml:space="preserve">medium i </w:t>
      </w:r>
      <w:r w:rsidRPr="00E13428">
        <w:rPr>
          <w:lang w:eastAsia="en-US" w:bidi="en-US"/>
        </w:rPr>
        <w:t xml:space="preserve">passivum </w:t>
      </w:r>
      <w:r>
        <w:t xml:space="preserve">są ściśle powiązane pomiędzy sobą. Co się tyczy medium i </w:t>
      </w:r>
      <w:r w:rsidRPr="00E13428">
        <w:rPr>
          <w:lang w:eastAsia="en-US" w:bidi="en-US"/>
        </w:rPr>
        <w:t xml:space="preserve">passivum, </w:t>
      </w:r>
      <w:r>
        <w:t>to niektórzy językoz</w:t>
      </w:r>
      <w:r>
        <w:t xml:space="preserve">nawcy uważają, że </w:t>
      </w:r>
      <w:r w:rsidRPr="00E13428">
        <w:rPr>
          <w:lang w:eastAsia="en-US" w:bidi="en-US"/>
        </w:rPr>
        <w:t xml:space="preserve">passivum </w:t>
      </w:r>
      <w:r>
        <w:t xml:space="preserve">jest modyfikacją medium </w:t>
      </w:r>
      <w:r>
        <w:rPr>
          <w:vertAlign w:val="superscript"/>
        </w:rPr>
        <w:t>15 16</w:t>
      </w:r>
      <w:r>
        <w:t xml:space="preserve">. Medium z kolei zbliża się </w:t>
      </w:r>
      <w:r w:rsidRPr="00E13428">
        <w:rPr>
          <w:lang w:eastAsia="en-US" w:bidi="en-US"/>
        </w:rPr>
        <w:t xml:space="preserve">do activum. </w:t>
      </w:r>
      <w:r>
        <w:t xml:space="preserve">E. </w:t>
      </w:r>
      <w:r w:rsidRPr="00E13428">
        <w:rPr>
          <w:lang w:eastAsia="en-US" w:bidi="en-US"/>
        </w:rPr>
        <w:t xml:space="preserve">Benveniste </w:t>
      </w:r>
      <w:r>
        <w:t xml:space="preserve">wskazuje na możliwość przejścia od medium </w:t>
      </w:r>
      <w:r w:rsidRPr="00E13428">
        <w:rPr>
          <w:lang w:eastAsia="en-US" w:bidi="en-US"/>
        </w:rPr>
        <w:t xml:space="preserve">do activum </w:t>
      </w:r>
      <w:r>
        <w:rPr>
          <w:vertAlign w:val="superscript"/>
        </w:rPr>
        <w:t>10</w:t>
      </w:r>
      <w:r>
        <w:t>. Ogólnie rzecz biorąc można stwierdzić, że w języku polskim znaczenie bierne przyjęły na s</w:t>
      </w:r>
      <w:r>
        <w:t xml:space="preserve">iebie konstrukcje, składające się z imiesłowu biernego i słowa posiłkowego, a konstrukcje zwrotno-bierne straciły na aktualności. </w:t>
      </w:r>
      <w:r w:rsidRPr="00E13428">
        <w:rPr>
          <w:lang w:eastAsia="en-US" w:bidi="en-US"/>
        </w:rPr>
        <w:t xml:space="preserve">Passivum </w:t>
      </w:r>
      <w:r>
        <w:t xml:space="preserve">bez agensa wyrażamy raczej za pomocą konstrukcji bezosobowych, bezpodmiotowych typu </w:t>
      </w:r>
      <w:r>
        <w:rPr>
          <w:rStyle w:val="Teksttreci2Kursywa"/>
        </w:rPr>
        <w:t>buduje się dom, drukuje się książ</w:t>
      </w:r>
      <w:r>
        <w:rPr>
          <w:rStyle w:val="Teksttreci2Kursywa"/>
        </w:rPr>
        <w:t>kę.</w:t>
      </w:r>
    </w:p>
    <w:p w:rsidR="006E5739" w:rsidRDefault="000A2D61">
      <w:pPr>
        <w:pStyle w:val="Teksttreci20"/>
        <w:framePr w:w="9426" w:h="8640" w:hRule="exact" w:wrap="none" w:vAnchor="page" w:hAnchor="page" w:x="810" w:y="2050"/>
        <w:shd w:val="clear" w:color="auto" w:fill="auto"/>
        <w:spacing w:line="288" w:lineRule="exact"/>
        <w:ind w:left="640" w:right="680" w:firstLine="600"/>
        <w:jc w:val="both"/>
      </w:pPr>
      <w:r>
        <w:t xml:space="preserve">W języku rosyjskim, w którym strefa użycia konstrukcji imiesłowowo-biernych z imiesłowem niedokonanym (na </w:t>
      </w:r>
      <w:r w:rsidRPr="00E13428">
        <w:rPr>
          <w:rStyle w:val="Teksttreci2Kursywa"/>
          <w:lang w:eastAsia="ru-RU" w:bidi="ru-RU"/>
        </w:rPr>
        <w:t>-</w:t>
      </w:r>
      <w:r>
        <w:rPr>
          <w:rStyle w:val="Teksttreci2Kursywa"/>
          <w:lang w:val="ru-RU" w:eastAsia="ru-RU" w:bidi="ru-RU"/>
        </w:rPr>
        <w:t>ом</w:t>
      </w:r>
      <w:r w:rsidRPr="00E13428">
        <w:rPr>
          <w:rStyle w:val="Teksttreci2Kursywa"/>
          <w:lang w:eastAsia="ru-RU" w:bidi="ru-RU"/>
        </w:rPr>
        <w:t>, -</w:t>
      </w:r>
      <w:r>
        <w:rPr>
          <w:rStyle w:val="Teksttreci2Kursywa"/>
          <w:lang w:val="ru-RU" w:eastAsia="ru-RU" w:bidi="ru-RU"/>
        </w:rPr>
        <w:t>ем</w:t>
      </w:r>
      <w:r w:rsidRPr="00E13428">
        <w:rPr>
          <w:rStyle w:val="Teksttreci2Kursywa"/>
          <w:lang w:eastAsia="ru-RU" w:bidi="ru-RU"/>
        </w:rPr>
        <w:t>)</w:t>
      </w:r>
      <w:r w:rsidRPr="00E13428">
        <w:rPr>
          <w:lang w:eastAsia="ru-RU" w:bidi="ru-RU"/>
        </w:rPr>
        <w:t xml:space="preserve"> </w:t>
      </w:r>
      <w:r>
        <w:t>jest ograniczona do tzw. książkowych” stylów języka literackiego (kancelaryjnego, gazetowo-publicystycznego, naukowo-technicznego) konst</w:t>
      </w:r>
      <w:r>
        <w:t xml:space="preserve">rukcje z </w:t>
      </w:r>
      <w:r>
        <w:rPr>
          <w:lang w:val="ru-RU" w:eastAsia="ru-RU" w:bidi="ru-RU"/>
        </w:rPr>
        <w:t>ся</w:t>
      </w:r>
      <w:r w:rsidRPr="00E13428">
        <w:rPr>
          <w:lang w:eastAsia="ru-RU" w:bidi="ru-RU"/>
        </w:rPr>
        <w:t xml:space="preserve"> </w:t>
      </w:r>
      <w:r>
        <w:t>są szeroko używane w znaczeniu biernym.</w:t>
      </w:r>
    </w:p>
    <w:p w:rsidR="006E5739" w:rsidRDefault="000A2D61">
      <w:pPr>
        <w:pStyle w:val="Teksttreci20"/>
        <w:framePr w:w="9426" w:h="8640" w:hRule="exact" w:wrap="none" w:vAnchor="page" w:hAnchor="page" w:x="810" w:y="2050"/>
        <w:shd w:val="clear" w:color="auto" w:fill="auto"/>
        <w:spacing w:line="220" w:lineRule="exact"/>
        <w:ind w:left="640" w:firstLine="600"/>
        <w:jc w:val="both"/>
      </w:pPr>
      <w:r>
        <w:t>Jednak i we współczesnym języku rosyjskim użycie tych konstrukcji</w:t>
      </w:r>
    </w:p>
    <w:p w:rsidR="006E5739" w:rsidRDefault="000A2D61">
      <w:pPr>
        <w:pStyle w:val="Stopka4"/>
        <w:framePr w:w="8178" w:h="816" w:hRule="exact" w:wrap="none" w:vAnchor="page" w:hAnchor="page" w:x="1398" w:y="11012"/>
        <w:shd w:val="clear" w:color="auto" w:fill="auto"/>
        <w:tabs>
          <w:tab w:val="left" w:pos="1444"/>
        </w:tabs>
        <w:spacing w:line="198" w:lineRule="exact"/>
        <w:ind w:left="640" w:right="700" w:firstLine="580"/>
      </w:pPr>
      <w:r>
        <w:rPr>
          <w:vertAlign w:val="superscript"/>
        </w:rPr>
        <w:t>14</w:t>
      </w:r>
      <w:r>
        <w:tab/>
      </w:r>
      <w:r>
        <w:rPr>
          <w:lang w:val="fr-FR" w:eastAsia="fr-FR" w:bidi="fr-FR"/>
        </w:rPr>
        <w:t xml:space="preserve">„Somme toute, dans </w:t>
      </w:r>
      <w:r>
        <w:t xml:space="preserve">ces </w:t>
      </w:r>
      <w:r>
        <w:rPr>
          <w:lang w:val="fr-FR" w:eastAsia="fr-FR" w:bidi="fr-FR"/>
        </w:rPr>
        <w:t xml:space="preserve">cas </w:t>
      </w:r>
      <w:r>
        <w:rPr>
          <w:rStyle w:val="StopkaKursywa"/>
        </w:rPr>
        <w:t>się</w:t>
      </w:r>
      <w:r>
        <w:t xml:space="preserve"> </w:t>
      </w:r>
      <w:r>
        <w:rPr>
          <w:lang w:val="fr-FR" w:eastAsia="fr-FR" w:bidi="fr-FR"/>
        </w:rPr>
        <w:t xml:space="preserve">paraît prendre la place du sujet;la construction de: </w:t>
      </w:r>
      <w:r>
        <w:rPr>
          <w:rStyle w:val="StopkaKursywa"/>
        </w:rPr>
        <w:t>czyta się książkę</w:t>
      </w:r>
      <w:r>
        <w:t xml:space="preserve"> </w:t>
      </w:r>
      <w:r>
        <w:rPr>
          <w:lang w:val="fr-FR" w:eastAsia="fr-FR" w:bidi="fr-FR"/>
        </w:rPr>
        <w:t xml:space="preserve">correspond exactement à celle de: </w:t>
      </w:r>
      <w:r>
        <w:rPr>
          <w:rStyle w:val="StopkaKursywa"/>
        </w:rPr>
        <w:t xml:space="preserve">czyta ktoś książkę </w:t>
      </w:r>
      <w:r>
        <w:rPr>
          <w:lang w:val="fr-FR" w:eastAsia="fr-FR" w:bidi="fr-FR"/>
        </w:rPr>
        <w:t xml:space="preserve">(la seule différence est que </w:t>
      </w:r>
      <w:r>
        <w:rPr>
          <w:rStyle w:val="StopkaKursywa"/>
        </w:rPr>
        <w:t>się</w:t>
      </w:r>
      <w:r>
        <w:t xml:space="preserve"> </w:t>
      </w:r>
      <w:r>
        <w:rPr>
          <w:lang w:val="fr-FR" w:eastAsia="fr-FR" w:bidi="fr-FR"/>
        </w:rPr>
        <w:t xml:space="preserve">est toujours enclitique) et à </w:t>
      </w:r>
      <w:r>
        <w:rPr>
          <w:rStyle w:val="StopkaKursywa"/>
        </w:rPr>
        <w:t xml:space="preserve">człowiek czyta książkę </w:t>
      </w:r>
      <w:r>
        <w:rPr>
          <w:lang w:val="fr-FR" w:eastAsia="fr-FR" w:bidi="fr-FR"/>
        </w:rPr>
        <w:t>(Netteberg, s. 138).</w:t>
      </w:r>
    </w:p>
    <w:p w:rsidR="006E5739" w:rsidRPr="00E13428" w:rsidRDefault="000A2D61">
      <w:pPr>
        <w:pStyle w:val="Stopka4"/>
        <w:framePr w:w="8178" w:h="792" w:hRule="exact" w:wrap="none" w:vAnchor="page" w:hAnchor="page" w:x="1398" w:y="11870"/>
        <w:shd w:val="clear" w:color="auto" w:fill="auto"/>
        <w:tabs>
          <w:tab w:val="left" w:pos="1424"/>
        </w:tabs>
        <w:spacing w:line="198" w:lineRule="exact"/>
        <w:ind w:left="620" w:right="700" w:firstLine="580"/>
        <w:rPr>
          <w:lang w:val="en-US"/>
        </w:rPr>
      </w:pPr>
      <w:r>
        <w:rPr>
          <w:vertAlign w:val="superscript"/>
          <w:lang w:val="fr-FR" w:eastAsia="fr-FR" w:bidi="fr-FR"/>
        </w:rPr>
        <w:t>15</w:t>
      </w:r>
      <w:r>
        <w:rPr>
          <w:lang w:val="fr-FR" w:eastAsia="fr-FR" w:bidi="fr-FR"/>
        </w:rPr>
        <w:tab/>
        <w:t>„Dans le développement général des langues indo-européennes les comparatistes ont établi depu</w:t>
      </w:r>
      <w:r>
        <w:rPr>
          <w:lang w:val="fr-FR" w:eastAsia="fr-FR" w:bidi="fr-FR"/>
        </w:rPr>
        <w:t>is longtemps que le passif est une modalité du moyen, dont il procède et avec lequel il garde des liens étroits alors même qu‘il c’est constitué en catégorie distincte „(Benveniste, s. 121).</w:t>
      </w:r>
    </w:p>
    <w:p w:rsidR="006E5739" w:rsidRPr="00E13428" w:rsidRDefault="000A2D61">
      <w:pPr>
        <w:pStyle w:val="Stopka4"/>
        <w:framePr w:w="8178" w:h="1590" w:hRule="exact" w:wrap="none" w:vAnchor="page" w:hAnchor="page" w:x="1398" w:y="12714"/>
        <w:shd w:val="clear" w:color="auto" w:fill="auto"/>
        <w:tabs>
          <w:tab w:val="left" w:pos="1438"/>
        </w:tabs>
        <w:spacing w:line="192" w:lineRule="exact"/>
        <w:ind w:left="640" w:right="700" w:firstLine="560"/>
        <w:rPr>
          <w:lang w:val="fr-FR"/>
        </w:rPr>
      </w:pPr>
      <w:r>
        <w:rPr>
          <w:vertAlign w:val="superscript"/>
          <w:lang w:val="fr-FR" w:eastAsia="fr-FR" w:bidi="fr-FR"/>
        </w:rPr>
        <w:t>16</w:t>
      </w:r>
      <w:r>
        <w:rPr>
          <w:lang w:val="fr-FR" w:eastAsia="fr-FR" w:bidi="fr-FR"/>
        </w:rPr>
        <w:tab/>
        <w:t xml:space="preserve">„Des lors supposons qu’un verbe typiquement moyen tel que gr. </w:t>
      </w:r>
      <w:r>
        <w:rPr>
          <w:lang w:val="fr-FR" w:eastAsia="fr-FR" w:bidi="fr-FR"/>
        </w:rPr>
        <w:t>y.otji«Tai «il dort», soit doté secondairement d’une forme active. Il en résultera, dans la relation du sujet au procès, un changement tel que le sujet devenant extérieur au procès, en sera l’agent et que le procès, n’ayant plus le sujet pour lien, sera tr</w:t>
      </w:r>
      <w:r>
        <w:rPr>
          <w:lang w:val="fr-FR" w:eastAsia="fr-FR" w:bidi="fr-FR"/>
        </w:rPr>
        <w:t xml:space="preserve">ansféré sur un autre terme qui en deviendra objet. Le moyen se convertira en transitif. C’est ce qui se produit quand xotoaxac „il dort“ fournit xotaâ «il endort (quelqu’un)»; ou quand skr. vardhate „il croît“ passe à vardhati „il accroît“ (quelque chose) </w:t>
      </w:r>
      <w:r>
        <w:rPr>
          <w:lang w:val="fr-FR" w:eastAsia="fr-FR" w:bidi="fr-FR"/>
        </w:rPr>
        <w:t>(Benveniste, s. 125—126).</w:t>
      </w:r>
    </w:p>
    <w:p w:rsidR="006E5739" w:rsidRDefault="000A2D61">
      <w:pPr>
        <w:pStyle w:val="Inne0"/>
        <w:framePr w:wrap="none" w:vAnchor="page" w:hAnchor="page" w:x="-30" w:y="15758"/>
        <w:shd w:val="clear" w:color="auto" w:fill="auto"/>
        <w:spacing w:line="340" w:lineRule="exact"/>
        <w:jc w:val="both"/>
      </w:pPr>
      <w:r>
        <w:rPr>
          <w:rStyle w:val="InneDavid17pt"/>
        </w:rPr>
        <w:t>L</w:t>
      </w:r>
    </w:p>
    <w:p w:rsidR="006E5739" w:rsidRDefault="006E5739">
      <w:pPr>
        <w:rPr>
          <w:sz w:val="2"/>
          <w:szCs w:val="2"/>
        </w:rPr>
        <w:sectPr w:rsidR="006E5739">
          <w:pgSz w:w="11900" w:h="16840"/>
          <w:pgMar w:top="360" w:right="360" w:bottom="360" w:left="360" w:header="0" w:footer="3" w:gutter="0"/>
          <w:cols w:space="720"/>
          <w:noEndnote/>
          <w:docGrid w:linePitch="360"/>
        </w:sectPr>
      </w:pPr>
    </w:p>
    <w:p w:rsidR="006E5739" w:rsidRDefault="000A2D61">
      <w:pPr>
        <w:pStyle w:val="Nagweklubstopka0"/>
        <w:framePr w:wrap="none" w:vAnchor="page" w:hAnchor="page" w:x="1342" w:y="645"/>
        <w:shd w:val="clear" w:color="auto" w:fill="auto"/>
        <w:spacing w:line="170" w:lineRule="exact"/>
      </w:pPr>
      <w:r>
        <w:lastRenderedPageBreak/>
        <w:t>1960 z. 5</w:t>
      </w:r>
    </w:p>
    <w:p w:rsidR="006E5739" w:rsidRDefault="000A2D61">
      <w:pPr>
        <w:pStyle w:val="Nagweklubstopka0"/>
        <w:framePr w:wrap="none" w:vAnchor="page" w:hAnchor="page" w:x="4708" w:y="621"/>
        <w:shd w:val="clear" w:color="auto" w:fill="auto"/>
        <w:spacing w:line="170" w:lineRule="exact"/>
      </w:pPr>
      <w:r>
        <w:t>PORADNIK JĘZYKOWY</w:t>
      </w:r>
    </w:p>
    <w:p w:rsidR="006E5739" w:rsidRDefault="000A2D61">
      <w:pPr>
        <w:pStyle w:val="Nagweklubstopka0"/>
        <w:framePr w:wrap="none" w:vAnchor="page" w:hAnchor="page" w:x="9874" w:y="609"/>
        <w:shd w:val="clear" w:color="auto" w:fill="auto"/>
        <w:spacing w:line="170" w:lineRule="exact"/>
      </w:pPr>
      <w:r>
        <w:t>213</w:t>
      </w:r>
    </w:p>
    <w:p w:rsidR="006E5739" w:rsidRDefault="000A2D61">
      <w:pPr>
        <w:pStyle w:val="Teksttreci20"/>
        <w:framePr w:w="9426" w:h="10586" w:hRule="exact" w:wrap="none" w:vAnchor="page" w:hAnchor="page" w:x="940" w:y="1147"/>
        <w:shd w:val="clear" w:color="auto" w:fill="auto"/>
        <w:spacing w:line="318" w:lineRule="exact"/>
        <w:ind w:left="400" w:right="180" w:firstLine="0"/>
        <w:jc w:val="both"/>
      </w:pPr>
      <w:r>
        <w:t xml:space="preserve">jest ograniczone przede wszystkim do aspektu niedokonanego czasownika </w:t>
      </w:r>
      <w:r>
        <w:rPr>
          <w:vertAlign w:val="superscript"/>
        </w:rPr>
        <w:t>17</w:t>
      </w:r>
      <w:r>
        <w:t>.</w:t>
      </w:r>
    </w:p>
    <w:p w:rsidR="006E5739" w:rsidRDefault="000A2D61">
      <w:pPr>
        <w:pStyle w:val="Teksttreci20"/>
        <w:framePr w:w="9426" w:h="10586" w:hRule="exact" w:wrap="none" w:vAnchor="page" w:hAnchor="page" w:x="940" w:y="1147"/>
        <w:shd w:val="clear" w:color="auto" w:fill="auto"/>
        <w:spacing w:line="318" w:lineRule="exact"/>
        <w:ind w:left="400" w:right="180" w:firstLine="660"/>
        <w:jc w:val="both"/>
      </w:pPr>
      <w:r>
        <w:t xml:space="preserve">Konstrukcje z </w:t>
      </w:r>
      <w:r>
        <w:rPr>
          <w:rStyle w:val="Teksttreci2Kursywa"/>
          <w:lang w:val="ru-RU" w:eastAsia="ru-RU" w:bidi="ru-RU"/>
        </w:rPr>
        <w:t>ся</w:t>
      </w:r>
      <w:r w:rsidRPr="00E13428">
        <w:rPr>
          <w:rStyle w:val="Teksttreci2Kursywa"/>
          <w:lang w:eastAsia="ru-RU" w:bidi="ru-RU"/>
        </w:rPr>
        <w:t>,</w:t>
      </w:r>
      <w:r w:rsidRPr="00E13428">
        <w:rPr>
          <w:lang w:eastAsia="ru-RU" w:bidi="ru-RU"/>
        </w:rPr>
        <w:t xml:space="preserve"> </w:t>
      </w:r>
      <w:r>
        <w:t xml:space="preserve">które podkreślają czynność, mają znaczenie bierne wtedy, kiedy na pierwszy plan wysuwa się znaczenie stanu równoczesnego z czynnością, jak w wypadku aspektu niedokonanego czasownika. Jeżeli zaś czasownik ma znaczenie dokonane, to dla </w:t>
      </w:r>
      <w:r>
        <w:rPr>
          <w:lang w:val="cs-CZ" w:eastAsia="cs-CZ" w:bidi="cs-CZ"/>
        </w:rPr>
        <w:t xml:space="preserve">passivum </w:t>
      </w:r>
      <w:r>
        <w:t>ważnym okazuj</w:t>
      </w:r>
      <w:r>
        <w:t xml:space="preserve">e się rezultat czynności (stan); czynność, która jest podkreślona za pomocą konstrukcji z </w:t>
      </w:r>
      <w:r>
        <w:rPr>
          <w:lang w:val="ru-RU" w:eastAsia="ru-RU" w:bidi="ru-RU"/>
        </w:rPr>
        <w:t>ся</w:t>
      </w:r>
      <w:r w:rsidRPr="00E13428">
        <w:rPr>
          <w:lang w:eastAsia="ru-RU" w:bidi="ru-RU"/>
        </w:rPr>
        <w:t xml:space="preserve">, </w:t>
      </w:r>
      <w:r>
        <w:t xml:space="preserve">powinna występować jako poprzedzająca ten stan, lecz faktycznie w zdaniu typu </w:t>
      </w:r>
      <w:r>
        <w:rPr>
          <w:rStyle w:val="Teksttreci2Kursywa"/>
          <w:lang w:val="ru-RU" w:eastAsia="ru-RU" w:bidi="ru-RU"/>
        </w:rPr>
        <w:t>дом</w:t>
      </w:r>
      <w:r w:rsidRPr="00E13428">
        <w:rPr>
          <w:rStyle w:val="Teksttreci2Kursywa"/>
          <w:lang w:eastAsia="ru-RU" w:bidi="ru-RU"/>
        </w:rPr>
        <w:t xml:space="preserve"> </w:t>
      </w:r>
      <w:r>
        <w:rPr>
          <w:rStyle w:val="Teksttreci2Kursywa"/>
          <w:lang w:val="ru-RU" w:eastAsia="ru-RU" w:bidi="ru-RU"/>
        </w:rPr>
        <w:t>построился</w:t>
      </w:r>
      <w:r w:rsidRPr="00E13428">
        <w:rPr>
          <w:rStyle w:val="Teksttreci2Kursywa"/>
          <w:lang w:eastAsia="ru-RU" w:bidi="ru-RU"/>
        </w:rPr>
        <w:t xml:space="preserve"> </w:t>
      </w:r>
      <w:r>
        <w:rPr>
          <w:rStyle w:val="Teksttreci2Kursywa"/>
          <w:lang w:val="ru-RU" w:eastAsia="ru-RU" w:bidi="ru-RU"/>
        </w:rPr>
        <w:t>архитектором</w:t>
      </w:r>
      <w:r w:rsidRPr="00E13428">
        <w:rPr>
          <w:lang w:eastAsia="ru-RU" w:bidi="ru-RU"/>
        </w:rPr>
        <w:t xml:space="preserve"> </w:t>
      </w:r>
      <w:r>
        <w:t>występuje jako równoczesna ze stanem, co, oczywiście, je</w:t>
      </w:r>
      <w:r>
        <w:t xml:space="preserve">st nonsensem gramatycznym i semantycznym </w:t>
      </w:r>
      <w:r>
        <w:rPr>
          <w:vertAlign w:val="superscript"/>
        </w:rPr>
        <w:t>i8</w:t>
      </w:r>
      <w:r>
        <w:t xml:space="preserve">. Rozróżnienie płaszczyzny czasowej czynności i stanu możliwe jest tylko w imiesłowowo-biernych konstrukcjach: </w:t>
      </w:r>
      <w:r>
        <w:rPr>
          <w:lang w:val="ru-RU" w:eastAsia="ru-RU" w:bidi="ru-RU"/>
        </w:rPr>
        <w:t>дож</w:t>
      </w:r>
      <w:r w:rsidRPr="00E13428">
        <w:rPr>
          <w:lang w:eastAsia="ru-RU" w:bidi="ru-RU"/>
        </w:rPr>
        <w:t xml:space="preserve"> </w:t>
      </w:r>
      <w:r>
        <w:rPr>
          <w:rStyle w:val="Teksttreci2Kursywa"/>
          <w:lang w:val="ru-RU" w:eastAsia="ru-RU" w:bidi="ru-RU"/>
        </w:rPr>
        <w:t>был</w:t>
      </w:r>
      <w:r w:rsidRPr="00E13428">
        <w:rPr>
          <w:rStyle w:val="Teksttreci2Kursywa"/>
          <w:lang w:eastAsia="ru-RU" w:bidi="ru-RU"/>
        </w:rPr>
        <w:t xml:space="preserve"> </w:t>
      </w:r>
      <w:r>
        <w:rPr>
          <w:rStyle w:val="Teksttreci2Kursywa"/>
          <w:lang w:val="ru-RU" w:eastAsia="ru-RU" w:bidi="ru-RU"/>
        </w:rPr>
        <w:t>построен</w:t>
      </w:r>
      <w:r w:rsidRPr="00E13428">
        <w:rPr>
          <w:rStyle w:val="Teksttreci2Kursywa"/>
          <w:lang w:eastAsia="ru-RU" w:bidi="ru-RU"/>
        </w:rPr>
        <w:t xml:space="preserve"> </w:t>
      </w:r>
      <w:r>
        <w:rPr>
          <w:rStyle w:val="Teksttreci2Kursywa"/>
          <w:lang w:val="ru-RU" w:eastAsia="ru-RU" w:bidi="ru-RU"/>
        </w:rPr>
        <w:t>архитектором</w:t>
      </w:r>
      <w:r w:rsidRPr="00E13428">
        <w:rPr>
          <w:lang w:eastAsia="ru-RU" w:bidi="ru-RU"/>
        </w:rPr>
        <w:t xml:space="preserve"> </w:t>
      </w:r>
      <w:r>
        <w:t xml:space="preserve">pol. </w:t>
      </w:r>
      <w:r>
        <w:rPr>
          <w:rStyle w:val="Teksttreci2Kursywa"/>
        </w:rPr>
        <w:t xml:space="preserve">dom </w:t>
      </w:r>
      <w:r>
        <w:rPr>
          <w:rStyle w:val="Teksttreci2Kursywa"/>
          <w:lang w:val="cs-CZ" w:eastAsia="cs-CZ" w:bidi="cs-CZ"/>
        </w:rPr>
        <w:t xml:space="preserve">byl </w:t>
      </w:r>
      <w:r>
        <w:rPr>
          <w:rStyle w:val="Teksttreci2Kursywa"/>
        </w:rPr>
        <w:t xml:space="preserve">(został) zbudowany przez architekta. </w:t>
      </w:r>
      <w:r>
        <w:t xml:space="preserve">W takich konstrukcjach jeszcze żywo odczuwamy znaczenie zwrotne </w:t>
      </w:r>
      <w:r>
        <w:rPr>
          <w:vertAlign w:val="superscript"/>
        </w:rPr>
        <w:t>19</w:t>
      </w:r>
      <w:r>
        <w:t>.</w:t>
      </w:r>
    </w:p>
    <w:p w:rsidR="006E5739" w:rsidRDefault="000A2D61">
      <w:pPr>
        <w:pStyle w:val="Teksttreci20"/>
        <w:framePr w:w="9426" w:h="10586" w:hRule="exact" w:wrap="none" w:vAnchor="page" w:hAnchor="page" w:x="940" w:y="1147"/>
        <w:shd w:val="clear" w:color="auto" w:fill="auto"/>
        <w:spacing w:after="218" w:line="318" w:lineRule="exact"/>
        <w:ind w:left="400" w:right="180" w:firstLine="660"/>
        <w:jc w:val="both"/>
      </w:pPr>
      <w:r>
        <w:t>Zależnie od kontekstu może zastępować tutaj znaczenie potencjalne lub wielokrotne czasu teraźniejszego:</w:t>
      </w:r>
    </w:p>
    <w:p w:rsidR="006E5739" w:rsidRDefault="000A2D61">
      <w:pPr>
        <w:pStyle w:val="Teksttreci50"/>
        <w:framePr w:w="9426" w:h="10586" w:hRule="exact" w:wrap="none" w:vAnchor="page" w:hAnchor="page" w:x="940" w:y="1147"/>
        <w:shd w:val="clear" w:color="auto" w:fill="auto"/>
        <w:spacing w:before="0" w:after="220" w:line="270" w:lineRule="exact"/>
        <w:ind w:left="1640" w:right="180" w:firstLine="620"/>
        <w:jc w:val="both"/>
      </w:pPr>
      <w:r>
        <w:t xml:space="preserve">„Przy okazji przypominamy, że spisy wyborców </w:t>
      </w:r>
      <w:r>
        <w:rPr>
          <w:rStyle w:val="Teksttreci5Kursywa"/>
        </w:rPr>
        <w:t>wykładane są codziennie</w:t>
      </w:r>
      <w:r>
        <w:t xml:space="preserve"> w godzinach 14—19“ (TL </w:t>
      </w:r>
      <w:r w:rsidRPr="00E13428">
        <w:rPr>
          <w:lang w:eastAsia="ru-RU" w:bidi="ru-RU"/>
        </w:rPr>
        <w:t>4/1</w:t>
      </w:r>
      <w:r>
        <w:t>—58).</w:t>
      </w:r>
    </w:p>
    <w:p w:rsidR="006E5739" w:rsidRDefault="000A2D61">
      <w:pPr>
        <w:pStyle w:val="Teksttreci20"/>
        <w:framePr w:w="9426" w:h="10586" w:hRule="exact" w:wrap="none" w:vAnchor="page" w:hAnchor="page" w:x="940" w:y="1147"/>
        <w:shd w:val="clear" w:color="auto" w:fill="auto"/>
        <w:spacing w:after="250" w:line="220" w:lineRule="exact"/>
        <w:ind w:left="400" w:firstLine="0"/>
        <w:jc w:val="both"/>
      </w:pPr>
      <w:r>
        <w:t>— w zdaniach zaś, w których czynności są wzajemnie uzależnione:</w:t>
      </w:r>
    </w:p>
    <w:p w:rsidR="006E5739" w:rsidRDefault="000A2D61">
      <w:pPr>
        <w:pStyle w:val="Teksttreci50"/>
        <w:framePr w:w="9426" w:h="10586" w:hRule="exact" w:wrap="none" w:vAnchor="page" w:hAnchor="page" w:x="940" w:y="1147"/>
        <w:shd w:val="clear" w:color="auto" w:fill="auto"/>
        <w:spacing w:before="0" w:after="220" w:line="270" w:lineRule="exact"/>
        <w:ind w:left="1640" w:right="180" w:firstLine="0"/>
        <w:jc w:val="both"/>
      </w:pPr>
      <w:r>
        <w:t xml:space="preserve">... produkcja przedsiębiorstwa Gallux-Hurt z miejsca niemal </w:t>
      </w:r>
      <w:r>
        <w:rPr>
          <w:rStyle w:val="Teksttreci5Kursywa"/>
        </w:rPr>
        <w:t>jest rozchwytywana,</w:t>
      </w:r>
      <w:r>
        <w:t xml:space="preserve"> gdy znajdzie się w sprzedaży. (TL </w:t>
      </w:r>
      <w:r>
        <w:rPr>
          <w:lang w:val="cs-CZ" w:eastAsia="cs-CZ" w:bidi="cs-CZ"/>
        </w:rPr>
        <w:t>4/IX</w:t>
      </w:r>
      <w:r>
        <w:t>—57).</w:t>
      </w:r>
    </w:p>
    <w:p w:rsidR="006E5739" w:rsidRDefault="000A2D61">
      <w:pPr>
        <w:pStyle w:val="Teksttreci20"/>
        <w:framePr w:w="9426" w:h="10586" w:hRule="exact" w:wrap="none" w:vAnchor="page" w:hAnchor="page" w:x="940" w:y="1147"/>
        <w:shd w:val="clear" w:color="auto" w:fill="auto"/>
        <w:spacing w:after="8" w:line="220" w:lineRule="exact"/>
        <w:ind w:left="400" w:firstLine="0"/>
        <w:jc w:val="both"/>
      </w:pPr>
      <w:r>
        <w:t xml:space="preserve">Sufiks imperfektywacji wskazuje na </w:t>
      </w:r>
      <w:r>
        <w:t>powtarzalność czynności...</w:t>
      </w:r>
    </w:p>
    <w:p w:rsidR="006E5739" w:rsidRDefault="000A2D61">
      <w:pPr>
        <w:pStyle w:val="Teksttreci20"/>
        <w:framePr w:w="9426" w:h="10586" w:hRule="exact" w:wrap="none" w:vAnchor="page" w:hAnchor="page" w:x="940" w:y="1147"/>
        <w:shd w:val="clear" w:color="auto" w:fill="auto"/>
        <w:spacing w:after="223" w:line="318" w:lineRule="exact"/>
        <w:ind w:left="400" w:right="180" w:firstLine="660"/>
        <w:jc w:val="both"/>
      </w:pPr>
      <w:r>
        <w:t xml:space="preserve">2) Typ: </w:t>
      </w:r>
      <w:r>
        <w:rPr>
          <w:rStyle w:val="Teksttreci2Kursywa"/>
        </w:rPr>
        <w:t>był budowany.</w:t>
      </w:r>
      <w:r>
        <w:t xml:space="preserve"> Konstrukcja ma znaczenie </w:t>
      </w:r>
      <w:r>
        <w:rPr>
          <w:lang w:val="cs-CZ" w:eastAsia="cs-CZ" w:bidi="cs-CZ"/>
        </w:rPr>
        <w:t xml:space="preserve">imperfektu </w:t>
      </w:r>
      <w:r>
        <w:t>w jego funkcji: ogólno-faktycznej (oznaczenie czynności przeszłej trwałej, która jest równoczesna z inną czynnością przeszłą) :</w:t>
      </w:r>
    </w:p>
    <w:p w:rsidR="006E5739" w:rsidRDefault="000A2D61">
      <w:pPr>
        <w:pStyle w:val="Teksttreci50"/>
        <w:framePr w:w="9426" w:h="10586" w:hRule="exact" w:wrap="none" w:vAnchor="page" w:hAnchor="page" w:x="940" w:y="1147"/>
        <w:shd w:val="clear" w:color="auto" w:fill="auto"/>
        <w:spacing w:before="0" w:after="0" w:line="264" w:lineRule="exact"/>
        <w:ind w:left="1640" w:right="180" w:firstLine="620"/>
        <w:jc w:val="both"/>
      </w:pPr>
      <w:r>
        <w:t xml:space="preserve">„Wyjechał studiować ekonomię polityczną, a ponieważ nie </w:t>
      </w:r>
      <w:r>
        <w:rPr>
          <w:rStyle w:val="Teksttreci5Kursywa"/>
        </w:rPr>
        <w:t xml:space="preserve">była </w:t>
      </w:r>
      <w:r>
        <w:t xml:space="preserve">ona </w:t>
      </w:r>
      <w:r>
        <w:rPr>
          <w:rStyle w:val="Teksttreci5Kursywa"/>
        </w:rPr>
        <w:t>wykładana</w:t>
      </w:r>
      <w:r>
        <w:t xml:space="preserve"> w </w:t>
      </w:r>
      <w:r>
        <w:rPr>
          <w:lang w:val="fr-FR" w:eastAsia="fr-FR" w:bidi="fr-FR"/>
        </w:rPr>
        <w:t xml:space="preserve">Collège </w:t>
      </w:r>
      <w:r>
        <w:t>de France, zmuszony był wziąć prywatnego nauczyciela</w:t>
      </w:r>
      <w:r>
        <w:rPr>
          <w:vertAlign w:val="superscript"/>
        </w:rPr>
        <w:t>44</w:t>
      </w:r>
      <w:r>
        <w:t xml:space="preserve"> (Wyka s. 37).</w:t>
      </w:r>
    </w:p>
    <w:p w:rsidR="006E5739" w:rsidRDefault="000A2D61">
      <w:pPr>
        <w:pStyle w:val="Teksttreci50"/>
        <w:framePr w:w="9426" w:h="10586" w:hRule="exact" w:wrap="none" w:vAnchor="page" w:hAnchor="page" w:x="940" w:y="1147"/>
        <w:shd w:val="clear" w:color="auto" w:fill="auto"/>
        <w:spacing w:before="0" w:after="0" w:line="270" w:lineRule="exact"/>
        <w:ind w:left="1640" w:right="180" w:firstLine="620"/>
        <w:jc w:val="both"/>
      </w:pPr>
      <w:r>
        <w:t xml:space="preserve">„W drugim dniu narady </w:t>
      </w:r>
      <w:r>
        <w:rPr>
          <w:rStyle w:val="Teksttreci5Kursywa"/>
        </w:rPr>
        <w:t>kontynuowana była</w:t>
      </w:r>
      <w:r>
        <w:t xml:space="preserve"> dyskusja nad referatem programowym</w:t>
      </w:r>
      <w:r>
        <w:rPr>
          <w:vertAlign w:val="superscript"/>
        </w:rPr>
        <w:t>44</w:t>
      </w:r>
      <w:r>
        <w:t xml:space="preserve"> (TL 17/III—58).</w:t>
      </w:r>
    </w:p>
    <w:p w:rsidR="006E5739" w:rsidRPr="00E13428" w:rsidRDefault="000A2D61">
      <w:pPr>
        <w:pStyle w:val="Stopka4"/>
        <w:framePr w:w="8928" w:h="1104" w:hRule="exact" w:wrap="none" w:vAnchor="page" w:hAnchor="page" w:x="1270" w:y="12118"/>
        <w:shd w:val="clear" w:color="auto" w:fill="auto"/>
        <w:tabs>
          <w:tab w:val="left" w:pos="1236"/>
        </w:tabs>
        <w:spacing w:line="216" w:lineRule="exact"/>
        <w:ind w:left="360" w:right="200" w:firstLine="640"/>
        <w:rPr>
          <w:lang w:val="ru-RU"/>
        </w:rPr>
      </w:pPr>
      <w:r w:rsidRPr="00E13428">
        <w:rPr>
          <w:vertAlign w:val="superscript"/>
          <w:lang w:val="ru-RU"/>
        </w:rPr>
        <w:t>17</w:t>
      </w:r>
      <w:r w:rsidRPr="00E13428">
        <w:rPr>
          <w:lang w:val="ru-RU"/>
        </w:rPr>
        <w:tab/>
      </w:r>
      <w:r>
        <w:rPr>
          <w:lang w:val="ru-RU" w:eastAsia="ru-RU" w:bidi="ru-RU"/>
        </w:rPr>
        <w:t>Возвра</w:t>
      </w:r>
      <w:r>
        <w:rPr>
          <w:lang w:val="ru-RU" w:eastAsia="ru-RU" w:bidi="ru-RU"/>
        </w:rPr>
        <w:t xml:space="preserve">тно-страдательные формы на -ся ограничены в своём употреблении преимущественно категорией несовершенного вида. Во всяком случае прошедшее время совершенного вида от них почти не употребляется (ср .невозможность конструкций: </w:t>
      </w:r>
      <w:r>
        <w:rPr>
          <w:rStyle w:val="StopkaKursywa"/>
          <w:lang w:val="ru-RU" w:eastAsia="ru-RU" w:bidi="ru-RU"/>
        </w:rPr>
        <w:t>дом построился лучшим архитектор</w:t>
      </w:r>
      <w:r>
        <w:rPr>
          <w:rStyle w:val="StopkaKursywa"/>
          <w:lang w:val="ru-RU" w:eastAsia="ru-RU" w:bidi="ru-RU"/>
        </w:rPr>
        <w:t>ом, поезд остановился стрелочником</w:t>
      </w:r>
      <w:r>
        <w:rPr>
          <w:lang w:val="ru-RU" w:eastAsia="ru-RU" w:bidi="ru-RU"/>
        </w:rPr>
        <w:t xml:space="preserve"> и т.п.) Виноградов, </w:t>
      </w:r>
      <w:r>
        <w:rPr>
          <w:lang w:val="fr-FR" w:eastAsia="fr-FR" w:bidi="fr-FR"/>
        </w:rPr>
        <w:t xml:space="preserve">s. </w:t>
      </w:r>
      <w:r>
        <w:rPr>
          <w:lang w:val="ru-RU" w:eastAsia="ru-RU" w:bidi="ru-RU"/>
        </w:rPr>
        <w:t>639.</w:t>
      </w:r>
    </w:p>
    <w:p w:rsidR="006E5739" w:rsidRPr="00E13428" w:rsidRDefault="000A2D61">
      <w:pPr>
        <w:pStyle w:val="Stopka4"/>
        <w:framePr w:w="8928" w:h="216" w:hRule="exact" w:wrap="none" w:vAnchor="page" w:hAnchor="page" w:x="1270" w:y="13228"/>
        <w:shd w:val="clear" w:color="auto" w:fill="auto"/>
        <w:tabs>
          <w:tab w:val="left" w:pos="1234"/>
        </w:tabs>
        <w:spacing w:line="216" w:lineRule="exact"/>
        <w:ind w:left="1000"/>
        <w:rPr>
          <w:lang w:val="ru-RU"/>
        </w:rPr>
      </w:pPr>
      <w:r>
        <w:rPr>
          <w:vertAlign w:val="superscript"/>
          <w:lang w:val="ru-RU" w:eastAsia="ru-RU" w:bidi="ru-RU"/>
        </w:rPr>
        <w:t>18</w:t>
      </w:r>
      <w:r>
        <w:rPr>
          <w:lang w:val="ru-RU" w:eastAsia="ru-RU" w:bidi="ru-RU"/>
        </w:rPr>
        <w:tab/>
      </w:r>
      <w:r>
        <w:t>Lecz</w:t>
      </w:r>
      <w:r w:rsidRPr="00E13428">
        <w:rPr>
          <w:lang w:val="ru-RU"/>
        </w:rPr>
        <w:t xml:space="preserve"> </w:t>
      </w:r>
      <w:r>
        <w:t>w</w:t>
      </w:r>
      <w:r w:rsidRPr="00E13428">
        <w:rPr>
          <w:lang w:val="ru-RU"/>
        </w:rPr>
        <w:t xml:space="preserve"> </w:t>
      </w:r>
      <w:r>
        <w:t>przysz</w:t>
      </w:r>
      <w:r w:rsidRPr="00E13428">
        <w:rPr>
          <w:lang w:val="ru-RU"/>
        </w:rPr>
        <w:t>ł</w:t>
      </w:r>
      <w:r>
        <w:t>o</w:t>
      </w:r>
      <w:r w:rsidRPr="00E13428">
        <w:rPr>
          <w:lang w:val="ru-RU"/>
        </w:rPr>
        <w:t>ś</w:t>
      </w:r>
      <w:r>
        <w:t>ci</w:t>
      </w:r>
      <w:r w:rsidRPr="00E13428">
        <w:rPr>
          <w:lang w:val="ru-RU"/>
        </w:rPr>
        <w:t xml:space="preserve">: </w:t>
      </w:r>
      <w:r>
        <w:rPr>
          <w:lang w:val="ru-RU" w:eastAsia="ru-RU" w:bidi="ru-RU"/>
        </w:rPr>
        <w:t xml:space="preserve">„Комната осветится лампой”. Рог. Виноградов, </w:t>
      </w:r>
      <w:r>
        <w:rPr>
          <w:lang w:val="fr-FR" w:eastAsia="fr-FR" w:bidi="fr-FR"/>
        </w:rPr>
        <w:t xml:space="preserve">s. </w:t>
      </w:r>
      <w:r>
        <w:rPr>
          <w:lang w:val="ru-RU" w:eastAsia="ru-RU" w:bidi="ru-RU"/>
        </w:rPr>
        <w:t>633.</w:t>
      </w:r>
    </w:p>
    <w:p w:rsidR="006E5739" w:rsidRPr="00E13428" w:rsidRDefault="000A2D61">
      <w:pPr>
        <w:pStyle w:val="Stopka4"/>
        <w:framePr w:w="8928" w:h="1116" w:hRule="exact" w:wrap="none" w:vAnchor="page" w:hAnchor="page" w:x="1270" w:y="13456"/>
        <w:shd w:val="clear" w:color="auto" w:fill="auto"/>
        <w:tabs>
          <w:tab w:val="left" w:pos="1248"/>
        </w:tabs>
        <w:spacing w:line="216" w:lineRule="exact"/>
        <w:ind w:left="360" w:right="200" w:firstLine="640"/>
        <w:rPr>
          <w:lang w:val="ru-RU"/>
        </w:rPr>
      </w:pPr>
      <w:r>
        <w:rPr>
          <w:vertAlign w:val="superscript"/>
          <w:lang w:val="ru-RU" w:eastAsia="ru-RU" w:bidi="ru-RU"/>
        </w:rPr>
        <w:t>19</w:t>
      </w:r>
      <w:r>
        <w:rPr>
          <w:lang w:val="ru-RU" w:eastAsia="ru-RU" w:bidi="ru-RU"/>
        </w:rPr>
        <w:tab/>
        <w:t xml:space="preserve">„А возвратная форма 3-го лица в страдательном значении гораздо более активна. Она близка к средне-вазвратному </w:t>
      </w:r>
      <w:r>
        <w:rPr>
          <w:lang w:val="ru-RU" w:eastAsia="ru-RU" w:bidi="ru-RU"/>
        </w:rPr>
        <w:t xml:space="preserve">значению, она гораздо менее выражает пассивное состояние субъекта, чем страдательно-причастная конструкция (ср. например: </w:t>
      </w:r>
      <w:r>
        <w:rPr>
          <w:rStyle w:val="StopkaKursywa"/>
          <w:lang w:val="ru-RU" w:eastAsia="ru-RU" w:bidi="ru-RU"/>
        </w:rPr>
        <w:t>поле вспахивалось колхозниками и поле было вспахивано колхозниками)”</w:t>
      </w:r>
      <w:r>
        <w:rPr>
          <w:lang w:val="ru-RU" w:eastAsia="ru-RU" w:bidi="ru-RU"/>
        </w:rPr>
        <w:t xml:space="preserve"> Виноградов, </w:t>
      </w:r>
      <w:r>
        <w:rPr>
          <w:lang w:val="fr-FR" w:eastAsia="fr-FR" w:bidi="fr-FR"/>
        </w:rPr>
        <w:t xml:space="preserve">s. </w:t>
      </w:r>
      <w:r>
        <w:rPr>
          <w:lang w:val="ru-RU" w:eastAsia="ru-RU" w:bidi="ru-RU"/>
        </w:rPr>
        <w:t>640.</w:t>
      </w:r>
    </w:p>
    <w:p w:rsidR="006E5739" w:rsidRPr="00E13428" w:rsidRDefault="006E5739">
      <w:pPr>
        <w:rPr>
          <w:sz w:val="2"/>
          <w:szCs w:val="2"/>
          <w:lang w:val="ru-RU"/>
        </w:rPr>
        <w:sectPr w:rsidR="006E5739" w:rsidRPr="00E13428">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645" w:y="1317"/>
        <w:shd w:val="clear" w:color="auto" w:fill="auto"/>
        <w:spacing w:line="170" w:lineRule="exact"/>
      </w:pPr>
      <w:r>
        <w:lastRenderedPageBreak/>
        <w:t>214</w:t>
      </w:r>
    </w:p>
    <w:p w:rsidR="006E5739" w:rsidRDefault="000A2D61">
      <w:pPr>
        <w:pStyle w:val="Nagweklubstopka0"/>
        <w:framePr w:wrap="none" w:vAnchor="page" w:hAnchor="page" w:x="4189" w:y="1309"/>
        <w:shd w:val="clear" w:color="auto" w:fill="auto"/>
        <w:spacing w:line="170" w:lineRule="exact"/>
      </w:pPr>
      <w:r>
        <w:t>PORADNIK JĘZYKOWY</w:t>
      </w:r>
    </w:p>
    <w:p w:rsidR="006E5739" w:rsidRDefault="000A2D61">
      <w:pPr>
        <w:pStyle w:val="Nagweklubstopka0"/>
        <w:framePr w:wrap="none" w:vAnchor="page" w:hAnchor="page" w:x="8863" w:y="1297"/>
        <w:shd w:val="clear" w:color="auto" w:fill="auto"/>
        <w:spacing w:line="170" w:lineRule="exact"/>
      </w:pPr>
      <w:r>
        <w:t>1960 z. 5</w:t>
      </w:r>
    </w:p>
    <w:p w:rsidR="006E5739" w:rsidRDefault="000A2D61">
      <w:pPr>
        <w:pStyle w:val="Teksttreci20"/>
        <w:framePr w:w="9426" w:h="12046" w:hRule="exact" w:wrap="none" w:vAnchor="page" w:hAnchor="page" w:x="847" w:y="1775"/>
        <w:shd w:val="clear" w:color="auto" w:fill="auto"/>
        <w:spacing w:after="218" w:line="288" w:lineRule="exact"/>
        <w:ind w:left="840" w:right="600" w:firstLine="580"/>
        <w:jc w:val="both"/>
      </w:pPr>
      <w:r>
        <w:t xml:space="preserve">Czasami czynność wyrażona za pomocą tej konstrukcji obiektywnie poprzedza inną czynność (przy </w:t>
      </w:r>
      <w:r w:rsidRPr="00E13428">
        <w:rPr>
          <w:lang w:eastAsia="en-US" w:bidi="en-US"/>
        </w:rPr>
        <w:t xml:space="preserve">verba </w:t>
      </w:r>
      <w:r>
        <w:t>dicendi, sentiendi, declarandi etc.) :</w:t>
      </w:r>
    </w:p>
    <w:p w:rsidR="006E5739" w:rsidRDefault="000A2D61">
      <w:pPr>
        <w:pStyle w:val="Teksttreci50"/>
        <w:framePr w:w="9426" w:h="12046" w:hRule="exact" w:wrap="none" w:vAnchor="page" w:hAnchor="page" w:x="847" w:y="1775"/>
        <w:shd w:val="clear" w:color="auto" w:fill="auto"/>
        <w:spacing w:before="0" w:after="137" w:line="240" w:lineRule="exact"/>
        <w:ind w:left="1980" w:right="600" w:firstLine="560"/>
        <w:jc w:val="both"/>
      </w:pPr>
      <w:r>
        <w:t xml:space="preserve">,, Przy pomniało się jej nagle, że tego samego lata, kiedy </w:t>
      </w:r>
      <w:r>
        <w:rPr>
          <w:rStyle w:val="Teksttreci5Kursywa"/>
        </w:rPr>
        <w:t>robione było to zdjęcie,</w:t>
      </w:r>
      <w:r>
        <w:t xml:space="preserve"> w związku z wypadnięcie</w:t>
      </w:r>
      <w:r>
        <w:t>m z gniazda dwóch małych bocianiątek, Antek przeżył pierwszy swój wielki dramat*</w:t>
      </w:r>
      <w:r>
        <w:rPr>
          <w:vertAlign w:val="superscript"/>
        </w:rPr>
        <w:t>4</w:t>
      </w:r>
      <w:r>
        <w:t xml:space="preserve"> (Andrz. „Popiół i diament**, s. 36).</w:t>
      </w:r>
    </w:p>
    <w:p w:rsidR="006E5739" w:rsidRDefault="000A2D61">
      <w:pPr>
        <w:pStyle w:val="Teksttreci20"/>
        <w:framePr w:w="9426" w:h="12046" w:hRule="exact" w:wrap="none" w:vAnchor="page" w:hAnchor="page" w:x="847" w:y="1775"/>
        <w:shd w:val="clear" w:color="auto" w:fill="auto"/>
        <w:spacing w:after="103"/>
        <w:ind w:left="840" w:right="600" w:firstLine="580"/>
        <w:jc w:val="both"/>
      </w:pPr>
      <w:r>
        <w:t xml:space="preserve">Zależnie od kontekstu może wystąpić wielokrotne znaczenie </w:t>
      </w:r>
      <w:r>
        <w:rPr>
          <w:lang w:val="cs-CZ" w:eastAsia="cs-CZ" w:bidi="cs-CZ"/>
        </w:rPr>
        <w:t>imperfektu:</w:t>
      </w:r>
    </w:p>
    <w:p w:rsidR="006E5739" w:rsidRDefault="000A2D61">
      <w:pPr>
        <w:pStyle w:val="Teksttreci50"/>
        <w:framePr w:w="9426" w:h="12046" w:hRule="exact" w:wrap="none" w:vAnchor="page" w:hAnchor="page" w:x="847" w:y="1775"/>
        <w:shd w:val="clear" w:color="auto" w:fill="auto"/>
        <w:spacing w:before="0" w:after="0" w:line="240" w:lineRule="exact"/>
        <w:ind w:left="1980" w:right="600" w:firstLine="560"/>
        <w:jc w:val="both"/>
      </w:pPr>
      <w:r>
        <w:t xml:space="preserve">„Podobne rzeczy </w:t>
      </w:r>
      <w:r>
        <w:rPr>
          <w:rStyle w:val="Teksttreci5Kursywa"/>
        </w:rPr>
        <w:t>opisywane były dziesiątki</w:t>
      </w:r>
      <w:r>
        <w:t xml:space="preserve"> albo i </w:t>
      </w:r>
      <w:r>
        <w:rPr>
          <w:rStyle w:val="Teksttreci5Kursywa"/>
        </w:rPr>
        <w:t>setki razy</w:t>
      </w:r>
      <w:r>
        <w:t xml:space="preserve"> * (TL </w:t>
      </w:r>
      <w:r>
        <w:rPr>
          <w:lang w:val="cs-CZ" w:eastAsia="cs-CZ" w:bidi="cs-CZ"/>
        </w:rPr>
        <w:t>4/IX</w:t>
      </w:r>
      <w:r>
        <w:t>—57).</w:t>
      </w:r>
    </w:p>
    <w:p w:rsidR="006E5739" w:rsidRDefault="000A2D61">
      <w:pPr>
        <w:pStyle w:val="Teksttreci50"/>
        <w:framePr w:w="9426" w:h="12046" w:hRule="exact" w:wrap="none" w:vAnchor="page" w:hAnchor="page" w:x="847" w:y="1775"/>
        <w:shd w:val="clear" w:color="auto" w:fill="auto"/>
        <w:spacing w:before="0" w:after="137" w:line="240" w:lineRule="exact"/>
        <w:ind w:left="1980" w:right="600" w:firstLine="560"/>
        <w:jc w:val="both"/>
      </w:pPr>
      <w:r>
        <w:t xml:space="preserve">„Czasowniki dokonane </w:t>
      </w:r>
      <w:r>
        <w:rPr>
          <w:rStyle w:val="Teksttreci5Kursywa"/>
        </w:rPr>
        <w:t>często używane były</w:t>
      </w:r>
      <w:r>
        <w:t xml:space="preserve"> w języku staropolskim w opowiadaniu o czynnościach minionych** (Dor. Pod. s. 41).</w:t>
      </w:r>
    </w:p>
    <w:p w:rsidR="006E5739" w:rsidRDefault="000A2D61">
      <w:pPr>
        <w:pStyle w:val="Teksttreci20"/>
        <w:framePr w:w="9426" w:h="12046" w:hRule="exact" w:wrap="none" w:vAnchor="page" w:hAnchor="page" w:x="847" w:y="1775"/>
        <w:numPr>
          <w:ilvl w:val="0"/>
          <w:numId w:val="8"/>
        </w:numPr>
        <w:shd w:val="clear" w:color="auto" w:fill="auto"/>
        <w:tabs>
          <w:tab w:val="left" w:pos="1791"/>
        </w:tabs>
        <w:spacing w:after="223"/>
        <w:ind w:left="840" w:right="600" w:firstLine="580"/>
        <w:jc w:val="both"/>
      </w:pPr>
      <w:r>
        <w:t xml:space="preserve">Typ: </w:t>
      </w:r>
      <w:r>
        <w:rPr>
          <w:rStyle w:val="Teksttreci2Kursywa"/>
        </w:rPr>
        <w:t>będzie budowany.</w:t>
      </w:r>
      <w:r>
        <w:t xml:space="preserve"> Konstrukcja ma znaczenie czasu przyszłego niedokonanego strony biernej :</w:t>
      </w:r>
    </w:p>
    <w:p w:rsidR="006E5739" w:rsidRDefault="000A2D61">
      <w:pPr>
        <w:pStyle w:val="Teksttreci50"/>
        <w:framePr w:w="9426" w:h="12046" w:hRule="exact" w:wrap="none" w:vAnchor="page" w:hAnchor="page" w:x="847" w:y="1775"/>
        <w:shd w:val="clear" w:color="auto" w:fill="auto"/>
        <w:spacing w:before="0" w:after="0" w:line="240" w:lineRule="exact"/>
        <w:ind w:left="1980" w:right="600" w:firstLine="560"/>
        <w:jc w:val="both"/>
      </w:pPr>
      <w:r>
        <w:t xml:space="preserve">„Obok tego </w:t>
      </w:r>
      <w:r>
        <w:rPr>
          <w:rStyle w:val="Teksttreci5Kursywa"/>
        </w:rPr>
        <w:t>podawane będą</w:t>
      </w:r>
      <w:r>
        <w:t xml:space="preserve"> mak</w:t>
      </w:r>
      <w:r>
        <w:t xml:space="preserve">symy polityczne z najlepszych wybrane autorów, doroślejszym zaś uczniom </w:t>
      </w:r>
      <w:r>
        <w:rPr>
          <w:rStyle w:val="Teksttreci5Kursywa"/>
        </w:rPr>
        <w:t>wykładana będzie</w:t>
      </w:r>
      <w:r>
        <w:t xml:space="preserve"> bez uszczerbku w studiach, nauka praw, ustaw i ustroju politycznego ojczyzny** (Chmiel., 220</w:t>
      </w:r>
      <w:r>
        <w:rPr>
          <w:rStyle w:val="Teksttreci51"/>
        </w:rPr>
        <w:t>—</w:t>
      </w:r>
      <w:r>
        <w:t>221).</w:t>
      </w:r>
    </w:p>
    <w:p w:rsidR="006E5739" w:rsidRDefault="000A2D61">
      <w:pPr>
        <w:pStyle w:val="Teksttreci50"/>
        <w:framePr w:w="9426" w:h="12046" w:hRule="exact" w:wrap="none" w:vAnchor="page" w:hAnchor="page" w:x="847" w:y="1775"/>
        <w:shd w:val="clear" w:color="auto" w:fill="auto"/>
        <w:spacing w:before="0" w:after="137" w:line="240" w:lineRule="exact"/>
        <w:ind w:left="1980" w:right="600" w:firstLine="560"/>
        <w:jc w:val="both"/>
      </w:pPr>
      <w:r>
        <w:t>„Zachód powinien przyjąć tę propozycję i zobowiązać się ze swej stro</w:t>
      </w:r>
      <w:r>
        <w:t xml:space="preserve">ny, iż na terytorium NRF </w:t>
      </w:r>
      <w:r>
        <w:rPr>
          <w:rStyle w:val="Teksttreci5Kursywa"/>
        </w:rPr>
        <w:t>nie będą rozmieszczane</w:t>
      </w:r>
      <w:r>
        <w:t xml:space="preserve"> bazy atomowe</w:t>
      </w:r>
      <w:r>
        <w:rPr>
          <w:vertAlign w:val="superscript"/>
        </w:rPr>
        <w:t xml:space="preserve">44 </w:t>
      </w:r>
      <w:r>
        <w:t xml:space="preserve">(TL </w:t>
      </w:r>
      <w:r>
        <w:rPr>
          <w:lang w:val="cs-CZ" w:eastAsia="cs-CZ" w:bidi="cs-CZ"/>
        </w:rPr>
        <w:t>10/XII—</w:t>
      </w:r>
      <w:r>
        <w:t>57).</w:t>
      </w:r>
    </w:p>
    <w:p w:rsidR="006E5739" w:rsidRDefault="000A2D61">
      <w:pPr>
        <w:pStyle w:val="Teksttreci20"/>
        <w:framePr w:w="9426" w:h="12046" w:hRule="exact" w:wrap="none" w:vAnchor="page" w:hAnchor="page" w:x="847" w:y="1775"/>
        <w:numPr>
          <w:ilvl w:val="0"/>
          <w:numId w:val="8"/>
        </w:numPr>
        <w:shd w:val="clear" w:color="auto" w:fill="auto"/>
        <w:tabs>
          <w:tab w:val="left" w:pos="1791"/>
        </w:tabs>
        <w:spacing w:after="103"/>
        <w:ind w:left="840" w:right="600" w:firstLine="580"/>
        <w:jc w:val="both"/>
      </w:pPr>
      <w:r>
        <w:t xml:space="preserve">Typ: </w:t>
      </w:r>
      <w:r>
        <w:rPr>
          <w:rStyle w:val="Teksttreci2Kursywa"/>
        </w:rPr>
        <w:t>bywa budowany.</w:t>
      </w:r>
      <w:r>
        <w:t xml:space="preserve"> Konstrukcja ma znaczenie nieokreślone wielokrotne czasu teraźniejszego, to jest oznacza czynność powtarzaną nieograniczenie :</w:t>
      </w:r>
    </w:p>
    <w:p w:rsidR="006E5739" w:rsidRDefault="000A2D61">
      <w:pPr>
        <w:pStyle w:val="Teksttreci50"/>
        <w:framePr w:w="9426" w:h="12046" w:hRule="exact" w:wrap="none" w:vAnchor="page" w:hAnchor="page" w:x="847" w:y="1775"/>
        <w:shd w:val="clear" w:color="auto" w:fill="auto"/>
        <w:spacing w:before="0" w:after="0" w:line="240" w:lineRule="exact"/>
        <w:ind w:left="1980" w:right="600" w:firstLine="560"/>
        <w:jc w:val="both"/>
      </w:pPr>
      <w:r>
        <w:t>„W pisaniu starałem się być zwi</w:t>
      </w:r>
      <w:r>
        <w:t xml:space="preserve">ęzłym i unikałem uczoności hołdując zdaniu, że w Polsce popularne książki chętniej </w:t>
      </w:r>
      <w:r>
        <w:rPr>
          <w:rStyle w:val="Teksttreci5Kursywa"/>
        </w:rPr>
        <w:t xml:space="preserve">bywają czytane, </w:t>
      </w:r>
      <w:r>
        <w:t>niżeli inne</w:t>
      </w:r>
      <w:r>
        <w:rPr>
          <w:vertAlign w:val="superscript"/>
        </w:rPr>
        <w:t>4</w:t>
      </w:r>
      <w:r>
        <w:t xml:space="preserve">* (Soz. </w:t>
      </w:r>
      <w:r>
        <w:rPr>
          <w:lang w:val="fr-FR" w:eastAsia="fr-FR" w:bidi="fr-FR"/>
        </w:rPr>
        <w:t xml:space="preserve">s. </w:t>
      </w:r>
      <w:r>
        <w:t>VIII).</w:t>
      </w:r>
    </w:p>
    <w:p w:rsidR="006E5739" w:rsidRDefault="000A2D61">
      <w:pPr>
        <w:pStyle w:val="Teksttreci50"/>
        <w:framePr w:w="9426" w:h="12046" w:hRule="exact" w:wrap="none" w:vAnchor="page" w:hAnchor="page" w:x="847" w:y="1775"/>
        <w:shd w:val="clear" w:color="auto" w:fill="auto"/>
        <w:spacing w:before="0" w:after="0" w:line="240" w:lineRule="exact"/>
        <w:ind w:left="1980" w:right="600" w:firstLine="560"/>
        <w:jc w:val="both"/>
      </w:pPr>
      <w:r>
        <w:t xml:space="preserve">„Wszyscy go lubili. Co prawda — stwierdzała raz myśląc o nim, — lubiano go tak, jak </w:t>
      </w:r>
      <w:r>
        <w:rPr>
          <w:rStyle w:val="Teksttreci5Kursywa"/>
        </w:rPr>
        <w:t>bywają łubiani</w:t>
      </w:r>
      <w:r>
        <w:t xml:space="preserve"> ludzie nie sprzeciwiający si</w:t>
      </w:r>
      <w:r>
        <w:t xml:space="preserve">ę otoczeniu </w:t>
      </w:r>
      <w:r>
        <w:rPr>
          <w:rStyle w:val="Teksttreci5Kursywa"/>
        </w:rPr>
        <w:t>(ŻL</w:t>
      </w:r>
      <w:r>
        <w:t xml:space="preserve"> </w:t>
      </w:r>
      <w:r>
        <w:rPr>
          <w:lang w:val="cs-CZ" w:eastAsia="cs-CZ" w:bidi="cs-CZ"/>
        </w:rPr>
        <w:t>20/X—</w:t>
      </w:r>
      <w:r>
        <w:t>57).</w:t>
      </w:r>
    </w:p>
    <w:p w:rsidR="006E5739" w:rsidRDefault="000A2D61">
      <w:pPr>
        <w:pStyle w:val="Teksttreci50"/>
        <w:framePr w:w="9426" w:h="12046" w:hRule="exact" w:wrap="none" w:vAnchor="page" w:hAnchor="page" w:x="847" w:y="1775"/>
        <w:shd w:val="clear" w:color="auto" w:fill="auto"/>
        <w:spacing w:before="0" w:after="196" w:line="240" w:lineRule="exact"/>
        <w:ind w:left="1980" w:right="600" w:firstLine="560"/>
        <w:jc w:val="both"/>
      </w:pPr>
      <w:r>
        <w:t xml:space="preserve">„Spółgłoska </w:t>
      </w:r>
      <w:r>
        <w:rPr>
          <w:rStyle w:val="Teksttreci5Kursywa"/>
        </w:rPr>
        <w:t>wymawiana bywa</w:t>
      </w:r>
      <w:r>
        <w:t xml:space="preserve"> w takich grupach spółgłoskowych, jak </w:t>
      </w:r>
      <w:r>
        <w:rPr>
          <w:rStyle w:val="Teksttreci5Kursywa"/>
        </w:rPr>
        <w:t>drzazga, drzewo, drzemać</w:t>
      </w:r>
      <w:r>
        <w:t xml:space="preserve"> </w:t>
      </w:r>
      <w:r>
        <w:rPr>
          <w:rStyle w:val="Teksttreci51"/>
        </w:rPr>
        <w:t xml:space="preserve">— </w:t>
      </w:r>
      <w:r>
        <w:t>jako pierwszy składnik tych grup</w:t>
      </w:r>
      <w:r>
        <w:rPr>
          <w:vertAlign w:val="superscript"/>
        </w:rPr>
        <w:t xml:space="preserve">44 </w:t>
      </w:r>
      <w:r>
        <w:t>(Dor. Pod., s. 58).</w:t>
      </w:r>
    </w:p>
    <w:p w:rsidR="006E5739" w:rsidRDefault="000A2D61">
      <w:pPr>
        <w:pStyle w:val="Teksttreci20"/>
        <w:framePr w:w="9426" w:h="12046" w:hRule="exact" w:wrap="none" w:vAnchor="page" w:hAnchor="page" w:x="847" w:y="1775"/>
        <w:shd w:val="clear" w:color="auto" w:fill="auto"/>
        <w:spacing w:after="220" w:line="220" w:lineRule="exact"/>
        <w:ind w:left="840" w:firstLine="0"/>
        <w:jc w:val="left"/>
      </w:pPr>
      <w:r>
        <w:t>Wielokrotność często podkreślamy dodatkowo:</w:t>
      </w:r>
    </w:p>
    <w:p w:rsidR="006E5739" w:rsidRDefault="000A2D61">
      <w:pPr>
        <w:pStyle w:val="Teksttreci50"/>
        <w:framePr w:w="9426" w:h="12046" w:hRule="exact" w:wrap="none" w:vAnchor="page" w:hAnchor="page" w:x="847" w:y="1775"/>
        <w:shd w:val="clear" w:color="auto" w:fill="auto"/>
        <w:spacing w:before="0" w:after="196" w:line="240" w:lineRule="exact"/>
        <w:ind w:left="1980" w:right="600" w:firstLine="560"/>
        <w:jc w:val="both"/>
      </w:pPr>
      <w:r>
        <w:t xml:space="preserve">„Krytyka, jakiej poddały partie </w:t>
      </w:r>
      <w:r>
        <w:t xml:space="preserve">komunistyczne i robotnicze rewizjonistyczny program ZKJ, </w:t>
      </w:r>
      <w:r>
        <w:rPr>
          <w:rStyle w:val="Teksttreci5Kursywa"/>
        </w:rPr>
        <w:t>bywa</w:t>
      </w:r>
      <w:r>
        <w:t xml:space="preserve"> często </w:t>
      </w:r>
      <w:r>
        <w:rPr>
          <w:rStyle w:val="Teksttreci5Kursywa"/>
        </w:rPr>
        <w:t>przedstawiana</w:t>
      </w:r>
      <w:r>
        <w:t xml:space="preserve"> jako rzekomy dowód zaprzeczający tezie o równości i samodzielności partii ruchu komunistycznego oraz państw socjalistycznych... (Gomułka, s. 49)</w:t>
      </w:r>
    </w:p>
    <w:p w:rsidR="006E5739" w:rsidRDefault="000A2D61">
      <w:pPr>
        <w:pStyle w:val="Teksttreci20"/>
        <w:framePr w:w="9426" w:h="12046" w:hRule="exact" w:wrap="none" w:vAnchor="page" w:hAnchor="page" w:x="847" w:y="1775"/>
        <w:shd w:val="clear" w:color="auto" w:fill="auto"/>
        <w:spacing w:line="220" w:lineRule="exact"/>
        <w:ind w:left="840" w:firstLine="0"/>
        <w:jc w:val="left"/>
      </w:pPr>
      <w:r>
        <w:t>— z sufiksem imperfektywacji</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375" w:y="569"/>
        <w:shd w:val="clear" w:color="auto" w:fill="auto"/>
        <w:spacing w:line="170" w:lineRule="exact"/>
      </w:pPr>
      <w:r>
        <w:lastRenderedPageBreak/>
        <w:t>1960 z. 5</w:t>
      </w:r>
    </w:p>
    <w:p w:rsidR="006E5739" w:rsidRDefault="000A2D61">
      <w:pPr>
        <w:pStyle w:val="Nagweklubstopka0"/>
        <w:framePr w:wrap="none" w:vAnchor="page" w:hAnchor="page" w:x="4693" w:y="551"/>
        <w:shd w:val="clear" w:color="auto" w:fill="auto"/>
        <w:spacing w:line="170" w:lineRule="exact"/>
      </w:pPr>
      <w:r>
        <w:t>PORADNIK JĘZYKOWY</w:t>
      </w:r>
    </w:p>
    <w:p w:rsidR="006E5739" w:rsidRDefault="000A2D61">
      <w:pPr>
        <w:pStyle w:val="Nagweklubstopka0"/>
        <w:framePr w:wrap="none" w:vAnchor="page" w:hAnchor="page" w:x="9877" w:y="539"/>
        <w:shd w:val="clear" w:color="auto" w:fill="auto"/>
        <w:spacing w:line="170" w:lineRule="exact"/>
      </w:pPr>
      <w:r>
        <w:t>215</w:t>
      </w:r>
    </w:p>
    <w:p w:rsidR="006E5739" w:rsidRDefault="000A2D61">
      <w:pPr>
        <w:pStyle w:val="Teksttreci50"/>
        <w:framePr w:w="9426" w:h="12850" w:hRule="exact" w:wrap="none" w:vAnchor="page" w:hAnchor="page" w:x="919" w:y="1055"/>
        <w:shd w:val="clear" w:color="auto" w:fill="auto"/>
        <w:spacing w:before="0" w:after="192" w:line="270" w:lineRule="exact"/>
        <w:ind w:left="1700" w:firstLine="620"/>
        <w:jc w:val="both"/>
      </w:pPr>
      <w:r>
        <w:t xml:space="preserve">„Znacznie rzadziej mapy i monografie dialektologiczne </w:t>
      </w:r>
      <w:r>
        <w:rPr>
          <w:rStyle w:val="Teksttreci5Kursywa"/>
        </w:rPr>
        <w:t>bywają opracowywane</w:t>
      </w:r>
      <w:r>
        <w:t xml:space="preserve"> nie według schematu: jak się nazywa? lecz według schematu: co znaczy? (Pom.. s. 52).</w:t>
      </w:r>
    </w:p>
    <w:p w:rsidR="006E5739" w:rsidRDefault="000A2D61">
      <w:pPr>
        <w:pStyle w:val="Teksttreci20"/>
        <w:framePr w:w="9426" w:h="12850" w:hRule="exact" w:wrap="none" w:vAnchor="page" w:hAnchor="page" w:x="919" w:y="1055"/>
        <w:numPr>
          <w:ilvl w:val="0"/>
          <w:numId w:val="8"/>
        </w:numPr>
        <w:shd w:val="clear" w:color="auto" w:fill="auto"/>
        <w:tabs>
          <w:tab w:val="left" w:pos="1501"/>
        </w:tabs>
        <w:spacing w:after="173" w:line="330" w:lineRule="exact"/>
        <w:ind w:left="460" w:firstLine="640"/>
        <w:jc w:val="both"/>
      </w:pPr>
      <w:r>
        <w:t xml:space="preserve">Typ: </w:t>
      </w:r>
      <w:r>
        <w:rPr>
          <w:rStyle w:val="Teksttreci2Kursywa"/>
        </w:rPr>
        <w:t>bywał budowany.</w:t>
      </w:r>
      <w:r>
        <w:t xml:space="preserve"> Konstrukcja ma znaczenie </w:t>
      </w:r>
      <w:r>
        <w:rPr>
          <w:lang w:val="cs-CZ" w:eastAsia="cs-CZ" w:bidi="cs-CZ"/>
        </w:rPr>
        <w:t xml:space="preserve">imperfektu </w:t>
      </w:r>
      <w:r>
        <w:t>w funkcji czynności wielokrotnej lub powtarzalnej:</w:t>
      </w:r>
    </w:p>
    <w:p w:rsidR="006E5739" w:rsidRDefault="000A2D61">
      <w:pPr>
        <w:pStyle w:val="Teksttreci50"/>
        <w:framePr w:w="9426" w:h="12850" w:hRule="exact" w:wrap="none" w:vAnchor="page" w:hAnchor="page" w:x="919" w:y="1055"/>
        <w:shd w:val="clear" w:color="auto" w:fill="auto"/>
        <w:spacing w:before="0" w:after="0" w:line="264" w:lineRule="exact"/>
        <w:ind w:left="1700" w:firstLine="620"/>
        <w:jc w:val="both"/>
      </w:pPr>
      <w:r>
        <w:t xml:space="preserve">„Serwitoriat </w:t>
      </w:r>
      <w:r>
        <w:rPr>
          <w:rStyle w:val="Teksttreci5Kursywa"/>
        </w:rPr>
        <w:t>nadzielany bywał</w:t>
      </w:r>
      <w:r>
        <w:t xml:space="preserve"> tym osobom, które nie będąc szlachtą uwalniano spod władzy niższych urzędników.“ (Soz., s. 52).</w:t>
      </w:r>
    </w:p>
    <w:p w:rsidR="006E5739" w:rsidRDefault="000A2D61">
      <w:pPr>
        <w:pStyle w:val="Teksttreci50"/>
        <w:framePr w:w="9426" w:h="12850" w:hRule="exact" w:wrap="none" w:vAnchor="page" w:hAnchor="page" w:x="919" w:y="1055"/>
        <w:shd w:val="clear" w:color="auto" w:fill="auto"/>
        <w:spacing w:before="0" w:after="280" w:line="270" w:lineRule="exact"/>
        <w:ind w:left="1700" w:firstLine="760"/>
        <w:jc w:val="both"/>
      </w:pPr>
      <w:r>
        <w:t>Bajki Andersena były najstosowniejszą lekt</w:t>
      </w:r>
      <w:r>
        <w:t xml:space="preserve">urą dla młodego wieku i przez dzieci </w:t>
      </w:r>
      <w:r>
        <w:rPr>
          <w:rStyle w:val="Teksttreci5Kursywa"/>
        </w:rPr>
        <w:t>bywały</w:t>
      </w:r>
      <w:r>
        <w:t xml:space="preserve"> najbardziej l</w:t>
      </w:r>
      <w:r>
        <w:rPr>
          <w:rStyle w:val="Teksttreci5Kursywa"/>
        </w:rPr>
        <w:t xml:space="preserve">ubiane </w:t>
      </w:r>
      <w:r>
        <w:t>(Sam. „Maria i Magdalena*', s. 110).</w:t>
      </w:r>
    </w:p>
    <w:p w:rsidR="006E5739" w:rsidRDefault="000A2D61">
      <w:pPr>
        <w:pStyle w:val="Teksttreci20"/>
        <w:framePr w:w="9426" w:h="12850" w:hRule="exact" w:wrap="none" w:vAnchor="page" w:hAnchor="page" w:x="919" w:y="1055"/>
        <w:shd w:val="clear" w:color="auto" w:fill="auto"/>
        <w:spacing w:after="80" w:line="220" w:lineRule="exact"/>
        <w:ind w:left="460" w:firstLine="640"/>
        <w:jc w:val="both"/>
      </w:pPr>
      <w:r>
        <w:t xml:space="preserve">Tak więc czynność wielokrotna w </w:t>
      </w:r>
      <w:r>
        <w:rPr>
          <w:lang w:val="cs-CZ" w:eastAsia="cs-CZ" w:bidi="cs-CZ"/>
        </w:rPr>
        <w:t xml:space="preserve">passivum </w:t>
      </w:r>
      <w:r>
        <w:t>może być wyrażona:</w:t>
      </w:r>
    </w:p>
    <w:p w:rsidR="006E5739" w:rsidRDefault="000A2D61">
      <w:pPr>
        <w:pStyle w:val="Teksttreci20"/>
        <w:framePr w:w="9426" w:h="12850" w:hRule="exact" w:wrap="none" w:vAnchor="page" w:hAnchor="page" w:x="919" w:y="1055"/>
        <w:numPr>
          <w:ilvl w:val="0"/>
          <w:numId w:val="9"/>
        </w:numPr>
        <w:shd w:val="clear" w:color="auto" w:fill="auto"/>
        <w:tabs>
          <w:tab w:val="left" w:pos="862"/>
        </w:tabs>
        <w:spacing w:line="220" w:lineRule="exact"/>
        <w:ind w:left="460" w:firstLine="0"/>
        <w:jc w:val="both"/>
      </w:pPr>
      <w:r>
        <w:t xml:space="preserve">za pomocą konstrukcji z </w:t>
      </w:r>
      <w:r>
        <w:rPr>
          <w:rStyle w:val="Teksttreci2Kursywa"/>
        </w:rPr>
        <w:t>bywać</w:t>
      </w:r>
    </w:p>
    <w:p w:rsidR="006E5739" w:rsidRDefault="000A2D61">
      <w:pPr>
        <w:pStyle w:val="Teksttreci20"/>
        <w:framePr w:w="9426" w:h="12850" w:hRule="exact" w:wrap="none" w:vAnchor="page" w:hAnchor="page" w:x="919" w:y="1055"/>
        <w:numPr>
          <w:ilvl w:val="0"/>
          <w:numId w:val="10"/>
        </w:numPr>
        <w:shd w:val="clear" w:color="auto" w:fill="auto"/>
        <w:tabs>
          <w:tab w:val="left" w:pos="1501"/>
        </w:tabs>
        <w:spacing w:line="324" w:lineRule="exact"/>
        <w:ind w:left="1480" w:right="3580" w:hanging="380"/>
        <w:jc w:val="left"/>
      </w:pPr>
      <w:r>
        <w:t xml:space="preserve">od czasowników jednokrotnych, typ: książka </w:t>
      </w:r>
      <w:r>
        <w:rPr>
          <w:rStyle w:val="Teksttreci2Kursywa"/>
        </w:rPr>
        <w:t>bywa czytana</w:t>
      </w:r>
      <w:r>
        <w:t>;</w:t>
      </w:r>
    </w:p>
    <w:p w:rsidR="006E5739" w:rsidRDefault="000A2D61">
      <w:pPr>
        <w:pStyle w:val="Teksttreci20"/>
        <w:framePr w:w="9426" w:h="12850" w:hRule="exact" w:wrap="none" w:vAnchor="page" w:hAnchor="page" w:x="919" w:y="1055"/>
        <w:numPr>
          <w:ilvl w:val="0"/>
          <w:numId w:val="10"/>
        </w:numPr>
        <w:shd w:val="clear" w:color="auto" w:fill="auto"/>
        <w:tabs>
          <w:tab w:val="left" w:pos="1501"/>
        </w:tabs>
        <w:spacing w:line="318" w:lineRule="exact"/>
        <w:ind w:left="1480" w:right="3580" w:hanging="380"/>
        <w:jc w:val="left"/>
      </w:pPr>
      <w:r>
        <w:t xml:space="preserve">od czasowników wielokrotnych, typ: książka </w:t>
      </w:r>
      <w:r>
        <w:rPr>
          <w:rStyle w:val="Teksttreci2Kursywa"/>
        </w:rPr>
        <w:t>bywa czytywana</w:t>
      </w:r>
      <w:r>
        <w:t>;</w:t>
      </w:r>
    </w:p>
    <w:p w:rsidR="006E5739" w:rsidRDefault="000A2D61">
      <w:pPr>
        <w:pStyle w:val="Teksttreci20"/>
        <w:framePr w:w="9426" w:h="12850" w:hRule="exact" w:wrap="none" w:vAnchor="page" w:hAnchor="page" w:x="919" w:y="1055"/>
        <w:numPr>
          <w:ilvl w:val="0"/>
          <w:numId w:val="9"/>
        </w:numPr>
        <w:shd w:val="clear" w:color="auto" w:fill="auto"/>
        <w:tabs>
          <w:tab w:val="left" w:pos="862"/>
        </w:tabs>
        <w:spacing w:after="15" w:line="220" w:lineRule="exact"/>
        <w:ind w:left="460" w:firstLine="0"/>
        <w:jc w:val="both"/>
      </w:pPr>
      <w:r>
        <w:t xml:space="preserve">za pomocą konstrukcji z </w:t>
      </w:r>
      <w:r>
        <w:rPr>
          <w:rStyle w:val="Teksttreci2Kursywa"/>
        </w:rPr>
        <w:t>być</w:t>
      </w:r>
    </w:p>
    <w:p w:rsidR="006E5739" w:rsidRDefault="000A2D61">
      <w:pPr>
        <w:pStyle w:val="Teksttreci20"/>
        <w:framePr w:w="9426" w:h="12850" w:hRule="exact" w:wrap="none" w:vAnchor="page" w:hAnchor="page" w:x="919" w:y="1055"/>
        <w:numPr>
          <w:ilvl w:val="0"/>
          <w:numId w:val="11"/>
        </w:numPr>
        <w:shd w:val="clear" w:color="auto" w:fill="auto"/>
        <w:tabs>
          <w:tab w:val="left" w:pos="1501"/>
        </w:tabs>
        <w:spacing w:line="324" w:lineRule="exact"/>
        <w:ind w:left="1480" w:hanging="380"/>
        <w:jc w:val="both"/>
      </w:pPr>
      <w:r>
        <w:t xml:space="preserve">od czasowników jednokrotnych z wskazówkami dodatkowymi w kontekście (np. okoliczniki </w:t>
      </w:r>
      <w:r>
        <w:rPr>
          <w:rStyle w:val="Teksttreci2Kursywa"/>
        </w:rPr>
        <w:t>zawsze, zwykle</w:t>
      </w:r>
      <w:r>
        <w:t xml:space="preserve">, </w:t>
      </w:r>
      <w:r>
        <w:rPr>
          <w:rStyle w:val="Teksttreci2Kursywa"/>
        </w:rPr>
        <w:t>często</w:t>
      </w:r>
      <w:r>
        <w:t xml:space="preserve"> itd.) typ: książka </w:t>
      </w:r>
      <w:r>
        <w:rPr>
          <w:rStyle w:val="Teksttreci2Kursywa"/>
        </w:rPr>
        <w:t>często jest czytana</w:t>
      </w:r>
      <w:r>
        <w:t>;</w:t>
      </w:r>
    </w:p>
    <w:p w:rsidR="006E5739" w:rsidRDefault="000A2D61">
      <w:pPr>
        <w:pStyle w:val="Teksttreci20"/>
        <w:framePr w:w="9426" w:h="12850" w:hRule="exact" w:wrap="none" w:vAnchor="page" w:hAnchor="page" w:x="919" w:y="1055"/>
        <w:numPr>
          <w:ilvl w:val="0"/>
          <w:numId w:val="11"/>
        </w:numPr>
        <w:shd w:val="clear" w:color="auto" w:fill="auto"/>
        <w:tabs>
          <w:tab w:val="left" w:pos="1501"/>
        </w:tabs>
        <w:spacing w:line="324" w:lineRule="exact"/>
        <w:ind w:left="1480" w:right="3580" w:hanging="380"/>
        <w:jc w:val="left"/>
      </w:pPr>
      <w:r>
        <w:t xml:space="preserve">od czasowników wielokrotnych, typ: książka </w:t>
      </w:r>
      <w:r>
        <w:rPr>
          <w:rStyle w:val="Teksttreci2Kursywa"/>
        </w:rPr>
        <w:t>jest czytywana.</w:t>
      </w:r>
    </w:p>
    <w:p w:rsidR="006E5739" w:rsidRDefault="000A2D61">
      <w:pPr>
        <w:pStyle w:val="Teksttreci20"/>
        <w:framePr w:w="9426" w:h="12850" w:hRule="exact" w:wrap="none" w:vAnchor="page" w:hAnchor="page" w:x="919" w:y="1055"/>
        <w:shd w:val="clear" w:color="auto" w:fill="auto"/>
        <w:spacing w:line="324" w:lineRule="exact"/>
        <w:ind w:left="460" w:firstLine="640"/>
        <w:jc w:val="both"/>
      </w:pPr>
      <w:r>
        <w:t xml:space="preserve">Co się tyczy form </w:t>
      </w:r>
      <w:r>
        <w:rPr>
          <w:rStyle w:val="Teksttreci2Kursywa"/>
        </w:rPr>
        <w:t>książka bywa czytywana</w:t>
      </w:r>
      <w:r>
        <w:t xml:space="preserve"> [Ib] i </w:t>
      </w:r>
      <w:r>
        <w:rPr>
          <w:rStyle w:val="Teksttreci2Kursywa"/>
        </w:rPr>
        <w:t>książka jest czytywana</w:t>
      </w:r>
      <w:r>
        <w:t xml:space="preserve"> [2b], to można je uważać za równoznaczne</w:t>
      </w:r>
      <w:r>
        <w:rPr>
          <w:vertAlign w:val="superscript"/>
        </w:rPr>
        <w:t>20</w:t>
      </w:r>
      <w:r>
        <w:t>.</w:t>
      </w:r>
    </w:p>
    <w:p w:rsidR="006E5739" w:rsidRDefault="000A2D61">
      <w:pPr>
        <w:pStyle w:val="Teksttreci20"/>
        <w:framePr w:w="9426" w:h="12850" w:hRule="exact" w:wrap="none" w:vAnchor="page" w:hAnchor="page" w:x="919" w:y="1055"/>
        <w:shd w:val="clear" w:color="auto" w:fill="auto"/>
        <w:spacing w:after="21" w:line="220" w:lineRule="exact"/>
        <w:ind w:left="460" w:firstLine="640"/>
        <w:jc w:val="both"/>
      </w:pPr>
      <w:r>
        <w:t>W stosunku do pozostałych form stwierdzamy co następuje:</w:t>
      </w:r>
    </w:p>
    <w:p w:rsidR="006E5739" w:rsidRDefault="000A2D61">
      <w:pPr>
        <w:pStyle w:val="Teksttreci20"/>
        <w:framePr w:w="9426" w:h="12850" w:hRule="exact" w:wrap="none" w:vAnchor="page" w:hAnchor="page" w:x="919" w:y="1055"/>
        <w:shd w:val="clear" w:color="auto" w:fill="auto"/>
        <w:spacing w:line="324" w:lineRule="exact"/>
        <w:ind w:left="460" w:firstLine="640"/>
        <w:jc w:val="both"/>
      </w:pPr>
      <w:r>
        <w:t>W języku polskim, w który</w:t>
      </w:r>
      <w:r>
        <w:t xml:space="preserve">m znaczenie bierne przyjęły na siebie zasadniczo konstrukcje imiesłowowo-bierne, różnica jednokrotności i wielokrotności wyraża się za pomocą słów posiłkowych </w:t>
      </w:r>
      <w:r>
        <w:rPr>
          <w:rStyle w:val="Teksttreci2Kursywa"/>
        </w:rPr>
        <w:t>być</w:t>
      </w:r>
      <w:r>
        <w:t xml:space="preserve"> i </w:t>
      </w:r>
      <w:r>
        <w:rPr>
          <w:rStyle w:val="Teksttreci2Kursywa"/>
        </w:rPr>
        <w:t>bywać.</w:t>
      </w:r>
      <w:r>
        <w:t xml:space="preserve"> Zdawałoby się, że zbytecznym będzie podkreślenie wielokrotności za pomocą słów okoli</w:t>
      </w:r>
      <w:r>
        <w:t xml:space="preserve">cznikowych, charakterystycznych dla języka rosyjskiego, w którym znaczenie bierne mają konstrukcje z </w:t>
      </w:r>
      <w:r>
        <w:rPr>
          <w:lang w:val="ru-RU" w:eastAsia="ru-RU" w:bidi="ru-RU"/>
        </w:rPr>
        <w:t>ся</w:t>
      </w:r>
      <w:r w:rsidRPr="00E13428">
        <w:rPr>
          <w:lang w:eastAsia="ru-RU" w:bidi="ru-RU"/>
        </w:rPr>
        <w:t xml:space="preserve"> </w:t>
      </w:r>
      <w:r>
        <w:t>i w którym nie było innego sposobu podkreślenia wielokrotności i powtarzalności czynności jak tylko za pomocą słów okolicznikowych.</w:t>
      </w:r>
    </w:p>
    <w:p w:rsidR="006E5739" w:rsidRDefault="000A2D61">
      <w:pPr>
        <w:pStyle w:val="Teksttreci20"/>
        <w:framePr w:w="9426" w:h="12850" w:hRule="exact" w:wrap="none" w:vAnchor="page" w:hAnchor="page" w:x="919" w:y="1055"/>
        <w:shd w:val="clear" w:color="auto" w:fill="auto"/>
        <w:spacing w:line="318" w:lineRule="exact"/>
        <w:ind w:left="460" w:firstLine="640"/>
        <w:jc w:val="both"/>
      </w:pPr>
      <w:r>
        <w:t>W rzeczywistości zaś</w:t>
      </w:r>
      <w:r>
        <w:t xml:space="preserve"> sprawa przedstawia się trochę inaczej. Wielokrotność w języku polskim najczęściej wyraża się także za pomocą słów okolicznikowych, a procent konstrukcji z </w:t>
      </w:r>
      <w:r>
        <w:rPr>
          <w:rStyle w:val="Teksttreci2Kursywa"/>
        </w:rPr>
        <w:t>bywać</w:t>
      </w:r>
      <w:r>
        <w:t xml:space="preserve"> wyraźnie zmniejsza się we współczesnej polszczyźnie.</w:t>
      </w:r>
    </w:p>
    <w:p w:rsidR="006E5739" w:rsidRDefault="000A2D61">
      <w:pPr>
        <w:pStyle w:val="Teksttreci50"/>
        <w:framePr w:wrap="none" w:vAnchor="page" w:hAnchor="page" w:x="919" w:y="14229"/>
        <w:shd w:val="clear" w:color="auto" w:fill="auto"/>
        <w:spacing w:before="0" w:after="0" w:line="190" w:lineRule="exact"/>
        <w:ind w:left="460" w:firstLine="640"/>
        <w:jc w:val="both"/>
      </w:pPr>
      <w:r>
        <w:t>-</w:t>
      </w:r>
      <w:r>
        <w:rPr>
          <w:vertAlign w:val="superscript"/>
        </w:rPr>
        <w:t>u</w:t>
      </w:r>
      <w:r>
        <w:t xml:space="preserve"> Por. Rączy, s. 15.</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783" w:y="587"/>
        <w:shd w:val="clear" w:color="auto" w:fill="auto"/>
        <w:spacing w:line="170" w:lineRule="exact"/>
      </w:pPr>
      <w:r>
        <w:lastRenderedPageBreak/>
        <w:t>216</w:t>
      </w:r>
    </w:p>
    <w:p w:rsidR="006E5739" w:rsidRDefault="000A2D61">
      <w:pPr>
        <w:pStyle w:val="Nagweklubstopka0"/>
        <w:framePr w:wrap="none" w:vAnchor="page" w:hAnchor="page" w:x="4477" w:y="557"/>
        <w:shd w:val="clear" w:color="auto" w:fill="auto"/>
        <w:spacing w:line="170" w:lineRule="exact"/>
      </w:pPr>
      <w:r>
        <w:t>PORADNIK JĘZYKOWY</w:t>
      </w:r>
    </w:p>
    <w:p w:rsidR="006E5739" w:rsidRDefault="000A2D61">
      <w:pPr>
        <w:pStyle w:val="Nagweklubstopka0"/>
        <w:framePr w:wrap="none" w:vAnchor="page" w:hAnchor="page" w:x="9415" w:y="545"/>
        <w:shd w:val="clear" w:color="auto" w:fill="auto"/>
        <w:spacing w:line="170" w:lineRule="exact"/>
      </w:pPr>
      <w:r>
        <w:t>1960 z. 5</w:t>
      </w:r>
    </w:p>
    <w:p w:rsidR="006E5739" w:rsidRDefault="000A2D61">
      <w:pPr>
        <w:pStyle w:val="Teksttreci50"/>
        <w:framePr w:w="9426" w:h="8066" w:hRule="exact" w:wrap="none" w:vAnchor="page" w:hAnchor="page" w:x="919" w:y="767"/>
        <w:shd w:val="clear" w:color="auto" w:fill="auto"/>
        <w:spacing w:before="0" w:after="0" w:line="600" w:lineRule="exact"/>
        <w:ind w:right="720" w:firstLine="0"/>
      </w:pPr>
      <w:r>
        <w:t>BIBLIOGRAFIA</w:t>
      </w:r>
      <w:r>
        <w:br/>
      </w:r>
      <w:r>
        <w:rPr>
          <w:rStyle w:val="Teksttreci5Odstpy2pt"/>
        </w:rPr>
        <w:t>Literatura przedmiotu</w:t>
      </w:r>
    </w:p>
    <w:p w:rsidR="006E5739" w:rsidRDefault="000A2D61">
      <w:pPr>
        <w:pStyle w:val="Teksttreci50"/>
        <w:framePr w:w="9426" w:h="8066" w:hRule="exact" w:wrap="none" w:vAnchor="page" w:hAnchor="page" w:x="919" w:y="767"/>
        <w:shd w:val="clear" w:color="auto" w:fill="auto"/>
        <w:tabs>
          <w:tab w:val="left" w:pos="1183"/>
        </w:tabs>
        <w:spacing w:before="0" w:after="0" w:line="252" w:lineRule="exact"/>
        <w:ind w:left="840" w:firstLine="0"/>
        <w:jc w:val="both"/>
      </w:pPr>
      <w:r>
        <w:rPr>
          <w:rStyle w:val="Teksttreci5Odstpy2pt"/>
          <w:lang w:val="fr-FR" w:eastAsia="fr-FR" w:bidi="fr-FR"/>
        </w:rPr>
        <w:t>J.</w:t>
      </w:r>
      <w:r>
        <w:rPr>
          <w:rStyle w:val="Teksttreci5Odstpy2pt"/>
          <w:lang w:val="fr-FR" w:eastAsia="fr-FR" w:bidi="fr-FR"/>
        </w:rPr>
        <w:tab/>
        <w:t xml:space="preserve">Baudouin </w:t>
      </w:r>
      <w:r>
        <w:rPr>
          <w:rStyle w:val="Teksttreci5Odstpy2pt"/>
        </w:rPr>
        <w:t xml:space="preserve">de </w:t>
      </w:r>
      <w:r w:rsidRPr="00E13428">
        <w:rPr>
          <w:rStyle w:val="Teksttreci5Odstpy2pt"/>
          <w:lang w:eastAsia="en-US" w:bidi="en-US"/>
        </w:rPr>
        <w:t>Courtenay:</w:t>
      </w:r>
      <w:r w:rsidRPr="00E13428">
        <w:rPr>
          <w:lang w:eastAsia="en-US" w:bidi="en-US"/>
        </w:rPr>
        <w:t xml:space="preserve"> </w:t>
      </w:r>
      <w:r>
        <w:t xml:space="preserve">„Rdzenie (pierwiastki, </w:t>
      </w:r>
      <w:r w:rsidRPr="00E13428">
        <w:rPr>
          <w:lang w:eastAsia="en-US" w:bidi="en-US"/>
        </w:rPr>
        <w:t xml:space="preserve">radices) </w:t>
      </w:r>
      <w:r>
        <w:t>czyli morfemy</w:t>
      </w:r>
    </w:p>
    <w:p w:rsidR="006E5739" w:rsidRPr="00E13428" w:rsidRDefault="000A2D61">
      <w:pPr>
        <w:pStyle w:val="Teksttreci50"/>
        <w:framePr w:w="9426" w:h="8066" w:hRule="exact" w:wrap="none" w:vAnchor="page" w:hAnchor="page" w:x="919" w:y="767"/>
        <w:shd w:val="clear" w:color="auto" w:fill="auto"/>
        <w:spacing w:before="0" w:after="0" w:line="252" w:lineRule="exact"/>
        <w:ind w:left="840" w:firstLine="600"/>
        <w:jc w:val="left"/>
        <w:rPr>
          <w:lang w:val="en-US"/>
        </w:rPr>
      </w:pPr>
      <w:r>
        <w:t>semantycznie centralne myślenia językowego polskiego: 1) jest (jest); 2) s (są) 3) bi (by); 4) będ//bę</w:t>
      </w:r>
      <w:r>
        <w:t>ʒ́</w:t>
      </w:r>
      <w:r>
        <w:t xml:space="preserve"> (będź)//bod (bąd)//bą</w:t>
      </w:r>
      <w:r>
        <w:t>ʒ́</w:t>
      </w:r>
      <w:r>
        <w:t xml:space="preserve"> (bądź)” Prace Filologiczne XII. </w:t>
      </w:r>
      <w:r w:rsidRPr="00E13428">
        <w:rPr>
          <w:lang w:val="en-US"/>
        </w:rPr>
        <w:t xml:space="preserve">Warszawa, 1927, </w:t>
      </w:r>
      <w:r>
        <w:rPr>
          <w:lang w:val="fr-FR" w:eastAsia="fr-FR" w:bidi="fr-FR"/>
        </w:rPr>
        <w:t xml:space="preserve">s. </w:t>
      </w:r>
      <w:r w:rsidRPr="00E13428">
        <w:rPr>
          <w:lang w:val="en-US"/>
        </w:rPr>
        <w:t>1—17.</w:t>
      </w:r>
    </w:p>
    <w:p w:rsidR="006E5739" w:rsidRPr="00E13428" w:rsidRDefault="000A2D61">
      <w:pPr>
        <w:pStyle w:val="Teksttreci50"/>
        <w:framePr w:w="9426" w:h="8066" w:hRule="exact" w:wrap="none" w:vAnchor="page" w:hAnchor="page" w:x="919" w:y="767"/>
        <w:shd w:val="clear" w:color="auto" w:fill="auto"/>
        <w:spacing w:before="0" w:after="0" w:line="252" w:lineRule="exact"/>
        <w:ind w:left="1440" w:hanging="600"/>
        <w:jc w:val="left"/>
        <w:rPr>
          <w:lang w:val="en-US"/>
        </w:rPr>
      </w:pPr>
      <w:r w:rsidRPr="00E13428">
        <w:rPr>
          <w:lang w:val="en-US"/>
        </w:rPr>
        <w:t xml:space="preserve">E. </w:t>
      </w:r>
      <w:r>
        <w:rPr>
          <w:rStyle w:val="Teksttreci5Odstpy2pt"/>
          <w:lang w:val="fr-FR" w:eastAsia="fr-FR" w:bidi="fr-FR"/>
        </w:rPr>
        <w:t>Benveniste:</w:t>
      </w:r>
      <w:r>
        <w:rPr>
          <w:lang w:val="fr-FR" w:eastAsia="fr-FR" w:bidi="fr-FR"/>
        </w:rPr>
        <w:t xml:space="preserve"> „Actif et moyen dans le verbe“ Journal de Psychologie, </w:t>
      </w:r>
      <w:r>
        <w:rPr>
          <w:lang w:val="fr-FR" w:eastAsia="fr-FR" w:bidi="fr-FR"/>
        </w:rPr>
        <w:t>43 Année N. 1, 1950, s. 121—129.</w:t>
      </w:r>
    </w:p>
    <w:p w:rsidR="006E5739" w:rsidRPr="00E13428" w:rsidRDefault="000A2D61">
      <w:pPr>
        <w:pStyle w:val="Teksttreci50"/>
        <w:framePr w:w="9426" w:h="8066" w:hRule="exact" w:wrap="none" w:vAnchor="page" w:hAnchor="page" w:x="919" w:y="767"/>
        <w:shd w:val="clear" w:color="auto" w:fill="auto"/>
        <w:tabs>
          <w:tab w:val="left" w:pos="1231"/>
        </w:tabs>
        <w:spacing w:before="0" w:after="0" w:line="252" w:lineRule="exact"/>
        <w:ind w:left="840" w:firstLine="0"/>
        <w:jc w:val="both"/>
        <w:rPr>
          <w:lang w:val="en-US"/>
        </w:rPr>
      </w:pPr>
      <w:r>
        <w:rPr>
          <w:lang w:val="fr-FR" w:eastAsia="fr-FR" w:bidi="fr-FR"/>
        </w:rPr>
        <w:t>K.</w:t>
      </w:r>
      <w:r>
        <w:rPr>
          <w:lang w:val="fr-FR" w:eastAsia="fr-FR" w:bidi="fr-FR"/>
        </w:rPr>
        <w:tab/>
      </w:r>
      <w:r>
        <w:rPr>
          <w:rStyle w:val="Teksttreci5Odstpy2pt"/>
          <w:lang w:val="fr-FR" w:eastAsia="fr-FR" w:bidi="fr-FR"/>
        </w:rPr>
        <w:t>Brugmann, B. Delbrück:</w:t>
      </w:r>
      <w:r>
        <w:rPr>
          <w:lang w:val="fr-FR" w:eastAsia="fr-FR" w:bidi="fr-FR"/>
        </w:rPr>
        <w:t xml:space="preserve"> </w:t>
      </w:r>
      <w:r w:rsidRPr="00E13428">
        <w:rPr>
          <w:lang w:val="en-US"/>
        </w:rPr>
        <w:t xml:space="preserve">„Grundriss </w:t>
      </w:r>
      <w:r>
        <w:rPr>
          <w:lang w:val="fr-FR" w:eastAsia="fr-FR" w:bidi="fr-FR"/>
        </w:rPr>
        <w:t>der vergleichenden Grammatik der</w:t>
      </w:r>
    </w:p>
    <w:p w:rsidR="006E5739" w:rsidRPr="00E13428" w:rsidRDefault="000A2D61">
      <w:pPr>
        <w:pStyle w:val="Teksttreci50"/>
        <w:framePr w:w="9426" w:h="8066" w:hRule="exact" w:wrap="none" w:vAnchor="page" w:hAnchor="page" w:x="919" w:y="767"/>
        <w:shd w:val="clear" w:color="auto" w:fill="auto"/>
        <w:spacing w:before="0" w:after="0" w:line="252" w:lineRule="exact"/>
        <w:ind w:left="840" w:firstLine="600"/>
        <w:jc w:val="left"/>
        <w:rPr>
          <w:lang w:val="en-US"/>
        </w:rPr>
      </w:pPr>
      <w:r>
        <w:rPr>
          <w:lang w:val="fr-FR" w:eastAsia="fr-FR" w:bidi="fr-FR"/>
        </w:rPr>
        <w:t xml:space="preserve">indogermanischen Sprachen“ </w:t>
      </w:r>
      <w:r>
        <w:rPr>
          <w:lang w:val="en-US" w:eastAsia="en-US" w:bidi="en-US"/>
        </w:rPr>
        <w:t xml:space="preserve">Band </w:t>
      </w:r>
      <w:r>
        <w:rPr>
          <w:lang w:val="fr-FR" w:eastAsia="fr-FR" w:bidi="fr-FR"/>
        </w:rPr>
        <w:t>II, Teil I. Strassburg 1906.</w:t>
      </w:r>
    </w:p>
    <w:p w:rsidR="006E5739" w:rsidRDefault="000A2D61">
      <w:pPr>
        <w:pStyle w:val="Teksttreci50"/>
        <w:framePr w:w="9426" w:h="8066" w:hRule="exact" w:wrap="none" w:vAnchor="page" w:hAnchor="page" w:x="919" w:y="767"/>
        <w:shd w:val="clear" w:color="auto" w:fill="auto"/>
        <w:spacing w:before="0" w:after="0" w:line="252" w:lineRule="exact"/>
        <w:ind w:left="1440" w:hanging="600"/>
        <w:jc w:val="left"/>
      </w:pPr>
      <w:r>
        <w:t xml:space="preserve">W. </w:t>
      </w:r>
      <w:r>
        <w:rPr>
          <w:rStyle w:val="Teksttreci5Odstpy2pt"/>
        </w:rPr>
        <w:t>Doroszewski:</w:t>
      </w:r>
      <w:r>
        <w:t xml:space="preserve"> „O znaczeniu dokonanym osnów czasownikowych (słownych) w języku polskim” Pra</w:t>
      </w:r>
      <w:r>
        <w:t>ce Filologiczne X. Warszawa 1926, s. 192—309.</w:t>
      </w:r>
    </w:p>
    <w:p w:rsidR="006E5739" w:rsidRDefault="000A2D61">
      <w:pPr>
        <w:pStyle w:val="Teksttreci50"/>
        <w:framePr w:w="9426" w:h="8066" w:hRule="exact" w:wrap="none" w:vAnchor="page" w:hAnchor="page" w:x="919" w:y="767"/>
        <w:shd w:val="clear" w:color="auto" w:fill="auto"/>
        <w:spacing w:before="0" w:after="0" w:line="252" w:lineRule="exact"/>
        <w:ind w:left="1440" w:hanging="600"/>
        <w:jc w:val="left"/>
      </w:pPr>
      <w:r>
        <w:t xml:space="preserve">H. </w:t>
      </w:r>
      <w:r>
        <w:rPr>
          <w:rStyle w:val="Teksttreci5Odstpy2pt"/>
        </w:rPr>
        <w:t>Koneczna:</w:t>
      </w:r>
      <w:r>
        <w:t xml:space="preserve"> „Zdania bezpodmiotowe w gwarze łowickiej” SKJW 3, 1949, s. 36—49.</w:t>
      </w:r>
    </w:p>
    <w:p w:rsidR="006E5739" w:rsidRPr="00E13428" w:rsidRDefault="000A2D61">
      <w:pPr>
        <w:pStyle w:val="Teksttreci50"/>
        <w:framePr w:w="9426" w:h="8066" w:hRule="exact" w:wrap="none" w:vAnchor="page" w:hAnchor="page" w:x="919" w:y="767"/>
        <w:shd w:val="clear" w:color="auto" w:fill="auto"/>
        <w:spacing w:before="0" w:after="0" w:line="252" w:lineRule="exact"/>
        <w:ind w:left="1440" w:hanging="600"/>
        <w:jc w:val="left"/>
        <w:rPr>
          <w:lang w:val="en-US"/>
        </w:rPr>
      </w:pPr>
      <w:r>
        <w:t xml:space="preserve">A. </w:t>
      </w:r>
      <w:r>
        <w:rPr>
          <w:rStyle w:val="Teksttreci5Odstpy2pt"/>
        </w:rPr>
        <w:t>Małecki:</w:t>
      </w:r>
      <w:r>
        <w:t xml:space="preserve"> „Gramatyka historyczno-porównawcza języka polskiego” Tom drugi. </w:t>
      </w:r>
      <w:r w:rsidRPr="00E13428">
        <w:rPr>
          <w:lang w:val="en-US"/>
        </w:rPr>
        <w:t>Lwów 1879.</w:t>
      </w:r>
    </w:p>
    <w:p w:rsidR="006E5739" w:rsidRPr="00E13428" w:rsidRDefault="000A2D61">
      <w:pPr>
        <w:pStyle w:val="Teksttreci50"/>
        <w:framePr w:w="9426" w:h="8066" w:hRule="exact" w:wrap="none" w:vAnchor="page" w:hAnchor="page" w:x="919" w:y="767"/>
        <w:shd w:val="clear" w:color="auto" w:fill="auto"/>
        <w:spacing w:before="0" w:after="0" w:line="252" w:lineRule="exact"/>
        <w:ind w:left="840" w:firstLine="0"/>
        <w:jc w:val="both"/>
        <w:rPr>
          <w:lang w:val="en-US"/>
        </w:rPr>
      </w:pPr>
      <w:r w:rsidRPr="00E13428">
        <w:rPr>
          <w:lang w:val="en-US"/>
        </w:rPr>
        <w:t xml:space="preserve">A. </w:t>
      </w:r>
      <w:r w:rsidRPr="00E13428">
        <w:rPr>
          <w:rStyle w:val="Teksttreci5Odstpy2pt"/>
          <w:lang w:val="en-US"/>
        </w:rPr>
        <w:t>Mason:</w:t>
      </w:r>
      <w:r w:rsidRPr="00E13428">
        <w:rPr>
          <w:lang w:val="en-US"/>
        </w:rPr>
        <w:t xml:space="preserve"> </w:t>
      </w:r>
      <w:r>
        <w:rPr>
          <w:lang w:val="fr-FR" w:eastAsia="fr-FR" w:bidi="fr-FR"/>
        </w:rPr>
        <w:t xml:space="preserve">„Emplois des aspects du verbe </w:t>
      </w:r>
      <w:r>
        <w:rPr>
          <w:lang w:val="fr-FR" w:eastAsia="fr-FR" w:bidi="fr-FR"/>
        </w:rPr>
        <w:t>russe”. Paris 1914.</w:t>
      </w:r>
    </w:p>
    <w:p w:rsidR="006E5739" w:rsidRDefault="000A2D61">
      <w:pPr>
        <w:pStyle w:val="Teksttreci50"/>
        <w:framePr w:w="9426" w:h="8066" w:hRule="exact" w:wrap="none" w:vAnchor="page" w:hAnchor="page" w:x="919" w:y="767"/>
        <w:shd w:val="clear" w:color="auto" w:fill="auto"/>
        <w:spacing w:before="0" w:after="0" w:line="252" w:lineRule="exact"/>
        <w:ind w:left="1440" w:hanging="600"/>
        <w:jc w:val="left"/>
      </w:pPr>
      <w:r>
        <w:rPr>
          <w:lang w:val="fr-FR" w:eastAsia="fr-FR" w:bidi="fr-FR"/>
        </w:rPr>
        <w:t xml:space="preserve">A. </w:t>
      </w:r>
      <w:r>
        <w:rPr>
          <w:rStyle w:val="Teksttreci5Odstpy2pt"/>
          <w:lang w:val="fr-FR" w:eastAsia="fr-FR" w:bidi="fr-FR"/>
        </w:rPr>
        <w:t>Meillet:</w:t>
      </w:r>
      <w:r>
        <w:rPr>
          <w:lang w:val="fr-FR" w:eastAsia="fr-FR" w:bidi="fr-FR"/>
        </w:rPr>
        <w:t xml:space="preserve"> „Introduction a l’étude comparative des langues indo-européennes” Troisième édition corrigée et augmantée. Paris 1912.</w:t>
      </w:r>
    </w:p>
    <w:p w:rsidR="006E5739" w:rsidRPr="00E13428" w:rsidRDefault="000A2D61">
      <w:pPr>
        <w:pStyle w:val="Teksttreci50"/>
        <w:framePr w:w="9426" w:h="8066" w:hRule="exact" w:wrap="none" w:vAnchor="page" w:hAnchor="page" w:x="919" w:y="767"/>
        <w:numPr>
          <w:ilvl w:val="0"/>
          <w:numId w:val="12"/>
        </w:numPr>
        <w:shd w:val="clear" w:color="auto" w:fill="auto"/>
        <w:tabs>
          <w:tab w:val="left" w:pos="1225"/>
        </w:tabs>
        <w:spacing w:before="0" w:after="0" w:line="252" w:lineRule="exact"/>
        <w:ind w:left="840" w:firstLine="0"/>
        <w:jc w:val="both"/>
        <w:rPr>
          <w:lang w:val="en-US"/>
        </w:rPr>
      </w:pPr>
      <w:r>
        <w:rPr>
          <w:rStyle w:val="Teksttreci5Odstpy2pt"/>
          <w:lang w:val="fr-FR" w:eastAsia="fr-FR" w:bidi="fr-FR"/>
        </w:rPr>
        <w:t>Meillet:</w:t>
      </w:r>
      <w:r>
        <w:rPr>
          <w:lang w:val="fr-FR" w:eastAsia="fr-FR" w:bidi="fr-FR"/>
        </w:rPr>
        <w:t xml:space="preserve"> „Le slave commun”. Paris 1924.</w:t>
      </w:r>
    </w:p>
    <w:p w:rsidR="006E5739" w:rsidRDefault="000A2D61">
      <w:pPr>
        <w:pStyle w:val="Teksttreci50"/>
        <w:framePr w:w="9426" w:h="8066" w:hRule="exact" w:wrap="none" w:vAnchor="page" w:hAnchor="page" w:x="919" w:y="767"/>
        <w:shd w:val="clear" w:color="auto" w:fill="auto"/>
        <w:spacing w:before="0" w:after="0" w:line="252" w:lineRule="exact"/>
        <w:ind w:left="840" w:firstLine="0"/>
        <w:jc w:val="both"/>
      </w:pPr>
      <w:r>
        <w:rPr>
          <w:lang w:val="fr-FR" w:eastAsia="fr-FR" w:bidi="fr-FR"/>
        </w:rPr>
        <w:t xml:space="preserve">Kr. </w:t>
      </w:r>
      <w:r>
        <w:rPr>
          <w:rStyle w:val="Teksttreci5Odstpy2pt"/>
          <w:lang w:val="fr-FR" w:eastAsia="fr-FR" w:bidi="fr-FR"/>
        </w:rPr>
        <w:t>Netteberg:</w:t>
      </w:r>
      <w:r>
        <w:rPr>
          <w:lang w:val="fr-FR" w:eastAsia="fr-FR" w:bidi="fr-FR"/>
        </w:rPr>
        <w:t xml:space="preserve"> Études sur le verbe polonais”. Copenhague 1953.</w:t>
      </w:r>
    </w:p>
    <w:p w:rsidR="006E5739" w:rsidRDefault="000A2D61">
      <w:pPr>
        <w:pStyle w:val="Teksttreci50"/>
        <w:framePr w:w="9426" w:h="8066" w:hRule="exact" w:wrap="none" w:vAnchor="page" w:hAnchor="page" w:x="919" w:y="767"/>
        <w:shd w:val="clear" w:color="auto" w:fill="auto"/>
        <w:spacing w:before="0" w:after="0" w:line="252" w:lineRule="exact"/>
        <w:ind w:left="1440" w:hanging="600"/>
        <w:jc w:val="left"/>
      </w:pPr>
      <w:r>
        <w:rPr>
          <w:lang w:val="fr-FR" w:eastAsia="fr-FR" w:bidi="fr-FR"/>
        </w:rPr>
        <w:t xml:space="preserve">H. Oest </w:t>
      </w:r>
      <w:r w:rsidRPr="00E13428">
        <w:rPr>
          <w:rStyle w:val="Teksttreci5Odstpy2pt"/>
          <w:lang w:eastAsia="en-US" w:bidi="en-US"/>
        </w:rPr>
        <w:t xml:space="preserve">errei </w:t>
      </w:r>
      <w:r>
        <w:rPr>
          <w:rStyle w:val="Teksttreci5Odstpy2pt"/>
          <w:lang w:val="fr-FR" w:eastAsia="fr-FR" w:bidi="fr-FR"/>
        </w:rPr>
        <w:t xml:space="preserve">c </w:t>
      </w:r>
      <w:r w:rsidRPr="00E13428">
        <w:rPr>
          <w:lang w:eastAsia="en-US" w:bidi="en-US"/>
        </w:rPr>
        <w:t xml:space="preserve">her: </w:t>
      </w:r>
      <w:r>
        <w:t xml:space="preserve">„Imiesłów bierny w języku polskim”. Kraków 1926 (Polska Akademia Umiejętności, Wydział Filologiczny, Rozprawy </w:t>
      </w:r>
      <w:r>
        <w:rPr>
          <w:lang w:val="fr-FR" w:eastAsia="fr-FR" w:bidi="fr-FR"/>
        </w:rPr>
        <w:t xml:space="preserve">T. </w:t>
      </w:r>
      <w:r w:rsidRPr="00E13428">
        <w:rPr>
          <w:lang w:eastAsia="en-US" w:bidi="en-US"/>
        </w:rPr>
        <w:t xml:space="preserve">LXI </w:t>
      </w:r>
      <w:r>
        <w:t>Nr 6).</w:t>
      </w:r>
    </w:p>
    <w:p w:rsidR="006E5739" w:rsidRDefault="000A2D61">
      <w:pPr>
        <w:pStyle w:val="Teksttreci50"/>
        <w:framePr w:w="9426" w:h="8066" w:hRule="exact" w:wrap="none" w:vAnchor="page" w:hAnchor="page" w:x="919" w:y="767"/>
        <w:shd w:val="clear" w:color="auto" w:fill="auto"/>
        <w:spacing w:before="0" w:after="0" w:line="252" w:lineRule="exact"/>
        <w:ind w:left="840" w:firstLine="0"/>
        <w:jc w:val="left"/>
      </w:pPr>
      <w:r>
        <w:t xml:space="preserve">J. </w:t>
      </w:r>
      <w:r>
        <w:rPr>
          <w:rStyle w:val="Teksttreci5Odstpy2pt"/>
        </w:rPr>
        <w:t>Rączy:</w:t>
      </w:r>
      <w:r>
        <w:t xml:space="preserve"> „Kilka słów o polskiej stronie biernej” (JP) Język Polski XIII, 1928. </w:t>
      </w:r>
      <w:r w:rsidRPr="00E13428">
        <w:rPr>
          <w:lang w:val="en-US"/>
        </w:rPr>
        <w:t xml:space="preserve">Ad. </w:t>
      </w:r>
      <w:r w:rsidRPr="00E13428">
        <w:rPr>
          <w:rStyle w:val="Teksttreci5Odstpy2pt"/>
          <w:lang w:val="en-US"/>
        </w:rPr>
        <w:t>Stender-Petersen:</w:t>
      </w:r>
      <w:r w:rsidRPr="00E13428">
        <w:rPr>
          <w:lang w:val="en-US"/>
        </w:rPr>
        <w:t xml:space="preserve"> „Das russ</w:t>
      </w:r>
      <w:r w:rsidRPr="00E13428">
        <w:rPr>
          <w:lang w:val="en-US"/>
        </w:rPr>
        <w:t xml:space="preserve">ische </w:t>
      </w:r>
      <w:r>
        <w:rPr>
          <w:lang w:val="en-US" w:eastAsia="en-US" w:bidi="en-US"/>
        </w:rPr>
        <w:t xml:space="preserve">part </w:t>
      </w:r>
      <w:r w:rsidRPr="00E13428">
        <w:rPr>
          <w:lang w:val="en-US"/>
        </w:rPr>
        <w:t xml:space="preserve">praet. </w:t>
      </w:r>
      <w:r>
        <w:rPr>
          <w:lang w:val="en-US" w:eastAsia="en-US" w:bidi="en-US"/>
        </w:rPr>
        <w:t xml:space="preserve">pass, von imperfektiven </w:t>
      </w:r>
      <w:r>
        <w:rPr>
          <w:lang w:val="cs-CZ" w:eastAsia="cs-CZ" w:bidi="cs-CZ"/>
        </w:rPr>
        <w:t xml:space="preserve">Verben”. </w:t>
      </w:r>
      <w:r>
        <w:t>Acta Jutlandica 9:1, 1937, s. 397—405.</w:t>
      </w:r>
    </w:p>
    <w:p w:rsidR="006E5739" w:rsidRDefault="000A2D61">
      <w:pPr>
        <w:pStyle w:val="Teksttreci50"/>
        <w:framePr w:w="9426" w:h="8066" w:hRule="exact" w:wrap="none" w:vAnchor="page" w:hAnchor="page" w:x="919" w:y="767"/>
        <w:shd w:val="clear" w:color="auto" w:fill="auto"/>
        <w:spacing w:before="0" w:after="0" w:line="252" w:lineRule="exact"/>
        <w:ind w:left="840" w:firstLine="0"/>
        <w:jc w:val="both"/>
      </w:pPr>
      <w:r>
        <w:t xml:space="preserve">S. </w:t>
      </w:r>
      <w:r>
        <w:rPr>
          <w:rStyle w:val="Teksttreci5Odstpy2pt"/>
        </w:rPr>
        <w:t>Szober:</w:t>
      </w:r>
      <w:r>
        <w:t xml:space="preserve"> „Gramatyka języka polskiego” Wydanie trzecie. Warszawa 1953.</w:t>
      </w:r>
    </w:p>
    <w:p w:rsidR="006E5739" w:rsidRPr="00E13428" w:rsidRDefault="000A2D61">
      <w:pPr>
        <w:pStyle w:val="Teksttreci50"/>
        <w:framePr w:w="9426" w:h="8066" w:hRule="exact" w:wrap="none" w:vAnchor="page" w:hAnchor="page" w:x="919" w:y="767"/>
        <w:numPr>
          <w:ilvl w:val="0"/>
          <w:numId w:val="12"/>
        </w:numPr>
        <w:shd w:val="clear" w:color="auto" w:fill="auto"/>
        <w:tabs>
          <w:tab w:val="left" w:pos="1225"/>
        </w:tabs>
        <w:spacing w:before="0" w:after="0" w:line="252" w:lineRule="exact"/>
        <w:ind w:left="840" w:firstLine="0"/>
        <w:jc w:val="both"/>
        <w:rPr>
          <w:lang w:val="ru-RU"/>
        </w:rPr>
      </w:pPr>
      <w:r>
        <w:rPr>
          <w:lang w:val="ru-RU" w:eastAsia="ru-RU" w:bidi="ru-RU"/>
        </w:rPr>
        <w:t>В. Виноградов: „Русский язык”. Москва—Ленинград, 1947.</w:t>
      </w:r>
    </w:p>
    <w:p w:rsidR="006E5739" w:rsidRDefault="000A2D61">
      <w:pPr>
        <w:pStyle w:val="Teksttreci50"/>
        <w:framePr w:w="9426" w:h="3782" w:hRule="exact" w:wrap="none" w:vAnchor="page" w:hAnchor="page" w:x="919" w:y="9993"/>
        <w:shd w:val="clear" w:color="auto" w:fill="auto"/>
        <w:spacing w:before="0" w:after="208" w:line="190" w:lineRule="exact"/>
        <w:ind w:right="720" w:firstLine="0"/>
      </w:pPr>
      <w:r>
        <w:t>SŁOWNIKI</w:t>
      </w:r>
    </w:p>
    <w:p w:rsidR="006E5739" w:rsidRDefault="000A2D61">
      <w:pPr>
        <w:pStyle w:val="Teksttreci50"/>
        <w:framePr w:w="9426" w:h="3782" w:hRule="exact" w:wrap="none" w:vAnchor="page" w:hAnchor="page" w:x="919" w:y="9993"/>
        <w:shd w:val="clear" w:color="auto" w:fill="auto"/>
        <w:spacing w:before="0" w:after="0" w:line="270" w:lineRule="exact"/>
        <w:ind w:left="1440" w:hanging="600"/>
        <w:jc w:val="left"/>
      </w:pPr>
      <w:r>
        <w:rPr>
          <w:lang w:val="fr-FR" w:eastAsia="fr-FR" w:bidi="fr-FR"/>
        </w:rPr>
        <w:t xml:space="preserve">A. </w:t>
      </w:r>
      <w:r>
        <w:rPr>
          <w:rStyle w:val="Teksttreci5Odstpy2pt"/>
          <w:lang w:val="fr-FR" w:eastAsia="fr-FR" w:bidi="fr-FR"/>
        </w:rPr>
        <w:t>Brückner:</w:t>
      </w:r>
      <w:r>
        <w:rPr>
          <w:lang w:val="fr-FR" w:eastAsia="fr-FR" w:bidi="fr-FR"/>
        </w:rPr>
        <w:t xml:space="preserve"> </w:t>
      </w:r>
      <w:r>
        <w:t xml:space="preserve">„Słownik </w:t>
      </w:r>
      <w:r>
        <w:t>etymologiczny języka polskiego”. Wiedza Powszechna, Warszawa 1957.</w:t>
      </w:r>
    </w:p>
    <w:p w:rsidR="006E5739" w:rsidRDefault="000A2D61">
      <w:pPr>
        <w:pStyle w:val="Teksttreci50"/>
        <w:framePr w:w="9426" w:h="3782" w:hRule="exact" w:wrap="none" w:vAnchor="page" w:hAnchor="page" w:x="919" w:y="9993"/>
        <w:shd w:val="clear" w:color="auto" w:fill="auto"/>
        <w:spacing w:before="0" w:after="354" w:line="258" w:lineRule="exact"/>
        <w:ind w:left="1440" w:hanging="600"/>
        <w:jc w:val="left"/>
      </w:pPr>
      <w:r>
        <w:t xml:space="preserve">Fr. </w:t>
      </w:r>
      <w:r>
        <w:rPr>
          <w:rStyle w:val="Teksttreci5Odstpy2pt"/>
        </w:rPr>
        <w:t>Sławski:</w:t>
      </w:r>
      <w:r>
        <w:t xml:space="preserve"> „Słownik etymologiczny języka polskiego” Tom 1, Kraków 1952—1956. Nakładem Towarzystwa Miłośników Języka Polskiego.</w:t>
      </w:r>
    </w:p>
    <w:p w:rsidR="006E5739" w:rsidRDefault="000A2D61">
      <w:pPr>
        <w:pStyle w:val="Teksttreci80"/>
        <w:framePr w:w="9426" w:h="3782" w:hRule="exact" w:wrap="none" w:vAnchor="page" w:hAnchor="page" w:x="919" w:y="9993"/>
        <w:shd w:val="clear" w:color="auto" w:fill="auto"/>
        <w:spacing w:before="0" w:after="266" w:line="190" w:lineRule="exact"/>
        <w:ind w:left="840" w:firstLine="600"/>
      </w:pPr>
      <w:r>
        <w:t>Przykłady wzięte są z pozycji następujących:</w:t>
      </w:r>
    </w:p>
    <w:p w:rsidR="006E5739" w:rsidRDefault="000A2D61">
      <w:pPr>
        <w:pStyle w:val="Teksttreci50"/>
        <w:framePr w:w="9426" w:h="3782" w:hRule="exact" w:wrap="none" w:vAnchor="page" w:hAnchor="page" w:x="919" w:y="9993"/>
        <w:shd w:val="clear" w:color="auto" w:fill="auto"/>
        <w:spacing w:before="0" w:after="0" w:line="190" w:lineRule="exact"/>
        <w:ind w:left="840" w:firstLine="0"/>
        <w:jc w:val="both"/>
      </w:pPr>
      <w:r>
        <w:t xml:space="preserve">J. </w:t>
      </w:r>
      <w:r>
        <w:rPr>
          <w:rStyle w:val="Teksttreci5Odstpy2pt"/>
        </w:rPr>
        <w:t>Andrzejewski:</w:t>
      </w:r>
      <w:r>
        <w:t xml:space="preserve"> „Popiół i diament” Czytelnik 1948.</w:t>
      </w:r>
    </w:p>
    <w:p w:rsidR="006E5739" w:rsidRDefault="000A2D61">
      <w:pPr>
        <w:pStyle w:val="Teksttreci50"/>
        <w:framePr w:w="9426" w:h="3782" w:hRule="exact" w:wrap="none" w:vAnchor="page" w:hAnchor="page" w:x="919" w:y="9993"/>
        <w:shd w:val="clear" w:color="auto" w:fill="auto"/>
        <w:spacing w:before="0" w:after="0" w:line="276" w:lineRule="exact"/>
        <w:ind w:left="1440" w:hanging="600"/>
        <w:jc w:val="left"/>
      </w:pPr>
      <w:r>
        <w:t xml:space="preserve">P. </w:t>
      </w:r>
      <w:r>
        <w:rPr>
          <w:rStyle w:val="Teksttreci5Odstpy2pt"/>
        </w:rPr>
        <w:t>Chmielowski:</w:t>
      </w:r>
      <w:r>
        <w:t xml:space="preserve"> „Studia i szkice z dziejów literatury polskiej”, Seria I. Kraków 1886.</w:t>
      </w:r>
    </w:p>
    <w:p w:rsidR="006E5739" w:rsidRDefault="000A2D61">
      <w:pPr>
        <w:pStyle w:val="Teksttreci50"/>
        <w:framePr w:w="9426" w:h="3782" w:hRule="exact" w:wrap="none" w:vAnchor="page" w:hAnchor="page" w:x="919" w:y="9993"/>
        <w:shd w:val="clear" w:color="auto" w:fill="auto"/>
        <w:spacing w:before="0" w:after="20" w:line="190" w:lineRule="exact"/>
        <w:ind w:left="840" w:firstLine="0"/>
        <w:jc w:val="both"/>
      </w:pPr>
      <w:r>
        <w:t xml:space="preserve">M. </w:t>
      </w:r>
      <w:r>
        <w:rPr>
          <w:rStyle w:val="Teksttreci5Odstpy2pt"/>
        </w:rPr>
        <w:t>Dąbrowska:</w:t>
      </w:r>
      <w:r>
        <w:t xml:space="preserve"> „Geniusz sierocy”, Pisma wybrane. </w:t>
      </w:r>
      <w:r>
        <w:rPr>
          <w:lang w:val="fr-FR" w:eastAsia="fr-FR" w:bidi="fr-FR"/>
        </w:rPr>
        <w:t xml:space="preserve">T. </w:t>
      </w:r>
      <w:r>
        <w:t>1. Warszawa 1956.</w:t>
      </w:r>
    </w:p>
    <w:p w:rsidR="006E5739" w:rsidRDefault="000A2D61">
      <w:pPr>
        <w:pStyle w:val="Teksttreci50"/>
        <w:framePr w:w="9426" w:h="3782" w:hRule="exact" w:wrap="none" w:vAnchor="page" w:hAnchor="page" w:x="919" w:y="9993"/>
        <w:shd w:val="clear" w:color="auto" w:fill="auto"/>
        <w:spacing w:before="0" w:after="0" w:line="190" w:lineRule="exact"/>
        <w:ind w:left="840" w:firstLine="0"/>
        <w:jc w:val="both"/>
      </w:pPr>
      <w:r>
        <w:t xml:space="preserve">W. </w:t>
      </w:r>
      <w:r>
        <w:rPr>
          <w:rStyle w:val="Teksttreci5Odstpy2pt"/>
        </w:rPr>
        <w:t>Doroszewski:</w:t>
      </w:r>
      <w:r>
        <w:t xml:space="preserve"> „Podstawy gramatyki polskiej”, I, Warszawa 1952.</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315" w:y="879"/>
        <w:shd w:val="clear" w:color="auto" w:fill="auto"/>
        <w:spacing w:line="170" w:lineRule="exact"/>
      </w:pPr>
      <w:r>
        <w:lastRenderedPageBreak/>
        <w:t>1960 z. 5</w:t>
      </w:r>
    </w:p>
    <w:p w:rsidR="006E5739" w:rsidRDefault="000A2D61">
      <w:pPr>
        <w:pStyle w:val="Nagweklubstopka0"/>
        <w:framePr w:wrap="none" w:vAnchor="page" w:hAnchor="page" w:x="9853" w:y="855"/>
        <w:shd w:val="clear" w:color="auto" w:fill="auto"/>
        <w:spacing w:line="170" w:lineRule="exact"/>
      </w:pPr>
      <w:r>
        <w:t>217</w:t>
      </w:r>
    </w:p>
    <w:p w:rsidR="006E5739" w:rsidRDefault="000A2D61">
      <w:pPr>
        <w:pStyle w:val="Teksttreci50"/>
        <w:framePr w:w="9426" w:h="4738" w:hRule="exact" w:wrap="none" w:vAnchor="page" w:hAnchor="page" w:x="919" w:y="853"/>
        <w:shd w:val="clear" w:color="auto" w:fill="auto"/>
        <w:spacing w:before="0" w:after="267" w:line="190" w:lineRule="exact"/>
        <w:ind w:left="3760" w:right="3018" w:firstLine="0"/>
        <w:jc w:val="left"/>
      </w:pPr>
      <w:r>
        <w:t>PORAD</w:t>
      </w:r>
      <w:r>
        <w:rPr>
          <w:rStyle w:val="Teksttreci54"/>
        </w:rPr>
        <w:t>NIK J</w:t>
      </w:r>
      <w:r>
        <w:t>ĘZYKOWY</w:t>
      </w:r>
    </w:p>
    <w:p w:rsidR="006E5739" w:rsidRDefault="000A2D61">
      <w:pPr>
        <w:pStyle w:val="Teksttreci50"/>
        <w:framePr w:w="9426" w:h="4738" w:hRule="exact" w:wrap="none" w:vAnchor="page" w:hAnchor="page" w:x="919" w:y="853"/>
        <w:shd w:val="clear" w:color="auto" w:fill="auto"/>
        <w:spacing w:before="0" w:after="0" w:line="264" w:lineRule="exact"/>
        <w:ind w:left="1020" w:right="126" w:hanging="620"/>
        <w:jc w:val="left"/>
      </w:pPr>
      <w:r>
        <w:t xml:space="preserve">W. </w:t>
      </w:r>
      <w:r>
        <w:rPr>
          <w:rStyle w:val="Teksttreci5Odstpy2pt"/>
        </w:rPr>
        <w:t>Gomułka:</w:t>
      </w:r>
      <w:r>
        <w:t xml:space="preserve"> ..Referat sprawozdawczy Komitetu Centralnego PZPR wygłoszony</w:t>
      </w:r>
      <w:r>
        <w:br/>
        <w:t>na III Zjeździe... „Książka i Wiedza“ 1959.</w:t>
      </w:r>
    </w:p>
    <w:p w:rsidR="006E5739" w:rsidRDefault="000A2D61">
      <w:pPr>
        <w:pStyle w:val="Teksttreci50"/>
        <w:framePr w:w="9426" w:h="4738" w:hRule="exact" w:wrap="none" w:vAnchor="page" w:hAnchor="page" w:x="919" w:y="853"/>
        <w:shd w:val="clear" w:color="auto" w:fill="auto"/>
        <w:spacing w:before="0" w:after="0" w:line="264" w:lineRule="exact"/>
        <w:ind w:left="1020" w:right="126" w:hanging="620"/>
        <w:jc w:val="left"/>
      </w:pPr>
      <w:r>
        <w:t xml:space="preserve">Z. </w:t>
      </w:r>
      <w:r>
        <w:rPr>
          <w:rStyle w:val="Teksttreci5Odstpy2pt"/>
        </w:rPr>
        <w:t>Nałkowska:</w:t>
      </w:r>
      <w:r>
        <w:t xml:space="preserve"> „Dom nad łąkami“. Warszawa 1947.</w:t>
      </w:r>
    </w:p>
    <w:p w:rsidR="006E5739" w:rsidRDefault="000A2D61">
      <w:pPr>
        <w:pStyle w:val="Teksttreci50"/>
        <w:framePr w:w="9426" w:h="4738" w:hRule="exact" w:wrap="none" w:vAnchor="page" w:hAnchor="page" w:x="919" w:y="853"/>
        <w:shd w:val="clear" w:color="auto" w:fill="auto"/>
        <w:spacing w:before="0" w:after="0" w:line="264" w:lineRule="exact"/>
        <w:ind w:left="1020" w:right="126" w:hanging="620"/>
        <w:jc w:val="left"/>
      </w:pPr>
      <w:r>
        <w:t xml:space="preserve">W. </w:t>
      </w:r>
      <w:r>
        <w:rPr>
          <w:rStyle w:val="Teksttreci5Odstpy2pt"/>
        </w:rPr>
        <w:t>Pomianowska:</w:t>
      </w:r>
      <w:r>
        <w:t xml:space="preserve"> Poradnik Językowy 1956 z. 2.</w:t>
      </w:r>
    </w:p>
    <w:p w:rsidR="006E5739" w:rsidRDefault="000A2D61">
      <w:pPr>
        <w:pStyle w:val="Teksttreci50"/>
        <w:framePr w:w="9426" w:h="4738" w:hRule="exact" w:wrap="none" w:vAnchor="page" w:hAnchor="page" w:x="919" w:y="853"/>
        <w:shd w:val="clear" w:color="auto" w:fill="auto"/>
        <w:spacing w:before="0" w:after="0" w:line="264" w:lineRule="exact"/>
        <w:ind w:left="1020" w:right="126" w:hanging="620"/>
        <w:jc w:val="left"/>
      </w:pPr>
      <w:r>
        <w:t xml:space="preserve">B. </w:t>
      </w:r>
      <w:r>
        <w:rPr>
          <w:rStyle w:val="Teksttreci5Odstpy2pt"/>
        </w:rPr>
        <w:t>Prus:</w:t>
      </w:r>
      <w:r>
        <w:t xml:space="preserve"> „Lalka" </w:t>
      </w:r>
      <w:r>
        <w:rPr>
          <w:lang w:val="fr-FR" w:eastAsia="fr-FR" w:bidi="fr-FR"/>
        </w:rPr>
        <w:t xml:space="preserve">T. </w:t>
      </w:r>
      <w:r w:rsidRPr="00E13428">
        <w:rPr>
          <w:lang w:eastAsia="en-US" w:bidi="en-US"/>
        </w:rPr>
        <w:t xml:space="preserve">I, </w:t>
      </w:r>
      <w:r>
        <w:t>II, Książka 1947</w:t>
      </w:r>
    </w:p>
    <w:p w:rsidR="006E5739" w:rsidRDefault="000A2D61">
      <w:pPr>
        <w:pStyle w:val="Teksttreci50"/>
        <w:framePr w:w="9426" w:h="4738" w:hRule="exact" w:wrap="none" w:vAnchor="page" w:hAnchor="page" w:x="919" w:y="853"/>
        <w:shd w:val="clear" w:color="auto" w:fill="auto"/>
        <w:spacing w:before="0" w:after="0" w:line="264" w:lineRule="exact"/>
        <w:ind w:left="1020" w:right="126" w:hanging="620"/>
        <w:jc w:val="left"/>
      </w:pPr>
      <w:r>
        <w:t xml:space="preserve">,T. </w:t>
      </w:r>
      <w:r>
        <w:rPr>
          <w:rStyle w:val="Teksttreci5Odstpy2pt"/>
        </w:rPr>
        <w:t>Putrament:</w:t>
      </w:r>
      <w:r>
        <w:t xml:space="preserve"> „Rzeczywistość" Czytelnik 1955.</w:t>
      </w:r>
    </w:p>
    <w:p w:rsidR="006E5739" w:rsidRDefault="000A2D61">
      <w:pPr>
        <w:pStyle w:val="Teksttreci50"/>
        <w:framePr w:w="9426" w:h="4738" w:hRule="exact" w:wrap="none" w:vAnchor="page" w:hAnchor="page" w:x="919" w:y="853"/>
        <w:shd w:val="clear" w:color="auto" w:fill="auto"/>
        <w:tabs>
          <w:tab w:val="left" w:pos="2370"/>
        </w:tabs>
        <w:spacing w:before="0" w:after="0" w:line="264" w:lineRule="exact"/>
        <w:ind w:left="1320" w:right="126" w:firstLine="0"/>
        <w:jc w:val="both"/>
      </w:pPr>
      <w:r>
        <w:t>„</w:t>
      </w:r>
      <w:r>
        <w:tab/>
        <w:t>,„Trzy powroty". Warszawa 1955.</w:t>
      </w:r>
    </w:p>
    <w:p w:rsidR="006E5739" w:rsidRDefault="000A2D61">
      <w:pPr>
        <w:pStyle w:val="Teksttreci50"/>
        <w:framePr w:w="9426" w:h="4738" w:hRule="exact" w:wrap="none" w:vAnchor="page" w:hAnchor="page" w:x="919" w:y="853"/>
        <w:shd w:val="clear" w:color="auto" w:fill="auto"/>
        <w:spacing w:before="0" w:after="0" w:line="264" w:lineRule="exact"/>
        <w:ind w:left="1020" w:right="126" w:hanging="620"/>
        <w:jc w:val="left"/>
      </w:pPr>
      <w:r>
        <w:t xml:space="preserve">M. </w:t>
      </w:r>
      <w:r>
        <w:rPr>
          <w:rStyle w:val="Teksttreci5Odstpy2pt"/>
        </w:rPr>
        <w:t>Samozwaniec:</w:t>
      </w:r>
      <w:r>
        <w:t xml:space="preserve"> „Maria i Magdalena" Kraków 1956.</w:t>
      </w:r>
    </w:p>
    <w:p w:rsidR="006E5739" w:rsidRDefault="000A2D61">
      <w:pPr>
        <w:pStyle w:val="Teksttreci50"/>
        <w:framePr w:w="9426" w:h="4738" w:hRule="exact" w:wrap="none" w:vAnchor="page" w:hAnchor="page" w:x="919" w:y="853"/>
        <w:shd w:val="clear" w:color="auto" w:fill="auto"/>
        <w:spacing w:before="0" w:after="0" w:line="264" w:lineRule="exact"/>
        <w:ind w:left="1020" w:right="126" w:hanging="620"/>
        <w:jc w:val="left"/>
      </w:pPr>
      <w:r>
        <w:t xml:space="preserve">S. </w:t>
      </w:r>
      <w:r>
        <w:rPr>
          <w:rStyle w:val="Teksttreci5Odstpy2pt"/>
        </w:rPr>
        <w:t>Soza</w:t>
      </w:r>
      <w:r>
        <w:rPr>
          <w:rStyle w:val="Teksttreci5Odstpy2pt"/>
        </w:rPr>
        <w:t>ński:</w:t>
      </w:r>
      <w:r>
        <w:t xml:space="preserve"> „Wykład politycznej geografii rządu i administracji dawnej Polski</w:t>
      </w:r>
      <w:r>
        <w:br/>
        <w:t>przy końcu istnienia całego państwa". Kraków 1892.</w:t>
      </w:r>
    </w:p>
    <w:p w:rsidR="006E5739" w:rsidRDefault="000A2D61">
      <w:pPr>
        <w:pStyle w:val="Teksttreci50"/>
        <w:framePr w:w="9426" w:h="4738" w:hRule="exact" w:wrap="none" w:vAnchor="page" w:hAnchor="page" w:x="919" w:y="853"/>
        <w:shd w:val="clear" w:color="auto" w:fill="auto"/>
        <w:spacing w:before="0" w:after="0" w:line="264" w:lineRule="exact"/>
        <w:ind w:left="1020" w:right="126" w:hanging="620"/>
        <w:jc w:val="left"/>
      </w:pPr>
      <w:r>
        <w:t>Trybuna Ludu</w:t>
      </w:r>
    </w:p>
    <w:p w:rsidR="006E5739" w:rsidRDefault="000A2D61">
      <w:pPr>
        <w:pStyle w:val="Teksttreci50"/>
        <w:framePr w:w="9426" w:h="4738" w:hRule="exact" w:wrap="none" w:vAnchor="page" w:hAnchor="page" w:x="919" w:y="853"/>
        <w:shd w:val="clear" w:color="auto" w:fill="auto"/>
        <w:spacing w:before="0" w:after="0" w:line="264" w:lineRule="exact"/>
        <w:ind w:left="1020" w:right="126" w:hanging="620"/>
        <w:jc w:val="left"/>
      </w:pPr>
      <w:r>
        <w:t>K. Wyk a. Wstęp do „Pism wszystkich".</w:t>
      </w:r>
    </w:p>
    <w:p w:rsidR="006E5739" w:rsidRDefault="000A2D61">
      <w:pPr>
        <w:pStyle w:val="Teksttreci50"/>
        <w:framePr w:w="9426" w:h="4738" w:hRule="exact" w:wrap="none" w:vAnchor="page" w:hAnchor="page" w:x="919" w:y="853"/>
        <w:shd w:val="clear" w:color="auto" w:fill="auto"/>
        <w:spacing w:before="0" w:after="0" w:line="264" w:lineRule="exact"/>
        <w:ind w:left="1020" w:right="126" w:hanging="620"/>
        <w:jc w:val="left"/>
      </w:pPr>
      <w:r>
        <w:t xml:space="preserve">A. </w:t>
      </w:r>
      <w:r>
        <w:rPr>
          <w:rStyle w:val="Teksttreci5Odstpy2pt"/>
        </w:rPr>
        <w:t>Fredro,</w:t>
      </w:r>
      <w:r>
        <w:t xml:space="preserve"> T. 1. Warszawa 1955.</w:t>
      </w:r>
    </w:p>
    <w:p w:rsidR="006E5739" w:rsidRDefault="000A2D61">
      <w:pPr>
        <w:pStyle w:val="Teksttreci50"/>
        <w:framePr w:w="9426" w:h="4738" w:hRule="exact" w:wrap="none" w:vAnchor="page" w:hAnchor="page" w:x="919" w:y="853"/>
        <w:shd w:val="clear" w:color="auto" w:fill="auto"/>
        <w:spacing w:before="0" w:after="179" w:line="264" w:lineRule="exact"/>
        <w:ind w:left="1020" w:right="126" w:hanging="620"/>
        <w:jc w:val="left"/>
      </w:pPr>
      <w:r>
        <w:t>Życie Literackie.</w:t>
      </w:r>
    </w:p>
    <w:p w:rsidR="006E5739" w:rsidRDefault="000A2D61">
      <w:pPr>
        <w:pStyle w:val="Teksttreci80"/>
        <w:framePr w:w="9426" w:h="4738" w:hRule="exact" w:wrap="none" w:vAnchor="page" w:hAnchor="page" w:x="919" w:y="853"/>
        <w:shd w:val="clear" w:color="auto" w:fill="auto"/>
        <w:spacing w:before="0" w:after="0" w:line="190" w:lineRule="exact"/>
        <w:ind w:left="6180" w:right="126" w:firstLine="0"/>
      </w:pPr>
      <w:r>
        <w:t>Włodzimierz Klimonow</w:t>
      </w:r>
    </w:p>
    <w:p w:rsidR="006E5739" w:rsidRDefault="000A2D61">
      <w:pPr>
        <w:pStyle w:val="Teksttreci50"/>
        <w:framePr w:w="9426" w:h="6367" w:hRule="exact" w:wrap="none" w:vAnchor="page" w:hAnchor="page" w:x="919" w:y="6631"/>
        <w:shd w:val="clear" w:color="auto" w:fill="auto"/>
        <w:spacing w:before="0" w:after="272" w:line="190" w:lineRule="exact"/>
        <w:ind w:right="180" w:firstLine="0"/>
      </w:pPr>
      <w:r>
        <w:t>RECENZJE</w:t>
      </w:r>
    </w:p>
    <w:p w:rsidR="006E5739" w:rsidRDefault="000A2D61">
      <w:pPr>
        <w:pStyle w:val="Teksttreci50"/>
        <w:framePr w:w="9426" w:h="6367" w:hRule="exact" w:wrap="none" w:vAnchor="page" w:hAnchor="page" w:x="919" w:y="6631"/>
        <w:shd w:val="clear" w:color="auto" w:fill="auto"/>
        <w:spacing w:before="0" w:after="115" w:line="258" w:lineRule="exact"/>
        <w:ind w:left="400" w:right="180" w:firstLine="620"/>
        <w:jc w:val="both"/>
      </w:pPr>
      <w:r>
        <w:t xml:space="preserve">Friedrich Lorentz </w:t>
      </w:r>
      <w:r>
        <w:rPr>
          <w:rStyle w:val="Teksttreci52"/>
        </w:rPr>
        <w:t xml:space="preserve">: </w:t>
      </w:r>
      <w:r>
        <w:rPr>
          <w:lang w:val="cs-CZ" w:eastAsia="cs-CZ" w:bidi="cs-CZ"/>
        </w:rPr>
        <w:t>Pomoran</w:t>
      </w:r>
      <w:r>
        <w:t xml:space="preserve">isches Wörterbuch”. Tom I: A </w:t>
      </w:r>
      <w:r>
        <w:rPr>
          <w:rStyle w:val="Teksttreci52"/>
        </w:rPr>
        <w:t xml:space="preserve">— </w:t>
      </w:r>
      <w:r>
        <w:t xml:space="preserve">P. Deutsche Akademie der Wissenschaften zu Berlin </w:t>
      </w:r>
      <w:r>
        <w:rPr>
          <w:rStyle w:val="Teksttreci52"/>
        </w:rPr>
        <w:t xml:space="preserve">— </w:t>
      </w:r>
      <w:r>
        <w:rPr>
          <w:lang w:val="fr-FR" w:eastAsia="fr-FR" w:bidi="fr-FR"/>
        </w:rPr>
        <w:t xml:space="preserve">Veroffentlichungen des Instituts für </w:t>
      </w:r>
      <w:r>
        <w:t xml:space="preserve">Slawistik herausgegeben </w:t>
      </w:r>
      <w:r>
        <w:rPr>
          <w:rStyle w:val="Teksttreci52"/>
          <w:lang w:val="fr-FR" w:eastAsia="fr-FR" w:bidi="fr-FR"/>
        </w:rPr>
        <w:t xml:space="preserve">von </w:t>
      </w:r>
      <w:r>
        <w:rPr>
          <w:lang w:val="fr-FR" w:eastAsia="fr-FR" w:bidi="fr-FR"/>
        </w:rPr>
        <w:t xml:space="preserve">H. H. </w:t>
      </w:r>
      <w:r>
        <w:t xml:space="preserve">Bielfeldt. </w:t>
      </w:r>
      <w:r>
        <w:rPr>
          <w:lang w:val="fr-FR" w:eastAsia="fr-FR" w:bidi="fr-FR"/>
        </w:rPr>
        <w:t>Sondenreihe. W</w:t>
      </w:r>
      <w:r>
        <w:t>ö</w:t>
      </w:r>
      <w:r>
        <w:rPr>
          <w:lang w:val="fr-FR" w:eastAsia="fr-FR" w:bidi="fr-FR"/>
        </w:rPr>
        <w:t xml:space="preserve">rterbücher. </w:t>
      </w:r>
      <w:r>
        <w:t xml:space="preserve">Przedmowę napisał Hans </w:t>
      </w:r>
      <w:r w:rsidRPr="00E13428">
        <w:rPr>
          <w:lang w:eastAsia="en-US" w:bidi="en-US"/>
        </w:rPr>
        <w:t xml:space="preserve">Holm </w:t>
      </w:r>
      <w:r>
        <w:t>Bielfeldt</w:t>
      </w:r>
      <w:r>
        <w:t xml:space="preserve">. Berlin 1958; str. XXIV </w:t>
      </w:r>
      <w:r>
        <w:rPr>
          <w:rStyle w:val="Teksttreci52"/>
        </w:rPr>
        <w:t xml:space="preserve">+ </w:t>
      </w:r>
      <w:r>
        <w:t xml:space="preserve">692, cena 98 </w:t>
      </w:r>
      <w:r w:rsidRPr="00E13428">
        <w:rPr>
          <w:lang w:eastAsia="en-US" w:bidi="en-US"/>
        </w:rPr>
        <w:t>DM.</w:t>
      </w:r>
    </w:p>
    <w:p w:rsidR="006E5739" w:rsidRDefault="000A2D61">
      <w:pPr>
        <w:pStyle w:val="Teksttreci50"/>
        <w:framePr w:w="9426" w:h="6367" w:hRule="exact" w:wrap="none" w:vAnchor="page" w:hAnchor="page" w:x="919" w:y="6631"/>
        <w:shd w:val="clear" w:color="auto" w:fill="auto"/>
        <w:spacing w:before="0" w:after="0" w:line="264" w:lineRule="exact"/>
        <w:ind w:left="400" w:right="180" w:firstLine="620"/>
        <w:jc w:val="both"/>
      </w:pPr>
      <w:r>
        <w:t xml:space="preserve">Nakładem Niemieckiej </w:t>
      </w:r>
      <w:r>
        <w:rPr>
          <w:rStyle w:val="Teksttreci52"/>
        </w:rPr>
        <w:t xml:space="preserve">Akademii </w:t>
      </w:r>
      <w:r>
        <w:t xml:space="preserve">Nauk w Berlinie ukazał </w:t>
      </w:r>
      <w:r>
        <w:rPr>
          <w:rStyle w:val="Teksttreci52"/>
        </w:rPr>
        <w:t xml:space="preserve">się pierwszy </w:t>
      </w:r>
      <w:r>
        <w:t>tom „Pomoranisches Wörterbuch" Friedricha Lorentza. Warto więc z tej okazji poświęcić nieco uwagi zarówno autorowi, jak i wydanemu pośmiertnie jeg</w:t>
      </w:r>
      <w:r>
        <w:t>o dziełu.</w:t>
      </w:r>
    </w:p>
    <w:p w:rsidR="006E5739" w:rsidRDefault="000A2D61">
      <w:pPr>
        <w:pStyle w:val="Teksttreci50"/>
        <w:framePr w:w="9426" w:h="6367" w:hRule="exact" w:wrap="none" w:vAnchor="page" w:hAnchor="page" w:x="919" w:y="6631"/>
        <w:shd w:val="clear" w:color="auto" w:fill="auto"/>
        <w:spacing w:before="0" w:after="0" w:line="264" w:lineRule="exact"/>
        <w:ind w:left="400" w:right="180" w:firstLine="620"/>
        <w:jc w:val="both"/>
      </w:pPr>
      <w:r>
        <w:t>Friedrich Lorentz urodził się 28.XII.1870 r. w Meklemburgii .</w:t>
      </w:r>
      <w:r w:rsidRPr="00E13428">
        <w:rPr>
          <w:rStyle w:val="Teksttreci52"/>
          <w:lang w:eastAsia="ru-RU" w:bidi="ru-RU"/>
        </w:rPr>
        <w:t xml:space="preserve"> </w:t>
      </w:r>
      <w:r>
        <w:t xml:space="preserve">Studia uniwerstyckie odbywał w Heidelbergu i Lipsku w latach 1890—94 pod </w:t>
      </w:r>
      <w:r>
        <w:rPr>
          <w:rStyle w:val="Teksttreci52"/>
        </w:rPr>
        <w:t xml:space="preserve">kierownictwem </w:t>
      </w:r>
      <w:r>
        <w:t xml:space="preserve">Leskiena </w:t>
      </w:r>
      <w:r>
        <w:rPr>
          <w:rStyle w:val="Teksttreci52"/>
        </w:rPr>
        <w:t xml:space="preserve">i </w:t>
      </w:r>
      <w:r>
        <w:t xml:space="preserve">Brugmanna. Doktoryzował się w zakresie językoznawstwa indoeuropejskiego na podstawie rozprawy pt. </w:t>
      </w:r>
      <w:r>
        <w:rPr>
          <w:lang w:val="cs-CZ" w:eastAsia="cs-CZ" w:bidi="cs-CZ"/>
        </w:rPr>
        <w:t>„</w:t>
      </w:r>
      <w:r>
        <w:rPr>
          <w:lang w:val="fr-FR" w:eastAsia="fr-FR" w:bidi="fr-FR"/>
        </w:rPr>
        <w:t>ü</w:t>
      </w:r>
      <w:r>
        <w:rPr>
          <w:lang w:val="cs-CZ" w:eastAsia="cs-CZ" w:bidi="cs-CZ"/>
        </w:rPr>
        <w:t xml:space="preserve">ber </w:t>
      </w:r>
      <w:r w:rsidRPr="00E13428">
        <w:rPr>
          <w:lang w:eastAsia="en-US" w:bidi="en-US"/>
        </w:rPr>
        <w:t xml:space="preserve">das </w:t>
      </w:r>
      <w:r>
        <w:t xml:space="preserve">schwache </w:t>
      </w:r>
      <w:r>
        <w:rPr>
          <w:lang w:val="fr-FR" w:eastAsia="fr-FR" w:bidi="fr-FR"/>
        </w:rPr>
        <w:t>Pr</w:t>
      </w:r>
      <w:r>
        <w:t>ä</w:t>
      </w:r>
      <w:r>
        <w:rPr>
          <w:lang w:val="fr-FR" w:eastAsia="fr-FR" w:bidi="fr-FR"/>
        </w:rPr>
        <w:t xml:space="preserve">teritum </w:t>
      </w:r>
      <w:r>
        <w:t xml:space="preserve">des </w:t>
      </w:r>
      <w:r>
        <w:rPr>
          <w:rStyle w:val="Teksttreci52"/>
        </w:rPr>
        <w:t xml:space="preserve">Germanischen". </w:t>
      </w:r>
      <w:r>
        <w:t>Slawistykę studiował na specjalne życzenie meklemburskiej rodziny książęcej, która zupełnie nieoczekiwanie po</w:t>
      </w:r>
      <w:r>
        <w:t xml:space="preserve">d koniec XIX wieku uświadomiła sobie swe dawne słowiańskie pochodzenie </w:t>
      </w:r>
      <w:r>
        <w:rPr>
          <w:rStyle w:val="Teksttreci52"/>
        </w:rPr>
        <w:t xml:space="preserve">i </w:t>
      </w:r>
      <w:r>
        <w:t xml:space="preserve">poczęła otaczać szczególnym pietyzmem wszystkie pamiątki </w:t>
      </w:r>
      <w:r>
        <w:rPr>
          <w:rStyle w:val="Teksttreci52"/>
        </w:rPr>
        <w:t xml:space="preserve">po </w:t>
      </w:r>
      <w:r>
        <w:t>słowiańskich plemionach pomorskich. Otrzymawszy od księcia meklemburskiego odpowiednie stypendium wyruszył Lorentz w 1897 r</w:t>
      </w:r>
      <w:r>
        <w:t xml:space="preserve">. badać język </w:t>
      </w:r>
      <w:r>
        <w:rPr>
          <w:rStyle w:val="Teksttreci52"/>
        </w:rPr>
        <w:t xml:space="preserve">i obyczaje </w:t>
      </w:r>
      <w:r>
        <w:t xml:space="preserve">najbardziej wysuniętych na zachód Słowian pomorskich, tzw. Słowińców mieszkających między jeziorami Gardno i Łeba. Osiedlił się w dobrach hrabiego </w:t>
      </w:r>
      <w:r w:rsidRPr="00E13428">
        <w:rPr>
          <w:lang w:eastAsia="en-US" w:bidi="en-US"/>
        </w:rPr>
        <w:t xml:space="preserve">von </w:t>
      </w:r>
      <w:r>
        <w:t xml:space="preserve">Zitzewitz </w:t>
      </w:r>
      <w:r>
        <w:rPr>
          <w:rStyle w:val="Teksttreci52"/>
        </w:rPr>
        <w:t xml:space="preserve">i — </w:t>
      </w:r>
      <w:r>
        <w:t xml:space="preserve">mając zapewnione środki materialne </w:t>
      </w:r>
      <w:r>
        <w:rPr>
          <w:rStyle w:val="Teksttreci52"/>
        </w:rPr>
        <w:t xml:space="preserve">— </w:t>
      </w:r>
      <w:r>
        <w:t xml:space="preserve">z wielkim zapałem przystąpił </w:t>
      </w:r>
      <w:r>
        <w:t xml:space="preserve">do zbierania materiałów; zamierzał na ich podstawie napisać pracę habilitacyjną, a następnie objąć katedrę </w:t>
      </w:r>
      <w:r>
        <w:rPr>
          <w:rStyle w:val="Teksttreci52"/>
        </w:rPr>
        <w:t xml:space="preserve">slawistyki </w:t>
      </w:r>
      <w:r>
        <w:t xml:space="preserve">na uniwersytecie. Nieszczęśliwy jednak </w:t>
      </w:r>
      <w:r>
        <w:rPr>
          <w:rStyle w:val="Teksttreci52"/>
        </w:rPr>
        <w:t xml:space="preserve">zbieg </w:t>
      </w:r>
      <w:r>
        <w:t xml:space="preserve">okoliczności </w:t>
      </w:r>
      <w:r>
        <w:rPr>
          <w:vertAlign w:val="superscript"/>
        </w:rPr>
        <w:t>1</w:t>
      </w:r>
    </w:p>
    <w:p w:rsidR="006E5739" w:rsidRDefault="000A2D61">
      <w:pPr>
        <w:pStyle w:val="Stopka4"/>
        <w:framePr w:w="8934" w:h="1572" w:hRule="exact" w:wrap="none" w:vAnchor="page" w:hAnchor="page" w:x="1243" w:y="13234"/>
        <w:shd w:val="clear" w:color="auto" w:fill="auto"/>
        <w:spacing w:line="216" w:lineRule="exact"/>
        <w:ind w:left="360" w:right="200" w:firstLine="620"/>
      </w:pPr>
      <w:r>
        <w:rPr>
          <w:vertAlign w:val="superscript"/>
        </w:rPr>
        <w:t>1</w:t>
      </w:r>
      <w:r>
        <w:t xml:space="preserve"> Por. </w:t>
      </w:r>
      <w:r>
        <w:rPr>
          <w:lang w:val="fr-FR" w:eastAsia="fr-FR" w:bidi="fr-FR"/>
        </w:rPr>
        <w:t xml:space="preserve">M. </w:t>
      </w:r>
      <w:r w:rsidRPr="00E13428">
        <w:rPr>
          <w:lang w:eastAsia="en-US" w:bidi="en-US"/>
        </w:rPr>
        <w:t xml:space="preserve">Vasmer: </w:t>
      </w:r>
      <w:r>
        <w:t xml:space="preserve">„Friedrich Lorentz". </w:t>
      </w:r>
      <w:r>
        <w:rPr>
          <w:lang w:val="fr-FR" w:eastAsia="fr-FR" w:bidi="fr-FR"/>
        </w:rPr>
        <w:t xml:space="preserve">Zeitschrift für Slavische Philologie, XIV (1937), str. 241—245; </w:t>
      </w:r>
      <w:r>
        <w:t xml:space="preserve">Kazimierz Nitsch: „Sp. Lorentz (...)". Język Polski, XXII, (1937), str. 97—101: K(azimierz) N(itsch): „Wspomnienie o Fr. Lorentzu". Język Polski, </w:t>
      </w:r>
      <w:r>
        <w:rPr>
          <w:lang w:val="fr-FR" w:eastAsia="fr-FR" w:bidi="fr-FR"/>
        </w:rPr>
        <w:t xml:space="preserve">XXIIL </w:t>
      </w:r>
      <w:r>
        <w:t>(1938), str. 3031; Jan Karnowski: „Uwagi</w:t>
      </w:r>
      <w:r>
        <w:t xml:space="preserve"> i wspomnienia o dr Fryderyku Lorentzu". Teka Pomorska, II (1937), str. 118—122; Zarząd Instytutu Zachodnio- Słowiańskiego [Mikołaj Rudnicki]: „Dr Friedrich Lorentz". </w:t>
      </w:r>
      <w:r>
        <w:rPr>
          <w:lang w:val="fr-FR" w:eastAsia="fr-FR" w:bidi="fr-FR"/>
        </w:rPr>
        <w:t xml:space="preserve">Slavia </w:t>
      </w:r>
      <w:r>
        <w:t>Occidentalis, XVI (1937), str. 1—3.</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770" w:y="807"/>
        <w:shd w:val="clear" w:color="auto" w:fill="auto"/>
        <w:spacing w:line="170" w:lineRule="exact"/>
      </w:pPr>
      <w:r>
        <w:lastRenderedPageBreak/>
        <w:t>218</w:t>
      </w:r>
    </w:p>
    <w:p w:rsidR="006E5739" w:rsidRDefault="000A2D61">
      <w:pPr>
        <w:pStyle w:val="Nagweklubstopka0"/>
        <w:framePr w:wrap="none" w:vAnchor="page" w:hAnchor="page" w:x="4494" w:y="795"/>
        <w:shd w:val="clear" w:color="auto" w:fill="auto"/>
        <w:spacing w:line="170" w:lineRule="exact"/>
      </w:pPr>
      <w:r>
        <w:rPr>
          <w:rStyle w:val="Nagweklubstopka1"/>
        </w:rPr>
        <w:t>PORADNIK JĘZYKOWY</w:t>
      </w:r>
    </w:p>
    <w:p w:rsidR="006E5739" w:rsidRDefault="000A2D61">
      <w:pPr>
        <w:pStyle w:val="Nagweklubstopka0"/>
        <w:framePr w:wrap="none" w:vAnchor="page" w:hAnchor="page" w:x="9498" w:y="771"/>
        <w:shd w:val="clear" w:color="auto" w:fill="auto"/>
        <w:spacing w:line="170" w:lineRule="exact"/>
      </w:pPr>
      <w:r>
        <w:t>1960</w:t>
      </w:r>
      <w:r>
        <w:t xml:space="preserve"> z. 5</w:t>
      </w:r>
    </w:p>
    <w:p w:rsidR="006E5739" w:rsidRDefault="000A2D61">
      <w:pPr>
        <w:pStyle w:val="Teksttreci50"/>
        <w:framePr w:w="9426" w:h="9834" w:hRule="exact" w:wrap="none" w:vAnchor="page" w:hAnchor="page" w:x="1044" w:y="1295"/>
        <w:shd w:val="clear" w:color="auto" w:fill="auto"/>
        <w:spacing w:before="0" w:after="0" w:line="252" w:lineRule="exact"/>
        <w:ind w:left="780" w:firstLine="0"/>
        <w:jc w:val="both"/>
      </w:pPr>
      <w:r>
        <w:t>nie tylko pozbawił go stypendium, ale także zamknął na zawsze drogę do kariery uniwersyteckiej. Lorentz pod wpływem tego ciosu nie załamał się. Zamieszkał na stałe na Kaszubach najpierw w Wejherowie, potem w Kartuzach, a wreszcie w Sopocie badając pr</w:t>
      </w:r>
      <w:r>
        <w:t>zez całe swoje życie dialekt, folklor i historię Kaszubów jako prywatny uczony, a więc jako człowiek bez posady, bez stałych dochodów, żyjący jedynie z honorariów autorskich. Nic też dziwnego, że znajdował się on nieraz w warunkach materialnych nie do poza</w:t>
      </w:r>
      <w:r>
        <w:t>zdroszczenia.</w:t>
      </w:r>
    </w:p>
    <w:p w:rsidR="006E5739" w:rsidRDefault="000A2D61">
      <w:pPr>
        <w:pStyle w:val="Teksttreci50"/>
        <w:framePr w:w="9426" w:h="9834" w:hRule="exact" w:wrap="none" w:vAnchor="page" w:hAnchor="page" w:x="1044" w:y="1295"/>
        <w:shd w:val="clear" w:color="auto" w:fill="auto"/>
        <w:spacing w:before="0" w:after="0" w:line="252" w:lineRule="exact"/>
        <w:ind w:left="780" w:firstLine="560"/>
        <w:jc w:val="both"/>
      </w:pPr>
      <w:r>
        <w:t xml:space="preserve">Mowę Słowińców badał Lorentz w sumie przez 15 lat. Dzięki temu wymierające gwary słowińskie otrzymały niesłychanie dokładne naukowe opracowanie. </w:t>
      </w:r>
      <w:r>
        <w:rPr>
          <w:lang w:val="cs-CZ" w:eastAsia="cs-CZ" w:bidi="cs-CZ"/>
        </w:rPr>
        <w:t xml:space="preserve">„Slovinzische </w:t>
      </w:r>
      <w:r>
        <w:t xml:space="preserve">Grammatik" </w:t>
      </w:r>
      <w:r>
        <w:rPr>
          <w:vertAlign w:val="superscript"/>
        </w:rPr>
        <w:t>2</w:t>
      </w:r>
      <w:r>
        <w:t xml:space="preserve"> </w:t>
      </w:r>
      <w:r>
        <w:rPr>
          <w:lang w:val="cs-CZ" w:eastAsia="cs-CZ" w:bidi="cs-CZ"/>
        </w:rPr>
        <w:t xml:space="preserve">„Slovinzische </w:t>
      </w:r>
      <w:r>
        <w:rPr>
          <w:lang w:val="fr-FR" w:eastAsia="fr-FR" w:bidi="fr-FR"/>
        </w:rPr>
        <w:t>Texte"</w:t>
      </w:r>
      <w:r>
        <w:rPr>
          <w:rStyle w:val="Teksttreci51"/>
          <w:vertAlign w:val="superscript"/>
        </w:rPr>
        <w:t>3</w:t>
      </w:r>
      <w:r>
        <w:rPr>
          <w:rStyle w:val="Teksttreci51"/>
        </w:rPr>
        <w:t xml:space="preserve"> </w:t>
      </w:r>
      <w:r>
        <w:t xml:space="preserve">oraz wielki dwutomowy </w:t>
      </w:r>
      <w:r>
        <w:rPr>
          <w:lang w:val="cs-CZ" w:eastAsia="cs-CZ" w:bidi="cs-CZ"/>
        </w:rPr>
        <w:t>„Slovin</w:t>
      </w:r>
      <w:r>
        <w:t>zisches Wórterbuch"</w:t>
      </w:r>
      <w:r>
        <w:rPr>
          <w:vertAlign w:val="superscript"/>
        </w:rPr>
        <w:t>4</w:t>
      </w:r>
      <w:r>
        <w:t xml:space="preserve"> </w:t>
      </w:r>
      <w:r>
        <w:rPr>
          <w:rStyle w:val="Teksttreci51"/>
        </w:rPr>
        <w:t xml:space="preserve">— </w:t>
      </w:r>
      <w:r>
        <w:t>to rezultat długiej, żmudnej i wytrwałej pracy Lorentza. Późniejsze badania gwar słowińskich</w:t>
      </w:r>
      <w:r>
        <w:rPr>
          <w:vertAlign w:val="superscript"/>
        </w:rPr>
        <w:t>5 6</w:t>
      </w:r>
      <w:r>
        <w:t xml:space="preserve"> w całej rozciągłości potwierdziły trafność i autentyczność obserwacji tego niezmordowanego badacza.</w:t>
      </w:r>
    </w:p>
    <w:p w:rsidR="006E5739" w:rsidRPr="00E13428" w:rsidRDefault="000A2D61">
      <w:pPr>
        <w:pStyle w:val="Teksttreci50"/>
        <w:framePr w:w="9426" w:h="9834" w:hRule="exact" w:wrap="none" w:vAnchor="page" w:hAnchor="page" w:x="1044" w:y="1295"/>
        <w:shd w:val="clear" w:color="auto" w:fill="auto"/>
        <w:spacing w:before="0" w:after="0" w:line="252" w:lineRule="exact"/>
        <w:ind w:left="780" w:firstLine="560"/>
        <w:jc w:val="both"/>
        <w:rPr>
          <w:lang w:val="en-US"/>
        </w:rPr>
      </w:pPr>
      <w:r>
        <w:t>Z kolei rozpoczął Lorentz systematyczne badania nad gwar</w:t>
      </w:r>
      <w:r>
        <w:t xml:space="preserve">ami kaszubskimi. Pierwszym owocem tych badań są „Teksty pomorskie (kaszubskiej </w:t>
      </w:r>
      <w:r>
        <w:rPr>
          <w:vertAlign w:val="superscript"/>
        </w:rPr>
        <w:t>c</w:t>
      </w:r>
      <w:r>
        <w:t>. Jest to olbrzymi zbiór doskonale zapisanych tekstów gwarowych pochodzących ze wszystkich miejscowości, w których mówi się po kaszubsku. Dialekt kaszubski jest tutaj podzielon</w:t>
      </w:r>
      <w:r>
        <w:t>y na 21 grup, a grupy te — na 75 podgrup. Zapoznawszy się z całością gwar kaszubskich przystąpił Lorentz do opracowania gramatyki. W 1925 roku ukazuje się jego „Geschichte der pomoranischen Sprache“</w:t>
      </w:r>
      <w:r>
        <w:rPr>
          <w:vertAlign w:val="superscript"/>
        </w:rPr>
        <w:t>7</w:t>
      </w:r>
      <w:r>
        <w:t>. Jest to teoretyczna gramatyka historyczna kaszubszczyzn</w:t>
      </w:r>
      <w:r>
        <w:t xml:space="preserve">y; teoretyczna, gdyż — poza pismami Krofeya z XVI i Potanusa z XVII wieku </w:t>
      </w:r>
      <w:r>
        <w:rPr>
          <w:rStyle w:val="Teksttreci51"/>
        </w:rPr>
        <w:t xml:space="preserve">— </w:t>
      </w:r>
      <w:r>
        <w:t>zabytków kaszubskich prawie nie ma. W latach 1927</w:t>
      </w:r>
      <w:r>
        <w:rPr>
          <w:rStyle w:val="Teksttreci51"/>
        </w:rPr>
        <w:t>—</w:t>
      </w:r>
      <w:r>
        <w:t xml:space="preserve">1936 nakładem Instytutu Zachodnio-słowiańskiego w Poznaniu ukazuje się zeszytami „Gramatyka pomorska, licząca w sumie 1016 stron. </w:t>
      </w:r>
      <w:r>
        <w:t>Jest to dotychczas najlepsze i najdokładniejsze opracowanie gramatyki gwar kaszubskich. Lorentz badał także słowiańskie nazwy w średniowiecznych dokumentach pomorskich, dzieje ludności kaszubskiej, zwłaszcza za czasów krzyżackich, język kaszubizujących pis</w:t>
      </w:r>
      <w:r>
        <w:t>arz</w:t>
      </w:r>
      <w:r>
        <w:rPr>
          <w:lang w:val="fr-FR" w:eastAsia="fr-FR" w:bidi="fr-FR"/>
        </w:rPr>
        <w:t xml:space="preserve">y </w:t>
      </w:r>
      <w:r>
        <w:t>Krofeya i Pontanusa, interesował się także toponomastyką. Zebrał w terenie przeszło 2300 autentycznie brzmiących kaszubskich nazw miejscowości, które ogłosił w pracy pt. „Polskie i kaszubskie nazwy miejscowości na Pomorzu Kaszubskim"</w:t>
      </w:r>
      <w:r>
        <w:rPr>
          <w:vertAlign w:val="superscript"/>
        </w:rPr>
        <w:t>9 10 11</w:t>
      </w:r>
      <w:r>
        <w:t xml:space="preserve">. Żywo interesował się również kaszubską kulturą ludową. Wyrazem tego jest zarówno jego „Zarys etnografii kaszubskiej", liczący 139 stron, drukowany w dziele pt.. „Kaszubi, kultura ludowca i język" </w:t>
      </w:r>
      <w:r>
        <w:rPr>
          <w:vertAlign w:val="superscript"/>
        </w:rPr>
        <w:t>1()</w:t>
      </w:r>
      <w:r>
        <w:t>, jak i założenie wraz z etnografem I. Gulgowskim czaso</w:t>
      </w:r>
      <w:r>
        <w:t xml:space="preserve">pisma pt. </w:t>
      </w:r>
      <w:r w:rsidRPr="00E13428">
        <w:rPr>
          <w:lang w:val="en-US"/>
        </w:rPr>
        <w:t xml:space="preserve">„Mitteilungen </w:t>
      </w:r>
      <w:r>
        <w:rPr>
          <w:lang w:val="fr-FR" w:eastAsia="fr-FR" w:bidi="fr-FR"/>
        </w:rPr>
        <w:t xml:space="preserve">des Vereins für </w:t>
      </w:r>
      <w:r w:rsidRPr="00E13428">
        <w:rPr>
          <w:lang w:val="en-US"/>
        </w:rPr>
        <w:t xml:space="preserve">kaschubische </w:t>
      </w:r>
      <w:r>
        <w:rPr>
          <w:lang w:val="en-US" w:eastAsia="en-US" w:bidi="en-US"/>
        </w:rPr>
        <w:t xml:space="preserve">Volkskunde*. </w:t>
      </w:r>
      <w:r w:rsidRPr="00E13428">
        <w:rPr>
          <w:lang w:val="en-US"/>
        </w:rPr>
        <w:t>Zmarł Lorentz 27.IV. 1937 r. w Sopocie.</w:t>
      </w:r>
    </w:p>
    <w:p w:rsidR="006E5739" w:rsidRDefault="000A2D61">
      <w:pPr>
        <w:pStyle w:val="Teksttreci50"/>
        <w:framePr w:w="9426" w:h="9834" w:hRule="exact" w:wrap="none" w:vAnchor="page" w:hAnchor="page" w:x="1044" w:y="1295"/>
        <w:shd w:val="clear" w:color="auto" w:fill="auto"/>
        <w:spacing w:before="0" w:after="0" w:line="252" w:lineRule="exact"/>
        <w:ind w:left="780" w:firstLine="560"/>
        <w:jc w:val="both"/>
      </w:pPr>
      <w:r>
        <w:t>Friedrich Lorentz był badaczem bezstronnym i obiektywnym. Świadczy o tym chociażby jego stosunek do ugrupowania języków lechickich. W pracy p. „Das ge</w:t>
      </w:r>
      <w:r>
        <w:t>gen</w:t>
      </w:r>
      <w:r>
        <w:rPr>
          <w:lang w:val="fr-FR" w:eastAsia="fr-FR" w:bidi="fr-FR"/>
        </w:rPr>
        <w:t xml:space="preserve">seitige Verhaltnis </w:t>
      </w:r>
      <w:r>
        <w:t xml:space="preserve">der sogennanten lechischen Sprachen" </w:t>
      </w:r>
      <w:r>
        <w:rPr>
          <w:vertAlign w:val="superscript"/>
        </w:rPr>
        <w:t>11</w:t>
      </w:r>
      <w:r>
        <w:t xml:space="preserve"> Lorentz utrzymywał, że</w:t>
      </w:r>
    </w:p>
    <w:p w:rsidR="006E5739" w:rsidRPr="00E13428" w:rsidRDefault="000A2D61">
      <w:pPr>
        <w:pStyle w:val="Stopka4"/>
        <w:framePr w:w="8610" w:h="220" w:hRule="exact" w:wrap="none" w:vAnchor="page" w:hAnchor="page" w:x="1812" w:y="11437"/>
        <w:shd w:val="clear" w:color="auto" w:fill="auto"/>
        <w:tabs>
          <w:tab w:val="left" w:pos="1560"/>
        </w:tabs>
        <w:spacing w:line="190" w:lineRule="exact"/>
        <w:ind w:left="1380"/>
        <w:rPr>
          <w:lang w:val="en-US"/>
        </w:rPr>
      </w:pPr>
      <w:r w:rsidRPr="00E13428">
        <w:rPr>
          <w:rStyle w:val="Stopka2"/>
          <w:vertAlign w:val="superscript"/>
          <w:lang w:val="en-US"/>
        </w:rPr>
        <w:t>2</w:t>
      </w:r>
      <w:r w:rsidRPr="00E13428">
        <w:rPr>
          <w:rStyle w:val="Stopka2"/>
          <w:lang w:val="en-US"/>
        </w:rPr>
        <w:tab/>
      </w:r>
      <w:r w:rsidRPr="00E13428">
        <w:rPr>
          <w:lang w:val="en-US"/>
        </w:rPr>
        <w:t>Petersburg 1903, str. XX + 392.</w:t>
      </w:r>
    </w:p>
    <w:p w:rsidR="006E5739" w:rsidRPr="00E13428" w:rsidRDefault="000A2D61">
      <w:pPr>
        <w:pStyle w:val="Stopka4"/>
        <w:framePr w:w="8610" w:h="190" w:hRule="exact" w:wrap="none" w:vAnchor="page" w:hAnchor="page" w:x="1812" w:y="11677"/>
        <w:shd w:val="clear" w:color="auto" w:fill="auto"/>
        <w:tabs>
          <w:tab w:val="left" w:pos="1560"/>
        </w:tabs>
        <w:spacing w:line="190" w:lineRule="exact"/>
        <w:ind w:left="1380"/>
        <w:rPr>
          <w:lang w:val="en-US"/>
        </w:rPr>
      </w:pPr>
      <w:r w:rsidRPr="00E13428">
        <w:rPr>
          <w:rStyle w:val="Stopka2"/>
          <w:vertAlign w:val="superscript"/>
          <w:lang w:val="en-US"/>
        </w:rPr>
        <w:t>3</w:t>
      </w:r>
      <w:r w:rsidRPr="00E13428">
        <w:rPr>
          <w:rStyle w:val="Stopka2"/>
          <w:lang w:val="en-US"/>
        </w:rPr>
        <w:tab/>
      </w:r>
      <w:r w:rsidRPr="00E13428">
        <w:rPr>
          <w:lang w:val="en-US"/>
        </w:rPr>
        <w:t>Petersburg 1905, str. 150.</w:t>
      </w:r>
    </w:p>
    <w:p w:rsidR="006E5739" w:rsidRDefault="000A2D61">
      <w:pPr>
        <w:pStyle w:val="Stopka4"/>
        <w:framePr w:w="8610" w:h="210" w:hRule="exact" w:wrap="none" w:vAnchor="page" w:hAnchor="page" w:x="1812" w:y="11859"/>
        <w:shd w:val="clear" w:color="auto" w:fill="auto"/>
        <w:tabs>
          <w:tab w:val="left" w:pos="1548"/>
        </w:tabs>
        <w:spacing w:line="210" w:lineRule="exact"/>
        <w:ind w:left="1380"/>
      </w:pPr>
      <w:r w:rsidRPr="00E13428">
        <w:rPr>
          <w:rStyle w:val="Stopka2"/>
          <w:vertAlign w:val="superscript"/>
          <w:lang w:val="en-US"/>
        </w:rPr>
        <w:t>4</w:t>
      </w:r>
      <w:r w:rsidRPr="00E13428">
        <w:rPr>
          <w:rStyle w:val="Stopka2"/>
          <w:lang w:val="en-US"/>
        </w:rPr>
        <w:tab/>
      </w:r>
      <w:r>
        <w:rPr>
          <w:lang w:val="fr-FR" w:eastAsia="fr-FR" w:bidi="fr-FR"/>
        </w:rPr>
        <w:t xml:space="preserve">T. </w:t>
      </w:r>
      <w:r w:rsidRPr="00E13428">
        <w:rPr>
          <w:lang w:val="en-US"/>
        </w:rPr>
        <w:t xml:space="preserve">I — Petersburg 1908, str. IV </w:t>
      </w:r>
      <w:r w:rsidRPr="00E13428">
        <w:rPr>
          <w:rStyle w:val="Stopka2"/>
          <w:lang w:val="en-US"/>
        </w:rPr>
        <w:t xml:space="preserve">4- </w:t>
      </w:r>
      <w:r w:rsidRPr="00E13428">
        <w:rPr>
          <w:lang w:val="en-US"/>
        </w:rPr>
        <w:t xml:space="preserve">739; t. II — Petersburg 1912, str. </w:t>
      </w:r>
      <w:r>
        <w:t xml:space="preserve">IV </w:t>
      </w:r>
      <w:r>
        <w:rPr>
          <w:rStyle w:val="Stopka2"/>
        </w:rPr>
        <w:t xml:space="preserve">+ </w:t>
      </w:r>
      <w:r>
        <w:t>739.</w:t>
      </w:r>
    </w:p>
    <w:p w:rsidR="006E5739" w:rsidRDefault="000A2D61">
      <w:pPr>
        <w:pStyle w:val="Stopka4"/>
        <w:framePr w:w="8610" w:h="426" w:hRule="exact" w:wrap="none" w:vAnchor="page" w:hAnchor="page" w:x="1812" w:y="12081"/>
        <w:shd w:val="clear" w:color="auto" w:fill="auto"/>
        <w:tabs>
          <w:tab w:val="left" w:pos="1562"/>
        </w:tabs>
        <w:spacing w:line="210" w:lineRule="exact"/>
        <w:ind w:left="800" w:firstLine="580"/>
        <w:jc w:val="left"/>
      </w:pPr>
      <w:r>
        <w:rPr>
          <w:vertAlign w:val="superscript"/>
        </w:rPr>
        <w:t>5</w:t>
      </w:r>
      <w:r>
        <w:tab/>
        <w:t>Por. Mikołaj Rudnicki: „</w:t>
      </w:r>
      <w:r>
        <w:t xml:space="preserve">Przyczynki do gramatyki i słownictwa narzecza słowińskiego". Materiały i Prace Komisji Językowej, </w:t>
      </w:r>
      <w:r>
        <w:rPr>
          <w:lang w:val="fr-FR" w:eastAsia="fr-FR" w:bidi="fr-FR"/>
        </w:rPr>
        <w:t xml:space="preserve">t. </w:t>
      </w:r>
      <w:r>
        <w:t>VI, 1913.</w:t>
      </w:r>
    </w:p>
    <w:p w:rsidR="006E5739" w:rsidRDefault="000A2D61">
      <w:pPr>
        <w:pStyle w:val="Stopka4"/>
        <w:framePr w:w="8610" w:h="432" w:hRule="exact" w:wrap="none" w:vAnchor="page" w:hAnchor="page" w:x="1812" w:y="12507"/>
        <w:shd w:val="clear" w:color="auto" w:fill="auto"/>
        <w:tabs>
          <w:tab w:val="left" w:pos="1582"/>
        </w:tabs>
        <w:spacing w:line="210" w:lineRule="exact"/>
        <w:ind w:left="820" w:firstLine="580"/>
        <w:jc w:val="left"/>
      </w:pPr>
      <w:r>
        <w:rPr>
          <w:vertAlign w:val="superscript"/>
        </w:rPr>
        <w:t>6</w:t>
      </w:r>
      <w:r>
        <w:tab/>
      </w:r>
      <w:r>
        <w:rPr>
          <w:lang w:val="fr-FR" w:eastAsia="fr-FR" w:bidi="fr-FR"/>
        </w:rPr>
        <w:t xml:space="preserve">PAU, </w:t>
      </w:r>
      <w:r>
        <w:t xml:space="preserve">Kraków; </w:t>
      </w:r>
      <w:r>
        <w:rPr>
          <w:lang w:val="fr-FR" w:eastAsia="fr-FR" w:bidi="fr-FR"/>
        </w:rPr>
        <w:t xml:space="preserve">t. </w:t>
      </w:r>
      <w:r>
        <w:t xml:space="preserve">I </w:t>
      </w:r>
      <w:r>
        <w:rPr>
          <w:rStyle w:val="Stopka2"/>
        </w:rPr>
        <w:t xml:space="preserve">— </w:t>
      </w:r>
      <w:r>
        <w:t xml:space="preserve">1913, str. 265; </w:t>
      </w:r>
      <w:r>
        <w:rPr>
          <w:lang w:val="fr-FR" w:eastAsia="fr-FR" w:bidi="fr-FR"/>
        </w:rPr>
        <w:t xml:space="preserve">t. </w:t>
      </w:r>
      <w:r>
        <w:t xml:space="preserve">II </w:t>
      </w:r>
      <w:r>
        <w:rPr>
          <w:rStyle w:val="Stopka2"/>
        </w:rPr>
        <w:t xml:space="preserve">— </w:t>
      </w:r>
      <w:r>
        <w:t xml:space="preserve">1914, str. 267—608; t. III </w:t>
      </w:r>
      <w:r>
        <w:rPr>
          <w:rStyle w:val="Stopka2"/>
        </w:rPr>
        <w:t xml:space="preserve">— </w:t>
      </w:r>
      <w:r>
        <w:t xml:space="preserve">1925, str. </w:t>
      </w:r>
      <w:r>
        <w:rPr>
          <w:lang w:val="fr-FR" w:eastAsia="fr-FR" w:bidi="fr-FR"/>
        </w:rPr>
        <w:t>XCVI +</w:t>
      </w:r>
      <w:r>
        <w:t>609—836 z mapą.</w:t>
      </w:r>
    </w:p>
    <w:p w:rsidR="006E5739" w:rsidRDefault="000A2D61">
      <w:pPr>
        <w:pStyle w:val="Stopka4"/>
        <w:framePr w:w="8610" w:h="210" w:hRule="exact" w:wrap="none" w:vAnchor="page" w:hAnchor="page" w:x="1812" w:y="12933"/>
        <w:shd w:val="clear" w:color="auto" w:fill="auto"/>
        <w:tabs>
          <w:tab w:val="left" w:pos="1574"/>
        </w:tabs>
        <w:spacing w:line="210" w:lineRule="exact"/>
        <w:ind w:left="1400"/>
      </w:pPr>
      <w:r>
        <w:rPr>
          <w:vertAlign w:val="superscript"/>
        </w:rPr>
        <w:t>7</w:t>
      </w:r>
      <w:r>
        <w:tab/>
        <w:t xml:space="preserve">Berlin 1925, str. XII </w:t>
      </w:r>
      <w:r>
        <w:rPr>
          <w:rStyle w:val="Stopka3"/>
        </w:rPr>
        <w:t xml:space="preserve">+ </w:t>
      </w:r>
      <w:r>
        <w:t>236 z mapą.</w:t>
      </w:r>
    </w:p>
    <w:p w:rsidR="006E5739" w:rsidRDefault="000A2D61">
      <w:pPr>
        <w:pStyle w:val="Stopka4"/>
        <w:framePr w:w="8610" w:h="444" w:hRule="exact" w:wrap="none" w:vAnchor="page" w:hAnchor="page" w:x="1812" w:y="13121"/>
        <w:shd w:val="clear" w:color="auto" w:fill="auto"/>
        <w:tabs>
          <w:tab w:val="left" w:pos="1570"/>
        </w:tabs>
        <w:ind w:left="820" w:firstLine="580"/>
        <w:jc w:val="left"/>
      </w:pPr>
      <w:r>
        <w:rPr>
          <w:rStyle w:val="Stopka2"/>
          <w:vertAlign w:val="superscript"/>
        </w:rPr>
        <w:t>8</w:t>
      </w:r>
      <w:r>
        <w:rPr>
          <w:rStyle w:val="Stopka2"/>
        </w:rPr>
        <w:tab/>
      </w:r>
      <w:r>
        <w:t>„„Gramatyka pomorska" została wydana po wojnie przez Komitet Językoznawczy PAN, Wrocław 1958.</w:t>
      </w:r>
    </w:p>
    <w:p w:rsidR="006E5739" w:rsidRPr="00E13428" w:rsidRDefault="000A2D61">
      <w:pPr>
        <w:pStyle w:val="Stopka4"/>
        <w:framePr w:w="8610" w:h="204" w:hRule="exact" w:wrap="none" w:vAnchor="page" w:hAnchor="page" w:x="1812" w:y="13557"/>
        <w:shd w:val="clear" w:color="auto" w:fill="auto"/>
        <w:spacing w:line="190" w:lineRule="exact"/>
        <w:ind w:left="1400"/>
        <w:jc w:val="left"/>
        <w:rPr>
          <w:lang w:val="en-US"/>
        </w:rPr>
      </w:pPr>
      <w:r>
        <w:rPr>
          <w:rStyle w:val="Stopka2"/>
          <w:vertAlign w:val="superscript"/>
        </w:rPr>
        <w:t>,J</w:t>
      </w:r>
      <w:r>
        <w:rPr>
          <w:rStyle w:val="Stopka2"/>
        </w:rPr>
        <w:t xml:space="preserve"> </w:t>
      </w:r>
      <w:r>
        <w:t xml:space="preserve">Instytut Zachodnio-Słowiański, Poznań 1923, str. </w:t>
      </w:r>
      <w:r w:rsidRPr="00E13428">
        <w:rPr>
          <w:lang w:val="en-US"/>
        </w:rPr>
        <w:t xml:space="preserve">VIII </w:t>
      </w:r>
      <w:r w:rsidRPr="00E13428">
        <w:rPr>
          <w:rStyle w:val="Stopka3"/>
          <w:lang w:val="en-US"/>
        </w:rPr>
        <w:t xml:space="preserve">+ </w:t>
      </w:r>
      <w:r w:rsidRPr="00E13428">
        <w:rPr>
          <w:lang w:val="en-US"/>
        </w:rPr>
        <w:t>170.</w:t>
      </w:r>
    </w:p>
    <w:p w:rsidR="006E5739" w:rsidRPr="00E13428" w:rsidRDefault="000A2D61">
      <w:pPr>
        <w:pStyle w:val="Stopka4"/>
        <w:framePr w:w="8610" w:h="194" w:hRule="exact" w:wrap="none" w:vAnchor="page" w:hAnchor="page" w:x="1812" w:y="13779"/>
        <w:shd w:val="clear" w:color="auto" w:fill="auto"/>
        <w:tabs>
          <w:tab w:val="left" w:pos="1662"/>
        </w:tabs>
        <w:spacing w:line="190" w:lineRule="exact"/>
        <w:ind w:left="1440"/>
        <w:rPr>
          <w:lang w:val="en-US"/>
        </w:rPr>
      </w:pPr>
      <w:r w:rsidRPr="00E13428">
        <w:rPr>
          <w:vertAlign w:val="superscript"/>
          <w:lang w:val="en-US"/>
        </w:rPr>
        <w:t>10</w:t>
      </w:r>
      <w:r w:rsidRPr="00E13428">
        <w:rPr>
          <w:lang w:val="en-US"/>
        </w:rPr>
        <w:tab/>
        <w:t>Toruń 1934.</w:t>
      </w:r>
    </w:p>
    <w:p w:rsidR="006E5739" w:rsidRDefault="000A2D61">
      <w:pPr>
        <w:pStyle w:val="Stopka4"/>
        <w:framePr w:w="8610" w:h="226" w:hRule="exact" w:wrap="none" w:vAnchor="page" w:hAnchor="page" w:x="1812" w:y="13981"/>
        <w:shd w:val="clear" w:color="auto" w:fill="auto"/>
        <w:tabs>
          <w:tab w:val="left" w:pos="1656"/>
        </w:tabs>
        <w:spacing w:line="190" w:lineRule="exact"/>
        <w:ind w:left="1440"/>
      </w:pPr>
      <w:r w:rsidRPr="00E13428">
        <w:rPr>
          <w:vertAlign w:val="superscript"/>
          <w:lang w:val="en-US"/>
        </w:rPr>
        <w:t>11</w:t>
      </w:r>
      <w:r w:rsidRPr="00E13428">
        <w:rPr>
          <w:lang w:val="en-US"/>
        </w:rPr>
        <w:tab/>
      </w:r>
      <w:r>
        <w:rPr>
          <w:lang w:val="cs-CZ" w:eastAsia="cs-CZ" w:bidi="cs-CZ"/>
        </w:rPr>
        <w:t xml:space="preserve">Archiv, </w:t>
      </w:r>
      <w:r>
        <w:rPr>
          <w:lang w:val="fr-FR" w:eastAsia="fr-FR" w:bidi="fr-FR"/>
        </w:rPr>
        <w:t>für Slavische Philologie. XXIV (1902), str. 1</w:t>
      </w:r>
      <w:r>
        <w:rPr>
          <w:rStyle w:val="Stopka2"/>
          <w:lang w:val="fr-FR" w:eastAsia="fr-FR" w:bidi="fr-FR"/>
        </w:rPr>
        <w:t>—</w:t>
      </w:r>
      <w:r>
        <w:rPr>
          <w:lang w:val="fr-FR" w:eastAsia="fr-FR" w:bidi="fr-FR"/>
        </w:rPr>
        <w:t>74.</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308" w:y="577"/>
        <w:shd w:val="clear" w:color="auto" w:fill="auto"/>
        <w:spacing w:line="170" w:lineRule="exact"/>
      </w:pPr>
      <w:r>
        <w:lastRenderedPageBreak/>
        <w:t>1960 z. 5</w:t>
      </w:r>
    </w:p>
    <w:p w:rsidR="006E5739" w:rsidRDefault="000A2D61">
      <w:pPr>
        <w:pStyle w:val="Nagweklubstopka0"/>
        <w:framePr w:wrap="none" w:vAnchor="page" w:hAnchor="page" w:x="4668" w:y="565"/>
        <w:shd w:val="clear" w:color="auto" w:fill="auto"/>
        <w:spacing w:line="170" w:lineRule="exact"/>
      </w:pPr>
      <w:r>
        <w:t>PORADNIK JĘZYKOWY</w:t>
      </w:r>
    </w:p>
    <w:p w:rsidR="006E5739" w:rsidRDefault="000A2D61">
      <w:pPr>
        <w:pStyle w:val="Nagweklubstopka0"/>
        <w:framePr w:wrap="none" w:vAnchor="page" w:hAnchor="page" w:x="9846" w:y="559"/>
        <w:shd w:val="clear" w:color="auto" w:fill="auto"/>
        <w:spacing w:line="170" w:lineRule="exact"/>
      </w:pPr>
      <w:r>
        <w:t>219</w:t>
      </w:r>
    </w:p>
    <w:p w:rsidR="006E5739" w:rsidRDefault="000A2D61">
      <w:pPr>
        <w:pStyle w:val="Teksttreci50"/>
        <w:framePr w:w="9426" w:h="9848" w:hRule="exact" w:wrap="none" w:vAnchor="page" w:hAnchor="page" w:x="1044" w:y="1074"/>
        <w:shd w:val="clear" w:color="auto" w:fill="auto"/>
        <w:spacing w:before="0" w:after="0" w:line="264" w:lineRule="exact"/>
        <w:ind w:left="280" w:right="300" w:firstLine="0"/>
        <w:jc w:val="both"/>
      </w:pPr>
      <w:r>
        <w:t>nic może być mowy o istnieniu językowej grupy lechickiej (polsko-kaszubsko-połabskiej), a gwary słowińskie przeciwstawiał jako odrębny system językowy kaszubszczyźnie. Z czasem, gdy dokładniej poznał gwary kaszubskie, zdani</w:t>
      </w:r>
      <w:r>
        <w:t>e swoje zmienił. Dzielił on obszar pomorski na północny, w którym jako podgrupę wyodrębnił gwary słowińskie, i południowy. Wyraźnie stwierdzał, że związki kaszubszczyzny z językiem kontynentalnopolskim są bardzo stare, a nie tylko czysto zewnętrzne. To sam</w:t>
      </w:r>
      <w:r>
        <w:t>o dotyczy kaszubskiej kultury ludowej, która pominąwszy swoiste cechy regionalne oraz późne wpływy niemieckie całkowicie — według niego — pokrywa się z kulturą ludową Polski kontynentalnej.</w:t>
      </w:r>
    </w:p>
    <w:p w:rsidR="006E5739" w:rsidRDefault="000A2D61">
      <w:pPr>
        <w:pStyle w:val="Teksttreci50"/>
        <w:framePr w:w="9426" w:h="9848" w:hRule="exact" w:wrap="none" w:vAnchor="page" w:hAnchor="page" w:x="1044" w:y="1074"/>
        <w:shd w:val="clear" w:color="auto" w:fill="auto"/>
        <w:spacing w:before="0" w:after="0" w:line="264" w:lineRule="exact"/>
        <w:ind w:left="280" w:right="300" w:firstLine="640"/>
        <w:jc w:val="both"/>
      </w:pPr>
      <w:r>
        <w:t>Zasługi Lorentza dla slawistyki są duże. Jest on autorem 129 prac,</w:t>
      </w:r>
      <w:r>
        <w:t xml:space="preserve"> rozpraw, artykułów </w:t>
      </w:r>
      <w:r>
        <w:rPr>
          <w:rStyle w:val="Teksttreci51"/>
        </w:rPr>
        <w:t xml:space="preserve">i </w:t>
      </w:r>
      <w:r>
        <w:t xml:space="preserve">recenzji </w:t>
      </w:r>
      <w:r>
        <w:rPr>
          <w:vertAlign w:val="superscript"/>
        </w:rPr>
        <w:t>12</w:t>
      </w:r>
      <w:r>
        <w:t xml:space="preserve"> Dał szczegółowy i sumienny, godny podziwu opis wszystkich gwar dialektu kaszubskiego, opis, jakim nie może poszczycić się dotychczas żaden z dialektów słowiańskich. Jest to plon czterdziestu lat systematycznej pracy. Loren</w:t>
      </w:r>
      <w:r>
        <w:t xml:space="preserve">tz jest typowym przedstwicielem szkoły młodogramatyków z wszystkimi jej zaletami i </w:t>
      </w:r>
      <w:r>
        <w:rPr>
          <w:rStyle w:val="Teksttreci51"/>
        </w:rPr>
        <w:t xml:space="preserve">— </w:t>
      </w:r>
      <w:r>
        <w:t xml:space="preserve">patrząc z punktu widzenia współczesnego językoznawstwa, a zwłaszcza współczesnej dialektologii </w:t>
      </w:r>
      <w:r>
        <w:rPr>
          <w:rStyle w:val="Teksttreci51"/>
        </w:rPr>
        <w:t xml:space="preserve">— </w:t>
      </w:r>
      <w:r>
        <w:t>z wszystkimi jej niedostatkami. Zaletą prac Lorentza jest ścisłość i metod</w:t>
      </w:r>
      <w:r>
        <w:t xml:space="preserve">yczność w obserwowaniu i klasyfikowaniu faktów językowych. Wadą natomiast jest niedocenianie składni, słowotwórstwa, geografii wyrazów, a w fonetyce niedocenianie konieczności odróżniania cech sfunkcjonalizowanych od nie sfunkcjonalizowanych. pozostawanie </w:t>
      </w:r>
      <w:r>
        <w:t xml:space="preserve">bardzo często w sferze wyobrażeń głoskowych </w:t>
      </w:r>
      <w:r>
        <w:rPr>
          <w:rStyle w:val="Teksttreci51"/>
          <w:vertAlign w:val="superscript"/>
        </w:rPr>
        <w:t>13</w:t>
      </w:r>
    </w:p>
    <w:p w:rsidR="006E5739" w:rsidRDefault="000A2D61">
      <w:pPr>
        <w:pStyle w:val="Teksttreci50"/>
        <w:framePr w:w="9426" w:h="9848" w:hRule="exact" w:wrap="none" w:vAnchor="page" w:hAnchor="page" w:x="1044" w:y="1074"/>
        <w:shd w:val="clear" w:color="auto" w:fill="auto"/>
        <w:spacing w:before="0" w:after="0" w:line="276" w:lineRule="exact"/>
        <w:ind w:left="280" w:right="300" w:firstLine="640"/>
        <w:jc w:val="both"/>
      </w:pPr>
      <w:r>
        <w:t xml:space="preserve">Po śmierci Lorentza wszystkie materiały rękopiśmienne i naukowe zabrała z Sopotu Pruska Akademia Nauk w Berlinie. Wspomina o tym zarówno M. Rudnicki, jak i </w:t>
      </w:r>
      <w:r>
        <w:rPr>
          <w:lang w:val="fr-FR" w:eastAsia="fr-FR" w:bidi="fr-FR"/>
        </w:rPr>
        <w:t xml:space="preserve">M. </w:t>
      </w:r>
      <w:r w:rsidRPr="00E13428">
        <w:rPr>
          <w:lang w:eastAsia="en-US" w:bidi="en-US"/>
        </w:rPr>
        <w:t xml:space="preserve">Vasmer </w:t>
      </w:r>
      <w:r>
        <w:rPr>
          <w:rStyle w:val="Teksttreci51"/>
        </w:rPr>
        <w:t xml:space="preserve"> </w:t>
      </w:r>
      <w:r>
        <w:t xml:space="preserve">Po wojnie dopiero w 1951 roku — jak pisze </w:t>
      </w:r>
      <w:r>
        <w:t xml:space="preserve">w przedmowie do Pomoranisches Wörterbudr* </w:t>
      </w:r>
      <w:r w:rsidRPr="00E13428">
        <w:rPr>
          <w:lang w:eastAsia="en-US" w:bidi="en-US"/>
        </w:rPr>
        <w:t xml:space="preserve">prof, </w:t>
      </w:r>
      <w:r>
        <w:t xml:space="preserve">dr </w:t>
      </w:r>
      <w:r>
        <w:rPr>
          <w:lang w:val="fr-FR" w:eastAsia="fr-FR" w:bidi="fr-FR"/>
        </w:rPr>
        <w:t xml:space="preserve">H. </w:t>
      </w:r>
      <w:r>
        <w:t xml:space="preserve">H. Bielfeldt </w:t>
      </w:r>
      <w:r>
        <w:rPr>
          <w:rStyle w:val="Teksttreci51"/>
        </w:rPr>
        <w:t xml:space="preserve">— </w:t>
      </w:r>
      <w:r>
        <w:t xml:space="preserve">rękopisy Lorentza zostały odnalezione w zniszczonym podczas wojny gmachu przy ulicy </w:t>
      </w:r>
      <w:r w:rsidRPr="00E13428">
        <w:rPr>
          <w:lang w:eastAsia="en-US" w:bidi="en-US"/>
        </w:rPr>
        <w:t xml:space="preserve">Unter </w:t>
      </w:r>
      <w:r>
        <w:t xml:space="preserve">den </w:t>
      </w:r>
      <w:r w:rsidRPr="00E13428">
        <w:rPr>
          <w:lang w:eastAsia="en-US" w:bidi="en-US"/>
        </w:rPr>
        <w:t xml:space="preserve">Linden </w:t>
      </w:r>
      <w:r>
        <w:t>i przekazane Instytutowa Slawistyki Niemieckiej Akademii Nauk. Rękopisy te były w zupe</w:t>
      </w:r>
      <w:r>
        <w:t>łnym nieładzie. Zawierały one napisaną przed 1896 rokiem monografię gwary wsi Goręczyno (Gorrenschyn) leżącej w pow. kartuskim oraz pierwszą część słownika kaszubskiego. Obie te pozycje wydał ostatnio Instytut Slawistyki w Berlinie  Zostały one przygotowan</w:t>
      </w:r>
      <w:r>
        <w:t xml:space="preserve">e do druku przez Friedhelma Hinzego pod kierownictwem </w:t>
      </w:r>
      <w:r>
        <w:rPr>
          <w:lang w:val="fr-FR" w:eastAsia="fr-FR" w:bidi="fr-FR"/>
        </w:rPr>
        <w:t xml:space="preserve">prof. H. </w:t>
      </w:r>
      <w:r>
        <w:t>H. Bielfeldta. Fr. Hinze pracuje obecnie nad przygotowaniem drugiej części słownika kaszubskiego, do której po Lorentzu zostały jedynie luźne notatki. Należy z całym uznaniem podkreślić, że wyd</w:t>
      </w:r>
      <w:r>
        <w:t>awcy w pełni zachowali wierność wobec tekstu autora. Uwagi i uzupełnienia wydawcy, których zresztą nie ma wiele, są wszędzie ujęte w kwadratowe nawiasy. Dzięki takiemu stanowisku wydawców otrzymaliśmy</w:t>
      </w:r>
    </w:p>
    <w:p w:rsidR="006E5739" w:rsidRDefault="000A2D61">
      <w:pPr>
        <w:pStyle w:val="Stopka4"/>
        <w:framePr w:w="8928" w:h="216" w:hRule="exact" w:wrap="none" w:vAnchor="page" w:hAnchor="page" w:x="1290" w:y="11186"/>
        <w:shd w:val="clear" w:color="auto" w:fill="auto"/>
        <w:tabs>
          <w:tab w:val="left" w:pos="1154"/>
        </w:tabs>
        <w:spacing w:line="216" w:lineRule="exact"/>
        <w:ind w:left="920"/>
      </w:pPr>
      <w:r>
        <w:rPr>
          <w:vertAlign w:val="superscript"/>
        </w:rPr>
        <w:t>12</w:t>
      </w:r>
      <w:r>
        <w:tab/>
        <w:t xml:space="preserve">Por. M. </w:t>
      </w:r>
      <w:r w:rsidRPr="00E13428">
        <w:rPr>
          <w:lang w:eastAsia="en-US" w:bidi="en-US"/>
        </w:rPr>
        <w:t xml:space="preserve">Vasmer: </w:t>
      </w:r>
      <w:r>
        <w:t>l.c., str. 243</w:t>
      </w:r>
      <w:r>
        <w:rPr>
          <w:rStyle w:val="Stopka2"/>
        </w:rPr>
        <w:t>—</w:t>
      </w:r>
      <w:r>
        <w:t>245.</w:t>
      </w:r>
    </w:p>
    <w:p w:rsidR="006E5739" w:rsidRDefault="000A2D61">
      <w:pPr>
        <w:pStyle w:val="Stopka4"/>
        <w:framePr w:w="8928" w:h="3060" w:hRule="exact" w:wrap="none" w:vAnchor="page" w:hAnchor="page" w:x="1290" w:y="11414"/>
        <w:shd w:val="clear" w:color="auto" w:fill="auto"/>
        <w:tabs>
          <w:tab w:val="left" w:pos="1144"/>
        </w:tabs>
        <w:spacing w:line="216" w:lineRule="exact"/>
        <w:ind w:left="280" w:right="300" w:firstLine="640"/>
      </w:pPr>
      <w:r>
        <w:rPr>
          <w:vertAlign w:val="superscript"/>
        </w:rPr>
        <w:t>13</w:t>
      </w:r>
      <w:r>
        <w:tab/>
      </w:r>
      <w:r>
        <w:t xml:space="preserve">Zwracał na to niejednokrotnie uwagę </w:t>
      </w:r>
      <w:r w:rsidRPr="00E13428">
        <w:rPr>
          <w:lang w:eastAsia="en-US" w:bidi="en-US"/>
        </w:rPr>
        <w:t xml:space="preserve">prof. </w:t>
      </w:r>
      <w:r>
        <w:t>W. Doroszewski w czasie swoich wykładów i konwersatoriów dialektologicznych.</w:t>
      </w:r>
    </w:p>
    <w:p w:rsidR="006E5739" w:rsidRDefault="000A2D61">
      <w:pPr>
        <w:pStyle w:val="Stopka4"/>
        <w:framePr w:w="8928" w:h="3060" w:hRule="exact" w:wrap="none" w:vAnchor="page" w:hAnchor="page" w:x="1290" w:y="11414"/>
        <w:shd w:val="clear" w:color="auto" w:fill="auto"/>
        <w:spacing w:line="216" w:lineRule="exact"/>
        <w:ind w:left="280" w:right="300" w:firstLine="640"/>
      </w:pPr>
      <w:r>
        <w:rPr>
          <w:vertAlign w:val="superscript"/>
        </w:rPr>
        <w:t>M</w:t>
      </w:r>
      <w:r>
        <w:t xml:space="preserve"> M. Rudnicki pisze: „Spodziewać się jednak należy, że zbiory te (sc. Lorentza) znajdą się we właściwych rękach w Berlinie i że zostaną w</w:t>
      </w:r>
      <w:r>
        <w:t xml:space="preserve">ydane z odpowiednią starannością. Jest przede wszystkim rzeczą ważną, że w tych zbiorach istnieją materiały do obszernego słownika pomorskiego, który zapewne jest pełną odpowiedniością „Gramatyki pomorskiej“, drukowanej w Poznaniu“. </w:t>
      </w:r>
      <w:r w:rsidRPr="00E13428">
        <w:rPr>
          <w:lang w:eastAsia="en-US" w:bidi="en-US"/>
        </w:rPr>
        <w:t xml:space="preserve">Slavia </w:t>
      </w:r>
      <w:r>
        <w:t>Occidentalis, XV</w:t>
      </w:r>
      <w:r>
        <w:t xml:space="preserve">I (1937), str. 2. Podobnie mówi o tym M. </w:t>
      </w:r>
      <w:r w:rsidRPr="00E13428">
        <w:rPr>
          <w:lang w:eastAsia="en-US" w:bidi="en-US"/>
        </w:rPr>
        <w:t xml:space="preserve">Vasmer: </w:t>
      </w:r>
      <w:r>
        <w:t>„Jego wielkiego kaszubskiego słownika, który on od 1933 roku opracowywał dla Pruskiej Akademii Nauk, nie udało się temu niezmordowanemu badaczowi niestety zakończyć. Ręcznie napisany manuskrypt został opraco</w:t>
      </w:r>
      <w:r>
        <w:t>wany do końca litery P.“, l.c. str. 242.</w:t>
      </w:r>
    </w:p>
    <w:p w:rsidR="006E5739" w:rsidRPr="00E13428" w:rsidRDefault="000A2D61">
      <w:pPr>
        <w:pStyle w:val="Stopka4"/>
        <w:framePr w:w="8928" w:h="3060" w:hRule="exact" w:wrap="none" w:vAnchor="page" w:hAnchor="page" w:x="1290" w:y="11414"/>
        <w:shd w:val="clear" w:color="auto" w:fill="auto"/>
        <w:spacing w:line="216" w:lineRule="exact"/>
        <w:ind w:left="280" w:right="300" w:firstLine="640"/>
        <w:rPr>
          <w:lang w:val="en-US"/>
        </w:rPr>
      </w:pPr>
      <w:r w:rsidRPr="00E13428">
        <w:rPr>
          <w:rStyle w:val="Stopka2"/>
          <w:vertAlign w:val="superscript"/>
          <w:lang w:val="en-US"/>
        </w:rPr>
        <w:t>,:&gt;</w:t>
      </w:r>
      <w:r w:rsidRPr="00E13428">
        <w:rPr>
          <w:rStyle w:val="Stopka2"/>
          <w:lang w:val="en-US"/>
        </w:rPr>
        <w:t xml:space="preserve"> </w:t>
      </w:r>
      <w:r w:rsidRPr="00E13428">
        <w:rPr>
          <w:lang w:val="en-US"/>
        </w:rPr>
        <w:t xml:space="preserve">Friedrich Lorentz </w:t>
      </w:r>
      <w:r w:rsidRPr="00E13428">
        <w:rPr>
          <w:rStyle w:val="Stopka2"/>
          <w:lang w:val="en-US"/>
        </w:rPr>
        <w:t xml:space="preserve">+ </w:t>
      </w:r>
      <w:r w:rsidRPr="00E13428">
        <w:rPr>
          <w:lang w:val="en-US"/>
        </w:rPr>
        <w:t xml:space="preserve">: „Der Kaschubische Dialekt </w:t>
      </w:r>
      <w:r>
        <w:rPr>
          <w:lang w:val="en-US" w:eastAsia="en-US" w:bidi="en-US"/>
        </w:rPr>
        <w:t xml:space="preserve">von </w:t>
      </w:r>
      <w:r w:rsidRPr="00E13428">
        <w:rPr>
          <w:lang w:val="en-US"/>
        </w:rPr>
        <w:t xml:space="preserve">Gorrenschyn“. Deutsche Akademie der Wissenschaften zu Berlin — </w:t>
      </w:r>
      <w:r>
        <w:rPr>
          <w:lang w:val="cs-CZ" w:eastAsia="cs-CZ" w:bidi="cs-CZ"/>
        </w:rPr>
        <w:t>Ver</w:t>
      </w:r>
      <w:r w:rsidRPr="00E13428">
        <w:rPr>
          <w:lang w:val="en-US"/>
        </w:rPr>
        <w:t>ö</w:t>
      </w:r>
      <w:r>
        <w:rPr>
          <w:lang w:val="cs-CZ" w:eastAsia="cs-CZ" w:bidi="cs-CZ"/>
        </w:rPr>
        <w:t xml:space="preserve">ffetlichungen </w:t>
      </w:r>
      <w:r>
        <w:rPr>
          <w:lang w:val="fr-FR" w:eastAsia="fr-FR" w:bidi="fr-FR"/>
        </w:rPr>
        <w:t xml:space="preserve">des Instituts </w:t>
      </w:r>
      <w:r w:rsidRPr="00E13428">
        <w:rPr>
          <w:lang w:val="en-US"/>
        </w:rPr>
        <w:t xml:space="preserve">für Slawistik herausgegeben </w:t>
      </w:r>
      <w:r>
        <w:rPr>
          <w:lang w:val="fr-FR" w:eastAsia="fr-FR" w:bidi="fr-FR"/>
        </w:rPr>
        <w:t xml:space="preserve">von H. </w:t>
      </w:r>
      <w:r w:rsidRPr="00E13428">
        <w:rPr>
          <w:lang w:val="en-US"/>
        </w:rPr>
        <w:t>H. Bielfeldt, Nr 19; Berlin 1</w:t>
      </w:r>
      <w:r w:rsidRPr="00E13428">
        <w:rPr>
          <w:lang w:val="en-US"/>
        </w:rPr>
        <w:t>959, str. 84.</w:t>
      </w:r>
    </w:p>
    <w:p w:rsidR="006E5739" w:rsidRPr="00E13428" w:rsidRDefault="006E5739">
      <w:pPr>
        <w:rPr>
          <w:sz w:val="2"/>
          <w:szCs w:val="2"/>
          <w:lang w:val="en-US"/>
        </w:rPr>
        <w:sectPr w:rsidR="006E5739" w:rsidRPr="00E13428">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812" w:y="809"/>
        <w:shd w:val="clear" w:color="auto" w:fill="auto"/>
        <w:spacing w:line="170" w:lineRule="exact"/>
      </w:pPr>
      <w:r>
        <w:lastRenderedPageBreak/>
        <w:t>220</w:t>
      </w:r>
    </w:p>
    <w:p w:rsidR="006E5739" w:rsidRDefault="000A2D61">
      <w:pPr>
        <w:pStyle w:val="Nagweklubstopka0"/>
        <w:framePr w:wrap="none" w:vAnchor="page" w:hAnchor="page" w:x="4500" w:y="795"/>
        <w:shd w:val="clear" w:color="auto" w:fill="auto"/>
        <w:spacing w:line="170" w:lineRule="exact"/>
      </w:pPr>
      <w:r>
        <w:t>PORADNIK JĘZYKOWY</w:t>
      </w:r>
    </w:p>
    <w:p w:rsidR="006E5739" w:rsidRDefault="000A2D61">
      <w:pPr>
        <w:pStyle w:val="Nagweklubstopka0"/>
        <w:framePr w:wrap="none" w:vAnchor="page" w:hAnchor="page" w:x="9432" w:y="777"/>
        <w:shd w:val="clear" w:color="auto" w:fill="auto"/>
        <w:spacing w:line="170" w:lineRule="exact"/>
      </w:pPr>
      <w:r>
        <w:t>1960 z. 5</w:t>
      </w:r>
    </w:p>
    <w:p w:rsidR="006E5739" w:rsidRDefault="000A2D61">
      <w:pPr>
        <w:pStyle w:val="Teksttreci50"/>
        <w:framePr w:w="9426" w:h="10802" w:hRule="exact" w:wrap="none" w:vAnchor="page" w:hAnchor="page" w:x="1044" w:y="1275"/>
        <w:shd w:val="clear" w:color="auto" w:fill="auto"/>
        <w:spacing w:before="0" w:after="0" w:line="270" w:lineRule="exact"/>
        <w:ind w:left="760" w:right="220" w:firstLine="0"/>
        <w:jc w:val="both"/>
      </w:pPr>
      <w:r>
        <w:t xml:space="preserve">nie zmienione oryginalne dzieło Lorentza. Tak je też będziemy w niniejszych uwagach traktować </w:t>
      </w:r>
      <w:r>
        <w:rPr>
          <w:rStyle w:val="Teksttreci52"/>
        </w:rPr>
        <w:t xml:space="preserve">i </w:t>
      </w:r>
      <w:r>
        <w:t>oceniać.</w:t>
      </w:r>
    </w:p>
    <w:p w:rsidR="006E5739" w:rsidRDefault="000A2D61">
      <w:pPr>
        <w:pStyle w:val="Teksttreci50"/>
        <w:framePr w:w="9426" w:h="10802" w:hRule="exact" w:wrap="none" w:vAnchor="page" w:hAnchor="page" w:x="1044" w:y="1275"/>
        <w:shd w:val="clear" w:color="auto" w:fill="auto"/>
        <w:spacing w:before="0" w:after="0" w:line="252" w:lineRule="exact"/>
        <w:ind w:left="760" w:right="220" w:firstLine="620"/>
        <w:jc w:val="both"/>
      </w:pPr>
      <w:r>
        <w:t xml:space="preserve">Pierwszy tom „Pomoranisches Wörterbuch“ zawiera przedmowę </w:t>
      </w:r>
      <w:r w:rsidRPr="00E13428">
        <w:rPr>
          <w:lang w:eastAsia="en-US" w:bidi="en-US"/>
        </w:rPr>
        <w:t xml:space="preserve">prof. </w:t>
      </w:r>
      <w:r>
        <w:rPr>
          <w:lang w:val="ru-RU" w:eastAsia="ru-RU" w:bidi="ru-RU"/>
        </w:rPr>
        <w:t>И</w:t>
      </w:r>
      <w:r w:rsidRPr="00E13428">
        <w:rPr>
          <w:lang w:eastAsia="ru-RU" w:bidi="ru-RU"/>
        </w:rPr>
        <w:t xml:space="preserve">. </w:t>
      </w:r>
      <w:r>
        <w:rPr>
          <w:lang w:val="fr-FR" w:eastAsia="fr-FR" w:bidi="fr-FR"/>
        </w:rPr>
        <w:t xml:space="preserve">H. </w:t>
      </w:r>
      <w:r>
        <w:t xml:space="preserve">Bielfeldta, (str. III), wykaz skrótów używanych w słowniku (str. </w:t>
      </w:r>
      <w:r>
        <w:rPr>
          <w:lang w:val="cs-CZ" w:eastAsia="cs-CZ" w:bidi="cs-CZ"/>
        </w:rPr>
        <w:t>V—</w:t>
      </w:r>
      <w:r>
        <w:t>VII). alfabetyczny wykaz miejscowości (str. IX</w:t>
      </w:r>
      <w:r>
        <w:rPr>
          <w:rStyle w:val="Teksttreci52"/>
        </w:rPr>
        <w:t>—</w:t>
      </w:r>
      <w:r>
        <w:t xml:space="preserve">XVI) </w:t>
      </w:r>
      <w:r>
        <w:rPr>
          <w:rStyle w:val="Teksttreci52"/>
          <w:vertAlign w:val="superscript"/>
        </w:rPr>
        <w:t>1G</w:t>
      </w:r>
      <w:r>
        <w:rPr>
          <w:rStyle w:val="Teksttreci52"/>
        </w:rPr>
        <w:t xml:space="preserve">. </w:t>
      </w:r>
      <w:r>
        <w:t xml:space="preserve">wstęp napisany przez Lorentza (str. XVII—XXIV) oraz na 692 stronach wyrazy od A do P włącznie. Zadaniem słownika jest zebranie </w:t>
      </w:r>
      <w:r>
        <w:t>pełnego współczesnego zasobu wyrazowego kaszubszczyzny („pomoranische Volkssprache“). Współczesną kaszubszczyznę pojmuje Lorentz bardzo szeroko. Wlicza on do niej nie tylko dialekty żyjące do dziś. ale również dialekty wymarłe w XIX i XX wieku. Materiały d</w:t>
      </w:r>
      <w:r>
        <w:t>o słownika pochodzą z trzech różnych źródeł :</w:t>
      </w:r>
    </w:p>
    <w:p w:rsidR="006E5739" w:rsidRDefault="000A2D61">
      <w:pPr>
        <w:pStyle w:val="Teksttreci50"/>
        <w:framePr w:w="9426" w:h="10802" w:hRule="exact" w:wrap="none" w:vAnchor="page" w:hAnchor="page" w:x="1044" w:y="1275"/>
        <w:numPr>
          <w:ilvl w:val="0"/>
          <w:numId w:val="13"/>
        </w:numPr>
        <w:shd w:val="clear" w:color="auto" w:fill="auto"/>
        <w:tabs>
          <w:tab w:val="left" w:pos="1684"/>
        </w:tabs>
        <w:spacing w:before="0" w:after="0" w:line="252" w:lineRule="exact"/>
        <w:ind w:left="760" w:right="220" w:firstLine="620"/>
        <w:jc w:val="both"/>
      </w:pPr>
      <w:r>
        <w:t>Najważniejszym źródłem są materiały zebrane przez Lorentza bezpośrednio w terenie („meine Sammlungen unmittelbar aus dem Volksmunde“). Autorowi zależało na tym, by jego słownik odzwierciedlał przede wszystkim d</w:t>
      </w:r>
      <w:r>
        <w:t xml:space="preserve">ialekt, którym posługują się Kaszubi w codziennym życiu. Materiał ten pochodzi z całego obszaru kaszubskiego. Szczególnie jednak dużo zebrał autor materiału z narzecza słowińskiego (wieś Izbica) oraz z północnych i centralnych Kaszub (wsie: Strzelino pow. </w:t>
      </w:r>
      <w:r>
        <w:t xml:space="preserve">Puck, Jastarnia pow. Puck </w:t>
      </w:r>
      <w:r>
        <w:rPr>
          <w:rStyle w:val="Teksttreci52"/>
          <w:vertAlign w:val="superscript"/>
        </w:rPr>
        <w:t>,7</w:t>
      </w:r>
      <w:r>
        <w:rPr>
          <w:rStyle w:val="Teksttreci52"/>
        </w:rPr>
        <w:t xml:space="preserve"> </w:t>
      </w:r>
      <w:r>
        <w:t xml:space="preserve">i Goręczyno pow. Kartuzy). Kaszuby południowe reprezentuje dialekt zaborski. Jednakże tych wyrazów narzecza zaborksiego, które </w:t>
      </w:r>
      <w:r>
        <w:rPr>
          <w:rStyle w:val="Teksttreci52"/>
        </w:rPr>
        <w:t xml:space="preserve">— </w:t>
      </w:r>
      <w:r>
        <w:t xml:space="preserve">pod wpływem dialektów kontynentalnopolskich </w:t>
      </w:r>
      <w:r>
        <w:rPr>
          <w:rStyle w:val="Teksttreci52"/>
        </w:rPr>
        <w:t xml:space="preserve">— </w:t>
      </w:r>
      <w:r>
        <w:t>nie mają typowo kaszubskich postaci fonetycznych, au</w:t>
      </w:r>
      <w:r>
        <w:t xml:space="preserve">tor w słowniku nie umieścił. W tym punkcie nasuwają się pewne zastrzeżenia. Narzecze zaborskie jest niewątpliwie narzeczem dialektu kaszubskiego. Słownik ma obejmować cały obszar kaszubski. Dlatego też w słowniku powinny być umieszczone wszystkie będące w </w:t>
      </w:r>
      <w:r>
        <w:t xml:space="preserve">powszechnym użyciu wyrazy bez względu na to, jakie jest ich </w:t>
      </w:r>
      <w:r>
        <w:rPr>
          <w:rStyle w:val="Teksttreci52"/>
        </w:rPr>
        <w:t xml:space="preserve">pochodzenie </w:t>
      </w:r>
      <w:r>
        <w:t xml:space="preserve">i jaka </w:t>
      </w:r>
      <w:r>
        <w:rPr>
          <w:rStyle w:val="Teksttreci52"/>
        </w:rPr>
        <w:t xml:space="preserve">jest </w:t>
      </w:r>
      <w:r>
        <w:t>ich postać fonetyczna. Wiadomo bowiem, że np. niektóre cechy narzecza kociewskiego sięgają daleko w głąb Kaszub. Natomiast słusznie postąpił Lorentz nie wprowadzając do sło</w:t>
      </w:r>
      <w:r>
        <w:t xml:space="preserve">wnika </w:t>
      </w:r>
      <w:r>
        <w:rPr>
          <w:rStyle w:val="Teksttreci52"/>
        </w:rPr>
        <w:t xml:space="preserve">„wyrazów-cytatów* </w:t>
      </w:r>
      <w:r>
        <w:t>z obcego języka, tj. wyrazów obcych doraźnie przez informatorów użytych w kontekście kaszubskim (wyrazy te autor nazywa ,,Augenblicksentlehnungen“).</w:t>
      </w:r>
    </w:p>
    <w:p w:rsidR="006E5739" w:rsidRDefault="000A2D61">
      <w:pPr>
        <w:pStyle w:val="Teksttreci50"/>
        <w:framePr w:w="9426" w:h="10802" w:hRule="exact" w:wrap="none" w:vAnchor="page" w:hAnchor="page" w:x="1044" w:y="1275"/>
        <w:numPr>
          <w:ilvl w:val="0"/>
          <w:numId w:val="13"/>
        </w:numPr>
        <w:shd w:val="clear" w:color="auto" w:fill="auto"/>
        <w:tabs>
          <w:tab w:val="left" w:pos="1684"/>
        </w:tabs>
        <w:spacing w:before="0" w:after="0" w:line="252" w:lineRule="exact"/>
        <w:ind w:left="760" w:right="220" w:firstLine="620"/>
        <w:jc w:val="both"/>
      </w:pPr>
      <w:r>
        <w:t>Drugim źródłem, z którego czerpał Lorentz swoje materiały, są naukowe opracowania k</w:t>
      </w:r>
      <w:r>
        <w:t>aszubszczyzny ogłoszone do 1937 roku. Są to przede wszystkim następujące pozycje: G. Pobłocki: „Słowniczek kaszubski z dodatkiem idyotyzmów chełmińskich i kociewskich“, A. Berka (L. Biskupski): „Słownik kaszubski porównawczy*, St. Ramułt: „Słownik języka p</w:t>
      </w:r>
      <w:r>
        <w:t xml:space="preserve">omorskiego czyli kaszubskiego**, G. Bronisch: „Kaschubische Dialektstudien**, K. Nitsch: </w:t>
      </w:r>
      <w:r>
        <w:rPr>
          <w:rStyle w:val="Teksttreci52"/>
        </w:rPr>
        <w:t xml:space="preserve">„Studia </w:t>
      </w:r>
      <w:r>
        <w:t>kaszubskie: Gwara luzińska** i „Dialekty polskie Prus Zachodnich** oraz M. Rudnicki: „Przyczynki do gramatyki i słownika słowińskiego**. Rzecz jasna, że do sło</w:t>
      </w:r>
      <w:r>
        <w:t xml:space="preserve">wnika włączył Lorentz również materiał </w:t>
      </w:r>
      <w:r>
        <w:rPr>
          <w:rStyle w:val="Teksttreci52"/>
        </w:rPr>
        <w:t xml:space="preserve">z </w:t>
      </w:r>
      <w:r>
        <w:t xml:space="preserve">własnych prac drukowanych, zwłaszcza z narzecza słowińskiego, chociaż we wstępie nigdzie o tym wyraźnie nie mówi. Pominął natomiast autor słownictwo rybackie </w:t>
      </w:r>
      <w:r>
        <w:rPr>
          <w:rStyle w:val="Teksttreci52"/>
        </w:rPr>
        <w:t xml:space="preserve">i </w:t>
      </w:r>
      <w:r>
        <w:t>żeglarskie. Skoro słownik Lorentza z założenia ma być s</w:t>
      </w:r>
      <w:r>
        <w:t xml:space="preserve">łownikiem wszechogarniającym, wydaje się, iż słownictwo to powinno być także uwzględnione, tym bardziej że jest ono tak bardzo charakterystyczne dla nadmorskich Kaszubów </w:t>
      </w:r>
      <w:r>
        <w:rPr>
          <w:vertAlign w:val="superscript"/>
        </w:rPr>
        <w:t>16 17 18</w:t>
      </w:r>
      <w:r>
        <w:t>.</w:t>
      </w:r>
    </w:p>
    <w:p w:rsidR="006E5739" w:rsidRDefault="000A2D61">
      <w:pPr>
        <w:pStyle w:val="Stopka4"/>
        <w:framePr w:w="8508" w:h="642" w:hRule="exact" w:wrap="none" w:vAnchor="page" w:hAnchor="page" w:x="1740" w:y="12320"/>
        <w:shd w:val="clear" w:color="auto" w:fill="auto"/>
        <w:tabs>
          <w:tab w:val="left" w:pos="1568"/>
        </w:tabs>
        <w:spacing w:line="204" w:lineRule="exact"/>
        <w:ind w:left="740" w:right="260" w:firstLine="600"/>
      </w:pPr>
      <w:r>
        <w:rPr>
          <w:vertAlign w:val="superscript"/>
        </w:rPr>
        <w:t>16</w:t>
      </w:r>
      <w:r>
        <w:tab/>
        <w:t>Słusznie wydawcy postąpili dodając aktualne polskie nazwy badanych miejsc</w:t>
      </w:r>
      <w:r>
        <w:t>owości, zachowując jednocześnie wybrane przez Lorentza niemieckie formy nazw tych miejscowości.</w:t>
      </w:r>
    </w:p>
    <w:p w:rsidR="006E5739" w:rsidRDefault="000A2D61">
      <w:pPr>
        <w:pStyle w:val="Stopka4"/>
        <w:framePr w:w="8508" w:h="606" w:hRule="exact" w:wrap="none" w:vAnchor="page" w:hAnchor="page" w:x="1740" w:y="12974"/>
        <w:shd w:val="clear" w:color="auto" w:fill="auto"/>
        <w:tabs>
          <w:tab w:val="left" w:pos="1554"/>
        </w:tabs>
        <w:spacing w:line="204" w:lineRule="exact"/>
        <w:ind w:left="720" w:right="260" w:firstLine="620"/>
      </w:pPr>
      <w:r>
        <w:rPr>
          <w:vertAlign w:val="superscript"/>
        </w:rPr>
        <w:t>17</w:t>
      </w:r>
      <w:r>
        <w:tab/>
        <w:t xml:space="preserve">Przez nieuwagę zarówno niemiecka nazwa </w:t>
      </w:r>
      <w:r>
        <w:rPr>
          <w:rStyle w:val="StopkaKursywa"/>
        </w:rPr>
        <w:t>Heisternest,</w:t>
      </w:r>
      <w:r>
        <w:t xml:space="preserve"> jak i polska </w:t>
      </w:r>
      <w:r>
        <w:rPr>
          <w:rStyle w:val="StopkaKursywa"/>
        </w:rPr>
        <w:t xml:space="preserve">Jastarnia </w:t>
      </w:r>
      <w:r>
        <w:t>zostały pominięte w wykazie nazw miejscowych. Dziwi to tym bardziej, że z Jastarni</w:t>
      </w:r>
      <w:r>
        <w:t xml:space="preserve"> Lorentz miał bardzo dużo materiałów.</w:t>
      </w:r>
    </w:p>
    <w:p w:rsidR="006E5739" w:rsidRDefault="000A2D61">
      <w:pPr>
        <w:pStyle w:val="Stopka4"/>
        <w:framePr w:w="8508" w:h="438" w:hRule="exact" w:wrap="none" w:vAnchor="page" w:hAnchor="page" w:x="1740" w:y="13598"/>
        <w:shd w:val="clear" w:color="auto" w:fill="auto"/>
        <w:tabs>
          <w:tab w:val="left" w:pos="1562"/>
        </w:tabs>
        <w:spacing w:line="204" w:lineRule="exact"/>
        <w:ind w:left="740" w:firstLine="600"/>
        <w:jc w:val="left"/>
      </w:pPr>
      <w:r>
        <w:rPr>
          <w:vertAlign w:val="superscript"/>
        </w:rPr>
        <w:t>18</w:t>
      </w:r>
      <w:r>
        <w:tab/>
        <w:t>Por. B. Ślaski: „Słownictwo rybackie i żeglarskie u Kaszubów nadmorskich**. Warszawa 1911. Pozycji tej Lorentz jednak nie cytuje.</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130" w:y="1076"/>
        <w:shd w:val="clear" w:color="auto" w:fill="auto"/>
        <w:spacing w:line="170" w:lineRule="exact"/>
      </w:pPr>
      <w:r>
        <w:lastRenderedPageBreak/>
        <w:t>1960 z. 5</w:t>
      </w:r>
    </w:p>
    <w:p w:rsidR="006E5739" w:rsidRDefault="000A2D61">
      <w:pPr>
        <w:pStyle w:val="Nagweklubstopka0"/>
        <w:framePr w:wrap="none" w:vAnchor="page" w:hAnchor="page" w:x="4472" w:y="1076"/>
        <w:shd w:val="clear" w:color="auto" w:fill="auto"/>
        <w:spacing w:line="170" w:lineRule="exact"/>
      </w:pPr>
      <w:r>
        <w:t>PORADNIK JĘZYKOWY</w:t>
      </w:r>
    </w:p>
    <w:p w:rsidR="006E5739" w:rsidRDefault="000A2D61">
      <w:pPr>
        <w:pStyle w:val="Nagweklubstopka0"/>
        <w:framePr w:wrap="none" w:vAnchor="page" w:hAnchor="page" w:x="9674" w:y="1070"/>
        <w:shd w:val="clear" w:color="auto" w:fill="auto"/>
        <w:spacing w:line="170" w:lineRule="exact"/>
      </w:pPr>
      <w:r>
        <w:t>221</w:t>
      </w:r>
    </w:p>
    <w:p w:rsidR="006E5739" w:rsidRDefault="000A2D61">
      <w:pPr>
        <w:pStyle w:val="Teksttreci50"/>
        <w:framePr w:w="9426" w:h="13380" w:hRule="exact" w:wrap="none" w:vAnchor="page" w:hAnchor="page" w:x="890" w:y="1575"/>
        <w:numPr>
          <w:ilvl w:val="0"/>
          <w:numId w:val="4"/>
        </w:numPr>
        <w:shd w:val="clear" w:color="auto" w:fill="auto"/>
        <w:tabs>
          <w:tab w:val="left" w:pos="1166"/>
        </w:tabs>
        <w:spacing w:before="0" w:after="60" w:line="276" w:lineRule="exact"/>
        <w:ind w:left="200" w:right="380" w:firstLine="640"/>
        <w:jc w:val="both"/>
      </w:pPr>
      <w:r>
        <w:t>Trzecim wreszcie źródłem jest twó</w:t>
      </w:r>
      <w:r>
        <w:t xml:space="preserve">rczość ludowych pisarzy kaszubskich. W tym zakresie uwzględnił Lorentz (prawie wszystkie dostępne mu pozycje z XIX </w:t>
      </w:r>
      <w:r>
        <w:rPr>
          <w:rStyle w:val="Teksttreci52"/>
        </w:rPr>
        <w:t xml:space="preserve">i </w:t>
      </w:r>
      <w:r>
        <w:t xml:space="preserve">XX wieku. Jest to twórczość takich pisarzy i poetów, jak </w:t>
      </w:r>
      <w:r>
        <w:rPr>
          <w:lang w:val="fr-FR" w:eastAsia="fr-FR" w:bidi="fr-FR"/>
        </w:rPr>
        <w:t xml:space="preserve">Fr. </w:t>
      </w:r>
      <w:r>
        <w:t xml:space="preserve">Cejnowa, H. Derdowski, A. Majkowski, J. Karnowski, Fr. Sędzicki, L. </w:t>
      </w:r>
      <w:r>
        <w:rPr>
          <w:lang w:val="ru-RU" w:eastAsia="ru-RU" w:bidi="ru-RU"/>
        </w:rPr>
        <w:t>Неуке</w:t>
      </w:r>
      <w:r w:rsidRPr="00E13428">
        <w:rPr>
          <w:lang w:eastAsia="ru-RU" w:bidi="ru-RU"/>
        </w:rPr>
        <w:t xml:space="preserve"> </w:t>
      </w:r>
      <w:r>
        <w:t>(Cze</w:t>
      </w:r>
      <w:r>
        <w:t xml:space="preserve">rnicki, Hugo </w:t>
      </w:r>
      <w:r w:rsidRPr="00E13428">
        <w:rPr>
          <w:lang w:eastAsia="en-US" w:bidi="en-US"/>
        </w:rPr>
        <w:t xml:space="preserve">Levon), </w:t>
      </w:r>
      <w:r>
        <w:t xml:space="preserve">J. Klebba, A. Budzisz, J. Bilot, A. Labuda, </w:t>
      </w:r>
      <w:r>
        <w:rPr>
          <w:lang w:val="fr-FR" w:eastAsia="fr-FR" w:bidi="fr-FR"/>
        </w:rPr>
        <w:t xml:space="preserve">J. </w:t>
      </w:r>
      <w:r>
        <w:rPr>
          <w:lang w:val="cs-CZ" w:eastAsia="cs-CZ" w:bidi="cs-CZ"/>
        </w:rPr>
        <w:t xml:space="preserve">Trzépczik. </w:t>
      </w:r>
      <w:r>
        <w:t>Wszyscy oni pisali zazwyczaj w swoim rodzinnym dialekcie, dlatego też język ich utworów literackich w niewielkim zaledwie stopniu różni się od potocznej kaszubszczyzny. Stworzone przez nich neologizmy leksykalne lub semantyczne na oznaczenie pojęć nie istn</w:t>
      </w:r>
      <w:r>
        <w:t xml:space="preserve">iejących w potocznej kaszubszczyźnie łatwo przecież mogą być wydzielone. Język pomorskich pieśni ludowych jest — zdaniem Fr. Lorentza </w:t>
      </w:r>
      <w:r>
        <w:rPr>
          <w:rStyle w:val="Teksttreci52"/>
        </w:rPr>
        <w:t xml:space="preserve">— </w:t>
      </w:r>
      <w:r>
        <w:t xml:space="preserve">pewnego rodzaju językiem artystycznym </w:t>
      </w:r>
      <w:r>
        <w:rPr>
          <w:rStyle w:val="Teksttreci52"/>
        </w:rPr>
        <w:t xml:space="preserve">(„eine </w:t>
      </w:r>
      <w:r>
        <w:t>Art Kunstsprache“). Różni się on od potocznej kaszubszczyzny zarówno w fone</w:t>
      </w:r>
      <w:r>
        <w:t>tyce, jak w morfologii, pozostając przy tym pod silnym wpływem polskiego języka literackiego. Dlatego też autor z pieśni ludowych uwzględnił tylko te wyrazy, które w ogóle nie występują w dialekcie potocznym lub które odbiegają od obowiązujących w nim regu</w:t>
      </w:r>
      <w:r>
        <w:t>ł gramatycznych.</w:t>
      </w:r>
    </w:p>
    <w:p w:rsidR="006E5739" w:rsidRDefault="000A2D61">
      <w:pPr>
        <w:pStyle w:val="Teksttreci50"/>
        <w:framePr w:w="9426" w:h="13380" w:hRule="exact" w:wrap="none" w:vAnchor="page" w:hAnchor="page" w:x="890" w:y="1575"/>
        <w:shd w:val="clear" w:color="auto" w:fill="auto"/>
        <w:spacing w:before="0" w:after="60" w:line="276" w:lineRule="exact"/>
        <w:ind w:left="200" w:right="380" w:firstLine="640"/>
        <w:jc w:val="both"/>
      </w:pPr>
      <w:r>
        <w:t xml:space="preserve">W związku z zakresem wyrazowym i chronologicznym słownika można byłoby </w:t>
      </w:r>
      <w:r>
        <w:rPr>
          <w:rStyle w:val="Teksttreci52"/>
        </w:rPr>
        <w:t xml:space="preserve">łatwo </w:t>
      </w:r>
      <w:r>
        <w:t xml:space="preserve">postawić Lorentzowi zarzut, że słownik jego jest niejednolity, że materiał zebrany z współcześnie istniejącego dialektu został potrakowany tak samo, jak materiał </w:t>
      </w:r>
      <w:r>
        <w:t>zebrany np. z pism Fr. Cejnowy żyjącego w latach 1817</w:t>
      </w:r>
      <w:r>
        <w:rPr>
          <w:rStyle w:val="Teksttreci52"/>
        </w:rPr>
        <w:t>—</w:t>
      </w:r>
      <w:r>
        <w:t>1881 lub materiał wymarłego już dziś narzecza słowińskiego. Zarzut taki byłby jednak niesłuszny. Lorentz chciał dać słownik ogólnokaszubski. Miał więc nie tylko prawo, ale obowiązek włączenia wszystkich</w:t>
      </w:r>
      <w:r>
        <w:t xml:space="preserve"> dostępnych mu materiałów. Słownik na tym niewątpliwie tylko zyskał. Ponieważ źródła są zawsze ściśle podawane, w żadnym wypadku nie narusza to jednolitości słownika. Jest to więc typ słownika regionalnego. Tym też przede wszystkim różni się ten słownik od</w:t>
      </w:r>
      <w:r>
        <w:t xml:space="preserve"> dotychczasowych słowników gwarowych w ścisłym tego słowa znaczeniu. Z koncepcji jednak słownika można wywnioskować, </w:t>
      </w:r>
      <w:r>
        <w:rPr>
          <w:rStyle w:val="Teksttreci52"/>
        </w:rPr>
        <w:t xml:space="preserve">że </w:t>
      </w:r>
      <w:r>
        <w:t>zamiary Lorentza szły zapewne jeszcze dalej. Chciał on stworzyć wszechogarniający i być może normatywny słownik „języka kaszubskiego</w:t>
      </w:r>
      <w:r>
        <w:rPr>
          <w:vertAlign w:val="superscript"/>
        </w:rPr>
        <w:t>41</w:t>
      </w:r>
      <w:r>
        <w:t xml:space="preserve">. </w:t>
      </w:r>
      <w:r>
        <w:t xml:space="preserve">Tym tłumaczy się wprowadzenie do słownika takich wyrazów, których normalnie w gwarze się nie spotyka, por. np. </w:t>
      </w:r>
      <w:r>
        <w:rPr>
          <w:rStyle w:val="Teksttreci511ptKursywa"/>
        </w:rPr>
        <w:t>afront</w:t>
      </w:r>
      <w:r>
        <w:rPr>
          <w:rStyle w:val="Teksttreci511pt"/>
        </w:rPr>
        <w:t xml:space="preserve"> »Beleidigung«, </w:t>
      </w:r>
      <w:r>
        <w:rPr>
          <w:rStyle w:val="Teksttreci511ptKursywa"/>
        </w:rPr>
        <w:t>ä</w:t>
      </w:r>
      <w:r>
        <w:rPr>
          <w:rStyle w:val="Teksttreci511ptKursywa"/>
          <w:lang w:val="fr-FR" w:eastAsia="fr-FR" w:bidi="fr-FR"/>
        </w:rPr>
        <w:t>kstrat</w:t>
      </w:r>
      <w:r>
        <w:rPr>
          <w:rStyle w:val="Teksttreci511pt"/>
          <w:lang w:val="fr-FR" w:eastAsia="fr-FR" w:bidi="fr-FR"/>
        </w:rPr>
        <w:t xml:space="preserve"> </w:t>
      </w:r>
      <w:r>
        <w:rPr>
          <w:rStyle w:val="Teksttreci511pt"/>
        </w:rPr>
        <w:t xml:space="preserve">»Extrakt«, </w:t>
      </w:r>
      <w:r>
        <w:rPr>
          <w:rStyle w:val="Teksttreci511ptKursywa"/>
          <w:lang w:val="fr-FR" w:eastAsia="fr-FR" w:bidi="fr-FR"/>
        </w:rPr>
        <w:t>akt</w:t>
      </w:r>
      <w:r>
        <w:rPr>
          <w:rStyle w:val="Teksttreci511ptKursywa"/>
        </w:rPr>
        <w:t>ï</w:t>
      </w:r>
      <w:r>
        <w:rPr>
          <w:rStyle w:val="Teksttreci511ptKursywa"/>
          <w:lang w:val="fr-FR" w:eastAsia="fr-FR" w:bidi="fr-FR"/>
        </w:rPr>
        <w:t>vn</w:t>
      </w:r>
      <w:r>
        <w:rPr>
          <w:rStyle w:val="Teksttreci511pt"/>
        </w:rPr>
        <w:t>ï</w:t>
      </w:r>
      <w:r>
        <w:rPr>
          <w:rStyle w:val="Teksttreci511pt"/>
          <w:lang w:val="fr-FR" w:eastAsia="fr-FR" w:bidi="fr-FR"/>
        </w:rPr>
        <w:t xml:space="preserve"> </w:t>
      </w:r>
      <w:r>
        <w:rPr>
          <w:rStyle w:val="Teksttreci511pt"/>
        </w:rPr>
        <w:t xml:space="preserve">»aktiv«, </w:t>
      </w:r>
      <w:r>
        <w:rPr>
          <w:rStyle w:val="Teksttreci511ptKursywa"/>
        </w:rPr>
        <w:t>äolski</w:t>
      </w:r>
      <w:r>
        <w:rPr>
          <w:rStyle w:val="Teksttreci511pt"/>
        </w:rPr>
        <w:t xml:space="preserve"> »eolski« </w:t>
      </w:r>
      <w:r>
        <w:rPr>
          <w:rStyle w:val="Teksttreci511ptKursywa"/>
          <w:lang w:val="cs-CZ" w:eastAsia="cs-CZ" w:bidi="cs-CZ"/>
        </w:rPr>
        <w:t>časov</w:t>
      </w:r>
      <w:r>
        <w:rPr>
          <w:rStyle w:val="Teksttreci511ptKursywa"/>
        </w:rPr>
        <w:t>ń</w:t>
      </w:r>
      <w:r>
        <w:rPr>
          <w:rStyle w:val="Teksttreci511ptKursywa"/>
          <w:lang w:val="cs-CZ" w:eastAsia="cs-CZ" w:bidi="cs-CZ"/>
        </w:rPr>
        <w:t xml:space="preserve">ik </w:t>
      </w:r>
      <w:r>
        <w:rPr>
          <w:rStyle w:val="Teksttreci511ptKursywa"/>
        </w:rPr>
        <w:t>//</w:t>
      </w:r>
      <w:r>
        <w:rPr>
          <w:rStyle w:val="Teksttreci511ptKursywa"/>
          <w:lang w:val="cs-CZ" w:eastAsia="cs-CZ" w:bidi="cs-CZ"/>
        </w:rPr>
        <w:t>č</w:t>
      </w:r>
      <w:r>
        <w:rPr>
          <w:rStyle w:val="Teksttreci511ptKursywa"/>
        </w:rPr>
        <w:t>asńik</w:t>
      </w:r>
      <w:r>
        <w:rPr>
          <w:rStyle w:val="Teksttreci511pt"/>
        </w:rPr>
        <w:t xml:space="preserve"> »Zeitwort, Verbum«, </w:t>
      </w:r>
      <w:r>
        <w:rPr>
          <w:rStyle w:val="Teksttreci511ptKursywa"/>
          <w:lang w:val="cs-CZ" w:eastAsia="cs-CZ" w:bidi="cs-CZ"/>
        </w:rPr>
        <w:t>časokréz</w:t>
      </w:r>
      <w:r>
        <w:rPr>
          <w:rStyle w:val="Teksttreci511pt"/>
          <w:lang w:val="cs-CZ" w:eastAsia="cs-CZ" w:bidi="cs-CZ"/>
        </w:rPr>
        <w:t xml:space="preserve"> </w:t>
      </w:r>
      <w:r>
        <w:rPr>
          <w:rStyle w:val="Teksttreci511pt"/>
        </w:rPr>
        <w:t>»Zeitraum«, d</w:t>
      </w:r>
      <w:r>
        <w:rPr>
          <w:rStyle w:val="Teksttreci511ptKursywa"/>
        </w:rPr>
        <w:t>opäłńac</w:t>
      </w:r>
      <w:r>
        <w:rPr>
          <w:rStyle w:val="Teksttreci511pt"/>
        </w:rPr>
        <w:t xml:space="preserve"> »Ge</w:t>
      </w:r>
      <w:r>
        <w:rPr>
          <w:rStyle w:val="Teksttreci511pt"/>
        </w:rPr>
        <w:t xml:space="preserve">nitiv«, </w:t>
      </w:r>
      <w:r>
        <w:rPr>
          <w:rStyle w:val="Teksttreci511ptKursywa"/>
        </w:rPr>
        <w:t>nägacijw</w:t>
      </w:r>
      <w:r>
        <w:rPr>
          <w:rStyle w:val="Teksttreci511pt"/>
        </w:rPr>
        <w:t xml:space="preserve"> »Negation« </w:t>
      </w:r>
      <w:r>
        <w:rPr>
          <w:rStyle w:val="Teksttreci511ptKursywa"/>
        </w:rPr>
        <w:t>nařądńik</w:t>
      </w:r>
      <w:r>
        <w:rPr>
          <w:rStyle w:val="Teksttreci511pt"/>
        </w:rPr>
        <w:t xml:space="preserve"> </w:t>
      </w:r>
      <w:r>
        <w:rPr>
          <w:rStyle w:val="Teksttreci511pt0"/>
        </w:rPr>
        <w:t xml:space="preserve">» </w:t>
      </w:r>
      <w:r w:rsidRPr="00E13428">
        <w:rPr>
          <w:rStyle w:val="Teksttreci511pt"/>
          <w:lang w:eastAsia="en-US" w:bidi="en-US"/>
        </w:rPr>
        <w:t xml:space="preserve">Instrumentalist, </w:t>
      </w:r>
      <w:r>
        <w:rPr>
          <w:rStyle w:val="Teksttreci511ptKursywa"/>
        </w:rPr>
        <w:t>ńe</w:t>
      </w:r>
      <w:r>
        <w:rPr>
          <w:rStyle w:val="Teksttreci511ptKursywa"/>
          <w:lang w:val="cs-CZ" w:eastAsia="cs-CZ" w:bidi="cs-CZ"/>
        </w:rPr>
        <w:t>přex</w:t>
      </w:r>
      <w:r>
        <w:rPr>
          <w:rStyle w:val="Teksttreci511ptKursywa"/>
        </w:rPr>
        <w:t>ṷ</w:t>
      </w:r>
      <w:r>
        <w:rPr>
          <w:rStyle w:val="Teksttreci511ptKursywa"/>
          <w:lang w:val="cs-CZ" w:eastAsia="cs-CZ" w:bidi="cs-CZ"/>
        </w:rPr>
        <w:t>od</w:t>
      </w:r>
      <w:r>
        <w:rPr>
          <w:rStyle w:val="Teksttreci511ptKursywa"/>
        </w:rPr>
        <w:t>ńi</w:t>
      </w:r>
      <w:r>
        <w:rPr>
          <w:rStyle w:val="Teksttreci511pt"/>
          <w:lang w:val="cs-CZ" w:eastAsia="cs-CZ" w:bidi="cs-CZ"/>
        </w:rPr>
        <w:t xml:space="preserve"> </w:t>
      </w:r>
      <w:r>
        <w:rPr>
          <w:rStyle w:val="Teksttreci511pt"/>
        </w:rPr>
        <w:t>»intrasitives Verbum«.</w:t>
      </w:r>
    </w:p>
    <w:p w:rsidR="006E5739" w:rsidRDefault="000A2D61">
      <w:pPr>
        <w:pStyle w:val="Teksttreci50"/>
        <w:framePr w:w="9426" w:h="13380" w:hRule="exact" w:wrap="none" w:vAnchor="page" w:hAnchor="page" w:x="890" w:y="1575"/>
        <w:shd w:val="clear" w:color="auto" w:fill="auto"/>
        <w:spacing w:before="0" w:after="0" w:line="276" w:lineRule="exact"/>
        <w:ind w:left="200" w:right="380" w:firstLine="640"/>
        <w:jc w:val="both"/>
      </w:pPr>
      <w:r>
        <w:t xml:space="preserve">Najważniejszą wadą słownika jest supremacja fonetyki nad semantyką. Wynika </w:t>
      </w:r>
      <w:r>
        <w:rPr>
          <w:rStyle w:val="Teksttreci52"/>
        </w:rPr>
        <w:t xml:space="preserve">to </w:t>
      </w:r>
      <w:r>
        <w:t xml:space="preserve">zarówno z braku przemyślenia do końca podstawowych założeń leksykograliczno-leksykologicznych. jak i z posuniętej do przesady systematyczności i dokładności. W zasadzie hasłem jest wyraz w ogólnopomorskiej postaci fonetycznej, jednakże jako hasła odesłane </w:t>
      </w:r>
      <w:r>
        <w:t xml:space="preserve">umieszcza autor wszystkie </w:t>
      </w:r>
      <w:r>
        <w:rPr>
          <w:rStyle w:val="Teksttreci52"/>
        </w:rPr>
        <w:t xml:space="preserve">— </w:t>
      </w:r>
      <w:r>
        <w:t xml:space="preserve">różniące się nieraz zupełnie podrzędnymi cechami fonetycznymi </w:t>
      </w:r>
      <w:r>
        <w:rPr>
          <w:rStyle w:val="Teksttreci52"/>
        </w:rPr>
        <w:t xml:space="preserve">— </w:t>
      </w:r>
      <w:r>
        <w:t xml:space="preserve">warianty fonetyczne. W słowniku nie tylko </w:t>
      </w:r>
      <w:r>
        <w:rPr>
          <w:rStyle w:val="Teksttreci511pt"/>
        </w:rPr>
        <w:t xml:space="preserve">z </w:t>
      </w:r>
      <w:r>
        <w:t>powodzeniem można było, ale należało zrezygnować z uwzględnienia zbyt daleko posuniętych odcieni fonetycznych, tym bardz</w:t>
      </w:r>
      <w:r>
        <w:t xml:space="preserve">iej że zostały one opracowane przez Lorentza nadzwydzaj dokładnie w gramatyce. Komu są potrzebne w </w:t>
      </w:r>
      <w:r>
        <w:rPr>
          <w:rStyle w:val="Teksttreci511pt"/>
        </w:rPr>
        <w:t xml:space="preserve">słowniku takie </w:t>
      </w:r>
      <w:r>
        <w:t xml:space="preserve">odsyłacze, jak </w:t>
      </w:r>
      <w:r>
        <w:rPr>
          <w:rStyle w:val="Teksttreci511ptKursywa"/>
        </w:rPr>
        <w:t>äikacka</w:t>
      </w:r>
      <w:r>
        <w:rPr>
          <w:rStyle w:val="Teksttreci511pt"/>
        </w:rPr>
        <w:t xml:space="preserve"> »Eihkornchen«-s. (tj. siehe!) </w:t>
      </w:r>
      <w:r>
        <w:rPr>
          <w:rStyle w:val="Teksttreci511ptKursywa"/>
        </w:rPr>
        <w:t>äi̯</w:t>
      </w:r>
      <w:r>
        <w:rPr>
          <w:rStyle w:val="Teksttreci511ptKursywa"/>
          <w:lang w:val="fr-FR" w:eastAsia="fr-FR" w:bidi="fr-FR"/>
        </w:rPr>
        <w:t>k</w:t>
      </w:r>
      <w:r>
        <w:rPr>
          <w:rStyle w:val="Teksttreci511ptKursywa"/>
        </w:rPr>
        <w:t>ä</w:t>
      </w:r>
      <w:r>
        <w:rPr>
          <w:rStyle w:val="Teksttreci511ptKursywa"/>
          <w:lang w:val="fr-FR" w:eastAsia="fr-FR" w:bidi="fr-FR"/>
        </w:rPr>
        <w:t xml:space="preserve">cka, </w:t>
      </w:r>
      <w:r>
        <w:rPr>
          <w:rStyle w:val="Teksttreci511ptKursywa"/>
        </w:rPr>
        <w:t>ä</w:t>
      </w:r>
      <w:r>
        <w:rPr>
          <w:rStyle w:val="Teksttreci511ptKursywa"/>
          <w:lang w:val="fr-FR" w:eastAsia="fr-FR" w:bidi="fr-FR"/>
        </w:rPr>
        <w:t>va</w:t>
      </w:r>
      <w:r>
        <w:rPr>
          <w:rStyle w:val="Teksttreci511ptKursywa"/>
        </w:rPr>
        <w:t>ń</w:t>
      </w:r>
      <w:r>
        <w:rPr>
          <w:rStyle w:val="Teksttreci511ptKursywa"/>
          <w:lang w:val="fr-FR" w:eastAsia="fr-FR" w:bidi="fr-FR"/>
        </w:rPr>
        <w:t>xeli</w:t>
      </w:r>
      <w:r>
        <w:rPr>
          <w:rStyle w:val="Teksttreci511ptKursywa"/>
        </w:rPr>
        <w:t>i̯</w:t>
      </w:r>
      <w:r>
        <w:rPr>
          <w:rStyle w:val="Teksttreci511ptKursywa"/>
          <w:lang w:val="fr-FR" w:eastAsia="fr-FR" w:bidi="fr-FR"/>
        </w:rPr>
        <w:t>a</w:t>
      </w:r>
      <w:r>
        <w:rPr>
          <w:rStyle w:val="Teksttreci511pt"/>
          <w:lang w:val="fr-FR" w:eastAsia="fr-FR" w:bidi="fr-FR"/>
        </w:rPr>
        <w:t xml:space="preserve"> s. </w:t>
      </w:r>
      <w:r>
        <w:rPr>
          <w:rStyle w:val="Teksttreci511ptKursywa"/>
        </w:rPr>
        <w:t>ä</w:t>
      </w:r>
      <w:r>
        <w:rPr>
          <w:rStyle w:val="Teksttreci511ptKursywa"/>
          <w:lang w:val="fr-FR" w:eastAsia="fr-FR" w:bidi="fr-FR"/>
        </w:rPr>
        <w:t>van</w:t>
      </w:r>
      <w:r>
        <w:rPr>
          <w:rStyle w:val="Teksttreci511ptKursywa"/>
        </w:rPr>
        <w:t>i̯</w:t>
      </w:r>
      <w:r>
        <w:rPr>
          <w:rStyle w:val="Teksttreci511ptKursywa"/>
          <w:lang w:val="fr-FR" w:eastAsia="fr-FR" w:bidi="fr-FR"/>
        </w:rPr>
        <w:t>el</w:t>
      </w:r>
      <w:r>
        <w:rPr>
          <w:rStyle w:val="Teksttreci511ptKursywa"/>
        </w:rPr>
        <w:t>ə</w:t>
      </w:r>
      <w:r>
        <w:rPr>
          <w:rStyle w:val="Teksttreci511ptKursywa"/>
          <w:lang w:val="fr-FR" w:eastAsia="fr-FR" w:bidi="fr-FR"/>
        </w:rPr>
        <w:t>ia</w:t>
      </w:r>
      <w:r>
        <w:rPr>
          <w:rStyle w:val="Teksttreci511pt"/>
          <w:lang w:val="fr-FR" w:eastAsia="fr-FR" w:bidi="fr-FR"/>
        </w:rPr>
        <w:t xml:space="preserve">, </w:t>
      </w:r>
      <w:r>
        <w:rPr>
          <w:rStyle w:val="Teksttreci511ptKursywa"/>
        </w:rPr>
        <w:t>i̯</w:t>
      </w:r>
      <w:r>
        <w:rPr>
          <w:rStyle w:val="Teksttreci511ptKursywa"/>
          <w:lang w:val="cs-CZ" w:eastAsia="cs-CZ" w:bidi="cs-CZ"/>
        </w:rPr>
        <w:t>ešle</w:t>
      </w:r>
      <w:r>
        <w:rPr>
          <w:rStyle w:val="Teksttreci511pt"/>
          <w:lang w:val="cs-CZ" w:eastAsia="cs-CZ" w:bidi="cs-CZ"/>
        </w:rPr>
        <w:t xml:space="preserve"> </w:t>
      </w:r>
      <w:r>
        <w:rPr>
          <w:rStyle w:val="Teksttreci511pt"/>
          <w:lang w:val="fr-FR" w:eastAsia="fr-FR" w:bidi="fr-FR"/>
        </w:rPr>
        <w:t xml:space="preserve">s. </w:t>
      </w:r>
      <w:r>
        <w:rPr>
          <w:rStyle w:val="Teksttreci511ptKursywa"/>
        </w:rPr>
        <w:t>i̯</w:t>
      </w:r>
      <w:r>
        <w:rPr>
          <w:rStyle w:val="Teksttreci511ptKursywa"/>
          <w:lang w:val="fr-FR" w:eastAsia="fr-FR" w:bidi="fr-FR"/>
        </w:rPr>
        <w:t>esl</w:t>
      </w:r>
      <w:r>
        <w:rPr>
          <w:rStyle w:val="Teksttreci511pt"/>
        </w:rPr>
        <w:t>ə</w:t>
      </w:r>
      <w:r>
        <w:rPr>
          <w:rStyle w:val="Teksttreci511pt"/>
          <w:lang w:val="fr-FR" w:eastAsia="fr-FR" w:bidi="fr-FR"/>
        </w:rPr>
        <w:t xml:space="preserve">, </w:t>
      </w:r>
      <w:r>
        <w:rPr>
          <w:rStyle w:val="Teksttreci511ptKursywa"/>
        </w:rPr>
        <w:t>i̯</w:t>
      </w:r>
      <w:r>
        <w:rPr>
          <w:rStyle w:val="Teksttreci511ptKursywa"/>
          <w:lang w:val="fr-FR" w:eastAsia="fr-FR" w:bidi="fr-FR"/>
        </w:rPr>
        <w:t>en</w:t>
      </w:r>
      <w:r>
        <w:rPr>
          <w:rStyle w:val="Teksttreci511ptKursywa"/>
        </w:rPr>
        <w:t>ä</w:t>
      </w:r>
      <w:r>
        <w:rPr>
          <w:rStyle w:val="Teksttreci511ptKursywa"/>
          <w:lang w:val="fr-FR" w:eastAsia="fr-FR" w:bidi="fr-FR"/>
        </w:rPr>
        <w:t>r</w:t>
      </w:r>
      <w:r>
        <w:rPr>
          <w:rStyle w:val="Teksttreci511ptKursywa"/>
        </w:rPr>
        <w:t>ω</w:t>
      </w:r>
      <w:r>
        <w:rPr>
          <w:rStyle w:val="Teksttreci511ptKursywa"/>
          <w:lang w:val="fr-FR" w:eastAsia="fr-FR" w:bidi="fr-FR"/>
        </w:rPr>
        <w:t>l</w:t>
      </w:r>
      <w:r>
        <w:rPr>
          <w:rStyle w:val="Teksttreci511pt"/>
          <w:lang w:val="fr-FR" w:eastAsia="fr-FR" w:bidi="fr-FR"/>
        </w:rPr>
        <w:t xml:space="preserve">, s. </w:t>
      </w:r>
      <w:r>
        <w:rPr>
          <w:rStyle w:val="Teksttreci511ptKursywa"/>
        </w:rPr>
        <w:t>i̯eñärωl</w:t>
      </w:r>
      <w:r w:rsidRPr="00E13428">
        <w:rPr>
          <w:rStyle w:val="Teksttreci511ptKursywa"/>
          <w:lang w:eastAsia="ru-RU" w:bidi="ru-RU"/>
        </w:rPr>
        <w:t xml:space="preserve">, </w:t>
      </w:r>
      <w:r>
        <w:rPr>
          <w:rStyle w:val="Teksttreci511ptKursywa"/>
        </w:rPr>
        <w:t>i̯</w:t>
      </w:r>
      <w:r>
        <w:rPr>
          <w:rStyle w:val="Teksttreci511ptKursywa"/>
          <w:lang w:val="cs-CZ" w:eastAsia="cs-CZ" w:bidi="cs-CZ"/>
        </w:rPr>
        <w:t>ešaft</w:t>
      </w:r>
      <w:r>
        <w:rPr>
          <w:rStyle w:val="Teksttreci511pt"/>
          <w:lang w:val="cs-CZ" w:eastAsia="cs-CZ" w:bidi="cs-CZ"/>
        </w:rPr>
        <w:t xml:space="preserve"> </w:t>
      </w:r>
      <w:r>
        <w:rPr>
          <w:rStyle w:val="Teksttreci511pt"/>
          <w:lang w:val="fr-FR" w:eastAsia="fr-FR" w:bidi="fr-FR"/>
        </w:rPr>
        <w:t>s.</w:t>
      </w:r>
      <w:r>
        <w:rPr>
          <w:rStyle w:val="Teksttreci511pt"/>
          <w:lang w:val="fr-FR" w:eastAsia="fr-FR" w:bidi="fr-FR"/>
        </w:rPr>
        <w:t xml:space="preserve"> </w:t>
      </w:r>
      <w:r>
        <w:rPr>
          <w:rStyle w:val="Teksttreci511ptKursywa"/>
        </w:rPr>
        <w:t>i̯</w:t>
      </w:r>
      <w:r>
        <w:rPr>
          <w:rStyle w:val="Teksttreci511ptKursywa"/>
          <w:lang w:val="cs-CZ" w:eastAsia="cs-CZ" w:bidi="cs-CZ"/>
        </w:rPr>
        <w:t>eš</w:t>
      </w:r>
      <w:r>
        <w:rPr>
          <w:rStyle w:val="Teksttreci511ptKursywa"/>
        </w:rPr>
        <w:t>ä</w:t>
      </w:r>
      <w:r>
        <w:rPr>
          <w:rStyle w:val="Teksttreci511ptKursywa"/>
          <w:lang w:val="cs-CZ" w:eastAsia="cs-CZ" w:bidi="cs-CZ"/>
        </w:rPr>
        <w:t>ft,</w:t>
      </w:r>
      <w:r>
        <w:rPr>
          <w:rStyle w:val="Teksttreci511pt"/>
          <w:lang w:val="cs-CZ" w:eastAsia="cs-CZ" w:bidi="cs-CZ"/>
        </w:rPr>
        <w:t xml:space="preserve"> </w:t>
      </w:r>
      <w:r>
        <w:t>zwłaszcza że wiele postaci fonetycznych występuje w bezpośrednim sąsiedztwie z formą podstawową. Odesłanych haseł w słowniku jest stosunkowo dużo. Ilustruje to następujące obliczenie, w którym za punkt wyjścia dla zachowania możliwie jak najbardz</w:t>
      </w:r>
      <w:r>
        <w:t>iej obiektywnej</w:t>
      </w:r>
    </w:p>
    <w:p w:rsidR="006E5739" w:rsidRDefault="006E5739">
      <w:pPr>
        <w:rPr>
          <w:sz w:val="2"/>
          <w:szCs w:val="2"/>
        </w:rPr>
        <w:sectPr w:rsidR="006E5739">
          <w:pgSz w:w="11900" w:h="16840"/>
          <w:pgMar w:top="360" w:right="360" w:bottom="360" w:left="360" w:header="0" w:footer="3" w:gutter="0"/>
          <w:cols w:space="720"/>
          <w:noEndnote/>
          <w:docGrid w:linePitch="360"/>
        </w:sectPr>
      </w:pPr>
    </w:p>
    <w:p w:rsidR="006E5739" w:rsidRDefault="000A2D61">
      <w:pPr>
        <w:pStyle w:val="Nagweklubstopka0"/>
        <w:framePr w:wrap="none" w:vAnchor="page" w:hAnchor="page" w:x="4566" w:y="795"/>
        <w:shd w:val="clear" w:color="auto" w:fill="auto"/>
        <w:spacing w:line="170" w:lineRule="exact"/>
      </w:pPr>
      <w:r>
        <w:lastRenderedPageBreak/>
        <w:t>PORADNIK JĘZYKOWY</w:t>
      </w:r>
    </w:p>
    <w:p w:rsidR="006E5739" w:rsidRDefault="000A2D61">
      <w:pPr>
        <w:pStyle w:val="Nagweklubstopka0"/>
        <w:framePr w:wrap="none" w:vAnchor="page" w:hAnchor="page" w:x="9570" w:y="789"/>
        <w:shd w:val="clear" w:color="auto" w:fill="auto"/>
        <w:spacing w:line="170" w:lineRule="exact"/>
      </w:pPr>
      <w:r>
        <w:t>1960 z. 5</w:t>
      </w:r>
    </w:p>
    <w:p w:rsidR="006E5739" w:rsidRDefault="000A2D61">
      <w:pPr>
        <w:pStyle w:val="Nagweklubstopka0"/>
        <w:framePr w:wrap="none" w:vAnchor="page" w:hAnchor="page" w:x="1830" w:y="803"/>
        <w:shd w:val="clear" w:color="auto" w:fill="auto"/>
        <w:spacing w:line="170" w:lineRule="exact"/>
      </w:pPr>
      <w:r>
        <w:t>222</w:t>
      </w:r>
    </w:p>
    <w:p w:rsidR="006E5739" w:rsidRDefault="000A2D61">
      <w:pPr>
        <w:pStyle w:val="Teksttreci50"/>
        <w:framePr w:w="9426" w:h="12198" w:hRule="exact" w:wrap="none" w:vAnchor="page" w:hAnchor="page" w:x="1044" w:y="1285"/>
        <w:shd w:val="clear" w:color="auto" w:fill="auto"/>
        <w:spacing w:before="0" w:after="0" w:line="258" w:lineRule="exact"/>
        <w:ind w:left="820" w:firstLine="0"/>
        <w:jc w:val="both"/>
      </w:pPr>
      <w:r>
        <w:t xml:space="preserve">postawy wziąłem strony: 10., 110., 210., 310., 410., 510. i 610 </w:t>
      </w:r>
      <w:r>
        <w:rPr>
          <w:vertAlign w:val="superscript"/>
        </w:rPr>
        <w:t>,,J</w:t>
      </w:r>
      <w:r>
        <w:t>. Otóż na stronach tych jest odpowiednio następująca liczba haseł: 49. 44, 29, 42, 46. 40, 37; razem 287. Przeciętnie</w:t>
      </w:r>
      <w:r>
        <w:t xml:space="preserve"> jest więc 41 haseł na stronie. Haseł zaś odesłanych jest odpowiednio 16. 40, 24, 25, 29, 24, 15; razem 173, czyli przeciętnie 25 na stronie. Rzecz jasna, że w większości wypadków jest to zupełnie niepotrzebne obciążenie słownika utrudniające jedynie korzy</w:t>
      </w:r>
      <w:r>
        <w:t xml:space="preserve">stanie z niego. Rekordem jest tutaj chyba strona 110., na której spośród ogólnej liczby 44 haseł jest odsłanych 40, przy czym w obliczeniach pominąłem te hasła, które są zdefiniowane tylko strukturalnie, a więc i </w:t>
      </w:r>
      <w:r>
        <w:rPr>
          <w:lang w:val="cs-CZ" w:eastAsia="cs-CZ" w:bidi="cs-CZ"/>
        </w:rPr>
        <w:t xml:space="preserve">tak </w:t>
      </w:r>
      <w:r>
        <w:t xml:space="preserve">odsyłają do podstawy (por. </w:t>
      </w:r>
      <w:r>
        <w:rPr>
          <w:rStyle w:val="Teksttreci511ptKursywa"/>
          <w:lang w:val="cs-CZ" w:eastAsia="cs-CZ" w:bidi="cs-CZ"/>
        </w:rPr>
        <w:t>cervcovi</w:t>
      </w:r>
      <w:r>
        <w:rPr>
          <w:rStyle w:val="Teksttreci511pt"/>
          <w:lang w:val="cs-CZ" w:eastAsia="cs-CZ" w:bidi="cs-CZ"/>
        </w:rPr>
        <w:t xml:space="preserve"> </w:t>
      </w:r>
      <w:r>
        <w:t>adj</w:t>
      </w:r>
      <w:r>
        <w:t xml:space="preserve">. zu </w:t>
      </w:r>
      <w:r>
        <w:rPr>
          <w:rStyle w:val="Teksttreci511ptKursywa"/>
          <w:lang w:val="cs-CZ" w:eastAsia="cs-CZ" w:bidi="cs-CZ"/>
        </w:rPr>
        <w:t>červc)</w:t>
      </w:r>
      <w:r>
        <w:rPr>
          <w:rStyle w:val="Teksttreci511pt"/>
          <w:lang w:val="cs-CZ" w:eastAsia="cs-CZ" w:bidi="cs-CZ"/>
        </w:rPr>
        <w:t xml:space="preserve"> </w:t>
      </w:r>
      <w:r>
        <w:rPr>
          <w:vertAlign w:val="superscript"/>
        </w:rPr>
        <w:t>a</w:t>
      </w:r>
      <w:r>
        <w:t xml:space="preserve"> jeśli hasło odsyła do kilku, kilkunastu, a czasem nawet kilkudziesięciu (por. </w:t>
      </w:r>
      <w:r>
        <w:rPr>
          <w:rStyle w:val="Teksttreci511ptKursywa"/>
        </w:rPr>
        <w:t>i̯</w:t>
      </w:r>
      <w:r>
        <w:rPr>
          <w:rStyle w:val="Teksttreci511ptKursywa"/>
          <w:lang w:val="cs-CZ" w:eastAsia="cs-CZ" w:bidi="cs-CZ"/>
        </w:rPr>
        <w:t>ešl</w:t>
      </w:r>
      <w:r>
        <w:t>ə</w:t>
      </w:r>
      <w:r>
        <w:t>) wariantów fonetycznych (Nebenformen), to traktuję to jako jeden odsyłacz. W przeciwnym bowiem wypadku tylko jedno hasło należałoby uznać za nie odesłane.</w:t>
      </w:r>
    </w:p>
    <w:p w:rsidR="006E5739" w:rsidRDefault="000A2D61">
      <w:pPr>
        <w:pStyle w:val="Teksttreci50"/>
        <w:framePr w:w="9426" w:h="12198" w:hRule="exact" w:wrap="none" w:vAnchor="page" w:hAnchor="page" w:x="1044" w:y="1285"/>
        <w:shd w:val="clear" w:color="auto" w:fill="auto"/>
        <w:spacing w:before="0" w:after="0" w:line="258" w:lineRule="exact"/>
        <w:ind w:left="820" w:firstLine="600"/>
        <w:jc w:val="both"/>
      </w:pPr>
      <w:r>
        <w:t xml:space="preserve">Czy oznacza </w:t>
      </w:r>
      <w:r>
        <w:rPr>
          <w:rStyle w:val="Teksttreci51"/>
        </w:rPr>
        <w:t xml:space="preserve">to, </w:t>
      </w:r>
      <w:r>
        <w:t>że występuję w ogóle przeciwko hasłom odesłanym. Nie, w żadnym wypadku. Hasła odesłane mają w słowniku swoją rację bytu przede wszystkim ze względów semantycznych. Wskazane jest na przykład łączenie odsyłaczami wyrazów o tym samym lub podob</w:t>
      </w:r>
      <w:r>
        <w:t>nym znaczeniu. Hasła odesłane ze względów fonetycznych motywują się przede wszystkim wtedy, kiedy postać fonetyczna wyrazu odbiega od obowiązujących w danym dialekcie reguł gramatycznych, innymi słowy kiedy jest w mniejszym lub większym stopniu zleksykaliz</w:t>
      </w:r>
      <w:r>
        <w:t xml:space="preserve">owana. W pozostałych wypadkach można z powodzeniem ograniczyć się do ogólnych wskazówek, np. </w:t>
      </w:r>
      <w:r>
        <w:rPr>
          <w:rStyle w:val="Teksttreci5Verdana8ptKursywa"/>
        </w:rPr>
        <w:t>-a-</w:t>
      </w:r>
      <w:r>
        <w:rPr>
          <w:rStyle w:val="Teksttreci5Verdana6pt"/>
        </w:rPr>
        <w:t xml:space="preserve"> </w:t>
      </w:r>
      <w:r>
        <w:rPr>
          <w:rStyle w:val="Teksttreci51"/>
        </w:rPr>
        <w:t xml:space="preserve">por. </w:t>
      </w:r>
      <w:r>
        <w:t xml:space="preserve">także </w:t>
      </w:r>
      <w:r>
        <w:rPr>
          <w:rStyle w:val="Teksttreci5Verdana8ptKursywa"/>
        </w:rPr>
        <w:t>e-, i̯a</w:t>
      </w:r>
      <w:r>
        <w:rPr>
          <w:rStyle w:val="Teksttreci5Verdana6pt"/>
        </w:rPr>
        <w:t xml:space="preserve">-, </w:t>
      </w:r>
      <w:r>
        <w:rPr>
          <w:rStyle w:val="Teksttreci5Verdana8ptKursywa"/>
        </w:rPr>
        <w:t>ha-.</w:t>
      </w:r>
    </w:p>
    <w:p w:rsidR="006E5739" w:rsidRDefault="000A2D61">
      <w:pPr>
        <w:pStyle w:val="Teksttreci50"/>
        <w:framePr w:w="9426" w:h="12198" w:hRule="exact" w:wrap="none" w:vAnchor="page" w:hAnchor="page" w:x="1044" w:y="1285"/>
        <w:shd w:val="clear" w:color="auto" w:fill="auto"/>
        <w:spacing w:before="0" w:after="0" w:line="258" w:lineRule="exact"/>
        <w:ind w:left="820" w:firstLine="600"/>
        <w:jc w:val="both"/>
      </w:pPr>
      <w:r>
        <w:t>Prymat fonetyki nad semantyką w słowniku Lorentza jest w dużym stopniu wynikiem zastosowanej przez niego zbyt szczegółowej pisowni. P</w:t>
      </w:r>
      <w:r>
        <w:t>odstawowe hasła w słowniku (hasła nie odesłane) są przytaczane w ogólnopomorskiej postaci fonetycznej. ż</w:t>
      </w:r>
      <w:r>
        <w:rPr>
          <w:lang w:val="cs-CZ" w:eastAsia="cs-CZ" w:bidi="cs-CZ"/>
        </w:rPr>
        <w:t xml:space="preserve">e </w:t>
      </w:r>
      <w:r>
        <w:t xml:space="preserve">nie jest to pisownia ściśle fonetyczna, świadczą także takie hasła, jak </w:t>
      </w:r>
      <w:r>
        <w:rPr>
          <w:rStyle w:val="Teksttreci5Kursywa"/>
        </w:rPr>
        <w:t>babka</w:t>
      </w:r>
      <w:r>
        <w:t xml:space="preserve">, </w:t>
      </w:r>
      <w:r>
        <w:rPr>
          <w:rStyle w:val="Teksttreci5Kursywa"/>
        </w:rPr>
        <w:t>lezc, lewuów</w:t>
      </w:r>
      <w:r>
        <w:t xml:space="preserve"> »</w:t>
      </w:r>
      <w:r>
        <w:rPr>
          <w:vertAlign w:val="superscript"/>
        </w:rPr>
        <w:t>lwi</w:t>
      </w:r>
      <w:r>
        <w:t xml:space="preserve">« </w:t>
      </w:r>
      <w:r>
        <w:rPr>
          <w:vertAlign w:val="superscript"/>
        </w:rPr>
        <w:t>w</w:t>
      </w:r>
      <w:r>
        <w:t xml:space="preserve"> praktyce przyjęta zasada nastręcza wiele trudności</w:t>
      </w:r>
      <w:r>
        <w:t>, o których zresztą wspomina Lorentz w swojej przedmowie. Można byłoby więc zastosować inne zasady rozwiązania tego problemu, ale jest rzeczą pewną, że każda inna propozycja również nie byłaby doskonała, a kto wie nawet, czy lepsza. Dlatego też przyjęcie t</w:t>
      </w:r>
      <w:r>
        <w:t xml:space="preserve">ej zasady uważam za rozwiązanie dobre. Wątpliwości natomiast budzi zbyt szczegółowa pisownia. W sumie posługuje się autor 83 znakami ortograficznymi. Jest to w słowniku nawet przy skomplikowanym zasobie głoskowym kaszubszczyzny liczba stanowczo za wysoka. </w:t>
      </w:r>
      <w:r>
        <w:t xml:space="preserve">Pisownia haseł słownikowych powinna uwzględniać </w:t>
      </w:r>
      <w:r>
        <w:rPr>
          <w:rStyle w:val="Teksttreci53"/>
        </w:rPr>
        <w:t xml:space="preserve">— </w:t>
      </w:r>
      <w:r>
        <w:t xml:space="preserve">moim zdaniem </w:t>
      </w:r>
      <w:r>
        <w:rPr>
          <w:rStyle w:val="Teksttreci51"/>
        </w:rPr>
        <w:t xml:space="preserve">— </w:t>
      </w:r>
      <w:r>
        <w:t xml:space="preserve">jedynie te cechy fonetyczne, które są sfunkcjonalizowane. Natomiast w pisowni ściśle fonetycznej powinny być przytoczone cytaty ilustrujące użycie wyrazu hasłowego. Lorentz nie zawsze jest w </w:t>
      </w:r>
      <w:r>
        <w:t xml:space="preserve">zgodzie z tymi podstawowymi postulatami. Weźmy przykład. W kaszubszczyźnie po twardych spółgłoskach wargowych </w:t>
      </w:r>
      <w:r>
        <w:rPr>
          <w:rStyle w:val="Teksttreci51"/>
        </w:rPr>
        <w:t xml:space="preserve">i </w:t>
      </w:r>
      <w:r>
        <w:t>tylnojęzykowych a przed samogłoskami u</w:t>
      </w:r>
      <w:r w:rsidRPr="00E13428">
        <w:rPr>
          <w:lang w:eastAsia="ru-RU" w:bidi="ru-RU"/>
        </w:rPr>
        <w:t xml:space="preserve"> </w:t>
      </w:r>
      <w:r>
        <w:t xml:space="preserve">oraz o występuje w mniejszym lub większym stopniu labializacja, np. </w:t>
      </w:r>
      <w:r>
        <w:rPr>
          <w:rStyle w:val="Teksttreci5Kursywa"/>
        </w:rPr>
        <w:t>b</w:t>
      </w:r>
      <w:r>
        <w:rPr>
          <w:rStyle w:val="Teksttreci5Kursywa"/>
        </w:rPr>
        <w:t>ṷ</w:t>
      </w:r>
      <w:r>
        <w:rPr>
          <w:rStyle w:val="Teksttreci5Kursywa"/>
        </w:rPr>
        <w:t>ocńi</w:t>
      </w:r>
      <w:r>
        <w:t>, b</w:t>
      </w:r>
      <w:r>
        <w:rPr>
          <w:rStyle w:val="Teksttreci5Kursywa"/>
        </w:rPr>
        <w:t>ṷ</w:t>
      </w:r>
      <w:r>
        <w:rPr>
          <w:rStyle w:val="Teksttreci5Kursywa"/>
          <w:lang w:val="ru-RU" w:eastAsia="ru-RU" w:bidi="ru-RU"/>
        </w:rPr>
        <w:t>о</w:t>
      </w:r>
      <w:r>
        <w:rPr>
          <w:rStyle w:val="Teksttreci5Kursywa"/>
        </w:rPr>
        <w:t>gack'i</w:t>
      </w:r>
      <w:r>
        <w:t xml:space="preserve">, </w:t>
      </w:r>
      <w:r>
        <w:rPr>
          <w:rStyle w:val="Teksttreci5Kursywa"/>
        </w:rPr>
        <w:t>k</w:t>
      </w:r>
      <w:r>
        <w:rPr>
          <w:rStyle w:val="Teksttreci5Kursywa"/>
        </w:rPr>
        <w:t>ṷ</w:t>
      </w:r>
      <w:r>
        <w:rPr>
          <w:rStyle w:val="Teksttreci5Kursywa"/>
        </w:rPr>
        <w:t>ónopla, k</w:t>
      </w:r>
      <w:r>
        <w:rPr>
          <w:rStyle w:val="Teksttreci5Kursywa"/>
        </w:rPr>
        <w:t>ṷ</w:t>
      </w:r>
      <w:r>
        <w:rPr>
          <w:rStyle w:val="Teksttreci5Kursywa"/>
          <w:lang w:val="ru-RU" w:eastAsia="ru-RU" w:bidi="ru-RU"/>
        </w:rPr>
        <w:t>ор</w:t>
      </w:r>
      <w:r>
        <w:rPr>
          <w:rStyle w:val="Teksttreci5Kursywa"/>
        </w:rPr>
        <w:t>re</w:t>
      </w:r>
      <w:r w:rsidRPr="00E13428">
        <w:rPr>
          <w:rStyle w:val="Teksttreci5Kursywa"/>
          <w:lang w:eastAsia="ru-RU" w:bidi="ru-RU"/>
        </w:rPr>
        <w:t>’</w:t>
      </w:r>
      <w:r>
        <w:rPr>
          <w:rStyle w:val="Teksttreci5Kursywa"/>
        </w:rPr>
        <w:t>v</w:t>
      </w:r>
      <w:r w:rsidRPr="00E13428">
        <w:rPr>
          <w:rStyle w:val="Teksttreci5Kursywa"/>
          <w:lang w:eastAsia="ru-RU" w:bidi="ru-RU"/>
        </w:rPr>
        <w:t>’</w:t>
      </w:r>
      <w:r>
        <w:rPr>
          <w:rStyle w:val="Teksttreci5Kursywa"/>
        </w:rPr>
        <w:t>i</w:t>
      </w:r>
      <w:r>
        <w:rPr>
          <w:rStyle w:val="Teksttreci5Kursywa"/>
          <w:lang w:val="ru-RU" w:eastAsia="ru-RU" w:bidi="ru-RU"/>
        </w:rPr>
        <w:t>са</w:t>
      </w:r>
      <w:r w:rsidRPr="00E13428">
        <w:rPr>
          <w:rStyle w:val="Teksttreci5Kursywa"/>
          <w:lang w:eastAsia="ru-RU" w:bidi="ru-RU"/>
        </w:rPr>
        <w:t>.</w:t>
      </w:r>
      <w:r w:rsidRPr="00E13428">
        <w:rPr>
          <w:lang w:eastAsia="ru-RU" w:bidi="ru-RU"/>
        </w:rPr>
        <w:t xml:space="preserve"> </w:t>
      </w:r>
      <w:r>
        <w:t>Labializacja ta nie występuje przed pozostałymi samogłoskami i po pozostałych spółgłoskach. Wynika z tego jasno, że jest to zjawisko niesamodzielne, zależne zarówno od poprzedzającej spółgłoski, jak i od następującej samogłoski. Tymaczasem Lorentz tr</w:t>
      </w:r>
      <w:r>
        <w:t xml:space="preserve">aktuje je na równi z takimi zjawiskami, jak np. palatalność. Wydziela on w osobne rozdziały nie tylko wyrazy rozpoczynające się od </w:t>
      </w:r>
      <w:r>
        <w:rPr>
          <w:rStyle w:val="Teksttreci511pt"/>
        </w:rPr>
        <w:t xml:space="preserve">b, </w:t>
      </w:r>
      <w:r>
        <w:rPr>
          <w:rStyle w:val="Teksttreci5Kursywa"/>
        </w:rPr>
        <w:t>b’</w:t>
      </w:r>
      <w:r>
        <w:rPr>
          <w:rStyle w:val="Teksttreci5Kursywa"/>
          <w:vertAlign w:val="subscript"/>
        </w:rPr>
        <w:t>y</w:t>
      </w:r>
      <w:r>
        <w:rPr>
          <w:rStyle w:val="Teksttreci5Kursywa"/>
        </w:rPr>
        <w:t xml:space="preserve"> f, </w:t>
      </w:r>
      <w:r>
        <w:rPr>
          <w:rStyle w:val="Teksttreci511ptKursywa"/>
        </w:rPr>
        <w:t xml:space="preserve">f </w:t>
      </w:r>
      <w:r>
        <w:rPr>
          <w:rStyle w:val="Teksttreci5Kursywa"/>
        </w:rPr>
        <w:t xml:space="preserve">g, </w:t>
      </w:r>
      <w:r>
        <w:rPr>
          <w:rStyle w:val="Teksttreci5Kursywa"/>
          <w:lang w:val="fr-FR" w:eastAsia="fr-FR" w:bidi="fr-FR"/>
        </w:rPr>
        <w:t xml:space="preserve">g' </w:t>
      </w:r>
      <w:r>
        <w:rPr>
          <w:rStyle w:val="Teksttreci5Kursywa"/>
        </w:rPr>
        <w:t>x, x'</w:t>
      </w:r>
      <w:r>
        <w:t xml:space="preserve"> m, </w:t>
      </w:r>
      <w:r>
        <w:rPr>
          <w:rStyle w:val="Teksttreci5Kursywa"/>
        </w:rPr>
        <w:t>m'</w:t>
      </w:r>
      <w:r>
        <w:t xml:space="preserve"> ale także wyrazy rozpoczynające się od </w:t>
      </w:r>
      <w:r>
        <w:rPr>
          <w:rStyle w:val="Teksttreci5Kursywa"/>
        </w:rPr>
        <w:t>bu, fu, gu, xu, mu.</w:t>
      </w:r>
      <w:r>
        <w:t xml:space="preserve"> Ta</w:t>
      </w:r>
      <w:r>
        <w:rPr>
          <w:vertAlign w:val="superscript"/>
        </w:rPr>
        <w:t xml:space="preserve"> </w:t>
      </w:r>
      <w:r>
        <w:t>ostatnia grupa wyrazów powinna by</w:t>
      </w:r>
      <w:r>
        <w:t>ć włączona rzecz jasna do wyrazów rozpoczynających się od spółgłosek twardych, tym bardziej że wszędzie bez wyjątku spotykamy</w:t>
      </w:r>
    </w:p>
    <w:p w:rsidR="006E5739" w:rsidRDefault="000A2D61">
      <w:pPr>
        <w:pStyle w:val="Teksttreci50"/>
        <w:framePr w:w="9426" w:h="492" w:hRule="exact" w:wrap="none" w:vAnchor="page" w:hAnchor="page" w:x="1044" w:y="13720"/>
        <w:shd w:val="clear" w:color="auto" w:fill="auto"/>
        <w:spacing w:before="0" w:after="0" w:line="216" w:lineRule="exact"/>
        <w:ind w:left="820" w:firstLine="840"/>
        <w:jc w:val="left"/>
      </w:pPr>
      <w:r>
        <w:t>Por. Kazimierz Nitsch: ..Wybór pism polonistycznych", III. Wrocław</w:t>
      </w:r>
      <w:r>
        <w:rPr>
          <w:rStyle w:val="Teksttreci51"/>
        </w:rPr>
        <w:t>—</w:t>
      </w:r>
      <w:r>
        <w:t>Kraków 1954, str. 424.</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266" w:y="571"/>
        <w:shd w:val="clear" w:color="auto" w:fill="auto"/>
        <w:spacing w:line="170" w:lineRule="exact"/>
      </w:pPr>
      <w:r>
        <w:lastRenderedPageBreak/>
        <w:t>1960 z. 5</w:t>
      </w:r>
    </w:p>
    <w:p w:rsidR="006E5739" w:rsidRDefault="000A2D61">
      <w:pPr>
        <w:pStyle w:val="Nagweklubstopka0"/>
        <w:framePr w:wrap="none" w:vAnchor="page" w:hAnchor="page" w:x="4608" w:y="571"/>
        <w:shd w:val="clear" w:color="auto" w:fill="auto"/>
        <w:spacing w:line="170" w:lineRule="exact"/>
      </w:pPr>
      <w:r>
        <w:t>PORADNIK J</w:t>
      </w:r>
      <w:r>
        <w:t>ĘZYKOWY</w:t>
      </w:r>
    </w:p>
    <w:p w:rsidR="006E5739" w:rsidRDefault="000A2D61">
      <w:pPr>
        <w:pStyle w:val="Nagweklubstopka0"/>
        <w:framePr w:wrap="none" w:vAnchor="page" w:hAnchor="page" w:x="9786" w:y="565"/>
        <w:shd w:val="clear" w:color="auto" w:fill="auto"/>
        <w:spacing w:line="170" w:lineRule="exact"/>
      </w:pPr>
      <w:r>
        <w:t>223</w:t>
      </w:r>
    </w:p>
    <w:p w:rsidR="006E5739" w:rsidRDefault="000A2D61">
      <w:pPr>
        <w:pStyle w:val="Teksttreci50"/>
        <w:framePr w:w="9426" w:h="13387" w:hRule="exact" w:wrap="none" w:vAnchor="page" w:hAnchor="page" w:x="1044" w:y="1098"/>
        <w:shd w:val="clear" w:color="auto" w:fill="auto"/>
        <w:spacing w:before="0" w:after="0" w:line="264" w:lineRule="exact"/>
        <w:ind w:left="200" w:right="380" w:firstLine="0"/>
        <w:jc w:val="both"/>
      </w:pPr>
      <w:r>
        <w:t xml:space="preserve">tylko połączenia </w:t>
      </w:r>
      <w:r>
        <w:rPr>
          <w:rStyle w:val="Teksttreci512ptKursywa"/>
        </w:rPr>
        <w:t>b</w:t>
      </w:r>
      <w:r>
        <w:rPr>
          <w:rStyle w:val="Teksttreci512ptKursywa"/>
        </w:rPr>
        <w:t>ṷ</w:t>
      </w:r>
      <w:r>
        <w:rPr>
          <w:rStyle w:val="Teksttreci512ptKursywa"/>
        </w:rPr>
        <w:t>+O, b</w:t>
      </w:r>
      <w:r>
        <w:rPr>
          <w:rStyle w:val="Teksttreci512ptKursywa"/>
        </w:rPr>
        <w:t>ṷ</w:t>
      </w:r>
      <w:r>
        <w:rPr>
          <w:rStyle w:val="Teksttreci512ptKursywa"/>
        </w:rPr>
        <w:t>+u, f</w:t>
      </w:r>
      <w:r>
        <w:rPr>
          <w:rStyle w:val="Teksttreci512ptKursywa"/>
        </w:rPr>
        <w:t>ṷ</w:t>
      </w:r>
      <w:r>
        <w:rPr>
          <w:rStyle w:val="Teksttreci512ptKursywa"/>
        </w:rPr>
        <w:t>+o, f</w:t>
      </w:r>
      <w:r>
        <w:rPr>
          <w:rStyle w:val="Teksttreci512ptKursywa"/>
        </w:rPr>
        <w:t>ṷ</w:t>
      </w:r>
      <w:r>
        <w:rPr>
          <w:rStyle w:val="Teksttreci512ptKursywa"/>
        </w:rPr>
        <w:t>+u.</w:t>
      </w:r>
      <w:r>
        <w:rPr>
          <w:rStyle w:val="Teksttreci512pt"/>
        </w:rPr>
        <w:t xml:space="preserve"> </w:t>
      </w:r>
      <w:r>
        <w:t xml:space="preserve">itd. Z drugiej zaś strony w cytatach nie jest przestrzegana zasada ścisłego zapisu fonetycznego. Świadczą o tym chociażby takie przykłady, jak </w:t>
      </w:r>
      <w:r>
        <w:rPr>
          <w:rStyle w:val="Teksttreci512ptKursywa"/>
        </w:rPr>
        <w:t>ṷ</w:t>
      </w:r>
      <w:r>
        <w:rPr>
          <w:rStyle w:val="Teksttreci512ptKursywa"/>
        </w:rPr>
        <w:t>u nas robok</w:t>
      </w:r>
      <w:r>
        <w:rPr>
          <w:rStyle w:val="Teksttreci512ptKursywa"/>
        </w:rPr>
        <w:t>ṷ</w:t>
      </w:r>
      <w:r>
        <w:rPr>
          <w:rStyle w:val="Teksttreci512ptKursywa"/>
        </w:rPr>
        <w:t xml:space="preserve">ów to </w:t>
      </w:r>
      <w:r>
        <w:rPr>
          <w:rStyle w:val="Teksttreci512ptKursywa"/>
          <w:lang w:val="ru-RU" w:eastAsia="ru-RU" w:bidi="ru-RU"/>
        </w:rPr>
        <w:t>то</w:t>
      </w:r>
      <w:r w:rsidRPr="00E13428">
        <w:rPr>
          <w:rStyle w:val="Teksttreci512ptKursywa"/>
          <w:lang w:eastAsia="ru-RU" w:bidi="ru-RU"/>
        </w:rPr>
        <w:t xml:space="preserve"> </w:t>
      </w:r>
      <w:r>
        <w:rPr>
          <w:rStyle w:val="Teksttreci512ptKursywa"/>
        </w:rPr>
        <w:t>barzo mało g</w:t>
      </w:r>
      <w:r>
        <w:rPr>
          <w:rStyle w:val="Teksttreci512ptKursywa"/>
        </w:rPr>
        <w:t>ṷ</w:t>
      </w:r>
      <w:r>
        <w:rPr>
          <w:rStyle w:val="Teksttreci512ptKursywa"/>
        </w:rPr>
        <w:t>oloków</w:t>
      </w:r>
      <w:r>
        <w:rPr>
          <w:rStyle w:val="Teksttreci5Kursywa"/>
        </w:rPr>
        <w:t xml:space="preserve">; </w:t>
      </w:r>
      <w:r>
        <w:rPr>
          <w:rStyle w:val="Teksttreci5Kursywa"/>
          <w:lang w:val="cs-CZ" w:eastAsia="cs-CZ" w:bidi="cs-CZ"/>
        </w:rPr>
        <w:t xml:space="preserve">v </w:t>
      </w:r>
      <w:r>
        <w:rPr>
          <w:rStyle w:val="Teksttreci512ptKursywa"/>
        </w:rPr>
        <w:t xml:space="preserve">kasce </w:t>
      </w:r>
      <w:r>
        <w:rPr>
          <w:rStyle w:val="Teksttreci5Kursywa"/>
        </w:rPr>
        <w:t>i̯</w:t>
      </w:r>
      <w:r>
        <w:rPr>
          <w:rStyle w:val="Teksttreci512ptKursywa"/>
        </w:rPr>
        <w:t>e d</w:t>
      </w:r>
      <w:r>
        <w:rPr>
          <w:rStyle w:val="Teksttreci5Kursywa"/>
        </w:rPr>
        <w:t>i̯</w:t>
      </w:r>
      <w:r>
        <w:rPr>
          <w:rStyle w:val="Teksttreci512ptKursywa"/>
        </w:rPr>
        <w:t xml:space="preserve">- bał; </w:t>
      </w:r>
      <w:r>
        <w:rPr>
          <w:rStyle w:val="Teksttreci512ptKursywa"/>
          <w:lang w:val="cs-CZ" w:eastAsia="cs-CZ" w:bidi="cs-CZ"/>
        </w:rPr>
        <w:t>v</w:t>
      </w:r>
      <w:r>
        <w:rPr>
          <w:rStyle w:val="Teksttreci512ptKursywa"/>
        </w:rPr>
        <w:t>ł</w:t>
      </w:r>
      <w:r>
        <w:rPr>
          <w:rStyle w:val="Teksttreci512ptKursywa"/>
          <w:lang w:val="cs-CZ" w:eastAsia="cs-CZ" w:bidi="cs-CZ"/>
        </w:rPr>
        <w:t>oži</w:t>
      </w:r>
      <w:r>
        <w:rPr>
          <w:rStyle w:val="Teksttreci512ptKursywa"/>
        </w:rPr>
        <w:t>ł</w:t>
      </w:r>
      <w:r>
        <w:rPr>
          <w:rStyle w:val="Teksttreci512pt"/>
          <w:lang w:val="cs-CZ" w:eastAsia="cs-CZ" w:bidi="cs-CZ"/>
        </w:rPr>
        <w:t xml:space="preserve"> </w:t>
      </w:r>
      <w:r>
        <w:rPr>
          <w:rStyle w:val="Teksttreci512pt"/>
        </w:rPr>
        <w:t xml:space="preserve">ta </w:t>
      </w:r>
      <w:r>
        <w:rPr>
          <w:rStyle w:val="Teksttreci512pt"/>
          <w:lang w:val="ru-RU" w:eastAsia="ru-RU" w:bidi="ru-RU"/>
        </w:rPr>
        <w:t>р</w:t>
      </w:r>
      <w:r w:rsidRPr="00E13428">
        <w:rPr>
          <w:rStyle w:val="Teksttreci512pt"/>
          <w:lang w:eastAsia="ru-RU" w:bidi="ru-RU"/>
        </w:rPr>
        <w:t>’</w:t>
      </w:r>
      <w:r>
        <w:rPr>
          <w:rStyle w:val="Teksttreci512pt"/>
          <w:lang w:val="ru-RU" w:eastAsia="ru-RU" w:bidi="ru-RU"/>
        </w:rPr>
        <w:t>е</w:t>
      </w:r>
      <w:r>
        <w:rPr>
          <w:rStyle w:val="Teksttreci512pt"/>
        </w:rPr>
        <w:t>ń</w:t>
      </w:r>
      <w:r>
        <w:rPr>
          <w:rStyle w:val="Teksttreci512ptKursywa"/>
        </w:rPr>
        <w:t>ǫ</w:t>
      </w:r>
      <w:r>
        <w:rPr>
          <w:rStyle w:val="Teksttreci512ptKursywa"/>
        </w:rPr>
        <w:t>ʒ</w:t>
      </w:r>
      <w:r>
        <w:rPr>
          <w:rStyle w:val="Teksttreci512ptKursywa"/>
          <w:lang w:val="ru-RU" w:eastAsia="ru-RU" w:bidi="ru-RU"/>
        </w:rPr>
        <w:t>е</w:t>
      </w:r>
      <w:r w:rsidRPr="00E13428">
        <w:rPr>
          <w:rStyle w:val="Teksttreci512ptKursywa"/>
          <w:lang w:eastAsia="ru-RU" w:bidi="ru-RU"/>
        </w:rPr>
        <w:t xml:space="preserve"> </w:t>
      </w:r>
      <w:r>
        <w:rPr>
          <w:rStyle w:val="Teksttreci5Kursywa"/>
          <w:lang w:val="cs-CZ" w:eastAsia="cs-CZ" w:bidi="cs-CZ"/>
        </w:rPr>
        <w:t xml:space="preserve">v </w:t>
      </w:r>
      <w:r>
        <w:rPr>
          <w:rStyle w:val="Teksttreci512ptKursywa"/>
        </w:rPr>
        <w:t>kastą.</w:t>
      </w:r>
    </w:p>
    <w:p w:rsidR="006E5739" w:rsidRDefault="000A2D61">
      <w:pPr>
        <w:pStyle w:val="Teksttreci50"/>
        <w:framePr w:w="9426" w:h="13387" w:hRule="exact" w:wrap="none" w:vAnchor="page" w:hAnchor="page" w:x="1044" w:y="1098"/>
        <w:shd w:val="clear" w:color="auto" w:fill="auto"/>
        <w:spacing w:before="0" w:after="0" w:line="264" w:lineRule="exact"/>
        <w:ind w:left="200" w:right="380" w:firstLine="640"/>
        <w:jc w:val="both"/>
      </w:pPr>
      <w:r>
        <w:t>Nie budzi natomiast żadnych zastrzeżeń rozwiązanie zagadnień fleksyjnych w słowniku. Z form rzeczownikowych autor podaje zawsze mianownik i dopełniacz l.poj., często także mianownik i dopełniacz l.mn. W uzasadnionych wypadkach autor nie poprzestaje na wymi</w:t>
      </w:r>
      <w:r>
        <w:t xml:space="preserve">enieniu tylko końcówki, lecz uwzględnia także zmiany zachodzące w temacie fleksyjnym, np. </w:t>
      </w:r>
      <w:r>
        <w:rPr>
          <w:rStyle w:val="Teksttreci5Kursywa"/>
        </w:rPr>
        <w:t>i̯ezoro,</w:t>
      </w:r>
      <w:r>
        <w:t xml:space="preserve"> g</w:t>
      </w:r>
      <w:r>
        <w:rPr>
          <w:vertAlign w:val="superscript"/>
        </w:rPr>
        <w:t>en</w:t>
      </w:r>
      <w:r>
        <w:t xml:space="preserve">- Pl. </w:t>
      </w:r>
      <w:r>
        <w:rPr>
          <w:rStyle w:val="Teksttreci5Kursywa"/>
        </w:rPr>
        <w:t>i̯ezór,</w:t>
      </w:r>
      <w:r>
        <w:t xml:space="preserve"> Przy przymiotnikach podaje autor formę mianownika l.poj. r.m. w stopniu równym i w stopniu wyższym. Formy supletywne stopnia w</w:t>
      </w:r>
      <w:r>
        <w:rPr>
          <w:vertAlign w:val="superscript"/>
        </w:rPr>
        <w:t>T</w:t>
      </w:r>
      <w:r>
        <w:t>yższego stano</w:t>
      </w:r>
      <w:r>
        <w:t xml:space="preserve">wią ponadto odrębne hasła. Warto byłoby wyodrębnić w haśle wyrażenia złożone z przyimka i rzeczownikowej formy przymiotnika. Takie np. formy, jak z </w:t>
      </w:r>
      <w:r>
        <w:rPr>
          <w:rStyle w:val="Teksttreci5Kursywa"/>
        </w:rPr>
        <w:t xml:space="preserve">dobra, do </w:t>
      </w:r>
      <w:r>
        <w:rPr>
          <w:rStyle w:val="Teksttreci5Kursywa"/>
          <w:lang w:val="cs-CZ" w:eastAsia="cs-CZ" w:bidi="cs-CZ"/>
        </w:rPr>
        <w:t>lepša</w:t>
      </w:r>
      <w:r>
        <w:rPr>
          <w:rStyle w:val="Teksttreci5Kursywa"/>
        </w:rPr>
        <w:t>,</w:t>
      </w:r>
      <w:r>
        <w:t xml:space="preserve"> Z </w:t>
      </w:r>
      <w:r>
        <w:rPr>
          <w:rStyle w:val="Teksttreci5Kursywa"/>
          <w:lang w:val="cs-CZ" w:eastAsia="cs-CZ" w:bidi="cs-CZ"/>
        </w:rPr>
        <w:t>dovna</w:t>
      </w:r>
      <w:r>
        <w:rPr>
          <w:lang w:val="cs-CZ" w:eastAsia="cs-CZ" w:bidi="cs-CZ"/>
        </w:rPr>
        <w:t xml:space="preserve"> </w:t>
      </w:r>
      <w:r>
        <w:t>są umieszczone jedynie w cytatach. Bardzo szeroko i wyjątkowo starannie są uwzględn</w:t>
      </w:r>
      <w:r>
        <w:t>ione formy czasownikowe. Oprócz bezokolicznika autor podaje 1. i 2. os. 1. poj. cz. ter. oraz formę 3. os. 1. poj. r. m. i ż. czasu przeszłego, a przy czasownikach drugiej koniugacji także formy trybu rozkazującego. Bardzo dobrze są rozwiązane również zaga</w:t>
      </w:r>
      <w:r>
        <w:t xml:space="preserve">dnienia słowotwórcze w słowniku. Autor przyjął inną zasadę dla imion i inną dla czasowników. Każda imienna formacja słowotwórcza stanowi odrębne hasło. W ten sposób są potraktowane również formy deminutywme i </w:t>
      </w:r>
      <w:r>
        <w:rPr>
          <w:lang w:val="fr-FR" w:eastAsia="fr-FR" w:bidi="fr-FR"/>
        </w:rPr>
        <w:t>augmenta</w:t>
      </w:r>
      <w:r>
        <w:t>tywne rzeczowników i przymiotników. Nat</w:t>
      </w:r>
      <w:r>
        <w:t>omiast wszystkie formacje prefiksalne czasowników są umieszczone pod odpowiednią formą podstawową, bezprefiksalną. Jeżeli forma bezprefiksalna nie istnieje, autor ją rekonstruuje, np</w:t>
      </w:r>
      <w:r>
        <w:rPr>
          <w:rStyle w:val="Teksttreci5Kursywa"/>
        </w:rPr>
        <w:t>.* dołac</w:t>
      </w:r>
      <w:r>
        <w:t xml:space="preserve"> i pod nią dopiero podaje formy </w:t>
      </w:r>
      <w:r w:rsidRPr="00E13428">
        <w:rPr>
          <w:rStyle w:val="Teksttreci5Kursywa"/>
          <w:lang w:eastAsia="en-US" w:bidi="en-US"/>
        </w:rPr>
        <w:t>v</w:t>
      </w:r>
      <w:r>
        <w:rPr>
          <w:rStyle w:val="Teksttreci5TimesNewRomanKursywa"/>
          <w:rFonts w:eastAsia="Bookman Old Style"/>
        </w:rPr>
        <w:t>ə</w:t>
      </w:r>
      <w:r w:rsidRPr="00E13428">
        <w:rPr>
          <w:rStyle w:val="Teksttreci5Kursywa"/>
          <w:lang w:eastAsia="en-US" w:bidi="en-US"/>
        </w:rPr>
        <w:t>do</w:t>
      </w:r>
      <w:r>
        <w:rPr>
          <w:rStyle w:val="Teksttreci5Kursywa"/>
        </w:rPr>
        <w:t>ł</w:t>
      </w:r>
      <w:r w:rsidRPr="00E13428">
        <w:rPr>
          <w:rStyle w:val="Teksttreci5Kursywa"/>
          <w:lang w:eastAsia="en-US" w:bidi="en-US"/>
        </w:rPr>
        <w:t xml:space="preserve">ac, </w:t>
      </w:r>
      <w:r>
        <w:rPr>
          <w:rStyle w:val="Teksttreci5Kursywa"/>
        </w:rPr>
        <w:t>zdołac</w:t>
      </w:r>
      <w:r>
        <w:t xml:space="preserve"> itd. Formy częstot</w:t>
      </w:r>
      <w:r>
        <w:t xml:space="preserve">liwe, dokonane i formy strony zwrotnej są umieszczone pod tym samym hasłem, np. </w:t>
      </w:r>
      <w:r>
        <w:rPr>
          <w:rStyle w:val="Teksttreci5Kursywa"/>
        </w:rPr>
        <w:t>g</w:t>
      </w:r>
      <w:r>
        <w:rPr>
          <w:rStyle w:val="Teksttreci5TimesNewRoman12ptKursywa"/>
          <w:rFonts w:eastAsia="Bookman Old Style"/>
        </w:rPr>
        <w:t>ṷ</w:t>
      </w:r>
      <w:r>
        <w:rPr>
          <w:rStyle w:val="Teksttreci5Kursywa"/>
        </w:rPr>
        <w:t>o</w:t>
      </w:r>
      <w:r>
        <w:rPr>
          <w:rStyle w:val="Teksttreci5TimesNewRoman12ptKursywa"/>
          <w:rFonts w:eastAsia="Bookman Old Style"/>
        </w:rPr>
        <w:t>ʒ</w:t>
      </w:r>
      <w:r>
        <w:rPr>
          <w:rStyle w:val="Teksttreci5TimesNewRomanKursywa"/>
          <w:rFonts w:eastAsia="Bookman Old Style"/>
        </w:rPr>
        <w:t>ə</w:t>
      </w:r>
      <w:r>
        <w:rPr>
          <w:rStyle w:val="Teksttreci5Kursywa"/>
        </w:rPr>
        <w:t>c, dog</w:t>
      </w:r>
      <w:r>
        <w:rPr>
          <w:rStyle w:val="Teksttreci5TimesNewRoman12ptKursywa"/>
          <w:rFonts w:eastAsia="Bookman Old Style"/>
        </w:rPr>
        <w:t>ṷ</w:t>
      </w:r>
      <w:r>
        <w:rPr>
          <w:rStyle w:val="Teksttreci5Kursywa"/>
        </w:rPr>
        <w:t>o</w:t>
      </w:r>
      <w:r>
        <w:rPr>
          <w:rStyle w:val="Teksttreci512ptKursywa0"/>
        </w:rPr>
        <w:t>ʒ</w:t>
      </w:r>
      <w:r>
        <w:rPr>
          <w:rStyle w:val="Teksttreci5Kursywa"/>
        </w:rPr>
        <w:t>ə</w:t>
      </w:r>
      <w:r>
        <w:rPr>
          <w:rStyle w:val="Teksttreci5Kursywa"/>
        </w:rPr>
        <w:t>c, doga</w:t>
      </w:r>
      <w:r>
        <w:rPr>
          <w:rStyle w:val="Teksttreci512ptKursywa0"/>
        </w:rPr>
        <w:t>ʒ</w:t>
      </w:r>
      <w:r>
        <w:rPr>
          <w:rStyle w:val="Teksttreci5Kursywa"/>
        </w:rPr>
        <w:t>ac, doga</w:t>
      </w:r>
      <w:r>
        <w:rPr>
          <w:rStyle w:val="Teksttreci512ptKursywa0"/>
        </w:rPr>
        <w:t>ʒ</w:t>
      </w:r>
      <w:r>
        <w:rPr>
          <w:rStyle w:val="Teksttreci5Kursywa"/>
        </w:rPr>
        <w:t>ac są, n</w:t>
      </w:r>
      <w:r>
        <w:rPr>
          <w:rStyle w:val="Teksttreci5Kursywa"/>
          <w:lang w:val="ru-RU" w:eastAsia="ru-RU" w:bidi="ru-RU"/>
        </w:rPr>
        <w:t>а</w:t>
      </w:r>
      <w:r>
        <w:rPr>
          <w:rStyle w:val="Teksttreci5Kursywa"/>
        </w:rPr>
        <w:t>g</w:t>
      </w:r>
      <w:r>
        <w:rPr>
          <w:rStyle w:val="Teksttreci5TimesNewRoman12ptKursywa"/>
          <w:rFonts w:eastAsia="Bookman Old Style"/>
        </w:rPr>
        <w:t>ṷ</w:t>
      </w:r>
      <w:r>
        <w:rPr>
          <w:rStyle w:val="Teksttreci5Kursywa"/>
          <w:lang w:val="ru-RU" w:eastAsia="ru-RU" w:bidi="ru-RU"/>
        </w:rPr>
        <w:t>о</w:t>
      </w:r>
      <w:r>
        <w:rPr>
          <w:rStyle w:val="Teksttreci5TimesNewRoman12ptKursywa"/>
          <w:rFonts w:eastAsia="Bookman Old Style"/>
        </w:rPr>
        <w:t>ʒ</w:t>
      </w:r>
      <w:r>
        <w:rPr>
          <w:rStyle w:val="Teksttreci5TimesNewRomanKursywa"/>
          <w:rFonts w:eastAsia="Bookman Old Style"/>
        </w:rPr>
        <w:t>ə</w:t>
      </w:r>
      <w:r>
        <w:rPr>
          <w:rStyle w:val="Teksttreci5Kursywa"/>
        </w:rPr>
        <w:t>c</w:t>
      </w:r>
      <w:r w:rsidRPr="00E13428">
        <w:rPr>
          <w:rStyle w:val="Teksttreci5Kursywa"/>
          <w:lang w:eastAsia="ru-RU" w:bidi="ru-RU"/>
        </w:rPr>
        <w:t xml:space="preserve">, </w:t>
      </w:r>
      <w:r>
        <w:rPr>
          <w:rStyle w:val="Teksttreci5Kursywa"/>
        </w:rPr>
        <w:t>nagadac, pr</w:t>
      </w:r>
      <w:r>
        <w:rPr>
          <w:rStyle w:val="Teksttreci5TimesNewRomanKursywa"/>
          <w:rFonts w:eastAsia="Bookman Old Style"/>
        </w:rPr>
        <w:t>ə</w:t>
      </w:r>
      <w:r>
        <w:rPr>
          <w:rStyle w:val="Teksttreci5Kursywa"/>
        </w:rPr>
        <w:t>g</w:t>
      </w:r>
      <w:r>
        <w:rPr>
          <w:rStyle w:val="Teksttreci5TimesNewRoman12ptKursywa"/>
          <w:rFonts w:eastAsia="Bookman Old Style"/>
        </w:rPr>
        <w:t>ṷ</w:t>
      </w:r>
      <w:r>
        <w:rPr>
          <w:rStyle w:val="Teksttreci5Kursywa"/>
        </w:rPr>
        <w:t>o</w:t>
      </w:r>
      <w:r>
        <w:rPr>
          <w:rStyle w:val="Teksttreci5TimesNewRoman12ptKursywa"/>
          <w:rFonts w:eastAsia="Bookman Old Style"/>
        </w:rPr>
        <w:t>ʒ</w:t>
      </w:r>
      <w:r>
        <w:rPr>
          <w:rStyle w:val="Teksttreci5TimesNewRomanKursywa"/>
          <w:rFonts w:eastAsia="Bookman Old Style"/>
        </w:rPr>
        <w:t>ə</w:t>
      </w:r>
      <w:r>
        <w:rPr>
          <w:rStyle w:val="Teksttreci5Kursywa"/>
        </w:rPr>
        <w:t>c, prega</w:t>
      </w:r>
      <w:r>
        <w:rPr>
          <w:rStyle w:val="Teksttreci5TimesNewRoman12ptKursywa"/>
          <w:rFonts w:eastAsia="Bookman Old Style"/>
        </w:rPr>
        <w:t>ʒ</w:t>
      </w:r>
      <w:r>
        <w:rPr>
          <w:rStyle w:val="Teksttreci5Kursywa"/>
        </w:rPr>
        <w:t>ac są, p</w:t>
      </w:r>
      <w:r>
        <w:rPr>
          <w:rStyle w:val="Teksttreci5TimesNewRoman12ptKursywa"/>
          <w:rFonts w:eastAsia="Bookman Old Style"/>
        </w:rPr>
        <w:t>ṷ</w:t>
      </w:r>
      <w:r>
        <w:rPr>
          <w:rStyle w:val="Teksttreci5Kursywa"/>
        </w:rPr>
        <w:t>og</w:t>
      </w:r>
      <w:r>
        <w:rPr>
          <w:rStyle w:val="Teksttreci5TimesNewRoman12ptKursywa"/>
          <w:rFonts w:eastAsia="Bookman Old Style"/>
        </w:rPr>
        <w:t>ṷ</w:t>
      </w:r>
      <w:r>
        <w:rPr>
          <w:rStyle w:val="Teksttreci5Kursywa"/>
        </w:rPr>
        <w:t>o</w:t>
      </w:r>
      <w:r>
        <w:rPr>
          <w:rStyle w:val="Teksttreci5TimesNewRoman12ptKursywa"/>
          <w:rFonts w:eastAsia="Bookman Old Style"/>
        </w:rPr>
        <w:t>ʒ</w:t>
      </w:r>
      <w:r>
        <w:rPr>
          <w:rStyle w:val="Teksttreci5TimesNewRomanKursywa"/>
          <w:rFonts w:eastAsia="Bookman Old Style"/>
        </w:rPr>
        <w:t>ə</w:t>
      </w:r>
      <w:r>
        <w:rPr>
          <w:rStyle w:val="Teksttreci5Kursywa"/>
        </w:rPr>
        <w:t>c, p</w:t>
      </w:r>
      <w:r>
        <w:rPr>
          <w:rStyle w:val="Teksttreci5TimesNewRoman12ptKursywa"/>
          <w:rFonts w:eastAsia="Bookman Old Style"/>
        </w:rPr>
        <w:t>ṷ</w:t>
      </w:r>
      <w:r>
        <w:rPr>
          <w:rStyle w:val="Teksttreci5Kursywa"/>
        </w:rPr>
        <w:t>og</w:t>
      </w:r>
      <w:r>
        <w:rPr>
          <w:rStyle w:val="Teksttreci5TimesNewRoman12ptKursywa"/>
          <w:rFonts w:eastAsia="Bookman Old Style"/>
        </w:rPr>
        <w:t>ṷ</w:t>
      </w:r>
      <w:r>
        <w:rPr>
          <w:rStyle w:val="Teksttreci5Kursywa"/>
        </w:rPr>
        <w:t>o</w:t>
      </w:r>
      <w:r>
        <w:rPr>
          <w:rStyle w:val="Teksttreci5TimesNewRoman12ptKursywa"/>
          <w:rFonts w:eastAsia="Bookman Old Style"/>
        </w:rPr>
        <w:t>ʒ</w:t>
      </w:r>
      <w:r>
        <w:rPr>
          <w:rStyle w:val="Teksttreci5Kursywa"/>
        </w:rPr>
        <w:t>ec</w:t>
      </w:r>
      <w:r>
        <w:t xml:space="preserve"> </w:t>
      </w:r>
      <w:r>
        <w:rPr>
          <w:rStyle w:val="Teksttreci512pt"/>
        </w:rPr>
        <w:t xml:space="preserve">są, </w:t>
      </w:r>
      <w:r>
        <w:rPr>
          <w:rStyle w:val="Teksttreci5Kursywa"/>
        </w:rPr>
        <w:t>poga</w:t>
      </w:r>
      <w:r>
        <w:rPr>
          <w:rStyle w:val="Teksttreci5TimesNewRoman12ptKursywa"/>
          <w:rFonts w:eastAsia="Bookman Old Style"/>
        </w:rPr>
        <w:t>ʒ</w:t>
      </w:r>
      <w:r>
        <w:rPr>
          <w:rStyle w:val="Teksttreci5Kursywa"/>
        </w:rPr>
        <w:t>ać, poga</w:t>
      </w:r>
      <w:r>
        <w:rPr>
          <w:rStyle w:val="Teksttreci5TimesNewRoman12ptKursywa"/>
          <w:rFonts w:eastAsia="Bookman Old Style"/>
        </w:rPr>
        <w:t>ʒ</w:t>
      </w:r>
      <w:r>
        <w:rPr>
          <w:rStyle w:val="Teksttreci5Kursywa"/>
        </w:rPr>
        <w:t xml:space="preserve">ać są </w:t>
      </w:r>
      <w:r>
        <w:rPr>
          <w:rStyle w:val="Teksttreci5Kursywa"/>
          <w:lang w:val="cs-CZ" w:eastAsia="cs-CZ" w:bidi="cs-CZ"/>
        </w:rPr>
        <w:t>v</w:t>
      </w:r>
      <w:r>
        <w:rPr>
          <w:rStyle w:val="Teksttreci5TimesNewRomanKursywa"/>
          <w:rFonts w:eastAsia="Bookman Old Style"/>
        </w:rPr>
        <w:t>ə</w:t>
      </w:r>
      <w:r w:rsidRPr="00E13428">
        <w:rPr>
          <w:rStyle w:val="Teksttreci5Kursywa"/>
          <w:lang w:eastAsia="ru-RU" w:bidi="ru-RU"/>
        </w:rPr>
        <w:t xml:space="preserve"> </w:t>
      </w:r>
      <w:r>
        <w:rPr>
          <w:rStyle w:val="Teksttreci512ptKursywa0"/>
        </w:rPr>
        <w:t>p</w:t>
      </w:r>
      <w:r>
        <w:rPr>
          <w:rStyle w:val="Teksttreci5TimesNewRoman12ptKursywa"/>
          <w:rFonts w:eastAsia="Bookman Old Style"/>
        </w:rPr>
        <w:t>ṷ</w:t>
      </w:r>
      <w:r>
        <w:rPr>
          <w:rStyle w:val="Teksttreci512ptKursywa0"/>
        </w:rPr>
        <w:t>og</w:t>
      </w:r>
      <w:r>
        <w:rPr>
          <w:rStyle w:val="Teksttreci5TimesNewRoman12ptKursywa"/>
          <w:rFonts w:eastAsia="Bookman Old Style"/>
        </w:rPr>
        <w:t>ṷ</w:t>
      </w:r>
      <w:r>
        <w:rPr>
          <w:rStyle w:val="Teksttreci512ptKursywa0"/>
        </w:rPr>
        <w:t>o</w:t>
      </w:r>
      <w:r>
        <w:rPr>
          <w:rStyle w:val="Teksttreci5TimesNewRoman12ptKursywa"/>
          <w:rFonts w:eastAsia="Bookman Old Style"/>
        </w:rPr>
        <w:t>ʒ</w:t>
      </w:r>
      <w:r>
        <w:rPr>
          <w:rStyle w:val="Teksttreci512ptKursywa0"/>
        </w:rPr>
        <w:t>ec, uuguo</w:t>
      </w:r>
      <w:r>
        <w:rPr>
          <w:rStyle w:val="Teksttreci5TimesNewRoman12ptKursywa"/>
          <w:rFonts w:eastAsia="Bookman Old Style"/>
        </w:rPr>
        <w:t>ʒ</w:t>
      </w:r>
      <w:r>
        <w:rPr>
          <w:rStyle w:val="Teksttreci512ptKursywa0"/>
        </w:rPr>
        <w:t xml:space="preserve">ec, </w:t>
      </w:r>
      <w:r>
        <w:rPr>
          <w:rStyle w:val="Teksttreci5TimesNewRoman12ptKursywa"/>
          <w:rFonts w:eastAsia="Bookman Old Style"/>
        </w:rPr>
        <w:t>ṷ</w:t>
      </w:r>
      <w:r>
        <w:rPr>
          <w:rStyle w:val="Teksttreci512ptKursywa0"/>
        </w:rPr>
        <w:t>ug</w:t>
      </w:r>
      <w:r>
        <w:rPr>
          <w:rStyle w:val="Teksttreci5TimesNewRoman12ptKursywa"/>
          <w:rFonts w:eastAsia="Bookman Old Style"/>
        </w:rPr>
        <w:t>ṷ</w:t>
      </w:r>
      <w:r>
        <w:rPr>
          <w:rStyle w:val="Teksttreci512ptKursywa0"/>
        </w:rPr>
        <w:t>o</w:t>
      </w:r>
      <w:r>
        <w:rPr>
          <w:rStyle w:val="Teksttreci512ptKursywa0"/>
        </w:rPr>
        <w:t>ʒ</w:t>
      </w:r>
      <w:r>
        <w:rPr>
          <w:rStyle w:val="Teksttreci512ptKursywa0"/>
        </w:rPr>
        <w:t xml:space="preserve">ec są, </w:t>
      </w:r>
      <w:r>
        <w:rPr>
          <w:rStyle w:val="Teksttreci5TimesNewRoman12ptKursywa"/>
          <w:rFonts w:eastAsia="Bookman Old Style"/>
        </w:rPr>
        <w:t>ṷ</w:t>
      </w:r>
      <w:r>
        <w:rPr>
          <w:rStyle w:val="Teksttreci512ptKursywa0"/>
        </w:rPr>
        <w:t>uga</w:t>
      </w:r>
      <w:r>
        <w:rPr>
          <w:rStyle w:val="Teksttreci5TimesNewRoman12ptKursywa"/>
          <w:rFonts w:eastAsia="Bookman Old Style"/>
        </w:rPr>
        <w:t>ʒ</w:t>
      </w:r>
      <w:r>
        <w:rPr>
          <w:rStyle w:val="Teksttreci512ptKursywa0"/>
        </w:rPr>
        <w:t xml:space="preserve">ac, </w:t>
      </w:r>
      <w:r>
        <w:rPr>
          <w:rStyle w:val="Teksttreci5TimesNewRoman12ptKursywa"/>
          <w:rFonts w:eastAsia="Bookman Old Style"/>
        </w:rPr>
        <w:t>ṷ</w:t>
      </w:r>
      <w:r>
        <w:rPr>
          <w:rStyle w:val="Teksttreci512ptKursywa0"/>
        </w:rPr>
        <w:t>uga</w:t>
      </w:r>
      <w:r>
        <w:rPr>
          <w:rStyle w:val="Teksttreci5TimesNewRoman12ptKursywa"/>
          <w:rFonts w:eastAsia="Bookman Old Style"/>
        </w:rPr>
        <w:t>ʒ</w:t>
      </w:r>
      <w:r>
        <w:rPr>
          <w:rStyle w:val="Teksttreci512ptKursywa0"/>
        </w:rPr>
        <w:t>ac</w:t>
      </w:r>
      <w:r>
        <w:rPr>
          <w:rStyle w:val="Teksttreci512pt0"/>
        </w:rPr>
        <w:t xml:space="preserve"> </w:t>
      </w:r>
      <w:r>
        <w:t xml:space="preserve">są, </w:t>
      </w:r>
      <w:r>
        <w:rPr>
          <w:rStyle w:val="Teksttreci512ptKursywa0"/>
          <w:lang w:val="cs-CZ" w:eastAsia="cs-CZ" w:bidi="cs-CZ"/>
        </w:rPr>
        <w:t>v</w:t>
      </w:r>
      <w:r>
        <w:rPr>
          <w:rStyle w:val="Teksttreci5TimesNewRomanKursywa"/>
          <w:rFonts w:eastAsia="Bookman Old Style"/>
        </w:rPr>
        <w:t>ə</w:t>
      </w:r>
      <w:r>
        <w:rPr>
          <w:rStyle w:val="Teksttreci512ptKursywa0"/>
          <w:lang w:val="cs-CZ" w:eastAsia="cs-CZ" w:bidi="cs-CZ"/>
        </w:rPr>
        <w:t>g</w:t>
      </w:r>
      <w:r>
        <w:rPr>
          <w:rStyle w:val="Teksttreci5TimesNewRoman12ptKursywa"/>
          <w:rFonts w:eastAsia="Bookman Old Style"/>
        </w:rPr>
        <w:t>ṷ</w:t>
      </w:r>
      <w:r>
        <w:rPr>
          <w:rStyle w:val="Teksttreci512ptKursywa0"/>
          <w:lang w:val="cs-CZ" w:eastAsia="cs-CZ" w:bidi="cs-CZ"/>
        </w:rPr>
        <w:t>o</w:t>
      </w:r>
      <w:r>
        <w:rPr>
          <w:rStyle w:val="Teksttreci5TimesNewRoman12ptKursywa"/>
          <w:rFonts w:eastAsia="Bookman Old Style"/>
        </w:rPr>
        <w:t>ʒ</w:t>
      </w:r>
      <w:r>
        <w:rPr>
          <w:rStyle w:val="Teksttreci5TimesNewRomanKursywa"/>
          <w:rFonts w:eastAsia="Bookman Old Style"/>
        </w:rPr>
        <w:t>ə</w:t>
      </w:r>
      <w:r>
        <w:rPr>
          <w:rStyle w:val="Teksttreci5Kursywa"/>
        </w:rPr>
        <w:t>c</w:t>
      </w:r>
      <w:r>
        <w:rPr>
          <w:rStyle w:val="Teksttreci512ptKursywa0"/>
          <w:lang w:val="cs-CZ" w:eastAsia="cs-CZ" w:bidi="cs-CZ"/>
        </w:rPr>
        <w:t xml:space="preserve">, </w:t>
      </w:r>
      <w:r>
        <w:rPr>
          <w:rStyle w:val="Teksttreci512ptKursywa0"/>
        </w:rPr>
        <w:t>zag</w:t>
      </w:r>
      <w:r>
        <w:rPr>
          <w:rStyle w:val="Teksttreci5TimesNewRoman12ptKursywa"/>
          <w:rFonts w:eastAsia="Bookman Old Style"/>
        </w:rPr>
        <w:t>ṷ</w:t>
      </w:r>
      <w:r>
        <w:rPr>
          <w:rStyle w:val="Teksttreci512ptKursywa0"/>
        </w:rPr>
        <w:t>o</w:t>
      </w:r>
      <w:r>
        <w:rPr>
          <w:rStyle w:val="Teksttreci5TimesNewRoman12ptKursywa"/>
          <w:rFonts w:eastAsia="Bookman Old Style"/>
        </w:rPr>
        <w:t>ʒ</w:t>
      </w:r>
      <w:r>
        <w:rPr>
          <w:rStyle w:val="Teksttreci512ptKursywa0"/>
        </w:rPr>
        <w:t>ec, zaga</w:t>
      </w:r>
      <w:r>
        <w:rPr>
          <w:rStyle w:val="Teksttreci5TimesNewRoman12ptKursywa"/>
          <w:rFonts w:eastAsia="Bookman Old Style"/>
        </w:rPr>
        <w:t>ʒ</w:t>
      </w:r>
      <w:r>
        <w:rPr>
          <w:rStyle w:val="Teksttreci512ptKursywa0"/>
        </w:rPr>
        <w:t>ać, zg</w:t>
      </w:r>
      <w:r>
        <w:rPr>
          <w:rStyle w:val="Teksttreci5TimesNewRoman12ptKursywa"/>
          <w:rFonts w:eastAsia="Bookman Old Style"/>
        </w:rPr>
        <w:t>ṷ</w:t>
      </w:r>
      <w:r>
        <w:rPr>
          <w:rStyle w:val="Teksttreci512ptKursywa0"/>
        </w:rPr>
        <w:t>o</w:t>
      </w:r>
      <w:r>
        <w:rPr>
          <w:rStyle w:val="Teksttreci5TimesNewRoman12ptKursywa"/>
          <w:rFonts w:eastAsia="Bookman Old Style"/>
        </w:rPr>
        <w:t>ʒ</w:t>
      </w:r>
      <w:r>
        <w:rPr>
          <w:rStyle w:val="Teksttreci512ptKursywa0"/>
        </w:rPr>
        <w:t>ec, zga</w:t>
      </w:r>
      <w:r>
        <w:rPr>
          <w:rStyle w:val="Teksttreci5TimesNewRoman12ptKursywa"/>
          <w:rFonts w:eastAsia="Bookman Old Style"/>
        </w:rPr>
        <w:t>ʒ</w:t>
      </w:r>
      <w:r>
        <w:rPr>
          <w:rStyle w:val="Teksttreci512ptKursywa0"/>
        </w:rPr>
        <w:t>ać, zga</w:t>
      </w:r>
      <w:r>
        <w:rPr>
          <w:rStyle w:val="Teksttreci5TimesNewRoman12ptKursywa"/>
          <w:rFonts w:eastAsia="Bookman Old Style"/>
        </w:rPr>
        <w:t>ʒ</w:t>
      </w:r>
      <w:r>
        <w:rPr>
          <w:rStyle w:val="Teksttreci512ptKursywa0"/>
        </w:rPr>
        <w:t>ać są.</w:t>
      </w:r>
      <w:r>
        <w:rPr>
          <w:rStyle w:val="Teksttreci512pt0"/>
        </w:rPr>
        <w:t xml:space="preserve"> </w:t>
      </w:r>
      <w:r>
        <w:t xml:space="preserve">Czasownikowe formy prefiksalne nie stanowią haseł odesłanych. Chcąc uniknąć zbyt skomplikowanych nieraz, a przez to mniej przejrzystych artykułów hasłowych, można by i przy czasownikach </w:t>
      </w:r>
      <w:r>
        <w:t>przyjąć zasadę, że każda formacja stanowi odrębne hasło. Z punktu widzenia praktycznego byłoby to wygodniejsze.</w:t>
      </w:r>
    </w:p>
    <w:p w:rsidR="006E5739" w:rsidRDefault="000A2D61">
      <w:pPr>
        <w:pStyle w:val="Teksttreci50"/>
        <w:framePr w:w="9426" w:h="13387" w:hRule="exact" w:wrap="none" w:vAnchor="page" w:hAnchor="page" w:x="1044" w:y="1098"/>
        <w:shd w:val="clear" w:color="auto" w:fill="auto"/>
        <w:spacing w:before="0" w:after="0" w:line="270" w:lineRule="exact"/>
        <w:ind w:left="200" w:right="380" w:firstLine="640"/>
        <w:jc w:val="both"/>
      </w:pPr>
      <w:r>
        <w:t>Na specjalne podkreślenie zasługuje strona semantyczna słownika. Jest ona opracowana wyjątkowo dobrze i wyjątkowo sumiennie. Od pierwszych do os</w:t>
      </w:r>
      <w:r>
        <w:t>tatnich kart słownika widać, że autor doskonale znał dialekt kaszubski, orientował się we wszystkich odcieniach znaczeniowych wyrazów oraz w zakresie ich użyć. Tym bardziej więc należy żałować, że strona semantyczna słownika jest w zbyt dużym stopniu przes</w:t>
      </w:r>
      <w:r>
        <w:t xml:space="preserve">łonięta fonetyką. Pomoranisches Wörterbuch“ jest słownikiem dwujęzycznym. Wyrazy kaszubskie są objaśnione w języku niemieckim. To pozwala autorowi w dużym zakresie stosować definicje synonimiczne, które </w:t>
      </w:r>
      <w:r w:rsidRPr="00E13428">
        <w:rPr>
          <w:lang w:eastAsia="en-US" w:bidi="en-US"/>
        </w:rPr>
        <w:t xml:space="preserve">nawet </w:t>
      </w:r>
      <w:r>
        <w:t>w słownikach gwarowych jednojęzycznych w większ</w:t>
      </w:r>
      <w:r>
        <w:t>ości wypadków całkowicie wystarczają. Ponieważ autor znał doskonale dialekt kaszubski, a język niemiecki był jego językiem ojczystym, trudności, które powstają przy oddawaniu w językach germańskich odcieni znaczeniowych słowiańskich form czasownikowych, zo</w:t>
      </w:r>
      <w:r>
        <w:t xml:space="preserve">stały rozwiązane — o ile się mogłem zorientować — w sposób nie wywołujący żadnych zastrzeżeń. Czasami jednak definicja synonimiczna jest zbyt ogólna, nie precyzuje dokładnie, do jakiego desygnatu dana nazwa się odnosi. Tak np. wyraz </w:t>
      </w:r>
      <w:r>
        <w:rPr>
          <w:rStyle w:val="Teksttreci5Kursywa"/>
        </w:rPr>
        <w:t>nωWÓj</w:t>
      </w:r>
      <w:r>
        <w:t xml:space="preserve"> jest określony ja</w:t>
      </w:r>
      <w:r>
        <w:t>ko »Weberbaum«. Definicja ta jedynie w sposób ogólny odnosi wyraz do tkactwa. W takich wypadkach konieczna jest definicja realnoznaczeniowa. a więc wyraźnie określająca,</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6E5739">
      <w:pPr>
        <w:rPr>
          <w:sz w:val="2"/>
          <w:szCs w:val="2"/>
        </w:rPr>
      </w:pPr>
      <w:r w:rsidRPr="006E5739">
        <w:lastRenderedPageBreak/>
        <w:pict>
          <v:rect id="_x0000_s1028" style="position:absolute;margin-left:552.35pt;margin-top:61.25pt;width:42.65pt;height:11.4pt;z-index:-251658749;mso-position-horizontal-relative:page;mso-position-vertical-relative:page" fillcolor="#050202" stroked="f">
            <w10:wrap anchorx="page" anchory="page"/>
          </v:rect>
        </w:pict>
      </w:r>
      <w:r w:rsidRPr="006E5739">
        <w:pict>
          <v:rect id="_x0000_s1027" style="position:absolute;margin-left:553.55pt;margin-top:112.85pt;width:41.45pt;height:11.7pt;z-index:-251658748;mso-position-horizontal-relative:page;mso-position-vertical-relative:page" fillcolor="#050202" stroked="f">
            <w10:wrap anchorx="page" anchory="page"/>
          </v:rect>
        </w:pict>
      </w:r>
    </w:p>
    <w:p w:rsidR="006E5739" w:rsidRDefault="000A2D61">
      <w:pPr>
        <w:pStyle w:val="Nagweklubstopka0"/>
        <w:framePr w:wrap="none" w:vAnchor="page" w:hAnchor="page" w:x="1634" w:y="1094"/>
        <w:shd w:val="clear" w:color="auto" w:fill="auto"/>
        <w:spacing w:line="170" w:lineRule="exact"/>
      </w:pPr>
      <w:r>
        <w:t>224</w:t>
      </w:r>
    </w:p>
    <w:p w:rsidR="006E5739" w:rsidRDefault="000A2D61">
      <w:pPr>
        <w:pStyle w:val="Nagweklubstopka0"/>
        <w:framePr w:wrap="none" w:vAnchor="page" w:hAnchor="page" w:x="4304" w:y="1088"/>
        <w:shd w:val="clear" w:color="auto" w:fill="auto"/>
        <w:spacing w:line="170" w:lineRule="exact"/>
      </w:pPr>
      <w:r>
        <w:t>PORADNIK JĘZYKOWY</w:t>
      </w:r>
    </w:p>
    <w:p w:rsidR="006E5739" w:rsidRDefault="000A2D61">
      <w:pPr>
        <w:pStyle w:val="Nagweklubstopka0"/>
        <w:framePr w:wrap="none" w:vAnchor="page" w:hAnchor="page" w:x="9164" w:y="1076"/>
        <w:shd w:val="clear" w:color="auto" w:fill="auto"/>
        <w:spacing w:line="170" w:lineRule="exact"/>
      </w:pPr>
      <w:r>
        <w:t>1960 z. 5</w:t>
      </w:r>
    </w:p>
    <w:p w:rsidR="006E5739" w:rsidRDefault="000A2D61">
      <w:pPr>
        <w:pStyle w:val="Teksttreci50"/>
        <w:framePr w:w="9426" w:h="12578" w:hRule="exact" w:wrap="none" w:vAnchor="page" w:hAnchor="page" w:x="890" w:y="1570"/>
        <w:shd w:val="clear" w:color="auto" w:fill="auto"/>
        <w:tabs>
          <w:tab w:val="left" w:pos="1000"/>
        </w:tabs>
        <w:spacing w:before="0" w:after="0" w:line="252" w:lineRule="exact"/>
        <w:ind w:left="740" w:right="340" w:firstLine="0"/>
        <w:jc w:val="both"/>
      </w:pPr>
      <w:r>
        <w:t>o</w:t>
      </w:r>
      <w:r>
        <w:tab/>
      </w:r>
      <w:r>
        <w:t xml:space="preserve">jaką część warsztatu tkackiego chodzi( tutaj zapewne o wał, na którym znajduje się przędza osnowy), tak jak to autor zrobił np. przy wyrazie </w:t>
      </w:r>
      <w:r>
        <w:rPr>
          <w:rStyle w:val="Teksttreci511ptKursywa"/>
        </w:rPr>
        <w:t>g</w:t>
      </w:r>
      <w:r>
        <w:rPr>
          <w:rStyle w:val="Teksttreci511ptKursywa"/>
        </w:rPr>
        <w:t>ṷ</w:t>
      </w:r>
      <w:r>
        <w:rPr>
          <w:rStyle w:val="Teksttreci511ptKursywa"/>
        </w:rPr>
        <w:t>ońačk,</w:t>
      </w:r>
      <w:r>
        <w:rPr>
          <w:rStyle w:val="Teksttreci55"/>
        </w:rPr>
        <w:t xml:space="preserve"> </w:t>
      </w:r>
      <w:r>
        <w:t xml:space="preserve">który określa jako »Antriebsstange </w:t>
      </w:r>
      <w:r w:rsidRPr="00E13428">
        <w:rPr>
          <w:lang w:eastAsia="en-US" w:bidi="en-US"/>
        </w:rPr>
        <w:t xml:space="preserve">am </w:t>
      </w:r>
      <w:r>
        <w:t xml:space="preserve">Spinnrad, </w:t>
      </w:r>
      <w:r w:rsidRPr="00E13428">
        <w:rPr>
          <w:lang w:eastAsia="en-US" w:bidi="en-US"/>
        </w:rPr>
        <w:t xml:space="preserve">die Trittbrett </w:t>
      </w:r>
      <w:r>
        <w:t xml:space="preserve">und Kurbel </w:t>
      </w:r>
      <w:r w:rsidRPr="00E13428">
        <w:rPr>
          <w:lang w:eastAsia="en-US" w:bidi="en-US"/>
        </w:rPr>
        <w:t xml:space="preserve">verbindet </w:t>
      </w:r>
      <w:r>
        <w:t xml:space="preserve"> W dużym również zakre</w:t>
      </w:r>
      <w:r>
        <w:t xml:space="preserve">sie stosuje autor definicje strukturalne, np. </w:t>
      </w:r>
      <w:r>
        <w:rPr>
          <w:rStyle w:val="Teksttreci5Kursywa"/>
        </w:rPr>
        <w:t>**</w:t>
      </w:r>
      <w:r>
        <w:rPr>
          <w:rStyle w:val="Teksttreci511ptKursywa"/>
        </w:rPr>
        <w:t>młotäčk</w:t>
      </w:r>
      <w:r>
        <w:t xml:space="preserve">, dem. zu </w:t>
      </w:r>
      <w:r>
        <w:rPr>
          <w:rStyle w:val="Teksttreci511ptKursywa"/>
        </w:rPr>
        <w:t>młotk</w:t>
      </w:r>
      <w:r>
        <w:rPr>
          <w:rStyle w:val="Teksttreci55"/>
        </w:rPr>
        <w:t xml:space="preserve">”, </w:t>
      </w:r>
      <w:r>
        <w:rPr>
          <w:rStyle w:val="Teksttreci511ptKursywa"/>
        </w:rPr>
        <w:t>„doktorów,</w:t>
      </w:r>
      <w:r w:rsidRPr="00E13428">
        <w:rPr>
          <w:rStyle w:val="Teksttreci55"/>
          <w:lang w:eastAsia="ru-RU" w:bidi="ru-RU"/>
        </w:rPr>
        <w:t xml:space="preserve"> </w:t>
      </w:r>
      <w:r>
        <w:rPr>
          <w:rStyle w:val="Teksttreci55"/>
        </w:rPr>
        <w:t xml:space="preserve">adj. poss. </w:t>
      </w:r>
      <w:r>
        <w:t xml:space="preserve">zu </w:t>
      </w:r>
      <w:r>
        <w:rPr>
          <w:rStyle w:val="Teksttreci511ptKursywa"/>
        </w:rPr>
        <w:t>doktor”</w:t>
      </w:r>
      <w:r>
        <w:rPr>
          <w:rStyle w:val="Teksttreci55"/>
        </w:rPr>
        <w:t xml:space="preserve"> </w:t>
      </w:r>
      <w:r>
        <w:rPr>
          <w:rStyle w:val="Teksttreci55"/>
          <w:vertAlign w:val="superscript"/>
        </w:rPr>
        <w:t>itd</w:t>
      </w:r>
      <w:r>
        <w:rPr>
          <w:rStyle w:val="Teksttreci55"/>
        </w:rPr>
        <w:t>-</w:t>
      </w:r>
    </w:p>
    <w:p w:rsidR="006E5739" w:rsidRDefault="000A2D61">
      <w:pPr>
        <w:pStyle w:val="Teksttreci50"/>
        <w:framePr w:w="9426" w:h="12578" w:hRule="exact" w:wrap="none" w:vAnchor="page" w:hAnchor="page" w:x="890" w:y="1570"/>
        <w:shd w:val="clear" w:color="auto" w:fill="auto"/>
        <w:spacing w:before="0" w:after="0" w:line="252" w:lineRule="exact"/>
        <w:ind w:left="740" w:right="340" w:firstLine="600"/>
        <w:jc w:val="both"/>
      </w:pPr>
      <w:r>
        <w:t xml:space="preserve">Bardzo ważną rzeczą w słowniku — nie tylko zresztą gwarowym </w:t>
      </w:r>
      <w:r>
        <w:rPr>
          <w:rStyle w:val="Teksttreci51"/>
        </w:rPr>
        <w:t xml:space="preserve">— </w:t>
      </w:r>
      <w:r>
        <w:t>jest układ artykułu hasłowego. Artykuł hasłowy nie tylko powinien zawierać możliwie</w:t>
      </w:r>
      <w:r>
        <w:t xml:space="preserve"> wszystkie informacje dotyczące strony formalnej, semantycznej i geograficznej wyrazu, ale także być zwarty, przejrzysty i czytelny. Naczelnym kryterium w budowie artykułu hasłowego w słowniku gwarowym musi być kryterium semantyczne i geograficzne. Przyjrz</w:t>
      </w:r>
      <w:r>
        <w:t xml:space="preserve">yjmy się teraz, jak są zbudowane artykuły hasłowe w słowniku Lorentza. Hasło podstawowe (nie odesłane) jest podane </w:t>
      </w:r>
      <w:r>
        <w:rPr>
          <w:rStyle w:val="Teksttreci51"/>
        </w:rPr>
        <w:t xml:space="preserve">— </w:t>
      </w:r>
      <w:r>
        <w:t xml:space="preserve">jak wspominaliśmy </w:t>
      </w:r>
      <w:r>
        <w:rPr>
          <w:rStyle w:val="Teksttreci51"/>
        </w:rPr>
        <w:t xml:space="preserve">— </w:t>
      </w:r>
      <w:r>
        <w:t>w ogólnopomorskiej postaci fonetycznej. Następnie autor podaje formy fleksyjne, a przy rzeczownikach także określenie r</w:t>
      </w:r>
      <w:r>
        <w:t xml:space="preserve">odzaju gramatycznego. Z kolei określa autor znaczenie wyrazu hasłowego. Jeżeli wyraz ma kilka znaczeń, to znaczenia te są podawane bezpośrednio po sobie, a dopiero po nich przytacza autor zdania ilustrujące użycie danego wyrazu nie zaznaczając, do którego </w:t>
      </w:r>
      <w:r>
        <w:t xml:space="preserve">znaczenia dany cytat się odnosi. Dotychczasowa praktyka leksykograficzna wykazuje, że niewątpliwie lepiej jest podać przykłady ilustrujące dane znaczenie bezpośrednio po jego definicji, a nie wszystkie cytaty razem. W związku z cytatami nasuwa się jeszcze </w:t>
      </w:r>
      <w:r>
        <w:t xml:space="preserve">jedna uwaga. Otóż autor nie podaje, gdzie dany cytat został zapisany. W ten sposób pomija się bardzo ważny element charakterystyki wyrazu w słowniku gwarowym, mianowicie geografię. Na specjalne podkreślenie zasługuje </w:t>
      </w:r>
      <w:r>
        <w:rPr>
          <w:rStyle w:val="Teksttreci51"/>
        </w:rPr>
        <w:t xml:space="preserve">to, </w:t>
      </w:r>
      <w:r>
        <w:t>że cytaty są dobrane bardzo trafnie</w:t>
      </w:r>
      <w:r>
        <w:t>, że dobrze ilustrują i precyzują znaczenia, że są one typowymi fragmentami żywej potocznej mowy. Niewątpliwie w dużym stopniu podnosi to wartość słownika. Cytaty zawierają także wiele interesującego materiału do badań składniowych i frazeologicznych. Na k</w:t>
      </w:r>
      <w:r>
        <w:t>ońcu artykułu hasłowego podaje autor formy oboczne (Nebenform)." Przez formy oboczne rozumie autor zarówno warianty fonetyczne, jak</w:t>
      </w:r>
    </w:p>
    <w:p w:rsidR="006E5739" w:rsidRDefault="000A2D61">
      <w:pPr>
        <w:pStyle w:val="Teksttreci50"/>
        <w:framePr w:w="9426" w:h="12578" w:hRule="exact" w:wrap="none" w:vAnchor="page" w:hAnchor="page" w:x="890" w:y="1570"/>
        <w:shd w:val="clear" w:color="auto" w:fill="auto"/>
        <w:tabs>
          <w:tab w:val="left" w:pos="991"/>
        </w:tabs>
        <w:spacing w:before="0" w:after="0" w:line="240" w:lineRule="auto"/>
        <w:ind w:left="740" w:right="340" w:firstLine="0"/>
        <w:jc w:val="both"/>
      </w:pPr>
      <w:r>
        <w:t>i</w:t>
      </w:r>
      <w:r>
        <w:tab/>
        <w:t xml:space="preserve">oboczne formacje słowotwórcze. Zasadę tę autor przeprowadzi! konsekwentnie jedynie w zakresie wariantów fonetycznych. Tak </w:t>
      </w:r>
      <w:r>
        <w:t xml:space="preserve">np. hasło </w:t>
      </w:r>
      <w:r>
        <w:rPr>
          <w:rStyle w:val="Teksttreci511ptKursywa"/>
        </w:rPr>
        <w:t>ä</w:t>
      </w:r>
      <w:r>
        <w:rPr>
          <w:rStyle w:val="Teksttreci511ptKursywa0"/>
          <w:lang w:val="fr-FR" w:eastAsia="fr-FR" w:bidi="fr-FR"/>
        </w:rPr>
        <w:t>gz</w:t>
      </w:r>
      <w:r>
        <w:rPr>
          <w:rStyle w:val="Teksttreci511ptKursywa"/>
        </w:rPr>
        <w:t>ä</w:t>
      </w:r>
      <w:r>
        <w:rPr>
          <w:rStyle w:val="Teksttreci511ptKursywa0"/>
          <w:lang w:val="fr-FR" w:eastAsia="fr-FR" w:bidi="fr-FR"/>
        </w:rPr>
        <w:t>rcerovac</w:t>
      </w:r>
      <w:r>
        <w:rPr>
          <w:rStyle w:val="Teksttreci527pt"/>
          <w:b w:val="0"/>
          <w:bCs w:val="0"/>
          <w:lang w:val="fr-FR" w:eastAsia="fr-FR" w:bidi="fr-FR"/>
        </w:rPr>
        <w:t xml:space="preserve"> </w:t>
      </w:r>
      <w:r>
        <w:t xml:space="preserve">odsyła do </w:t>
      </w:r>
      <w:r>
        <w:rPr>
          <w:rStyle w:val="Teksttreci511ptKursywa"/>
        </w:rPr>
        <w:t>ä</w:t>
      </w:r>
      <w:r>
        <w:rPr>
          <w:rStyle w:val="Teksttreci511ptKursywa0"/>
          <w:lang w:val="fr-FR" w:eastAsia="fr-FR" w:bidi="fr-FR"/>
        </w:rPr>
        <w:t>kc</w:t>
      </w:r>
      <w:r>
        <w:rPr>
          <w:rStyle w:val="Teksttreci511ptKursywa"/>
        </w:rPr>
        <w:t>ä</w:t>
      </w:r>
      <w:r>
        <w:rPr>
          <w:rStyle w:val="Teksttreci511ptKursywa0"/>
          <w:lang w:val="fr-FR" w:eastAsia="fr-FR" w:bidi="fr-FR"/>
        </w:rPr>
        <w:t xml:space="preserve">cerovoc, </w:t>
      </w:r>
      <w:r>
        <w:rPr>
          <w:rStyle w:val="Teksttreci511ptKursywa"/>
        </w:rPr>
        <w:t>ä</w:t>
      </w:r>
      <w:r>
        <w:rPr>
          <w:rStyle w:val="Teksttreci511ptKursywa0"/>
          <w:lang w:val="fr-FR" w:eastAsia="fr-FR" w:bidi="fr-FR"/>
        </w:rPr>
        <w:t>ks</w:t>
      </w:r>
      <w:r>
        <w:rPr>
          <w:rStyle w:val="Teksttreci511ptKursywa"/>
        </w:rPr>
        <w:t>ä</w:t>
      </w:r>
      <w:r>
        <w:rPr>
          <w:rStyle w:val="Teksttreci511ptKursywa0"/>
          <w:lang w:val="fr-FR" w:eastAsia="fr-FR" w:bidi="fr-FR"/>
        </w:rPr>
        <w:t>rc</w:t>
      </w:r>
      <w:r>
        <w:rPr>
          <w:rStyle w:val="PogrubienieTeksttreci511ptKursywa"/>
        </w:rPr>
        <w:t>ï</w:t>
      </w:r>
      <w:r>
        <w:rPr>
          <w:rStyle w:val="Teksttreci511ptKursywa0"/>
          <w:lang w:val="fr-FR" w:eastAsia="fr-FR" w:bidi="fr-FR"/>
        </w:rPr>
        <w:t>rovac</w:t>
      </w:r>
      <w:r>
        <w:rPr>
          <w:rStyle w:val="Teksttreci527pt"/>
          <w:b w:val="0"/>
          <w:bCs w:val="0"/>
        </w:rPr>
        <w:t xml:space="preserve">, </w:t>
      </w:r>
      <w:r>
        <w:rPr>
          <w:rStyle w:val="Teksttreci511ptKursywa"/>
        </w:rPr>
        <w:t>ä</w:t>
      </w:r>
      <w:r>
        <w:rPr>
          <w:rStyle w:val="Teksttreci511ptKursywa0"/>
          <w:lang w:val="fr-FR" w:eastAsia="fr-FR" w:bidi="fr-FR"/>
        </w:rPr>
        <w:t>ksérovac,</w:t>
      </w:r>
      <w:r>
        <w:rPr>
          <w:rStyle w:val="Teksttreci527pt"/>
          <w:b w:val="0"/>
          <w:bCs w:val="0"/>
          <w:lang w:val="fr-FR" w:eastAsia="fr-FR" w:bidi="fr-FR"/>
        </w:rPr>
        <w:t xml:space="preserve"> </w:t>
      </w:r>
      <w:r>
        <w:t xml:space="preserve">ale hasła </w:t>
      </w:r>
      <w:r>
        <w:rPr>
          <w:rStyle w:val="PogrubienieTeksttreci511ptKursywa"/>
        </w:rPr>
        <w:t>apte</w:t>
      </w:r>
      <w:r>
        <w:rPr>
          <w:rStyle w:val="Teksttreci511ptKursywa"/>
        </w:rPr>
        <w:t>č</w:t>
      </w:r>
      <w:r>
        <w:rPr>
          <w:rStyle w:val="PogrubienieTeksttreci511ptKursywa"/>
        </w:rPr>
        <w:t xml:space="preserve">ńickï, </w:t>
      </w:r>
      <w:r>
        <w:rPr>
          <w:rStyle w:val="Teksttreci511ptKursywa0"/>
          <w:lang w:val="cs-CZ" w:eastAsia="cs-CZ" w:bidi="cs-CZ"/>
        </w:rPr>
        <w:t>aptéč</w:t>
      </w:r>
      <w:r>
        <w:rPr>
          <w:rStyle w:val="Teksttreci511ptKursywa0"/>
        </w:rPr>
        <w:t>ń</w:t>
      </w:r>
      <w:r>
        <w:rPr>
          <w:rStyle w:val="Teksttreci511ptKursywa0"/>
          <w:lang w:val="cs-CZ" w:eastAsia="cs-CZ" w:bidi="cs-CZ"/>
        </w:rPr>
        <w:t>ič</w:t>
      </w:r>
      <w:r>
        <w:rPr>
          <w:rStyle w:val="PogrubienieTeksttreci511ptKursywa"/>
        </w:rPr>
        <w:t>ï</w:t>
      </w:r>
      <w:r>
        <w:rPr>
          <w:rStyle w:val="Teksttreci511ptKursywa0"/>
          <w:lang w:val="cs-CZ" w:eastAsia="cs-CZ" w:bidi="cs-CZ"/>
        </w:rPr>
        <w:t xml:space="preserve">, </w:t>
      </w:r>
      <w:r>
        <w:rPr>
          <w:rStyle w:val="Teksttreci511ptKursywa0"/>
        </w:rPr>
        <w:t>apte</w:t>
      </w:r>
      <w:r>
        <w:rPr>
          <w:rStyle w:val="Teksttreci511ptKursywa"/>
        </w:rPr>
        <w:t>č</w:t>
      </w:r>
      <w:r>
        <w:rPr>
          <w:rStyle w:val="Teksttreci511ptKursywa0"/>
        </w:rPr>
        <w:t>ńik</w:t>
      </w:r>
      <w:r>
        <w:rPr>
          <w:rStyle w:val="Teksttreci511ptKursywa0"/>
        </w:rPr>
        <w:t>ṷ</w:t>
      </w:r>
      <w:r>
        <w:rPr>
          <w:rStyle w:val="Teksttreci511ptKursywa0"/>
        </w:rPr>
        <w:t>ów</w:t>
      </w:r>
      <w:r>
        <w:rPr>
          <w:rStyle w:val="Teksttreci527pt"/>
          <w:b w:val="0"/>
          <w:bCs w:val="0"/>
        </w:rPr>
        <w:t xml:space="preserve"> </w:t>
      </w:r>
      <w:r>
        <w:t xml:space="preserve">odsyłaczami nie są powiązane. Czasami nie wiadomo, którą formę autor uważa za podstawową, a którą za poboczną (por. np. </w:t>
      </w:r>
      <w:r>
        <w:rPr>
          <w:rStyle w:val="Teksttreci511ptKursywa0"/>
        </w:rPr>
        <w:t>andryska</w:t>
      </w:r>
      <w:r>
        <w:rPr>
          <w:rStyle w:val="Teksttreci527pt"/>
          <w:b w:val="0"/>
          <w:bCs w:val="0"/>
        </w:rPr>
        <w:t xml:space="preserve"> </w:t>
      </w:r>
      <w:r>
        <w:t xml:space="preserve">i </w:t>
      </w:r>
      <w:r>
        <w:rPr>
          <w:rStyle w:val="Teksttreci511ptKursywa0"/>
        </w:rPr>
        <w:t xml:space="preserve">ądreska, </w:t>
      </w:r>
      <w:r>
        <w:rPr>
          <w:rStyle w:val="Teksttreci511ptKursywa0"/>
        </w:rPr>
        <w:t>fana</w:t>
      </w:r>
      <w:r>
        <w:rPr>
          <w:rStyle w:val="Teksttreci527pt"/>
          <w:b w:val="0"/>
          <w:bCs w:val="0"/>
        </w:rPr>
        <w:t xml:space="preserve"> </w:t>
      </w:r>
      <w:r>
        <w:t xml:space="preserve">i ioma). Niekiedy znów istnieje odsyłacz od formy pobocznej do podstawowej, a nie ma go od formy podstawowej do pobocznej lub odwrotnie. Tak np. hasło </w:t>
      </w:r>
      <w:r>
        <w:rPr>
          <w:rStyle w:val="Teksttreci511ptKursywa0"/>
        </w:rPr>
        <w:t>axt</w:t>
      </w:r>
      <w:r>
        <w:rPr>
          <w:rStyle w:val="Teksttreci527pt"/>
          <w:b w:val="0"/>
          <w:bCs w:val="0"/>
        </w:rPr>
        <w:t xml:space="preserve"> </w:t>
      </w:r>
      <w:r>
        <w:t xml:space="preserve">odsyła do </w:t>
      </w:r>
      <w:r>
        <w:rPr>
          <w:rStyle w:val="Teksttreci511ptKursywa0"/>
        </w:rPr>
        <w:t>naxt</w:t>
      </w:r>
      <w:r>
        <w:rPr>
          <w:rStyle w:val="Teksttreci527pt"/>
          <w:b w:val="0"/>
          <w:bCs w:val="0"/>
        </w:rPr>
        <w:t xml:space="preserve"> </w:t>
      </w:r>
      <w:r>
        <w:t xml:space="preserve">Jako do formy pobocznej, ale od </w:t>
      </w:r>
      <w:r w:rsidRPr="00E13428">
        <w:rPr>
          <w:rStyle w:val="Teksttreci511ptKursywa0"/>
          <w:lang w:eastAsia="en-US" w:bidi="en-US"/>
        </w:rPr>
        <w:t>naxt</w:t>
      </w:r>
      <w:r>
        <w:rPr>
          <w:rStyle w:val="Teksttreci511ptKursywa0"/>
        </w:rPr>
        <w:t xml:space="preserve"> do</w:t>
      </w:r>
      <w:r w:rsidRPr="00E13428">
        <w:rPr>
          <w:rStyle w:val="Teksttreci511ptKursywa0"/>
          <w:lang w:eastAsia="en-US" w:bidi="en-US"/>
        </w:rPr>
        <w:t xml:space="preserve"> </w:t>
      </w:r>
      <w:r>
        <w:rPr>
          <w:rStyle w:val="Teksttreci511ptKursywa0"/>
        </w:rPr>
        <w:t>axt</w:t>
      </w:r>
      <w:r>
        <w:rPr>
          <w:rStyle w:val="Teksttreci527pt"/>
          <w:b w:val="0"/>
          <w:bCs w:val="0"/>
        </w:rPr>
        <w:t xml:space="preserve"> </w:t>
      </w:r>
      <w:r>
        <w:t xml:space="preserve">odsyłacza nie ma; podobnie hasło </w:t>
      </w:r>
      <w:r>
        <w:rPr>
          <w:rStyle w:val="Teksttreci511ptKursywa0"/>
        </w:rPr>
        <w:t>jak</w:t>
      </w:r>
      <w:r>
        <w:rPr>
          <w:rStyle w:val="Teksttreci511ptKursywa0"/>
        </w:rPr>
        <w:t>ṷ</w:t>
      </w:r>
      <w:r>
        <w:rPr>
          <w:rStyle w:val="Teksttreci511ptKursywa0"/>
        </w:rPr>
        <w:t>o</w:t>
      </w:r>
      <w:r>
        <w:rPr>
          <w:rStyle w:val="Teksttreci527pt"/>
          <w:b w:val="0"/>
          <w:bCs w:val="0"/>
        </w:rPr>
        <w:t xml:space="preserve"> od</w:t>
      </w:r>
      <w:r>
        <w:t xml:space="preserve">syła do </w:t>
      </w:r>
      <w:r>
        <w:rPr>
          <w:rStyle w:val="PogrubienieTeksttreci511ptKursywa"/>
        </w:rPr>
        <w:t>ak</w:t>
      </w:r>
      <w:r>
        <w:rPr>
          <w:rStyle w:val="PogrubienieTeksttreci511ptKursywa"/>
        </w:rPr>
        <w:t>ṷ</w:t>
      </w:r>
      <w:r>
        <w:rPr>
          <w:rStyle w:val="PogrubienieTeksttreci511ptKursywa"/>
        </w:rPr>
        <w:t>o</w:t>
      </w:r>
      <w:r>
        <w:t xml:space="preserve">, ale Pod </w:t>
      </w:r>
      <w:r>
        <w:rPr>
          <w:rStyle w:val="Teksttreci511ptKursywa0"/>
        </w:rPr>
        <w:t>ak</w:t>
      </w:r>
      <w:r>
        <w:rPr>
          <w:rStyle w:val="Teksttreci511ptKursywa0"/>
        </w:rPr>
        <w:t>ṷ</w:t>
      </w:r>
      <w:r>
        <w:rPr>
          <w:rStyle w:val="Teksttreci511ptKursywa0"/>
        </w:rPr>
        <w:t>o</w:t>
      </w:r>
      <w:r>
        <w:rPr>
          <w:rStyle w:val="Teksttreci527pt"/>
          <w:b w:val="0"/>
          <w:bCs w:val="0"/>
        </w:rPr>
        <w:t xml:space="preserve"> </w:t>
      </w:r>
      <w:r>
        <w:t xml:space="preserve">odsyłacza do </w:t>
      </w:r>
      <w:r>
        <w:rPr>
          <w:rStyle w:val="Teksttreci511ptKursywa0"/>
        </w:rPr>
        <w:t>jak</w:t>
      </w:r>
      <w:r>
        <w:rPr>
          <w:rStyle w:val="Teksttreci511ptKursywa0"/>
        </w:rPr>
        <w:t>ṷ</w:t>
      </w:r>
      <w:r>
        <w:rPr>
          <w:rStyle w:val="Teksttreci511ptKursywa0"/>
        </w:rPr>
        <w:t>o n</w:t>
      </w:r>
      <w:r>
        <w:t>ie ma. Dodatkowa trudność w związku z hasłami odesłanymi polega jeszcze na tym, że zarówno lokalizacja, jak i cytaty form pobocznych są podane nie w artykule hasła podstawowego, lecz przy haśle odesłan</w:t>
      </w:r>
      <w:r>
        <w:t>ym. Czytelnik, chcąc mieć pełną charakterystykę wyrazu, musi sięgać nie tylko do hasła podstawowego, ale również do wszystkich haseł odesłanych.</w:t>
      </w:r>
    </w:p>
    <w:p w:rsidR="006E5739" w:rsidRDefault="000A2D61">
      <w:pPr>
        <w:pStyle w:val="Teksttreci50"/>
        <w:framePr w:w="9426" w:h="12578" w:hRule="exact" w:wrap="none" w:vAnchor="page" w:hAnchor="page" w:x="890" w:y="1570"/>
        <w:shd w:val="clear" w:color="auto" w:fill="auto"/>
        <w:spacing w:before="0" w:after="0" w:line="258" w:lineRule="exact"/>
        <w:ind w:left="740" w:right="340" w:firstLine="600"/>
        <w:jc w:val="both"/>
      </w:pPr>
      <w:r>
        <w:t>„Pomoranisches Wörterbuch“ Fr. Lorentza jest bardzo poważnym osiągnięciem w zakresie slawistyki. Daje on prawie</w:t>
      </w:r>
      <w:r>
        <w:t xml:space="preserve"> pełny zasób słownictwa kaszubskiego od A do P opierając się przede wszystkim na materiałach zebranych przez autora bezpośrednio w terenie. Cały słownik jest opracowany nadzwyczaj starannie i sumiennie. Na specjalne podkreślenie zasługuje strona semantyczn</w:t>
      </w:r>
      <w:r>
        <w:t>a w słowniku. Słownik jest wynikiem olbrzymiego nakładu pracy oraz doskonałej znajomości dialektu. Podniesione tu uwagi i zastrzeżenia dotyczą spraw drugorzędnych i w niczym nie na-</w:t>
      </w:r>
    </w:p>
    <w:p w:rsidR="006E5739" w:rsidRDefault="006E5739">
      <w:pPr>
        <w:rPr>
          <w:sz w:val="2"/>
          <w:szCs w:val="2"/>
        </w:rPr>
        <w:sectPr w:rsidR="006E5739">
          <w:pgSz w:w="11900" w:h="16840"/>
          <w:pgMar w:top="360" w:right="360" w:bottom="360" w:left="360" w:header="0" w:footer="3" w:gutter="0"/>
          <w:cols w:space="720"/>
          <w:noEndnote/>
          <w:docGrid w:linePitch="360"/>
        </w:sectPr>
      </w:pPr>
    </w:p>
    <w:p w:rsidR="006E5739" w:rsidRDefault="000A2D61">
      <w:pPr>
        <w:pStyle w:val="Nagweklubstopka0"/>
        <w:framePr w:wrap="none" w:vAnchor="page" w:hAnchor="page" w:x="1242" w:y="577"/>
        <w:shd w:val="clear" w:color="auto" w:fill="auto"/>
        <w:spacing w:line="170" w:lineRule="exact"/>
      </w:pPr>
      <w:r>
        <w:lastRenderedPageBreak/>
        <w:t>1960 z. 5</w:t>
      </w:r>
    </w:p>
    <w:p w:rsidR="006E5739" w:rsidRDefault="000A2D61">
      <w:pPr>
        <w:pStyle w:val="Nagweklubstopka0"/>
        <w:framePr w:wrap="none" w:vAnchor="page" w:hAnchor="page" w:x="4572" w:y="565"/>
        <w:shd w:val="clear" w:color="auto" w:fill="auto"/>
        <w:spacing w:line="170" w:lineRule="exact"/>
      </w:pPr>
      <w:r>
        <w:t>PORADNIK JĘZYKOWY</w:t>
      </w:r>
    </w:p>
    <w:p w:rsidR="006E5739" w:rsidRDefault="000A2D61">
      <w:pPr>
        <w:pStyle w:val="Nagweklubstopka0"/>
        <w:framePr w:wrap="none" w:vAnchor="page" w:hAnchor="page" w:x="9786" w:y="559"/>
        <w:shd w:val="clear" w:color="auto" w:fill="auto"/>
        <w:spacing w:line="170" w:lineRule="exact"/>
      </w:pPr>
      <w:r>
        <w:t>225</w:t>
      </w:r>
    </w:p>
    <w:p w:rsidR="006E5739" w:rsidRDefault="000A2D61">
      <w:pPr>
        <w:pStyle w:val="Teksttreci50"/>
        <w:framePr w:w="9426" w:h="1814" w:hRule="exact" w:wrap="none" w:vAnchor="page" w:hAnchor="page" w:x="1044" w:y="1075"/>
        <w:shd w:val="clear" w:color="auto" w:fill="auto"/>
        <w:tabs>
          <w:tab w:val="left" w:pos="8146"/>
        </w:tabs>
        <w:spacing w:before="0" w:after="184" w:line="270" w:lineRule="exact"/>
        <w:ind w:left="220" w:right="360" w:firstLine="0"/>
        <w:jc w:val="both"/>
      </w:pPr>
      <w:r>
        <w:t xml:space="preserve">ruszają wielkiej wartości słownika. Zarówno dzięki słownikowi, jak i innym pracom Lorentz w pełni zasłużył sobie na miano najlepszego znawcy kaszubszczyzny. Jesteśmy bardzo wdzięczni </w:t>
      </w:r>
      <w:r>
        <w:rPr>
          <w:lang w:val="fr-FR" w:eastAsia="fr-FR" w:bidi="fr-FR"/>
        </w:rPr>
        <w:t xml:space="preserve">prof. H. </w:t>
      </w:r>
      <w:r>
        <w:t xml:space="preserve">H. Bielfeldtowi za staranne wydanie pierwszej części słownika </w:t>
      </w:r>
      <w:r>
        <w:rPr>
          <w:rStyle w:val="Teksttreci52"/>
        </w:rPr>
        <w:t xml:space="preserve">i </w:t>
      </w:r>
      <w:r>
        <w:t>z wielkim zainteresowaniem oczekujemy ukazania się części drugiej.</w:t>
      </w:r>
      <w:r>
        <w:tab/>
      </w:r>
    </w:p>
    <w:p w:rsidR="006E5739" w:rsidRDefault="000A2D61">
      <w:pPr>
        <w:pStyle w:val="Teksttreci80"/>
        <w:framePr w:w="9426" w:h="1814" w:hRule="exact" w:wrap="none" w:vAnchor="page" w:hAnchor="page" w:x="1044" w:y="1075"/>
        <w:shd w:val="clear" w:color="auto" w:fill="auto"/>
        <w:spacing w:before="0" w:after="0" w:line="190" w:lineRule="exact"/>
        <w:ind w:left="6160" w:firstLine="0"/>
      </w:pPr>
      <w:r>
        <w:t>Mieczysław Szymczak</w:t>
      </w:r>
    </w:p>
    <w:p w:rsidR="006E5739" w:rsidRDefault="000A2D61">
      <w:pPr>
        <w:pStyle w:val="Teksttreci50"/>
        <w:framePr w:w="9426" w:h="7569" w:hRule="exact" w:wrap="none" w:vAnchor="page" w:hAnchor="page" w:x="1044" w:y="3480"/>
        <w:shd w:val="clear" w:color="auto" w:fill="auto"/>
        <w:spacing w:before="0" w:after="240" w:line="264" w:lineRule="exact"/>
        <w:ind w:left="220" w:right="360" w:firstLine="0"/>
        <w:jc w:val="both"/>
      </w:pPr>
      <w:r>
        <w:t>ZESZYTY NAUKOWE, Sekcja Językoznawstwa (Prace Katedry Języka Polskiego), Wyższa Szkoła Pedagogiczna w Katowicach. Komitet Wydawniczy: Tadeusz J. Dobrowolski (Przewodnic</w:t>
      </w:r>
      <w:r>
        <w:t>zący Komitetu). Jan Bohucki, Wacław Miśkiewicz, Józef Pieter. Kazimierz Polański, Jam Zaremba, Janina Żlabowa (Członkowie Komitetu). Wydawnictwo ,,Sląsk“, Katowice 1959. Cena zł 20.</w:t>
      </w:r>
    </w:p>
    <w:p w:rsidR="006E5739" w:rsidRDefault="000A2D61">
      <w:pPr>
        <w:pStyle w:val="Teksttreci50"/>
        <w:framePr w:w="9426" w:h="7569" w:hRule="exact" w:wrap="none" w:vAnchor="page" w:hAnchor="page" w:x="1044" w:y="3480"/>
        <w:shd w:val="clear" w:color="auto" w:fill="auto"/>
        <w:spacing w:before="0" w:after="0" w:line="264" w:lineRule="exact"/>
        <w:ind w:left="220" w:right="360" w:firstLine="620"/>
        <w:jc w:val="both"/>
      </w:pPr>
      <w:r>
        <w:t>W lutym br. ukazał się pierwszy numer Zeszytów Naukowych Sekcji Języko</w:t>
      </w:r>
      <w:r>
        <w:t xml:space="preserve">znawstwa Katedry Języka Polskiego Wyższej Szkoły Pedagogicznej w Katowicach. Zeszyty Naukowe tej Szkoły mają już swoją tradycję, ale dotychczas wydawane były przez inne sekcje (np. matematyki, chemii, fizyki), dlatego z wielkim zadowoleniem należy powitać </w:t>
      </w:r>
      <w:r>
        <w:t>inicjatywę Katedry Języka Polskiego, która nową serią Zeszytów wzbogaca zakres Wydawnictwa o prace językoznawcze.</w:t>
      </w:r>
    </w:p>
    <w:p w:rsidR="006E5739" w:rsidRDefault="000A2D61">
      <w:pPr>
        <w:pStyle w:val="Teksttreci80"/>
        <w:framePr w:w="9426" w:h="7569" w:hRule="exact" w:wrap="none" w:vAnchor="page" w:hAnchor="page" w:x="1044" w:y="3480"/>
        <w:shd w:val="clear" w:color="auto" w:fill="auto"/>
        <w:spacing w:before="0" w:after="0" w:line="264" w:lineRule="exact"/>
        <w:ind w:left="220" w:right="360" w:firstLine="620"/>
        <w:jc w:val="both"/>
      </w:pPr>
      <w:r>
        <w:rPr>
          <w:rStyle w:val="Teksttreci8Bezkursywy"/>
        </w:rPr>
        <w:t xml:space="preserve">Językoznawczy numer Zeszytów zawiera artykuły z różnych dziedzin. Są tu prace o charakterze historycznym: </w:t>
      </w:r>
      <w:r>
        <w:t>Uwagi o rozwoju niektórych form flek</w:t>
      </w:r>
      <w:r>
        <w:t xml:space="preserve">syjnych w XVIII w., Oboczność </w:t>
      </w:r>
      <w:r>
        <w:rPr>
          <w:lang w:val="ru-RU" w:eastAsia="ru-RU" w:bidi="ru-RU"/>
        </w:rPr>
        <w:t>к</w:t>
      </w:r>
      <w:r w:rsidRPr="00E13428">
        <w:rPr>
          <w:lang w:eastAsia="ru-RU" w:bidi="ru-RU"/>
        </w:rPr>
        <w:t xml:space="preserve"> </w:t>
      </w:r>
      <w:r>
        <w:t>ku w języku polskim</w:t>
      </w:r>
      <w:r>
        <w:rPr>
          <w:rStyle w:val="Teksttreci8Bezkursywy"/>
        </w:rPr>
        <w:t xml:space="preserve"> Ireny Bajerowej; </w:t>
      </w:r>
      <w:r>
        <w:t>Alojzy Osiński i</w:t>
      </w:r>
      <w:r w:rsidRPr="00E13428">
        <w:rPr>
          <w:lang w:eastAsia="ru-RU" w:bidi="ru-RU"/>
        </w:rPr>
        <w:t xml:space="preserve"> </w:t>
      </w:r>
      <w:r>
        <w:t>Czartoryscy z dziejów ,.Bogactw mowy polskiej</w:t>
      </w:r>
      <w:r>
        <w:rPr>
          <w:rStyle w:val="Teksttreci8Bezkursywy"/>
        </w:rPr>
        <w:t xml:space="preserve">“ Zbigniewa Jerzego Nowaka; </w:t>
      </w:r>
      <w:r>
        <w:t>Materiały do badań językowych w archiwach województwa katowickiego</w:t>
      </w:r>
      <w:r>
        <w:rPr>
          <w:rStyle w:val="Teksttreci8Bezkursywy"/>
        </w:rPr>
        <w:t xml:space="preserve"> Aliny Kowalskiej; </w:t>
      </w:r>
      <w:r>
        <w:t>Zdaniu podrz</w:t>
      </w:r>
      <w:r>
        <w:t>ędne czasowe w</w:t>
      </w:r>
      <w:r>
        <w:rPr>
          <w:rStyle w:val="Teksttreci8Bezkursywy"/>
        </w:rPr>
        <w:t xml:space="preserve"> „</w:t>
      </w:r>
      <w:r>
        <w:t>Dworzaninie</w:t>
      </w:r>
      <w:r>
        <w:rPr>
          <w:rStyle w:val="Teksttreci8Bezkursywy"/>
        </w:rPr>
        <w:t xml:space="preserve">“ </w:t>
      </w:r>
      <w:r>
        <w:t>Górnickiego a w</w:t>
      </w:r>
      <w:r>
        <w:rPr>
          <w:rStyle w:val="Teksttreci8Bezkursywy"/>
        </w:rPr>
        <w:t xml:space="preserve"> </w:t>
      </w:r>
      <w:r>
        <w:t>„Żywocie Człowieka Poczciwego“ Reja</w:t>
      </w:r>
      <w:r>
        <w:rPr>
          <w:rStyle w:val="Teksttreci8Bezkursywy"/>
        </w:rPr>
        <w:t xml:space="preserve"> Anieli Przybycin.</w:t>
      </w:r>
    </w:p>
    <w:p w:rsidR="006E5739" w:rsidRDefault="000A2D61">
      <w:pPr>
        <w:pStyle w:val="Teksttreci50"/>
        <w:framePr w:w="9426" w:h="7569" w:hRule="exact" w:wrap="none" w:vAnchor="page" w:hAnchor="page" w:x="1044" w:y="3480"/>
        <w:shd w:val="clear" w:color="auto" w:fill="auto"/>
        <w:spacing w:before="0" w:after="0" w:line="264" w:lineRule="exact"/>
        <w:ind w:left="220" w:right="360" w:firstLine="620"/>
        <w:jc w:val="both"/>
      </w:pPr>
      <w:r>
        <w:t xml:space="preserve">W Zeszycie omawia się też zagadnienia dialektologiczne: </w:t>
      </w:r>
      <w:r>
        <w:rPr>
          <w:rStyle w:val="Teksttreci5Kursywa"/>
        </w:rPr>
        <w:t>Stopniowanie przymiotników w gwarze wsi Garnek na tle innych gwar polskich</w:t>
      </w:r>
      <w:r>
        <w:t xml:space="preserve"> Edmunda Lagiewki oraz </w:t>
      </w:r>
      <w:r>
        <w:rPr>
          <w:rStyle w:val="Teksttreci5Kursywa"/>
        </w:rPr>
        <w:t>Właś</w:t>
      </w:r>
      <w:r>
        <w:rPr>
          <w:rStyle w:val="Teksttreci5Kursywa"/>
        </w:rPr>
        <w:t>ciwości gwarowe w języku młodzieży śląskiej</w:t>
      </w:r>
      <w:r>
        <w:t xml:space="preserve"> Janiny Żlabowej. I w końcu mamy tu artykuł o charakterze językowo-porównawczym </w:t>
      </w:r>
      <w:r>
        <w:rPr>
          <w:rStyle w:val="Teksttreci51"/>
        </w:rPr>
        <w:t xml:space="preserve">— </w:t>
      </w:r>
      <w:r>
        <w:rPr>
          <w:rStyle w:val="Teksttreci5Kursywa"/>
        </w:rPr>
        <w:t>Etymologie połabskie (paralele połabsko-polskie I)</w:t>
      </w:r>
      <w:r>
        <w:t xml:space="preserve"> Kazimierza Polańskiego.</w:t>
      </w:r>
    </w:p>
    <w:p w:rsidR="006E5739" w:rsidRDefault="000A2D61">
      <w:pPr>
        <w:pStyle w:val="Teksttreci50"/>
        <w:framePr w:w="9426" w:h="7569" w:hRule="exact" w:wrap="none" w:vAnchor="page" w:hAnchor="page" w:x="1044" w:y="3480"/>
        <w:shd w:val="clear" w:color="auto" w:fill="auto"/>
        <w:spacing w:before="0" w:after="0" w:line="264" w:lineRule="exact"/>
        <w:ind w:left="220" w:right="360" w:firstLine="620"/>
        <w:jc w:val="both"/>
      </w:pPr>
      <w:r>
        <w:t>Wymienione wyżej artykuły są bardzo interesujące, stosun</w:t>
      </w:r>
      <w:r>
        <w:t>kowo obszerne i przynoszą dużo nowego, ciekawego materiału.</w:t>
      </w:r>
    </w:p>
    <w:p w:rsidR="006E5739" w:rsidRDefault="006E5739">
      <w:pPr>
        <w:framePr w:w="9426" w:h="7569" w:hRule="exact" w:wrap="none" w:vAnchor="page" w:hAnchor="page" w:x="1044" w:y="3480"/>
      </w:pPr>
    </w:p>
    <w:p w:rsidR="006E5739" w:rsidRDefault="000A2D61">
      <w:pPr>
        <w:pStyle w:val="Teksttreci80"/>
        <w:framePr w:w="9426" w:h="7569" w:hRule="exact" w:wrap="none" w:vAnchor="page" w:hAnchor="page" w:x="1044" w:y="3480"/>
        <w:shd w:val="clear" w:color="auto" w:fill="auto"/>
        <w:spacing w:before="0" w:after="0" w:line="190" w:lineRule="exact"/>
        <w:ind w:left="7460" w:firstLine="0"/>
      </w:pPr>
      <w:r>
        <w:t>J. Basara</w:t>
      </w:r>
    </w:p>
    <w:p w:rsidR="006E5739" w:rsidRDefault="000A2D61">
      <w:pPr>
        <w:pStyle w:val="Nagwek70"/>
        <w:framePr w:w="9426" w:h="2146" w:hRule="exact" w:wrap="none" w:vAnchor="page" w:hAnchor="page" w:x="1044" w:y="12325"/>
        <w:shd w:val="clear" w:color="auto" w:fill="auto"/>
        <w:spacing w:before="0" w:after="392" w:line="220" w:lineRule="exact"/>
        <w:ind w:left="140" w:firstLine="0"/>
        <w:jc w:val="center"/>
      </w:pPr>
      <w:bookmarkStart w:id="7" w:name="bookmark8"/>
      <w:r>
        <w:t>DROBNE SPOSTRZEŻENIA</w:t>
      </w:r>
      <w:bookmarkEnd w:id="7"/>
    </w:p>
    <w:p w:rsidR="006E5739" w:rsidRDefault="000A2D61">
      <w:pPr>
        <w:pStyle w:val="Nagwek60"/>
        <w:framePr w:w="9426" w:h="2146" w:hRule="exact" w:wrap="none" w:vAnchor="page" w:hAnchor="page" w:x="1044" w:y="12325"/>
        <w:shd w:val="clear" w:color="auto" w:fill="auto"/>
        <w:spacing w:before="0" w:after="134" w:line="220" w:lineRule="exact"/>
        <w:ind w:left="220"/>
        <w:jc w:val="both"/>
      </w:pPr>
      <w:bookmarkStart w:id="8" w:name="bookmark9"/>
      <w:r>
        <w:t>„Parowozownia", „lokomotywownia",</w:t>
      </w:r>
      <w:r>
        <w:rPr>
          <w:rStyle w:val="Nagwek6Bezkursywy"/>
        </w:rPr>
        <w:t xml:space="preserve"> a może po prostu </w:t>
      </w:r>
      <w:r>
        <w:t>„remiza kolejowa?"</w:t>
      </w:r>
      <w:bookmarkEnd w:id="8"/>
    </w:p>
    <w:p w:rsidR="006E5739" w:rsidRDefault="000A2D61">
      <w:pPr>
        <w:pStyle w:val="Nagwek70"/>
        <w:framePr w:w="9426" w:h="2146" w:hRule="exact" w:wrap="none" w:vAnchor="page" w:hAnchor="page" w:x="1044" w:y="12325"/>
        <w:shd w:val="clear" w:color="auto" w:fill="auto"/>
        <w:spacing w:before="0"/>
        <w:ind w:left="220" w:right="360" w:firstLine="620"/>
      </w:pPr>
      <w:bookmarkStart w:id="9" w:name="bookmark10"/>
      <w:r>
        <w:t xml:space="preserve">Postęp techniczny pośrednio przyczynia się do wzbogacenia języka wyrazami określającymi nowe </w:t>
      </w:r>
      <w:r>
        <w:t>pojęcia. Stwierdzamy to również w odniesieniu do kolejnictwa, które m.in. z trakcji parowej przechodzi coraz</w:t>
      </w:r>
      <w:bookmarkEnd w:id="9"/>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806" w:y="807"/>
        <w:shd w:val="clear" w:color="auto" w:fill="auto"/>
        <w:spacing w:line="170" w:lineRule="exact"/>
      </w:pPr>
      <w:r>
        <w:lastRenderedPageBreak/>
        <w:t>226</w:t>
      </w:r>
    </w:p>
    <w:p w:rsidR="006E5739" w:rsidRDefault="000A2D61">
      <w:pPr>
        <w:pStyle w:val="Nagweklubstopka0"/>
        <w:framePr w:wrap="none" w:vAnchor="page" w:hAnchor="page" w:x="4470" w:y="801"/>
        <w:shd w:val="clear" w:color="auto" w:fill="auto"/>
        <w:spacing w:line="170" w:lineRule="exact"/>
      </w:pPr>
      <w:r>
        <w:t>PORADNIK JĘZYKOWY</w:t>
      </w:r>
    </w:p>
    <w:p w:rsidR="006E5739" w:rsidRDefault="000A2D61">
      <w:pPr>
        <w:pStyle w:val="Nagweklubstopka0"/>
        <w:framePr w:wrap="none" w:vAnchor="page" w:hAnchor="page" w:x="9348" w:y="795"/>
        <w:shd w:val="clear" w:color="auto" w:fill="auto"/>
        <w:spacing w:line="170" w:lineRule="exact"/>
      </w:pPr>
      <w:r>
        <w:t>1960 z. 5</w:t>
      </w:r>
    </w:p>
    <w:p w:rsidR="006E5739" w:rsidRDefault="000A2D61">
      <w:pPr>
        <w:pStyle w:val="Teksttreci20"/>
        <w:framePr w:w="9426" w:h="12606" w:hRule="exact" w:wrap="none" w:vAnchor="page" w:hAnchor="page" w:x="1044" w:y="1275"/>
        <w:shd w:val="clear" w:color="auto" w:fill="auto"/>
        <w:spacing w:line="300" w:lineRule="exact"/>
        <w:ind w:left="780" w:right="280" w:firstLine="0"/>
        <w:jc w:val="both"/>
      </w:pPr>
      <w:r>
        <w:t>bardziej na trakcję elektryczną i spalinową. Nie tylko już na liniach podmiejskich, ale i na sz</w:t>
      </w:r>
      <w:r>
        <w:t xml:space="preserve">lakach dalekobieżnych widzimy coraz więcej </w:t>
      </w:r>
      <w:r>
        <w:rPr>
          <w:rStyle w:val="Teksttreci22"/>
        </w:rPr>
        <w:t xml:space="preserve">— </w:t>
      </w:r>
      <w:r>
        <w:t xml:space="preserve">obok parowozów — i elektrowozów. Wymaga to nadania jednym i drugim jednej wspólnej nazwy. Ministerstwo Kolei wprowadzając nowe przepisy dotychczasowe nazwy: </w:t>
      </w:r>
      <w:r>
        <w:rPr>
          <w:rStyle w:val="Teksttreci2Kursywa"/>
        </w:rPr>
        <w:t xml:space="preserve">parowóz, parowozownia, naczelnik parowozowni </w:t>
      </w:r>
      <w:r>
        <w:t>zastąpiło</w:t>
      </w:r>
      <w:r>
        <w:t xml:space="preserve"> nazwami: </w:t>
      </w:r>
      <w:r>
        <w:rPr>
          <w:rStyle w:val="Teksttreci2Kursywa"/>
        </w:rPr>
        <w:t>lokomotywa, lokomotywownia, naczelnik lokomotywowni.</w:t>
      </w:r>
      <w:r>
        <w:t xml:space="preserve"> Nowe nazwy wywołały wśród kolejarzy zdziwienie i uśmiechy, że coś tu nie jest w porządku, zwłaszcza trudny do wymówienia wyraz lokomotywownia. Dlatego i nadal mówią ,, parowozownia </w:t>
      </w:r>
    </w:p>
    <w:p w:rsidR="006E5739" w:rsidRDefault="000A2D61">
      <w:pPr>
        <w:pStyle w:val="Teksttreci20"/>
        <w:framePr w:w="9426" w:h="12606" w:hRule="exact" w:wrap="none" w:vAnchor="page" w:hAnchor="page" w:x="1044" w:y="1275"/>
        <w:shd w:val="clear" w:color="auto" w:fill="auto"/>
        <w:spacing w:line="300" w:lineRule="exact"/>
        <w:ind w:left="780" w:firstLine="620"/>
        <w:jc w:val="both"/>
      </w:pPr>
      <w:r>
        <w:t xml:space="preserve">Sprawę tę </w:t>
      </w:r>
      <w:r>
        <w:t>poruszył „Poradnik Językowy</w:t>
      </w:r>
      <w:r>
        <w:rPr>
          <w:vertAlign w:val="superscript"/>
        </w:rPr>
        <w:t>44</w:t>
      </w:r>
      <w:r>
        <w:t xml:space="preserve"> dwukrotnie. Pierwszym razem „Poradnik</w:t>
      </w:r>
      <w:r>
        <w:rPr>
          <w:vertAlign w:val="superscript"/>
        </w:rPr>
        <w:t>44</w:t>
      </w:r>
      <w:r>
        <w:t xml:space="preserve"> opowiedział się za pozostawieniem „parowozowni</w:t>
      </w:r>
      <w:r>
        <w:rPr>
          <w:vertAlign w:val="superscript"/>
        </w:rPr>
        <w:t>44</w:t>
      </w:r>
      <w:r>
        <w:t xml:space="preserve"> ze względu na tradycję wyrazu i większą łatwość w wymawianiu, ponieważ „parowozownia</w:t>
      </w:r>
      <w:r>
        <w:rPr>
          <w:vertAlign w:val="superscript"/>
        </w:rPr>
        <w:t>44</w:t>
      </w:r>
      <w:r>
        <w:t xml:space="preserve"> ma tę przewagę, że składa się z pięciu sylab, gdy </w:t>
      </w:r>
      <w:r>
        <w:t>„lokomotywownia</w:t>
      </w:r>
      <w:r>
        <w:rPr>
          <w:vertAlign w:val="superscript"/>
        </w:rPr>
        <w:t>444</w:t>
      </w:r>
      <w:r>
        <w:t xml:space="preserve"> z sześciu. Drugim razem „Poradnik Językowy</w:t>
      </w:r>
      <w:r>
        <w:rPr>
          <w:vertAlign w:val="superscript"/>
        </w:rPr>
        <w:t>44</w:t>
      </w:r>
      <w:r>
        <w:t xml:space="preserve"> wycofał  się z poprzednio zajętego stanowiska, ponieważ wyrazy będące podstawą formacji: </w:t>
      </w:r>
      <w:r>
        <w:rPr>
          <w:rStyle w:val="Teksttreci2Kursywa"/>
        </w:rPr>
        <w:t>parowozownia</w:t>
      </w:r>
      <w:r>
        <w:t xml:space="preserve"> </w:t>
      </w:r>
      <w:r>
        <w:rPr>
          <w:rStyle w:val="Teksttreci22"/>
        </w:rPr>
        <w:t xml:space="preserve">— </w:t>
      </w:r>
      <w:r>
        <w:rPr>
          <w:rStyle w:val="Teksttreci2Kursywa"/>
        </w:rPr>
        <w:t>lokomotywownia,</w:t>
      </w:r>
      <w:r>
        <w:t xml:space="preserve"> czyli </w:t>
      </w:r>
      <w:r>
        <w:rPr>
          <w:rStyle w:val="Teksttreci2Kursywa"/>
        </w:rPr>
        <w:t>parowóz</w:t>
      </w:r>
      <w:r>
        <w:t xml:space="preserve"> i </w:t>
      </w:r>
      <w:r>
        <w:rPr>
          <w:rStyle w:val="Teksttreci2Kursywa"/>
        </w:rPr>
        <w:t xml:space="preserve">lokomotywa </w:t>
      </w:r>
      <w:r>
        <w:t>nie są jednoznaczne: każdy parowóz jest lokom</w:t>
      </w:r>
      <w:r>
        <w:t xml:space="preserve">otywą, ale nie każda lokomotywa jest parowozem. Wobec tego pomieszczenie, w którym stoją parowozy i lokomotywy, trudno nazwać </w:t>
      </w:r>
      <w:r>
        <w:rPr>
          <w:rStyle w:val="Teksttreci2Kursywa"/>
        </w:rPr>
        <w:t>parowozownią.</w:t>
      </w:r>
      <w:r>
        <w:t xml:space="preserve"> W końcowym wniosku „Poradnik Językowy</w:t>
      </w:r>
      <w:r>
        <w:rPr>
          <w:vertAlign w:val="superscript"/>
        </w:rPr>
        <w:t>44</w:t>
      </w:r>
      <w:r>
        <w:t xml:space="preserve"> stwierdził, że „zagadnienie ma charakter właściwie techniczny i jeżeli kolej</w:t>
      </w:r>
      <w:r>
        <w:t>arzowi potrzebny jest termin o zakresie szerszym niż parowozownia, to językoznawca gramatycznym semaforem na cudzym podwórku regulować ruchu nie może.</w:t>
      </w:r>
    </w:p>
    <w:p w:rsidR="006E5739" w:rsidRDefault="000A2D61">
      <w:pPr>
        <w:pStyle w:val="Teksttreci20"/>
        <w:framePr w:w="9426" w:h="12606" w:hRule="exact" w:wrap="none" w:vAnchor="page" w:hAnchor="page" w:x="1044" w:y="1275"/>
        <w:shd w:val="clear" w:color="auto" w:fill="auto"/>
        <w:spacing w:line="300" w:lineRule="exact"/>
        <w:ind w:left="780" w:right="280" w:firstLine="620"/>
        <w:jc w:val="both"/>
      </w:pPr>
      <w:r>
        <w:t xml:space="preserve">Zagadnienie: </w:t>
      </w:r>
      <w:r>
        <w:rPr>
          <w:rStyle w:val="Teksttreci2Kursywa"/>
        </w:rPr>
        <w:t>parowozownia</w:t>
      </w:r>
      <w:r>
        <w:t xml:space="preserve">, </w:t>
      </w:r>
      <w:r>
        <w:rPr>
          <w:rStyle w:val="Teksttreci2Kursywa"/>
        </w:rPr>
        <w:t>lokomotywownia,</w:t>
      </w:r>
      <w:r>
        <w:t xml:space="preserve"> a może inny termin istotnie ma charakter techniczny, dlatego s</w:t>
      </w:r>
      <w:r>
        <w:t>kłania mnie, jako redaktora pisma technicznego „Przegląd Językowy Normalizacji</w:t>
      </w:r>
      <w:r>
        <w:rPr>
          <w:vertAlign w:val="superscript"/>
        </w:rPr>
        <w:t>44</w:t>
      </w:r>
      <w:r>
        <w:t xml:space="preserve">, do zajęcia stanowiska w powyższej sprawie i przyjścia w ten sposób z pomocą kolejnictwu </w:t>
      </w:r>
      <w:r>
        <w:rPr>
          <w:rStyle w:val="Teksttreci22"/>
        </w:rPr>
        <w:t xml:space="preserve">— </w:t>
      </w:r>
      <w:r>
        <w:t>dziedzinie, bez której trudno wyobrazić sobie dzisiaj życie współczesnego człowieka.</w:t>
      </w:r>
    </w:p>
    <w:p w:rsidR="006E5739" w:rsidRDefault="000A2D61">
      <w:pPr>
        <w:pStyle w:val="Teksttreci20"/>
        <w:framePr w:w="9426" w:h="12606" w:hRule="exact" w:wrap="none" w:vAnchor="page" w:hAnchor="page" w:x="1044" w:y="1275"/>
        <w:shd w:val="clear" w:color="auto" w:fill="auto"/>
        <w:spacing w:line="300" w:lineRule="exact"/>
        <w:ind w:left="780" w:right="280" w:firstLine="620"/>
        <w:jc w:val="both"/>
      </w:pPr>
      <w:r>
        <w:t>Ze względów przytoczonych wyżej uważam wprowadzenie nazwy „lokomotywa</w:t>
      </w:r>
      <w:r>
        <w:rPr>
          <w:vertAlign w:val="superscript"/>
        </w:rPr>
        <w:t>44</w:t>
      </w:r>
      <w:r>
        <w:t xml:space="preserve"> za słuszne (zamiast nazwy „parowóz</w:t>
      </w:r>
      <w:r>
        <w:rPr>
          <w:vertAlign w:val="superscript"/>
        </w:rPr>
        <w:t>44</w:t>
      </w:r>
      <w:r>
        <w:t>), ponieważ przez nią rozumiemy zarówno lokomotywę parową, spalinową jak i lokomotywę elektryczną. „Lokomotywa</w:t>
      </w:r>
      <w:r>
        <w:rPr>
          <w:vertAlign w:val="superscript"/>
        </w:rPr>
        <w:t>44</w:t>
      </w:r>
      <w:r>
        <w:t xml:space="preserve"> bowiem to maszyna napędowa na koła</w:t>
      </w:r>
      <w:r>
        <w:t>ch posuwających się po szynach kolejowych i przeznaczona do ciągnięcia wagonu lub całego składu pociągu. Tak więc od wyrazu „lokomotywa</w:t>
      </w:r>
      <w:r>
        <w:rPr>
          <w:vertAlign w:val="superscript"/>
        </w:rPr>
        <w:t xml:space="preserve">44 </w:t>
      </w:r>
      <w:r>
        <w:t xml:space="preserve">w kolejnictwie nie oderwiemy się. Czy jednak musimy wprowadzać </w:t>
      </w:r>
      <w:r>
        <w:rPr>
          <w:rStyle w:val="Teksttreci2Kursywa"/>
        </w:rPr>
        <w:t>lokomotywownię</w:t>
      </w:r>
      <w:r>
        <w:t>? Wyraz nasuwa trudność w wymawianiu, jes</w:t>
      </w:r>
      <w:r>
        <w:t xml:space="preserve">t — powiedzmy </w:t>
      </w:r>
      <w:r>
        <w:rPr>
          <w:rStyle w:val="Teksttreci22"/>
        </w:rPr>
        <w:t xml:space="preserve">— </w:t>
      </w:r>
      <w:r>
        <w:t xml:space="preserve">niezgrabny i zupełnie nowy. A poza tym — według mojego rozumienia </w:t>
      </w:r>
      <w:r>
        <w:rPr>
          <w:rStyle w:val="Teksttreci22"/>
        </w:rPr>
        <w:t xml:space="preserve">— </w:t>
      </w:r>
      <w:r>
        <w:t xml:space="preserve">zbędny, bo w języku polskim mamy przecież wyraz określający pomieszczenie parowozów, jest to po prostu </w:t>
      </w:r>
      <w:r>
        <w:rPr>
          <w:rStyle w:val="Teksttreci2Kursywa"/>
        </w:rPr>
        <w:t>remiza</w:t>
      </w:r>
      <w:r>
        <w:t xml:space="preserve"> (francuska </w:t>
      </w:r>
      <w:r>
        <w:rPr>
          <w:rStyle w:val="Teksttreci22"/>
        </w:rPr>
        <w:t xml:space="preserve">— </w:t>
      </w:r>
      <w:r w:rsidRPr="00E13428">
        <w:rPr>
          <w:rStyle w:val="Teksttreci2Kursywa"/>
          <w:lang w:eastAsia="en-US" w:bidi="en-US"/>
        </w:rPr>
        <w:t>remise</w:t>
      </w:r>
      <w:r w:rsidRPr="00E13428">
        <w:rPr>
          <w:lang w:eastAsia="en-US" w:bidi="en-US"/>
        </w:rPr>
        <w:t xml:space="preserve"> </w:t>
      </w:r>
      <w:r>
        <w:rPr>
          <w:rStyle w:val="Teksttreci22"/>
        </w:rPr>
        <w:t xml:space="preserve">— </w:t>
      </w:r>
      <w:r>
        <w:t xml:space="preserve">m.in wozownia), powszechnie znany, </w:t>
      </w:r>
      <w:r>
        <w:t>zrozumiały i zresztą</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182" w:y="571"/>
        <w:shd w:val="clear" w:color="auto" w:fill="auto"/>
        <w:spacing w:line="170" w:lineRule="exact"/>
      </w:pPr>
      <w:r>
        <w:lastRenderedPageBreak/>
        <w:t>1960 z. 5</w:t>
      </w:r>
    </w:p>
    <w:p w:rsidR="006E5739" w:rsidRDefault="000A2D61">
      <w:pPr>
        <w:pStyle w:val="Nagweklubstopka0"/>
        <w:framePr w:wrap="none" w:vAnchor="page" w:hAnchor="page" w:x="4536" w:y="565"/>
        <w:shd w:val="clear" w:color="auto" w:fill="auto"/>
        <w:spacing w:line="170" w:lineRule="exact"/>
      </w:pPr>
      <w:r>
        <w:t>PORADNIK JĘZYKOWY</w:t>
      </w:r>
    </w:p>
    <w:p w:rsidR="006E5739" w:rsidRDefault="000A2D61">
      <w:pPr>
        <w:pStyle w:val="Nagweklubstopka0"/>
        <w:framePr w:wrap="none" w:vAnchor="page" w:hAnchor="page" w:x="9720" w:y="553"/>
        <w:shd w:val="clear" w:color="auto" w:fill="auto"/>
        <w:spacing w:line="170" w:lineRule="exact"/>
      </w:pPr>
      <w:r>
        <w:t>227</w:t>
      </w:r>
    </w:p>
    <w:p w:rsidR="006E5739" w:rsidRDefault="000A2D61">
      <w:pPr>
        <w:pStyle w:val="Teksttreci20"/>
        <w:framePr w:w="9426" w:h="3324" w:hRule="exact" w:wrap="none" w:vAnchor="page" w:hAnchor="page" w:x="1044" w:y="1079"/>
        <w:shd w:val="clear" w:color="auto" w:fill="auto"/>
        <w:spacing w:after="258" w:line="318" w:lineRule="exact"/>
        <w:ind w:right="460" w:firstLine="0"/>
        <w:jc w:val="both"/>
      </w:pPr>
      <w:r>
        <w:t xml:space="preserve">w kolejnictwie stosowany. A więc wprowadzony przez </w:t>
      </w:r>
      <w:r w:rsidRPr="00E13428">
        <w:rPr>
          <w:lang w:eastAsia="en-US" w:bidi="en-US"/>
        </w:rPr>
        <w:t>Minis</w:t>
      </w:r>
      <w:r>
        <w:t xml:space="preserve">terstwo Kolei w nowych przepisach szereg terminów: </w:t>
      </w:r>
      <w:r>
        <w:rPr>
          <w:rStyle w:val="Teksttreci2Kursywa"/>
        </w:rPr>
        <w:t>lokomotywa</w:t>
      </w:r>
      <w:r>
        <w:t xml:space="preserve"> — </w:t>
      </w:r>
      <w:r>
        <w:rPr>
          <w:rStyle w:val="Teksttreci2Kursywa"/>
        </w:rPr>
        <w:t>lokomotywownia</w:t>
      </w:r>
      <w:r>
        <w:t xml:space="preserve"> — </w:t>
      </w:r>
      <w:r>
        <w:rPr>
          <w:rStyle w:val="Teksttreci2Kursywa"/>
        </w:rPr>
        <w:t>naczelnik lokomotywowni:</w:t>
      </w:r>
      <w:r>
        <w:t xml:space="preserve"> proponuję zmienić nas</w:t>
      </w:r>
      <w:r>
        <w:t xml:space="preserve">tępująco: </w:t>
      </w:r>
      <w:r>
        <w:rPr>
          <w:rStyle w:val="Teksttreci2Kursywa"/>
        </w:rPr>
        <w:t>lokomotywa</w:t>
      </w:r>
      <w:r>
        <w:t xml:space="preserve">, </w:t>
      </w:r>
      <w:r>
        <w:rPr>
          <w:rStyle w:val="Teksttreci2Kursywa"/>
        </w:rPr>
        <w:t>remiza kolejowa</w:t>
      </w:r>
      <w:r>
        <w:t xml:space="preserve">, </w:t>
      </w:r>
      <w:r>
        <w:rPr>
          <w:rStyle w:val="Teksttreci2Kursywa"/>
        </w:rPr>
        <w:t>naczelnik remizy kolejowej.</w:t>
      </w:r>
    </w:p>
    <w:p w:rsidR="006E5739" w:rsidRDefault="000A2D61">
      <w:pPr>
        <w:pStyle w:val="Teksttreci60"/>
        <w:framePr w:w="9426" w:h="3324" w:hRule="exact" w:wrap="none" w:vAnchor="page" w:hAnchor="page" w:x="1044" w:y="1079"/>
        <w:shd w:val="clear" w:color="auto" w:fill="auto"/>
        <w:spacing w:after="428" w:line="220" w:lineRule="exact"/>
        <w:ind w:left="6540"/>
      </w:pPr>
      <w:r>
        <w:t>Dr K. Zbierski</w:t>
      </w:r>
    </w:p>
    <w:p w:rsidR="006E5739" w:rsidRDefault="000A2D61">
      <w:pPr>
        <w:pStyle w:val="Teksttreci20"/>
        <w:framePr w:w="9426" w:h="3324" w:hRule="exact" w:wrap="none" w:vAnchor="page" w:hAnchor="page" w:x="1044" w:y="1079"/>
        <w:shd w:val="clear" w:color="auto" w:fill="auto"/>
        <w:spacing w:line="318" w:lineRule="exact"/>
        <w:ind w:right="460" w:firstLine="800"/>
        <w:jc w:val="both"/>
      </w:pPr>
      <w:r>
        <w:t xml:space="preserve">Propozycja dra Zbierskiego zasługuje według mnie na uznanie i poparcie w praktyce, bo w sposób prosty rozstrzyga kwestię niezbyt co prawda zawiłą, ale jednak sprawiającą </w:t>
      </w:r>
      <w:r>
        <w:t>pewien kłopot. W. D.</w:t>
      </w:r>
    </w:p>
    <w:p w:rsidR="006E5739" w:rsidRDefault="000A2D61">
      <w:pPr>
        <w:pStyle w:val="Teksttreci20"/>
        <w:framePr w:w="9426" w:h="7624" w:hRule="exact" w:wrap="none" w:vAnchor="page" w:hAnchor="page" w:x="1044" w:y="5683"/>
        <w:shd w:val="clear" w:color="auto" w:fill="auto"/>
        <w:spacing w:after="266" w:line="220" w:lineRule="exact"/>
        <w:ind w:left="340" w:firstLine="0"/>
      </w:pPr>
      <w:r>
        <w:t>CO PISZĄ O JĘZYKU</w:t>
      </w:r>
    </w:p>
    <w:p w:rsidR="006E5739" w:rsidRDefault="000A2D61">
      <w:pPr>
        <w:pStyle w:val="Teksttreci20"/>
        <w:framePr w:w="9426" w:h="7624" w:hRule="exact" w:wrap="none" w:vAnchor="page" w:hAnchor="page" w:x="1044" w:y="5683"/>
        <w:shd w:val="clear" w:color="auto" w:fill="auto"/>
        <w:spacing w:line="318" w:lineRule="exact"/>
        <w:ind w:right="460" w:firstLine="800"/>
        <w:jc w:val="both"/>
      </w:pPr>
      <w:r>
        <w:t xml:space="preserve">W artykule, o którym wkrótce będzie mowa, </w:t>
      </w:r>
      <w:r w:rsidRPr="00E13428">
        <w:rPr>
          <w:lang w:eastAsia="en-US" w:bidi="en-US"/>
        </w:rPr>
        <w:t xml:space="preserve">doc. </w:t>
      </w:r>
      <w:r>
        <w:t xml:space="preserve">dr J. Tokarski słusznie zauważył, że w praktyce dziennikarskiej rolę przysłowiowego węża morskiego spełnia z powodzeniem ortografia; o potrzebie jej reformy pisze się co </w:t>
      </w:r>
      <w:r>
        <w:t xml:space="preserve">czas pewien z przedziwną namiętnością. Nie sięgając w zbyt odległą przeszłość, możemy wymienić prasową burzę ortograficzną wszczętą przed paru laty przez K. </w:t>
      </w:r>
      <w:r>
        <w:rPr>
          <w:lang w:val="cs-CZ" w:eastAsia="cs-CZ" w:bidi="cs-CZ"/>
        </w:rPr>
        <w:t>Jedle</w:t>
      </w:r>
      <w:r>
        <w:t>wską Wiadomo też, że redakcje czasopism atakowane są przez czytelników, domagających się takic</w:t>
      </w:r>
      <w:r>
        <w:t>h lub innych zmian pisowni</w:t>
      </w:r>
      <w:r>
        <w:rPr>
          <w:vertAlign w:val="superscript"/>
        </w:rPr>
        <w:t>1 2 *</w:t>
      </w:r>
      <w:r>
        <w:t>. Tym razem dyskusja rozgorzała przede wszystkim na łamach dziennika „Życie Warszawy</w:t>
      </w:r>
      <w:r>
        <w:rPr>
          <w:vertAlign w:val="superscript"/>
        </w:rPr>
        <w:t>4</w:t>
      </w:r>
      <w:r>
        <w:t>', ale echa jej odezwały się także w innych pismach (np. żartobliwie ujęty, doskonały felietonik „antyreformatorski</w:t>
      </w:r>
      <w:r>
        <w:rPr>
          <w:vertAlign w:val="superscript"/>
        </w:rPr>
        <w:t>44</w:t>
      </w:r>
      <w:r>
        <w:t xml:space="preserve"> pt. Głosik w dyskusji</w:t>
      </w:r>
      <w:r>
        <w:rPr>
          <w:vertAlign w:val="superscript"/>
        </w:rPr>
        <w:t>4</w:t>
      </w:r>
      <w:r>
        <w:rPr>
          <w:vertAlign w:val="superscript"/>
        </w:rPr>
        <w:t>4</w:t>
      </w:r>
      <w:r>
        <w:t xml:space="preserve"> w 86 nrze „Głosu Wielkopolskiego</w:t>
      </w:r>
      <w:r>
        <w:rPr>
          <w:vertAlign w:val="superscript"/>
        </w:rPr>
        <w:t>4</w:t>
      </w:r>
      <w:r>
        <w:t xml:space="preserve">') oraz w salach odczytowych (np. dyskusja publiczna ze słowem wstępnym </w:t>
      </w:r>
      <w:r w:rsidRPr="00E13428">
        <w:rPr>
          <w:lang w:eastAsia="en-US" w:bidi="en-US"/>
        </w:rPr>
        <w:t xml:space="preserve">doc. </w:t>
      </w:r>
      <w:r>
        <w:t>dr H. Kurkowskiej). Punktem wyjściowym był bojowy, z werwą a bez głębszego zastanowienia napisany artykuł mgra Zdzisława Kraszewskiego „Ortograf</w:t>
      </w:r>
      <w:r>
        <w:t>ia a racjonalizm</w:t>
      </w:r>
      <w:r>
        <w:rPr>
          <w:vertAlign w:val="superscript"/>
        </w:rPr>
        <w:t>44</w:t>
      </w:r>
      <w:r>
        <w:t xml:space="preserve"> („Życie Warszawy</w:t>
      </w:r>
      <w:r>
        <w:rPr>
          <w:vertAlign w:val="superscript"/>
        </w:rPr>
        <w:t>44</w:t>
      </w:r>
      <w:r>
        <w:t xml:space="preserve">, nr 57). Powodując się troską o nasz drzewostan, zagrożony przez zbyt wielką produkcję papieru, niepotrzebnie zadrukowywanego dwuznakami </w:t>
      </w:r>
      <w:r>
        <w:rPr>
          <w:rStyle w:val="Teksttreci2Kursywa"/>
        </w:rPr>
        <w:t>rz, ch</w:t>
      </w:r>
      <w:r>
        <w:t xml:space="preserve"> itd. oraz pragnąc uwolnić młodzież szkolną od zmory uczenia się pisowni, a</w:t>
      </w:r>
      <w:r>
        <w:t xml:space="preserve">utor </w:t>
      </w:r>
      <w:r>
        <w:rPr>
          <w:rStyle w:val="Teksttreci22"/>
        </w:rPr>
        <w:t xml:space="preserve">— </w:t>
      </w:r>
      <w:r>
        <w:t xml:space="preserve">nie wchodząc w bliższe szczegóły realizacyjne </w:t>
      </w:r>
      <w:r>
        <w:rPr>
          <w:rStyle w:val="Teksttreci22"/>
        </w:rPr>
        <w:t xml:space="preserve">— </w:t>
      </w:r>
      <w:r>
        <w:t xml:space="preserve">domaga się usunięcia dwuznaków </w:t>
      </w:r>
      <w:r>
        <w:rPr>
          <w:rStyle w:val="Teksttreci2Kursywa"/>
        </w:rPr>
        <w:t>sz, cz, rz</w:t>
      </w:r>
      <w:r>
        <w:t xml:space="preserve">, i </w:t>
      </w:r>
      <w:r>
        <w:rPr>
          <w:rStyle w:val="Teksttreci2Kursywa"/>
        </w:rPr>
        <w:t>ch</w:t>
      </w:r>
      <w:r>
        <w:t xml:space="preserve"> oraz zastąpienia każdego </w:t>
      </w:r>
      <w:r>
        <w:rPr>
          <w:rStyle w:val="Teksttreci2Kursywa"/>
        </w:rPr>
        <w:t>ó</w:t>
      </w:r>
      <w:r>
        <w:t xml:space="preserve"> literą </w:t>
      </w:r>
      <w:r>
        <w:rPr>
          <w:rStyle w:val="Teksttreci2Kursywa"/>
        </w:rPr>
        <w:t>u,</w:t>
      </w:r>
      <w:r>
        <w:t xml:space="preserve"> a przy sposobności wypowiada kilka twierdzeń w rodzaju: językoznawcy pragną uczyć historii języka na podstawie dzisiejszej pisowni, w ortografii nie</w:t>
      </w:r>
    </w:p>
    <w:p w:rsidR="006E5739" w:rsidRDefault="000A2D61">
      <w:pPr>
        <w:pStyle w:val="Stopka4"/>
        <w:framePr w:w="8970" w:h="432" w:hRule="exact" w:wrap="none" w:vAnchor="page" w:hAnchor="page" w:x="1092" w:y="13616"/>
        <w:shd w:val="clear" w:color="auto" w:fill="auto"/>
        <w:tabs>
          <w:tab w:val="left" w:pos="798"/>
        </w:tabs>
        <w:spacing w:line="216" w:lineRule="exact"/>
        <w:ind w:right="500" w:firstLine="720"/>
        <w:jc w:val="left"/>
      </w:pPr>
      <w:r>
        <w:rPr>
          <w:vertAlign w:val="superscript"/>
        </w:rPr>
        <w:t>1</w:t>
      </w:r>
      <w:r>
        <w:tab/>
        <w:t>Por. sprawozdanie z tej polemiki w niniejszej rubryce „Por. Jęz. 1955, nr 4, ss. 151</w:t>
      </w:r>
      <w:r>
        <w:rPr>
          <w:rStyle w:val="Stopka2"/>
        </w:rPr>
        <w:t>—</w:t>
      </w:r>
      <w:r>
        <w:t>2, nr 6, s. 234, nr</w:t>
      </w:r>
      <w:r>
        <w:t xml:space="preserve"> 7. ss. 267—8.</w:t>
      </w:r>
    </w:p>
    <w:p w:rsidR="006E5739" w:rsidRDefault="000A2D61">
      <w:pPr>
        <w:pStyle w:val="Stopka4"/>
        <w:framePr w:w="8970" w:h="216" w:hRule="exact" w:wrap="none" w:vAnchor="page" w:hAnchor="page" w:x="1092" w:y="14036"/>
        <w:shd w:val="clear" w:color="auto" w:fill="auto"/>
        <w:tabs>
          <w:tab w:val="left" w:pos="1486"/>
        </w:tabs>
        <w:spacing w:line="216" w:lineRule="exact"/>
        <w:ind w:left="700"/>
      </w:pPr>
      <w:r>
        <w:rPr>
          <w:vertAlign w:val="superscript"/>
        </w:rPr>
        <w:t>2</w:t>
      </w:r>
      <w:r>
        <w:tab/>
        <w:t>Por. np. E. Siatkowska: „Ortografia po raz setny</w:t>
      </w:r>
      <w:r>
        <w:rPr>
          <w:vertAlign w:val="superscript"/>
        </w:rPr>
        <w:t>44</w:t>
      </w:r>
      <w:r>
        <w:t>, mies. „Problemy</w:t>
      </w:r>
      <w:r>
        <w:rPr>
          <w:vertAlign w:val="superscript"/>
        </w:rPr>
        <w:t>4</w:t>
      </w:r>
      <w:r>
        <w:t>' 1959.</w:t>
      </w:r>
    </w:p>
    <w:p w:rsidR="006E5739" w:rsidRDefault="000A2D61">
      <w:pPr>
        <w:pStyle w:val="Stopka4"/>
        <w:framePr w:w="8970" w:h="240" w:hRule="exact" w:wrap="none" w:vAnchor="page" w:hAnchor="page" w:x="1092" w:y="14264"/>
        <w:shd w:val="clear" w:color="auto" w:fill="auto"/>
        <w:tabs>
          <w:tab w:val="left" w:pos="786"/>
        </w:tabs>
        <w:spacing w:line="216" w:lineRule="exact"/>
      </w:pPr>
      <w:r>
        <w:t>nr 3, s. 203.</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884" w:y="793"/>
        <w:shd w:val="clear" w:color="auto" w:fill="auto"/>
        <w:spacing w:line="170" w:lineRule="exact"/>
      </w:pPr>
      <w:r>
        <w:lastRenderedPageBreak/>
        <w:t>228</w:t>
      </w:r>
    </w:p>
    <w:p w:rsidR="006E5739" w:rsidRDefault="000A2D61">
      <w:pPr>
        <w:pStyle w:val="Nagweklubstopka0"/>
        <w:framePr w:wrap="none" w:vAnchor="page" w:hAnchor="page" w:x="4602" w:y="781"/>
        <w:shd w:val="clear" w:color="auto" w:fill="auto"/>
        <w:spacing w:line="170" w:lineRule="exact"/>
      </w:pPr>
      <w:r>
        <w:t>PORADNIK JĘZYKOWY</w:t>
      </w:r>
    </w:p>
    <w:p w:rsidR="006E5739" w:rsidRDefault="000A2D61">
      <w:pPr>
        <w:pStyle w:val="Nagweklubstopka0"/>
        <w:framePr w:wrap="none" w:vAnchor="page" w:hAnchor="page" w:x="9588" w:y="769"/>
        <w:shd w:val="clear" w:color="auto" w:fill="auto"/>
        <w:spacing w:line="170" w:lineRule="exact"/>
      </w:pPr>
      <w:r>
        <w:t>1960 z. 5</w:t>
      </w:r>
    </w:p>
    <w:p w:rsidR="006E5739" w:rsidRDefault="000A2D61">
      <w:pPr>
        <w:pStyle w:val="Teksttreci20"/>
        <w:framePr w:w="9426" w:h="12372" w:hRule="exact" w:wrap="none" w:vAnchor="page" w:hAnchor="page" w:x="1044" w:y="1274"/>
        <w:shd w:val="clear" w:color="auto" w:fill="auto"/>
        <w:spacing w:line="306" w:lineRule="exact"/>
        <w:ind w:left="840" w:firstLine="0"/>
        <w:jc w:val="both"/>
      </w:pPr>
      <w:r>
        <w:t xml:space="preserve">ma żadnych norm itp. Redakcja zachęciła czytelników do wszczęcia dyskusji na poruszony temat i </w:t>
      </w:r>
      <w:r>
        <w:rPr>
          <w:rStyle w:val="Teksttreci21"/>
        </w:rPr>
        <w:t xml:space="preserve">— </w:t>
      </w:r>
      <w:r>
        <w:t xml:space="preserve">co więcej — zamieściła także wypowiedź </w:t>
      </w:r>
      <w:r w:rsidRPr="00E13428">
        <w:rPr>
          <w:lang w:eastAsia="en-US" w:bidi="en-US"/>
        </w:rPr>
        <w:t xml:space="preserve">prof, </w:t>
      </w:r>
      <w:r>
        <w:t xml:space="preserve">dra T. Kotarbińskiego, który — co prawda w formie bardzo powściągliwej i nie bez licznych zastrzeżeń </w:t>
      </w:r>
      <w:r>
        <w:rPr>
          <w:rStyle w:val="Teksttreci21"/>
        </w:rPr>
        <w:t xml:space="preserve">— </w:t>
      </w:r>
      <w:r>
        <w:t>wyraził się raczej pozytywnie</w:t>
      </w:r>
    </w:p>
    <w:p w:rsidR="006E5739" w:rsidRDefault="000A2D61">
      <w:pPr>
        <w:pStyle w:val="Teksttreci20"/>
        <w:framePr w:w="9426" w:h="12372" w:hRule="exact" w:wrap="none" w:vAnchor="page" w:hAnchor="page" w:x="1044" w:y="1274"/>
        <w:shd w:val="clear" w:color="auto" w:fill="auto"/>
        <w:tabs>
          <w:tab w:val="left" w:pos="1106"/>
        </w:tabs>
        <w:spacing w:line="306" w:lineRule="exact"/>
        <w:ind w:left="840" w:firstLine="0"/>
        <w:jc w:val="both"/>
      </w:pPr>
      <w:r>
        <w:t>o</w:t>
      </w:r>
      <w:r>
        <w:tab/>
        <w:t>opinii mgra Kraszewskiego. Inna sprawa, że ,,Życie Warszawy"</w:t>
      </w:r>
      <w:r>
        <w:t xml:space="preserve"> z typowo dziennikarską nonszalancją pominęło subtelnie wycieniowaną stylizację końcowego zdania artykułu: „w każdym razie warto podyskutować o tym, czy warto o tym (tzn. o reformie pisowni) pomyśleć" </w:t>
      </w:r>
      <w:r>
        <w:rPr>
          <w:rStyle w:val="Teksttreci21"/>
        </w:rPr>
        <w:t xml:space="preserve">— </w:t>
      </w:r>
      <w:r>
        <w:t xml:space="preserve">i wypowiedź </w:t>
      </w:r>
      <w:r w:rsidRPr="00E13428">
        <w:rPr>
          <w:lang w:eastAsia="en-US" w:bidi="en-US"/>
        </w:rPr>
        <w:t xml:space="preserve">prof. </w:t>
      </w:r>
      <w:r>
        <w:t>Kotarbińskiego opatrzyło tytułem:,,</w:t>
      </w:r>
      <w:r>
        <w:t xml:space="preserve"> Warto o tym pomyśleć". Tak czy inaczej, wielki autorytet prezesa PAN dodał całej akcji znaczenia</w:t>
      </w:r>
    </w:p>
    <w:p w:rsidR="006E5739" w:rsidRDefault="000A2D61">
      <w:pPr>
        <w:pStyle w:val="Teksttreci20"/>
        <w:framePr w:w="9426" w:h="12372" w:hRule="exact" w:wrap="none" w:vAnchor="page" w:hAnchor="page" w:x="1044" w:y="1274"/>
        <w:shd w:val="clear" w:color="auto" w:fill="auto"/>
        <w:tabs>
          <w:tab w:val="left" w:pos="1118"/>
        </w:tabs>
        <w:spacing w:line="306" w:lineRule="exact"/>
        <w:ind w:left="840" w:firstLine="0"/>
        <w:jc w:val="both"/>
      </w:pPr>
      <w:r>
        <w:t>i</w:t>
      </w:r>
      <w:r>
        <w:tab/>
        <w:t xml:space="preserve">rozgłosu. Poza tym dwie okoliczności wybijające się od początku na plan pierwszy </w:t>
      </w:r>
      <w:r>
        <w:rPr>
          <w:rStyle w:val="Teksttreci21"/>
        </w:rPr>
        <w:t xml:space="preserve">— </w:t>
      </w:r>
      <w:r>
        <w:t>hałaśliwie zaznaczane przez samą redakcję i przez autorów niektórych wypo</w:t>
      </w:r>
      <w:r>
        <w:t>wiedzi hasło walki z wszelkiego rodzaju irracjonalizmem, oczywiście w imię racjonalizmu, w danym wypadku ucieleśnionego w micie ufonetycznienia pisowni oraz powoływanie się na reformę dokonaną po Rewolucji Październikowej przez władze radzieckie — zabarwił</w:t>
      </w:r>
      <w:r>
        <w:t xml:space="preserve">y całą akcję bardzo swoiście i — jakby to określić — raczej jednoznacznie. Zapomniano tylko o tym, że </w:t>
      </w:r>
      <w:r>
        <w:rPr>
          <w:rStyle w:val="Teksttreci21"/>
        </w:rPr>
        <w:t xml:space="preserve">— </w:t>
      </w:r>
      <w:r>
        <w:t xml:space="preserve">jak pisze </w:t>
      </w:r>
      <w:r w:rsidRPr="00E13428">
        <w:rPr>
          <w:lang w:eastAsia="en-US" w:bidi="en-US"/>
        </w:rPr>
        <w:t xml:space="preserve">prof, </w:t>
      </w:r>
      <w:r>
        <w:t xml:space="preserve">dr W. Doroszewski* </w:t>
      </w:r>
      <w:r>
        <w:rPr>
          <w:rStyle w:val="Teksttreci21"/>
        </w:rPr>
        <w:t xml:space="preserve">— </w:t>
      </w:r>
      <w:r>
        <w:t xml:space="preserve">nie gdzie indziej, ale właśnie w Zw. Radzieckim ..po usunięciu </w:t>
      </w:r>
      <w:r>
        <w:rPr>
          <w:rStyle w:val="Teksttreci2Kursywa"/>
          <w:lang w:val="cs-CZ" w:eastAsia="cs-CZ" w:bidi="cs-CZ"/>
        </w:rPr>
        <w:t>jať</w:t>
      </w:r>
      <w:r>
        <w:rPr>
          <w:lang w:val="cs-CZ" w:eastAsia="cs-CZ" w:bidi="cs-CZ"/>
        </w:rPr>
        <w:t xml:space="preserve"> </w:t>
      </w:r>
      <w:r>
        <w:t>i twardego znaku nie angażowano gramatyków do cy</w:t>
      </w:r>
      <w:r>
        <w:t xml:space="preserve">zelowania i udoskanalania poszczególnych przepisów (...), ale skierowano cały wysiłek na naukę pisowni i szerzenie jej znajomości (...)". </w:t>
      </w:r>
      <w:r>
        <w:rPr>
          <w:rStyle w:val="Teksttreci21"/>
        </w:rPr>
        <w:t xml:space="preserve">— </w:t>
      </w:r>
      <w:r>
        <w:t>Wracając do kampanii "Życia Warszawy": jak łatwo można było przewidzieć, redakcja dosłownie zarzucona została listam</w:t>
      </w:r>
      <w:r>
        <w:t>i (również rymowanymi), z których ogłoszono tylko nieznaczną część. Kilka drobnych fragmentów zamieszczono pod wspólnym tytułem ,,Żywioły a racjonalizm" (nr 63) chcąc wmówić czytelnikowi, że racjonalizm jest wyłączną domeną reformatorów, walczących ze ślep</w:t>
      </w:r>
      <w:r>
        <w:t>ym żywiołem umiaru i obrony stanu jako tako ustalonego. Jak mało racjonalny czy wręcz mało sensowny bywa ten racjonalizm, świadczyć mogą choćby takie próbki: „Nauka i technika idą naprzód (...), a język nasz staje się martwy, zacofany, zakonserwowany w tra</w:t>
      </w:r>
      <w:r>
        <w:t xml:space="preserve">dycjonalizmie", albo: „pomarli astrologowie, mózg elektronowy pracuje za setki rachmistrzów </w:t>
      </w:r>
      <w:r>
        <w:rPr>
          <w:rStyle w:val="Teksttreci21"/>
        </w:rPr>
        <w:t xml:space="preserve">— </w:t>
      </w:r>
      <w:r>
        <w:t xml:space="preserve">skończmy z astrologią rozdętej pisowni" itp. Zachęcani przez redakcję , odezwali się też językoznawcy. </w:t>
      </w:r>
      <w:r w:rsidRPr="00E13428">
        <w:rPr>
          <w:lang w:eastAsia="en-US" w:bidi="en-US"/>
        </w:rPr>
        <w:t xml:space="preserve">Doc. </w:t>
      </w:r>
      <w:r>
        <w:t>dr J. Tokarski w artykule „Myszy i komary a ortografia</w:t>
      </w:r>
      <w:r>
        <w:t>" (nr 69), pełnym lekkości i swady, graniczącej chwilami z chęcią kokietowania czytelnika, wprowadził dyskusję na tory rzeczywistego racjonalizmu, sprostował kilka błędnych mniemań (nip. co do rzekomej prostoty pisowni rosyjskiej), rozwiał mit wychwalanej,</w:t>
      </w:r>
      <w:r>
        <w:t xml:space="preserve"> ale przez nikogo konkretnie nie przemyślanej tzw. pisowni fonetycznej, a przede wszystkim pierwszy </w:t>
      </w:r>
      <w:r>
        <w:rPr>
          <w:vertAlign w:val="superscript"/>
        </w:rPr>
        <w:t>1</w:t>
      </w:r>
    </w:p>
    <w:p w:rsidR="006E5739" w:rsidRDefault="000A2D61">
      <w:pPr>
        <w:pStyle w:val="Stopka4"/>
        <w:framePr w:wrap="none" w:vAnchor="page" w:hAnchor="page" w:x="2466" w:y="13907"/>
        <w:shd w:val="clear" w:color="auto" w:fill="auto"/>
        <w:spacing w:line="190" w:lineRule="exact"/>
        <w:ind w:left="1480"/>
        <w:jc w:val="left"/>
      </w:pPr>
      <w:r>
        <w:rPr>
          <w:rStyle w:val="Stopka2"/>
          <w:vertAlign w:val="superscript"/>
        </w:rPr>
        <w:t>1</w:t>
      </w:r>
      <w:r>
        <w:rPr>
          <w:rStyle w:val="Stopka2"/>
        </w:rPr>
        <w:t xml:space="preserve"> </w:t>
      </w:r>
      <w:r>
        <w:t>W. Doroszewski: "Rozmowy o języku“, seria IV, Warszawa 1954, s. 164.</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578" w:y="679"/>
        <w:shd w:val="clear" w:color="auto" w:fill="auto"/>
        <w:spacing w:line="170" w:lineRule="exact"/>
      </w:pPr>
      <w:r>
        <w:lastRenderedPageBreak/>
        <w:t>1960 z. 5</w:t>
      </w:r>
    </w:p>
    <w:p w:rsidR="006E5739" w:rsidRDefault="000A2D61">
      <w:pPr>
        <w:pStyle w:val="Nagweklubstopka0"/>
        <w:framePr w:wrap="none" w:vAnchor="page" w:hAnchor="page" w:x="4914" w:y="685"/>
        <w:shd w:val="clear" w:color="auto" w:fill="auto"/>
        <w:spacing w:line="170" w:lineRule="exact"/>
      </w:pPr>
      <w:r>
        <w:t>PORADNIK JĘZYKOWY</w:t>
      </w:r>
    </w:p>
    <w:p w:rsidR="006E5739" w:rsidRDefault="000A2D61">
      <w:pPr>
        <w:pStyle w:val="Nagweklubstopka0"/>
        <w:framePr w:wrap="none" w:vAnchor="page" w:hAnchor="page" w:x="10104" w:y="679"/>
        <w:shd w:val="clear" w:color="auto" w:fill="auto"/>
        <w:spacing w:line="170" w:lineRule="exact"/>
      </w:pPr>
      <w:r>
        <w:t>229</w:t>
      </w:r>
    </w:p>
    <w:p w:rsidR="006E5739" w:rsidRDefault="000A2D61">
      <w:pPr>
        <w:pStyle w:val="Teksttreci20"/>
        <w:framePr w:w="9426" w:h="13412" w:hRule="exact" w:wrap="none" w:vAnchor="page" w:hAnchor="page" w:x="1044" w:y="1205"/>
        <w:shd w:val="clear" w:color="auto" w:fill="auto"/>
        <w:spacing w:line="318" w:lineRule="exact"/>
        <w:ind w:left="520" w:firstLine="0"/>
        <w:jc w:val="both"/>
      </w:pPr>
      <w:r>
        <w:t xml:space="preserve">zwrócił uwagę na milionowe </w:t>
      </w:r>
      <w:r>
        <w:t>koszty, jakie pociągnęłaby za sobą radykalna reforma. W artykule, obok innych jeszcze równie wartościowych, trafnych uwag, odezwały się też nuty trochę niepokojące: autor, docent polonistyki, jawnie powątpiewa o tym, czy umie pisać w pełni ortograficznie w</w:t>
      </w:r>
      <w:r>
        <w:t xml:space="preserve"> konsekwencji tego stanowiska, które skrótowo nazwałbym swego rodzaju indyferentyzmem pisownianym, zaleca zróżnicowanie wymagań w dziedzinie umiejętności pisania. Ostre kryteria obowiązywałyby w druku, szkoła winna być liberalniejsza, a w tzw. życiu codzie</w:t>
      </w:r>
      <w:r>
        <w:t xml:space="preserve">nnym </w:t>
      </w:r>
      <w:r>
        <w:rPr>
          <w:rStyle w:val="Teksttreci21"/>
        </w:rPr>
        <w:t xml:space="preserve">— </w:t>
      </w:r>
      <w:r>
        <w:t>piszcie jak umiecie. Z tą ryzykowną tezą, postulującą istnienie jakiejś wąskiej kasty wtajemniczonych (kto nimi ma być? — adiustatorzy i korektorzy drukarscy, czy jeszcze ktoś więcej?) polemizuje mgr F. Przyłubski, min współautor znanego podręcznika</w:t>
      </w:r>
      <w:r>
        <w:t xml:space="preserve"> ,,Język polski na co dzień</w:t>
      </w:r>
      <w:r>
        <w:rPr>
          <w:vertAlign w:val="superscript"/>
        </w:rPr>
        <w:t>44 4</w:t>
      </w:r>
      <w:r>
        <w:t xml:space="preserve">, który poza tym w swej spokojnej przekonywającej wypowiedzi ,,Potrzeba reformy, czyli witaj słoniu" (nr 73) wskazuje na kruchość wielu argumentów mgra Kraszewskiego (także na niewłaściwe powoływanie się na ustępy </w:t>
      </w:r>
      <w:r>
        <w:rPr>
          <w:rStyle w:val="Teksttreci21"/>
        </w:rPr>
        <w:t xml:space="preserve">z </w:t>
      </w:r>
      <w:r>
        <w:t>wyżej wsp</w:t>
      </w:r>
      <w:r>
        <w:t xml:space="preserve">omnianej książki) oraz wysuwa stanowczy postulat zredukowania liczby przepisów ortograficznych, w wielu punktach rzeczywiście denerwującyh i zawiłych. W tymże nrze „Ż.W.“ znajdujemy też artykuł dziennikarza, red. W. Krasuckiego: „Upraszczać </w:t>
      </w:r>
      <w:r>
        <w:rPr>
          <w:rStyle w:val="Teksttreci21"/>
        </w:rPr>
        <w:t xml:space="preserve">— </w:t>
      </w:r>
      <w:r>
        <w:t xml:space="preserve">z </w:t>
      </w:r>
      <w:r>
        <w:rPr>
          <w:rStyle w:val="Teksttreci2Odstpy3pt"/>
        </w:rPr>
        <w:t>głową. Już</w:t>
      </w:r>
      <w:r>
        <w:t xml:space="preserve"> </w:t>
      </w:r>
      <w:r>
        <w:t>sam tytuł mówi, że autor jest za reformą, ale „z umiarem, pod prymatem naukowców</w:t>
      </w:r>
      <w:r>
        <w:rPr>
          <w:vertAlign w:val="superscript"/>
        </w:rPr>
        <w:t>44</w:t>
      </w:r>
      <w:r>
        <w:t>. Trochę dziwi tylko sceptyczne zakończenie: „czy u nas tak ktoś potrafi?</w:t>
      </w:r>
      <w:r>
        <w:rPr>
          <w:vertAlign w:val="superscript"/>
        </w:rPr>
        <w:t>44</w:t>
      </w:r>
      <w:r>
        <w:t xml:space="preserve"> Nie dziwi natomiast, ale tylko dlatego, że każdy obserwator publicznych dyskusji pisownianych musi</w:t>
      </w:r>
      <w:r>
        <w:t xml:space="preserve"> być przygotowany zaiste na wszystko, iż red. Krasucki może pisać np. tak: </w:t>
      </w:r>
      <w:r>
        <w:rPr>
          <w:rStyle w:val="Teksttreci2Odstpy3pt"/>
        </w:rPr>
        <w:t xml:space="preserve">słyszę różnicę </w:t>
      </w:r>
      <w:r>
        <w:t xml:space="preserve">pomiędzy </w:t>
      </w:r>
      <w:r>
        <w:rPr>
          <w:rStyle w:val="Teksttreci2Kursywa"/>
        </w:rPr>
        <w:t>kształtem</w:t>
      </w:r>
      <w:r>
        <w:t xml:space="preserve"> a </w:t>
      </w:r>
      <w:r>
        <w:rPr>
          <w:rStyle w:val="Teksttreci2Kursywa"/>
        </w:rPr>
        <w:t>krzakiem,</w:t>
      </w:r>
      <w:r>
        <w:t xml:space="preserve"> ale nie </w:t>
      </w:r>
      <w:r>
        <w:rPr>
          <w:rStyle w:val="Teksttreci2Odstpy3pt"/>
        </w:rPr>
        <w:t>słyszę</w:t>
      </w:r>
      <w:r>
        <w:t xml:space="preserve"> jej pomiędzy </w:t>
      </w:r>
      <w:r>
        <w:rPr>
          <w:rStyle w:val="Teksttreci2Kursywa"/>
        </w:rPr>
        <w:t>gżegżółką</w:t>
      </w:r>
      <w:r>
        <w:t xml:space="preserve"> a </w:t>
      </w:r>
      <w:r>
        <w:rPr>
          <w:rStyle w:val="Teksttreci2Kursywa"/>
        </w:rPr>
        <w:t>Grzegorzem</w:t>
      </w:r>
      <w:r>
        <w:rPr>
          <w:vertAlign w:val="superscript"/>
        </w:rPr>
        <w:t>44</w:t>
      </w:r>
      <w:r>
        <w:t xml:space="preserve"> (podkr. moje — A. S.).</w:t>
      </w:r>
    </w:p>
    <w:p w:rsidR="006E5739" w:rsidRDefault="000A2D61">
      <w:pPr>
        <w:pStyle w:val="Teksttreci20"/>
        <w:framePr w:w="9426" w:h="13412" w:hRule="exact" w:wrap="none" w:vAnchor="page" w:hAnchor="page" w:x="1044" w:y="1205"/>
        <w:shd w:val="clear" w:color="auto" w:fill="auto"/>
        <w:spacing w:after="326" w:line="318" w:lineRule="exact"/>
        <w:ind w:left="520" w:firstLine="620"/>
        <w:jc w:val="both"/>
      </w:pPr>
      <w:r>
        <w:t>W nrze 75 zabrał głos niżej podsygnowany („Racjonalistyczni</w:t>
      </w:r>
      <w:r>
        <w:t>e — czy racjonalnie</w:t>
      </w:r>
      <w:r>
        <w:rPr>
          <w:vertAlign w:val="superscript"/>
        </w:rPr>
        <w:t>44</w:t>
      </w:r>
      <w:r>
        <w:t xml:space="preserve">), prostując kilka mylnych sądów </w:t>
      </w:r>
      <w:r>
        <w:rPr>
          <w:rStyle w:val="Teksttreci21"/>
        </w:rPr>
        <w:t xml:space="preserve">o </w:t>
      </w:r>
      <w:r>
        <w:t>pisowni, panujących dość powszechnie i znajdujących wyraz w omawianej dyskusji (np. utożsamianie języka z pisownią, pomijanie ściśle porządkowej funkcji ortografii i jej charakteru umownego) i podkreś</w:t>
      </w:r>
      <w:r>
        <w:t xml:space="preserve">lając całą nieracjonalność, życiową nieprzydatność zapędów skrajnie reformatorskich, zwłaszcza gdy są one ujęte mglisto. Tu małe sprostowanie. W artykule «podano omyłkowo, iż w starej pisowni rosyjskiej nie było wyrazów zaczynających się na </w:t>
      </w:r>
      <w:r>
        <w:rPr>
          <w:rStyle w:val="Teksttreci2Kursywa"/>
          <w:lang w:val="cs-CZ" w:eastAsia="cs-CZ" w:bidi="cs-CZ"/>
        </w:rPr>
        <w:t>jať.</w:t>
      </w:r>
    </w:p>
    <w:p w:rsidR="006E5739" w:rsidRDefault="000A2D61">
      <w:pPr>
        <w:pStyle w:val="Teksttreci50"/>
        <w:framePr w:w="9426" w:h="13412" w:hRule="exact" w:wrap="none" w:vAnchor="page" w:hAnchor="page" w:x="1044" w:y="1205"/>
        <w:shd w:val="clear" w:color="auto" w:fill="auto"/>
        <w:spacing w:before="0" w:after="0" w:line="210" w:lineRule="exact"/>
        <w:ind w:left="520" w:firstLine="620"/>
        <w:jc w:val="both"/>
      </w:pPr>
      <w:r>
        <w:rPr>
          <w:rStyle w:val="Teksttreci5Kursywa"/>
        </w:rPr>
        <w:t>'</w:t>
      </w:r>
      <w:r>
        <w:rPr>
          <w:rStyle w:val="Teksttreci5Kursywa"/>
          <w:vertAlign w:val="superscript"/>
        </w:rPr>
        <w:t>l</w:t>
      </w:r>
      <w:r>
        <w:t xml:space="preserve"> Książka</w:t>
      </w:r>
      <w:r>
        <w:t xml:space="preserve"> E. </w:t>
      </w:r>
      <w:r>
        <w:rPr>
          <w:rStyle w:val="Teksttreci52"/>
        </w:rPr>
        <w:t xml:space="preserve">i </w:t>
      </w:r>
      <w:r>
        <w:t xml:space="preserve">F. Przyłubskich nosi tytuł „Język polski na codzień", Warszawa 1958, w artykule jednak Ż.W. wydrukowało — i stale tak pisze — </w:t>
      </w:r>
      <w:r>
        <w:rPr>
          <w:rStyle w:val="Teksttreci5Kursywa"/>
        </w:rPr>
        <w:t xml:space="preserve">na co dzień. </w:t>
      </w:r>
      <w:r>
        <w:t xml:space="preserve">Jest to sprzeczne z przepisami pisowni, ale przyznajemy, że </w:t>
      </w:r>
      <w:r>
        <w:rPr>
          <w:rStyle w:val="Teksttreci52"/>
        </w:rPr>
        <w:t xml:space="preserve">— </w:t>
      </w:r>
      <w:r>
        <w:t xml:space="preserve">w danym wypadku </w:t>
      </w:r>
      <w:r>
        <w:rPr>
          <w:rStyle w:val="Teksttreci52"/>
        </w:rPr>
        <w:t xml:space="preserve">— </w:t>
      </w:r>
      <w:r>
        <w:t xml:space="preserve">sensowne. Wprowadzenie (w 1936 </w:t>
      </w:r>
      <w:r>
        <w:t xml:space="preserve">r.) takich rozróżnień, jak </w:t>
      </w:r>
      <w:r>
        <w:rPr>
          <w:rStyle w:val="Teksttreci5Kursywa"/>
        </w:rPr>
        <w:t>na codzień</w:t>
      </w:r>
      <w:r>
        <w:t xml:space="preserve"> i co </w:t>
      </w:r>
      <w:r>
        <w:rPr>
          <w:rStyle w:val="Teksttreci5Kursywa"/>
        </w:rPr>
        <w:t>dzień</w:t>
      </w:r>
      <w:r>
        <w:t xml:space="preserve">, choć gramatycznie da się uzasadnić, ze stanowiska praktyki po prostu irytuje. W dodatku zrealizowano je niekonsekwentnie, bo skoro tak, to trzeba by też rozróżniać po </w:t>
      </w:r>
      <w:r>
        <w:rPr>
          <w:rStyle w:val="Teksttreci5Kursywa"/>
        </w:rPr>
        <w:t>wakacjach</w:t>
      </w:r>
      <w:r>
        <w:t xml:space="preserve"> i </w:t>
      </w:r>
      <w:r>
        <w:rPr>
          <w:rStyle w:val="Teksttreci5Kursywa"/>
        </w:rPr>
        <w:t>na powakacjach</w:t>
      </w:r>
      <w:r>
        <w:t xml:space="preserve"> (znany termin z życia szkolnego), po </w:t>
      </w:r>
      <w:r>
        <w:rPr>
          <w:rStyle w:val="Teksttreci5Kursywa"/>
        </w:rPr>
        <w:t>nartach</w:t>
      </w:r>
      <w:r>
        <w:t xml:space="preserve"> i </w:t>
      </w:r>
      <w:r>
        <w:rPr>
          <w:rStyle w:val="Teksttreci5Kursywa"/>
        </w:rPr>
        <w:t>na ponartach</w:t>
      </w:r>
      <w:r>
        <w:t xml:space="preserve"> (ulubione określenie Paulinki z „Przekroju") itd. </w:t>
      </w:r>
      <w:r>
        <w:rPr>
          <w:rStyle w:val="Teksttreci52"/>
        </w:rPr>
        <w:t xml:space="preserve">— </w:t>
      </w:r>
      <w:r>
        <w:t>czego jednak nie uczyniono. A przecież zasadą pisowni powinna być możliwa prostota i mechaniczność wskazówek pomięciowych.</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6E5739">
      <w:pPr>
        <w:rPr>
          <w:sz w:val="2"/>
          <w:szCs w:val="2"/>
        </w:rPr>
      </w:pPr>
    </w:p>
    <w:p w:rsidR="006E5739" w:rsidRDefault="000A2D61">
      <w:pPr>
        <w:pStyle w:val="Nagweklubstopka0"/>
        <w:framePr w:w="8952" w:h="264" w:hRule="exact" w:wrap="none" w:vAnchor="page" w:hAnchor="page" w:x="1509" w:y="631"/>
        <w:shd w:val="clear" w:color="auto" w:fill="auto"/>
        <w:tabs>
          <w:tab w:val="left" w:leader="underscore" w:pos="2376"/>
          <w:tab w:val="left" w:pos="6408"/>
          <w:tab w:val="left" w:leader="underscore" w:pos="6990"/>
        </w:tabs>
        <w:spacing w:line="170" w:lineRule="exact"/>
        <w:jc w:val="both"/>
      </w:pPr>
      <w:r>
        <w:rPr>
          <w:rStyle w:val="Nagweklubstopka1"/>
        </w:rPr>
        <w:t>230</w:t>
      </w:r>
      <w:r>
        <w:tab/>
      </w:r>
      <w:r>
        <w:rPr>
          <w:rStyle w:val="Nagweklubstopka1"/>
        </w:rPr>
        <w:t>PORA</w:t>
      </w:r>
      <w:r>
        <w:t>DNIK JĘZY</w:t>
      </w:r>
      <w:r>
        <w:rPr>
          <w:rStyle w:val="Nagweklubstopka1"/>
        </w:rPr>
        <w:t>KOW</w:t>
      </w:r>
      <w:r>
        <w:t>Y _</w:t>
      </w:r>
      <w:r>
        <w:tab/>
      </w:r>
      <w:r>
        <w:tab/>
        <w:t xml:space="preserve"> </w:t>
      </w:r>
      <w:r>
        <w:rPr>
          <w:rStyle w:val="Nagweklubstopka1"/>
        </w:rPr>
        <w:t>1960 z. 5</w:t>
      </w:r>
    </w:p>
    <w:p w:rsidR="006E5739" w:rsidRDefault="000A2D61">
      <w:pPr>
        <w:pStyle w:val="Teksttreci20"/>
        <w:framePr w:w="9408" w:h="12720" w:hRule="exact" w:wrap="none" w:vAnchor="page" w:hAnchor="page" w:x="1053" w:y="1185"/>
        <w:shd w:val="clear" w:color="auto" w:fill="auto"/>
        <w:spacing w:line="312" w:lineRule="exact"/>
        <w:ind w:left="500" w:firstLine="0"/>
        <w:jc w:val="both"/>
      </w:pPr>
      <w:r>
        <w:t>Owszem, formy takie istniały, np. ѣ</w:t>
      </w:r>
      <w:r>
        <w:rPr>
          <w:lang w:val="ru-RU" w:eastAsia="ru-RU" w:bidi="ru-RU"/>
        </w:rPr>
        <w:t>смь</w:t>
      </w:r>
      <w:r w:rsidRPr="00E13428">
        <w:rPr>
          <w:lang w:eastAsia="ru-RU" w:bidi="ru-RU"/>
        </w:rPr>
        <w:t xml:space="preserve">, </w:t>
      </w:r>
      <w:r>
        <w:t>ѣ</w:t>
      </w:r>
      <w:r>
        <w:rPr>
          <w:lang w:val="ru-RU" w:eastAsia="ru-RU" w:bidi="ru-RU"/>
        </w:rPr>
        <w:t>хать</w:t>
      </w:r>
      <w:r w:rsidRPr="00E13428">
        <w:rPr>
          <w:lang w:eastAsia="ru-RU" w:bidi="ru-RU"/>
        </w:rPr>
        <w:t xml:space="preserve"> </w:t>
      </w:r>
      <w:r>
        <w:t xml:space="preserve">ale były b. nieliczne; w żadnym jednak wypadku usunięcia </w:t>
      </w:r>
      <w:r>
        <w:rPr>
          <w:rStyle w:val="Teksttreci2Kursywa"/>
          <w:lang w:val="cs-CZ" w:eastAsia="cs-CZ" w:bidi="cs-CZ"/>
        </w:rPr>
        <w:t>jať</w:t>
      </w:r>
      <w:r>
        <w:rPr>
          <w:lang w:val="cs-CZ" w:eastAsia="cs-CZ" w:bidi="cs-CZ"/>
        </w:rPr>
        <w:t xml:space="preserve"> </w:t>
      </w:r>
      <w:r>
        <w:t xml:space="preserve">oraz twardego znaku nie można utożsamiać z całkowitym skasowaniem ó i </w:t>
      </w:r>
      <w:r>
        <w:rPr>
          <w:rStyle w:val="Teksttreci2Kursywa"/>
        </w:rPr>
        <w:t>rz.</w:t>
      </w:r>
      <w:r>
        <w:t xml:space="preserve"> Przy tym sformułowaniu nadal obstaję, </w:t>
      </w:r>
      <w:r>
        <w:t xml:space="preserve">zresztą znacznie wcześniej podobny sąd wypawiedział </w:t>
      </w:r>
      <w:r w:rsidRPr="00E13428">
        <w:rPr>
          <w:lang w:eastAsia="en-US" w:bidi="en-US"/>
        </w:rPr>
        <w:t xml:space="preserve">prof. </w:t>
      </w:r>
      <w:r>
        <w:t xml:space="preserve">Nitsch </w:t>
      </w:r>
      <w:r>
        <w:rPr>
          <w:vertAlign w:val="superscript"/>
        </w:rPr>
        <w:t>5</w:t>
      </w:r>
      <w:r>
        <w:t>. Artykuł wyraźnie też podkreślał, że ze stanowiska ściśle językoznawczego — najradykalniejsza nawet reforma jest teoretycznie możliwa, zresztą ortografia tylko pośrednio łączy się z lingwis</w:t>
      </w:r>
      <w:r>
        <w:t>tyką. Niechęć językoznawców — i to nie wszystkich — do częstych zmian pisowni ma na uwadze względy społeczno-kulturalne i praktyczno-ekonomiczne.</w:t>
      </w:r>
    </w:p>
    <w:p w:rsidR="006E5739" w:rsidRDefault="000A2D61">
      <w:pPr>
        <w:pStyle w:val="Teksttreci20"/>
        <w:framePr w:w="9408" w:h="12720" w:hRule="exact" w:wrap="none" w:vAnchor="page" w:hAnchor="page" w:x="1053" w:y="1185"/>
        <w:shd w:val="clear" w:color="auto" w:fill="auto"/>
        <w:spacing w:line="312" w:lineRule="exact"/>
        <w:ind w:left="500" w:firstLine="660"/>
        <w:jc w:val="both"/>
      </w:pPr>
      <w:r>
        <w:t xml:space="preserve">Ostatnim z serii tych artykułów był — obok zwięzłego podsumowania redakcyjnego, zatytułowanego „Racjonalizm </w:t>
      </w:r>
      <w:r>
        <w:t>górą!" — głos adiunkta warszawskiej rusycystyki, mgra A. Bogusławskiego: „O reformie — z ołówkiem w ręku" (nr 86). Mimo nagłówka o brzmieniu tak konkretnym i obiecującym, artykuł — choć zawiera kilka myśli słusznych i rozsądnych, — jest w ujęciu szczegółów</w:t>
      </w:r>
      <w:r>
        <w:t xml:space="preserve"> niejasny a w niektórych sformułowaniach wręcz chwiejny. Co do pierwszego z tych zarzutów — mało przejrzyście wypadł m.in. wywód o potrzebie większego zmorfologizowania pisowni; czyżby autor proponował postaci </w:t>
      </w:r>
      <w:r>
        <w:rPr>
          <w:rStyle w:val="Teksttreci2Kursywa"/>
        </w:rPr>
        <w:t>zfrunąć, zciąć,</w:t>
      </w:r>
      <w:r>
        <w:t xml:space="preserve"> a może także </w:t>
      </w:r>
      <w:r>
        <w:rPr>
          <w:rStyle w:val="Teksttreci2Kursywa"/>
        </w:rPr>
        <w:t>nizki, męzki?</w:t>
      </w:r>
      <w:r>
        <w:t xml:space="preserve"> Jeś</w:t>
      </w:r>
      <w:r>
        <w:t xml:space="preserve">li zaś mowa o chwiejności sądów, wystarczy przykład z </w:t>
      </w:r>
      <w:r>
        <w:rPr>
          <w:rStyle w:val="Teksttreci2Kursywa"/>
        </w:rPr>
        <w:t>ch:</w:t>
      </w:r>
      <w:r>
        <w:t xml:space="preserve"> najpierw autor zalicza ten dwuznak do „wad, które należy usunąć", w zakończeniu zaś twierdzi, że skasowanie </w:t>
      </w:r>
      <w:r>
        <w:rPr>
          <w:rStyle w:val="Teksttreci2Kursywa"/>
        </w:rPr>
        <w:t>ch</w:t>
      </w:r>
      <w:r>
        <w:t xml:space="preserve"> byłoby wyraźnie „odczuwalne w sensie ujemnym".</w:t>
      </w:r>
    </w:p>
    <w:p w:rsidR="006E5739" w:rsidRDefault="000A2D61">
      <w:pPr>
        <w:pStyle w:val="Teksttreci20"/>
        <w:framePr w:w="9408" w:h="12720" w:hRule="exact" w:wrap="none" w:vAnchor="page" w:hAnchor="page" w:x="1053" w:y="1185"/>
        <w:shd w:val="clear" w:color="auto" w:fill="auto"/>
        <w:spacing w:line="312" w:lineRule="exact"/>
        <w:ind w:left="500" w:firstLine="660"/>
        <w:jc w:val="both"/>
      </w:pPr>
      <w:r>
        <w:t>Niezależnie wszakże od tych czy innych p</w:t>
      </w:r>
      <w:r>
        <w:t>otknięć w sformułowaniach poszczególnych autorów ważne są ogólne wyniki dyskusji, które dadzą się ująć w punktach: 1) Zdecydowana przewaga głosów sprzeciwia się radykalnym zmianom jako zbytnio naruszającym graficzny obraz tekstu ustalony w zasadzie od stul</w:t>
      </w:r>
      <w:r>
        <w:t xml:space="preserve">eci. Sprzeciwia się przede wszystkim ze względów ściśle </w:t>
      </w:r>
      <w:r>
        <w:rPr>
          <w:rStyle w:val="Teksttreci2Odstpy3pt"/>
        </w:rPr>
        <w:t>praktycznych.</w:t>
      </w:r>
      <w:r>
        <w:t xml:space="preserve"> 2) Do sprawy pisowni nie należy podchodzić jak do jakiegoś tabu, świętości narodowej itp. Jest </w:t>
      </w:r>
      <w:r w:rsidRPr="00E13428">
        <w:rPr>
          <w:lang w:eastAsia="en-US" w:bidi="en-US"/>
        </w:rPr>
        <w:t xml:space="preserve">to sprawa </w:t>
      </w:r>
      <w:r>
        <w:t xml:space="preserve">porządkowa, której uregulowaniem zająć się powinni przede wszystkim językoznawcy </w:t>
      </w:r>
      <w:r>
        <w:t>i nauczyciele. 3) Ze znajomością zasad pisowni jest u nas stanowczo źle, szczególne zaniepokojenie budzi stan rzeczy panujący w szkołach a także w prasie i różnych instytucjach, nie wyłączając naukowych (tu chodzi o brak ujednolicenia nie tylko pisowni, al</w:t>
      </w:r>
      <w:r>
        <w:t>e i brzmienia wielu nazw, zwłaszcza własnych). 4) Obowiązujące przepisy PAN nie są w pełni zadowalające, zachodzi niewątpliwa potrzeba dopracowania wielu szczegółów i uproszczenia części wskazówek i prawideł. Tu zgadzają się wszyscy niemal autorzy, ale ich</w:t>
      </w:r>
      <w:r>
        <w:t xml:space="preserve"> konkretne dezyderaty są częściowo rozbieżne. 5) Jednomyślność panuje w sprawie konieczności uporządkowania pisowni łącznej i rozdzielnej, oczywiście z uwzględnieniem wyrazów</w:t>
      </w:r>
    </w:p>
    <w:p w:rsidR="006E5739" w:rsidRDefault="000A2D61">
      <w:pPr>
        <w:pStyle w:val="Stopka4"/>
        <w:framePr w:wrap="none" w:vAnchor="page" w:hAnchor="page" w:x="2145" w:y="14207"/>
        <w:shd w:val="clear" w:color="auto" w:fill="auto"/>
        <w:spacing w:line="190" w:lineRule="exact"/>
        <w:ind w:left="1120"/>
        <w:jc w:val="left"/>
      </w:pPr>
      <w:r>
        <w:rPr>
          <w:rStyle w:val="Stopka2"/>
          <w:vertAlign w:val="superscript"/>
        </w:rPr>
        <w:t>5</w:t>
      </w:r>
      <w:r>
        <w:rPr>
          <w:rStyle w:val="Stopka2"/>
        </w:rPr>
        <w:t xml:space="preserve"> </w:t>
      </w:r>
      <w:r>
        <w:t>„Znowu kwestia reformy ortografii". „Jęz. Polski" 1955, z. 2.</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563" w:y="619"/>
        <w:shd w:val="clear" w:color="auto" w:fill="auto"/>
        <w:spacing w:line="170" w:lineRule="exact"/>
      </w:pPr>
      <w:r>
        <w:lastRenderedPageBreak/>
        <w:t>1960 z. 5</w:t>
      </w:r>
    </w:p>
    <w:p w:rsidR="006E5739" w:rsidRDefault="000A2D61">
      <w:pPr>
        <w:pStyle w:val="Nagweklubstopka0"/>
        <w:framePr w:wrap="none" w:vAnchor="page" w:hAnchor="page" w:x="4905" w:y="613"/>
        <w:shd w:val="clear" w:color="auto" w:fill="auto"/>
        <w:spacing w:line="170" w:lineRule="exact"/>
      </w:pPr>
      <w:r>
        <w:t>PORADNIK JĘZYKOWY</w:t>
      </w:r>
    </w:p>
    <w:p w:rsidR="006E5739" w:rsidRDefault="000A2D61">
      <w:pPr>
        <w:pStyle w:val="Nagweklubstopka0"/>
        <w:framePr w:wrap="none" w:vAnchor="page" w:hAnchor="page" w:x="10059" w:y="595"/>
        <w:shd w:val="clear" w:color="auto" w:fill="auto"/>
        <w:spacing w:line="170" w:lineRule="exact"/>
      </w:pPr>
      <w:r>
        <w:t>231</w:t>
      </w:r>
    </w:p>
    <w:p w:rsidR="006E5739" w:rsidRDefault="000A2D61">
      <w:pPr>
        <w:pStyle w:val="Teksttreci20"/>
        <w:framePr w:w="9396" w:h="5074" w:hRule="exact" w:wrap="none" w:vAnchor="page" w:hAnchor="page" w:x="1059" w:y="1127"/>
        <w:shd w:val="clear" w:color="auto" w:fill="auto"/>
        <w:spacing w:line="318" w:lineRule="exact"/>
        <w:ind w:left="500" w:firstLine="0"/>
        <w:jc w:val="both"/>
      </w:pPr>
      <w:r>
        <w:t xml:space="preserve">z </w:t>
      </w:r>
      <w:r>
        <w:rPr>
          <w:rStyle w:val="Teksttreci2Kursywa"/>
        </w:rPr>
        <w:t>nie</w:t>
      </w:r>
      <w:r>
        <w:t xml:space="preserve"> (m.in. Przyłubski, Krasucki, Bogusławski, Sieczkowski) oraz w kwestii wielkich liter i nazw obcych (Przyłubski, Krasucki, Tokarski, Sieczkowski). 6) Wysunięto też inne problemy lub nieco radykalnie</w:t>
      </w:r>
      <w:r>
        <w:t xml:space="preserve">jsze propozycje, np. znana sprawa </w:t>
      </w:r>
      <w:r>
        <w:rPr>
          <w:rStyle w:val="Teksttreci2Kursywa"/>
        </w:rPr>
        <w:t>i</w:t>
      </w:r>
      <w:r>
        <w:t xml:space="preserve"> </w:t>
      </w:r>
      <w:r>
        <w:rPr>
          <w:rStyle w:val="Teksttreci22"/>
        </w:rPr>
        <w:t xml:space="preserve">— </w:t>
      </w:r>
      <w:r>
        <w:rPr>
          <w:rStyle w:val="Teksttreci2Kursywa"/>
        </w:rPr>
        <w:t>j,</w:t>
      </w:r>
      <w:r>
        <w:t xml:space="preserve"> projekt usunięcia lub ograniczenia niewymiennego </w:t>
      </w:r>
      <w:r>
        <w:rPr>
          <w:rStyle w:val="Teksttreci2Kursywa"/>
        </w:rPr>
        <w:t>ó</w:t>
      </w:r>
      <w:r>
        <w:t xml:space="preserve"> (Krasucki, Sieczkowski), niewymiennego </w:t>
      </w:r>
      <w:r>
        <w:rPr>
          <w:rStyle w:val="Teksttreci2Kursywa"/>
        </w:rPr>
        <w:t>rz</w:t>
      </w:r>
      <w:r>
        <w:t xml:space="preserve"> (Krasucki) oraz zastąpienia </w:t>
      </w:r>
      <w:r>
        <w:rPr>
          <w:rStyle w:val="Teksttreci22"/>
        </w:rPr>
        <w:t xml:space="preserve">— </w:t>
      </w:r>
      <w:r>
        <w:t xml:space="preserve">dla oszczędności papieru nie powodującej żadnych utrudnień </w:t>
      </w:r>
      <w:r>
        <w:rPr>
          <w:rStyle w:val="Teksttreci22"/>
        </w:rPr>
        <w:t xml:space="preserve">— </w:t>
      </w:r>
      <w:r>
        <w:rPr>
          <w:rStyle w:val="Teksttreci2Kursywa"/>
        </w:rPr>
        <w:t>w</w:t>
      </w:r>
      <w:r>
        <w:t xml:space="preserve"> przez </w:t>
      </w:r>
      <w:r>
        <w:rPr>
          <w:rStyle w:val="Teksttreci2Kursywa"/>
        </w:rPr>
        <w:t>v,</w:t>
      </w:r>
      <w:r>
        <w:t xml:space="preserve"> która to litera używ</w:t>
      </w:r>
      <w:r>
        <w:t>ana jest przez większość Słowian piszących łacinką (Sieczkowski). Niech mi będzie wolno powtórzyć, że jednak wydatniejsze oszczędności przyniesie nam nie tyle radykalna reforma grafiki, co troska o to, by pisać zwięźle i o rzeczach naprawdę potrzebnych.</w:t>
      </w:r>
    </w:p>
    <w:p w:rsidR="006E5739" w:rsidRDefault="000A2D61">
      <w:pPr>
        <w:pStyle w:val="Teksttreci20"/>
        <w:framePr w:w="9396" w:h="5074" w:hRule="exact" w:wrap="none" w:vAnchor="page" w:hAnchor="page" w:x="1059" w:y="1127"/>
        <w:shd w:val="clear" w:color="auto" w:fill="auto"/>
        <w:spacing w:after="258" w:line="318" w:lineRule="exact"/>
        <w:ind w:left="500" w:firstLine="660"/>
        <w:jc w:val="both"/>
      </w:pPr>
      <w:r>
        <w:t xml:space="preserve">W </w:t>
      </w:r>
      <w:r>
        <w:t>swoim ostatnim słowie redakcja „Ż.W." wypowiedziała myśl nie nową, ale arcysłuszną: przy rozstrzyganiu poruszonych tu zagadnień kierujmy się przede wszystkim zdrowym rozsądkiem.</w:t>
      </w:r>
    </w:p>
    <w:p w:rsidR="006E5739" w:rsidRDefault="000A2D61">
      <w:pPr>
        <w:pStyle w:val="Teksttreci60"/>
        <w:framePr w:w="9396" w:h="5074" w:hRule="exact" w:wrap="none" w:vAnchor="page" w:hAnchor="page" w:x="1059" w:y="1127"/>
        <w:shd w:val="clear" w:color="auto" w:fill="auto"/>
        <w:spacing w:line="220" w:lineRule="exact"/>
        <w:ind w:left="8120"/>
      </w:pPr>
      <w:r>
        <w:t>A. S.</w:t>
      </w:r>
    </w:p>
    <w:p w:rsidR="006E5739" w:rsidRDefault="000A2D61">
      <w:pPr>
        <w:pStyle w:val="Teksttreci20"/>
        <w:framePr w:w="9396" w:h="7222" w:hRule="exact" w:wrap="none" w:vAnchor="page" w:hAnchor="page" w:x="1059" w:y="7255"/>
        <w:shd w:val="clear" w:color="auto" w:fill="auto"/>
        <w:spacing w:after="320" w:line="220" w:lineRule="exact"/>
        <w:ind w:right="440" w:firstLine="0"/>
      </w:pPr>
      <w:r>
        <w:t>OBJAŚNIENIA WYRAZÓW I ZWROTÓW</w:t>
      </w:r>
    </w:p>
    <w:p w:rsidR="006E5739" w:rsidRDefault="000A2D61">
      <w:pPr>
        <w:pStyle w:val="Teksttreci60"/>
        <w:framePr w:w="9396" w:h="7222" w:hRule="exact" w:wrap="none" w:vAnchor="page" w:hAnchor="page" w:x="1059" w:y="7255"/>
        <w:shd w:val="clear" w:color="auto" w:fill="auto"/>
        <w:spacing w:after="188" w:line="220" w:lineRule="exact"/>
        <w:ind w:left="500" w:firstLine="660"/>
        <w:jc w:val="both"/>
      </w:pPr>
      <w:r>
        <w:t>Popadanie</w:t>
      </w:r>
    </w:p>
    <w:p w:rsidR="006E5739" w:rsidRDefault="000A2D61">
      <w:pPr>
        <w:pStyle w:val="Teksttreci20"/>
        <w:framePr w:w="9396" w:h="7222" w:hRule="exact" w:wrap="none" w:vAnchor="page" w:hAnchor="page" w:x="1059" w:y="7255"/>
        <w:shd w:val="clear" w:color="auto" w:fill="auto"/>
        <w:spacing w:line="318" w:lineRule="exact"/>
        <w:ind w:left="500" w:firstLine="660"/>
        <w:jc w:val="both"/>
      </w:pPr>
      <w:r>
        <w:t xml:space="preserve">Co znaczy wyraz </w:t>
      </w:r>
      <w:r>
        <w:rPr>
          <w:rStyle w:val="Teksttreci2Kursywa"/>
        </w:rPr>
        <w:t>popadanie,</w:t>
      </w:r>
      <w:r>
        <w:t xml:space="preserve"> użyty</w:t>
      </w:r>
      <w:r>
        <w:t>, jak gdyby archaicznie w wyrażeniu „na popadanie warg, nóg, rąk“?</w:t>
      </w:r>
    </w:p>
    <w:p w:rsidR="006E5739" w:rsidRDefault="000A2D61">
      <w:pPr>
        <w:pStyle w:val="Teksttreci20"/>
        <w:framePr w:w="9396" w:h="7222" w:hRule="exact" w:wrap="none" w:vAnchor="page" w:hAnchor="page" w:x="1059" w:y="7255"/>
        <w:shd w:val="clear" w:color="auto" w:fill="auto"/>
        <w:spacing w:line="318" w:lineRule="exact"/>
        <w:ind w:left="500" w:firstLine="660"/>
        <w:jc w:val="both"/>
      </w:pPr>
      <w:r>
        <w:rPr>
          <w:rStyle w:val="Teksttreci2Kursywa"/>
        </w:rPr>
        <w:t>Popadanie</w:t>
      </w:r>
      <w:r>
        <w:t xml:space="preserve"> jest rzeczownikiem odsłownym, czyli odczasownikowym, odpowiadającym nie tylko czasownikowi </w:t>
      </w:r>
      <w:r>
        <w:rPr>
          <w:rStyle w:val="Teksttreci2Kursywa"/>
        </w:rPr>
        <w:t>popadać,</w:t>
      </w:r>
      <w:r>
        <w:t xml:space="preserve"> ale i formie z zaimkiem zwrotnym: </w:t>
      </w:r>
      <w:r>
        <w:rPr>
          <w:rStyle w:val="Teksttreci2Kursywa"/>
        </w:rPr>
        <w:t>popadać się,</w:t>
      </w:r>
      <w:r>
        <w:t xml:space="preserve"> ten zaś czasownik znaczył dawnie</w:t>
      </w:r>
      <w:r>
        <w:t xml:space="preserve">j «rozpadać się». Linde cytuje między innymi przykład z XVII w.: „Ziemia spragniona na koniec od swojej popada się suchości". W „Nowym dykcjonarzu to jest mówniku polsko-niemiecko-francuskim" Michała Abrahama Trotza wydanym w Lipsku w loku 1799 czasownik </w:t>
      </w:r>
      <w:r>
        <w:rPr>
          <w:rStyle w:val="Teksttreci2Kursywa"/>
        </w:rPr>
        <w:t>p</w:t>
      </w:r>
      <w:r>
        <w:rPr>
          <w:rStyle w:val="Teksttreci2Kursywa"/>
        </w:rPr>
        <w:t>opadać się</w:t>
      </w:r>
      <w:r>
        <w:t xml:space="preserve"> objaśniony za pomocą wyrazów niemieckich i francuskich, które tu z powrotem tłumaczę na polski, w sposób następujący: „otwierać się, pękać, pokrywać się szczelinami". Wymienione jest również wyrażenie: „popadanie, spadanie nóg, rąk" z komentarze</w:t>
      </w:r>
      <w:r>
        <w:t xml:space="preserve">m (również niemieckim i francuskim): „pęknięcia na nogach i rękach pochodzące z zimna, lub innego wypadku". Formę </w:t>
      </w:r>
      <w:r>
        <w:rPr>
          <w:rStyle w:val="Teksttreci2Kursywa"/>
        </w:rPr>
        <w:t>popadać się</w:t>
      </w:r>
      <w:r>
        <w:t xml:space="preserve"> wymienia również Słownik Wileński (z roku 1861) i objaśnia ją jako znaczącą „popękać się, porozpadać się, porozrywać". Są w tym sł</w:t>
      </w:r>
      <w:r>
        <w:t xml:space="preserve">owniku, starannie opracowanym, chociaż nie mającym bogatej dokumentacji, i równorzędnie potraktowane formy </w:t>
      </w:r>
      <w:r>
        <w:rPr>
          <w:rStyle w:val="Teksttreci2Kursywa"/>
        </w:rPr>
        <w:t>popadanie, popadanie się</w:t>
      </w:r>
      <w:r>
        <w:t xml:space="preserve"> z objaśnieniem „stan tego, co jest </w:t>
      </w:r>
      <w:r>
        <w:rPr>
          <w:lang w:val="cs-CZ" w:eastAsia="cs-CZ" w:bidi="cs-CZ"/>
        </w:rPr>
        <w:t>rozpad</w:t>
      </w:r>
      <w:r>
        <w:t>ł</w:t>
      </w:r>
      <w:r>
        <w:rPr>
          <w:lang w:val="cs-CZ" w:eastAsia="cs-CZ" w:bidi="cs-CZ"/>
        </w:rPr>
        <w:t xml:space="preserve">e, </w:t>
      </w:r>
      <w:r>
        <w:t>popękane", jest również wzmianka o cho</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6E5739">
      <w:pPr>
        <w:rPr>
          <w:sz w:val="2"/>
          <w:szCs w:val="2"/>
        </w:rPr>
      </w:pPr>
      <w:r w:rsidRPr="006E5739">
        <w:lastRenderedPageBreak/>
        <w:pict>
          <v:rect id="_x0000_s1026" style="position:absolute;margin-left:561.25pt;margin-top:504.4pt;width:38.4pt;height:15.3pt;z-index:-251658747;mso-position-horizontal-relative:page;mso-position-vertical-relative:page" fillcolor="#6a472a" stroked="f">
            <w10:wrap anchorx="page" anchory="page"/>
          </v:rect>
        </w:pict>
      </w:r>
    </w:p>
    <w:p w:rsidR="006E5739" w:rsidRDefault="000A2D61">
      <w:pPr>
        <w:pStyle w:val="Nagweklubstopka0"/>
        <w:framePr w:wrap="none" w:vAnchor="page" w:hAnchor="page" w:x="1656" w:y="807"/>
        <w:shd w:val="clear" w:color="auto" w:fill="auto"/>
        <w:spacing w:line="170" w:lineRule="exact"/>
      </w:pPr>
      <w:r>
        <w:t>232</w:t>
      </w:r>
    </w:p>
    <w:p w:rsidR="006E5739" w:rsidRDefault="000A2D61">
      <w:pPr>
        <w:pStyle w:val="Nagweklubstopka0"/>
        <w:framePr w:wrap="none" w:vAnchor="page" w:hAnchor="page" w:x="4416" w:y="807"/>
        <w:shd w:val="clear" w:color="auto" w:fill="auto"/>
        <w:spacing w:line="170" w:lineRule="exact"/>
      </w:pPr>
      <w:r>
        <w:t xml:space="preserve">PORADNIK </w:t>
      </w:r>
      <w:r>
        <w:t>JĘZYKOWY</w:t>
      </w:r>
    </w:p>
    <w:p w:rsidR="006E5739" w:rsidRDefault="000A2D61">
      <w:pPr>
        <w:pStyle w:val="Nagweklubstopka0"/>
        <w:framePr w:wrap="none" w:vAnchor="page" w:hAnchor="page" w:x="9456" w:y="807"/>
        <w:shd w:val="clear" w:color="auto" w:fill="auto"/>
        <w:spacing w:line="170" w:lineRule="exact"/>
      </w:pPr>
      <w:r>
        <w:t>1960 z. 5</w:t>
      </w:r>
    </w:p>
    <w:p w:rsidR="006E5739" w:rsidRDefault="000A2D61">
      <w:pPr>
        <w:pStyle w:val="Teksttreci20"/>
        <w:framePr w:w="9174" w:h="13038" w:hRule="exact" w:wrap="none" w:vAnchor="page" w:hAnchor="page" w:x="1170" w:y="1295"/>
        <w:shd w:val="clear" w:color="auto" w:fill="auto"/>
        <w:spacing w:after="374" w:line="312" w:lineRule="exact"/>
        <w:ind w:left="500" w:firstLine="0"/>
        <w:jc w:val="both"/>
      </w:pPr>
      <w:r>
        <w:t xml:space="preserve">robie języka zwanej </w:t>
      </w:r>
      <w:r>
        <w:rPr>
          <w:rStyle w:val="Teksttreci2Kursywa"/>
        </w:rPr>
        <w:t>popadaniem.</w:t>
      </w:r>
      <w:r>
        <w:t xml:space="preserve"> Słownik Warszawski cytuje słowa pieśni wielkopostnej: ,,Zasłona się popadała, ziemia się rwie". Czasownik </w:t>
      </w:r>
      <w:r>
        <w:rPr>
          <w:rStyle w:val="Teksttreci2Kursywa"/>
        </w:rPr>
        <w:t xml:space="preserve">popadać </w:t>
      </w:r>
      <w:r>
        <w:t>miał dawniej więcej odcieni znaczeniowych niż dziś. Zmniejszanie się wieloznaczności wyrazó</w:t>
      </w:r>
      <w:r>
        <w:t>w stwierdzamy w historii języka często. Jest to objaw na ogół dodatni, bo łączy się z nim stabilizowanie się znaczeń wyrazowych.</w:t>
      </w:r>
    </w:p>
    <w:p w:rsidR="006E5739" w:rsidRDefault="000A2D61">
      <w:pPr>
        <w:pStyle w:val="Teksttreci60"/>
        <w:framePr w:w="9174" w:h="13038" w:hRule="exact" w:wrap="none" w:vAnchor="page" w:hAnchor="page" w:x="1170" w:y="1295"/>
        <w:shd w:val="clear" w:color="auto" w:fill="auto"/>
        <w:spacing w:after="198" w:line="220" w:lineRule="exact"/>
        <w:ind w:left="500" w:firstLine="640"/>
        <w:jc w:val="both"/>
      </w:pPr>
      <w:r>
        <w:rPr>
          <w:rStyle w:val="Teksttreci6Bezkursywy"/>
        </w:rPr>
        <w:t xml:space="preserve">Z </w:t>
      </w:r>
      <w:r>
        <w:t>górą</w:t>
      </w:r>
    </w:p>
    <w:p w:rsidR="006E5739" w:rsidRDefault="000A2D61">
      <w:pPr>
        <w:pStyle w:val="Teksttreci20"/>
        <w:framePr w:w="9174" w:h="13038" w:hRule="exact" w:wrap="none" w:vAnchor="page" w:hAnchor="page" w:x="1170" w:y="1295"/>
        <w:shd w:val="clear" w:color="auto" w:fill="auto"/>
        <w:spacing w:after="374" w:line="312" w:lineRule="exact"/>
        <w:ind w:left="500" w:firstLine="640"/>
        <w:jc w:val="both"/>
      </w:pPr>
      <w:r>
        <w:t xml:space="preserve">Jakie jest dokładne znaczenie wyrażenia </w:t>
      </w:r>
      <w:r>
        <w:rPr>
          <w:rStyle w:val="Teksttreci2Kursywa"/>
        </w:rPr>
        <w:t>z górą</w:t>
      </w:r>
      <w:r>
        <w:t xml:space="preserve">, czy znaczy ono tyle co </w:t>
      </w:r>
      <w:r>
        <w:rPr>
          <w:rStyle w:val="Teksttreci2Kursywa"/>
        </w:rPr>
        <w:t>najwyżej</w:t>
      </w:r>
      <w:r>
        <w:t xml:space="preserve"> czy też tyle co </w:t>
      </w:r>
      <w:r>
        <w:rPr>
          <w:rStyle w:val="Teksttreci2Kursywa"/>
        </w:rPr>
        <w:t>ponad.</w:t>
      </w:r>
      <w:r>
        <w:t xml:space="preserve"> A więc na przykła</w:t>
      </w:r>
      <w:r>
        <w:t xml:space="preserve">d, czy można powiedzieć „na tej wadze można zważyć </w:t>
      </w:r>
      <w:r>
        <w:rPr>
          <w:rStyle w:val="Teksttreci2Kursywa"/>
        </w:rPr>
        <w:t>z górą</w:t>
      </w:r>
      <w:r>
        <w:t xml:space="preserve"> dziesięć kilo“, jeżeli się chce określić maksymalną nośność wagi? Nie, to zdanie miałoby znaczenie inne, a mianowicie znaczyłoby ono, że za pomocą tej wagi można zważyć więcej niż dziesięć kilo. O m</w:t>
      </w:r>
      <w:r>
        <w:t xml:space="preserve">aksymalnej nośności wagi takie zdanie informuje pośrednio, </w:t>
      </w:r>
      <w:r>
        <w:rPr>
          <w:rStyle w:val="Teksttreci21"/>
        </w:rPr>
        <w:t xml:space="preserve">bo </w:t>
      </w:r>
      <w:r>
        <w:t xml:space="preserve">domyślamy się, że nadwyżka nie może być duża, ale </w:t>
      </w:r>
      <w:r>
        <w:rPr>
          <w:rStyle w:val="Teksttreci21"/>
        </w:rPr>
        <w:t xml:space="preserve">w </w:t>
      </w:r>
      <w:r>
        <w:t xml:space="preserve">każdym razie </w:t>
      </w:r>
      <w:r>
        <w:rPr>
          <w:rStyle w:val="Teksttreci2Kursywa"/>
        </w:rPr>
        <w:t>z górą dziesięć kilo</w:t>
      </w:r>
      <w:r>
        <w:t xml:space="preserve"> znaczy «nieco więcej niż dziesięć </w:t>
      </w:r>
      <w:r>
        <w:rPr>
          <w:lang w:val="fr-FR" w:eastAsia="fr-FR" w:bidi="fr-FR"/>
        </w:rPr>
        <w:t xml:space="preserve">kilo», </w:t>
      </w:r>
      <w:r>
        <w:t>a nie «najwyżej dziesięć kilo». To samo w innych podobnych wyrażeni</w:t>
      </w:r>
      <w:r>
        <w:t xml:space="preserve">ach: gdy mówimy, że do miasta jest z górą dziesięć kilometrów, to znaczy, że kilometów jest więcej niż dziesięć. Zamiast </w:t>
      </w:r>
      <w:r>
        <w:rPr>
          <w:rStyle w:val="Teksttreci2Kursywa"/>
        </w:rPr>
        <w:t>z górą</w:t>
      </w:r>
      <w:r>
        <w:t xml:space="preserve"> w niektórych okolicach mówią z </w:t>
      </w:r>
      <w:r>
        <w:rPr>
          <w:rStyle w:val="Teksttreci2Kursywa"/>
        </w:rPr>
        <w:t>hakiem</w:t>
      </w:r>
      <w:r>
        <w:t xml:space="preserve">, a ten </w:t>
      </w:r>
      <w:r>
        <w:rPr>
          <w:rStyle w:val="Teksttreci2Kursywa"/>
        </w:rPr>
        <w:t>hak</w:t>
      </w:r>
      <w:r>
        <w:t xml:space="preserve"> czasem się okazuje większy niż wymieniona przed nim liczba, nigdy jednak nie oz</w:t>
      </w:r>
      <w:r>
        <w:t xml:space="preserve">nacza on, tak samo jak </w:t>
      </w:r>
      <w:r>
        <w:rPr>
          <w:rStyle w:val="Teksttreci2Kursywa"/>
        </w:rPr>
        <w:t>góra</w:t>
      </w:r>
      <w:r>
        <w:t xml:space="preserve">, niedociągania do tej liczby. Słyszy się czasem w Warszawie, a może </w:t>
      </w:r>
      <w:r>
        <w:rPr>
          <w:rStyle w:val="Teksttreci21"/>
        </w:rPr>
        <w:t xml:space="preserve">i </w:t>
      </w:r>
      <w:r>
        <w:t xml:space="preserve">gdzie indziej, wyrażenia typu „dziesięć kilometrów to już z górą" </w:t>
      </w:r>
      <w:r>
        <w:rPr>
          <w:rStyle w:val="Teksttreci21"/>
        </w:rPr>
        <w:t xml:space="preserve">— i </w:t>
      </w:r>
      <w:r>
        <w:t>wtedy to znaczy, że liczba dziesięć już zawiera w sobie nadwyżkę, czyli że kilometrów je</w:t>
      </w:r>
      <w:r>
        <w:t>st mniej, ale po pierwsze jest to styl trochę wiechowy (jeszcze bardziej wiechowe jest „to już góra!“), po drugie w takim wyrażeniu z górą znaczy jednak «z nadwyżką», a nie «najwyżej». W zdaniu, które również cytuje korespondent: „Ludność Polski wynosi Obe</w:t>
      </w:r>
      <w:r>
        <w:t xml:space="preserve">cnie z górą dwadzieścia siedem milionów", wyrażenie </w:t>
      </w:r>
      <w:r>
        <w:rPr>
          <w:rStyle w:val="Teksttreci2Kursywa"/>
        </w:rPr>
        <w:t>z górą</w:t>
      </w:r>
      <w:r>
        <w:t xml:space="preserve"> jest użyte w sposób właściwy: </w:t>
      </w:r>
      <w:r>
        <w:rPr>
          <w:rStyle w:val="Teksttreci2Kursywa"/>
        </w:rPr>
        <w:t>dwadzieścia siedem z górą</w:t>
      </w:r>
      <w:r>
        <w:t xml:space="preserve"> znaczy „przeszło dwadzieścia siedem", „więcej niż dwadzieścia siedem".</w:t>
      </w:r>
    </w:p>
    <w:p w:rsidR="006E5739" w:rsidRDefault="000A2D61">
      <w:pPr>
        <w:pStyle w:val="Teksttreci60"/>
        <w:framePr w:w="9174" w:h="13038" w:hRule="exact" w:wrap="none" w:vAnchor="page" w:hAnchor="page" w:x="1170" w:y="1295"/>
        <w:shd w:val="clear" w:color="auto" w:fill="auto"/>
        <w:spacing w:after="210" w:line="220" w:lineRule="exact"/>
        <w:ind w:left="500" w:firstLine="640"/>
        <w:jc w:val="both"/>
      </w:pPr>
      <w:r>
        <w:t>Przypominać</w:t>
      </w:r>
      <w:r>
        <w:rPr>
          <w:rStyle w:val="Teksttreci6Bezkursywy"/>
        </w:rPr>
        <w:t xml:space="preserve">, </w:t>
      </w:r>
      <w:r>
        <w:t>życzyć</w:t>
      </w:r>
      <w:r>
        <w:rPr>
          <w:rStyle w:val="Teksttreci6Bezkursywy"/>
        </w:rPr>
        <w:t xml:space="preserve"> — </w:t>
      </w:r>
      <w:r>
        <w:t>rząd składniowy</w:t>
      </w:r>
    </w:p>
    <w:p w:rsidR="006E5739" w:rsidRDefault="000A2D61">
      <w:pPr>
        <w:pStyle w:val="Teksttreci20"/>
        <w:framePr w:w="9174" w:h="13038" w:hRule="exact" w:wrap="none" w:vAnchor="page" w:hAnchor="page" w:x="1170" w:y="1295"/>
        <w:shd w:val="clear" w:color="auto" w:fill="auto"/>
        <w:spacing w:line="312" w:lineRule="exact"/>
        <w:ind w:left="500" w:firstLine="500"/>
        <w:jc w:val="both"/>
      </w:pPr>
      <w:r>
        <w:t xml:space="preserve">Czy czasowników </w:t>
      </w:r>
      <w:r>
        <w:rPr>
          <w:rStyle w:val="Teksttreci2Kursywa"/>
        </w:rPr>
        <w:t>przypominać</w:t>
      </w:r>
      <w:r>
        <w:t xml:space="preserve"> i </w:t>
      </w:r>
      <w:r>
        <w:rPr>
          <w:rStyle w:val="Teksttreci2Kursywa"/>
        </w:rPr>
        <w:t>życzyć</w:t>
      </w:r>
      <w:r>
        <w:t xml:space="preserve"> można używać bez zaimka zwrotnego </w:t>
      </w:r>
      <w:r>
        <w:rPr>
          <w:rStyle w:val="Teksttreci2Kursywa"/>
        </w:rPr>
        <w:t>sobie</w:t>
      </w:r>
      <w:r>
        <w:t xml:space="preserve"> w takich na przykład zdaniach: „przypominam, że nie wrzuciłam listu", „nie życzę bić cudzych dzieci".</w:t>
      </w:r>
    </w:p>
    <w:p w:rsidR="006E5739" w:rsidRDefault="000A2D61">
      <w:pPr>
        <w:pStyle w:val="Teksttreci20"/>
        <w:framePr w:w="9174" w:h="13038" w:hRule="exact" w:wrap="none" w:vAnchor="page" w:hAnchor="page" w:x="1170" w:y="1295"/>
        <w:shd w:val="clear" w:color="auto" w:fill="auto"/>
        <w:spacing w:line="312" w:lineRule="exact"/>
        <w:ind w:left="500" w:firstLine="640"/>
        <w:jc w:val="both"/>
      </w:pPr>
      <w:r>
        <w:t xml:space="preserve">Co do </w:t>
      </w:r>
      <w:r>
        <w:rPr>
          <w:rStyle w:val="Teksttreci2Kursywa"/>
        </w:rPr>
        <w:t>przypominać</w:t>
      </w:r>
      <w:r>
        <w:t xml:space="preserve">, to czasownik ten bywa używany w paru konstrukcjach składniowych. Konstrukcja </w:t>
      </w:r>
      <w:r>
        <w:rPr>
          <w:rStyle w:val="Teksttreci2Kursywa"/>
        </w:rPr>
        <w:t>przypominać</w:t>
      </w:r>
      <w:r>
        <w:rPr>
          <w:rStyle w:val="Teksttreci2Kursywa"/>
        </w:rPr>
        <w:t xml:space="preserve"> komu co</w:t>
      </w:r>
      <w:r>
        <w:t xml:space="preserve"> znaczy: «ożywiać coś w czyjejś pamięci, wywoływać wspomnienie czegoś». Szober w Słowniku poprawnej polszczyzny odróżnia: </w:t>
      </w:r>
      <w:r>
        <w:rPr>
          <w:rStyle w:val="Teksttreci2Kursywa"/>
        </w:rPr>
        <w:t>„przypominać komu</w:t>
      </w:r>
      <w:r>
        <w:t xml:space="preserve">, </w:t>
      </w:r>
      <w:r>
        <w:rPr>
          <w:rStyle w:val="Teksttreci2Kursywa"/>
        </w:rPr>
        <w:t>kogo</w:t>
      </w:r>
      <w:r>
        <w:t>,</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371" w:y="571"/>
        <w:shd w:val="clear" w:color="auto" w:fill="auto"/>
        <w:spacing w:line="170" w:lineRule="exact"/>
      </w:pPr>
      <w:r>
        <w:lastRenderedPageBreak/>
        <w:t>I960 z. 5</w:t>
      </w:r>
    </w:p>
    <w:p w:rsidR="006E5739" w:rsidRDefault="000A2D61">
      <w:pPr>
        <w:pStyle w:val="Nagweklubstopka0"/>
        <w:framePr w:wrap="none" w:vAnchor="page" w:hAnchor="page" w:x="4683" w:y="571"/>
        <w:shd w:val="clear" w:color="auto" w:fill="auto"/>
        <w:spacing w:line="170" w:lineRule="exact"/>
      </w:pPr>
      <w:r>
        <w:t>PORADNIK JĘZYKOWY</w:t>
      </w:r>
    </w:p>
    <w:p w:rsidR="006E5739" w:rsidRDefault="000A2D61">
      <w:pPr>
        <w:pStyle w:val="Nagweklubstopka0"/>
        <w:framePr w:wrap="none" w:vAnchor="page" w:hAnchor="page" w:x="9855" w:y="571"/>
        <w:shd w:val="clear" w:color="auto" w:fill="auto"/>
        <w:spacing w:line="170" w:lineRule="exact"/>
      </w:pPr>
      <w:r>
        <w:t>233</w:t>
      </w:r>
    </w:p>
    <w:p w:rsidR="006E5739" w:rsidRDefault="000A2D61">
      <w:pPr>
        <w:pStyle w:val="Teksttreci20"/>
        <w:framePr w:w="8928" w:h="13387" w:hRule="exact" w:wrap="none" w:vAnchor="page" w:hAnchor="page" w:x="1293" w:y="1079"/>
        <w:shd w:val="clear" w:color="auto" w:fill="auto"/>
        <w:spacing w:line="318" w:lineRule="exact"/>
        <w:ind w:firstLine="0"/>
        <w:jc w:val="both"/>
      </w:pPr>
      <w:r>
        <w:t xml:space="preserve">co — gdy się wymienia osobę lub rzecz, którą się </w:t>
      </w:r>
      <w:r>
        <w:t>przywodzi na pamięć'*, „</w:t>
      </w:r>
      <w:r>
        <w:rPr>
          <w:rStyle w:val="Teksttreci2Kursywa"/>
        </w:rPr>
        <w:t>przypominać komu o kim, o czym“</w:t>
      </w:r>
      <w:r>
        <w:t xml:space="preserve"> — gdy się przywodzi na pamięć okoliczności związane z jakąś osobą lub rzeczą*</w:t>
      </w:r>
      <w:r>
        <w:rPr>
          <w:vertAlign w:val="superscript"/>
        </w:rPr>
        <w:t>4</w:t>
      </w:r>
      <w:r>
        <w:t>. Ostrej granicy między tymi dwoma odcieniami nie ma: zwroty „ja mu to przypomnę** i ,,ja mu</w:t>
      </w:r>
    </w:p>
    <w:p w:rsidR="006E5739" w:rsidRDefault="000A2D61">
      <w:pPr>
        <w:pStyle w:val="Teksttreci20"/>
        <w:framePr w:w="8928" w:h="13387" w:hRule="exact" w:wrap="none" w:vAnchor="page" w:hAnchor="page" w:x="1293" w:y="1079"/>
        <w:shd w:val="clear" w:color="auto" w:fill="auto"/>
        <w:tabs>
          <w:tab w:val="left" w:pos="306"/>
        </w:tabs>
        <w:spacing w:line="318" w:lineRule="exact"/>
        <w:ind w:firstLine="0"/>
        <w:jc w:val="both"/>
      </w:pPr>
      <w:r>
        <w:t>o</w:t>
      </w:r>
      <w:r>
        <w:tab/>
        <w:t>tym przypomnę** są prawie j</w:t>
      </w:r>
      <w:r>
        <w:t xml:space="preserve">ednoznaczne. Wyraźniej odrębne jest w czasowniku </w:t>
      </w:r>
      <w:r>
        <w:rPr>
          <w:rStyle w:val="Teksttreci2Kursywa"/>
        </w:rPr>
        <w:t>przypominać</w:t>
      </w:r>
      <w:r>
        <w:t xml:space="preserve"> znaczenie «być podobnym do czego», na przykład „rzeka Loara miejscami przypomina Wisłę**, i w tym wypadku </w:t>
      </w:r>
      <w:r>
        <w:rPr>
          <w:rStyle w:val="Teksttreci2Kursywa"/>
        </w:rPr>
        <w:t>przypomina</w:t>
      </w:r>
      <w:r>
        <w:t xml:space="preserve"> znaczy «wywołuje w pamięci</w:t>
      </w:r>
      <w:r>
        <w:rPr>
          <w:rStyle w:val="Teksttreci22"/>
        </w:rPr>
        <w:t>»</w:t>
      </w:r>
      <w:r>
        <w:rPr>
          <w:rStyle w:val="Teksttreci22"/>
          <w:vertAlign w:val="subscript"/>
        </w:rPr>
        <w:t>r</w:t>
      </w:r>
      <w:r>
        <w:rPr>
          <w:rStyle w:val="Teksttreci22"/>
        </w:rPr>
        <w:t xml:space="preserve"> </w:t>
      </w:r>
      <w:r>
        <w:t xml:space="preserve">ale jest to niezamierzone przez przedmiot, jak w </w:t>
      </w:r>
      <w:r>
        <w:t xml:space="preserve">zdaniu „ja mu tę sprawę przypomnę**. Jest pewna różnica i między konstrukcjami </w:t>
      </w:r>
      <w:r>
        <w:rPr>
          <w:rStyle w:val="Teksttreci2Kursywa"/>
        </w:rPr>
        <w:t>przypominam komu:</w:t>
      </w:r>
      <w:r>
        <w:t xml:space="preserve"> to znaczy prawie tyle co „upominam kogo** („Kto przypomina </w:t>
      </w:r>
      <w:r>
        <w:rPr>
          <w:rStyle w:val="Teksttreci22"/>
        </w:rPr>
        <w:t xml:space="preserve">— </w:t>
      </w:r>
      <w:r>
        <w:t xml:space="preserve">ten się upomina** </w:t>
      </w:r>
      <w:r>
        <w:rPr>
          <w:rStyle w:val="Teksttreci22"/>
        </w:rPr>
        <w:t xml:space="preserve">— </w:t>
      </w:r>
      <w:r>
        <w:t xml:space="preserve">notuje Linde z Górnickiego) a </w:t>
      </w:r>
      <w:r>
        <w:rPr>
          <w:rStyle w:val="Teksttreci2Kursywa"/>
        </w:rPr>
        <w:t>przypominam sobie</w:t>
      </w:r>
      <w:r>
        <w:t xml:space="preserve"> — przychodzi mi do głowy jakaś</w:t>
      </w:r>
      <w:r>
        <w:t xml:space="preserve"> rzecz, z którą miałem do czynienia w przeszłości. W tym znaczeniu </w:t>
      </w:r>
      <w:r>
        <w:rPr>
          <w:rStyle w:val="Teksttreci2Kursywa"/>
        </w:rPr>
        <w:t>sobie</w:t>
      </w:r>
      <w:r>
        <w:t xml:space="preserve"> jest potrzebne, chociaż nie użył go Słowacki w znanym zdaniu: „nie tworzę prawie nic, lecz przypominam**. W Słowniku Warszawskim takie użycie czasownika </w:t>
      </w:r>
      <w:r>
        <w:rPr>
          <w:rStyle w:val="Teksttreci2Kursywa"/>
        </w:rPr>
        <w:t>przypominać</w:t>
      </w:r>
      <w:r>
        <w:t xml:space="preserve"> oznaczone jest jak</w:t>
      </w:r>
      <w:r>
        <w:t xml:space="preserve">o gwarowe i zilustrowane przykładem od redakcji niezbyt pięknie wystylizowanym: „wówczas także przypomniałem, że wspomniałeś...“ Niektórzy używają zaimka zwrotnego </w:t>
      </w:r>
      <w:r>
        <w:rPr>
          <w:rStyle w:val="Teksttreci2Kursywa"/>
        </w:rPr>
        <w:t>sobie</w:t>
      </w:r>
      <w:r>
        <w:t xml:space="preserve"> w połączeniu nie tylko z </w:t>
      </w:r>
      <w:r>
        <w:rPr>
          <w:rStyle w:val="Teksttreci2Kursywa"/>
        </w:rPr>
        <w:t>przypominać,</w:t>
      </w:r>
      <w:r>
        <w:t xml:space="preserve"> ale</w:t>
      </w:r>
    </w:p>
    <w:p w:rsidR="006E5739" w:rsidRDefault="000A2D61">
      <w:pPr>
        <w:pStyle w:val="Teksttreci20"/>
        <w:framePr w:w="8928" w:h="13387" w:hRule="exact" w:wrap="none" w:vAnchor="page" w:hAnchor="page" w:x="1293" w:y="1079"/>
        <w:shd w:val="clear" w:color="auto" w:fill="auto"/>
        <w:tabs>
          <w:tab w:val="left" w:pos="306"/>
        </w:tabs>
        <w:spacing w:line="318" w:lineRule="exact"/>
        <w:ind w:firstLine="0"/>
        <w:jc w:val="both"/>
      </w:pPr>
      <w:r>
        <w:t>i</w:t>
      </w:r>
      <w:r>
        <w:tab/>
        <w:t xml:space="preserve">z </w:t>
      </w:r>
      <w:r>
        <w:rPr>
          <w:rStyle w:val="Teksttreci2Kursywa"/>
        </w:rPr>
        <w:t>zapominać.</w:t>
      </w:r>
      <w:r>
        <w:t xml:space="preserve"> Raz słyszałem nawet w referac</w:t>
      </w:r>
      <w:r>
        <w:t xml:space="preserve">ie naukowym: „Parkosz (autor traktatu o pisowni — piętnasty wiek) </w:t>
      </w:r>
      <w:r>
        <w:rPr>
          <w:rStyle w:val="Teksttreci2Kursywa"/>
        </w:rPr>
        <w:t>zapomniał sobie</w:t>
      </w:r>
      <w:r>
        <w:t xml:space="preserve"> o nosówkach“. Jest to trochę komiczne.</w:t>
      </w:r>
    </w:p>
    <w:p w:rsidR="006E5739" w:rsidRDefault="000A2D61">
      <w:pPr>
        <w:pStyle w:val="Teksttreci20"/>
        <w:framePr w:w="8928" w:h="13387" w:hRule="exact" w:wrap="none" w:vAnchor="page" w:hAnchor="page" w:x="1293" w:y="1079"/>
        <w:shd w:val="clear" w:color="auto" w:fill="auto"/>
        <w:spacing w:line="324" w:lineRule="exact"/>
        <w:ind w:firstLine="720"/>
        <w:jc w:val="both"/>
      </w:pPr>
      <w:r>
        <w:t>Drugie z zacytowanych przez korespondentkę zdań: ,,nie życzę bić cudzych dzieci** jest trochę dziwaczne pod względem treści: zamiast „n</w:t>
      </w:r>
      <w:r>
        <w:t xml:space="preserve">ie życzę** powinno być chyba „nie chcę**, ale dlaczego by ta (niechęć bicia dzieci miała się ograniczać do dzieci cudzych? Mniejsza zresztą o ten niefortunnie wybrany przykład, w pytaniu chodzi o czasownik </w:t>
      </w:r>
      <w:r>
        <w:rPr>
          <w:rStyle w:val="Teksttreci2Kursywa"/>
        </w:rPr>
        <w:t xml:space="preserve">życzyć. </w:t>
      </w:r>
      <w:r>
        <w:t xml:space="preserve">Czasownik ten w połączeniu z dopełnieniem </w:t>
      </w:r>
      <w:r>
        <w:t xml:space="preserve">w celowniku </w:t>
      </w:r>
      <w:r>
        <w:rPr>
          <w:rStyle w:val="Teksttreci2Kursywa"/>
        </w:rPr>
        <w:t>(życzyć komu) znaczy</w:t>
      </w:r>
      <w:r>
        <w:t xml:space="preserve"> przede wszystkim «pragnąć czegoś dla kogoś» na przykład </w:t>
      </w:r>
      <w:r>
        <w:rPr>
          <w:rStyle w:val="Teksttreci2Kursywa"/>
        </w:rPr>
        <w:t>życzyć komu powodzenia</w:t>
      </w:r>
      <w:r>
        <w:t xml:space="preserve"> lub </w:t>
      </w:r>
      <w:r>
        <w:rPr>
          <w:rStyle w:val="Teksttreci2Kursywa"/>
        </w:rPr>
        <w:t>niepowodzenia</w:t>
      </w:r>
      <w:r>
        <w:t xml:space="preserve">, to pragnąć, żeby się tej osobie coś powiodło lub nie powiodło. Często </w:t>
      </w:r>
      <w:r>
        <w:rPr>
          <w:rStyle w:val="Teksttreci2Kursywa"/>
        </w:rPr>
        <w:t>życzyć</w:t>
      </w:r>
      <w:r>
        <w:t xml:space="preserve"> to nie tylko pragnąć, ale i wypowiadać pod czyim</w:t>
      </w:r>
      <w:r>
        <w:t xml:space="preserve"> adresem to pragnienie. Jeżeli dopełnieniem jest zaimek zwrotny </w:t>
      </w:r>
      <w:r>
        <w:rPr>
          <w:rStyle w:val="Teksttreci2Kursywa"/>
        </w:rPr>
        <w:t>sobie,</w:t>
      </w:r>
      <w:r>
        <w:t xml:space="preserve"> to czasownik </w:t>
      </w:r>
      <w:r>
        <w:rPr>
          <w:rStyle w:val="Teksttreci2Kursywa"/>
        </w:rPr>
        <w:t>życzyć</w:t>
      </w:r>
      <w:r>
        <w:t xml:space="preserve"> nabiera trochę szczególnego odcienia, znaczy on wówczas «chcieć» z dodatkowym akcentem pewnego nacisku, pewnej „władczości**: „on sobie tego nie życzy** jest zwrotem</w:t>
      </w:r>
      <w:r>
        <w:t xml:space="preserve">, którego może użyć podwładny mówiąc o przełożonym, ale nie odwrotnie. „Czego pan sobie życzy?** można posłyszeć w sklepie od sprzedawcy, ale ta forma w zasadzie mająca wyrażać uprzejmą troskliwość o klienta, wychodzi z użycia. Regionalnie </w:t>
      </w:r>
      <w:r>
        <w:rPr>
          <w:rStyle w:val="Teksttreci2Kursywa"/>
        </w:rPr>
        <w:t>życzyć</w:t>
      </w:r>
      <w:r>
        <w:t xml:space="preserve"> to „żywić</w:t>
      </w:r>
      <w:r>
        <w:t xml:space="preserve"> jakieś pragnienia**, w tym znaczeniu spotykamy ten wyraz u Mickiewicza „Dalej z nami, kto rozpacza, kto wspomina i kto życzy**.</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314" w:y="583"/>
        <w:shd w:val="clear" w:color="auto" w:fill="auto"/>
        <w:spacing w:line="170" w:lineRule="exact"/>
      </w:pPr>
      <w:r>
        <w:lastRenderedPageBreak/>
        <w:t>234</w:t>
      </w:r>
    </w:p>
    <w:p w:rsidR="006E5739" w:rsidRDefault="000A2D61">
      <w:pPr>
        <w:pStyle w:val="Nagweklubstopka0"/>
        <w:framePr w:wrap="none" w:vAnchor="page" w:hAnchor="page" w:x="4140" w:y="577"/>
        <w:shd w:val="clear" w:color="auto" w:fill="auto"/>
        <w:spacing w:line="170" w:lineRule="exact"/>
      </w:pPr>
      <w:r>
        <w:t>PORADNIK JĘZYKOWY</w:t>
      </w:r>
    </w:p>
    <w:p w:rsidR="006E5739" w:rsidRDefault="000A2D61">
      <w:pPr>
        <w:pStyle w:val="Nagweklubstopka0"/>
        <w:framePr w:wrap="none" w:vAnchor="page" w:hAnchor="page" w:x="9300" w:y="571"/>
        <w:shd w:val="clear" w:color="auto" w:fill="auto"/>
        <w:spacing w:line="170" w:lineRule="exact"/>
      </w:pPr>
      <w:r>
        <w:t>1960 z. 5</w:t>
      </w:r>
    </w:p>
    <w:p w:rsidR="006E5739" w:rsidRDefault="000A2D61">
      <w:pPr>
        <w:pStyle w:val="Teksttreci20"/>
        <w:framePr w:w="8946" w:h="10144" w:hRule="exact" w:wrap="none" w:vAnchor="page" w:hAnchor="page" w:x="1284" w:y="1091"/>
        <w:shd w:val="clear" w:color="auto" w:fill="auto"/>
        <w:spacing w:after="138" w:line="318" w:lineRule="exact"/>
        <w:ind w:firstLine="700"/>
        <w:jc w:val="both"/>
      </w:pPr>
      <w:r>
        <w:t xml:space="preserve">Magister Roman Olędzki z Ołtarzewa pisze, że otrzymał zza oceanu nasiona </w:t>
      </w:r>
      <w:r>
        <w:t>pewnej rośliny, która wzbudziła swoją pięknością podziw wśród działkowiczów. Z Ogrodu Botanicznego w Warszawie otrzymano wiadomość, że naukowa nazwa tej rośliny należącej do rodziny dyniowatych brzmi Echinocystis lobata. Korespondent prosi o wypowiedź, czy</w:t>
      </w:r>
      <w:r>
        <w:t xml:space="preserve"> jako polski odpowiednik tego terminu mogłaby się nadawać nazwa </w:t>
      </w:r>
      <w:r>
        <w:rPr>
          <w:rStyle w:val="Teksttreci2Kursywa"/>
        </w:rPr>
        <w:t>jeżolężnia.</w:t>
      </w:r>
      <w:r>
        <w:t xml:space="preserve"> — Postać tego wyrazu wskazuje na to, że ma on być możliwie ścisłym przekładem terminu naukowego. Jeżeli się szuka nazwy dla dotychczas nieznanej rośliny, to właściwie najważniejszą</w:t>
      </w:r>
      <w:r>
        <w:t xml:space="preserve"> rzeczą jest to, żeby nazwa nie była skomplikowana i dobrze się nadawała do użycia. Termin naukowy </w:t>
      </w:r>
      <w:r>
        <w:rPr>
          <w:rStyle w:val="Teksttreci2Kursywa"/>
        </w:rPr>
        <w:t>echinocystis</w:t>
      </w:r>
      <w:r>
        <w:t xml:space="preserve"> jest wyrazem złożonym, utworzonym z pierwiastków greckich: </w:t>
      </w:r>
      <w:r>
        <w:rPr>
          <w:rStyle w:val="Teksttreci2Kursywa"/>
        </w:rPr>
        <w:t>echinos</w:t>
      </w:r>
      <w:r>
        <w:t xml:space="preserve"> znaczy po grecku «jeż», </w:t>
      </w:r>
      <w:r>
        <w:rPr>
          <w:rStyle w:val="Teksttreci2Kursywa"/>
        </w:rPr>
        <w:t>kystis</w:t>
      </w:r>
      <w:r>
        <w:t xml:space="preserve"> — w formie zlatynizowanej </w:t>
      </w:r>
      <w:r>
        <w:rPr>
          <w:rStyle w:val="Teksttreci2Kursywa"/>
        </w:rPr>
        <w:t>cystis</w:t>
      </w:r>
      <w:r>
        <w:t xml:space="preserve"> «pęcherz». Jakie cechy rośliny rozstrzygnęły o jej nazwaniu w ten właśnie sposób — to trudno powiedzieć, gdy się nie jest botanikiem. Proponowany termin polski </w:t>
      </w:r>
      <w:r>
        <w:rPr>
          <w:rStyle w:val="Teksttreci2Kursywa"/>
        </w:rPr>
        <w:t>jeżolężnia</w:t>
      </w:r>
      <w:r>
        <w:t xml:space="preserve"> nie tłumaczy się bezpośrednio: nie jest jasne ani co znaczy </w:t>
      </w:r>
      <w:r>
        <w:rPr>
          <w:rStyle w:val="Teksttreci2Kursywa"/>
        </w:rPr>
        <w:t>lężnia,</w:t>
      </w:r>
      <w:r>
        <w:t xml:space="preserve"> który to wyraz p</w:t>
      </w:r>
      <w:r>
        <w:t xml:space="preserve">oza omawianym złożeniem nie jest używany i nie ma go w słownikach, ani też jaki jest stosunek znaczeniowy między ową </w:t>
      </w:r>
      <w:r>
        <w:rPr>
          <w:rStyle w:val="Teksttreci2Kursywa"/>
        </w:rPr>
        <w:t>lężnią</w:t>
      </w:r>
      <w:r>
        <w:t xml:space="preserve"> a </w:t>
      </w:r>
      <w:r>
        <w:rPr>
          <w:rStyle w:val="Teksttreci2Kursywa"/>
        </w:rPr>
        <w:t>jeżem.</w:t>
      </w:r>
      <w:r>
        <w:t xml:space="preserve"> Część pierwsza złożenia: </w:t>
      </w:r>
      <w:r>
        <w:rPr>
          <w:rStyle w:val="Teksttreci2Kursywa"/>
        </w:rPr>
        <w:t>jeżo</w:t>
      </w:r>
      <w:r>
        <w:t xml:space="preserve"> — ma być częścią określającą, w języku polskim zaś rzeczowniki w takiej funkcji na ogół nie s</w:t>
      </w:r>
      <w:r>
        <w:t xml:space="preserve">ą używane. Słowacki mówił co prawda o „mórz dziwotworach delfinach", ale już analogiczny do </w:t>
      </w:r>
      <w:r>
        <w:rPr>
          <w:rStyle w:val="Teksttreci2Kursywa"/>
        </w:rPr>
        <w:t xml:space="preserve">dziwotworu </w:t>
      </w:r>
      <w:r>
        <w:t xml:space="preserve">używany przez geologów — nie wiem dlaczego (chciałoby się powiedzieć: nie wiadomo po co, ale może geologowie wiedzą) — </w:t>
      </w:r>
      <w:r>
        <w:rPr>
          <w:rStyle w:val="Teksttreci2Kursywa"/>
        </w:rPr>
        <w:t>górotwór</w:t>
      </w:r>
      <w:r>
        <w:t xml:space="preserve"> brzmi sztucznie — sztuczn</w:t>
      </w:r>
      <w:r>
        <w:t xml:space="preserve">y jest również </w:t>
      </w:r>
      <w:r>
        <w:rPr>
          <w:rStyle w:val="Teksttreci2Kursywa"/>
        </w:rPr>
        <w:t>jeżozwierz.</w:t>
      </w:r>
      <w:r>
        <w:t xml:space="preserve"> Niemieckiemu wyrazowi złożonemu </w:t>
      </w:r>
      <w:r>
        <w:rPr>
          <w:rStyle w:val="Teksttreci2Kursywa"/>
        </w:rPr>
        <w:t>Windmühle</w:t>
      </w:r>
      <w:r>
        <w:t xml:space="preserve"> odpowiada w języku polskim nie </w:t>
      </w:r>
      <w:r>
        <w:rPr>
          <w:rStyle w:val="Teksttreci2Kursywa"/>
        </w:rPr>
        <w:t>wiatromłyn</w:t>
      </w:r>
      <w:r>
        <w:t xml:space="preserve"> ale </w:t>
      </w:r>
      <w:r>
        <w:rPr>
          <w:rStyle w:val="Teksttreci2Kursywa"/>
        </w:rPr>
        <w:t>wiatrak.</w:t>
      </w:r>
      <w:r>
        <w:t xml:space="preserve"> Prostsza od jeżolężni byłaby na przykład </w:t>
      </w:r>
      <w:r>
        <w:rPr>
          <w:rStyle w:val="Teksttreci2Kursywa"/>
        </w:rPr>
        <w:t>jeżówka</w:t>
      </w:r>
      <w:r>
        <w:t>: skojarzenie z jeżem jest w niej zachowane i to może wystarczać. Dlaczego mianowici</w:t>
      </w:r>
      <w:r>
        <w:t>e nazwa rośliny wiąże się z nazwą jeża, to prawdopodobnie zrozumie ten, kto roślinę zobaczy, musi ona mieć jakieś igły przypominające kolce jeża.</w:t>
      </w:r>
    </w:p>
    <w:p w:rsidR="006E5739" w:rsidRDefault="000A2D61">
      <w:pPr>
        <w:pStyle w:val="Teksttreci20"/>
        <w:framePr w:w="8946" w:h="10144" w:hRule="exact" w:wrap="none" w:vAnchor="page" w:hAnchor="page" w:x="1284" w:y="1091"/>
        <w:shd w:val="clear" w:color="auto" w:fill="auto"/>
        <w:spacing w:line="220" w:lineRule="exact"/>
        <w:ind w:left="7580" w:firstLine="0"/>
        <w:jc w:val="left"/>
      </w:pPr>
      <w:r>
        <w:t>W. D.</w:t>
      </w:r>
    </w:p>
    <w:p w:rsidR="006E5739" w:rsidRDefault="000A2D61">
      <w:pPr>
        <w:pStyle w:val="Teksttreci20"/>
        <w:framePr w:w="8946" w:h="1997" w:hRule="exact" w:wrap="none" w:vAnchor="page" w:hAnchor="page" w:x="1284" w:y="12474"/>
        <w:shd w:val="clear" w:color="auto" w:fill="auto"/>
        <w:spacing w:after="245" w:line="324" w:lineRule="exact"/>
        <w:ind w:firstLine="0"/>
      </w:pPr>
      <w:r>
        <w:t>BIBLIOGRAFIA PRAC Z ZAKRESU SŁOWOTWÓRSTWA JĘZYKÓW</w:t>
      </w:r>
      <w:r>
        <w:br/>
        <w:t>SŁOWIAŃSKICH W PIŚMIENNICTWIE POLSKIM ZA ROK 1958.</w:t>
      </w:r>
    </w:p>
    <w:p w:rsidR="006E5739" w:rsidRDefault="000A2D61">
      <w:pPr>
        <w:pStyle w:val="Teksttreci20"/>
        <w:framePr w:w="8946" w:h="1997" w:hRule="exact" w:wrap="none" w:vAnchor="page" w:hAnchor="page" w:x="1284" w:y="12474"/>
        <w:shd w:val="clear" w:color="auto" w:fill="auto"/>
        <w:spacing w:line="318" w:lineRule="exact"/>
        <w:ind w:firstLine="700"/>
        <w:jc w:val="both"/>
      </w:pPr>
      <w:r>
        <w:t>Pra</w:t>
      </w:r>
      <w:r>
        <w:t>ca ta stanowi dalszy ciąg „Materiałów do bibliografii słowotwórstwa języków słowiańskich" z. 1. (1958), 2. (1959), opracowanych przez Pracownię Leksykologiczną Katedry Języka Polskiego Uniwersytetu War-</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116" w:y="577"/>
        <w:shd w:val="clear" w:color="auto" w:fill="auto"/>
        <w:spacing w:line="170" w:lineRule="exact"/>
      </w:pPr>
      <w:r>
        <w:lastRenderedPageBreak/>
        <w:t>1960 z. 5</w:t>
      </w:r>
    </w:p>
    <w:p w:rsidR="006E5739" w:rsidRDefault="000A2D61">
      <w:pPr>
        <w:pStyle w:val="Nagweklubstopka0"/>
        <w:framePr w:wrap="none" w:vAnchor="page" w:hAnchor="page" w:x="4614" w:y="559"/>
        <w:shd w:val="clear" w:color="auto" w:fill="auto"/>
        <w:spacing w:line="170" w:lineRule="exact"/>
      </w:pPr>
      <w:r>
        <w:t>PORADNIK JĘZYKOWY</w:t>
      </w:r>
    </w:p>
    <w:p w:rsidR="006E5739" w:rsidRDefault="000A2D61">
      <w:pPr>
        <w:pStyle w:val="Nagweklubstopka0"/>
        <w:framePr w:wrap="none" w:vAnchor="page" w:hAnchor="page" w:x="10032" w:y="529"/>
        <w:shd w:val="clear" w:color="auto" w:fill="auto"/>
        <w:spacing w:line="170" w:lineRule="exact"/>
      </w:pPr>
      <w:r>
        <w:t>235</w:t>
      </w:r>
    </w:p>
    <w:p w:rsidR="006E5739" w:rsidRDefault="000A2D61">
      <w:pPr>
        <w:pStyle w:val="Teksttreci20"/>
        <w:framePr w:w="9354" w:h="13933" w:hRule="exact" w:wrap="none" w:vAnchor="page" w:hAnchor="page" w:x="1080" w:y="1105"/>
        <w:shd w:val="clear" w:color="auto" w:fill="auto"/>
        <w:spacing w:line="330" w:lineRule="exact"/>
        <w:ind w:firstLine="0"/>
        <w:jc w:val="both"/>
      </w:pPr>
      <w:r>
        <w:t>szawskiego. Zależy nam na bieżącym publikowaniu tych materiałów i unikaniu dłuższych przerw w informacjach bibliograficznych.</w:t>
      </w:r>
    </w:p>
    <w:p w:rsidR="006E5739" w:rsidRDefault="000A2D61">
      <w:pPr>
        <w:pStyle w:val="Teksttreci20"/>
        <w:framePr w:w="9354" w:h="13933" w:hRule="exact" w:wrap="none" w:vAnchor="page" w:hAnchor="page" w:x="1080" w:y="1105"/>
        <w:shd w:val="clear" w:color="auto" w:fill="auto"/>
        <w:spacing w:line="330" w:lineRule="exact"/>
        <w:ind w:firstLine="720"/>
        <w:jc w:val="both"/>
      </w:pPr>
      <w:r>
        <w:t>Szczegółowe informacje o kryteriach wyboru materiału i metodzie opracowania zawiera wstęp do z. 1.</w:t>
      </w:r>
    </w:p>
    <w:p w:rsidR="006E5739" w:rsidRDefault="000A2D61">
      <w:pPr>
        <w:pStyle w:val="Teksttreci20"/>
        <w:framePr w:w="9354" w:h="13933" w:hRule="exact" w:wrap="none" w:vAnchor="page" w:hAnchor="page" w:x="1080" w:y="1105"/>
        <w:shd w:val="clear" w:color="auto" w:fill="auto"/>
        <w:spacing w:line="330" w:lineRule="exact"/>
        <w:ind w:firstLine="720"/>
        <w:jc w:val="both"/>
      </w:pPr>
      <w:r>
        <w:t>Bibliografia niniejsza obejmuje</w:t>
      </w:r>
      <w:r>
        <w:t xml:space="preserve"> 1. wszystkie wydane w Polsce w 1958 r. druki zwarte w całości lub fragmentach poświęcone słowotwórstwu. 2. materiały z polskich czasopism językoznawczych i innych naukowych zawierających prace z zakresu językoznawstwa. Weszły tu także wydawnictwa z r. 195</w:t>
      </w:r>
      <w:r>
        <w:t>7 wydrukowane w r. 1958 (np. sprawozdania towarzystw naukowych), które nie mogły znaleźć się w zeszytach poprzednich.</w:t>
      </w:r>
    </w:p>
    <w:p w:rsidR="006E5739" w:rsidRDefault="000A2D61">
      <w:pPr>
        <w:pStyle w:val="Teksttreci20"/>
        <w:framePr w:w="9354" w:h="13933" w:hRule="exact" w:wrap="none" w:vAnchor="page" w:hAnchor="page" w:x="1080" w:y="1105"/>
        <w:shd w:val="clear" w:color="auto" w:fill="auto"/>
        <w:spacing w:after="338" w:line="330" w:lineRule="exact"/>
        <w:ind w:firstLine="720"/>
        <w:jc w:val="both"/>
      </w:pPr>
      <w:r>
        <w:t>Wznowienia i przedruki prac dawnych opisanych w zeszytach poprzednich jedynie odnotowujemy i odsyłamy do odpowiednich pozycji w zeszycie 1</w:t>
      </w:r>
      <w:r>
        <w:t>. lub 2.</w:t>
      </w:r>
    </w:p>
    <w:p w:rsidR="006E5739" w:rsidRDefault="000A2D61">
      <w:pPr>
        <w:pStyle w:val="Teksttreci50"/>
        <w:framePr w:w="9354" w:h="13933" w:hRule="exact" w:wrap="none" w:vAnchor="page" w:hAnchor="page" w:x="1080" w:y="1105"/>
        <w:numPr>
          <w:ilvl w:val="0"/>
          <w:numId w:val="14"/>
        </w:numPr>
        <w:shd w:val="clear" w:color="auto" w:fill="auto"/>
        <w:tabs>
          <w:tab w:val="left" w:pos="324"/>
        </w:tabs>
        <w:spacing w:before="0" w:after="0" w:line="282" w:lineRule="exact"/>
        <w:ind w:firstLine="0"/>
        <w:jc w:val="both"/>
      </w:pPr>
      <w:r>
        <w:t>Bąk S.: Książka różnych ciekawych rzeczy ... w miasteczku Bieruniu. Rękopis z XVIII i XIX wieku. (W zbiorze:) Z badań nad przeszłością dialektu śląskiego,</w:t>
      </w:r>
    </w:p>
    <w:p w:rsidR="006E5739" w:rsidRDefault="000A2D61">
      <w:pPr>
        <w:pStyle w:val="Teksttreci50"/>
        <w:framePr w:w="9354" w:h="13933" w:hRule="exact" w:wrap="none" w:vAnchor="page" w:hAnchor="page" w:x="1080" w:y="1105"/>
        <w:numPr>
          <w:ilvl w:val="0"/>
          <w:numId w:val="15"/>
        </w:numPr>
        <w:shd w:val="clear" w:color="auto" w:fill="auto"/>
        <w:tabs>
          <w:tab w:val="left" w:pos="324"/>
        </w:tabs>
        <w:spacing w:before="0" w:after="0" w:line="300" w:lineRule="exact"/>
        <w:ind w:firstLine="0"/>
        <w:jc w:val="both"/>
      </w:pPr>
      <w:r>
        <w:t xml:space="preserve">3, pod redakcją S. Rosponda, Wrocław 1958, Prace Wrocławskiego Towarzystwa Naukowego, Seria </w:t>
      </w:r>
      <w:r>
        <w:t>A, nr 59.</w:t>
      </w:r>
    </w:p>
    <w:p w:rsidR="006E5739" w:rsidRDefault="000A2D61">
      <w:pPr>
        <w:pStyle w:val="Teksttreci50"/>
        <w:framePr w:w="9354" w:h="13933" w:hRule="exact" w:wrap="none" w:vAnchor="page" w:hAnchor="page" w:x="1080" w:y="1105"/>
        <w:shd w:val="clear" w:color="auto" w:fill="auto"/>
        <w:spacing w:before="0" w:after="120" w:line="288" w:lineRule="exact"/>
        <w:ind w:firstLine="720"/>
        <w:jc w:val="both"/>
      </w:pPr>
      <w:r>
        <w:t>(Słowotwórstwo języka zabytku omówione na s. 62—73. Formacje imienne (przegląd sufiksów i prefiksów), czasowniki, złożenia.)</w:t>
      </w:r>
    </w:p>
    <w:p w:rsidR="006E5739" w:rsidRDefault="000A2D61">
      <w:pPr>
        <w:pStyle w:val="Teksttreci50"/>
        <w:framePr w:w="9354" w:h="13933" w:hRule="exact" w:wrap="none" w:vAnchor="page" w:hAnchor="page" w:x="1080" w:y="1105"/>
        <w:numPr>
          <w:ilvl w:val="0"/>
          <w:numId w:val="15"/>
        </w:numPr>
        <w:shd w:val="clear" w:color="auto" w:fill="auto"/>
        <w:tabs>
          <w:tab w:val="left" w:pos="324"/>
        </w:tabs>
        <w:spacing w:before="0" w:after="120" w:line="288" w:lineRule="exact"/>
        <w:ind w:firstLine="0"/>
        <w:jc w:val="both"/>
      </w:pPr>
      <w:r>
        <w:rPr>
          <w:rStyle w:val="Teksttreci5Odstpy3pt"/>
        </w:rPr>
        <w:t>Brodowska-Honowska</w:t>
      </w:r>
      <w:r>
        <w:t xml:space="preserve"> M.: Podstawowe cechy derywacji przymiotników w języku starocerkiewnosłowiańskim. Z polskich studiów sl</w:t>
      </w:r>
      <w:r>
        <w:t>awistycznych, t. 1: Warszawa 1958, s. 60—7.</w:t>
      </w:r>
    </w:p>
    <w:p w:rsidR="006E5739" w:rsidRDefault="000A2D61">
      <w:pPr>
        <w:pStyle w:val="Teksttreci50"/>
        <w:framePr w:w="9354" w:h="13933" w:hRule="exact" w:wrap="none" w:vAnchor="page" w:hAnchor="page" w:x="1080" w:y="1105"/>
        <w:numPr>
          <w:ilvl w:val="0"/>
          <w:numId w:val="15"/>
        </w:numPr>
        <w:shd w:val="clear" w:color="auto" w:fill="auto"/>
        <w:tabs>
          <w:tab w:val="left" w:pos="324"/>
        </w:tabs>
        <w:spacing w:before="0" w:after="0" w:line="288" w:lineRule="exact"/>
        <w:ind w:firstLine="0"/>
        <w:jc w:val="both"/>
      </w:pPr>
      <w:r w:rsidRPr="00E13428">
        <w:rPr>
          <w:rStyle w:val="Teksttreci5Odstpy3pt"/>
          <w:lang w:val="en-US"/>
        </w:rPr>
        <w:t>Buch</w:t>
      </w:r>
      <w:r w:rsidRPr="00E13428">
        <w:rPr>
          <w:lang w:val="en-US"/>
        </w:rPr>
        <w:t xml:space="preserve"> T.: </w:t>
      </w:r>
      <w:r>
        <w:rPr>
          <w:lang w:val="en-US" w:eastAsia="en-US" w:bidi="en-US"/>
        </w:rPr>
        <w:t xml:space="preserve">Die reflexive </w:t>
      </w:r>
      <w:r w:rsidRPr="00E13428">
        <w:rPr>
          <w:lang w:val="en-US"/>
        </w:rPr>
        <w:t xml:space="preserve">Konstruktion der </w:t>
      </w:r>
      <w:r>
        <w:rPr>
          <w:lang w:val="cs-CZ" w:eastAsia="cs-CZ" w:bidi="cs-CZ"/>
        </w:rPr>
        <w:t xml:space="preserve">Verba </w:t>
      </w:r>
      <w:r w:rsidRPr="00E13428">
        <w:rPr>
          <w:lang w:val="en-US"/>
        </w:rPr>
        <w:t xml:space="preserve">im Gotischen. </w:t>
      </w:r>
      <w:r>
        <w:t xml:space="preserve">Kwartalnik Neofilologiczny, </w:t>
      </w:r>
      <w:r>
        <w:rPr>
          <w:lang w:val="fr-FR" w:eastAsia="fr-FR" w:bidi="fr-FR"/>
        </w:rPr>
        <w:t xml:space="preserve">R. </w:t>
      </w:r>
      <w:r>
        <w:t>V, 1958, s. 335—345.</w:t>
      </w:r>
    </w:p>
    <w:p w:rsidR="006E5739" w:rsidRDefault="000A2D61">
      <w:pPr>
        <w:pStyle w:val="Teksttreci50"/>
        <w:framePr w:w="9354" w:h="13933" w:hRule="exact" w:wrap="none" w:vAnchor="page" w:hAnchor="page" w:x="1080" w:y="1105"/>
        <w:shd w:val="clear" w:color="auto" w:fill="auto"/>
        <w:spacing w:before="0" w:after="125" w:line="288" w:lineRule="exact"/>
        <w:ind w:firstLine="720"/>
        <w:jc w:val="both"/>
      </w:pPr>
      <w:r>
        <w:t xml:space="preserve">(M. </w:t>
      </w:r>
      <w:r w:rsidRPr="00E13428">
        <w:rPr>
          <w:lang w:eastAsia="en-US" w:bidi="en-US"/>
        </w:rPr>
        <w:t xml:space="preserve">in. </w:t>
      </w:r>
      <w:r>
        <w:t>ogólnie o czasownikach zwrotnych).</w:t>
      </w:r>
    </w:p>
    <w:p w:rsidR="006E5739" w:rsidRDefault="000A2D61">
      <w:pPr>
        <w:pStyle w:val="Teksttreci50"/>
        <w:framePr w:w="9354" w:h="13933" w:hRule="exact" w:wrap="none" w:vAnchor="page" w:hAnchor="page" w:x="1080" w:y="1105"/>
        <w:numPr>
          <w:ilvl w:val="0"/>
          <w:numId w:val="15"/>
        </w:numPr>
        <w:shd w:val="clear" w:color="auto" w:fill="auto"/>
        <w:tabs>
          <w:tab w:val="left" w:pos="324"/>
        </w:tabs>
        <w:spacing w:before="0" w:after="0" w:line="282" w:lineRule="exact"/>
        <w:ind w:firstLine="0"/>
        <w:jc w:val="both"/>
      </w:pPr>
      <w:r>
        <w:rPr>
          <w:rStyle w:val="Teksttreci5Odstpy3pt"/>
        </w:rPr>
        <w:t>Doroszewski</w:t>
      </w:r>
      <w:r>
        <w:t xml:space="preserve"> W.: Struktura a znaczenie wyrazów, Poradnik Językowy, 1958.</w:t>
      </w:r>
    </w:p>
    <w:p w:rsidR="006E5739" w:rsidRDefault="000A2D61">
      <w:pPr>
        <w:pStyle w:val="Teksttreci50"/>
        <w:framePr w:w="9354" w:h="13933" w:hRule="exact" w:wrap="none" w:vAnchor="page" w:hAnchor="page" w:x="1080" w:y="1105"/>
        <w:shd w:val="clear" w:color="auto" w:fill="auto"/>
        <w:spacing w:before="0" w:after="106" w:line="282" w:lineRule="exact"/>
        <w:ind w:firstLine="720"/>
        <w:jc w:val="both"/>
      </w:pPr>
      <w:r>
        <w:t>(Stosunek między znaczeniem strukturalnym i realnym wyrazu: brak symetrii między skomplikowaniem znaczenia i skomplikowaniem budowy; ujmowanie tych samych desygnatów w różnych kategoriach logiczn</w:t>
      </w:r>
      <w:r>
        <w:t>o-syntaktycznych.)</w:t>
      </w:r>
    </w:p>
    <w:p w:rsidR="006E5739" w:rsidRDefault="000A2D61">
      <w:pPr>
        <w:pStyle w:val="Teksttreci50"/>
        <w:framePr w:w="9354" w:h="13933" w:hRule="exact" w:wrap="none" w:vAnchor="page" w:hAnchor="page" w:x="1080" w:y="1105"/>
        <w:numPr>
          <w:ilvl w:val="0"/>
          <w:numId w:val="15"/>
        </w:numPr>
        <w:shd w:val="clear" w:color="auto" w:fill="auto"/>
        <w:tabs>
          <w:tab w:val="left" w:pos="324"/>
        </w:tabs>
        <w:spacing w:before="0" w:after="125" w:line="300" w:lineRule="exact"/>
        <w:ind w:firstLine="0"/>
        <w:jc w:val="both"/>
      </w:pPr>
      <w:r>
        <w:rPr>
          <w:rStyle w:val="Teksttreci5Odstpy3pt"/>
        </w:rPr>
        <w:t>Heinz</w:t>
      </w:r>
      <w:r>
        <w:t xml:space="preserve"> A.: Uwagi o złożeniach egzocentrycznych. Język Polski, XXXVIII, 1958, s. 172—196.</w:t>
      </w:r>
    </w:p>
    <w:p w:rsidR="006E5739" w:rsidRDefault="000A2D61">
      <w:pPr>
        <w:pStyle w:val="Teksttreci50"/>
        <w:framePr w:w="9354" w:h="13933" w:hRule="exact" w:wrap="none" w:vAnchor="page" w:hAnchor="page" w:x="1080" w:y="1105"/>
        <w:numPr>
          <w:ilvl w:val="0"/>
          <w:numId w:val="15"/>
        </w:numPr>
        <w:shd w:val="clear" w:color="auto" w:fill="auto"/>
        <w:tabs>
          <w:tab w:val="left" w:pos="324"/>
        </w:tabs>
        <w:spacing w:before="0" w:after="0" w:line="294" w:lineRule="exact"/>
        <w:ind w:firstLine="0"/>
        <w:jc w:val="both"/>
      </w:pPr>
      <w:r>
        <w:rPr>
          <w:rStyle w:val="Teksttreci5Odstpy3pt"/>
        </w:rPr>
        <w:t>Kamińska</w:t>
      </w:r>
      <w:r>
        <w:t xml:space="preserve"> M.: Nazwiska i przezwiska ludności wieśniaczej w Łowickiem. Onomastica , IV, 1958, s. 79—120.</w:t>
      </w:r>
    </w:p>
    <w:p w:rsidR="006E5739" w:rsidRDefault="000A2D61">
      <w:pPr>
        <w:pStyle w:val="Teksttreci50"/>
        <w:framePr w:w="9354" w:h="13933" w:hRule="exact" w:wrap="none" w:vAnchor="page" w:hAnchor="page" w:x="1080" w:y="1105"/>
        <w:shd w:val="clear" w:color="auto" w:fill="auto"/>
        <w:spacing w:before="0" w:after="144" w:line="306" w:lineRule="exact"/>
        <w:ind w:firstLine="720"/>
        <w:jc w:val="both"/>
      </w:pPr>
      <w:r>
        <w:t>(W obrębie układu znaczeniowego nazwisk i prze</w:t>
      </w:r>
      <w:r>
        <w:t xml:space="preserve">zwisk omówione funkcje sufiksów: </w:t>
      </w:r>
      <w:r>
        <w:rPr>
          <w:rStyle w:val="Teksttreci5Kursywa"/>
        </w:rPr>
        <w:t>-us</w:t>
      </w:r>
      <w:r>
        <w:rPr>
          <w:rStyle w:val="Teksttreci5Kursywa"/>
          <w:vertAlign w:val="subscript"/>
        </w:rPr>
        <w:t>t</w:t>
      </w:r>
      <w:r>
        <w:rPr>
          <w:rStyle w:val="Teksttreci5Kursywa"/>
        </w:rPr>
        <w:t xml:space="preserve"> -ak, -ski</w:t>
      </w:r>
      <w:r>
        <w:t xml:space="preserve"> itp.)</w:t>
      </w:r>
    </w:p>
    <w:p w:rsidR="006E5739" w:rsidRDefault="000A2D61">
      <w:pPr>
        <w:pStyle w:val="Teksttreci50"/>
        <w:framePr w:w="9354" w:h="13933" w:hRule="exact" w:wrap="none" w:vAnchor="page" w:hAnchor="page" w:x="1080" w:y="1105"/>
        <w:numPr>
          <w:ilvl w:val="0"/>
          <w:numId w:val="15"/>
        </w:numPr>
        <w:shd w:val="clear" w:color="auto" w:fill="auto"/>
        <w:tabs>
          <w:tab w:val="left" w:pos="324"/>
        </w:tabs>
        <w:spacing w:before="0" w:after="0" w:line="276" w:lineRule="exact"/>
        <w:ind w:firstLine="0"/>
        <w:jc w:val="both"/>
      </w:pPr>
      <w:r>
        <w:rPr>
          <w:rStyle w:val="Teksttreci5Odstpy3pt"/>
        </w:rPr>
        <w:t>Kamińska</w:t>
      </w:r>
      <w:r>
        <w:t xml:space="preserve"> M.: Stylizacja językowa w „Drodze przez wieś“ W. Burka. Rozprawy Komisji Językowej Łódzkiego Towarzystwa Naukowego 1957, s. 171—193.</w:t>
      </w:r>
    </w:p>
    <w:p w:rsidR="006E5739" w:rsidRDefault="000A2D61">
      <w:pPr>
        <w:pStyle w:val="Teksttreci50"/>
        <w:framePr w:w="9354" w:h="13933" w:hRule="exact" w:wrap="none" w:vAnchor="page" w:hAnchor="page" w:x="1080" w:y="1105"/>
        <w:shd w:val="clear" w:color="auto" w:fill="auto"/>
        <w:spacing w:before="0" w:after="0" w:line="276" w:lineRule="exact"/>
        <w:ind w:firstLine="720"/>
        <w:jc w:val="both"/>
      </w:pPr>
      <w:r>
        <w:t>(Na s. 177—182 autorka omawia słowotwórcze środki stylizacji</w:t>
      </w:r>
      <w:r>
        <w:t xml:space="preserve"> gwarowej w powieści (dialektyzmy sandomierksie, neologizmy). Materiał zgrupowany według formantów z uwzględnieniem ich funkcji strukturalnych i znaczeniowych.)</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4050" w:y="763"/>
        <w:shd w:val="clear" w:color="auto" w:fill="auto"/>
        <w:spacing w:line="170" w:lineRule="exact"/>
      </w:pPr>
      <w:r>
        <w:lastRenderedPageBreak/>
        <w:t>PORADNIK JĘZYKOWY</w:t>
      </w:r>
    </w:p>
    <w:p w:rsidR="006E5739" w:rsidRDefault="000A2D61">
      <w:pPr>
        <w:pStyle w:val="Nagweklubstopka0"/>
        <w:framePr w:wrap="none" w:vAnchor="page" w:hAnchor="page" w:x="9216" w:y="775"/>
        <w:shd w:val="clear" w:color="auto" w:fill="auto"/>
        <w:spacing w:line="170" w:lineRule="exact"/>
      </w:pPr>
      <w:r>
        <w:t>1960 z. 5</w:t>
      </w:r>
    </w:p>
    <w:p w:rsidR="006E5739" w:rsidRDefault="000A2D61">
      <w:pPr>
        <w:pStyle w:val="Nagweklubstopka0"/>
        <w:framePr w:wrap="none" w:vAnchor="page" w:hAnchor="page" w:x="1236" w:y="751"/>
        <w:shd w:val="clear" w:color="auto" w:fill="auto"/>
        <w:spacing w:line="170" w:lineRule="exact"/>
      </w:pPr>
      <w:r>
        <w:t>236</w:t>
      </w:r>
    </w:p>
    <w:p w:rsidR="006E5739" w:rsidRDefault="000A2D61">
      <w:pPr>
        <w:pStyle w:val="Teksttreci50"/>
        <w:framePr w:w="9078" w:h="13356" w:hRule="exact" w:wrap="none" w:vAnchor="page" w:hAnchor="page" w:x="1218" w:y="1272"/>
        <w:numPr>
          <w:ilvl w:val="0"/>
          <w:numId w:val="15"/>
        </w:numPr>
        <w:shd w:val="clear" w:color="auto" w:fill="auto"/>
        <w:tabs>
          <w:tab w:val="left" w:pos="341"/>
        </w:tabs>
        <w:spacing w:before="0" w:after="0" w:line="264" w:lineRule="exact"/>
        <w:ind w:right="200" w:firstLine="0"/>
        <w:jc w:val="both"/>
      </w:pPr>
      <w:r>
        <w:rPr>
          <w:rStyle w:val="Teksttreci5Odstpy3pt"/>
        </w:rPr>
        <w:t>Karolak</w:t>
      </w:r>
      <w:r>
        <w:t xml:space="preserve"> S.: Niektóre zagadnienia struktury </w:t>
      </w:r>
      <w:r>
        <w:t xml:space="preserve">języka (Z powodu książki </w:t>
      </w:r>
      <w:r w:rsidRPr="00E13428">
        <w:rPr>
          <w:lang w:eastAsia="en-US" w:bidi="en-US"/>
        </w:rPr>
        <w:t xml:space="preserve">prof. </w:t>
      </w:r>
      <w:r>
        <w:t xml:space="preserve">A. Isaczenki: </w:t>
      </w:r>
      <w:r>
        <w:rPr>
          <w:lang w:val="cs-CZ" w:eastAsia="cs-CZ" w:bidi="cs-CZ"/>
        </w:rPr>
        <w:t xml:space="preserve">Grammatičeskij stroj </w:t>
      </w:r>
      <w:r>
        <w:t xml:space="preserve">russkogo </w:t>
      </w:r>
      <w:r>
        <w:rPr>
          <w:lang w:val="cs-CZ" w:eastAsia="cs-CZ" w:bidi="cs-CZ"/>
        </w:rPr>
        <w:t xml:space="preserve">jazyka v sopostavlenii s slovackim. </w:t>
      </w:r>
      <w:r>
        <w:t xml:space="preserve">Morfologija </w:t>
      </w:r>
      <w:r>
        <w:rPr>
          <w:lang w:val="cs-CZ" w:eastAsia="cs-CZ" w:bidi="cs-CZ"/>
        </w:rPr>
        <w:t xml:space="preserve">I.) </w:t>
      </w:r>
      <w:r>
        <w:t>Biuletyn Polskiego Towarzystwa Językoznawczego, z. 17, 1958, s. 147—169.</w:t>
      </w:r>
    </w:p>
    <w:p w:rsidR="006E5739" w:rsidRDefault="000A2D61">
      <w:pPr>
        <w:pStyle w:val="Teksttreci50"/>
        <w:framePr w:w="9078" w:h="13356" w:hRule="exact" w:wrap="none" w:vAnchor="page" w:hAnchor="page" w:x="1218" w:y="1272"/>
        <w:shd w:val="clear" w:color="auto" w:fill="auto"/>
        <w:spacing w:before="0" w:after="0" w:line="264" w:lineRule="exact"/>
        <w:ind w:firstLine="660"/>
        <w:jc w:val="both"/>
      </w:pPr>
      <w:r>
        <w:t xml:space="preserve">(Określenie miejsca słowotwórstwa w strukturze języka: </w:t>
      </w:r>
      <w:r>
        <w:t>stosunek nauki</w:t>
      </w:r>
    </w:p>
    <w:p w:rsidR="006E5739" w:rsidRDefault="000A2D61">
      <w:pPr>
        <w:pStyle w:val="Teksttreci50"/>
        <w:framePr w:w="9078" w:h="13356" w:hRule="exact" w:wrap="none" w:vAnchor="page" w:hAnchor="page" w:x="1218" w:y="1272"/>
        <w:shd w:val="clear" w:color="auto" w:fill="auto"/>
        <w:tabs>
          <w:tab w:val="left" w:pos="341"/>
        </w:tabs>
        <w:spacing w:before="0" w:after="0" w:line="264" w:lineRule="exact"/>
        <w:ind w:firstLine="0"/>
        <w:jc w:val="both"/>
      </w:pPr>
      <w:r>
        <w:t>o</w:t>
      </w:r>
      <w:r>
        <w:tab/>
        <w:t>słowotwórstwie do gramatyki i leksykologii. Podział sufiksów na gramatyczne</w:t>
      </w:r>
    </w:p>
    <w:p w:rsidR="006E5739" w:rsidRDefault="000A2D61">
      <w:pPr>
        <w:pStyle w:val="Teksttreci50"/>
        <w:framePr w:w="9078" w:h="13356" w:hRule="exact" w:wrap="none" w:vAnchor="page" w:hAnchor="page" w:x="1218" w:y="1272"/>
        <w:shd w:val="clear" w:color="auto" w:fill="auto"/>
        <w:tabs>
          <w:tab w:val="left" w:pos="341"/>
        </w:tabs>
        <w:spacing w:before="0" w:after="230" w:line="264" w:lineRule="exact"/>
        <w:ind w:firstLine="0"/>
        <w:jc w:val="both"/>
      </w:pPr>
      <w:r>
        <w:t>i</w:t>
      </w:r>
      <w:r>
        <w:tab/>
        <w:t>słowotwórcze.)</w:t>
      </w:r>
    </w:p>
    <w:p w:rsidR="006E5739" w:rsidRDefault="000A2D61">
      <w:pPr>
        <w:pStyle w:val="Teksttreci50"/>
        <w:framePr w:w="9078" w:h="13356" w:hRule="exact" w:wrap="none" w:vAnchor="page" w:hAnchor="page" w:x="1218" w:y="1272"/>
        <w:numPr>
          <w:ilvl w:val="0"/>
          <w:numId w:val="15"/>
        </w:numPr>
        <w:shd w:val="clear" w:color="auto" w:fill="auto"/>
        <w:tabs>
          <w:tab w:val="left" w:pos="341"/>
        </w:tabs>
        <w:spacing w:before="0" w:after="0" w:line="276" w:lineRule="exact"/>
        <w:ind w:right="200" w:firstLine="0"/>
        <w:jc w:val="both"/>
      </w:pPr>
      <w:r>
        <w:rPr>
          <w:rStyle w:val="Teksttreci5Odstpy3pt"/>
        </w:rPr>
        <w:t>Karplukówna</w:t>
      </w:r>
      <w:r>
        <w:t xml:space="preserve"> M.: Zagadnienie autorstwa tzw. Kazań Paterka. Zeszyty Naukowe Uniwersytetu Jagiellońskiego 1958. Filologia 4, s. 43—92.</w:t>
      </w:r>
    </w:p>
    <w:p w:rsidR="006E5739" w:rsidRDefault="000A2D61">
      <w:pPr>
        <w:pStyle w:val="Teksttreci50"/>
        <w:framePr w:w="9078" w:h="13356" w:hRule="exact" w:wrap="none" w:vAnchor="page" w:hAnchor="page" w:x="1218" w:y="1272"/>
        <w:shd w:val="clear" w:color="auto" w:fill="auto"/>
        <w:spacing w:before="0" w:after="245" w:line="276" w:lineRule="exact"/>
        <w:ind w:right="200" w:firstLine="660"/>
        <w:jc w:val="both"/>
      </w:pPr>
      <w:r>
        <w:t>(W rozdziale S</w:t>
      </w:r>
      <w:r>
        <w:t xml:space="preserve">łowotwórstwo omówione oboczności prefiksów </w:t>
      </w:r>
      <w:r>
        <w:rPr>
          <w:rStyle w:val="Teksttreci5Kursywa"/>
        </w:rPr>
        <w:t>na-</w:t>
      </w:r>
      <w:r>
        <w:t xml:space="preserve"> // </w:t>
      </w:r>
      <w:r>
        <w:rPr>
          <w:rStyle w:val="Teksttreci5Kursywa"/>
        </w:rPr>
        <w:t>naj-</w:t>
      </w:r>
      <w:r>
        <w:t xml:space="preserve"> w superlatywie przymiotnika i przysłówka; sufiksów </w:t>
      </w:r>
      <w:r>
        <w:rPr>
          <w:rStyle w:val="Teksttreci5Kursywa"/>
        </w:rPr>
        <w:t>kolwie</w:t>
      </w:r>
      <w:r>
        <w:t xml:space="preserve"> || </w:t>
      </w:r>
      <w:r>
        <w:rPr>
          <w:rStyle w:val="Teksttreci5Kursywa"/>
        </w:rPr>
        <w:t>-koli</w:t>
      </w:r>
      <w:r>
        <w:t xml:space="preserve"> w zaimku, oboczność </w:t>
      </w:r>
      <w:r>
        <w:rPr>
          <w:rStyle w:val="Teksttreci5Kursywa"/>
        </w:rPr>
        <w:t>iny</w:t>
      </w:r>
      <w:r>
        <w:t xml:space="preserve"> //</w:t>
      </w:r>
      <w:r w:rsidRPr="00E13428">
        <w:rPr>
          <w:lang w:eastAsia="ru-RU" w:bidi="ru-RU"/>
        </w:rPr>
        <w:t xml:space="preserve"> </w:t>
      </w:r>
      <w:r>
        <w:rPr>
          <w:rStyle w:val="Teksttreci5Kursywa"/>
        </w:rPr>
        <w:t>inszy;</w:t>
      </w:r>
      <w:r>
        <w:t xml:space="preserve"> prefiks </w:t>
      </w:r>
      <w:r>
        <w:rPr>
          <w:rStyle w:val="Teksttreci5Kursywa"/>
        </w:rPr>
        <w:t>prze-</w:t>
      </w:r>
      <w:r>
        <w:t xml:space="preserve"> w przymiotnikach i przysłówkach.)</w:t>
      </w:r>
    </w:p>
    <w:p w:rsidR="006E5739" w:rsidRDefault="000A2D61">
      <w:pPr>
        <w:pStyle w:val="Teksttreci50"/>
        <w:framePr w:w="9078" w:h="13356" w:hRule="exact" w:wrap="none" w:vAnchor="page" w:hAnchor="page" w:x="1218" w:y="1272"/>
        <w:numPr>
          <w:ilvl w:val="0"/>
          <w:numId w:val="15"/>
        </w:numPr>
        <w:shd w:val="clear" w:color="auto" w:fill="auto"/>
        <w:tabs>
          <w:tab w:val="left" w:pos="402"/>
        </w:tabs>
        <w:spacing w:before="0" w:after="0" w:line="270" w:lineRule="exact"/>
        <w:ind w:right="200" w:firstLine="0"/>
        <w:jc w:val="both"/>
      </w:pPr>
      <w:r>
        <w:rPr>
          <w:rStyle w:val="Teksttreci5Odstpy3pt"/>
        </w:rPr>
        <w:t>Kawyn-Kurz</w:t>
      </w:r>
      <w:r>
        <w:t xml:space="preserve"> Z.: Język Pamiętników krzemienieckiego lekarza. Poradnik Językowy, 1958, z. 1, s. 7—16, z. 2, s. 49—57.</w:t>
      </w:r>
    </w:p>
    <w:p w:rsidR="006E5739" w:rsidRDefault="000A2D61">
      <w:pPr>
        <w:pStyle w:val="Teksttreci50"/>
        <w:framePr w:w="9078" w:h="13356" w:hRule="exact" w:wrap="none" w:vAnchor="page" w:hAnchor="page" w:x="1218" w:y="1272"/>
        <w:shd w:val="clear" w:color="auto" w:fill="auto"/>
        <w:spacing w:before="0" w:after="235" w:line="264" w:lineRule="exact"/>
        <w:ind w:right="200" w:firstLine="660"/>
        <w:jc w:val="both"/>
      </w:pPr>
      <w:r>
        <w:t>(M.in. omówione właściwości słowotwórcze języka autora. Materiał uporządkowany według sufiksów.)</w:t>
      </w:r>
    </w:p>
    <w:p w:rsidR="006E5739" w:rsidRDefault="000A2D61">
      <w:pPr>
        <w:pStyle w:val="Teksttreci50"/>
        <w:framePr w:w="9078" w:h="13356" w:hRule="exact" w:wrap="none" w:vAnchor="page" w:hAnchor="page" w:x="1218" w:y="1272"/>
        <w:numPr>
          <w:ilvl w:val="0"/>
          <w:numId w:val="15"/>
        </w:numPr>
        <w:shd w:val="clear" w:color="auto" w:fill="auto"/>
        <w:tabs>
          <w:tab w:val="left" w:pos="408"/>
        </w:tabs>
        <w:spacing w:before="0" w:after="0" w:line="270" w:lineRule="exact"/>
        <w:ind w:right="200" w:firstLine="0"/>
        <w:jc w:val="both"/>
      </w:pPr>
      <w:r>
        <w:rPr>
          <w:rStyle w:val="Teksttreci5Odstpy3pt"/>
        </w:rPr>
        <w:t>Klemensiewicz</w:t>
      </w:r>
      <w:r>
        <w:t xml:space="preserve"> Z.: O znaczeniu stosunkowym struktur skł</w:t>
      </w:r>
      <w:r>
        <w:t>adniowych, Biuletyn Polskiego Towarzystwa Językoznawczego, z. 17, 1958, s. 3—18.</w:t>
      </w:r>
    </w:p>
    <w:p w:rsidR="006E5739" w:rsidRDefault="000A2D61">
      <w:pPr>
        <w:pStyle w:val="Teksttreci50"/>
        <w:framePr w:w="9078" w:h="13356" w:hRule="exact" w:wrap="none" w:vAnchor="page" w:hAnchor="page" w:x="1218" w:y="1272"/>
        <w:shd w:val="clear" w:color="auto" w:fill="auto"/>
        <w:spacing w:before="0" w:after="235" w:line="264" w:lineRule="exact"/>
        <w:ind w:right="200" w:firstLine="660"/>
        <w:jc w:val="both"/>
      </w:pPr>
      <w:r>
        <w:t>(W związku z analizą semantyczną struktur składniowych uwagi o różnicy między konstrukcjami słowotwórczymi (wyraz rozwinięty, złożenie, zrost, zestawienie) a konstrukcjami skł</w:t>
      </w:r>
      <w:r>
        <w:t>adniowymi (międzywyrazowymi).)</w:t>
      </w:r>
    </w:p>
    <w:p w:rsidR="006E5739" w:rsidRDefault="000A2D61">
      <w:pPr>
        <w:pStyle w:val="Teksttreci50"/>
        <w:framePr w:w="9078" w:h="13356" w:hRule="exact" w:wrap="none" w:vAnchor="page" w:hAnchor="page" w:x="1218" w:y="1272"/>
        <w:numPr>
          <w:ilvl w:val="0"/>
          <w:numId w:val="15"/>
        </w:numPr>
        <w:shd w:val="clear" w:color="auto" w:fill="auto"/>
        <w:tabs>
          <w:tab w:val="center" w:pos="964"/>
          <w:tab w:val="center" w:pos="2080"/>
          <w:tab w:val="right" w:pos="8838"/>
        </w:tabs>
        <w:spacing w:before="0" w:after="0" w:line="270" w:lineRule="exact"/>
        <w:ind w:firstLine="0"/>
        <w:jc w:val="both"/>
      </w:pPr>
      <w:r>
        <w:t>—</w:t>
      </w:r>
      <w:r>
        <w:tab/>
        <w:t>Swoiste</w:t>
      </w:r>
      <w:r>
        <w:tab/>
        <w:t>właściwości języka utworów Stanisława Wyspiańskiego.</w:t>
      </w:r>
    </w:p>
    <w:p w:rsidR="006E5739" w:rsidRDefault="000A2D61">
      <w:pPr>
        <w:pStyle w:val="Teksttreci50"/>
        <w:framePr w:w="9078" w:h="13356" w:hRule="exact" w:wrap="none" w:vAnchor="page" w:hAnchor="page" w:x="1218" w:y="1272"/>
        <w:shd w:val="clear" w:color="auto" w:fill="auto"/>
        <w:spacing w:before="0" w:after="0" w:line="270" w:lineRule="exact"/>
        <w:ind w:firstLine="0"/>
        <w:jc w:val="both"/>
      </w:pPr>
      <w:r>
        <w:t>Sprawozdanie Wydziału Nauk Społecznych PAN, 1958, R. 1, z. 4, s. 102—107.</w:t>
      </w:r>
    </w:p>
    <w:p w:rsidR="006E5739" w:rsidRDefault="000A2D61">
      <w:pPr>
        <w:pStyle w:val="Teksttreci50"/>
        <w:framePr w:w="9078" w:h="13356" w:hRule="exact" w:wrap="none" w:vAnchor="page" w:hAnchor="page" w:x="1218" w:y="1272"/>
        <w:shd w:val="clear" w:color="auto" w:fill="auto"/>
        <w:spacing w:before="0" w:after="261" w:line="190" w:lineRule="exact"/>
        <w:ind w:firstLine="660"/>
        <w:jc w:val="both"/>
      </w:pPr>
      <w:r>
        <w:t>(O właściwościach słowotwórstwa: prefiksacja. sufiksacja, złożenia.)</w:t>
      </w:r>
    </w:p>
    <w:p w:rsidR="006E5739" w:rsidRDefault="000A2D61">
      <w:pPr>
        <w:pStyle w:val="Teksttreci50"/>
        <w:framePr w:w="9078" w:h="13356" w:hRule="exact" w:wrap="none" w:vAnchor="page" w:hAnchor="page" w:x="1218" w:y="1272"/>
        <w:numPr>
          <w:ilvl w:val="0"/>
          <w:numId w:val="15"/>
        </w:numPr>
        <w:shd w:val="clear" w:color="auto" w:fill="auto"/>
        <w:tabs>
          <w:tab w:val="center" w:pos="964"/>
          <w:tab w:val="center" w:pos="2080"/>
          <w:tab w:val="right" w:pos="8838"/>
        </w:tabs>
        <w:spacing w:before="0" w:after="0" w:line="264" w:lineRule="exact"/>
        <w:ind w:firstLine="0"/>
        <w:jc w:val="both"/>
      </w:pPr>
      <w:r>
        <w:t>—</w:t>
      </w:r>
      <w:r>
        <w:tab/>
        <w:t>Swoiste</w:t>
      </w:r>
      <w:r>
        <w:tab/>
      </w:r>
      <w:r>
        <w:t>właściwości języka Wyspiańskiego i jego utworów. Pa</w:t>
      </w:r>
    </w:p>
    <w:p w:rsidR="006E5739" w:rsidRDefault="000A2D61">
      <w:pPr>
        <w:pStyle w:val="Teksttreci50"/>
        <w:framePr w:w="9078" w:h="13356" w:hRule="exact" w:wrap="none" w:vAnchor="page" w:hAnchor="page" w:x="1218" w:y="1272"/>
        <w:shd w:val="clear" w:color="auto" w:fill="auto"/>
        <w:spacing w:before="0" w:after="0" w:line="264" w:lineRule="exact"/>
        <w:ind w:firstLine="0"/>
        <w:jc w:val="both"/>
      </w:pPr>
      <w:r>
        <w:t xml:space="preserve">miętnik Literacki, </w:t>
      </w:r>
      <w:r>
        <w:rPr>
          <w:lang w:val="cs-CZ" w:eastAsia="cs-CZ" w:bidi="cs-CZ"/>
        </w:rPr>
        <w:t xml:space="preserve">XLIX, </w:t>
      </w:r>
      <w:r>
        <w:t>1958, z. 2, s. 425—504.</w:t>
      </w:r>
    </w:p>
    <w:p w:rsidR="006E5739" w:rsidRDefault="000A2D61">
      <w:pPr>
        <w:pStyle w:val="Teksttreci50"/>
        <w:framePr w:w="9078" w:h="13356" w:hRule="exact" w:wrap="none" w:vAnchor="page" w:hAnchor="page" w:x="1218" w:y="1272"/>
        <w:shd w:val="clear" w:color="auto" w:fill="auto"/>
        <w:spacing w:before="0" w:after="230" w:line="258" w:lineRule="exact"/>
        <w:ind w:right="200" w:firstLine="660"/>
        <w:jc w:val="both"/>
      </w:pPr>
      <w:r>
        <w:t xml:space="preserve">(Na s. 451—461 omówione właściwości słowotwórcze języka autora : formacje z prefiksami i sufiksami, produktywność sufiksów </w:t>
      </w:r>
      <w:r>
        <w:rPr>
          <w:rStyle w:val="Teksttreci5Kursywa"/>
        </w:rPr>
        <w:t>-isko, -ica</w:t>
      </w:r>
      <w:r>
        <w:t>, przymiotnikowy sufi</w:t>
      </w:r>
      <w:r>
        <w:t>ks -</w:t>
      </w:r>
      <w:r>
        <w:rPr>
          <w:rStyle w:val="Teksttreci5Kursywa"/>
        </w:rPr>
        <w:t>ny</w:t>
      </w:r>
      <w:r>
        <w:t xml:space="preserve">, inne niż potoczne użycie sufiksu przysłówkowego </w:t>
      </w:r>
      <w:r>
        <w:rPr>
          <w:rStyle w:val="Teksttreci5Kursywa"/>
        </w:rPr>
        <w:t>-e</w:t>
      </w:r>
      <w:r>
        <w:t xml:space="preserve"> || -o. złożenia.)</w:t>
      </w:r>
    </w:p>
    <w:p w:rsidR="006E5739" w:rsidRDefault="000A2D61">
      <w:pPr>
        <w:pStyle w:val="Teksttreci50"/>
        <w:framePr w:w="9078" w:h="13356" w:hRule="exact" w:wrap="none" w:vAnchor="page" w:hAnchor="page" w:x="1218" w:y="1272"/>
        <w:numPr>
          <w:ilvl w:val="0"/>
          <w:numId w:val="15"/>
        </w:numPr>
        <w:shd w:val="clear" w:color="auto" w:fill="auto"/>
        <w:tabs>
          <w:tab w:val="left" w:pos="408"/>
        </w:tabs>
        <w:spacing w:before="0" w:after="240" w:line="270" w:lineRule="exact"/>
        <w:ind w:right="200" w:firstLine="0"/>
        <w:jc w:val="both"/>
      </w:pPr>
      <w:r w:rsidRPr="00E13428">
        <w:rPr>
          <w:lang w:val="en-US"/>
        </w:rPr>
        <w:t xml:space="preserve">Kuryłowicz </w:t>
      </w:r>
      <w:r>
        <w:rPr>
          <w:lang w:val="fr-FR" w:eastAsia="fr-FR" w:bidi="fr-FR"/>
        </w:rPr>
        <w:t xml:space="preserve">J.: L’accentuation des langues indo-européennes, </w:t>
      </w:r>
      <w:r w:rsidRPr="00E13428">
        <w:rPr>
          <w:lang w:val="en-US"/>
        </w:rPr>
        <w:t xml:space="preserve">wyd. 2. </w:t>
      </w:r>
      <w:r>
        <w:t xml:space="preserve">Wrocław 1958. Prace Językoznawcze PAN, nr 17. Zob. Materiały do bibliografii słowotwórstwa języków </w:t>
      </w:r>
      <w:r>
        <w:t>słowiańskich, z. 2, poz. 143.</w:t>
      </w:r>
    </w:p>
    <w:p w:rsidR="006E5739" w:rsidRDefault="000A2D61">
      <w:pPr>
        <w:pStyle w:val="Teksttreci50"/>
        <w:framePr w:w="9078" w:h="13356" w:hRule="exact" w:wrap="none" w:vAnchor="page" w:hAnchor="page" w:x="1218" w:y="1272"/>
        <w:numPr>
          <w:ilvl w:val="0"/>
          <w:numId w:val="15"/>
        </w:numPr>
        <w:shd w:val="clear" w:color="auto" w:fill="auto"/>
        <w:tabs>
          <w:tab w:val="center" w:pos="964"/>
          <w:tab w:val="center" w:pos="2080"/>
          <w:tab w:val="right" w:pos="8838"/>
        </w:tabs>
        <w:spacing w:before="0" w:after="0" w:line="270" w:lineRule="exact"/>
        <w:ind w:firstLine="0"/>
        <w:jc w:val="both"/>
      </w:pPr>
      <w:r>
        <w:t>—</w:t>
      </w:r>
      <w:r>
        <w:tab/>
        <w:t>Ogólne</w:t>
      </w:r>
      <w:r>
        <w:tab/>
        <w:t>tendencje zmian analogicznych. Biuletyn Polskiego Towa</w:t>
      </w:r>
    </w:p>
    <w:p w:rsidR="006E5739" w:rsidRDefault="000A2D61">
      <w:pPr>
        <w:pStyle w:val="Teksttreci50"/>
        <w:framePr w:w="9078" w:h="13356" w:hRule="exact" w:wrap="none" w:vAnchor="page" w:hAnchor="page" w:x="1218" w:y="1272"/>
        <w:shd w:val="clear" w:color="auto" w:fill="auto"/>
        <w:spacing w:before="0" w:after="0" w:line="270" w:lineRule="exact"/>
        <w:ind w:firstLine="0"/>
        <w:jc w:val="both"/>
      </w:pPr>
      <w:r>
        <w:t>rzystwa Językoznawczego, z. 17, 1958, s. 207—220.</w:t>
      </w:r>
    </w:p>
    <w:p w:rsidR="006E5739" w:rsidRPr="00E13428" w:rsidRDefault="000A2D61">
      <w:pPr>
        <w:pStyle w:val="Teksttreci50"/>
        <w:framePr w:w="9078" w:h="13356" w:hRule="exact" w:wrap="none" w:vAnchor="page" w:hAnchor="page" w:x="1218" w:y="1272"/>
        <w:shd w:val="clear" w:color="auto" w:fill="auto"/>
        <w:spacing w:before="0" w:after="245" w:line="270" w:lineRule="exact"/>
        <w:ind w:right="200" w:firstLine="660"/>
        <w:jc w:val="both"/>
        <w:rPr>
          <w:lang w:val="en-US"/>
        </w:rPr>
      </w:pPr>
      <w:r>
        <w:t xml:space="preserve">(O zjawisku analogii w zmianach morfologicznych. </w:t>
      </w:r>
      <w:r w:rsidRPr="00E13428">
        <w:rPr>
          <w:lang w:val="en-US"/>
        </w:rPr>
        <w:t xml:space="preserve">Polemika z artykułem W. Mańczaka: </w:t>
      </w:r>
      <w:r>
        <w:rPr>
          <w:lang w:val="fr-FR" w:eastAsia="fr-FR" w:bidi="fr-FR"/>
        </w:rPr>
        <w:t xml:space="preserve">Tendance </w:t>
      </w:r>
      <w:r w:rsidRPr="00E13428">
        <w:rPr>
          <w:lang w:val="en-US"/>
        </w:rPr>
        <w:t xml:space="preserve">generale </w:t>
      </w:r>
      <w:r>
        <w:rPr>
          <w:lang w:val="fr-FR" w:eastAsia="fr-FR" w:bidi="fr-FR"/>
        </w:rPr>
        <w:t>des changem</w:t>
      </w:r>
      <w:r>
        <w:rPr>
          <w:lang w:val="fr-FR" w:eastAsia="fr-FR" w:bidi="fr-FR"/>
        </w:rPr>
        <w:t xml:space="preserve">ents analogiques, </w:t>
      </w:r>
      <w:r w:rsidRPr="00E13428">
        <w:rPr>
          <w:lang w:val="en-US"/>
        </w:rPr>
        <w:t>Lingua, VIII.)</w:t>
      </w:r>
    </w:p>
    <w:p w:rsidR="006E5739" w:rsidRDefault="000A2D61">
      <w:pPr>
        <w:pStyle w:val="Teksttreci50"/>
        <w:framePr w:w="9078" w:h="13356" w:hRule="exact" w:wrap="none" w:vAnchor="page" w:hAnchor="page" w:x="1218" w:y="1272"/>
        <w:numPr>
          <w:ilvl w:val="0"/>
          <w:numId w:val="15"/>
        </w:numPr>
        <w:shd w:val="clear" w:color="auto" w:fill="auto"/>
        <w:tabs>
          <w:tab w:val="left" w:pos="396"/>
        </w:tabs>
        <w:spacing w:before="0" w:after="0" w:line="264" w:lineRule="exact"/>
        <w:ind w:right="200" w:firstLine="0"/>
        <w:jc w:val="both"/>
      </w:pPr>
      <w:r>
        <w:rPr>
          <w:rStyle w:val="Teksttreci5Odstpy3pt"/>
          <w:lang w:val="fr-FR" w:eastAsia="fr-FR" w:bidi="fr-FR"/>
        </w:rPr>
        <w:t>Lekov</w:t>
      </w:r>
      <w:r>
        <w:rPr>
          <w:lang w:val="fr-FR" w:eastAsia="fr-FR" w:bidi="fr-FR"/>
        </w:rPr>
        <w:t xml:space="preserve"> </w:t>
      </w:r>
      <w:r>
        <w:t>J.: Tendencje rozwoju gramatycznego w językach słowiańskich. Poradnik Językowy, 1958, s. 10, s. 477—488.</w:t>
      </w:r>
    </w:p>
    <w:p w:rsidR="006E5739" w:rsidRDefault="000A2D61">
      <w:pPr>
        <w:pStyle w:val="Teksttreci50"/>
        <w:framePr w:w="9078" w:h="13356" w:hRule="exact" w:wrap="none" w:vAnchor="page" w:hAnchor="page" w:x="1218" w:y="1272"/>
        <w:shd w:val="clear" w:color="auto" w:fill="auto"/>
        <w:spacing w:before="0" w:after="0" w:line="264" w:lineRule="exact"/>
        <w:ind w:right="200" w:firstLine="660"/>
        <w:jc w:val="both"/>
      </w:pPr>
      <w:r>
        <w:t xml:space="preserve">(M.in. o stronach i aspektach czasownika; dążenie do wyraźnego przeciwstawiania aspektów; zanik aspektu w </w:t>
      </w:r>
      <w:r>
        <w:t>językach peryferycznych.)</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158" w:y="553"/>
        <w:shd w:val="clear" w:color="auto" w:fill="auto"/>
        <w:spacing w:line="170" w:lineRule="exact"/>
      </w:pPr>
      <w:r>
        <w:lastRenderedPageBreak/>
        <w:t>1960 z. 5</w:t>
      </w:r>
    </w:p>
    <w:p w:rsidR="006E5739" w:rsidRDefault="000A2D61">
      <w:pPr>
        <w:pStyle w:val="Nagweklubstopka0"/>
        <w:framePr w:wrap="none" w:vAnchor="page" w:hAnchor="page" w:x="4620" w:y="553"/>
        <w:shd w:val="clear" w:color="auto" w:fill="auto"/>
        <w:spacing w:line="170" w:lineRule="exact"/>
      </w:pPr>
      <w:r>
        <w:t>PORADNIK JĘZYKOWY</w:t>
      </w:r>
    </w:p>
    <w:p w:rsidR="006E5739" w:rsidRDefault="000A2D61">
      <w:pPr>
        <w:pStyle w:val="Nagweklubstopka0"/>
        <w:framePr w:wrap="none" w:vAnchor="page" w:hAnchor="page" w:x="10044" w:y="553"/>
        <w:shd w:val="clear" w:color="auto" w:fill="auto"/>
        <w:spacing w:line="170" w:lineRule="exact"/>
      </w:pPr>
      <w:r>
        <w:t>237</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0" w:line="282" w:lineRule="exact"/>
        <w:ind w:firstLine="0"/>
        <w:jc w:val="both"/>
      </w:pPr>
      <w:r>
        <w:t>Ł</w:t>
      </w:r>
      <w:r>
        <w:rPr>
          <w:rStyle w:val="Teksttreci5Odstpy3pt"/>
        </w:rPr>
        <w:t>esiów</w:t>
      </w:r>
      <w:r>
        <w:t xml:space="preserve"> M.: [Rec.] St. Bojarczuk: Blaski i dźwięki. Wybór sonetów. Warszawa 1956. Język Polski, XXXVIII, 1958, s. 227.</w:t>
      </w:r>
    </w:p>
    <w:p w:rsidR="006E5739" w:rsidRDefault="000A2D61">
      <w:pPr>
        <w:pStyle w:val="Teksttreci50"/>
        <w:framePr w:w="9354" w:h="13968" w:hRule="exact" w:wrap="none" w:vAnchor="page" w:hAnchor="page" w:x="1080" w:y="1083"/>
        <w:shd w:val="clear" w:color="auto" w:fill="auto"/>
        <w:spacing w:before="0" w:after="235" w:line="276" w:lineRule="exact"/>
        <w:ind w:firstLine="720"/>
        <w:jc w:val="both"/>
      </w:pPr>
      <w:r>
        <w:t xml:space="preserve">(M.in. uwaga o sufiksie zdrabniającym </w:t>
      </w:r>
      <w:r>
        <w:rPr>
          <w:rStyle w:val="Teksttreci5Kursywa"/>
        </w:rPr>
        <w:t>-eńk-</w:t>
      </w:r>
      <w:r>
        <w:t xml:space="preserve"> rozpowszechnionym w pieśniach ludowych ukraińskich.)</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0" w:line="282" w:lineRule="exact"/>
        <w:ind w:firstLine="0"/>
        <w:jc w:val="both"/>
      </w:pPr>
      <w:r>
        <w:rPr>
          <w:rStyle w:val="Teksttreci5Odstpy3pt"/>
        </w:rPr>
        <w:t>Mitros-Gawecka</w:t>
      </w:r>
      <w:r>
        <w:t xml:space="preserve"> Z.: Uwagi językowe na temat łódzkich nekrologów. Język Polski, XXXVIII, 1958, s. 127—128.</w:t>
      </w:r>
    </w:p>
    <w:p w:rsidR="006E5739" w:rsidRDefault="000A2D61">
      <w:pPr>
        <w:pStyle w:val="Teksttreci50"/>
        <w:framePr w:w="9354" w:h="13968" w:hRule="exact" w:wrap="none" w:vAnchor="page" w:hAnchor="page" w:x="1080" w:y="1083"/>
        <w:shd w:val="clear" w:color="auto" w:fill="auto"/>
        <w:spacing w:before="0" w:after="250" w:line="282" w:lineRule="exact"/>
        <w:ind w:firstLine="720"/>
        <w:jc w:val="both"/>
      </w:pPr>
      <w:r>
        <w:t xml:space="preserve">(M.in. dane liczbowe dotyczące nazwisk mieszkańców Łodzi z sufiksami </w:t>
      </w:r>
      <w:r>
        <w:rPr>
          <w:rStyle w:val="Teksttreci5Kursywa"/>
        </w:rPr>
        <w:t>-ski, -icz, -ak, -ik, -czyk,</w:t>
      </w:r>
      <w:r>
        <w:rPr>
          <w:rStyle w:val="Teksttreci5Kursywa"/>
        </w:rPr>
        <w:t xml:space="preserve"> -ek.</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235" w:line="270" w:lineRule="exact"/>
        <w:ind w:firstLine="0"/>
        <w:jc w:val="both"/>
      </w:pPr>
      <w:r>
        <w:rPr>
          <w:rStyle w:val="Teksttreci5Odstpy3pt"/>
        </w:rPr>
        <w:t>Majewska-Grzegorczykowa</w:t>
      </w:r>
      <w:r>
        <w:t xml:space="preserve"> R.: Uwagi o od rzeczownikowych nazwach czynności z suf iksem </w:t>
      </w:r>
      <w:r>
        <w:rPr>
          <w:rStyle w:val="Teksttreci5Kursywa"/>
        </w:rPr>
        <w:t>-ka.</w:t>
      </w:r>
      <w:r>
        <w:t xml:space="preserve"> Typ </w:t>
      </w:r>
      <w:r>
        <w:rPr>
          <w:rStyle w:val="Teksttreci5Kursywa"/>
        </w:rPr>
        <w:t>belferka, stolarka.</w:t>
      </w:r>
      <w:r>
        <w:t xml:space="preserve"> Poradnik Językowy 1958, z. 1, s. 1—7.</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0" w:line="276" w:lineRule="exact"/>
        <w:ind w:firstLine="0"/>
        <w:jc w:val="both"/>
      </w:pPr>
      <w:r>
        <w:rPr>
          <w:rStyle w:val="Teksttreci5Odstpy3pt"/>
        </w:rPr>
        <w:t>Mańczak</w:t>
      </w:r>
      <w:r>
        <w:t xml:space="preserve"> W.: O polskich nazwach miejscowych typu </w:t>
      </w:r>
      <w:r>
        <w:rPr>
          <w:rStyle w:val="Teksttreci5Kursywa"/>
        </w:rPr>
        <w:t xml:space="preserve">Stradom, Radzymin. </w:t>
      </w:r>
      <w:r>
        <w:t xml:space="preserve">Onomastica, </w:t>
      </w:r>
      <w:r>
        <w:rPr>
          <w:lang w:val="fr-FR" w:eastAsia="fr-FR" w:bidi="fr-FR"/>
        </w:rPr>
        <w:t xml:space="preserve">R. </w:t>
      </w:r>
      <w:r>
        <w:t>IV, Wrocław—Krak</w:t>
      </w:r>
      <w:r>
        <w:t>ów, 1958, s. 29—39.</w:t>
      </w:r>
    </w:p>
    <w:p w:rsidR="006E5739" w:rsidRDefault="000A2D61">
      <w:pPr>
        <w:pStyle w:val="Teksttreci50"/>
        <w:framePr w:w="9354" w:h="13968" w:hRule="exact" w:wrap="none" w:vAnchor="page" w:hAnchor="page" w:x="1080" w:y="1083"/>
        <w:shd w:val="clear" w:color="auto" w:fill="auto"/>
        <w:spacing w:before="0" w:after="230" w:line="264" w:lineRule="exact"/>
        <w:ind w:firstLine="720"/>
        <w:jc w:val="both"/>
      </w:pPr>
      <w:r>
        <w:t xml:space="preserve">(O nazwach dzierżawczych z sufiksami: </w:t>
      </w:r>
      <w:r w:rsidRPr="00E13428">
        <w:rPr>
          <w:lang w:eastAsia="ru-RU" w:bidi="ru-RU"/>
        </w:rPr>
        <w:t>-</w:t>
      </w:r>
      <w:r>
        <w:t>j</w:t>
      </w:r>
      <w:r>
        <w:rPr>
          <w:lang w:val="ru-RU" w:eastAsia="ru-RU" w:bidi="ru-RU"/>
        </w:rPr>
        <w:t>ь</w:t>
      </w:r>
      <w:r w:rsidRPr="00E13428">
        <w:rPr>
          <w:lang w:eastAsia="ru-RU" w:bidi="ru-RU"/>
        </w:rPr>
        <w:t xml:space="preserve">, </w:t>
      </w:r>
      <w:r>
        <w:rPr>
          <w:lang w:val="ru-RU" w:eastAsia="ru-RU" w:bidi="ru-RU"/>
        </w:rPr>
        <w:t>ь</w:t>
      </w:r>
      <w:r>
        <w:t>j</w:t>
      </w:r>
      <w:r>
        <w:rPr>
          <w:lang w:val="ru-RU" w:eastAsia="ru-RU" w:bidi="ru-RU"/>
        </w:rPr>
        <w:t>ь</w:t>
      </w:r>
      <w:r w:rsidRPr="00E13428">
        <w:rPr>
          <w:lang w:eastAsia="ru-RU" w:bidi="ru-RU"/>
        </w:rPr>
        <w:t xml:space="preserve">, </w:t>
      </w:r>
      <w:r>
        <w:rPr>
          <w:rStyle w:val="Teksttreci5Kursywa"/>
        </w:rPr>
        <w:t>-ovo, -ino</w:t>
      </w:r>
      <w:r>
        <w:t xml:space="preserve"> pochodzących od imion osobowych na </w:t>
      </w:r>
      <w:r>
        <w:rPr>
          <w:rStyle w:val="Teksttreci5Kursywa"/>
        </w:rPr>
        <w:t>-im, -om.</w:t>
      </w:r>
      <w:r>
        <w:t xml:space="preserve"> Ich zasięgi geograficzne.)</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235" w:line="276" w:lineRule="exact"/>
        <w:ind w:firstLine="0"/>
        <w:jc w:val="both"/>
      </w:pPr>
      <w:r>
        <w:t xml:space="preserve">Materiały do bibliografii słowotwórstwa języków słowiańskich pod redakcją W. Doroszewskiego, z. 1. </w:t>
      </w:r>
      <w:r>
        <w:t>Warszawa 1958.</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0" w:line="282" w:lineRule="exact"/>
        <w:ind w:firstLine="0"/>
        <w:jc w:val="both"/>
      </w:pPr>
      <w:r>
        <w:t>Morci</w:t>
      </w:r>
      <w:r>
        <w:rPr>
          <w:rStyle w:val="Teksttreci5Odstpy3pt"/>
        </w:rPr>
        <w:t>niec</w:t>
      </w:r>
      <w:r>
        <w:t xml:space="preserve"> N.: Z badań nad wysokoniemieckimi złożeniami nominalnymi. Kwartalnik Neofilologiczny, </w:t>
      </w:r>
      <w:r>
        <w:rPr>
          <w:lang w:val="fr-FR" w:eastAsia="fr-FR" w:bidi="fr-FR"/>
        </w:rPr>
        <w:t xml:space="preserve">R. </w:t>
      </w:r>
      <w:r>
        <w:t>V, 1958, z. 3, s. 211—225.</w:t>
      </w:r>
    </w:p>
    <w:p w:rsidR="006E5739" w:rsidRDefault="000A2D61">
      <w:pPr>
        <w:pStyle w:val="Teksttreci50"/>
        <w:framePr w:w="9354" w:h="13968" w:hRule="exact" w:wrap="none" w:vAnchor="page" w:hAnchor="page" w:x="1080" w:y="1083"/>
        <w:shd w:val="clear" w:color="auto" w:fill="auto"/>
        <w:spacing w:before="0" w:after="14" w:line="190" w:lineRule="exact"/>
        <w:ind w:firstLine="720"/>
        <w:jc w:val="both"/>
      </w:pPr>
      <w:r>
        <w:t>(M.in. o cechach formalnych odróżniających złożenia nominalne od grupy</w:t>
      </w:r>
    </w:p>
    <w:p w:rsidR="006E5739" w:rsidRDefault="000A2D61">
      <w:pPr>
        <w:pStyle w:val="Teksttreci50"/>
        <w:framePr w:w="9354" w:h="13968" w:hRule="exact" w:wrap="none" w:vAnchor="page" w:hAnchor="page" w:x="1080" w:y="1083"/>
        <w:shd w:val="clear" w:color="auto" w:fill="auto"/>
        <w:spacing w:before="0" w:after="197" w:line="190" w:lineRule="exact"/>
        <w:ind w:firstLine="0"/>
        <w:jc w:val="both"/>
      </w:pPr>
      <w:r>
        <w:t>wyrazowej.)</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0" w:line="276" w:lineRule="exact"/>
        <w:ind w:firstLine="0"/>
        <w:jc w:val="both"/>
      </w:pPr>
      <w:r>
        <w:rPr>
          <w:rStyle w:val="Teksttreci5Odstpy3pt"/>
        </w:rPr>
        <w:t>Moszyński</w:t>
      </w:r>
      <w:r>
        <w:t xml:space="preserve"> L.: Szkic monograficzny gwary wsi Rudy powiat Puławy. Studia z filologii polskiej i słowiańskiej, t. 3. Warszawa 1958, s. 7—60.</w:t>
      </w:r>
    </w:p>
    <w:p w:rsidR="006E5739" w:rsidRDefault="000A2D61">
      <w:pPr>
        <w:pStyle w:val="Teksttreci50"/>
        <w:framePr w:w="9354" w:h="13968" w:hRule="exact" w:wrap="none" w:vAnchor="page" w:hAnchor="page" w:x="1080" w:y="1083"/>
        <w:shd w:val="clear" w:color="auto" w:fill="auto"/>
        <w:spacing w:before="0" w:after="230" w:line="276" w:lineRule="exact"/>
        <w:ind w:firstLine="720"/>
        <w:jc w:val="both"/>
      </w:pPr>
      <w:r>
        <w:t xml:space="preserve">(Na s. 33—35 o sposobach tworzenia nazwisk córek i żon (sufikcy: </w:t>
      </w:r>
      <w:r>
        <w:rPr>
          <w:rStyle w:val="Teksttreci5Kursywa"/>
        </w:rPr>
        <w:t>-ixa\\yxa, -unka</w:t>
      </w:r>
      <w:r>
        <w:t xml:space="preserve">, </w:t>
      </w:r>
      <w:r>
        <w:rPr>
          <w:rStyle w:val="Teksttreci5Kursywa"/>
        </w:rPr>
        <w:t>-owa, -ina\\yna);</w:t>
      </w:r>
      <w:r>
        <w:t xml:space="preserve"> tworzenie przymiotników od</w:t>
      </w:r>
      <w:r>
        <w:t xml:space="preserve"> nazw miejscowych; inne sufiksy rzeczownikowe i przymiotnikowe; iteratywny </w:t>
      </w:r>
      <w:r>
        <w:rPr>
          <w:rStyle w:val="Teksttreci5Kursywa"/>
        </w:rPr>
        <w:t>sufiks -owa-.)</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0" w:line="288" w:lineRule="exact"/>
        <w:ind w:firstLine="0"/>
        <w:jc w:val="both"/>
      </w:pPr>
      <w:r w:rsidRPr="00E13428">
        <w:rPr>
          <w:rStyle w:val="Teksttreci5Odstpy3pt"/>
          <w:lang w:eastAsia="en-US" w:bidi="en-US"/>
        </w:rPr>
        <w:t>Nikonov</w:t>
      </w:r>
      <w:r w:rsidRPr="00E13428">
        <w:rPr>
          <w:lang w:eastAsia="en-US" w:bidi="en-US"/>
        </w:rPr>
        <w:t xml:space="preserve"> </w:t>
      </w:r>
      <w:r>
        <w:t xml:space="preserve">V. A.: Zakon rjada </w:t>
      </w:r>
      <w:r>
        <w:rPr>
          <w:lang w:val="cs-CZ" w:eastAsia="cs-CZ" w:bidi="cs-CZ"/>
        </w:rPr>
        <w:t xml:space="preserve">v geografičeskich nazvanijach. </w:t>
      </w:r>
      <w:r>
        <w:t xml:space="preserve">Onomastica, </w:t>
      </w:r>
      <w:r>
        <w:rPr>
          <w:lang w:val="fr-FR" w:eastAsia="fr-FR" w:bidi="fr-FR"/>
        </w:rPr>
        <w:t xml:space="preserve">R. </w:t>
      </w:r>
      <w:r>
        <w:t xml:space="preserve">IV, 1958, </w:t>
      </w:r>
      <w:r>
        <w:rPr>
          <w:lang w:val="fr-FR" w:eastAsia="fr-FR" w:bidi="fr-FR"/>
        </w:rPr>
        <w:t>s. 57—73.</w:t>
      </w:r>
    </w:p>
    <w:p w:rsidR="006E5739" w:rsidRDefault="000A2D61">
      <w:pPr>
        <w:pStyle w:val="Teksttreci50"/>
        <w:framePr w:w="9354" w:h="13968" w:hRule="exact" w:wrap="none" w:vAnchor="page" w:hAnchor="page" w:x="1080" w:y="1083"/>
        <w:shd w:val="clear" w:color="auto" w:fill="auto"/>
        <w:spacing w:before="0" w:after="250" w:line="288" w:lineRule="exact"/>
        <w:ind w:firstLine="720"/>
        <w:jc w:val="both"/>
      </w:pPr>
      <w:r>
        <w:t xml:space="preserve">(O typach nazw miejscowych: sufiksalne, prefiksalne, złożenia; zasięgi </w:t>
      </w:r>
      <w:r>
        <w:t>niektórych sufiksów.)</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245" w:line="276" w:lineRule="exact"/>
        <w:ind w:firstLine="0"/>
        <w:jc w:val="both"/>
      </w:pPr>
      <w:r>
        <w:rPr>
          <w:rStyle w:val="Teksttreci5Odstpy3pt"/>
        </w:rPr>
        <w:t>Nitsch</w:t>
      </w:r>
      <w:r>
        <w:t xml:space="preserve"> K.: Wybór pism polonistycznych, t. 4. Pisma dialektologiczne, Wrocław 1958. Towarzystwo Miłośników Języka Polskiego, </w:t>
      </w:r>
      <w:r>
        <w:rPr>
          <w:lang w:val="fr-FR" w:eastAsia="fr-FR" w:bidi="fr-FR"/>
        </w:rPr>
        <w:t xml:space="preserve">t. </w:t>
      </w:r>
      <w:r>
        <w:t>1. Zob. Materiały do bibliografii słowotwórstwa języków słowiańskich, z. 1, poz. 306).</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0" w:line="270" w:lineRule="exact"/>
        <w:ind w:firstLine="0"/>
        <w:jc w:val="both"/>
      </w:pPr>
      <w:r>
        <w:rPr>
          <w:rStyle w:val="Teksttreci5Odstpy3pt"/>
        </w:rPr>
        <w:t>Orzechowska</w:t>
      </w:r>
      <w:r>
        <w:t xml:space="preserve"> H.: Wpływ języka rosyjskiego na bułgarski język literacki. Stan badań. </w:t>
      </w:r>
      <w:r>
        <w:rPr>
          <w:lang w:val="fr-FR" w:eastAsia="fr-FR" w:bidi="fr-FR"/>
        </w:rPr>
        <w:t xml:space="preserve">Slavia </w:t>
      </w:r>
      <w:r>
        <w:t>Orientalis, VII, 1958, nr 2, s. 256—279.</w:t>
      </w:r>
    </w:p>
    <w:p w:rsidR="006E5739" w:rsidRDefault="000A2D61">
      <w:pPr>
        <w:pStyle w:val="Teksttreci50"/>
        <w:framePr w:w="9354" w:h="13968" w:hRule="exact" w:wrap="none" w:vAnchor="page" w:hAnchor="page" w:x="1080" w:y="1083"/>
        <w:shd w:val="clear" w:color="auto" w:fill="auto"/>
        <w:spacing w:before="0" w:after="235" w:line="276" w:lineRule="exact"/>
        <w:ind w:firstLine="720"/>
        <w:jc w:val="both"/>
      </w:pPr>
      <w:r>
        <w:t>(M.in. na s. 264—270 o badaniach wpływów rosyjskich i cerkiewnosłowiańskich na słowotwórstwo bułgarskie; zapożyczone sufiksy imienne i w</w:t>
      </w:r>
      <w:r>
        <w:t>erbalne, wpływ tendencji słowotwórczych rosyjskich na język bułgarski; repliki.)</w:t>
      </w:r>
    </w:p>
    <w:p w:rsidR="006E5739" w:rsidRDefault="000A2D61">
      <w:pPr>
        <w:pStyle w:val="Teksttreci50"/>
        <w:framePr w:w="9354" w:h="13968" w:hRule="exact" w:wrap="none" w:vAnchor="page" w:hAnchor="page" w:x="1080" w:y="1083"/>
        <w:numPr>
          <w:ilvl w:val="0"/>
          <w:numId w:val="15"/>
        </w:numPr>
        <w:shd w:val="clear" w:color="auto" w:fill="auto"/>
        <w:tabs>
          <w:tab w:val="left" w:pos="438"/>
        </w:tabs>
        <w:spacing w:before="0" w:after="0" w:line="282" w:lineRule="exact"/>
        <w:ind w:firstLine="0"/>
        <w:jc w:val="both"/>
      </w:pPr>
      <w:r>
        <w:rPr>
          <w:rStyle w:val="Teksttreci5Odstpy3pt"/>
        </w:rPr>
        <w:t>Pazdurówna</w:t>
      </w:r>
      <w:r>
        <w:t xml:space="preserve"> A.: Gwara wsi Wzdół w powiecie kieleckim. Rozprawy Komisji Językowej Łódzkiego Towarzystwa Naukowego, V, 1957, s. 155—169.</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rap="none" w:vAnchor="page" w:hAnchor="page" w:x="1074" w:y="819"/>
        <w:shd w:val="clear" w:color="auto" w:fill="auto"/>
        <w:spacing w:line="170" w:lineRule="exact"/>
      </w:pPr>
      <w:r>
        <w:lastRenderedPageBreak/>
        <w:t>238</w:t>
      </w:r>
    </w:p>
    <w:p w:rsidR="006E5739" w:rsidRDefault="000A2D61">
      <w:pPr>
        <w:pStyle w:val="Nagweklubstopka0"/>
        <w:framePr w:wrap="none" w:vAnchor="page" w:hAnchor="page" w:x="3888" w:y="789"/>
        <w:shd w:val="clear" w:color="auto" w:fill="auto"/>
        <w:spacing w:line="170" w:lineRule="exact"/>
      </w:pPr>
      <w:r>
        <w:t>PORADNIK JĘZYKOWY</w:t>
      </w:r>
    </w:p>
    <w:p w:rsidR="006E5739" w:rsidRDefault="000A2D61">
      <w:pPr>
        <w:pStyle w:val="Nagweklubstopka0"/>
        <w:framePr w:wrap="none" w:vAnchor="page" w:hAnchor="page" w:x="9090" w:y="771"/>
        <w:shd w:val="clear" w:color="auto" w:fill="auto"/>
        <w:spacing w:line="170" w:lineRule="exact"/>
      </w:pPr>
      <w:r>
        <w:t>1960 z. 5</w:t>
      </w:r>
    </w:p>
    <w:p w:rsidR="006E5739" w:rsidRDefault="000A2D61">
      <w:pPr>
        <w:pStyle w:val="Teksttreci50"/>
        <w:framePr w:w="9354" w:h="13435" w:hRule="exact" w:wrap="none" w:vAnchor="page" w:hAnchor="page" w:x="1080" w:y="1294"/>
        <w:shd w:val="clear" w:color="auto" w:fill="auto"/>
        <w:spacing w:before="0" w:after="230" w:line="276" w:lineRule="exact"/>
        <w:ind w:right="440" w:firstLine="660"/>
        <w:jc w:val="both"/>
      </w:pPr>
      <w:r>
        <w:t>(Na s. 163 uwagi o cechach słowotwórczych gwary; tworzenie iteratywów przy pomocy małopolskiego sufiksu -</w:t>
      </w:r>
      <w:r>
        <w:rPr>
          <w:rStyle w:val="Teksttreci5Kursywa"/>
        </w:rPr>
        <w:t>ov-</w:t>
      </w:r>
      <w:r>
        <w:t xml:space="preserve"> (brak mazowieckiego </w:t>
      </w:r>
      <w:r>
        <w:rPr>
          <w:rStyle w:val="Teksttreci5Kursywa"/>
        </w:rPr>
        <w:t>-yw-);</w:t>
      </w:r>
      <w:r>
        <w:t xml:space="preserve"> zastępowanie ogólnopolskiego przedrostka </w:t>
      </w:r>
      <w:r>
        <w:rPr>
          <w:rStyle w:val="Teksttreci5Kursywa"/>
        </w:rPr>
        <w:t>roz-</w:t>
      </w:r>
      <w:r>
        <w:t xml:space="preserve"> przez </w:t>
      </w:r>
      <w:r>
        <w:rPr>
          <w:rStyle w:val="Teksttreci5Kursywa"/>
        </w:rPr>
        <w:t>ṷ</w:t>
      </w:r>
      <w:r>
        <w:rPr>
          <w:rStyle w:val="Teksttreci5Kursywa"/>
        </w:rPr>
        <w:t>oz-.)</w:t>
      </w:r>
    </w:p>
    <w:p w:rsidR="006E5739" w:rsidRDefault="000A2D61">
      <w:pPr>
        <w:pStyle w:val="Teksttreci50"/>
        <w:framePr w:w="9354" w:h="13435" w:hRule="exact" w:wrap="none" w:vAnchor="page" w:hAnchor="page" w:x="1080" w:y="1294"/>
        <w:numPr>
          <w:ilvl w:val="0"/>
          <w:numId w:val="15"/>
        </w:numPr>
        <w:shd w:val="clear" w:color="auto" w:fill="auto"/>
        <w:tabs>
          <w:tab w:val="left" w:pos="405"/>
        </w:tabs>
        <w:spacing w:before="0" w:after="0" w:line="288" w:lineRule="exact"/>
        <w:ind w:right="440" w:firstLine="0"/>
        <w:jc w:val="left"/>
      </w:pPr>
      <w:r>
        <w:rPr>
          <w:rStyle w:val="Teksttreci5Odstpy3pt"/>
        </w:rPr>
        <w:t>Pluta</w:t>
      </w:r>
      <w:r>
        <w:t xml:space="preserve"> F.: Charakterystyka językowa dokumentów raciborskich. Kwartalnik Opolski, IV, 1958, nr 8, s. 59—81.</w:t>
      </w:r>
    </w:p>
    <w:p w:rsidR="006E5739" w:rsidRDefault="000A2D61">
      <w:pPr>
        <w:pStyle w:val="Teksttreci50"/>
        <w:framePr w:w="9354" w:h="13435" w:hRule="exact" w:wrap="none" w:vAnchor="page" w:hAnchor="page" w:x="1080" w:y="1294"/>
        <w:shd w:val="clear" w:color="auto" w:fill="auto"/>
        <w:spacing w:before="0" w:after="245" w:line="288" w:lineRule="exact"/>
        <w:ind w:right="440" w:firstLine="660"/>
        <w:jc w:val="both"/>
      </w:pPr>
      <w:r>
        <w:t xml:space="preserve">(Na s. 75 wzmianka o cechach słowotwórczych języka zabytku: oboczność prefiksu </w:t>
      </w:r>
      <w:r>
        <w:rPr>
          <w:rStyle w:val="Teksttreci5Kursywa"/>
        </w:rPr>
        <w:t>na-</w:t>
      </w:r>
      <w:r>
        <w:t xml:space="preserve"> || </w:t>
      </w:r>
      <w:r>
        <w:rPr>
          <w:rStyle w:val="Teksttreci5Kursywa"/>
        </w:rPr>
        <w:t>naj-.)</w:t>
      </w:r>
    </w:p>
    <w:p w:rsidR="006E5739" w:rsidRDefault="000A2D61">
      <w:pPr>
        <w:pStyle w:val="Teksttreci50"/>
        <w:framePr w:w="9354" w:h="13435" w:hRule="exact" w:wrap="none" w:vAnchor="page" w:hAnchor="page" w:x="1080" w:y="1294"/>
        <w:numPr>
          <w:ilvl w:val="0"/>
          <w:numId w:val="15"/>
        </w:numPr>
        <w:shd w:val="clear" w:color="auto" w:fill="auto"/>
        <w:tabs>
          <w:tab w:val="left" w:pos="405"/>
        </w:tabs>
        <w:spacing w:before="0" w:after="230" w:line="282" w:lineRule="exact"/>
        <w:ind w:firstLine="0"/>
        <w:jc w:val="left"/>
      </w:pPr>
      <w:r>
        <w:rPr>
          <w:rStyle w:val="Teksttreci5Odstpy3pt"/>
        </w:rPr>
        <w:t>Pomianowska</w:t>
      </w:r>
      <w:r>
        <w:t xml:space="preserve"> W.: Formacje z historycznym elementem </w:t>
      </w:r>
      <w:r>
        <w:rPr>
          <w:rStyle w:val="Teksttreci5Kursywa"/>
        </w:rPr>
        <w:t>-k-</w:t>
      </w:r>
      <w:r>
        <w:t xml:space="preserve"> w gwarac</w:t>
      </w:r>
      <w:r>
        <w:t>h polskich. Poradnik Językowy 1958, z. 6, s. 273—287.</w:t>
      </w:r>
    </w:p>
    <w:p w:rsidR="006E5739" w:rsidRDefault="000A2D61">
      <w:pPr>
        <w:pStyle w:val="Teksttreci50"/>
        <w:framePr w:w="9354" w:h="13435" w:hRule="exact" w:wrap="none" w:vAnchor="page" w:hAnchor="page" w:x="1080" w:y="1294"/>
        <w:numPr>
          <w:ilvl w:val="0"/>
          <w:numId w:val="15"/>
        </w:numPr>
        <w:shd w:val="clear" w:color="auto" w:fill="auto"/>
        <w:tabs>
          <w:tab w:val="left" w:pos="405"/>
        </w:tabs>
        <w:spacing w:before="0" w:after="0" w:line="294" w:lineRule="exact"/>
        <w:ind w:firstLine="0"/>
        <w:jc w:val="both"/>
      </w:pPr>
      <w:r>
        <w:t xml:space="preserve">P r z </w:t>
      </w:r>
      <w:r>
        <w:rPr>
          <w:lang w:val="fr-FR" w:eastAsia="fr-FR" w:bidi="fr-FR"/>
        </w:rPr>
        <w:t xml:space="preserve">y </w:t>
      </w:r>
      <w:r>
        <w:t xml:space="preserve">ł u </w:t>
      </w:r>
      <w:r>
        <w:rPr>
          <w:lang w:val="fr-FR" w:eastAsia="fr-FR" w:bidi="fr-FR"/>
        </w:rPr>
        <w:t xml:space="preserve">b </w:t>
      </w:r>
      <w:r>
        <w:t xml:space="preserve">s </w:t>
      </w:r>
      <w:r>
        <w:rPr>
          <w:lang w:val="ru-RU" w:eastAsia="ru-RU" w:bidi="ru-RU"/>
        </w:rPr>
        <w:t>к</w:t>
      </w:r>
      <w:r w:rsidRPr="00E13428">
        <w:rPr>
          <w:lang w:eastAsia="ru-RU" w:bidi="ru-RU"/>
        </w:rPr>
        <w:t xml:space="preserve"> </w:t>
      </w:r>
      <w:r>
        <w:t xml:space="preserve">a E., </w:t>
      </w:r>
      <w:r>
        <w:rPr>
          <w:rStyle w:val="Teksttreci5Odstpy3pt"/>
        </w:rPr>
        <w:t>Przyłubski</w:t>
      </w:r>
      <w:r>
        <w:t xml:space="preserve"> F. : Język polski na codzień, Warszawa 1958.</w:t>
      </w:r>
    </w:p>
    <w:p w:rsidR="006E5739" w:rsidRDefault="000A2D61">
      <w:pPr>
        <w:pStyle w:val="Teksttreci50"/>
        <w:framePr w:w="9354" w:h="13435" w:hRule="exact" w:wrap="none" w:vAnchor="page" w:hAnchor="page" w:x="1080" w:y="1294"/>
        <w:shd w:val="clear" w:color="auto" w:fill="auto"/>
        <w:spacing w:before="0" w:after="254" w:line="294" w:lineRule="exact"/>
        <w:ind w:right="440" w:firstLine="660"/>
        <w:jc w:val="both"/>
      </w:pPr>
      <w:r>
        <w:t xml:space="preserve">(Na s. 120—125 popularne wiadomości z zakresu słowotwórstwa: rodzina wyrazów, praktyczne sposoby wydzielanie afiksów i </w:t>
      </w:r>
      <w:r>
        <w:t>odszukiwania rdzenia. Ustalanie poprawności pewnych formacji słowotwórczych.)</w:t>
      </w:r>
    </w:p>
    <w:p w:rsidR="006E5739" w:rsidRDefault="000A2D61">
      <w:pPr>
        <w:pStyle w:val="Teksttreci50"/>
        <w:framePr w:w="9354" w:h="13435" w:hRule="exact" w:wrap="none" w:vAnchor="page" w:hAnchor="page" w:x="1080" w:y="1294"/>
        <w:numPr>
          <w:ilvl w:val="0"/>
          <w:numId w:val="15"/>
        </w:numPr>
        <w:shd w:val="clear" w:color="auto" w:fill="auto"/>
        <w:tabs>
          <w:tab w:val="left" w:pos="405"/>
        </w:tabs>
        <w:spacing w:before="0" w:after="0" w:line="276" w:lineRule="exact"/>
        <w:ind w:right="440" w:firstLine="0"/>
        <w:jc w:val="left"/>
      </w:pPr>
      <w:r>
        <w:rPr>
          <w:rStyle w:val="Teksttreci5Odstpy3pt"/>
        </w:rPr>
        <w:t>Puzynina</w:t>
      </w:r>
      <w:r>
        <w:t xml:space="preserve"> J.: Semantyka w Thesaurusie Grzegorza Knapskiego, Biuletyn Polskiego Towarzystwa Językoznawczego, z. 17, 1958, s. 127—145.</w:t>
      </w:r>
    </w:p>
    <w:p w:rsidR="006E5739" w:rsidRDefault="000A2D61">
      <w:pPr>
        <w:pStyle w:val="Teksttreci50"/>
        <w:framePr w:w="9354" w:h="13435" w:hRule="exact" w:wrap="none" w:vAnchor="page" w:hAnchor="page" w:x="1080" w:y="1294"/>
        <w:shd w:val="clear" w:color="auto" w:fill="auto"/>
        <w:spacing w:before="0" w:after="235" w:line="282" w:lineRule="exact"/>
        <w:ind w:right="440" w:firstLine="660"/>
        <w:jc w:val="both"/>
      </w:pPr>
      <w:r>
        <w:t xml:space="preserve">(M.in. o metodzie analizy </w:t>
      </w:r>
      <w:r>
        <w:t>słowotwórczo-semantycznej stosowanej w słowniku Knapskiego.)</w:t>
      </w:r>
    </w:p>
    <w:p w:rsidR="006E5739" w:rsidRDefault="000A2D61">
      <w:pPr>
        <w:pStyle w:val="Teksttreci50"/>
        <w:framePr w:w="9354" w:h="13435" w:hRule="exact" w:wrap="none" w:vAnchor="page" w:hAnchor="page" w:x="1080" w:y="1294"/>
        <w:numPr>
          <w:ilvl w:val="0"/>
          <w:numId w:val="15"/>
        </w:numPr>
        <w:shd w:val="clear" w:color="auto" w:fill="auto"/>
        <w:tabs>
          <w:tab w:val="left" w:pos="405"/>
        </w:tabs>
        <w:spacing w:before="0" w:after="0" w:line="288" w:lineRule="exact"/>
        <w:ind w:right="440" w:firstLine="0"/>
        <w:jc w:val="left"/>
      </w:pPr>
      <w:r>
        <w:rPr>
          <w:rStyle w:val="Teksttreci5Odstpy3pt"/>
        </w:rPr>
        <w:t>Rospond</w:t>
      </w:r>
      <w:r>
        <w:t xml:space="preserve"> S.: Stratygrafia toponimiczna. Z polskich studiów slawistycznych, t. I, Warszawa 1958, s. 159—186.</w:t>
      </w:r>
    </w:p>
    <w:p w:rsidR="006E5739" w:rsidRDefault="000A2D61">
      <w:pPr>
        <w:pStyle w:val="Teksttreci50"/>
        <w:framePr w:w="9354" w:h="13435" w:hRule="exact" w:wrap="none" w:vAnchor="page" w:hAnchor="page" w:x="1080" w:y="1294"/>
        <w:shd w:val="clear" w:color="auto" w:fill="auto"/>
        <w:spacing w:before="0" w:after="254" w:line="294" w:lineRule="exact"/>
        <w:ind w:right="440" w:firstLine="660"/>
        <w:jc w:val="both"/>
      </w:pPr>
      <w:r>
        <w:t xml:space="preserve">(Postulat stworzenia w geografii lingwistycznej działu morfotoponomastyki, która opracowywałaby historyczne i aktualne zasięgi struktur toponimicznych. Dalszy ciąg pracy stanowi próbę realizacji tego postulatu na przykładach sufiksów: </w:t>
      </w:r>
      <w:r>
        <w:rPr>
          <w:rStyle w:val="Teksttreci5Kursywa"/>
        </w:rPr>
        <w:t xml:space="preserve">-itj-, </w:t>
      </w:r>
      <w:r>
        <w:rPr>
          <w:rStyle w:val="Teksttreci5Kursywa"/>
          <w:lang w:val="fr-FR" w:eastAsia="fr-FR" w:bidi="fr-FR"/>
        </w:rPr>
        <w:t>-ci, -ce,</w:t>
      </w:r>
      <w:r>
        <w:rPr>
          <w:lang w:val="fr-FR" w:eastAsia="fr-FR" w:bidi="fr-FR"/>
        </w:rPr>
        <w:t xml:space="preserve"> </w:t>
      </w:r>
      <w:r>
        <w:t>-j</w:t>
      </w:r>
      <w:r>
        <w:rPr>
          <w:lang w:val="ru-RU" w:eastAsia="ru-RU" w:bidi="ru-RU"/>
        </w:rPr>
        <w:t>ь</w:t>
      </w:r>
      <w:r>
        <w:t>|</w:t>
      </w:r>
      <w:r>
        <w:t>|-ov</w:t>
      </w:r>
      <w:r>
        <w:rPr>
          <w:lang w:val="ru-RU" w:eastAsia="ru-RU" w:bidi="ru-RU"/>
        </w:rPr>
        <w:t>ъ</w:t>
      </w:r>
      <w:r>
        <w:t xml:space="preserve">, </w:t>
      </w:r>
      <w:r w:rsidRPr="00E13428">
        <w:rPr>
          <w:lang w:eastAsia="ru-RU" w:bidi="ru-RU"/>
        </w:rPr>
        <w:t>-</w:t>
      </w:r>
      <w:r>
        <w:t>in</w:t>
      </w:r>
      <w:r>
        <w:rPr>
          <w:lang w:val="ru-RU" w:eastAsia="ru-RU" w:bidi="ru-RU"/>
        </w:rPr>
        <w:t>ъ</w:t>
      </w:r>
      <w:r w:rsidRPr="00E13428">
        <w:rPr>
          <w:lang w:eastAsia="ru-RU" w:bidi="ru-RU"/>
        </w:rPr>
        <w:t xml:space="preserve">; </w:t>
      </w:r>
      <w:r>
        <w:rPr>
          <w:lang w:val="cs-CZ" w:eastAsia="cs-CZ" w:bidi="cs-CZ"/>
        </w:rPr>
        <w:t>-</w:t>
      </w:r>
      <w:r>
        <w:rPr>
          <w:lang w:val="ru-RU" w:eastAsia="ru-RU" w:bidi="ru-RU"/>
        </w:rPr>
        <w:t>ь</w:t>
      </w:r>
      <w:r>
        <w:rPr>
          <w:lang w:val="cs-CZ" w:eastAsia="cs-CZ" w:bidi="cs-CZ"/>
        </w:rPr>
        <w:t>sk</w:t>
      </w:r>
      <w:r>
        <w:rPr>
          <w:lang w:val="ru-RU" w:eastAsia="ru-RU" w:bidi="ru-RU"/>
        </w:rPr>
        <w:t>ъ</w:t>
      </w:r>
      <w:r w:rsidRPr="00E13428">
        <w:rPr>
          <w:lang w:eastAsia="ru-RU" w:bidi="ru-RU"/>
        </w:rPr>
        <w:t>, -</w:t>
      </w:r>
      <w:r>
        <w:rPr>
          <w:lang w:val="ru-RU" w:eastAsia="ru-RU" w:bidi="ru-RU"/>
        </w:rPr>
        <w:t>ь</w:t>
      </w:r>
      <w:r>
        <w:rPr>
          <w:rStyle w:val="Teksttreci5Kursywa"/>
        </w:rPr>
        <w:t>sko,</w:t>
      </w:r>
      <w:r>
        <w:t xml:space="preserve"> </w:t>
      </w:r>
      <w:r w:rsidRPr="00E13428">
        <w:rPr>
          <w:lang w:eastAsia="ru-RU" w:bidi="ru-RU"/>
        </w:rPr>
        <w:t>-</w:t>
      </w:r>
      <w:r>
        <w:rPr>
          <w:lang w:val="ru-RU" w:eastAsia="ru-RU" w:bidi="ru-RU"/>
        </w:rPr>
        <w:t>ь</w:t>
      </w:r>
      <w:r w:rsidRPr="00E13428">
        <w:rPr>
          <w:rStyle w:val="Teksttreci5Kursywa"/>
          <w:lang w:eastAsia="en-US" w:bidi="en-US"/>
        </w:rPr>
        <w:t xml:space="preserve">ska; </w:t>
      </w:r>
      <w:r>
        <w:rPr>
          <w:rStyle w:val="Teksttreci5Kursywa"/>
        </w:rPr>
        <w:t>-isko</w:t>
      </w:r>
      <w:r>
        <w:t xml:space="preserve"> || </w:t>
      </w:r>
      <w:r>
        <w:rPr>
          <w:rStyle w:val="Teksttreci5Kursywa"/>
          <w:lang w:val="cs-CZ" w:eastAsia="cs-CZ" w:bidi="cs-CZ"/>
        </w:rPr>
        <w:t>-išče.)</w:t>
      </w:r>
    </w:p>
    <w:p w:rsidR="006E5739" w:rsidRDefault="000A2D61">
      <w:pPr>
        <w:pStyle w:val="Teksttreci50"/>
        <w:framePr w:w="9354" w:h="13435" w:hRule="exact" w:wrap="none" w:vAnchor="page" w:hAnchor="page" w:x="1080" w:y="1294"/>
        <w:numPr>
          <w:ilvl w:val="0"/>
          <w:numId w:val="15"/>
        </w:numPr>
        <w:shd w:val="clear" w:color="auto" w:fill="auto"/>
        <w:tabs>
          <w:tab w:val="left" w:pos="405"/>
        </w:tabs>
        <w:spacing w:before="0" w:after="0" w:line="276" w:lineRule="exact"/>
        <w:ind w:firstLine="0"/>
        <w:jc w:val="left"/>
      </w:pPr>
      <w:r>
        <w:rPr>
          <w:rStyle w:val="Teksttreci5Odstpy3pt"/>
        </w:rPr>
        <w:t>Rudnicki</w:t>
      </w:r>
      <w:r>
        <w:t xml:space="preserve"> </w:t>
      </w:r>
      <w:r>
        <w:rPr>
          <w:lang w:val="cs-CZ" w:eastAsia="cs-CZ" w:bidi="cs-CZ"/>
        </w:rPr>
        <w:t xml:space="preserve">M.: </w:t>
      </w:r>
      <w:r>
        <w:t>Zapisy Geografa bawarskiego z IX w. Neriuani, Zeriuani. Sprawozdania Poznańskiego Towarzystwa Przyjaciół Nauk, 1957, nr. 1, s. 39—43.</w:t>
      </w:r>
    </w:p>
    <w:p w:rsidR="006E5739" w:rsidRDefault="000A2D61">
      <w:pPr>
        <w:pStyle w:val="Teksttreci50"/>
        <w:framePr w:w="9354" w:h="13435" w:hRule="exact" w:wrap="none" w:vAnchor="page" w:hAnchor="page" w:x="1080" w:y="1294"/>
        <w:shd w:val="clear" w:color="auto" w:fill="auto"/>
        <w:spacing w:before="0" w:after="274" w:line="190" w:lineRule="exact"/>
        <w:ind w:firstLine="660"/>
        <w:jc w:val="left"/>
      </w:pPr>
      <w:r>
        <w:t xml:space="preserve">(O genezie i znaczeniu cząstki </w:t>
      </w:r>
      <w:r w:rsidRPr="00E13428">
        <w:rPr>
          <w:rStyle w:val="Teksttreci5Kursywa"/>
          <w:lang w:eastAsia="en-US" w:bidi="en-US"/>
        </w:rPr>
        <w:t>-van-</w:t>
      </w:r>
      <w:r w:rsidRPr="00E13428">
        <w:rPr>
          <w:lang w:eastAsia="en-US" w:bidi="en-US"/>
        </w:rPr>
        <w:t xml:space="preserve"> </w:t>
      </w:r>
      <w:r>
        <w:t>pełniącej funkcję suf</w:t>
      </w:r>
      <w:r>
        <w:t>iksu.)</w:t>
      </w:r>
    </w:p>
    <w:p w:rsidR="006E5739" w:rsidRDefault="000A2D61">
      <w:pPr>
        <w:pStyle w:val="Teksttreci50"/>
        <w:framePr w:w="9354" w:h="13435" w:hRule="exact" w:wrap="none" w:vAnchor="page" w:hAnchor="page" w:x="1080" w:y="1294"/>
        <w:numPr>
          <w:ilvl w:val="0"/>
          <w:numId w:val="15"/>
        </w:numPr>
        <w:shd w:val="clear" w:color="auto" w:fill="auto"/>
        <w:tabs>
          <w:tab w:val="left" w:pos="405"/>
        </w:tabs>
        <w:spacing w:before="0" w:after="0" w:line="270" w:lineRule="exact"/>
        <w:ind w:firstLine="0"/>
        <w:jc w:val="left"/>
      </w:pPr>
      <w:r>
        <w:rPr>
          <w:rStyle w:val="Teksttreci5Odstpy3pt"/>
        </w:rPr>
        <w:t>Rusek</w:t>
      </w:r>
      <w:r>
        <w:t xml:space="preserve"> J.: Ze studiów nad nazwami czynności w języku bułgarskim i macedońskim. Zeszyty Naukowe Uniwersytetu Jagiellońskiego, Filologia 4, s. 203—234.</w:t>
      </w:r>
    </w:p>
    <w:p w:rsidR="006E5739" w:rsidRDefault="000A2D61">
      <w:pPr>
        <w:pStyle w:val="Teksttreci80"/>
        <w:framePr w:w="9354" w:h="13435" w:hRule="exact" w:wrap="none" w:vAnchor="page" w:hAnchor="page" w:x="1080" w:y="1294"/>
        <w:shd w:val="clear" w:color="auto" w:fill="auto"/>
        <w:spacing w:before="0" w:after="270" w:line="190" w:lineRule="exact"/>
        <w:ind w:firstLine="660"/>
      </w:pPr>
      <w:r>
        <w:rPr>
          <w:rStyle w:val="Teksttreci8Bezkursywy"/>
        </w:rPr>
        <w:t xml:space="preserve">(Materiał ułożony według sufiksów: </w:t>
      </w:r>
      <w:r>
        <w:t>-ba, -ei, -ica, -ło (C.*dlo), -ńa.)</w:t>
      </w:r>
    </w:p>
    <w:p w:rsidR="006E5739" w:rsidRDefault="000A2D61">
      <w:pPr>
        <w:pStyle w:val="Teksttreci50"/>
        <w:framePr w:w="9354" w:h="13435" w:hRule="exact" w:wrap="none" w:vAnchor="page" w:hAnchor="page" w:x="1080" w:y="1294"/>
        <w:numPr>
          <w:ilvl w:val="0"/>
          <w:numId w:val="15"/>
        </w:numPr>
        <w:shd w:val="clear" w:color="auto" w:fill="auto"/>
        <w:tabs>
          <w:tab w:val="left" w:pos="405"/>
        </w:tabs>
        <w:spacing w:before="0" w:after="0" w:line="282" w:lineRule="exact"/>
        <w:ind w:firstLine="0"/>
        <w:jc w:val="left"/>
      </w:pPr>
      <w:r>
        <w:rPr>
          <w:rStyle w:val="Teksttreci5Odstpy3pt"/>
        </w:rPr>
        <w:t>Siatkowski</w:t>
      </w:r>
      <w:r>
        <w:t xml:space="preserve"> J.: Słownictwo Warmii i Mazur. Budownictwo i obróbka drewna, Wrocław 1958. Studia warmińsko-mazurskie 1.</w:t>
      </w:r>
    </w:p>
    <w:p w:rsidR="006E5739" w:rsidRDefault="000A2D61">
      <w:pPr>
        <w:pStyle w:val="Teksttreci50"/>
        <w:framePr w:w="9354" w:h="13435" w:hRule="exact" w:wrap="none" w:vAnchor="page" w:hAnchor="page" w:x="1080" w:y="1294"/>
        <w:shd w:val="clear" w:color="auto" w:fill="auto"/>
        <w:spacing w:before="0" w:after="240" w:line="270" w:lineRule="exact"/>
        <w:ind w:right="440" w:firstLine="660"/>
        <w:jc w:val="both"/>
      </w:pPr>
      <w:r>
        <w:t>(Zagadnienie słowotwórczego przyswajania wyrazów niemieckich omówione ńa s. 109—115. Nazwy niemieckie spolonizowane przez sufiksację; repliki.)</w:t>
      </w:r>
    </w:p>
    <w:p w:rsidR="006E5739" w:rsidRDefault="000A2D61">
      <w:pPr>
        <w:pStyle w:val="Teksttreci50"/>
        <w:framePr w:w="9354" w:h="13435" w:hRule="exact" w:wrap="none" w:vAnchor="page" w:hAnchor="page" w:x="1080" w:y="1294"/>
        <w:numPr>
          <w:ilvl w:val="0"/>
          <w:numId w:val="15"/>
        </w:numPr>
        <w:shd w:val="clear" w:color="auto" w:fill="auto"/>
        <w:tabs>
          <w:tab w:val="left" w:pos="405"/>
        </w:tabs>
        <w:spacing w:before="0" w:after="0" w:line="270" w:lineRule="exact"/>
        <w:ind w:right="440" w:firstLine="0"/>
        <w:jc w:val="left"/>
      </w:pPr>
      <w:r>
        <w:rPr>
          <w:rStyle w:val="Teksttreci5Odstpy3pt"/>
        </w:rPr>
        <w:t>Skorupka</w:t>
      </w:r>
      <w:r>
        <w:t xml:space="preserve"> S:. Frazeologia a składnia. Biuletyn Polskiego Towarzystwa Językoznawczego, z. 17, 1958, s. 97—114.</w:t>
      </w:r>
    </w:p>
    <w:p w:rsidR="006E5739" w:rsidRDefault="000A2D61">
      <w:pPr>
        <w:pStyle w:val="Teksttreci50"/>
        <w:framePr w:w="9354" w:h="13435" w:hRule="exact" w:wrap="none" w:vAnchor="page" w:hAnchor="page" w:x="1080" w:y="1294"/>
        <w:shd w:val="clear" w:color="auto" w:fill="auto"/>
        <w:spacing w:before="0" w:after="0" w:line="282" w:lineRule="exact"/>
        <w:ind w:right="440" w:firstLine="660"/>
        <w:jc w:val="both"/>
      </w:pPr>
      <w:r>
        <w:t xml:space="preserve">(M.in. o różnicach między grupą syntaktyczną stałą a zestawieniem i złożeniem, </w:t>
      </w:r>
      <w:r>
        <w:rPr>
          <w:rStyle w:val="Teksttreci5Kursywa"/>
        </w:rPr>
        <w:t>s.</w:t>
      </w:r>
      <w:r>
        <w:t xml:space="preserve"> 102—104.)</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9324" w:h="282" w:hRule="exact" w:wrap="none" w:vAnchor="page" w:hAnchor="page" w:x="1095" w:y="565"/>
        <w:shd w:val="clear" w:color="auto" w:fill="auto"/>
        <w:tabs>
          <w:tab w:val="left" w:pos="1704"/>
          <w:tab w:val="left" w:leader="underscore" w:pos="2448"/>
          <w:tab w:val="left" w:leader="underscore" w:pos="6636"/>
          <w:tab w:val="left" w:pos="7428"/>
          <w:tab w:val="left" w:leader="underscore" w:pos="7908"/>
        </w:tabs>
        <w:spacing w:line="170" w:lineRule="exact"/>
        <w:jc w:val="both"/>
      </w:pPr>
      <w:r>
        <w:lastRenderedPageBreak/>
        <w:t>1960 z. 5</w:t>
      </w:r>
      <w:r>
        <w:tab/>
      </w:r>
      <w:r>
        <w:tab/>
        <w:t xml:space="preserve"> PORADNIK JĘZYKOWY</w:t>
      </w:r>
      <w:r>
        <w:tab/>
      </w:r>
      <w:r>
        <w:tab/>
      </w:r>
      <w:r>
        <w:tab/>
      </w:r>
      <w:r>
        <w:t xml:space="preserve"> 239</w:t>
      </w:r>
    </w:p>
    <w:p w:rsidR="006E5739" w:rsidRDefault="000A2D61">
      <w:pPr>
        <w:pStyle w:val="Teksttreci50"/>
        <w:framePr w:w="9324" w:h="13901" w:hRule="exact" w:wrap="none" w:vAnchor="page" w:hAnchor="page" w:x="1095" w:y="1137"/>
        <w:numPr>
          <w:ilvl w:val="0"/>
          <w:numId w:val="15"/>
        </w:numPr>
        <w:shd w:val="clear" w:color="auto" w:fill="auto"/>
        <w:tabs>
          <w:tab w:val="left" w:pos="430"/>
        </w:tabs>
        <w:spacing w:before="0" w:after="0" w:line="282" w:lineRule="exact"/>
        <w:ind w:firstLine="0"/>
        <w:jc w:val="both"/>
      </w:pPr>
      <w:r>
        <w:rPr>
          <w:rStyle w:val="Teksttreci5Odstpy3pt"/>
        </w:rPr>
        <w:t>Skubalanka</w:t>
      </w:r>
      <w:r>
        <w:t xml:space="preserve"> T.: Stanowisko O. Kopczyńskiego wobec nowotworów językowych, Sesja naukowa poświęcona O. Kopczyńskiemu 3 czerwca 1957, Sprawozdania Poznańskiego Towarzystwa Przyjaciół Nauk, nr 2, s. 238—245.</w:t>
      </w:r>
    </w:p>
    <w:p w:rsidR="006E5739" w:rsidRDefault="000A2D61">
      <w:pPr>
        <w:pStyle w:val="Teksttreci50"/>
        <w:framePr w:w="9324" w:h="13901" w:hRule="exact" w:wrap="none" w:vAnchor="page" w:hAnchor="page" w:x="1095" w:y="1137"/>
        <w:shd w:val="clear" w:color="auto" w:fill="auto"/>
        <w:spacing w:before="0" w:after="235" w:line="288" w:lineRule="exact"/>
        <w:ind w:firstLine="720"/>
        <w:jc w:val="both"/>
      </w:pPr>
      <w:r>
        <w:t>(Teoria nowotworu u Kopczyńskiego; analiza neolo</w:t>
      </w:r>
      <w:r>
        <w:t>gizmów Kopczyńskiego w zakresie terminologii gramatycznej; derywacje sufiksalne, złożenia.)</w:t>
      </w:r>
    </w:p>
    <w:p w:rsidR="006E5739" w:rsidRDefault="000A2D61">
      <w:pPr>
        <w:pStyle w:val="Teksttreci50"/>
        <w:framePr w:w="9324" w:h="13901" w:hRule="exact" w:wrap="none" w:vAnchor="page" w:hAnchor="page" w:x="1095" w:y="1137"/>
        <w:numPr>
          <w:ilvl w:val="0"/>
          <w:numId w:val="15"/>
        </w:numPr>
        <w:shd w:val="clear" w:color="auto" w:fill="auto"/>
        <w:tabs>
          <w:tab w:val="left" w:pos="430"/>
        </w:tabs>
        <w:spacing w:before="0" w:after="0" w:line="294" w:lineRule="exact"/>
        <w:ind w:firstLine="0"/>
        <w:jc w:val="both"/>
      </w:pPr>
      <w:r>
        <w:rPr>
          <w:rStyle w:val="Teksttreci5Odstpy3pt"/>
          <w:lang w:val="cs-CZ" w:eastAsia="cs-CZ" w:bidi="cs-CZ"/>
        </w:rPr>
        <w:t>Skulina</w:t>
      </w:r>
      <w:r>
        <w:rPr>
          <w:lang w:val="cs-CZ" w:eastAsia="cs-CZ" w:bidi="cs-CZ"/>
        </w:rPr>
        <w:t xml:space="preserve"> </w:t>
      </w:r>
      <w:r>
        <w:t>T.: Na marginesie tłumaczenia angielskiego slangu. Język Polski, XXXVIII, 1958, s. 307—311.</w:t>
      </w:r>
    </w:p>
    <w:p w:rsidR="006E5739" w:rsidRDefault="000A2D61">
      <w:pPr>
        <w:pStyle w:val="Teksttreci50"/>
        <w:framePr w:w="9324" w:h="13901" w:hRule="exact" w:wrap="none" w:vAnchor="page" w:hAnchor="page" w:x="1095" w:y="1137"/>
        <w:shd w:val="clear" w:color="auto" w:fill="auto"/>
        <w:spacing w:before="0" w:after="240" w:line="282" w:lineRule="exact"/>
        <w:ind w:firstLine="720"/>
        <w:jc w:val="both"/>
      </w:pPr>
      <w:r>
        <w:t xml:space="preserve">(M.in. omówienie cech słowotwórczych tłumaczenia powieści </w:t>
      </w:r>
      <w:r>
        <w:rPr>
          <w:lang w:val="fr-FR" w:eastAsia="fr-FR" w:bidi="fr-FR"/>
        </w:rPr>
        <w:t xml:space="preserve">P. </w:t>
      </w:r>
      <w:r w:rsidRPr="00E13428">
        <w:rPr>
          <w:lang w:eastAsia="en-US" w:bidi="en-US"/>
        </w:rPr>
        <w:t>Che</w:t>
      </w:r>
      <w:r w:rsidRPr="00E13428">
        <w:rPr>
          <w:lang w:eastAsia="en-US" w:bidi="en-US"/>
        </w:rPr>
        <w:t xml:space="preserve">yney’a </w:t>
      </w:r>
      <w:r>
        <w:t xml:space="preserve">„Kat czeka niecierpliwie**; produktywność sufiksu </w:t>
      </w:r>
      <w:r>
        <w:rPr>
          <w:rStyle w:val="Teksttreci5Kursywa"/>
        </w:rPr>
        <w:t>-ek</w:t>
      </w:r>
      <w:r>
        <w:t xml:space="preserve"> (s. 310).)</w:t>
      </w:r>
    </w:p>
    <w:p w:rsidR="006E5739" w:rsidRDefault="000A2D61">
      <w:pPr>
        <w:pStyle w:val="Teksttreci50"/>
        <w:framePr w:w="9324" w:h="13901" w:hRule="exact" w:wrap="none" w:vAnchor="page" w:hAnchor="page" w:x="1095" w:y="1137"/>
        <w:numPr>
          <w:ilvl w:val="0"/>
          <w:numId w:val="15"/>
        </w:numPr>
        <w:shd w:val="clear" w:color="auto" w:fill="auto"/>
        <w:tabs>
          <w:tab w:val="left" w:pos="430"/>
        </w:tabs>
        <w:spacing w:before="0" w:after="0" w:line="282" w:lineRule="exact"/>
        <w:ind w:firstLine="0"/>
        <w:jc w:val="both"/>
      </w:pPr>
      <w:r>
        <w:rPr>
          <w:rStyle w:val="Teksttreci5Odstpy3pt"/>
        </w:rPr>
        <w:t>Smoczyński</w:t>
      </w:r>
      <w:r>
        <w:t xml:space="preserve"> P.: Uzupełnienie do pracy H. Safarewiczowej „Nazwy miejscowe typu </w:t>
      </w:r>
      <w:r>
        <w:rPr>
          <w:rStyle w:val="Teksttreci5Kursywa"/>
        </w:rPr>
        <w:t>Mroczkowizna, Klimontowszczyzna"</w:t>
      </w:r>
      <w:r>
        <w:t>. Onomastica IV, 1958, s. 40—55.</w:t>
      </w:r>
    </w:p>
    <w:p w:rsidR="006E5739" w:rsidRDefault="000A2D61">
      <w:pPr>
        <w:pStyle w:val="Teksttreci50"/>
        <w:framePr w:w="9324" w:h="13901" w:hRule="exact" w:wrap="none" w:vAnchor="page" w:hAnchor="page" w:x="1095" w:y="1137"/>
        <w:shd w:val="clear" w:color="auto" w:fill="auto"/>
        <w:spacing w:before="0" w:after="240" w:line="288" w:lineRule="exact"/>
        <w:ind w:firstLine="720"/>
        <w:jc w:val="both"/>
      </w:pPr>
      <w:r>
        <w:t xml:space="preserve">(Nazwy terenowe jako jeszcze jedna </w:t>
      </w:r>
      <w:r>
        <w:t xml:space="preserve">podstawa słowotwórcza dla nazw omawianego typu. Zasięgi geograficzne sufiksów </w:t>
      </w:r>
      <w:r>
        <w:rPr>
          <w:rStyle w:val="Teksttreci5Kursywa"/>
        </w:rPr>
        <w:t>-izna, -ina</w:t>
      </w:r>
      <w:r>
        <w:t xml:space="preserve"> i ich wariantów: </w:t>
      </w:r>
      <w:r>
        <w:rPr>
          <w:rStyle w:val="Teksttreci5Kursywa"/>
        </w:rPr>
        <w:t>-szczyzna, -owszczyzna</w:t>
      </w:r>
      <w:r>
        <w:t>.)</w:t>
      </w:r>
    </w:p>
    <w:p w:rsidR="006E5739" w:rsidRDefault="000A2D61">
      <w:pPr>
        <w:pStyle w:val="Teksttreci50"/>
        <w:framePr w:w="9324" w:h="13901" w:hRule="exact" w:wrap="none" w:vAnchor="page" w:hAnchor="page" w:x="1095" w:y="1137"/>
        <w:numPr>
          <w:ilvl w:val="0"/>
          <w:numId w:val="15"/>
        </w:numPr>
        <w:shd w:val="clear" w:color="auto" w:fill="auto"/>
        <w:tabs>
          <w:tab w:val="left" w:pos="430"/>
        </w:tabs>
        <w:spacing w:before="0" w:after="0" w:line="288" w:lineRule="exact"/>
        <w:ind w:firstLine="0"/>
        <w:jc w:val="both"/>
      </w:pPr>
      <w:r>
        <w:t>Strumiński B.: Nazwiska warszawskich nieboszczyków, Język Polski XXXVIII, 1958, s. 125—127.</w:t>
      </w:r>
    </w:p>
    <w:p w:rsidR="006E5739" w:rsidRDefault="000A2D61">
      <w:pPr>
        <w:pStyle w:val="Teksttreci50"/>
        <w:framePr w:w="9324" w:h="13901" w:hRule="exact" w:wrap="none" w:vAnchor="page" w:hAnchor="page" w:x="1095" w:y="1137"/>
        <w:shd w:val="clear" w:color="auto" w:fill="auto"/>
        <w:spacing w:before="0" w:after="245" w:line="294" w:lineRule="exact"/>
        <w:ind w:firstLine="720"/>
        <w:jc w:val="both"/>
      </w:pPr>
      <w:r>
        <w:t>(M.in. dane liczbowe o częstości</w:t>
      </w:r>
      <w:r>
        <w:t xml:space="preserve"> występowania w Warszawie nazwisk na </w:t>
      </w:r>
      <w:r>
        <w:rPr>
          <w:rStyle w:val="Teksttreci5Kursywa"/>
        </w:rPr>
        <w:t>-ski, -icz, -yc, -owa.)</w:t>
      </w:r>
    </w:p>
    <w:p w:rsidR="006E5739" w:rsidRDefault="000A2D61">
      <w:pPr>
        <w:pStyle w:val="Teksttreci50"/>
        <w:framePr w:w="9324" w:h="13901" w:hRule="exact" w:wrap="none" w:vAnchor="page" w:hAnchor="page" w:x="1095" w:y="1137"/>
        <w:numPr>
          <w:ilvl w:val="0"/>
          <w:numId w:val="15"/>
        </w:numPr>
        <w:shd w:val="clear" w:color="auto" w:fill="auto"/>
        <w:tabs>
          <w:tab w:val="left" w:pos="430"/>
        </w:tabs>
        <w:spacing w:before="0" w:after="0" w:line="288" w:lineRule="exact"/>
        <w:ind w:firstLine="0"/>
        <w:jc w:val="both"/>
      </w:pPr>
      <w:r>
        <w:rPr>
          <w:rStyle w:val="Teksttreci5Odstpy3pt"/>
        </w:rPr>
        <w:t>Symoni-Sułkowska</w:t>
      </w:r>
      <w:r>
        <w:t xml:space="preserve"> J.: Słownictwo Warmii i Mazur, Transport i komunikacja, Wrocław 1958, Studia warmińsko-mazurskie, nr 2.</w:t>
      </w:r>
    </w:p>
    <w:p w:rsidR="006E5739" w:rsidRDefault="000A2D61">
      <w:pPr>
        <w:pStyle w:val="Teksttreci50"/>
        <w:framePr w:w="9324" w:h="13901" w:hRule="exact" w:wrap="none" w:vAnchor="page" w:hAnchor="page" w:x="1095" w:y="1137"/>
        <w:shd w:val="clear" w:color="auto" w:fill="auto"/>
        <w:spacing w:before="0" w:after="240" w:line="282" w:lineRule="exact"/>
        <w:ind w:firstLine="720"/>
        <w:jc w:val="both"/>
      </w:pPr>
      <w:r>
        <w:t>(Zagadnienia słowotwórcze omawiane w związku z analizą materiału leksykaln</w:t>
      </w:r>
      <w:r>
        <w:t>ego. Słowotwórcze przyswajanie wyrazów niemieckich (repliki, hybrydy, polska formacja sufiksalna zamiast złożenia, zestawienie). O zróżnicowaniu słowotwórczym gwary na s. 92—93.)</w:t>
      </w:r>
    </w:p>
    <w:p w:rsidR="006E5739" w:rsidRDefault="000A2D61">
      <w:pPr>
        <w:pStyle w:val="Teksttreci50"/>
        <w:framePr w:w="9324" w:h="13901" w:hRule="exact" w:wrap="none" w:vAnchor="page" w:hAnchor="page" w:x="1095" w:y="1137"/>
        <w:numPr>
          <w:ilvl w:val="0"/>
          <w:numId w:val="15"/>
        </w:numPr>
        <w:shd w:val="clear" w:color="auto" w:fill="auto"/>
        <w:tabs>
          <w:tab w:val="left" w:pos="900"/>
        </w:tabs>
        <w:spacing w:before="0" w:after="240" w:line="282" w:lineRule="exact"/>
        <w:ind w:firstLine="0"/>
        <w:jc w:val="both"/>
      </w:pPr>
      <w:r>
        <w:t>— Zróżnicowanie słowotwórcze i geograficzne nazw rozwory, luśni, i podogonia.</w:t>
      </w:r>
      <w:r>
        <w:t xml:space="preserve"> Poradnik Językowy, 1958, z. 2, s. 67—76.</w:t>
      </w:r>
    </w:p>
    <w:p w:rsidR="006E5739" w:rsidRDefault="000A2D61">
      <w:pPr>
        <w:pStyle w:val="Teksttreci50"/>
        <w:framePr w:w="9324" w:h="13901" w:hRule="exact" w:wrap="none" w:vAnchor="page" w:hAnchor="page" w:x="1095" w:y="1137"/>
        <w:numPr>
          <w:ilvl w:val="0"/>
          <w:numId w:val="15"/>
        </w:numPr>
        <w:shd w:val="clear" w:color="auto" w:fill="auto"/>
        <w:tabs>
          <w:tab w:val="left" w:pos="430"/>
        </w:tabs>
        <w:spacing w:before="0" w:after="0" w:line="282" w:lineRule="exact"/>
        <w:ind w:firstLine="0"/>
        <w:jc w:val="both"/>
      </w:pPr>
      <w:r>
        <w:rPr>
          <w:rStyle w:val="Teksttreci5Odstpy3pt"/>
        </w:rPr>
        <w:t>Szlifersztejnowa</w:t>
      </w:r>
      <w:r>
        <w:t xml:space="preserve"> S.: [Rec.] Andrzej Sieczkowski : Struktura słowotwórcza przymiotników czeskich i polskich (Studium porównawcze). Prace Językoznawcze PAN, nr 12. Wrocław 1957. Poradnik Językowy 1958, z. 4, s. 191—194.</w:t>
      </w:r>
    </w:p>
    <w:p w:rsidR="006E5739" w:rsidRDefault="000A2D61">
      <w:pPr>
        <w:pStyle w:val="Teksttreci50"/>
        <w:framePr w:w="9324" w:h="13901" w:hRule="exact" w:wrap="none" w:vAnchor="page" w:hAnchor="page" w:x="1095" w:y="1137"/>
        <w:shd w:val="clear" w:color="auto" w:fill="auto"/>
        <w:spacing w:before="0" w:after="230" w:line="282" w:lineRule="exact"/>
        <w:ind w:firstLine="720"/>
        <w:jc w:val="both"/>
      </w:pPr>
      <w:r>
        <w:t>(Podkreślona dążność autora do ustalania kategorii zna</w:t>
      </w:r>
      <w:r>
        <w:t>czeniowych przymiotnika na podstawie kryteriów logiczno-syntaktycznych. Odmienne niż w dotychczasowej literaturze omówienie przymiotników odczasownikowych. Przydatność uogólnień Sieczkowskiego dla badań typologicznych.)</w:t>
      </w:r>
    </w:p>
    <w:p w:rsidR="006E5739" w:rsidRDefault="000A2D61">
      <w:pPr>
        <w:pStyle w:val="Teksttreci50"/>
        <w:framePr w:w="9324" w:h="13901" w:hRule="exact" w:wrap="none" w:vAnchor="page" w:hAnchor="page" w:x="1095" w:y="1137"/>
        <w:numPr>
          <w:ilvl w:val="0"/>
          <w:numId w:val="15"/>
        </w:numPr>
        <w:shd w:val="clear" w:color="auto" w:fill="auto"/>
        <w:tabs>
          <w:tab w:val="left" w:pos="430"/>
        </w:tabs>
        <w:spacing w:before="0" w:after="0" w:line="294" w:lineRule="exact"/>
        <w:ind w:firstLine="0"/>
        <w:jc w:val="both"/>
      </w:pPr>
      <w:r>
        <w:rPr>
          <w:rStyle w:val="Teksttreci5Odstpy3pt"/>
        </w:rPr>
        <w:t>Śmiech</w:t>
      </w:r>
      <w:r>
        <w:t xml:space="preserve"> W.: O polskich przysłówkach o</w:t>
      </w:r>
      <w:r>
        <w:t xml:space="preserve">dprzymiotnikowych na -o, </w:t>
      </w:r>
      <w:r>
        <w:rPr>
          <w:rStyle w:val="Teksttreci5Kursywa"/>
        </w:rPr>
        <w:t>-e.</w:t>
      </w:r>
      <w:r>
        <w:t xml:space="preserve"> Rozprawy Komisji Językowej Łódzkiego Towarzystwa Naukowego, V, 1957, s .61—76.</w:t>
      </w:r>
    </w:p>
    <w:p w:rsidR="006E5739" w:rsidRDefault="000A2D61">
      <w:pPr>
        <w:pStyle w:val="Teksttreci50"/>
        <w:framePr w:w="9324" w:h="13901" w:hRule="exact" w:wrap="none" w:vAnchor="page" w:hAnchor="page" w:x="1095" w:y="1137"/>
        <w:shd w:val="clear" w:color="auto" w:fill="auto"/>
        <w:spacing w:before="0" w:after="254" w:line="294" w:lineRule="exact"/>
        <w:ind w:firstLine="720"/>
        <w:jc w:val="both"/>
      </w:pPr>
      <w:r>
        <w:t>(Ustalenie zależności między sufiksem podstawowego przymiotnika a sufiksem przysłówka : przymiotniki na -i(</w:t>
      </w:r>
      <w:r>
        <w:rPr>
          <w:rStyle w:val="Teksttreci5Kursywa"/>
        </w:rPr>
        <w:t>y), -ny</w:t>
      </w:r>
      <w:r>
        <w:t xml:space="preserve"> (&lt;</w:t>
      </w:r>
      <w:r>
        <w:rPr>
          <w:lang w:val="ru-RU" w:eastAsia="ru-RU" w:bidi="ru-RU"/>
        </w:rPr>
        <w:t>ъ</w:t>
      </w:r>
      <w:r>
        <w:t>n</w:t>
      </w:r>
      <w:r>
        <w:rPr>
          <w:lang w:val="ru-RU" w:eastAsia="ru-RU" w:bidi="ru-RU"/>
        </w:rPr>
        <w:t>ъ</w:t>
      </w:r>
      <w:r w:rsidRPr="00E13428">
        <w:rPr>
          <w:lang w:eastAsia="ru-RU" w:bidi="ru-RU"/>
        </w:rPr>
        <w:t xml:space="preserve">), </w:t>
      </w:r>
      <w:r>
        <w:rPr>
          <w:rStyle w:val="Teksttreci5Kursywa"/>
        </w:rPr>
        <w:t>-ki</w:t>
      </w:r>
      <w:r>
        <w:t xml:space="preserve"> tworzą przysłówki z -o, przymiotniki na </w:t>
      </w:r>
      <w:r>
        <w:rPr>
          <w:rStyle w:val="Teksttreci5Kursywa"/>
        </w:rPr>
        <w:t>-iwy, -ity, -ny,</w:t>
      </w:r>
      <w:r>
        <w:t xml:space="preserve"> </w:t>
      </w:r>
      <w:r w:rsidRPr="00E13428">
        <w:rPr>
          <w:lang w:eastAsia="ru-RU" w:bidi="ru-RU"/>
        </w:rPr>
        <w:t>(</w:t>
      </w:r>
      <w:r>
        <w:rPr>
          <w:lang w:val="ru-RU" w:eastAsia="ru-RU" w:bidi="ru-RU"/>
        </w:rPr>
        <w:t>ъ</w:t>
      </w:r>
      <w:r>
        <w:t>n</w:t>
      </w:r>
      <w:r>
        <w:rPr>
          <w:lang w:val="ru-RU" w:eastAsia="ru-RU" w:bidi="ru-RU"/>
        </w:rPr>
        <w:t>ъ</w:t>
      </w:r>
      <w:r w:rsidRPr="00E13428">
        <w:rPr>
          <w:lang w:eastAsia="ru-RU" w:bidi="ru-RU"/>
        </w:rPr>
        <w:t xml:space="preserve">), </w:t>
      </w:r>
      <w:r>
        <w:t xml:space="preserve">— przysłówki z </w:t>
      </w:r>
      <w:r>
        <w:rPr>
          <w:rStyle w:val="Teksttreci5Kursywa"/>
        </w:rPr>
        <w:t>-e).</w:t>
      </w:r>
    </w:p>
    <w:p w:rsidR="006E5739" w:rsidRDefault="000A2D61">
      <w:pPr>
        <w:pStyle w:val="Teksttreci50"/>
        <w:framePr w:w="9324" w:h="13901" w:hRule="exact" w:wrap="none" w:vAnchor="page" w:hAnchor="page" w:x="1095" w:y="1137"/>
        <w:numPr>
          <w:ilvl w:val="0"/>
          <w:numId w:val="15"/>
        </w:numPr>
        <w:shd w:val="clear" w:color="auto" w:fill="auto"/>
        <w:tabs>
          <w:tab w:val="left" w:pos="430"/>
        </w:tabs>
        <w:spacing w:before="0" w:after="0" w:line="276" w:lineRule="exact"/>
        <w:ind w:firstLine="0"/>
        <w:jc w:val="both"/>
      </w:pPr>
      <w:r>
        <w:rPr>
          <w:rStyle w:val="Teksttreci5Odstpy3pt"/>
        </w:rPr>
        <w:t>Taszycki</w:t>
      </w:r>
      <w:r>
        <w:t xml:space="preserve"> W.: Rozprawy i studia polonistyczne 1. Onomastyka, Wrocław 1958. Zob, Materiały do bibliografii słowotwórstwa języków słowiańskich z. 1. poz. 504, 505, 506. 508, </w:t>
      </w:r>
      <w:r>
        <w:t>512, 513, 514, 516; z. 2, poz. 330.</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Nagweklubstopka0"/>
        <w:framePr w:w="9660" w:h="276" w:hRule="exact" w:wrap="none" w:vAnchor="page" w:hAnchor="page" w:x="773" w:y="1386"/>
        <w:shd w:val="clear" w:color="auto" w:fill="auto"/>
        <w:tabs>
          <w:tab w:val="left" w:leader="underscore" w:pos="774"/>
          <w:tab w:val="left" w:leader="underscore" w:pos="1734"/>
          <w:tab w:val="left" w:pos="6786"/>
          <w:tab w:val="left" w:pos="7836"/>
        </w:tabs>
        <w:spacing w:line="170" w:lineRule="exact"/>
        <w:jc w:val="both"/>
      </w:pPr>
      <w:r>
        <w:lastRenderedPageBreak/>
        <w:t>240</w:t>
      </w:r>
      <w:r>
        <w:tab/>
      </w:r>
      <w:r>
        <w:tab/>
        <w:t xml:space="preserve"> PORADNIK JĘZYKOWY</w:t>
      </w:r>
      <w:r>
        <w:tab/>
        <w:t>_</w:t>
      </w:r>
      <w:r>
        <w:tab/>
        <w:t>1960 z. 5</w:t>
      </w:r>
    </w:p>
    <w:p w:rsidR="006E5739" w:rsidRDefault="000A2D61">
      <w:pPr>
        <w:pStyle w:val="Teksttreci50"/>
        <w:framePr w:w="9660" w:h="11196" w:hRule="exact" w:wrap="none" w:vAnchor="page" w:hAnchor="page" w:x="773" w:y="1970"/>
        <w:numPr>
          <w:ilvl w:val="0"/>
          <w:numId w:val="16"/>
        </w:numPr>
        <w:shd w:val="clear" w:color="auto" w:fill="auto"/>
        <w:tabs>
          <w:tab w:val="left" w:pos="455"/>
        </w:tabs>
        <w:spacing w:before="0" w:after="0" w:line="282" w:lineRule="exact"/>
        <w:ind w:firstLine="0"/>
        <w:jc w:val="both"/>
      </w:pPr>
      <w:r>
        <w:t>Ułasz</w:t>
      </w:r>
      <w:r>
        <w:rPr>
          <w:lang w:val="fr-FR" w:eastAsia="fr-FR" w:bidi="fr-FR"/>
        </w:rPr>
        <w:t>y</w:t>
      </w:r>
      <w:r>
        <w:t>n H.: Wojna i język. Rozprawy Komisji Językowej Łódzkiego Towarzystwa Naukowego, t. V, 1957, s. 7—41.</w:t>
      </w:r>
    </w:p>
    <w:p w:rsidR="006E5739" w:rsidRDefault="000A2D61">
      <w:pPr>
        <w:pStyle w:val="Teksttreci50"/>
        <w:framePr w:w="9660" w:h="11196" w:hRule="exact" w:wrap="none" w:vAnchor="page" w:hAnchor="page" w:x="773" w:y="1970"/>
        <w:shd w:val="clear" w:color="auto" w:fill="auto"/>
        <w:spacing w:before="0" w:after="245" w:line="282" w:lineRule="exact"/>
        <w:ind w:firstLine="740"/>
        <w:jc w:val="both"/>
      </w:pPr>
      <w:r>
        <w:t xml:space="preserve">(W związku z charakterystyką słownictwa powstałego w </w:t>
      </w:r>
      <w:r>
        <w:t>czasie drugiej wojny omówione na s. 29—33 środki słowotwórcze, przy pomocy których powstały nowotwory morfemowe: sufiksalne, asufiksalne. złożenia; amorfemowe: (literowce). Na s. 40 wykaz produktywnych sufikśów oraz ich funkcje.)</w:t>
      </w:r>
    </w:p>
    <w:p w:rsidR="006E5739" w:rsidRDefault="000A2D61">
      <w:pPr>
        <w:pStyle w:val="Teksttreci50"/>
        <w:framePr w:w="9660" w:h="11196" w:hRule="exact" w:wrap="none" w:vAnchor="page" w:hAnchor="page" w:x="773" w:y="1970"/>
        <w:numPr>
          <w:ilvl w:val="0"/>
          <w:numId w:val="16"/>
        </w:numPr>
        <w:shd w:val="clear" w:color="auto" w:fill="auto"/>
        <w:tabs>
          <w:tab w:val="left" w:pos="455"/>
        </w:tabs>
        <w:spacing w:before="0" w:after="309" w:line="276" w:lineRule="exact"/>
        <w:ind w:firstLine="0"/>
        <w:jc w:val="both"/>
      </w:pPr>
      <w:r>
        <w:rPr>
          <w:rStyle w:val="Teksttreci5Odstpy4pt"/>
        </w:rPr>
        <w:t>Truszkowski</w:t>
      </w:r>
      <w:r>
        <w:t xml:space="preserve"> W.: Hierarchiz</w:t>
      </w:r>
      <w:r>
        <w:t xml:space="preserve">acja funkcji przyrostków wielofunkcyjnych na przykładzie przyrostka </w:t>
      </w:r>
      <w:r>
        <w:rPr>
          <w:rStyle w:val="Teksttreci5Kursywa"/>
        </w:rPr>
        <w:t>-k-</w:t>
      </w:r>
      <w:r>
        <w:t xml:space="preserve"> w wyrazach zapożyczonych. Język Polski, XXXVIII. 1958, s. 93—97.</w:t>
      </w:r>
    </w:p>
    <w:p w:rsidR="006E5739" w:rsidRDefault="000A2D61">
      <w:pPr>
        <w:pStyle w:val="Teksttreci50"/>
        <w:framePr w:w="9660" w:h="11196" w:hRule="exact" w:wrap="none" w:vAnchor="page" w:hAnchor="page" w:x="773" w:y="1970"/>
        <w:numPr>
          <w:ilvl w:val="0"/>
          <w:numId w:val="16"/>
        </w:numPr>
        <w:shd w:val="clear" w:color="auto" w:fill="auto"/>
        <w:tabs>
          <w:tab w:val="left" w:pos="455"/>
        </w:tabs>
        <w:spacing w:before="0" w:after="15" w:line="190" w:lineRule="exact"/>
        <w:ind w:firstLine="0"/>
        <w:jc w:val="both"/>
      </w:pPr>
      <w:r>
        <w:rPr>
          <w:rStyle w:val="Teksttreci5Odstpy3pt"/>
        </w:rPr>
        <w:t>Wąsy</w:t>
      </w:r>
      <w:r w:rsidRPr="00E13428">
        <w:rPr>
          <w:rStyle w:val="Teksttreci5Odstpy3pt"/>
          <w:lang w:eastAsia="en-US" w:bidi="en-US"/>
        </w:rPr>
        <w:t>lews</w:t>
      </w:r>
      <w:r>
        <w:rPr>
          <w:rStyle w:val="Teksttreci5Odstpy3pt"/>
        </w:rPr>
        <w:t>ki</w:t>
      </w:r>
      <w:r>
        <w:t xml:space="preserve"> S.: Na końcu języka wyd. 2. Wrocław 1957.</w:t>
      </w:r>
    </w:p>
    <w:p w:rsidR="006E5739" w:rsidRDefault="000A2D61">
      <w:pPr>
        <w:pStyle w:val="Teksttreci50"/>
        <w:framePr w:w="9660" w:h="11196" w:hRule="exact" w:wrap="none" w:vAnchor="page" w:hAnchor="page" w:x="773" w:y="1970"/>
        <w:shd w:val="clear" w:color="auto" w:fill="auto"/>
        <w:spacing w:before="0" w:after="254" w:line="294" w:lineRule="exact"/>
        <w:ind w:firstLine="740"/>
        <w:jc w:val="both"/>
      </w:pPr>
      <w:r>
        <w:t xml:space="preserve">(Na s. 25—29 w artykule ,.Ako-mania i jej skutki“ o szerzeniu się </w:t>
      </w:r>
      <w:r>
        <w:t>w Warszawie sufiksów: -</w:t>
      </w:r>
      <w:r>
        <w:rPr>
          <w:rStyle w:val="Teksttreci5Kursywa"/>
        </w:rPr>
        <w:t>ak</w:t>
      </w:r>
      <w:r>
        <w:t>, -</w:t>
      </w:r>
      <w:r>
        <w:rPr>
          <w:rStyle w:val="Teksttreci5Kursywa"/>
        </w:rPr>
        <w:t>arz, -owiec.)</w:t>
      </w:r>
    </w:p>
    <w:p w:rsidR="006E5739" w:rsidRDefault="000A2D61">
      <w:pPr>
        <w:pStyle w:val="Teksttreci50"/>
        <w:framePr w:w="9660" w:h="11196" w:hRule="exact" w:wrap="none" w:vAnchor="page" w:hAnchor="page" w:x="773" w:y="1970"/>
        <w:numPr>
          <w:ilvl w:val="0"/>
          <w:numId w:val="16"/>
        </w:numPr>
        <w:shd w:val="clear" w:color="auto" w:fill="auto"/>
        <w:tabs>
          <w:tab w:val="left" w:pos="455"/>
        </w:tabs>
        <w:spacing w:before="0" w:after="240" w:line="276" w:lineRule="exact"/>
        <w:ind w:firstLine="0"/>
        <w:jc w:val="both"/>
      </w:pPr>
      <w:r>
        <w:rPr>
          <w:rStyle w:val="Teksttreci5Odstpy4pt"/>
        </w:rPr>
        <w:t>Zaleski</w:t>
      </w:r>
      <w:r>
        <w:t xml:space="preserve"> J.: Wyrazy zdrobniałe w polszczyźnie XVI w. Zeszyty Naukowe Uniwersytetu Jagiellońskiego, 1958, Filologia 4, s. 93—184.</w:t>
      </w:r>
    </w:p>
    <w:p w:rsidR="006E5739" w:rsidRDefault="000A2D61">
      <w:pPr>
        <w:pStyle w:val="Teksttreci50"/>
        <w:framePr w:w="9660" w:h="11196" w:hRule="exact" w:wrap="none" w:vAnchor="page" w:hAnchor="page" w:x="773" w:y="1970"/>
        <w:numPr>
          <w:ilvl w:val="0"/>
          <w:numId w:val="16"/>
        </w:numPr>
        <w:shd w:val="clear" w:color="auto" w:fill="auto"/>
        <w:tabs>
          <w:tab w:val="left" w:pos="455"/>
        </w:tabs>
        <w:spacing w:before="0" w:after="0" w:line="276" w:lineRule="exact"/>
        <w:ind w:firstLine="0"/>
        <w:jc w:val="both"/>
      </w:pPr>
      <w:r>
        <w:rPr>
          <w:rStyle w:val="Teksttreci5Odstpy3pt"/>
        </w:rPr>
        <w:t>Zaręba</w:t>
      </w:r>
      <w:r>
        <w:t xml:space="preserve"> A.: [Rec.] P. Gołąb: Gwara Schodni i okolicy, Wrocław 1956, Rocznik Slawistyczn</w:t>
      </w:r>
      <w:r>
        <w:t>y XX. 1958, cz. 1, s. 136—153.</w:t>
      </w:r>
    </w:p>
    <w:p w:rsidR="006E5739" w:rsidRDefault="000A2D61">
      <w:pPr>
        <w:pStyle w:val="Teksttreci50"/>
        <w:framePr w:w="9660" w:h="11196" w:hRule="exact" w:wrap="none" w:vAnchor="page" w:hAnchor="page" w:x="773" w:y="1970"/>
        <w:shd w:val="clear" w:color="auto" w:fill="auto"/>
        <w:spacing w:before="0" w:after="250" w:line="294" w:lineRule="exact"/>
        <w:ind w:firstLine="740"/>
        <w:jc w:val="both"/>
      </w:pPr>
      <w:r>
        <w:t>(M.in. krytyka metody opracowania słowotwórstwa. Postulat stosowania metody opisowej, historycznej zaś tylko pomocniczo).</w:t>
      </w:r>
    </w:p>
    <w:p w:rsidR="006E5739" w:rsidRDefault="000A2D61">
      <w:pPr>
        <w:pStyle w:val="Teksttreci50"/>
        <w:framePr w:w="9660" w:h="11196" w:hRule="exact" w:wrap="none" w:vAnchor="page" w:hAnchor="page" w:x="773" w:y="1970"/>
        <w:numPr>
          <w:ilvl w:val="0"/>
          <w:numId w:val="16"/>
        </w:numPr>
        <w:shd w:val="clear" w:color="auto" w:fill="auto"/>
        <w:tabs>
          <w:tab w:val="left" w:pos="455"/>
        </w:tabs>
        <w:spacing w:before="0" w:after="240" w:line="282" w:lineRule="exact"/>
        <w:ind w:firstLine="0"/>
        <w:jc w:val="both"/>
      </w:pPr>
      <w:r>
        <w:rPr>
          <w:rStyle w:val="Teksttreci5Odstpy4pt"/>
        </w:rPr>
        <w:t>Zawadowski</w:t>
      </w:r>
      <w:r>
        <w:t xml:space="preserve"> L.: Podzielność morfologiczna a znaczenie wyrazu. Streszczenie. Sprawozdania Wrocławskiego T</w:t>
      </w:r>
      <w:r>
        <w:t>owarzystwa Naukowego, z. 10. 1955, Wrocław 1958, s. 43—45. Zob. Materiały do bibliografii słowotwórstwa języków słowiańskich, z. 2, poz. 366.</w:t>
      </w:r>
    </w:p>
    <w:p w:rsidR="006E5739" w:rsidRDefault="000A2D61">
      <w:pPr>
        <w:pStyle w:val="Teksttreci50"/>
        <w:framePr w:w="9660" w:h="11196" w:hRule="exact" w:wrap="none" w:vAnchor="page" w:hAnchor="page" w:x="773" w:y="1970"/>
        <w:numPr>
          <w:ilvl w:val="0"/>
          <w:numId w:val="16"/>
        </w:numPr>
        <w:shd w:val="clear" w:color="auto" w:fill="auto"/>
        <w:tabs>
          <w:tab w:val="left" w:pos="455"/>
        </w:tabs>
        <w:spacing w:before="0" w:after="0" w:line="282" w:lineRule="exact"/>
        <w:ind w:firstLine="0"/>
        <w:jc w:val="both"/>
      </w:pPr>
      <w:r>
        <w:rPr>
          <w:rStyle w:val="Teksttreci5Odstpy3pt"/>
        </w:rPr>
        <w:t>Zierhof</w:t>
      </w:r>
      <w:r>
        <w:t>f</w:t>
      </w:r>
      <w:r>
        <w:rPr>
          <w:rStyle w:val="Teksttreci5Odstpy3pt"/>
        </w:rPr>
        <w:t>erowa</w:t>
      </w:r>
      <w:r>
        <w:t xml:space="preserve"> Z.: [Rec.] Józef Trypućko: Język Władysława Syrokomli (Ludwika Kondratowicza) t. 1, Uppsala Wiesbaden 1955, </w:t>
      </w:r>
      <w:r>
        <w:rPr>
          <w:lang w:val="fr-FR" w:eastAsia="fr-FR" w:bidi="fr-FR"/>
        </w:rPr>
        <w:t xml:space="preserve">t. </w:t>
      </w:r>
      <w:r>
        <w:t>II tamże 1957. Język Polski XXXVIII. 1958, s. 57—63.</w:t>
      </w:r>
    </w:p>
    <w:p w:rsidR="006E5739" w:rsidRDefault="000A2D61">
      <w:pPr>
        <w:pStyle w:val="Teksttreci50"/>
        <w:framePr w:w="9660" w:h="11196" w:hRule="exact" w:wrap="none" w:vAnchor="page" w:hAnchor="page" w:x="773" w:y="1970"/>
        <w:shd w:val="clear" w:color="auto" w:fill="auto"/>
        <w:spacing w:before="0" w:after="318" w:line="288" w:lineRule="exact"/>
        <w:ind w:firstLine="740"/>
        <w:jc w:val="both"/>
      </w:pPr>
      <w:r>
        <w:t>(M.in. krytyka opracowania słowotwórstwa; postulat oddzielenia formacji o wyraźnych funkcja</w:t>
      </w:r>
      <w:r>
        <w:t>ch stylistycznych od używanych potocznie w XIX w.)</w:t>
      </w:r>
    </w:p>
    <w:p w:rsidR="006E5739" w:rsidRDefault="000A2D61">
      <w:pPr>
        <w:pStyle w:val="Teksttreci50"/>
        <w:framePr w:w="9660" w:h="11196" w:hRule="exact" w:wrap="none" w:vAnchor="page" w:hAnchor="page" w:x="773" w:y="1970"/>
        <w:numPr>
          <w:ilvl w:val="0"/>
          <w:numId w:val="16"/>
        </w:numPr>
        <w:shd w:val="clear" w:color="auto" w:fill="auto"/>
        <w:tabs>
          <w:tab w:val="left" w:pos="455"/>
        </w:tabs>
        <w:spacing w:before="0" w:after="30" w:line="190" w:lineRule="exact"/>
        <w:ind w:firstLine="0"/>
        <w:jc w:val="both"/>
      </w:pPr>
      <w:r>
        <w:t>Żlabowa J.: Gramatyka opisowa języka polskiego, wyd. 2. Kraków 1958.</w:t>
      </w:r>
    </w:p>
    <w:p w:rsidR="006E5739" w:rsidRDefault="000A2D61">
      <w:pPr>
        <w:pStyle w:val="Teksttreci50"/>
        <w:framePr w:w="9660" w:h="11196" w:hRule="exact" w:wrap="none" w:vAnchor="page" w:hAnchor="page" w:x="773" w:y="1970"/>
        <w:shd w:val="clear" w:color="auto" w:fill="auto"/>
        <w:spacing w:before="0" w:after="0" w:line="282" w:lineRule="exact"/>
        <w:ind w:firstLine="740"/>
        <w:jc w:val="both"/>
      </w:pPr>
      <w:r>
        <w:t>(W rozdziale: Słowotwórstwo omówione podstawowe zagadnienia: podzielność znaczeniowa i słowotwórcza wyrazu, pojęcie morfemu, analiza sło</w:t>
      </w:r>
      <w:r>
        <w:t>wotwórcza, funkcje formantów, złożenia i skrótowce.)</w:t>
      </w:r>
    </w:p>
    <w:p w:rsidR="006E5739" w:rsidRDefault="000A2D61">
      <w:pPr>
        <w:pStyle w:val="Teksttreci80"/>
        <w:framePr w:wrap="none" w:vAnchor="page" w:hAnchor="page" w:x="773" w:y="13392"/>
        <w:shd w:val="clear" w:color="auto" w:fill="auto"/>
        <w:spacing w:before="0" w:after="0" w:line="190" w:lineRule="exact"/>
        <w:ind w:left="5520" w:firstLine="0"/>
      </w:pPr>
      <w:r>
        <w:t>R. Grze</w:t>
      </w:r>
      <w:r>
        <w:rPr>
          <w:lang w:val="fr-FR" w:eastAsia="fr-FR" w:bidi="fr-FR"/>
        </w:rPr>
        <w:t>g</w:t>
      </w:r>
      <w:r>
        <w:t>orczykowa i</w:t>
      </w:r>
      <w:r>
        <w:rPr>
          <w:rStyle w:val="Teksttreci8Bezkursywy"/>
        </w:rPr>
        <w:t xml:space="preserve"> Z. </w:t>
      </w:r>
      <w:r>
        <w:t>Kurzowa</w:t>
      </w:r>
    </w:p>
    <w:p w:rsidR="006E5739" w:rsidRDefault="006E5739">
      <w:pPr>
        <w:rPr>
          <w:sz w:val="2"/>
          <w:szCs w:val="2"/>
        </w:rPr>
        <w:sectPr w:rsidR="006E5739">
          <w:pgSz w:w="11900" w:h="16840"/>
          <w:pgMar w:top="360" w:right="360" w:bottom="360" w:left="360" w:header="0" w:footer="3" w:gutter="0"/>
          <w:cols w:space="720"/>
          <w:noEndnote/>
          <w:docGrid w:linePitch="360"/>
        </w:sectPr>
      </w:pPr>
    </w:p>
    <w:p w:rsidR="006E5739" w:rsidRDefault="000A2D61">
      <w:pPr>
        <w:pStyle w:val="Nagwek50"/>
        <w:framePr w:w="9660" w:h="334" w:hRule="exact" w:wrap="none" w:vAnchor="page" w:hAnchor="page" w:x="1083" w:y="612"/>
        <w:shd w:val="clear" w:color="auto" w:fill="auto"/>
        <w:spacing w:after="0" w:line="260" w:lineRule="exact"/>
        <w:ind w:left="120"/>
      </w:pPr>
      <w:bookmarkStart w:id="10" w:name="bookmark11"/>
      <w:r>
        <w:lastRenderedPageBreak/>
        <w:t>KOMUNIKAT 1</w:t>
      </w:r>
      <w:bookmarkEnd w:id="10"/>
    </w:p>
    <w:p w:rsidR="006E5739" w:rsidRDefault="000A2D61">
      <w:pPr>
        <w:pStyle w:val="Teksttreci50"/>
        <w:framePr w:w="9660" w:h="1092" w:hRule="exact" w:wrap="none" w:vAnchor="page" w:hAnchor="page" w:x="1083" w:y="1214"/>
        <w:shd w:val="clear" w:color="auto" w:fill="auto"/>
        <w:spacing w:before="0" w:after="0" w:line="252" w:lineRule="exact"/>
        <w:ind w:right="720" w:firstLine="760"/>
        <w:jc w:val="both"/>
      </w:pPr>
      <w:r>
        <w:t xml:space="preserve">Członkowie i placówki PAN, towarzystwa naukowe subwencjonowane przez PAN i pracownicy naukowi mogą zgłaszać prenumeratę w </w:t>
      </w:r>
      <w:r>
        <w:rPr>
          <w:rStyle w:val="Teksttreci5Kursywa"/>
        </w:rPr>
        <w:t xml:space="preserve">Ośrodku </w:t>
      </w:r>
      <w:r>
        <w:rPr>
          <w:rStyle w:val="Teksttreci5Kursywa"/>
        </w:rPr>
        <w:t>Rozpowszechniania Wydawnictw Naukowych PAN Warszawa Pałac Kultury i Nauki 16 piętro</w:t>
      </w:r>
      <w:r>
        <w:t xml:space="preserve">, </w:t>
      </w:r>
      <w:r>
        <w:rPr>
          <w:rStyle w:val="Teksttreci5Kursywa"/>
          <w:lang w:val="fr-FR" w:eastAsia="fr-FR" w:bidi="fr-FR"/>
        </w:rPr>
        <w:t xml:space="preserve">tel </w:t>
      </w:r>
      <w:r>
        <w:rPr>
          <w:rStyle w:val="Teksttreci5Kursywa"/>
        </w:rPr>
        <w:t>6-31-95.</w:t>
      </w:r>
    </w:p>
    <w:p w:rsidR="006E5739" w:rsidRDefault="000A2D61">
      <w:pPr>
        <w:pStyle w:val="Nagwek50"/>
        <w:framePr w:w="9660" w:h="5440" w:hRule="exact" w:wrap="none" w:vAnchor="page" w:hAnchor="page" w:x="1083" w:y="3006"/>
        <w:shd w:val="clear" w:color="auto" w:fill="auto"/>
        <w:spacing w:after="256" w:line="260" w:lineRule="exact"/>
        <w:ind w:left="120"/>
      </w:pPr>
      <w:bookmarkStart w:id="11" w:name="bookmark12"/>
      <w:r>
        <w:t>KOMUNIKAT 2</w:t>
      </w:r>
      <w:bookmarkEnd w:id="11"/>
    </w:p>
    <w:p w:rsidR="006E5739" w:rsidRDefault="000A2D61">
      <w:pPr>
        <w:pStyle w:val="Teksttreci20"/>
        <w:framePr w:w="9660" w:h="5440" w:hRule="exact" w:wrap="none" w:vAnchor="page" w:hAnchor="page" w:x="1083" w:y="3006"/>
        <w:shd w:val="clear" w:color="auto" w:fill="auto"/>
        <w:spacing w:line="312" w:lineRule="exact"/>
        <w:ind w:right="720" w:firstLine="760"/>
        <w:jc w:val="both"/>
      </w:pPr>
      <w:r>
        <w:t xml:space="preserve">Zamówienia i przedpłaty na prenumeratę „Poradnika Językowego'* przyjmowane są w terminie do dnia 15-go miesiąca poprzedzającego okres prenumeraty </w:t>
      </w:r>
      <w:r>
        <w:t>— przez: Urzędy Pocztowe, listonoszy oraz Oddziały i Delegatury „Ruchu". Można również zamówić prenumeratę dokonując wpłaty na konto PKO Nr 1-6-100020 — Centrala Kolportażu Prasy i Wydawnictw „Ruch" — Warszawa, ul. Srebrna 12.</w:t>
      </w:r>
    </w:p>
    <w:p w:rsidR="006E5739" w:rsidRDefault="000A2D61">
      <w:pPr>
        <w:pStyle w:val="Teksttreci20"/>
        <w:framePr w:w="9660" w:h="5440" w:hRule="exact" w:wrap="none" w:vAnchor="page" w:hAnchor="page" w:x="1083" w:y="3006"/>
        <w:shd w:val="clear" w:color="auto" w:fill="auto"/>
        <w:spacing w:line="318" w:lineRule="exact"/>
        <w:ind w:right="720" w:firstLine="760"/>
        <w:jc w:val="both"/>
      </w:pPr>
      <w:r>
        <w:t>Cena prenumeraty zagranicznej</w:t>
      </w:r>
      <w:r>
        <w:t xml:space="preserve"> jest o 40% droższa od ceny podanej niżej. Przedpłaty na tę prenumeratę przyjmuje na okresy kwartalne, półroczne i roczne Przedsiębiorstwo Kolportażu Wydawnictw Zagranicznych „Ruch" w Warszawie, Wilcza 46 za pośrednictwem PKO Warszawa konto Nr 1-6-100024.</w:t>
      </w:r>
    </w:p>
    <w:p w:rsidR="006E5739" w:rsidRDefault="000A2D61">
      <w:pPr>
        <w:pStyle w:val="Teksttreci20"/>
        <w:framePr w:w="9660" w:h="5440" w:hRule="exact" w:wrap="none" w:vAnchor="page" w:hAnchor="page" w:x="1083" w:y="3006"/>
        <w:shd w:val="clear" w:color="auto" w:fill="auto"/>
        <w:spacing w:line="318" w:lineRule="exact"/>
        <w:ind w:right="720" w:firstLine="760"/>
        <w:jc w:val="both"/>
      </w:pPr>
      <w:r>
        <w:t>Egzemplarze zdezaktualizowane można nabywać w sklepie przy ul. Wiejskiej 14 w Warszawie. Zamówienia spoza Warszawy należy kierować do Centrali Kolportażu Prasy i Wydawnictw „Ruch" Warszawa, ul. Srebrna 12.</w:t>
      </w:r>
    </w:p>
    <w:p w:rsidR="006E5739" w:rsidRDefault="000A2D61">
      <w:pPr>
        <w:pStyle w:val="Nagwek50"/>
        <w:framePr w:w="9660" w:h="1397" w:hRule="exact" w:wrap="none" w:vAnchor="page" w:hAnchor="page" w:x="1083" w:y="9060"/>
        <w:shd w:val="clear" w:color="auto" w:fill="auto"/>
        <w:spacing w:after="259" w:line="260" w:lineRule="exact"/>
        <w:ind w:left="1640"/>
        <w:jc w:val="left"/>
      </w:pPr>
      <w:bookmarkStart w:id="12" w:name="bookmark13"/>
      <w:r>
        <w:t xml:space="preserve"> </w:t>
      </w:r>
      <w:r>
        <w:rPr>
          <w:rStyle w:val="Nagwek5Odstpy0pt"/>
        </w:rPr>
        <w:t>KOMUNIKAT INFORMACYJNY</w:t>
      </w:r>
      <w:bookmarkEnd w:id="12"/>
    </w:p>
    <w:p w:rsidR="006E5739" w:rsidRDefault="000A2D61">
      <w:pPr>
        <w:pStyle w:val="Teksttreci110"/>
        <w:framePr w:w="9660" w:h="1397" w:hRule="exact" w:wrap="none" w:vAnchor="page" w:hAnchor="page" w:x="1083" w:y="9060"/>
        <w:shd w:val="clear" w:color="auto" w:fill="auto"/>
        <w:spacing w:before="0" w:after="0"/>
        <w:ind w:left="440" w:right="1020"/>
      </w:pPr>
      <w:r>
        <w:t xml:space="preserve">Redakcja Poradnika </w:t>
      </w:r>
      <w:r>
        <w:t>Językowego zawiadamia Czytelników, że od dnia 1 lipca 1958 r. Poradnik Językowy nie jest sprzedawany w kioskach. Można go otrzymywać tylko w prenumeracie. Warunki prenumeraty p. Komunikat 2.</w:t>
      </w:r>
    </w:p>
    <w:p w:rsidR="006E5739" w:rsidRDefault="000A2D61">
      <w:pPr>
        <w:pStyle w:val="Teksttreci20"/>
        <w:framePr w:w="9660" w:h="1964" w:hRule="exact" w:wrap="none" w:vAnchor="page" w:hAnchor="page" w:x="1083" w:y="11688"/>
        <w:shd w:val="clear" w:color="auto" w:fill="auto"/>
        <w:spacing w:after="69" w:line="220" w:lineRule="exact"/>
        <w:ind w:left="120" w:firstLine="0"/>
      </w:pPr>
      <w:r>
        <w:t>ADRES ADMINISTRACJI:</w:t>
      </w:r>
    </w:p>
    <w:p w:rsidR="006E5739" w:rsidRDefault="000A2D61">
      <w:pPr>
        <w:pStyle w:val="Teksttreci20"/>
        <w:framePr w:w="9660" w:h="1964" w:hRule="exact" w:wrap="none" w:vAnchor="page" w:hAnchor="page" w:x="1083" w:y="11688"/>
        <w:shd w:val="clear" w:color="auto" w:fill="auto"/>
        <w:spacing w:line="324" w:lineRule="exact"/>
        <w:ind w:firstLine="0"/>
        <w:jc w:val="left"/>
      </w:pPr>
      <w:r>
        <w:t xml:space="preserve">P.K.P.W. „RUCH" — WARSZAWA, UL. SREBRNA 12. </w:t>
      </w:r>
      <w:r>
        <w:rPr>
          <w:lang w:val="fr-FR" w:eastAsia="fr-FR" w:bidi="fr-FR"/>
        </w:rPr>
        <w:t xml:space="preserve">TEL.* </w:t>
      </w:r>
      <w:r>
        <w:t>8-05-42 WARUNKI PRENUMERATY:</w:t>
      </w:r>
    </w:p>
    <w:p w:rsidR="006E5739" w:rsidRDefault="000A2D61">
      <w:pPr>
        <w:pStyle w:val="Teksttreci50"/>
        <w:framePr w:w="9660" w:h="1964" w:hRule="exact" w:wrap="none" w:vAnchor="page" w:hAnchor="page" w:x="1083" w:y="11688"/>
        <w:shd w:val="clear" w:color="auto" w:fill="auto"/>
        <w:spacing w:before="0" w:after="0" w:line="312" w:lineRule="exact"/>
        <w:ind w:left="120" w:firstLine="0"/>
      </w:pPr>
      <w:r>
        <w:t>Przedpłata roczna z przesyłką pocztową 60.— zł (10 zeszytów)</w:t>
      </w:r>
      <w:r>
        <w:br/>
        <w:t>Przedpłata półroczna z przesyłką pocztową 30.— zł (5 zeszytów)</w:t>
      </w:r>
    </w:p>
    <w:p w:rsidR="006E5739" w:rsidRDefault="000A2D61">
      <w:pPr>
        <w:pStyle w:val="Teksttreci50"/>
        <w:framePr w:w="9660" w:h="1964" w:hRule="exact" w:wrap="none" w:vAnchor="page" w:hAnchor="page" w:x="1083" w:y="11688"/>
        <w:shd w:val="clear" w:color="auto" w:fill="auto"/>
        <w:spacing w:before="0" w:after="0" w:line="312" w:lineRule="exact"/>
        <w:ind w:left="1040" w:firstLine="0"/>
        <w:jc w:val="left"/>
      </w:pPr>
      <w:r>
        <w:t>Cena pojedynczego zeszytu 6.— zł, podwójnego 12.— zł.</w:t>
      </w:r>
    </w:p>
    <w:p w:rsidR="006E5739" w:rsidRDefault="000A2D61">
      <w:pPr>
        <w:pStyle w:val="Teksttreci50"/>
        <w:framePr w:w="9660" w:h="510" w:hRule="exact" w:wrap="none" w:vAnchor="page" w:hAnchor="page" w:x="1083" w:y="13880"/>
        <w:shd w:val="clear" w:color="auto" w:fill="auto"/>
        <w:spacing w:before="0" w:after="0" w:line="222" w:lineRule="exact"/>
        <w:ind w:left="120" w:firstLine="0"/>
      </w:pPr>
      <w:r>
        <w:t xml:space="preserve">Nakład 2000. Pap. druk. sat. </w:t>
      </w:r>
      <w:r>
        <w:rPr>
          <w:lang w:val="fr-FR" w:eastAsia="fr-FR" w:bidi="fr-FR"/>
        </w:rPr>
        <w:t xml:space="preserve">kl. </w:t>
      </w:r>
      <w:r>
        <w:t xml:space="preserve">V. g. 70, </w:t>
      </w:r>
      <w:r>
        <w:t>B-l. Druk ukończono we wrześniu 1960 r.</w:t>
      </w:r>
      <w:r>
        <w:br/>
        <w:t>Warszawska Drukarnia Naukowa, Warszawa, Śniadeckich 8. Zam, 236. C-84</w:t>
      </w:r>
    </w:p>
    <w:p w:rsidR="006E5739" w:rsidRDefault="006E5739">
      <w:pPr>
        <w:rPr>
          <w:sz w:val="2"/>
          <w:szCs w:val="2"/>
        </w:rPr>
        <w:sectPr w:rsidR="006E5739">
          <w:pgSz w:w="12240" w:h="15840"/>
          <w:pgMar w:top="360" w:right="360" w:bottom="360" w:left="360" w:header="0" w:footer="3" w:gutter="0"/>
          <w:cols w:space="720"/>
          <w:noEndnote/>
          <w:docGrid w:linePitch="360"/>
        </w:sectPr>
      </w:pPr>
    </w:p>
    <w:p w:rsidR="006E5739" w:rsidRDefault="000A2D61">
      <w:pPr>
        <w:pStyle w:val="Teksttreci50"/>
        <w:framePr w:w="9660" w:h="10075" w:hRule="exact" w:wrap="none" w:vAnchor="page" w:hAnchor="page" w:x="1083" w:y="2209"/>
        <w:shd w:val="clear" w:color="auto" w:fill="auto"/>
        <w:spacing w:before="0" w:after="175" w:line="216" w:lineRule="exact"/>
        <w:ind w:left="2120" w:right="540" w:hanging="620"/>
        <w:jc w:val="both"/>
      </w:pPr>
      <w:r>
        <w:rPr>
          <w:rStyle w:val="Teksttreci5Kursywa"/>
        </w:rPr>
        <w:lastRenderedPageBreak/>
        <w:t>Słownik języka polskiego</w:t>
      </w:r>
      <w:r>
        <w:t xml:space="preserve"> — pod redakcją </w:t>
      </w:r>
      <w:r w:rsidRPr="00E13428">
        <w:rPr>
          <w:lang w:eastAsia="en-US" w:bidi="en-US"/>
        </w:rPr>
        <w:t xml:space="preserve">prof, </w:t>
      </w:r>
      <w:r>
        <w:t xml:space="preserve">dr W. Doroszewskiego. Tom II, str. 1397, papier biblijny, opr. pł. zł 220.— Tom </w:t>
      </w:r>
      <w:r>
        <w:t xml:space="preserve">drugi zawiera wyrazy mowy polskiej na litery D, E, </w:t>
      </w:r>
      <w:r>
        <w:rPr>
          <w:lang w:val="fr-FR" w:eastAsia="fr-FR" w:bidi="fr-FR"/>
        </w:rPr>
        <w:t xml:space="preserve">F </w:t>
      </w:r>
      <w:r>
        <w:t>i G. Słownik obejmuje cały zasób wyrazów mowy polskiej, które były w użyciu na przestrzeni dwóch ostatnich stuleci, jak również wyrazy nowe powstałe współcześnie. Do poszczególnych wyrazów Słownik podaje</w:t>
      </w:r>
      <w:r>
        <w:t xml:space="preserve"> formy poprawnej odmiany gramatycznej, objaśnienia różnych znaczeń danego wyrazu, charakterystyczne przekłady użycia wyrazu w każdym ze znaczeń, utarte zwroty frazeologiczni, w których wyraz ten występuje.</w:t>
      </w:r>
    </w:p>
    <w:p w:rsidR="006E5739" w:rsidRDefault="000A2D61">
      <w:pPr>
        <w:pStyle w:val="Teksttreci80"/>
        <w:framePr w:w="9660" w:h="10075" w:hRule="exact" w:wrap="none" w:vAnchor="page" w:hAnchor="page" w:x="1083" w:y="2209"/>
        <w:shd w:val="clear" w:color="auto" w:fill="auto"/>
        <w:spacing w:before="0" w:after="0" w:line="222" w:lineRule="exact"/>
        <w:ind w:left="1500" w:firstLine="0"/>
      </w:pPr>
      <w:r>
        <w:t>Podręczny słownik języka polskiego</w:t>
      </w:r>
      <w:r>
        <w:rPr>
          <w:rStyle w:val="Teksttreci8Bezkursywy"/>
        </w:rPr>
        <w:t>. Wydanie fotoof</w:t>
      </w:r>
      <w:r>
        <w:rPr>
          <w:rStyle w:val="Teksttreci8Bezkursywy"/>
        </w:rPr>
        <w:t>fsetowe na</w:t>
      </w:r>
    </w:p>
    <w:p w:rsidR="006E5739" w:rsidRDefault="000A2D61">
      <w:pPr>
        <w:pStyle w:val="Teksttreci50"/>
        <w:framePr w:w="9660" w:h="10075" w:hRule="exact" w:wrap="none" w:vAnchor="page" w:hAnchor="page" w:x="1083" w:y="2209"/>
        <w:shd w:val="clear" w:color="auto" w:fill="auto"/>
        <w:spacing w:before="0" w:after="180" w:line="222" w:lineRule="exact"/>
        <w:ind w:left="2120" w:right="540" w:firstLine="0"/>
        <w:jc w:val="both"/>
      </w:pPr>
      <w:r>
        <w:t xml:space="preserve">podstawie wydania M. Arcta z r. 1939. Str. 496, opr. pł., zł 130.— Słownik zawiera 40 000 słów, 183 tablice rysunkowe. Definicje haseł są lakoniczne, dokładne i jasne. Przy wyrazach dawno i świeżo przyswojonych podana jest etymologia wyrazu. Ze </w:t>
      </w:r>
      <w:r>
        <w:t>względu na przystępne opracowanie może z niego korzystać każdy, kto pragnie poprawnie mówić 1 pisać po polsku.</w:t>
      </w:r>
    </w:p>
    <w:p w:rsidR="006E5739" w:rsidRDefault="000A2D61">
      <w:pPr>
        <w:pStyle w:val="Teksttreci80"/>
        <w:framePr w:w="9660" w:h="10075" w:hRule="exact" w:wrap="none" w:vAnchor="page" w:hAnchor="page" w:x="1083" w:y="2209"/>
        <w:shd w:val="clear" w:color="auto" w:fill="auto"/>
        <w:spacing w:before="0" w:after="0" w:line="222" w:lineRule="exact"/>
        <w:ind w:left="1500" w:firstLine="0"/>
      </w:pPr>
      <w:r>
        <w:t>A</w:t>
      </w:r>
      <w:r>
        <w:rPr>
          <w:rStyle w:val="Teksttreci8Bezkursywy"/>
        </w:rPr>
        <w:t xml:space="preserve">. </w:t>
      </w:r>
      <w:r>
        <w:rPr>
          <w:lang w:val="fr-FR" w:eastAsia="fr-FR" w:bidi="fr-FR"/>
        </w:rPr>
        <w:t>BRÜCKNER</w:t>
      </w:r>
      <w:r>
        <w:rPr>
          <w:rStyle w:val="Teksttreci8Bezkursywy"/>
        </w:rPr>
        <w:t xml:space="preserve">, </w:t>
      </w:r>
      <w:r>
        <w:t>Słownik etymologiczny języka polskiego.</w:t>
      </w:r>
      <w:r>
        <w:rPr>
          <w:rStyle w:val="Teksttreci8Bezkursywy"/>
        </w:rPr>
        <w:t xml:space="preserve"> Wydanie fotoofsetowe, str. 805, opr. pł.,</w:t>
      </w:r>
      <w:r>
        <w:rPr>
          <w:rStyle w:val="Teksttreci8Bezkursywy"/>
        </w:rPr>
        <w:tab/>
        <w:t>zł 130.—</w:t>
      </w:r>
    </w:p>
    <w:p w:rsidR="006E5739" w:rsidRDefault="000A2D61">
      <w:pPr>
        <w:pStyle w:val="Teksttreci50"/>
        <w:framePr w:w="9660" w:h="10075" w:hRule="exact" w:wrap="none" w:vAnchor="page" w:hAnchor="page" w:x="1083" w:y="2209"/>
        <w:shd w:val="clear" w:color="auto" w:fill="auto"/>
        <w:spacing w:before="0" w:after="0" w:line="222" w:lineRule="exact"/>
        <w:ind w:left="2120" w:right="1480" w:firstLine="0"/>
        <w:jc w:val="both"/>
      </w:pPr>
      <w:r>
        <w:t xml:space="preserve">Słownik dostarcza interesującego </w:t>
      </w:r>
      <w:r>
        <w:t>materiału z dziejów kultury i rozwoju języka polskiego, zawiera dane o wyrazach swojskich, zapożyczonych oraz wpływach polskiego słownictwa na inne języki.</w:t>
      </w:r>
    </w:p>
    <w:p w:rsidR="006E5739" w:rsidRDefault="000A2D61">
      <w:pPr>
        <w:pStyle w:val="Teksttreci50"/>
        <w:framePr w:w="9660" w:h="10075" w:hRule="exact" w:wrap="none" w:vAnchor="page" w:hAnchor="page" w:x="1083" w:y="2209"/>
        <w:shd w:val="clear" w:color="auto" w:fill="auto"/>
        <w:spacing w:before="0" w:after="206" w:line="222" w:lineRule="exact"/>
        <w:ind w:left="2120" w:right="1480" w:firstLine="0"/>
        <w:jc w:val="both"/>
      </w:pPr>
      <w:r>
        <w:t>Słownik nieodzowny dla filologa-polonisty, historyka, literata, a także dla miłośnika języka polskie</w:t>
      </w:r>
      <w:r>
        <w:t>go.</w:t>
      </w:r>
    </w:p>
    <w:p w:rsidR="006E5739" w:rsidRDefault="000A2D61">
      <w:pPr>
        <w:pStyle w:val="Teksttreci80"/>
        <w:framePr w:w="9660" w:h="10075" w:hRule="exact" w:wrap="none" w:vAnchor="page" w:hAnchor="page" w:x="1083" w:y="2209"/>
        <w:shd w:val="clear" w:color="auto" w:fill="auto"/>
        <w:spacing w:before="0" w:after="0" w:line="190" w:lineRule="exact"/>
        <w:ind w:left="1500" w:firstLine="0"/>
      </w:pPr>
      <w:r>
        <w:rPr>
          <w:rStyle w:val="Teksttreci8Bezkursywy"/>
        </w:rPr>
        <w:t xml:space="preserve">F. </w:t>
      </w:r>
      <w:r>
        <w:t>JAKUBOWSKI: Mały słownik wyrazów obcych,</w:t>
      </w:r>
    </w:p>
    <w:p w:rsidR="006E5739" w:rsidRDefault="000A2D61">
      <w:pPr>
        <w:pStyle w:val="Teksttreci50"/>
        <w:framePr w:w="9660" w:h="10075" w:hRule="exact" w:wrap="none" w:vAnchor="page" w:hAnchor="page" w:x="1083" w:y="2209"/>
        <w:shd w:val="clear" w:color="auto" w:fill="auto"/>
        <w:tabs>
          <w:tab w:val="left" w:pos="8336"/>
        </w:tabs>
        <w:spacing w:before="0" w:after="0" w:line="234" w:lineRule="exact"/>
        <w:ind w:left="2120" w:firstLine="0"/>
        <w:jc w:val="both"/>
      </w:pPr>
      <w:r>
        <w:t>str. 403,</w:t>
      </w:r>
      <w:r>
        <w:tab/>
        <w:t>zł 25.—</w:t>
      </w:r>
    </w:p>
    <w:p w:rsidR="006E5739" w:rsidRDefault="000A2D61">
      <w:pPr>
        <w:pStyle w:val="Teksttreci50"/>
        <w:framePr w:w="9660" w:h="10075" w:hRule="exact" w:wrap="none" w:vAnchor="page" w:hAnchor="page" w:x="1083" w:y="2209"/>
        <w:shd w:val="clear" w:color="auto" w:fill="auto"/>
        <w:spacing w:before="0" w:after="190" w:line="234" w:lineRule="exact"/>
        <w:ind w:left="2120" w:right="1480" w:firstLine="0"/>
        <w:jc w:val="both"/>
      </w:pPr>
      <w:r>
        <w:t>Słownik zawiera około 6 000 wyrazów obcych. Podane są w nim przede wszystkim wyrazy, które nie są jeszcze całkowicie przyswojone, a należą do częściej spotykanych.</w:t>
      </w:r>
    </w:p>
    <w:p w:rsidR="006E5739" w:rsidRDefault="000A2D61">
      <w:pPr>
        <w:pStyle w:val="Teksttreci80"/>
        <w:framePr w:w="9660" w:h="10075" w:hRule="exact" w:wrap="none" w:vAnchor="page" w:hAnchor="page" w:x="1083" w:y="2209"/>
        <w:shd w:val="clear" w:color="auto" w:fill="auto"/>
        <w:spacing w:before="0" w:after="0" w:line="222" w:lineRule="exact"/>
        <w:ind w:left="1500" w:firstLine="0"/>
      </w:pPr>
      <w:r>
        <w:t xml:space="preserve">E. </w:t>
      </w:r>
      <w:r>
        <w:rPr>
          <w:rStyle w:val="PogrubienieTeksttreci811pt"/>
          <w:i/>
          <w:iCs/>
        </w:rPr>
        <w:t>i</w:t>
      </w:r>
      <w:r>
        <w:rPr>
          <w:rStyle w:val="Teksttreci811ptBezkursywy"/>
        </w:rPr>
        <w:t xml:space="preserve"> </w:t>
      </w:r>
      <w:r>
        <w:rPr>
          <w:rStyle w:val="Teksttreci8Bezkursywy"/>
          <w:lang w:val="fr-FR" w:eastAsia="fr-FR" w:bidi="fr-FR"/>
        </w:rPr>
        <w:t xml:space="preserve">F. </w:t>
      </w:r>
      <w:r>
        <w:t xml:space="preserve">PRZYŁUBSCY: Język </w:t>
      </w:r>
      <w:r>
        <w:t>polski na codzień,</w:t>
      </w:r>
    </w:p>
    <w:p w:rsidR="006E5739" w:rsidRDefault="000A2D61">
      <w:pPr>
        <w:pStyle w:val="Teksttreci50"/>
        <w:framePr w:w="9660" w:h="10075" w:hRule="exact" w:wrap="none" w:vAnchor="page" w:hAnchor="page" w:x="1083" w:y="2209"/>
        <w:shd w:val="clear" w:color="auto" w:fill="auto"/>
        <w:tabs>
          <w:tab w:val="left" w:pos="8336"/>
        </w:tabs>
        <w:spacing w:before="0" w:after="0" w:line="222" w:lineRule="exact"/>
        <w:ind w:left="2120" w:firstLine="0"/>
        <w:jc w:val="both"/>
      </w:pPr>
      <w:r>
        <w:t>str. 388, ilustr., opr. pł.</w:t>
      </w:r>
      <w:r>
        <w:tab/>
        <w:t>zł 30.—</w:t>
      </w:r>
    </w:p>
    <w:p w:rsidR="006E5739" w:rsidRDefault="000A2D61">
      <w:pPr>
        <w:pStyle w:val="Teksttreci50"/>
        <w:framePr w:w="9660" w:h="10075" w:hRule="exact" w:wrap="none" w:vAnchor="page" w:hAnchor="page" w:x="1083" w:y="2209"/>
        <w:shd w:val="clear" w:color="auto" w:fill="auto"/>
        <w:spacing w:before="0" w:after="0" w:line="222" w:lineRule="exact"/>
        <w:ind w:left="2120" w:right="1480" w:firstLine="0"/>
        <w:jc w:val="both"/>
      </w:pPr>
      <w:r>
        <w:t>Poradnik językowy i samouczek przeznaczony dla tych, którzy posiadając podstawowe wykształcenie chcieliby zdobyć pewność, że posługują się poprawną polszczyzną.</w:t>
      </w:r>
    </w:p>
    <w:p w:rsidR="006E5739" w:rsidRDefault="000A2D61">
      <w:pPr>
        <w:pStyle w:val="Teksttreci50"/>
        <w:framePr w:w="9660" w:h="10075" w:hRule="exact" w:wrap="none" w:vAnchor="page" w:hAnchor="page" w:x="1083" w:y="2209"/>
        <w:shd w:val="clear" w:color="auto" w:fill="auto"/>
        <w:spacing w:before="0" w:after="0" w:line="222" w:lineRule="exact"/>
        <w:ind w:left="2120" w:right="1480" w:firstLine="0"/>
        <w:jc w:val="both"/>
      </w:pPr>
      <w:r>
        <w:t>Książka składa się z 2 części: część pie</w:t>
      </w:r>
      <w:r>
        <w:t>rwsza zaznajamia z wiadomościami gramatycznymi, zasadami pisowni i składnią języka, część druga obejmuje słowniczek trudniejszych wyrazów wraz z ich odmianą.</w:t>
      </w:r>
    </w:p>
    <w:p w:rsidR="006E5739" w:rsidRDefault="000A2D61">
      <w:pPr>
        <w:pStyle w:val="Nagwek520"/>
        <w:framePr w:wrap="none" w:vAnchor="page" w:hAnchor="page" w:x="1083" w:y="12690"/>
        <w:shd w:val="clear" w:color="auto" w:fill="auto"/>
        <w:spacing w:before="0" w:line="300" w:lineRule="exact"/>
        <w:ind w:left="1500"/>
      </w:pPr>
      <w:bookmarkStart w:id="13" w:name="bookmark14"/>
      <w:r>
        <w:t>PAŃSTWOWE WYDAWNICTWO „WIEDZA POWSZECHNA</w:t>
      </w:r>
      <w:bookmarkEnd w:id="13"/>
    </w:p>
    <w:p w:rsidR="006E5739" w:rsidRDefault="006E5739">
      <w:pPr>
        <w:rPr>
          <w:sz w:val="2"/>
          <w:szCs w:val="2"/>
        </w:rPr>
      </w:pPr>
    </w:p>
    <w:sectPr w:rsidR="006E5739" w:rsidSect="006E5739">
      <w:pgSz w:w="12240" w:h="15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D61" w:rsidRDefault="000A2D61" w:rsidP="006E5739">
      <w:r>
        <w:separator/>
      </w:r>
    </w:p>
  </w:endnote>
  <w:endnote w:type="continuationSeparator" w:id="0">
    <w:p w:rsidR="000A2D61" w:rsidRDefault="000A2D61" w:rsidP="006E5739">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David">
    <w:panose1 w:val="020E0502060401010101"/>
    <w:charset w:val="B1"/>
    <w:family w:val="swiss"/>
    <w:pitch w:val="variable"/>
    <w:sig w:usb0="00000801" w:usb1="00000000" w:usb2="00000000" w:usb3="00000000" w:csb0="00000020" w:csb1="00000000"/>
  </w:font>
  <w:font w:name="Lucida Sans Unicode">
    <w:panose1 w:val="020B0602030504020204"/>
    <w:charset w:val="00"/>
    <w:family w:val="roman"/>
    <w:notTrueType/>
    <w:pitch w:val="default"/>
    <w:sig w:usb0="00000000" w:usb1="00000000" w:usb2="00000000" w:usb3="00000000" w:csb0="00000000"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D61" w:rsidRDefault="000A2D61">
      <w:r>
        <w:separator/>
      </w:r>
    </w:p>
  </w:footnote>
  <w:footnote w:type="continuationSeparator" w:id="0">
    <w:p w:rsidR="000A2D61" w:rsidRDefault="000A2D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1D41"/>
    <w:multiLevelType w:val="multilevel"/>
    <w:tmpl w:val="01CA1A9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8C2BB6"/>
    <w:multiLevelType w:val="multilevel"/>
    <w:tmpl w:val="600E52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EA44C4"/>
    <w:multiLevelType w:val="multilevel"/>
    <w:tmpl w:val="CF9067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976A73"/>
    <w:multiLevelType w:val="multilevel"/>
    <w:tmpl w:val="2810433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9F2238"/>
    <w:multiLevelType w:val="multilevel"/>
    <w:tmpl w:val="F23EF30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B86D7E"/>
    <w:multiLevelType w:val="multilevel"/>
    <w:tmpl w:val="78BE7A8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4C4890"/>
    <w:multiLevelType w:val="multilevel"/>
    <w:tmpl w:val="F3BACC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1B647E"/>
    <w:multiLevelType w:val="multilevel"/>
    <w:tmpl w:val="0C1836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08267E"/>
    <w:multiLevelType w:val="multilevel"/>
    <w:tmpl w:val="E16A283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CE73B4"/>
    <w:multiLevelType w:val="multilevel"/>
    <w:tmpl w:val="361E6D3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9B76D2"/>
    <w:multiLevelType w:val="multilevel"/>
    <w:tmpl w:val="4668959E"/>
    <w:lvl w:ilvl="0">
      <w:start w:val="4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CD6D5B"/>
    <w:multiLevelType w:val="multilevel"/>
    <w:tmpl w:val="0C4E512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861DB2"/>
    <w:multiLevelType w:val="multilevel"/>
    <w:tmpl w:val="D9B8F6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E6769D"/>
    <w:multiLevelType w:val="multilevel"/>
    <w:tmpl w:val="5E9AB2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050545"/>
    <w:multiLevelType w:val="multilevel"/>
    <w:tmpl w:val="AC280A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2173A7"/>
    <w:multiLevelType w:val="multilevel"/>
    <w:tmpl w:val="416E8F9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9"/>
  </w:num>
  <w:num w:numId="4">
    <w:abstractNumId w:val="14"/>
  </w:num>
  <w:num w:numId="5">
    <w:abstractNumId w:val="5"/>
  </w:num>
  <w:num w:numId="6">
    <w:abstractNumId w:val="6"/>
  </w:num>
  <w:num w:numId="7">
    <w:abstractNumId w:val="12"/>
  </w:num>
  <w:num w:numId="8">
    <w:abstractNumId w:val="8"/>
  </w:num>
  <w:num w:numId="9">
    <w:abstractNumId w:val="13"/>
  </w:num>
  <w:num w:numId="10">
    <w:abstractNumId w:val="11"/>
  </w:num>
  <w:num w:numId="11">
    <w:abstractNumId w:val="15"/>
  </w:num>
  <w:num w:numId="12">
    <w:abstractNumId w:val="0"/>
  </w:num>
  <w:num w:numId="13">
    <w:abstractNumId w:val="7"/>
  </w:num>
  <w:num w:numId="14">
    <w:abstractNumId w:val="2"/>
  </w:num>
  <w:num w:numId="15">
    <w:abstractNumId w:val="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6E5739"/>
    <w:rsid w:val="000A2D61"/>
    <w:rsid w:val="006E5739"/>
    <w:rsid w:val="00E134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573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5739"/>
    <w:rPr>
      <w:color w:val="0066CC"/>
      <w:u w:val="single"/>
    </w:rPr>
  </w:style>
  <w:style w:type="character" w:customStyle="1" w:styleId="Teksttreci3">
    <w:name w:val="Tekst treści (3)_"/>
    <w:basedOn w:val="Domylnaczcionkaakapitu"/>
    <w:link w:val="Teksttreci30"/>
    <w:rsid w:val="006E5739"/>
    <w:rPr>
      <w:rFonts w:ascii="Sylfaen" w:eastAsia="Sylfaen" w:hAnsi="Sylfaen" w:cs="Sylfaen"/>
      <w:b w:val="0"/>
      <w:bCs w:val="0"/>
      <w:i w:val="0"/>
      <w:iCs w:val="0"/>
      <w:smallCaps w:val="0"/>
      <w:strike w:val="0"/>
      <w:sz w:val="36"/>
      <w:szCs w:val="36"/>
      <w:u w:val="none"/>
    </w:rPr>
  </w:style>
  <w:style w:type="character" w:customStyle="1" w:styleId="Nagwek3">
    <w:name w:val="Nagłówek #3_"/>
    <w:basedOn w:val="Domylnaczcionkaakapitu"/>
    <w:link w:val="Nagwek30"/>
    <w:rsid w:val="006E5739"/>
    <w:rPr>
      <w:rFonts w:ascii="Sylfaen" w:eastAsia="Sylfaen" w:hAnsi="Sylfaen" w:cs="Sylfaen"/>
      <w:b w:val="0"/>
      <w:bCs w:val="0"/>
      <w:i w:val="0"/>
      <w:iCs w:val="0"/>
      <w:smallCaps w:val="0"/>
      <w:strike w:val="0"/>
      <w:sz w:val="36"/>
      <w:szCs w:val="36"/>
      <w:u w:val="none"/>
    </w:rPr>
  </w:style>
  <w:style w:type="character" w:customStyle="1" w:styleId="Nagwek42">
    <w:name w:val="Nagłówek #4 (2)_"/>
    <w:basedOn w:val="Domylnaczcionkaakapitu"/>
    <w:link w:val="Nagwek420"/>
    <w:rsid w:val="006E5739"/>
    <w:rPr>
      <w:rFonts w:ascii="Sylfaen" w:eastAsia="Sylfaen" w:hAnsi="Sylfaen" w:cs="Sylfaen"/>
      <w:b w:val="0"/>
      <w:bCs w:val="0"/>
      <w:i w:val="0"/>
      <w:iCs w:val="0"/>
      <w:smallCaps w:val="0"/>
      <w:strike w:val="0"/>
      <w:spacing w:val="60"/>
      <w:sz w:val="30"/>
      <w:szCs w:val="30"/>
      <w:u w:val="none"/>
    </w:rPr>
  </w:style>
  <w:style w:type="character" w:customStyle="1" w:styleId="Nagwek4">
    <w:name w:val="Nagłówek #4_"/>
    <w:basedOn w:val="Domylnaczcionkaakapitu"/>
    <w:link w:val="Nagwek40"/>
    <w:rsid w:val="006E5739"/>
    <w:rPr>
      <w:rFonts w:ascii="Sylfaen" w:eastAsia="Sylfaen" w:hAnsi="Sylfaen" w:cs="Sylfaen"/>
      <w:b w:val="0"/>
      <w:bCs w:val="0"/>
      <w:i w:val="0"/>
      <w:iCs w:val="0"/>
      <w:smallCaps w:val="0"/>
      <w:strike w:val="0"/>
      <w:spacing w:val="50"/>
      <w:sz w:val="30"/>
      <w:szCs w:val="30"/>
      <w:u w:val="none"/>
    </w:rPr>
  </w:style>
  <w:style w:type="character" w:customStyle="1" w:styleId="Teksttreci4">
    <w:name w:val="Tekst treści (4)_"/>
    <w:basedOn w:val="Domylnaczcionkaakapitu"/>
    <w:link w:val="Teksttreci40"/>
    <w:rsid w:val="006E5739"/>
    <w:rPr>
      <w:rFonts w:ascii="Bookman Old Style" w:eastAsia="Bookman Old Style" w:hAnsi="Bookman Old Style" w:cs="Bookman Old Style"/>
      <w:b w:val="0"/>
      <w:bCs w:val="0"/>
      <w:i w:val="0"/>
      <w:iCs w:val="0"/>
      <w:smallCaps w:val="0"/>
      <w:strike w:val="0"/>
      <w:spacing w:val="30"/>
      <w:sz w:val="24"/>
      <w:szCs w:val="24"/>
      <w:u w:val="none"/>
    </w:rPr>
  </w:style>
  <w:style w:type="character" w:customStyle="1" w:styleId="Teksttreci2">
    <w:name w:val="Tekst treści (2)_"/>
    <w:basedOn w:val="Domylnaczcionkaakapitu"/>
    <w:link w:val="Teksttreci20"/>
    <w:rsid w:val="006E5739"/>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5">
    <w:name w:val="Tekst treści (5)_"/>
    <w:basedOn w:val="Domylnaczcionkaakapitu"/>
    <w:link w:val="Teksttreci50"/>
    <w:rsid w:val="006E5739"/>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
    <w:name w:val="Spis treści_"/>
    <w:basedOn w:val="Domylnaczcionkaakapitu"/>
    <w:link w:val="Spistreci0"/>
    <w:rsid w:val="006E5739"/>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Odstpy13pt">
    <w:name w:val="Spis treści + Odstępy 13 pt"/>
    <w:basedOn w:val="Spistreci"/>
    <w:rsid w:val="006E5739"/>
    <w:rPr>
      <w:color w:val="000000"/>
      <w:spacing w:val="270"/>
      <w:w w:val="100"/>
      <w:position w:val="0"/>
      <w:lang w:val="pl-PL" w:eastAsia="pl-PL" w:bidi="pl-PL"/>
    </w:rPr>
  </w:style>
  <w:style w:type="character" w:customStyle="1" w:styleId="Nagweklubstopka">
    <w:name w:val="Nagłówek lub stopka_"/>
    <w:basedOn w:val="Domylnaczcionkaakapitu"/>
    <w:link w:val="Nagweklubstopka0"/>
    <w:rsid w:val="006E5739"/>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sid w:val="006E5739"/>
    <w:rPr>
      <w:rFonts w:ascii="Bookman Old Style" w:eastAsia="Bookman Old Style" w:hAnsi="Bookman Old Style" w:cs="Bookman Old Style"/>
      <w:b w:val="0"/>
      <w:bCs w:val="0"/>
      <w:i w:val="0"/>
      <w:iCs w:val="0"/>
      <w:smallCaps w:val="0"/>
      <w:strike w:val="0"/>
      <w:spacing w:val="130"/>
      <w:sz w:val="66"/>
      <w:szCs w:val="66"/>
      <w:u w:val="none"/>
    </w:rPr>
  </w:style>
  <w:style w:type="character" w:customStyle="1" w:styleId="Teksttreci2Kursywa">
    <w:name w:val="Tekst treści (2) + Kursywa"/>
    <w:basedOn w:val="Teksttreci2"/>
    <w:rsid w:val="006E5739"/>
    <w:rPr>
      <w:i/>
      <w:iCs/>
      <w:color w:val="000000"/>
      <w:spacing w:val="0"/>
      <w:w w:val="100"/>
      <w:position w:val="0"/>
      <w:lang w:val="pl-PL" w:eastAsia="pl-PL" w:bidi="pl-PL"/>
    </w:rPr>
  </w:style>
  <w:style w:type="character" w:customStyle="1" w:styleId="Teksttreci6">
    <w:name w:val="Tekst treści (6)_"/>
    <w:basedOn w:val="Domylnaczcionkaakapitu"/>
    <w:link w:val="Teksttreci60"/>
    <w:rsid w:val="006E5739"/>
    <w:rPr>
      <w:rFonts w:ascii="Bookman Old Style" w:eastAsia="Bookman Old Style" w:hAnsi="Bookman Old Style" w:cs="Bookman Old Style"/>
      <w:b w:val="0"/>
      <w:bCs w:val="0"/>
      <w:i/>
      <w:iCs/>
      <w:smallCaps w:val="0"/>
      <w:strike w:val="0"/>
      <w:sz w:val="22"/>
      <w:szCs w:val="22"/>
      <w:u w:val="none"/>
    </w:rPr>
  </w:style>
  <w:style w:type="character" w:customStyle="1" w:styleId="Teksttreci6Bezkursywy">
    <w:name w:val="Tekst treści (6) + Bez kursywy"/>
    <w:basedOn w:val="Teksttreci6"/>
    <w:rsid w:val="006E5739"/>
    <w:rPr>
      <w:i/>
      <w:iCs/>
      <w:color w:val="000000"/>
      <w:spacing w:val="0"/>
      <w:w w:val="100"/>
      <w:position w:val="0"/>
      <w:lang w:val="pl-PL" w:eastAsia="pl-PL" w:bidi="pl-PL"/>
    </w:rPr>
  </w:style>
  <w:style w:type="character" w:customStyle="1" w:styleId="Stopka">
    <w:name w:val="Stopka_"/>
    <w:basedOn w:val="Domylnaczcionkaakapitu"/>
    <w:link w:val="Stopka4"/>
    <w:rsid w:val="006E5739"/>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1">
    <w:name w:val="Nagłówek lub stopka"/>
    <w:basedOn w:val="Nagweklubstopka"/>
    <w:rsid w:val="006E5739"/>
    <w:rPr>
      <w:color w:val="000000"/>
      <w:spacing w:val="0"/>
      <w:w w:val="100"/>
      <w:position w:val="0"/>
      <w:u w:val="single"/>
      <w:lang w:val="pl-PL" w:eastAsia="pl-PL" w:bidi="pl-PL"/>
    </w:rPr>
  </w:style>
  <w:style w:type="character" w:customStyle="1" w:styleId="Nagweklubstopka2">
    <w:name w:val="Nagłówek lub stopka"/>
    <w:basedOn w:val="Nagweklubstopka"/>
    <w:rsid w:val="006E5739"/>
    <w:rPr>
      <w:color w:val="000000"/>
      <w:spacing w:val="0"/>
      <w:w w:val="100"/>
      <w:position w:val="0"/>
      <w:lang w:val="pl-PL" w:eastAsia="pl-PL" w:bidi="pl-PL"/>
    </w:rPr>
  </w:style>
  <w:style w:type="character" w:customStyle="1" w:styleId="Teksttreci21">
    <w:name w:val="Tekst treści (2)"/>
    <w:basedOn w:val="Teksttreci2"/>
    <w:rsid w:val="006E5739"/>
    <w:rPr>
      <w:color w:val="000000"/>
      <w:spacing w:val="0"/>
      <w:w w:val="100"/>
      <w:position w:val="0"/>
      <w:lang w:val="pl-PL" w:eastAsia="pl-PL" w:bidi="pl-PL"/>
    </w:rPr>
  </w:style>
  <w:style w:type="character" w:customStyle="1" w:styleId="Stopka1">
    <w:name w:val="Stopka1"/>
    <w:basedOn w:val="Stopka"/>
    <w:rsid w:val="006E5739"/>
    <w:rPr>
      <w:color w:val="000000"/>
      <w:spacing w:val="0"/>
      <w:w w:val="100"/>
      <w:position w:val="0"/>
      <w:lang w:val="pl-PL" w:eastAsia="pl-PL" w:bidi="pl-PL"/>
    </w:rPr>
  </w:style>
  <w:style w:type="character" w:customStyle="1" w:styleId="Teksttreci7">
    <w:name w:val="Tekst treści (7)_"/>
    <w:basedOn w:val="Domylnaczcionkaakapitu"/>
    <w:link w:val="Teksttreci70"/>
    <w:rsid w:val="006E5739"/>
    <w:rPr>
      <w:rFonts w:ascii="Sylfaen" w:eastAsia="Sylfaen" w:hAnsi="Sylfaen" w:cs="Sylfaen"/>
      <w:b w:val="0"/>
      <w:bCs w:val="0"/>
      <w:i w:val="0"/>
      <w:iCs w:val="0"/>
      <w:smallCaps w:val="0"/>
      <w:strike w:val="0"/>
      <w:sz w:val="26"/>
      <w:szCs w:val="26"/>
      <w:u w:val="none"/>
      <w:lang w:val="ru-RU" w:eastAsia="ru-RU" w:bidi="ru-RU"/>
    </w:rPr>
  </w:style>
  <w:style w:type="character" w:customStyle="1" w:styleId="Teksttreci22">
    <w:name w:val="Tekst treści (2)"/>
    <w:basedOn w:val="Teksttreci2"/>
    <w:rsid w:val="006E5739"/>
    <w:rPr>
      <w:color w:val="000000"/>
      <w:spacing w:val="0"/>
      <w:w w:val="100"/>
      <w:position w:val="0"/>
      <w:lang w:val="pl-PL" w:eastAsia="pl-PL" w:bidi="pl-PL"/>
    </w:rPr>
  </w:style>
  <w:style w:type="character" w:customStyle="1" w:styleId="Stopka2">
    <w:name w:val="Stopka2"/>
    <w:basedOn w:val="Stopka"/>
    <w:rsid w:val="006E5739"/>
    <w:rPr>
      <w:color w:val="000000"/>
      <w:spacing w:val="0"/>
      <w:w w:val="100"/>
      <w:position w:val="0"/>
      <w:lang w:val="pl-PL" w:eastAsia="pl-PL" w:bidi="pl-PL"/>
    </w:rPr>
  </w:style>
  <w:style w:type="character" w:customStyle="1" w:styleId="Teksttreci5Kursywa">
    <w:name w:val="Tekst treści (5) + Kursywa"/>
    <w:basedOn w:val="Teksttreci5"/>
    <w:rsid w:val="006E5739"/>
    <w:rPr>
      <w:i/>
      <w:iCs/>
      <w:color w:val="000000"/>
      <w:spacing w:val="0"/>
      <w:w w:val="100"/>
      <w:position w:val="0"/>
      <w:lang w:val="pl-PL" w:eastAsia="pl-PL" w:bidi="pl-PL"/>
    </w:rPr>
  </w:style>
  <w:style w:type="character" w:customStyle="1" w:styleId="Teksttreci8">
    <w:name w:val="Tekst treści (8)_"/>
    <w:basedOn w:val="Domylnaczcionkaakapitu"/>
    <w:link w:val="Teksttreci80"/>
    <w:rsid w:val="006E5739"/>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6E5739"/>
    <w:rPr>
      <w:i/>
      <w:iCs/>
      <w:color w:val="000000"/>
      <w:spacing w:val="0"/>
      <w:w w:val="100"/>
      <w:position w:val="0"/>
      <w:lang w:val="pl-PL" w:eastAsia="pl-PL" w:bidi="pl-PL"/>
    </w:rPr>
  </w:style>
  <w:style w:type="character" w:customStyle="1" w:styleId="Teksttreci9">
    <w:name w:val="Tekst treści (9)_"/>
    <w:basedOn w:val="Domylnaczcionkaakapitu"/>
    <w:link w:val="Teksttreci90"/>
    <w:rsid w:val="006E5739"/>
    <w:rPr>
      <w:rFonts w:ascii="Verdana" w:eastAsia="Verdana" w:hAnsi="Verdana" w:cs="Verdana"/>
      <w:b w:val="0"/>
      <w:bCs w:val="0"/>
      <w:i w:val="0"/>
      <w:iCs w:val="0"/>
      <w:smallCaps w:val="0"/>
      <w:strike w:val="0"/>
      <w:sz w:val="12"/>
      <w:szCs w:val="12"/>
      <w:u w:val="none"/>
    </w:rPr>
  </w:style>
  <w:style w:type="character" w:customStyle="1" w:styleId="Teksttreci51">
    <w:name w:val="Tekst treści (5)"/>
    <w:basedOn w:val="Teksttreci5"/>
    <w:rsid w:val="006E5739"/>
    <w:rPr>
      <w:color w:val="000000"/>
      <w:spacing w:val="0"/>
      <w:w w:val="100"/>
      <w:position w:val="0"/>
      <w:lang w:val="pl-PL" w:eastAsia="pl-PL" w:bidi="pl-PL"/>
    </w:rPr>
  </w:style>
  <w:style w:type="character" w:customStyle="1" w:styleId="Teksttreci6Bezkursywy0">
    <w:name w:val="Tekst treści (6) + Bez kursywy"/>
    <w:basedOn w:val="Teksttreci6"/>
    <w:rsid w:val="006E5739"/>
    <w:rPr>
      <w:i/>
      <w:iCs/>
      <w:color w:val="000000"/>
      <w:spacing w:val="0"/>
      <w:w w:val="100"/>
      <w:position w:val="0"/>
      <w:lang w:val="pl-PL" w:eastAsia="pl-PL" w:bidi="pl-PL"/>
    </w:rPr>
  </w:style>
  <w:style w:type="character" w:customStyle="1" w:styleId="Teksttreci8Bezkursywy0">
    <w:name w:val="Tekst treści (8) + Bez kursywy"/>
    <w:basedOn w:val="Teksttreci8"/>
    <w:rsid w:val="006E5739"/>
    <w:rPr>
      <w:i/>
      <w:iCs/>
      <w:color w:val="000000"/>
      <w:spacing w:val="0"/>
      <w:w w:val="100"/>
      <w:position w:val="0"/>
      <w:lang w:val="pl-PL" w:eastAsia="pl-PL" w:bidi="pl-PL"/>
    </w:rPr>
  </w:style>
  <w:style w:type="character" w:customStyle="1" w:styleId="Teksttreci8Odstpy-1pt">
    <w:name w:val="Tekst treści (8) + Odstępy -1 pt"/>
    <w:basedOn w:val="Teksttreci8"/>
    <w:rsid w:val="006E5739"/>
    <w:rPr>
      <w:color w:val="000000"/>
      <w:spacing w:val="-20"/>
      <w:w w:val="100"/>
      <w:position w:val="0"/>
      <w:lang w:val="pl-PL" w:eastAsia="pl-PL" w:bidi="pl-PL"/>
    </w:rPr>
  </w:style>
  <w:style w:type="character" w:customStyle="1" w:styleId="Nagwek1">
    <w:name w:val="Nagłówek #1_"/>
    <w:basedOn w:val="Domylnaczcionkaakapitu"/>
    <w:link w:val="Nagwek10"/>
    <w:rsid w:val="006E5739"/>
    <w:rPr>
      <w:rFonts w:ascii="Sylfaen" w:eastAsia="Sylfaen" w:hAnsi="Sylfaen" w:cs="Sylfaen"/>
      <w:b w:val="0"/>
      <w:bCs w:val="0"/>
      <w:i w:val="0"/>
      <w:iCs w:val="0"/>
      <w:smallCaps w:val="0"/>
      <w:strike w:val="0"/>
      <w:sz w:val="36"/>
      <w:szCs w:val="36"/>
      <w:u w:val="none"/>
    </w:rPr>
  </w:style>
  <w:style w:type="character" w:customStyle="1" w:styleId="Nagwek7">
    <w:name w:val="Nagłówek #7_"/>
    <w:basedOn w:val="Domylnaczcionkaakapitu"/>
    <w:link w:val="Nagwek70"/>
    <w:rsid w:val="006E5739"/>
    <w:rPr>
      <w:rFonts w:ascii="Bookman Old Style" w:eastAsia="Bookman Old Style" w:hAnsi="Bookman Old Style" w:cs="Bookman Old Style"/>
      <w:b w:val="0"/>
      <w:bCs w:val="0"/>
      <w:i w:val="0"/>
      <w:iCs w:val="0"/>
      <w:smallCaps w:val="0"/>
      <w:strike w:val="0"/>
      <w:sz w:val="22"/>
      <w:szCs w:val="22"/>
      <w:u w:val="none"/>
    </w:rPr>
  </w:style>
  <w:style w:type="character" w:customStyle="1" w:styleId="Nagwek6">
    <w:name w:val="Nagłówek #6_"/>
    <w:basedOn w:val="Domylnaczcionkaakapitu"/>
    <w:link w:val="Nagwek60"/>
    <w:rsid w:val="006E5739"/>
    <w:rPr>
      <w:rFonts w:ascii="Bookman Old Style" w:eastAsia="Bookman Old Style" w:hAnsi="Bookman Old Style" w:cs="Bookman Old Style"/>
      <w:b w:val="0"/>
      <w:bCs w:val="0"/>
      <w:i/>
      <w:iCs/>
      <w:smallCaps w:val="0"/>
      <w:strike w:val="0"/>
      <w:sz w:val="22"/>
      <w:szCs w:val="22"/>
      <w:u w:val="none"/>
    </w:rPr>
  </w:style>
  <w:style w:type="character" w:customStyle="1" w:styleId="StopkaKursywa">
    <w:name w:val="Stopka + Kursywa"/>
    <w:basedOn w:val="Stopka"/>
    <w:rsid w:val="006E5739"/>
    <w:rPr>
      <w:i/>
      <w:iCs/>
      <w:color w:val="000000"/>
      <w:spacing w:val="0"/>
      <w:w w:val="100"/>
      <w:position w:val="0"/>
      <w:lang w:val="pl-PL" w:eastAsia="pl-PL" w:bidi="pl-PL"/>
    </w:rPr>
  </w:style>
  <w:style w:type="character" w:customStyle="1" w:styleId="Teksttreci2Odstpy2pt">
    <w:name w:val="Tekst treści (2) + Odstępy 2 pt"/>
    <w:basedOn w:val="Teksttreci2"/>
    <w:rsid w:val="006E5739"/>
    <w:rPr>
      <w:color w:val="000000"/>
      <w:spacing w:val="50"/>
      <w:w w:val="100"/>
      <w:position w:val="0"/>
      <w:lang w:val="pl-PL" w:eastAsia="pl-PL" w:bidi="pl-PL"/>
    </w:rPr>
  </w:style>
  <w:style w:type="character" w:customStyle="1" w:styleId="Teksttreci52">
    <w:name w:val="Tekst treści (5)"/>
    <w:basedOn w:val="Teksttreci5"/>
    <w:rsid w:val="006E5739"/>
    <w:rPr>
      <w:color w:val="000000"/>
      <w:spacing w:val="0"/>
      <w:w w:val="100"/>
      <w:position w:val="0"/>
      <w:lang w:val="pl-PL" w:eastAsia="pl-PL" w:bidi="pl-PL"/>
    </w:rPr>
  </w:style>
  <w:style w:type="character" w:customStyle="1" w:styleId="Teksttreci2Kursywa0">
    <w:name w:val="Tekst treści (2) + Kursywa"/>
    <w:basedOn w:val="Teksttreci2"/>
    <w:rsid w:val="006E5739"/>
    <w:rPr>
      <w:i/>
      <w:iCs/>
      <w:color w:val="000000"/>
      <w:spacing w:val="0"/>
      <w:w w:val="100"/>
      <w:position w:val="0"/>
      <w:lang w:val="pl-PL" w:eastAsia="pl-PL" w:bidi="pl-PL"/>
    </w:rPr>
  </w:style>
  <w:style w:type="character" w:customStyle="1" w:styleId="StopkaKursywa0">
    <w:name w:val="Stopka + Kursywa"/>
    <w:basedOn w:val="Stopka"/>
    <w:rsid w:val="006E5739"/>
    <w:rPr>
      <w:i/>
      <w:iCs/>
      <w:color w:val="000000"/>
      <w:spacing w:val="0"/>
      <w:w w:val="100"/>
      <w:position w:val="0"/>
      <w:lang w:val="pl-PL" w:eastAsia="pl-PL" w:bidi="pl-PL"/>
    </w:rPr>
  </w:style>
  <w:style w:type="character" w:customStyle="1" w:styleId="Teksttreci53">
    <w:name w:val="Tekst treści (5)"/>
    <w:basedOn w:val="Teksttreci5"/>
    <w:rsid w:val="006E5739"/>
    <w:rPr>
      <w:color w:val="000000"/>
      <w:spacing w:val="0"/>
      <w:w w:val="100"/>
      <w:position w:val="0"/>
      <w:lang w:val="pl-PL" w:eastAsia="pl-PL" w:bidi="pl-PL"/>
    </w:rPr>
  </w:style>
  <w:style w:type="character" w:customStyle="1" w:styleId="Teksttreci295ptKursywa">
    <w:name w:val="Tekst treści (2) + 9;5 pt;Kursywa"/>
    <w:basedOn w:val="Teksttreci2"/>
    <w:rsid w:val="006E5739"/>
    <w:rPr>
      <w:i/>
      <w:iCs/>
      <w:color w:val="000000"/>
      <w:spacing w:val="0"/>
      <w:w w:val="100"/>
      <w:position w:val="0"/>
      <w:sz w:val="19"/>
      <w:szCs w:val="19"/>
      <w:lang w:val="pl-PL" w:eastAsia="pl-PL" w:bidi="pl-PL"/>
    </w:rPr>
  </w:style>
  <w:style w:type="character" w:customStyle="1" w:styleId="Teksttreci295pt">
    <w:name w:val="Tekst treści (2) + 9;5 pt"/>
    <w:basedOn w:val="Teksttreci2"/>
    <w:rsid w:val="006E5739"/>
    <w:rPr>
      <w:color w:val="000000"/>
      <w:spacing w:val="0"/>
      <w:w w:val="100"/>
      <w:position w:val="0"/>
      <w:sz w:val="19"/>
      <w:szCs w:val="19"/>
      <w:lang w:val="pl-PL" w:eastAsia="pl-PL" w:bidi="pl-PL"/>
    </w:rPr>
  </w:style>
  <w:style w:type="character" w:customStyle="1" w:styleId="Nagweklubstopka20">
    <w:name w:val="Nagłówek lub stopka (2)_"/>
    <w:basedOn w:val="Domylnaczcionkaakapitu"/>
    <w:link w:val="Nagweklubstopka21"/>
    <w:rsid w:val="006E5739"/>
    <w:rPr>
      <w:rFonts w:ascii="Bookman Old Style" w:eastAsia="Bookman Old Style" w:hAnsi="Bookman Old Style" w:cs="Bookman Old Style"/>
      <w:b w:val="0"/>
      <w:bCs w:val="0"/>
      <w:i w:val="0"/>
      <w:iCs w:val="0"/>
      <w:smallCaps w:val="0"/>
      <w:strike w:val="0"/>
      <w:spacing w:val="-20"/>
      <w:sz w:val="17"/>
      <w:szCs w:val="17"/>
      <w:u w:val="none"/>
    </w:rPr>
  </w:style>
  <w:style w:type="character" w:customStyle="1" w:styleId="Inne">
    <w:name w:val="Inne_"/>
    <w:basedOn w:val="Domylnaczcionkaakapitu"/>
    <w:link w:val="Inne0"/>
    <w:rsid w:val="006E5739"/>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InneDavid17pt">
    <w:name w:val="Inne + David;17 pt"/>
    <w:basedOn w:val="Inne"/>
    <w:rsid w:val="006E5739"/>
    <w:rPr>
      <w:rFonts w:ascii="David" w:eastAsia="David" w:hAnsi="David" w:cs="David"/>
      <w:color w:val="000000"/>
      <w:spacing w:val="0"/>
      <w:w w:val="100"/>
      <w:position w:val="0"/>
      <w:sz w:val="34"/>
      <w:szCs w:val="34"/>
    </w:rPr>
  </w:style>
  <w:style w:type="character" w:customStyle="1" w:styleId="Teksttreci5Odstpy2pt">
    <w:name w:val="Tekst treści (5) + Odstępy 2 pt"/>
    <w:basedOn w:val="Teksttreci5"/>
    <w:rsid w:val="006E5739"/>
    <w:rPr>
      <w:color w:val="000000"/>
      <w:spacing w:val="50"/>
      <w:w w:val="100"/>
      <w:position w:val="0"/>
      <w:lang w:val="pl-PL" w:eastAsia="pl-PL" w:bidi="pl-PL"/>
    </w:rPr>
  </w:style>
  <w:style w:type="character" w:customStyle="1" w:styleId="Teksttreci54">
    <w:name w:val="Tekst treści (5)"/>
    <w:basedOn w:val="Teksttreci5"/>
    <w:rsid w:val="006E5739"/>
    <w:rPr>
      <w:color w:val="000000"/>
      <w:spacing w:val="0"/>
      <w:w w:val="100"/>
      <w:position w:val="0"/>
      <w:u w:val="single"/>
      <w:lang w:val="pl-PL" w:eastAsia="pl-PL" w:bidi="pl-PL"/>
    </w:rPr>
  </w:style>
  <w:style w:type="character" w:customStyle="1" w:styleId="Stopka3">
    <w:name w:val="Stopka3"/>
    <w:basedOn w:val="Stopka"/>
    <w:rsid w:val="006E5739"/>
    <w:rPr>
      <w:color w:val="000000"/>
      <w:spacing w:val="0"/>
      <w:w w:val="100"/>
      <w:position w:val="0"/>
      <w:lang w:val="pl-PL" w:eastAsia="pl-PL" w:bidi="pl-PL"/>
    </w:rPr>
  </w:style>
  <w:style w:type="character" w:customStyle="1" w:styleId="Teksttreci511ptKursywa">
    <w:name w:val="Tekst treści (5) + 11 pt;Kursywa"/>
    <w:basedOn w:val="Teksttreci5"/>
    <w:rsid w:val="006E5739"/>
    <w:rPr>
      <w:i/>
      <w:iCs/>
      <w:color w:val="000000"/>
      <w:spacing w:val="0"/>
      <w:w w:val="100"/>
      <w:position w:val="0"/>
      <w:sz w:val="22"/>
      <w:szCs w:val="22"/>
      <w:lang w:val="pl-PL" w:eastAsia="pl-PL" w:bidi="pl-PL"/>
    </w:rPr>
  </w:style>
  <w:style w:type="character" w:customStyle="1" w:styleId="Teksttreci511pt">
    <w:name w:val="Tekst treści (5) + 11 pt"/>
    <w:basedOn w:val="Teksttreci5"/>
    <w:rsid w:val="006E5739"/>
    <w:rPr>
      <w:color w:val="000000"/>
      <w:spacing w:val="0"/>
      <w:w w:val="100"/>
      <w:position w:val="0"/>
      <w:sz w:val="22"/>
      <w:szCs w:val="22"/>
      <w:lang w:val="pl-PL" w:eastAsia="pl-PL" w:bidi="pl-PL"/>
    </w:rPr>
  </w:style>
  <w:style w:type="character" w:customStyle="1" w:styleId="Teksttreci511pt0">
    <w:name w:val="Tekst treści (5) + 11 pt"/>
    <w:basedOn w:val="Teksttreci5"/>
    <w:rsid w:val="006E5739"/>
    <w:rPr>
      <w:color w:val="000000"/>
      <w:spacing w:val="0"/>
      <w:w w:val="100"/>
      <w:position w:val="0"/>
      <w:sz w:val="22"/>
      <w:szCs w:val="22"/>
      <w:lang w:val="fr-FR" w:eastAsia="fr-FR" w:bidi="fr-FR"/>
    </w:rPr>
  </w:style>
  <w:style w:type="character" w:customStyle="1" w:styleId="Teksttreci5Verdana8ptKursywa">
    <w:name w:val="Tekst treści (5) + Verdana;8 pt;Kursywa"/>
    <w:basedOn w:val="Teksttreci5"/>
    <w:rsid w:val="006E5739"/>
    <w:rPr>
      <w:rFonts w:ascii="Verdana" w:eastAsia="Verdana" w:hAnsi="Verdana" w:cs="Verdana"/>
      <w:i/>
      <w:iCs/>
      <w:color w:val="000000"/>
      <w:spacing w:val="0"/>
      <w:w w:val="100"/>
      <w:position w:val="0"/>
      <w:sz w:val="16"/>
      <w:szCs w:val="16"/>
      <w:lang w:val="pl-PL" w:eastAsia="pl-PL" w:bidi="pl-PL"/>
    </w:rPr>
  </w:style>
  <w:style w:type="character" w:customStyle="1" w:styleId="Teksttreci5Verdana6pt">
    <w:name w:val="Tekst treści (5) + Verdana;6 pt"/>
    <w:basedOn w:val="Teksttreci5"/>
    <w:rsid w:val="006E5739"/>
    <w:rPr>
      <w:rFonts w:ascii="Verdana" w:eastAsia="Verdana" w:hAnsi="Verdana" w:cs="Verdana"/>
      <w:color w:val="000000"/>
      <w:spacing w:val="0"/>
      <w:w w:val="100"/>
      <w:position w:val="0"/>
      <w:sz w:val="12"/>
      <w:szCs w:val="12"/>
      <w:lang w:val="pl-PL" w:eastAsia="pl-PL" w:bidi="pl-PL"/>
    </w:rPr>
  </w:style>
  <w:style w:type="character" w:customStyle="1" w:styleId="Teksttreci512ptKursywa">
    <w:name w:val="Tekst treści (5) + 12 pt;Kursywa"/>
    <w:basedOn w:val="Teksttreci5"/>
    <w:rsid w:val="006E5739"/>
    <w:rPr>
      <w:i/>
      <w:iCs/>
      <w:color w:val="000000"/>
      <w:spacing w:val="0"/>
      <w:w w:val="100"/>
      <w:position w:val="0"/>
      <w:sz w:val="24"/>
      <w:szCs w:val="24"/>
      <w:lang w:val="pl-PL" w:eastAsia="pl-PL" w:bidi="pl-PL"/>
    </w:rPr>
  </w:style>
  <w:style w:type="character" w:customStyle="1" w:styleId="Teksttreci512pt">
    <w:name w:val="Tekst treści (5) + 12 pt"/>
    <w:basedOn w:val="Teksttreci5"/>
    <w:rsid w:val="006E5739"/>
    <w:rPr>
      <w:color w:val="000000"/>
      <w:spacing w:val="0"/>
      <w:w w:val="100"/>
      <w:position w:val="0"/>
      <w:sz w:val="24"/>
      <w:szCs w:val="24"/>
      <w:lang w:val="pl-PL" w:eastAsia="pl-PL" w:bidi="pl-PL"/>
    </w:rPr>
  </w:style>
  <w:style w:type="character" w:customStyle="1" w:styleId="Teksttreci5TimesNewRomanKursywa">
    <w:name w:val="Tekst treści (5) + Times New Roman;Kursywa"/>
    <w:basedOn w:val="Teksttreci5"/>
    <w:rsid w:val="006E5739"/>
    <w:rPr>
      <w:rFonts w:ascii="Times New Roman" w:eastAsia="Times New Roman" w:hAnsi="Times New Roman" w:cs="Times New Roman"/>
      <w:i/>
      <w:iCs/>
      <w:color w:val="000000"/>
      <w:spacing w:val="0"/>
      <w:w w:val="100"/>
      <w:position w:val="0"/>
      <w:lang w:val="pl-PL" w:eastAsia="pl-PL" w:bidi="pl-PL"/>
    </w:rPr>
  </w:style>
  <w:style w:type="character" w:customStyle="1" w:styleId="Teksttreci5TimesNewRoman12ptKursywa">
    <w:name w:val="Tekst treści (5) + Times New Roman;12 pt;Kursywa"/>
    <w:basedOn w:val="Teksttreci5"/>
    <w:rsid w:val="006E5739"/>
    <w:rPr>
      <w:rFonts w:ascii="Times New Roman" w:eastAsia="Times New Roman" w:hAnsi="Times New Roman" w:cs="Times New Roman"/>
      <w:i/>
      <w:iCs/>
      <w:color w:val="000000"/>
      <w:spacing w:val="0"/>
      <w:w w:val="100"/>
      <w:position w:val="0"/>
      <w:sz w:val="24"/>
      <w:szCs w:val="24"/>
      <w:lang w:val="pl-PL" w:eastAsia="pl-PL" w:bidi="pl-PL"/>
    </w:rPr>
  </w:style>
  <w:style w:type="character" w:customStyle="1" w:styleId="Teksttreci512ptKursywa0">
    <w:name w:val="Tekst treści (5) + 12 pt;Kursywa"/>
    <w:basedOn w:val="Teksttreci5"/>
    <w:rsid w:val="006E5739"/>
    <w:rPr>
      <w:i/>
      <w:iCs/>
      <w:color w:val="000000"/>
      <w:spacing w:val="0"/>
      <w:w w:val="100"/>
      <w:position w:val="0"/>
      <w:sz w:val="24"/>
      <w:szCs w:val="24"/>
      <w:lang w:val="pl-PL" w:eastAsia="pl-PL" w:bidi="pl-PL"/>
    </w:rPr>
  </w:style>
  <w:style w:type="character" w:customStyle="1" w:styleId="Teksttreci512pt0">
    <w:name w:val="Tekst treści (5) + 12 pt"/>
    <w:basedOn w:val="Teksttreci5"/>
    <w:rsid w:val="006E5739"/>
    <w:rPr>
      <w:color w:val="000000"/>
      <w:spacing w:val="0"/>
      <w:w w:val="100"/>
      <w:position w:val="0"/>
      <w:sz w:val="24"/>
      <w:szCs w:val="24"/>
      <w:lang w:val="pl-PL" w:eastAsia="pl-PL" w:bidi="pl-PL"/>
    </w:rPr>
  </w:style>
  <w:style w:type="character" w:customStyle="1" w:styleId="Teksttreci55">
    <w:name w:val="Tekst treści (5)"/>
    <w:basedOn w:val="Teksttreci5"/>
    <w:rsid w:val="006E5739"/>
    <w:rPr>
      <w:color w:val="000000"/>
      <w:spacing w:val="0"/>
      <w:w w:val="100"/>
      <w:position w:val="0"/>
      <w:sz w:val="19"/>
      <w:szCs w:val="19"/>
      <w:lang w:val="pl-PL" w:eastAsia="pl-PL" w:bidi="pl-PL"/>
    </w:rPr>
  </w:style>
  <w:style w:type="character" w:customStyle="1" w:styleId="Teksttreci511ptKursywa0">
    <w:name w:val="Tekst treści (5) + 11 pt;Kursywa"/>
    <w:basedOn w:val="Teksttreci5"/>
    <w:rsid w:val="006E5739"/>
    <w:rPr>
      <w:i/>
      <w:iCs/>
      <w:color w:val="000000"/>
      <w:spacing w:val="0"/>
      <w:w w:val="100"/>
      <w:position w:val="0"/>
      <w:sz w:val="22"/>
      <w:szCs w:val="22"/>
      <w:lang w:val="pl-PL" w:eastAsia="pl-PL" w:bidi="pl-PL"/>
    </w:rPr>
  </w:style>
  <w:style w:type="character" w:customStyle="1" w:styleId="Teksttreci527pt">
    <w:name w:val="Tekst treści (5) + 27 pt"/>
    <w:basedOn w:val="Teksttreci5"/>
    <w:rsid w:val="006E5739"/>
    <w:rPr>
      <w:b/>
      <w:bCs/>
      <w:color w:val="000000"/>
      <w:spacing w:val="0"/>
      <w:w w:val="100"/>
      <w:position w:val="0"/>
      <w:sz w:val="54"/>
      <w:szCs w:val="54"/>
      <w:lang w:val="pl-PL" w:eastAsia="pl-PL" w:bidi="pl-PL"/>
    </w:rPr>
  </w:style>
  <w:style w:type="character" w:customStyle="1" w:styleId="PogrubienieTeksttreci511ptKursywa">
    <w:name w:val="Pogrubienie;Tekst treści (5) + 11 pt;Kursywa"/>
    <w:basedOn w:val="Teksttreci5"/>
    <w:rsid w:val="006E5739"/>
    <w:rPr>
      <w:b/>
      <w:bCs/>
      <w:i/>
      <w:iCs/>
      <w:color w:val="000000"/>
      <w:spacing w:val="0"/>
      <w:w w:val="100"/>
      <w:position w:val="0"/>
      <w:sz w:val="22"/>
      <w:szCs w:val="22"/>
      <w:lang w:val="pl-PL" w:eastAsia="pl-PL" w:bidi="pl-PL"/>
    </w:rPr>
  </w:style>
  <w:style w:type="character" w:customStyle="1" w:styleId="Teksttreci10">
    <w:name w:val="Tekst treści (10)_"/>
    <w:basedOn w:val="Domylnaczcionkaakapitu"/>
    <w:link w:val="Teksttreci100"/>
    <w:rsid w:val="006E5739"/>
    <w:rPr>
      <w:rFonts w:ascii="Lucida Sans Unicode" w:eastAsia="Lucida Sans Unicode" w:hAnsi="Lucida Sans Unicode" w:cs="Lucida Sans Unicode"/>
      <w:b w:val="0"/>
      <w:bCs w:val="0"/>
      <w:i w:val="0"/>
      <w:iCs w:val="0"/>
      <w:smallCaps w:val="0"/>
      <w:strike w:val="0"/>
      <w:sz w:val="8"/>
      <w:szCs w:val="8"/>
      <w:u w:val="none"/>
    </w:rPr>
  </w:style>
  <w:style w:type="character" w:customStyle="1" w:styleId="Nagwek6Bezkursywy">
    <w:name w:val="Nagłówek #6 + Bez kursywy"/>
    <w:basedOn w:val="Nagwek6"/>
    <w:rsid w:val="006E5739"/>
    <w:rPr>
      <w:i/>
      <w:iCs/>
      <w:color w:val="000000"/>
      <w:spacing w:val="0"/>
      <w:w w:val="100"/>
      <w:position w:val="0"/>
      <w:lang w:val="pl-PL" w:eastAsia="pl-PL" w:bidi="pl-PL"/>
    </w:rPr>
  </w:style>
  <w:style w:type="character" w:customStyle="1" w:styleId="Teksttreci2Odstpy3pt">
    <w:name w:val="Tekst treści (2) + Odstępy 3 pt"/>
    <w:basedOn w:val="Teksttreci2"/>
    <w:rsid w:val="006E5739"/>
    <w:rPr>
      <w:color w:val="000000"/>
      <w:spacing w:val="60"/>
      <w:w w:val="100"/>
      <w:position w:val="0"/>
      <w:lang w:val="pl-PL" w:eastAsia="pl-PL" w:bidi="pl-PL"/>
    </w:rPr>
  </w:style>
  <w:style w:type="character" w:customStyle="1" w:styleId="Teksttreci5Odstpy3pt">
    <w:name w:val="Tekst treści (5) + Odstępy 3 pt"/>
    <w:basedOn w:val="Teksttreci5"/>
    <w:rsid w:val="006E5739"/>
    <w:rPr>
      <w:color w:val="000000"/>
      <w:spacing w:val="60"/>
      <w:w w:val="100"/>
      <w:position w:val="0"/>
      <w:lang w:val="pl-PL" w:eastAsia="pl-PL" w:bidi="pl-PL"/>
    </w:rPr>
  </w:style>
  <w:style w:type="character" w:customStyle="1" w:styleId="Teksttreci5Odstpy4pt">
    <w:name w:val="Tekst treści (5) + Odstępy 4 pt"/>
    <w:basedOn w:val="Teksttreci5"/>
    <w:rsid w:val="006E5739"/>
    <w:rPr>
      <w:color w:val="000000"/>
      <w:spacing w:val="80"/>
      <w:w w:val="100"/>
      <w:position w:val="0"/>
      <w:lang w:val="pl-PL" w:eastAsia="pl-PL" w:bidi="pl-PL"/>
    </w:rPr>
  </w:style>
  <w:style w:type="character" w:customStyle="1" w:styleId="Nagwek5">
    <w:name w:val="Nagłówek #5_"/>
    <w:basedOn w:val="Domylnaczcionkaakapitu"/>
    <w:link w:val="Nagwek50"/>
    <w:rsid w:val="006E5739"/>
    <w:rPr>
      <w:rFonts w:ascii="Bookman Old Style" w:eastAsia="Bookman Old Style" w:hAnsi="Bookman Old Style" w:cs="Bookman Old Style"/>
      <w:b w:val="0"/>
      <w:bCs w:val="0"/>
      <w:i w:val="0"/>
      <w:iCs w:val="0"/>
      <w:smallCaps w:val="0"/>
      <w:strike w:val="0"/>
      <w:spacing w:val="40"/>
      <w:sz w:val="26"/>
      <w:szCs w:val="26"/>
      <w:u w:val="none"/>
    </w:rPr>
  </w:style>
  <w:style w:type="character" w:customStyle="1" w:styleId="Nagwek5Odstpy0pt">
    <w:name w:val="Nagłówek #5 + Odstępy 0 pt"/>
    <w:basedOn w:val="Nagwek5"/>
    <w:rsid w:val="006E5739"/>
    <w:rPr>
      <w:color w:val="000000"/>
      <w:spacing w:val="0"/>
      <w:w w:val="100"/>
      <w:position w:val="0"/>
      <w:lang w:val="pl-PL" w:eastAsia="pl-PL" w:bidi="pl-PL"/>
    </w:rPr>
  </w:style>
  <w:style w:type="character" w:customStyle="1" w:styleId="Teksttreci11">
    <w:name w:val="Tekst treści (11)_"/>
    <w:basedOn w:val="Domylnaczcionkaakapitu"/>
    <w:link w:val="Teksttreci110"/>
    <w:rsid w:val="006E5739"/>
    <w:rPr>
      <w:rFonts w:ascii="Bookman Old Style" w:eastAsia="Bookman Old Style" w:hAnsi="Bookman Old Style" w:cs="Bookman Old Style"/>
      <w:b/>
      <w:bCs/>
      <w:i w:val="0"/>
      <w:iCs w:val="0"/>
      <w:smallCaps w:val="0"/>
      <w:strike w:val="0"/>
      <w:sz w:val="19"/>
      <w:szCs w:val="19"/>
      <w:u w:val="none"/>
    </w:rPr>
  </w:style>
  <w:style w:type="character" w:customStyle="1" w:styleId="PogrubienieTeksttreci811pt">
    <w:name w:val="Pogrubienie;Tekst treści (8) + 11 pt"/>
    <w:basedOn w:val="Teksttreci8"/>
    <w:rsid w:val="006E5739"/>
    <w:rPr>
      <w:b/>
      <w:bCs/>
      <w:color w:val="000000"/>
      <w:spacing w:val="0"/>
      <w:w w:val="100"/>
      <w:position w:val="0"/>
      <w:sz w:val="22"/>
      <w:szCs w:val="22"/>
      <w:lang w:val="pl-PL" w:eastAsia="pl-PL" w:bidi="pl-PL"/>
    </w:rPr>
  </w:style>
  <w:style w:type="character" w:customStyle="1" w:styleId="Teksttreci811ptBezkursywy">
    <w:name w:val="Tekst treści (8) + 11 pt;Bez kursywy"/>
    <w:basedOn w:val="Teksttreci8"/>
    <w:rsid w:val="006E5739"/>
    <w:rPr>
      <w:i/>
      <w:iCs/>
      <w:color w:val="000000"/>
      <w:spacing w:val="0"/>
      <w:w w:val="100"/>
      <w:position w:val="0"/>
      <w:sz w:val="22"/>
      <w:szCs w:val="22"/>
      <w:lang w:val="pl-PL" w:eastAsia="pl-PL" w:bidi="pl-PL"/>
    </w:rPr>
  </w:style>
  <w:style w:type="character" w:customStyle="1" w:styleId="Nagwek52">
    <w:name w:val="Nagłówek #5 (2)_"/>
    <w:basedOn w:val="Domylnaczcionkaakapitu"/>
    <w:link w:val="Nagwek520"/>
    <w:rsid w:val="006E5739"/>
    <w:rPr>
      <w:rFonts w:ascii="Corbel" w:eastAsia="Corbel" w:hAnsi="Corbel" w:cs="Corbel"/>
      <w:b w:val="0"/>
      <w:bCs w:val="0"/>
      <w:i w:val="0"/>
      <w:iCs w:val="0"/>
      <w:smallCaps w:val="0"/>
      <w:strike w:val="0"/>
      <w:sz w:val="30"/>
      <w:szCs w:val="30"/>
      <w:u w:val="none"/>
    </w:rPr>
  </w:style>
  <w:style w:type="paragraph" w:customStyle="1" w:styleId="Teksttreci30">
    <w:name w:val="Tekst treści (3)"/>
    <w:basedOn w:val="Normalny"/>
    <w:link w:val="Teksttreci3"/>
    <w:rsid w:val="006E5739"/>
    <w:pPr>
      <w:shd w:val="clear" w:color="auto" w:fill="FFFFFF"/>
      <w:spacing w:line="0" w:lineRule="atLeast"/>
    </w:pPr>
    <w:rPr>
      <w:rFonts w:ascii="Sylfaen" w:eastAsia="Sylfaen" w:hAnsi="Sylfaen" w:cs="Sylfaen"/>
      <w:sz w:val="36"/>
      <w:szCs w:val="36"/>
    </w:rPr>
  </w:style>
  <w:style w:type="paragraph" w:customStyle="1" w:styleId="Nagwek30">
    <w:name w:val="Nagłówek #3"/>
    <w:basedOn w:val="Normalny"/>
    <w:link w:val="Nagwek3"/>
    <w:rsid w:val="006E5739"/>
    <w:pPr>
      <w:shd w:val="clear" w:color="auto" w:fill="FFFFFF"/>
      <w:spacing w:line="0" w:lineRule="atLeast"/>
      <w:outlineLvl w:val="2"/>
    </w:pPr>
    <w:rPr>
      <w:rFonts w:ascii="Sylfaen" w:eastAsia="Sylfaen" w:hAnsi="Sylfaen" w:cs="Sylfaen"/>
      <w:sz w:val="36"/>
      <w:szCs w:val="36"/>
    </w:rPr>
  </w:style>
  <w:style w:type="paragraph" w:customStyle="1" w:styleId="Nagwek420">
    <w:name w:val="Nagłówek #4 (2)"/>
    <w:basedOn w:val="Normalny"/>
    <w:link w:val="Nagwek42"/>
    <w:rsid w:val="006E5739"/>
    <w:pPr>
      <w:shd w:val="clear" w:color="auto" w:fill="FFFFFF"/>
      <w:spacing w:after="180" w:line="0" w:lineRule="atLeast"/>
      <w:jc w:val="center"/>
      <w:outlineLvl w:val="3"/>
    </w:pPr>
    <w:rPr>
      <w:rFonts w:ascii="Sylfaen" w:eastAsia="Sylfaen" w:hAnsi="Sylfaen" w:cs="Sylfaen"/>
      <w:spacing w:val="60"/>
      <w:sz w:val="30"/>
      <w:szCs w:val="30"/>
    </w:rPr>
  </w:style>
  <w:style w:type="paragraph" w:customStyle="1" w:styleId="Nagwek40">
    <w:name w:val="Nagłówek #4"/>
    <w:basedOn w:val="Normalny"/>
    <w:link w:val="Nagwek4"/>
    <w:rsid w:val="006E5739"/>
    <w:pPr>
      <w:shd w:val="clear" w:color="auto" w:fill="FFFFFF"/>
      <w:spacing w:before="180" w:line="0" w:lineRule="atLeast"/>
      <w:jc w:val="center"/>
      <w:outlineLvl w:val="3"/>
    </w:pPr>
    <w:rPr>
      <w:rFonts w:ascii="Sylfaen" w:eastAsia="Sylfaen" w:hAnsi="Sylfaen" w:cs="Sylfaen"/>
      <w:spacing w:val="50"/>
      <w:sz w:val="30"/>
      <w:szCs w:val="30"/>
    </w:rPr>
  </w:style>
  <w:style w:type="paragraph" w:customStyle="1" w:styleId="Teksttreci40">
    <w:name w:val="Tekst treści (4)"/>
    <w:basedOn w:val="Normalny"/>
    <w:link w:val="Teksttreci4"/>
    <w:rsid w:val="006E5739"/>
    <w:pPr>
      <w:shd w:val="clear" w:color="auto" w:fill="FFFFFF"/>
      <w:spacing w:line="0" w:lineRule="atLeast"/>
    </w:pPr>
    <w:rPr>
      <w:rFonts w:ascii="Bookman Old Style" w:eastAsia="Bookman Old Style" w:hAnsi="Bookman Old Style" w:cs="Bookman Old Style"/>
      <w:spacing w:val="30"/>
    </w:rPr>
  </w:style>
  <w:style w:type="paragraph" w:customStyle="1" w:styleId="Teksttreci20">
    <w:name w:val="Tekst treści (2)"/>
    <w:basedOn w:val="Normalny"/>
    <w:link w:val="Teksttreci2"/>
    <w:rsid w:val="006E5739"/>
    <w:pPr>
      <w:shd w:val="clear" w:color="auto" w:fill="FFFFFF"/>
      <w:spacing w:line="294" w:lineRule="exact"/>
      <w:ind w:hanging="400"/>
      <w:jc w:val="center"/>
    </w:pPr>
    <w:rPr>
      <w:rFonts w:ascii="Bookman Old Style" w:eastAsia="Bookman Old Style" w:hAnsi="Bookman Old Style" w:cs="Bookman Old Style"/>
      <w:sz w:val="22"/>
      <w:szCs w:val="22"/>
    </w:rPr>
  </w:style>
  <w:style w:type="paragraph" w:customStyle="1" w:styleId="Teksttreci50">
    <w:name w:val="Tekst treści (5)"/>
    <w:basedOn w:val="Normalny"/>
    <w:link w:val="Teksttreci5"/>
    <w:rsid w:val="006E5739"/>
    <w:pPr>
      <w:shd w:val="clear" w:color="auto" w:fill="FFFFFF"/>
      <w:spacing w:before="1020" w:after="360" w:line="0" w:lineRule="atLeast"/>
      <w:ind w:hanging="660"/>
      <w:jc w:val="center"/>
    </w:pPr>
    <w:rPr>
      <w:rFonts w:ascii="Bookman Old Style" w:eastAsia="Bookman Old Style" w:hAnsi="Bookman Old Style" w:cs="Bookman Old Style"/>
      <w:sz w:val="19"/>
      <w:szCs w:val="19"/>
    </w:rPr>
  </w:style>
  <w:style w:type="paragraph" w:customStyle="1" w:styleId="Spistreci0">
    <w:name w:val="Spis treści"/>
    <w:basedOn w:val="Normalny"/>
    <w:link w:val="Spistreci"/>
    <w:rsid w:val="006E5739"/>
    <w:pPr>
      <w:shd w:val="clear" w:color="auto" w:fill="FFFFFF"/>
      <w:spacing w:after="180" w:line="0" w:lineRule="atLeast"/>
      <w:ind w:hanging="360"/>
      <w:jc w:val="both"/>
    </w:pPr>
    <w:rPr>
      <w:rFonts w:ascii="Bookman Old Style" w:eastAsia="Bookman Old Style" w:hAnsi="Bookman Old Style" w:cs="Bookman Old Style"/>
      <w:sz w:val="19"/>
      <w:szCs w:val="19"/>
    </w:rPr>
  </w:style>
  <w:style w:type="paragraph" w:customStyle="1" w:styleId="Nagweklubstopka0">
    <w:name w:val="Nagłówek lub stopka"/>
    <w:basedOn w:val="Normalny"/>
    <w:link w:val="Nagweklubstopka"/>
    <w:rsid w:val="006E5739"/>
    <w:pPr>
      <w:shd w:val="clear" w:color="auto" w:fill="FFFFFF"/>
      <w:spacing w:line="0" w:lineRule="atLeast"/>
    </w:pPr>
    <w:rPr>
      <w:rFonts w:ascii="Bookman Old Style" w:eastAsia="Bookman Old Style" w:hAnsi="Bookman Old Style" w:cs="Bookman Old Style"/>
      <w:sz w:val="17"/>
      <w:szCs w:val="17"/>
    </w:rPr>
  </w:style>
  <w:style w:type="paragraph" w:customStyle="1" w:styleId="Nagwek20">
    <w:name w:val="Nagłówek #2"/>
    <w:basedOn w:val="Normalny"/>
    <w:link w:val="Nagwek2"/>
    <w:rsid w:val="006E5739"/>
    <w:pPr>
      <w:shd w:val="clear" w:color="auto" w:fill="FFFFFF"/>
      <w:spacing w:after="240" w:line="0" w:lineRule="atLeast"/>
      <w:outlineLvl w:val="1"/>
    </w:pPr>
    <w:rPr>
      <w:rFonts w:ascii="Bookman Old Style" w:eastAsia="Bookman Old Style" w:hAnsi="Bookman Old Style" w:cs="Bookman Old Style"/>
      <w:spacing w:val="130"/>
      <w:sz w:val="66"/>
      <w:szCs w:val="66"/>
    </w:rPr>
  </w:style>
  <w:style w:type="paragraph" w:customStyle="1" w:styleId="Teksttreci60">
    <w:name w:val="Tekst treści (6)"/>
    <w:basedOn w:val="Normalny"/>
    <w:link w:val="Teksttreci6"/>
    <w:rsid w:val="006E5739"/>
    <w:pPr>
      <w:shd w:val="clear" w:color="auto" w:fill="FFFFFF"/>
      <w:spacing w:line="330" w:lineRule="exact"/>
    </w:pPr>
    <w:rPr>
      <w:rFonts w:ascii="Bookman Old Style" w:eastAsia="Bookman Old Style" w:hAnsi="Bookman Old Style" w:cs="Bookman Old Style"/>
      <w:i/>
      <w:iCs/>
      <w:sz w:val="22"/>
      <w:szCs w:val="22"/>
    </w:rPr>
  </w:style>
  <w:style w:type="paragraph" w:customStyle="1" w:styleId="Stopka4">
    <w:name w:val="Stopka4"/>
    <w:basedOn w:val="Normalny"/>
    <w:link w:val="Stopka"/>
    <w:rsid w:val="006E5739"/>
    <w:pPr>
      <w:shd w:val="clear" w:color="auto" w:fill="FFFFFF"/>
      <w:spacing w:line="222" w:lineRule="exact"/>
      <w:jc w:val="both"/>
    </w:pPr>
    <w:rPr>
      <w:rFonts w:ascii="Bookman Old Style" w:eastAsia="Bookman Old Style" w:hAnsi="Bookman Old Style" w:cs="Bookman Old Style"/>
      <w:sz w:val="19"/>
      <w:szCs w:val="19"/>
    </w:rPr>
  </w:style>
  <w:style w:type="paragraph" w:customStyle="1" w:styleId="Teksttreci70">
    <w:name w:val="Tekst treści (7)"/>
    <w:basedOn w:val="Normalny"/>
    <w:link w:val="Teksttreci7"/>
    <w:rsid w:val="006E5739"/>
    <w:pPr>
      <w:shd w:val="clear" w:color="auto" w:fill="FFFFFF"/>
      <w:spacing w:line="0" w:lineRule="atLeast"/>
    </w:pPr>
    <w:rPr>
      <w:rFonts w:ascii="Sylfaen" w:eastAsia="Sylfaen" w:hAnsi="Sylfaen" w:cs="Sylfaen"/>
      <w:sz w:val="26"/>
      <w:szCs w:val="26"/>
      <w:lang w:val="ru-RU" w:eastAsia="ru-RU" w:bidi="ru-RU"/>
    </w:rPr>
  </w:style>
  <w:style w:type="paragraph" w:customStyle="1" w:styleId="Teksttreci80">
    <w:name w:val="Tekst treści (8)"/>
    <w:basedOn w:val="Normalny"/>
    <w:link w:val="Teksttreci8"/>
    <w:rsid w:val="006E5739"/>
    <w:pPr>
      <w:shd w:val="clear" w:color="auto" w:fill="FFFFFF"/>
      <w:spacing w:before="240" w:after="60" w:line="0" w:lineRule="atLeast"/>
      <w:ind w:hanging="100"/>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rsid w:val="006E5739"/>
    <w:pPr>
      <w:shd w:val="clear" w:color="auto" w:fill="FFFFFF"/>
      <w:spacing w:before="60" w:after="60" w:line="0" w:lineRule="atLeast"/>
    </w:pPr>
    <w:rPr>
      <w:rFonts w:ascii="Verdana" w:eastAsia="Verdana" w:hAnsi="Verdana" w:cs="Verdana"/>
      <w:sz w:val="12"/>
      <w:szCs w:val="12"/>
    </w:rPr>
  </w:style>
  <w:style w:type="paragraph" w:customStyle="1" w:styleId="Nagwek10">
    <w:name w:val="Nagłówek #1"/>
    <w:basedOn w:val="Normalny"/>
    <w:link w:val="Nagwek1"/>
    <w:rsid w:val="006E5739"/>
    <w:pPr>
      <w:shd w:val="clear" w:color="auto" w:fill="FFFFFF"/>
      <w:spacing w:before="60" w:line="0" w:lineRule="atLeast"/>
      <w:jc w:val="right"/>
      <w:outlineLvl w:val="0"/>
    </w:pPr>
    <w:rPr>
      <w:rFonts w:ascii="Sylfaen" w:eastAsia="Sylfaen" w:hAnsi="Sylfaen" w:cs="Sylfaen"/>
      <w:sz w:val="36"/>
      <w:szCs w:val="36"/>
    </w:rPr>
  </w:style>
  <w:style w:type="paragraph" w:customStyle="1" w:styleId="Nagwek70">
    <w:name w:val="Nagłówek #7"/>
    <w:basedOn w:val="Normalny"/>
    <w:link w:val="Nagwek7"/>
    <w:rsid w:val="006E5739"/>
    <w:pPr>
      <w:shd w:val="clear" w:color="auto" w:fill="FFFFFF"/>
      <w:spacing w:before="360" w:line="318" w:lineRule="exact"/>
      <w:ind w:firstLine="660"/>
      <w:jc w:val="both"/>
      <w:outlineLvl w:val="6"/>
    </w:pPr>
    <w:rPr>
      <w:rFonts w:ascii="Bookman Old Style" w:eastAsia="Bookman Old Style" w:hAnsi="Bookman Old Style" w:cs="Bookman Old Style"/>
      <w:sz w:val="22"/>
      <w:szCs w:val="22"/>
    </w:rPr>
  </w:style>
  <w:style w:type="paragraph" w:customStyle="1" w:styleId="Nagwek60">
    <w:name w:val="Nagłówek #6"/>
    <w:basedOn w:val="Normalny"/>
    <w:link w:val="Nagwek6"/>
    <w:rsid w:val="006E5739"/>
    <w:pPr>
      <w:shd w:val="clear" w:color="auto" w:fill="FFFFFF"/>
      <w:spacing w:before="300" w:after="300" w:line="0" w:lineRule="atLeast"/>
      <w:outlineLvl w:val="5"/>
    </w:pPr>
    <w:rPr>
      <w:rFonts w:ascii="Bookman Old Style" w:eastAsia="Bookman Old Style" w:hAnsi="Bookman Old Style" w:cs="Bookman Old Style"/>
      <w:i/>
      <w:iCs/>
      <w:sz w:val="22"/>
      <w:szCs w:val="22"/>
    </w:rPr>
  </w:style>
  <w:style w:type="paragraph" w:customStyle="1" w:styleId="Nagweklubstopka21">
    <w:name w:val="Nagłówek lub stopka (2)"/>
    <w:basedOn w:val="Normalny"/>
    <w:link w:val="Nagweklubstopka20"/>
    <w:rsid w:val="006E5739"/>
    <w:pPr>
      <w:shd w:val="clear" w:color="auto" w:fill="FFFFFF"/>
      <w:spacing w:line="0" w:lineRule="atLeast"/>
    </w:pPr>
    <w:rPr>
      <w:rFonts w:ascii="Bookman Old Style" w:eastAsia="Bookman Old Style" w:hAnsi="Bookman Old Style" w:cs="Bookman Old Style"/>
      <w:spacing w:val="-20"/>
      <w:sz w:val="17"/>
      <w:szCs w:val="17"/>
    </w:rPr>
  </w:style>
  <w:style w:type="paragraph" w:customStyle="1" w:styleId="Inne0">
    <w:name w:val="Inne"/>
    <w:basedOn w:val="Normalny"/>
    <w:link w:val="Inne"/>
    <w:rsid w:val="006E5739"/>
    <w:pPr>
      <w:shd w:val="clear" w:color="auto" w:fill="FFFFFF"/>
    </w:pPr>
    <w:rPr>
      <w:rFonts w:ascii="Times New Roman" w:eastAsia="Times New Roman" w:hAnsi="Times New Roman" w:cs="Times New Roman"/>
      <w:sz w:val="20"/>
      <w:szCs w:val="20"/>
      <w:lang w:val="fr-FR" w:eastAsia="fr-FR" w:bidi="fr-FR"/>
    </w:rPr>
  </w:style>
  <w:style w:type="paragraph" w:customStyle="1" w:styleId="Teksttreci100">
    <w:name w:val="Tekst treści (10)"/>
    <w:basedOn w:val="Normalny"/>
    <w:link w:val="Teksttreci10"/>
    <w:rsid w:val="006E5739"/>
    <w:pPr>
      <w:shd w:val="clear" w:color="auto" w:fill="FFFFFF"/>
      <w:spacing w:after="120" w:line="0" w:lineRule="atLeast"/>
    </w:pPr>
    <w:rPr>
      <w:rFonts w:ascii="Lucida Sans Unicode" w:eastAsia="Lucida Sans Unicode" w:hAnsi="Lucida Sans Unicode" w:cs="Lucida Sans Unicode"/>
      <w:sz w:val="8"/>
      <w:szCs w:val="8"/>
    </w:rPr>
  </w:style>
  <w:style w:type="paragraph" w:customStyle="1" w:styleId="Nagwek50">
    <w:name w:val="Nagłówek #5"/>
    <w:basedOn w:val="Normalny"/>
    <w:link w:val="Nagwek5"/>
    <w:rsid w:val="006E5739"/>
    <w:pPr>
      <w:shd w:val="clear" w:color="auto" w:fill="FFFFFF"/>
      <w:spacing w:after="360" w:line="0" w:lineRule="atLeast"/>
      <w:jc w:val="center"/>
      <w:outlineLvl w:val="4"/>
    </w:pPr>
    <w:rPr>
      <w:rFonts w:ascii="Bookman Old Style" w:eastAsia="Bookman Old Style" w:hAnsi="Bookman Old Style" w:cs="Bookman Old Style"/>
      <w:spacing w:val="40"/>
      <w:sz w:val="26"/>
      <w:szCs w:val="26"/>
    </w:rPr>
  </w:style>
  <w:style w:type="paragraph" w:customStyle="1" w:styleId="Teksttreci110">
    <w:name w:val="Tekst treści (11)"/>
    <w:basedOn w:val="Normalny"/>
    <w:link w:val="Teksttreci11"/>
    <w:rsid w:val="006E5739"/>
    <w:pPr>
      <w:shd w:val="clear" w:color="auto" w:fill="FFFFFF"/>
      <w:spacing w:before="360" w:after="1200" w:line="264" w:lineRule="exact"/>
      <w:ind w:firstLine="320"/>
      <w:jc w:val="both"/>
    </w:pPr>
    <w:rPr>
      <w:rFonts w:ascii="Bookman Old Style" w:eastAsia="Bookman Old Style" w:hAnsi="Bookman Old Style" w:cs="Bookman Old Style"/>
      <w:b/>
      <w:bCs/>
      <w:sz w:val="19"/>
      <w:szCs w:val="19"/>
    </w:rPr>
  </w:style>
  <w:style w:type="paragraph" w:customStyle="1" w:styleId="Nagwek520">
    <w:name w:val="Nagłówek #5 (2)"/>
    <w:basedOn w:val="Normalny"/>
    <w:link w:val="Nagwek52"/>
    <w:rsid w:val="006E5739"/>
    <w:pPr>
      <w:shd w:val="clear" w:color="auto" w:fill="FFFFFF"/>
      <w:spacing w:before="480" w:line="0" w:lineRule="atLeast"/>
      <w:outlineLvl w:val="4"/>
    </w:pPr>
    <w:rPr>
      <w:rFonts w:ascii="Corbel" w:eastAsia="Corbel" w:hAnsi="Corbel" w:cs="Corbel"/>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17903</Words>
  <Characters>107421</Characters>
  <Application>Microsoft Office Word</Application>
  <DocSecurity>0</DocSecurity>
  <Lines>895</Lines>
  <Paragraphs>250</Paragraphs>
  <ScaleCrop>false</ScaleCrop>
  <Company/>
  <LinksUpToDate>false</LinksUpToDate>
  <CharactersWithSpaces>125074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dc:title>
  <dc:subject/>
  <dc:creator/>
  <cp:keywords/>
  <cp:lastModifiedBy>Efka</cp:lastModifiedBy>
  <cp:revision>2</cp:revision>
  <dcterms:created xsi:type="dcterms:W3CDTF">2016-11-24T08:33:00Z</dcterms:created>
  <dcterms:modified xsi:type="dcterms:W3CDTF">2016-11-24T08:34:00Z</dcterms:modified>
</cp:coreProperties>
</file>