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4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719F">
      <w:pPr>
        <w:pStyle w:val="Nagwek20"/>
        <w:keepNext/>
        <w:keepLines/>
        <w:shd w:val="clear" w:color="auto" w:fill="auto"/>
        <w:spacing w:after="0" w:line="340" w:lineRule="exact"/>
        <w:jc w:val="left"/>
        <w:sectPr w:rsidR="00000000">
          <w:footnotePr>
            <w:numStart w:val="2"/>
          </w:footnotePr>
          <w:pgSz w:w="11900" w:h="16840"/>
          <w:pgMar w:top="935" w:right="1734" w:bottom="2037" w:left="7544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5.2pt;margin-top:3.3pt;width:83.4pt;height:19.6pt;z-index:-25166182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000000" w:rsidRDefault="0078719F">
                  <w:pPr>
                    <w:pStyle w:val="Teksttreci3"/>
                    <w:shd w:val="clear" w:color="auto" w:fill="auto"/>
                    <w:spacing w:line="340" w:lineRule="exact"/>
                  </w:pPr>
                  <w:r>
                    <w:rPr>
                      <w:rStyle w:val="Teksttreci3Exact"/>
                      <w:color w:val="000000"/>
                    </w:rPr>
                    <w:t>ROK 1961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>
        <w:rPr>
          <w:rStyle w:val="Nagwek217pt"/>
          <w:i w:val="0"/>
          <w:iCs w:val="0"/>
          <w:color w:val="000000"/>
        </w:rPr>
        <w:t>ZESZYT 8 (193)</w:t>
      </w:r>
      <w:bookmarkEnd w:id="0"/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before="115" w:after="115" w:line="240" w:lineRule="exact"/>
        <w:rPr>
          <w:color w:val="auto"/>
          <w:sz w:val="19"/>
          <w:szCs w:val="19"/>
        </w:rPr>
      </w:pPr>
    </w:p>
    <w:p w:rsidR="00000000" w:rsidRDefault="0078719F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920" w:right="0" w:bottom="2022" w:left="0" w:header="0" w:footer="3" w:gutter="0"/>
          <w:cols w:space="720"/>
          <w:noEndnote/>
          <w:docGrid w:linePitch="360"/>
        </w:sectPr>
      </w:pPr>
    </w:p>
    <w:p w:rsidR="00000000" w:rsidRDefault="00DB0F6E">
      <w:pPr>
        <w:spacing w:line="360" w:lineRule="exact"/>
        <w:rPr>
          <w:color w:val="auto"/>
        </w:rPr>
      </w:pPr>
      <w:r>
        <w:rPr>
          <w:noProof/>
        </w:rPr>
        <w:lastRenderedPageBreak/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83820</wp:posOffset>
            </wp:positionH>
            <wp:positionV relativeFrom="paragraph">
              <wp:posOffset>0</wp:posOffset>
            </wp:positionV>
            <wp:extent cx="4858385" cy="3498850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349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360" w:lineRule="exact"/>
        <w:rPr>
          <w:color w:val="auto"/>
        </w:rPr>
      </w:pPr>
    </w:p>
    <w:p w:rsidR="00000000" w:rsidRDefault="0078719F">
      <w:pPr>
        <w:spacing w:line="466" w:lineRule="exact"/>
        <w:rPr>
          <w:color w:val="auto"/>
        </w:rPr>
      </w:pPr>
    </w:p>
    <w:p w:rsidR="00000000" w:rsidRDefault="0078719F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920" w:right="1656" w:bottom="2022" w:left="1040" w:header="0" w:footer="3" w:gutter="0"/>
          <w:cols w:space="720"/>
          <w:noEndnote/>
          <w:docGrid w:linePitch="360"/>
        </w:sect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before="70" w:after="70" w:line="240" w:lineRule="exact"/>
        <w:rPr>
          <w:color w:val="auto"/>
          <w:sz w:val="19"/>
          <w:szCs w:val="19"/>
        </w:rPr>
      </w:pPr>
    </w:p>
    <w:p w:rsidR="00000000" w:rsidRDefault="0078719F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1491" w:right="0" w:bottom="1481" w:left="0" w:header="0" w:footer="3" w:gutter="0"/>
          <w:cols w:space="720"/>
          <w:noEndnote/>
          <w:docGrid w:linePitch="360"/>
        </w:sectPr>
      </w:pPr>
    </w:p>
    <w:p w:rsidR="00000000" w:rsidRDefault="0078719F">
      <w:pPr>
        <w:rPr>
          <w:color w:val="auto"/>
        </w:rPr>
      </w:pPr>
    </w:p>
    <w:p w:rsidR="00000000" w:rsidRDefault="0078719F">
      <w:pPr>
        <w:pStyle w:val="Teksttreci40"/>
        <w:shd w:val="clear" w:color="auto" w:fill="auto"/>
        <w:spacing w:before="0" w:line="260" w:lineRule="exact"/>
      </w:pPr>
      <w:r>
        <w:rPr>
          <w:noProof/>
        </w:rPr>
        <w:pict>
          <v:shape id="_x0000_s1028" type="#_x0000_t202" style="position:absolute;margin-left:213.45pt;margin-top:-136.7pt;width:25.2pt;height:25.3pt;z-index:-251660800;mso-wrap-distance-left:5pt;mso-wrap-distance-right:5pt;mso-wrap-distance-bottom:13.9pt;mso-position-horizontal-relative:margin" filled="f" stroked="f">
            <v:textbox style="mso-fit-shape-to-text:t" inset="0,0,0,0">
              <w:txbxContent>
                <w:p w:rsidR="00000000" w:rsidRDefault="0078719F">
                  <w:pPr>
                    <w:pStyle w:val="Teksttreci5"/>
                    <w:shd w:val="clear" w:color="auto" w:fill="000000"/>
                    <w:spacing w:line="440" w:lineRule="exact"/>
                  </w:pPr>
                  <w:r>
                    <w:rPr>
                      <w:rStyle w:val="Teksttreci5Exact1"/>
                      <w:i/>
                      <w:iCs/>
                    </w:rPr>
                    <w:t>W</w:t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4"/>
          <w:color w:val="000000"/>
        </w:rPr>
        <w:t>PAŃSTWOWE WYDAWNICTWO „WIEDZA POWSZECHNA"</w:t>
      </w:r>
      <w:r>
        <w:br w:type="page"/>
      </w:r>
    </w:p>
    <w:p w:rsidR="00000000" w:rsidRDefault="0078719F">
      <w:pPr>
        <w:pStyle w:val="Teksttreci60"/>
        <w:shd w:val="clear" w:color="auto" w:fill="auto"/>
        <w:ind w:left="180"/>
      </w:pPr>
      <w:r>
        <w:rPr>
          <w:rStyle w:val="Teksttreci6"/>
          <w:b/>
          <w:bCs/>
          <w:color w:val="000000"/>
        </w:rPr>
        <w:lastRenderedPageBreak/>
        <w:t>Zatwierdzone pismem Min. Oświaty nr VI Oc-2755/49 z dnia 30 stycznia</w:t>
      </w:r>
      <w:r>
        <w:rPr>
          <w:rStyle w:val="Teksttreci6"/>
          <w:b/>
          <w:bCs/>
          <w:color w:val="000000"/>
        </w:rPr>
        <w:br/>
        <w:t>1950 r. do użytku szkolnego jako pożądane w bibliotekach</w:t>
      </w:r>
    </w:p>
    <w:p w:rsidR="00000000" w:rsidRDefault="0078719F">
      <w:pPr>
        <w:pStyle w:val="Teksttreci60"/>
        <w:shd w:val="clear" w:color="auto" w:fill="auto"/>
        <w:spacing w:after="1810"/>
        <w:ind w:left="180"/>
      </w:pPr>
      <w:r>
        <w:rPr>
          <w:rStyle w:val="Teksttreci6"/>
          <w:b/>
          <w:bCs/>
          <w:color w:val="000000"/>
        </w:rPr>
        <w:t>nauczycielskich</w:t>
      </w:r>
    </w:p>
    <w:p w:rsidR="00000000" w:rsidRDefault="0078719F">
      <w:pPr>
        <w:pStyle w:val="Teksttreci70"/>
        <w:shd w:val="clear" w:color="auto" w:fill="auto"/>
        <w:spacing w:before="0" w:after="322" w:line="200" w:lineRule="exact"/>
        <w:ind w:left="180"/>
      </w:pPr>
      <w:r>
        <w:rPr>
          <w:rStyle w:val="Teksttreci7"/>
          <w:b/>
          <w:bCs/>
          <w:color w:val="000000"/>
        </w:rPr>
        <w:t>TREŚĆ NUMERU</w:t>
      </w:r>
    </w:p>
    <w:p w:rsidR="00000000" w:rsidRDefault="0078719F">
      <w:pPr>
        <w:pStyle w:val="Spistreci0"/>
        <w:shd w:val="clear" w:color="auto" w:fill="auto"/>
        <w:tabs>
          <w:tab w:val="left" w:leader="dot" w:pos="7800"/>
        </w:tabs>
        <w:spacing w:before="0" w:line="200" w:lineRule="exact"/>
        <w:ind w:left="18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b/>
          <w:bCs/>
          <w:color w:val="000000"/>
        </w:rPr>
        <w:t>WITOLD DOROSZEWSKI: Gwara w utworach literackich</w:t>
      </w:r>
      <w:r>
        <w:rPr>
          <w:rStyle w:val="Spistreci"/>
          <w:b/>
          <w:bCs/>
          <w:color w:val="000000"/>
        </w:rPr>
        <w:tab/>
        <w:t>337</w:t>
      </w:r>
    </w:p>
    <w:p w:rsidR="00000000" w:rsidRDefault="0078719F">
      <w:pPr>
        <w:pStyle w:val="Spistreci0"/>
        <w:shd w:val="clear" w:color="auto" w:fill="auto"/>
        <w:spacing w:before="0" w:line="200" w:lineRule="exact"/>
        <w:ind w:left="180" w:firstLine="0"/>
      </w:pPr>
      <w:r>
        <w:rPr>
          <w:rStyle w:val="Spistreci"/>
          <w:b/>
          <w:bCs/>
          <w:color w:val="000000"/>
        </w:rPr>
        <w:t>JAN TOKARSKI: Fleksja polska, jej opis w świetle możliwości mechanizacji</w:t>
      </w:r>
    </w:p>
    <w:p w:rsidR="00000000" w:rsidRDefault="0078719F">
      <w:pPr>
        <w:pStyle w:val="Spistreci0"/>
        <w:shd w:val="clear" w:color="auto" w:fill="auto"/>
        <w:tabs>
          <w:tab w:val="right" w:pos="4954"/>
          <w:tab w:val="right" w:leader="dot" w:pos="8379"/>
        </w:tabs>
        <w:spacing w:before="0" w:line="200" w:lineRule="exact"/>
        <w:ind w:left="760" w:firstLine="0"/>
      </w:pPr>
      <w:r>
        <w:rPr>
          <w:rStyle w:val="Spistreci"/>
          <w:b/>
          <w:bCs/>
          <w:color w:val="000000"/>
        </w:rPr>
        <w:t>w urządzeniu przekładowym (Dalszy</w:t>
      </w:r>
      <w:r>
        <w:rPr>
          <w:rStyle w:val="Spistreci"/>
          <w:b/>
          <w:bCs/>
          <w:color w:val="000000"/>
        </w:rPr>
        <w:tab/>
        <w:t>ciąg)</w:t>
      </w:r>
      <w:r>
        <w:rPr>
          <w:rStyle w:val="Spistreci"/>
          <w:b/>
          <w:bCs/>
          <w:color w:val="000000"/>
        </w:rPr>
        <w:tab/>
        <w:t>343</w:t>
      </w:r>
    </w:p>
    <w:p w:rsidR="00000000" w:rsidRDefault="0078719F">
      <w:pPr>
        <w:pStyle w:val="Spistreci0"/>
        <w:shd w:val="clear" w:color="auto" w:fill="auto"/>
        <w:tabs>
          <w:tab w:val="right" w:leader="dot" w:pos="8379"/>
        </w:tabs>
        <w:spacing w:before="0" w:line="246" w:lineRule="exact"/>
        <w:ind w:left="760" w:right="800"/>
        <w:jc w:val="left"/>
      </w:pPr>
      <w:r>
        <w:rPr>
          <w:rStyle w:val="Spistreci"/>
          <w:b/>
          <w:bCs/>
          <w:color w:val="000000"/>
        </w:rPr>
        <w:t>IRMINA JUDYCKA: Nazwy roślin uprawnych w gwarach Pomorza Mazo</w:t>
      </w:r>
      <w:r>
        <w:rPr>
          <w:rStyle w:val="Spistreci"/>
          <w:b/>
          <w:bCs/>
          <w:color w:val="000000"/>
        </w:rPr>
        <w:softHyphen/>
        <w:t xml:space="preserve">wieckiego </w:t>
      </w:r>
      <w:r>
        <w:rPr>
          <w:rStyle w:val="Spistreci"/>
          <w:b/>
          <w:bCs/>
          <w:color w:val="000000"/>
        </w:rPr>
        <w:tab/>
        <w:t>353</w:t>
      </w:r>
    </w:p>
    <w:p w:rsidR="00000000" w:rsidRDefault="0078719F">
      <w:pPr>
        <w:pStyle w:val="Spistreci0"/>
        <w:shd w:val="clear" w:color="auto" w:fill="auto"/>
        <w:tabs>
          <w:tab w:val="center" w:pos="2571"/>
          <w:tab w:val="right" w:leader="dot" w:pos="8379"/>
        </w:tabs>
        <w:spacing w:before="0" w:line="200" w:lineRule="exact"/>
        <w:ind w:left="180" w:firstLine="0"/>
      </w:pPr>
      <w:r>
        <w:rPr>
          <w:rStyle w:val="Spistreci"/>
          <w:b/>
          <w:bCs/>
          <w:color w:val="000000"/>
        </w:rPr>
        <w:t>W.</w:t>
      </w:r>
      <w:r>
        <w:rPr>
          <w:rStyle w:val="Spistreci"/>
          <w:b/>
          <w:bCs/>
          <w:color w:val="000000"/>
        </w:rPr>
        <w:tab/>
        <w:t>D.: „</w:t>
      </w:r>
      <w:r>
        <w:rPr>
          <w:rStyle w:val="Spistreci"/>
          <w:b/>
          <w:bCs/>
          <w:color w:val="000000"/>
        </w:rPr>
        <w:t>Powstrzymanie śmierci“</w:t>
      </w:r>
      <w:r>
        <w:rPr>
          <w:rStyle w:val="Spistreci"/>
          <w:b/>
          <w:bCs/>
          <w:color w:val="000000"/>
        </w:rPr>
        <w:tab/>
        <w:t xml:space="preserve">  364</w:t>
      </w:r>
    </w:p>
    <w:p w:rsidR="00000000" w:rsidRDefault="0078719F">
      <w:pPr>
        <w:pStyle w:val="Spistreci0"/>
        <w:shd w:val="clear" w:color="auto" w:fill="auto"/>
        <w:tabs>
          <w:tab w:val="right" w:leader="dot" w:pos="8379"/>
        </w:tabs>
        <w:spacing w:before="0" w:line="200" w:lineRule="exact"/>
        <w:ind w:left="180" w:firstLine="0"/>
      </w:pPr>
      <w:r>
        <w:rPr>
          <w:rStyle w:val="Spistreci"/>
          <w:b/>
          <w:bCs/>
          <w:color w:val="000000"/>
        </w:rPr>
        <w:t>GABRIEL KARSKI: Pomruki starego doktrynera</w:t>
      </w:r>
      <w:r>
        <w:rPr>
          <w:rStyle w:val="Spistreci"/>
          <w:b/>
          <w:bCs/>
          <w:color w:val="000000"/>
        </w:rPr>
        <w:tab/>
        <w:t>365</w:t>
      </w:r>
    </w:p>
    <w:p w:rsidR="00000000" w:rsidRDefault="0078719F">
      <w:pPr>
        <w:pStyle w:val="Spistreci0"/>
        <w:shd w:val="clear" w:color="auto" w:fill="auto"/>
        <w:tabs>
          <w:tab w:val="left" w:leader="dot" w:pos="6780"/>
          <w:tab w:val="right" w:pos="7620"/>
        </w:tabs>
        <w:spacing w:before="0" w:line="252" w:lineRule="exact"/>
        <w:ind w:left="760" w:right="800"/>
        <w:jc w:val="left"/>
      </w:pPr>
      <w:r>
        <w:rPr>
          <w:rStyle w:val="Spistreci"/>
          <w:b/>
          <w:bCs/>
          <w:color w:val="000000"/>
        </w:rPr>
        <w:t>MIECZYSŁAW SZYMCZAK: Przegląd polskich prac językoznawczych ogłoszo</w:t>
      </w:r>
      <w:r>
        <w:rPr>
          <w:rStyle w:val="Spistreci"/>
          <w:b/>
          <w:bCs/>
          <w:color w:val="000000"/>
        </w:rPr>
        <w:softHyphen/>
        <w:t>nych w 1960 roku</w:t>
      </w:r>
      <w:r>
        <w:rPr>
          <w:rStyle w:val="Spistreci"/>
          <w:b/>
          <w:bCs/>
          <w:color w:val="000000"/>
        </w:rPr>
        <w:tab/>
        <w:t>*.</w:t>
      </w:r>
      <w:r>
        <w:rPr>
          <w:rStyle w:val="Spistreci"/>
          <w:b/>
          <w:bCs/>
          <w:color w:val="000000"/>
        </w:rPr>
        <w:tab/>
        <w:t>375</w:t>
      </w:r>
    </w:p>
    <w:p w:rsidR="00000000" w:rsidRDefault="0078719F">
      <w:pPr>
        <w:pStyle w:val="Spistreci0"/>
        <w:shd w:val="clear" w:color="auto" w:fill="auto"/>
        <w:tabs>
          <w:tab w:val="center" w:pos="2571"/>
          <w:tab w:val="right" w:leader="dot" w:pos="8379"/>
        </w:tabs>
        <w:spacing w:before="0" w:after="2190" w:line="200" w:lineRule="exact"/>
        <w:ind w:left="180" w:firstLine="0"/>
      </w:pPr>
      <w:r>
        <w:rPr>
          <w:rStyle w:val="Spistreci"/>
          <w:b/>
          <w:bCs/>
          <w:color w:val="000000"/>
        </w:rPr>
        <w:t>W.</w:t>
      </w:r>
      <w:r>
        <w:rPr>
          <w:rStyle w:val="Spistreci"/>
          <w:b/>
          <w:bCs/>
          <w:color w:val="000000"/>
        </w:rPr>
        <w:tab/>
        <w:t>D.: Objaśnienia wyrazów i zwrotów</w:t>
      </w:r>
      <w:r>
        <w:rPr>
          <w:rStyle w:val="Spistreci"/>
          <w:b/>
          <w:bCs/>
          <w:color w:val="000000"/>
        </w:rPr>
        <w:tab/>
        <w:t>381</w:t>
      </w:r>
    </w:p>
    <w:p w:rsidR="00000000" w:rsidRDefault="0078719F">
      <w:pPr>
        <w:pStyle w:val="Teksttreci20"/>
        <w:shd w:val="clear" w:color="auto" w:fill="auto"/>
        <w:spacing w:before="0"/>
        <w:ind w:left="180" w:firstLine="0"/>
      </w:pPr>
      <w:r>
        <w:fldChar w:fldCharType="end"/>
      </w:r>
      <w:r>
        <w:rPr>
          <w:rStyle w:val="Teksttreci2"/>
          <w:color w:val="000000"/>
        </w:rPr>
        <w:t>WYDAWCA: PAŃSTWOWE WYDAWNICTWO</w:t>
      </w:r>
      <w:r>
        <w:rPr>
          <w:rStyle w:val="Teksttreci2"/>
          <w:color w:val="000000"/>
        </w:rPr>
        <w:br/>
        <w:t>„Wiedza Powsz</w:t>
      </w:r>
      <w:r>
        <w:rPr>
          <w:rStyle w:val="Teksttreci2"/>
          <w:color w:val="000000"/>
        </w:rPr>
        <w:t>echna“</w:t>
      </w:r>
    </w:p>
    <w:p w:rsidR="00000000" w:rsidRDefault="0078719F">
      <w:pPr>
        <w:pStyle w:val="Teksttreci20"/>
        <w:shd w:val="clear" w:color="auto" w:fill="auto"/>
        <w:spacing w:before="0" w:after="0"/>
        <w:ind w:left="180" w:firstLine="0"/>
      </w:pPr>
      <w:r>
        <w:rPr>
          <w:rStyle w:val="Teksttreci2"/>
          <w:color w:val="000000"/>
        </w:rPr>
        <w:t>REDAKCJA: WARSZAWA, NOWY ŚWIAT 72, PAŁAC STASZICA.</w:t>
      </w:r>
    </w:p>
    <w:p w:rsidR="00000000" w:rsidRDefault="0078719F">
      <w:pPr>
        <w:pStyle w:val="Teksttreci20"/>
        <w:shd w:val="clear" w:color="auto" w:fill="auto"/>
        <w:spacing w:before="0" w:after="0"/>
        <w:ind w:left="180" w:firstLine="0"/>
      </w:pPr>
      <w:r>
        <w:rPr>
          <w:rStyle w:val="Teksttreci2"/>
          <w:color w:val="000000"/>
        </w:rPr>
        <w:t>REDAKCJA SŁOWNIKA JĘZYKA POLSKIEGO.</w:t>
      </w:r>
    </w:p>
    <w:p w:rsidR="00000000" w:rsidRDefault="0078719F">
      <w:pPr>
        <w:pStyle w:val="Teksttreci20"/>
        <w:shd w:val="clear" w:color="auto" w:fill="auto"/>
        <w:tabs>
          <w:tab w:val="left" w:pos="3648"/>
        </w:tabs>
        <w:spacing w:before="0" w:after="0"/>
        <w:ind w:left="180" w:firstLine="0"/>
        <w:jc w:val="both"/>
      </w:pPr>
      <w:r>
        <w:rPr>
          <w:rStyle w:val="Teksttreci2"/>
          <w:color w:val="000000"/>
        </w:rPr>
        <w:t>KOMITET REDAKCYJNY: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DR WITOLD DOROSZEWSKI</w:t>
      </w:r>
    </w:p>
    <w:p w:rsidR="00000000" w:rsidRDefault="0078719F">
      <w:pPr>
        <w:pStyle w:val="Teksttreci20"/>
        <w:shd w:val="clear" w:color="auto" w:fill="auto"/>
        <w:spacing w:before="0" w:after="0"/>
        <w:ind w:left="180" w:right="800" w:firstLine="0"/>
        <w:jc w:val="both"/>
      </w:pPr>
      <w:r>
        <w:rPr>
          <w:rStyle w:val="Teksttreci2"/>
          <w:color w:val="000000"/>
        </w:rPr>
        <w:t xml:space="preserve">(REDAKTOR NACZELNY), DOC. DR HALINA KURKOWSKA, DR WANDA POMIANOWSKA, DOC. DR ANDRZEJ SIECZKOWSKI,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DR STANISŁ</w:t>
      </w:r>
      <w:r>
        <w:rPr>
          <w:rStyle w:val="Teksttreci2"/>
          <w:color w:val="000000"/>
        </w:rPr>
        <w:t xml:space="preserve">AW SKORUPKA,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DR ZDZISŁAW STIEBER, </w:t>
      </w:r>
      <w:r>
        <w:rPr>
          <w:rStyle w:val="Teksttreci2"/>
          <w:color w:val="000000"/>
          <w:lang w:val="en-US" w:eastAsia="en-US"/>
        </w:rPr>
        <w:t>PROF.</w:t>
      </w:r>
    </w:p>
    <w:p w:rsidR="00000000" w:rsidRDefault="0078719F">
      <w:pPr>
        <w:pStyle w:val="Teksttreci20"/>
        <w:shd w:val="clear" w:color="auto" w:fill="auto"/>
        <w:spacing w:before="0" w:after="0"/>
        <w:ind w:left="180" w:firstLine="0"/>
      </w:pPr>
      <w:r>
        <w:rPr>
          <w:rStyle w:val="Teksttreci2"/>
          <w:color w:val="000000"/>
        </w:rPr>
        <w:t>DR WITOLD TASZYCKI</w:t>
      </w:r>
    </w:p>
    <w:p w:rsidR="00000000" w:rsidRDefault="0078719F">
      <w:pPr>
        <w:pStyle w:val="Teksttreci20"/>
        <w:shd w:val="clear" w:color="auto" w:fill="auto"/>
        <w:spacing w:before="0" w:after="730"/>
        <w:ind w:left="180" w:firstLine="0"/>
      </w:pPr>
      <w:r>
        <w:rPr>
          <w:rStyle w:val="Teksttreci2"/>
          <w:color w:val="000000"/>
        </w:rPr>
        <w:t>SEKRETARZ REDAKCJI: MGR ZOFIA Ł</w:t>
      </w:r>
      <w:r>
        <w:rPr>
          <w:rStyle w:val="Teksttreci2"/>
          <w:color w:val="000000"/>
          <w:lang w:val="en-US" w:eastAsia="en-US"/>
        </w:rPr>
        <w:t>OSSAN</w:t>
      </w:r>
    </w:p>
    <w:p w:rsidR="00000000" w:rsidRDefault="0078719F">
      <w:pPr>
        <w:pStyle w:val="Teksttreci70"/>
        <w:shd w:val="clear" w:color="auto" w:fill="auto"/>
        <w:spacing w:before="0" w:after="0" w:line="200" w:lineRule="exact"/>
        <w:ind w:left="180"/>
        <w:sectPr w:rsidR="00000000">
          <w:type w:val="continuous"/>
          <w:pgSz w:w="11900" w:h="16840"/>
          <w:pgMar w:top="1491" w:right="1671" w:bottom="1481" w:left="1043" w:header="0" w:footer="3" w:gutter="0"/>
          <w:cols w:space="720"/>
          <w:noEndnote/>
          <w:docGrid w:linePitch="360"/>
        </w:sectPr>
      </w:pPr>
      <w:r>
        <w:rPr>
          <w:rStyle w:val="Teksttreci7"/>
          <w:b/>
          <w:bCs/>
          <w:color w:val="000000"/>
        </w:rPr>
        <w:t>Cena pojedynczego numeru 6 zł, prenumerata roczna 60 zł.</w:t>
      </w:r>
    </w:p>
    <w:p w:rsidR="00000000" w:rsidRDefault="0078719F">
      <w:pPr>
        <w:pStyle w:val="Nagwek10"/>
        <w:keepNext/>
        <w:keepLines/>
        <w:shd w:val="clear" w:color="auto" w:fill="auto"/>
        <w:spacing w:after="106" w:line="640" w:lineRule="exact"/>
      </w:pPr>
      <w:bookmarkStart w:id="1" w:name="bookmark1"/>
      <w:r>
        <w:rPr>
          <w:rStyle w:val="Nagwek1"/>
          <w:color w:val="000000"/>
        </w:rPr>
        <w:lastRenderedPageBreak/>
        <w:t>PORADNIK JĘZYKOWY</w:t>
      </w:r>
      <w:bookmarkEnd w:id="1"/>
    </w:p>
    <w:p w:rsidR="00000000" w:rsidRDefault="0078719F">
      <w:pPr>
        <w:pStyle w:val="Teksttreci70"/>
        <w:shd w:val="clear" w:color="auto" w:fill="auto"/>
        <w:spacing w:before="0" w:after="0" w:line="270" w:lineRule="exact"/>
      </w:pPr>
      <w:r>
        <w:rPr>
          <w:rStyle w:val="Teksttreci7"/>
          <w:b/>
          <w:bCs/>
          <w:color w:val="000000"/>
        </w:rPr>
        <w:t>MIESIĘCZNIK</w:t>
      </w:r>
    </w:p>
    <w:p w:rsidR="00000000" w:rsidRDefault="0078719F">
      <w:pPr>
        <w:pStyle w:val="Teksttreci70"/>
        <w:shd w:val="clear" w:color="auto" w:fill="auto"/>
        <w:spacing w:before="0" w:after="1224" w:line="270" w:lineRule="exact"/>
        <w:ind w:left="2000" w:right="1980"/>
        <w:jc w:val="left"/>
      </w:pPr>
      <w:r>
        <w:rPr>
          <w:rStyle w:val="Teksttreci7"/>
          <w:b/>
          <w:bCs/>
          <w:color w:val="000000"/>
        </w:rPr>
        <w:t>REDAKCJI SŁOWNIKA JĘZYKA POLSKIEGO (założony w r. 1901 przez Romana Zawilińskiego)</w:t>
      </w:r>
    </w:p>
    <w:p w:rsidR="00000000" w:rsidRDefault="0078719F">
      <w:pPr>
        <w:pStyle w:val="Teksttreci20"/>
        <w:shd w:val="clear" w:color="auto" w:fill="auto"/>
        <w:spacing w:before="0" w:after="306" w:line="240" w:lineRule="exact"/>
        <w:ind w:left="2000" w:firstLine="0"/>
        <w:jc w:val="left"/>
      </w:pPr>
      <w:r>
        <w:rPr>
          <w:rStyle w:val="Teksttreci2"/>
          <w:color w:val="000000"/>
        </w:rPr>
        <w:t>GWARA W UTWORACH LITERACKICH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ind w:left="3940"/>
        <w:jc w:val="both"/>
      </w:pPr>
      <w:r>
        <w:rPr>
          <w:rStyle w:val="Teksttreci7"/>
          <w:b/>
          <w:bCs/>
          <w:color w:val="000000"/>
        </w:rPr>
        <w:t>Motto:</w:t>
      </w:r>
    </w:p>
    <w:p w:rsidR="00000000" w:rsidRDefault="0078719F">
      <w:pPr>
        <w:pStyle w:val="Teksttreci70"/>
        <w:shd w:val="clear" w:color="auto" w:fill="auto"/>
        <w:spacing w:before="0" w:after="262" w:line="270" w:lineRule="exact"/>
        <w:ind w:left="3940"/>
        <w:jc w:val="both"/>
      </w:pPr>
      <w:r>
        <w:rPr>
          <w:rStyle w:val="Teksttreci7"/>
          <w:b/>
          <w:bCs/>
          <w:color w:val="000000"/>
        </w:rPr>
        <w:t>Historia wyrazów to historia ich środowiskowej sugestywności. Sugestywność</w:t>
      </w:r>
      <w:r>
        <w:rPr>
          <w:rStyle w:val="Teksttreci7"/>
          <w:b/>
          <w:bCs/>
          <w:color w:val="000000"/>
        </w:rPr>
        <w:t xml:space="preserve"> jest pojęciem z zakresu stylistyki.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60"/>
        <w:jc w:val="both"/>
      </w:pPr>
      <w:r>
        <w:rPr>
          <w:rStyle w:val="Teksttreci2"/>
          <w:color w:val="000000"/>
        </w:rPr>
        <w:t>§ 1. Zakres zagadnień, które się wiążą z tematem sformułowanym w tytule, jest bardzo rozległy, same zagadnienia zaś są bardzo wielostronne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</w:rPr>
        <w:t>. W uwagach niniejszych poruszone zostaną kwestie następujące:</w:t>
      </w:r>
    </w:p>
    <w:p w:rsidR="00000000" w:rsidRDefault="0078719F">
      <w:pPr>
        <w:pStyle w:val="Teksttreci20"/>
        <w:numPr>
          <w:ilvl w:val="0"/>
          <w:numId w:val="4"/>
        </w:numPr>
        <w:shd w:val="clear" w:color="auto" w:fill="auto"/>
        <w:tabs>
          <w:tab w:val="left" w:pos="517"/>
        </w:tabs>
        <w:spacing w:before="0" w:after="0" w:line="318" w:lineRule="exact"/>
        <w:ind w:left="200" w:firstLine="0"/>
        <w:jc w:val="both"/>
      </w:pPr>
      <w:r>
        <w:rPr>
          <w:rStyle w:val="Teksttreci2"/>
          <w:color w:val="000000"/>
        </w:rPr>
        <w:t>Gwara jako termin naukowy i jako wyraz języka potocznego.</w:t>
      </w:r>
    </w:p>
    <w:p w:rsidR="00000000" w:rsidRDefault="0078719F">
      <w:pPr>
        <w:pStyle w:val="Teksttreci20"/>
        <w:numPr>
          <w:ilvl w:val="0"/>
          <w:numId w:val="4"/>
        </w:numPr>
        <w:shd w:val="clear" w:color="auto" w:fill="auto"/>
        <w:tabs>
          <w:tab w:val="left" w:pos="613"/>
        </w:tabs>
        <w:spacing w:before="0" w:after="0" w:line="318" w:lineRule="exact"/>
        <w:ind w:left="200" w:firstLine="0"/>
        <w:jc w:val="both"/>
      </w:pPr>
      <w:r>
        <w:rPr>
          <w:rStyle w:val="Teksttreci2"/>
          <w:color w:val="000000"/>
        </w:rPr>
        <w:t>Koncepcja gwary jako systemu.</w:t>
      </w:r>
    </w:p>
    <w:p w:rsidR="00000000" w:rsidRDefault="0078719F">
      <w:pPr>
        <w:pStyle w:val="Teksttreci20"/>
        <w:numPr>
          <w:ilvl w:val="0"/>
          <w:numId w:val="4"/>
        </w:numPr>
        <w:shd w:val="clear" w:color="auto" w:fill="auto"/>
        <w:tabs>
          <w:tab w:val="left" w:pos="515"/>
        </w:tabs>
        <w:spacing w:before="0" w:after="0" w:line="318" w:lineRule="exact"/>
        <w:ind w:firstLine="0"/>
        <w:jc w:val="both"/>
      </w:pPr>
      <w:r>
        <w:rPr>
          <w:rStyle w:val="Teksttreci2"/>
          <w:color w:val="000000"/>
        </w:rPr>
        <w:t>Gwarowy a literacki charakter wyrazów w świetle dialektologii porównawczej.</w:t>
      </w:r>
    </w:p>
    <w:p w:rsidR="00000000" w:rsidRDefault="0078719F">
      <w:pPr>
        <w:pStyle w:val="Teksttreci20"/>
        <w:numPr>
          <w:ilvl w:val="0"/>
          <w:numId w:val="4"/>
        </w:numPr>
        <w:shd w:val="clear" w:color="auto" w:fill="auto"/>
        <w:tabs>
          <w:tab w:val="left" w:pos="515"/>
        </w:tabs>
        <w:spacing w:before="0" w:after="0" w:line="318" w:lineRule="exact"/>
        <w:ind w:firstLine="0"/>
        <w:jc w:val="both"/>
      </w:pPr>
      <w:r>
        <w:rPr>
          <w:rStyle w:val="Teksttreci2"/>
          <w:color w:val="000000"/>
        </w:rPr>
        <w:t>Dialektyzmy jako fakty środowiskowe i stylistyczne.</w:t>
      </w:r>
    </w:p>
    <w:p w:rsidR="00000000" w:rsidRDefault="0078719F">
      <w:pPr>
        <w:pStyle w:val="Teksttreci20"/>
        <w:numPr>
          <w:ilvl w:val="0"/>
          <w:numId w:val="4"/>
        </w:numPr>
        <w:shd w:val="clear" w:color="auto" w:fill="auto"/>
        <w:tabs>
          <w:tab w:val="left" w:pos="589"/>
        </w:tabs>
        <w:spacing w:before="0" w:after="0" w:line="318" w:lineRule="exact"/>
        <w:ind w:left="200" w:firstLine="0"/>
        <w:jc w:val="both"/>
      </w:pPr>
      <w:r>
        <w:rPr>
          <w:rStyle w:val="Teksttreci2"/>
          <w:color w:val="000000"/>
        </w:rPr>
        <w:t>Nurt gwarowy w literaturze polskiej a językoznawstwo.</w:t>
      </w:r>
    </w:p>
    <w:p w:rsidR="00000000" w:rsidRDefault="0078719F">
      <w:pPr>
        <w:pStyle w:val="Teksttreci20"/>
        <w:numPr>
          <w:ilvl w:val="0"/>
          <w:numId w:val="5"/>
        </w:numPr>
        <w:shd w:val="clear" w:color="auto" w:fill="auto"/>
        <w:tabs>
          <w:tab w:val="left" w:pos="839"/>
        </w:tabs>
        <w:spacing w:before="0" w:after="0" w:line="318" w:lineRule="exact"/>
        <w:ind w:firstLine="560"/>
        <w:jc w:val="both"/>
      </w:pPr>
      <w:r>
        <w:rPr>
          <w:rStyle w:val="Teksttreci2"/>
          <w:color w:val="000000"/>
        </w:rPr>
        <w:t>§ 2. Słownictwo specjalne a potoczne. Badanie stosunku specjalnych, nau</w:t>
      </w:r>
      <w:r>
        <w:rPr>
          <w:rStyle w:val="Teksttreci2"/>
          <w:color w:val="000000"/>
        </w:rPr>
        <w:softHyphen/>
        <w:t>kowych funkcji wyrazów do znaczeń, w których są one używane w mowie ogółu, jest jednym z zadań historycznej leksykologii. Stab</w:t>
      </w:r>
      <w:r>
        <w:rPr>
          <w:rStyle w:val="Teksttreci2"/>
          <w:color w:val="000000"/>
        </w:rPr>
        <w:t>ilizowanie się wyrazu w funkcji terminu naukowego jest jednym z objawów świadomej pracy nad językiem jako narzędziem społeczno-praktycznym i poznawczym, pracy przyśpieszającej proces krystalizowania się dominant znaczeniowych w historii wyrazów. Uświadamia</w:t>
      </w:r>
      <w:r>
        <w:rPr>
          <w:rStyle w:val="Teksttreci2"/>
          <w:color w:val="000000"/>
        </w:rPr>
        <w:t>nie sobie różnic między potocznymi a specjalnymi znaczeniami wyrazów jest rzeczą ważną, może ono zapobiegać nieporozumieniom, a nawet konfliktom, jak na przy</w:t>
      </w:r>
      <w:r>
        <w:rPr>
          <w:rStyle w:val="Teksttreci2"/>
          <w:color w:val="000000"/>
        </w:rPr>
        <w:softHyphen/>
        <w:t xml:space="preserve">kład w zakresie sposobów rozumienia wyrazów </w:t>
      </w:r>
      <w:r>
        <w:rPr>
          <w:rStyle w:val="Teksttreci2Kursywa"/>
          <w:color w:val="000000"/>
        </w:rPr>
        <w:t>materialista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idealista</w:t>
      </w:r>
      <w:r>
        <w:rPr>
          <w:rStyle w:val="Teksttreci2"/>
          <w:color w:val="000000"/>
        </w:rPr>
        <w:t>, których znaczenia potoczne i</w:t>
      </w:r>
      <w:r>
        <w:rPr>
          <w:rStyle w:val="Teksttreci2"/>
          <w:color w:val="000000"/>
        </w:rPr>
        <w:t xml:space="preserve"> filozoficzne bardzo się od siebie różnią. („Il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a des </w:t>
      </w:r>
      <w:r>
        <w:rPr>
          <w:rStyle w:val="Teksttreci2"/>
          <w:color w:val="000000"/>
          <w:lang w:val="en-US" w:eastAsia="en-US"/>
        </w:rPr>
        <w:t xml:space="preserve">mots nobles, </w:t>
      </w:r>
      <w:r>
        <w:rPr>
          <w:rStyle w:val="Teksttreci2"/>
          <w:color w:val="000000"/>
        </w:rPr>
        <w:t xml:space="preserve">commc </w:t>
      </w:r>
      <w:r>
        <w:rPr>
          <w:rStyle w:val="Teksttreci2Kursywa"/>
          <w:color w:val="000000"/>
          <w:lang w:val="cs-CZ" w:eastAsia="cs-CZ"/>
        </w:rPr>
        <w:t>idealisme</w:t>
      </w:r>
      <w:r>
        <w:rPr>
          <w:rStyle w:val="Teksttreci2"/>
          <w:color w:val="000000"/>
        </w:rPr>
        <w:t xml:space="preserve">” — czytamy nawet we wstępie do słownika filozoficznego </w:t>
      </w:r>
      <w:r>
        <w:rPr>
          <w:rStyle w:val="Teksttreci2"/>
          <w:color w:val="000000"/>
          <w:lang w:val="en-US" w:eastAsia="en-US"/>
        </w:rPr>
        <w:t xml:space="preserve">Lalande’a, </w:t>
      </w:r>
      <w:r>
        <w:rPr>
          <w:rStyle w:val="Teksttreci2"/>
          <w:color w:val="000000"/>
        </w:rPr>
        <w:t>choć dotyczy to raczej wyrazu mowy potocznej niż terminu filozoficz</w:t>
      </w:r>
      <w:r>
        <w:rPr>
          <w:rStyle w:val="Teksttreci2"/>
          <w:color w:val="000000"/>
        </w:rPr>
        <w:softHyphen/>
        <w:t>nego).</w:t>
      </w:r>
    </w:p>
    <w:p w:rsidR="00000000" w:rsidRDefault="0078719F">
      <w:pPr>
        <w:pStyle w:val="Teksttreci20"/>
        <w:shd w:val="clear" w:color="auto" w:fill="auto"/>
        <w:spacing w:before="0" w:after="0" w:line="324" w:lineRule="exact"/>
        <w:ind w:firstLine="560"/>
        <w:jc w:val="both"/>
        <w:sectPr w:rsidR="00000000">
          <w:headerReference w:type="even" r:id="rId8"/>
          <w:headerReference w:type="default" r:id="rId9"/>
          <w:pgSz w:w="11900" w:h="16840"/>
          <w:pgMar w:top="1491" w:right="1671" w:bottom="1481" w:left="104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§ 3. </w:t>
      </w:r>
      <w:r>
        <w:rPr>
          <w:rStyle w:val="Teksttreci2Kursywa"/>
          <w:color w:val="000000"/>
        </w:rPr>
        <w:t>Gwara</w:t>
      </w:r>
      <w:r>
        <w:rPr>
          <w:rStyle w:val="Teksttreci2"/>
          <w:color w:val="000000"/>
        </w:rPr>
        <w:t xml:space="preserve"> jako termin naukowy. Gwarę jako termin naukowy, synonim dialektu, zdefiniować można — tak też definiuje ją Słownik Języka Polskiego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left="220" w:right="440" w:firstLine="0"/>
        <w:jc w:val="both"/>
      </w:pPr>
      <w:r>
        <w:rPr>
          <w:rStyle w:val="Teksttreci2"/>
          <w:color w:val="000000"/>
        </w:rPr>
        <w:lastRenderedPageBreak/>
        <w:t>Doroszewskiego-Skorupki —jako «mowę ludności zamieszkującej miejscowość nie zajmującą w kraju dominującego stanowiska pod względem kulturalnym i poli</w:t>
      </w:r>
      <w:r>
        <w:rPr>
          <w:rStyle w:val="Teksttreci2"/>
          <w:color w:val="000000"/>
        </w:rPr>
        <w:softHyphen/>
        <w:t xml:space="preserve">tycznym, różniącą się pewnymi cechami od języka ogólnonarodowego». Pojęciem podrzędnym </w:t>
      </w:r>
      <w:r>
        <w:rPr>
          <w:rStyle w:val="Teksttreci2"/>
          <w:color w:val="000000"/>
        </w:rPr>
        <w:t>w stosunku do pojęcia gwary-dialektu jest pojęcie narzecza odno</w:t>
      </w:r>
      <w:r>
        <w:rPr>
          <w:rStyle w:val="Teksttreci2"/>
          <w:color w:val="000000"/>
        </w:rPr>
        <w:softHyphen/>
        <w:t>szące się do bardziej ograniczonego terytorium (por. tytuł pracy E. Klicha „Na</w:t>
      </w:r>
      <w:r>
        <w:rPr>
          <w:rStyle w:val="Teksttreci2"/>
          <w:color w:val="000000"/>
        </w:rPr>
        <w:softHyphen/>
        <w:t>rzecze wsi Borki Nizińskie”). Znaczenie mowy środowiskowej (geograficznie lub społecznie), czyli znaczenie dialek</w:t>
      </w:r>
      <w:r>
        <w:rPr>
          <w:rStyle w:val="Teksttreci2"/>
          <w:color w:val="000000"/>
        </w:rPr>
        <w:t xml:space="preserve">tu, jest dziś w języku ogólnopolskim jedynym znaczeniem wyrazu </w:t>
      </w:r>
      <w:r>
        <w:rPr>
          <w:rStyle w:val="Teksttreci2Kursywa"/>
          <w:color w:val="000000"/>
        </w:rPr>
        <w:t>gwara.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left="220" w:right="440" w:firstLine="460"/>
        <w:jc w:val="both"/>
      </w:pPr>
      <w:r>
        <w:rPr>
          <w:rStyle w:val="Teksttreci2"/>
          <w:color w:val="000000"/>
        </w:rPr>
        <w:t>§ 4. W innych znaczeniach spotykamy ten wyraz w mowie ludowej i w tych utworach literackich, w których ta mowa znajduje wierne odbicie, jak np. „Saba</w:t>
      </w:r>
      <w:r>
        <w:rPr>
          <w:rStyle w:val="Teksttreci2"/>
          <w:color w:val="000000"/>
        </w:rPr>
        <w:softHyphen/>
        <w:t>łowe czasy” Stanisława Nędzy-Kubińca</w:t>
      </w:r>
      <w:r>
        <w:rPr>
          <w:rStyle w:val="Teksttreci2"/>
          <w:color w:val="000000"/>
        </w:rPr>
        <w:t>, „Komornicy” Orkana.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220" w:right="440" w:firstLine="460"/>
        <w:jc w:val="both"/>
      </w:pPr>
      <w:r>
        <w:rPr>
          <w:rStyle w:val="Teksttreci2"/>
          <w:color w:val="000000"/>
        </w:rPr>
        <w:t>Gwara 1) «język»: „Obce kraje, nieznane ... gwara inaksza jakaś” — Komor</w:t>
      </w:r>
      <w:r>
        <w:rPr>
          <w:rStyle w:val="Teksttreci2"/>
          <w:color w:val="000000"/>
        </w:rPr>
        <w:softHyphen/>
        <w:t>nicy, 49; „Łamali, bo łamali polską gwarę” [sc. Czesi] — „Sabałowe czasy” 78.</w:t>
      </w:r>
    </w:p>
    <w:p w:rsidR="00000000" w:rsidRDefault="0078719F">
      <w:pPr>
        <w:pStyle w:val="Teksttreci20"/>
        <w:numPr>
          <w:ilvl w:val="0"/>
          <w:numId w:val="6"/>
        </w:numPr>
        <w:shd w:val="clear" w:color="auto" w:fill="auto"/>
        <w:tabs>
          <w:tab w:val="left" w:pos="540"/>
        </w:tabs>
        <w:spacing w:before="0" w:after="0" w:line="300" w:lineRule="exact"/>
        <w:ind w:left="220" w:firstLine="0"/>
        <w:jc w:val="both"/>
      </w:pPr>
      <w:r>
        <w:rPr>
          <w:rStyle w:val="Teksttreci2"/>
          <w:color w:val="000000"/>
        </w:rPr>
        <w:t>«Zdolność mówienia»: „i mnie chwała Bogu gwary nie brak” — Komornicy 17.</w:t>
      </w:r>
    </w:p>
    <w:p w:rsidR="00000000" w:rsidRDefault="0078719F">
      <w:pPr>
        <w:pStyle w:val="Teksttreci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0" w:line="300" w:lineRule="exact"/>
        <w:ind w:left="220" w:right="440" w:firstLine="0"/>
        <w:jc w:val="both"/>
      </w:pPr>
      <w:r>
        <w:rPr>
          <w:rStyle w:val="Teksttreci2"/>
          <w:color w:val="000000"/>
        </w:rPr>
        <w:t>«</w:t>
      </w:r>
      <w:r>
        <w:rPr>
          <w:rStyle w:val="Teksttreci2"/>
          <w:color w:val="000000"/>
        </w:rPr>
        <w:t>Odgłosy rozmów, mowy»: „Ludzie przeszli już na dół i nie widać za nimi żywej duszy ... gwara znikąd nie leci, tak cichutko! Ino woda bulkocze po kamie</w:t>
      </w:r>
      <w:r>
        <w:rPr>
          <w:rStyle w:val="Teksttreci2"/>
          <w:color w:val="000000"/>
        </w:rPr>
        <w:softHyphen/>
        <w:t>niach (...)”— Komornicy 44. 4) «Rozmowa»: „Wójtowie oba koło niego i wielu setnych zagrodników. Poważną g</w:t>
      </w:r>
      <w:r>
        <w:rPr>
          <w:rStyle w:val="Teksttreci2"/>
          <w:color w:val="000000"/>
        </w:rPr>
        <w:t xml:space="preserve">warę tu słychać” — Komornicy 52; „zacena </w:t>
      </w:r>
      <w:r>
        <w:rPr>
          <w:rStyle w:val="Teksttreci2"/>
          <w:color w:val="000000"/>
          <w:lang w:val="de-DE" w:eastAsia="de-DE"/>
        </w:rPr>
        <w:t xml:space="preserve">sie </w:t>
      </w:r>
      <w:r>
        <w:rPr>
          <w:rStyle w:val="Teksttreci2"/>
          <w:color w:val="000000"/>
        </w:rPr>
        <w:t>moja gwara z księdzem” — Sabałowe czasy — 164.</w:t>
      </w:r>
    </w:p>
    <w:p w:rsidR="00000000" w:rsidRDefault="0078719F">
      <w:pPr>
        <w:pStyle w:val="Teksttreci20"/>
        <w:shd w:val="clear" w:color="auto" w:fill="auto"/>
        <w:tabs>
          <w:tab w:val="left" w:pos="7426"/>
        </w:tabs>
        <w:spacing w:before="0" w:after="0" w:line="306" w:lineRule="exact"/>
        <w:ind w:left="220" w:right="440" w:firstLine="460"/>
        <w:jc w:val="both"/>
      </w:pPr>
      <w:r>
        <w:rPr>
          <w:rStyle w:val="Teksttreci2"/>
          <w:color w:val="000000"/>
        </w:rPr>
        <w:t>Wszystkie te odcienie są dziś znaczeniowymi regionalizmami. Niektóre z nich spotykamy w dawniejszych tekstach literackich. Linde cytuje z Żebrowskiego przekł</w:t>
      </w:r>
      <w:r>
        <w:rPr>
          <w:rStyle w:val="Teksttreci2"/>
          <w:color w:val="000000"/>
        </w:rPr>
        <w:t xml:space="preserve">adu Owidiusza słowa: „Gwarę jej odstrychnęła” odnoszące się do kogoś, komu została odebrana zdolność mówienia </w:t>
      </w:r>
      <w:r>
        <w:rPr>
          <w:rStyle w:val="Teksttreci2"/>
          <w:color w:val="000000"/>
          <w:lang w:val="en-US" w:eastAsia="en-US"/>
        </w:rPr>
        <w:t xml:space="preserve">(„posse </w:t>
      </w:r>
      <w:r>
        <w:rPr>
          <w:rStyle w:val="Teksttreci2"/>
          <w:color w:val="000000"/>
          <w:lang w:val="de-DE" w:eastAsia="de-DE"/>
        </w:rPr>
        <w:t xml:space="preserve">loqui </w:t>
      </w:r>
      <w:r>
        <w:rPr>
          <w:rStyle w:val="Teksttreci2"/>
          <w:color w:val="000000"/>
        </w:rPr>
        <w:t xml:space="preserve">eripitur”). Znaczenie «odgłosy rozmów» właściwe jest dziś w języku literackim formie </w:t>
      </w:r>
      <w:r>
        <w:rPr>
          <w:rStyle w:val="Teksttreci2Kursywa"/>
          <w:color w:val="000000"/>
        </w:rPr>
        <w:t>gwar,</w:t>
      </w:r>
      <w:r>
        <w:rPr>
          <w:rStyle w:val="Teksttreci2"/>
          <w:color w:val="000000"/>
        </w:rPr>
        <w:t xml:space="preserve"> objaśnionej przez Lindego jako «szmer, zg</w:t>
      </w:r>
      <w:r>
        <w:rPr>
          <w:rStyle w:val="Teksttreci2"/>
          <w:color w:val="000000"/>
        </w:rPr>
        <w:t>iełk z gadania wielu razem». Sławski w swym Słow</w:t>
      </w:r>
      <w:r>
        <w:rPr>
          <w:rStyle w:val="Teksttreci2"/>
          <w:color w:val="000000"/>
        </w:rPr>
        <w:softHyphen/>
        <w:t>niku etymologicznym dodaje w związku z tym znaczeniem uwagę, że jest ono za</w:t>
      </w:r>
      <w:r>
        <w:rPr>
          <w:rStyle w:val="Teksttreci2"/>
          <w:color w:val="000000"/>
        </w:rPr>
        <w:softHyphen/>
        <w:t xml:space="preserve">świadczone w formie </w:t>
      </w:r>
      <w:r>
        <w:rPr>
          <w:rStyle w:val="Teksttreci2Kursywa"/>
          <w:color w:val="000000"/>
        </w:rPr>
        <w:t>gwar</w:t>
      </w:r>
      <w:r>
        <w:rPr>
          <w:rStyle w:val="Teksttreci2"/>
          <w:color w:val="000000"/>
        </w:rPr>
        <w:t xml:space="preserve"> od wieku XV i wspomina również o staropolskim zna</w:t>
      </w:r>
      <w:r>
        <w:rPr>
          <w:rStyle w:val="Teksttreci2"/>
          <w:color w:val="000000"/>
        </w:rPr>
        <w:softHyphen/>
        <w:t>czeniu tejże formy: «rozmowa».</w:t>
      </w:r>
      <w:r>
        <w:rPr>
          <w:rStyle w:val="Teksttreci2"/>
          <w:color w:val="000000"/>
        </w:rPr>
        <w:tab/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left="220" w:right="440" w:firstLine="460"/>
        <w:jc w:val="both"/>
      </w:pPr>
      <w:r>
        <w:rPr>
          <w:rStyle w:val="Teksttreci2"/>
          <w:color w:val="000000"/>
        </w:rPr>
        <w:t xml:space="preserve">Wszystkie te znaczenia, </w:t>
      </w:r>
      <w:r>
        <w:rPr>
          <w:rStyle w:val="Teksttreci2"/>
          <w:color w:val="000000"/>
        </w:rPr>
        <w:t xml:space="preserve">zarówno literackie, jak regionalne, form </w:t>
      </w:r>
      <w:r>
        <w:rPr>
          <w:rStyle w:val="Teksttreci2Kursywa"/>
          <w:color w:val="000000"/>
        </w:rPr>
        <w:t>gwara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gwar </w:t>
      </w:r>
      <w:r>
        <w:rPr>
          <w:rStyle w:val="Teksttreci2"/>
          <w:color w:val="000000"/>
        </w:rPr>
        <w:t xml:space="preserve">należą do historii języka polskiego — i szerzej, do historii języków słowiańskich. Pod względem znaczeniowym polska forma </w:t>
      </w:r>
      <w:r>
        <w:rPr>
          <w:rStyle w:val="Teksttreci2Kursywa"/>
          <w:color w:val="000000"/>
        </w:rPr>
        <w:t>gwar</w:t>
      </w:r>
      <w:r>
        <w:rPr>
          <w:rStyle w:val="Teksttreci2"/>
          <w:color w:val="000000"/>
        </w:rPr>
        <w:t xml:space="preserve"> dokładnie odpowiada etymolo</w:t>
      </w:r>
      <w:r>
        <w:rPr>
          <w:rStyle w:val="Teksttreci2"/>
          <w:color w:val="000000"/>
        </w:rPr>
        <w:softHyphen/>
        <w:t xml:space="preserve">gicznie pokrewnej formie rosyjskiej </w:t>
      </w:r>
      <w:r>
        <w:rPr>
          <w:rStyle w:val="Teksttreci2"/>
          <w:color w:val="000000"/>
          <w:lang w:val="ru-RU" w:eastAsia="ru-RU"/>
        </w:rPr>
        <w:t xml:space="preserve">говор, </w:t>
      </w:r>
      <w:r>
        <w:rPr>
          <w:rStyle w:val="Teksttreci2"/>
          <w:color w:val="000000"/>
        </w:rPr>
        <w:t>któr</w:t>
      </w:r>
      <w:r>
        <w:rPr>
          <w:rStyle w:val="Teksttreci2"/>
          <w:color w:val="000000"/>
        </w:rPr>
        <w:t>ą Słownik języka rosyjskiego Aka</w:t>
      </w:r>
      <w:r>
        <w:rPr>
          <w:rStyle w:val="Teksttreci2"/>
          <w:color w:val="000000"/>
        </w:rPr>
        <w:softHyphen/>
        <w:t xml:space="preserve">demii Nauk ZSRR objaśnia jako </w:t>
      </w:r>
      <w:r>
        <w:rPr>
          <w:rStyle w:val="Teksttreci2"/>
          <w:color w:val="000000"/>
          <w:lang w:val="ru-RU" w:eastAsia="ru-RU"/>
        </w:rPr>
        <w:t xml:space="preserve">„звуки разговора, щум или гул от множества голосов” </w:t>
      </w:r>
      <w:r>
        <w:rPr>
          <w:rStyle w:val="Teksttreci2"/>
          <w:color w:val="000000"/>
        </w:rPr>
        <w:t xml:space="preserve">(jako termin językoznawczy natomiast </w:t>
      </w:r>
      <w:r>
        <w:rPr>
          <w:rStyle w:val="Teksttreci2"/>
          <w:color w:val="000000"/>
          <w:lang w:val="ru-RU" w:eastAsia="ru-RU"/>
        </w:rPr>
        <w:t xml:space="preserve">говор </w:t>
      </w:r>
      <w:r>
        <w:rPr>
          <w:rStyle w:val="Teksttreci2"/>
          <w:color w:val="000000"/>
        </w:rPr>
        <w:t xml:space="preserve">to polskie wspomniane wyżej </w:t>
      </w:r>
      <w:r>
        <w:rPr>
          <w:rStyle w:val="Teksttreci2Kursywa"/>
          <w:color w:val="000000"/>
        </w:rPr>
        <w:t>narzecze).</w:t>
      </w:r>
      <w:r>
        <w:rPr>
          <w:rStyle w:val="Teksttreci2"/>
          <w:color w:val="000000"/>
        </w:rPr>
        <w:t xml:space="preserve"> Forma </w:t>
      </w:r>
      <w:r>
        <w:rPr>
          <w:rStyle w:val="Teksttreci2Kursywa"/>
          <w:color w:val="000000"/>
        </w:rPr>
        <w:t>gowor</w:t>
      </w:r>
      <w:r>
        <w:rPr>
          <w:rStyle w:val="Teksttreci2"/>
          <w:color w:val="000000"/>
        </w:rPr>
        <w:t xml:space="preserve"> przemknęła się i przez literaturę polską, cytuj</w:t>
      </w:r>
      <w:r>
        <w:rPr>
          <w:rStyle w:val="Teksttreci2"/>
          <w:color w:val="000000"/>
        </w:rPr>
        <w:t xml:space="preserve">e ją Linde z Przybylskiego, Birkowskiego. Rosyjski wyraz </w:t>
      </w:r>
      <w:r>
        <w:rPr>
          <w:rStyle w:val="Teksttreci2"/>
          <w:color w:val="000000"/>
          <w:lang w:val="ru-RU" w:eastAsia="ru-RU"/>
        </w:rPr>
        <w:t xml:space="preserve">говор </w:t>
      </w:r>
      <w:r>
        <w:rPr>
          <w:rStyle w:val="Teksttreci2"/>
          <w:color w:val="000000"/>
        </w:rPr>
        <w:t xml:space="preserve">w jednym ze swych znaczeń, a mianowicie w znaczeniu </w:t>
      </w:r>
      <w:r>
        <w:rPr>
          <w:rStyle w:val="Teksttreci2"/>
          <w:color w:val="000000"/>
          <w:lang w:val="ru-RU" w:eastAsia="ru-RU"/>
        </w:rPr>
        <w:t xml:space="preserve">«молва, слухи, толки», </w:t>
      </w:r>
      <w:r>
        <w:rPr>
          <w:rStyle w:val="Teksttreci2"/>
          <w:color w:val="000000"/>
        </w:rPr>
        <w:t>określonym w wymie</w:t>
      </w:r>
      <w:r>
        <w:rPr>
          <w:rStyle w:val="Teksttreci2"/>
          <w:color w:val="000000"/>
        </w:rPr>
        <w:softHyphen/>
        <w:t xml:space="preserve">nionym Słowniku jako </w:t>
      </w:r>
      <w:r>
        <w:rPr>
          <w:rStyle w:val="Teksttreci2"/>
          <w:color w:val="000000"/>
          <w:lang w:val="ru-RU" w:eastAsia="ru-RU"/>
        </w:rPr>
        <w:t xml:space="preserve">просторечие, </w:t>
      </w:r>
      <w:r>
        <w:rPr>
          <w:rStyle w:val="Teksttreci2"/>
          <w:color w:val="000000"/>
        </w:rPr>
        <w:t xml:space="preserve">zbiega się z polskim użyciem ludowym formy </w:t>
      </w:r>
      <w:r>
        <w:rPr>
          <w:rStyle w:val="Teksttreci2Kursywa"/>
          <w:color w:val="000000"/>
        </w:rPr>
        <w:t>gwara:</w:t>
      </w:r>
      <w:r>
        <w:rPr>
          <w:rStyle w:val="Teksttreci2"/>
          <w:color w:val="000000"/>
        </w:rPr>
        <w:t xml:space="preserve"> por. u Puszkina</w:t>
      </w:r>
      <w:r>
        <w:rPr>
          <w:rStyle w:val="Teksttreci2"/>
          <w:color w:val="000000"/>
        </w:rPr>
        <w:t xml:space="preserve">: </w:t>
      </w:r>
      <w:r>
        <w:rPr>
          <w:rStyle w:val="Teksttreci2"/>
          <w:color w:val="000000"/>
          <w:lang w:val="ru-RU" w:eastAsia="ru-RU"/>
        </w:rPr>
        <w:t xml:space="preserve">„таков об вас народный говор”, </w:t>
      </w:r>
      <w:r>
        <w:rPr>
          <w:rStyle w:val="Teksttreci2"/>
          <w:color w:val="000000"/>
        </w:rPr>
        <w:t>w „Sabałowych czasach'* (83): „gaździny z nich były rzetelne, że gwary nijakiej nie mogło być” — «pogło</w:t>
      </w:r>
      <w:r>
        <w:rPr>
          <w:rStyle w:val="Teksttreci2"/>
          <w:color w:val="000000"/>
        </w:rPr>
        <w:softHyphen/>
        <w:t>sek, obmowy».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 xml:space="preserve">§ 5. Zestawienia etymologiczne. Etymologicznym punktem wyjścia całej grupy wyrazów słowiańskich, p. </w:t>
      </w:r>
      <w:r>
        <w:rPr>
          <w:rStyle w:val="Teksttreci2Kursywa"/>
          <w:color w:val="000000"/>
        </w:rPr>
        <w:t>gwar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gwara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gaworzyć</w:t>
      </w:r>
      <w:r>
        <w:rPr>
          <w:rStyle w:val="Teksttreci2"/>
          <w:color w:val="000000"/>
        </w:rPr>
        <w:t xml:space="preserve">, ros. </w:t>
      </w:r>
      <w:r>
        <w:rPr>
          <w:rStyle w:val="Teksttreci2"/>
          <w:color w:val="000000"/>
          <w:lang w:val="ru-RU" w:eastAsia="ru-RU"/>
        </w:rPr>
        <w:t xml:space="preserve">говор, </w:t>
      </w:r>
      <w:r>
        <w:rPr>
          <w:rStyle w:val="Teksttreci2"/>
          <w:color w:val="000000"/>
        </w:rPr>
        <w:t xml:space="preserve">serbskochorwackie i słoweńskie </w:t>
      </w:r>
      <w:r>
        <w:rPr>
          <w:rStyle w:val="Teksttreci2Kursywa"/>
          <w:color w:val="000000"/>
          <w:lang w:val="en-US" w:eastAsia="en-US"/>
        </w:rPr>
        <w:t>govor</w:t>
      </w:r>
      <w:r>
        <w:rPr>
          <w:rStyle w:val="Teksttreci2"/>
          <w:color w:val="000000"/>
        </w:rPr>
        <w:t xml:space="preserve">, bułg. </w:t>
      </w:r>
      <w:r>
        <w:rPr>
          <w:rStyle w:val="Teksttreci2Kursywa"/>
          <w:color w:val="000000"/>
          <w:lang w:val="ru-RU" w:eastAsia="ru-RU"/>
        </w:rPr>
        <w:t>говор</w:t>
      </w:r>
      <w:r>
        <w:rPr>
          <w:rStyle w:val="Teksttreci2"/>
          <w:color w:val="000000"/>
        </w:rPr>
        <w:t>, czeskie ho</w:t>
      </w:r>
      <w:r>
        <w:rPr>
          <w:rStyle w:val="Teksttreci2"/>
          <w:color w:val="000000"/>
          <w:lang w:val="de-DE" w:eastAsia="de-DE"/>
        </w:rPr>
        <w:t xml:space="preserve">vor </w:t>
      </w:r>
      <w:r>
        <w:rPr>
          <w:rStyle w:val="Teksttreci2"/>
          <w:color w:val="000000"/>
        </w:rPr>
        <w:t xml:space="preserve">i </w:t>
      </w:r>
      <w:r>
        <w:rPr>
          <w:rStyle w:val="Teksttreci2"/>
          <w:color w:val="000000"/>
          <w:lang w:val="de-DE" w:eastAsia="de-DE"/>
        </w:rPr>
        <w:t xml:space="preserve">in., </w:t>
      </w:r>
      <w:r>
        <w:rPr>
          <w:rStyle w:val="Teksttreci2"/>
          <w:color w:val="000000"/>
        </w:rPr>
        <w:t xml:space="preserve">jest rdzeń indoeuro- </w:t>
      </w:r>
      <w:r>
        <w:rPr>
          <w:rStyle w:val="Teksttreci2"/>
          <w:color w:val="000000"/>
          <w:lang w:val="de-DE" w:eastAsia="de-DE"/>
        </w:rPr>
        <w:t>pejski*gou:*g</w:t>
      </w:r>
      <w:r>
        <w:rPr>
          <w:rStyle w:val="Teksttreci2"/>
          <w:color w:val="000000"/>
        </w:rPr>
        <w:t>ō</w:t>
      </w:r>
      <w:r>
        <w:rPr>
          <w:rStyle w:val="Teksttreci2"/>
          <w:color w:val="000000"/>
        </w:rPr>
        <w:t>u</w:t>
      </w:r>
      <w:r>
        <w:rPr>
          <w:rStyle w:val="Teksttreci2"/>
          <w:color w:val="000000"/>
          <w:lang w:val="de-DE" w:eastAsia="de-DE"/>
        </w:rPr>
        <w:t xml:space="preserve">, </w:t>
      </w:r>
      <w:r>
        <w:rPr>
          <w:rStyle w:val="Teksttreci2"/>
          <w:color w:val="000000"/>
        </w:rPr>
        <w:t>rozszerzony elementem sufiksalnym -r, a bez tego elementu wy</w:t>
      </w:r>
      <w:r>
        <w:rPr>
          <w:rStyle w:val="Teksttreci2"/>
          <w:color w:val="000000"/>
        </w:rPr>
        <w:softHyphen/>
        <w:t xml:space="preserve">stępujący w st. i. </w:t>
      </w:r>
      <w:r>
        <w:rPr>
          <w:rStyle w:val="Teksttreci2Kursywa"/>
          <w:color w:val="000000"/>
          <w:lang w:val="cs-CZ" w:eastAsia="cs-CZ"/>
        </w:rPr>
        <w:t>gavat</w:t>
      </w:r>
      <w:r>
        <w:rPr>
          <w:rStyle w:val="Teksttreci2"/>
          <w:color w:val="000000"/>
        </w:rPr>
        <w:t>ē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«brzmi», gr. </w:t>
      </w:r>
      <w:r>
        <w:rPr>
          <w:rStyle w:val="Teksttreci2"/>
          <w:color w:val="000000"/>
        </w:rPr>
        <w:t>γ</w:t>
      </w:r>
      <w:r>
        <w:rPr>
          <w:rStyle w:val="Teksttreci2"/>
          <w:color w:val="000000"/>
        </w:rPr>
        <w:t>óo</w:t>
      </w:r>
      <w:r>
        <w:rPr>
          <w:rStyle w:val="Teksttreci2"/>
          <w:color w:val="000000"/>
        </w:rPr>
        <w:t>ς</w:t>
      </w:r>
      <w:r>
        <w:rPr>
          <w:rStyle w:val="Teksttreci2"/>
          <w:color w:val="000000"/>
        </w:rPr>
        <w:t xml:space="preserve"> «skarga»</w:t>
      </w:r>
      <w:r>
        <w:rPr>
          <w:rStyle w:val="Teksttreci2"/>
          <w:color w:val="000000"/>
        </w:rPr>
        <w:t xml:space="preserve"> (z czym zestawiają także gr. </w:t>
      </w:r>
      <w:r>
        <w:rPr>
          <w:rStyle w:val="Teksttreci2"/>
          <w:color w:val="000000"/>
        </w:rPr>
        <w:t>β</w:t>
      </w: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>ή</w:t>
      </w:r>
      <w:r>
        <w:rPr>
          <w:rStyle w:val="Teksttreci2"/>
          <w:color w:val="000000"/>
          <w:lang w:val="de-DE" w:eastAsia="de-DE"/>
        </w:rPr>
        <w:t xml:space="preserve">) </w:t>
      </w:r>
      <w:r>
        <w:rPr>
          <w:rStyle w:val="Teksttreci2"/>
          <w:color w:val="000000"/>
        </w:rPr>
        <w:t xml:space="preserve">«krzyk, wołanie»), lit. </w:t>
      </w:r>
      <w:r>
        <w:rPr>
          <w:rStyle w:val="Teksttreci2Kursywa"/>
          <w:color w:val="000000"/>
        </w:rPr>
        <w:t>gauti</w:t>
      </w:r>
      <w:r>
        <w:rPr>
          <w:rStyle w:val="Teksttreci2"/>
          <w:color w:val="000000"/>
        </w:rPr>
        <w:t xml:space="preserve"> «wyć»; element </w:t>
      </w:r>
      <w:r>
        <w:rPr>
          <w:rStyle w:val="Teksttreci2Kursywa"/>
          <w:color w:val="000000"/>
        </w:rPr>
        <w:t>-r-</w:t>
      </w:r>
      <w:r>
        <w:rPr>
          <w:rStyle w:val="Teksttreci2"/>
          <w:color w:val="000000"/>
        </w:rPr>
        <w:t xml:space="preserve"> prócz języków słowiańskich występuje w łotewskim </w:t>
      </w:r>
      <w:r>
        <w:rPr>
          <w:rStyle w:val="Teksttreci2Kursywa"/>
          <w:color w:val="000000"/>
        </w:rPr>
        <w:t>gaura</w:t>
      </w:r>
      <w:r>
        <w:rPr>
          <w:rStyle w:val="Teksttreci2"/>
          <w:color w:val="000000"/>
        </w:rPr>
        <w:t xml:space="preserve"> «gadanie», p. słowniki etymologiczne Sławskiego i </w:t>
      </w:r>
      <w:r>
        <w:rPr>
          <w:rStyle w:val="Teksttreci2"/>
          <w:color w:val="000000"/>
          <w:lang w:val="de-DE" w:eastAsia="de-DE"/>
        </w:rPr>
        <w:t xml:space="preserve">Vasmera. </w:t>
      </w:r>
      <w:r>
        <w:rPr>
          <w:rStyle w:val="Teksttreci2"/>
          <w:color w:val="000000"/>
        </w:rPr>
        <w:t>Im dalej wstecz sięgają próby etymologicznych rekonstrukcj</w:t>
      </w:r>
      <w:r>
        <w:rPr>
          <w:rStyle w:val="Teksttreci2"/>
          <w:color w:val="000000"/>
        </w:rPr>
        <w:t xml:space="preserve">i i zbliżeń, tym </w:t>
      </w:r>
      <w:r>
        <w:rPr>
          <w:rStyle w:val="Teksttreci2"/>
          <w:color w:val="000000"/>
        </w:rPr>
        <w:lastRenderedPageBreak/>
        <w:t>potrzebniejsze są i tym cenniejsze jako punkty oparcia dane geografii lingwis</w:t>
      </w:r>
      <w:r>
        <w:rPr>
          <w:rStyle w:val="Teksttreci2"/>
          <w:color w:val="000000"/>
        </w:rPr>
        <w:softHyphen/>
        <w:t>tycznej i dialektologii, w gwarach mogą bowiem przechowywać się archaizmy w językach literackich zanikłe a nawet w tekstach dawnych nie zaświadczone.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>§ 6. Archai</w:t>
      </w:r>
      <w:r>
        <w:rPr>
          <w:rStyle w:val="Teksttreci2"/>
          <w:color w:val="000000"/>
        </w:rPr>
        <w:t xml:space="preserve">zmy semantyczne w wyrazie </w:t>
      </w:r>
      <w:r>
        <w:rPr>
          <w:rStyle w:val="Teksttreci2Kursywa"/>
          <w:color w:val="000000"/>
        </w:rPr>
        <w:t>gwara.</w:t>
      </w:r>
      <w:r>
        <w:rPr>
          <w:rStyle w:val="Teksttreci2"/>
          <w:color w:val="000000"/>
        </w:rPr>
        <w:t xml:space="preserve"> Mając na uwadze fakt docho</w:t>
      </w:r>
      <w:r>
        <w:rPr>
          <w:rStyle w:val="Teksttreci2"/>
          <w:color w:val="000000"/>
        </w:rPr>
        <w:softHyphen/>
        <w:t xml:space="preserve">wania się dawnego znaczenia «mowy» w wyrazie </w:t>
      </w:r>
      <w:r>
        <w:rPr>
          <w:rStyle w:val="Teksttreci2Kursywa"/>
          <w:color w:val="000000"/>
        </w:rPr>
        <w:t>gwara</w:t>
      </w:r>
      <w:r>
        <w:rPr>
          <w:rStyle w:val="Teksttreci2"/>
          <w:color w:val="000000"/>
        </w:rPr>
        <w:t xml:space="preserve"> w mowie ludowej można by było określić </w:t>
      </w:r>
      <w:r>
        <w:rPr>
          <w:rStyle w:val="Teksttreci2Kursywa"/>
          <w:color w:val="000000"/>
        </w:rPr>
        <w:t>gwarę</w:t>
      </w:r>
      <w:r>
        <w:rPr>
          <w:rStyle w:val="Teksttreci2"/>
          <w:color w:val="000000"/>
        </w:rPr>
        <w:t xml:space="preserve"> jako mowę tych obszarów, na których wyrazy </w:t>
      </w:r>
      <w:r>
        <w:rPr>
          <w:rStyle w:val="Teksttreci2Kursywa"/>
          <w:color w:val="000000"/>
        </w:rPr>
        <w:t>gwara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mowa </w:t>
      </w:r>
      <w:r>
        <w:rPr>
          <w:rStyle w:val="Teksttreci2"/>
          <w:color w:val="000000"/>
        </w:rPr>
        <w:t>są synonimami. Dziś ta zbieżność znaczeniowa</w:t>
      </w:r>
      <w:r>
        <w:rPr>
          <w:rStyle w:val="Teksttreci2"/>
          <w:color w:val="000000"/>
        </w:rPr>
        <w:t xml:space="preserve"> jest, jak wspomnieliśmy wyżej, semantycznym dialektyzmem. Ze stanowiska historii języka ogólnopolskiego może to być archaizm. I w gwarach ludowych, jak w dziedzinach badanych przez etno</w:t>
      </w:r>
      <w:r>
        <w:rPr>
          <w:rStyle w:val="Teksttreci2"/>
          <w:color w:val="000000"/>
        </w:rPr>
        <w:softHyphen/>
        <w:t xml:space="preserve">grafów, na przykład w zakresie strojów ludowych, zdarzają się fakty, </w:t>
      </w:r>
      <w:r>
        <w:rPr>
          <w:rStyle w:val="Teksttreci2"/>
          <w:color w:val="000000"/>
        </w:rPr>
        <w:t xml:space="preserve">do których może się odnosić określenie niemieckie </w:t>
      </w:r>
      <w:r>
        <w:rPr>
          <w:rStyle w:val="Teksttreci2"/>
          <w:color w:val="000000"/>
          <w:lang w:val="de-DE" w:eastAsia="de-DE"/>
        </w:rPr>
        <w:t xml:space="preserve">„gesunkenes Kulturgut” </w:t>
      </w:r>
      <w:r>
        <w:rPr>
          <w:rStyle w:val="Teksttreci2"/>
          <w:color w:val="000000"/>
        </w:rPr>
        <w:t>— czyli fakty polegające na tym, że jakiś element zasobu językowego ogólnopolskiego spada do rzędu regionalizmów, dialektyzmów, staje się reliktem historycznym przecho</w:t>
      </w:r>
      <w:r>
        <w:rPr>
          <w:rStyle w:val="Teksttreci2"/>
          <w:color w:val="000000"/>
        </w:rPr>
        <w:softHyphen/>
        <w:t>wywanym w mowie</w:t>
      </w:r>
      <w:r>
        <w:rPr>
          <w:rStyle w:val="Teksttreci2"/>
          <w:color w:val="000000"/>
        </w:rPr>
        <w:t xml:space="preserve"> jakiegoś zapadłego kąta.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 xml:space="preserve">II § 7. Gwara—system. Wyraz </w:t>
      </w:r>
      <w:r>
        <w:rPr>
          <w:rStyle w:val="Teksttreci2Kursywa"/>
          <w:color w:val="000000"/>
        </w:rPr>
        <w:t>gwara</w:t>
      </w:r>
      <w:r>
        <w:rPr>
          <w:rStyle w:val="Teksttreci2"/>
          <w:color w:val="000000"/>
        </w:rPr>
        <w:t xml:space="preserve"> jako termin językoznawczy jest określe</w:t>
      </w:r>
      <w:r>
        <w:rPr>
          <w:rStyle w:val="Teksttreci2"/>
          <w:color w:val="000000"/>
        </w:rPr>
        <w:softHyphen/>
        <w:t>niem uogólniającym cechy charakterystyczne dla mowy pewnego regionu. Jest to niejako kopuła, którą my na tę mowę nakładamy, ulegając czasem wrażeniu, ż</w:t>
      </w:r>
      <w:r>
        <w:rPr>
          <w:rStyle w:val="Teksttreci2"/>
          <w:color w:val="000000"/>
        </w:rPr>
        <w:t xml:space="preserve">e kloszem tej kopuły, czy też mniej obrazowo mówiąc, ramami systemu danej gwary odcinamy ją od systemów innych gwar i od systemu języka literackiego. Pojęciem systemu, jak wszelkimi pojęciami przypominającymi swym charakterem figury geometryczne, należy w </w:t>
      </w:r>
      <w:r>
        <w:rPr>
          <w:rStyle w:val="Teksttreci2"/>
          <w:color w:val="000000"/>
        </w:rPr>
        <w:t>analizie faktów językowych operować bardzo oględnie i należy się zawsze bronić przed złudzeniem, że posłużenie się etykietą naukową rozstrzyga, czy choćby tylko stawia, zagadnienie.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 xml:space="preserve">§ 8. Gwara — pęk izoglos. Gdy posłyszymy wymowę </w:t>
      </w:r>
      <w:r>
        <w:rPr>
          <w:rStyle w:val="Teksttreci2Kursywa"/>
          <w:color w:val="000000"/>
        </w:rPr>
        <w:t>psiwo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bandzie</w:t>
      </w:r>
      <w:r>
        <w:rPr>
          <w:rStyle w:val="Teksttreci2"/>
          <w:color w:val="000000"/>
        </w:rPr>
        <w:t>. powiem</w:t>
      </w:r>
      <w:r>
        <w:rPr>
          <w:rStyle w:val="Teksttreci2"/>
          <w:color w:val="000000"/>
        </w:rPr>
        <w:t xml:space="preserve">y: ten człowiek mówi gwarą (kurpiowską). Gdzie się urywają linie pewnych cech, pewne izoglosy, tam widzimy granice zasięgu gwary. Cechy o podobnych zasięgach geograficznych sumujemy i ten pęk izoglos („faisceau </w:t>
      </w:r>
      <w:r>
        <w:rPr>
          <w:rStyle w:val="Teksttreci2"/>
          <w:color w:val="000000"/>
          <w:lang w:val="en-US" w:eastAsia="en-US"/>
        </w:rPr>
        <w:t xml:space="preserve">d’isoglosses”, </w:t>
      </w:r>
      <w:r>
        <w:rPr>
          <w:rStyle w:val="Teksttreci2"/>
          <w:color w:val="000000"/>
        </w:rPr>
        <w:t>jak się kiedyś wyraził Meillet</w:t>
      </w:r>
      <w:r>
        <w:rPr>
          <w:rStyle w:val="Teksttreci2"/>
          <w:color w:val="000000"/>
        </w:rPr>
        <w:t>) nazywamy gwarą. Naukowe badanie powinno wy</w:t>
      </w:r>
      <w:r>
        <w:rPr>
          <w:rStyle w:val="Teksttreci2"/>
          <w:color w:val="000000"/>
        </w:rPr>
        <w:softHyphen/>
        <w:t xml:space="preserve">jaśnić, dlaczego dane cechy na pewnym obszarze, to znaczy w mowie pewnych osobników, współistnieją, dlaczego mówiący </w:t>
      </w:r>
      <w:r>
        <w:rPr>
          <w:rStyle w:val="Teksttreci2Kursywa"/>
          <w:color w:val="000000"/>
        </w:rPr>
        <w:t>psiwo</w:t>
      </w:r>
      <w:r>
        <w:rPr>
          <w:rStyle w:val="Teksttreci2"/>
          <w:color w:val="000000"/>
        </w:rPr>
        <w:t xml:space="preserve"> mówi także </w:t>
      </w:r>
      <w:r>
        <w:rPr>
          <w:rStyle w:val="Teksttreci2Kursywa"/>
          <w:color w:val="000000"/>
        </w:rPr>
        <w:t>bandzie</w:t>
      </w:r>
      <w:r>
        <w:rPr>
          <w:rStyle w:val="Teksttreci2"/>
          <w:color w:val="000000"/>
        </w:rPr>
        <w:t>, a to znaczy, że należy wyjaśnić ewentualną zależność charakteru eksp</w:t>
      </w:r>
      <w:r>
        <w:rPr>
          <w:rStyle w:val="Teksttreci2"/>
          <w:color w:val="000000"/>
        </w:rPr>
        <w:t xml:space="preserve">lozji zwarcia wargowego, poziomu i kierunku artykulacji języka i ruchów podniebienia miękkiego. Ci, którzy zachłystują się wyrazem </w:t>
      </w:r>
      <w:r>
        <w:rPr>
          <w:rStyle w:val="Teksttreci2Kursywa"/>
          <w:color w:val="000000"/>
        </w:rPr>
        <w:t>system</w:t>
      </w:r>
      <w:r>
        <w:rPr>
          <w:rStyle w:val="Teksttreci2"/>
          <w:color w:val="000000"/>
        </w:rPr>
        <w:t>, takich pytań w ogóle sobie nie zadają, a dopiero wyjaśnienie współzależności fizjologicznych w zakresie artykulacyjno</w:t>
      </w:r>
      <w:r>
        <w:rPr>
          <w:rStyle w:val="Teksttreci2"/>
          <w:color w:val="000000"/>
        </w:rPr>
        <w:t>-mownym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0"/>
        <w:jc w:val="both"/>
      </w:pPr>
      <w:r>
        <w:rPr>
          <w:rStyle w:val="Teksttreci2"/>
          <w:color w:val="000000"/>
        </w:rPr>
        <w:t>pozwoliłoby używać tego wyrazu w określonym znaczeniu. Dziedzina artykulacji nie stanowi całości zamkniętej w sobie, bo impulsy motoryczne wyładowujące się w artykulacjach są refleksami posłyszeń, posłyszenia zaś — to kontakt orga</w:t>
      </w:r>
      <w:r>
        <w:rPr>
          <w:rStyle w:val="Teksttreci2"/>
          <w:color w:val="000000"/>
        </w:rPr>
        <w:softHyphen/>
        <w:t xml:space="preserve">nizmu ze światem </w:t>
      </w:r>
      <w:r>
        <w:rPr>
          <w:rStyle w:val="Teksttreci2"/>
          <w:color w:val="000000"/>
        </w:rPr>
        <w:t xml:space="preserve">zewnętrznym. Ewolucja mowy to wypadkowa działania czynników </w:t>
      </w:r>
      <w:r>
        <w:rPr>
          <w:rStyle w:val="Teksttreci2"/>
          <w:color w:val="000000"/>
          <w:lang w:val="de-DE" w:eastAsia="de-DE"/>
        </w:rPr>
        <w:t>endogen</w:t>
      </w:r>
      <w:r>
        <w:rPr>
          <w:rStyle w:val="Teksttreci2"/>
          <w:color w:val="000000"/>
        </w:rPr>
        <w:t>icznych (bodźców interoceptywnych) i czynników egzogenicznych, zewnętrznych, środowiskowych. W mowie każdej jednostki chronologicznie pierwsze są w zakresie samych procesów mówienia czynnik</w:t>
      </w:r>
      <w:r>
        <w:rPr>
          <w:rStyle w:val="Teksttreci2"/>
          <w:color w:val="000000"/>
        </w:rPr>
        <w:t>i egzogeniczne — posłyszenia. Uświadomienie sobie tych rzeczy jest konieczne i powinno chronić przed obiera</w:t>
      </w:r>
      <w:r>
        <w:rPr>
          <w:rStyle w:val="Teksttreci2"/>
          <w:color w:val="000000"/>
        </w:rPr>
        <w:softHyphen/>
        <w:t>niem niewłaściwych punktów wyjścia.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40"/>
        <w:jc w:val="both"/>
      </w:pPr>
      <w:r>
        <w:rPr>
          <w:rStyle w:val="Teksttreci2"/>
          <w:color w:val="000000"/>
        </w:rPr>
        <w:t xml:space="preserve">§ 9. Sformułowania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Budzyka. Temat ,,Gwara a utwór literacki” sta</w:t>
      </w:r>
      <w:r>
        <w:rPr>
          <w:rStyle w:val="Teksttreci2"/>
          <w:color w:val="000000"/>
        </w:rPr>
        <w:softHyphen/>
        <w:t xml:space="preserve">nowił przedmiot pracy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Kazimierza Bu</w:t>
      </w:r>
      <w:r>
        <w:rPr>
          <w:rStyle w:val="Teksttreci2"/>
          <w:color w:val="000000"/>
        </w:rPr>
        <w:t>dzyka ogłoszonej w książce pt. „Stylis</w:t>
      </w:r>
      <w:r>
        <w:rPr>
          <w:rStyle w:val="Teksttreci2"/>
          <w:color w:val="000000"/>
        </w:rPr>
        <w:softHyphen/>
        <w:t xml:space="preserve">tyka teoretyczna w Polsce” wydanej jako pierwszy po wojnie numer przedwojennego wileńskiego wydawnictwa M. Kridla „Z zagadnień poetyki” (Warszawa „Książka” r. 1946). Artykuł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Budzyka jest przedrukiem pracy przedw</w:t>
      </w:r>
      <w:r>
        <w:rPr>
          <w:rStyle w:val="Teksttreci2"/>
          <w:color w:val="000000"/>
        </w:rPr>
        <w:t xml:space="preserve">ojennej, toteż myślę, że autor, którego szanuję jako kolegę i uczonego, nie weźmie </w:t>
      </w:r>
      <w:r>
        <w:rPr>
          <w:rStyle w:val="Teksttreci2"/>
          <w:color w:val="000000"/>
        </w:rPr>
        <w:lastRenderedPageBreak/>
        <w:t>mi za złe krytyko</w:t>
      </w:r>
      <w:r>
        <w:rPr>
          <w:rStyle w:val="Teksttreci2"/>
          <w:color w:val="000000"/>
        </w:rPr>
        <w:softHyphen/>
        <w:t xml:space="preserve">wania niektórych jego tez może już dla niego samego nieaktualnych. Krytyka, choć spóźniona, jest lepsza niż pomijanie milczeniem zagadnień ważnych i wciąż </w:t>
      </w:r>
      <w:r>
        <w:rPr>
          <w:rStyle w:val="Teksttreci2"/>
          <w:color w:val="000000"/>
        </w:rPr>
        <w:t>żywych.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40"/>
        <w:jc w:val="both"/>
      </w:pP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Budzyk zaczyna swój artykuł od zastanawiania się nad pytaniem: „Jakie są konsekwencje wprowadzenia do artystycznego utworu literackiego gwary jako językowego systemu”? Gdy się tak postawi sprawę, to się nie uda, mówiąc słowami autora, „odpowi</w:t>
      </w:r>
      <w:r>
        <w:rPr>
          <w:rStyle w:val="Teksttreci2"/>
          <w:color w:val="000000"/>
        </w:rPr>
        <w:t xml:space="preserve">ednio danego zagadnienia sproblematyzować” (l.c.s. 235—236). Już samo to sformułowanie nie może zresztą nic dobrego wróżyć: „problematyzować zagadnienie” to tylko rozsmarowywać treść znaczeniową dwóch synonimów — </w:t>
      </w:r>
      <w:r>
        <w:rPr>
          <w:rStyle w:val="Teksttreci2Kursywa"/>
          <w:color w:val="000000"/>
        </w:rPr>
        <w:t>zagadnienie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problem</w:t>
      </w:r>
      <w:r>
        <w:rPr>
          <w:rStyle w:val="Teksttreci2"/>
          <w:color w:val="000000"/>
        </w:rPr>
        <w:t xml:space="preserve"> — na dwie formy grama</w:t>
      </w:r>
      <w:r>
        <w:rPr>
          <w:rStyle w:val="Teksttreci2"/>
          <w:color w:val="000000"/>
        </w:rPr>
        <w:t>tyczne, rzeczownik i bezokolicznik (Inny autor napisał nawet w podtytule swej pracy „Problematyka zagadnienia”).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40"/>
        <w:jc w:val="both"/>
      </w:pPr>
      <w:r>
        <w:rPr>
          <w:rStyle w:val="Teksttreci2"/>
          <w:color w:val="000000"/>
        </w:rPr>
        <w:t xml:space="preserve">W pracy pt. „O gwarze, języku literackim i języku literatury” ogłoszonej w Języku Polskim w r. 1937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Budzyk powołuje się z temperamentem, </w:t>
      </w:r>
      <w:r>
        <w:rPr>
          <w:rStyle w:val="Teksttreci2"/>
          <w:color w:val="000000"/>
        </w:rPr>
        <w:t>ale zdaw</w:t>
      </w:r>
      <w:r>
        <w:rPr>
          <w:rStyle w:val="Teksttreci2"/>
          <w:color w:val="000000"/>
        </w:rPr>
        <w:softHyphen/>
        <w:t xml:space="preserve">kowo, na </w:t>
      </w:r>
      <w:r>
        <w:rPr>
          <w:rStyle w:val="Teksttreci2"/>
          <w:color w:val="000000"/>
          <w:lang w:val="de-DE" w:eastAsia="de-DE"/>
        </w:rPr>
        <w:t xml:space="preserve">de </w:t>
      </w:r>
      <w:r>
        <w:rPr>
          <w:rStyle w:val="Teksttreci2"/>
          <w:color w:val="000000"/>
          <w:lang w:val="en-US" w:eastAsia="en-US"/>
        </w:rPr>
        <w:t xml:space="preserve">Saussure’a, </w:t>
      </w:r>
      <w:r>
        <w:rPr>
          <w:rStyle w:val="Teksttreci2"/>
          <w:color w:val="000000"/>
        </w:rPr>
        <w:t>którego koncepcje znał chyba wówczas tylko ze słyszenia.</w:t>
      </w:r>
      <w:r>
        <w:rPr>
          <w:rStyle w:val="Teksttreci2"/>
          <w:color w:val="000000"/>
          <w:vertAlign w:val="superscript"/>
        </w:rPr>
        <w:footnoteReference w:id="2"/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</w:pPr>
      <w:r>
        <w:rPr>
          <w:rStyle w:val="Teksttreci2"/>
          <w:color w:val="000000"/>
        </w:rPr>
        <w:t xml:space="preserve">Pojęcie systemu językowego jest pojęciem ważnym, ale naciskać ten pedał z taką mocą, z jaką to czynił w swych młodzieńczych pracach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Budzyk, jest przesadą. Bez mikroanalizy nie ma nauki: pojęcie systemu ma sens wówczas, gdy widoczne są re</w:t>
      </w:r>
      <w:r>
        <w:rPr>
          <w:rStyle w:val="Teksttreci2"/>
          <w:color w:val="000000"/>
        </w:rPr>
        <w:t>lacje między elementami, z których on się składa.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80"/>
        <w:jc w:val="both"/>
      </w:pPr>
      <w:r>
        <w:rPr>
          <w:rStyle w:val="Teksttreci2"/>
          <w:color w:val="000000"/>
        </w:rPr>
        <w:t xml:space="preserve">§ 10. System a środowisko. W formie </w:t>
      </w:r>
      <w:r>
        <w:rPr>
          <w:rStyle w:val="Teksttreci2Kursywa"/>
          <w:color w:val="000000"/>
        </w:rPr>
        <w:t>psiwo</w:t>
      </w:r>
      <w:r>
        <w:rPr>
          <w:rStyle w:val="Teksttreci2"/>
          <w:color w:val="000000"/>
        </w:rPr>
        <w:t xml:space="preserve"> — wracając do wspomnianego poprzednio przykładu — gwarowe jest tylko </w:t>
      </w:r>
      <w:r>
        <w:rPr>
          <w:rStyle w:val="Teksttreci2Kursywa"/>
          <w:color w:val="000000"/>
        </w:rPr>
        <w:t>ś</w:t>
      </w:r>
      <w:r>
        <w:rPr>
          <w:rStyle w:val="Teksttreci2"/>
          <w:color w:val="000000"/>
        </w:rPr>
        <w:t xml:space="preserve"> — i to nie jako odrębna głoska, ale jako sposób wymówienia palatalnego </w:t>
      </w:r>
      <w:r>
        <w:rPr>
          <w:rStyle w:val="Teksttreci2Kursywa"/>
          <w:color w:val="000000"/>
        </w:rPr>
        <w:t>p</w:t>
      </w:r>
      <w:r>
        <w:rPr>
          <w:rStyle w:val="Teksttreci2"/>
          <w:color w:val="000000"/>
        </w:rPr>
        <w:t xml:space="preserve">: wszystko inne w </w:t>
      </w:r>
      <w:r>
        <w:rPr>
          <w:rStyle w:val="Teksttreci2Kursywa"/>
          <w:color w:val="000000"/>
        </w:rPr>
        <w:t>psi</w:t>
      </w:r>
      <w:r>
        <w:rPr>
          <w:rStyle w:val="Teksttreci2Kursywa"/>
          <w:color w:val="000000"/>
        </w:rPr>
        <w:t>wo</w:t>
      </w:r>
      <w:r>
        <w:rPr>
          <w:rStyle w:val="Teksttreci2"/>
          <w:color w:val="000000"/>
        </w:rPr>
        <w:t xml:space="preserve"> jest ogólno</w:t>
      </w:r>
      <w:r>
        <w:rPr>
          <w:rStyle w:val="Teksttreci2"/>
          <w:color w:val="000000"/>
        </w:rPr>
        <w:softHyphen/>
        <w:t xml:space="preserve">polskie, a nawet ogólnosłowiańskie. Gdyby w jakimś utworze literackim ktoś z bohaterów utworu powiedział </w:t>
      </w:r>
      <w:r>
        <w:rPr>
          <w:rStyle w:val="Teksttreci2Kursywa"/>
          <w:color w:val="000000"/>
        </w:rPr>
        <w:t>psiwo</w:t>
      </w:r>
      <w:r>
        <w:rPr>
          <w:rStyle w:val="Teksttreci2"/>
          <w:color w:val="000000"/>
        </w:rPr>
        <w:t>, tobyśmy uzyskali element dla jego charak</w:t>
      </w:r>
      <w:r>
        <w:rPr>
          <w:rStyle w:val="Teksttreci2"/>
          <w:color w:val="000000"/>
        </w:rPr>
        <w:softHyphen/>
        <w:t>terystyki, ale to byłby tylko fragment wprowadzony przez autora chyba właśnie jako cecha</w:t>
      </w:r>
      <w:r>
        <w:rPr>
          <w:rStyle w:val="Teksttreci2"/>
          <w:color w:val="000000"/>
        </w:rPr>
        <w:t xml:space="preserve"> postaci. Zamiast dogmatyzować ogólniki lepiej wnikać w szczegółowe fakty i szukać ich wytłumaczenia. Język polski, widziany w perspektywie czy to historycznej, czy geograficznej, nie składa się z nieprzenikalnych grodzi systemowych. Gwary nie są zamknięty</w:t>
      </w:r>
      <w:r>
        <w:rPr>
          <w:rStyle w:val="Teksttreci2"/>
          <w:color w:val="000000"/>
        </w:rPr>
        <w:t xml:space="preserve">mi systemami, są one, jak cały język, w nieustającym ruchu, którego kierunek jest widoczny: podlegają one procesowi integracji z językiem ogólnopolskim. Wymowa </w:t>
      </w:r>
      <w:r>
        <w:rPr>
          <w:rStyle w:val="Teksttreci2Kursywa"/>
          <w:color w:val="000000"/>
        </w:rPr>
        <w:t>psiwo</w:t>
      </w:r>
      <w:r>
        <w:rPr>
          <w:rStyle w:val="Teksttreci2"/>
          <w:color w:val="000000"/>
        </w:rPr>
        <w:t xml:space="preserve"> się nie utrzyma, bo Kurpie jej całej Polsce nie narzucą. Procesy integracji językowej pozo</w:t>
      </w:r>
      <w:r>
        <w:rPr>
          <w:rStyle w:val="Teksttreci2"/>
          <w:color w:val="000000"/>
        </w:rPr>
        <w:t>stają w bezpośrednich związkach z pro</w:t>
      </w:r>
      <w:r>
        <w:rPr>
          <w:rStyle w:val="Teksttreci2"/>
          <w:color w:val="000000"/>
        </w:rPr>
        <w:softHyphen/>
        <w:t>cesami integracji środowisk społecznych.</w:t>
      </w:r>
      <w:r>
        <w:rPr>
          <w:rStyle w:val="Teksttreci2"/>
          <w:color w:val="000000"/>
          <w:vertAlign w:val="superscript"/>
        </w:rPr>
        <w:footnoteReference w:id="3"/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80"/>
        <w:jc w:val="both"/>
      </w:pPr>
      <w:r>
        <w:rPr>
          <w:rStyle w:val="Teksttreci2"/>
          <w:color w:val="000000"/>
        </w:rPr>
        <w:t xml:space="preserve">W związku z uprzemysłowieniem kraju bardzo szybko postępuje urbanizacja, gwary, jak </w:t>
      </w:r>
      <w:r>
        <w:rPr>
          <w:rStyle w:val="Teksttreci2"/>
          <w:color w:val="000000"/>
        </w:rPr>
        <w:lastRenderedPageBreak/>
        <w:t>wszędzie, giną (obserwacją tych procesów zajmuje się dr Kucała).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III. §</w:t>
      </w:r>
      <w:r>
        <w:rPr>
          <w:rStyle w:val="Teksttreci2"/>
          <w:color w:val="000000"/>
        </w:rPr>
        <w:t xml:space="preserve"> 11. Gwarowy i literacki charakter wyrazów w świetle porównawczym. Ogólnym tłem procesów językowych i w gwarach, i nie w gwarach jest całokształt życia narodu, do którego należą również historyczne stosunki języka polskiego do innych języków słowiańskich. </w:t>
      </w:r>
      <w:r>
        <w:rPr>
          <w:rStyle w:val="Teksttreci2"/>
          <w:color w:val="000000"/>
        </w:rPr>
        <w:t>Dialektologia nie mniej od indoeuropcistyki jest dyscypliną porównawczą; fakty gwarowe polskie rzutowane na ogólne tło słowiańskie stają się fragmentami porównawczej historii kształtowania się literackich języków słowiańskich. W tym zakresie dane geografii</w:t>
      </w:r>
      <w:r>
        <w:rPr>
          <w:rStyle w:val="Teksttreci2"/>
          <w:color w:val="000000"/>
        </w:rPr>
        <w:t xml:space="preserve"> lingwistycznej były dotych</w:t>
      </w:r>
      <w:r>
        <w:rPr>
          <w:rStyle w:val="Teksttreci2"/>
          <w:color w:val="000000"/>
        </w:rPr>
        <w:softHyphen/>
        <w:t>czas prawie nie wyzyskiwane, a są one interesujące.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  <w:sectPr w:rsidR="00000000">
          <w:headerReference w:type="even" r:id="rId10"/>
          <w:headerReference w:type="default" r:id="rId11"/>
          <w:pgSz w:w="11900" w:h="16840"/>
          <w:pgMar w:top="1491" w:right="1671" w:bottom="1481" w:left="1043" w:header="0" w:footer="3" w:gutter="0"/>
          <w:pgNumType w:start="338"/>
          <w:cols w:space="720"/>
          <w:noEndnote/>
          <w:docGrid w:linePitch="360"/>
        </w:sectPr>
      </w:pPr>
      <w:r>
        <w:rPr>
          <w:rStyle w:val="Teksttreci2Kursywa"/>
          <w:color w:val="000000"/>
        </w:rPr>
        <w:t>Wieko</w:t>
      </w:r>
      <w:r>
        <w:rPr>
          <w:rStyle w:val="Teksttreci2"/>
          <w:color w:val="000000"/>
        </w:rPr>
        <w:t xml:space="preserve"> jest w języku polskim wyrazem literackim (kojarzącym się przede wszystkim z trumną), w rosyjskim </w:t>
      </w:r>
      <w:r>
        <w:rPr>
          <w:rStyle w:val="Teksttreci2"/>
          <w:color w:val="000000"/>
          <w:lang w:val="ru-RU" w:eastAsia="ru-RU"/>
        </w:rPr>
        <w:t xml:space="preserve">веко </w:t>
      </w:r>
      <w:r>
        <w:rPr>
          <w:rStyle w:val="Teksttreci2"/>
          <w:color w:val="000000"/>
        </w:rPr>
        <w:t>jest wyrazem literackim w znaczeniu «powieki», gwarowym — w znaczeni</w:t>
      </w:r>
      <w:r>
        <w:rPr>
          <w:rStyle w:val="Teksttreci2"/>
          <w:color w:val="000000"/>
        </w:rPr>
        <w:t>u «pokrywy drewnianego naczynia»</w:t>
      </w:r>
      <w:r>
        <w:rPr>
          <w:rStyle w:val="Teksttreci2"/>
          <w:color w:val="000000"/>
          <w:vertAlign w:val="superscript"/>
        </w:rPr>
        <w:footnoteReference w:id="4"/>
      </w:r>
      <w:r>
        <w:rPr>
          <w:rStyle w:val="Teksttreci2"/>
          <w:color w:val="000000"/>
        </w:rPr>
        <w:t xml:space="preserve">. </w:t>
      </w:r>
      <w:r>
        <w:rPr>
          <w:rStyle w:val="Teksttreci2Kursywa"/>
          <w:color w:val="000000"/>
        </w:rPr>
        <w:t xml:space="preserve">Dzieża </w:t>
      </w:r>
      <w:r>
        <w:rPr>
          <w:rStyle w:val="Teksttreci2"/>
          <w:color w:val="000000"/>
        </w:rPr>
        <w:t xml:space="preserve">jest ogólnopolska, rosyjska </w:t>
      </w:r>
      <w:r>
        <w:rPr>
          <w:rStyle w:val="Teksttreci2"/>
          <w:color w:val="000000"/>
          <w:lang w:val="ru-RU" w:eastAsia="ru-RU"/>
        </w:rPr>
        <w:t>де</w:t>
      </w:r>
      <w:r>
        <w:rPr>
          <w:rStyle w:val="Teksttreci2"/>
          <w:color w:val="000000"/>
          <w:lang w:val="ru-RU" w:eastAsia="ru-RU"/>
        </w:rPr>
        <w:t xml:space="preserve">жа </w:t>
      </w:r>
      <w:r>
        <w:rPr>
          <w:rStyle w:val="Teksttreci2"/>
          <w:color w:val="000000"/>
        </w:rPr>
        <w:t xml:space="preserve">«beczka» jest gwarowa. Po polsku </w:t>
      </w:r>
      <w:r>
        <w:rPr>
          <w:rStyle w:val="Teksttreci2Kursywa"/>
          <w:color w:val="000000"/>
        </w:rPr>
        <w:t>dzieża</w:t>
      </w:r>
      <w:r>
        <w:rPr>
          <w:rStyle w:val="Teksttreci2"/>
          <w:color w:val="000000"/>
        </w:rPr>
        <w:t xml:space="preserve"> to przede wszystkim «duże drewniane naczynie okrągłe do rozczyniania ciasta na </w:t>
      </w:r>
      <w:r>
        <w:rPr>
          <w:rStyle w:val="Teksttreci2"/>
          <w:color w:val="000000"/>
          <w:lang w:val="cs-CZ" w:eastAsia="cs-CZ"/>
        </w:rPr>
        <w:t xml:space="preserve">chleb», </w:t>
      </w:r>
      <w:r>
        <w:rPr>
          <w:rStyle w:val="Teksttreci2"/>
          <w:color w:val="000000"/>
        </w:rPr>
        <w:t>ale prócz tego także «gliniany garnek na mleko» (,,dzieża kwaśnego mleka’' u Żeromskiego, „gliniaste misy” i „takież dzieże ze</w:t>
      </w:r>
      <w:r>
        <w:rPr>
          <w:rStyle w:val="Teksttreci2"/>
          <w:color w:val="000000"/>
        </w:rPr>
        <w:t xml:space="preserve"> śmietaną, mlekiem” u Gomu-</w:t>
      </w: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rPr>
          <w:color w:val="auto"/>
          <w:sz w:val="2"/>
          <w:szCs w:val="2"/>
        </w:rPr>
        <w:sectPr w:rsidR="00000000">
          <w:headerReference w:type="even" r:id="rId12"/>
          <w:headerReference w:type="default" r:id="rId13"/>
          <w:headerReference w:type="first" r:id="rId14"/>
          <w:pgSz w:w="11900" w:h="16840"/>
          <w:pgMar w:top="1775" w:right="0" w:bottom="1544" w:left="0" w:header="0" w:footer="3" w:gutter="0"/>
          <w:cols w:space="720"/>
          <w:noEndnote/>
          <w:titlePg/>
          <w:docGrid w:linePitch="360"/>
        </w:sectPr>
      </w:pP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180" w:right="380" w:firstLine="0"/>
        <w:jc w:val="both"/>
      </w:pPr>
      <w:r>
        <w:rPr>
          <w:rStyle w:val="Teksttreci2"/>
          <w:color w:val="000000"/>
        </w:rPr>
        <w:lastRenderedPageBreak/>
        <w:t xml:space="preserve">lickiego). Gwarowe znaczenie rosyjskie wiąże się z pierwszym z wymienionych znaczeń polskich. </w:t>
      </w:r>
      <w:r>
        <w:rPr>
          <w:rStyle w:val="Teksttreci2Kursywa"/>
          <w:color w:val="000000"/>
        </w:rPr>
        <w:t>Poziom</w:t>
      </w:r>
      <w:r>
        <w:rPr>
          <w:rStyle w:val="Teksttreci2"/>
          <w:color w:val="000000"/>
        </w:rPr>
        <w:t xml:space="preserve"> jest ogólnopolski i prawie książkowy, ros. </w:t>
      </w:r>
      <w:r>
        <w:rPr>
          <w:rStyle w:val="Teksttreci2"/>
          <w:color w:val="000000"/>
          <w:lang w:val="ru-RU" w:eastAsia="ru-RU"/>
        </w:rPr>
        <w:t xml:space="preserve">позём </w:t>
      </w:r>
      <w:r>
        <w:rPr>
          <w:rStyle w:val="Teksttreci2"/>
          <w:color w:val="000000"/>
        </w:rPr>
        <w:t xml:space="preserve">jest wyrazem gwarowym (z okolic Archangielska) znaczącym «nawóz». P. </w:t>
      </w:r>
      <w:r>
        <w:rPr>
          <w:rStyle w:val="Teksttreci2Kursywa"/>
          <w:color w:val="000000"/>
        </w:rPr>
        <w:t>poziomk</w:t>
      </w:r>
      <w:r>
        <w:rPr>
          <w:rStyle w:val="Teksttreci2Kursywa"/>
          <w:color w:val="000000"/>
        </w:rPr>
        <w:t xml:space="preserve">a </w:t>
      </w:r>
      <w:r>
        <w:rPr>
          <w:rStyle w:val="Teksttreci2"/>
          <w:color w:val="000000"/>
        </w:rPr>
        <w:t>jest nazwą rośliny nie tłumaczącą się wyraźnie. Objaśnienie podane w Słowniku Warszawskim: „</w:t>
      </w:r>
      <w:r>
        <w:rPr>
          <w:rStyle w:val="Teksttreci2Kursywa"/>
          <w:color w:val="000000"/>
        </w:rPr>
        <w:t>po+ziomka</w:t>
      </w:r>
      <w:r>
        <w:rPr>
          <w:rStyle w:val="Teksttreci2"/>
          <w:color w:val="000000"/>
        </w:rPr>
        <w:t xml:space="preserve">” jest nieporozumieniem. Interpretacji: </w:t>
      </w:r>
      <w:r>
        <w:rPr>
          <w:rStyle w:val="Teksttreci2Kursywa"/>
          <w:color w:val="000000"/>
        </w:rPr>
        <w:t xml:space="preserve">poziom+ka </w:t>
      </w:r>
      <w:r>
        <w:rPr>
          <w:rStyle w:val="Teksttreci2"/>
          <w:color w:val="000000"/>
        </w:rPr>
        <w:t xml:space="preserve">przeszkadza różnica rodzaju gramatycznego podstawy słowotwórczej </w:t>
      </w:r>
      <w:r>
        <w:rPr>
          <w:rStyle w:val="Teksttreci2Kursywa"/>
          <w:color w:val="000000"/>
        </w:rPr>
        <w:t xml:space="preserve">poziom </w:t>
      </w:r>
      <w:r>
        <w:rPr>
          <w:rStyle w:val="Teksttreci2"/>
          <w:color w:val="000000"/>
        </w:rPr>
        <w:t xml:space="preserve">i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Kursywa"/>
          <w:color w:val="000000"/>
        </w:rPr>
        <w:t>-ka</w:t>
      </w:r>
      <w:r>
        <w:rPr>
          <w:rStyle w:val="Teksttreci2"/>
          <w:color w:val="000000"/>
        </w:rPr>
        <w:t xml:space="preserve"> (naturalny słowo</w:t>
      </w:r>
      <w:r>
        <w:rPr>
          <w:rStyle w:val="Teksttreci2"/>
          <w:color w:val="000000"/>
        </w:rPr>
        <w:t xml:space="preserve">twórczo jest </w:t>
      </w:r>
      <w:r>
        <w:rPr>
          <w:rStyle w:val="Teksttreci2Kursywa"/>
          <w:color w:val="000000"/>
        </w:rPr>
        <w:t>poziomek</w:t>
      </w:r>
      <w:r>
        <w:rPr>
          <w:rStyle w:val="Teksttreci2"/>
          <w:color w:val="000000"/>
        </w:rPr>
        <w:t xml:space="preserve"> nazwa rodzaju chrząszcza, wymieniona u Lindego). Możliwość interpretacyjną otwiera rosyjska </w:t>
      </w:r>
      <w:r>
        <w:rPr>
          <w:rStyle w:val="Teksttreci2"/>
          <w:color w:val="000000"/>
          <w:lang w:val="ru-RU" w:eastAsia="ru-RU"/>
        </w:rPr>
        <w:t xml:space="preserve">позёмка. </w:t>
      </w:r>
      <w:r>
        <w:rPr>
          <w:rStyle w:val="Teksttreci2"/>
          <w:color w:val="000000"/>
        </w:rPr>
        <w:t xml:space="preserve">Ożegow umieszcza w swym słowniku ten wyraz bez kwalifikatora i objaśnia jako «zamieć, w czasie której wiatr wieje dołem» </w:t>
      </w:r>
      <w:r>
        <w:rPr>
          <w:rStyle w:val="Teksttreci2"/>
          <w:color w:val="000000"/>
          <w:lang w:val="ru-RU" w:eastAsia="ru-RU"/>
        </w:rPr>
        <w:t>(„вьюга во в</w:t>
      </w:r>
      <w:r>
        <w:rPr>
          <w:rStyle w:val="Teksttreci2"/>
          <w:color w:val="000000"/>
          <w:lang w:val="ru-RU" w:eastAsia="ru-RU"/>
        </w:rPr>
        <w:t xml:space="preserve">ремя которой дуст низовой ветер”), </w:t>
      </w:r>
      <w:r>
        <w:rPr>
          <w:rStyle w:val="Teksttreci2"/>
          <w:color w:val="000000"/>
        </w:rPr>
        <w:t xml:space="preserve">jest to więc wiatr wiejący po ziemi, w formacji </w:t>
      </w:r>
      <w:r>
        <w:rPr>
          <w:rStyle w:val="Teksttreci2"/>
          <w:color w:val="000000"/>
          <w:lang w:val="ru-RU" w:eastAsia="ru-RU"/>
        </w:rPr>
        <w:t xml:space="preserve">позёмка </w:t>
      </w:r>
      <w:r>
        <w:rPr>
          <w:rStyle w:val="Teksttreci2"/>
          <w:color w:val="000000"/>
        </w:rPr>
        <w:t xml:space="preserve">można widzieć objaw irradiacji ogólnosłowiańskiej czynnościowej funkcji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Kursywa"/>
          <w:color w:val="000000"/>
        </w:rPr>
        <w:t xml:space="preserve">-ka </w:t>
      </w:r>
      <w:r>
        <w:rPr>
          <w:rStyle w:val="Teksttreci2"/>
          <w:color w:val="000000"/>
        </w:rPr>
        <w:t xml:space="preserve">właściwej mu w formacjach odczasownikowych (typu </w:t>
      </w:r>
      <w:r>
        <w:rPr>
          <w:rStyle w:val="Teksttreci2Kursywa"/>
          <w:color w:val="000000"/>
        </w:rPr>
        <w:t>orka, pogwarka</w:t>
      </w:r>
      <w:r>
        <w:rPr>
          <w:rStyle w:val="Teksttreci2"/>
          <w:color w:val="000000"/>
        </w:rPr>
        <w:t xml:space="preserve"> itp.). Może to r</w:t>
      </w:r>
      <w:r>
        <w:rPr>
          <w:rStyle w:val="Teksttreci2"/>
          <w:color w:val="000000"/>
        </w:rPr>
        <w:t xml:space="preserve">zucać światło i na </w:t>
      </w:r>
      <w:r>
        <w:rPr>
          <w:rStyle w:val="Teksttreci2Kursywa"/>
          <w:color w:val="000000"/>
        </w:rPr>
        <w:t>poziomkę</w:t>
      </w:r>
      <w:r>
        <w:rPr>
          <w:rStyle w:val="Teksttreci2"/>
          <w:color w:val="000000"/>
        </w:rPr>
        <w:t xml:space="preserve"> polską jako na roślinę płożącą się po ziemi, nazwa byłaby pierwotnym </w:t>
      </w:r>
      <w:r>
        <w:rPr>
          <w:rStyle w:val="Teksttreci2"/>
          <w:color w:val="000000"/>
          <w:lang w:val="cs-CZ" w:eastAsia="cs-CZ"/>
        </w:rPr>
        <w:t>collcetivum.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180" w:right="380" w:firstLine="460"/>
        <w:jc w:val="both"/>
      </w:pPr>
      <w:r>
        <w:rPr>
          <w:rStyle w:val="Teksttreci2"/>
          <w:color w:val="000000"/>
        </w:rPr>
        <w:t xml:space="preserve">Polska </w:t>
      </w:r>
      <w:r>
        <w:rPr>
          <w:rStyle w:val="Teksttreci2Kursywa"/>
          <w:color w:val="000000"/>
        </w:rPr>
        <w:t>wełna</w:t>
      </w:r>
      <w:r>
        <w:rPr>
          <w:rStyle w:val="Teksttreci2"/>
          <w:color w:val="000000"/>
        </w:rPr>
        <w:t xml:space="preserve"> w znaczeniu «sierści owczej» jest wyrazem ogólnopolskim. W staropolszczyźnie </w:t>
      </w:r>
      <w:r>
        <w:rPr>
          <w:rStyle w:val="Teksttreci2Kursywa"/>
          <w:color w:val="000000"/>
        </w:rPr>
        <w:t>wełna</w:t>
      </w:r>
      <w:r>
        <w:rPr>
          <w:rStyle w:val="Teksttreci2"/>
          <w:color w:val="000000"/>
        </w:rPr>
        <w:t xml:space="preserve"> była i «sierścią» i «falą» (duch wełn „</w:t>
      </w:r>
      <w:r>
        <w:rPr>
          <w:rStyle w:val="Teksttreci2"/>
          <w:color w:val="000000"/>
        </w:rPr>
        <w:t xml:space="preserve">spiritus procellarum" w Psałterzu Floriańskim, „wełn bicie” w Psałterzu Krakowskim z r. 1532). Linde wymienia dwie </w:t>
      </w:r>
      <w:r>
        <w:rPr>
          <w:rStyle w:val="Teksttreci2Kursywa"/>
          <w:color w:val="000000"/>
        </w:rPr>
        <w:t>wełny</w:t>
      </w:r>
      <w:r>
        <w:rPr>
          <w:rStyle w:val="Teksttreci2"/>
          <w:color w:val="000000"/>
        </w:rPr>
        <w:t xml:space="preserve"> jako dwa odrębne hasła, to samo Słownik Warszawski, to samo robi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 xml:space="preserve">w swym Słowniku etymologicznym, po </w:t>
      </w:r>
      <w:r>
        <w:rPr>
          <w:rStyle w:val="Teksttreci2Kursywa"/>
          <w:color w:val="000000"/>
        </w:rPr>
        <w:t>wełnie-f</w:t>
      </w:r>
      <w:r>
        <w:rPr>
          <w:rStyle w:val="Teksttreci2"/>
          <w:color w:val="000000"/>
        </w:rPr>
        <w:t>ali dodając jednak</w:t>
      </w:r>
      <w:r>
        <w:rPr>
          <w:rStyle w:val="Teksttreci2"/>
          <w:color w:val="000000"/>
        </w:rPr>
        <w:t xml:space="preserve"> uwagę: „ten sam pień, co w poprzednim”, czyli w wełnie-sierści). W języku rosyjskim, odwrotnie niż w polskim, ogólnolitcracka jest </w:t>
      </w:r>
      <w:r>
        <w:rPr>
          <w:rStyle w:val="Teksttreci2"/>
          <w:color w:val="000000"/>
          <w:lang w:val="ru-RU" w:eastAsia="ru-RU"/>
        </w:rPr>
        <w:t>волна</w:t>
      </w:r>
      <w:r>
        <w:rPr>
          <w:rStyle w:val="Teksttreci2"/>
          <w:color w:val="000000"/>
        </w:rPr>
        <w:t xml:space="preserve">—fala, gwarowa natomiast </w:t>
      </w:r>
      <w:r>
        <w:rPr>
          <w:rStyle w:val="Teksttreci2"/>
          <w:color w:val="000000"/>
          <w:lang w:val="ru-RU" w:eastAsia="ru-RU"/>
        </w:rPr>
        <w:t>волна</w:t>
      </w:r>
      <w:r>
        <w:rPr>
          <w:rStyle w:val="Teksttreci2"/>
          <w:color w:val="000000"/>
        </w:rPr>
        <w:t xml:space="preserve">—sierść. W obu słownikach etymologicznych, Preobrażeńskiego i </w:t>
      </w:r>
      <w:r>
        <w:rPr>
          <w:rStyle w:val="Teksttreci2"/>
          <w:color w:val="000000"/>
          <w:lang w:val="de-DE" w:eastAsia="de-DE"/>
        </w:rPr>
        <w:t xml:space="preserve">Vasmera, </w:t>
      </w:r>
      <w:r>
        <w:rPr>
          <w:rStyle w:val="Teksttreci2"/>
          <w:color w:val="000000"/>
        </w:rPr>
        <w:t xml:space="preserve">wymienione wyrazy </w:t>
      </w:r>
      <w:r>
        <w:rPr>
          <w:rStyle w:val="Teksttreci2"/>
          <w:color w:val="000000"/>
        </w:rPr>
        <w:t xml:space="preserve">stanowią dwa odrębne hasła. </w:t>
      </w:r>
      <w:r>
        <w:rPr>
          <w:rStyle w:val="Teksttreci2"/>
          <w:color w:val="000000"/>
          <w:lang w:val="en-US" w:eastAsia="en-US"/>
        </w:rPr>
        <w:t xml:space="preserve">Filin </w:t>
      </w:r>
      <w:r>
        <w:rPr>
          <w:rStyle w:val="Teksttreci2"/>
          <w:color w:val="000000"/>
        </w:rPr>
        <w:t>(1. c. 35) trak</w:t>
      </w:r>
      <w:r>
        <w:rPr>
          <w:rStyle w:val="Teksttreci2"/>
          <w:color w:val="000000"/>
        </w:rPr>
        <w:softHyphen/>
        <w:t xml:space="preserve">tuje również gw. </w:t>
      </w:r>
      <w:r>
        <w:rPr>
          <w:rStyle w:val="Teksttreci2"/>
          <w:color w:val="000000"/>
          <w:lang w:val="ru-RU" w:eastAsia="ru-RU"/>
        </w:rPr>
        <w:t xml:space="preserve">волна </w:t>
      </w:r>
      <w:r>
        <w:rPr>
          <w:rStyle w:val="Teksttreci2"/>
          <w:color w:val="000000"/>
        </w:rPr>
        <w:t xml:space="preserve">jako wyraz odrębny od </w:t>
      </w:r>
      <w:r>
        <w:rPr>
          <w:rStyle w:val="Teksttreci2"/>
          <w:color w:val="000000"/>
          <w:lang w:val="ru-RU" w:eastAsia="ru-RU"/>
        </w:rPr>
        <w:t xml:space="preserve">волна. </w:t>
      </w:r>
      <w:r>
        <w:rPr>
          <w:rStyle w:val="Teksttreci2"/>
          <w:color w:val="000000"/>
        </w:rPr>
        <w:t>Prawdopodobna wydaje mi się jednak genetyczna tożsamość obu wyrazów. Dane z tekstów pisanych zostały wyczerpane. Rozstrzygnięcia można by było się spodzie</w:t>
      </w:r>
      <w:r>
        <w:rPr>
          <w:rStyle w:val="Teksttreci2"/>
          <w:color w:val="000000"/>
        </w:rPr>
        <w:t xml:space="preserve">wać na podstawie ścisłej analizy geograficznej rozmieszczenia </w:t>
      </w:r>
      <w:r>
        <w:rPr>
          <w:rStyle w:val="Teksttreci2Kursywa"/>
          <w:color w:val="000000"/>
        </w:rPr>
        <w:t>wełny</w:t>
      </w:r>
      <w:r>
        <w:rPr>
          <w:rStyle w:val="Teksttreci2"/>
          <w:color w:val="000000"/>
        </w:rPr>
        <w:t xml:space="preserve">—sierści i </w:t>
      </w:r>
      <w:r>
        <w:rPr>
          <w:rStyle w:val="Teksttreci2Kursywa"/>
          <w:color w:val="000000"/>
        </w:rPr>
        <w:t>wełny</w:t>
      </w:r>
      <w:r>
        <w:rPr>
          <w:rStyle w:val="Teksttreci2"/>
          <w:color w:val="000000"/>
        </w:rPr>
        <w:t>—fali: taka analiza uwi</w:t>
      </w:r>
      <w:r>
        <w:rPr>
          <w:rStyle w:val="Teksttreci2"/>
          <w:color w:val="000000"/>
        </w:rPr>
        <w:softHyphen/>
        <w:t>doczniłaby przypuszczalne geograficzne punkty wyjścia i kierunki szerzenia się każdego z omawianych znaczeń. Wzajemne stosunki punktów geograficznych</w:t>
      </w:r>
      <w:r>
        <w:rPr>
          <w:rStyle w:val="Teksttreci2"/>
          <w:color w:val="000000"/>
        </w:rPr>
        <w:t xml:space="preserve"> mówią o możliwych kontaktach środowisk. Gdyby się znało geograficzne możli</w:t>
      </w:r>
      <w:r>
        <w:rPr>
          <w:rStyle w:val="Teksttreci2"/>
          <w:color w:val="000000"/>
        </w:rPr>
        <w:softHyphen/>
        <w:t xml:space="preserve">wości tych kontaktów, zapewne stałoby się jasne, dlaczego rosyjska </w:t>
      </w:r>
      <w:r>
        <w:rPr>
          <w:rStyle w:val="Teksttreci2"/>
          <w:color w:val="000000"/>
          <w:lang w:val="ru-RU" w:eastAsia="ru-RU"/>
        </w:rPr>
        <w:t>волна—</w:t>
      </w:r>
      <w:r>
        <w:rPr>
          <w:rStyle w:val="Teksttreci2"/>
          <w:color w:val="000000"/>
        </w:rPr>
        <w:t xml:space="preserve">sierść jest wyrazem gwarowym, a polska </w:t>
      </w:r>
      <w:r>
        <w:rPr>
          <w:rStyle w:val="Teksttreci2Kursywa"/>
          <w:color w:val="000000"/>
        </w:rPr>
        <w:t>wełna</w:t>
      </w:r>
      <w:r>
        <w:rPr>
          <w:rStyle w:val="Teksttreci2"/>
          <w:color w:val="000000"/>
        </w:rPr>
        <w:t>—fala — literackim archaizmem.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180" w:right="380" w:firstLine="460"/>
        <w:jc w:val="both"/>
      </w:pPr>
      <w:r>
        <w:rPr>
          <w:rStyle w:val="Teksttreci2"/>
          <w:color w:val="000000"/>
        </w:rPr>
        <w:t xml:space="preserve">Polska gwarowa nazwa grzybów </w:t>
      </w:r>
      <w:r>
        <w:rPr>
          <w:rStyle w:val="Teksttreci2Kursywa"/>
          <w:color w:val="000000"/>
        </w:rPr>
        <w:t>hub</w:t>
      </w:r>
      <w:r>
        <w:rPr>
          <w:rStyle w:val="Teksttreci2Kursywa"/>
          <w:color w:val="000000"/>
        </w:rPr>
        <w:t>y</w:t>
      </w:r>
      <w:r>
        <w:rPr>
          <w:rStyle w:val="Teksttreci2"/>
          <w:color w:val="000000"/>
        </w:rPr>
        <w:t xml:space="preserve"> ma odpowiednik w również gwarowej nazwie rosyjskiej </w:t>
      </w:r>
      <w:r>
        <w:rPr>
          <w:rStyle w:val="Teksttreci2"/>
          <w:color w:val="000000"/>
          <w:lang w:val="ru-RU" w:eastAsia="ru-RU"/>
        </w:rPr>
        <w:t xml:space="preserve">губы, </w:t>
      </w:r>
      <w:r>
        <w:rPr>
          <w:rStyle w:val="Teksttreci2"/>
          <w:color w:val="000000"/>
        </w:rPr>
        <w:t xml:space="preserve">podobnie p. </w:t>
      </w:r>
      <w:r>
        <w:rPr>
          <w:rStyle w:val="Teksttreci2Kursywa"/>
          <w:color w:val="000000"/>
        </w:rPr>
        <w:t>czernica,</w:t>
      </w:r>
      <w:r>
        <w:rPr>
          <w:rStyle w:val="Teksttreci2"/>
          <w:color w:val="000000"/>
        </w:rPr>
        <w:t xml:space="preserve"> regionalna nazwa czarnej jagody, ros. gw. </w:t>
      </w:r>
      <w:r>
        <w:rPr>
          <w:rStyle w:val="Teksttreci2"/>
          <w:color w:val="000000"/>
          <w:lang w:val="ru-RU" w:eastAsia="ru-RU"/>
        </w:rPr>
        <w:t xml:space="preserve">черница </w:t>
      </w:r>
      <w:r>
        <w:rPr>
          <w:rStyle w:val="Teksttreci2"/>
          <w:color w:val="000000"/>
        </w:rPr>
        <w:t xml:space="preserve">(obok </w:t>
      </w:r>
      <w:r>
        <w:rPr>
          <w:rStyle w:val="Teksttreci2"/>
          <w:color w:val="000000"/>
          <w:lang w:val="ru-RU" w:eastAsia="ru-RU"/>
        </w:rPr>
        <w:t xml:space="preserve">черника, чернига). </w:t>
      </w:r>
      <w:r>
        <w:rPr>
          <w:rStyle w:val="Teksttreci2"/>
          <w:color w:val="000000"/>
        </w:rPr>
        <w:t xml:space="preserve">Por. także ogólnopolska </w:t>
      </w:r>
      <w:r>
        <w:rPr>
          <w:rStyle w:val="Teksttreci2Kursywa"/>
          <w:color w:val="000000"/>
        </w:rPr>
        <w:t xml:space="preserve">zagroda. </w:t>
      </w:r>
      <w:r>
        <w:rPr>
          <w:rStyle w:val="Teksttreci2"/>
          <w:color w:val="000000"/>
        </w:rPr>
        <w:t xml:space="preserve">ros. gw. </w:t>
      </w:r>
      <w:r>
        <w:rPr>
          <w:rStyle w:val="Teksttreci2"/>
          <w:color w:val="000000"/>
          <w:lang w:val="ru-RU" w:eastAsia="ru-RU"/>
        </w:rPr>
        <w:t xml:space="preserve">загорода </w:t>
      </w:r>
      <w:r>
        <w:rPr>
          <w:rStyle w:val="Teksttreci2"/>
          <w:color w:val="000000"/>
          <w:lang w:val="en-US" w:eastAsia="en-US"/>
        </w:rPr>
        <w:t xml:space="preserve">(Filin </w:t>
      </w:r>
      <w:r>
        <w:rPr>
          <w:rStyle w:val="Teksttreci2"/>
          <w:color w:val="000000"/>
        </w:rPr>
        <w:t xml:space="preserve">l.c. 37), p. gw. </w:t>
      </w:r>
      <w:r>
        <w:rPr>
          <w:rStyle w:val="Teksttreci2Kursywa"/>
          <w:color w:val="000000"/>
        </w:rPr>
        <w:t>nasady</w:t>
      </w:r>
      <w:r>
        <w:rPr>
          <w:rStyle w:val="Teksttreci2"/>
          <w:color w:val="000000"/>
        </w:rPr>
        <w:t xml:space="preserve"> «beleczki łączące</w:t>
      </w:r>
      <w:r>
        <w:rPr>
          <w:rStyle w:val="Teksttreci2"/>
          <w:color w:val="000000"/>
        </w:rPr>
        <w:t xml:space="preserve"> wierzchołki stramów na płozach sań», ros. gw. </w:t>
      </w:r>
      <w:r>
        <w:rPr>
          <w:rStyle w:val="Teksttreci2"/>
          <w:color w:val="000000"/>
          <w:lang w:val="ru-RU" w:eastAsia="ru-RU"/>
        </w:rPr>
        <w:t xml:space="preserve">насад </w:t>
      </w:r>
      <w:r>
        <w:rPr>
          <w:rStyle w:val="Teksttreci2"/>
          <w:color w:val="000000"/>
        </w:rPr>
        <w:t>«belki kładzione na wierzchołki sli pów».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180" w:right="380" w:firstLine="460"/>
        <w:jc w:val="both"/>
      </w:pPr>
      <w:r>
        <w:rPr>
          <w:rStyle w:val="Teksttreci2"/>
          <w:color w:val="000000"/>
        </w:rPr>
        <w:t xml:space="preserve">Bardzo interesujące są paralele słowotwórcze w formacjach czasownikowych o skumulowanych prefiksach, jak </w:t>
      </w:r>
      <w:r>
        <w:rPr>
          <w:rStyle w:val="Teksttreci2Kursywa"/>
          <w:color w:val="000000"/>
        </w:rPr>
        <w:t>przyośmielić</w:t>
      </w:r>
      <w:r>
        <w:rPr>
          <w:rStyle w:val="Teksttreci2"/>
          <w:color w:val="000000"/>
        </w:rPr>
        <w:t xml:space="preserve"> u Orkana (na co zwraca uwagę Budzyk) i w fo</w:t>
      </w:r>
      <w:r>
        <w:rPr>
          <w:rStyle w:val="Teksttreci2"/>
          <w:color w:val="000000"/>
        </w:rPr>
        <w:t xml:space="preserve">rmach gwarowych rosyjskich typu </w:t>
      </w:r>
      <w:r>
        <w:rPr>
          <w:rStyle w:val="Teksttreci2"/>
          <w:color w:val="000000"/>
          <w:lang w:val="ru-RU" w:eastAsia="ru-RU"/>
        </w:rPr>
        <w:t xml:space="preserve">насвирать, </w:t>
      </w:r>
      <w:r>
        <w:rPr>
          <w:rStyle w:val="Teksttreci2"/>
          <w:color w:val="000000"/>
        </w:rPr>
        <w:t xml:space="preserve">o których mówi </w:t>
      </w:r>
      <w:r>
        <w:rPr>
          <w:rStyle w:val="Teksttreci2"/>
          <w:color w:val="000000"/>
          <w:lang w:val="en-US" w:eastAsia="en-US"/>
        </w:rPr>
        <w:t xml:space="preserve">Filin </w:t>
      </w:r>
      <w:r>
        <w:rPr>
          <w:rStyle w:val="Teksttreci2"/>
          <w:color w:val="000000"/>
        </w:rPr>
        <w:t>l.c.s. 37.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20"/>
        <w:jc w:val="both"/>
      </w:pPr>
      <w:r>
        <w:rPr>
          <w:rStyle w:val="Teksttreci2"/>
          <w:color w:val="000000"/>
        </w:rPr>
        <w:t xml:space="preserve">Ukraińskie </w:t>
      </w:r>
      <w:r>
        <w:rPr>
          <w:rStyle w:val="Teksttreci2"/>
          <w:color w:val="000000"/>
          <w:lang w:val="ru-RU" w:eastAsia="ru-RU"/>
        </w:rPr>
        <w:t xml:space="preserve">холошш </w:t>
      </w:r>
      <w:r>
        <w:rPr>
          <w:rStyle w:val="Teksttreci2"/>
          <w:color w:val="000000"/>
        </w:rPr>
        <w:t xml:space="preserve">odnajdujemy na obszarze polskim w podhalańskich </w:t>
      </w:r>
      <w:r>
        <w:rPr>
          <w:rStyle w:val="Teksttreci2Kursywa"/>
          <w:color w:val="000000"/>
        </w:rPr>
        <w:t>hołośniach</w:t>
      </w:r>
      <w:r>
        <w:rPr>
          <w:rStyle w:val="Teksttreci2"/>
          <w:color w:val="000000"/>
        </w:rPr>
        <w:t xml:space="preserve"> („Sabałowe czasy — 77).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20"/>
        <w:jc w:val="both"/>
      </w:pPr>
      <w:r>
        <w:rPr>
          <w:rStyle w:val="Teksttreci2"/>
          <w:color w:val="000000"/>
        </w:rPr>
        <w:t xml:space="preserve">W języku serbskochorwackim </w:t>
      </w:r>
      <w:r>
        <w:rPr>
          <w:rStyle w:val="Teksttreci2Kursywa"/>
          <w:color w:val="000000"/>
        </w:rPr>
        <w:t>bitka</w:t>
      </w:r>
      <w:r>
        <w:rPr>
          <w:rStyle w:val="Teksttreci2"/>
          <w:color w:val="000000"/>
        </w:rPr>
        <w:t xml:space="preserve"> jest wyrazem ogólno-literackim w zna</w:t>
      </w:r>
      <w:r>
        <w:rPr>
          <w:rStyle w:val="Teksttreci2"/>
          <w:color w:val="000000"/>
        </w:rPr>
        <w:softHyphen/>
        <w:t>czeniu odp</w:t>
      </w:r>
      <w:r>
        <w:rPr>
          <w:rStyle w:val="Teksttreci2"/>
          <w:color w:val="000000"/>
        </w:rPr>
        <w:t xml:space="preserve">owiadającym polskiej </w:t>
      </w:r>
      <w:r>
        <w:rPr>
          <w:rStyle w:val="Teksttreci2Kursywa"/>
          <w:color w:val="000000"/>
        </w:rPr>
        <w:t>bitwie</w:t>
      </w:r>
      <w:r>
        <w:rPr>
          <w:rStyle w:val="Teksttreci2"/>
          <w:color w:val="000000"/>
        </w:rPr>
        <w:t xml:space="preserve"> ((„bitka na </w:t>
      </w:r>
      <w:r>
        <w:rPr>
          <w:rStyle w:val="Teksttreci2"/>
          <w:color w:val="000000"/>
          <w:lang w:val="cs-CZ" w:eastAsia="cs-CZ"/>
        </w:rPr>
        <w:t xml:space="preserve">Kosovu”); </w:t>
      </w:r>
      <w:r>
        <w:rPr>
          <w:rStyle w:val="Teksttreci2"/>
          <w:color w:val="000000"/>
        </w:rPr>
        <w:t xml:space="preserve">p. </w:t>
      </w:r>
      <w:r>
        <w:rPr>
          <w:rStyle w:val="Teksttreci2Kursywa"/>
          <w:color w:val="000000"/>
        </w:rPr>
        <w:t>bitka</w:t>
      </w:r>
      <w:r>
        <w:rPr>
          <w:rStyle w:val="Teksttreci2"/>
          <w:color w:val="000000"/>
        </w:rPr>
        <w:t xml:space="preserve"> nie jest wyrazem gwarowym, </w:t>
      </w:r>
      <w:r>
        <w:rPr>
          <w:rStyle w:val="Teksttreci2"/>
          <w:color w:val="000000"/>
        </w:rPr>
        <w:lastRenderedPageBreak/>
        <w:t xml:space="preserve">ale różni się od </w:t>
      </w:r>
      <w:r>
        <w:rPr>
          <w:rStyle w:val="Teksttreci2Kursywa"/>
          <w:color w:val="000000"/>
        </w:rPr>
        <w:t>bitwy</w:t>
      </w:r>
      <w:r>
        <w:rPr>
          <w:rStyle w:val="Teksttreci2"/>
          <w:color w:val="000000"/>
        </w:rPr>
        <w:t xml:space="preserve"> odcieniami znaczeń i wartości stylis</w:t>
      </w:r>
      <w:r>
        <w:rPr>
          <w:rStyle w:val="Teksttreci2"/>
          <w:color w:val="000000"/>
        </w:rPr>
        <w:softHyphen/>
        <w:t>tycznej.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20"/>
        <w:jc w:val="both"/>
      </w:pPr>
      <w:r>
        <w:rPr>
          <w:rStyle w:val="Teksttreci2"/>
          <w:color w:val="000000"/>
        </w:rPr>
        <w:t>§ 12. Geografia lingwistyczna a historia wyrazów. Przykłady można byłoby nieograniczenie mnożyć</w:t>
      </w:r>
      <w:r>
        <w:rPr>
          <w:rStyle w:val="Teksttreci2"/>
          <w:color w:val="000000"/>
        </w:rPr>
        <w:t>. Prowadzą one do następujących wniosków.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20"/>
        <w:jc w:val="both"/>
      </w:pPr>
      <w:r>
        <w:rPr>
          <w:rStyle w:val="Teksttreci2"/>
          <w:color w:val="000000"/>
        </w:rPr>
        <w:t>Język stanowi całość, dla której historii źródłami poznania są zarówno fakty udokumentowane w tekstach pisanych, jak fakty żywej mowy przekazywane ustnie z pokolenia w pokolenie. Jeżeli ta ustna tradycja zostaje ut</w:t>
      </w:r>
      <w:r>
        <w:rPr>
          <w:rStyle w:val="Teksttreci2"/>
          <w:color w:val="000000"/>
        </w:rPr>
        <w:t>rwalona w utworach literackich pisanych autentyczną gwarą, to dialektolog i historyk języka zyskuje możność łączenia w analizie materiału metody filologicznej z metodą geografii lingwistycznej. Dotyczy to zwłaszcza słownictwa. Ani posługiwanie się kwestio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nariuszem, ani zapisywanie tekstów ciągłych w ciągu dłuższego nawet pobytu w jednej miejscowości może badaczowi nie dostarczyć wielu wyrazów, zawartych na przykład w „Sabałowych czasach” Nędzy-Kubińca.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20"/>
        <w:jc w:val="both"/>
      </w:pPr>
      <w:r>
        <w:rPr>
          <w:rStyle w:val="Teksttreci2"/>
          <w:color w:val="000000"/>
        </w:rPr>
        <w:t>Dwie są właściwie zasady objaśniania faktów językowych</w:t>
      </w:r>
      <w:r>
        <w:rPr>
          <w:rStyle w:val="Teksttreci2"/>
          <w:color w:val="000000"/>
        </w:rPr>
        <w:t>, a są nimi wykry</w:t>
      </w:r>
      <w:r>
        <w:rPr>
          <w:rStyle w:val="Teksttreci2"/>
          <w:color w:val="000000"/>
        </w:rPr>
        <w:softHyphen/>
        <w:t>wanie relacyj czasowych i wykrywanie relacyj przestrzennych tych faktów, to znaczy ich chronologizacja i ich lokalizacja. Tych zasad nigdy nie można ominąć dla tej prostej przyczyny, że cokolwiek się dzieje, dzieje się w czasie i w przest</w:t>
      </w:r>
      <w:r>
        <w:rPr>
          <w:rStyle w:val="Teksttreci2"/>
          <w:color w:val="000000"/>
        </w:rPr>
        <w:t>rzeni. Fakty geograficzne bardzo często rzucają światło na etapy chronologiczne badanych procesów: bez bezpośrednich kontaktów przestrzennych, to znaczy środowisko</w:t>
      </w:r>
      <w:r>
        <w:rPr>
          <w:rStyle w:val="Teksttreci2"/>
          <w:color w:val="000000"/>
        </w:rPr>
        <w:softHyphen/>
        <w:t>wych, niemożliwe jest szerzenie się jakichkolwiek oddziaływań w języku, czy to w zakresie br</w:t>
      </w:r>
      <w:r>
        <w:rPr>
          <w:rStyle w:val="Teksttreci2"/>
          <w:color w:val="000000"/>
        </w:rPr>
        <w:t>zmień, czy form, czy wyrazów, czy znaczeń. Odtwarzanie historii wyrazów jest odtwarzaniem sytuacyj i kontaktów sytuacyjnych. Są wątpliwości, których rozstrzygnięcie umożliwiłaby tylko ścisła lokalizacja faktów na całym obszarze języków słowiańskich a czase</w:t>
      </w:r>
      <w:r>
        <w:rPr>
          <w:rStyle w:val="Teksttreci2"/>
          <w:color w:val="000000"/>
        </w:rPr>
        <w:t>m indoeuropejskich, p. wyżej uwagi o wy</w:t>
      </w:r>
      <w:r>
        <w:rPr>
          <w:rStyle w:val="Teksttreci2"/>
          <w:color w:val="000000"/>
        </w:rPr>
        <w:softHyphen/>
        <w:t xml:space="preserve">razie </w:t>
      </w:r>
      <w:r>
        <w:rPr>
          <w:rStyle w:val="Teksttreci2Kursywa"/>
          <w:color w:val="000000"/>
        </w:rPr>
        <w:t>wełna.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left="2920" w:firstLine="0"/>
        <w:jc w:val="left"/>
      </w:pPr>
      <w:r>
        <w:rPr>
          <w:rStyle w:val="Teksttreci2"/>
          <w:color w:val="000000"/>
        </w:rPr>
        <w:t>(Dokończenie nastąpi)</w:t>
      </w:r>
    </w:p>
    <w:p w:rsidR="00000000" w:rsidRDefault="0078719F">
      <w:pPr>
        <w:pStyle w:val="Teksttreci80"/>
        <w:shd w:val="clear" w:color="auto" w:fill="auto"/>
        <w:spacing w:after="958" w:line="240" w:lineRule="exact"/>
        <w:ind w:left="6540"/>
      </w:pPr>
      <w:r>
        <w:rPr>
          <w:rStyle w:val="Teksttreci8"/>
          <w:i/>
          <w:iCs/>
          <w:color w:val="000000"/>
        </w:rPr>
        <w:t>Witold Doroszewski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0"/>
      </w:pPr>
      <w:r>
        <w:rPr>
          <w:rStyle w:val="Teksttreci2"/>
          <w:color w:val="000000"/>
        </w:rPr>
        <w:t>FLEKSJA POLSKA, JEJ OPIS W ŚWIETLE MOŻLIWOŚCI</w:t>
      </w:r>
      <w:r>
        <w:rPr>
          <w:rStyle w:val="Teksttreci2"/>
          <w:color w:val="000000"/>
        </w:rPr>
        <w:br/>
        <w:t>MECHANIZACJI W URZĄDZENIU PRZEKŁADOWYM</w:t>
      </w:r>
    </w:p>
    <w:p w:rsidR="00000000" w:rsidRDefault="0078719F">
      <w:pPr>
        <w:pStyle w:val="Teksttreci20"/>
        <w:shd w:val="clear" w:color="auto" w:fill="auto"/>
        <w:spacing w:before="0" w:after="240" w:line="318" w:lineRule="exact"/>
        <w:ind w:firstLine="0"/>
      </w:pPr>
      <w:r>
        <w:rPr>
          <w:rStyle w:val="Teksttreci2"/>
          <w:color w:val="000000"/>
        </w:rPr>
        <w:t>(Dalszy ciąg)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Jeśli chodzi o liczbę mnogą, część form została już omó</w:t>
      </w:r>
      <w:r>
        <w:rPr>
          <w:rStyle w:val="Teksttreci2"/>
          <w:color w:val="000000"/>
        </w:rPr>
        <w:t>wiona poprzednio. Wołacz nie wchodzi w rachubę, bo z reguły jest równy mianownikowi. Mianowni</w:t>
      </w:r>
      <w:r>
        <w:rPr>
          <w:rStyle w:val="Teksttreci2"/>
          <w:color w:val="000000"/>
        </w:rPr>
        <w:softHyphen/>
        <w:t>kiem również wyręcza się i biernik, z wyjątkiem nazw mężczyzn (rzeczowniki męskie osobowe). Ta sytuacja jest prosta, bo wystarczy sprzężenie z impulsem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0"/>
        <w:jc w:val="both"/>
      </w:pPr>
      <w:r>
        <w:rPr>
          <w:rStyle w:val="Teksttreci2"/>
          <w:color w:val="000000"/>
        </w:rPr>
        <w:t>osobowym p</w:t>
      </w:r>
      <w:r>
        <w:rPr>
          <w:rStyle w:val="Teksttreci2"/>
          <w:color w:val="000000"/>
        </w:rPr>
        <w:t>rzekaźnika przestawiającego impuls biernikowy na dopełniacz. Pozos</w:t>
      </w:r>
      <w:r>
        <w:rPr>
          <w:rStyle w:val="Teksttreci2"/>
          <w:color w:val="000000"/>
        </w:rPr>
        <w:softHyphen/>
        <w:t>taje zatem omówienie mianownika i dopełniacza.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00"/>
        <w:jc w:val="both"/>
      </w:pPr>
      <w:r>
        <w:rPr>
          <w:rStyle w:val="Teksttreci2"/>
          <w:color w:val="000000"/>
        </w:rPr>
        <w:t>Sytuację w mianowniku liczby mnogiej ujmuje następująca tabela, w której dla względów przejrzystości są wyodrębnione osobno rzeczowniki męskie</w:t>
      </w:r>
      <w:r>
        <w:rPr>
          <w:rStyle w:val="Teksttreci2"/>
          <w:color w:val="000000"/>
        </w:rPr>
        <w:t xml:space="preserve"> osobowe: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62"/>
        <w:gridCol w:w="1038"/>
        <w:gridCol w:w="2532"/>
        <w:gridCol w:w="25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  <w:jc w:val="center"/>
        </w:trPr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58" w:lineRule="exact"/>
              <w:ind w:left="120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lastRenderedPageBreak/>
              <w:t>Rzeczowniki męskie nieosobowe i żeńskie o tematach zakończonych na spółgłoskę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Rzeczowniki</w:t>
            </w:r>
          </w:p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nijakie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58" w:lineRule="exact"/>
              <w:ind w:left="7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miękką i stwardniałą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k, g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inną twardą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-e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-i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  <w:lang w:val="ru-RU" w:eastAsia="ru-RU"/>
              </w:rPr>
              <w:t>-У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-a</w:t>
            </w:r>
          </w:p>
        </w:tc>
      </w:tr>
    </w:tbl>
    <w:p w:rsidR="00000000" w:rsidRDefault="0078719F">
      <w:pPr>
        <w:framePr w:w="870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78719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68"/>
        <w:gridCol w:w="1098"/>
        <w:gridCol w:w="18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right="1180" w:firstLine="0"/>
              <w:jc w:val="right"/>
            </w:pPr>
            <w:r>
              <w:rPr>
                <w:rStyle w:val="Pogrubienie"/>
                <w:color w:val="000000"/>
                <w:sz w:val="20"/>
                <w:szCs w:val="20"/>
              </w:rPr>
              <w:t>-e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  <w:lang w:val="ru-RU" w:eastAsia="ru-RU"/>
              </w:rPr>
              <w:t>-У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left="120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right="1180" w:firstLine="0"/>
              <w:jc w:val="right"/>
            </w:pPr>
            <w:r>
              <w:rPr>
                <w:rStyle w:val="Pogrubienie"/>
                <w:color w:val="000000"/>
                <w:sz w:val="20"/>
                <w:szCs w:val="20"/>
              </w:rPr>
              <w:t xml:space="preserve"> miękką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k, g,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Pogrubienie"/>
                <w:color w:val="000000"/>
                <w:sz w:val="20"/>
                <w:szCs w:val="20"/>
              </w:rPr>
              <w:t>inną twardą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stwardniałą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ch, r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5550" w:hSpace="126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</w:tr>
    </w:tbl>
    <w:p w:rsidR="00000000" w:rsidRDefault="0078719F">
      <w:pPr>
        <w:pStyle w:val="Podpistabeli0"/>
        <w:framePr w:w="5550" w:hSpace="1266" w:wrap="notBeside" w:vAnchor="text" w:hAnchor="text" w:xAlign="center" w:y="1"/>
        <w:shd w:val="clear" w:color="auto" w:fill="auto"/>
      </w:pPr>
      <w:r>
        <w:rPr>
          <w:rStyle w:val="Podpistabeli"/>
          <w:b/>
          <w:bCs/>
          <w:color w:val="000000"/>
        </w:rPr>
        <w:t>Rzeczowniki męskie osobowe</w:t>
      </w:r>
      <w:r>
        <w:rPr>
          <w:rStyle w:val="Podpistabeli"/>
          <w:b/>
          <w:bCs/>
          <w:color w:val="000000"/>
        </w:rPr>
        <w:t xml:space="preserve"> o tematach zakończonych na spółgłoski jak wyżej</w:t>
      </w:r>
    </w:p>
    <w:p w:rsidR="00000000" w:rsidRDefault="0078719F">
      <w:pPr>
        <w:framePr w:w="5550" w:hSpace="126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78719F">
      <w:pPr>
        <w:rPr>
          <w:color w:val="auto"/>
          <w:sz w:val="2"/>
          <w:szCs w:val="2"/>
        </w:rPr>
      </w:pPr>
    </w:p>
    <w:p w:rsidR="00000000" w:rsidRDefault="0078719F">
      <w:pPr>
        <w:pStyle w:val="Teksttreci70"/>
        <w:shd w:val="clear" w:color="auto" w:fill="auto"/>
        <w:spacing w:before="170" w:after="333" w:line="200" w:lineRule="exact"/>
      </w:pPr>
      <w:r>
        <w:rPr>
          <w:rStyle w:val="Teksttreci7"/>
          <w:b/>
          <w:bCs/>
          <w:color w:val="000000"/>
        </w:rPr>
        <w:t>leksykalnie -owie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00"/>
        <w:jc w:val="both"/>
      </w:pPr>
      <w:r>
        <w:rPr>
          <w:rStyle w:val="Teksttreci2"/>
          <w:color w:val="000000"/>
        </w:rPr>
        <w:t>Jeżeli pominiemy ostro się tu odcinające rzeczowniki nijakie, oraz mającą charakter leksykalny, choć częstą końcówkę -</w:t>
      </w:r>
      <w:r>
        <w:rPr>
          <w:rStyle w:val="Teksttreci2Kursywa"/>
          <w:color w:val="000000"/>
        </w:rPr>
        <w:t>owie</w:t>
      </w:r>
      <w:r>
        <w:rPr>
          <w:rStyle w:val="Teksttreci2"/>
          <w:color w:val="000000"/>
        </w:rPr>
        <w:t>, łatwo stwierdzimy, że</w:t>
      </w:r>
      <w:r>
        <w:rPr>
          <w:rStyle w:val="Teksttreci2"/>
          <w:color w:val="000000"/>
        </w:rPr>
        <w:t xml:space="preserve"> dominuje tu motywacja fonetyczna, konsekwentna, gdy chodzi o rzeczowniki o tematach zakończonych na spółgłoskę miękką lub stwardniałą. Jeśli zaś chodzi o twardo- tematowe nazwy mężczyzn, mamy tu swoiste przestawienie końcówek </w:t>
      </w:r>
      <w:r>
        <w:rPr>
          <w:rStyle w:val="Teksttreci2Kursywa"/>
          <w:color w:val="000000"/>
        </w:rPr>
        <w:t>-i, -y</w:t>
      </w:r>
      <w:r>
        <w:rPr>
          <w:rStyle w:val="Teksttreci2"/>
          <w:color w:val="000000"/>
        </w:rPr>
        <w:t xml:space="preserve"> w sto</w:t>
      </w:r>
      <w:r>
        <w:rPr>
          <w:rStyle w:val="Teksttreci2"/>
          <w:color w:val="000000"/>
        </w:rPr>
        <w:softHyphen/>
        <w:t>sunku do rzeczow</w:t>
      </w:r>
      <w:r>
        <w:rPr>
          <w:rStyle w:val="Teksttreci2"/>
          <w:color w:val="000000"/>
        </w:rPr>
        <w:t>ników pozostałych, z tym tylko, że rzeczowniki zakończone w formie hasłowej na -</w:t>
      </w:r>
      <w:r>
        <w:rPr>
          <w:rStyle w:val="Teksttreci2Kursywa"/>
          <w:color w:val="000000"/>
        </w:rPr>
        <w:t>ch</w:t>
      </w:r>
      <w:r>
        <w:rPr>
          <w:rStyle w:val="Teksttreci2"/>
          <w:color w:val="000000"/>
        </w:rPr>
        <w:t xml:space="preserve">, -r otrzymują tu odpowiednie zakończenia na </w:t>
      </w:r>
      <w:r>
        <w:rPr>
          <w:rStyle w:val="Teksttreci2Kursywa"/>
          <w:color w:val="000000"/>
        </w:rPr>
        <w:t xml:space="preserve">-si, -rzy. </w:t>
      </w:r>
      <w:r>
        <w:rPr>
          <w:rStyle w:val="Teksttreci2"/>
          <w:color w:val="000000"/>
        </w:rPr>
        <w:t>Osobliwości wykazują tu niektóre sufiksy, ale to sprawa odrębna, którą można całościowo opracować dla poszczególnych s</w:t>
      </w:r>
      <w:r>
        <w:rPr>
          <w:rStyle w:val="Teksttreci2"/>
          <w:color w:val="000000"/>
        </w:rPr>
        <w:t>ufiksów, w zależności od ich występo</w:t>
      </w:r>
      <w:r>
        <w:rPr>
          <w:rStyle w:val="Teksttreci2"/>
          <w:color w:val="000000"/>
        </w:rPr>
        <w:softHyphen/>
        <w:t>wania w słowniku.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00"/>
        <w:jc w:val="both"/>
      </w:pPr>
      <w:r>
        <w:rPr>
          <w:rStyle w:val="Teksttreci2"/>
          <w:color w:val="000000"/>
        </w:rPr>
        <w:t>Układ końcówek 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mianownika liczby mnogiej (zwłaszcza jeśli chodzi o rzeczowniki męskie osobowe) nie pozostaje bez wpływu na same spółgłoski kończące temat. Stąd zakończenia osobowe tego typu trze</w:t>
      </w:r>
      <w:r>
        <w:rPr>
          <w:rStyle w:val="Teksttreci2"/>
          <w:color w:val="000000"/>
        </w:rPr>
        <w:t>ba ująć szerzej, co widać choćby z następującej tabelki: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96"/>
        <w:gridCol w:w="366"/>
        <w:gridCol w:w="360"/>
        <w:gridCol w:w="360"/>
        <w:gridCol w:w="372"/>
        <w:gridCol w:w="468"/>
        <w:gridCol w:w="360"/>
        <w:gridCol w:w="468"/>
        <w:gridCol w:w="366"/>
        <w:gridCol w:w="360"/>
        <w:gridCol w:w="366"/>
        <w:gridCol w:w="366"/>
        <w:gridCol w:w="468"/>
        <w:gridCol w:w="462"/>
        <w:gridCol w:w="468"/>
        <w:gridCol w:w="366"/>
        <w:gridCol w:w="474"/>
        <w:gridCol w:w="3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Forma hasłowa: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f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z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ł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st.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zd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  <w:lang w:val="ru-RU" w:eastAsia="ru-RU"/>
              </w:rPr>
              <w:t>к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g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Mianownik l.m.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-Pi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-bi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-fi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-wi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-ci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-dzi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-si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-zi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-ni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-li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-rzy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-ści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-ździ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  <w:lang w:val="ru-RU" w:eastAsia="ru-RU"/>
              </w:rPr>
              <w:t>-су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-dzy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framePr w:w="87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000000" w:rsidRDefault="0078719F">
            <w:pPr>
              <w:pStyle w:val="Teksttreci20"/>
              <w:framePr w:w="873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-SI</w:t>
            </w:r>
          </w:p>
          <w:p w:rsidR="00000000" w:rsidRDefault="0078719F">
            <w:pPr>
              <w:framePr w:w="87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78719F">
      <w:pPr>
        <w:framePr w:w="873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78719F">
      <w:pPr>
        <w:rPr>
          <w:color w:val="auto"/>
          <w:sz w:val="2"/>
          <w:szCs w:val="2"/>
        </w:rPr>
      </w:pPr>
    </w:p>
    <w:p w:rsidR="00000000" w:rsidRDefault="0078719F">
      <w:pPr>
        <w:pStyle w:val="Teksttreci20"/>
        <w:shd w:val="clear" w:color="auto" w:fill="auto"/>
        <w:spacing w:before="113" w:after="0" w:line="324" w:lineRule="exact"/>
        <w:ind w:firstLine="500"/>
        <w:jc w:val="both"/>
      </w:pPr>
      <w:r>
        <w:rPr>
          <w:rStyle w:val="Teksttreci2"/>
          <w:color w:val="000000"/>
        </w:rPr>
        <w:t>Tabela ta przypomina żywcem analogiczną przy miejscowniku liczby poje</w:t>
      </w:r>
      <w:r>
        <w:rPr>
          <w:rStyle w:val="Teksttreci2"/>
          <w:color w:val="000000"/>
        </w:rPr>
        <w:softHyphen/>
        <w:t>dynczej.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>Innymi słowy z indykatorem osobowości moż</w:t>
      </w:r>
      <w:r>
        <w:rPr>
          <w:rStyle w:val="Teksttreci2"/>
          <w:color w:val="000000"/>
        </w:rPr>
        <w:t>na związać podzespół urucho</w:t>
      </w:r>
      <w:r>
        <w:rPr>
          <w:rStyle w:val="Teksttreci2"/>
          <w:color w:val="000000"/>
        </w:rPr>
        <w:softHyphen/>
        <w:t xml:space="preserve">miający odpowiedniości ujęte w powyższą tabelkę. Ponadto z tymże indykatorem można związać częstą końcówkę </w:t>
      </w:r>
      <w:r>
        <w:rPr>
          <w:rStyle w:val="Teksttreci2Kursywa"/>
          <w:color w:val="000000"/>
        </w:rPr>
        <w:t>-owie,</w:t>
      </w:r>
      <w:r>
        <w:rPr>
          <w:rStyle w:val="Teksttreci2"/>
          <w:color w:val="000000"/>
        </w:rPr>
        <w:t xml:space="preserve"> jako przyhasłową, leksykalny wariant mianownika, zastępujący w zależności od odpowiedniego, impulsu omawiany podze</w:t>
      </w:r>
      <w:r>
        <w:rPr>
          <w:rStyle w:val="Teksttreci2"/>
          <w:color w:val="000000"/>
        </w:rPr>
        <w:t>spół.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 xml:space="preserve">Dopełniacz liczby mnogiej ma układ końcówek dość szczególny. Rzeczowniki twardotematowe cechuje zróżnicowanie końcówek rodzajowe. A mianowicie — ogół rzeczowników męskich ma końcówkę </w:t>
      </w:r>
      <w:r>
        <w:rPr>
          <w:rStyle w:val="Teksttreci2Kursywa"/>
          <w:color w:val="000000"/>
        </w:rPr>
        <w:t>-ów,</w:t>
      </w:r>
      <w:r>
        <w:rPr>
          <w:rStyle w:val="Teksttreci2"/>
          <w:color w:val="000000"/>
        </w:rPr>
        <w:t xml:space="preserve"> zaś rzeczowniki żeńskie i nijakie mają końcówkę zerową (czysty</w:t>
      </w:r>
      <w:r>
        <w:rPr>
          <w:rStyle w:val="Teksttreci2"/>
          <w:color w:val="000000"/>
        </w:rPr>
        <w:t xml:space="preserve"> temat). Leksykalne odchylenia nie wchodzą tu w rachubę (np. </w:t>
      </w:r>
      <w:r>
        <w:rPr>
          <w:rStyle w:val="Teksttreci2Kursywa"/>
          <w:color w:val="000000"/>
        </w:rPr>
        <w:t>nudów).</w:t>
      </w:r>
      <w:r>
        <w:rPr>
          <w:rStyle w:val="Teksttreci2"/>
          <w:color w:val="000000"/>
        </w:rPr>
        <w:t xml:space="preserve"> Natomiast rzeczowniki zakończone na spółgłoskę miękką lub stwardniałą stanęły jakby na rozdrożu. Część z nich stosuje się do zasady po</w:t>
      </w:r>
      <w:r>
        <w:rPr>
          <w:rStyle w:val="Teksttreci2"/>
          <w:color w:val="000000"/>
        </w:rPr>
        <w:softHyphen/>
        <w:t xml:space="preserve">danej poprzednio </w:t>
      </w:r>
      <w:r>
        <w:rPr>
          <w:rStyle w:val="Teksttreci2Kursywa"/>
          <w:color w:val="000000"/>
        </w:rPr>
        <w:t>(-ów:</w:t>
      </w:r>
      <w:r>
        <w:rPr>
          <w:rStyle w:val="Teksttreci2"/>
          <w:color w:val="000000"/>
        </w:rPr>
        <w:t xml:space="preserve"> zero), część zaś z nich wykaz</w:t>
      </w:r>
      <w:r>
        <w:rPr>
          <w:rStyle w:val="Teksttreci2"/>
          <w:color w:val="000000"/>
        </w:rPr>
        <w:t>uje zróżnicowanie: i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(miękko- tematowe) albo 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(o tematach zakończonych na </w:t>
      </w:r>
      <w:r>
        <w:rPr>
          <w:rStyle w:val="Teksttreci2"/>
          <w:color w:val="000000"/>
        </w:rPr>
        <w:lastRenderedPageBreak/>
        <w:t xml:space="preserve">spółgłoskę stwardniałą). Tak więc zespół końcówek </w:t>
      </w:r>
      <w:r>
        <w:rPr>
          <w:rStyle w:val="Teksttreci2Kursywa"/>
          <w:color w:val="000000"/>
        </w:rPr>
        <w:t>-ów:</w:t>
      </w:r>
      <w:r>
        <w:rPr>
          <w:rStyle w:val="Teksttreci2"/>
          <w:color w:val="000000"/>
        </w:rPr>
        <w:t xml:space="preserve"> zero można traktować jako umotywowany gramatycznie (zasada rodzajowa), zaś zespół </w:t>
      </w:r>
      <w:r>
        <w:rPr>
          <w:rStyle w:val="Teksttreci2Kursywa"/>
          <w:color w:val="000000"/>
        </w:rPr>
        <w:t>-i : -y</w:t>
      </w:r>
      <w:r>
        <w:rPr>
          <w:rStyle w:val="Teksttreci2"/>
          <w:color w:val="000000"/>
        </w:rPr>
        <w:t xml:space="preserve"> — jako umotywowany fonetycznie, niez</w:t>
      </w:r>
      <w:r>
        <w:rPr>
          <w:rStyle w:val="Teksttreci2"/>
          <w:color w:val="000000"/>
        </w:rPr>
        <w:t>a</w:t>
      </w:r>
      <w:r>
        <w:rPr>
          <w:rStyle w:val="Teksttreci2"/>
          <w:color w:val="000000"/>
        </w:rPr>
        <w:softHyphen/>
        <w:t>leżnie od rodzaju. W tej kolizji zasady gramatycznej i fonetycznej istnieją obszary opanowane całkowicie przez jedną lub drugą.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 xml:space="preserve">I tak — zasada gramatyczna „szarogęsi się” niejako w obrębie rzeczowników twardotematowych (np. </w:t>
      </w:r>
      <w:r>
        <w:rPr>
          <w:rStyle w:val="Teksttreci2Kursywa"/>
          <w:color w:val="000000"/>
        </w:rPr>
        <w:t>sąsiadów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sadów,</w:t>
      </w:r>
      <w:r>
        <w:rPr>
          <w:rStyle w:val="Teksttreci2"/>
          <w:color w:val="000000"/>
        </w:rPr>
        <w:t xml:space="preserve"> ale </w:t>
      </w:r>
      <w:r>
        <w:rPr>
          <w:rStyle w:val="Teksttreci2Kursywa"/>
          <w:color w:val="000000"/>
        </w:rPr>
        <w:t>osad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lat</w:t>
      </w:r>
      <w:r>
        <w:rPr>
          <w:rStyle w:val="Teksttreci2Kursywa"/>
          <w:color w:val="000000"/>
        </w:rPr>
        <w:t>).</w:t>
      </w:r>
      <w:r>
        <w:rPr>
          <w:rStyle w:val="Teksttreci2"/>
          <w:color w:val="000000"/>
        </w:rPr>
        <w:t xml:space="preserve"> Zasada fonetyczna obej</w:t>
      </w:r>
      <w:r>
        <w:rPr>
          <w:rStyle w:val="Teksttreci2"/>
          <w:color w:val="000000"/>
        </w:rPr>
        <w:softHyphen/>
        <w:t xml:space="preserve">muje w całości rzeczowniki żeńskie zakończone w mianowniku na spółgłoskę (np. </w:t>
      </w:r>
      <w:r>
        <w:rPr>
          <w:rStyle w:val="Teksttreci2Kursywa"/>
          <w:color w:val="000000"/>
        </w:rPr>
        <w:t>nocy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rzeczy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kości).</w:t>
      </w:r>
      <w:r>
        <w:rPr>
          <w:rStyle w:val="Teksttreci2"/>
          <w:color w:val="000000"/>
        </w:rPr>
        <w:t xml:space="preserve"> W obrębie rzeczowników żeńskich zakończonych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i nijakich jej wpływ jest uzależniony od czynników słowotwórczych; normą</w:t>
      </w:r>
      <w:r>
        <w:rPr>
          <w:rStyle w:val="Teksttreci2"/>
          <w:color w:val="000000"/>
        </w:rPr>
        <w:t xml:space="preserve"> jest np. dopeł</w:t>
      </w:r>
      <w:r>
        <w:rPr>
          <w:rStyle w:val="Teksttreci2"/>
          <w:color w:val="000000"/>
        </w:rPr>
        <w:softHyphen/>
        <w:t xml:space="preserve">niacz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rzeczownikach z przyrostkiem </w:t>
      </w:r>
      <w:r>
        <w:rPr>
          <w:rStyle w:val="Teksttreci2Kursywa"/>
          <w:color w:val="000000"/>
        </w:rPr>
        <w:t>-nia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spiżarnia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kłótni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spółdzielni</w:t>
      </w:r>
      <w:r>
        <w:rPr>
          <w:rStyle w:val="Teksttreci2"/>
          <w:color w:val="000000"/>
        </w:rPr>
        <w:t xml:space="preserve">), choć i tu już są wyrównania do zasady gramatycznej, skąd </w:t>
      </w:r>
      <w:r>
        <w:rPr>
          <w:rStyle w:val="Teksttreci2Kursywa"/>
          <w:color w:val="000000"/>
        </w:rPr>
        <w:t>spółdzielń.</w:t>
      </w:r>
      <w:r>
        <w:rPr>
          <w:rStyle w:val="Teksttreci2"/>
          <w:color w:val="000000"/>
        </w:rPr>
        <w:t xml:space="preserve"> Podobnie </w:t>
      </w:r>
      <w:r>
        <w:rPr>
          <w:rStyle w:val="Teksttreci2Kursywa"/>
          <w:color w:val="000000"/>
        </w:rPr>
        <w:t>wy</w:t>
      </w:r>
      <w:r>
        <w:rPr>
          <w:rStyle w:val="Teksttreci2Kursywa"/>
          <w:color w:val="000000"/>
        </w:rPr>
        <w:softHyphen/>
        <w:t>brzeży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osiedli</w:t>
      </w:r>
      <w:r>
        <w:rPr>
          <w:rStyle w:val="Teksttreci2"/>
          <w:color w:val="000000"/>
        </w:rPr>
        <w:t xml:space="preserve"> (dawny sufiks </w:t>
      </w:r>
      <w:r>
        <w:rPr>
          <w:rStyle w:val="Teksttreci2Kursywa"/>
          <w:color w:val="000000"/>
        </w:rPr>
        <w:t>-je).</w:t>
      </w:r>
      <w:r>
        <w:rPr>
          <w:rStyle w:val="Teksttreci2"/>
          <w:color w:val="000000"/>
        </w:rPr>
        <w:t xml:space="preserve"> Natomiast w obrębie rzeczowników męskich w t</w:t>
      </w:r>
      <w:r>
        <w:rPr>
          <w:rStyle w:val="Teksttreci2"/>
          <w:color w:val="000000"/>
        </w:rPr>
        <w:t>ematach zakończonych na spółgłoskę miękką i stwardniałą bardzo trudno ustalić jakąś linię trwalszą między ścierającymi się zasadami. Tu i ówdzie są prze</w:t>
      </w:r>
      <w:r>
        <w:rPr>
          <w:rStyle w:val="Teksttreci2"/>
          <w:color w:val="000000"/>
        </w:rPr>
        <w:softHyphen/>
        <w:t>jawy dążności do stabilizacji leksykalnej czy słowotwórczej, ale nawet podręcz</w:t>
      </w:r>
      <w:r>
        <w:rPr>
          <w:rStyle w:val="Teksttreci2"/>
          <w:color w:val="000000"/>
        </w:rPr>
        <w:softHyphen/>
        <w:t>niki gramatyki i słownik</w:t>
      </w:r>
      <w:r>
        <w:rPr>
          <w:rStyle w:val="Teksttreci2"/>
          <w:color w:val="000000"/>
        </w:rPr>
        <w:t xml:space="preserve">i najczęściej notują tu: </w:t>
      </w:r>
      <w:r>
        <w:rPr>
          <w:rStyle w:val="Teksttreci2Kursywa"/>
          <w:color w:val="000000"/>
        </w:rPr>
        <w:t>-i (-y)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-ów,</w:t>
      </w:r>
      <w:r>
        <w:rPr>
          <w:rStyle w:val="Teksttreci2"/>
          <w:color w:val="000000"/>
        </w:rPr>
        <w:t xml:space="preserve"> traktując obie końcówki jako równorzędne i równouprawnione. Jeżeli poprzednio gdzieniegdzie można było zasygnalizować chwiejność końcówek, to w omawianych tu formach chwiejność ta osiąga punkt kulminacyjny. W tym </w:t>
      </w:r>
      <w:r>
        <w:rPr>
          <w:rStyle w:val="Teksttreci2"/>
          <w:color w:val="000000"/>
        </w:rPr>
        <w:t>stanie rzeczy można np. z koń</w:t>
      </w:r>
      <w:r>
        <w:rPr>
          <w:rStyle w:val="Teksttreci2"/>
          <w:color w:val="000000"/>
        </w:rPr>
        <w:softHyphen/>
        <w:t xml:space="preserve">cówki </w:t>
      </w:r>
      <w:r>
        <w:rPr>
          <w:rStyle w:val="Teksttreci2Kursywa"/>
          <w:color w:val="000000"/>
        </w:rPr>
        <w:t>-ów</w:t>
      </w:r>
      <w:r>
        <w:rPr>
          <w:rStyle w:val="Teksttreci2"/>
          <w:color w:val="000000"/>
        </w:rPr>
        <w:t xml:space="preserve"> w rzeczownikach innych niż twardotematowe w ogóle zrezygnować w urzą</w:t>
      </w:r>
      <w:r>
        <w:rPr>
          <w:rStyle w:val="Teksttreci2"/>
          <w:color w:val="000000"/>
        </w:rPr>
        <w:softHyphen/>
        <w:t>dzeniu tłumaczącym.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60"/>
        <w:jc w:val="both"/>
      </w:pPr>
      <w:r>
        <w:rPr>
          <w:rStyle w:val="Teksttreci2"/>
          <w:color w:val="000000"/>
        </w:rPr>
        <w:t>Jeszcze raz muszę przypomnieć, że wyżej przedstawiony obraz zasobu końcówek i ich motywacji, mimo swego skomplikowania, jest ob</w:t>
      </w:r>
      <w:r>
        <w:rPr>
          <w:rStyle w:val="Teksttreci2"/>
          <w:color w:val="000000"/>
        </w:rPr>
        <w:t>razem uproszczonym. W mini</w:t>
      </w:r>
      <w:r>
        <w:rPr>
          <w:rStyle w:val="Teksttreci2"/>
          <w:color w:val="000000"/>
        </w:rPr>
        <w:softHyphen/>
        <w:t>malnym stopniu uwzględnione tu zostały wyjątki leksykalne i odmiany osobliwe, związane z poszczególnymi wyrazami, od których opisów aż się roi w podręcz</w:t>
      </w:r>
      <w:r>
        <w:rPr>
          <w:rStyle w:val="Teksttreci2"/>
          <w:color w:val="000000"/>
        </w:rPr>
        <w:softHyphen/>
        <w:t>nikach gramatyki. Nie zostały też zaznaczone osobliwości odmiany poszczególn</w:t>
      </w:r>
      <w:r>
        <w:rPr>
          <w:rStyle w:val="Teksttreci2"/>
          <w:color w:val="000000"/>
        </w:rPr>
        <w:t>ych sufiksów, np.: -</w:t>
      </w:r>
      <w:r>
        <w:rPr>
          <w:rStyle w:val="Teksttreci2Kursywa"/>
          <w:color w:val="000000"/>
        </w:rPr>
        <w:t xml:space="preserve">ę :-ęcia, -ę :-enia, -anin, </w:t>
      </w:r>
      <w:r>
        <w:rPr>
          <w:rStyle w:val="Teksttreci2Kursywa"/>
          <w:color w:val="000000"/>
          <w:lang w:val="de-DE" w:eastAsia="de-DE"/>
        </w:rPr>
        <w:t>-um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itp., także szczegółowo omawiane w gramatykach. Umyślnie ów pstry „haft” osobliwości został wypruty, aby umoż</w:t>
      </w:r>
      <w:r>
        <w:rPr>
          <w:rStyle w:val="Teksttreci2"/>
          <w:color w:val="000000"/>
        </w:rPr>
        <w:softHyphen/>
        <w:t>liwić zobaczenie podstawowego splotu tkaniny, na którą haft ów jest naszyty.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>Jeżeli mamy do cz</w:t>
      </w:r>
      <w:r>
        <w:rPr>
          <w:rStyle w:val="Teksttreci2"/>
          <w:color w:val="000000"/>
        </w:rPr>
        <w:t>ynienia z różnymi zasadami motywacji: rodzajową, tematową, fonetyczną, semantyczną (wymieniając częstsze), ustalenie wzorów deklinacyjnych, czyli mówiąc popularnie — podział na deklinacje jest rzeczą dość trudną. Zatem poza deklinacją męską, żeńską i nijak</w:t>
      </w:r>
      <w:r>
        <w:rPr>
          <w:rStyle w:val="Teksttreci2"/>
          <w:color w:val="000000"/>
        </w:rPr>
        <w:t>ą można mówić o deklinacji miękko- i twardo- tematowej, o deklinacji żywotnej i nieżywotnej, męskoosobowej i rzeczowej, samo</w:t>
      </w:r>
      <w:r>
        <w:rPr>
          <w:rStyle w:val="Teksttreci2"/>
          <w:color w:val="000000"/>
        </w:rPr>
        <w:softHyphen/>
        <w:t>głoskowej (żeńskiej) i spółgłoskowej (jak w gramatykach rosyjskich i dawnych naszych). Ponieważ zasady motywacji z sobą się krzyżuj</w:t>
      </w:r>
      <w:r>
        <w:rPr>
          <w:rStyle w:val="Teksttreci2"/>
          <w:color w:val="000000"/>
        </w:rPr>
        <w:t>ą, lista wzorów, która by te interferencje skrzyżowań ujęła, objąć by musiała kilkadziesiąt pozycji. Prosty bowiem podział na niewielką liczbę deklinacji byłby możliwy jedynie w tym wy</w:t>
      </w:r>
      <w:r>
        <w:rPr>
          <w:rStyle w:val="Teksttreci2"/>
          <w:color w:val="000000"/>
        </w:rPr>
        <w:softHyphen/>
        <w:t xml:space="preserve">padku, gdyby rysowane przez nas tabelki były w jakimś stopniu podobne, </w:t>
      </w:r>
      <w:r>
        <w:rPr>
          <w:rStyle w:val="Teksttreci2"/>
          <w:color w:val="000000"/>
        </w:rPr>
        <w:t>powta</w:t>
      </w:r>
      <w:r>
        <w:rPr>
          <w:rStyle w:val="Teksttreci2"/>
          <w:color w:val="000000"/>
        </w:rPr>
        <w:softHyphen/>
        <w:t>rzalne— co jak widzieliśmy, nie ma miejsca.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>A więc, jeżeli mamy do wyboru kilkadziesiąt wzorów deklinacyjnych — kilka</w:t>
      </w:r>
      <w:r>
        <w:rPr>
          <w:rStyle w:val="Teksttreci2"/>
          <w:color w:val="000000"/>
        </w:rPr>
        <w:softHyphen/>
        <w:t>dziesiąt zasad zaliczania poszczególnych rzeczowników do tych wzorów, albo z drugiej strony kilkanaście zasad, ujmujących odrębnie p</w:t>
      </w:r>
      <w:r>
        <w:rPr>
          <w:rStyle w:val="Teksttreci2"/>
          <w:color w:val="000000"/>
        </w:rPr>
        <w:t xml:space="preserve">oszczególne przypadki, to wydaje się prostszą rzeczą zrzec się metody wzorów i dać spokój podziałowi na deklinacje. Forsowanie tego podziału na siłę nie pokazuje, jak wygląda rzecz naprawdę, i jest </w:t>
      </w:r>
      <w:r>
        <w:rPr>
          <w:rStyle w:val="Teksttreci2"/>
          <w:color w:val="000000"/>
        </w:rPr>
        <w:lastRenderedPageBreak/>
        <w:t>werbalną sztuką dla sztuki, zresztą w historii nauczania d</w:t>
      </w:r>
      <w:r>
        <w:rPr>
          <w:rStyle w:val="Teksttreci2"/>
          <w:color w:val="000000"/>
        </w:rPr>
        <w:t>ość zmienną. Jeżeli zatem przy analizie odrębnej poszczególnych przypadków rzecz sprowadza się właściwie do 10 formuł, bo reszta nic stanowi problemu, a te 10 formuł ujmują i zasób końcówek, i zasady ich dystrybucji (repartycji), czyli przed</w:t>
      </w:r>
      <w:r>
        <w:rPr>
          <w:rStyle w:val="Teksttreci2"/>
          <w:color w:val="000000"/>
        </w:rPr>
        <w:softHyphen/>
        <w:t xml:space="preserve">stawiają samą </w:t>
      </w:r>
      <w:r>
        <w:rPr>
          <w:rStyle w:val="Teksttreci2"/>
          <w:color w:val="000000"/>
        </w:rPr>
        <w:t>treść deklinacji, to łamigłówki w postaci układania mnóstwa sche</w:t>
      </w:r>
      <w:r>
        <w:rPr>
          <w:rStyle w:val="Teksttreci2"/>
          <w:color w:val="000000"/>
        </w:rPr>
        <w:softHyphen/>
        <w:t>matów czy tradycyjnych słupków, czy też takiego lub innego ich wyboru przestają być potrzebne.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>A teraz parę słów o wymianach w temacie deklinacyjnym.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>Niektóre z tych wymian mają charakter ści</w:t>
      </w:r>
      <w:r>
        <w:rPr>
          <w:rStyle w:val="Teksttreci2"/>
          <w:color w:val="000000"/>
        </w:rPr>
        <w:t>śle fonetyczny. Zachowuje np. swą moc zasada, że spółgłoski wargowe miękkie utrzymują się jedynie przed samo</w:t>
      </w:r>
      <w:r>
        <w:rPr>
          <w:rStyle w:val="Teksttreci2"/>
          <w:color w:val="000000"/>
        </w:rPr>
        <w:softHyphen/>
        <w:t xml:space="preserve">głoskami, twardniejąc w innych pozycjach. Stąd mamy wymianę typu </w:t>
      </w:r>
      <w:r>
        <w:rPr>
          <w:rStyle w:val="Teksttreci2Kursywa"/>
          <w:color w:val="000000"/>
        </w:rPr>
        <w:t>paw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pawia </w:t>
      </w:r>
      <w:r>
        <w:rPr>
          <w:rStyle w:val="Teksttreci2"/>
          <w:color w:val="000000"/>
        </w:rPr>
        <w:t xml:space="preserve">czy też </w:t>
      </w:r>
      <w:r>
        <w:rPr>
          <w:rStyle w:val="Teksttreci2Kursywa"/>
          <w:color w:val="000000"/>
        </w:rPr>
        <w:t>ziemia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ziem,</w:t>
      </w:r>
      <w:r>
        <w:rPr>
          <w:rStyle w:val="Teksttreci2"/>
          <w:color w:val="000000"/>
        </w:rPr>
        <w:t xml:space="preserve"> związaną z tym, że spółgłoska miękka wargowa w </w:t>
      </w:r>
      <w:r>
        <w:rPr>
          <w:rStyle w:val="Teksttreci2"/>
          <w:color w:val="000000"/>
        </w:rPr>
        <w:t>wypadku końcówki zerowej staje się twardą. Fakt ten komplikuje ustalanie tematu rzeczow</w:t>
      </w:r>
      <w:r>
        <w:rPr>
          <w:rStyle w:val="Teksttreci2"/>
          <w:color w:val="000000"/>
        </w:rPr>
        <w:softHyphen/>
        <w:t>ników męskich, bo mianownik zakończony na spółgłoskę wargową twardą nie mówi nic o temacie np. dopełniacza, gdzie może być spółgłoska miękka. Stąd też w rzeczownikach m</w:t>
      </w:r>
      <w:r>
        <w:rPr>
          <w:rStyle w:val="Teksttreci2"/>
          <w:color w:val="000000"/>
        </w:rPr>
        <w:t>ęskich zakończonych w mianowniku na spółgłoskę wargową z reguły dla ustalenia, czy jest on twardo- czy miękkotematowy, podawać trzeba odpowiedni dublet tematu.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 xml:space="preserve">Innym wypadkiem wymian czysto fonetycznych jest zmiękczenie </w:t>
      </w:r>
      <w:r>
        <w:rPr>
          <w:rStyle w:val="Teksttreci2Kursywa"/>
          <w:color w:val="000000"/>
        </w:rPr>
        <w:t>k, g</w:t>
      </w:r>
      <w:r>
        <w:rPr>
          <w:rStyle w:val="Teksttreci2"/>
          <w:color w:val="000000"/>
        </w:rPr>
        <w:t xml:space="preserve"> przed </w:t>
      </w:r>
      <w:r>
        <w:rPr>
          <w:rStyle w:val="Teksttreci2Kursywa"/>
          <w:color w:val="000000"/>
        </w:rPr>
        <w:t xml:space="preserve">e </w:t>
      </w:r>
      <w:r>
        <w:rPr>
          <w:rStyle w:val="Teksttreci2"/>
          <w:color w:val="000000"/>
        </w:rPr>
        <w:t>(pomijamy tu wyrazy zap</w:t>
      </w:r>
      <w:r>
        <w:rPr>
          <w:rStyle w:val="Teksttreci2"/>
          <w:color w:val="000000"/>
        </w:rPr>
        <w:t xml:space="preserve">ożyczone), stąd np. przed końcówką </w:t>
      </w:r>
      <w:r>
        <w:rPr>
          <w:rStyle w:val="Teksttreci2Kursywa"/>
          <w:color w:val="000000"/>
        </w:rPr>
        <w:t>-em</w:t>
      </w:r>
      <w:r>
        <w:rPr>
          <w:rStyle w:val="Teksttreci2"/>
          <w:color w:val="000000"/>
        </w:rPr>
        <w:t xml:space="preserve"> w narzędniku mamy w rzeczownikach na -k, </w:t>
      </w:r>
      <w:r>
        <w:rPr>
          <w:rStyle w:val="Teksttreci2Kursywa"/>
          <w:color w:val="000000"/>
        </w:rPr>
        <w:t>-g:</w:t>
      </w:r>
      <w:r>
        <w:rPr>
          <w:rStyle w:val="Teksttreci2"/>
          <w:color w:val="000000"/>
        </w:rPr>
        <w:t xml:space="preserve"> -</w:t>
      </w:r>
      <w:r>
        <w:rPr>
          <w:rStyle w:val="Teksttreci2Kursywa"/>
          <w:color w:val="000000"/>
        </w:rPr>
        <w:t>kiem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-giem,</w:t>
      </w:r>
      <w:r>
        <w:rPr>
          <w:rStyle w:val="Teksttreci2"/>
          <w:color w:val="000000"/>
        </w:rPr>
        <w:t xml:space="preserve"> a nie -</w:t>
      </w:r>
      <w:r>
        <w:rPr>
          <w:rStyle w:val="Teksttreci2Kursywa"/>
          <w:color w:val="000000"/>
        </w:rPr>
        <w:t>kem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-gem, np. rok - rokiem, stóg</w:t>
      </w:r>
      <w:r>
        <w:rPr>
          <w:rStyle w:val="Teksttreci2"/>
          <w:color w:val="000000"/>
        </w:rPr>
        <w:t xml:space="preserve"> - </w:t>
      </w:r>
      <w:r>
        <w:rPr>
          <w:rStyle w:val="Teksttreci2Kursywa"/>
          <w:color w:val="000000"/>
        </w:rPr>
        <w:t>stogiem.</w:t>
      </w:r>
      <w:r>
        <w:rPr>
          <w:rStyle w:val="Teksttreci2"/>
          <w:color w:val="000000"/>
        </w:rPr>
        <w:t xml:space="preserve"> Sprawa przechodzenia </w:t>
      </w:r>
      <w:r>
        <w:rPr>
          <w:rStyle w:val="Teksttreci2Kursywa"/>
          <w:color w:val="000000"/>
        </w:rPr>
        <w:t>ky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gy</w:t>
      </w:r>
      <w:r>
        <w:rPr>
          <w:rStyle w:val="Teksttreci2"/>
          <w:color w:val="000000"/>
        </w:rPr>
        <w:t xml:space="preserve"> w </w:t>
      </w:r>
      <w:r>
        <w:rPr>
          <w:rStyle w:val="Teksttreci2Kursywa"/>
          <w:color w:val="000000"/>
        </w:rPr>
        <w:t>ki, gi</w:t>
      </w:r>
      <w:r>
        <w:rPr>
          <w:rStyle w:val="Teksttreci2"/>
          <w:color w:val="000000"/>
        </w:rPr>
        <w:t xml:space="preserve"> ma również charakter fonetyczny i tym się tłumaczą np. dopełniacze że</w:t>
      </w:r>
      <w:r>
        <w:rPr>
          <w:rStyle w:val="Teksttreci2"/>
          <w:color w:val="000000"/>
        </w:rPr>
        <w:t xml:space="preserve">ńskie </w:t>
      </w:r>
      <w:r>
        <w:rPr>
          <w:rStyle w:val="Teksttreci2Kursywa"/>
          <w:color w:val="000000"/>
        </w:rPr>
        <w:t>matki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nogi</w:t>
      </w:r>
      <w:r>
        <w:rPr>
          <w:rStyle w:val="Teksttreci2"/>
          <w:color w:val="000000"/>
        </w:rPr>
        <w:t xml:space="preserve">, obok </w:t>
      </w:r>
      <w:r>
        <w:rPr>
          <w:rStyle w:val="Teksttreci2Kursywa"/>
          <w:color w:val="000000"/>
        </w:rPr>
        <w:t>kobiety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szkoły. </w:t>
      </w:r>
      <w:r>
        <w:rPr>
          <w:rStyle w:val="Teksttreci2"/>
          <w:color w:val="000000"/>
        </w:rPr>
        <w:t xml:space="preserve">Kojarzenie zatem tych dopełniaczy z miękkotematowymi takimi jak </w:t>
      </w:r>
      <w:r>
        <w:rPr>
          <w:rStyle w:val="Teksttreci2Kursywa"/>
          <w:color w:val="000000"/>
        </w:rPr>
        <w:t>roli, kłótni</w:t>
      </w:r>
      <w:r>
        <w:rPr>
          <w:rStyle w:val="Teksttreci2"/>
          <w:color w:val="000000"/>
        </w:rPr>
        <w:t>, jest czysto zewnętrzne i nosi charakter umowny. Tu można obmyślać jakieś uogól</w:t>
      </w:r>
      <w:r>
        <w:rPr>
          <w:rStyle w:val="Teksttreci2"/>
          <w:color w:val="000000"/>
        </w:rPr>
        <w:softHyphen/>
        <w:t>niające urządzenie ortograficzne.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Ale trudno traktować dzi</w:t>
      </w:r>
      <w:r>
        <w:rPr>
          <w:rStyle w:val="Teksttreci2"/>
          <w:color w:val="000000"/>
        </w:rPr>
        <w:t xml:space="preserve">ś jako fonetyczne ze stanowiska opisowego takie wymiany, które ongiś były fonetyczne, lecz dziś ten charakter zatraciły. Przykładem ich mogą być omawiane już regularne różnice między tematem miejscownika liczby pojedynczej a tematem innych form w zakresie </w:t>
      </w:r>
      <w:r>
        <w:rPr>
          <w:rStyle w:val="Teksttreci2"/>
          <w:color w:val="000000"/>
        </w:rPr>
        <w:t>spółgłosek.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 xml:space="preserve">Miejscem występowania tych wymian jest obok miejscownika także równy mu celownik rzeczowników twardotematowych żeńskich, a ponadto, choć rzadziej (konkuruje z końcówką </w:t>
      </w:r>
      <w:r>
        <w:rPr>
          <w:rStyle w:val="Teksttreci2Kursywa"/>
          <w:color w:val="000000"/>
        </w:rPr>
        <w:t>-owie),</w:t>
      </w:r>
      <w:r>
        <w:rPr>
          <w:rStyle w:val="Teksttreci2"/>
          <w:color w:val="000000"/>
        </w:rPr>
        <w:t xml:space="preserve"> mianownik liczby mnogiej rzeczowników męskich osobowych.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Ponieważ wo</w:t>
      </w:r>
      <w:r>
        <w:rPr>
          <w:rStyle w:val="Teksttreci2"/>
          <w:color w:val="000000"/>
        </w:rPr>
        <w:t xml:space="preserve">łacz liczby pojedynczej rzeczowników męskich jest przeważnie równy miejscownikowi, jest on objęty omówioną wymianą. Odchylenia, jak </w:t>
      </w:r>
      <w:r>
        <w:rPr>
          <w:rStyle w:val="Teksttreci2Kursywa"/>
          <w:color w:val="000000"/>
        </w:rPr>
        <w:t>Boże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człowiecze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chłopcze</w:t>
      </w:r>
      <w:r>
        <w:rPr>
          <w:rStyle w:val="Teksttreci2"/>
          <w:color w:val="000000"/>
        </w:rPr>
        <w:t>, mają charakter leksykalny lub słowotwórczy.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Z wymianą twarda: miękka bywa niekiedy związana wymi</w:t>
      </w:r>
      <w:r>
        <w:rPr>
          <w:rStyle w:val="Teksttreci2"/>
          <w:color w:val="000000"/>
        </w:rPr>
        <w:t xml:space="preserve">ana 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e,</w:t>
      </w:r>
      <w:r>
        <w:rPr>
          <w:rStyle w:val="Teksttreci2"/>
          <w:color w:val="000000"/>
        </w:rPr>
        <w:t xml:space="preserve"> rzadziej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0"/>
        <w:jc w:val="both"/>
      </w:pPr>
      <w:r>
        <w:rPr>
          <w:rStyle w:val="Teksttreci2Kursywa"/>
          <w:color w:val="000000"/>
        </w:rPr>
        <w:t>o : e,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sąsiad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sąsiedzie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miasto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mieście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anioł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aniele</w:t>
      </w:r>
      <w:r>
        <w:rPr>
          <w:rStyle w:val="Teksttreci2"/>
          <w:color w:val="000000"/>
        </w:rPr>
        <w:t>, ale występowanie jej ma charakter leksykalny.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 xml:space="preserve">Inny zupełnie charakter ma w deklinacji wymiana </w:t>
      </w:r>
      <w:r>
        <w:rPr>
          <w:rStyle w:val="Teksttreci2Kursywa"/>
          <w:color w:val="000000"/>
        </w:rPr>
        <w:t>ó : o, ą : 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: zero (tzw.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ruchome).</w:t>
      </w:r>
    </w:p>
    <w:p w:rsidR="00000000" w:rsidRDefault="0078719F">
      <w:pPr>
        <w:pStyle w:val="Teksttreci20"/>
        <w:shd w:val="clear" w:color="auto" w:fill="auto"/>
        <w:tabs>
          <w:tab w:val="left" w:pos="8346"/>
        </w:tabs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Pierwsze jej człony występują</w:t>
      </w:r>
      <w:r>
        <w:rPr>
          <w:rStyle w:val="Teksttreci2"/>
          <w:color w:val="000000"/>
        </w:rPr>
        <w:t xml:space="preserve"> w formach z końcówką zerową (mianownik liczby pojedynczej lub dopełniacz liczby mnogiej), podczas gdy drugie — w po</w:t>
      </w:r>
      <w:r>
        <w:rPr>
          <w:rStyle w:val="Teksttreci2"/>
          <w:color w:val="000000"/>
        </w:rPr>
        <w:softHyphen/>
        <w:t xml:space="preserve">zostałych, np. </w:t>
      </w:r>
      <w:r>
        <w:rPr>
          <w:rStyle w:val="Teksttreci2Kursywa"/>
          <w:color w:val="000000"/>
        </w:rPr>
        <w:t>róg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rogu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stół</w:t>
      </w:r>
      <w:r>
        <w:rPr>
          <w:rStyle w:val="Teksttreci2"/>
          <w:color w:val="000000"/>
        </w:rPr>
        <w:t xml:space="preserve">: </w:t>
      </w:r>
      <w:r>
        <w:rPr>
          <w:rStyle w:val="Teksttreci2Kursywa"/>
          <w:color w:val="000000"/>
        </w:rPr>
        <w:t>stołu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noga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nóg, pole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pól</w:t>
      </w:r>
      <w:r>
        <w:rPr>
          <w:rStyle w:val="Teksttreci2"/>
          <w:color w:val="000000"/>
          <w:lang w:val="ru-RU" w:eastAsia="ru-RU"/>
        </w:rPr>
        <w:t xml:space="preserve">, </w:t>
      </w:r>
      <w:r>
        <w:rPr>
          <w:rStyle w:val="Teksttreci2Kursywa"/>
          <w:color w:val="000000"/>
        </w:rPr>
        <w:t>ząb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zęba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tab/>
        <w:t xml:space="preserve">: </w:t>
      </w:r>
      <w:r>
        <w:rPr>
          <w:rStyle w:val="Teksttreci2Kursywa"/>
          <w:color w:val="000000"/>
        </w:rPr>
        <w:t>rąk,</w:t>
      </w:r>
    </w:p>
    <w:p w:rsidR="00000000" w:rsidRDefault="0078719F">
      <w:pPr>
        <w:pStyle w:val="Teksttreci20"/>
        <w:shd w:val="clear" w:color="auto" w:fill="auto"/>
        <w:tabs>
          <w:tab w:val="left" w:pos="3972"/>
        </w:tabs>
        <w:spacing w:before="0" w:after="0" w:line="318" w:lineRule="exact"/>
        <w:ind w:firstLine="0"/>
        <w:jc w:val="both"/>
      </w:pPr>
      <w:r>
        <w:rPr>
          <w:rStyle w:val="Teksttreci2Kursywa"/>
          <w:color w:val="000000"/>
        </w:rPr>
        <w:t>święto</w:t>
      </w:r>
      <w:r>
        <w:rPr>
          <w:rStyle w:val="Teksttreci2"/>
          <w:color w:val="000000"/>
        </w:rPr>
        <w:t xml:space="preserve"> : świąt, sen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: </w:t>
      </w:r>
      <w:r>
        <w:rPr>
          <w:rStyle w:val="Teksttreci2Kursywa"/>
          <w:color w:val="000000"/>
        </w:rPr>
        <w:t>snu</w:t>
      </w:r>
      <w:r>
        <w:rPr>
          <w:rStyle w:val="Teksttreci2"/>
          <w:color w:val="000000"/>
        </w:rPr>
        <w:t>, pies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: psa</w:t>
      </w:r>
      <w:r>
        <w:rPr>
          <w:rStyle w:val="Teksttreci2"/>
          <w:color w:val="000000"/>
        </w:rPr>
        <w:tab/>
        <w:t xml:space="preserve">ćma : ciem, </w:t>
      </w:r>
      <w:r>
        <w:rPr>
          <w:rStyle w:val="Teksttreci2Kursywa"/>
          <w:color w:val="000000"/>
        </w:rPr>
        <w:t>matka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: </w:t>
      </w:r>
      <w:r>
        <w:rPr>
          <w:rStyle w:val="Teksttreci2Kursywa"/>
          <w:color w:val="000000"/>
        </w:rPr>
        <w:t>matek, okno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okien.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Występowanie ich ma charakter leksykalny, rzadziej słowotwórczy i wymaga opracowania odpowiednich dubletów leksykalnych tematu.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lastRenderedPageBreak/>
        <w:t>Rozważania powyższe trzeba uzupełnić refleksją, co stanowić mogłoby punkt wyjścia dla uruchomienia impuls</w:t>
      </w:r>
      <w:r>
        <w:rPr>
          <w:rStyle w:val="Teksttreci2"/>
          <w:color w:val="000000"/>
        </w:rPr>
        <w:t>ów przypadkowych. To prowadzi do zastanowie</w:t>
      </w:r>
      <w:r>
        <w:rPr>
          <w:rStyle w:val="Teksttreci2"/>
          <w:color w:val="000000"/>
        </w:rPr>
        <w:softHyphen/>
        <w:t>nia się, czym jest sam przypadek rzeczowników w strukturze gramatycznej języka polskiego. Przypadek przymiotnika nosi bowiem inny charakter, jest on jego przy</w:t>
      </w:r>
      <w:r>
        <w:rPr>
          <w:rStyle w:val="Teksttreci2"/>
          <w:color w:val="000000"/>
        </w:rPr>
        <w:softHyphen/>
        <w:t>stosowaniem się do przypadków rzeczownika w kategoria</w:t>
      </w:r>
      <w:r>
        <w:rPr>
          <w:rStyle w:val="Teksttreci2"/>
          <w:color w:val="000000"/>
        </w:rPr>
        <w:t>ch zgody. Usuńmy przypadki rzeczownika, a przestaną być potrzebne przypadki przymiotnika. Po</w:t>
      </w:r>
      <w:r>
        <w:rPr>
          <w:rStyle w:val="Teksttreci2"/>
          <w:color w:val="000000"/>
        </w:rPr>
        <w:softHyphen/>
        <w:t>twierdzeniem historycznym tego stanu rzeczy są losy imiesłowu przeszłego będącego dziś podstawą form czasu przeszłego i trybu przypuszczającego. Niegdyś odmienny j</w:t>
      </w:r>
      <w:r>
        <w:rPr>
          <w:rStyle w:val="Teksttreci2"/>
          <w:color w:val="000000"/>
        </w:rPr>
        <w:t>ak przymiotnik, z chwilą gdy przestał być określeniem rzeczownika w przypadkach zależnych a więc innych niż podmiot, zatracił deklinację, zachowując jedynie jej zróżnicowania w obrębie mianownika.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Ale skoro rola przypadka rzeczowników tak jest swoista, gdz</w:t>
      </w:r>
      <w:r>
        <w:rPr>
          <w:rStyle w:val="Teksttreci2"/>
          <w:color w:val="000000"/>
        </w:rPr>
        <w:t>ie szukać jej opisu, jakiejś głębszej charakterystyki? Brak jej nawet w podręcznikach uniwersy</w:t>
      </w:r>
      <w:r>
        <w:rPr>
          <w:rStyle w:val="Teksttreci2"/>
          <w:color w:val="000000"/>
        </w:rPr>
        <w:softHyphen/>
        <w:t>teckich, gdzie albo się tę kategorię traktuje jako zrozumiałą samą przez się, albo się daje opis tak ogólny, że można w nim zmieścić formę wszelką w ogóle, przyi</w:t>
      </w:r>
      <w:r>
        <w:rPr>
          <w:rStyle w:val="Teksttreci2"/>
          <w:color w:val="000000"/>
        </w:rPr>
        <w:t>mki</w:t>
      </w:r>
    </w:p>
    <w:p w:rsidR="00000000" w:rsidRDefault="0078719F">
      <w:pPr>
        <w:pStyle w:val="Teksttreci20"/>
        <w:shd w:val="clear" w:color="auto" w:fill="auto"/>
        <w:tabs>
          <w:tab w:val="left" w:pos="290"/>
        </w:tabs>
        <w:spacing w:before="0" w:after="0" w:line="318" w:lineRule="exact"/>
        <w:ind w:firstLine="0"/>
        <w:jc w:val="both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znaczną część składni. I trudno się temu stanowi rzeczy dziwić. Historyczny rozwój języków mających deklinację wykazuje tu rozmaitość wprost dezorientującą.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80"/>
        <w:jc w:val="both"/>
      </w:pPr>
      <w:r>
        <w:rPr>
          <w:rStyle w:val="Teksttreci2"/>
          <w:color w:val="000000"/>
        </w:rPr>
        <w:t>Popróbujmy spojrzeć na kategorię przypadku rzeczowników od tej strony, co ona wnosi szczegó</w:t>
      </w:r>
      <w:r>
        <w:rPr>
          <w:rStyle w:val="Teksttreci2"/>
          <w:color w:val="000000"/>
        </w:rPr>
        <w:t>lnego do gramatyki języków fleksyjnych różniącego ją od języków nie mających deklinacji. Otóż morfologiczna kategoria przypadku wiąże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0"/>
        <w:jc w:val="both"/>
      </w:pPr>
      <w:r>
        <w:rPr>
          <w:rStyle w:val="Teksttreci2"/>
          <w:color w:val="000000"/>
        </w:rPr>
        <w:t>się ściśle ze składniową kategorią rządu. Aby rząd był możliwy — muszą istnieć formy do wyboru. W kategoriach czysto skład</w:t>
      </w:r>
      <w:r>
        <w:rPr>
          <w:rStyle w:val="Teksttreci2"/>
          <w:color w:val="000000"/>
        </w:rPr>
        <w:t>niowych rzecz ujmując, cechą zna</w:t>
      </w:r>
      <w:r>
        <w:rPr>
          <w:rStyle w:val="Teksttreci2"/>
          <w:color w:val="000000"/>
        </w:rPr>
        <w:softHyphen/>
        <w:t>czącą rządu jest rozpoznawalne powiązanie między wyrazem określanym a określa</w:t>
      </w:r>
      <w:r>
        <w:rPr>
          <w:rStyle w:val="Teksttreci2"/>
          <w:color w:val="000000"/>
        </w:rPr>
        <w:softHyphen/>
        <w:t>jącym w ten sposób, że wyraz określany wybiera w sposób stały i zróżnicowany jedną z wielu form prezentowanych przez wyraz określający. Na tym tl</w:t>
      </w:r>
      <w:r>
        <w:rPr>
          <w:rStyle w:val="Teksttreci2"/>
          <w:color w:val="000000"/>
        </w:rPr>
        <w:t>e przypadek zależny można ująć jaką formą rzeczownika szczególnie przystosowaną do peł</w:t>
      </w:r>
      <w:r>
        <w:rPr>
          <w:rStyle w:val="Teksttreci2"/>
          <w:color w:val="000000"/>
        </w:rPr>
        <w:softHyphen/>
        <w:t>nienia przezeń funkcji określenia w związkach rządu. Szczegóły powiązania rządu i przypadków są różne w różnych językach, ale jego istota jest ta sama. Nie powinny jej p</w:t>
      </w:r>
      <w:r>
        <w:rPr>
          <w:rStyle w:val="Teksttreci2"/>
          <w:color w:val="000000"/>
        </w:rPr>
        <w:t>rzesłaniać te czy inne funkcje usamodzielnione przypadków o charakterze niejako przysłówkowym. Są one włączane do zdania na zasadach związku przy</w:t>
      </w:r>
      <w:r>
        <w:rPr>
          <w:rStyle w:val="Teksttreci2"/>
          <w:color w:val="000000"/>
        </w:rPr>
        <w:softHyphen/>
        <w:t>należności, jak przysłówki, co więcej znaczna ich część jest zleksykalizowana i z fleksją ma powiązania jedyni</w:t>
      </w:r>
      <w:r>
        <w:rPr>
          <w:rStyle w:val="Teksttreci2"/>
          <w:color w:val="000000"/>
        </w:rPr>
        <w:t>e historyczne.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>W tym stanie rzeczy można wyrazy określane już w słowniku zaopatrzyć w in</w:t>
      </w:r>
      <w:r>
        <w:rPr>
          <w:rStyle w:val="Teksttreci2"/>
          <w:color w:val="000000"/>
        </w:rPr>
        <w:softHyphen/>
        <w:t xml:space="preserve">dykatory rządu, które automatycznie uruchomiałyby odpowiednią klawiaturę przypadkową. Impuls rządu np. przy słowie </w:t>
      </w:r>
      <w:r>
        <w:rPr>
          <w:rStyle w:val="Teksttreci2Kursywa"/>
          <w:color w:val="000000"/>
        </w:rPr>
        <w:t>kierować</w:t>
      </w:r>
      <w:r>
        <w:rPr>
          <w:rStyle w:val="Teksttreci2"/>
          <w:color w:val="000000"/>
        </w:rPr>
        <w:t xml:space="preserve"> byłby w stanie uruchomić narzędnik </w:t>
      </w:r>
      <w:r>
        <w:rPr>
          <w:rStyle w:val="Teksttreci2Kursywa"/>
          <w:color w:val="000000"/>
        </w:rPr>
        <w:t>instytuc</w:t>
      </w:r>
      <w:r>
        <w:rPr>
          <w:rStyle w:val="Teksttreci2Kursywa"/>
          <w:color w:val="000000"/>
        </w:rPr>
        <w:t>ją</w:t>
      </w:r>
      <w:r>
        <w:rPr>
          <w:rStyle w:val="Teksttreci2"/>
          <w:color w:val="000000"/>
        </w:rPr>
        <w:t xml:space="preserve">, a przezeń narzędnik towarzyszącego mu przymiotnika np. </w:t>
      </w:r>
      <w:r>
        <w:rPr>
          <w:rStyle w:val="Teksttreci2Kursywa"/>
          <w:color w:val="000000"/>
        </w:rPr>
        <w:t>wielką.</w:t>
      </w:r>
      <w:r>
        <w:rPr>
          <w:rStyle w:val="Teksttreci2"/>
          <w:color w:val="000000"/>
        </w:rPr>
        <w:t xml:space="preserve"> Jeżeli do tego dodamy impulsy związane konstrukcyjnie z ważniejszymi schematami składniowymi, po odłączeniu wypadków szczególnych, które można rozwiązać leksykalnie jak wyrazy nieodmienne m</w:t>
      </w:r>
      <w:r>
        <w:rPr>
          <w:rStyle w:val="Teksttreci2"/>
          <w:color w:val="000000"/>
        </w:rPr>
        <w:t>ożna opracować wiązaną obsługę całej deklinacji rzeczownikowej, w której uruchomienie klawiatury przypadkowej mogłoby być zautomatyzowane przynajmniej w przeważającej części.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 xml:space="preserve">Czas teraz spojrzeć syntetycznie na deklinację rzeczownikową, jako układ wejść i </w:t>
      </w:r>
      <w:r>
        <w:rPr>
          <w:rStyle w:val="Teksttreci2"/>
          <w:color w:val="000000"/>
        </w:rPr>
        <w:t>wyjść w rozumieniu cybernetycznym.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 xml:space="preserve">Zespół wyjść sam w sobie nie jest tak przepastnie bogatym, jak to może się wydawać na tle poprzedniej analizy. Znaczna część końcówek przypadkowych jest wielofunkcyjna, </w:t>
      </w:r>
      <w:r>
        <w:rPr>
          <w:rStyle w:val="Teksttreci2"/>
          <w:color w:val="000000"/>
        </w:rPr>
        <w:lastRenderedPageBreak/>
        <w:t xml:space="preserve">stąd może stanowić wyjście wspólne </w:t>
      </w:r>
      <w:r>
        <w:rPr>
          <w:rStyle w:val="Teksttreci2"/>
          <w:color w:val="000000"/>
        </w:rPr>
        <w:t xml:space="preserve">dla wielorakich impulsów przypadkowych. Końcówka np.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może stanowić wyjście dla dopełniacza, celow</w:t>
      </w:r>
      <w:r>
        <w:rPr>
          <w:rStyle w:val="Teksttreci2"/>
          <w:color w:val="000000"/>
        </w:rPr>
        <w:softHyphen/>
        <w:t>nika, wołacza i miejscownika liczby pojedynczej oraz mianownika, wołacza, dopeł</w:t>
      </w:r>
      <w:r>
        <w:rPr>
          <w:rStyle w:val="Teksttreci2"/>
          <w:color w:val="000000"/>
        </w:rPr>
        <w:softHyphen/>
        <w:t xml:space="preserve">niacza i biernika liczby mnogiej takich wyrazów, jak np. </w:t>
      </w:r>
      <w:r>
        <w:rPr>
          <w:rStyle w:val="Teksttreci2Kursywa"/>
          <w:color w:val="000000"/>
        </w:rPr>
        <w:t>pieśń.</w:t>
      </w:r>
      <w:r>
        <w:rPr>
          <w:rStyle w:val="Teksttreci2"/>
          <w:color w:val="000000"/>
        </w:rPr>
        <w:t xml:space="preserve"> Ponadto sze</w:t>
      </w:r>
      <w:r>
        <w:rPr>
          <w:rStyle w:val="Teksttreci2"/>
          <w:color w:val="000000"/>
        </w:rPr>
        <w:t>reg form daje się sprowadzić do innych za pomocą nie skomplikowanych sprzężeń. Biernik np. z reguły można w całych grupach rzeczowników powiązać z mianowni</w:t>
      </w:r>
      <w:r>
        <w:rPr>
          <w:rStyle w:val="Teksttreci2"/>
          <w:color w:val="000000"/>
        </w:rPr>
        <w:softHyphen/>
        <w:t>kiem (formą hasłową) lub dopełniaczem, miejscowniki rzeczowników żeńskich z ich celownikiem itd.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>Tak</w:t>
      </w:r>
      <w:r>
        <w:rPr>
          <w:rStyle w:val="Teksttreci2"/>
          <w:color w:val="000000"/>
        </w:rPr>
        <w:t xml:space="preserve"> więc układ ważniejszych wyjść deklinacyjnych dla rzeczowników przed</w:t>
      </w:r>
      <w:r>
        <w:rPr>
          <w:rStyle w:val="Teksttreci2"/>
          <w:color w:val="000000"/>
        </w:rPr>
        <w:softHyphen/>
        <w:t>stawiałby się jak na tablicy na str. 349-350 (układ alfabetyczny).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</w:pPr>
      <w:r>
        <w:rPr>
          <w:rStyle w:val="Teksttreci2"/>
          <w:color w:val="000000"/>
        </w:rPr>
        <w:t>A teraz parę słów uogólniających o wejściach. O zasadniczej klawiaturze przypadkowej była już mowa. Na uwagę zasługują t</w:t>
      </w:r>
      <w:r>
        <w:rPr>
          <w:rStyle w:val="Teksttreci2"/>
          <w:color w:val="000000"/>
        </w:rPr>
        <w:t>ypy indykatorów. Zacznę od końca.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500" w:firstLine="460"/>
        <w:jc w:val="both"/>
        <w:sectPr w:rsidR="00000000">
          <w:type w:val="continuous"/>
          <w:pgSz w:w="11900" w:h="16840"/>
          <w:pgMar w:top="1775" w:right="1699" w:bottom="1544" w:left="1134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Charakter szczególny mają indykatory fonetyczne. Dotyczą one podziału głosek kończących temat na miękkie, stwardniałe i twarde, wśród których plączą się niekiedy razem k, g, czasem c</w:t>
      </w:r>
      <w:r>
        <w:rPr>
          <w:rStyle w:val="Teksttreci2Kursywa"/>
          <w:color w:val="000000"/>
        </w:rPr>
        <w:t>h</w:t>
      </w:r>
      <w:r>
        <w:rPr>
          <w:rStyle w:val="Teksttreci2"/>
          <w:color w:val="000000"/>
        </w:rPr>
        <w:t xml:space="preserve">, a rzadko </w:t>
      </w:r>
      <w:r>
        <w:rPr>
          <w:rStyle w:val="Teksttreci2Kursywa"/>
          <w:color w:val="000000"/>
        </w:rPr>
        <w:t>r.</w:t>
      </w:r>
      <w:r>
        <w:rPr>
          <w:rStyle w:val="Teksttreci2"/>
          <w:color w:val="000000"/>
        </w:rPr>
        <w:t xml:space="preserve"> Nazwy nie pokrywają się z</w:t>
      </w:r>
      <w:r>
        <w:rPr>
          <w:rStyle w:val="Teksttreci2"/>
          <w:color w:val="000000"/>
        </w:rPr>
        <w:t xml:space="preserve"> termino</w:t>
      </w:r>
      <w:r>
        <w:rPr>
          <w:rStyle w:val="Teksttreci2"/>
          <w:color w:val="000000"/>
        </w:rPr>
        <w:softHyphen/>
        <w:t>logią fonetyczną, są tylko uogólnieniami podobnego zachowania się funkcyjnego.</w:t>
      </w:r>
    </w:p>
    <w:p w:rsidR="00000000" w:rsidRDefault="0078719F">
      <w:pPr>
        <w:pStyle w:val="Teksttreci70"/>
        <w:shd w:val="clear" w:color="auto" w:fill="auto"/>
        <w:spacing w:before="0" w:after="0" w:line="200" w:lineRule="exact"/>
        <w:ind w:left="4900"/>
        <w:jc w:val="left"/>
      </w:pPr>
      <w:r>
        <w:rPr>
          <w:rStyle w:val="Teksttreci7"/>
          <w:b/>
          <w:bCs/>
          <w:color w:val="000000"/>
        </w:rPr>
        <w:lastRenderedPageBreak/>
        <w:t>Indykator wejściowy</w:t>
      </w:r>
    </w:p>
    <w:p w:rsidR="00000000" w:rsidRDefault="0078719F">
      <w:pPr>
        <w:pStyle w:val="Teksttreci70"/>
        <w:shd w:val="clear" w:color="auto" w:fill="auto"/>
        <w:tabs>
          <w:tab w:val="left" w:pos="6340"/>
        </w:tabs>
        <w:spacing w:before="0" w:after="0" w:line="200" w:lineRule="exact"/>
        <w:ind w:left="340"/>
        <w:jc w:val="both"/>
      </w:pPr>
      <w:r>
        <w:rPr>
          <w:rStyle w:val="Teksttreci7"/>
          <w:b/>
          <w:bCs/>
          <w:color w:val="000000"/>
        </w:rPr>
        <w:t>Końcówka Przypadek Liczba</w:t>
      </w:r>
      <w:r>
        <w:rPr>
          <w:rStyle w:val="Teksttreci7"/>
          <w:b/>
          <w:bCs/>
          <w:color w:val="000000"/>
        </w:rPr>
        <w:tab/>
        <w:t>wewnątrzhasłowy</w:t>
      </w:r>
    </w:p>
    <w:p w:rsidR="00000000" w:rsidRDefault="0078719F">
      <w:pPr>
        <w:pStyle w:val="Teksttreci70"/>
        <w:shd w:val="clear" w:color="auto" w:fill="auto"/>
        <w:tabs>
          <w:tab w:val="left" w:pos="3699"/>
          <w:tab w:val="left" w:leader="hyphen" w:pos="7033"/>
        </w:tabs>
        <w:spacing w:before="0" w:after="0" w:line="200" w:lineRule="exact"/>
        <w:ind w:left="340"/>
        <w:jc w:val="both"/>
      </w:pPr>
      <w:r>
        <w:rPr>
          <w:rStyle w:val="Teksttreci7"/>
          <w:b/>
          <w:bCs/>
          <w:color w:val="000000"/>
        </w:rPr>
        <w:t xml:space="preserve"> </w:t>
      </w:r>
      <w:r>
        <w:rPr>
          <w:rStyle w:val="Teksttreci7"/>
          <w:b/>
          <w:bCs/>
          <w:color w:val="000000"/>
        </w:rPr>
        <w:tab/>
      </w:r>
      <w:r>
        <w:rPr>
          <w:rStyle w:val="Teksttreci7"/>
          <w:b/>
          <w:bCs/>
          <w:color w:val="000000"/>
          <w:lang w:val="cs-CZ" w:eastAsia="cs-CZ"/>
        </w:rPr>
        <w:t>przy</w:t>
      </w:r>
      <w:r>
        <w:rPr>
          <w:rStyle w:val="Teksttreci7"/>
          <w:b/>
          <w:bCs/>
          <w:color w:val="000000"/>
          <w:lang w:val="cs-CZ" w:eastAsia="cs-CZ"/>
        </w:rPr>
        <w:t>has</w:t>
      </w:r>
      <w:r>
        <w:rPr>
          <w:rStyle w:val="Teksttreci7"/>
          <w:b/>
          <w:bCs/>
          <w:color w:val="000000"/>
        </w:rPr>
        <w:t>ł</w:t>
      </w:r>
      <w:r>
        <w:rPr>
          <w:rStyle w:val="Teksttreci7"/>
          <w:b/>
          <w:bCs/>
          <w:color w:val="000000"/>
          <w:lang w:val="cs-CZ" w:eastAsia="cs-CZ"/>
        </w:rPr>
        <w:t xml:space="preserve">owv </w:t>
      </w:r>
      <w:r>
        <w:rPr>
          <w:rStyle w:val="Teksttreci7"/>
          <w:b/>
          <w:bCs/>
          <w:color w:val="000000"/>
        </w:rPr>
        <w:tab/>
      </w:r>
    </w:p>
    <w:p w:rsidR="00000000" w:rsidRDefault="0078719F">
      <w:pPr>
        <w:pStyle w:val="Teksttreci70"/>
        <w:shd w:val="clear" w:color="auto" w:fill="auto"/>
        <w:tabs>
          <w:tab w:val="left" w:pos="7323"/>
        </w:tabs>
        <w:spacing w:before="0" w:after="205" w:line="200" w:lineRule="exact"/>
        <w:ind w:left="5780"/>
        <w:jc w:val="both"/>
      </w:pPr>
      <w:r>
        <w:rPr>
          <w:rStyle w:val="Teksttreci7"/>
          <w:b/>
          <w:bCs/>
          <w:color w:val="000000"/>
        </w:rPr>
        <w:t>tematowy</w:t>
      </w:r>
      <w:r>
        <w:rPr>
          <w:rStyle w:val="Teksttreci7"/>
          <w:b/>
          <w:bCs/>
          <w:color w:val="000000"/>
        </w:rPr>
        <w:tab/>
        <w:t>fonetyczny</w:t>
      </w:r>
    </w:p>
    <w:p w:rsidR="00000000" w:rsidRDefault="0078719F">
      <w:pPr>
        <w:pStyle w:val="Teksttreci70"/>
        <w:shd w:val="clear" w:color="auto" w:fill="auto"/>
        <w:tabs>
          <w:tab w:val="left" w:pos="1503"/>
          <w:tab w:val="left" w:pos="2668"/>
          <w:tab w:val="left" w:pos="5354"/>
        </w:tabs>
        <w:spacing w:before="0" w:after="0" w:line="264" w:lineRule="exact"/>
        <w:ind w:left="480"/>
        <w:jc w:val="both"/>
      </w:pPr>
      <w:r>
        <w:rPr>
          <w:rStyle w:val="Teksttreci7"/>
          <w:b/>
          <w:bCs/>
          <w:color w:val="000000"/>
        </w:rPr>
        <w:t>-a</w:t>
      </w:r>
      <w:r>
        <w:rPr>
          <w:rStyle w:val="Teksttreci7"/>
          <w:b/>
          <w:bCs/>
          <w:color w:val="000000"/>
        </w:rPr>
        <w:tab/>
        <w:t>M.</w:t>
      </w:r>
      <w:r>
        <w:rPr>
          <w:rStyle w:val="Teksttreci7"/>
          <w:b/>
          <w:bCs/>
          <w:color w:val="000000"/>
        </w:rPr>
        <w:tab/>
        <w:t>poj. żeńskie</w:t>
      </w:r>
      <w:r>
        <w:rPr>
          <w:rStyle w:val="Teksttreci7"/>
          <w:b/>
          <w:bCs/>
          <w:color w:val="000000"/>
        </w:rPr>
        <w:tab/>
        <w:t>forma hasła</w:t>
      </w:r>
    </w:p>
    <w:p w:rsidR="00000000" w:rsidRDefault="0078719F">
      <w:pPr>
        <w:pStyle w:val="Teksttreci70"/>
        <w:shd w:val="clear" w:color="auto" w:fill="auto"/>
        <w:tabs>
          <w:tab w:val="center" w:pos="2787"/>
          <w:tab w:val="left" w:pos="3371"/>
        </w:tabs>
        <w:spacing w:before="0" w:after="0" w:line="264" w:lineRule="exact"/>
        <w:ind w:left="1540"/>
        <w:jc w:val="both"/>
      </w:pPr>
      <w:r>
        <w:rPr>
          <w:rStyle w:val="Teksttreci7"/>
          <w:b/>
          <w:bCs/>
          <w:color w:val="000000"/>
        </w:rPr>
        <w:t>D.</w:t>
      </w:r>
      <w:r>
        <w:rPr>
          <w:rStyle w:val="Teksttreci7"/>
          <w:b/>
          <w:bCs/>
          <w:color w:val="000000"/>
        </w:rPr>
        <w:tab/>
        <w:t>„</w:t>
      </w:r>
      <w:r>
        <w:rPr>
          <w:rStyle w:val="Teksttreci7"/>
          <w:b/>
          <w:bCs/>
          <w:color w:val="000000"/>
        </w:rPr>
        <w:tab/>
        <w:t>nieżeńskie</w:t>
      </w:r>
    </w:p>
    <w:p w:rsidR="00000000" w:rsidRDefault="0078719F">
      <w:pPr>
        <w:pStyle w:val="Spistreci0"/>
        <w:numPr>
          <w:ilvl w:val="0"/>
          <w:numId w:val="7"/>
        </w:numPr>
        <w:shd w:val="clear" w:color="auto" w:fill="auto"/>
        <w:tabs>
          <w:tab w:val="center" w:pos="2787"/>
          <w:tab w:val="left" w:pos="3371"/>
          <w:tab w:val="left" w:pos="5972"/>
          <w:tab w:val="right" w:pos="8044"/>
        </w:tabs>
        <w:spacing w:before="0" w:line="264" w:lineRule="exact"/>
        <w:ind w:left="15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b/>
          <w:bCs/>
          <w:color w:val="000000"/>
        </w:rPr>
        <w:t>,,</w:t>
      </w:r>
      <w:r>
        <w:rPr>
          <w:rStyle w:val="Spistreci"/>
          <w:b/>
          <w:bCs/>
          <w:color w:val="000000"/>
        </w:rPr>
        <w:tab/>
        <w:t>męskie żywotne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center" w:pos="2787"/>
          <w:tab w:val="left" w:pos="3371"/>
          <w:tab w:val="left" w:pos="5972"/>
        </w:tabs>
        <w:spacing w:before="0" w:line="264" w:lineRule="exact"/>
        <w:ind w:left="1540" w:firstLine="0"/>
      </w:pPr>
      <w:r>
        <w:rPr>
          <w:rStyle w:val="Spistreci"/>
          <w:b/>
          <w:bCs/>
          <w:color w:val="000000"/>
        </w:rPr>
        <w:t>M.</w:t>
      </w:r>
      <w:r>
        <w:rPr>
          <w:rStyle w:val="Spistreci"/>
          <w:b/>
          <w:bCs/>
          <w:color w:val="000000"/>
        </w:rPr>
        <w:tab/>
        <w:t>mn.</w:t>
      </w:r>
      <w:r>
        <w:rPr>
          <w:rStyle w:val="Spistreci"/>
          <w:b/>
          <w:bCs/>
          <w:color w:val="000000"/>
        </w:rPr>
        <w:tab/>
        <w:t>nijakie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spacing w:before="0" w:line="264" w:lineRule="exact"/>
        <w:ind w:left="1540" w:firstLine="0"/>
      </w:pPr>
      <w:r>
        <w:rPr>
          <w:rStyle w:val="Spistreci"/>
          <w:b/>
          <w:bCs/>
          <w:color w:val="000000"/>
        </w:rPr>
        <w:t>B.</w:t>
      </w:r>
    </w:p>
    <w:p w:rsidR="00000000" w:rsidRDefault="0078719F">
      <w:pPr>
        <w:pStyle w:val="Spistreci0"/>
        <w:shd w:val="clear" w:color="auto" w:fill="auto"/>
        <w:spacing w:before="0" w:line="264" w:lineRule="exact"/>
        <w:ind w:left="1540" w:firstLine="0"/>
      </w:pPr>
      <w:r>
        <w:rPr>
          <w:rStyle w:val="Spistreci"/>
          <w:b/>
          <w:bCs/>
          <w:color w:val="000000"/>
        </w:rPr>
        <w:t>W.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left" w:pos="2668"/>
          <w:tab w:val="left" w:pos="4155"/>
          <w:tab w:val="left" w:pos="5972"/>
          <w:tab w:val="left" w:pos="7857"/>
        </w:tabs>
        <w:spacing w:before="0" w:line="522" w:lineRule="exact"/>
        <w:ind w:left="340" w:firstLine="0"/>
      </w:pPr>
      <w:r>
        <w:rPr>
          <w:rStyle w:val="Spistreci"/>
          <w:b/>
          <w:bCs/>
          <w:color w:val="000000"/>
        </w:rPr>
        <w:t>-ach</w:t>
      </w:r>
      <w:r>
        <w:rPr>
          <w:rStyle w:val="Spistreci"/>
          <w:b/>
          <w:bCs/>
          <w:color w:val="000000"/>
        </w:rPr>
        <w:tab/>
      </w:r>
      <w:r>
        <w:rPr>
          <w:rStyle w:val="Spistreci"/>
          <w:b/>
          <w:bCs/>
          <w:color w:val="000000"/>
          <w:lang w:val="en-US" w:eastAsia="en-US"/>
        </w:rPr>
        <w:t>Ms.</w:t>
      </w:r>
      <w:r>
        <w:rPr>
          <w:rStyle w:val="Spistreci"/>
          <w:b/>
          <w:bCs/>
          <w:color w:val="000000"/>
          <w:lang w:val="en-US" w:eastAsia="en-US"/>
        </w:rPr>
        <w:tab/>
      </w:r>
      <w:r>
        <w:rPr>
          <w:rStyle w:val="Spistreci"/>
          <w:b/>
          <w:bCs/>
          <w:color w:val="000000"/>
        </w:rPr>
        <w:t>mn.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left" w:pos="2668"/>
          <w:tab w:val="left" w:pos="4155"/>
          <w:tab w:val="left" w:pos="5972"/>
          <w:tab w:val="left" w:pos="7857"/>
        </w:tabs>
        <w:spacing w:before="0" w:line="522" w:lineRule="exact"/>
        <w:ind w:left="340" w:firstLine="0"/>
      </w:pPr>
      <w:r>
        <w:rPr>
          <w:rStyle w:val="Spistreci"/>
          <w:b/>
          <w:bCs/>
          <w:color w:val="000000"/>
        </w:rPr>
        <w:t>-ami</w:t>
      </w:r>
      <w:r>
        <w:rPr>
          <w:rStyle w:val="Spistreci"/>
          <w:b/>
          <w:bCs/>
          <w:color w:val="000000"/>
        </w:rPr>
        <w:tab/>
        <w:t>N.</w:t>
      </w:r>
      <w:r>
        <w:rPr>
          <w:rStyle w:val="Spistreci"/>
          <w:b/>
          <w:bCs/>
          <w:color w:val="000000"/>
        </w:rPr>
        <w:tab/>
        <w:t>mn.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left" w:pos="2668"/>
          <w:tab w:val="left" w:pos="3371"/>
          <w:tab w:val="left" w:pos="5972"/>
          <w:tab w:val="left" w:pos="7857"/>
        </w:tabs>
        <w:spacing w:before="0" w:line="522" w:lineRule="exact"/>
        <w:ind w:left="480" w:firstLine="0"/>
      </w:pPr>
      <w:r>
        <w:rPr>
          <w:rStyle w:val="Spistreci"/>
          <w:b/>
          <w:bCs/>
          <w:color w:val="000000"/>
        </w:rPr>
        <w:t>-ą</w:t>
      </w:r>
      <w:r>
        <w:rPr>
          <w:rStyle w:val="Spistreci"/>
          <w:b/>
          <w:bCs/>
          <w:color w:val="000000"/>
        </w:rPr>
        <w:tab/>
        <w:t>N.</w:t>
      </w:r>
      <w:r>
        <w:rPr>
          <w:rStyle w:val="Spistreci"/>
          <w:b/>
          <w:bCs/>
          <w:color w:val="000000"/>
        </w:rPr>
        <w:tab/>
        <w:t>poj.</w:t>
      </w:r>
      <w:r>
        <w:rPr>
          <w:rStyle w:val="Spistreci"/>
          <w:b/>
          <w:bCs/>
          <w:color w:val="000000"/>
        </w:rPr>
        <w:tab/>
        <w:t>żeńskie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center" w:pos="2787"/>
          <w:tab w:val="center" w:pos="3748"/>
          <w:tab w:val="left" w:pos="5354"/>
          <w:tab w:val="center" w:pos="7950"/>
        </w:tabs>
        <w:spacing w:before="0" w:line="522" w:lineRule="exact"/>
        <w:ind w:left="480" w:firstLine="0"/>
      </w:pPr>
      <w:r>
        <w:rPr>
          <w:rStyle w:val="Spistreci"/>
          <w:b/>
          <w:bCs/>
          <w:color w:val="000000"/>
        </w:rPr>
        <w:t>-e</w:t>
      </w:r>
      <w:r>
        <w:rPr>
          <w:rStyle w:val="Spistreci"/>
          <w:b/>
          <w:bCs/>
          <w:color w:val="000000"/>
        </w:rPr>
        <w:tab/>
        <w:t>M.</w:t>
      </w:r>
      <w:r>
        <w:rPr>
          <w:rStyle w:val="Spistreci"/>
          <w:b/>
          <w:bCs/>
          <w:color w:val="000000"/>
        </w:rPr>
        <w:tab/>
        <w:t>poj.</w:t>
      </w:r>
      <w:r>
        <w:rPr>
          <w:rStyle w:val="Spistreci"/>
          <w:b/>
          <w:bCs/>
          <w:color w:val="000000"/>
        </w:rPr>
        <w:tab/>
        <w:t>nijakie</w:t>
      </w:r>
      <w:r>
        <w:rPr>
          <w:rStyle w:val="Spistreci"/>
          <w:b/>
          <w:bCs/>
          <w:color w:val="000000"/>
        </w:rPr>
        <w:tab/>
        <w:t>forma hasła</w:t>
      </w:r>
      <w:r>
        <w:rPr>
          <w:rStyle w:val="Spistreci"/>
          <w:b/>
          <w:bCs/>
          <w:color w:val="000000"/>
        </w:rPr>
        <w:tab/>
        <w:t>miękkie, stwardniał</w:t>
      </w:r>
      <w:r>
        <w:rPr>
          <w:rStyle w:val="Spistreci"/>
          <w:b/>
          <w:bCs/>
          <w:color w:val="000000"/>
        </w:rPr>
        <w:t>e</w:t>
      </w:r>
    </w:p>
    <w:p w:rsidR="00000000" w:rsidRDefault="0078719F">
      <w:pPr>
        <w:pStyle w:val="Spistreci30"/>
        <w:numPr>
          <w:ilvl w:val="0"/>
          <w:numId w:val="8"/>
        </w:numPr>
        <w:shd w:val="clear" w:color="auto" w:fill="auto"/>
        <w:tabs>
          <w:tab w:val="left" w:pos="2276"/>
          <w:tab w:val="left" w:pos="2668"/>
          <w:tab w:val="left" w:pos="3699"/>
          <w:tab w:val="left" w:pos="5972"/>
          <w:tab w:val="left" w:pos="7857"/>
        </w:tabs>
        <w:spacing w:after="0" w:line="180" w:lineRule="exact"/>
        <w:ind w:left="1540"/>
      </w:pPr>
      <w:r>
        <w:rPr>
          <w:rStyle w:val="Spistreci3"/>
          <w:color w:val="000000"/>
        </w:rPr>
        <w:t>I</w:t>
      </w:r>
      <w:r>
        <w:rPr>
          <w:rStyle w:val="Spistreci3"/>
          <w:color w:val="000000"/>
        </w:rPr>
        <w:tab/>
        <w:t>,,</w:t>
      </w:r>
      <w:r>
        <w:rPr>
          <w:rStyle w:val="Spistreci3"/>
          <w:color w:val="000000"/>
        </w:rPr>
        <w:tab/>
        <w:t>,,</w:t>
      </w:r>
      <w:r>
        <w:rPr>
          <w:rStyle w:val="Spistreci3"/>
          <w:color w:val="000000"/>
        </w:rPr>
        <w:tab/>
      </w:r>
      <w:r>
        <w:rPr>
          <w:rStyle w:val="Spistreci3"/>
          <w:color w:val="000000"/>
        </w:rPr>
        <w:tab/>
      </w:r>
      <w:r>
        <w:rPr>
          <w:rStyle w:val="Spistreci3ArialUnicodeMS"/>
          <w:rFonts w:hint="eastAsia"/>
          <w:color w:val="000000"/>
        </w:rPr>
        <w:t>УУ</w:t>
      </w:r>
    </w:p>
    <w:p w:rsidR="00000000" w:rsidRDefault="0078719F">
      <w:pPr>
        <w:pStyle w:val="Spistreci40"/>
        <w:shd w:val="clear" w:color="auto" w:fill="auto"/>
        <w:tabs>
          <w:tab w:val="left" w:pos="3699"/>
          <w:tab w:val="left" w:pos="7857"/>
        </w:tabs>
        <w:spacing w:before="0" w:line="360" w:lineRule="exact"/>
        <w:ind w:left="1760"/>
      </w:pPr>
      <w:r>
        <w:rPr>
          <w:rStyle w:val="Spistreci4"/>
          <w:noProof w:val="0"/>
          <w:color w:val="000000"/>
        </w:rPr>
        <w:tab/>
      </w:r>
      <w:r>
        <w:rPr>
          <w:rStyle w:val="Spistreci4"/>
          <w:noProof w:val="0"/>
          <w:color w:val="000000"/>
          <w:lang w:val="de-DE" w:eastAsia="de-DE"/>
        </w:rPr>
        <w:tab/>
      </w:r>
    </w:p>
    <w:p w:rsidR="00000000" w:rsidRDefault="0078719F">
      <w:pPr>
        <w:pStyle w:val="Spistreci0"/>
        <w:numPr>
          <w:ilvl w:val="0"/>
          <w:numId w:val="8"/>
        </w:numPr>
        <w:shd w:val="clear" w:color="auto" w:fill="auto"/>
        <w:tabs>
          <w:tab w:val="left" w:pos="2276"/>
          <w:tab w:val="left" w:pos="2668"/>
          <w:tab w:val="left" w:pos="5354"/>
          <w:tab w:val="left" w:pos="5972"/>
          <w:tab w:val="left" w:pos="7033"/>
        </w:tabs>
        <w:spacing w:before="0" w:line="264" w:lineRule="exact"/>
        <w:ind w:left="1540" w:firstLine="0"/>
      </w:pPr>
      <w:r>
        <w:rPr>
          <w:rStyle w:val="Spistreci"/>
          <w:b/>
          <w:bCs/>
          <w:color w:val="000000"/>
          <w:vertAlign w:val="superscript"/>
        </w:rPr>
        <w:t>!</w:t>
      </w:r>
      <w:r>
        <w:rPr>
          <w:rStyle w:val="Spistreci"/>
          <w:b/>
          <w:bCs/>
          <w:color w:val="000000"/>
        </w:rPr>
        <w:tab/>
        <w:t>,, żeńskie</w:t>
      </w:r>
      <w:r>
        <w:rPr>
          <w:rStyle w:val="Spistreci"/>
          <w:b/>
          <w:bCs/>
          <w:color w:val="000000"/>
        </w:rPr>
        <w:tab/>
        <w:t>,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twarde (i k, g, ch)</w:t>
      </w:r>
    </w:p>
    <w:p w:rsidR="00000000" w:rsidRDefault="0078719F">
      <w:pPr>
        <w:pStyle w:val="Spistreci0"/>
        <w:shd w:val="clear" w:color="auto" w:fill="auto"/>
        <w:tabs>
          <w:tab w:val="center" w:pos="2787"/>
          <w:tab w:val="left" w:pos="3371"/>
          <w:tab w:val="left" w:pos="5972"/>
          <w:tab w:val="right" w:pos="8044"/>
        </w:tabs>
        <w:spacing w:before="0" w:line="264" w:lineRule="exact"/>
        <w:ind w:left="1540" w:firstLine="0"/>
      </w:pPr>
      <w:r>
        <w:rPr>
          <w:rStyle w:val="Spistreci"/>
          <w:b/>
          <w:bCs/>
          <w:color w:val="000000"/>
          <w:lang w:val="en-US" w:eastAsia="en-US"/>
        </w:rPr>
        <w:t>Ms.</w:t>
      </w:r>
      <w:r>
        <w:rPr>
          <w:rStyle w:val="Spistreci"/>
          <w:b/>
          <w:bCs/>
          <w:color w:val="000000"/>
          <w:lang w:val="en-US" w:eastAsia="en-US"/>
        </w:rPr>
        <w:tab/>
      </w:r>
      <w:r>
        <w:rPr>
          <w:rStyle w:val="Spistreci"/>
          <w:b/>
          <w:bCs/>
          <w:color w:val="000000"/>
        </w:rPr>
        <w:t>,,</w:t>
      </w:r>
      <w:r>
        <w:rPr>
          <w:rStyle w:val="Spistreci"/>
          <w:b/>
          <w:bCs/>
          <w:color w:val="000000"/>
        </w:rPr>
        <w:tab/>
        <w:t>żeńskie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„</w:t>
      </w:r>
    </w:p>
    <w:p w:rsidR="00000000" w:rsidRDefault="0078719F">
      <w:pPr>
        <w:pStyle w:val="Spistreci0"/>
        <w:shd w:val="clear" w:color="auto" w:fill="auto"/>
        <w:tabs>
          <w:tab w:val="left" w:pos="3371"/>
          <w:tab w:val="left" w:pos="7033"/>
        </w:tabs>
        <w:spacing w:before="0" w:line="264" w:lineRule="exact"/>
        <w:ind w:left="1540" w:firstLine="0"/>
      </w:pPr>
      <w:r>
        <w:rPr>
          <w:rStyle w:val="Spistreci"/>
          <w:b/>
          <w:bCs/>
          <w:color w:val="000000"/>
        </w:rPr>
        <w:t>,,</w:t>
      </w:r>
      <w:r>
        <w:rPr>
          <w:rStyle w:val="Spistreci"/>
          <w:b/>
          <w:bCs/>
          <w:color w:val="000000"/>
        </w:rPr>
        <w:tab/>
        <w:t>nieżeńskie</w:t>
      </w:r>
      <w:r>
        <w:rPr>
          <w:rStyle w:val="Spistreci"/>
          <w:b/>
          <w:bCs/>
          <w:color w:val="000000"/>
        </w:rPr>
        <w:tab/>
        <w:t>twarde (bez k, g, ch)</w:t>
      </w:r>
    </w:p>
    <w:p w:rsidR="00000000" w:rsidRDefault="0078719F">
      <w:pPr>
        <w:pStyle w:val="Spistreci0"/>
        <w:shd w:val="clear" w:color="auto" w:fill="auto"/>
        <w:tabs>
          <w:tab w:val="left" w:pos="2668"/>
          <w:tab w:val="left" w:pos="7857"/>
        </w:tabs>
        <w:spacing w:before="0" w:line="264" w:lineRule="exact"/>
        <w:ind w:left="1540" w:firstLine="0"/>
      </w:pPr>
      <w:r>
        <w:rPr>
          <w:rStyle w:val="Spistreci"/>
          <w:b/>
          <w:bCs/>
          <w:color w:val="000000"/>
        </w:rPr>
        <w:t>W.</w:t>
      </w:r>
      <w:r>
        <w:rPr>
          <w:rStyle w:val="Spistreci"/>
          <w:b/>
          <w:bCs/>
          <w:color w:val="000000"/>
        </w:rPr>
        <w:tab/>
        <w:t>,, męskie</w:t>
      </w:r>
      <w:r>
        <w:rPr>
          <w:rStyle w:val="Spistreci"/>
          <w:b/>
          <w:bCs/>
          <w:color w:val="000000"/>
        </w:rPr>
        <w:tab/>
        <w:t>„</w:t>
      </w:r>
    </w:p>
    <w:p w:rsidR="00000000" w:rsidRDefault="0078719F">
      <w:pPr>
        <w:pStyle w:val="Spistreci0"/>
        <w:shd w:val="clear" w:color="auto" w:fill="auto"/>
        <w:tabs>
          <w:tab w:val="left" w:pos="2668"/>
          <w:tab w:val="left" w:pos="7033"/>
        </w:tabs>
        <w:spacing w:before="0" w:after="231" w:line="264" w:lineRule="exact"/>
        <w:ind w:left="1540" w:firstLine="0"/>
      </w:pPr>
      <w:r>
        <w:rPr>
          <w:rStyle w:val="Spistreci"/>
          <w:b/>
          <w:bCs/>
          <w:color w:val="000000"/>
        </w:rPr>
        <w:t>M.</w:t>
      </w:r>
      <w:r>
        <w:rPr>
          <w:rStyle w:val="Spistreci"/>
          <w:b/>
          <w:bCs/>
          <w:color w:val="000000"/>
        </w:rPr>
        <w:tab/>
        <w:t>mn. bez nijakich</w:t>
      </w:r>
      <w:r>
        <w:rPr>
          <w:rStyle w:val="Spistreci"/>
          <w:b/>
          <w:bCs/>
          <w:color w:val="000000"/>
        </w:rPr>
        <w:tab/>
        <w:t>miękkie,stwardniałe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left" w:pos="2668"/>
          <w:tab w:val="left" w:pos="3371"/>
          <w:tab w:val="left" w:pos="5972"/>
          <w:tab w:val="left" w:pos="7857"/>
        </w:tabs>
        <w:spacing w:before="0" w:after="256" w:line="200" w:lineRule="exact"/>
        <w:ind w:left="340" w:firstLine="0"/>
      </w:pPr>
      <w:r>
        <w:rPr>
          <w:rStyle w:val="Spistreci"/>
          <w:b/>
          <w:bCs/>
          <w:color w:val="000000"/>
        </w:rPr>
        <w:t>-em</w:t>
      </w:r>
      <w:r>
        <w:rPr>
          <w:rStyle w:val="Spistreci"/>
          <w:b/>
          <w:bCs/>
          <w:color w:val="000000"/>
        </w:rPr>
        <w:tab/>
        <w:t>N.</w:t>
      </w:r>
      <w:r>
        <w:rPr>
          <w:rStyle w:val="Spistreci"/>
          <w:b/>
          <w:bCs/>
          <w:color w:val="000000"/>
        </w:rPr>
        <w:tab/>
        <w:t>poj.</w:t>
      </w:r>
      <w:r>
        <w:rPr>
          <w:rStyle w:val="Spistreci"/>
          <w:b/>
          <w:bCs/>
          <w:color w:val="000000"/>
        </w:rPr>
        <w:tab/>
        <w:t>nieżeńskie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center" w:pos="2787"/>
          <w:tab w:val="center" w:pos="3748"/>
          <w:tab w:val="left" w:pos="5354"/>
        </w:tabs>
        <w:spacing w:before="0" w:line="200" w:lineRule="exact"/>
        <w:ind w:left="480" w:firstLine="0"/>
      </w:pPr>
      <w:r>
        <w:rPr>
          <w:rStyle w:val="Spistreci"/>
          <w:b/>
          <w:bCs/>
          <w:color w:val="000000"/>
        </w:rPr>
        <w:t>-ę</w:t>
      </w:r>
      <w:r>
        <w:rPr>
          <w:rStyle w:val="Spistreci"/>
          <w:b/>
          <w:bCs/>
          <w:color w:val="000000"/>
        </w:rPr>
        <w:tab/>
        <w:t>B.</w:t>
      </w:r>
      <w:r>
        <w:rPr>
          <w:rStyle w:val="Spistreci"/>
          <w:b/>
          <w:bCs/>
          <w:color w:val="000000"/>
        </w:rPr>
        <w:tab/>
        <w:t>poj.</w:t>
      </w:r>
      <w:r>
        <w:rPr>
          <w:rStyle w:val="Spistreci"/>
          <w:b/>
          <w:bCs/>
          <w:color w:val="000000"/>
        </w:rPr>
        <w:tab/>
        <w:t>żeńskie</w:t>
      </w:r>
      <w:r>
        <w:rPr>
          <w:rStyle w:val="Spistreci"/>
          <w:b/>
          <w:bCs/>
          <w:color w:val="000000"/>
        </w:rPr>
        <w:tab/>
        <w:t>hasło na -a</w:t>
      </w:r>
    </w:p>
    <w:p w:rsidR="00000000" w:rsidRDefault="0078719F">
      <w:pPr>
        <w:pStyle w:val="Spistreci50"/>
        <w:shd w:val="clear" w:color="auto" w:fill="auto"/>
        <w:tabs>
          <w:tab w:val="left" w:leader="underscore" w:pos="4155"/>
          <w:tab w:val="left" w:leader="underscore" w:pos="5354"/>
          <w:tab w:val="left" w:leader="underscore" w:pos="8854"/>
          <w:tab w:val="left" w:leader="underscore" w:pos="9008"/>
        </w:tabs>
        <w:spacing w:after="220" w:line="240" w:lineRule="exact"/>
      </w:pPr>
      <w:r>
        <w:rPr>
          <w:rStyle w:val="Spistreci5"/>
          <w:color w:val="000000"/>
        </w:rPr>
        <w:tab/>
        <w:t xml:space="preserve"> </w:t>
      </w:r>
      <w:r>
        <w:rPr>
          <w:rStyle w:val="Spistreci5"/>
          <w:color w:val="000000"/>
        </w:rPr>
        <w:tab/>
        <w:t>I</w:t>
      </w:r>
      <w:r>
        <w:rPr>
          <w:rStyle w:val="Spistreci5"/>
          <w:color w:val="000000"/>
        </w:rPr>
        <w:tab/>
      </w:r>
      <w:r>
        <w:rPr>
          <w:rStyle w:val="Spistreci5"/>
          <w:color w:val="000000"/>
        </w:rPr>
        <w:tab/>
      </w:r>
    </w:p>
    <w:p w:rsidR="00000000" w:rsidRDefault="0078719F">
      <w:pPr>
        <w:pStyle w:val="Spistreci60"/>
        <w:shd w:val="clear" w:color="auto" w:fill="auto"/>
        <w:tabs>
          <w:tab w:val="left" w:pos="5354"/>
          <w:tab w:val="left" w:pos="8430"/>
          <w:tab w:val="left" w:pos="8854"/>
        </w:tabs>
        <w:spacing w:before="0"/>
        <w:ind w:left="2280"/>
      </w:pPr>
      <w:r>
        <w:rPr>
          <w:rStyle w:val="Spistreci6"/>
          <w:color w:val="000000"/>
        </w:rPr>
        <w:t>i</w:t>
      </w:r>
      <w:r>
        <w:rPr>
          <w:rStyle w:val="Spistreci6"/>
          <w:color w:val="000000"/>
        </w:rPr>
        <w:tab/>
        <w:t>i</w:t>
      </w:r>
      <w:r>
        <w:rPr>
          <w:rStyle w:val="Spistreci6"/>
          <w:color w:val="000000"/>
        </w:rPr>
        <w:tab/>
      </w:r>
      <w:r>
        <w:rPr>
          <w:rStyle w:val="Spistreci6TimesNewRoman"/>
          <w:color w:val="000000"/>
        </w:rPr>
        <w:tab/>
        <w:t>'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left" w:pos="5972"/>
          <w:tab w:val="left" w:pos="7033"/>
        </w:tabs>
        <w:spacing w:before="0" w:line="108" w:lineRule="exact"/>
        <w:ind w:left="480" w:firstLine="0"/>
      </w:pPr>
      <w:r>
        <w:rPr>
          <w:rStyle w:val="Spistreci"/>
          <w:b/>
          <w:bCs/>
          <w:color w:val="000000"/>
        </w:rPr>
        <w:t>-i</w:t>
      </w:r>
      <w:r>
        <w:rPr>
          <w:rStyle w:val="Spistreci"/>
          <w:b/>
          <w:bCs/>
          <w:color w:val="000000"/>
        </w:rPr>
        <w:tab/>
        <w:t>D. i ,, ż</w:t>
      </w:r>
      <w:r>
        <w:rPr>
          <w:rStyle w:val="Spistreci"/>
          <w:b/>
          <w:bCs/>
          <w:color w:val="000000"/>
        </w:rPr>
        <w:t>eńskie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miękkie</w:t>
      </w:r>
    </w:p>
    <w:p w:rsidR="00000000" w:rsidRDefault="0078719F">
      <w:pPr>
        <w:pStyle w:val="Spistreci70"/>
        <w:shd w:val="clear" w:color="auto" w:fill="auto"/>
        <w:tabs>
          <w:tab w:val="left" w:pos="5972"/>
        </w:tabs>
        <w:spacing w:before="0" w:after="0" w:line="300" w:lineRule="exact"/>
        <w:ind w:left="1000"/>
      </w:pPr>
      <w:r>
        <w:rPr>
          <w:rStyle w:val="Spistreci7"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left" w:pos="3699"/>
          <w:tab w:val="left" w:pos="5972"/>
        </w:tabs>
        <w:spacing w:before="0" w:line="264" w:lineRule="exact"/>
        <w:ind w:left="1540" w:firstLine="0"/>
      </w:pPr>
      <w:r>
        <w:rPr>
          <w:rStyle w:val="Spistreci"/>
          <w:b/>
          <w:bCs/>
          <w:color w:val="000000"/>
          <w:lang w:val="en-US" w:eastAsia="en-US"/>
        </w:rPr>
        <w:t>Ms.</w:t>
      </w:r>
      <w:r>
        <w:rPr>
          <w:rStyle w:val="Spistreci"/>
          <w:b/>
          <w:bCs/>
          <w:color w:val="000000"/>
          <w:lang w:val="en-US" w:eastAsia="en-US"/>
        </w:rPr>
        <w:tab/>
      </w:r>
      <w:r>
        <w:rPr>
          <w:rStyle w:val="Spistreci"/>
          <w:b/>
          <w:bCs/>
          <w:color w:val="000000"/>
        </w:rPr>
        <w:t>,,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center" w:pos="2787"/>
          <w:tab w:val="center" w:pos="3748"/>
          <w:tab w:val="left" w:pos="5354"/>
          <w:tab w:val="center" w:pos="7462"/>
        </w:tabs>
        <w:spacing w:before="0" w:line="264" w:lineRule="exact"/>
        <w:ind w:left="1540" w:firstLine="0"/>
      </w:pPr>
      <w:r>
        <w:rPr>
          <w:rStyle w:val="Spistreci"/>
          <w:b/>
          <w:bCs/>
          <w:color w:val="000000"/>
        </w:rPr>
        <w:t>W.</w:t>
      </w:r>
      <w:r>
        <w:rPr>
          <w:rStyle w:val="Spistreci"/>
          <w:b/>
          <w:bCs/>
          <w:color w:val="000000"/>
        </w:rPr>
        <w:tab/>
        <w:t>„</w:t>
      </w:r>
      <w:r>
        <w:rPr>
          <w:rStyle w:val="Spistreci"/>
          <w:b/>
          <w:bCs/>
          <w:color w:val="000000"/>
        </w:rPr>
        <w:tab/>
        <w:t>,,</w:t>
      </w:r>
      <w:r>
        <w:rPr>
          <w:rStyle w:val="Spistreci"/>
          <w:b/>
          <w:bCs/>
          <w:color w:val="000000"/>
        </w:rPr>
        <w:tab/>
        <w:t>hasło na spółgł.</w:t>
      </w:r>
      <w:r>
        <w:rPr>
          <w:rStyle w:val="Spistreci"/>
          <w:b/>
          <w:bCs/>
          <w:color w:val="000000"/>
        </w:rPr>
        <w:tab/>
        <w:t>,,</w:t>
      </w:r>
    </w:p>
    <w:p w:rsidR="00000000" w:rsidRDefault="0078719F">
      <w:pPr>
        <w:pStyle w:val="Teksttreci70"/>
        <w:shd w:val="clear" w:color="auto" w:fill="auto"/>
        <w:tabs>
          <w:tab w:val="left" w:pos="2276"/>
          <w:tab w:val="left" w:pos="3371"/>
          <w:tab w:val="left" w:pos="5972"/>
          <w:tab w:val="left" w:pos="7033"/>
        </w:tabs>
        <w:spacing w:before="0" w:after="0" w:line="264" w:lineRule="exact"/>
        <w:ind w:left="1540"/>
        <w:jc w:val="both"/>
      </w:pPr>
      <w:r>
        <w:fldChar w:fldCharType="end"/>
      </w:r>
      <w:r>
        <w:rPr>
          <w:rStyle w:val="Teksttreci7"/>
          <w:b/>
          <w:bCs/>
          <w:color w:val="000000"/>
        </w:rPr>
        <w:t>MW.</w:t>
      </w:r>
      <w:r>
        <w:rPr>
          <w:rStyle w:val="Teksttreci7"/>
          <w:b/>
          <w:bCs/>
          <w:color w:val="000000"/>
        </w:rPr>
        <w:tab/>
        <w:t>i mn.</w:t>
      </w:r>
      <w:r>
        <w:rPr>
          <w:rStyle w:val="Teksttreci7"/>
          <w:b/>
          <w:bCs/>
          <w:color w:val="000000"/>
        </w:rPr>
        <w:tab/>
        <w:t xml:space="preserve">męskie </w:t>
      </w:r>
      <w:r>
        <w:rPr>
          <w:rStyle w:val="Teksttreci7"/>
          <w:b/>
          <w:bCs/>
          <w:color w:val="000000"/>
          <w:lang w:val="cs-CZ" w:eastAsia="cs-CZ"/>
        </w:rPr>
        <w:t>osob.</w:t>
      </w:r>
      <w:r>
        <w:rPr>
          <w:rStyle w:val="Teksttreci7"/>
          <w:b/>
          <w:bCs/>
          <w:color w:val="000000"/>
          <w:lang w:val="cs-CZ" w:eastAsia="cs-CZ"/>
        </w:rPr>
        <w:tab/>
      </w:r>
      <w:r>
        <w:rPr>
          <w:rStyle w:val="Teksttreci7"/>
          <w:b/>
          <w:bCs/>
          <w:color w:val="000000"/>
        </w:rPr>
        <w:t>—</w:t>
      </w:r>
      <w:r>
        <w:rPr>
          <w:rStyle w:val="Teksttreci7"/>
          <w:b/>
          <w:bCs/>
          <w:color w:val="000000"/>
        </w:rPr>
        <w:tab/>
        <w:t>twarde (z ,ch)</w:t>
      </w:r>
    </w:p>
    <w:p w:rsidR="00000000" w:rsidRDefault="0078719F">
      <w:pPr>
        <w:pStyle w:val="Teksttreci70"/>
        <w:shd w:val="clear" w:color="auto" w:fill="auto"/>
        <w:tabs>
          <w:tab w:val="left" w:pos="2668"/>
          <w:tab w:val="left" w:pos="3371"/>
          <w:tab w:val="left" w:pos="5972"/>
          <w:tab w:val="left" w:pos="7033"/>
        </w:tabs>
        <w:spacing w:before="0" w:after="0" w:line="264" w:lineRule="exact"/>
        <w:ind w:left="1540"/>
        <w:jc w:val="both"/>
      </w:pPr>
      <w:r>
        <w:rPr>
          <w:rStyle w:val="Teksttreci7"/>
          <w:b/>
          <w:bCs/>
          <w:color w:val="000000"/>
        </w:rPr>
        <w:t>B.</w:t>
      </w:r>
      <w:r>
        <w:rPr>
          <w:rStyle w:val="Teksttreci7"/>
          <w:b/>
          <w:bCs/>
          <w:color w:val="000000"/>
        </w:rPr>
        <w:tab/>
        <w:t>,,</w:t>
      </w:r>
      <w:r>
        <w:rPr>
          <w:rStyle w:val="Teksttreci7"/>
          <w:b/>
          <w:bCs/>
          <w:color w:val="000000"/>
        </w:rPr>
        <w:tab/>
        <w:t>żeńskie</w:t>
      </w:r>
      <w:r>
        <w:rPr>
          <w:rStyle w:val="Teksttreci7"/>
          <w:b/>
          <w:bCs/>
          <w:color w:val="000000"/>
        </w:rPr>
        <w:tab/>
        <w:t>—</w:t>
      </w:r>
      <w:r>
        <w:rPr>
          <w:rStyle w:val="Teksttreci7"/>
          <w:b/>
          <w:bCs/>
          <w:color w:val="000000"/>
        </w:rPr>
        <w:tab/>
        <w:t>twarde (oraz k, g)</w:t>
      </w:r>
    </w:p>
    <w:p w:rsidR="00000000" w:rsidRDefault="0078719F">
      <w:pPr>
        <w:pStyle w:val="Teksttreci70"/>
        <w:numPr>
          <w:ilvl w:val="0"/>
          <w:numId w:val="8"/>
        </w:numPr>
        <w:shd w:val="clear" w:color="auto" w:fill="auto"/>
        <w:tabs>
          <w:tab w:val="left" w:pos="2668"/>
          <w:tab w:val="left" w:pos="5354"/>
        </w:tabs>
        <w:spacing w:before="0" w:after="0" w:line="264" w:lineRule="exact"/>
        <w:ind w:left="1540"/>
        <w:jc w:val="both"/>
      </w:pPr>
      <w:r>
        <w:rPr>
          <w:rStyle w:val="Teksttreci7"/>
          <w:b/>
          <w:bCs/>
          <w:color w:val="000000"/>
        </w:rPr>
        <w:t>,, żeńskie</w:t>
      </w:r>
      <w:r>
        <w:rPr>
          <w:rStyle w:val="Teksttreci7"/>
          <w:b/>
          <w:bCs/>
          <w:color w:val="000000"/>
        </w:rPr>
        <w:tab/>
        <w:t>hasło na spółgł. miękkie</w:t>
      </w:r>
    </w:p>
    <w:p w:rsidR="00000000" w:rsidRDefault="0078719F">
      <w:pPr>
        <w:pStyle w:val="Teksttreci70"/>
        <w:shd w:val="clear" w:color="auto" w:fill="auto"/>
        <w:tabs>
          <w:tab w:val="left" w:pos="3371"/>
        </w:tabs>
        <w:spacing w:before="0" w:after="0" w:line="264" w:lineRule="exact"/>
        <w:ind w:left="1540"/>
        <w:jc w:val="both"/>
      </w:pPr>
      <w:r>
        <w:rPr>
          <w:rStyle w:val="Teksttreci7"/>
          <w:b/>
          <w:bCs/>
          <w:color w:val="000000"/>
        </w:rPr>
        <w:t>,,</w:t>
      </w:r>
      <w:r>
        <w:rPr>
          <w:rStyle w:val="Teksttreci7"/>
          <w:b/>
          <w:bCs/>
          <w:color w:val="000000"/>
        </w:rPr>
        <w:tab/>
        <w:t>(bez nijakich)</w:t>
      </w:r>
    </w:p>
    <w:p w:rsidR="00000000" w:rsidRDefault="0078719F">
      <w:pPr>
        <w:pStyle w:val="Spistreci0"/>
        <w:shd w:val="clear" w:color="auto" w:fill="auto"/>
        <w:tabs>
          <w:tab w:val="left" w:pos="5972"/>
          <w:tab w:val="left" w:pos="7323"/>
        </w:tabs>
        <w:spacing w:before="0" w:after="376" w:line="200" w:lineRule="exact"/>
        <w:ind w:left="352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b/>
          <w:bCs/>
          <w:color w:val="000000"/>
        </w:rPr>
        <w:t>leksykalne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,,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center" w:pos="2787"/>
          <w:tab w:val="center" w:pos="3748"/>
          <w:tab w:val="left" w:pos="5354"/>
          <w:tab w:val="center" w:pos="7680"/>
        </w:tabs>
        <w:spacing w:before="0" w:line="200" w:lineRule="exact"/>
        <w:ind w:left="480" w:firstLine="0"/>
      </w:pPr>
      <w:r>
        <w:rPr>
          <w:rStyle w:val="Spistreci"/>
          <w:b/>
          <w:bCs/>
          <w:color w:val="000000"/>
        </w:rPr>
        <w:t>-o ;</w:t>
      </w:r>
      <w:r>
        <w:rPr>
          <w:rStyle w:val="Spistreci"/>
          <w:b/>
          <w:bCs/>
          <w:color w:val="000000"/>
        </w:rPr>
        <w:tab/>
        <w:t>M.</w:t>
      </w:r>
      <w:r>
        <w:rPr>
          <w:rStyle w:val="Spistreci"/>
          <w:b/>
          <w:bCs/>
          <w:color w:val="000000"/>
        </w:rPr>
        <w:tab/>
        <w:t>poj.</w:t>
      </w:r>
      <w:r>
        <w:rPr>
          <w:rStyle w:val="Spistreci"/>
          <w:b/>
          <w:bCs/>
          <w:color w:val="000000"/>
        </w:rPr>
        <w:tab/>
        <w:t>nijakie</w:t>
      </w:r>
      <w:r>
        <w:rPr>
          <w:rStyle w:val="Spistreci"/>
          <w:b/>
          <w:bCs/>
          <w:color w:val="000000"/>
        </w:rPr>
        <w:tab/>
      </w:r>
      <w:r>
        <w:rPr>
          <w:rStyle w:val="Spistreci"/>
          <w:b/>
          <w:bCs/>
          <w:color w:val="000000"/>
        </w:rPr>
        <w:t>forma hasł.</w:t>
      </w:r>
      <w:r>
        <w:rPr>
          <w:rStyle w:val="Spistreci"/>
          <w:b/>
          <w:bCs/>
          <w:color w:val="000000"/>
        </w:rPr>
        <w:tab/>
        <w:t>twarde</w:t>
      </w:r>
    </w:p>
    <w:p w:rsidR="00000000" w:rsidRDefault="0078719F">
      <w:pPr>
        <w:pStyle w:val="Spistreci80"/>
        <w:shd w:val="clear" w:color="auto" w:fill="auto"/>
        <w:tabs>
          <w:tab w:val="left" w:pos="2668"/>
          <w:tab w:val="left" w:pos="3699"/>
          <w:tab w:val="left" w:pos="5972"/>
        </w:tabs>
        <w:spacing w:before="0" w:after="0" w:line="220" w:lineRule="exact"/>
        <w:ind w:left="1540"/>
      </w:pPr>
      <w:r>
        <w:rPr>
          <w:rStyle w:val="Spistreci8"/>
          <w:b/>
          <w:bCs/>
          <w:color w:val="000000"/>
        </w:rPr>
        <w:t>B.</w:t>
      </w:r>
      <w:r>
        <w:rPr>
          <w:rStyle w:val="Spistreci8"/>
          <w:b/>
          <w:bCs/>
          <w:color w:val="000000"/>
        </w:rPr>
        <w:tab/>
        <w:t>,,</w:t>
      </w:r>
      <w:r>
        <w:rPr>
          <w:rStyle w:val="Spistreci8"/>
          <w:b/>
          <w:bCs/>
          <w:color w:val="000000"/>
        </w:rPr>
        <w:tab/>
        <w:t>,,</w:t>
      </w:r>
      <w:r>
        <w:rPr>
          <w:rStyle w:val="Spistreci8"/>
          <w:b/>
          <w:bCs/>
          <w:color w:val="000000"/>
        </w:rPr>
        <w:tab/>
        <w:t>,,</w:t>
      </w:r>
    </w:p>
    <w:p w:rsidR="00000000" w:rsidRDefault="0078719F">
      <w:pPr>
        <w:pStyle w:val="Spistreci0"/>
        <w:shd w:val="clear" w:color="auto" w:fill="auto"/>
        <w:spacing w:before="0" w:line="200" w:lineRule="exact"/>
        <w:ind w:left="1540" w:firstLine="0"/>
      </w:pPr>
      <w:r>
        <w:rPr>
          <w:rStyle w:val="Spistreci"/>
          <w:b/>
          <w:bCs/>
          <w:color w:val="000000"/>
        </w:rPr>
        <w:t>W</w:t>
      </w:r>
    </w:p>
    <w:p w:rsidR="00000000" w:rsidRDefault="0078719F">
      <w:pPr>
        <w:pStyle w:val="Spistreci90"/>
        <w:shd w:val="clear" w:color="auto" w:fill="auto"/>
        <w:tabs>
          <w:tab w:val="left" w:pos="3699"/>
          <w:tab w:val="left" w:pos="5972"/>
          <w:tab w:val="left" w:pos="7323"/>
        </w:tabs>
        <w:spacing w:after="0" w:line="80" w:lineRule="exact"/>
        <w:ind w:left="2740"/>
      </w:pPr>
      <w:r>
        <w:rPr>
          <w:rStyle w:val="Spistreci9"/>
          <w:i/>
          <w:iCs/>
          <w:color w:val="000000"/>
          <w:lang w:val="pl-PL" w:eastAsia="pl-PL"/>
        </w:rPr>
        <w:t>ty</w:t>
      </w:r>
      <w:r>
        <w:rPr>
          <w:rStyle w:val="Spistreci9"/>
          <w:i/>
          <w:iCs/>
          <w:color w:val="000000"/>
          <w:lang w:val="pl-PL" w:eastAsia="pl-PL"/>
        </w:rPr>
        <w:tab/>
      </w:r>
      <w:r>
        <w:rPr>
          <w:rStyle w:val="Spistreci9"/>
          <w:i/>
          <w:iCs/>
          <w:color w:val="000000"/>
        </w:rPr>
        <w:t>у у</w:t>
      </w:r>
      <w:r>
        <w:rPr>
          <w:rStyle w:val="Spistreci9"/>
          <w:i/>
          <w:iCs/>
          <w:color w:val="000000"/>
        </w:rPr>
        <w:tab/>
      </w:r>
      <w:r>
        <w:rPr>
          <w:rStyle w:val="Spistreci9Maelitery"/>
          <w:i/>
          <w:iCs/>
          <w:color w:val="000000"/>
        </w:rPr>
        <w:t>у</w:t>
      </w:r>
      <w:r>
        <w:rPr>
          <w:rStyle w:val="Spistreci9"/>
          <w:i/>
          <w:iCs/>
          <w:color w:val="000000"/>
        </w:rPr>
        <w:t xml:space="preserve"> у</w:t>
      </w:r>
      <w:r>
        <w:rPr>
          <w:rStyle w:val="Spistreci9"/>
          <w:i/>
          <w:iCs/>
          <w:color w:val="000000"/>
        </w:rPr>
        <w:tab/>
      </w:r>
      <w:r>
        <w:rPr>
          <w:rStyle w:val="Spistreci9Maelitery"/>
          <w:i/>
          <w:iCs/>
          <w:color w:val="000000"/>
        </w:rPr>
        <w:t>у у</w:t>
      </w:r>
    </w:p>
    <w:p w:rsidR="00000000" w:rsidRDefault="0078719F">
      <w:pPr>
        <w:pStyle w:val="Spistreci0"/>
        <w:shd w:val="clear" w:color="auto" w:fill="auto"/>
        <w:tabs>
          <w:tab w:val="center" w:pos="2787"/>
          <w:tab w:val="center" w:pos="3748"/>
          <w:tab w:val="left" w:pos="5354"/>
        </w:tabs>
        <w:spacing w:before="0" w:line="528" w:lineRule="exact"/>
        <w:ind w:left="1540" w:firstLine="0"/>
      </w:pPr>
      <w:r>
        <w:rPr>
          <w:rStyle w:val="Spistreci"/>
          <w:b/>
          <w:bCs/>
          <w:color w:val="000000"/>
        </w:rPr>
        <w:t>W.</w:t>
      </w:r>
      <w:r>
        <w:rPr>
          <w:rStyle w:val="Spistreci"/>
          <w:b/>
          <w:bCs/>
          <w:color w:val="000000"/>
        </w:rPr>
        <w:tab/>
      </w:r>
      <w:r>
        <w:rPr>
          <w:rStyle w:val="Spistreci"/>
          <w:b/>
          <w:bCs/>
          <w:color w:val="000000"/>
          <w:lang w:val="ru-RU" w:eastAsia="ru-RU"/>
        </w:rPr>
        <w:t>,,</w:t>
      </w:r>
      <w:r>
        <w:rPr>
          <w:rStyle w:val="Spistreci"/>
          <w:b/>
          <w:bCs/>
          <w:color w:val="000000"/>
          <w:lang w:val="ru-RU" w:eastAsia="ru-RU"/>
        </w:rPr>
        <w:tab/>
      </w:r>
      <w:r>
        <w:rPr>
          <w:rStyle w:val="Spistreci"/>
          <w:b/>
          <w:bCs/>
          <w:color w:val="000000"/>
        </w:rPr>
        <w:t>żeńskie</w:t>
      </w:r>
      <w:r>
        <w:rPr>
          <w:rStyle w:val="Spistreci"/>
          <w:b/>
          <w:bCs/>
          <w:color w:val="000000"/>
        </w:rPr>
        <w:tab/>
        <w:t>forma hasł. n</w:t>
      </w:r>
      <w:r>
        <w:rPr>
          <w:rStyle w:val="Spistreci"/>
          <w:b/>
          <w:bCs/>
          <w:color w:val="000000"/>
          <w:lang w:val="ru-RU" w:eastAsia="ru-RU"/>
        </w:rPr>
        <w:t>а-а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left" w:pos="2668"/>
          <w:tab w:val="left" w:pos="4155"/>
          <w:tab w:val="left" w:pos="5972"/>
          <w:tab w:val="left" w:pos="7857"/>
        </w:tabs>
        <w:spacing w:before="0" w:line="528" w:lineRule="exact"/>
        <w:ind w:left="340" w:firstLine="0"/>
      </w:pPr>
      <w:r>
        <w:rPr>
          <w:rStyle w:val="Spistreci"/>
          <w:b/>
          <w:bCs/>
          <w:color w:val="000000"/>
        </w:rPr>
        <w:t>-om</w:t>
      </w:r>
      <w:r>
        <w:rPr>
          <w:rStyle w:val="Spistreci"/>
          <w:b/>
          <w:bCs/>
          <w:color w:val="000000"/>
        </w:rPr>
        <w:tab/>
      </w:r>
      <w:r>
        <w:rPr>
          <w:rStyle w:val="Spistreci"/>
          <w:b/>
          <w:bCs/>
          <w:color w:val="000000"/>
          <w:lang w:val="ru-RU" w:eastAsia="ru-RU"/>
        </w:rPr>
        <w:t>С.</w:t>
      </w:r>
      <w:r>
        <w:rPr>
          <w:rStyle w:val="Spistreci"/>
          <w:b/>
          <w:bCs/>
          <w:color w:val="000000"/>
          <w:lang w:val="ru-RU" w:eastAsia="ru-RU"/>
        </w:rPr>
        <w:tab/>
      </w:r>
      <w:r>
        <w:rPr>
          <w:rStyle w:val="Spistreci"/>
          <w:b/>
          <w:bCs/>
          <w:color w:val="000000"/>
        </w:rPr>
        <w:t>mn.</w:t>
      </w:r>
      <w:r>
        <w:rPr>
          <w:rStyle w:val="Spistreci"/>
          <w:b/>
          <w:bCs/>
          <w:color w:val="000000"/>
        </w:rPr>
        <w:tab/>
      </w:r>
      <w:r>
        <w:rPr>
          <w:rStyle w:val="Spistreci"/>
          <w:b/>
          <w:bCs/>
          <w:color w:val="000000"/>
          <w:lang w:val="ru-RU" w:eastAsia="ru-RU"/>
        </w:rPr>
        <w:t>—</w:t>
      </w:r>
      <w:r>
        <w:rPr>
          <w:rStyle w:val="Spistreci"/>
          <w:b/>
          <w:bCs/>
          <w:color w:val="000000"/>
          <w:lang w:val="ru-RU" w:eastAsia="ru-RU"/>
        </w:rPr>
        <w:tab/>
        <w:t>—</w:t>
      </w:r>
      <w:r>
        <w:rPr>
          <w:rStyle w:val="Spistreci"/>
          <w:b/>
          <w:bCs/>
          <w:color w:val="000000"/>
          <w:lang w:val="ru-RU" w:eastAsia="ru-RU"/>
        </w:rPr>
        <w:tab/>
        <w:t>—</w:t>
      </w:r>
    </w:p>
    <w:p w:rsidR="00000000" w:rsidRDefault="0078719F">
      <w:pPr>
        <w:pStyle w:val="Spistreci0"/>
        <w:shd w:val="clear" w:color="auto" w:fill="auto"/>
        <w:tabs>
          <w:tab w:val="left" w:pos="1503"/>
          <w:tab w:val="left" w:pos="2668"/>
          <w:tab w:val="left" w:pos="5972"/>
          <w:tab w:val="left" w:pos="7857"/>
        </w:tabs>
        <w:spacing w:before="0" w:line="528" w:lineRule="exact"/>
        <w:ind w:left="340" w:firstLine="0"/>
      </w:pPr>
      <w:r>
        <w:rPr>
          <w:rStyle w:val="Spistreci"/>
          <w:b/>
          <w:bCs/>
          <w:color w:val="000000"/>
        </w:rPr>
        <w:t>-owi</w:t>
      </w:r>
      <w:r>
        <w:rPr>
          <w:rStyle w:val="Spistreci"/>
          <w:b/>
          <w:bCs/>
          <w:color w:val="000000"/>
        </w:rPr>
        <w:tab/>
      </w:r>
      <w:r>
        <w:rPr>
          <w:rStyle w:val="Spistreci"/>
          <w:b/>
          <w:bCs/>
          <w:color w:val="000000"/>
          <w:lang w:val="ru-RU" w:eastAsia="ru-RU"/>
        </w:rPr>
        <w:t>С.</w:t>
      </w:r>
      <w:r>
        <w:rPr>
          <w:rStyle w:val="Spistreci"/>
          <w:b/>
          <w:bCs/>
          <w:color w:val="000000"/>
          <w:lang w:val="ru-RU" w:eastAsia="ru-RU"/>
        </w:rPr>
        <w:tab/>
      </w:r>
      <w:r>
        <w:rPr>
          <w:rStyle w:val="Spistreci"/>
          <w:b/>
          <w:bCs/>
          <w:color w:val="000000"/>
        </w:rPr>
        <w:t>poj. męskie</w:t>
      </w:r>
      <w:r>
        <w:rPr>
          <w:rStyle w:val="Spistreci"/>
          <w:b/>
          <w:bCs/>
          <w:color w:val="000000"/>
        </w:rPr>
        <w:tab/>
        <w:t>—</w:t>
      </w:r>
      <w:r>
        <w:rPr>
          <w:rStyle w:val="Spistreci"/>
          <w:b/>
          <w:bCs/>
          <w:color w:val="000000"/>
        </w:rPr>
        <w:tab/>
        <w:t>—</w:t>
      </w:r>
    </w:p>
    <w:p w:rsidR="00000000" w:rsidRDefault="0078719F">
      <w:pPr>
        <w:rPr>
          <w:color w:val="auto"/>
        </w:rPr>
        <w:sectPr w:rsidR="00000000">
          <w:headerReference w:type="even" r:id="rId15"/>
          <w:headerReference w:type="default" r:id="rId16"/>
          <w:headerReference w:type="first" r:id="rId17"/>
          <w:pgSz w:w="11900" w:h="16840"/>
          <w:pgMar w:top="1775" w:right="1699" w:bottom="1544" w:left="1134" w:header="0" w:footer="3" w:gutter="0"/>
          <w:pgNumType w:start="15"/>
          <w:cols w:space="720"/>
          <w:noEndnote/>
          <w:docGrid w:linePitch="360"/>
        </w:sectPr>
      </w:pPr>
      <w:r>
        <w:fldChar w:fldCharType="end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54"/>
        <w:gridCol w:w="1182"/>
        <w:gridCol w:w="924"/>
        <w:gridCol w:w="1830"/>
        <w:gridCol w:w="1530"/>
        <w:gridCol w:w="18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lastRenderedPageBreak/>
              <w:t>Koń</w:t>
            </w:r>
            <w:r>
              <w:rPr>
                <w:rStyle w:val="Pogrubienie"/>
                <w:color w:val="000000"/>
                <w:sz w:val="20"/>
                <w:szCs w:val="20"/>
              </w:rPr>
              <w:softHyphen/>
            </w:r>
          </w:p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60" w:after="0" w:line="200" w:lineRule="exact"/>
              <w:ind w:right="220" w:firstLine="0"/>
              <w:jc w:val="right"/>
            </w:pPr>
            <w:r>
              <w:rPr>
                <w:rStyle w:val="Pogrubienie"/>
                <w:color w:val="000000"/>
                <w:sz w:val="20"/>
                <w:szCs w:val="20"/>
              </w:rPr>
              <w:t>cówka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Przypadek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Indykator wcjsściowy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  <w:jc w:val="center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przyhasłowy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wewnątrz hasłowy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tematowy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fonetyczny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-owie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mn.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męskie osobowe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tabs>
                <w:tab w:val="left" w:leader="underscore" w:pos="198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zleksykalizowane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W.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  <w:lang w:val="de-DE" w:eastAsia="de-DE"/>
              </w:rPr>
              <w:t>»»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-ów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mn.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męskie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twarde, (leks. inne)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</w:rPr>
              <w:t>99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„</w:t>
            </w:r>
            <w:r>
              <w:rPr>
                <w:rStyle w:val="Pogrubienie"/>
                <w:color w:val="000000"/>
                <w:sz w:val="20"/>
                <w:szCs w:val="20"/>
              </w:rPr>
              <w:t xml:space="preserve"> osobowe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</w:rPr>
              <w:t>-u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poj.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męskie leksyk.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both"/>
            </w:pPr>
            <w:r>
              <w:rPr>
                <w:rStyle w:val="Teksttreci24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  <w:lang w:val="en-US" w:eastAsia="en-US"/>
              </w:rPr>
              <w:t>Ms.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</w:rPr>
              <w:t>&gt;&gt;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nieżeńskie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miękkie, stwardniałe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(k, g, ch)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W.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męskie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  <w:lang w:val="de-DE" w:eastAsia="de-DE"/>
              </w:rPr>
              <w:t>»»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nijakie (leks. męskie)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  <w:lang w:val="ru-RU" w:eastAsia="ru-RU"/>
              </w:rPr>
              <w:t>-У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poj.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 xml:space="preserve">żeńskie </w:t>
            </w:r>
            <w:r>
              <w:rPr>
                <w:rStyle w:val="Pogrubienie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tabs>
                <w:tab w:val="left" w:leader="underscore" w:pos="204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ab/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twarde, stwardniałe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C.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380" w:firstLine="0"/>
              <w:jc w:val="left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stwardniałe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  <w:lang w:val="en-US" w:eastAsia="en-US"/>
              </w:rPr>
              <w:t>Ms.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380" w:firstLine="0"/>
              <w:jc w:val="left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540" w:firstLine="0"/>
              <w:jc w:val="left"/>
            </w:pPr>
            <w:r>
              <w:rPr>
                <w:rStyle w:val="Teksttreci24pt"/>
                <w:color w:val="000000"/>
              </w:rPr>
              <w:t>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mn.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ż</w:t>
            </w:r>
            <w:r>
              <w:rPr>
                <w:rStyle w:val="Pogrubienie"/>
                <w:color w:val="000000"/>
                <w:sz w:val="20"/>
                <w:szCs w:val="20"/>
              </w:rPr>
              <w:t>eńskie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both"/>
            </w:pPr>
            <w:r>
              <w:rPr>
                <w:rStyle w:val="Teksttreci24"/>
                <w:color w:val="000000"/>
              </w:rPr>
              <w:t>—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twarde (bez k, 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  <w:lang w:val="de-DE" w:eastAsia="de-DE"/>
              </w:rPr>
              <w:t>»»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  <w:lang w:val="de-DE" w:eastAsia="de-DE"/>
              </w:rPr>
              <w:t>»»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męskie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twarde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nieosobowe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380" w:firstLine="0"/>
              <w:jc w:val="left"/>
            </w:pPr>
            <w:r>
              <w:rPr>
                <w:rStyle w:val="Teksttreci24pt"/>
                <w:color w:val="000000"/>
                <w:lang w:val="de-DE" w:eastAsia="de-DE"/>
              </w:rPr>
              <w:t>»»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osobowe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both"/>
            </w:pPr>
            <w:r>
              <w:rPr>
                <w:rStyle w:val="Teksttreci24pt"/>
                <w:color w:val="000000"/>
              </w:rPr>
              <w:t>—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na k, g, 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mn.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żeńskie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forma hasł.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stwardniałe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na spółgł.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  <w:lang w:val="de-DE" w:eastAsia="de-DE"/>
              </w:rPr>
              <w:t>»*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inne leksykalne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stwardniałe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zero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poj.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męskie, żeńskie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forma hasł.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both"/>
            </w:pPr>
            <w:r>
              <w:rPr>
                <w:rStyle w:val="Teksttreci24pt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(brak koń-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</w:rPr>
              <w:t>99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leks.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520" w:firstLine="0"/>
              <w:jc w:val="left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both"/>
            </w:pPr>
            <w:r>
              <w:rPr>
                <w:rStyle w:val="Teksttreci24pt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cówki)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  <w:lang w:val="de-DE" w:eastAsia="de-DE"/>
              </w:rPr>
              <w:t>»&gt;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B.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</w:rPr>
              <w:t>99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męskie nieosob.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520" w:firstLine="0"/>
              <w:jc w:val="left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both"/>
            </w:pPr>
            <w:r>
              <w:rPr>
                <w:rStyle w:val="Teksttreci24pt1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</w:rPr>
              <w:t>99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  <w:lang w:val="pl-PL" w:eastAsia="pl-PL"/>
              </w:rPr>
              <w:t>yy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żeńskie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forma hasł. na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780" w:firstLine="0"/>
              <w:jc w:val="left"/>
            </w:pPr>
            <w:r>
              <w:rPr>
                <w:rStyle w:val="Teksttreci24pt1"/>
                <w:color w:val="000000"/>
              </w:rPr>
              <w:t>•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spółgł.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both"/>
            </w:pPr>
            <w:r>
              <w:rPr>
                <w:rStyle w:val="Teksttreci24pt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D.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Pogrubienie"/>
                <w:color w:val="000000"/>
                <w:sz w:val="20"/>
                <w:szCs w:val="20"/>
              </w:rPr>
              <w:t>mn.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nijakie,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left="520" w:firstLine="0"/>
              <w:jc w:val="left"/>
            </w:pPr>
            <w:r>
              <w:rPr>
                <w:rStyle w:val="Teksttreci24pt"/>
                <w:color w:val="000000"/>
                <w:lang w:val="de-DE" w:eastAsia="de-DE"/>
              </w:rPr>
              <w:t>»»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both"/>
            </w:pPr>
            <w:r>
              <w:rPr>
                <w:rStyle w:val="Teksttreci24pt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8719F">
            <w:pPr>
              <w:framePr w:w="83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4pt"/>
                <w:color w:val="000000"/>
              </w:rPr>
              <w:t>*9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Teksttreci2BookAntiqua"/>
                <w:color w:val="000000"/>
              </w:rPr>
              <w:t>УУ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żeńskie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"/>
                <w:color w:val="000000"/>
                <w:sz w:val="20"/>
                <w:szCs w:val="20"/>
              </w:rPr>
              <w:t>forma hasł. na -a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78719F">
            <w:pPr>
              <w:pStyle w:val="Teksttreci20"/>
              <w:framePr w:w="830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Pogrubienie"/>
                <w:color w:val="000000"/>
                <w:sz w:val="20"/>
                <w:szCs w:val="20"/>
              </w:rPr>
              <w:t>—</w:t>
            </w:r>
          </w:p>
        </w:tc>
      </w:tr>
    </w:tbl>
    <w:p w:rsidR="00000000" w:rsidRDefault="0078719F">
      <w:pPr>
        <w:framePr w:w="830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78719F">
      <w:pPr>
        <w:rPr>
          <w:color w:val="auto"/>
          <w:sz w:val="2"/>
          <w:szCs w:val="2"/>
        </w:rPr>
      </w:pPr>
    </w:p>
    <w:p w:rsidR="00000000" w:rsidRDefault="0078719F">
      <w:pPr>
        <w:pStyle w:val="Teksttreci20"/>
        <w:shd w:val="clear" w:color="auto" w:fill="auto"/>
        <w:spacing w:before="383" w:after="0" w:line="294" w:lineRule="exact"/>
        <w:ind w:left="440" w:right="240" w:firstLine="0"/>
        <w:jc w:val="both"/>
        <w:sectPr w:rsidR="00000000">
          <w:headerReference w:type="even" r:id="rId18"/>
          <w:headerReference w:type="default" r:id="rId19"/>
          <w:pgSz w:w="11900" w:h="16840"/>
          <w:pgMar w:top="2365" w:right="1508" w:bottom="2059" w:left="1434" w:header="0" w:footer="3" w:gutter="0"/>
          <w:pgNumType w:start="350"/>
          <w:cols w:space="720"/>
          <w:noEndnote/>
          <w:docGrid w:linePitch="360"/>
        </w:sectPr>
      </w:pPr>
      <w:r>
        <w:rPr>
          <w:rStyle w:val="Teksttreci2"/>
          <w:color w:val="000000"/>
        </w:rPr>
        <w:t>można by je zastąpić przez wyliczenie. W każdym razie muszą one wywierać w jakiś sposó</w:t>
      </w:r>
      <w:r>
        <w:rPr>
          <w:rStyle w:val="Teksttreci2"/>
          <w:color w:val="000000"/>
        </w:rPr>
        <w:t>b wpływ na odpowiednie czujniki, analizujące formę hasłową. Stąd wniosek, że przy samym opracowaniu kodu impulsów dla poszczególnych głosek warto pomyśleć o umieszczeniu w nich czegoś odrębnego, wspólnego, dla szeregów głosek zaliczonych do miękkich, stwar</w:t>
      </w:r>
      <w:r>
        <w:rPr>
          <w:rStyle w:val="Teksttreci2"/>
          <w:color w:val="000000"/>
        </w:rPr>
        <w:t>dniałych i twardych a także k, g, a jedno</w:t>
      </w:r>
      <w:r>
        <w:rPr>
          <w:rStyle w:val="Teksttreci2"/>
          <w:color w:val="000000"/>
        </w:rPr>
        <w:softHyphen/>
        <w:t>cześnie tak ten kod ułożyć, by pary wymienne miały również elementy wspólne,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0"/>
        <w:jc w:val="both"/>
      </w:pPr>
      <w:r>
        <w:rPr>
          <w:rStyle w:val="Teksttreci2"/>
          <w:color w:val="000000"/>
        </w:rPr>
        <w:lastRenderedPageBreak/>
        <w:t>do których mogłyby nawiązać odpowiednie bodźce poszczególnych końcówek. Takie coś przyda się</w:t>
      </w:r>
      <w:r>
        <w:rPr>
          <w:rStyle w:val="Teksttreci2"/>
          <w:color w:val="000000"/>
        </w:rPr>
        <w:t xml:space="preserve"> i dla koniugacji.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 xml:space="preserve">Indykatorów tematowych nie ma wiele. W zasadzie wystarczy ich dwa: zerowy dla rzeczowników zakończonych na spółgłoskę i inny, uczulony na końcówkę np.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formy hasłowej. Do indykatorów tematowych można sprowadzić podział rze</w:t>
      </w:r>
      <w:r>
        <w:rPr>
          <w:rStyle w:val="Teksttreci2"/>
          <w:color w:val="000000"/>
        </w:rPr>
        <w:softHyphen/>
        <w:t>czowników ni</w:t>
      </w:r>
      <w:r>
        <w:rPr>
          <w:rStyle w:val="Teksttreci2"/>
          <w:color w:val="000000"/>
        </w:rPr>
        <w:t>eżeńskich na męskie, nacechowane zerowo i nijakie, o zakończeniach formy hasłowej -o, -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-ę.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W ten sposób dla indykatorów przyhasłowych pozostanie w zasadzie podział na rzeczowniki żeńskie i nieżeńskie, ważny dla deklinacji przymiotnikowej, cecho</w:t>
      </w:r>
      <w:r>
        <w:rPr>
          <w:rStyle w:val="Teksttreci2"/>
          <w:color w:val="000000"/>
        </w:rPr>
        <w:softHyphen/>
        <w:t>wane żyw</w:t>
      </w:r>
      <w:r>
        <w:rPr>
          <w:rStyle w:val="Teksttreci2"/>
          <w:color w:val="000000"/>
        </w:rPr>
        <w:t>otne dla biernika równego dopełniaczowi (niecechowane nieżywotne), oraz cechowane męskie osobowe dla mianownika i biernika liczby mnogiej, a także dla deklinacji przymiotnikowej i celów koniugacyjnych (o których później).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Na uwagę szczególną zasługują nier</w:t>
      </w:r>
      <w:r>
        <w:rPr>
          <w:rStyle w:val="Teksttreci2"/>
          <w:color w:val="000000"/>
        </w:rPr>
        <w:t>zadkie typy deklinacji rzeczowników, będące komplikacją już omówionych. I tak istnieje szereg rzeczowników, odmie</w:t>
      </w:r>
      <w:r>
        <w:rPr>
          <w:rStyle w:val="Teksttreci2"/>
          <w:color w:val="000000"/>
        </w:rPr>
        <w:softHyphen/>
        <w:t>niających się jak żeńskie na -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 xml:space="preserve">, lecz mających rodzaj męski. Np. </w:t>
      </w:r>
      <w:r>
        <w:rPr>
          <w:rStyle w:val="Teksttreci2Kursywa"/>
          <w:color w:val="000000"/>
        </w:rPr>
        <w:t>woziwoda</w:t>
      </w:r>
      <w:r>
        <w:rPr>
          <w:rStyle w:val="Teksttreci2"/>
          <w:color w:val="000000"/>
        </w:rPr>
        <w:t xml:space="preserve"> ma całą prawie deklinację taką jak </w:t>
      </w:r>
      <w:r>
        <w:rPr>
          <w:rStyle w:val="Teksttreci2Kursywa"/>
          <w:color w:val="000000"/>
        </w:rPr>
        <w:t>woda.</w:t>
      </w:r>
      <w:r>
        <w:rPr>
          <w:rStyle w:val="Teksttreci2"/>
          <w:color w:val="000000"/>
        </w:rPr>
        <w:t xml:space="preserve"> Rzeczowniki te mają jednak </w:t>
      </w:r>
      <w:r>
        <w:rPr>
          <w:rStyle w:val="Teksttreci2"/>
          <w:color w:val="000000"/>
        </w:rPr>
        <w:t>zwykle męski mia</w:t>
      </w:r>
      <w:r>
        <w:rPr>
          <w:rStyle w:val="Teksttreci2"/>
          <w:color w:val="000000"/>
        </w:rPr>
        <w:softHyphen/>
        <w:t>nownik i dopełniacz liczby mnogiej. Wymagają one indykatora rodzajowego skom</w:t>
      </w:r>
      <w:r>
        <w:rPr>
          <w:rStyle w:val="Teksttreci2"/>
          <w:color w:val="000000"/>
        </w:rPr>
        <w:softHyphen/>
        <w:t>plikowanego, który by w obrębie deklinacji rzeczownikowej działał jak żeński, z zawieszeniem działania w obrębie mianownika i dopełniacza liczby mnogiej, przetwar</w:t>
      </w:r>
      <w:r>
        <w:rPr>
          <w:rStyle w:val="Teksttreci2"/>
          <w:color w:val="000000"/>
        </w:rPr>
        <w:t>zany przy wyjściu na przymiotnik w impuls męski (nieżeński).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Nie nastręczają szczególnej trudności rzeczowniki o odmianie przymiotni</w:t>
      </w:r>
      <w:r>
        <w:rPr>
          <w:rStyle w:val="Teksttreci2"/>
          <w:color w:val="000000"/>
        </w:rPr>
        <w:softHyphen/>
        <w:t>kowej. Można je traktować jak przymiotniki, z tym jedynie, że ich impuls rodzajowy miałby charakter leksykalny, nie składni</w:t>
      </w:r>
      <w:r>
        <w:rPr>
          <w:rStyle w:val="Teksttreci2"/>
          <w:color w:val="000000"/>
        </w:rPr>
        <w:t>owy, i miałby przedłużenie rzeczowni</w:t>
      </w:r>
      <w:r>
        <w:rPr>
          <w:rStyle w:val="Teksttreci2"/>
          <w:color w:val="000000"/>
        </w:rPr>
        <w:softHyphen/>
        <w:t xml:space="preserve">kowe na dołączane doń przymiotniki. Potrzebne jednak byłoby przełączanie ich na rzeczowniki, gdy chodziłoby o formy mianownika liczby mnogiej (najczęściej końcówka </w:t>
      </w:r>
      <w:r>
        <w:rPr>
          <w:rStyle w:val="Teksttreci2Kursywa"/>
          <w:color w:val="000000"/>
        </w:rPr>
        <w:t>-owie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chorążowie).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Na tło powyżej omówione należało</w:t>
      </w:r>
      <w:r>
        <w:rPr>
          <w:rStyle w:val="Teksttreci2"/>
          <w:color w:val="000000"/>
        </w:rPr>
        <w:t>by rzucić traktowanie fleksyjne niektórych sufiksów. Ująć je tu trzeba nieco szerzej niż w słowotwórstwie. Obok sufiksów właściwych uwzględnić tu trzeba także niektóre zakończenia zachowujące się fleksyjnie jak sufiksy. Chodzi o to, że niektóre z tego typu</w:t>
      </w:r>
      <w:r>
        <w:rPr>
          <w:rStyle w:val="Teksttreci2"/>
          <w:color w:val="000000"/>
        </w:rPr>
        <w:t xml:space="preserve"> sufiksów wywierają swoisty wpływ na końcówki, albo wykazują wymiany, które mogą być uogólnione z zachowaniem ekonomii technicznej. Ponieważ czujniki fonetyczne nie są w stanie odróżnić np. sufiksu </w:t>
      </w:r>
      <w:r>
        <w:rPr>
          <w:rStyle w:val="Teksttreci2Kursywa"/>
          <w:color w:val="000000"/>
        </w:rPr>
        <w:t>-ek</w:t>
      </w:r>
      <w:r>
        <w:rPr>
          <w:rStyle w:val="Teksttreci2"/>
          <w:color w:val="000000"/>
        </w:rPr>
        <w:t xml:space="preserve"> w wyrazie </w:t>
      </w:r>
      <w:r>
        <w:rPr>
          <w:rStyle w:val="Teksttreci2Kursywa"/>
          <w:color w:val="000000"/>
        </w:rPr>
        <w:t>stołek</w:t>
      </w:r>
      <w:r>
        <w:rPr>
          <w:rStyle w:val="Teksttreci2"/>
          <w:color w:val="000000"/>
        </w:rPr>
        <w:t xml:space="preserve"> od podobnie brzmiącego zakończenia w </w:t>
      </w:r>
      <w:r>
        <w:rPr>
          <w:rStyle w:val="Teksttreci2"/>
          <w:color w:val="000000"/>
        </w:rPr>
        <w:t xml:space="preserve">wyrazie </w:t>
      </w:r>
      <w:r>
        <w:rPr>
          <w:rStyle w:val="Teksttreci2Kursywa"/>
          <w:color w:val="000000"/>
        </w:rPr>
        <w:t>lek</w:t>
      </w:r>
      <w:r>
        <w:rPr>
          <w:rStyle w:val="Teksttreci2"/>
          <w:color w:val="000000"/>
        </w:rPr>
        <w:t xml:space="preserve">, warto zastosować impuls specjalny, który by był umieszczony przed sufiksem i uruchamiał bodźce związane właśnie z sufiksem. Taka techniczna cezura sufiksalna mogłaby być wykorzystana także w słowniku dla wiązania wyrazów o tej samej podstawie </w:t>
      </w:r>
      <w:r>
        <w:rPr>
          <w:rStyle w:val="Teksttreci2"/>
          <w:color w:val="000000"/>
        </w:rPr>
        <w:t xml:space="preserve">i podobnym znaczeniu, różniących się sufiksem. Można np. związać sufiks </w:t>
      </w:r>
      <w:r>
        <w:rPr>
          <w:rStyle w:val="Teksttreci2Kursywa"/>
          <w:color w:val="000000"/>
        </w:rPr>
        <w:t>-acz</w:t>
      </w:r>
      <w:r>
        <w:rPr>
          <w:rStyle w:val="Teksttreci2"/>
          <w:color w:val="000000"/>
        </w:rPr>
        <w:t xml:space="preserve"> z -</w:t>
      </w:r>
      <w:r>
        <w:rPr>
          <w:rStyle w:val="Teksttreci2Kursywa"/>
          <w:color w:val="000000"/>
        </w:rPr>
        <w:t>aczka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•arz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  <w:color w:val="000000"/>
        </w:rPr>
        <w:t>arka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-ek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  <w:color w:val="000000"/>
        </w:rPr>
        <w:t>-ka</w:t>
      </w:r>
      <w:r>
        <w:rPr>
          <w:rStyle w:val="Teksttreci2"/>
          <w:color w:val="000000"/>
        </w:rPr>
        <w:t xml:space="preserve"> itd.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 xml:space="preserve">I tak, cechą szczególną fleksyjną przyrostka </w:t>
      </w:r>
      <w:r>
        <w:rPr>
          <w:rStyle w:val="Teksttreci2Kursywa"/>
          <w:color w:val="000000"/>
        </w:rPr>
        <w:t>-ec</w:t>
      </w:r>
      <w:r>
        <w:rPr>
          <w:rStyle w:val="Teksttreci2"/>
          <w:color w:val="000000"/>
        </w:rPr>
        <w:t xml:space="preserve"> w funkcjach osobowych poza wymianą na </w:t>
      </w:r>
      <w:r>
        <w:rPr>
          <w:rStyle w:val="Teksttreci2Kursywa"/>
          <w:color w:val="000000"/>
        </w:rPr>
        <w:t>c</w:t>
      </w:r>
      <w:r>
        <w:rPr>
          <w:rStyle w:val="Teksttreci2"/>
          <w:color w:val="000000"/>
        </w:rPr>
        <w:t xml:space="preserve"> w przypadkach zależnych, np. </w:t>
      </w:r>
      <w:r>
        <w:rPr>
          <w:rStyle w:val="Teksttreci2Kursywa"/>
          <w:color w:val="000000"/>
        </w:rPr>
        <w:t>chłopiec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chłopca</w:t>
      </w:r>
      <w:r>
        <w:rPr>
          <w:rStyle w:val="Teksttreci2"/>
          <w:color w:val="000000"/>
        </w:rPr>
        <w:t xml:space="preserve"> jest zakończenie </w:t>
      </w:r>
      <w:r>
        <w:rPr>
          <w:rStyle w:val="Teksttreci2Kursywa"/>
          <w:color w:val="000000"/>
        </w:rPr>
        <w:t>-cze</w:t>
      </w:r>
      <w:r>
        <w:rPr>
          <w:rStyle w:val="Teksttreci2"/>
          <w:color w:val="000000"/>
        </w:rPr>
        <w:t xml:space="preserve"> w wołaczu liczby pojedynczej, zamiast seryjnego -cu, oraz </w:t>
      </w:r>
      <w:r>
        <w:rPr>
          <w:rStyle w:val="Teksttreci2Kursywa"/>
          <w:color w:val="000000"/>
        </w:rPr>
        <w:t>-cy</w:t>
      </w:r>
      <w:r>
        <w:rPr>
          <w:rStyle w:val="Teksttreci2"/>
          <w:color w:val="000000"/>
        </w:rPr>
        <w:t xml:space="preserve"> w mianowniku liczby mnogiej (zamiast seryjnego -ce).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Cechą szczególną przyrostka </w:t>
      </w:r>
      <w:r>
        <w:rPr>
          <w:rStyle w:val="Teksttreci2Kursywa"/>
          <w:color w:val="000000"/>
        </w:rPr>
        <w:t>-anin</w:t>
      </w:r>
      <w:r>
        <w:rPr>
          <w:rStyle w:val="Teksttreci2"/>
          <w:color w:val="000000"/>
        </w:rPr>
        <w:t xml:space="preserve"> jest swoista liczba mnoga: MW </w:t>
      </w:r>
      <w:r>
        <w:rPr>
          <w:rStyle w:val="Teksttreci2Kursywa"/>
          <w:color w:val="000000"/>
        </w:rPr>
        <w:t xml:space="preserve">-anie, </w:t>
      </w:r>
      <w:r>
        <w:rPr>
          <w:rStyle w:val="Teksttreci2"/>
          <w:color w:val="000000"/>
        </w:rPr>
        <w:t xml:space="preserve">DB. </w:t>
      </w:r>
      <w:r>
        <w:rPr>
          <w:rStyle w:val="Teksttreci2Kursywa"/>
          <w:color w:val="000000"/>
          <w:lang w:val="en-US" w:eastAsia="en-US"/>
        </w:rPr>
        <w:t>-an,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C. -</w:t>
      </w:r>
      <w:r>
        <w:rPr>
          <w:rStyle w:val="Teksttreci2Kursywa"/>
          <w:color w:val="000000"/>
        </w:rPr>
        <w:t>anom,</w:t>
      </w:r>
      <w:r>
        <w:rPr>
          <w:rStyle w:val="Teksttreci2"/>
          <w:color w:val="000000"/>
        </w:rPr>
        <w:t xml:space="preserve"> N. -</w:t>
      </w:r>
      <w:r>
        <w:rPr>
          <w:rStyle w:val="Teksttreci2Kursywa"/>
          <w:color w:val="000000"/>
        </w:rPr>
        <w:t>anami,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Ms. </w:t>
      </w:r>
      <w:r>
        <w:rPr>
          <w:rStyle w:val="Teksttreci2Kursywa"/>
          <w:color w:val="000000"/>
        </w:rPr>
        <w:t>-a</w:t>
      </w:r>
      <w:r>
        <w:rPr>
          <w:rStyle w:val="Teksttreci2Kursywa"/>
          <w:color w:val="000000"/>
          <w:lang w:val="de-DE" w:eastAsia="de-DE"/>
        </w:rPr>
        <w:t>nach.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>Przyr</w:t>
      </w:r>
      <w:r>
        <w:rPr>
          <w:rStyle w:val="Teksttreci2"/>
          <w:color w:val="000000"/>
        </w:rPr>
        <w:t xml:space="preserve">ostek </w:t>
      </w:r>
      <w:r>
        <w:rPr>
          <w:rStyle w:val="Teksttreci2Kursywa"/>
          <w:color w:val="000000"/>
        </w:rPr>
        <w:t>-yni,</w:t>
      </w:r>
      <w:r>
        <w:rPr>
          <w:rStyle w:val="Teksttreci2"/>
          <w:color w:val="000000"/>
        </w:rPr>
        <w:t xml:space="preserve"> poza przestawieniem wiązań z tematowego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na ma wołacz </w:t>
      </w:r>
      <w:r>
        <w:rPr>
          <w:rStyle w:val="Teksttreci2"/>
          <w:color w:val="000000"/>
        </w:rPr>
        <w:lastRenderedPageBreak/>
        <w:t>równy mianownikowi, a nie seryjne -</w:t>
      </w:r>
      <w:r>
        <w:rPr>
          <w:rStyle w:val="Teksttreci2Kursywa"/>
          <w:color w:val="000000"/>
        </w:rPr>
        <w:t>o</w:t>
      </w:r>
      <w:r>
        <w:rPr>
          <w:rStyle w:val="Teksttreci2"/>
          <w:color w:val="000000"/>
        </w:rPr>
        <w:t>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Męski sufiks zdrobnieniowy na </w:t>
      </w:r>
      <w:r>
        <w:rPr>
          <w:rStyle w:val="Teksttreci2Kursywa"/>
          <w:color w:val="000000"/>
        </w:rPr>
        <w:t>-o</w:t>
      </w:r>
      <w:r>
        <w:rPr>
          <w:rStyle w:val="Teksttreci2"/>
          <w:color w:val="000000"/>
        </w:rPr>
        <w:t xml:space="preserve"> przestawia działanie impulsu nijakości na impulsy męskie.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Sufiks nijaki </w:t>
      </w:r>
      <w:r>
        <w:rPr>
          <w:rStyle w:val="Teksttreci2Kursywa"/>
          <w:color w:val="000000"/>
        </w:rPr>
        <w:t>-ę,</w:t>
      </w:r>
      <w:r>
        <w:rPr>
          <w:rStyle w:val="Teksttreci2"/>
          <w:color w:val="000000"/>
        </w:rPr>
        <w:t xml:space="preserve"> D. -</w:t>
      </w:r>
      <w:r>
        <w:rPr>
          <w:rStyle w:val="Teksttreci2Kursywa"/>
          <w:color w:val="000000"/>
        </w:rPr>
        <w:t>ęcia</w:t>
      </w:r>
      <w:r>
        <w:rPr>
          <w:rStyle w:val="Teksttreci2"/>
          <w:color w:val="000000"/>
        </w:rPr>
        <w:t xml:space="preserve"> wykazuje swoistą wymianę </w:t>
      </w:r>
      <w:r>
        <w:rPr>
          <w:rStyle w:val="Teksttreci2Kursywa"/>
          <w:color w:val="000000"/>
        </w:rPr>
        <w:t xml:space="preserve">-ęć, : </w:t>
      </w:r>
      <w:r>
        <w:rPr>
          <w:rStyle w:val="Teksttreci2Kursywa"/>
          <w:color w:val="000000"/>
        </w:rPr>
        <w:t>-ąt</w:t>
      </w:r>
      <w:r>
        <w:rPr>
          <w:rStyle w:val="Teksttreci2"/>
          <w:color w:val="000000"/>
        </w:rPr>
        <w:t xml:space="preserve"> np. CMs. </w:t>
      </w:r>
      <w:r>
        <w:rPr>
          <w:rStyle w:val="Teksttreci2Kursywa"/>
          <w:color w:val="000000"/>
        </w:rPr>
        <w:t xml:space="preserve">-ęciu. </w:t>
      </w:r>
      <w:r>
        <w:rPr>
          <w:rStyle w:val="Teksttreci2"/>
          <w:color w:val="000000"/>
        </w:rPr>
        <w:t>N. -</w:t>
      </w:r>
      <w:r>
        <w:rPr>
          <w:rStyle w:val="Teksttreci2Kursywa"/>
          <w:color w:val="000000"/>
        </w:rPr>
        <w:t>ęciem,</w:t>
      </w:r>
      <w:r>
        <w:rPr>
          <w:rStyle w:val="Teksttreci2"/>
          <w:color w:val="000000"/>
        </w:rPr>
        <w:t xml:space="preserve"> MB W. Im. </w:t>
      </w:r>
      <w:r>
        <w:rPr>
          <w:rStyle w:val="Teksttreci2Kursywa"/>
          <w:color w:val="000000"/>
        </w:rPr>
        <w:t>-ęta,</w:t>
      </w:r>
      <w:r>
        <w:rPr>
          <w:rStyle w:val="Teksttreci2"/>
          <w:color w:val="000000"/>
        </w:rPr>
        <w:t xml:space="preserve"> D. </w:t>
      </w:r>
      <w:r>
        <w:rPr>
          <w:rStyle w:val="Teksttreci2Kursywa"/>
          <w:color w:val="000000"/>
        </w:rPr>
        <w:t>-ąt,</w:t>
      </w:r>
      <w:r>
        <w:rPr>
          <w:rStyle w:val="Teksttreci2"/>
          <w:color w:val="000000"/>
        </w:rPr>
        <w:t xml:space="preserve"> C. </w:t>
      </w:r>
      <w:r>
        <w:rPr>
          <w:rStyle w:val="Teksttreci2Kursywa"/>
          <w:color w:val="000000"/>
        </w:rPr>
        <w:t>-ętom,</w:t>
      </w:r>
      <w:r>
        <w:rPr>
          <w:rStyle w:val="Teksttreci2"/>
          <w:color w:val="000000"/>
        </w:rPr>
        <w:t xml:space="preserve"> N. </w:t>
      </w:r>
      <w:r>
        <w:rPr>
          <w:rStyle w:val="Teksttreci2Kursywa"/>
          <w:color w:val="000000"/>
        </w:rPr>
        <w:t>-ętami,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Ms. </w:t>
      </w:r>
      <w:r>
        <w:rPr>
          <w:rStyle w:val="Teksttreci2Kursywa"/>
          <w:color w:val="000000"/>
        </w:rPr>
        <w:t>-ętach.</w:t>
      </w:r>
      <w:r>
        <w:rPr>
          <w:rStyle w:val="Teksttreci2"/>
          <w:color w:val="000000"/>
        </w:rPr>
        <w:t xml:space="preserve"> Sufiksu </w:t>
      </w:r>
      <w:r>
        <w:rPr>
          <w:rStyle w:val="Teksttreci2Kursywa"/>
          <w:color w:val="000000"/>
        </w:rPr>
        <w:t>-ę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 xml:space="preserve">-enia </w:t>
      </w:r>
      <w:r>
        <w:rPr>
          <w:rStyle w:val="Teksttreci2"/>
          <w:color w:val="000000"/>
        </w:rPr>
        <w:t>nie warto wyodrębniać, gdyż obejmuje on zaledwie parę wyrazów, które można opracować leksykalnie.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Zakończenie </w:t>
      </w:r>
      <w:r>
        <w:rPr>
          <w:rStyle w:val="Teksttreci2Kursywa"/>
          <w:color w:val="000000"/>
          <w:lang w:val="de-DE" w:eastAsia="de-DE"/>
        </w:rPr>
        <w:t>-um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wymaga podstawienia formy hasłowej </w:t>
      </w:r>
      <w:r>
        <w:rPr>
          <w:rStyle w:val="Teksttreci2"/>
          <w:color w:val="000000"/>
        </w:rPr>
        <w:t>na całą liczbę poje</w:t>
      </w:r>
      <w:r>
        <w:rPr>
          <w:rStyle w:val="Teksttreci2"/>
          <w:color w:val="000000"/>
        </w:rPr>
        <w:softHyphen/>
        <w:t xml:space="preserve">dynczą, natomiast w liczbie mnogiej zamiast niego mamy MB W.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D. </w:t>
      </w:r>
      <w:r>
        <w:rPr>
          <w:rStyle w:val="Teksttreci2Kursywa"/>
          <w:color w:val="000000"/>
        </w:rPr>
        <w:t>-ów,</w:t>
      </w:r>
      <w:r>
        <w:rPr>
          <w:rStyle w:val="Teksttreci2"/>
          <w:color w:val="000000"/>
        </w:rPr>
        <w:t xml:space="preserve"> C. </w:t>
      </w:r>
      <w:r>
        <w:rPr>
          <w:rStyle w:val="Teksttreci2Kursywa"/>
          <w:color w:val="000000"/>
        </w:rPr>
        <w:t xml:space="preserve">-om. </w:t>
      </w:r>
      <w:r>
        <w:rPr>
          <w:rStyle w:val="Teksttreci2"/>
          <w:color w:val="000000"/>
        </w:rPr>
        <w:t xml:space="preserve">N. </w:t>
      </w:r>
      <w:r>
        <w:rPr>
          <w:rStyle w:val="Teksttreci2Kursywa"/>
          <w:color w:val="000000"/>
          <w:lang w:val="en-US" w:eastAsia="en-US"/>
        </w:rPr>
        <w:t>-ami</w:t>
      </w:r>
      <w:r>
        <w:rPr>
          <w:rStyle w:val="Teksttreci2"/>
          <w:color w:val="000000"/>
          <w:lang w:val="en-US" w:eastAsia="en-US"/>
        </w:rPr>
        <w:t xml:space="preserve"> Ms. </w:t>
      </w:r>
      <w:r>
        <w:rPr>
          <w:rStyle w:val="Teksttreci2Kursywa"/>
          <w:color w:val="000000"/>
        </w:rPr>
        <w:t>-ach.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Przyrostek osobowy </w:t>
      </w:r>
      <w:r>
        <w:rPr>
          <w:rStyle w:val="Teksttreci2Kursywa"/>
          <w:color w:val="000000"/>
        </w:rPr>
        <w:t>-ca</w:t>
      </w:r>
      <w:r>
        <w:rPr>
          <w:rStyle w:val="Teksttreci2"/>
          <w:color w:val="000000"/>
        </w:rPr>
        <w:t xml:space="preserve"> przyłącza z reguły przymiotnik w formie męskiej przy odmianie rzeczownika żeń</w:t>
      </w:r>
      <w:r>
        <w:rPr>
          <w:rStyle w:val="Teksttreci2"/>
          <w:color w:val="000000"/>
        </w:rPr>
        <w:t xml:space="preserve">skiej, ale mianownik liczby mnogiej ma zakończenie </w:t>
      </w:r>
      <w:r>
        <w:rPr>
          <w:rStyle w:val="Teksttreci2Kursywa"/>
          <w:color w:val="000000"/>
        </w:rPr>
        <w:t>~cy</w:t>
      </w:r>
      <w:r>
        <w:rPr>
          <w:rStyle w:val="Teksttreci2"/>
          <w:color w:val="000000"/>
        </w:rPr>
        <w:t xml:space="preserve"> zaś dopełniacz i biernik </w:t>
      </w:r>
      <w:r>
        <w:rPr>
          <w:rStyle w:val="Teksttreci2Kursywa"/>
          <w:color w:val="000000"/>
        </w:rPr>
        <w:t>-ców.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Przyrostek męski </w:t>
      </w:r>
      <w:r>
        <w:rPr>
          <w:rStyle w:val="Teksttreci2Kursywa"/>
          <w:color w:val="000000"/>
          <w:lang w:val="en-US" w:eastAsia="en-US"/>
        </w:rPr>
        <w:t>-is</w:t>
      </w:r>
      <w:r>
        <w:rPr>
          <w:rStyle w:val="Teksttreci2Kursywa"/>
          <w:color w:val="000000"/>
        </w:rPr>
        <w:t>ta</w:t>
      </w:r>
      <w:r>
        <w:rPr>
          <w:rStyle w:val="Teksttreci2"/>
          <w:color w:val="000000"/>
        </w:rPr>
        <w:t xml:space="preserve"> ma odmianę również żeńską, ale mianownik liczby mnogiej </w:t>
      </w:r>
      <w:r>
        <w:rPr>
          <w:rStyle w:val="Teksttreci2Kursywa"/>
          <w:color w:val="000000"/>
        </w:rPr>
        <w:t>-iści,</w:t>
      </w:r>
      <w:r>
        <w:rPr>
          <w:rStyle w:val="Teksttreci2"/>
          <w:color w:val="000000"/>
        </w:rPr>
        <w:t xml:space="preserve"> dopełniacz i biernik </w:t>
      </w:r>
      <w:r>
        <w:rPr>
          <w:rStyle w:val="Teksttreci2Kursywa"/>
          <w:color w:val="000000"/>
          <w:lang w:val="de-DE" w:eastAsia="de-DE"/>
        </w:rPr>
        <w:t>-ist</w:t>
      </w:r>
      <w:r>
        <w:rPr>
          <w:rStyle w:val="Teksttreci2Kursywa"/>
          <w:color w:val="000000"/>
        </w:rPr>
        <w:t>ów.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Z niektórymi często powtarzającymi się sufiksami można </w:t>
      </w:r>
      <w:r>
        <w:rPr>
          <w:rStyle w:val="Teksttreci2"/>
          <w:color w:val="000000"/>
        </w:rPr>
        <w:t xml:space="preserve">wiązać końcówki uwarunkowane leksykalnie np. z suf iksem </w:t>
      </w:r>
      <w:r>
        <w:rPr>
          <w:rStyle w:val="Teksttreci2Kursywa"/>
          <w:color w:val="000000"/>
        </w:rPr>
        <w:t>-izm</w:t>
      </w:r>
      <w:r>
        <w:rPr>
          <w:rStyle w:val="Teksttreci2"/>
          <w:color w:val="000000"/>
        </w:rPr>
        <w:t xml:space="preserve"> końcówkę dopełniacza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-izmu.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>Przykłady takie można mnożyć. Szczegóły zależą od zasobu słownika, od tego co jest bardziej korzystne: montowanie podzespołów sufiksalnych czy opraco</w:t>
      </w:r>
      <w:r>
        <w:rPr>
          <w:rStyle w:val="Teksttreci2"/>
          <w:color w:val="000000"/>
        </w:rPr>
        <w:softHyphen/>
        <w:t>wanie czyst</w:t>
      </w:r>
      <w:r>
        <w:rPr>
          <w:rStyle w:val="Teksttreci2"/>
          <w:color w:val="000000"/>
        </w:rPr>
        <w:t>o leksykalne.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 xml:space="preserve">Wspomnieć jeszcze można o rzeczownikach nie mających liczby pojedynczej takich jak </w:t>
      </w:r>
      <w:r>
        <w:rPr>
          <w:rStyle w:val="Teksttreci2Kursywa"/>
          <w:color w:val="000000"/>
        </w:rPr>
        <w:t>nożyce, spodnie.</w:t>
      </w:r>
      <w:r>
        <w:rPr>
          <w:rStyle w:val="Teksttreci2"/>
          <w:color w:val="000000"/>
        </w:rPr>
        <w:t xml:space="preserve"> Fleksja ich nie nastręcza trudności, gdyż mieszczą się one w typach ogólnych. Zróżnicowanie mianownika nie gra roli, bo dotyczy formy hasł</w:t>
      </w:r>
      <w:r>
        <w:rPr>
          <w:rStyle w:val="Teksttreci2"/>
          <w:color w:val="000000"/>
        </w:rPr>
        <w:t xml:space="preserve">owej. Leksykalny charakter ma końcówka dopełniacza: zero np. </w:t>
      </w:r>
      <w:r>
        <w:rPr>
          <w:rStyle w:val="Teksttreci2Kursywa"/>
          <w:color w:val="000000"/>
        </w:rPr>
        <w:t xml:space="preserve">nożyc, -i </w:t>
      </w:r>
      <w:r>
        <w:rPr>
          <w:rStyle w:val="Teksttreci2"/>
          <w:color w:val="000000"/>
        </w:rPr>
        <w:t xml:space="preserve">np. </w:t>
      </w:r>
      <w:r>
        <w:rPr>
          <w:rStyle w:val="Teksttreci2Kursywa"/>
          <w:color w:val="000000"/>
        </w:rPr>
        <w:t>spodni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-ów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obcęgów,</w:t>
      </w:r>
      <w:r>
        <w:rPr>
          <w:rStyle w:val="Teksttreci2"/>
          <w:color w:val="000000"/>
        </w:rPr>
        <w:t xml:space="preserve"> niekiedy oboczności fonetyczne w stosunku do formy hasłowej. Ponieważ nawet w tradycyjnym ujęciu są one z reguły rodzaju rzeczowego, jako impuls przyhasł</w:t>
      </w:r>
      <w:r>
        <w:rPr>
          <w:rStyle w:val="Teksttreci2"/>
          <w:color w:val="000000"/>
        </w:rPr>
        <w:t>owy obsługujący przymiotniki wystarczy ozna</w:t>
      </w:r>
      <w:r>
        <w:rPr>
          <w:rStyle w:val="Teksttreci2"/>
          <w:color w:val="000000"/>
        </w:rPr>
        <w:softHyphen/>
        <w:t>czenie liczby mnogiej.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>A teraz słów parę o deklinacji zaimka i liczebników nieprzymiotnikowych. Zaimków takich jest niewiele, wystarczy więc każdy rozwiązać leksykalnie. Podob</w:t>
      </w:r>
      <w:r>
        <w:rPr>
          <w:rStyle w:val="Teksttreci2"/>
          <w:color w:val="000000"/>
        </w:rPr>
        <w:softHyphen/>
        <w:t>nie leksykalnie trzeba potraktować o</w:t>
      </w:r>
      <w:r>
        <w:rPr>
          <w:rStyle w:val="Teksttreci2"/>
          <w:color w:val="000000"/>
        </w:rPr>
        <w:t xml:space="preserve">dmianę liczebników: </w:t>
      </w:r>
      <w:r>
        <w:rPr>
          <w:rStyle w:val="Teksttreci2Kursywa"/>
          <w:color w:val="000000"/>
        </w:rPr>
        <w:t>dwa, trzy, cztery.</w:t>
      </w:r>
      <w:r>
        <w:rPr>
          <w:rStyle w:val="Teksttreci2"/>
          <w:color w:val="000000"/>
        </w:rPr>
        <w:t xml:space="preserve"> Li</w:t>
      </w:r>
      <w:r>
        <w:rPr>
          <w:rStyle w:val="Teksttreci2"/>
          <w:color w:val="000000"/>
        </w:rPr>
        <w:softHyphen/>
        <w:t xml:space="preserve">czebnik </w:t>
      </w:r>
      <w:r>
        <w:rPr>
          <w:rStyle w:val="Teksttreci2Kursywa"/>
          <w:color w:val="000000"/>
        </w:rPr>
        <w:t>jeden</w:t>
      </w:r>
      <w:r>
        <w:rPr>
          <w:rStyle w:val="Teksttreci2"/>
          <w:color w:val="000000"/>
        </w:rPr>
        <w:t xml:space="preserve"> ma odmianę przymiotnikową, jak </w:t>
      </w:r>
      <w:r>
        <w:rPr>
          <w:rStyle w:val="Teksttreci2Kursywa"/>
          <w:color w:val="000000"/>
        </w:rPr>
        <w:t>pełen,</w:t>
      </w:r>
      <w:r>
        <w:rPr>
          <w:rStyle w:val="Teksttreci2"/>
          <w:color w:val="000000"/>
        </w:rPr>
        <w:t xml:space="preserve"> nie różnią się od przymiot</w:t>
      </w:r>
      <w:r>
        <w:rPr>
          <w:rStyle w:val="Teksttreci2"/>
          <w:color w:val="000000"/>
        </w:rPr>
        <w:softHyphen/>
        <w:t xml:space="preserve">ników pod względem fleksji liczebniki porządkowe. Liczebniki takie jak </w:t>
      </w:r>
      <w:r>
        <w:rPr>
          <w:rStyle w:val="Teksttreci2Kursywa"/>
          <w:color w:val="000000"/>
        </w:rPr>
        <w:t>tysiąc, milion</w:t>
      </w:r>
      <w:r>
        <w:rPr>
          <w:rStyle w:val="Teksttreci2"/>
          <w:color w:val="000000"/>
        </w:rPr>
        <w:t xml:space="preserve"> odmieniające się jak rzeczowniki.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40" w:right="400" w:firstLine="460"/>
        <w:jc w:val="both"/>
      </w:pPr>
      <w:r>
        <w:rPr>
          <w:rStyle w:val="Teksttreci2"/>
          <w:color w:val="000000"/>
        </w:rPr>
        <w:t>Warto jednak uo</w:t>
      </w:r>
      <w:r>
        <w:rPr>
          <w:rStyle w:val="Teksttreci2"/>
          <w:color w:val="000000"/>
        </w:rPr>
        <w:t xml:space="preserve">gólnić odmianę liczebników głównych, poczynając od </w:t>
      </w:r>
      <w:r>
        <w:rPr>
          <w:rStyle w:val="Teksttreci2Kursywa"/>
          <w:color w:val="000000"/>
        </w:rPr>
        <w:t xml:space="preserve">pięciu. </w:t>
      </w:r>
      <w:r>
        <w:rPr>
          <w:rStyle w:val="Teksttreci2"/>
          <w:color w:val="000000"/>
        </w:rPr>
        <w:t xml:space="preserve">Cechą jej charakterystyczną jest występowanie obok formy hasłowej — formy na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(w narzędniku także </w:t>
      </w:r>
      <w:r>
        <w:rPr>
          <w:rStyle w:val="Teksttreci2Kursywa"/>
          <w:color w:val="000000"/>
        </w:rPr>
        <w:t>-oma),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dziesięć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dziesięciu,</w:t>
      </w:r>
      <w:r>
        <w:rPr>
          <w:rStyle w:val="Teksttreci2"/>
          <w:color w:val="000000"/>
        </w:rPr>
        <w:t xml:space="preserve"> niekiedy z obocznością tematu: </w:t>
      </w:r>
      <w:r>
        <w:rPr>
          <w:rStyle w:val="Teksttreci2Kursywa"/>
          <w:color w:val="000000"/>
        </w:rPr>
        <w:t>dwadzieścia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dwudziestu</w:t>
      </w:r>
      <w:r>
        <w:rPr>
          <w:rStyle w:val="Teksttreci2"/>
          <w:color w:val="000000"/>
        </w:rPr>
        <w:t xml:space="preserve"> Formę n</w:t>
      </w:r>
      <w:r>
        <w:rPr>
          <w:rStyle w:val="Teksttreci2"/>
          <w:color w:val="000000"/>
        </w:rPr>
        <w:t xml:space="preserve">a </w:t>
      </w:r>
      <w:r>
        <w:rPr>
          <w:rStyle w:val="Teksttreci2Kursywa"/>
          <w:color w:val="000000"/>
        </w:rPr>
        <w:t>-oma,</w:t>
      </w:r>
      <w:r>
        <w:rPr>
          <w:rStyle w:val="Teksttreci2"/>
          <w:color w:val="000000"/>
        </w:rPr>
        <w:t xml:space="preserve"> jako rzadką i dającą się za</w:t>
      </w:r>
      <w:r>
        <w:rPr>
          <w:rStyle w:val="Teksttreci2"/>
          <w:color w:val="000000"/>
        </w:rPr>
        <w:softHyphen/>
        <w:t xml:space="preserve">stąpić przez </w:t>
      </w:r>
      <w:r>
        <w:rPr>
          <w:rStyle w:val="Teksttreci2Kursywa"/>
          <w:color w:val="000000"/>
        </w:rPr>
        <w:t>-u,</w:t>
      </w:r>
      <w:r>
        <w:rPr>
          <w:rStyle w:val="Teksttreci2"/>
          <w:color w:val="000000"/>
        </w:rPr>
        <w:t xml:space="preserve"> można pominąć.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</w:pPr>
      <w:r>
        <w:rPr>
          <w:rStyle w:val="Teksttreci2"/>
          <w:color w:val="000000"/>
        </w:rPr>
        <w:t xml:space="preserve">Na uwagę tu zasługują szczególne rozgraniczenia między tymi formami, natury składniowej. Z przypadkami zależnymi rzeczowników forma na -w wiąże się na zasadzie zgody, np. D. </w:t>
      </w:r>
      <w:r>
        <w:rPr>
          <w:rStyle w:val="Teksttreci2Kursywa"/>
          <w:color w:val="000000"/>
        </w:rPr>
        <w:t>pięciu kobiety</w:t>
      </w:r>
      <w:r>
        <w:rPr>
          <w:rStyle w:val="Teksttreci2"/>
          <w:color w:val="000000"/>
        </w:rPr>
        <w:t xml:space="preserve"> C. </w:t>
      </w:r>
      <w:r>
        <w:rPr>
          <w:rStyle w:val="Teksttreci2Kursywa"/>
          <w:color w:val="000000"/>
        </w:rPr>
        <w:t>pięciu kobietom,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Ms. </w:t>
      </w:r>
      <w:r>
        <w:rPr>
          <w:rStyle w:val="Teksttreci2Kursywa"/>
          <w:color w:val="000000"/>
        </w:rPr>
        <w:t xml:space="preserve">pięciu kobietach. </w:t>
      </w:r>
      <w:r>
        <w:rPr>
          <w:rStyle w:val="Teksttreci2"/>
          <w:color w:val="000000"/>
        </w:rPr>
        <w:t xml:space="preserve">Z mianownikiem natomiast i biernikiem forma </w:t>
      </w:r>
      <w:r>
        <w:rPr>
          <w:rStyle w:val="Teksttreci2Kursywa"/>
          <w:color w:val="000000"/>
        </w:rPr>
        <w:t>pięć</w:t>
      </w:r>
      <w:r>
        <w:rPr>
          <w:rStyle w:val="Teksttreci2"/>
          <w:color w:val="000000"/>
        </w:rPr>
        <w:t xml:space="preserve"> tworzy związek rządu: </w:t>
      </w:r>
      <w:r>
        <w:rPr>
          <w:rStyle w:val="Teksttreci2Kursywa"/>
          <w:color w:val="000000"/>
        </w:rPr>
        <w:t>pięć kobiety okien, stołów.</w:t>
      </w:r>
      <w:r>
        <w:rPr>
          <w:rStyle w:val="Teksttreci2"/>
          <w:color w:val="000000"/>
        </w:rPr>
        <w:t xml:space="preserve"> Natomiast gdy chodzi o rzeczowniki męskie osobowe, rząd i zgoda są tu splątane na zasadzie: złapał</w:t>
      </w:r>
      <w:r>
        <w:rPr>
          <w:rStyle w:val="Teksttreci2"/>
          <w:color w:val="000000"/>
        </w:rPr>
        <w:t xml:space="preserve"> Kozak Tatarzyna, a Tatarzyn za łeb go trzyma. A mianowicie rzeczownik po liczebniku </w:t>
      </w:r>
      <w:r>
        <w:rPr>
          <w:rStyle w:val="Teksttreci2"/>
          <w:color w:val="000000"/>
        </w:rPr>
        <w:lastRenderedPageBreak/>
        <w:t xml:space="preserve">ustawia się w dopełniaczu, jak tego wymaga rząd liczebnika, natomiast sam liczebnik przystosowuje się do tegoż rzeczownika, przybierając formę dopełniacza, np. </w:t>
      </w:r>
      <w:r>
        <w:rPr>
          <w:rStyle w:val="Teksttreci2Kursywa"/>
          <w:color w:val="000000"/>
        </w:rPr>
        <w:t>pięciu chło</w:t>
      </w:r>
      <w:r>
        <w:rPr>
          <w:rStyle w:val="Teksttreci2Kursywa"/>
          <w:color w:val="000000"/>
        </w:rPr>
        <w:t>pców.</w:t>
      </w:r>
      <w:r>
        <w:rPr>
          <w:rStyle w:val="Teksttreci2"/>
          <w:color w:val="000000"/>
        </w:rPr>
        <w:t xml:space="preserve"> Zresztą w urządzeniu przekładowym można poprzestać na liczbach oznaczonych cyframi.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left="240" w:firstLine="0"/>
      </w:pPr>
      <w:r>
        <w:rPr>
          <w:rStyle w:val="Teksttreci2"/>
          <w:color w:val="000000"/>
        </w:rPr>
        <w:t>(Dalszy ciąg nastąpi)</w:t>
      </w:r>
    </w:p>
    <w:p w:rsidR="00000000" w:rsidRDefault="0078719F">
      <w:pPr>
        <w:pStyle w:val="Teksttreci80"/>
        <w:shd w:val="clear" w:color="auto" w:fill="auto"/>
        <w:spacing w:after="934" w:line="240" w:lineRule="exact"/>
        <w:jc w:val="right"/>
      </w:pPr>
      <w:r>
        <w:rPr>
          <w:rStyle w:val="Teksttreci8"/>
          <w:i/>
          <w:iCs/>
          <w:color w:val="000000"/>
        </w:rPr>
        <w:t>Jan Tokarski</w:t>
      </w:r>
    </w:p>
    <w:p w:rsidR="00000000" w:rsidRDefault="0078719F">
      <w:pPr>
        <w:pStyle w:val="Teksttreci20"/>
        <w:shd w:val="clear" w:color="auto" w:fill="auto"/>
        <w:spacing w:before="0" w:after="240" w:line="318" w:lineRule="exact"/>
        <w:ind w:left="3360"/>
        <w:jc w:val="left"/>
      </w:pPr>
      <w:r>
        <w:rPr>
          <w:rStyle w:val="Teksttreci2"/>
          <w:color w:val="000000"/>
        </w:rPr>
        <w:t>NAZWY ROŚLIN UPRAWNYCH W GWARACH POMORZA MAZOWIECKIEGO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0"/>
        <w:jc w:val="right"/>
      </w:pPr>
      <w:r>
        <w:rPr>
          <w:rStyle w:val="Teksttreci2"/>
          <w:color w:val="000000"/>
        </w:rPr>
        <w:t xml:space="preserve">Artykuł ten jest fragmentem pracy pt.: „Słownictwo z zakresu uprawy roli </w:t>
      </w:r>
      <w:r>
        <w:rPr>
          <w:rStyle w:val="Pogrubienie"/>
          <w:color w:val="000000"/>
          <w:sz w:val="20"/>
          <w:szCs w:val="20"/>
        </w:rPr>
        <w:t xml:space="preserve">w </w:t>
      </w:r>
      <w:r>
        <w:rPr>
          <w:rStyle w:val="Teksttreci2"/>
          <w:color w:val="000000"/>
        </w:rPr>
        <w:t>g</w:t>
      </w:r>
      <w:r>
        <w:rPr>
          <w:rStyle w:val="Teksttreci2"/>
          <w:color w:val="000000"/>
        </w:rPr>
        <w:t>warach Pomorza Mazowieckiego”. (Całość ukaże się w druku w roku bieżącym).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</w:pPr>
      <w:r>
        <w:rPr>
          <w:rStyle w:val="Teksttreci2"/>
          <w:color w:val="000000"/>
        </w:rPr>
        <w:t>W artykule podaję tylko nazwy powiatów, w których notowano przytaczane tu wyrazy. Nazwy miejscowości pomijam ze względów technicznych.</w:t>
      </w:r>
    </w:p>
    <w:p w:rsidR="00000000" w:rsidRDefault="0078719F">
      <w:pPr>
        <w:pStyle w:val="Teksttreci20"/>
        <w:shd w:val="clear" w:color="auto" w:fill="auto"/>
        <w:spacing w:before="0" w:after="72" w:line="318" w:lineRule="exact"/>
        <w:ind w:firstLine="540"/>
        <w:jc w:val="both"/>
      </w:pPr>
      <w:r>
        <w:rPr>
          <w:rStyle w:val="Teksttreci2"/>
          <w:color w:val="000000"/>
        </w:rPr>
        <w:t>Omawiając poszczególne wyrazy sygnalizuję stop</w:t>
      </w:r>
      <w:r>
        <w:rPr>
          <w:rStyle w:val="Teksttreci2"/>
          <w:color w:val="000000"/>
        </w:rPr>
        <w:t>ień ich rozpowszechnienia za pomocą kwalifikatorów ilościowych: „bardzo częsty”, „częsty”, „rzadki”, „spo</w:t>
      </w:r>
      <w:r>
        <w:rPr>
          <w:rStyle w:val="Teksttreci2"/>
          <w:color w:val="000000"/>
        </w:rPr>
        <w:softHyphen/>
        <w:t>radyczny”. „Bardzo częste” to te wyrazy, których stośunek do wszystkich zapisa</w:t>
      </w:r>
      <w:r>
        <w:rPr>
          <w:rStyle w:val="Teksttreci2"/>
          <w:color w:val="000000"/>
        </w:rPr>
        <w:softHyphen/>
        <w:t>nych nazw danej rośliny wynosi ponad 50 %. Do „częstych” zaliczam te na</w:t>
      </w:r>
      <w:r>
        <w:rPr>
          <w:rStyle w:val="Teksttreci2"/>
          <w:color w:val="000000"/>
        </w:rPr>
        <w:t>zwy, w których ten sam stosunek zawiera się pomiędzy 10 % i 50 %, do „rzadkich” — te, które występują w liczbie poniżej 10%. „Sporadyczne” — są to wyrazy zapi</w:t>
      </w:r>
      <w:r>
        <w:rPr>
          <w:rStyle w:val="Teksttreci2"/>
          <w:color w:val="000000"/>
        </w:rPr>
        <w:softHyphen/>
        <w:t>sywane dwukrotnie i jednorazowo.</w:t>
      </w:r>
    </w:p>
    <w:p w:rsidR="00000000" w:rsidRDefault="0078719F">
      <w:pPr>
        <w:pStyle w:val="Teksttreci20"/>
        <w:shd w:val="clear" w:color="auto" w:fill="auto"/>
        <w:spacing w:before="0" w:after="228" w:line="528" w:lineRule="exact"/>
        <w:ind w:right="20" w:firstLine="0"/>
      </w:pPr>
      <w:r>
        <w:rPr>
          <w:rStyle w:val="Teksttreci2"/>
          <w:color w:val="000000"/>
        </w:rPr>
        <w:t>Nazwy roślin polowych</w:t>
      </w:r>
      <w:r>
        <w:rPr>
          <w:rStyle w:val="Teksttreci2"/>
          <w:color w:val="000000"/>
        </w:rPr>
        <w:br/>
        <w:t>Jarzyna i ozimina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  <w:sectPr w:rsidR="00000000">
          <w:pgSz w:w="11900" w:h="16840"/>
          <w:pgMar w:top="1770" w:right="1762" w:bottom="1682" w:left="1132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W nomenklaturze zbóż</w:t>
      </w:r>
      <w:r>
        <w:rPr>
          <w:rStyle w:val="Teksttreci2"/>
          <w:color w:val="000000"/>
        </w:rPr>
        <w:t xml:space="preserve"> sianych na wiosnę lub jesienią po sprzęcie plonu, wyodrębniają się dwa rodzaje nazw: nazwy jednowyrazowe: </w:t>
      </w:r>
      <w:r>
        <w:rPr>
          <w:rStyle w:val="Teksttreci2Kursywa"/>
          <w:color w:val="000000"/>
        </w:rPr>
        <w:t xml:space="preserve">jarzyna, ozimina </w:t>
      </w:r>
      <w:r>
        <w:rPr>
          <w:rStyle w:val="Teksttreci2"/>
          <w:color w:val="000000"/>
        </w:rPr>
        <w:t xml:space="preserve">i związki wyrazowe: </w:t>
      </w:r>
      <w:r>
        <w:rPr>
          <w:rStyle w:val="Teksttreci2Kursywa"/>
          <w:color w:val="000000"/>
        </w:rPr>
        <w:t>jare zboże, zimowe zboże.</w:t>
      </w:r>
      <w:r>
        <w:rPr>
          <w:rStyle w:val="Teksttreci2"/>
          <w:color w:val="000000"/>
        </w:rPr>
        <w:t xml:space="preserve"> Wyrazy </w:t>
      </w:r>
      <w:r>
        <w:rPr>
          <w:rStyle w:val="Teksttreci2Kursywa"/>
          <w:color w:val="000000"/>
        </w:rPr>
        <w:t>jarzyna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ozimina</w:t>
      </w:r>
      <w:r>
        <w:rPr>
          <w:rStyle w:val="Teksttreci2"/>
          <w:color w:val="000000"/>
        </w:rPr>
        <w:t xml:space="preserve"> są dawnymi terminami rolniczymi, stosowanymi już w języku sta</w:t>
      </w:r>
      <w:r>
        <w:rPr>
          <w:rStyle w:val="Teksttreci2"/>
          <w:color w:val="000000"/>
        </w:rPr>
        <w:t>ropolskim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 xml:space="preserve"> i jako takie prze- </w:t>
      </w:r>
      <w:r>
        <w:rPr>
          <w:rStyle w:val="Teksttreci2"/>
          <w:color w:val="000000"/>
          <w:vertAlign w:val="superscript"/>
        </w:rPr>
        <w:footnoteReference w:id="5"/>
      </w:r>
    </w:p>
    <w:p w:rsidR="00000000" w:rsidRDefault="0078719F">
      <w:pPr>
        <w:pStyle w:val="Teksttreci20"/>
        <w:shd w:val="clear" w:color="auto" w:fill="auto"/>
        <w:spacing w:before="0" w:after="0" w:line="282" w:lineRule="exact"/>
        <w:ind w:left="560" w:right="380" w:firstLine="0"/>
        <w:jc w:val="both"/>
      </w:pPr>
      <w:r>
        <w:rPr>
          <w:rStyle w:val="Teksttreci2"/>
          <w:color w:val="000000"/>
        </w:rPr>
        <w:lastRenderedPageBreak/>
        <w:t xml:space="preserve">trwały w zasobie leksykalnym języka ogólnopolskiego; nazwa </w:t>
      </w:r>
      <w:r>
        <w:rPr>
          <w:rStyle w:val="Teksttreci2Kursywa"/>
          <w:color w:val="000000"/>
        </w:rPr>
        <w:t>jarzyna</w:t>
      </w:r>
      <w:r>
        <w:rPr>
          <w:rStyle w:val="Teksttreci2"/>
          <w:color w:val="000000"/>
        </w:rPr>
        <w:t xml:space="preserve"> na gruncie współczesnego języka polskiego uległa przesunięciu znaczeniowemu, zachowując jednak pierwotne znaczenie w gwarach.</w:t>
      </w:r>
    </w:p>
    <w:p w:rsidR="00000000" w:rsidRDefault="0078719F">
      <w:pPr>
        <w:pStyle w:val="Teksttreci20"/>
        <w:shd w:val="clear" w:color="auto" w:fill="auto"/>
        <w:spacing w:before="0" w:after="0" w:line="282" w:lineRule="exact"/>
        <w:ind w:left="560" w:right="380" w:firstLine="440"/>
        <w:jc w:val="both"/>
      </w:pPr>
      <w:r>
        <w:rPr>
          <w:rStyle w:val="Teksttreci2"/>
          <w:color w:val="000000"/>
        </w:rPr>
        <w:t xml:space="preserve">Wyraz </w:t>
      </w:r>
      <w:r>
        <w:rPr>
          <w:rStyle w:val="Teksttreci2Kursywa"/>
          <w:color w:val="000000"/>
        </w:rPr>
        <w:t>jarzyna</w:t>
      </w:r>
      <w:r>
        <w:rPr>
          <w:rStyle w:val="Teksttreci2"/>
          <w:color w:val="000000"/>
        </w:rPr>
        <w:t xml:space="preserve"> i jego warianty słowotwórcze pochodzą</w:t>
      </w:r>
      <w:r>
        <w:rPr>
          <w:rStyle w:val="Teksttreci2"/>
          <w:color w:val="000000"/>
        </w:rPr>
        <w:t xml:space="preserve"> od ogólnosłowiańskiego wyrazu </w:t>
      </w:r>
      <w:r>
        <w:rPr>
          <w:rStyle w:val="Teksttreci2Kursywa"/>
          <w:color w:val="000000"/>
        </w:rPr>
        <w:t>jar</w:t>
      </w:r>
      <w:r>
        <w:rPr>
          <w:rStyle w:val="Teksttreci2Kursywa"/>
          <w:color w:val="000000"/>
          <w:vertAlign w:val="superscript"/>
        </w:rPr>
        <w:footnoteReference w:id="6"/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będącego w języku staropolskim odpowiednikiem znaczeniowym wyrazu </w:t>
      </w:r>
      <w:r>
        <w:rPr>
          <w:rStyle w:val="Teksttreci2Kursywa"/>
          <w:color w:val="000000"/>
        </w:rPr>
        <w:t>wiosna.</w:t>
      </w:r>
      <w:r>
        <w:rPr>
          <w:rStyle w:val="Teksttreci2"/>
          <w:color w:val="000000"/>
        </w:rPr>
        <w:t xml:space="preserve"> W tym znaczeniu wyraz </w:t>
      </w:r>
      <w:r>
        <w:rPr>
          <w:rStyle w:val="Teksttreci2Kursywa"/>
          <w:color w:val="000000"/>
        </w:rPr>
        <w:t>jar</w:t>
      </w:r>
      <w:r>
        <w:rPr>
          <w:rStyle w:val="Teksttreci2"/>
          <w:color w:val="000000"/>
          <w:lang w:val="ru-RU" w:eastAsia="ru-RU"/>
        </w:rPr>
        <w:t>//</w:t>
      </w:r>
      <w:r>
        <w:rPr>
          <w:rStyle w:val="Teksttreci2Kursywa"/>
          <w:color w:val="000000"/>
        </w:rPr>
        <w:t>jarz</w:t>
      </w:r>
      <w:r>
        <w:rPr>
          <w:rStyle w:val="Teksttreci2"/>
          <w:color w:val="000000"/>
        </w:rPr>
        <w:t xml:space="preserve"> był używany również w języku XVI i XVII wieku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 xml:space="preserve">. Wyraz ten nie występuje we współczesnej polszczyźnie, ślad jego zachował się w wyrazach: </w:t>
      </w:r>
      <w:r>
        <w:rPr>
          <w:rStyle w:val="Teksttreci2Kursywa"/>
          <w:color w:val="000000"/>
        </w:rPr>
        <w:t>jarzyna, jarka, jary</w:t>
      </w:r>
      <w:r>
        <w:rPr>
          <w:rStyle w:val="Teksttreci2"/>
          <w:color w:val="000000"/>
        </w:rPr>
        <w:t xml:space="preserve"> (o zbożu), które zleksykalizowały się do tego stopnia, że nie jest odczuwany ju</w:t>
      </w:r>
      <w:r>
        <w:rPr>
          <w:rStyle w:val="Teksttreci2"/>
          <w:color w:val="000000"/>
        </w:rPr>
        <w:t xml:space="preserve">ż ich związek etymologiczny z podstawą słowotwórczą. Świadectwem tej leksykalizacji jest użycie np. w gwarach Pomorza Mazowieckiego tautologicznego wyrażenia </w:t>
      </w:r>
      <w:r>
        <w:rPr>
          <w:rStyle w:val="Teksttreci2Kursywa"/>
          <w:color w:val="000000"/>
        </w:rPr>
        <w:t>wiosnowa jarzyna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wiosnowa jarzynka</w:t>
      </w:r>
      <w:r>
        <w:rPr>
          <w:rStyle w:val="Teksttreci2"/>
          <w:color w:val="000000"/>
        </w:rPr>
        <w:t xml:space="preserve"> (pow. Ełk, pow. Nidzica, pow. Ostróda, pow. Działdowo).</w:t>
      </w:r>
    </w:p>
    <w:p w:rsidR="00000000" w:rsidRDefault="0078719F">
      <w:pPr>
        <w:pStyle w:val="Teksttreci20"/>
        <w:shd w:val="clear" w:color="auto" w:fill="auto"/>
        <w:spacing w:before="0" w:after="0" w:line="282" w:lineRule="exact"/>
        <w:ind w:left="560" w:right="380" w:firstLine="440"/>
        <w:jc w:val="both"/>
        <w:sectPr w:rsidR="00000000">
          <w:headerReference w:type="even" r:id="rId20"/>
          <w:headerReference w:type="default" r:id="rId21"/>
          <w:headerReference w:type="first" r:id="rId22"/>
          <w:pgSz w:w="11900" w:h="16840"/>
          <w:pgMar w:top="2446" w:right="1893" w:bottom="2320" w:left="1001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Nazwa </w:t>
      </w:r>
      <w:r>
        <w:rPr>
          <w:rStyle w:val="Teksttreci2Kursywa"/>
          <w:color w:val="000000"/>
        </w:rPr>
        <w:t>jarzyna</w:t>
      </w:r>
      <w:r>
        <w:rPr>
          <w:rStyle w:val="Teksttreci2"/>
          <w:color w:val="000000"/>
        </w:rPr>
        <w:t xml:space="preserve"> zapisana w 70 wsiach wszystkich powiatów odnosi się nie tylko do sianych na wiosnę zbóż kłosowych, ale także innych roślin uprawnych np. zielonek pastewnych. O jej zakresie znaczeniowym informuje wypowiedź jednego z rolników powiatu piskiego: </w:t>
      </w:r>
      <w:r>
        <w:rPr>
          <w:rStyle w:val="Teksttreci2Kursywa"/>
          <w:color w:val="000000"/>
          <w:lang w:val="cs-CZ" w:eastAsia="cs-CZ"/>
        </w:rPr>
        <w:t>jažyn</w:t>
      </w:r>
      <w:r>
        <w:rPr>
          <w:rStyle w:val="Teksttreci2Kursywa"/>
          <w:color w:val="000000"/>
          <w:lang w:val="cs-CZ" w:eastAsia="cs-CZ"/>
        </w:rPr>
        <w:t xml:space="preserve">a </w:t>
      </w:r>
      <w:r>
        <w:rPr>
          <w:rStyle w:val="Teksttreci2Kursywa"/>
          <w:color w:val="000000"/>
        </w:rPr>
        <w:t>to jare zboze, zaśa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 xml:space="preserve">em jazine i jeńcńeń, oźes, </w:t>
      </w:r>
      <w:r>
        <w:rPr>
          <w:rStyle w:val="Teksttreci2Kursywa"/>
          <w:color w:val="000000"/>
          <w:lang w:val="cs-CZ" w:eastAsia="cs-CZ"/>
        </w:rPr>
        <w:t xml:space="preserve">grox, 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>upina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to </w:t>
      </w:r>
      <w:r>
        <w:rPr>
          <w:rStyle w:val="Teksttreci2Kursywa"/>
          <w:color w:val="000000"/>
          <w:lang w:val="cs-CZ" w:eastAsia="cs-CZ"/>
        </w:rPr>
        <w:t>fsystko jažyna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(pow. Pisz). Obocznie z wyrazem </w:t>
      </w:r>
      <w:r>
        <w:rPr>
          <w:rStyle w:val="Teksttreci2Kursywa"/>
          <w:color w:val="000000"/>
        </w:rPr>
        <w:t xml:space="preserve">jarzyna </w:t>
      </w:r>
      <w:r>
        <w:rPr>
          <w:rStyle w:val="Teksttreci2"/>
          <w:color w:val="000000"/>
        </w:rPr>
        <w:t xml:space="preserve">notowano w 32 miejscowościach nazwę </w:t>
      </w:r>
      <w:r>
        <w:rPr>
          <w:rStyle w:val="Teksttreci2Kursywa"/>
          <w:color w:val="000000"/>
        </w:rPr>
        <w:t>jarka</w:t>
      </w:r>
      <w:r>
        <w:rPr>
          <w:rStyle w:val="Teksttreci2"/>
          <w:color w:val="000000"/>
        </w:rPr>
        <w:t>, cytowaną w Memoriale Oecono- micum Teodora Zawackiego z 1626 r.</w:t>
      </w:r>
      <w:r>
        <w:rPr>
          <w:rStyle w:val="Teksttreci2"/>
          <w:color w:val="000000"/>
          <w:vertAlign w:val="superscript"/>
        </w:rPr>
        <w:footnoteReference w:id="8"/>
      </w:r>
      <w:r>
        <w:rPr>
          <w:rStyle w:val="Teksttreci2"/>
          <w:color w:val="000000"/>
        </w:rPr>
        <w:t xml:space="preserve"> i używaną jeszcze dzisiaj w gwarach Podlasia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>, Kujaw, Wielkopolski, Kociewia i Kaszub</w:t>
      </w:r>
      <w:r>
        <w:rPr>
          <w:rStyle w:val="Teksttreci2"/>
          <w:color w:val="000000"/>
          <w:vertAlign w:val="superscript"/>
        </w:rPr>
        <w:footnoteReference w:id="10"/>
      </w:r>
      <w:r>
        <w:rPr>
          <w:rStyle w:val="Teksttreci2"/>
          <w:color w:val="000000"/>
        </w:rPr>
        <w:t>. W 21 miejscowościach wymie</w:t>
      </w:r>
      <w:r>
        <w:rPr>
          <w:rStyle w:val="Teksttreci2"/>
          <w:color w:val="000000"/>
        </w:rPr>
        <w:softHyphen/>
        <w:t xml:space="preserve">niano nazwy dwuwyrazowe: </w:t>
      </w:r>
      <w:r>
        <w:rPr>
          <w:rStyle w:val="Teksttreci2Kursywa"/>
          <w:color w:val="000000"/>
        </w:rPr>
        <w:t>jare zboże, jarowe zb</w:t>
      </w:r>
      <w:r>
        <w:rPr>
          <w:rStyle w:val="Teksttreci2Kursywa"/>
          <w:color w:val="000000"/>
        </w:rPr>
        <w:t>oże</w:t>
      </w:r>
      <w:r>
        <w:rPr>
          <w:rStyle w:val="Teksttreci2"/>
          <w:color w:val="000000"/>
        </w:rPr>
        <w:t xml:space="preserve"> (pow. Szczytno), </w:t>
      </w:r>
      <w:r>
        <w:rPr>
          <w:rStyle w:val="Teksttreci2Kursywa"/>
          <w:color w:val="000000"/>
        </w:rPr>
        <w:t xml:space="preserve">jarne zboże </w:t>
      </w:r>
      <w:r>
        <w:rPr>
          <w:rStyle w:val="Teksttreci2"/>
          <w:color w:val="000000"/>
        </w:rPr>
        <w:t xml:space="preserve">(pow. Szczytno), </w:t>
      </w:r>
      <w:r>
        <w:rPr>
          <w:rStyle w:val="Teksttreci2Kursywa"/>
          <w:color w:val="000000"/>
        </w:rPr>
        <w:t>jarzynowe zboże</w:t>
      </w:r>
      <w:r>
        <w:rPr>
          <w:rStyle w:val="Teksttreci2"/>
          <w:color w:val="000000"/>
        </w:rPr>
        <w:t xml:space="preserve"> (pow. Olsztyn). Użycie przymiotników </w:t>
      </w:r>
      <w:r>
        <w:rPr>
          <w:rStyle w:val="Teksttreci2Kursywa"/>
          <w:color w:val="000000"/>
        </w:rPr>
        <w:t>jarny</w:t>
      </w:r>
      <w:r>
        <w:rPr>
          <w:rStyle w:val="Teksttreci2"/>
          <w:color w:val="000000"/>
        </w:rPr>
        <w:t xml:space="preserve">. </w:t>
      </w:r>
      <w:r>
        <w:rPr>
          <w:rStyle w:val="Teksttreci2Kursywa"/>
          <w:color w:val="000000"/>
        </w:rPr>
        <w:t>jarowy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jarzynowy</w:t>
      </w:r>
      <w:r>
        <w:rPr>
          <w:rStyle w:val="Teksttreci2"/>
          <w:color w:val="000000"/>
        </w:rPr>
        <w:t xml:space="preserve"> w wyżej wymienionych związkach frazeologicznych jest przypadkowe. Przymiotnik </w:t>
      </w:r>
      <w:r>
        <w:rPr>
          <w:rStyle w:val="Teksttreci2Kursywa"/>
          <w:color w:val="000000"/>
        </w:rPr>
        <w:t>jary</w:t>
      </w:r>
      <w:r>
        <w:rPr>
          <w:rStyle w:val="Teksttreci2"/>
          <w:color w:val="000000"/>
        </w:rPr>
        <w:t xml:space="preserve"> w wyrażeniu </w:t>
      </w:r>
      <w:r>
        <w:rPr>
          <w:rStyle w:val="Teksttreci2Kursywa"/>
          <w:color w:val="000000"/>
        </w:rPr>
        <w:t>jare zboże</w:t>
      </w:r>
      <w:r>
        <w:rPr>
          <w:rStyle w:val="Teksttreci2"/>
          <w:color w:val="000000"/>
        </w:rPr>
        <w:t xml:space="preserve"> jest powszechnie stos</w:t>
      </w:r>
      <w:r>
        <w:rPr>
          <w:rStyle w:val="Teksttreci2"/>
          <w:color w:val="000000"/>
        </w:rPr>
        <w:t xml:space="preserve">owany w innych gwarach polskich; nazwa </w:t>
      </w:r>
      <w:r>
        <w:rPr>
          <w:rStyle w:val="Teksttreci2Kursywa"/>
          <w:color w:val="000000"/>
        </w:rPr>
        <w:t>jare zboże</w:t>
      </w:r>
      <w:r>
        <w:rPr>
          <w:rStyle w:val="Teksttreci2"/>
          <w:color w:val="000000"/>
        </w:rPr>
        <w:t xml:space="preserve"> wiąże bowiem badany teren z obsza</w:t>
      </w:r>
      <w:r>
        <w:rPr>
          <w:rStyle w:val="Teksttreci2"/>
          <w:color w:val="000000"/>
        </w:rPr>
        <w:softHyphen/>
        <w:t>rami sąsiednimi — Mazowszem i ziemią chełmińską</w:t>
      </w:r>
      <w:r>
        <w:rPr>
          <w:rStyle w:val="Teksttreci2"/>
          <w:color w:val="000000"/>
          <w:vertAlign w:val="superscript"/>
        </w:rPr>
        <w:footnoteReference w:id="11"/>
      </w:r>
      <w:r>
        <w:rPr>
          <w:rStyle w:val="Teksttreci2"/>
          <w:color w:val="000000"/>
        </w:rPr>
        <w:t xml:space="preserve">, natomiast przymiotnik </w:t>
      </w:r>
      <w:r>
        <w:rPr>
          <w:rStyle w:val="Teksttreci2Kursywa"/>
          <w:color w:val="000000"/>
        </w:rPr>
        <w:t>jarny</w:t>
      </w:r>
      <w:r>
        <w:rPr>
          <w:rStyle w:val="Teksttreci2"/>
          <w:color w:val="000000"/>
        </w:rPr>
        <w:t xml:space="preserve"> jest już dzisiaj odczuwany jako archaiczny; jego sufiks -</w:t>
      </w:r>
      <w:r>
        <w:rPr>
          <w:rStyle w:val="Teksttreci2Kursywa"/>
          <w:color w:val="000000"/>
        </w:rPr>
        <w:t>ny</w:t>
      </w:r>
      <w:r>
        <w:rPr>
          <w:rStyle w:val="Teksttreci2"/>
          <w:color w:val="000000"/>
        </w:rPr>
        <w:t xml:space="preserve"> był produktywny w staropolszczyźnie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 xml:space="preserve">. Odpowiednikami znaczeniowymi przytoczonych związków wyrazowych są: </w:t>
      </w:r>
      <w:r>
        <w:rPr>
          <w:rStyle w:val="Teksttreci2Kursywa"/>
          <w:color w:val="000000"/>
        </w:rPr>
        <w:t>wiosnowe zboże</w:t>
      </w:r>
      <w:r>
        <w:rPr>
          <w:rStyle w:val="Teksttreci2"/>
          <w:color w:val="000000"/>
        </w:rPr>
        <w:t xml:space="preserve"> — zapisane w 26 punktach </w:t>
      </w:r>
      <w:r>
        <w:rPr>
          <w:rStyle w:val="Teksttreci2Kursywa"/>
          <w:color w:val="000000"/>
        </w:rPr>
        <w:t>wiosenne zboże</w:t>
      </w:r>
      <w:r>
        <w:rPr>
          <w:rStyle w:val="Teksttreci2"/>
          <w:color w:val="000000"/>
        </w:rPr>
        <w:t xml:space="preserve"> (pow. Olecko,) </w:t>
      </w:r>
      <w:r>
        <w:rPr>
          <w:rStyle w:val="Teksttreci2Kursywa"/>
          <w:color w:val="000000"/>
        </w:rPr>
        <w:t>letnie zboże</w:t>
      </w:r>
      <w:r>
        <w:rPr>
          <w:rStyle w:val="Teksttreci2"/>
          <w:color w:val="000000"/>
        </w:rPr>
        <w:t xml:space="preserve"> (pow. Ostróda pow. Szczytno pow. Giżycko, pow. Olecko). </w:t>
      </w:r>
      <w:r>
        <w:rPr>
          <w:rStyle w:val="Teksttreci2Kursywa"/>
          <w:color w:val="000000"/>
        </w:rPr>
        <w:t>latowe zboże</w:t>
      </w:r>
      <w:r>
        <w:rPr>
          <w:rStyle w:val="Teksttreci2"/>
          <w:color w:val="000000"/>
        </w:rPr>
        <w:t xml:space="preserve"> (pow. Mrągowo pow.</w:t>
      </w:r>
      <w:r>
        <w:rPr>
          <w:rStyle w:val="Teksttreci2"/>
          <w:color w:val="000000"/>
        </w:rPr>
        <w:t xml:space="preserve"> Giżycko, pow. Olecko). Synonimiczny charak</w:t>
      </w:r>
      <w:r>
        <w:rPr>
          <w:rStyle w:val="Teksttreci2"/>
          <w:color w:val="000000"/>
        </w:rPr>
        <w:softHyphen/>
        <w:t xml:space="preserve">ter </w:t>
      </w:r>
      <w:r>
        <w:rPr>
          <w:rStyle w:val="Teksttreci2"/>
          <w:color w:val="000000"/>
        </w:rPr>
        <w:lastRenderedPageBreak/>
        <w:t xml:space="preserve">mają związki: </w:t>
      </w:r>
      <w:r>
        <w:rPr>
          <w:rStyle w:val="Teksttreci2Kursywa"/>
          <w:color w:val="000000"/>
        </w:rPr>
        <w:t>wiosenny zasiew, wiosenny siew, wiosenny wysiew, wiosnowa siejba. wiosenny obsiew</w:t>
      </w:r>
      <w:r>
        <w:rPr>
          <w:rStyle w:val="Teksttreci2"/>
          <w:color w:val="000000"/>
        </w:rPr>
        <w:t xml:space="preserve"> (zapisane w 17 punktach), </w:t>
      </w:r>
      <w:r>
        <w:rPr>
          <w:rStyle w:val="Teksttreci2Kursywa"/>
          <w:color w:val="000000"/>
        </w:rPr>
        <w:t>letni zasiew</w:t>
      </w:r>
      <w:r>
        <w:rPr>
          <w:rStyle w:val="Teksttreci2"/>
          <w:color w:val="000000"/>
        </w:rPr>
        <w:t xml:space="preserve"> (pow. Szczytno). Rzeczow-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0"/>
        <w:jc w:val="both"/>
      </w:pPr>
      <w:r>
        <w:rPr>
          <w:rStyle w:val="Teksttreci2"/>
          <w:color w:val="000000"/>
        </w:rPr>
        <w:lastRenderedPageBreak/>
        <w:t xml:space="preserve">niki: </w:t>
      </w:r>
      <w:r>
        <w:rPr>
          <w:rStyle w:val="Teksttreci2Kursywa"/>
          <w:color w:val="000000"/>
        </w:rPr>
        <w:t>siew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obsiew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zasiew</w:t>
      </w:r>
      <w:r>
        <w:rPr>
          <w:rStyle w:val="Teksttreci2"/>
          <w:color w:val="000000"/>
        </w:rPr>
        <w:t xml:space="preserve">, wysiew, </w:t>
      </w:r>
      <w:r>
        <w:rPr>
          <w:rStyle w:val="Teksttreci2Kursywa"/>
          <w:color w:val="000000"/>
        </w:rPr>
        <w:t>siejba</w:t>
      </w:r>
      <w:r>
        <w:rPr>
          <w:rStyle w:val="Teksttreci2"/>
          <w:color w:val="000000"/>
        </w:rPr>
        <w:t xml:space="preserve"> uległy konkretyzacji znaczeniowej stając się nazwami biernych podmiotów czynności. Przymiotniki określające te rzeczowniki tworzone są najczęściej w gwarach warmińskiej i mazurskiej za pomocą sufiksu </w:t>
      </w:r>
      <w:r>
        <w:rPr>
          <w:rStyle w:val="Teksttreci2Kursywa"/>
          <w:color w:val="000000"/>
        </w:rPr>
        <w:t>-owy,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jarowy, jarzynowy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wi</w:t>
      </w:r>
      <w:r>
        <w:rPr>
          <w:rStyle w:val="Teksttreci2Kursywa"/>
          <w:color w:val="000000"/>
        </w:rPr>
        <w:t>osnowy, latowy</w:t>
      </w:r>
      <w:r>
        <w:rPr>
          <w:rStyle w:val="Teksttreci2"/>
          <w:color w:val="000000"/>
        </w:rPr>
        <w:t xml:space="preserve">; w tym wypadku produktywność sufiksu </w:t>
      </w:r>
      <w:r>
        <w:rPr>
          <w:rStyle w:val="Teksttreci2Kursywa"/>
          <w:color w:val="000000"/>
        </w:rPr>
        <w:t>-owy</w:t>
      </w:r>
      <w:r>
        <w:rPr>
          <w:rStyle w:val="Teksttreci2"/>
          <w:color w:val="000000"/>
        </w:rPr>
        <w:t xml:space="preserve"> w gwarach jest jeszcze większa niż w języku literackim (por. ogólno</w:t>
      </w:r>
      <w:r>
        <w:rPr>
          <w:rStyle w:val="Teksttreci2"/>
          <w:color w:val="000000"/>
        </w:rPr>
        <w:softHyphen/>
        <w:t xml:space="preserve">polskie — </w:t>
      </w:r>
      <w:r>
        <w:rPr>
          <w:rStyle w:val="Teksttreci2Kursywa"/>
          <w:color w:val="000000"/>
        </w:rPr>
        <w:t>wiosenny, letni).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60"/>
        <w:jc w:val="both"/>
      </w:pPr>
      <w:r>
        <w:rPr>
          <w:rStyle w:val="Teksttreci2"/>
          <w:color w:val="000000"/>
        </w:rPr>
        <w:t xml:space="preserve">Ogólnopolska nazwa </w:t>
      </w:r>
      <w:r>
        <w:rPr>
          <w:rStyle w:val="Teksttreci2Kursywa"/>
          <w:color w:val="000000"/>
        </w:rPr>
        <w:t>ozimina</w:t>
      </w:r>
      <w:r>
        <w:rPr>
          <w:rStyle w:val="Teksttreci2"/>
          <w:color w:val="000000"/>
        </w:rPr>
        <w:t xml:space="preserve"> notowana była tylko trzykrotnie (pow. Olsztyn, pow. Szczytno, pow. Mrągowo) </w:t>
      </w:r>
      <w:r>
        <w:rPr>
          <w:rStyle w:val="Teksttreci2"/>
          <w:color w:val="000000"/>
        </w:rPr>
        <w:t xml:space="preserve">obok wyrazu </w:t>
      </w:r>
      <w:r>
        <w:rPr>
          <w:rStyle w:val="Teksttreci2Kursywa"/>
          <w:color w:val="000000"/>
        </w:rPr>
        <w:t>ozimek</w:t>
      </w:r>
      <w:r>
        <w:rPr>
          <w:rStyle w:val="Teksttreci2Kursywa"/>
          <w:color w:val="000000"/>
          <w:vertAlign w:val="superscript"/>
        </w:rPr>
        <w:t>9</w:t>
      </w:r>
      <w:r>
        <w:rPr>
          <w:rStyle w:val="Teksttreci2"/>
          <w:color w:val="000000"/>
        </w:rPr>
        <w:t xml:space="preserve"> (pow. Olsztyn, pow. Ostróda, pow. Szczytno). Najczęściej rejestrowano związki wyrazowe: </w:t>
      </w:r>
      <w:r>
        <w:rPr>
          <w:rStyle w:val="Teksttreci2Kursywa"/>
          <w:color w:val="000000"/>
        </w:rPr>
        <w:t>zimowe zboże</w:t>
      </w:r>
      <w:r>
        <w:rPr>
          <w:rStyle w:val="Teksttreci2"/>
          <w:color w:val="000000"/>
        </w:rPr>
        <w:t xml:space="preserve"> (za</w:t>
      </w:r>
      <w:r>
        <w:rPr>
          <w:rStyle w:val="Teksttreci2"/>
          <w:color w:val="000000"/>
        </w:rPr>
        <w:softHyphen/>
        <w:t xml:space="preserve">pisane w 37 punktach) lub </w:t>
      </w:r>
      <w:r>
        <w:rPr>
          <w:rStyle w:val="Teksttreci2Kursywa"/>
          <w:color w:val="000000"/>
        </w:rPr>
        <w:t>zimowy zasiew</w:t>
      </w:r>
      <w:r>
        <w:rPr>
          <w:rStyle w:val="Teksttreci2"/>
          <w:color w:val="000000"/>
        </w:rPr>
        <w:t xml:space="preserve"> (wymieniony w 13 wsiach wszystkich powiatów). W gwarach: mazowieckiej i chełmińskiej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4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</w:rPr>
        <w:t xml:space="preserve">nazwy te używane są obocznie z wyrazem </w:t>
      </w:r>
      <w:r>
        <w:rPr>
          <w:rStyle w:val="Teksttreci2Kursywa"/>
          <w:color w:val="000000"/>
        </w:rPr>
        <w:t>ozimina.</w:t>
      </w:r>
      <w:r>
        <w:rPr>
          <w:rStyle w:val="Teksttreci2"/>
          <w:color w:val="000000"/>
        </w:rPr>
        <w:t xml:space="preserve"> Sporadycznie zapisano: </w:t>
      </w:r>
      <w:r>
        <w:rPr>
          <w:rStyle w:val="Teksttreci2Kursywa"/>
          <w:color w:val="000000"/>
        </w:rPr>
        <w:t>jesienny wysiew</w:t>
      </w:r>
      <w:r>
        <w:rPr>
          <w:rStyle w:val="Teksttreci2"/>
          <w:color w:val="000000"/>
        </w:rPr>
        <w:t xml:space="preserve"> (pow. Ełk, pow. Nidzica), </w:t>
      </w:r>
      <w:r>
        <w:rPr>
          <w:rStyle w:val="Teksttreci2Kursywa"/>
          <w:color w:val="000000"/>
        </w:rPr>
        <w:t>jesienna siejba</w:t>
      </w:r>
      <w:r>
        <w:rPr>
          <w:rStyle w:val="Teksttreci2"/>
          <w:color w:val="000000"/>
        </w:rPr>
        <w:t xml:space="preserve"> (pow. Pisz), </w:t>
      </w:r>
      <w:r>
        <w:rPr>
          <w:rStyle w:val="Teksttreci2Kursywa"/>
          <w:color w:val="000000"/>
        </w:rPr>
        <w:t>jesienne zboże</w:t>
      </w:r>
      <w:r>
        <w:rPr>
          <w:rStyle w:val="Teksttreci2"/>
          <w:color w:val="000000"/>
        </w:rPr>
        <w:t xml:space="preserve"> (pow. Nidzica, pow. Pisz), </w:t>
      </w:r>
      <w:r>
        <w:rPr>
          <w:rStyle w:val="Teksttreci2Kursywa"/>
          <w:color w:val="000000"/>
        </w:rPr>
        <w:t>zimowe opłody</w:t>
      </w:r>
      <w:r>
        <w:rPr>
          <w:rStyle w:val="Teksttreci2"/>
          <w:color w:val="000000"/>
        </w:rPr>
        <w:t xml:space="preserve"> (pow. Szczytno). Wyraz </w:t>
      </w:r>
      <w:r>
        <w:rPr>
          <w:rStyle w:val="Teksttreci2Kursywa"/>
          <w:color w:val="000000"/>
        </w:rPr>
        <w:t>opłody</w:t>
      </w:r>
      <w:r>
        <w:rPr>
          <w:rStyle w:val="Teksttreci2"/>
          <w:color w:val="000000"/>
        </w:rPr>
        <w:t xml:space="preserve"> robi wrażenie archaizmu; jego podstawa słowotwórcza — czasownik </w:t>
      </w:r>
      <w:r>
        <w:rPr>
          <w:rStyle w:val="Teksttreci2Kursywa"/>
          <w:color w:val="000000"/>
        </w:rPr>
        <w:t>oplodzić</w:t>
      </w:r>
      <w:r>
        <w:rPr>
          <w:rStyle w:val="Teksttreci2"/>
          <w:color w:val="000000"/>
        </w:rPr>
        <w:t xml:space="preserve"> — nie jest już bowiem używ</w:t>
      </w:r>
      <w:r>
        <w:rPr>
          <w:rStyle w:val="Teksttreci2"/>
          <w:color w:val="000000"/>
        </w:rPr>
        <w:t>any we współczesnej polszczyźnie, lecz hasło to rejestrowane jest w Słowniku Lindego</w:t>
      </w:r>
      <w:r>
        <w:rPr>
          <w:rStyle w:val="Teksttreci2"/>
          <w:color w:val="000000"/>
          <w:vertAlign w:val="superscript"/>
        </w:rPr>
        <w:t>11</w:t>
      </w:r>
      <w:r>
        <w:rPr>
          <w:rStyle w:val="Teksttreci2"/>
          <w:color w:val="000000"/>
        </w:rPr>
        <w:t xml:space="preserve">. Dwukrotnie użyto nazwy </w:t>
      </w:r>
      <w:r>
        <w:rPr>
          <w:rStyle w:val="Teksttreci2Kursywa"/>
          <w:color w:val="000000"/>
        </w:rPr>
        <w:t>zimowa jarzyna</w:t>
      </w:r>
      <w:r>
        <w:rPr>
          <w:rStyle w:val="Teksttreci2"/>
          <w:color w:val="000000"/>
        </w:rPr>
        <w:t xml:space="preserve"> (pow. Olsztyn, pow. Ełk) świadczącej z jednej strony o zatarciu się w poczuciu mówiących realnej treści znaczeniowej wyrazu </w:t>
      </w:r>
      <w:r>
        <w:rPr>
          <w:rStyle w:val="Teksttreci2Kursywa"/>
          <w:color w:val="000000"/>
        </w:rPr>
        <w:t>jarzyn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>, a z drugiej — o relatywności stosowania ustalonych w gwarze terminów.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60"/>
        <w:jc w:val="both"/>
      </w:pPr>
      <w:r>
        <w:rPr>
          <w:rStyle w:val="Teksttreci2"/>
          <w:color w:val="000000"/>
        </w:rPr>
        <w:t xml:space="preserve">Możliwe jest, że nazwa </w:t>
      </w:r>
      <w:r>
        <w:rPr>
          <w:rStyle w:val="Teksttreci2Kursywa"/>
          <w:color w:val="000000"/>
        </w:rPr>
        <w:t>zimówka</w:t>
      </w:r>
      <w:r>
        <w:rPr>
          <w:rStyle w:val="Teksttreci2"/>
          <w:color w:val="000000"/>
        </w:rPr>
        <w:t xml:space="preserve"> (pow. Olsztyn, pow. Ostróda, pow. Szczytno, pow. Działdowo) będąca polską formacją sufiksalną, nie zaświadczoną jednakże w</w:t>
      </w:r>
      <w:r>
        <w:rPr>
          <w:rStyle w:val="Teksttreci2"/>
          <w:color w:val="000000"/>
        </w:rPr>
        <w:t xml:space="preserve"> innych gwarach polskich, powstała pod wpływem nazw niemieckich </w:t>
      </w:r>
      <w:r>
        <w:rPr>
          <w:rStyle w:val="Teksttreci2Kursywa"/>
          <w:color w:val="000000"/>
          <w:lang w:val="de-DE" w:eastAsia="de-DE"/>
        </w:rPr>
        <w:t>Winter</w:t>
      </w:r>
      <w:r>
        <w:rPr>
          <w:rStyle w:val="Teksttreci2Kursywa"/>
          <w:color w:val="000000"/>
          <w:lang w:val="de-DE" w:eastAsia="de-DE"/>
        </w:rPr>
        <w:softHyphen/>
        <w:t>rogen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(pow. Pisz) lub </w:t>
      </w:r>
      <w:r>
        <w:rPr>
          <w:rStyle w:val="Teksttreci2Kursywa"/>
          <w:color w:val="000000"/>
          <w:lang w:val="de-DE" w:eastAsia="de-DE"/>
        </w:rPr>
        <w:t>Wintersaat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(pow. Ełk, pow. Działdowo).</w:t>
      </w:r>
    </w:p>
    <w:p w:rsidR="00000000" w:rsidRDefault="0078719F">
      <w:pPr>
        <w:pStyle w:val="Teksttreci20"/>
        <w:shd w:val="clear" w:color="auto" w:fill="auto"/>
        <w:spacing w:before="0" w:after="302" w:line="318" w:lineRule="exact"/>
        <w:ind w:firstLine="560"/>
        <w:jc w:val="both"/>
      </w:pPr>
      <w:r>
        <w:rPr>
          <w:rStyle w:val="Teksttreci2"/>
          <w:color w:val="000000"/>
        </w:rPr>
        <w:t>Można przypuszczać, że pojawienie się nazw niemieckich oznaczających ozi</w:t>
      </w:r>
      <w:r>
        <w:rPr>
          <w:rStyle w:val="Teksttreci2"/>
          <w:color w:val="000000"/>
        </w:rPr>
        <w:softHyphen/>
        <w:t>minę jest raczej przypadkowe. Natomiast trudno rozs</w:t>
      </w:r>
      <w:r>
        <w:rPr>
          <w:rStyle w:val="Teksttreci2"/>
          <w:color w:val="000000"/>
        </w:rPr>
        <w:t xml:space="preserve">trzygnąć, czy przypadkowy jest fakt rzadkiego występowania nazwy </w:t>
      </w:r>
      <w:r>
        <w:rPr>
          <w:rStyle w:val="Teksttreci2Kursywa"/>
          <w:color w:val="000000"/>
        </w:rPr>
        <w:t>ozimina,</w:t>
      </w:r>
      <w:r>
        <w:rPr>
          <w:rStyle w:val="Teksttreci2"/>
          <w:color w:val="000000"/>
        </w:rPr>
        <w:t xml:space="preserve"> skoro analogiczna formacja </w:t>
      </w:r>
      <w:r>
        <w:rPr>
          <w:rStyle w:val="Teksttreci2Kursywa"/>
          <w:color w:val="000000"/>
        </w:rPr>
        <w:t xml:space="preserve">jarzyna </w:t>
      </w:r>
      <w:r>
        <w:rPr>
          <w:rStyle w:val="Teksttreci2"/>
          <w:color w:val="000000"/>
        </w:rPr>
        <w:t xml:space="preserve">występuje często. Kilkakrotne tylko pojawienie się nazwy </w:t>
      </w:r>
      <w:r>
        <w:rPr>
          <w:rStyle w:val="Teksttreci2Kursywa"/>
          <w:color w:val="000000"/>
        </w:rPr>
        <w:t>ozimina</w:t>
      </w:r>
      <w:r>
        <w:rPr>
          <w:rStyle w:val="Teksttreci2"/>
          <w:color w:val="000000"/>
        </w:rPr>
        <w:t xml:space="preserve"> może być dowodem albo zaniku od dawna znanego gwarom Warmii i Mazur tego terminu w</w:t>
      </w:r>
      <w:r>
        <w:rPr>
          <w:rStyle w:val="Teksttreci2"/>
          <w:color w:val="000000"/>
        </w:rPr>
        <w:t xml:space="preserve">skutek rozpowszechnienia się nazw typu: </w:t>
      </w:r>
      <w:r>
        <w:rPr>
          <w:rStyle w:val="Teksttreci2Kursywa"/>
          <w:color w:val="000000"/>
        </w:rPr>
        <w:t>zimowe zboże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zimowy siew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zimowy zasiew</w:t>
      </w:r>
      <w:r>
        <w:rPr>
          <w:rStyle w:val="Teksttreci2"/>
          <w:color w:val="000000"/>
        </w:rPr>
        <w:t>, albo — co jest bardziej prawdopodobne — ponownego przyswojenia go z języka ogólnopolskiego.</w:t>
      </w:r>
    </w:p>
    <w:p w:rsidR="00000000" w:rsidRDefault="0078719F">
      <w:pPr>
        <w:pStyle w:val="Teksttreci20"/>
        <w:shd w:val="clear" w:color="auto" w:fill="auto"/>
        <w:spacing w:before="0" w:after="310" w:line="240" w:lineRule="exact"/>
        <w:ind w:right="40" w:firstLine="0"/>
      </w:pPr>
      <w:r>
        <w:rPr>
          <w:rStyle w:val="Teksttreci2"/>
          <w:color w:val="000000"/>
        </w:rPr>
        <w:t>Nazwy roślin kłosowych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60"/>
        <w:jc w:val="both"/>
      </w:pPr>
      <w:r>
        <w:rPr>
          <w:rStyle w:val="Teksttreci2"/>
          <w:color w:val="000000"/>
        </w:rPr>
        <w:t>Warunki glebowe i klimatyczne Pomorza Mazowieckiego sprawił</w:t>
      </w:r>
      <w:r>
        <w:rPr>
          <w:rStyle w:val="Teksttreci2"/>
          <w:color w:val="000000"/>
        </w:rPr>
        <w:t>y, że naj</w:t>
      </w:r>
      <w:r>
        <w:rPr>
          <w:rStyle w:val="Teksttreci2"/>
          <w:color w:val="000000"/>
        </w:rPr>
        <w:softHyphen/>
        <w:t xml:space="preserve">powszechniej uprawianymi roślinami kłosowymi są: </w:t>
      </w:r>
      <w:r>
        <w:rPr>
          <w:rStyle w:val="Teksttreci2Kursywa"/>
          <w:color w:val="000000"/>
        </w:rPr>
        <w:t>żyto, pszenica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owies,</w:t>
      </w:r>
      <w:r>
        <w:rPr>
          <w:rStyle w:val="Teksttreci2"/>
          <w:color w:val="000000"/>
        </w:rPr>
        <w:t xml:space="preserve"> rzadziej </w:t>
      </w:r>
      <w:r>
        <w:rPr>
          <w:rStyle w:val="Teksttreci2Kursywa"/>
          <w:color w:val="000000"/>
        </w:rPr>
        <w:t>jęczmień, proso.</w:t>
      </w:r>
      <w:r>
        <w:rPr>
          <w:rStyle w:val="Teksttreci2"/>
          <w:color w:val="000000"/>
        </w:rPr>
        <w:t xml:space="preserve"> Rośliny te na Warmii i Mazurach, podobnie jak na całym obszarze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0"/>
        <w:jc w:val="both"/>
      </w:pPr>
      <w:r>
        <w:rPr>
          <w:rStyle w:val="Teksttreci2"/>
          <w:color w:val="000000"/>
        </w:rPr>
        <w:t xml:space="preserve">polskim, objęte są ogólną nazwą </w:t>
      </w:r>
      <w:r>
        <w:rPr>
          <w:rStyle w:val="Teksttreci2Kursywa"/>
          <w:color w:val="000000"/>
        </w:rPr>
        <w:t>zboże</w:t>
      </w:r>
      <w:r>
        <w:rPr>
          <w:rStyle w:val="Teksttreci2"/>
          <w:color w:val="000000"/>
        </w:rPr>
        <w:t>, zapisaną w 15 miejscowościach powiatów olszty</w:t>
      </w:r>
      <w:r>
        <w:rPr>
          <w:rStyle w:val="Teksttreci2"/>
          <w:color w:val="000000"/>
        </w:rPr>
        <w:t xml:space="preserve">ńskiego, ostródzkiego i mrągowskiego. Nie spotkano w terenie ani razu staropolskiego wyrazu </w:t>
      </w:r>
      <w:r>
        <w:rPr>
          <w:rStyle w:val="Teksttreci2Kursywa"/>
          <w:color w:val="000000"/>
        </w:rPr>
        <w:t>żyto</w:t>
      </w:r>
      <w:r>
        <w:rPr>
          <w:rStyle w:val="Teksttreci2"/>
          <w:color w:val="000000"/>
          <w:vertAlign w:val="superscript"/>
        </w:rPr>
        <w:t>12</w:t>
      </w:r>
      <w:r>
        <w:rPr>
          <w:rStyle w:val="Teksttreci2"/>
          <w:color w:val="000000"/>
        </w:rPr>
        <w:t xml:space="preserve"> użytego w znaczeniu «zboża», które pierwotnie według znanej etymologii było </w:t>
      </w:r>
      <w:r>
        <w:rPr>
          <w:rStyle w:val="Teksttreci2"/>
          <w:color w:val="000000"/>
        </w:rPr>
        <w:lastRenderedPageBreak/>
        <w:t>określeniem majątku, a dopiero znacznie później wyspecjalizowało się w sensie naz</w:t>
      </w:r>
      <w:r>
        <w:rPr>
          <w:rStyle w:val="Teksttreci2"/>
          <w:color w:val="000000"/>
        </w:rPr>
        <w:t>wy kolektywnej, obejmującej swym zakresem różne rodzaje wymienionych roślin.</w:t>
      </w:r>
    </w:p>
    <w:p w:rsidR="00000000" w:rsidRDefault="0078719F">
      <w:pPr>
        <w:pStyle w:val="Teksttreci20"/>
        <w:shd w:val="clear" w:color="auto" w:fill="auto"/>
        <w:spacing w:before="0" w:after="298" w:line="312" w:lineRule="exact"/>
        <w:ind w:firstLine="520"/>
        <w:jc w:val="both"/>
      </w:pPr>
      <w:r>
        <w:rPr>
          <w:rStyle w:val="Teksttreci2"/>
          <w:color w:val="000000"/>
        </w:rPr>
        <w:t xml:space="preserve">Nomenklatura zbóż kłosowych jest na całym obszarze prawie jednolita. Są to głównie nazwy odziedziczone z języka prasłowiańskiego. Najbardziej zróżnicowana jest nomenklatura owsa, </w:t>
      </w:r>
      <w:r>
        <w:rPr>
          <w:rStyle w:val="Teksttreci2"/>
          <w:color w:val="000000"/>
        </w:rPr>
        <w:t>co jest spowodowane przede wszystkim znajomością różnych odmian tego zboża na badanym terenie. Również w zakresie nazw owsa zaznacza się stosunkowo najsilniejszy wpływ terminologii niemieckiej.</w:t>
      </w:r>
    </w:p>
    <w:p w:rsidR="00000000" w:rsidRDefault="0078719F">
      <w:pPr>
        <w:pStyle w:val="Teksttreci20"/>
        <w:shd w:val="clear" w:color="auto" w:fill="auto"/>
        <w:spacing w:before="0" w:after="242" w:line="240" w:lineRule="exact"/>
        <w:ind w:firstLine="0"/>
      </w:pPr>
      <w:r>
        <w:rPr>
          <w:rStyle w:val="Teksttreci2"/>
          <w:color w:val="000000"/>
        </w:rPr>
        <w:t>Żyto</w:t>
      </w:r>
    </w:p>
    <w:p w:rsidR="00000000" w:rsidRDefault="0078719F">
      <w:pPr>
        <w:pStyle w:val="Teksttreci20"/>
        <w:shd w:val="clear" w:color="auto" w:fill="auto"/>
        <w:spacing w:before="0" w:after="298" w:line="312" w:lineRule="exact"/>
        <w:ind w:firstLine="520"/>
        <w:jc w:val="both"/>
      </w:pPr>
      <w:r>
        <w:rPr>
          <w:rStyle w:val="Teksttreci2"/>
          <w:color w:val="000000"/>
        </w:rPr>
        <w:t xml:space="preserve">Powszechną nazwą oznaczającą </w:t>
      </w:r>
      <w:r>
        <w:rPr>
          <w:rStyle w:val="Teksttreci2Kursywa"/>
          <w:color w:val="000000"/>
        </w:rPr>
        <w:t>Secale Cereale</w:t>
      </w:r>
      <w:r>
        <w:rPr>
          <w:rStyle w:val="Teksttreci2"/>
          <w:color w:val="000000"/>
        </w:rPr>
        <w:t xml:space="preserve"> jest ogólnopo</w:t>
      </w:r>
      <w:r>
        <w:rPr>
          <w:rStyle w:val="Teksttreci2"/>
          <w:color w:val="000000"/>
        </w:rPr>
        <w:t xml:space="preserve">lska nazwa </w:t>
      </w:r>
      <w:r>
        <w:rPr>
          <w:rStyle w:val="Teksttreci2Kursywa"/>
          <w:color w:val="000000"/>
        </w:rPr>
        <w:t>żyto</w:t>
      </w:r>
      <w:r>
        <w:rPr>
          <w:rStyle w:val="Teksttreci2"/>
          <w:color w:val="000000"/>
        </w:rPr>
        <w:t xml:space="preserve">, zapisana w 241 miejscowościach wszystkich powiatów obok zdrobnień </w:t>
      </w:r>
      <w:r>
        <w:rPr>
          <w:rStyle w:val="Teksttreci2Kursywa"/>
          <w:color w:val="000000"/>
        </w:rPr>
        <w:t>żytko</w:t>
      </w:r>
      <w:r>
        <w:rPr>
          <w:rStyle w:val="Teksttreci2"/>
          <w:color w:val="000000"/>
        </w:rPr>
        <w:t xml:space="preserve"> (pow. Giżycko) i </w:t>
      </w:r>
      <w:r>
        <w:rPr>
          <w:rStyle w:val="Teksttreci2Kursywa"/>
          <w:color w:val="000000"/>
        </w:rPr>
        <w:t>żyteczko</w:t>
      </w:r>
      <w:r>
        <w:rPr>
          <w:rStyle w:val="Teksttreci2"/>
          <w:color w:val="000000"/>
        </w:rPr>
        <w:t xml:space="preserve"> (pow.Olsztyn). W Szczycieńskiem wyraz </w:t>
      </w:r>
      <w:r>
        <w:rPr>
          <w:rStyle w:val="Teksttreci2Kursywa"/>
          <w:color w:val="000000"/>
        </w:rPr>
        <w:t>żyto</w:t>
      </w:r>
      <w:r>
        <w:rPr>
          <w:rStyle w:val="Teksttreci2"/>
          <w:color w:val="000000"/>
        </w:rPr>
        <w:t xml:space="preserve"> pojawił się w formie rodzaju żeńskiego </w:t>
      </w:r>
      <w:r>
        <w:rPr>
          <w:rStyle w:val="Teksttreci2Kursywa"/>
          <w:color w:val="000000"/>
        </w:rPr>
        <w:t>żyta.</w:t>
      </w:r>
      <w:r>
        <w:rPr>
          <w:rStyle w:val="Teksttreci2"/>
          <w:color w:val="000000"/>
        </w:rPr>
        <w:t xml:space="preserve"> Sporadycznie wymieniono niemiecką nazwę </w:t>
      </w:r>
      <w:r>
        <w:rPr>
          <w:rStyle w:val="Teksttreci2Kursywa"/>
          <w:color w:val="000000"/>
          <w:lang w:val="de-DE" w:eastAsia="de-DE"/>
        </w:rPr>
        <w:t>Roggen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(pow. </w:t>
      </w:r>
      <w:r>
        <w:rPr>
          <w:rStyle w:val="Teksttreci2"/>
          <w:color w:val="000000"/>
        </w:rPr>
        <w:t xml:space="preserve">Olsztyn) i spolonizowany za pomocą polskiej końcówki fleksyjnej rodzaju nijakiego wyraz </w:t>
      </w:r>
      <w:r>
        <w:rPr>
          <w:rStyle w:val="Teksttreci2Kursywa"/>
          <w:color w:val="000000"/>
        </w:rPr>
        <w:t>rogno</w:t>
      </w:r>
      <w:r>
        <w:rPr>
          <w:rStyle w:val="Teksttreci2"/>
          <w:color w:val="000000"/>
        </w:rPr>
        <w:t xml:space="preserve"> (pow. Olsztyn).</w:t>
      </w:r>
    </w:p>
    <w:p w:rsidR="00000000" w:rsidRDefault="0078719F">
      <w:pPr>
        <w:pStyle w:val="Teksttreci20"/>
        <w:shd w:val="clear" w:color="auto" w:fill="auto"/>
        <w:spacing w:before="0" w:after="254" w:line="240" w:lineRule="exact"/>
        <w:ind w:firstLine="0"/>
      </w:pPr>
      <w:r>
        <w:rPr>
          <w:rStyle w:val="Teksttreci2"/>
          <w:color w:val="000000"/>
        </w:rPr>
        <w:t>Pszenica</w:t>
      </w:r>
    </w:p>
    <w:p w:rsidR="00000000" w:rsidRDefault="0078719F">
      <w:pPr>
        <w:pStyle w:val="Teksttreci20"/>
        <w:shd w:val="clear" w:color="auto" w:fill="auto"/>
        <w:spacing w:before="0" w:after="298" w:line="312" w:lineRule="exact"/>
        <w:ind w:firstLine="520"/>
        <w:jc w:val="both"/>
      </w:pPr>
      <w:r>
        <w:rPr>
          <w:rStyle w:val="Teksttreci2Kursywa"/>
          <w:color w:val="000000"/>
        </w:rPr>
        <w:t xml:space="preserve">Triticum </w:t>
      </w:r>
      <w:r>
        <w:rPr>
          <w:rStyle w:val="Teksttreci2Kursywa"/>
          <w:color w:val="000000"/>
          <w:lang w:val="de-DE" w:eastAsia="de-DE"/>
        </w:rPr>
        <w:t>vulgare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jest nazwane jednolicie (na całym obszarze) ogólnosłowiańskim</w:t>
      </w:r>
      <w:r>
        <w:rPr>
          <w:rStyle w:val="Teksttreci2"/>
          <w:color w:val="000000"/>
          <w:vertAlign w:val="superscript"/>
        </w:rPr>
        <w:footnoteReference w:id="1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</w:rPr>
        <w:t xml:space="preserve"> wyrazem </w:t>
      </w:r>
      <w:r>
        <w:rPr>
          <w:rStyle w:val="Teksttreci2Kursywa"/>
          <w:color w:val="000000"/>
        </w:rPr>
        <w:t>pszenica</w:t>
      </w:r>
      <w:r>
        <w:rPr>
          <w:rStyle w:val="Teksttreci2"/>
          <w:color w:val="000000"/>
        </w:rPr>
        <w:t xml:space="preserve"> zapisanym </w:t>
      </w:r>
      <w:r>
        <w:rPr>
          <w:rStyle w:val="Teksttreci2Odstpy3pt"/>
          <w:color w:val="000000"/>
        </w:rPr>
        <w:t>w 111</w:t>
      </w:r>
      <w:r>
        <w:rPr>
          <w:rStyle w:val="Teksttreci2"/>
          <w:color w:val="000000"/>
        </w:rPr>
        <w:t xml:space="preserve"> wsiach.</w:t>
      </w:r>
    </w:p>
    <w:p w:rsidR="00000000" w:rsidRDefault="0078719F">
      <w:pPr>
        <w:pStyle w:val="Teksttreci20"/>
        <w:shd w:val="clear" w:color="auto" w:fill="auto"/>
        <w:spacing w:before="0" w:after="254" w:line="240" w:lineRule="exact"/>
        <w:ind w:firstLine="0"/>
      </w:pPr>
      <w:r>
        <w:rPr>
          <w:rStyle w:val="Teksttreci2"/>
          <w:color w:val="000000"/>
        </w:rPr>
        <w:t>Proso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20"/>
        <w:jc w:val="both"/>
      </w:pPr>
      <w:r>
        <w:rPr>
          <w:rStyle w:val="Teksttreci2"/>
          <w:color w:val="000000"/>
        </w:rPr>
        <w:t xml:space="preserve">W 31 miejscowościach wszystkich powiatów nazwą </w:t>
      </w:r>
      <w:r>
        <w:rPr>
          <w:rStyle w:val="Teksttreci2Kursywa"/>
          <w:color w:val="000000"/>
          <w:lang w:val="cs-CZ" w:eastAsia="cs-CZ"/>
        </w:rPr>
        <w:t xml:space="preserve">Panicům </w:t>
      </w:r>
      <w:r>
        <w:rPr>
          <w:rStyle w:val="Teksttreci2Kursywa"/>
          <w:color w:val="000000"/>
        </w:rPr>
        <w:t>miliaceum</w:t>
      </w:r>
      <w:r>
        <w:rPr>
          <w:rStyle w:val="Teksttreci2"/>
          <w:color w:val="000000"/>
        </w:rPr>
        <w:t xml:space="preserve"> jest ogó</w:t>
      </w:r>
      <w:r>
        <w:rPr>
          <w:rStyle w:val="Teksttreci2"/>
          <w:color w:val="000000"/>
        </w:rPr>
        <w:t>lnosłowiański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 xml:space="preserve"> wyraz </w:t>
      </w:r>
      <w:r>
        <w:rPr>
          <w:rStyle w:val="Teksttreci2Kursywa"/>
          <w:color w:val="000000"/>
        </w:rPr>
        <w:t>proso.</w:t>
      </w:r>
      <w:r>
        <w:rPr>
          <w:rStyle w:val="Teksttreci2"/>
          <w:color w:val="000000"/>
        </w:rPr>
        <w:t xml:space="preserve"> W kilkunastu wsiach (pow. Mrągowo, pow. Gi</w:t>
      </w:r>
      <w:r>
        <w:rPr>
          <w:rStyle w:val="Teksttreci2"/>
          <w:color w:val="000000"/>
        </w:rPr>
        <w:softHyphen/>
        <w:t xml:space="preserve">życko, pow. Ełk, pow. Pisz, pow. Szczytno, pow. Ostróda, pow. Działdowo,) wyraz ten zapisano w formie rodzaju żeńskiego </w:t>
      </w:r>
      <w:r>
        <w:rPr>
          <w:rStyle w:val="Teksttreci2Kursywa"/>
          <w:color w:val="000000"/>
        </w:rPr>
        <w:t>prosa</w:t>
      </w:r>
      <w:r>
        <w:rPr>
          <w:rStyle w:val="Teksttreci2"/>
          <w:color w:val="000000"/>
        </w:rPr>
        <w:t xml:space="preserve"> (mianownik liczby mnogiej </w:t>
      </w:r>
      <w:r>
        <w:rPr>
          <w:rStyle w:val="Teksttreci2Kursywa"/>
          <w:color w:val="000000"/>
          <w:lang w:val="cs-CZ" w:eastAsia="cs-CZ"/>
        </w:rPr>
        <w:t xml:space="preserve">prosy). </w:t>
      </w:r>
      <w:r>
        <w:rPr>
          <w:rStyle w:val="Teksttreci2"/>
          <w:color w:val="000000"/>
        </w:rPr>
        <w:t>Zmianę rodza</w:t>
      </w:r>
      <w:r>
        <w:rPr>
          <w:rStyle w:val="Teksttreci2"/>
          <w:color w:val="000000"/>
        </w:rPr>
        <w:t xml:space="preserve">ju gramatycznego ilustrują cytaty: </w:t>
      </w:r>
      <w:r>
        <w:rPr>
          <w:rStyle w:val="Teksttreci2Kursywa"/>
          <w:color w:val="000000"/>
        </w:rPr>
        <w:t xml:space="preserve">ńe ma </w:t>
      </w:r>
      <w:r>
        <w:rPr>
          <w:rStyle w:val="Teksttreci2Kursywa"/>
          <w:color w:val="000000"/>
          <w:lang w:val="cs-CZ" w:eastAsia="cs-CZ"/>
        </w:rPr>
        <w:t>prosy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(pow. Ełk), </w:t>
      </w:r>
      <w:r>
        <w:rPr>
          <w:rStyle w:val="Teksttreci2Kursywa"/>
          <w:color w:val="000000"/>
          <w:lang w:val="cs-CZ" w:eastAsia="cs-CZ"/>
        </w:rPr>
        <w:t xml:space="preserve">prose </w:t>
      </w:r>
      <w:r>
        <w:rPr>
          <w:rStyle w:val="Teksttreci2Kursywa"/>
          <w:color w:val="000000"/>
        </w:rPr>
        <w:t xml:space="preserve">śać </w:t>
      </w:r>
      <w:r>
        <w:rPr>
          <w:rStyle w:val="Teksttreci2"/>
          <w:color w:val="000000"/>
        </w:rPr>
        <w:t xml:space="preserve">(pow. Pisz), </w:t>
      </w:r>
      <w:r>
        <w:rPr>
          <w:rStyle w:val="Teksttreci2Kursywa"/>
          <w:color w:val="000000"/>
        </w:rPr>
        <w:t xml:space="preserve">prosa </w:t>
      </w:r>
      <w:r>
        <w:rPr>
          <w:rStyle w:val="Teksttreci2Kursywa"/>
          <w:color w:val="000000"/>
          <w:lang w:val="de-DE" w:eastAsia="de-DE"/>
        </w:rPr>
        <w:t xml:space="preserve">je </w:t>
      </w:r>
      <w:r>
        <w:rPr>
          <w:rStyle w:val="Teksttreci2Kursywa"/>
          <w:color w:val="000000"/>
          <w:lang w:val="cs-CZ" w:eastAsia="cs-CZ"/>
        </w:rPr>
        <w:t xml:space="preserve">dvojako </w:t>
      </w:r>
      <w:r>
        <w:rPr>
          <w:rStyle w:val="Teksttreci2Kursywa"/>
          <w:color w:val="000000"/>
        </w:rPr>
        <w:t>zo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>ta i bźo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>a)</w:t>
      </w:r>
      <w:r>
        <w:rPr>
          <w:rStyle w:val="Teksttreci2"/>
          <w:color w:val="000000"/>
        </w:rPr>
        <w:t xml:space="preserve"> (pow. Szczytno), </w:t>
      </w:r>
      <w:r>
        <w:rPr>
          <w:rStyle w:val="Teksttreci2Kursywa"/>
          <w:color w:val="000000"/>
        </w:rPr>
        <w:t xml:space="preserve">tu </w:t>
      </w:r>
      <w:r>
        <w:rPr>
          <w:rStyle w:val="Teksttreci2Kursywa"/>
          <w:color w:val="000000"/>
          <w:lang w:val="cs-CZ" w:eastAsia="cs-CZ"/>
        </w:rPr>
        <w:t xml:space="preserve">prosy </w:t>
      </w:r>
      <w:r>
        <w:rPr>
          <w:rStyle w:val="Teksttreci2Kursywa"/>
          <w:color w:val="000000"/>
        </w:rPr>
        <w:t>ńe</w:t>
      </w:r>
      <w:r>
        <w:rPr>
          <w:rStyle w:val="Teksttreci2"/>
          <w:color w:val="000000"/>
        </w:rPr>
        <w:t xml:space="preserve"> (sc. nie ma) (pow. Szczytno), </w:t>
      </w:r>
      <w:r>
        <w:rPr>
          <w:rStyle w:val="Teksttreci2Kursywa"/>
          <w:color w:val="000000"/>
          <w:lang w:val="cs-CZ" w:eastAsia="cs-CZ"/>
        </w:rPr>
        <w:t xml:space="preserve">prosy </w:t>
      </w:r>
      <w:r>
        <w:rPr>
          <w:rStyle w:val="Teksttreci2Kursywa"/>
          <w:color w:val="000000"/>
        </w:rPr>
        <w:t>tu ńe śejo</w:t>
      </w:r>
      <w:r>
        <w:rPr>
          <w:rStyle w:val="Teksttreci2"/>
          <w:color w:val="000000"/>
        </w:rPr>
        <w:t xml:space="preserve"> (pow. Ostróda).</w:t>
      </w:r>
    </w:p>
    <w:p w:rsidR="00000000" w:rsidRDefault="0078719F">
      <w:pPr>
        <w:pStyle w:val="Teksttreci20"/>
        <w:shd w:val="clear" w:color="auto" w:fill="auto"/>
        <w:spacing w:before="0" w:after="302" w:line="240" w:lineRule="exact"/>
        <w:ind w:right="40" w:firstLine="0"/>
      </w:pPr>
      <w:r>
        <w:rPr>
          <w:rStyle w:val="Teksttreci2"/>
          <w:color w:val="000000"/>
        </w:rPr>
        <w:t>Jęczmień</w:t>
      </w:r>
    </w:p>
    <w:p w:rsidR="00000000" w:rsidRDefault="0078719F">
      <w:pPr>
        <w:pStyle w:val="Teksttreci20"/>
        <w:shd w:val="clear" w:color="auto" w:fill="auto"/>
        <w:spacing w:before="0" w:after="358" w:line="312" w:lineRule="exact"/>
        <w:ind w:firstLine="600"/>
        <w:jc w:val="both"/>
      </w:pPr>
      <w:r>
        <w:rPr>
          <w:rStyle w:val="Teksttreci2Kursywa"/>
          <w:color w:val="000000"/>
        </w:rPr>
        <w:t>Hordeum</w:t>
      </w:r>
      <w:r>
        <w:rPr>
          <w:rStyle w:val="Teksttreci2"/>
          <w:color w:val="000000"/>
        </w:rPr>
        <w:t xml:space="preserve"> ma na całym Pomorzu Mazowieckim o</w:t>
      </w:r>
      <w:r>
        <w:rPr>
          <w:rStyle w:val="Teksttreci2"/>
          <w:color w:val="000000"/>
        </w:rPr>
        <w:t>gólnosłowiańską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 xml:space="preserve"> nazwę </w:t>
      </w:r>
      <w:r>
        <w:rPr>
          <w:rStyle w:val="Teksttreci2Kursywa"/>
          <w:color w:val="000000"/>
        </w:rPr>
        <w:t>jęczmień</w:t>
      </w:r>
      <w:r>
        <w:rPr>
          <w:rStyle w:val="Teksttreci2"/>
          <w:color w:val="000000"/>
        </w:rPr>
        <w:t xml:space="preserve"> zapisaną w 111 wsiach. Sporadycznie notowano formację syngulatywną </w:t>
      </w:r>
      <w:r>
        <w:rPr>
          <w:rStyle w:val="Teksttreci2Kursywa"/>
          <w:color w:val="000000"/>
        </w:rPr>
        <w:t>jęczmiono</w:t>
      </w:r>
      <w:r>
        <w:rPr>
          <w:rStyle w:val="Teksttreci2"/>
          <w:color w:val="000000"/>
        </w:rPr>
        <w:t xml:space="preserve"> (pow. Giżycko), która w tym wypadku pełni funkcję nomen </w:t>
      </w:r>
      <w:r>
        <w:rPr>
          <w:rStyle w:val="Teksttreci2"/>
          <w:color w:val="000000"/>
          <w:lang w:val="cs-CZ" w:eastAsia="cs-CZ"/>
        </w:rPr>
        <w:t xml:space="preserve">collectivum </w:t>
      </w:r>
      <w:r>
        <w:rPr>
          <w:rStyle w:val="Teksttreci2"/>
          <w:color w:val="000000"/>
        </w:rPr>
        <w:t xml:space="preserve">analogicznie do wyrazu </w:t>
      </w:r>
      <w:r>
        <w:rPr>
          <w:rStyle w:val="Teksttreci2Kursywa"/>
          <w:color w:val="000000"/>
        </w:rPr>
        <w:t>jęczmień.</w:t>
      </w:r>
      <w:r>
        <w:rPr>
          <w:rStyle w:val="Teksttreci2"/>
          <w:color w:val="000000"/>
        </w:rPr>
        <w:t xml:space="preserve"> W innej miejscowości (pow.</w:t>
      </w:r>
      <w:r>
        <w:rPr>
          <w:rStyle w:val="Teksttreci2"/>
          <w:color w:val="000000"/>
        </w:rPr>
        <w:t xml:space="preserve"> Reszel) wyraz ten wymieniono w liczbie mnogiej — </w:t>
      </w:r>
      <w:r>
        <w:rPr>
          <w:rStyle w:val="Teksttreci2Kursywa"/>
          <w:color w:val="000000"/>
        </w:rPr>
        <w:t>jęczmiona.</w:t>
      </w:r>
    </w:p>
    <w:p w:rsidR="00000000" w:rsidRDefault="0078719F">
      <w:pPr>
        <w:pStyle w:val="Teksttreci20"/>
        <w:shd w:val="clear" w:color="auto" w:fill="auto"/>
        <w:spacing w:before="0" w:after="314" w:line="240" w:lineRule="exact"/>
        <w:ind w:right="40" w:firstLine="0"/>
      </w:pPr>
      <w:r>
        <w:rPr>
          <w:rStyle w:val="Teksttreci2"/>
          <w:color w:val="000000"/>
        </w:rPr>
        <w:t>Owies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600"/>
        <w:jc w:val="both"/>
      </w:pPr>
      <w:r>
        <w:rPr>
          <w:rStyle w:val="Teksttreci2"/>
          <w:color w:val="000000"/>
        </w:rPr>
        <w:lastRenderedPageBreak/>
        <w:t xml:space="preserve">Na Pomorzu Mazowieckim dla </w:t>
      </w:r>
      <w:r>
        <w:rPr>
          <w:rStyle w:val="Teksttreci2Kursywa"/>
          <w:color w:val="000000"/>
          <w:lang w:val="en-US" w:eastAsia="en-US"/>
        </w:rPr>
        <w:t>Avena saliva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panuje jedna ogólnosłowiańską</w:t>
      </w:r>
      <w:r>
        <w:rPr>
          <w:rStyle w:val="Teksttreci2"/>
          <w:color w:val="000000"/>
          <w:vertAlign w:val="superscript"/>
        </w:rPr>
        <w:footnoteReference w:id="20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</w:rPr>
        <w:t xml:space="preserve">nazwa </w:t>
      </w:r>
      <w:r>
        <w:rPr>
          <w:rStyle w:val="Teksttreci2Kursywa"/>
          <w:color w:val="000000"/>
        </w:rPr>
        <w:t>owies</w:t>
      </w:r>
      <w:r>
        <w:rPr>
          <w:rStyle w:val="Teksttreci2"/>
          <w:color w:val="000000"/>
        </w:rPr>
        <w:t xml:space="preserve"> rejestrowana w 116 wsiach. W trzech tylko miejscowościach (pow. Mrągowo, pow. Olecko, pow. Nidzica) zapisano niemiecką nazwę </w:t>
      </w:r>
      <w:r>
        <w:rPr>
          <w:rStyle w:val="Teksttreci2Kursywa"/>
          <w:color w:val="000000"/>
          <w:lang w:val="de-DE" w:eastAsia="de-DE"/>
        </w:rPr>
        <w:t>Hafer.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Wyrazów tych używa ludność</w:t>
      </w:r>
      <w:r>
        <w:rPr>
          <w:rStyle w:val="Teksttreci2"/>
          <w:color w:val="000000"/>
        </w:rPr>
        <w:t xml:space="preserve"> miejscowa najczęściej w złożeniu, którego pierwszy człon określa gatunek owsa. Nazwy, które otrzymano na badanym terenie związane są przeważnie z miejscowościami, w których dana odmiana tego zboża jest najczęściej uprawiana. W Polsce centralnej np. powsze</w:t>
      </w:r>
      <w:r>
        <w:rPr>
          <w:rStyle w:val="Teksttreci2"/>
          <w:color w:val="000000"/>
        </w:rPr>
        <w:t xml:space="preserve">chnie siany jest pospolity owies wiechowaty zwany </w:t>
      </w:r>
      <w:r>
        <w:rPr>
          <w:rStyle w:val="Teksttreci2Kursywa"/>
          <w:color w:val="000000"/>
        </w:rPr>
        <w:t>grzywakiem.</w:t>
      </w:r>
      <w:r>
        <w:rPr>
          <w:rStyle w:val="Teksttreci2"/>
          <w:color w:val="000000"/>
        </w:rPr>
        <w:t xml:space="preserve"> Nazwa ta prawdopodobnie przedostała się więc z terenów centralnych na Pomorze Mazowieckie gdzie zapisano ją dwukrotnie w powiatach : oleckim i ełckim. W Olsztyńskiem i Szczycieńskiem na określen</w:t>
      </w:r>
      <w:r>
        <w:rPr>
          <w:rStyle w:val="Teksttreci2"/>
          <w:color w:val="000000"/>
        </w:rPr>
        <w:t xml:space="preserve">ie tego gatunku zanotowano nazwę </w:t>
      </w:r>
      <w:r>
        <w:rPr>
          <w:rStyle w:val="Teksttreci2Kursywa"/>
          <w:color w:val="000000"/>
        </w:rPr>
        <w:t>grzywacz;</w:t>
      </w:r>
      <w:r>
        <w:rPr>
          <w:rStyle w:val="Teksttreci2"/>
          <w:color w:val="000000"/>
        </w:rPr>
        <w:t xml:space="preserve"> nazwa ta nie jest stosowana w terminologii specjalnej, więc nic można jej traktować jako terminu książkowego; została ona zapewne doraźnie utworzona przez zastąpienie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</w:rPr>
        <w:t>ak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</w:rPr>
        <w:t>-acz.</w:t>
      </w:r>
      <w:r>
        <w:rPr>
          <w:rStyle w:val="Teksttreci2"/>
          <w:color w:val="000000"/>
        </w:rPr>
        <w:t xml:space="preserve"> Do kryteriów rozr</w:t>
      </w:r>
      <w:r>
        <w:rPr>
          <w:rStyle w:val="Teksttreci2"/>
          <w:color w:val="000000"/>
        </w:rPr>
        <w:t>óżniania odmian owsa (obok przydatności stosowania danego gatunku do danego gruntu) należy również kształt kiści oraz barwa i układ plewek. Rozróżnie</w:t>
      </w:r>
      <w:r>
        <w:rPr>
          <w:rStyle w:val="Teksttreci2"/>
          <w:color w:val="000000"/>
        </w:rPr>
        <w:softHyphen/>
        <w:t>nie to znajduje wyraz w określaniu rodzaju owsa za pomocą odpowiedniego przy</w:t>
      </w:r>
      <w:r>
        <w:rPr>
          <w:rStyle w:val="Teksttreci2"/>
          <w:color w:val="000000"/>
        </w:rPr>
        <w:softHyphen/>
        <w:t xml:space="preserve">miotnika. Obok </w:t>
      </w:r>
      <w:r>
        <w:rPr>
          <w:rStyle w:val="Teksttreci2Kursywa"/>
          <w:color w:val="000000"/>
        </w:rPr>
        <w:t>grzywaka</w:t>
      </w:r>
      <w:r>
        <w:rPr>
          <w:rStyle w:val="Teksttreci2"/>
          <w:color w:val="000000"/>
        </w:rPr>
        <w:t xml:space="preserve"> więc </w:t>
      </w:r>
      <w:r>
        <w:rPr>
          <w:rStyle w:val="Teksttreci2"/>
          <w:color w:val="000000"/>
        </w:rPr>
        <w:t xml:space="preserve">spotykano nazwy: </w:t>
      </w:r>
      <w:r>
        <w:rPr>
          <w:rStyle w:val="Teksttreci2Kursywa"/>
          <w:color w:val="000000"/>
        </w:rPr>
        <w:t>piaszczysty owies</w:t>
      </w:r>
      <w:r>
        <w:rPr>
          <w:rStyle w:val="Teksttreci2"/>
          <w:color w:val="000000"/>
        </w:rPr>
        <w:t xml:space="preserve"> (pow. Olsztyn), </w:t>
      </w:r>
      <w:r>
        <w:rPr>
          <w:rStyle w:val="Teksttreci2Kursywa"/>
          <w:color w:val="000000"/>
        </w:rPr>
        <w:t>piaskowy owies</w:t>
      </w:r>
      <w:r>
        <w:rPr>
          <w:rStyle w:val="Teksttreci2"/>
          <w:color w:val="000000"/>
        </w:rPr>
        <w:t xml:space="preserve"> (pow. Szczytno) — </w:t>
      </w:r>
      <w:r>
        <w:rPr>
          <w:rStyle w:val="Teksttreci2Kursywa"/>
          <w:color w:val="000000"/>
        </w:rPr>
        <w:t>co na pśasku rośńe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chorągiewkowy owies</w:t>
      </w:r>
      <w:r>
        <w:rPr>
          <w:rStyle w:val="Teksttreci2"/>
          <w:color w:val="000000"/>
        </w:rPr>
        <w:t xml:space="preserve"> (pow. Olsztyn), </w:t>
      </w:r>
      <w:r>
        <w:rPr>
          <w:rStyle w:val="Teksttreci2Kursywa"/>
          <w:color w:val="000000"/>
        </w:rPr>
        <w:t>chorągiewny owies</w:t>
      </w:r>
      <w:r>
        <w:rPr>
          <w:rStyle w:val="Teksttreci2"/>
          <w:color w:val="000000"/>
        </w:rPr>
        <w:t xml:space="preserve"> (pow. Olsztyn), </w:t>
      </w:r>
      <w:r>
        <w:rPr>
          <w:rStyle w:val="Teksttreci2Kursywa"/>
          <w:color w:val="000000"/>
        </w:rPr>
        <w:t>chorągiewka ligowa</w:t>
      </w:r>
      <w:r>
        <w:rPr>
          <w:rStyle w:val="Teksttreci2"/>
          <w:color w:val="000000"/>
          <w:vertAlign w:val="superscript"/>
        </w:rPr>
        <w:t>17</w:t>
      </w:r>
      <w:r>
        <w:rPr>
          <w:rStyle w:val="Teksttreci2"/>
          <w:color w:val="000000"/>
        </w:rPr>
        <w:t xml:space="preserve"> (pow. Olsztyn), </w:t>
      </w:r>
      <w:r>
        <w:rPr>
          <w:rStyle w:val="Teksttreci2Kursywa"/>
          <w:color w:val="000000"/>
        </w:rPr>
        <w:t>owies ligowy</w:t>
      </w:r>
      <w:r>
        <w:rPr>
          <w:rStyle w:val="Teksttreci2"/>
          <w:color w:val="000000"/>
        </w:rPr>
        <w:t xml:space="preserve"> (pow. Olsztyn). Przymiotniki wsp</w:t>
      </w:r>
      <w:r>
        <w:rPr>
          <w:rStyle w:val="Teksttreci2"/>
          <w:color w:val="000000"/>
        </w:rPr>
        <w:t xml:space="preserve">ółpodstawowe </w:t>
      </w:r>
      <w:r>
        <w:rPr>
          <w:rStyle w:val="Teksttreci2Kursywa"/>
          <w:color w:val="000000"/>
        </w:rPr>
        <w:t>chorągiewkowy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cho</w:t>
      </w:r>
      <w:r>
        <w:rPr>
          <w:rStyle w:val="Teksttreci2Kursywa"/>
          <w:color w:val="000000"/>
        </w:rPr>
        <w:softHyphen/>
        <w:t>rągiewny</w:t>
      </w:r>
      <w:r>
        <w:rPr>
          <w:rStyle w:val="Teksttreci2"/>
          <w:color w:val="000000"/>
        </w:rPr>
        <w:t xml:space="preserve"> określają kształt kiści; przymiotnik </w:t>
      </w:r>
      <w:r>
        <w:rPr>
          <w:rStyle w:val="Teksttreci2Kursywa"/>
          <w:color w:val="000000"/>
        </w:rPr>
        <w:t>ligowy</w:t>
      </w:r>
      <w:r>
        <w:rPr>
          <w:rStyle w:val="Teksttreci2"/>
          <w:color w:val="000000"/>
        </w:rPr>
        <w:t xml:space="preserve"> zaś pochodzi od wyrazu </w:t>
      </w:r>
      <w:r>
        <w:rPr>
          <w:rStyle w:val="Teksttreci2Kursywa"/>
          <w:color w:val="000000"/>
        </w:rPr>
        <w:t>Ligowo</w:t>
      </w:r>
      <w:r>
        <w:rPr>
          <w:rStyle w:val="Teksttreci2"/>
          <w:color w:val="000000"/>
        </w:rPr>
        <w:t xml:space="preserve">, będącego nazwą szwedzkiego gatunku owsa. Ze względu na typy kłosa autochtoni wyróżniają: </w:t>
      </w:r>
      <w:r>
        <w:rPr>
          <w:rStyle w:val="Teksttreci2Kursywa"/>
          <w:color w:val="000000"/>
        </w:rPr>
        <w:t>pojedyńczy owies</w:t>
      </w:r>
      <w:r>
        <w:rPr>
          <w:rStyle w:val="Teksttreci2"/>
          <w:color w:val="000000"/>
        </w:rPr>
        <w:t xml:space="preserve"> (pow. Olsztyn, pow. Nidzica) i </w:t>
      </w:r>
      <w:r>
        <w:rPr>
          <w:rStyle w:val="Teksttreci2Kursywa"/>
          <w:color w:val="000000"/>
        </w:rPr>
        <w:t>du</w:t>
      </w:r>
      <w:r>
        <w:rPr>
          <w:rStyle w:val="Teksttreci2Kursywa"/>
          <w:color w:val="000000"/>
        </w:rPr>
        <w:t>beltowy owies</w:t>
      </w:r>
      <w:r>
        <w:rPr>
          <w:rStyle w:val="Teksttreci2"/>
          <w:color w:val="000000"/>
        </w:rPr>
        <w:t xml:space="preserve"> (pow. Olsztyn, pow. Nidzica) — </w:t>
      </w:r>
      <w:r>
        <w:rPr>
          <w:rStyle w:val="Teksttreci2Kursywa"/>
          <w:color w:val="000000"/>
        </w:rPr>
        <w:t>bo k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 xml:space="preserve">osek </w:t>
      </w:r>
      <w:r>
        <w:rPr>
          <w:rStyle w:val="Teksttreci2Kursywa"/>
          <w:color w:val="000000"/>
          <w:lang w:val="cs-CZ" w:eastAsia="cs-CZ"/>
        </w:rPr>
        <w:t>jez</w:t>
      </w:r>
      <w:r>
        <w:rPr>
          <w:rStyle w:val="Teksttreci2Kursywa"/>
          <w:color w:val="000000"/>
        </w:rPr>
        <w:t xml:space="preserve"> </w:t>
      </w:r>
      <w:r>
        <w:rPr>
          <w:rStyle w:val="Teksttreci2Kursywa"/>
          <w:color w:val="000000"/>
          <w:lang w:val="cs-CZ" w:eastAsia="cs-CZ"/>
        </w:rPr>
        <w:t xml:space="preserve">dubeltovy </w:t>
      </w:r>
      <w:r>
        <w:rPr>
          <w:rStyle w:val="Teksttreci2Kursywa"/>
          <w:color w:val="000000"/>
        </w:rPr>
        <w:t>i kuosek jest pojedyńcy</w:t>
      </w:r>
      <w:r>
        <w:rPr>
          <w:rStyle w:val="Teksttreci2"/>
          <w:color w:val="000000"/>
        </w:rPr>
        <w:t xml:space="preserve"> (pow. Nidzica). Kształt plewek wpływa na określenie owsa — </w:t>
      </w:r>
      <w:r>
        <w:rPr>
          <w:rStyle w:val="Teksttreci2Kursywa"/>
          <w:color w:val="000000"/>
        </w:rPr>
        <w:t>podlugowaty</w:t>
      </w:r>
      <w:r>
        <w:rPr>
          <w:rStyle w:val="Teksttreci2"/>
          <w:color w:val="000000"/>
        </w:rPr>
        <w:t xml:space="preserve"> (pow. Szczytno), barwa zaś na powstanie określeń: </w:t>
      </w:r>
      <w:r>
        <w:rPr>
          <w:rStyle w:val="Teksttreci2Kursywa"/>
          <w:color w:val="000000"/>
        </w:rPr>
        <w:t>zloty owies</w:t>
      </w:r>
      <w:r>
        <w:rPr>
          <w:rStyle w:val="Teksttreci2"/>
          <w:color w:val="000000"/>
        </w:rPr>
        <w:t xml:space="preserve"> (pow. Olsztyn). </w:t>
      </w:r>
      <w:r>
        <w:rPr>
          <w:rStyle w:val="Teksttreci2Kursywa"/>
          <w:color w:val="000000"/>
        </w:rPr>
        <w:t>srebrny owies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(pow. Olsztyn) i </w:t>
      </w:r>
      <w:r>
        <w:rPr>
          <w:rStyle w:val="Teksttreci2Kursywa"/>
          <w:color w:val="000000"/>
        </w:rPr>
        <w:t>biały owies</w:t>
      </w:r>
      <w:r>
        <w:rPr>
          <w:rStyle w:val="Teksttreci2"/>
          <w:color w:val="000000"/>
        </w:rPr>
        <w:t xml:space="preserve"> (zapisany w 26 punktach wszystkich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20" w:right="480" w:firstLine="0"/>
        <w:jc w:val="both"/>
      </w:pPr>
      <w:r>
        <w:rPr>
          <w:rStyle w:val="Teksttreci2"/>
          <w:color w:val="000000"/>
        </w:rPr>
        <w:t>powiatów). Odmianę o ciemno zabarwionych plewkach, znaną w Polsce już w XVII wieku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</w:rPr>
        <w:t xml:space="preserve">, nazywano: </w:t>
      </w:r>
      <w:r>
        <w:rPr>
          <w:rStyle w:val="Teksttreci2Kursywa"/>
          <w:color w:val="000000"/>
        </w:rPr>
        <w:t>czarny owies</w:t>
      </w:r>
      <w:r>
        <w:rPr>
          <w:rStyle w:val="Teksttreci2"/>
          <w:color w:val="000000"/>
        </w:rPr>
        <w:t xml:space="preserve"> (pow. Olsztyn) albo </w:t>
      </w:r>
      <w:r>
        <w:rPr>
          <w:rStyle w:val="Teksttreci2Kursywa"/>
          <w:color w:val="000000"/>
        </w:rPr>
        <w:t>ruski owies</w:t>
      </w:r>
      <w:r>
        <w:rPr>
          <w:rStyle w:val="Teksttreci2Kursywa"/>
          <w:color w:val="000000"/>
          <w:vertAlign w:val="superscript"/>
        </w:rPr>
        <w:footnoteReference w:id="23"/>
      </w:r>
      <w:r>
        <w:rPr>
          <w:rStyle w:val="Teksttreci2"/>
          <w:color w:val="000000"/>
        </w:rPr>
        <w:t xml:space="preserve"> (pow. Olsztyn). W 30 miejscowościach wszystkich powiatów zapisano nazwę </w:t>
      </w:r>
      <w:r>
        <w:rPr>
          <w:rStyle w:val="Teksttreci2Kursywa"/>
          <w:color w:val="000000"/>
        </w:rPr>
        <w:t>żółty owies</w:t>
      </w:r>
      <w:r>
        <w:rPr>
          <w:rStyle w:val="Teksttreci2"/>
          <w:color w:val="000000"/>
        </w:rPr>
        <w:t>, a w Olsztyńskiem spot</w:t>
      </w:r>
      <w:r>
        <w:rPr>
          <w:rStyle w:val="Teksttreci2"/>
          <w:color w:val="000000"/>
        </w:rPr>
        <w:t xml:space="preserve">kano nazwę </w:t>
      </w:r>
      <w:r>
        <w:rPr>
          <w:rStyle w:val="Teksttreci2Kursywa"/>
          <w:color w:val="000000"/>
        </w:rPr>
        <w:t>petkusz żółty.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20" w:right="480" w:firstLine="440"/>
        <w:jc w:val="both"/>
      </w:pPr>
      <w:r>
        <w:rPr>
          <w:rStyle w:val="Teksttreci2"/>
          <w:color w:val="000000"/>
        </w:rPr>
        <w:t xml:space="preserve">Nazwa </w:t>
      </w:r>
      <w:r>
        <w:rPr>
          <w:rStyle w:val="Teksttreci2Kursywa"/>
          <w:color w:val="000000"/>
        </w:rPr>
        <w:t>petkusz</w:t>
      </w:r>
      <w:r>
        <w:rPr>
          <w:rStyle w:val="Teksttreci2"/>
          <w:color w:val="000000"/>
        </w:rPr>
        <w:t xml:space="preserve"> jest prawdopodobnie skrótem niemieckiego terminu </w:t>
      </w:r>
      <w:r>
        <w:rPr>
          <w:rStyle w:val="Teksttreci2Kursywa"/>
          <w:color w:val="000000"/>
        </w:rPr>
        <w:t>Petkuscher</w:t>
      </w:r>
      <w:r>
        <w:rPr>
          <w:rStyle w:val="Teksttreci2"/>
          <w:color w:val="000000"/>
        </w:rPr>
        <w:t xml:space="preserve">, notowanego w Giżyckiem, Ełckiem, Oleckiem; w polskiej terminologii rolniczej odmiana ta jest określana za pomocą przymiotnika </w:t>
      </w:r>
      <w:r>
        <w:rPr>
          <w:rStyle w:val="Teksttreci2Kursywa"/>
          <w:color w:val="000000"/>
        </w:rPr>
        <w:t>petkuski.</w:t>
      </w:r>
      <w:r>
        <w:rPr>
          <w:rStyle w:val="Teksttreci2"/>
          <w:color w:val="000000"/>
        </w:rPr>
        <w:t xml:space="preserve"> W powiatach: olec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kim i piskim wymieniano nazwy: </w:t>
      </w:r>
      <w:r>
        <w:rPr>
          <w:rStyle w:val="Teksttreci2Kursywa"/>
          <w:color w:val="000000"/>
        </w:rPr>
        <w:t>zloty deszcz</w:t>
      </w:r>
      <w:r>
        <w:rPr>
          <w:rStyle w:val="Teksttreci2"/>
          <w:color w:val="000000"/>
        </w:rPr>
        <w:t xml:space="preserve"> i wyrazy o mieszanych elementach słowotwórczych polsko-niemieckich: </w:t>
      </w:r>
      <w:r>
        <w:rPr>
          <w:rStyle w:val="Teksttreci2Kursywa"/>
          <w:color w:val="000000"/>
        </w:rPr>
        <w:t>goldowies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fanenowies.</w:t>
      </w:r>
      <w:r>
        <w:rPr>
          <w:rStyle w:val="Teksttreci2"/>
          <w:color w:val="000000"/>
        </w:rPr>
        <w:t xml:space="preserve"> Nazwy </w:t>
      </w:r>
      <w:r>
        <w:rPr>
          <w:rStyle w:val="Teksttreci2Kursywa"/>
          <w:color w:val="000000"/>
        </w:rPr>
        <w:t>srebrny owies,</w:t>
      </w:r>
      <w:r>
        <w:rPr>
          <w:rStyle w:val="Teksttreci2Kursywa"/>
          <w:color w:val="000000"/>
          <w:vertAlign w:val="subscript"/>
        </w:rPr>
        <w:t xml:space="preserve"> </w:t>
      </w:r>
      <w:r>
        <w:rPr>
          <w:rStyle w:val="Teksttreci2Kursywa"/>
          <w:color w:val="000000"/>
        </w:rPr>
        <w:t>chorągiewkowy owies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zloty owies</w:t>
      </w:r>
      <w:r>
        <w:rPr>
          <w:rStyle w:val="Teksttreci2"/>
          <w:color w:val="000000"/>
        </w:rPr>
        <w:t xml:space="preserve"> są replikami niemieckich terminów: </w:t>
      </w:r>
      <w:r>
        <w:rPr>
          <w:rStyle w:val="Teksttreci2Kursywa"/>
          <w:color w:val="000000"/>
          <w:lang w:val="de-DE" w:eastAsia="de-DE"/>
        </w:rPr>
        <w:t xml:space="preserve">Silberhafer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  <w:lang w:val="de-DE" w:eastAsia="de-DE"/>
        </w:rPr>
        <w:t>Fahnenhafer</w:t>
      </w:r>
      <w:r>
        <w:rPr>
          <w:rStyle w:val="Teksttreci2"/>
          <w:color w:val="000000"/>
        </w:rPr>
        <w:t>, zap</w:t>
      </w:r>
      <w:r>
        <w:rPr>
          <w:rStyle w:val="Teksttreci2"/>
          <w:color w:val="000000"/>
        </w:rPr>
        <w:t>isanych w 16 miejscowościach powiatów: ostródzkiego, olsz</w:t>
      </w:r>
      <w:r>
        <w:rPr>
          <w:rStyle w:val="Teksttreci2"/>
          <w:color w:val="000000"/>
        </w:rPr>
        <w:softHyphen/>
        <w:t xml:space="preserve">tyńskiego, reszelskiego, nidzickiego, piskiego i ełckiego. W 6 wsiach powiatów: ostródzkiego, nidzickiego, szczycieńskiego i piskiego notowano odpowiednik </w:t>
      </w:r>
      <w:r>
        <w:rPr>
          <w:rStyle w:val="Teksttreci2"/>
          <w:color w:val="000000"/>
        </w:rPr>
        <w:lastRenderedPageBreak/>
        <w:t xml:space="preserve">niemiecki wymienionego wyżej </w:t>
      </w:r>
      <w:r>
        <w:rPr>
          <w:rStyle w:val="Teksttreci2Kursywa"/>
          <w:color w:val="000000"/>
        </w:rPr>
        <w:t>goldowies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  <w:lang w:val="de-DE" w:eastAsia="de-DE"/>
        </w:rPr>
        <w:t>Go</w:t>
      </w:r>
      <w:r>
        <w:rPr>
          <w:rStyle w:val="Teksttreci2Kursywa"/>
          <w:color w:val="000000"/>
          <w:lang w:val="de-DE" w:eastAsia="de-DE"/>
        </w:rPr>
        <w:t>ldhafer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(pow. Ostróda, pow. Nidzica, pow. Szczytno, pow. Pisz).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20" w:right="480" w:firstLine="440"/>
        <w:jc w:val="both"/>
      </w:pPr>
      <w:r>
        <w:rPr>
          <w:rStyle w:val="Teksttreci2"/>
          <w:color w:val="000000"/>
        </w:rPr>
        <w:t xml:space="preserve">W czasie badań nie ustalono czy nazwy </w:t>
      </w:r>
      <w:r>
        <w:rPr>
          <w:rStyle w:val="Teksttreci2Kursywa"/>
          <w:color w:val="000000"/>
        </w:rPr>
        <w:t>grzywak, owies chorągiewny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biały owies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żółty owies</w:t>
      </w:r>
      <w:r>
        <w:rPr>
          <w:rStyle w:val="Teksttreci2"/>
          <w:color w:val="000000"/>
        </w:rPr>
        <w:t xml:space="preserve"> są synonimami, a więc odnoszą się do tej samej odmiany owsa. Na podstawie relacji informatorów można</w:t>
      </w:r>
      <w:r>
        <w:rPr>
          <w:rStyle w:val="Teksttreci2"/>
          <w:color w:val="000000"/>
        </w:rPr>
        <w:t xml:space="preserve"> przypuszczać, że wymienione nazwy oznaczają tę odmianę, której cechą charakterystyczną jest jednostronny układ plewek, np. </w:t>
      </w:r>
      <w:r>
        <w:rPr>
          <w:rStyle w:val="Teksttreci2Kursywa"/>
          <w:color w:val="000000"/>
          <w:lang w:val="cs-CZ" w:eastAsia="cs-CZ"/>
        </w:rPr>
        <w:t>gživak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 xml:space="preserve">źarka po jednej strone </w:t>
      </w:r>
      <w:r>
        <w:rPr>
          <w:rStyle w:val="Teksttreci2Kursywa"/>
          <w:color w:val="000000"/>
          <w:lang w:val="cs-CZ" w:eastAsia="cs-CZ"/>
        </w:rPr>
        <w:t xml:space="preserve">viso </w:t>
      </w:r>
      <w:r>
        <w:rPr>
          <w:rStyle w:val="Teksttreci2Kursywa"/>
          <w:color w:val="000000"/>
        </w:rPr>
        <w:t xml:space="preserve">jag </w:t>
      </w:r>
      <w:r>
        <w:rPr>
          <w:rStyle w:val="Teksttreci2Kursywa"/>
          <w:color w:val="000000"/>
          <w:lang w:val="cs-CZ" w:eastAsia="cs-CZ"/>
        </w:rPr>
        <w:t xml:space="preserve">gžyva </w:t>
      </w:r>
      <w:r>
        <w:rPr>
          <w:rStyle w:val="Teksttreci2Kursywa"/>
          <w:color w:val="000000"/>
        </w:rPr>
        <w:t>u kona</w:t>
      </w:r>
      <w:r>
        <w:rPr>
          <w:rStyle w:val="Teksttreci2"/>
          <w:color w:val="000000"/>
        </w:rPr>
        <w:t xml:space="preserve"> (pow. Olecko), </w:t>
      </w:r>
      <w:r>
        <w:rPr>
          <w:rStyle w:val="Teksttreci2Kursywa"/>
          <w:color w:val="000000"/>
          <w:lang w:val="cs-CZ" w:eastAsia="cs-CZ"/>
        </w:rPr>
        <w:t xml:space="preserve">hororjýevny </w:t>
      </w:r>
      <w:r>
        <w:rPr>
          <w:rStyle w:val="Teksttreci2Kursywa"/>
          <w:color w:val="000000"/>
        </w:rPr>
        <w:t>oźes to źarko śe tak do jednej strony</w:t>
      </w:r>
      <w:r>
        <w:rPr>
          <w:rStyle w:val="Teksttreci2"/>
          <w:color w:val="000000"/>
        </w:rPr>
        <w:t xml:space="preserve"> (sc. zwiesza) (pow. Olsztyn), </w:t>
      </w:r>
      <w:r>
        <w:rPr>
          <w:rStyle w:val="Teksttreci2Kursywa"/>
          <w:color w:val="000000"/>
        </w:rPr>
        <w:t>bźa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 xml:space="preserve">y i </w:t>
      </w:r>
      <w:r>
        <w:rPr>
          <w:rStyle w:val="Teksttreci2Kursywa"/>
          <w:color w:val="000000"/>
          <w:lang w:val="cs-CZ" w:eastAsia="cs-CZ"/>
        </w:rPr>
        <w:t xml:space="preserve">zout </w:t>
      </w:r>
      <w:r>
        <w:rPr>
          <w:rStyle w:val="Teksttreci2Kursywa"/>
          <w:color w:val="000000"/>
          <w:lang w:val="ru-RU" w:eastAsia="ru-RU"/>
        </w:rPr>
        <w:t xml:space="preserve">у </w:t>
      </w:r>
      <w:r>
        <w:rPr>
          <w:rStyle w:val="Teksttreci2Kursywa"/>
          <w:color w:val="000000"/>
        </w:rPr>
        <w:t>oźes to śistke na jedno strone</w:t>
      </w:r>
      <w:r>
        <w:rPr>
          <w:rStyle w:val="Teksttreci2"/>
          <w:color w:val="000000"/>
        </w:rPr>
        <w:t xml:space="preserve"> (pow. Pisz), </w:t>
      </w:r>
      <w:r>
        <w:rPr>
          <w:rStyle w:val="Teksttreci2Kursywa"/>
          <w:color w:val="000000"/>
          <w:lang w:val="cs-CZ" w:eastAsia="cs-CZ"/>
        </w:rPr>
        <w:t>zo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  <w:lang w:val="cs-CZ" w:eastAsia="cs-CZ"/>
        </w:rPr>
        <w:t>t</w:t>
      </w:r>
      <w:r>
        <w:rPr>
          <w:rStyle w:val="Teksttreci2Kursywa"/>
          <w:color w:val="000000"/>
        </w:rPr>
        <w:t>i to żarno jez z jednej stroni</w:t>
      </w:r>
      <w:r>
        <w:rPr>
          <w:rStyle w:val="Teksttreci2"/>
          <w:color w:val="000000"/>
        </w:rPr>
        <w:t>,</w:t>
      </w:r>
    </w:p>
    <w:p w:rsidR="00000000" w:rsidRDefault="0078719F">
      <w:pPr>
        <w:pStyle w:val="Teksttreci90"/>
        <w:shd w:val="clear" w:color="auto" w:fill="auto"/>
        <w:tabs>
          <w:tab w:val="left" w:pos="3226"/>
          <w:tab w:val="left" w:pos="4672"/>
        </w:tabs>
        <w:spacing w:line="80" w:lineRule="exact"/>
        <w:ind w:left="1660"/>
      </w:pPr>
      <w:r>
        <w:rPr>
          <w:rStyle w:val="Teksttreci9"/>
          <w:noProof w:val="0"/>
          <w:color w:val="000000"/>
          <w:lang w:val="ru-RU" w:eastAsia="ru-RU"/>
        </w:rPr>
        <w:tab/>
      </w:r>
      <w:r>
        <w:rPr>
          <w:rStyle w:val="Teksttreci9"/>
          <w:noProof w:val="0"/>
          <w:color w:val="000000"/>
        </w:rPr>
        <w:tab/>
      </w:r>
    </w:p>
    <w:p w:rsidR="00000000" w:rsidRDefault="0078719F">
      <w:pPr>
        <w:pStyle w:val="Teksttreci20"/>
        <w:shd w:val="clear" w:color="auto" w:fill="auto"/>
        <w:spacing w:before="0" w:after="245" w:line="300" w:lineRule="exact"/>
        <w:ind w:left="220" w:right="480" w:firstLine="0"/>
        <w:jc w:val="both"/>
      </w:pPr>
      <w:r>
        <w:rPr>
          <w:rStyle w:val="Teksttreci2Kursywa"/>
          <w:color w:val="000000"/>
        </w:rPr>
        <w:t xml:space="preserve">on </w:t>
      </w:r>
      <w:r>
        <w:rPr>
          <w:rStyle w:val="Teksttreci2Kursywa"/>
          <w:color w:val="000000"/>
          <w:lang w:val="cs-CZ" w:eastAsia="cs-CZ"/>
        </w:rPr>
        <w:t>troxe m</w:t>
      </w:r>
      <w:r>
        <w:rPr>
          <w:rStyle w:val="Teksttreci2Kursywa"/>
          <w:color w:val="000000"/>
        </w:rPr>
        <w:t>ń</w:t>
      </w:r>
      <w:r>
        <w:rPr>
          <w:rStyle w:val="Teksttreci2Kursywa"/>
          <w:color w:val="000000"/>
          <w:lang w:val="cs-CZ" w:eastAsia="cs-CZ"/>
        </w:rPr>
        <w:t xml:space="preserve">ejši </w:t>
      </w:r>
      <w:r>
        <w:rPr>
          <w:rStyle w:val="Teksttreci2Kursywa"/>
          <w:color w:val="000000"/>
        </w:rPr>
        <w:t xml:space="preserve">jes, to nalepsi </w:t>
      </w:r>
      <w:r>
        <w:rPr>
          <w:rStyle w:val="Teksttreci2Kursywa"/>
          <w:color w:val="000000"/>
          <w:lang w:val="cs-CZ" w:eastAsia="cs-CZ"/>
        </w:rPr>
        <w:t xml:space="preserve">ovjes </w:t>
      </w:r>
      <w:r>
        <w:rPr>
          <w:rStyle w:val="Teksttreci2Kursywa"/>
          <w:color w:val="000000"/>
        </w:rPr>
        <w:t xml:space="preserve">na </w:t>
      </w:r>
      <w:r>
        <w:rPr>
          <w:rStyle w:val="Teksttreci2Kursywa"/>
          <w:color w:val="000000"/>
          <w:lang w:val="cs-CZ" w:eastAsia="cs-CZ"/>
        </w:rPr>
        <w:t>našix gruntax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(pow. Olsztyn), natomiast nazwy: </w:t>
      </w:r>
      <w:r>
        <w:rPr>
          <w:rStyle w:val="Teksttreci2Kursywa"/>
          <w:color w:val="000000"/>
        </w:rPr>
        <w:t>zloty deszcz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goldowies</w:t>
      </w:r>
      <w:r>
        <w:rPr>
          <w:rStyle w:val="Teksttreci2"/>
          <w:color w:val="000000"/>
        </w:rPr>
        <w:t xml:space="preserve"> oznaczają odmia</w:t>
      </w:r>
      <w:r>
        <w:rPr>
          <w:rStyle w:val="Teksttreci2"/>
          <w:color w:val="000000"/>
        </w:rPr>
        <w:t xml:space="preserve">ny o dwustronnym układzie plewek np. </w:t>
      </w:r>
      <w:r>
        <w:rPr>
          <w:rStyle w:val="Teksttreci2Kursywa"/>
          <w:color w:val="000000"/>
        </w:rPr>
        <w:t>a u z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 xml:space="preserve">otego descu to po obu </w:t>
      </w:r>
      <w:r>
        <w:rPr>
          <w:rStyle w:val="Teksttreci2Kursywa"/>
          <w:color w:val="000000"/>
          <w:lang w:val="de-DE" w:eastAsia="de-DE"/>
        </w:rPr>
        <w:t>stronax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(sc. są ziarnka, pow. Olecko).</w:t>
      </w:r>
    </w:p>
    <w:p w:rsidR="00000000" w:rsidRDefault="0078719F">
      <w:pPr>
        <w:pStyle w:val="Teksttreci20"/>
        <w:shd w:val="clear" w:color="auto" w:fill="auto"/>
        <w:spacing w:before="0" w:after="240" w:line="294" w:lineRule="exact"/>
        <w:ind w:left="260" w:firstLine="0"/>
      </w:pPr>
      <w:r>
        <w:rPr>
          <w:rStyle w:val="Teksttreci2"/>
          <w:color w:val="000000"/>
        </w:rPr>
        <w:t>Nazwy części zboża</w:t>
      </w:r>
      <w:r>
        <w:rPr>
          <w:rStyle w:val="Teksttreci2"/>
          <w:color w:val="000000"/>
        </w:rPr>
        <w:br/>
        <w:t>Źdźbło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20" w:right="480" w:firstLine="440"/>
        <w:jc w:val="both"/>
      </w:pPr>
      <w:r>
        <w:rPr>
          <w:rStyle w:val="Teksttreci2"/>
          <w:color w:val="000000"/>
        </w:rPr>
        <w:t xml:space="preserve">Łodyga zboża jest nazywana na Pomorzu Mazowieckim wyrazem </w:t>
      </w:r>
      <w:r>
        <w:rPr>
          <w:rStyle w:val="Teksttreci2Kursywa"/>
          <w:color w:val="000000"/>
        </w:rPr>
        <w:t>słoma</w:t>
      </w:r>
      <w:r>
        <w:rPr>
          <w:rStyle w:val="Teksttreci2"/>
          <w:color w:val="000000"/>
        </w:rPr>
        <w:t>, rejestrowanym w 52 miejscowościach wszystkich powiatów. Liter</w:t>
      </w:r>
      <w:r>
        <w:rPr>
          <w:rStyle w:val="Teksttreci2"/>
          <w:color w:val="000000"/>
        </w:rPr>
        <w:t xml:space="preserve">acka nazwa </w:t>
      </w:r>
      <w:r>
        <w:rPr>
          <w:rStyle w:val="Teksttreci2Kursywa"/>
          <w:color w:val="000000"/>
        </w:rPr>
        <w:t>źdźbło</w:t>
      </w:r>
      <w:r>
        <w:rPr>
          <w:rStyle w:val="Teksttreci2"/>
          <w:color w:val="000000"/>
        </w:rPr>
        <w:t xml:space="preserve"> jest nie używana.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left="220" w:right="480" w:firstLine="440"/>
        <w:jc w:val="both"/>
      </w:pPr>
      <w:r>
        <w:rPr>
          <w:rStyle w:val="Teksttreci2"/>
          <w:color w:val="000000"/>
        </w:rPr>
        <w:t xml:space="preserve">W Mrągowskiem spotkano nazwę </w:t>
      </w:r>
      <w:r>
        <w:rPr>
          <w:rStyle w:val="Teksttreci2Kursywa"/>
          <w:color w:val="000000"/>
        </w:rPr>
        <w:t>bylina</w:t>
      </w:r>
      <w:r>
        <w:rPr>
          <w:rStyle w:val="Teksttreci2"/>
          <w:color w:val="000000"/>
        </w:rPr>
        <w:t>, cytowaną w Słowniku Lindego w znaczeniu: «łodyga, źdźbło, der Kalm». Jest zupełnie prawdopodobne, że for</w:t>
      </w:r>
      <w:r>
        <w:rPr>
          <w:rStyle w:val="Teksttreci2"/>
          <w:color w:val="000000"/>
        </w:rPr>
        <w:softHyphen/>
        <w:t xml:space="preserve">macja </w:t>
      </w:r>
      <w:r>
        <w:rPr>
          <w:rStyle w:val="Teksttreci2Kursywa"/>
          <w:color w:val="000000"/>
        </w:rPr>
        <w:t>bylina</w:t>
      </w:r>
      <w:r>
        <w:rPr>
          <w:rStyle w:val="Teksttreci2"/>
          <w:color w:val="000000"/>
        </w:rPr>
        <w:t xml:space="preserve"> utworzona została od staropolskiego rzeczownika </w:t>
      </w:r>
      <w:r>
        <w:rPr>
          <w:rStyle w:val="Teksttreci2Kursywa"/>
          <w:color w:val="000000"/>
        </w:rPr>
        <w:t>byl,</w:t>
      </w:r>
      <w:r>
        <w:rPr>
          <w:rStyle w:val="Teksttreci2"/>
          <w:color w:val="000000"/>
        </w:rPr>
        <w:t xml:space="preserve"> oznaczają</w:t>
      </w:r>
      <w:r>
        <w:rPr>
          <w:rStyle w:val="Teksttreci2"/>
          <w:color w:val="000000"/>
        </w:rPr>
        <w:t xml:space="preserve">cego łodygę; świadczyłoby to o archaicznym charakterze omawianego wyrazu. W Reszelskiem. Nidzickiem i Giżyckiem zapisano niemieckie nazwy: </w:t>
      </w:r>
      <w:r>
        <w:rPr>
          <w:rStyle w:val="Teksttreci2Kursywa"/>
          <w:color w:val="000000"/>
        </w:rPr>
        <w:t>komle</w:t>
      </w:r>
      <w:r>
        <w:rPr>
          <w:rStyle w:val="Teksttreci2"/>
          <w:color w:val="000000"/>
        </w:rPr>
        <w:t xml:space="preserve"> z polską koń</w:t>
      </w:r>
      <w:r>
        <w:rPr>
          <w:rStyle w:val="Teksttreci2"/>
          <w:color w:val="000000"/>
        </w:rPr>
        <w:softHyphen/>
        <w:t>cówką mianownika liczby mnogiej</w:t>
      </w:r>
      <w:r>
        <w:rPr>
          <w:rStyle w:val="Teksttreci2"/>
          <w:color w:val="000000"/>
          <w:vertAlign w:val="superscript"/>
        </w:rPr>
        <w:footnoteReference w:id="24"/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Kumel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Kalm.</w:t>
      </w:r>
    </w:p>
    <w:p w:rsidR="00000000" w:rsidRDefault="0078719F">
      <w:pPr>
        <w:pStyle w:val="Teksttreci20"/>
        <w:shd w:val="clear" w:color="auto" w:fill="auto"/>
        <w:spacing w:before="0" w:after="314" w:line="240" w:lineRule="exact"/>
        <w:ind w:right="20" w:firstLine="0"/>
      </w:pPr>
      <w:r>
        <w:rPr>
          <w:rStyle w:val="Teksttreci2"/>
          <w:color w:val="000000"/>
        </w:rPr>
        <w:t>Knowie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40"/>
        <w:jc w:val="both"/>
      </w:pPr>
      <w:r>
        <w:rPr>
          <w:rStyle w:val="Teksttreci2"/>
          <w:color w:val="000000"/>
        </w:rPr>
        <w:t xml:space="preserve">W 86 miejscowościach zapisano nazwę </w:t>
      </w:r>
      <w:r>
        <w:rPr>
          <w:rStyle w:val="Teksttreci2Kursywa"/>
          <w:color w:val="000000"/>
        </w:rPr>
        <w:t>knowie</w:t>
      </w:r>
      <w:r>
        <w:rPr>
          <w:rStyle w:val="Teksttreci2"/>
          <w:color w:val="000000"/>
          <w:vertAlign w:val="superscript"/>
        </w:rPr>
        <w:footnoteReference w:id="25"/>
      </w:r>
      <w:r>
        <w:rPr>
          <w:rStyle w:val="Teksttreci2"/>
          <w:color w:val="000000"/>
        </w:rPr>
        <w:t>. Nazwa ta na gruncie języka polskiego jest wieloznaczna w pewnych gwarach bowiem (np. na Mazowszu, w Wielkopolsce na Kaszubach) oznacza pró</w:t>
      </w:r>
      <w:r>
        <w:rPr>
          <w:rStyle w:val="Teksttreci2"/>
          <w:color w:val="000000"/>
        </w:rPr>
        <w:t>cz końca ściętej słomy, spód w snopie zboża. Ponadto w gwarach Pomorza Mazowieckiego oznacza ściernie, a przenoś</w:t>
      </w:r>
      <w:r>
        <w:rPr>
          <w:rStyle w:val="Teksttreci2"/>
          <w:color w:val="000000"/>
        </w:rPr>
        <w:softHyphen/>
        <w:t>nie — dolną część czegokolwiek. O znaczeniach wymienionego wyrazu informują następujące wypowiedzi:</w:t>
      </w:r>
    </w:p>
    <w:p w:rsidR="00000000" w:rsidRDefault="0078719F">
      <w:pPr>
        <w:pStyle w:val="Teksttreci80"/>
        <w:shd w:val="clear" w:color="auto" w:fill="auto"/>
        <w:spacing w:after="298" w:line="312" w:lineRule="exact"/>
        <w:jc w:val="both"/>
      </w:pPr>
      <w:r>
        <w:rPr>
          <w:rStyle w:val="Teksttreci8"/>
          <w:i/>
          <w:iCs/>
          <w:color w:val="000000"/>
        </w:rPr>
        <w:t>jak snopek us zrobi</w:t>
      </w:r>
      <w:r>
        <w:rPr>
          <w:rStyle w:val="Teksttreci8Bezkursywy"/>
          <w:i w:val="0"/>
          <w:iCs w:val="0"/>
          <w:color w:val="000000"/>
        </w:rPr>
        <w:t xml:space="preserve">, </w:t>
      </w:r>
      <w:r>
        <w:rPr>
          <w:rStyle w:val="Teksttreci8"/>
          <w:i/>
          <w:iCs/>
          <w:color w:val="000000"/>
        </w:rPr>
        <w:t xml:space="preserve">to </w:t>
      </w:r>
      <w:r>
        <w:rPr>
          <w:rStyle w:val="Teksttreci8"/>
          <w:i/>
          <w:iCs/>
          <w:color w:val="000000"/>
          <w:lang w:val="cs-CZ" w:eastAsia="cs-CZ"/>
        </w:rPr>
        <w:t xml:space="preserve">muži </w:t>
      </w:r>
      <w:r>
        <w:rPr>
          <w:rStyle w:val="Teksttreci8"/>
          <w:i/>
          <w:iCs/>
          <w:color w:val="000000"/>
        </w:rPr>
        <w:t xml:space="preserve">f </w:t>
      </w:r>
      <w:r>
        <w:rPr>
          <w:rStyle w:val="Teksttreci8"/>
          <w:i/>
          <w:iCs/>
          <w:color w:val="000000"/>
          <w:lang w:val="cs-CZ" w:eastAsia="cs-CZ"/>
        </w:rPr>
        <w:t>kno</w:t>
      </w:r>
      <w:r>
        <w:rPr>
          <w:rStyle w:val="Teksttreci8"/>
          <w:i/>
          <w:iCs/>
          <w:color w:val="000000"/>
        </w:rPr>
        <w:t>ź</w:t>
      </w:r>
      <w:r>
        <w:rPr>
          <w:rStyle w:val="Teksttreci8"/>
          <w:i/>
          <w:iCs/>
          <w:color w:val="000000"/>
          <w:lang w:val="cs-CZ" w:eastAsia="cs-CZ"/>
        </w:rPr>
        <w:t>ax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>(pow.</w:t>
      </w:r>
      <w:r>
        <w:rPr>
          <w:rStyle w:val="Teksttreci8Bezkursywy"/>
          <w:i w:val="0"/>
          <w:iCs w:val="0"/>
          <w:color w:val="000000"/>
        </w:rPr>
        <w:t xml:space="preserve"> Pisz), </w:t>
      </w:r>
      <w:r>
        <w:rPr>
          <w:rStyle w:val="Teksttreci8"/>
          <w:i/>
          <w:iCs/>
          <w:color w:val="000000"/>
        </w:rPr>
        <w:t xml:space="preserve">snopek </w:t>
      </w:r>
      <w:r>
        <w:rPr>
          <w:rStyle w:val="Teksttreci8"/>
          <w:i/>
          <w:iCs/>
          <w:color w:val="000000"/>
          <w:lang w:val="cs-CZ" w:eastAsia="cs-CZ"/>
        </w:rPr>
        <w:t>be</w:t>
      </w:r>
      <w:r>
        <w:rPr>
          <w:rStyle w:val="Teksttreci8"/>
          <w:i/>
          <w:iCs/>
          <w:color w:val="000000"/>
        </w:rPr>
        <w:t>ń</w:t>
      </w:r>
      <w:r>
        <w:rPr>
          <w:rStyle w:val="Teksttreci8"/>
          <w:i/>
          <w:iCs/>
          <w:color w:val="000000"/>
        </w:rPr>
        <w:t>ʒ́</w:t>
      </w:r>
      <w:r>
        <w:rPr>
          <w:rStyle w:val="Teksttreci8"/>
          <w:i/>
          <w:iCs/>
          <w:color w:val="000000"/>
          <w:lang w:val="cs-CZ" w:eastAsia="cs-CZ"/>
        </w:rPr>
        <w:t>e u</w:t>
      </w:r>
      <w:r>
        <w:rPr>
          <w:rStyle w:val="Teksttreci8"/>
          <w:i/>
          <w:iCs/>
          <w:color w:val="000000"/>
        </w:rPr>
        <w:t>γ</w:t>
      </w:r>
      <w:r>
        <w:rPr>
          <w:rStyle w:val="Teksttreci8"/>
          <w:i/>
          <w:iCs/>
          <w:color w:val="000000"/>
          <w:lang w:val="cs-CZ" w:eastAsia="cs-CZ"/>
        </w:rPr>
        <w:t xml:space="preserve">onzany, </w:t>
      </w:r>
      <w:r>
        <w:rPr>
          <w:rStyle w:val="Teksttreci8"/>
          <w:i/>
          <w:iCs/>
          <w:color w:val="000000"/>
        </w:rPr>
        <w:t xml:space="preserve">to tu só </w:t>
      </w:r>
      <w:r>
        <w:rPr>
          <w:rStyle w:val="Teksttreci8"/>
          <w:i/>
          <w:iCs/>
          <w:color w:val="000000"/>
          <w:lang w:val="cs-CZ" w:eastAsia="cs-CZ"/>
        </w:rPr>
        <w:t>kno</w:t>
      </w:r>
      <w:r>
        <w:rPr>
          <w:rStyle w:val="Teksttreci8"/>
          <w:i/>
          <w:iCs/>
          <w:color w:val="000000"/>
        </w:rPr>
        <w:t>γ</w:t>
      </w:r>
      <w:r>
        <w:rPr>
          <w:rStyle w:val="Teksttreci8"/>
          <w:i/>
          <w:iCs/>
          <w:color w:val="000000"/>
          <w:lang w:val="cs-CZ" w:eastAsia="cs-CZ"/>
        </w:rPr>
        <w:t xml:space="preserve">e, </w:t>
      </w:r>
      <w:r>
        <w:rPr>
          <w:rStyle w:val="Teksttreci8"/>
          <w:i/>
          <w:iCs/>
          <w:color w:val="000000"/>
        </w:rPr>
        <w:t>a tu só k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os </w:t>
      </w:r>
      <w:r>
        <w:rPr>
          <w:rStyle w:val="Teksttreci8Bezkursywy"/>
          <w:i w:val="0"/>
          <w:iCs w:val="0"/>
          <w:color w:val="000000"/>
        </w:rPr>
        <w:t xml:space="preserve"> (pow Giżycko), </w:t>
      </w:r>
      <w:r>
        <w:rPr>
          <w:rStyle w:val="Teksttreci8"/>
          <w:i/>
          <w:iCs/>
          <w:color w:val="000000"/>
        </w:rPr>
        <w:t xml:space="preserve">knoźe to jak śe </w:t>
      </w:r>
      <w:r>
        <w:rPr>
          <w:rStyle w:val="Teksttreci8"/>
          <w:i/>
          <w:iCs/>
          <w:color w:val="000000"/>
          <w:lang w:val="en-US" w:eastAsia="en-US"/>
        </w:rPr>
        <w:t xml:space="preserve">lupine </w:t>
      </w:r>
      <w:r>
        <w:rPr>
          <w:rStyle w:val="Teksttreci8"/>
          <w:i/>
          <w:iCs/>
          <w:color w:val="000000"/>
        </w:rPr>
        <w:t>opće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>o, ino knoźe zosta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y </w:t>
      </w:r>
      <w:r>
        <w:rPr>
          <w:rStyle w:val="Teksttreci8Bezkursywy"/>
          <w:i w:val="0"/>
          <w:iCs w:val="0"/>
          <w:color w:val="000000"/>
        </w:rPr>
        <w:t xml:space="preserve">(pow Nidzica), </w:t>
      </w:r>
      <w:r>
        <w:rPr>
          <w:rStyle w:val="Teksttreci8"/>
          <w:i/>
          <w:iCs/>
          <w:color w:val="000000"/>
        </w:rPr>
        <w:t>knu</w:t>
      </w:r>
      <w:r>
        <w:rPr>
          <w:rStyle w:val="Teksttreci8"/>
          <w:i/>
          <w:iCs/>
          <w:color w:val="000000"/>
        </w:rPr>
        <w:t>γ</w:t>
      </w:r>
      <w:r>
        <w:rPr>
          <w:rStyle w:val="Teksttreci8"/>
          <w:i/>
          <w:iCs/>
          <w:color w:val="000000"/>
        </w:rPr>
        <w:t>e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"/>
          <w:i/>
          <w:iCs/>
          <w:color w:val="000000"/>
        </w:rPr>
        <w:t>do ńiza knoźoma</w:t>
      </w:r>
      <w:r>
        <w:rPr>
          <w:rStyle w:val="Teksttreci8Bezkursywy"/>
          <w:i w:val="0"/>
          <w:iCs w:val="0"/>
          <w:color w:val="000000"/>
        </w:rPr>
        <w:t xml:space="preserve">, </w:t>
      </w:r>
      <w:r>
        <w:rPr>
          <w:rStyle w:val="Teksttreci8"/>
          <w:i/>
          <w:iCs/>
          <w:color w:val="000000"/>
        </w:rPr>
        <w:t>a do gur   k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>osoma</w:t>
      </w:r>
      <w:r>
        <w:rPr>
          <w:rStyle w:val="Teksttreci8Bezkursywy"/>
          <w:i w:val="0"/>
          <w:iCs w:val="0"/>
          <w:color w:val="000000"/>
        </w:rPr>
        <w:t xml:space="preserve"> (pow Giżycko), </w:t>
      </w:r>
      <w:r>
        <w:rPr>
          <w:rStyle w:val="Teksttreci8"/>
          <w:i/>
          <w:iCs/>
          <w:color w:val="000000"/>
        </w:rPr>
        <w:t>s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óma </w:t>
      </w:r>
      <w:r>
        <w:rPr>
          <w:rStyle w:val="Teksttreci8"/>
          <w:i/>
          <w:iCs/>
          <w:color w:val="000000"/>
          <w:lang w:val="cs-CZ" w:eastAsia="cs-CZ"/>
        </w:rPr>
        <w:t xml:space="preserve">knov'jem </w:t>
      </w:r>
      <w:r>
        <w:rPr>
          <w:rStyle w:val="Teksttreci8"/>
          <w:i/>
          <w:iCs/>
          <w:color w:val="000000"/>
        </w:rPr>
        <w:t>na du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Bezkursywy"/>
          <w:i w:val="0"/>
          <w:iCs w:val="0"/>
          <w:color w:val="000000"/>
        </w:rPr>
        <w:t xml:space="preserve"> (pow. Ostróda), </w:t>
      </w:r>
      <w:r>
        <w:rPr>
          <w:rStyle w:val="Teksttreci8"/>
          <w:i/>
          <w:iCs/>
          <w:color w:val="000000"/>
        </w:rPr>
        <w:t>knoźe to nisko uće</w:t>
      </w:r>
      <w:r>
        <w:rPr>
          <w:rStyle w:val="Teksttreci8"/>
          <w:i/>
          <w:iCs/>
          <w:color w:val="000000"/>
        </w:rPr>
        <w:t xml:space="preserve">nte </w:t>
      </w:r>
      <w:r>
        <w:rPr>
          <w:rStyle w:val="Teksttreci8"/>
          <w:i/>
          <w:iCs/>
          <w:color w:val="000000"/>
          <w:lang w:val="cs-CZ" w:eastAsia="cs-CZ"/>
        </w:rPr>
        <w:t>ku</w:t>
      </w:r>
      <w:r>
        <w:rPr>
          <w:rStyle w:val="Teksttreci8"/>
          <w:i/>
          <w:iCs/>
          <w:color w:val="000000"/>
        </w:rPr>
        <w:t>ń</w:t>
      </w:r>
      <w:r>
        <w:rPr>
          <w:rStyle w:val="Teksttreci8"/>
          <w:i/>
          <w:iCs/>
          <w:color w:val="000000"/>
          <w:lang w:val="cs-CZ" w:eastAsia="cs-CZ"/>
        </w:rPr>
        <w:t>ce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 xml:space="preserve">(pow. Giżycko), </w:t>
      </w:r>
      <w:r>
        <w:rPr>
          <w:rStyle w:val="Teksttreci8"/>
          <w:i/>
          <w:iCs/>
          <w:color w:val="000000"/>
        </w:rPr>
        <w:t xml:space="preserve">knoźe to jak śe pokosi i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ostańe </w:t>
      </w:r>
      <w:r>
        <w:rPr>
          <w:rStyle w:val="Teksttreci8"/>
          <w:i/>
          <w:iCs/>
          <w:color w:val="000000"/>
          <w:lang w:val="cs-CZ" w:eastAsia="cs-CZ"/>
        </w:rPr>
        <w:t xml:space="preserve">v </w:t>
      </w:r>
      <w:r>
        <w:rPr>
          <w:rStyle w:val="Teksttreci8"/>
          <w:i/>
          <w:iCs/>
          <w:color w:val="000000"/>
        </w:rPr>
        <w:t>źemi</w:t>
      </w:r>
      <w:r>
        <w:rPr>
          <w:rStyle w:val="Teksttreci8Bezkursywy"/>
          <w:i w:val="0"/>
          <w:iCs w:val="0"/>
          <w:color w:val="000000"/>
        </w:rPr>
        <w:t xml:space="preserve"> (pow. Giżycko), </w:t>
      </w:r>
      <w:r>
        <w:rPr>
          <w:rStyle w:val="Teksttreci8"/>
          <w:i/>
          <w:iCs/>
          <w:color w:val="000000"/>
        </w:rPr>
        <w:t xml:space="preserve">knoźe to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>otspudek uot s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omy </w:t>
      </w:r>
      <w:r>
        <w:rPr>
          <w:rStyle w:val="Teksttreci8Bezkursywy"/>
          <w:i w:val="0"/>
          <w:iCs w:val="0"/>
          <w:color w:val="000000"/>
        </w:rPr>
        <w:t xml:space="preserve">(pow. Olsztyn), </w:t>
      </w:r>
      <w:r>
        <w:rPr>
          <w:rStyle w:val="Teksttreci8"/>
          <w:i/>
          <w:iCs/>
          <w:color w:val="000000"/>
        </w:rPr>
        <w:t xml:space="preserve">knoźe na polu </w:t>
      </w:r>
      <w:r>
        <w:rPr>
          <w:rStyle w:val="Teksttreci8"/>
          <w:i/>
          <w:iCs/>
          <w:color w:val="000000"/>
          <w:lang w:val="cs-CZ" w:eastAsia="cs-CZ"/>
        </w:rPr>
        <w:t>ostane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 xml:space="preserve">— </w:t>
      </w:r>
      <w:r>
        <w:rPr>
          <w:rStyle w:val="Teksttreci8"/>
          <w:i/>
          <w:iCs/>
          <w:color w:val="000000"/>
        </w:rPr>
        <w:t>rźisko</w:t>
      </w:r>
      <w:r>
        <w:rPr>
          <w:rStyle w:val="Teksttreci8Bezkursywy"/>
          <w:i w:val="0"/>
          <w:iCs w:val="0"/>
          <w:color w:val="000000"/>
        </w:rPr>
        <w:t xml:space="preserve"> (pow. Działdowo), </w:t>
      </w:r>
      <w:r>
        <w:rPr>
          <w:rStyle w:val="Teksttreci8"/>
          <w:i/>
          <w:iCs/>
          <w:color w:val="000000"/>
        </w:rPr>
        <w:t>knoźe ten uot</w:t>
      </w:r>
      <w:r>
        <w:rPr>
          <w:rStyle w:val="Teksttreci8"/>
          <w:i/>
          <w:iCs/>
          <w:color w:val="000000"/>
        </w:rPr>
        <w:softHyphen/>
        <w:t>spudek</w:t>
      </w:r>
      <w:r>
        <w:rPr>
          <w:rStyle w:val="Teksttreci8Bezkursywy"/>
          <w:i w:val="0"/>
          <w:iCs w:val="0"/>
          <w:color w:val="000000"/>
        </w:rPr>
        <w:t xml:space="preserve"> (pow. Szczytno), </w:t>
      </w:r>
      <w:r>
        <w:rPr>
          <w:rStyle w:val="Teksttreci8"/>
          <w:i/>
          <w:iCs/>
          <w:color w:val="000000"/>
        </w:rPr>
        <w:t xml:space="preserve">knoźe te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>ot paska do ńiza</w:t>
      </w:r>
      <w:r>
        <w:rPr>
          <w:rStyle w:val="Teksttreci8Bezkursywy"/>
          <w:i w:val="0"/>
          <w:iCs w:val="0"/>
          <w:color w:val="000000"/>
        </w:rPr>
        <w:t xml:space="preserve"> (pow. Ełk).</w:t>
      </w:r>
    </w:p>
    <w:p w:rsidR="00000000" w:rsidRDefault="0078719F">
      <w:pPr>
        <w:pStyle w:val="Teksttreci20"/>
        <w:shd w:val="clear" w:color="auto" w:fill="auto"/>
        <w:spacing w:before="0" w:after="304" w:line="240" w:lineRule="exact"/>
        <w:ind w:right="20" w:firstLine="0"/>
      </w:pPr>
      <w:r>
        <w:rPr>
          <w:rStyle w:val="Teksttreci2"/>
          <w:color w:val="000000"/>
        </w:rPr>
        <w:t>Kłos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</w:pPr>
      <w:r>
        <w:rPr>
          <w:rStyle w:val="Teksttreci2"/>
          <w:color w:val="000000"/>
        </w:rPr>
        <w:t>Górna część źdźbła, w której znajduje się ziarno, ma na Pomorzu Mazowiec</w:t>
      </w:r>
      <w:r>
        <w:rPr>
          <w:rStyle w:val="Teksttreci2"/>
          <w:color w:val="000000"/>
        </w:rPr>
        <w:softHyphen/>
        <w:t xml:space="preserve">kim jednolitą </w:t>
      </w:r>
      <w:r>
        <w:rPr>
          <w:rStyle w:val="Teksttreci2"/>
          <w:color w:val="000000"/>
        </w:rPr>
        <w:lastRenderedPageBreak/>
        <w:t xml:space="preserve">ogólnopolską nazwę </w:t>
      </w:r>
      <w:r>
        <w:rPr>
          <w:rStyle w:val="Teksttreci2Kursywa"/>
          <w:color w:val="000000"/>
        </w:rPr>
        <w:t>kłos</w:t>
      </w:r>
      <w:r>
        <w:rPr>
          <w:rStyle w:val="Teksttreci2"/>
          <w:color w:val="000000"/>
        </w:rPr>
        <w:t xml:space="preserve"> (zapisaną w 173 miejscowościach); jego zdrobnienie </w:t>
      </w:r>
      <w:r>
        <w:rPr>
          <w:rStyle w:val="Teksttreci2Kursywa"/>
          <w:color w:val="000000"/>
        </w:rPr>
        <w:t>klosek</w:t>
      </w:r>
      <w:r>
        <w:rPr>
          <w:rStyle w:val="Teksttreci2"/>
          <w:color w:val="000000"/>
        </w:rPr>
        <w:t xml:space="preserve"> wymieniono w kilku punktach (pow. Ostróda, pow. Olsztyn, pow. Reszel, pow. Szczytno, p</w:t>
      </w:r>
      <w:r>
        <w:rPr>
          <w:rStyle w:val="Teksttreci2"/>
          <w:color w:val="000000"/>
        </w:rPr>
        <w:t>ow. Mrągowo, pow. Giżycko).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</w:pPr>
      <w:r>
        <w:rPr>
          <w:rStyle w:val="Teksttreci2"/>
          <w:color w:val="000000"/>
        </w:rPr>
        <w:t xml:space="preserve">Wyraz </w:t>
      </w:r>
      <w:r>
        <w:rPr>
          <w:rStyle w:val="Teksttreci2Kursywa"/>
          <w:color w:val="000000"/>
        </w:rPr>
        <w:t>kłos</w:t>
      </w:r>
      <w:r>
        <w:rPr>
          <w:rStyle w:val="Teksttreci2"/>
          <w:color w:val="000000"/>
        </w:rPr>
        <w:t xml:space="preserve"> w znaczeniu części źdźbła owsa lub prosa zarejestrowano tylko w 26 miejscowościach; częściej, bo w 85 punktach była notowana nazwa specjalna </w:t>
      </w:r>
      <w:r>
        <w:rPr>
          <w:rStyle w:val="Teksttreci2Kursywa"/>
          <w:color w:val="000000"/>
        </w:rPr>
        <w:t>kiść.</w:t>
      </w:r>
      <w:r>
        <w:rPr>
          <w:rStyle w:val="Teksttreci2"/>
          <w:color w:val="000000"/>
        </w:rPr>
        <w:t xml:space="preserve"> Jej derywaty </w:t>
      </w:r>
      <w:r>
        <w:rPr>
          <w:rStyle w:val="Teksttreci2Kursywa"/>
          <w:color w:val="000000"/>
        </w:rPr>
        <w:t>kistka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kiściel</w:t>
      </w:r>
      <w:r>
        <w:rPr>
          <w:rStyle w:val="Teksttreci2"/>
          <w:color w:val="000000"/>
        </w:rPr>
        <w:t xml:space="preserve"> wymieniano kilkakrotnie (pow. Olsztyn po</w:t>
      </w:r>
      <w:r>
        <w:rPr>
          <w:rStyle w:val="Teksttreci2"/>
          <w:color w:val="000000"/>
        </w:rPr>
        <w:t xml:space="preserve">w. Ostróda, pow. Giżycko). Być może sufiks </w:t>
      </w:r>
      <w:r>
        <w:rPr>
          <w:rStyle w:val="Teksttreci2Kursywa"/>
          <w:color w:val="000000"/>
        </w:rPr>
        <w:t>el</w:t>
      </w:r>
      <w:r>
        <w:rPr>
          <w:rStyle w:val="Teksttreci2"/>
          <w:color w:val="000000"/>
        </w:rPr>
        <w:t xml:space="preserve"> w wyrazie </w:t>
      </w:r>
      <w:r>
        <w:rPr>
          <w:rStyle w:val="Teksttreci2Kursywa"/>
          <w:color w:val="000000"/>
        </w:rPr>
        <w:t>kiściel</w:t>
      </w:r>
      <w:r>
        <w:rPr>
          <w:rStyle w:val="Teksttreci2"/>
          <w:color w:val="000000"/>
        </w:rPr>
        <w:t xml:space="preserve"> pojawił się pod wpływem niemieckiego wyrazu </w:t>
      </w:r>
      <w:r>
        <w:rPr>
          <w:rStyle w:val="Teksttreci2Kursywa"/>
          <w:color w:val="000000"/>
          <w:lang w:val="de-DE" w:eastAsia="de-DE"/>
        </w:rPr>
        <w:t>das Büschel.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Synonimem nazwy </w:t>
      </w:r>
      <w:r>
        <w:rPr>
          <w:rStyle w:val="Teksttreci2Kursywa"/>
          <w:color w:val="000000"/>
        </w:rPr>
        <w:t>kiść</w:t>
      </w:r>
      <w:r>
        <w:rPr>
          <w:rStyle w:val="Teksttreci2"/>
          <w:color w:val="000000"/>
        </w:rPr>
        <w:t xml:space="preserve"> jest wyraz </w:t>
      </w:r>
      <w:r>
        <w:rPr>
          <w:rStyle w:val="Teksttreci2Kursywa"/>
          <w:color w:val="000000"/>
        </w:rPr>
        <w:t>grono</w:t>
      </w:r>
      <w:r>
        <w:rPr>
          <w:rStyle w:val="Teksttreci2"/>
          <w:color w:val="000000"/>
        </w:rPr>
        <w:t xml:space="preserve"> (używany także na Mazowszu) zapisany w 48 punktach.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  <w:sectPr w:rsidR="00000000">
          <w:pgSz w:w="11900" w:h="16840"/>
          <w:pgMar w:top="1801" w:right="1699" w:bottom="1639" w:left="1105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Na Warmii pojawił się wyraz </w:t>
      </w:r>
      <w:r>
        <w:rPr>
          <w:rStyle w:val="Teksttreci2Kursywa"/>
          <w:color w:val="000000"/>
        </w:rPr>
        <w:t>puzia</w:t>
      </w:r>
      <w:r>
        <w:rPr>
          <w:rStyle w:val="Teksttreci2"/>
          <w:color w:val="000000"/>
        </w:rPr>
        <w:t xml:space="preserve"> i jego </w:t>
      </w:r>
      <w:r>
        <w:rPr>
          <w:rStyle w:val="Teksttreci2"/>
          <w:color w:val="000000"/>
          <w:lang w:val="de-DE" w:eastAsia="de-DE"/>
        </w:rPr>
        <w:t>demi</w:t>
      </w:r>
      <w:r>
        <w:rPr>
          <w:rStyle w:val="Teksttreci2"/>
          <w:color w:val="000000"/>
          <w:lang w:val="de-DE" w:eastAsia="de-DE"/>
        </w:rPr>
        <w:t xml:space="preserve">nutivum </w:t>
      </w:r>
      <w:r>
        <w:rPr>
          <w:rStyle w:val="Teksttreci2Kursywa"/>
          <w:color w:val="000000"/>
        </w:rPr>
        <w:t>puźka</w:t>
      </w:r>
      <w:r>
        <w:rPr>
          <w:rStyle w:val="Teksttreci2"/>
          <w:color w:val="000000"/>
        </w:rPr>
        <w:t xml:space="preserve"> (pow. Olsztyn, pow. Reszel). Nazwa ta oznacza na Kujawach</w:t>
      </w:r>
      <w:r>
        <w:rPr>
          <w:rStyle w:val="Teksttreci2"/>
          <w:color w:val="000000"/>
          <w:vertAlign w:val="superscript"/>
        </w:rPr>
        <w:footnoteReference w:id="26"/>
      </w:r>
      <w:r>
        <w:rPr>
          <w:rStyle w:val="Teksttreci2"/>
          <w:color w:val="000000"/>
        </w:rPr>
        <w:t>, Kociewiu i Borach Tucholskich</w:t>
      </w:r>
      <w:r>
        <w:rPr>
          <w:rStyle w:val="Teksttreci2"/>
          <w:color w:val="000000"/>
          <w:vertAlign w:val="superscript"/>
        </w:rPr>
        <w:footnoteReference w:id="2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</w:rPr>
        <w:t>kwiatostan mlecza. W gwarach Pomorza Mazowieckiego jest zaświadczona w zna</w:t>
      </w:r>
      <w:r>
        <w:rPr>
          <w:rStyle w:val="Teksttreci2"/>
          <w:color w:val="000000"/>
        </w:rPr>
        <w:softHyphen/>
        <w:t>czeniu kwiatu koniczyny, o czym ś</w:t>
      </w:r>
      <w:r>
        <w:rPr>
          <w:rStyle w:val="Teksttreci2"/>
          <w:color w:val="000000"/>
        </w:rPr>
        <w:t xml:space="preserve">wiadczy jedna z wypowiedzi: </w:t>
      </w:r>
      <w:r>
        <w:rPr>
          <w:rStyle w:val="Teksttreci2Kursywa"/>
          <w:color w:val="000000"/>
        </w:rPr>
        <w:t xml:space="preserve">puźa </w:t>
      </w:r>
      <w:r>
        <w:rPr>
          <w:rStyle w:val="Teksttreci2Kursywa"/>
          <w:color w:val="000000"/>
          <w:lang w:val="en-US" w:eastAsia="en-US"/>
        </w:rPr>
        <w:t xml:space="preserve">to </w:t>
      </w:r>
      <w:r>
        <w:rPr>
          <w:rStyle w:val="Teksttreci2Kursywa"/>
          <w:color w:val="000000"/>
          <w:lang w:val="de-DE" w:eastAsia="de-DE"/>
        </w:rPr>
        <w:t xml:space="preserve">so </w:t>
      </w:r>
      <w:r>
        <w:rPr>
          <w:rStyle w:val="Teksttreci2Kursywa"/>
          <w:color w:val="000000"/>
          <w:lang w:val="cs-CZ" w:eastAsia="cs-CZ"/>
        </w:rPr>
        <w:t xml:space="preserve">kéle </w:t>
      </w:r>
      <w:r>
        <w:rPr>
          <w:rStyle w:val="Teksttreci2Kursywa"/>
          <w:color w:val="000000"/>
        </w:rPr>
        <w:t>końićiny</w:t>
      </w:r>
      <w:r>
        <w:rPr>
          <w:rStyle w:val="Teksttreci2"/>
          <w:color w:val="000000"/>
        </w:rPr>
        <w:t xml:space="preserve"> (pow. Olsztyn). Synonimiczność nazw </w:t>
      </w:r>
      <w:r>
        <w:rPr>
          <w:rStyle w:val="Teksttreci2Kursywa"/>
          <w:color w:val="000000"/>
        </w:rPr>
        <w:t>kiść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grono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puzia</w:t>
      </w:r>
      <w:r>
        <w:rPr>
          <w:rStyle w:val="Teksttreci2"/>
          <w:color w:val="000000"/>
        </w:rPr>
        <w:t xml:space="preserve"> potwierdza kon</w:t>
      </w:r>
      <w:r>
        <w:rPr>
          <w:rStyle w:val="Teksttreci2"/>
          <w:color w:val="000000"/>
        </w:rPr>
        <w:softHyphen/>
        <w:t xml:space="preserve">tekst: </w:t>
      </w:r>
      <w:r>
        <w:rPr>
          <w:rStyle w:val="Teksttreci2Kursywa"/>
          <w:color w:val="000000"/>
          <w:lang w:val="cs-CZ" w:eastAsia="cs-CZ"/>
        </w:rPr>
        <w:t xml:space="preserve">oves </w:t>
      </w:r>
      <w:r>
        <w:rPr>
          <w:rStyle w:val="Teksttreci2Kursywa"/>
          <w:color w:val="000000"/>
        </w:rPr>
        <w:t>to ńe ma k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>osuf tlo kiść</w:t>
      </w:r>
      <w:r>
        <w:rPr>
          <w:rStyle w:val="Teksttreci2"/>
          <w:color w:val="000000"/>
        </w:rPr>
        <w:t xml:space="preserve"> (pow. Olsztyn), </w:t>
      </w:r>
      <w:r>
        <w:rPr>
          <w:rStyle w:val="Teksttreci2Kursywa"/>
          <w:color w:val="000000"/>
        </w:rPr>
        <w:t xml:space="preserve">ot </w:t>
      </w:r>
      <w:r>
        <w:rPr>
          <w:rStyle w:val="Teksttreci2Kursywa"/>
          <w:color w:val="000000"/>
        </w:rPr>
        <w:t>ṷ</w:t>
      </w:r>
      <w:r>
        <w:rPr>
          <w:rStyle w:val="Teksttreci2Kursywa"/>
          <w:color w:val="000000"/>
        </w:rPr>
        <w:t>ofsu to muv'o kiśće</w:t>
      </w:r>
      <w:r>
        <w:rPr>
          <w:rStyle w:val="Teksttreci2"/>
          <w:color w:val="000000"/>
        </w:rPr>
        <w:t xml:space="preserve"> (pow.</w:t>
      </w:r>
    </w:p>
    <w:p w:rsidR="00000000" w:rsidRDefault="0078719F">
      <w:pPr>
        <w:pStyle w:val="Teksttreci80"/>
        <w:shd w:val="clear" w:color="auto" w:fill="auto"/>
        <w:spacing w:after="233" w:line="306" w:lineRule="exact"/>
        <w:jc w:val="both"/>
      </w:pPr>
      <w:r>
        <w:rPr>
          <w:rStyle w:val="Teksttreci8Bezkursywy"/>
          <w:i w:val="0"/>
          <w:iCs w:val="0"/>
          <w:color w:val="000000"/>
        </w:rPr>
        <w:lastRenderedPageBreak/>
        <w:t xml:space="preserve">Olsztyn), </w:t>
      </w:r>
      <w:r>
        <w:rPr>
          <w:rStyle w:val="Teksttreci8"/>
          <w:i/>
          <w:iCs/>
          <w:color w:val="000000"/>
        </w:rPr>
        <w:t xml:space="preserve">kole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>ofsu to su kistki</w:t>
      </w:r>
      <w:r>
        <w:rPr>
          <w:rStyle w:val="Teksttreci8Bezkursywy"/>
          <w:i w:val="0"/>
          <w:iCs w:val="0"/>
          <w:color w:val="000000"/>
        </w:rPr>
        <w:t xml:space="preserve"> (pow. Giżycko),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>oźes ńa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 fejn kiśće</w:t>
      </w:r>
      <w:r>
        <w:rPr>
          <w:rStyle w:val="Teksttreci8Bezkursywy"/>
          <w:i w:val="0"/>
          <w:iCs w:val="0"/>
          <w:color w:val="000000"/>
        </w:rPr>
        <w:t xml:space="preserve"> (pow. Szczytno), </w:t>
      </w:r>
      <w:r>
        <w:rPr>
          <w:rStyle w:val="Teksttreci8"/>
          <w:i/>
          <w:iCs/>
          <w:color w:val="000000"/>
        </w:rPr>
        <w:t xml:space="preserve">kiśće u </w:t>
      </w:r>
      <w:r>
        <w:rPr>
          <w:rStyle w:val="Teksttreci8"/>
          <w:i/>
          <w:iCs/>
          <w:color w:val="000000"/>
          <w:lang w:val="cs-CZ" w:eastAsia="cs-CZ"/>
        </w:rPr>
        <w:t>prosy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 xml:space="preserve">(pow. Pisz), </w:t>
      </w:r>
      <w:r>
        <w:rPr>
          <w:rStyle w:val="Teksttreci8"/>
          <w:i/>
          <w:iCs/>
          <w:color w:val="000000"/>
        </w:rPr>
        <w:t>ot prosa tes kiść</w:t>
      </w:r>
      <w:r>
        <w:rPr>
          <w:rStyle w:val="Teksttreci8Bezkursywy"/>
          <w:i w:val="0"/>
          <w:iCs w:val="0"/>
          <w:color w:val="000000"/>
        </w:rPr>
        <w:t xml:space="preserve"> (pow. Nidzica), </w:t>
      </w:r>
      <w:r>
        <w:rPr>
          <w:rStyle w:val="Teksttreci8"/>
          <w:i/>
          <w:iCs/>
          <w:color w:val="000000"/>
        </w:rPr>
        <w:t>oźes to kiść ma taku</w:t>
      </w:r>
      <w:r>
        <w:rPr>
          <w:rStyle w:val="Teksttreci8Bezkursywy"/>
          <w:i w:val="0"/>
          <w:iCs w:val="0"/>
          <w:color w:val="000000"/>
        </w:rPr>
        <w:t xml:space="preserve">. </w:t>
      </w:r>
      <w:r>
        <w:rPr>
          <w:rStyle w:val="Teksttreci8"/>
          <w:i/>
          <w:iCs/>
          <w:color w:val="000000"/>
        </w:rPr>
        <w:t>prosa ma źarno f kiśćax</w:t>
      </w:r>
      <w:r>
        <w:rPr>
          <w:rStyle w:val="Teksttreci8Bezkursywy"/>
          <w:i w:val="0"/>
          <w:iCs w:val="0"/>
          <w:color w:val="000000"/>
        </w:rPr>
        <w:t xml:space="preserve"> (pow. Pisz), </w:t>
      </w:r>
      <w:r>
        <w:rPr>
          <w:rStyle w:val="Teksttreci8"/>
          <w:i/>
          <w:iCs/>
          <w:color w:val="000000"/>
        </w:rPr>
        <w:t xml:space="preserve">grono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ot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>ofsa</w:t>
      </w:r>
      <w:r>
        <w:rPr>
          <w:rStyle w:val="Teksttreci8Bezkursywy"/>
          <w:i w:val="0"/>
          <w:iCs w:val="0"/>
          <w:color w:val="000000"/>
        </w:rPr>
        <w:t xml:space="preserve"> (pow. Reszel), </w:t>
      </w:r>
      <w:r>
        <w:rPr>
          <w:rStyle w:val="Teksttreci8"/>
          <w:i/>
          <w:iCs/>
          <w:color w:val="000000"/>
        </w:rPr>
        <w:t xml:space="preserve">ma dobre grona </w:t>
      </w:r>
      <w:r>
        <w:rPr>
          <w:rStyle w:val="Teksttreci8"/>
          <w:i/>
          <w:iCs/>
          <w:color w:val="000000"/>
          <w:lang w:val="cs-CZ" w:eastAsia="cs-CZ"/>
        </w:rPr>
        <w:t>oves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 xml:space="preserve">(pow. Giżycko), </w:t>
      </w:r>
      <w:r>
        <w:rPr>
          <w:rStyle w:val="Teksttreci8"/>
          <w:i/>
          <w:iCs/>
          <w:color w:val="000000"/>
        </w:rPr>
        <w:t>grono to na oźes muźo</w:t>
      </w:r>
      <w:r>
        <w:rPr>
          <w:rStyle w:val="Teksttreci8Bezkursywy"/>
          <w:i w:val="0"/>
          <w:iCs w:val="0"/>
          <w:color w:val="000000"/>
        </w:rPr>
        <w:t xml:space="preserve"> (pow. Pisz),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  <w:lang w:val="cs-CZ" w:eastAsia="cs-CZ"/>
        </w:rPr>
        <w:t xml:space="preserve">oves </w:t>
      </w:r>
      <w:r>
        <w:rPr>
          <w:rStyle w:val="Teksttreci8"/>
          <w:i/>
          <w:iCs/>
          <w:color w:val="000000"/>
        </w:rPr>
        <w:t xml:space="preserve">ma kiśće </w:t>
      </w:r>
      <w:r>
        <w:rPr>
          <w:rStyle w:val="Teksttreci8"/>
          <w:i/>
          <w:iCs/>
          <w:color w:val="000000"/>
          <w:lang w:val="en-US" w:eastAsia="en-US"/>
        </w:rPr>
        <w:t xml:space="preserve">take </w:t>
      </w:r>
      <w:r>
        <w:rPr>
          <w:rStyle w:val="Teksttreci8"/>
          <w:i/>
          <w:iCs/>
          <w:color w:val="000000"/>
        </w:rPr>
        <w:t xml:space="preserve">puźe </w:t>
      </w:r>
      <w:r>
        <w:rPr>
          <w:rStyle w:val="Teksttreci8Bezkursywy"/>
          <w:i w:val="0"/>
          <w:iCs w:val="0"/>
          <w:color w:val="000000"/>
        </w:rPr>
        <w:t xml:space="preserve">(pow Olsztyn) </w:t>
      </w:r>
      <w:r>
        <w:rPr>
          <w:rStyle w:val="Teksttreci8"/>
          <w:i/>
          <w:iCs/>
          <w:color w:val="000000"/>
        </w:rPr>
        <w:t xml:space="preserve">puźa na </w:t>
      </w:r>
      <w:r>
        <w:rPr>
          <w:rStyle w:val="Teksttreci8"/>
          <w:i/>
          <w:iCs/>
          <w:color w:val="000000"/>
        </w:rPr>
        <w:t>ṷ</w:t>
      </w:r>
      <w:r>
        <w:rPr>
          <w:rStyle w:val="Teksttreci8"/>
          <w:i/>
          <w:iCs/>
          <w:color w:val="000000"/>
        </w:rPr>
        <w:t xml:space="preserve">ofśe, na </w:t>
      </w:r>
      <w:r>
        <w:rPr>
          <w:rStyle w:val="Teksttreci8"/>
          <w:i/>
          <w:iCs/>
          <w:color w:val="000000"/>
          <w:lang w:val="cs-CZ" w:eastAsia="cs-CZ"/>
        </w:rPr>
        <w:t>v'e</w:t>
      </w:r>
      <w:r>
        <w:rPr>
          <w:rStyle w:val="Teksttreci8"/>
          <w:i/>
          <w:iCs/>
          <w:color w:val="000000"/>
        </w:rPr>
        <w:t>ž</w:t>
      </w:r>
      <w:r>
        <w:rPr>
          <w:rStyle w:val="Teksttreci8"/>
          <w:i/>
          <w:iCs/>
          <w:color w:val="000000"/>
          <w:lang w:val="cs-CZ" w:eastAsia="cs-CZ"/>
        </w:rPr>
        <w:t>bax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>(pow Olsztyn).</w:t>
      </w:r>
    </w:p>
    <w:p w:rsidR="00000000" w:rsidRDefault="0078719F">
      <w:pPr>
        <w:pStyle w:val="Teksttreci20"/>
        <w:shd w:val="clear" w:color="auto" w:fill="auto"/>
        <w:spacing w:before="0" w:after="73" w:line="240" w:lineRule="exact"/>
        <w:ind w:right="40" w:firstLine="0"/>
      </w:pPr>
      <w:r>
        <w:rPr>
          <w:rStyle w:val="Teksttreci2"/>
          <w:color w:val="000000"/>
        </w:rPr>
        <w:t>Gryka</w:t>
      </w:r>
    </w:p>
    <w:p w:rsidR="00000000" w:rsidRDefault="0078719F">
      <w:pPr>
        <w:pStyle w:val="Teksttreci20"/>
        <w:shd w:val="clear" w:color="auto" w:fill="auto"/>
        <w:spacing w:before="0" w:after="94" w:line="306" w:lineRule="exact"/>
        <w:ind w:firstLine="560"/>
        <w:jc w:val="both"/>
      </w:pPr>
      <w:r>
        <w:rPr>
          <w:rStyle w:val="Teksttreci2"/>
          <w:color w:val="000000"/>
        </w:rPr>
        <w:t xml:space="preserve">W Polsce uprawia się dwie odmiany gryki, które w terminologii botanicznej są odróżniane jako </w:t>
      </w:r>
      <w:r>
        <w:rPr>
          <w:rStyle w:val="Teksttreci2Kursywa"/>
          <w:color w:val="000000"/>
        </w:rPr>
        <w:t>Fagopyrum sagittatum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Fagopyrum tataricum.</w:t>
      </w:r>
      <w:r>
        <w:rPr>
          <w:rStyle w:val="Teksttreci2"/>
          <w:color w:val="000000"/>
        </w:rPr>
        <w:t xml:space="preserve"> Ludność wiejska na ogół tych odmian nie odróżnia lecz zbożu temu nadaje róż</w:t>
      </w:r>
      <w:r>
        <w:rPr>
          <w:rStyle w:val="Teksttreci2"/>
          <w:color w:val="000000"/>
        </w:rPr>
        <w:t xml:space="preserve">ne nazwy. Tak więc na polskim obszarze gwarowym występują nazwy: </w:t>
      </w:r>
      <w:r>
        <w:rPr>
          <w:rStyle w:val="Teksttreci2Kursywa"/>
          <w:color w:val="000000"/>
        </w:rPr>
        <w:t>gryka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hreczka, tatarka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litewka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bukwita</w:t>
      </w:r>
      <w:r>
        <w:rPr>
          <w:rStyle w:val="Teksttreci2"/>
          <w:color w:val="000000"/>
          <w:vertAlign w:val="superscript"/>
        </w:rPr>
        <w:footnoteReference w:id="28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9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0"/>
      </w:r>
      <w:r>
        <w:rPr>
          <w:rStyle w:val="Teksttreci2"/>
          <w:color w:val="000000"/>
        </w:rPr>
        <w:t>. W gwarach Pomorza Mazowieckiego jest używana wyłącznie mazo</w:t>
      </w:r>
      <w:r>
        <w:rPr>
          <w:rStyle w:val="Teksttreci2"/>
          <w:color w:val="000000"/>
        </w:rPr>
        <w:softHyphen/>
        <w:t xml:space="preserve">wiecka nazwa </w:t>
      </w:r>
      <w:r>
        <w:rPr>
          <w:rStyle w:val="Teksttreci2Kursywa"/>
          <w:color w:val="000000"/>
        </w:rPr>
        <w:t>gryka</w:t>
      </w:r>
      <w:r>
        <w:rPr>
          <w:rStyle w:val="Teksttreci2"/>
          <w:color w:val="000000"/>
          <w:vertAlign w:val="superscript"/>
        </w:rPr>
        <w:t>25</w:t>
      </w:r>
      <w:r>
        <w:rPr>
          <w:rStyle w:val="Teksttreci2"/>
          <w:color w:val="000000"/>
        </w:rPr>
        <w:t xml:space="preserve"> zapisana w 78 miejscowościach całego terenu. W kilku punk</w:t>
      </w:r>
      <w:r>
        <w:rPr>
          <w:rStyle w:val="Teksttreci2"/>
          <w:color w:val="000000"/>
        </w:rPr>
        <w:softHyphen/>
        <w:t xml:space="preserve">tach pojawiła się niemiecka nazwa </w:t>
      </w:r>
      <w:r>
        <w:rPr>
          <w:rStyle w:val="Teksttreci2Kursywa"/>
          <w:color w:val="000000"/>
          <w:lang w:val="de-DE" w:eastAsia="de-DE"/>
        </w:rPr>
        <w:t>Buchweizen</w:t>
      </w:r>
      <w:r>
        <w:rPr>
          <w:rStyle w:val="Teksttreci2Kursywa"/>
          <w:color w:val="000000"/>
          <w:vertAlign w:val="superscript"/>
        </w:rPr>
        <w:t>26</w:t>
      </w:r>
      <w:r>
        <w:rPr>
          <w:rStyle w:val="Teksttreci2"/>
          <w:color w:val="000000"/>
        </w:rPr>
        <w:t xml:space="preserve"> (pow. Nidzica pow. Pisz pow. Olecko pow. Mrągowo).</w:t>
      </w:r>
    </w:p>
    <w:p w:rsidR="00000000" w:rsidRDefault="0078719F">
      <w:pPr>
        <w:pStyle w:val="Teksttreci20"/>
        <w:shd w:val="clear" w:color="auto" w:fill="auto"/>
        <w:spacing w:before="0" w:after="0" w:line="414" w:lineRule="exact"/>
        <w:ind w:right="40" w:firstLine="0"/>
      </w:pPr>
      <w:r>
        <w:rPr>
          <w:rStyle w:val="Teksttreci2"/>
          <w:color w:val="000000"/>
        </w:rPr>
        <w:t>Pasożytnicze rośliny zbożowe</w:t>
      </w:r>
      <w:r>
        <w:rPr>
          <w:rStyle w:val="Teksttreci2"/>
          <w:color w:val="000000"/>
        </w:rPr>
        <w:br/>
        <w:t>Chwast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60"/>
        <w:jc w:val="both"/>
      </w:pPr>
      <w:r>
        <w:rPr>
          <w:rStyle w:val="Teksttreci2"/>
          <w:color w:val="000000"/>
        </w:rPr>
        <w:t>Pasożytnicze rośliny rosnące w zbożach mają na Pomorzu Mazowieckim nazwy etymologicznie słowiańskie. Najczęstsza, bo zapisana w 125 miejscowościach wszystkich powiatów,</w:t>
      </w:r>
      <w:r>
        <w:rPr>
          <w:rStyle w:val="Teksttreci2"/>
          <w:color w:val="000000"/>
        </w:rPr>
        <w:t xml:space="preserve"> jest nazwa </w:t>
      </w:r>
      <w:r>
        <w:rPr>
          <w:rStyle w:val="Teksttreci2Kursywa"/>
          <w:color w:val="000000"/>
        </w:rPr>
        <w:t>zielisko</w:t>
      </w:r>
      <w:r>
        <w:rPr>
          <w:rStyle w:val="Teksttreci2"/>
          <w:color w:val="000000"/>
        </w:rPr>
        <w:t xml:space="preserve">, utworzona od podstawy rzeczownikowej </w:t>
      </w:r>
      <w:r>
        <w:rPr>
          <w:rStyle w:val="Teksttreci2Kursywa"/>
          <w:color w:val="000000"/>
        </w:rPr>
        <w:t>ziele</w:t>
      </w:r>
      <w:r>
        <w:rPr>
          <w:rStyle w:val="Teksttreci2"/>
          <w:color w:val="000000"/>
        </w:rPr>
        <w:t xml:space="preserve"> za pomocą formatu -</w:t>
      </w:r>
      <w:r>
        <w:rPr>
          <w:rStyle w:val="Teksttreci2Kursywa"/>
          <w:color w:val="000000"/>
        </w:rPr>
        <w:t>isko</w:t>
      </w:r>
      <w:r>
        <w:rPr>
          <w:rStyle w:val="Teksttreci2"/>
          <w:color w:val="000000"/>
        </w:rPr>
        <w:t xml:space="preserve">. Nazwa ta wiąże badany teren z gwarami: lubawską, chełmińską i mazowiecką </w:t>
      </w:r>
      <w:r>
        <w:rPr>
          <w:rStyle w:val="Teksttreci2"/>
          <w:color w:val="000000"/>
          <w:vertAlign w:val="superscript"/>
        </w:rPr>
        <w:footnoteReference w:id="31"/>
      </w:r>
      <w:r>
        <w:rPr>
          <w:rStyle w:val="Teksttreci2"/>
          <w:color w:val="000000"/>
        </w:rPr>
        <w:t>. W północnej części terytorium zwłaszcza w powiatach giżyckim i ełckim w 22 wsiach występuje analogiczna formacja -</w:t>
      </w:r>
      <w:r>
        <w:rPr>
          <w:rStyle w:val="Teksttreci2Kursywa"/>
          <w:color w:val="000000"/>
        </w:rPr>
        <w:t>zielsko</w:t>
      </w:r>
      <w:r>
        <w:rPr>
          <w:rStyle w:val="Teksttreci2"/>
          <w:color w:val="000000"/>
        </w:rPr>
        <w:t xml:space="preserve"> urobiona jednakże sufiksem </w:t>
      </w:r>
      <w:r>
        <w:rPr>
          <w:rStyle w:val="Teksttreci2Kursywa"/>
          <w:color w:val="000000"/>
        </w:rPr>
        <w:t>-sko.</w:t>
      </w:r>
      <w:r>
        <w:rPr>
          <w:rStyle w:val="Teksttreci2"/>
          <w:color w:val="000000"/>
        </w:rPr>
        <w:t xml:space="preserve"> Nazwa </w:t>
      </w:r>
      <w:r>
        <w:rPr>
          <w:rStyle w:val="Teksttreci2Kursywa"/>
          <w:color w:val="000000"/>
        </w:rPr>
        <w:t>zielsko</w:t>
      </w:r>
      <w:r>
        <w:rPr>
          <w:rStyle w:val="Teksttreci2"/>
          <w:color w:val="000000"/>
        </w:rPr>
        <w:t xml:space="preserve"> jest używana prawie na całym polskim ob</w:t>
      </w:r>
      <w:r>
        <w:rPr>
          <w:rStyle w:val="Teksttreci2"/>
          <w:color w:val="000000"/>
        </w:rPr>
        <w:softHyphen/>
        <w:t>szarze gwarowym</w:t>
      </w:r>
      <w:r>
        <w:rPr>
          <w:rStyle w:val="Teksttreci2"/>
          <w:color w:val="000000"/>
          <w:vertAlign w:val="superscript"/>
        </w:rPr>
        <w:footnoteReference w:id="32"/>
      </w:r>
      <w:r>
        <w:rPr>
          <w:rStyle w:val="Teksttreci2"/>
          <w:color w:val="000000"/>
        </w:rPr>
        <w:t>.</w:t>
      </w:r>
    </w:p>
    <w:p w:rsidR="00000000" w:rsidRDefault="0078719F">
      <w:pPr>
        <w:pStyle w:val="Teksttreci20"/>
        <w:shd w:val="clear" w:color="auto" w:fill="auto"/>
        <w:spacing w:before="0" w:after="358" w:line="312" w:lineRule="exact"/>
        <w:ind w:firstLine="560"/>
        <w:jc w:val="both"/>
      </w:pPr>
      <w:r>
        <w:rPr>
          <w:rStyle w:val="Teksttreci2"/>
          <w:color w:val="000000"/>
        </w:rPr>
        <w:t xml:space="preserve">W powiatach południowo-zachodnich, a więc w ostródzkim, nidzickim, i szczycieńskim zapisano w 12 punktach, </w:t>
      </w:r>
      <w:r>
        <w:rPr>
          <w:rStyle w:val="Teksttreci2"/>
          <w:color w:val="000000"/>
        </w:rPr>
        <w:t xml:space="preserve">augmentatywną w stosunku do wyżej wymienionych, formację </w:t>
      </w:r>
      <w:r>
        <w:rPr>
          <w:rStyle w:val="Teksttreci2Kursywa"/>
          <w:color w:val="000000"/>
        </w:rPr>
        <w:t>zielisko</w:t>
      </w:r>
      <w:r>
        <w:rPr>
          <w:rStyle w:val="Teksttreci2"/>
          <w:color w:val="000000"/>
        </w:rPr>
        <w:t xml:space="preserve"> używaną niekiedy na Mazowszu</w:t>
      </w:r>
      <w:r>
        <w:rPr>
          <w:rStyle w:val="Teksttreci2"/>
          <w:color w:val="000000"/>
          <w:vertAlign w:val="superscript"/>
        </w:rPr>
        <w:footnoteReference w:id="33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4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6"/>
      </w:r>
      <w:r>
        <w:rPr>
          <w:rStyle w:val="Teksttreci2"/>
          <w:color w:val="000000"/>
        </w:rPr>
        <w:t xml:space="preserve">. W powiecie olsztyńskim wymieniono </w:t>
      </w:r>
      <w:r>
        <w:rPr>
          <w:rStyle w:val="Teksttreci2"/>
          <w:color w:val="000000"/>
        </w:rPr>
        <w:lastRenderedPageBreak/>
        <w:t xml:space="preserve">jednorazowo </w:t>
      </w:r>
      <w:r>
        <w:rPr>
          <w:rStyle w:val="Teksttreci2Kursywa"/>
          <w:color w:val="000000"/>
        </w:rPr>
        <w:t>ziółka polne.</w:t>
      </w:r>
      <w:r>
        <w:rPr>
          <w:rStyle w:val="Teksttreci2"/>
          <w:color w:val="000000"/>
        </w:rPr>
        <w:t xml:space="preserve"> Przyjętą ogólnie w języku literackim nazwę </w:t>
      </w:r>
      <w:r>
        <w:rPr>
          <w:rStyle w:val="Teksttreci2Kursywa"/>
          <w:color w:val="000000"/>
        </w:rPr>
        <w:t>chwast</w:t>
      </w:r>
      <w:r>
        <w:rPr>
          <w:rStyle w:val="Teksttreci2"/>
          <w:color w:val="000000"/>
        </w:rPr>
        <w:t xml:space="preserve"> notowano tylko kilkakrotnie (pow. Ostróda, pow. Mrągo</w:t>
      </w:r>
      <w:r>
        <w:rPr>
          <w:rStyle w:val="Teksttreci2"/>
          <w:color w:val="000000"/>
        </w:rPr>
        <w:softHyphen/>
        <w:t>wo, pow. Giżycko, pow. Olecko).</w:t>
      </w:r>
    </w:p>
    <w:p w:rsidR="00000000" w:rsidRDefault="0078719F">
      <w:pPr>
        <w:pStyle w:val="Teksttreci20"/>
        <w:shd w:val="clear" w:color="auto" w:fill="auto"/>
        <w:spacing w:before="0" w:after="182" w:line="240" w:lineRule="exact"/>
        <w:ind w:right="40" w:firstLine="0"/>
      </w:pPr>
      <w:r>
        <w:rPr>
          <w:rStyle w:val="Teksttreci2"/>
          <w:color w:val="000000"/>
        </w:rPr>
        <w:t>Plewienie roślin</w:t>
      </w:r>
    </w:p>
    <w:p w:rsidR="00000000" w:rsidRDefault="0078719F">
      <w:pPr>
        <w:pStyle w:val="Teksttreci20"/>
        <w:shd w:val="clear" w:color="auto" w:fill="auto"/>
        <w:spacing w:before="0" w:after="358" w:line="312" w:lineRule="exact"/>
        <w:ind w:firstLine="560"/>
        <w:jc w:val="both"/>
      </w:pPr>
      <w:r>
        <w:rPr>
          <w:rStyle w:val="Teksttreci2"/>
          <w:color w:val="000000"/>
        </w:rPr>
        <w:t>Czy</w:t>
      </w:r>
      <w:r>
        <w:rPr>
          <w:rStyle w:val="Teksttreci2"/>
          <w:color w:val="000000"/>
        </w:rPr>
        <w:t xml:space="preserve">nność usuwania chwastów w roli uprawnej jest wyrażana najczęściej za pomocą czasownika </w:t>
      </w:r>
      <w:r>
        <w:rPr>
          <w:rStyle w:val="Teksttreci2Kursywa"/>
          <w:color w:val="000000"/>
        </w:rPr>
        <w:t>pleć lub</w:t>
      </w:r>
      <w:r>
        <w:rPr>
          <w:rStyle w:val="Teksttreci2"/>
          <w:color w:val="000000"/>
        </w:rPr>
        <w:t xml:space="preserve"> jego formy dokonanej </w:t>
      </w:r>
      <w:r>
        <w:rPr>
          <w:rStyle w:val="Teksttreci2Kursywa"/>
          <w:color w:val="000000"/>
        </w:rPr>
        <w:t>wypleć</w:t>
      </w:r>
      <w:r>
        <w:rPr>
          <w:rStyle w:val="Teksttreci2"/>
          <w:color w:val="000000"/>
        </w:rPr>
        <w:t xml:space="preserve"> zapisanych w 235 miejsco</w:t>
      </w:r>
      <w:r>
        <w:rPr>
          <w:rStyle w:val="Teksttreci2"/>
          <w:color w:val="000000"/>
        </w:rPr>
        <w:softHyphen/>
        <w:t xml:space="preserve">wościach całego terenu. Literackiej formy z rozszerzonym tematem czasownikowym </w:t>
      </w:r>
      <w:r>
        <w:rPr>
          <w:rStyle w:val="Teksttreci2Kursywa"/>
          <w:color w:val="000000"/>
        </w:rPr>
        <w:t>plewić</w:t>
      </w:r>
      <w:r>
        <w:rPr>
          <w:rStyle w:val="Teksttreci2"/>
          <w:color w:val="000000"/>
        </w:rPr>
        <w:t xml:space="preserve"> nie notowano. W 3 wsi</w:t>
      </w:r>
      <w:r>
        <w:rPr>
          <w:rStyle w:val="Teksttreci2"/>
          <w:color w:val="000000"/>
        </w:rPr>
        <w:t xml:space="preserve">ach pojawiła się forma </w:t>
      </w:r>
      <w:r>
        <w:rPr>
          <w:rStyle w:val="Teksttreci2Kursywa"/>
          <w:color w:val="000000"/>
        </w:rPr>
        <w:t>piolć</w:t>
      </w:r>
      <w:r>
        <w:rPr>
          <w:rStyle w:val="Teksttreci2"/>
          <w:color w:val="000000"/>
          <w:vertAlign w:val="superscript"/>
        </w:rPr>
        <w:t>30</w:t>
      </w:r>
      <w:r>
        <w:rPr>
          <w:rStyle w:val="Teksttreci2"/>
          <w:color w:val="000000"/>
        </w:rPr>
        <w:t xml:space="preserve"> zapewne jako rezultat wyrównania morfologicznego do form czasu przeszłego: </w:t>
      </w:r>
      <w:r>
        <w:rPr>
          <w:rStyle w:val="Teksttreci2Kursywa"/>
          <w:color w:val="000000"/>
        </w:rPr>
        <w:t>piolla</w:t>
      </w:r>
      <w:r>
        <w:rPr>
          <w:rStyle w:val="Teksttreci2"/>
          <w:color w:val="000000"/>
        </w:rPr>
        <w:t xml:space="preserve"> (pow. Ostróda, pow. Reszel, pow. Szczytno), </w:t>
      </w:r>
      <w:r>
        <w:rPr>
          <w:rStyle w:val="Teksttreci2Kursywa"/>
          <w:color w:val="000000"/>
        </w:rPr>
        <w:t>wypiął</w:t>
      </w:r>
      <w:r>
        <w:rPr>
          <w:rStyle w:val="Teksttreci2"/>
          <w:color w:val="000000"/>
          <w:vertAlign w:val="superscript"/>
        </w:rPr>
        <w:t>31</w:t>
      </w:r>
      <w:r>
        <w:rPr>
          <w:rStyle w:val="Teksttreci2"/>
          <w:color w:val="000000"/>
        </w:rPr>
        <w:t xml:space="preserve"> (pow. Olsztyn) </w:t>
      </w:r>
      <w:r>
        <w:rPr>
          <w:rStyle w:val="Teksttreci2Kursywa"/>
          <w:color w:val="000000"/>
        </w:rPr>
        <w:t>wypiąłlim</w:t>
      </w:r>
      <w:r>
        <w:rPr>
          <w:rStyle w:val="Teksttreci2"/>
          <w:color w:val="000000"/>
          <w:vertAlign w:val="superscript"/>
        </w:rPr>
        <w:t>32</w:t>
      </w:r>
      <w:r>
        <w:rPr>
          <w:rStyle w:val="Teksttreci2"/>
          <w:color w:val="000000"/>
        </w:rPr>
        <w:t xml:space="preserve"> (pow. Olsztyn). W Olsztyńskicm zarejestrowano tylko ich synonim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wydrzeć</w:t>
      </w:r>
      <w:r>
        <w:rPr>
          <w:rStyle w:val="Teksttreci2"/>
          <w:color w:val="000000"/>
        </w:rPr>
        <w:t xml:space="preserve"> używany często w innych gwarach polskich.</w:t>
      </w:r>
    </w:p>
    <w:p w:rsidR="00000000" w:rsidRDefault="0078719F">
      <w:pPr>
        <w:pStyle w:val="Teksttreci20"/>
        <w:shd w:val="clear" w:color="auto" w:fill="auto"/>
        <w:spacing w:before="0" w:after="184" w:line="240" w:lineRule="exact"/>
        <w:ind w:right="40" w:firstLine="0"/>
      </w:pPr>
      <w:r>
        <w:rPr>
          <w:rStyle w:val="Teksttreci2"/>
          <w:color w:val="000000"/>
        </w:rPr>
        <w:t>Rośliny pastewne</w:t>
      </w:r>
    </w:p>
    <w:p w:rsidR="00000000" w:rsidRDefault="0078719F">
      <w:pPr>
        <w:pStyle w:val="Teksttreci20"/>
        <w:shd w:val="clear" w:color="auto" w:fill="auto"/>
        <w:spacing w:before="0" w:after="362" w:line="318" w:lineRule="exact"/>
        <w:ind w:firstLine="560"/>
        <w:jc w:val="both"/>
      </w:pPr>
      <w:r>
        <w:rPr>
          <w:rStyle w:val="Teksttreci2"/>
          <w:color w:val="000000"/>
        </w:rPr>
        <w:t>Z roślin strączkowych najczęściej uprawianych na Pomorzu Mazowieckim można wymienić peluszkę</w:t>
      </w:r>
      <w:r>
        <w:rPr>
          <w:rStyle w:val="Teksttreci2"/>
          <w:color w:val="000000"/>
          <w:vertAlign w:val="superscript"/>
        </w:rPr>
        <w:footnoteReference w:id="3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8"/>
      </w:r>
      <w:r>
        <w:rPr>
          <w:rStyle w:val="Teksttreci2"/>
          <w:color w:val="000000"/>
        </w:rPr>
        <w:t xml:space="preserve"> i wykę.</w:t>
      </w:r>
    </w:p>
    <w:p w:rsidR="00000000" w:rsidRDefault="0078719F">
      <w:pPr>
        <w:pStyle w:val="Teksttreci20"/>
        <w:shd w:val="clear" w:color="auto" w:fill="auto"/>
        <w:spacing w:before="0" w:after="178" w:line="240" w:lineRule="exact"/>
        <w:ind w:right="40" w:firstLine="0"/>
      </w:pPr>
      <w:r>
        <w:rPr>
          <w:rStyle w:val="Teksttreci2"/>
          <w:color w:val="000000"/>
        </w:rPr>
        <w:t>Peluszka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60"/>
        <w:jc w:val="both"/>
      </w:pPr>
      <w:r>
        <w:rPr>
          <w:rStyle w:val="Teksttreci2"/>
          <w:color w:val="000000"/>
        </w:rPr>
        <w:t xml:space="preserve">Nazwy </w:t>
      </w:r>
      <w:r>
        <w:rPr>
          <w:rStyle w:val="Teksttreci2Kursywa"/>
          <w:color w:val="000000"/>
        </w:rPr>
        <w:t xml:space="preserve">Pisum </w:t>
      </w:r>
      <w:r>
        <w:rPr>
          <w:rStyle w:val="Teksttreci2Kursywa"/>
          <w:color w:val="000000"/>
          <w:lang w:val="en-US" w:eastAsia="en-US"/>
        </w:rPr>
        <w:t>Arvense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są zróżnicowane przede wszystkim słowotwórczo lub fonetycznie. Najczęstsza jest ogó</w:t>
      </w:r>
      <w:r>
        <w:rPr>
          <w:rStyle w:val="Teksttreci2"/>
          <w:color w:val="000000"/>
        </w:rPr>
        <w:t xml:space="preserve">lnopolska nazwa </w:t>
      </w:r>
      <w:r>
        <w:rPr>
          <w:rStyle w:val="Teksttreci2Kursywa"/>
          <w:color w:val="000000"/>
        </w:rPr>
        <w:t>peluszka</w:t>
      </w:r>
      <w:r>
        <w:rPr>
          <w:rStyle w:val="Teksttreci2"/>
          <w:color w:val="000000"/>
          <w:vertAlign w:val="superscript"/>
        </w:rPr>
        <w:t>34</w:t>
      </w:r>
      <w:r>
        <w:rPr>
          <w:rStyle w:val="Teksttreci2"/>
          <w:color w:val="000000"/>
        </w:rPr>
        <w:t xml:space="preserve"> zapisana w 52 punk</w:t>
      </w:r>
      <w:r>
        <w:rPr>
          <w:rStyle w:val="Teksttreci2"/>
          <w:color w:val="000000"/>
        </w:rPr>
        <w:softHyphen/>
        <w:t xml:space="preserve">tach. Obok niej występują jej zleksykalizowane warianty: </w:t>
      </w:r>
      <w:r>
        <w:rPr>
          <w:rStyle w:val="Teksttreci2Kursywa"/>
          <w:color w:val="000000"/>
        </w:rPr>
        <w:t>pelućka</w:t>
      </w:r>
      <w:r>
        <w:rPr>
          <w:rStyle w:val="Teksttreci2"/>
          <w:color w:val="000000"/>
        </w:rPr>
        <w:t xml:space="preserve"> (pow Giżycko, pow. Ełk, pow. Pisz, pow. Szczytno), </w:t>
      </w:r>
      <w:r>
        <w:rPr>
          <w:rStyle w:val="Teksttreci2Kursywa"/>
          <w:color w:val="000000"/>
        </w:rPr>
        <w:t>pelucia</w:t>
      </w:r>
      <w:r>
        <w:rPr>
          <w:rStyle w:val="Teksttreci2"/>
          <w:color w:val="000000"/>
        </w:rPr>
        <w:t xml:space="preserve"> (pow. Giżycko, pow. Pisz), </w:t>
      </w:r>
      <w:r>
        <w:rPr>
          <w:rStyle w:val="Teksttreci2Kursywa"/>
          <w:color w:val="000000"/>
        </w:rPr>
        <w:t>pelusia</w:t>
      </w:r>
    </w:p>
    <w:p w:rsidR="00000000" w:rsidRDefault="0078719F">
      <w:pPr>
        <w:pStyle w:val="Teksttreci20"/>
        <w:shd w:val="clear" w:color="auto" w:fill="auto"/>
        <w:spacing w:before="0" w:after="278"/>
        <w:ind w:right="760" w:firstLine="0"/>
        <w:jc w:val="both"/>
      </w:pPr>
      <w:r>
        <w:rPr>
          <w:rStyle w:val="Teksttreci2"/>
          <w:color w:val="000000"/>
        </w:rPr>
        <w:t>(pow. Ostróda, pow. Węgorzewo, pow. Mrągowo, pow. P</w:t>
      </w:r>
      <w:r>
        <w:rPr>
          <w:rStyle w:val="Teksttreci2"/>
          <w:color w:val="000000"/>
        </w:rPr>
        <w:t xml:space="preserve">isz), </w:t>
      </w:r>
      <w:r>
        <w:rPr>
          <w:rStyle w:val="Teksttreci2Kursywa"/>
          <w:color w:val="000000"/>
        </w:rPr>
        <w:t>pieluszki</w:t>
      </w:r>
      <w:r>
        <w:rPr>
          <w:rStyle w:val="Teksttreci2"/>
          <w:color w:val="000000"/>
        </w:rPr>
        <w:t xml:space="preserve"> (pow. Olsztyn), </w:t>
      </w:r>
      <w:r>
        <w:rPr>
          <w:rStyle w:val="Teksttreci2Kursywa"/>
          <w:color w:val="000000"/>
        </w:rPr>
        <w:t>paluszki</w:t>
      </w:r>
      <w:r>
        <w:rPr>
          <w:rStyle w:val="Teksttreci2"/>
          <w:color w:val="000000"/>
        </w:rPr>
        <w:t xml:space="preserve"> (pow. Olsztyn), </w:t>
      </w:r>
      <w:r>
        <w:rPr>
          <w:rStyle w:val="Teksttreci2Kursywa"/>
          <w:color w:val="000000"/>
        </w:rPr>
        <w:t>pilucha</w:t>
      </w:r>
      <w:r>
        <w:rPr>
          <w:rStyle w:val="Teksttreci2"/>
          <w:color w:val="000000"/>
        </w:rPr>
        <w:t xml:space="preserve"> (pow. Ostróda). W dwóch miejscowościach wymieniono nazwę </w:t>
      </w:r>
      <w:r>
        <w:rPr>
          <w:rStyle w:val="Teksttreci2Kursywa"/>
          <w:color w:val="000000"/>
        </w:rPr>
        <w:t>groch bury</w:t>
      </w:r>
      <w:r>
        <w:rPr>
          <w:rStyle w:val="Teksttreci2"/>
          <w:color w:val="000000"/>
        </w:rPr>
        <w:t xml:space="preserve"> występującą również niekiedy na Mazowszu</w:t>
      </w:r>
      <w:r>
        <w:rPr>
          <w:rStyle w:val="Teksttreci2"/>
          <w:color w:val="000000"/>
          <w:vertAlign w:val="superscript"/>
        </w:rPr>
        <w:footnoteReference w:id="39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40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41"/>
      </w:r>
      <w:r>
        <w:rPr>
          <w:rStyle w:val="Teksttreci2"/>
          <w:color w:val="000000"/>
        </w:rPr>
        <w:t>.</w:t>
      </w:r>
    </w:p>
    <w:p w:rsidR="00000000" w:rsidRDefault="0078719F">
      <w:pPr>
        <w:pStyle w:val="Teksttreci20"/>
        <w:shd w:val="clear" w:color="auto" w:fill="auto"/>
        <w:spacing w:before="0" w:after="250" w:line="240" w:lineRule="exact"/>
        <w:ind w:left="3860" w:firstLine="0"/>
        <w:jc w:val="left"/>
      </w:pPr>
      <w:r>
        <w:rPr>
          <w:rStyle w:val="Teksttreci2"/>
          <w:color w:val="000000"/>
        </w:rPr>
        <w:t>Wyka</w:t>
      </w:r>
    </w:p>
    <w:p w:rsidR="00000000" w:rsidRDefault="0078719F">
      <w:pPr>
        <w:pStyle w:val="Teksttreci20"/>
        <w:shd w:val="clear" w:color="auto" w:fill="auto"/>
        <w:spacing w:before="0" w:after="278"/>
        <w:ind w:right="760" w:firstLine="500"/>
        <w:jc w:val="both"/>
      </w:pPr>
      <w:r>
        <w:rPr>
          <w:rStyle w:val="Teksttreci2"/>
          <w:color w:val="000000"/>
        </w:rPr>
        <w:t xml:space="preserve">W zakresie nazw oznaczających </w:t>
      </w:r>
      <w:r>
        <w:rPr>
          <w:rStyle w:val="Teksttreci2"/>
          <w:color w:val="000000"/>
          <w:lang w:val="cs-CZ" w:eastAsia="cs-CZ"/>
        </w:rPr>
        <w:t xml:space="preserve">Vicia Sativa </w:t>
      </w:r>
      <w:r>
        <w:rPr>
          <w:rStyle w:val="Teksttreci2"/>
          <w:color w:val="000000"/>
        </w:rPr>
        <w:t>zapisano dwa wyrazy: ogólno</w:t>
      </w:r>
      <w:r>
        <w:rPr>
          <w:rStyle w:val="Teksttreci2"/>
          <w:color w:val="000000"/>
        </w:rPr>
        <w:softHyphen/>
        <w:t xml:space="preserve">polską </w:t>
      </w:r>
      <w:r>
        <w:rPr>
          <w:rStyle w:val="Teksttreci2Kursywa"/>
          <w:color w:val="000000"/>
        </w:rPr>
        <w:lastRenderedPageBreak/>
        <w:t>wykę</w:t>
      </w:r>
      <w:r>
        <w:rPr>
          <w:rStyle w:val="Teksttreci2"/>
          <w:color w:val="000000"/>
          <w:vertAlign w:val="superscript"/>
        </w:rPr>
        <w:t>36</w:t>
      </w:r>
      <w:r>
        <w:rPr>
          <w:rStyle w:val="Teksttreci2"/>
          <w:color w:val="000000"/>
        </w:rPr>
        <w:t xml:space="preserve"> (w 65 miejscowościach wszystkich powiatów z wyjątkiem mrągows- kiego) i powstałą zapewne w wyniku adideacji </w:t>
      </w:r>
      <w:r>
        <w:rPr>
          <w:rStyle w:val="Teksttreci2Kursywa"/>
          <w:color w:val="000000"/>
        </w:rPr>
        <w:t>wijkę</w:t>
      </w:r>
      <w:r>
        <w:rPr>
          <w:rStyle w:val="Teksttreci2"/>
          <w:color w:val="000000"/>
          <w:vertAlign w:val="superscript"/>
        </w:rPr>
        <w:t>37</w:t>
      </w:r>
      <w:r>
        <w:rPr>
          <w:rStyle w:val="Teksttreci2"/>
          <w:color w:val="000000"/>
        </w:rPr>
        <w:t xml:space="preserve"> występującą na Mazowszu</w:t>
      </w:r>
      <w:r>
        <w:rPr>
          <w:rStyle w:val="Teksttreci2"/>
          <w:color w:val="000000"/>
          <w:vertAlign w:val="superscript"/>
        </w:rPr>
        <w:footnoteReference w:id="42"/>
      </w:r>
      <w:r>
        <w:rPr>
          <w:rStyle w:val="Teksttreci2"/>
          <w:color w:val="000000"/>
        </w:rPr>
        <w:t>, a niekiedy w ziemi chełmińskiej</w:t>
      </w:r>
      <w:r>
        <w:rPr>
          <w:rStyle w:val="Teksttreci2"/>
          <w:color w:val="000000"/>
          <w:vertAlign w:val="superscript"/>
        </w:rPr>
        <w:footnoteReference w:id="43"/>
      </w:r>
      <w:r>
        <w:rPr>
          <w:rStyle w:val="Teksttreci2"/>
          <w:color w:val="000000"/>
        </w:rPr>
        <w:t xml:space="preserve"> i na Kociewiu</w:t>
      </w:r>
      <w:r>
        <w:rPr>
          <w:rStyle w:val="Teksttreci2"/>
          <w:color w:val="000000"/>
          <w:vertAlign w:val="superscript"/>
        </w:rPr>
        <w:footnoteReference w:id="44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4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46"/>
      </w:r>
      <w:r>
        <w:rPr>
          <w:rStyle w:val="Teksttreci2"/>
          <w:color w:val="000000"/>
        </w:rPr>
        <w:t xml:space="preserve">. Nazwę </w:t>
      </w:r>
      <w:r>
        <w:rPr>
          <w:rStyle w:val="Teksttreci2Kursywa"/>
          <w:color w:val="000000"/>
        </w:rPr>
        <w:t>wijka</w:t>
      </w:r>
      <w:r>
        <w:rPr>
          <w:rStyle w:val="Teksttreci2"/>
          <w:color w:val="000000"/>
          <w:vertAlign w:val="superscript"/>
        </w:rPr>
        <w:t>41</w:t>
      </w:r>
      <w:r>
        <w:rPr>
          <w:rStyle w:val="Teksttreci2"/>
          <w:color w:val="000000"/>
        </w:rPr>
        <w:t xml:space="preserve"> wymieniano w 29 punktach. W powiatach giżyckim, piskim, ełckim, ostródzkim występowała ona obocznie z </w:t>
      </w:r>
      <w:r>
        <w:rPr>
          <w:rStyle w:val="Teksttreci2Kursywa"/>
          <w:color w:val="000000"/>
        </w:rPr>
        <w:t>wyką*</w:t>
      </w:r>
      <w:r>
        <w:rPr>
          <w:rStyle w:val="Teksttreci2Kursywa"/>
          <w:color w:val="000000"/>
          <w:vertAlign w:val="superscript"/>
        </w:rPr>
        <w:t>2</w:t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natomiast nie notowano jej na Warmii i w Oleckiem, gdzie jest p</w:t>
      </w:r>
      <w:r>
        <w:rPr>
          <w:rStyle w:val="Teksttreci2"/>
          <w:color w:val="000000"/>
        </w:rPr>
        <w:t xml:space="preserve">owszechnie używana </w:t>
      </w:r>
      <w:r>
        <w:rPr>
          <w:rStyle w:val="Teksttreci2Kursywa"/>
          <w:color w:val="000000"/>
        </w:rPr>
        <w:t>wyka.</w:t>
      </w:r>
      <w:r>
        <w:rPr>
          <w:rStyle w:val="Teksttreci2"/>
          <w:color w:val="000000"/>
        </w:rPr>
        <w:t xml:space="preserve"> Wyraz </w:t>
      </w:r>
      <w:r>
        <w:rPr>
          <w:rStyle w:val="Teksttreci2Kursywa"/>
          <w:color w:val="000000"/>
        </w:rPr>
        <w:t>wijka</w:t>
      </w:r>
      <w:r>
        <w:rPr>
          <w:rStyle w:val="Teksttreci2"/>
          <w:color w:val="000000"/>
        </w:rPr>
        <w:t xml:space="preserve"> zapisywano rzadziej od </w:t>
      </w:r>
      <w:r>
        <w:rPr>
          <w:rStyle w:val="Teksttreci2Kursywa"/>
          <w:color w:val="000000"/>
        </w:rPr>
        <w:t>wyki</w:t>
      </w:r>
      <w:r>
        <w:rPr>
          <w:rStyle w:val="Teksttreci2"/>
          <w:color w:val="000000"/>
        </w:rPr>
        <w:t xml:space="preserve"> w Szczy- cieńskiem, lecz częściej notowano go w Nidzickiem. W postaci niemieckiej </w:t>
      </w:r>
      <w:r>
        <w:rPr>
          <w:rStyle w:val="Teksttreci2Kursywa"/>
          <w:color w:val="000000"/>
          <w:lang w:val="de-DE" w:eastAsia="de-DE"/>
        </w:rPr>
        <w:t xml:space="preserve">die Wicke </w:t>
      </w:r>
      <w:r>
        <w:rPr>
          <w:rStyle w:val="Teksttreci2"/>
          <w:color w:val="000000"/>
        </w:rPr>
        <w:t>nazwa ta pojawiła się sporadycznie (pow. Ostróda).</w:t>
      </w:r>
    </w:p>
    <w:p w:rsidR="00000000" w:rsidRDefault="0078719F">
      <w:pPr>
        <w:pStyle w:val="Teksttreci20"/>
        <w:shd w:val="clear" w:color="auto" w:fill="auto"/>
        <w:spacing w:before="0" w:after="245" w:line="240" w:lineRule="exact"/>
        <w:ind w:left="3280" w:firstLine="0"/>
        <w:jc w:val="left"/>
      </w:pPr>
      <w:r>
        <w:rPr>
          <w:rStyle w:val="Teksttreci2"/>
          <w:color w:val="000000"/>
        </w:rPr>
        <w:t>Zielonki pastewne</w:t>
      </w:r>
    </w:p>
    <w:p w:rsidR="00000000" w:rsidRDefault="0078719F">
      <w:pPr>
        <w:pStyle w:val="Teksttreci20"/>
        <w:shd w:val="clear" w:color="auto" w:fill="auto"/>
        <w:spacing w:before="0" w:after="283" w:line="294" w:lineRule="exact"/>
        <w:ind w:right="760" w:firstLine="500"/>
        <w:jc w:val="both"/>
      </w:pPr>
      <w:r>
        <w:rPr>
          <w:rStyle w:val="Teksttreci2"/>
          <w:color w:val="000000"/>
        </w:rPr>
        <w:t>Do zielonek pastewnych uprawia</w:t>
      </w:r>
      <w:r>
        <w:rPr>
          <w:rStyle w:val="Teksttreci2"/>
          <w:color w:val="000000"/>
        </w:rPr>
        <w:t>nych na badanym obszarze należą: tymotka, lucerna, koniczyna i seradela wykorzystywana, podobnie jak łubin, jako nawóz zielony.</w:t>
      </w:r>
    </w:p>
    <w:p w:rsidR="00000000" w:rsidRDefault="0078719F">
      <w:pPr>
        <w:pStyle w:val="Teksttreci20"/>
        <w:shd w:val="clear" w:color="auto" w:fill="auto"/>
        <w:spacing w:before="0" w:after="251" w:line="240" w:lineRule="exact"/>
        <w:ind w:left="3700" w:firstLine="0"/>
        <w:jc w:val="left"/>
      </w:pPr>
      <w:r>
        <w:rPr>
          <w:rStyle w:val="Teksttreci2"/>
          <w:color w:val="000000"/>
        </w:rPr>
        <w:t>Tymotka</w:t>
      </w:r>
    </w:p>
    <w:p w:rsidR="00000000" w:rsidRDefault="0078719F">
      <w:pPr>
        <w:pStyle w:val="Teksttreci20"/>
        <w:shd w:val="clear" w:color="auto" w:fill="auto"/>
        <w:spacing w:before="0" w:after="0" w:line="294" w:lineRule="exact"/>
        <w:ind w:right="760" w:firstLine="500"/>
        <w:jc w:val="both"/>
      </w:pPr>
      <w:r>
        <w:rPr>
          <w:rStyle w:val="Teksttreci2"/>
          <w:color w:val="000000"/>
        </w:rPr>
        <w:t xml:space="preserve">Dla </w:t>
      </w:r>
      <w:r>
        <w:rPr>
          <w:rStyle w:val="Teksttreci2Kursywa"/>
          <w:color w:val="000000"/>
        </w:rPr>
        <w:t>Phelum pratense</w:t>
      </w:r>
      <w:r>
        <w:rPr>
          <w:rStyle w:val="Teksttreci2"/>
          <w:color w:val="000000"/>
        </w:rPr>
        <w:t xml:space="preserve"> zapisano na Pomorzu Mazowieckim w 68 punktach ogólnopolską nazwę </w:t>
      </w:r>
      <w:r>
        <w:rPr>
          <w:rStyle w:val="Teksttreci2Kursywa"/>
          <w:color w:val="000000"/>
        </w:rPr>
        <w:t>tymotka</w:t>
      </w:r>
      <w:r>
        <w:rPr>
          <w:rStyle w:val="Teksttreci2"/>
          <w:color w:val="000000"/>
        </w:rPr>
        <w:t>. W niektórych miejscowoś</w:t>
      </w:r>
      <w:r>
        <w:rPr>
          <w:rStyle w:val="Teksttreci2"/>
          <w:color w:val="000000"/>
        </w:rPr>
        <w:t>ciach wymieniali infor</w:t>
      </w:r>
      <w:r>
        <w:rPr>
          <w:rStyle w:val="Teksttreci2"/>
          <w:color w:val="000000"/>
        </w:rPr>
        <w:softHyphen/>
        <w:t xml:space="preserve">matorzy jej warianty słowotwórcze: </w:t>
      </w:r>
      <w:r>
        <w:rPr>
          <w:rStyle w:val="Teksttreci2Kursywa"/>
          <w:color w:val="000000"/>
        </w:rPr>
        <w:t>tymota</w:t>
      </w:r>
      <w:r>
        <w:rPr>
          <w:rStyle w:val="Teksttreci2"/>
          <w:color w:val="000000"/>
        </w:rPr>
        <w:t xml:space="preserve"> (pow. Giżycko, pow. Olecko, pow. Ełk, pow. Działdowo) występująca sporadycznie na Suwalszczyźnie</w:t>
      </w:r>
      <w:r>
        <w:rPr>
          <w:rStyle w:val="Teksttreci2"/>
          <w:color w:val="000000"/>
          <w:vertAlign w:val="superscript"/>
        </w:rPr>
        <w:footnoteReference w:id="4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48"/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tymotej </w:t>
      </w:r>
      <w:r>
        <w:rPr>
          <w:rStyle w:val="Teksttreci2"/>
          <w:color w:val="000000"/>
        </w:rPr>
        <w:t xml:space="preserve">(pow. Ostróda), który może być skontaminowaną formą </w:t>
      </w:r>
      <w:r>
        <w:rPr>
          <w:rStyle w:val="Teksttreci2Kursywa"/>
          <w:color w:val="000000"/>
        </w:rPr>
        <w:t>tymotki</w:t>
      </w:r>
      <w:r>
        <w:rPr>
          <w:rStyle w:val="Teksttreci2"/>
          <w:color w:val="000000"/>
        </w:rPr>
        <w:t xml:space="preserve"> i mazowieckiej </w:t>
      </w:r>
      <w:r>
        <w:rPr>
          <w:rStyle w:val="Teksttreci2Kursywa"/>
          <w:color w:val="000000"/>
        </w:rPr>
        <w:t>matejki</w:t>
      </w:r>
      <w:r>
        <w:rPr>
          <w:rStyle w:val="Teksttreci2"/>
          <w:color w:val="000000"/>
          <w:vertAlign w:val="superscript"/>
        </w:rPr>
        <w:t>44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mutka</w:t>
      </w:r>
      <w:r>
        <w:rPr>
          <w:rStyle w:val="Teksttreci2"/>
          <w:color w:val="000000"/>
        </w:rPr>
        <w:t xml:space="preserve"> (pow. Mrągowo, pow. Ostróda, pow. Działdowo), którą</w:t>
      </w:r>
    </w:p>
    <w:p w:rsidR="00000000" w:rsidRDefault="0078719F">
      <w:pPr>
        <w:pStyle w:val="Teksttreci20"/>
        <w:shd w:val="clear" w:color="auto" w:fill="auto"/>
        <w:spacing w:before="0" w:after="302" w:line="318" w:lineRule="exact"/>
        <w:ind w:firstLine="0"/>
        <w:jc w:val="both"/>
      </w:pPr>
      <w:r>
        <w:rPr>
          <w:rStyle w:val="Teksttreci2"/>
          <w:color w:val="000000"/>
        </w:rPr>
        <w:t>rejestrowano niekiedy także w gwarach Kociewia</w:t>
      </w:r>
      <w:r>
        <w:rPr>
          <w:rStyle w:val="Teksttreci2"/>
          <w:color w:val="000000"/>
          <w:vertAlign w:val="superscript"/>
        </w:rPr>
        <w:footnoteReference w:id="49"/>
      </w:r>
      <w:r>
        <w:rPr>
          <w:rStyle w:val="Teksttreci2"/>
          <w:color w:val="000000"/>
        </w:rPr>
        <w:t>, ziemi chełmińsk</w:t>
      </w:r>
      <w:r>
        <w:rPr>
          <w:rStyle w:val="Teksttreci2"/>
          <w:color w:val="000000"/>
        </w:rPr>
        <w:t>iej</w:t>
      </w:r>
      <w:r>
        <w:rPr>
          <w:rStyle w:val="Teksttreci2"/>
          <w:color w:val="000000"/>
          <w:vertAlign w:val="superscript"/>
        </w:rPr>
        <w:footnoteReference w:id="50"/>
      </w:r>
      <w:r>
        <w:rPr>
          <w:rStyle w:val="Teksttreci2"/>
          <w:color w:val="000000"/>
        </w:rPr>
        <w:t xml:space="preserve"> i Ma</w:t>
      </w:r>
      <w:r>
        <w:rPr>
          <w:rStyle w:val="Teksttreci2"/>
          <w:color w:val="000000"/>
        </w:rPr>
        <w:softHyphen/>
        <w:t>zowsza</w:t>
      </w:r>
      <w:r>
        <w:rPr>
          <w:rStyle w:val="Teksttreci2"/>
          <w:color w:val="000000"/>
          <w:vertAlign w:val="superscript"/>
        </w:rPr>
        <w:footnoteReference w:id="5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52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53"/>
      </w:r>
      <w:r>
        <w:rPr>
          <w:rStyle w:val="Teksttreci2"/>
          <w:color w:val="000000"/>
        </w:rPr>
        <w:t>. Sporadycznie pojawiła się</w:t>
      </w:r>
      <w:r>
        <w:rPr>
          <w:rStyle w:val="Teksttreci2"/>
          <w:color w:val="000000"/>
        </w:rPr>
        <w:t xml:space="preserve"> formacja </w:t>
      </w:r>
      <w:r>
        <w:rPr>
          <w:rStyle w:val="Teksttreci2Kursywa"/>
          <w:color w:val="000000"/>
        </w:rPr>
        <w:t>kołmutka</w:t>
      </w:r>
      <w:r>
        <w:rPr>
          <w:rStyle w:val="Teksttreci2"/>
          <w:color w:val="000000"/>
        </w:rPr>
        <w:t xml:space="preserve"> (pow. Szczytno).</w:t>
      </w:r>
    </w:p>
    <w:p w:rsidR="00000000" w:rsidRDefault="0078719F">
      <w:pPr>
        <w:pStyle w:val="Teksttreci20"/>
        <w:shd w:val="clear" w:color="auto" w:fill="auto"/>
        <w:spacing w:before="0" w:after="256" w:line="240" w:lineRule="exact"/>
        <w:ind w:firstLine="0"/>
      </w:pPr>
      <w:r>
        <w:rPr>
          <w:rStyle w:val="Teksttreci2"/>
          <w:color w:val="000000"/>
        </w:rPr>
        <w:t>Lucerna</w:t>
      </w:r>
    </w:p>
    <w:p w:rsidR="00000000" w:rsidRDefault="0078719F">
      <w:pPr>
        <w:pStyle w:val="Teksttreci20"/>
        <w:shd w:val="clear" w:color="auto" w:fill="auto"/>
        <w:spacing w:before="0" w:after="302" w:line="318" w:lineRule="exact"/>
        <w:ind w:firstLine="520"/>
        <w:jc w:val="both"/>
      </w:pPr>
      <w:r>
        <w:rPr>
          <w:rStyle w:val="Teksttreci2"/>
          <w:color w:val="000000"/>
        </w:rPr>
        <w:t xml:space="preserve">Uprawę lucerny przejęto z Niemiec w połowie XVIII w. Uprawiano ją tylko na bardzo urodzajnych i pozbawionych wody zaskórnej gruntach, przede wszystkim w dużych gospodarstwach rolnych. Informatorzy z Mrągowskiego </w:t>
      </w:r>
      <w:r>
        <w:rPr>
          <w:rStyle w:val="Teksttreci2"/>
          <w:color w:val="000000"/>
        </w:rPr>
        <w:t xml:space="preserve">twierdzili, że: </w:t>
      </w:r>
      <w:r>
        <w:rPr>
          <w:rStyle w:val="Teksttreci2Kursywa"/>
          <w:color w:val="000000"/>
        </w:rPr>
        <w:t>lucerńi tu ńe śeli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lucerna na </w:t>
      </w:r>
      <w:r>
        <w:rPr>
          <w:rStyle w:val="Teksttreci2Kursywa"/>
          <w:color w:val="000000"/>
          <w:lang w:val="en-US" w:eastAsia="en-US"/>
        </w:rPr>
        <w:t xml:space="preserve">majentkax tix </w:t>
      </w:r>
      <w:r>
        <w:rPr>
          <w:rStyle w:val="Teksttreci2Kursywa"/>
          <w:color w:val="000000"/>
          <w:lang w:val="de-DE" w:eastAsia="de-DE"/>
        </w:rPr>
        <w:t>duzix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(sc. była uprawiana) mimo </w:t>
      </w:r>
      <w:r>
        <w:rPr>
          <w:rStyle w:val="Teksttreci2"/>
          <w:color w:val="000000"/>
          <w:lang w:val="en-US" w:eastAsia="en-US"/>
        </w:rPr>
        <w:t xml:space="preserve">to </w:t>
      </w:r>
      <w:r>
        <w:rPr>
          <w:rStyle w:val="Teksttreci2"/>
          <w:color w:val="000000"/>
        </w:rPr>
        <w:t xml:space="preserve">ogólnopolska nazwa </w:t>
      </w:r>
      <w:r>
        <w:rPr>
          <w:rStyle w:val="Teksttreci2Kursywa"/>
          <w:color w:val="000000"/>
        </w:rPr>
        <w:t>lucerna</w:t>
      </w:r>
      <w:r>
        <w:rPr>
          <w:rStyle w:val="Teksttreci2"/>
          <w:color w:val="000000"/>
        </w:rPr>
        <w:t xml:space="preserve"> oznaczająca </w:t>
      </w:r>
      <w:r>
        <w:rPr>
          <w:rStyle w:val="Teksttreci2Kursywa"/>
          <w:color w:val="000000"/>
        </w:rPr>
        <w:t xml:space="preserve">Medicago </w:t>
      </w:r>
      <w:r>
        <w:rPr>
          <w:rStyle w:val="Teksttreci2Kursywa"/>
          <w:color w:val="000000"/>
          <w:lang w:val="en-US" w:eastAsia="en-US"/>
        </w:rPr>
        <w:t>sativa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jest znana ludności badanego terenu i wymieniano ją w 63 punktach wszystkich powiató</w:t>
      </w:r>
      <w:r>
        <w:rPr>
          <w:rStyle w:val="Teksttreci2"/>
          <w:color w:val="000000"/>
        </w:rPr>
        <w:t xml:space="preserve">w w postaci fonetycznej </w:t>
      </w:r>
      <w:r>
        <w:rPr>
          <w:rStyle w:val="Teksttreci2Kursywa"/>
          <w:color w:val="000000"/>
        </w:rPr>
        <w:t>lucerna</w:t>
      </w:r>
      <w:r>
        <w:rPr>
          <w:rStyle w:val="Teksttreci2"/>
          <w:color w:val="000000"/>
        </w:rPr>
        <w:t xml:space="preserve"> lub rzadko — </w:t>
      </w:r>
      <w:r>
        <w:rPr>
          <w:rStyle w:val="Teksttreci2Kursywa"/>
          <w:color w:val="000000"/>
        </w:rPr>
        <w:t>licerna.</w:t>
      </w:r>
    </w:p>
    <w:p w:rsidR="00000000" w:rsidRDefault="0078719F">
      <w:pPr>
        <w:pStyle w:val="Teksttreci20"/>
        <w:shd w:val="clear" w:color="auto" w:fill="auto"/>
        <w:spacing w:before="0" w:after="244" w:line="240" w:lineRule="exact"/>
        <w:ind w:firstLine="0"/>
      </w:pPr>
      <w:r>
        <w:rPr>
          <w:rStyle w:val="Teksttreci2"/>
          <w:color w:val="000000"/>
        </w:rPr>
        <w:lastRenderedPageBreak/>
        <w:t>Koniczyna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W porównaniu z nomenklaturą innych roślin uprawnych najbardziej zróżni</w:t>
      </w:r>
      <w:r>
        <w:rPr>
          <w:rStyle w:val="Teksttreci2"/>
          <w:color w:val="000000"/>
        </w:rPr>
        <w:softHyphen/>
        <w:t xml:space="preserve">cowane są nazwy </w:t>
      </w:r>
      <w:r>
        <w:rPr>
          <w:rStyle w:val="Teksttreci2Kursywa"/>
          <w:color w:val="000000"/>
          <w:lang w:val="de-DE" w:eastAsia="de-DE"/>
        </w:rPr>
        <w:t xml:space="preserve">Trifolium </w:t>
      </w:r>
      <w:r>
        <w:rPr>
          <w:rStyle w:val="Teksttreci2Kursywa"/>
          <w:color w:val="000000"/>
        </w:rPr>
        <w:t xml:space="preserve">pratense </w:t>
      </w:r>
      <w:r>
        <w:rPr>
          <w:rStyle w:val="Teksttreci2Kursywa"/>
          <w:color w:val="000000"/>
          <w:lang w:val="de-DE" w:eastAsia="de-DE"/>
        </w:rPr>
        <w:t>sativum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lub </w:t>
      </w:r>
      <w:r>
        <w:rPr>
          <w:rStyle w:val="Teksttreci2Kursywa"/>
          <w:color w:val="000000"/>
          <w:lang w:val="de-DE" w:eastAsia="de-DE"/>
        </w:rPr>
        <w:t xml:space="preserve">Trifolium </w:t>
      </w:r>
      <w:r>
        <w:rPr>
          <w:rStyle w:val="Teksttreci2Kursywa"/>
          <w:color w:val="000000"/>
        </w:rPr>
        <w:t>repens.</w:t>
      </w:r>
      <w:r>
        <w:rPr>
          <w:rStyle w:val="Teksttreci2"/>
          <w:color w:val="000000"/>
        </w:rPr>
        <w:t xml:space="preserve"> Dla obu tych odmian jest używana najczęściej przejęta z </w:t>
      </w:r>
      <w:r>
        <w:rPr>
          <w:rStyle w:val="Teksttreci2"/>
          <w:color w:val="000000"/>
        </w:rPr>
        <w:t xml:space="preserve">terminologii specjalnej nazwa </w:t>
      </w:r>
      <w:r>
        <w:rPr>
          <w:rStyle w:val="Teksttreci2Kursywa"/>
          <w:color w:val="000000"/>
        </w:rPr>
        <w:t xml:space="preserve">koniczyna </w:t>
      </w:r>
      <w:r>
        <w:rPr>
          <w:rStyle w:val="Teksttreci2"/>
          <w:color w:val="000000"/>
        </w:rPr>
        <w:t>(zapisana w 29 miejscowościach wszystkich powiatów). Wyraz ten wystąpił w kilku</w:t>
      </w:r>
      <w:r>
        <w:rPr>
          <w:rStyle w:val="Teksttreci2"/>
          <w:color w:val="000000"/>
        </w:rPr>
        <w:softHyphen/>
        <w:t>nastu punktach w zmodyfikowanej postaci fonetycznej lub słowotwórczej. W 17 miejscowościach (wszystkich powiatów z wyjątkiem ełckiego) z</w:t>
      </w:r>
      <w:r>
        <w:rPr>
          <w:rStyle w:val="Teksttreci2"/>
          <w:color w:val="000000"/>
        </w:rPr>
        <w:t xml:space="preserve">apisano go w postaci </w:t>
      </w:r>
      <w:r>
        <w:rPr>
          <w:rStyle w:val="Teksttreci2Kursywa"/>
          <w:color w:val="000000"/>
        </w:rPr>
        <w:t>kuńczyna</w:t>
      </w:r>
      <w:r>
        <w:rPr>
          <w:rStyle w:val="Teksttreci2Kursywa"/>
          <w:color w:val="000000"/>
          <w:vertAlign w:val="superscript"/>
        </w:rPr>
        <w:t>4S</w:t>
      </w:r>
      <w:r>
        <w:rPr>
          <w:rStyle w:val="Teksttreci2Kursywa"/>
          <w:color w:val="000000"/>
        </w:rPr>
        <w:t>. Konienczyna</w:t>
      </w:r>
      <w:r>
        <w:rPr>
          <w:rStyle w:val="Teksttreci2"/>
          <w:color w:val="000000"/>
          <w:vertAlign w:val="superscript"/>
        </w:rPr>
        <w:t>49</w:t>
      </w:r>
      <w:r>
        <w:rPr>
          <w:rStyle w:val="Teksttreci2"/>
          <w:color w:val="000000"/>
        </w:rPr>
        <w:t xml:space="preserve"> wiążąca gwary badane z Kaszubami</w:t>
      </w:r>
      <w:r>
        <w:rPr>
          <w:rStyle w:val="Teksttreci2"/>
          <w:color w:val="000000"/>
          <w:vertAlign w:val="superscript"/>
        </w:rPr>
        <w:footnoteReference w:id="54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5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56"/>
      </w:r>
      <w:r>
        <w:rPr>
          <w:rStyle w:val="Teksttreci2"/>
          <w:color w:val="000000"/>
        </w:rPr>
        <w:t xml:space="preserve"> pojawiła się w Węgorzewskiem, </w:t>
      </w:r>
      <w:r>
        <w:rPr>
          <w:rStyle w:val="Teksttreci2Kursywa"/>
          <w:color w:val="000000"/>
        </w:rPr>
        <w:t>kojenczyna</w:t>
      </w:r>
      <w:r>
        <w:rPr>
          <w:rStyle w:val="Teksttreci2"/>
          <w:color w:val="000000"/>
          <w:vertAlign w:val="superscript"/>
        </w:rPr>
        <w:t>51</w:t>
      </w:r>
      <w:r>
        <w:rPr>
          <w:rStyle w:val="Teksttreci2"/>
          <w:color w:val="000000"/>
        </w:rPr>
        <w:t xml:space="preserve"> — w Ostródzkiem, </w:t>
      </w:r>
      <w:r>
        <w:rPr>
          <w:rStyle w:val="Teksttreci2Kursywa"/>
          <w:color w:val="000000"/>
        </w:rPr>
        <w:t>kolencina</w:t>
      </w:r>
      <w:r>
        <w:rPr>
          <w:rStyle w:val="Teksttreci2"/>
          <w:color w:val="000000"/>
          <w:vertAlign w:val="superscript"/>
        </w:rPr>
        <w:t>52</w:t>
      </w:r>
      <w:r>
        <w:rPr>
          <w:rStyle w:val="Teksttreci2"/>
          <w:color w:val="000000"/>
        </w:rPr>
        <w:t xml:space="preserve"> — w Mrągowskiem. Kilkakrotnie wymieniono nazwę </w:t>
      </w:r>
      <w:r>
        <w:rPr>
          <w:rStyle w:val="Teksttreci2Kursywa"/>
          <w:color w:val="000000"/>
        </w:rPr>
        <w:t>okoniczyna</w:t>
      </w:r>
      <w:r>
        <w:rPr>
          <w:rStyle w:val="Teksttreci2"/>
          <w:color w:val="000000"/>
        </w:rPr>
        <w:t xml:space="preserve"> (pow. Ostróda pow. Nidzica pow. Działdowo) rejestrowaną przez Słownik Gwar Polskich z Mazowsza</w:t>
      </w:r>
      <w:r>
        <w:rPr>
          <w:rStyle w:val="Teksttreci2"/>
          <w:color w:val="000000"/>
          <w:vertAlign w:val="superscript"/>
        </w:rPr>
        <w:footnoteReference w:id="57"/>
      </w:r>
      <w:r>
        <w:rPr>
          <w:rStyle w:val="Teksttreci2"/>
          <w:color w:val="000000"/>
        </w:rPr>
        <w:t xml:space="preserve"> i przez K. Nitscha z byłych Prus Wschodnich</w:t>
      </w:r>
      <w:r>
        <w:rPr>
          <w:rStyle w:val="Teksttreci2"/>
          <w:color w:val="000000"/>
          <w:vertAlign w:val="superscript"/>
        </w:rPr>
        <w:footnoteReference w:id="58"/>
      </w:r>
      <w:r>
        <w:rPr>
          <w:rStyle w:val="Teksttreci2"/>
          <w:color w:val="000000"/>
        </w:rPr>
        <w:t>; nazwa ta na Mazow</w:t>
      </w:r>
      <w:r>
        <w:rPr>
          <w:rStyle w:val="Teksttreci2"/>
          <w:color w:val="000000"/>
        </w:rPr>
        <w:t>szu jeszcze się spora</w:t>
      </w:r>
      <w:r>
        <w:rPr>
          <w:rStyle w:val="Teksttreci2"/>
          <w:color w:val="000000"/>
        </w:rPr>
        <w:softHyphen/>
        <w:t>dycznie zachowuje</w:t>
      </w:r>
      <w:r>
        <w:rPr>
          <w:rStyle w:val="Teksttreci2"/>
          <w:color w:val="000000"/>
          <w:vertAlign w:val="superscript"/>
        </w:rPr>
        <w:footnoteReference w:id="59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60"/>
      </w:r>
      <w:r>
        <w:rPr>
          <w:rStyle w:val="Teksttreci2"/>
          <w:color w:val="000000"/>
        </w:rPr>
        <w:t xml:space="preserve"> ustępując jednakże przed powszechnym na tym terenie wy</w:t>
      </w:r>
      <w:r>
        <w:rPr>
          <w:rStyle w:val="Teksttreci2"/>
          <w:color w:val="000000"/>
        </w:rPr>
        <w:softHyphen/>
        <w:t xml:space="preserve">razem </w:t>
      </w:r>
      <w:r>
        <w:rPr>
          <w:rStyle w:val="Teksttreci2Kursywa"/>
          <w:color w:val="000000"/>
        </w:rPr>
        <w:t>koniczyna.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  <w:sectPr w:rsidR="00000000">
          <w:headerReference w:type="even" r:id="rId23"/>
          <w:headerReference w:type="default" r:id="rId24"/>
          <w:headerReference w:type="first" r:id="rId25"/>
          <w:pgSz w:w="11900" w:h="16840"/>
          <w:pgMar w:top="1801" w:right="1699" w:bottom="1639" w:left="1105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W 16 wsiach powiatów: olsztyńskiego nidzickiego szczycieńskiego i</w:t>
      </w:r>
      <w:r>
        <w:rPr>
          <w:rStyle w:val="Teksttreci2"/>
          <w:color w:val="000000"/>
        </w:rPr>
        <w:t xml:space="preserve"> mrągowskiego zapisano nazwy: </w:t>
      </w:r>
      <w:r>
        <w:rPr>
          <w:rStyle w:val="Teksttreci2Kursywa"/>
          <w:color w:val="000000"/>
        </w:rPr>
        <w:t>konikosz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konikowie</w:t>
      </w:r>
      <w:r>
        <w:rPr>
          <w:rStyle w:val="Teksttreci2"/>
          <w:color w:val="000000"/>
          <w:vertAlign w:val="superscript"/>
        </w:rPr>
        <w:t>56</w:t>
      </w:r>
      <w:r>
        <w:rPr>
          <w:rStyle w:val="Teksttreci2"/>
          <w:color w:val="000000"/>
        </w:rPr>
        <w:t xml:space="preserve"> (pow. Olsztyn), która była używana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left="360" w:firstLine="0"/>
        <w:jc w:val="both"/>
      </w:pPr>
      <w:r>
        <w:rPr>
          <w:rStyle w:val="Teksttreci2"/>
          <w:color w:val="000000"/>
        </w:rPr>
        <w:lastRenderedPageBreak/>
        <w:t>powszechnie w dawnym piśmiennictwie rolniczym</w:t>
      </w:r>
      <w:r>
        <w:rPr>
          <w:rStyle w:val="Teksttreci2"/>
          <w:color w:val="000000"/>
          <w:vertAlign w:val="superscript"/>
        </w:rPr>
        <w:footnoteReference w:id="61"/>
      </w:r>
      <w:r>
        <w:rPr>
          <w:rStyle w:val="Teksttreci2"/>
          <w:color w:val="000000"/>
        </w:rPr>
        <w:t>, a dzisiaj już zanika w gwarze mazurskiej. Jeszcze w 1885 roku Sembrzycki</w:t>
      </w:r>
      <w:r>
        <w:rPr>
          <w:rStyle w:val="Teksttreci2"/>
          <w:color w:val="000000"/>
          <w:vertAlign w:val="superscript"/>
        </w:rPr>
        <w:footnoteReference w:id="62"/>
      </w:r>
      <w:r>
        <w:rPr>
          <w:rStyle w:val="Teksttreci2"/>
          <w:color w:val="000000"/>
        </w:rPr>
        <w:t xml:space="preserve"> rejestrował obie te nazwy jako powszechne na Pomorzu Mazowieckim.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360" w:firstLine="440"/>
        <w:jc w:val="both"/>
      </w:pPr>
      <w:r>
        <w:rPr>
          <w:rStyle w:val="Teksttreci2"/>
          <w:color w:val="000000"/>
        </w:rPr>
        <w:t>W 62 wsiach środkowej i</w:t>
      </w:r>
      <w:r>
        <w:rPr>
          <w:rStyle w:val="Teksttreci2"/>
          <w:color w:val="000000"/>
        </w:rPr>
        <w:t xml:space="preserve"> wschodniej części terenu jest rozpowszechniona nazwa </w:t>
      </w:r>
      <w:r>
        <w:rPr>
          <w:rStyle w:val="Teksttreci2Kursywa"/>
          <w:color w:val="000000"/>
          <w:lang w:val="ru-RU" w:eastAsia="ru-RU"/>
        </w:rPr>
        <w:t xml:space="preserve">к </w:t>
      </w:r>
      <w:r>
        <w:rPr>
          <w:rStyle w:val="Teksttreci2Kursywa"/>
          <w:color w:val="000000"/>
          <w:lang w:val="de-DE" w:eastAsia="de-DE"/>
        </w:rPr>
        <w:t>lewer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(niem. </w:t>
      </w:r>
      <w:r>
        <w:rPr>
          <w:rStyle w:val="Teksttreci2Kursywa"/>
          <w:color w:val="000000"/>
          <w:lang w:val="de-DE" w:eastAsia="de-DE"/>
        </w:rPr>
        <w:t>die Klee),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którą w części zachodniej wymieniono tylko jeden raz w pow. nidzickim (wieś Jedwabno). Począwszy bowiem od powiatu szczycieńskiego nazwa ta jest używana znacznie częściej niż n</w:t>
      </w:r>
      <w:r>
        <w:rPr>
          <w:rStyle w:val="Teksttreci2"/>
          <w:color w:val="000000"/>
        </w:rPr>
        <w:t xml:space="preserve">p. </w:t>
      </w:r>
      <w:r>
        <w:rPr>
          <w:rStyle w:val="Teksttreci2Kursywa"/>
          <w:color w:val="000000"/>
        </w:rPr>
        <w:t>koniczyna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konikosz,</w:t>
      </w:r>
      <w:r>
        <w:rPr>
          <w:rStyle w:val="Teksttreci2"/>
          <w:color w:val="000000"/>
        </w:rPr>
        <w:t xml:space="preserve"> które występują wprawdzie czasem w powiatach: szczycieńskim, mrągowskim, piskim i ełckim, lecz dużo rzadziej niż </w:t>
      </w:r>
      <w:r>
        <w:rPr>
          <w:rStyle w:val="Teksttreci2Kursywa"/>
          <w:color w:val="000000"/>
        </w:rPr>
        <w:t>klewer.</w:t>
      </w:r>
      <w:r>
        <w:rPr>
          <w:rStyle w:val="Teksttreci2"/>
          <w:color w:val="000000"/>
        </w:rPr>
        <w:t xml:space="preserve"> Linia zasięgu nazw </w:t>
      </w:r>
      <w:r>
        <w:rPr>
          <w:rStyle w:val="Teksttreci2Kursywa"/>
          <w:color w:val="000000"/>
        </w:rPr>
        <w:t>koniczyna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klewer</w:t>
      </w:r>
      <w:r>
        <w:rPr>
          <w:rStyle w:val="Teksttreci2"/>
          <w:color w:val="000000"/>
        </w:rPr>
        <w:t xml:space="preserve"> dzieli teren w kierunku wschodnio-północnym i wiąże powiaty: ostródzki i</w:t>
      </w:r>
      <w:r>
        <w:rPr>
          <w:rStyle w:val="Teksttreci2"/>
          <w:color w:val="000000"/>
        </w:rPr>
        <w:t xml:space="preserve"> wschodnią część olsztyńskiego z gwarami lubawską, malborską i Kaszub</w:t>
      </w:r>
      <w:r>
        <w:rPr>
          <w:rStyle w:val="Teksttreci2"/>
          <w:color w:val="000000"/>
          <w:vertAlign w:val="superscript"/>
        </w:rPr>
        <w:footnoteReference w:id="63"/>
      </w:r>
      <w:r>
        <w:rPr>
          <w:rStyle w:val="Teksttreci2"/>
          <w:color w:val="000000"/>
        </w:rPr>
        <w:t>. Na mapie dia</w:t>
      </w:r>
      <w:r>
        <w:rPr>
          <w:rStyle w:val="Teksttreci2"/>
          <w:color w:val="000000"/>
        </w:rPr>
        <w:softHyphen/>
        <w:t>lektów K. Nitscha linia ta</w:t>
      </w:r>
      <w:r>
        <w:rPr>
          <w:rStyle w:val="Teksttreci2"/>
          <w:color w:val="000000"/>
          <w:vertAlign w:val="superscript"/>
        </w:rPr>
        <w:footnoteReference w:id="64"/>
      </w:r>
      <w:r>
        <w:rPr>
          <w:rStyle w:val="Teksttreci2"/>
          <w:color w:val="000000"/>
        </w:rPr>
        <w:t xml:space="preserve"> wyodrębnia część wschodnią</w:t>
      </w:r>
      <w:r>
        <w:rPr>
          <w:rStyle w:val="Teksttreci2"/>
          <w:color w:val="000000"/>
        </w:rPr>
        <w:t xml:space="preserve"> Mazur. Podział leksykalny terenu w zakresie omawianej rośliny odpowiada w przybliżeniu podziałowi fone</w:t>
      </w:r>
      <w:r>
        <w:rPr>
          <w:rStyle w:val="Teksttreci2"/>
          <w:color w:val="000000"/>
        </w:rPr>
        <w:softHyphen/>
        <w:t xml:space="preserve">tycznemu według przyjętego przez K. Nitscha zróżnicowania szeregu </w:t>
      </w:r>
      <w:r>
        <w:rPr>
          <w:rStyle w:val="Teksttreci2Kursywa"/>
          <w:color w:val="000000"/>
        </w:rPr>
        <w:t>sz</w:t>
      </w:r>
      <w:r>
        <w:rPr>
          <w:rStyle w:val="Teksttreci2"/>
          <w:color w:val="000000"/>
        </w:rPr>
        <w:t xml:space="preserve"> i ś</w:t>
      </w:r>
      <w:r>
        <w:rPr>
          <w:rStyle w:val="Teksttreci2"/>
          <w:color w:val="000000"/>
          <w:vertAlign w:val="superscript"/>
        </w:rPr>
        <w:footnoteReference w:id="65"/>
      </w:r>
      <w:r>
        <w:rPr>
          <w:rStyle w:val="Teksttreci2"/>
          <w:color w:val="000000"/>
        </w:rPr>
        <w:t>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360" w:firstLine="440"/>
        <w:jc w:val="both"/>
      </w:pPr>
      <w:r>
        <w:rPr>
          <w:rStyle w:val="Teksttreci2"/>
          <w:color w:val="000000"/>
        </w:rPr>
        <w:t xml:space="preserve">Zapisane na badanym terenie nazwy </w:t>
      </w:r>
      <w:r>
        <w:rPr>
          <w:rStyle w:val="Teksttreci2Kursywa"/>
          <w:color w:val="000000"/>
        </w:rPr>
        <w:t>koniczyna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konikowie</w:t>
      </w:r>
      <w:r>
        <w:rPr>
          <w:rStyle w:val="Teksttreci2"/>
          <w:color w:val="000000"/>
        </w:rPr>
        <w:t xml:space="preserve"> są rejestrowane przez Słownik Lindego obok </w:t>
      </w:r>
      <w:r>
        <w:rPr>
          <w:rStyle w:val="Teksttreci2Kursywa"/>
          <w:color w:val="000000"/>
        </w:rPr>
        <w:t>konie zewie, konicz, konik,</w:t>
      </w:r>
      <w:r>
        <w:rPr>
          <w:rStyle w:val="Teksttreci2"/>
          <w:color w:val="000000"/>
        </w:rPr>
        <w:t xml:space="preserve"> żadnej z nich jednakże nie wymienia ani Gostomski, ani Zawacki. U Haura</w:t>
      </w:r>
      <w:r>
        <w:rPr>
          <w:rStyle w:val="Teksttreci2"/>
          <w:color w:val="000000"/>
        </w:rPr>
        <w:t xml:space="preserve"> i Trotza nazwa </w:t>
      </w:r>
      <w:r>
        <w:rPr>
          <w:rStyle w:val="Teksttreci2Kursywa"/>
          <w:color w:val="000000"/>
        </w:rPr>
        <w:t>koniczyna</w:t>
      </w:r>
      <w:r>
        <w:rPr>
          <w:rStyle w:val="Teksttreci2"/>
          <w:color w:val="000000"/>
        </w:rPr>
        <w:t xml:space="preserve"> już występuje, u Kluka wyraz ten jest bardzo częsty. Wynika to zapewne z faktu, że roślinę tę zaczęto uprawiać na paszę dopiero przy końcu XVII wieku, w drugiej zaś połowie XVIII w. uprawa jej stała się powszechna.</w:t>
      </w:r>
    </w:p>
    <w:p w:rsidR="00000000" w:rsidRDefault="0078719F">
      <w:pPr>
        <w:pStyle w:val="Teksttreci80"/>
        <w:shd w:val="clear" w:color="auto" w:fill="auto"/>
        <w:spacing w:after="0" w:line="300" w:lineRule="exact"/>
        <w:jc w:val="right"/>
      </w:pPr>
      <w:r>
        <w:rPr>
          <w:rStyle w:val="Teksttreci8"/>
          <w:i/>
          <w:iCs/>
          <w:color w:val="000000"/>
        </w:rPr>
        <w:t>Irmina Judycka</w:t>
      </w:r>
    </w:p>
    <w:p w:rsidR="00000000" w:rsidRDefault="0078719F">
      <w:pPr>
        <w:pStyle w:val="Teksttreci20"/>
        <w:shd w:val="clear" w:color="auto" w:fill="auto"/>
        <w:spacing w:before="0" w:after="996" w:line="240" w:lineRule="exact"/>
        <w:ind w:right="260" w:firstLine="0"/>
      </w:pPr>
      <w:r>
        <w:rPr>
          <w:rStyle w:val="Teksttreci2"/>
          <w:color w:val="000000"/>
        </w:rPr>
        <w:t>(Dokończenie nastąpi)</w:t>
      </w:r>
    </w:p>
    <w:p w:rsidR="00000000" w:rsidRDefault="0078719F">
      <w:pPr>
        <w:pStyle w:val="Teksttreci20"/>
        <w:shd w:val="clear" w:color="auto" w:fill="auto"/>
        <w:spacing w:before="0" w:after="246" w:line="240" w:lineRule="exact"/>
        <w:ind w:left="400" w:firstLine="0"/>
      </w:pPr>
      <w:r>
        <w:rPr>
          <w:rStyle w:val="Teksttreci2"/>
          <w:color w:val="000000"/>
        </w:rPr>
        <w:t>„POWSTRZYMANIE ŚMIERCI’'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360" w:firstLine="440"/>
        <w:jc w:val="both"/>
      </w:pPr>
      <w:r>
        <w:rPr>
          <w:rStyle w:val="Teksttreci2"/>
          <w:color w:val="000000"/>
        </w:rPr>
        <w:t>Nakładem Wydawnictwa Łódzkiego ukazała się w roku bieżącym książka pt. „Księgi humoru polskiego od Fredry do Bałuckiego”. Z karty tytułowej (której prawą stronę, nie bardzo wiadomo czemu, zdobi czako ułańskie)</w:t>
      </w:r>
      <w:r>
        <w:rPr>
          <w:rStyle w:val="Teksttreci2"/>
          <w:color w:val="000000"/>
        </w:rPr>
        <w:t xml:space="preserve"> dowiadujemy się, że wyboru tekstów dokonał Juliusz Saloni, przypisami opatrzyła (domyślamy się. że te teksty) Helena Karwacka i że redaktorem całości jest Tadeusz Chróścielewski. W tekście Fredry na s. 8—9 czytamy anegdotę o doktorze </w:t>
      </w:r>
      <w:r>
        <w:rPr>
          <w:rStyle w:val="Teksttreci2"/>
          <w:color w:val="000000"/>
          <w:lang w:val="de-DE" w:eastAsia="de-DE"/>
        </w:rPr>
        <w:t xml:space="preserve">Larrey </w:t>
      </w:r>
      <w:r>
        <w:rPr>
          <w:rStyle w:val="Teksttreci2"/>
          <w:color w:val="000000"/>
        </w:rPr>
        <w:t>de Tamor,</w:t>
      </w:r>
    </w:p>
    <w:p w:rsidR="00000000" w:rsidRDefault="0078719F">
      <w:pPr>
        <w:pStyle w:val="Teksttreci20"/>
        <w:shd w:val="clear" w:color="auto" w:fill="auto"/>
        <w:tabs>
          <w:tab w:val="left" w:pos="614"/>
        </w:tabs>
        <w:spacing w:before="0" w:after="0" w:line="300" w:lineRule="exact"/>
        <w:ind w:left="360" w:firstLine="0"/>
        <w:jc w:val="both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kt</w:t>
      </w:r>
      <w:r>
        <w:rPr>
          <w:rStyle w:val="Teksttreci2"/>
          <w:color w:val="000000"/>
        </w:rPr>
        <w:t>órym Fredro pisze: „Wielce on cenił ten w Egipcie otrzymany predykat i chętnie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0"/>
        <w:jc w:val="both"/>
      </w:pPr>
      <w:r>
        <w:rPr>
          <w:rStyle w:val="Teksttreci2"/>
          <w:color w:val="000000"/>
        </w:rPr>
        <w:t xml:space="preserve">go łączył ze swoim nazwiskiem. Powiadają, że raz wchodził wieczorem do jednego ze swoich pacjentów, ten zapytał z cicha — „qui est la?” —, </w:t>
      </w:r>
      <w:r>
        <w:rPr>
          <w:rStyle w:val="Teksttreci2"/>
          <w:color w:val="000000"/>
          <w:lang w:val="de-DE" w:eastAsia="de-DE"/>
        </w:rPr>
        <w:t xml:space="preserve">L’arret </w:t>
      </w:r>
      <w:r>
        <w:rPr>
          <w:rStyle w:val="Teksttreci2"/>
          <w:color w:val="000000"/>
        </w:rPr>
        <w:t xml:space="preserve">de ta Mort” </w:t>
      </w:r>
      <w:r>
        <w:rPr>
          <w:rStyle w:val="Teksttreci2"/>
          <w:color w:val="000000"/>
          <w:lang w:val="de-DE" w:eastAsia="de-DE"/>
        </w:rPr>
        <w:t xml:space="preserve">(Larrey </w:t>
      </w:r>
      <w:r>
        <w:rPr>
          <w:rStyle w:val="Teksttreci2"/>
          <w:color w:val="000000"/>
        </w:rPr>
        <w:t xml:space="preserve">de Tamor) </w:t>
      </w:r>
      <w:r>
        <w:rPr>
          <w:rStyle w:val="Teksttreci2"/>
          <w:color w:val="000000"/>
        </w:rPr>
        <w:lastRenderedPageBreak/>
        <w:t>odpowiedział doktor grubym swoim głosem. Na to chory west</w:t>
      </w:r>
      <w:r>
        <w:rPr>
          <w:rStyle w:val="Teksttreci2"/>
          <w:color w:val="000000"/>
        </w:rPr>
        <w:softHyphen/>
        <w:t xml:space="preserve">chnął: „Oh mon Dieu </w:t>
      </w:r>
      <w:r>
        <w:rPr>
          <w:rStyle w:val="Teksttreci2"/>
          <w:color w:val="000000"/>
          <w:lang w:val="en-US" w:eastAsia="en-US"/>
        </w:rPr>
        <w:t xml:space="preserve">ayez donc </w:t>
      </w:r>
      <w:r>
        <w:rPr>
          <w:rStyle w:val="Teksttreci2"/>
          <w:color w:val="000000"/>
        </w:rPr>
        <w:t xml:space="preserve">pitié de mon âme”. Autorka przypisów na s. 320 tłumaczy słowa </w:t>
      </w:r>
      <w:r>
        <w:rPr>
          <w:rStyle w:val="Teksttreci2"/>
          <w:color w:val="000000"/>
          <w:lang w:val="de-DE" w:eastAsia="de-DE"/>
        </w:rPr>
        <w:t xml:space="preserve">„L’arret </w:t>
      </w:r>
      <w:r>
        <w:rPr>
          <w:rStyle w:val="Teksttreci2"/>
          <w:color w:val="000000"/>
        </w:rPr>
        <w:t>de ta Mort” jako ’’Powstrzymanie twojej śmierci” i tym tłumaczeniem pozbawia sensu aneg</w:t>
      </w:r>
      <w:r>
        <w:rPr>
          <w:rStyle w:val="Teksttreci2"/>
          <w:color w:val="000000"/>
        </w:rPr>
        <w:t xml:space="preserve">dotę. </w:t>
      </w:r>
      <w:r>
        <w:rPr>
          <w:rStyle w:val="Teksttreci2Kursywa"/>
          <w:color w:val="000000"/>
          <w:lang w:val="en-US" w:eastAsia="en-US"/>
        </w:rPr>
        <w:t xml:space="preserve">Arret </w:t>
      </w:r>
      <w:r>
        <w:rPr>
          <w:rStyle w:val="Teksttreci2Kursywa"/>
          <w:color w:val="000000"/>
        </w:rPr>
        <w:t>de mort</w:t>
      </w:r>
      <w:r>
        <w:rPr>
          <w:rStyle w:val="Teksttreci2"/>
          <w:color w:val="000000"/>
        </w:rPr>
        <w:t xml:space="preserve"> znaczy po francusku nie powstrzymanie śmierci ale wyrok śmierci —i dlatego chory posłyszawszy te słowa zwraca się do Boga z prośbą o zbawienie duszy. W tłumaczeniu słów chorego komentatorka opuszcza wyraz </w:t>
      </w:r>
      <w:r>
        <w:rPr>
          <w:rStyle w:val="Teksttreci2Kursywa"/>
          <w:color w:val="000000"/>
          <w:lang w:val="en-US" w:eastAsia="en-US"/>
        </w:rPr>
        <w:t>donc,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który dla treści tych słó</w:t>
      </w:r>
      <w:r>
        <w:rPr>
          <w:rStyle w:val="Teksttreci2"/>
          <w:color w:val="000000"/>
        </w:rPr>
        <w:t>w nie tylko nie jest obojętny, ale stanowi nawet ich pointę. Innych przypisów nie czytałem. Może są opracowane staranniej, czego wypada życzyć wydawnictwu.</w:t>
      </w:r>
    </w:p>
    <w:p w:rsidR="00000000" w:rsidRDefault="0078719F">
      <w:pPr>
        <w:pStyle w:val="Teksttreci80"/>
        <w:shd w:val="clear" w:color="auto" w:fill="auto"/>
        <w:spacing w:after="962" w:line="318" w:lineRule="exact"/>
        <w:jc w:val="right"/>
      </w:pPr>
      <w:r>
        <w:rPr>
          <w:rStyle w:val="Teksttreci8"/>
          <w:i/>
          <w:iCs/>
          <w:color w:val="000000"/>
        </w:rPr>
        <w:t>W. D.</w:t>
      </w:r>
    </w:p>
    <w:p w:rsidR="00000000" w:rsidRDefault="0078719F">
      <w:pPr>
        <w:pStyle w:val="Teksttreci20"/>
        <w:shd w:val="clear" w:color="auto" w:fill="auto"/>
        <w:spacing w:before="0" w:after="252" w:line="240" w:lineRule="exact"/>
        <w:ind w:firstLine="0"/>
      </w:pPr>
      <w:r>
        <w:rPr>
          <w:rStyle w:val="Teksttreci2"/>
          <w:color w:val="000000"/>
        </w:rPr>
        <w:t>POMRUKI STAREGO DOKTRYNERA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ind w:left="3820" w:firstLine="220"/>
        <w:jc w:val="both"/>
      </w:pPr>
      <w:r>
        <w:rPr>
          <w:rStyle w:val="Teksttreci7"/>
          <w:b/>
          <w:bCs/>
          <w:color w:val="000000"/>
        </w:rPr>
        <w:t>... nic będziemy wpadać w nastrój Rejtana i rzucać się w po</w:t>
      </w:r>
      <w:r>
        <w:rPr>
          <w:rStyle w:val="Teksttreci7"/>
          <w:b/>
          <w:bCs/>
          <w:color w:val="000000"/>
        </w:rPr>
        <w:t>przek drogi formom, które mają szanse takiegoż upowszechnienia się, jak inne.</w:t>
      </w:r>
    </w:p>
    <w:p w:rsidR="00000000" w:rsidRDefault="0078719F">
      <w:pPr>
        <w:pStyle w:val="Teksttreci70"/>
        <w:shd w:val="clear" w:color="auto" w:fill="auto"/>
        <w:spacing w:before="0" w:after="258" w:line="200" w:lineRule="exact"/>
        <w:ind w:left="6660"/>
        <w:jc w:val="left"/>
      </w:pPr>
      <w:r>
        <w:rPr>
          <w:rStyle w:val="Teksttreci7"/>
          <w:b/>
          <w:bCs/>
          <w:color w:val="000000"/>
        </w:rPr>
        <w:t>Witold Doroszewski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Motto powyższe zaczerpnąłem ze świetnego studium p.t. „Kryteria popraw</w:t>
      </w:r>
      <w:r>
        <w:rPr>
          <w:rStyle w:val="Teksttreci2"/>
          <w:color w:val="000000"/>
        </w:rPr>
        <w:softHyphen/>
        <w:t xml:space="preserve">ności językowej”, w którym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Doroszewski stwierdza, że tzw. czynna postawa wobec jęz</w:t>
      </w:r>
      <w:r>
        <w:rPr>
          <w:rStyle w:val="Teksttreci2"/>
          <w:color w:val="000000"/>
        </w:rPr>
        <w:t>yka powinna polegać na dążeniu do poznawania faktów językowych, do wykrywania obiektywnych czynników determinujących nasze reakcje.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Taką postawę wobec języka zajmowałem od wczesnych lat, taki był mój sto</w:t>
      </w:r>
      <w:r>
        <w:rPr>
          <w:rStyle w:val="Teksttreci2"/>
          <w:color w:val="000000"/>
        </w:rPr>
        <w:softHyphen/>
        <w:t>sunek do mowy ojczystej już na szkolnej ławie i tą d</w:t>
      </w:r>
      <w:r>
        <w:rPr>
          <w:rStyle w:val="Teksttreci2"/>
          <w:color w:val="000000"/>
        </w:rPr>
        <w:t>ążnością są stale zaprawiane wszystkie moje wypowiedzi pisarskie.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 xml:space="preserve">Jaki tego wynik ostateczny — czy też powiedzmy dotychczasowy (co zresztą na jedno wyjdzie)? Otóż, nie </w:t>
      </w:r>
      <w:r>
        <w:rPr>
          <w:rStyle w:val="Teksttreci2"/>
          <w:color w:val="000000"/>
          <w:lang w:val="cs-CZ" w:eastAsia="cs-CZ"/>
        </w:rPr>
        <w:t xml:space="preserve">tety, </w:t>
      </w:r>
      <w:r>
        <w:rPr>
          <w:rStyle w:val="Teksttreci2"/>
          <w:color w:val="000000"/>
        </w:rPr>
        <w:t>wynik to raczej żałosny: jestem niewątpliwie skłócony z ogółem rodaków, nie znajdu</w:t>
      </w:r>
      <w:r>
        <w:rPr>
          <w:rStyle w:val="Teksttreci2"/>
          <w:color w:val="000000"/>
        </w:rPr>
        <w:t xml:space="preserve">ję z nimi — </w:t>
      </w:r>
      <w:r>
        <w:rPr>
          <w:rStyle w:val="Teksttreci2"/>
          <w:color w:val="000000"/>
          <w:lang w:val="de-DE" w:eastAsia="de-DE"/>
        </w:rPr>
        <w:t xml:space="preserve">c’est bien </w:t>
      </w:r>
      <w:r>
        <w:rPr>
          <w:rStyle w:val="Teksttreci2"/>
          <w:color w:val="000000"/>
        </w:rPr>
        <w:t xml:space="preserve">le cas de le </w:t>
      </w:r>
      <w:r>
        <w:rPr>
          <w:rStyle w:val="Teksttreci2"/>
          <w:color w:val="000000"/>
          <w:lang w:val="en-US" w:eastAsia="en-US"/>
        </w:rPr>
        <w:t xml:space="preserve">dire </w:t>
      </w:r>
      <w:r>
        <w:rPr>
          <w:rStyle w:val="Teksttreci2"/>
          <w:color w:val="000000"/>
        </w:rPr>
        <w:t>— wspólnego języka, bez trudu można by z pewnością określić mnie jako anachro</w:t>
      </w:r>
      <w:r>
        <w:rPr>
          <w:rStyle w:val="Teksttreci2"/>
          <w:color w:val="000000"/>
        </w:rPr>
        <w:softHyphen/>
        <w:t xml:space="preserve">nicznego pedanta, czuję się odosobniony, izolowany, nieomal całkowicie osamotniony (tak nielicznych dostrzegam komilitonów ...), ponoszę </w:t>
      </w:r>
      <w:r>
        <w:rPr>
          <w:rStyle w:val="Teksttreci2"/>
          <w:color w:val="000000"/>
        </w:rPr>
        <w:t>częste porażki, nieraz muszę uznać się za pokonanego; ale nie znaczy to wcale, bym był przekonany — cho</w:t>
      </w:r>
      <w:r>
        <w:rPr>
          <w:rStyle w:val="Teksttreci2"/>
          <w:color w:val="000000"/>
        </w:rPr>
        <w:softHyphen/>
        <w:t>ciaż wiem dobrze, co mi zarzucić można przede wszystkim: stąd tytuł tych rozważań...</w:t>
      </w:r>
    </w:p>
    <w:p w:rsidR="00000000" w:rsidRDefault="0078719F">
      <w:pPr>
        <w:pStyle w:val="Teksttreci20"/>
        <w:shd w:val="clear" w:color="auto" w:fill="auto"/>
        <w:spacing w:before="0" w:after="16" w:line="240" w:lineRule="exact"/>
        <w:ind w:firstLine="520"/>
        <w:jc w:val="both"/>
      </w:pPr>
      <w:r>
        <w:rPr>
          <w:rStyle w:val="Teksttreci2"/>
          <w:color w:val="000000"/>
        </w:rPr>
        <w:t>A ich cel?</w:t>
      </w:r>
    </w:p>
    <w:p w:rsidR="00000000" w:rsidRDefault="0078719F">
      <w:pPr>
        <w:pStyle w:val="Teksttreci20"/>
        <w:shd w:val="clear" w:color="auto" w:fill="auto"/>
        <w:spacing w:before="0" w:after="122" w:line="318" w:lineRule="exact"/>
        <w:ind w:firstLine="520"/>
        <w:jc w:val="both"/>
      </w:pPr>
      <w:r>
        <w:rPr>
          <w:rStyle w:val="Teksttreci2"/>
          <w:color w:val="000000"/>
        </w:rPr>
        <w:t>Wypada mi co rychlej oświadczyć, że nie powoduje mną</w:t>
      </w:r>
      <w:r>
        <w:rPr>
          <w:rStyle w:val="Teksttreci2"/>
          <w:color w:val="000000"/>
        </w:rPr>
        <w:t xml:space="preserve"> egotyzm ani megalo</w:t>
      </w:r>
      <w:r>
        <w:rPr>
          <w:rStyle w:val="Teksttreci2"/>
          <w:color w:val="000000"/>
        </w:rPr>
        <w:softHyphen/>
        <w:t>mania. Nie wyobrażam sobie bynajmniej, że moje indywidualne poglądy mogą stanowić jakąś pasjonującą atrakcję dla ogółu współużytkowników polszczyzny, czy choćby tylko dla czytelników „Poradnika”. Niemniej przeto, chwyciwszy w ten sposób</w:t>
      </w:r>
      <w:r>
        <w:rPr>
          <w:rStyle w:val="Teksttreci2"/>
          <w:color w:val="000000"/>
        </w:rPr>
        <w:t xml:space="preserve"> „byka za rogi” czyli odparłszy zawczasu ewentualny (a nader prawdopo</w:t>
      </w:r>
      <w:r>
        <w:rPr>
          <w:rStyle w:val="Teksttreci2"/>
          <w:color w:val="000000"/>
        </w:rPr>
        <w:softHyphen/>
        <w:t>dobny) zarzut nadmiaru ambicji, ośmielam się przypuścić, że taki głos skromnego tzw. pracownika pióra potrafi zainteresować zarówno specjalistów jak i niejednego szczerego miłośnika języ</w:t>
      </w:r>
      <w:r>
        <w:rPr>
          <w:rStyle w:val="Teksttreci2"/>
          <w:color w:val="000000"/>
        </w:rPr>
        <w:t xml:space="preserve">ka. I kto wie, czy wśród tych ostatnich nie jestem w gruncie rzeczy aż tak samotny, jak to z goryczą przed chwilą wyznałem? Może </w:t>
      </w:r>
      <w:r>
        <w:rPr>
          <w:rStyle w:val="Teksttreci2"/>
          <w:color w:val="000000"/>
        </w:rPr>
        <w:lastRenderedPageBreak/>
        <w:t>więc to oświadczenie zdoła usprawiedliwić moje refleksje ... oraz pomruki.</w:t>
      </w:r>
    </w:p>
    <w:p w:rsidR="00000000" w:rsidRDefault="0078719F">
      <w:pPr>
        <w:pStyle w:val="Teksttreci20"/>
        <w:shd w:val="clear" w:color="auto" w:fill="auto"/>
        <w:spacing w:before="0" w:after="0" w:line="240" w:lineRule="exact"/>
        <w:ind w:right="20" w:firstLine="0"/>
      </w:pPr>
      <w:r>
        <w:rPr>
          <w:rStyle w:val="Teksttreci2"/>
          <w:color w:val="000000"/>
        </w:rPr>
        <w:t>*</w:t>
      </w:r>
    </w:p>
    <w:p w:rsidR="00000000" w:rsidRDefault="0078719F">
      <w:pPr>
        <w:pStyle w:val="Teksttreci100"/>
        <w:shd w:val="clear" w:color="auto" w:fill="auto"/>
        <w:spacing w:after="90" w:line="130" w:lineRule="exact"/>
        <w:ind w:right="20"/>
      </w:pPr>
      <w:r>
        <w:rPr>
          <w:rStyle w:val="Teksttreci10"/>
          <w:color w:val="000000"/>
        </w:rPr>
        <w:t>* *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40"/>
        <w:jc w:val="both"/>
      </w:pPr>
      <w:r>
        <w:rPr>
          <w:rStyle w:val="Teksttreci2"/>
          <w:color w:val="000000"/>
        </w:rPr>
        <w:t xml:space="preserve">W cytowanej powyżej pracy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Doroszewski pr</w:t>
      </w:r>
      <w:r>
        <w:rPr>
          <w:rStyle w:val="Teksttreci2"/>
          <w:color w:val="000000"/>
        </w:rPr>
        <w:t>zy ocenie języka na pierwsze miejsce wysuwa kryterium formalno-logiczne, podkreślając, iż „w bardzo wielu wypadkach odwołanie się do tego kryterium jest celowe i stosowne”, jednakże przestrzega przed wyłącznym opieraniem się na tym probierzu, nawet gdy się</w:t>
      </w:r>
      <w:r>
        <w:rPr>
          <w:rStyle w:val="Teksttreci2"/>
          <w:color w:val="000000"/>
        </w:rPr>
        <w:t xml:space="preserve"> w sukurs przyzywa kryterium historyczne.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40"/>
        <w:jc w:val="both"/>
      </w:pPr>
      <w:r>
        <w:rPr>
          <w:rStyle w:val="Teksttreci2"/>
          <w:color w:val="000000"/>
        </w:rPr>
        <w:t xml:space="preserve">Wielce pouczające są w tym względzie podane przez autora przykłady (m.in. zestawienie wyrażeń: </w:t>
      </w:r>
      <w:r>
        <w:rPr>
          <w:rStyle w:val="Teksttreci2Kursywa"/>
          <w:color w:val="000000"/>
        </w:rPr>
        <w:t>należność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należytość</w:t>
      </w:r>
      <w:r>
        <w:rPr>
          <w:rStyle w:val="Teksttreci2"/>
          <w:color w:val="000000"/>
        </w:rPr>
        <w:t xml:space="preserve">; </w:t>
      </w:r>
      <w:r>
        <w:rPr>
          <w:rStyle w:val="Teksttreci2Kursywa"/>
          <w:color w:val="000000"/>
        </w:rPr>
        <w:t>oddechać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posełać—oddychać posy</w:t>
      </w:r>
      <w:r>
        <w:rPr>
          <w:rStyle w:val="Teksttreci2Kursywa"/>
          <w:color w:val="000000"/>
        </w:rPr>
        <w:softHyphen/>
        <w:t>łać; rozścielać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rozścielać).</w:t>
      </w:r>
      <w:r>
        <w:rPr>
          <w:rStyle w:val="Teksttreci2"/>
          <w:color w:val="000000"/>
        </w:rPr>
        <w:t xml:space="preserve"> Zbadanie — przez językoznawców —</w:t>
      </w:r>
      <w:r>
        <w:rPr>
          <w:rStyle w:val="Teksttreci2"/>
          <w:color w:val="000000"/>
        </w:rPr>
        <w:t xml:space="preserve"> oraz poznanie — przez użytkowników języka — powinno by rozstrzygać o wyborze formy poprawnej, jedynie właściwej. Tak, owszem, bywa; ale niestety nie zawsze! Wymowny przykład stanowi dublet: </w:t>
      </w:r>
      <w:r>
        <w:rPr>
          <w:rStyle w:val="Teksttreci2Kursywa"/>
          <w:color w:val="000000"/>
        </w:rPr>
        <w:t>wykonywam, wykonywający</w:t>
      </w:r>
      <w:r>
        <w:rPr>
          <w:rStyle w:val="Teksttreci2"/>
          <w:color w:val="000000"/>
        </w:rPr>
        <w:t xml:space="preserve"> itd — </w:t>
      </w:r>
      <w:r>
        <w:rPr>
          <w:rStyle w:val="Teksttreci2Kursywa"/>
          <w:color w:val="000000"/>
        </w:rPr>
        <w:t>wykonuję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wykonu</w:t>
      </w:r>
      <w:r>
        <w:rPr>
          <w:rStyle w:val="Teksttreci2Kursywa"/>
          <w:color w:val="000000"/>
        </w:rPr>
        <w:softHyphen/>
        <w:t>jący</w:t>
      </w:r>
      <w:r>
        <w:rPr>
          <w:rStyle w:val="Teksttreci2"/>
          <w:color w:val="000000"/>
        </w:rPr>
        <w:t xml:space="preserve"> itd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>. Wręcz z</w:t>
      </w:r>
      <w:r>
        <w:rPr>
          <w:rStyle w:val="Teksttreci2"/>
          <w:color w:val="000000"/>
        </w:rPr>
        <w:t>aś druzgocący dla rozmiłowanego w logice doktrynera jest (omó</w:t>
      </w:r>
      <w:r>
        <w:rPr>
          <w:rStyle w:val="Teksttreci2"/>
          <w:color w:val="000000"/>
        </w:rPr>
        <w:softHyphen/>
        <w:t xml:space="preserve">wiony na str. 18) casus dostarczać”, czasownika, który właściwie powinien brzmieć: „dostarczać”. Autor konstatuje: „Większa sensowność </w:t>
      </w:r>
      <w:r>
        <w:rPr>
          <w:rStyle w:val="Teksttreci2Kursywa"/>
          <w:color w:val="000000"/>
        </w:rPr>
        <w:t>dostarczania</w:t>
      </w:r>
      <w:r>
        <w:rPr>
          <w:rStyle w:val="Teksttreci2"/>
          <w:color w:val="000000"/>
        </w:rPr>
        <w:t xml:space="preserve"> nie ocaliła tej formy przed zanikiem, a bezsen</w:t>
      </w:r>
      <w:r>
        <w:rPr>
          <w:rStyle w:val="Teksttreci2"/>
          <w:color w:val="000000"/>
        </w:rPr>
        <w:t xml:space="preserve">sowność formy </w:t>
      </w:r>
      <w:r>
        <w:rPr>
          <w:rStyle w:val="Teksttreci2Kursywa"/>
          <w:color w:val="000000"/>
        </w:rPr>
        <w:t>dostarczać</w:t>
      </w:r>
      <w:r>
        <w:rPr>
          <w:rStyle w:val="Teksttreci2"/>
          <w:color w:val="000000"/>
        </w:rPr>
        <w:t>, powstałej w drodze fonetycznego rozpodobnienia, nie przeszkodziła jej zwyciężyć w życiu.”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40"/>
        <w:jc w:val="both"/>
      </w:pPr>
      <w:r>
        <w:rPr>
          <w:rStyle w:val="Teksttreci2"/>
          <w:color w:val="000000"/>
        </w:rPr>
        <w:t>Lecz tutaj mamy wypadek krańcowy</w:t>
      </w:r>
      <w:r>
        <w:rPr>
          <w:rStyle w:val="Teksttreci2"/>
          <w:color w:val="000000"/>
          <w:vertAlign w:val="superscript"/>
        </w:rPr>
        <w:footnoteReference w:id="6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67"/>
      </w:r>
      <w:r>
        <w:rPr>
          <w:rStyle w:val="Teksttreci2"/>
          <w:color w:val="000000"/>
        </w:rPr>
        <w:t>, tu po prostu nie ma rady i oczywiście, nikt — będący prz</w:t>
      </w:r>
      <w:r>
        <w:rPr>
          <w:rStyle w:val="Teksttreci2"/>
          <w:color w:val="000000"/>
        </w:rPr>
        <w:t>y tzw. zdrowych zmysłach — nie będzie zwalczał formy „do</w:t>
      </w:r>
      <w:r>
        <w:rPr>
          <w:rStyle w:val="Teksttreci2"/>
          <w:color w:val="000000"/>
        </w:rPr>
        <w:softHyphen/>
        <w:t>starczać”, chociażby mu przeszłość nie wiem ilu najmocniejszych dostarczała argumentów.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40"/>
        <w:jc w:val="both"/>
      </w:pPr>
      <w:r>
        <w:rPr>
          <w:rStyle w:val="Teksttreci2"/>
          <w:color w:val="000000"/>
        </w:rPr>
        <w:t>Toteż, schylając głowę przed życiem, niepodobna nie zgodzić się z autorem, gdy w zakończeniu rozpoczynają</w:t>
      </w:r>
      <w:r>
        <w:rPr>
          <w:rStyle w:val="Teksttreci2"/>
          <w:color w:val="000000"/>
        </w:rPr>
        <w:t>cej wymienione dzieło rozprawki poświęconej kryterium formalno-logicznemu powiada: „Należy kryterium to cenić, należy się nim posługiwać, ale po pierwsze zachowując postawę prospektywną, to znaczy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0"/>
        <w:jc w:val="both"/>
      </w:pPr>
      <w:r>
        <w:rPr>
          <w:rStyle w:val="Teksttreci2"/>
          <w:color w:val="000000"/>
        </w:rPr>
        <w:t>nie wpadając w donkiszotyzm zwalczania faktów już w histori</w:t>
      </w:r>
      <w:r>
        <w:rPr>
          <w:rStyle w:val="Teksttreci2"/>
          <w:color w:val="000000"/>
        </w:rPr>
        <w:t>i języka dokonanych, po drugie licząc się z tym, że obok czynnika logicznego działają w życiu języka czynniki inne, częstokroć silniejsze.”</w:t>
      </w:r>
    </w:p>
    <w:p w:rsidR="00000000" w:rsidRDefault="0078719F">
      <w:pPr>
        <w:pStyle w:val="Teksttreci20"/>
        <w:shd w:val="clear" w:color="auto" w:fill="auto"/>
        <w:tabs>
          <w:tab w:val="left" w:pos="8616"/>
        </w:tabs>
        <w:spacing w:before="0" w:after="175" w:line="318" w:lineRule="exact"/>
        <w:ind w:firstLine="520"/>
        <w:jc w:val="both"/>
      </w:pPr>
      <w:r>
        <w:rPr>
          <w:rStyle w:val="Teksttreci2"/>
          <w:color w:val="000000"/>
        </w:rPr>
        <w:t>Ale powstaje — albo raczej istnieje i trwa nigdy nie rozstrzygnięte — zagad</w:t>
      </w:r>
      <w:r>
        <w:rPr>
          <w:rStyle w:val="Teksttreci2"/>
          <w:color w:val="000000"/>
        </w:rPr>
        <w:softHyphen/>
        <w:t>nienie oceny zachodzących faktów językow</w:t>
      </w:r>
      <w:r>
        <w:rPr>
          <w:rStyle w:val="Teksttreci2"/>
          <w:color w:val="000000"/>
        </w:rPr>
        <w:t>ych, kwestia granicy oddzielającej zgodę, rezygnację, kapitulację w obliczu błędów i wykoślawień (powstałych przecież wskutek ignorancji, niedbalstwa, bierności, bezkrytycyzmu lub zgoła bezmyślności) od przeciwstawiania się naporowi tych dziwolągów i nonse</w:t>
      </w:r>
      <w:r>
        <w:rPr>
          <w:rStyle w:val="Teksttreci2"/>
          <w:color w:val="000000"/>
        </w:rPr>
        <w:t>nsów od walki o po</w:t>
      </w:r>
      <w:r>
        <w:rPr>
          <w:rStyle w:val="Teksttreci2"/>
          <w:color w:val="000000"/>
        </w:rPr>
        <w:softHyphen/>
        <w:t xml:space="preserve">prawność językową. Kiedy, po jakim upływie czasu — bądź też przy jakim zasięgu terytorialnym — wypada odstąpić od walki i dane wykroczenie uznać za res </w:t>
      </w:r>
      <w:r>
        <w:rPr>
          <w:rStyle w:val="Teksttreci2"/>
          <w:color w:val="000000"/>
          <w:lang w:val="de-DE" w:eastAsia="de-DE"/>
        </w:rPr>
        <w:t xml:space="preserve">iudicata? </w:t>
      </w:r>
      <w:r>
        <w:rPr>
          <w:rStyle w:val="Teksttreci2"/>
          <w:color w:val="000000"/>
        </w:rPr>
        <w:t xml:space="preserve">Bo to wcale nie jest sprawą bezsporną, niesposób </w:t>
      </w:r>
      <w:r>
        <w:rPr>
          <w:rStyle w:val="Teksttreci2"/>
          <w:color w:val="000000"/>
        </w:rPr>
        <w:lastRenderedPageBreak/>
        <w:t>rozstrzygać jedno</w:t>
      </w:r>
      <w:r>
        <w:rPr>
          <w:rStyle w:val="Teksttreci2"/>
          <w:color w:val="000000"/>
        </w:rPr>
        <w:softHyphen/>
        <w:t>znacznie</w:t>
      </w:r>
      <w:r>
        <w:rPr>
          <w:rStyle w:val="Teksttreci2"/>
          <w:color w:val="000000"/>
        </w:rPr>
        <w:t xml:space="preserve"> — przede wszystkim dlatego, że ludzie różnią się nie tylko zasobem wiedzy i poziomem kultury językowej, lecz także stopniem (a nawet typem) wrażliwości: co dla jednych przedstawia się jako rzecz naturalna i nie budząca sprzeciwów, co ich (już albo w ogóle</w:t>
      </w:r>
      <w:r>
        <w:rPr>
          <w:rStyle w:val="Teksttreci2"/>
          <w:color w:val="000000"/>
        </w:rPr>
        <w:t>) nie razi — dla innych brzmi nieznośnie jest czymś nie do strawienia.</w:t>
      </w:r>
      <w:r>
        <w:rPr>
          <w:rStyle w:val="Teksttreci2"/>
          <w:color w:val="000000"/>
        </w:rPr>
        <w:tab/>
        <w:t>* *</w:t>
      </w:r>
    </w:p>
    <w:p w:rsidR="00000000" w:rsidRDefault="0078719F">
      <w:pPr>
        <w:pStyle w:val="Teksttreci20"/>
        <w:shd w:val="clear" w:color="auto" w:fill="auto"/>
        <w:spacing w:before="0" w:after="0" w:line="324" w:lineRule="exact"/>
        <w:ind w:firstLine="520"/>
        <w:jc w:val="both"/>
      </w:pPr>
      <w:r>
        <w:rPr>
          <w:rStyle w:val="Teksttreci2"/>
          <w:color w:val="000000"/>
        </w:rPr>
        <w:t>Przejdźmy do przykładów konkretnych. Oto pięć, dosyć — w moim rozu</w:t>
      </w:r>
      <w:r>
        <w:rPr>
          <w:rStyle w:val="Teksttreci2"/>
          <w:color w:val="000000"/>
        </w:rPr>
        <w:softHyphen/>
        <w:t>mieniu — jaskrawych.</w:t>
      </w:r>
    </w:p>
    <w:p w:rsidR="00000000" w:rsidRDefault="0078719F">
      <w:pPr>
        <w:pStyle w:val="Teksttreci20"/>
        <w:numPr>
          <w:ilvl w:val="0"/>
          <w:numId w:val="9"/>
        </w:numPr>
        <w:shd w:val="clear" w:color="auto" w:fill="auto"/>
        <w:tabs>
          <w:tab w:val="left" w:pos="816"/>
        </w:tabs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 xml:space="preserve">Szerzące się dziś nagminnie w mowie, w druku, na falach eteru, słowem wszędzie wyrażenia </w:t>
      </w:r>
      <w:r>
        <w:rPr>
          <w:rStyle w:val="Teksttreci2"/>
          <w:color w:val="000000"/>
        </w:rPr>
        <w:t>typu „nie to, a tamto” młodego pokolenia moich rodaków nie tylko nie drażnią, ale można, niestety, przewidywać, iż w niedalekiej już chyba przyszłości ten rusycyzm całkowicie wyruguje i zastąpi poprawne „nie to, ale (lecz, tylko) tamto”.</w:t>
      </w:r>
      <w:r>
        <w:rPr>
          <w:rStyle w:val="Teksttreci2"/>
          <w:color w:val="000000"/>
          <w:vertAlign w:val="superscript"/>
        </w:rPr>
        <w:footnoteReference w:id="68"/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>Czyż tedy należy</w:t>
      </w:r>
      <w:r>
        <w:rPr>
          <w:rStyle w:val="Teksttreci2"/>
          <w:color w:val="000000"/>
        </w:rPr>
        <w:t xml:space="preserve"> ten błąd tolerować, przyjmować go bez protestu — tylko dlatego, że większość (tak, obecnie chyba już większość!) Polaków posługuje się tym zwrotem?</w:t>
      </w:r>
      <w:r>
        <w:rPr>
          <w:rStyle w:val="Teksttreci2"/>
          <w:color w:val="000000"/>
          <w:vertAlign w:val="superscript"/>
        </w:rPr>
        <w:t>3</w:t>
      </w:r>
      <w:r>
        <w:rPr>
          <w:rStyle w:val="Teksttreci2"/>
          <w:color w:val="000000"/>
        </w:rPr>
        <w:t xml:space="preserve"> Tylko dlatego, że ten zwrot, niedopuszczalny (i zresztą niezmiernie rzadko spotykany za moich lat szkolnyc</w:t>
      </w:r>
      <w:r>
        <w:rPr>
          <w:rStyle w:val="Teksttreci2"/>
          <w:color w:val="000000"/>
        </w:rPr>
        <w:t>h, a więc, bądź co bądź, przeszłość to nie tak zamierzchła ...) dzisiaj coraz mniej osób razi? Chyba tępienie go nie powinno być poczytywane za objaw jakiejś czczej pedanterii i za donkiszotyzm?</w:t>
      </w:r>
    </w:p>
    <w:p w:rsidR="00000000" w:rsidRDefault="0078719F">
      <w:pPr>
        <w:pStyle w:val="Teksttreci20"/>
        <w:numPr>
          <w:ilvl w:val="0"/>
          <w:numId w:val="9"/>
        </w:numPr>
        <w:shd w:val="clear" w:color="auto" w:fill="auto"/>
        <w:tabs>
          <w:tab w:val="left" w:pos="848"/>
        </w:tabs>
        <w:spacing w:before="0" w:after="0" w:line="318" w:lineRule="exact"/>
        <w:ind w:firstLine="520"/>
        <w:jc w:val="both"/>
        <w:sectPr w:rsidR="00000000">
          <w:headerReference w:type="even" r:id="rId26"/>
          <w:headerReference w:type="default" r:id="rId27"/>
          <w:headerReference w:type="first" r:id="rId28"/>
          <w:pgSz w:w="11900" w:h="16840"/>
          <w:pgMar w:top="1801" w:right="1699" w:bottom="1639" w:left="1105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Rażący również jest zwrot „jak by to nie było”. W ję</w:t>
      </w:r>
      <w:r>
        <w:rPr>
          <w:rStyle w:val="Teksttreci2"/>
          <w:color w:val="000000"/>
        </w:rPr>
        <w:t xml:space="preserve">zyku rosyjskim </w:t>
      </w:r>
      <w:r>
        <w:rPr>
          <w:rStyle w:val="Teksttreci2"/>
          <w:color w:val="000000"/>
          <w:lang w:val="ru-RU" w:eastAsia="ru-RU"/>
        </w:rPr>
        <w:t xml:space="preserve">„как </w:t>
      </w:r>
      <w:r>
        <w:rPr>
          <w:rStyle w:val="Teksttreci2"/>
          <w:color w:val="000000"/>
        </w:rPr>
        <w:t>by to ni było” jest często używanym idiomatyzmem, ale idiomatyzmy na tym pole</w:t>
      </w:r>
      <w:r>
        <w:rPr>
          <w:rStyle w:val="Teksttreci2"/>
          <w:color w:val="000000"/>
        </w:rPr>
        <w:softHyphen/>
        <w:t>gają, że nie są przenośne. Zwrot ten jest może nieco mniej rozpowszechniony (posługuje się nim przeważnie proletariat miejski), aleć i on wcale potężnie za</w:t>
      </w:r>
      <w:r>
        <w:rPr>
          <w:rStyle w:val="Teksttreci2"/>
          <w:color w:val="000000"/>
        </w:rPr>
        <w:softHyphen/>
        <w:t>śm</w:t>
      </w:r>
      <w:r>
        <w:rPr>
          <w:rStyle w:val="Teksttreci2"/>
          <w:color w:val="000000"/>
        </w:rPr>
        <w:t>ieca dzisiejszą (nawet literacką!) polszczyznę. Czy to także wypada uznać za nieodwołalnie dokonany „fakt językowy”, przed którym nie pozostaje nam nic innego jak tylko pokornie schylić głowę?</w:t>
      </w:r>
    </w:p>
    <w:p w:rsidR="00000000" w:rsidRDefault="0078719F">
      <w:pPr>
        <w:pStyle w:val="Teksttreci20"/>
        <w:numPr>
          <w:ilvl w:val="0"/>
          <w:numId w:val="10"/>
        </w:numPr>
        <w:shd w:val="clear" w:color="auto" w:fill="auto"/>
        <w:tabs>
          <w:tab w:val="left" w:pos="1220"/>
        </w:tabs>
        <w:spacing w:before="0" w:after="0" w:line="300" w:lineRule="exact"/>
        <w:ind w:left="300" w:firstLine="460"/>
        <w:jc w:val="both"/>
      </w:pPr>
      <w:r>
        <w:rPr>
          <w:rStyle w:val="Teksttreci2"/>
          <w:color w:val="000000"/>
        </w:rPr>
        <w:lastRenderedPageBreak/>
        <w:t>Weźmy — wprowadzony do słownictwa oficjalnie — wyraz „</w:t>
      </w:r>
      <w:r>
        <w:rPr>
          <w:rStyle w:val="Teksttreci2Kursywa"/>
          <w:color w:val="000000"/>
        </w:rPr>
        <w:t>minister</w:t>
      </w:r>
      <w:r>
        <w:rPr>
          <w:rStyle w:val="Teksttreci2Kursywa"/>
          <w:color w:val="000000"/>
        </w:rPr>
        <w:softHyphen/>
        <w:t>stwo</w:t>
      </w:r>
      <w:r>
        <w:rPr>
          <w:rStyle w:val="Teksttreci2"/>
          <w:color w:val="000000"/>
        </w:rPr>
        <w:t>”. Szpetna ta hybryda została bodaj ró</w:t>
      </w:r>
      <w:r>
        <w:rPr>
          <w:rStyle w:val="Teksttreci2"/>
          <w:color w:val="000000"/>
        </w:rPr>
        <w:t>wnież przed jakimś pół wiekiem</w:t>
      </w:r>
      <w:r>
        <w:rPr>
          <w:rStyle w:val="Teksttreci2"/>
          <w:color w:val="000000"/>
          <w:vertAlign w:val="superscript"/>
        </w:rPr>
        <w:footnoteReference w:id="69"/>
      </w:r>
      <w:r>
        <w:rPr>
          <w:rStyle w:val="Teksttreci2"/>
          <w:color w:val="000000"/>
        </w:rPr>
        <w:t xml:space="preserve"> wy</w:t>
      </w:r>
      <w:r>
        <w:rPr>
          <w:rStyle w:val="Teksttreci2"/>
          <w:color w:val="000000"/>
        </w:rPr>
        <w:softHyphen/>
        <w:t>produkowana niewątpliwie przy urzędniczym biurku. Pisałem na ten temat w arty</w:t>
      </w:r>
      <w:r>
        <w:rPr>
          <w:rStyle w:val="Teksttreci2"/>
          <w:color w:val="000000"/>
        </w:rPr>
        <w:softHyphen/>
        <w:t>kuliku p.t. „Groch o ścianę” (PJ, z. 6—7 z r. 1959) Osobiście używam wyłąc</w:t>
      </w:r>
      <w:r>
        <w:rPr>
          <w:rStyle w:val="Teksttreci2"/>
          <w:color w:val="000000"/>
        </w:rPr>
        <w:t xml:space="preserve">znie „normalnego” </w:t>
      </w:r>
      <w:r>
        <w:rPr>
          <w:rStyle w:val="Teksttreci2Kursywa"/>
          <w:color w:val="000000"/>
          <w:lang w:val="cs-CZ" w:eastAsia="cs-CZ"/>
        </w:rPr>
        <w:t>ministerium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(w korespondencji z urzędami — oczywiście: </w:t>
      </w:r>
      <w:r>
        <w:rPr>
          <w:rStyle w:val="Teksttreci2Kursywa"/>
          <w:color w:val="000000"/>
        </w:rPr>
        <w:t>minis</w:t>
      </w:r>
      <w:r>
        <w:rPr>
          <w:rStyle w:val="Teksttreci2Kursywa"/>
          <w:color w:val="000000"/>
        </w:rPr>
        <w:softHyphen/>
        <w:t>terstwo)</w:t>
      </w:r>
      <w:r>
        <w:rPr>
          <w:rStyle w:val="Teksttreci2"/>
          <w:color w:val="000000"/>
        </w:rPr>
        <w:t xml:space="preserve"> ustępując jedynie pod nieubłaganą presją adiustatorów, przy czym zdarzają się sytuacje dość komiczne: oto np. w tekście tłumaczonej przeze mnie powieści Zoli zgodzono s</w:t>
      </w:r>
      <w:r>
        <w:rPr>
          <w:rStyle w:val="Teksttreci2"/>
          <w:color w:val="000000"/>
        </w:rPr>
        <w:t xml:space="preserve">ię „w drodze łaski” na </w:t>
      </w:r>
      <w:r>
        <w:rPr>
          <w:rStyle w:val="Teksttreci2Kursywa"/>
          <w:color w:val="000000"/>
          <w:lang w:val="cs-CZ" w:eastAsia="cs-CZ"/>
        </w:rPr>
        <w:t>ministerium</w:t>
      </w:r>
      <w:r>
        <w:rPr>
          <w:rStyle w:val="Teksttreci2"/>
          <w:color w:val="000000"/>
        </w:rPr>
        <w:t>, natomiast w prze</w:t>
      </w:r>
      <w:r>
        <w:rPr>
          <w:rStyle w:val="Teksttreci2"/>
          <w:color w:val="000000"/>
        </w:rPr>
        <w:softHyphen/>
        <w:t xml:space="preserve">kładzie powieści współczesnej zmuszono mnie do użycia formy </w:t>
      </w:r>
      <w:r>
        <w:rPr>
          <w:rStyle w:val="Teksttreci2Kursywa"/>
          <w:color w:val="000000"/>
        </w:rPr>
        <w:t xml:space="preserve">ministerstwo </w:t>
      </w:r>
      <w:r>
        <w:rPr>
          <w:rStyle w:val="Teksttreci2"/>
          <w:color w:val="000000"/>
        </w:rPr>
        <w:t xml:space="preserve">(bo </w:t>
      </w:r>
      <w:r>
        <w:rPr>
          <w:rStyle w:val="Teksttreci2Kursywa"/>
          <w:color w:val="000000"/>
          <w:lang w:val="cs-CZ" w:eastAsia="cs-CZ"/>
        </w:rPr>
        <w:t>ministerium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— to pono archaizm i anachronizm!)— w ten sposób sankcjo</w:t>
      </w:r>
      <w:r>
        <w:rPr>
          <w:rStyle w:val="Teksttreci2"/>
          <w:color w:val="000000"/>
        </w:rPr>
        <w:softHyphen/>
        <w:t>nując przeniknięcie owego potworka z akt kancelaryjnych d</w:t>
      </w:r>
      <w:r>
        <w:rPr>
          <w:rStyle w:val="Teksttreci2"/>
          <w:color w:val="000000"/>
        </w:rPr>
        <w:t>o literatury pięknej.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300" w:firstLine="460"/>
        <w:jc w:val="both"/>
      </w:pPr>
      <w:r>
        <w:rPr>
          <w:rStyle w:val="Teksttreci2"/>
          <w:color w:val="000000"/>
        </w:rPr>
        <w:t xml:space="preserve">Niestety, prawo obywatelstwa tego intruza utrwalają nie tylko urzędnicy, dziennikarze i adiustatorzy. Oto nawet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Doroszewski wypowiedział się w tej sprawie raczej blado, stwierdzając</w:t>
      </w:r>
      <w:r>
        <w:rPr>
          <w:rStyle w:val="Teksttreci2"/>
          <w:color w:val="000000"/>
          <w:vertAlign w:val="superscript"/>
        </w:rPr>
        <w:footnoteReference w:id="70"/>
      </w:r>
      <w:r>
        <w:rPr>
          <w:rStyle w:val="Teksttreci2"/>
          <w:color w:val="000000"/>
        </w:rPr>
        <w:t xml:space="preserve"> (bo-ć</w:t>
      </w:r>
      <w:r>
        <w:rPr>
          <w:rStyle w:val="Teksttreci2"/>
          <w:color w:val="000000"/>
        </w:rPr>
        <w:t xml:space="preserve"> trudno byłoby tego nie stwierdzić...) że formę </w:t>
      </w:r>
      <w:r>
        <w:rPr>
          <w:rStyle w:val="Teksttreci2Kursywa"/>
          <w:color w:val="000000"/>
          <w:lang w:val="cs-CZ" w:eastAsia="cs-CZ"/>
        </w:rPr>
        <w:t>ministerium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należy uznać za lepszą; ale tylko tyle: za lepszą, nie za jedyną poprawną!</w:t>
      </w:r>
    </w:p>
    <w:p w:rsidR="00000000" w:rsidRDefault="0078719F">
      <w:pPr>
        <w:pStyle w:val="Teksttreci20"/>
        <w:numPr>
          <w:ilvl w:val="0"/>
          <w:numId w:val="10"/>
        </w:numPr>
        <w:shd w:val="clear" w:color="auto" w:fill="auto"/>
        <w:tabs>
          <w:tab w:val="left" w:pos="1232"/>
        </w:tabs>
        <w:spacing w:before="0" w:after="0" w:line="300" w:lineRule="exact"/>
        <w:ind w:left="300" w:firstLine="460"/>
        <w:jc w:val="both"/>
      </w:pPr>
      <w:r>
        <w:rPr>
          <w:rStyle w:val="Teksttreci2"/>
          <w:color w:val="000000"/>
        </w:rPr>
        <w:t xml:space="preserve">Podobny — a właściwie nawet jeszcze sroższy — los spotkał wyraz </w:t>
      </w:r>
      <w:r>
        <w:rPr>
          <w:rStyle w:val="Teksttreci2Kursywa"/>
          <w:color w:val="000000"/>
          <w:lang w:val="en-US" w:eastAsia="en-US"/>
        </w:rPr>
        <w:t>premium</w:t>
      </w:r>
      <w:r>
        <w:rPr>
          <w:rStyle w:val="Teksttreci2"/>
          <w:color w:val="000000"/>
          <w:vertAlign w:val="superscript"/>
        </w:rPr>
        <w:footnoteReference w:id="71"/>
      </w:r>
      <w:r>
        <w:rPr>
          <w:rStyle w:val="Teksttreci2"/>
          <w:color w:val="000000"/>
        </w:rPr>
        <w:t>. Dz</w:t>
      </w:r>
      <w:r>
        <w:rPr>
          <w:rStyle w:val="Teksttreci2"/>
          <w:color w:val="000000"/>
        </w:rPr>
        <w:t xml:space="preserve">isiaj zastąpiła go niemal wyłącznic </w:t>
      </w:r>
      <w:r>
        <w:rPr>
          <w:rStyle w:val="Teksttreci2Kursywa"/>
          <w:color w:val="000000"/>
        </w:rPr>
        <w:t>premia.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Doroszewski — o ile mi wiadomo — nie potępił tego potworka, nie wystąpił w obronie </w:t>
      </w:r>
      <w:r>
        <w:rPr>
          <w:rStyle w:val="Teksttreci2Kursywa"/>
          <w:color w:val="000000"/>
          <w:lang w:val="en-US" w:eastAsia="en-US"/>
        </w:rPr>
        <w:t xml:space="preserve">premium </w:t>
      </w:r>
      <w:r>
        <w:rPr>
          <w:rStyle w:val="Teksttreci2"/>
          <w:color w:val="000000"/>
        </w:rPr>
        <w:t>Ba! w przygotowanym pod jego naczelną redakcją nowym wydaniu „Słownika poprawnej polszczyzny” Stanisława Szobera zn</w:t>
      </w:r>
      <w:r>
        <w:rPr>
          <w:rStyle w:val="Teksttreci2"/>
          <w:color w:val="000000"/>
        </w:rPr>
        <w:t xml:space="preserve">iknęła nawet oboczność </w:t>
      </w:r>
      <w:r>
        <w:rPr>
          <w:rStyle w:val="Teksttreci2Kursywa"/>
          <w:color w:val="000000"/>
          <w:lang w:val="en-US" w:eastAsia="en-US"/>
        </w:rPr>
        <w:t>premium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premia.</w:t>
      </w:r>
      <w:r>
        <w:rPr>
          <w:rStyle w:val="Teksttreci2"/>
          <w:color w:val="000000"/>
        </w:rPr>
        <w:t xml:space="preserve"> Oboczność tę autor Słownika, moim zdaniem, w ogóle zbędnie sygnali</w:t>
      </w:r>
      <w:r>
        <w:rPr>
          <w:rStyle w:val="Teksttreci2"/>
          <w:color w:val="000000"/>
        </w:rPr>
        <w:softHyphen/>
        <w:t xml:space="preserve">zuje i niefortunnie usiłuje wyjaśnić; ale, bądź co bądź, w „starym Szoberze” była. teraz zaś—już po niej, zostaje sama tylko </w:t>
      </w:r>
      <w:r>
        <w:rPr>
          <w:rStyle w:val="Teksttreci2Kursywa"/>
          <w:color w:val="000000"/>
          <w:lang w:val="en-US" w:eastAsia="en-US"/>
        </w:rPr>
        <w:t>premia!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To samo dotyczy </w:t>
      </w:r>
      <w:r>
        <w:rPr>
          <w:rStyle w:val="Teksttreci2"/>
          <w:color w:val="000000"/>
        </w:rPr>
        <w:t>wymie</w:t>
      </w:r>
      <w:r>
        <w:rPr>
          <w:rStyle w:val="Teksttreci2"/>
          <w:color w:val="000000"/>
        </w:rPr>
        <w:softHyphen/>
        <w:t xml:space="preserve">nionego przed chwilą </w:t>
      </w:r>
      <w:r>
        <w:rPr>
          <w:rStyle w:val="Teksttreci2Kursywa"/>
          <w:color w:val="000000"/>
          <w:lang w:val="cs-CZ" w:eastAsia="cs-CZ"/>
        </w:rPr>
        <w:t>ministerium.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300" w:firstLine="460"/>
        <w:jc w:val="both"/>
      </w:pPr>
      <w:r>
        <w:rPr>
          <w:rStyle w:val="Teksttreci2"/>
          <w:color w:val="000000"/>
        </w:rPr>
        <w:t>Otóż wydaje mi się — nie, przepraszam jestem najgłębiej przeświadczony! — że postawa naszego znakomitego uczonego jest w tym wypadku zbyt ustępliwa, kapitulancka,</w:t>
      </w:r>
    </w:p>
    <w:p w:rsidR="00000000" w:rsidRDefault="0078719F">
      <w:pPr>
        <w:pStyle w:val="Teksttreci20"/>
        <w:shd w:val="clear" w:color="auto" w:fill="auto"/>
        <w:spacing w:before="0" w:after="0" w:line="300" w:lineRule="exact"/>
        <w:ind w:left="300" w:firstLine="460"/>
        <w:jc w:val="both"/>
      </w:pPr>
      <w:r>
        <w:rPr>
          <w:rStyle w:val="Teksttreci2"/>
          <w:color w:val="000000"/>
        </w:rPr>
        <w:t>Spieszę zastrzec się, że nie należę do tych, co w jęz</w:t>
      </w:r>
      <w:r>
        <w:rPr>
          <w:rStyle w:val="Teksttreci2"/>
          <w:color w:val="000000"/>
        </w:rPr>
        <w:t>ykoznawcy pragną widzieć jakiegoś bezlitosnego Torquemadę. Ale ostatecznie, jeżeli w ten sposób traktować różne błędne wyrażenia jako nieodwołalnie zaszłe już fakty językowe, usuwając bezceremonialnie nawet ze słowników wszelki ślad ich poprawnych odpowied</w:t>
      </w:r>
      <w:r>
        <w:rPr>
          <w:rStyle w:val="Teksttreci2"/>
          <w:color w:val="000000"/>
        </w:rPr>
        <w:softHyphen/>
        <w:t xml:space="preserve">ników, to niebawem może wypadnie wprowadzić tam np. przymiotnik </w:t>
      </w:r>
      <w:r>
        <w:rPr>
          <w:rStyle w:val="Teksttreci2Kursywa"/>
          <w:color w:val="000000"/>
        </w:rPr>
        <w:t>piekarniczy</w:t>
      </w:r>
      <w:r>
        <w:rPr>
          <w:rStyle w:val="Teksttreci2"/>
          <w:color w:val="000000"/>
        </w:rPr>
        <w:t xml:space="preserve"> — no, na razie, powiedzmy, jeszcze jako dublet „przestarzałego” </w:t>
      </w:r>
      <w:r>
        <w:rPr>
          <w:rStyle w:val="Teksttreci2Kursywa"/>
          <w:color w:val="000000"/>
        </w:rPr>
        <w:t>piekarski</w:t>
      </w:r>
      <w:r>
        <w:rPr>
          <w:rStyle w:val="Teksttreci2"/>
          <w:color w:val="000000"/>
        </w:rPr>
        <w:t xml:space="preserve"> —zanim z kolei ten uroczy nowotwór zapanuje niepodzielnie ...</w:t>
      </w:r>
    </w:p>
    <w:p w:rsidR="00000000" w:rsidRDefault="0078719F">
      <w:pPr>
        <w:pStyle w:val="Teksttreci20"/>
        <w:numPr>
          <w:ilvl w:val="0"/>
          <w:numId w:val="10"/>
        </w:numPr>
        <w:shd w:val="clear" w:color="auto" w:fill="auto"/>
        <w:tabs>
          <w:tab w:val="left" w:pos="1220"/>
        </w:tabs>
        <w:spacing w:before="0" w:after="0" w:line="306" w:lineRule="exact"/>
        <w:ind w:left="300" w:firstLine="460"/>
        <w:jc w:val="both"/>
      </w:pPr>
      <w:r>
        <w:rPr>
          <w:rStyle w:val="Teksttreci2"/>
          <w:color w:val="000000"/>
        </w:rPr>
        <w:t xml:space="preserve">Odmiana czasownika </w:t>
      </w:r>
      <w:r>
        <w:rPr>
          <w:rStyle w:val="Teksttreci2Kursywa"/>
          <w:color w:val="000000"/>
        </w:rPr>
        <w:t>lubić</w:t>
      </w:r>
      <w:r>
        <w:rPr>
          <w:rStyle w:val="Teksttreci2"/>
          <w:color w:val="000000"/>
        </w:rPr>
        <w:t xml:space="preserve"> na ogół wśród</w:t>
      </w:r>
      <w:r>
        <w:rPr>
          <w:rStyle w:val="Teksttreci2"/>
          <w:color w:val="000000"/>
        </w:rPr>
        <w:t xml:space="preserve"> ludzi wykształconych nie nastręcza wątpliwości: </w:t>
      </w:r>
      <w:r>
        <w:rPr>
          <w:rStyle w:val="Teksttreci2Kursywa"/>
          <w:color w:val="000000"/>
        </w:rPr>
        <w:t>lubię, lubisz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lubiłem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lubił</w:t>
      </w:r>
      <w:r>
        <w:rPr>
          <w:rStyle w:val="Teksttreci2"/>
          <w:color w:val="000000"/>
        </w:rPr>
        <w:t xml:space="preserve"> itd. Gdy czasem usłyszymy </w:t>
      </w:r>
      <w:r>
        <w:rPr>
          <w:rStyle w:val="Teksttreci2Kursywa"/>
          <w:color w:val="000000"/>
        </w:rPr>
        <w:t>lubieją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lubiał</w:t>
      </w:r>
      <w:r>
        <w:rPr>
          <w:rStyle w:val="Teksttreci2"/>
          <w:color w:val="000000"/>
        </w:rPr>
        <w:t xml:space="preserve"> itp., jest to rażące, lecz zdarza się nader rzadko. Jeżeli natomiast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0"/>
        <w:jc w:val="both"/>
      </w:pPr>
      <w:r>
        <w:rPr>
          <w:rStyle w:val="Teksttreci2"/>
          <w:color w:val="000000"/>
        </w:rPr>
        <w:t>chodzi o stronę bierną — najczęściej spotyka się dziwaczny imiesłó</w:t>
      </w:r>
      <w:r>
        <w:rPr>
          <w:rStyle w:val="Teksttreci2"/>
          <w:color w:val="000000"/>
        </w:rPr>
        <w:t>w l</w:t>
      </w:r>
      <w:r>
        <w:rPr>
          <w:rStyle w:val="Teksttreci2Kursywa"/>
          <w:color w:val="000000"/>
        </w:rPr>
        <w:t xml:space="preserve">ubiany </w:t>
      </w:r>
      <w:r>
        <w:rPr>
          <w:rStyle w:val="Teksttreci2"/>
          <w:color w:val="000000"/>
        </w:rPr>
        <w:t xml:space="preserve">zamiast poprawnej formy </w:t>
      </w:r>
      <w:r>
        <w:rPr>
          <w:rStyle w:val="Teksttreci2Kursywa"/>
          <w:color w:val="000000"/>
        </w:rPr>
        <w:t>lubiony</w:t>
      </w:r>
      <w:r>
        <w:rPr>
          <w:rStyle w:val="Teksttreci2"/>
          <w:color w:val="000000"/>
        </w:rPr>
        <w:t xml:space="preserve"> (tak jak od </w:t>
      </w:r>
      <w:r>
        <w:rPr>
          <w:rStyle w:val="Teksttreci2Kursywa"/>
          <w:color w:val="000000"/>
        </w:rPr>
        <w:t>grabić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robić, zdobić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grabiony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robiony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zdobiony).</w:t>
      </w:r>
      <w:r>
        <w:rPr>
          <w:rStyle w:val="Teksttreci2"/>
          <w:color w:val="000000"/>
        </w:rPr>
        <w:t xml:space="preserve"> Nie wiadomo, dalibóg, skąd się ten dziwoląg bierze; niemniej Gaertner i Passendorfer w swym „Poradniku gramatycznym” podają obie postacie jako równo</w:t>
      </w:r>
      <w:r>
        <w:rPr>
          <w:rStyle w:val="Teksttreci2"/>
          <w:color w:val="000000"/>
        </w:rPr>
        <w:t>uprawnione, podobnie Słoński w „Słowniku polskich błędów językowych”; a Szober zaznacza: „lubiany, rzadko lubiony”. (Gwoli spra</w:t>
      </w:r>
      <w:r>
        <w:rPr>
          <w:rStyle w:val="Teksttreci2"/>
          <w:color w:val="000000"/>
        </w:rPr>
        <w:softHyphen/>
        <w:t xml:space="preserve">wiedliwości stwierdzić muszę, że w nowym wydaniu powtórzono to </w:t>
      </w:r>
      <w:r>
        <w:rPr>
          <w:rStyle w:val="Teksttreci2"/>
          <w:color w:val="000000"/>
        </w:rPr>
        <w:lastRenderedPageBreak/>
        <w:t>sformułowanie: lak więc tym razem forma poprawna jakoś cudem ocal</w:t>
      </w:r>
      <w:r>
        <w:rPr>
          <w:rStyle w:val="Teksttreci2"/>
          <w:color w:val="000000"/>
        </w:rPr>
        <w:t>ała ...).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80"/>
        <w:jc w:val="both"/>
      </w:pPr>
      <w:r>
        <w:rPr>
          <w:rStyle w:val="Teksttreci2"/>
          <w:color w:val="000000"/>
        </w:rPr>
        <w:t>Czy jednak nie należałoby — ostatecznie, póki jeszcze czas...—wypowie</w:t>
      </w:r>
      <w:r>
        <w:rPr>
          <w:rStyle w:val="Teksttreci2"/>
          <w:color w:val="000000"/>
        </w:rPr>
        <w:softHyphen/>
        <w:t>dzieć się zdecydowanie, potępić błędną, niczym nie uzasadnioną formę, zalecając (choćby na przykład w szkołach) używanie wyłącznie poprawnej?</w:t>
      </w:r>
    </w:p>
    <w:p w:rsidR="00000000" w:rsidRDefault="0078719F">
      <w:pPr>
        <w:pStyle w:val="Teksttreci120"/>
        <w:shd w:val="clear" w:color="auto" w:fill="auto"/>
        <w:spacing w:line="130" w:lineRule="exact"/>
        <w:ind w:right="20"/>
      </w:pPr>
      <w:r>
        <w:rPr>
          <w:rStyle w:val="Teksttreci12"/>
          <w:color w:val="000000"/>
        </w:rPr>
        <w:t>* *</w:t>
      </w:r>
    </w:p>
    <w:p w:rsidR="00000000" w:rsidRDefault="0078719F">
      <w:pPr>
        <w:pStyle w:val="Teksttreci20"/>
        <w:shd w:val="clear" w:color="auto" w:fill="auto"/>
        <w:spacing w:before="0" w:after="74" w:line="240" w:lineRule="exact"/>
        <w:ind w:right="20" w:firstLine="0"/>
      </w:pPr>
      <w:r>
        <w:rPr>
          <w:rStyle w:val="Teksttreci2"/>
          <w:color w:val="000000"/>
        </w:rPr>
        <w:t>*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80"/>
        <w:jc w:val="both"/>
      </w:pPr>
      <w:r>
        <w:rPr>
          <w:rStyle w:val="Teksttreci2"/>
          <w:color w:val="000000"/>
        </w:rPr>
        <w:t>W ten sposób konkretyzuje si</w:t>
      </w:r>
      <w:r>
        <w:rPr>
          <w:rStyle w:val="Teksttreci2"/>
          <w:color w:val="000000"/>
        </w:rPr>
        <w:t>ę wysunięte na wstępie zagadnienie: gdzie jest owa granica rozsądku z donkiszotyzmem? Czy w przypadkach teoretycznie bez</w:t>
      </w:r>
      <w:r>
        <w:rPr>
          <w:rStyle w:val="Teksttreci2"/>
          <w:color w:val="000000"/>
        </w:rPr>
        <w:softHyphen/>
        <w:t>spornych— mając całkowitą pewność, bądź zdobytą własnymi badaniami, bądź też (gdy się jest laikiem) ugruntowaną autorytetem językoznawc</w:t>
      </w:r>
      <w:r>
        <w:rPr>
          <w:rStyle w:val="Teksttreci2"/>
          <w:color w:val="000000"/>
        </w:rPr>
        <w:t>ów — należy re</w:t>
      </w:r>
      <w:r>
        <w:rPr>
          <w:rStyle w:val="Teksttreci2"/>
          <w:color w:val="000000"/>
        </w:rPr>
        <w:softHyphen/>
        <w:t>zygnować z poprawności i potulnie maszerować w szeregu, ustępować przed „ciemnym” tłumem? Czy aż taką niedorzecznością, aż takim dziwactwem jest obrona słusznej sprawy?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80"/>
        <w:jc w:val="both"/>
      </w:pPr>
      <w:r>
        <w:rPr>
          <w:rStyle w:val="Teksttreci2"/>
          <w:color w:val="000000"/>
        </w:rPr>
        <w:t>Tym pytaniem — w moim rozumieniu, rzecz prosta, czysto retorycznym — koń</w:t>
      </w:r>
      <w:r>
        <w:rPr>
          <w:rStyle w:val="Teksttreci2"/>
          <w:color w:val="000000"/>
        </w:rPr>
        <w:t>czę pierwszą serię „pomruków”.</w:t>
      </w:r>
    </w:p>
    <w:p w:rsidR="00000000" w:rsidRDefault="0078719F">
      <w:pPr>
        <w:pStyle w:val="Teksttreci80"/>
        <w:shd w:val="clear" w:color="auto" w:fill="auto"/>
        <w:spacing w:after="118" w:line="240" w:lineRule="exact"/>
        <w:jc w:val="right"/>
      </w:pPr>
      <w:r>
        <w:rPr>
          <w:rStyle w:val="Teksttreci8"/>
          <w:i/>
          <w:iCs/>
          <w:color w:val="000000"/>
        </w:rPr>
        <w:t>Gabriel Karski</w:t>
      </w:r>
    </w:p>
    <w:p w:rsidR="00000000" w:rsidRDefault="0078719F">
      <w:pPr>
        <w:pStyle w:val="Teksttreci130"/>
        <w:shd w:val="clear" w:color="auto" w:fill="auto"/>
        <w:spacing w:before="0" w:line="130" w:lineRule="exact"/>
        <w:ind w:right="20"/>
      </w:pPr>
      <w:r>
        <w:rPr>
          <w:rStyle w:val="Teksttreci13"/>
          <w:color w:val="000000"/>
        </w:rPr>
        <w:t>* *</w:t>
      </w:r>
    </w:p>
    <w:p w:rsidR="00000000" w:rsidRDefault="0078719F">
      <w:pPr>
        <w:pStyle w:val="Teksttreci20"/>
        <w:shd w:val="clear" w:color="auto" w:fill="auto"/>
        <w:spacing w:before="0" w:after="254" w:line="240" w:lineRule="exact"/>
        <w:ind w:right="20" w:firstLine="0"/>
      </w:pPr>
      <w:r>
        <w:rPr>
          <w:rStyle w:val="Teksttreci2"/>
          <w:color w:val="000000"/>
        </w:rPr>
        <w:t>*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80"/>
        <w:jc w:val="both"/>
      </w:pPr>
      <w:r>
        <w:rPr>
          <w:rStyle w:val="Teksttreci2"/>
          <w:color w:val="000000"/>
        </w:rPr>
        <w:t>Refleksje autora „Pomruków” nie zasługują na to, by zareagować na nie samym tylko wzruszeniem ramion. Pytanie: „gdzie jest granica rozsądku z don</w:t>
      </w:r>
      <w:r>
        <w:rPr>
          <w:rStyle w:val="Teksttreci2"/>
          <w:color w:val="000000"/>
        </w:rPr>
        <w:softHyphen/>
        <w:t>kiszotyzmem?” nasuwa się językoznawcy za każdym razem, gdy</w:t>
      </w:r>
      <w:r>
        <w:rPr>
          <w:rStyle w:val="Teksttreci2"/>
          <w:color w:val="000000"/>
        </w:rPr>
        <w:t xml:space="preserve"> usiłuje on dowieść, że forma, która się szerzy, a tym bardziej forma, która się już upowszechniła, zapa</w:t>
      </w:r>
      <w:r>
        <w:rPr>
          <w:rStyle w:val="Teksttreci2"/>
          <w:color w:val="000000"/>
        </w:rPr>
        <w:softHyphen/>
        <w:t>nowała, nie jest formą najlepszą z możliwych, że lepiej byłoby używać innej, Oto jeden z przykładów. Wypowiadałem się kilkakrotnie — po raz pierwszy pr</w:t>
      </w:r>
      <w:r>
        <w:rPr>
          <w:rStyle w:val="Teksttreci2"/>
          <w:color w:val="000000"/>
        </w:rPr>
        <w:t xml:space="preserve">zeszło dziesięć lat temu — przeciwko wyrażeniu w </w:t>
      </w:r>
      <w:r>
        <w:rPr>
          <w:rStyle w:val="Teksttreci2Kursywa"/>
          <w:color w:val="000000"/>
        </w:rPr>
        <w:t>oparciu o.</w:t>
      </w:r>
      <w:r>
        <w:rPr>
          <w:rStyle w:val="Teksttreci2"/>
          <w:color w:val="000000"/>
        </w:rPr>
        <w:t xml:space="preserve"> Mogę stwierdzić, że głos mój był głosem wołającego na puszczy. Nikogo, zdaje się. dziś w </w:t>
      </w:r>
      <w:r>
        <w:rPr>
          <w:rStyle w:val="Teksttreci2Kursywa"/>
          <w:color w:val="000000"/>
        </w:rPr>
        <w:t>oparciu o</w:t>
      </w:r>
      <w:r>
        <w:rPr>
          <w:rStyle w:val="Teksttreci2"/>
          <w:color w:val="000000"/>
        </w:rPr>
        <w:t xml:space="preserve"> nie razi.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80"/>
        <w:jc w:val="both"/>
      </w:pPr>
      <w:r>
        <w:rPr>
          <w:rStyle w:val="Teksttreci2"/>
          <w:color w:val="000000"/>
        </w:rPr>
        <w:t>Jednym z moich argumentów było to, że tego wyrażenia nigdy się nie uż</w:t>
      </w:r>
      <w:r>
        <w:rPr>
          <w:rStyle w:val="Teksttreci2"/>
          <w:color w:val="000000"/>
        </w:rPr>
        <w:t>ywa w znaczeniu konkretnym, nieprzenośnym. Nie mówimy: „siedział w oparciu o poręcz”. Niestety już i to się pojawiło. Pewien korespondent doniósł mi, że pro</w:t>
      </w:r>
      <w:r>
        <w:rPr>
          <w:rStyle w:val="Teksttreci2"/>
          <w:color w:val="000000"/>
        </w:rPr>
        <w:softHyphen/>
        <w:t>wadzący lekcje gimnastyki w Polskim Radiu formułuje czasem takie polecenia: „Stojąc w oparciu o ści</w:t>
      </w:r>
      <w:r>
        <w:rPr>
          <w:rStyle w:val="Teksttreci2"/>
          <w:color w:val="000000"/>
        </w:rPr>
        <w:t>anę ...” Czy znaczy to, że w tym szczegółowym wypadku zostałem przez historię języka wystrychnięty na dudka i że obawa przed znalezie</w:t>
      </w:r>
      <w:r>
        <w:rPr>
          <w:rStyle w:val="Teksttreci2"/>
          <w:color w:val="000000"/>
        </w:rPr>
        <w:softHyphen/>
        <w:t xml:space="preserve">niem się w takiej sytuacji powinna dyktować językoznawcy powstrzymywanie się od wszelkiego wartościowania form językowych </w:t>
      </w:r>
      <w:r>
        <w:rPr>
          <w:rStyle w:val="Teksttreci2"/>
          <w:color w:val="000000"/>
        </w:rPr>
        <w:t>i elementów stylu? Nie wydaje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left="400" w:firstLine="0"/>
        <w:jc w:val="both"/>
      </w:pPr>
      <w:r>
        <w:rPr>
          <w:rStyle w:val="Teksttreci2"/>
          <w:color w:val="000000"/>
        </w:rPr>
        <w:t>mi się, żeby to był wniosek słuszny. Trudno, żeby językoznawca kierował się w swoich ocenach wyłącznie kalkulowaniem szans, przewidywaniem tego, która forma zwy</w:t>
      </w:r>
      <w:r>
        <w:rPr>
          <w:rStyle w:val="Teksttreci2"/>
          <w:color w:val="000000"/>
        </w:rPr>
        <w:softHyphen/>
        <w:t>cięży. Byłoby to zgodne z maksymą: „kto zna dobrze głos natury, t</w:t>
      </w:r>
      <w:r>
        <w:rPr>
          <w:rStyle w:val="Teksttreci2"/>
          <w:color w:val="000000"/>
        </w:rPr>
        <w:t>en wietrzy zawsze wiatru z góry”, ale tę maksymę Boy formułował w satyrze. Językoznawca jeżeli nie uważa — co byłoby nonsensem — że jego fach zwalnia go od poczuwania się do odpowiedzialności w sprawach kultury języka, powinien i musi dochodzić do wniosków</w:t>
      </w:r>
      <w:r>
        <w:rPr>
          <w:rStyle w:val="Teksttreci2"/>
          <w:color w:val="000000"/>
        </w:rPr>
        <w:t xml:space="preserve"> praktycznych („kto nie postępuje tak jak myśli, myśli w sposób niedoskonały”), wniosek praktyczny zaś zawsze polega na orzeczeniu dotyczącym tego, w jakim stopniu dana forma nadaje się do użycia. Orzeczenie językowznawcy często nie wywiera rozstrzygająceg</w:t>
      </w:r>
      <w:r>
        <w:rPr>
          <w:rStyle w:val="Teksttreci2"/>
          <w:color w:val="000000"/>
        </w:rPr>
        <w:t>o wpływu na los formy tego językoznawca musi oczywiście być świadom. Zadaniem jego jest nie formułowanie nakazów lub zakazów, ale informowanie mówiących o historii wyrazów i o wszelkich ich wzajemnych relacjach.</w:t>
      </w:r>
    </w:p>
    <w:p w:rsidR="00000000" w:rsidRDefault="0078719F">
      <w:pPr>
        <w:pStyle w:val="Teksttreci20"/>
        <w:shd w:val="clear" w:color="auto" w:fill="auto"/>
        <w:spacing w:before="0" w:after="293" w:line="306" w:lineRule="exact"/>
        <w:ind w:left="400" w:firstLine="460"/>
        <w:jc w:val="both"/>
      </w:pPr>
      <w:r>
        <w:rPr>
          <w:rStyle w:val="Teksttreci2"/>
          <w:color w:val="000000"/>
        </w:rPr>
        <w:lastRenderedPageBreak/>
        <w:t>Językoznawcy powinno zależeć na tym, żeby ra</w:t>
      </w:r>
      <w:r>
        <w:rPr>
          <w:rStyle w:val="Teksttreci2"/>
          <w:color w:val="000000"/>
        </w:rPr>
        <w:t>cje, które mu się rysują jako obiektywne, były coraz powszechniej rozumiane i żeby to powszechne rozumienie miało wpływ na procesy dokonywającej się w języku selekcji wyrazów, form wyra</w:t>
      </w:r>
      <w:r>
        <w:rPr>
          <w:rStyle w:val="Teksttreci2"/>
          <w:color w:val="000000"/>
        </w:rPr>
        <w:softHyphen/>
        <w:t>zowych, konstrukcji składniowych i stylistycznych. Jeżeli przekona, je</w:t>
      </w:r>
      <w:r>
        <w:rPr>
          <w:rStyle w:val="Teksttreci2"/>
          <w:color w:val="000000"/>
        </w:rPr>
        <w:t xml:space="preserve">st to jego sukcesem, jeżeli nie, to może sobie przypomnieć słowa </w:t>
      </w:r>
      <w:r>
        <w:rPr>
          <w:rStyle w:val="Teksttreci2"/>
          <w:color w:val="000000"/>
          <w:lang w:val="cs-CZ" w:eastAsia="cs-CZ"/>
        </w:rPr>
        <w:t xml:space="preserve">Kasandry: </w:t>
      </w:r>
      <w:r>
        <w:rPr>
          <w:rStyle w:val="Teksttreci2"/>
          <w:color w:val="000000"/>
        </w:rPr>
        <w:t>„po co mię próżno, srogi Apollo, trapisz, który wieszczego ducha dawszy nie dałeś wagi w słowiech?”, ale nie ma powodu, żeby praktyczne niepowodzenie przeżywał jako cios w swoją god</w:t>
      </w:r>
      <w:r>
        <w:rPr>
          <w:rStyle w:val="Teksttreci2"/>
          <w:color w:val="000000"/>
        </w:rPr>
        <w:t xml:space="preserve">ność naukową. Wyrażenia typu </w:t>
      </w:r>
      <w:r>
        <w:rPr>
          <w:rStyle w:val="Teksttreci2Kursywa"/>
          <w:color w:val="000000"/>
        </w:rPr>
        <w:t>w oparciu o</w:t>
      </w:r>
      <w:r>
        <w:rPr>
          <w:rStyle w:val="Teksttreci2"/>
          <w:color w:val="000000"/>
        </w:rPr>
        <w:t xml:space="preserve"> szerzą się żywiołowo; szkoda, że chwila zastanowienia nie powstrzymuje autora notatki dziennikarskiej od zatytułowania jej: „w oparciu o dzień dzisiejszy i jutro kraju”, szkoda że znany autor niewrażliwy na masło ma</w:t>
      </w:r>
      <w:r>
        <w:rPr>
          <w:rStyle w:val="Teksttreci2"/>
          <w:color w:val="000000"/>
        </w:rPr>
        <w:t xml:space="preserve">ślane w swym tekście pisze o „bardzo szczególnej specyfice świątyń hinduistycznych” a kto inny zarażony modą na </w:t>
      </w:r>
      <w:r>
        <w:rPr>
          <w:rStyle w:val="Teksttreci2Kursywa"/>
          <w:color w:val="000000"/>
        </w:rPr>
        <w:t>bazę</w:t>
      </w:r>
      <w:r>
        <w:rPr>
          <w:rStyle w:val="Teksttreci2"/>
          <w:color w:val="000000"/>
        </w:rPr>
        <w:t xml:space="preserve"> pisze o pew</w:t>
      </w:r>
      <w:r>
        <w:rPr>
          <w:rStyle w:val="Teksttreci2"/>
          <w:color w:val="000000"/>
        </w:rPr>
        <w:softHyphen/>
        <w:t>nym zakładzie eksperymentalnym nie mającym „żadnej bazy łóżkowej”. Kto raz doszedł do wniosku, że pewnych form — w ogóle albo w</w:t>
      </w:r>
      <w:r>
        <w:rPr>
          <w:rStyle w:val="Teksttreci2"/>
          <w:color w:val="000000"/>
        </w:rPr>
        <w:t xml:space="preserve"> pewnych kontekstach — używać nie należy, ten ich używać nie będzie, choćby się upowszechniły. To jest tylko konsekwencja, ale jeszcze nie donkiszotyzm. Donkiszotyzmem byłaby chęć narzucania innym form, które z obiegu językowego znikły. </w:t>
      </w:r>
      <w:r>
        <w:rPr>
          <w:rStyle w:val="Teksttreci2Kursywa"/>
          <w:color w:val="000000"/>
        </w:rPr>
        <w:t>Premia</w:t>
      </w:r>
      <w:r>
        <w:rPr>
          <w:rStyle w:val="Teksttreci2"/>
          <w:color w:val="000000"/>
        </w:rPr>
        <w:t xml:space="preserve"> już mnie odr</w:t>
      </w:r>
      <w:r>
        <w:rPr>
          <w:rStyle w:val="Teksttreci2"/>
          <w:color w:val="000000"/>
        </w:rPr>
        <w:t>u</w:t>
      </w:r>
      <w:r>
        <w:rPr>
          <w:rStyle w:val="Teksttreci2"/>
          <w:color w:val="000000"/>
        </w:rPr>
        <w:softHyphen/>
        <w:t xml:space="preserve">chowo nie razi, po namyśle dopiero </w:t>
      </w:r>
      <w:r>
        <w:rPr>
          <w:rStyle w:val="Teksttreci2Kursywa"/>
          <w:color w:val="000000"/>
          <w:lang w:val="de-DE" w:eastAsia="de-DE"/>
        </w:rPr>
        <w:t>premium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wydaje mi się formą trochę bardziej dystyngowaną. Ale w odczuciu powszechnym </w:t>
      </w:r>
      <w:r>
        <w:rPr>
          <w:rStyle w:val="Teksttreci2Kursywa"/>
          <w:color w:val="000000"/>
          <w:lang w:val="de-DE" w:eastAsia="de-DE"/>
        </w:rPr>
        <w:t>premium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jest już odskokiem od normy. Można było tę formę w słowniku wymienić, to by jej jednak nie wskrzesiło.</w:t>
      </w:r>
    </w:p>
    <w:p w:rsidR="00000000" w:rsidRDefault="0078719F">
      <w:pPr>
        <w:pStyle w:val="Teksttreci80"/>
        <w:shd w:val="clear" w:color="auto" w:fill="auto"/>
        <w:spacing w:after="0" w:line="240" w:lineRule="exact"/>
        <w:jc w:val="right"/>
        <w:sectPr w:rsidR="00000000">
          <w:headerReference w:type="even" r:id="rId29"/>
          <w:headerReference w:type="default" r:id="rId30"/>
          <w:headerReference w:type="first" r:id="rId31"/>
          <w:pgSz w:w="11900" w:h="16840"/>
          <w:pgMar w:top="1801" w:right="1699" w:bottom="1639" w:left="1105" w:header="0" w:footer="3" w:gutter="0"/>
          <w:cols w:space="720"/>
          <w:noEndnote/>
          <w:titlePg/>
          <w:docGrid w:linePitch="360"/>
        </w:sectPr>
      </w:pPr>
      <w:r>
        <w:rPr>
          <w:rStyle w:val="Teksttreci8"/>
          <w:i/>
          <w:iCs/>
          <w:color w:val="000000"/>
        </w:rPr>
        <w:t>W. D.</w:t>
      </w:r>
    </w:p>
    <w:p w:rsidR="00000000" w:rsidRDefault="0078719F">
      <w:pPr>
        <w:spacing w:line="240" w:lineRule="exact"/>
        <w:rPr>
          <w:color w:val="auto"/>
          <w:sz w:val="19"/>
          <w:szCs w:val="19"/>
        </w:rPr>
      </w:pPr>
    </w:p>
    <w:p w:rsidR="00000000" w:rsidRDefault="0078719F">
      <w:pPr>
        <w:spacing w:before="53" w:after="53" w:line="240" w:lineRule="exact"/>
        <w:rPr>
          <w:color w:val="auto"/>
          <w:sz w:val="19"/>
          <w:szCs w:val="19"/>
        </w:rPr>
      </w:pPr>
    </w:p>
    <w:p w:rsidR="00000000" w:rsidRDefault="0078719F">
      <w:pPr>
        <w:rPr>
          <w:color w:val="auto"/>
          <w:sz w:val="2"/>
          <w:szCs w:val="2"/>
        </w:rPr>
        <w:sectPr w:rsidR="00000000">
          <w:headerReference w:type="even" r:id="rId32"/>
          <w:headerReference w:type="default" r:id="rId33"/>
          <w:headerReference w:type="first" r:id="rId34"/>
          <w:pgSz w:w="11900" w:h="16840"/>
          <w:pgMar w:top="1450" w:right="0" w:bottom="1330" w:left="0" w:header="0" w:footer="3" w:gutter="0"/>
          <w:cols w:space="720"/>
          <w:noEndnote/>
          <w:titlePg/>
          <w:docGrid w:linePitch="360"/>
        </w:sectPr>
      </w:pPr>
    </w:p>
    <w:p w:rsidR="00000000" w:rsidRDefault="0078719F">
      <w:pPr>
        <w:pStyle w:val="Teksttreci60"/>
        <w:shd w:val="clear" w:color="auto" w:fill="auto"/>
        <w:spacing w:after="60" w:line="240" w:lineRule="exact"/>
        <w:ind w:firstLine="680"/>
        <w:jc w:val="both"/>
      </w:pPr>
      <w:r>
        <w:rPr>
          <w:rStyle w:val="Teksttreci6"/>
          <w:b/>
          <w:bCs/>
          <w:color w:val="000000"/>
        </w:rPr>
        <w:lastRenderedPageBreak/>
        <w:t>Z PRAC NAD KWESTIONARIUSZEM DO BADAŃ SKŁADNI</w:t>
      </w:r>
    </w:p>
    <w:p w:rsidR="00000000" w:rsidRDefault="0078719F">
      <w:pPr>
        <w:pStyle w:val="Teksttreci60"/>
        <w:shd w:val="clear" w:color="auto" w:fill="auto"/>
        <w:spacing w:after="304" w:line="240" w:lineRule="exact"/>
        <w:ind w:left="20"/>
      </w:pPr>
      <w:r>
        <w:rPr>
          <w:rStyle w:val="Teksttreci6"/>
          <w:b/>
          <w:bCs/>
          <w:color w:val="000000"/>
        </w:rPr>
        <w:t>GWAR POLSKICH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80"/>
        <w:jc w:val="both"/>
      </w:pPr>
      <w:r>
        <w:rPr>
          <w:rStyle w:val="Teksttreci6"/>
          <w:b/>
          <w:bCs/>
          <w:color w:val="000000"/>
        </w:rPr>
        <w:t>Kilkuosobowy zespół pracowników Katedry Języka Polskiego Uni</w:t>
      </w:r>
      <w:r>
        <w:rPr>
          <w:rStyle w:val="Teksttreci6"/>
          <w:b/>
          <w:bCs/>
          <w:color w:val="000000"/>
        </w:rPr>
        <w:softHyphen/>
        <w:t>wersytetu Warszawskiego i Pracowni Dialektologicznej Zakładu Języko</w:t>
      </w:r>
      <w:r>
        <w:rPr>
          <w:rStyle w:val="Teksttreci6"/>
          <w:b/>
          <w:bCs/>
          <w:color w:val="000000"/>
        </w:rPr>
        <w:softHyphen/>
        <w:t xml:space="preserve">znawstwa PAN w Warszawie rozpoczął pod kierunkiem śp. </w:t>
      </w:r>
      <w:r>
        <w:rPr>
          <w:rStyle w:val="Teksttreci6"/>
          <w:b/>
          <w:bCs/>
          <w:color w:val="000000"/>
          <w:lang w:val="en-US" w:eastAsia="en-US"/>
        </w:rPr>
        <w:t xml:space="preserve">prof. </w:t>
      </w:r>
      <w:r>
        <w:rPr>
          <w:rStyle w:val="Teksttreci6"/>
          <w:b/>
          <w:bCs/>
          <w:color w:val="000000"/>
        </w:rPr>
        <w:t>H. Konec</w:t>
      </w:r>
      <w:r>
        <w:rPr>
          <w:rStyle w:val="Teksttreci6"/>
          <w:b/>
          <w:bCs/>
          <w:color w:val="000000"/>
        </w:rPr>
        <w:t>znej prace zmierzające do zbadania i opisania składni polskiego ję</w:t>
      </w:r>
      <w:r>
        <w:rPr>
          <w:rStyle w:val="Teksttreci6"/>
          <w:b/>
          <w:bCs/>
          <w:color w:val="000000"/>
        </w:rPr>
        <w:softHyphen/>
        <w:t>zyka mówionego.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80"/>
        <w:jc w:val="both"/>
      </w:pPr>
      <w:r>
        <w:rPr>
          <w:rStyle w:val="Teksttreci6"/>
          <w:b/>
          <w:bCs/>
          <w:color w:val="000000"/>
        </w:rPr>
        <w:t xml:space="preserve">Pierwszym etapem naszej pracy jest opisanie składni gwarowej na obszarze polskim. Realizację tego zamierzenia przyśpieszyła m. </w:t>
      </w:r>
      <w:r>
        <w:rPr>
          <w:rStyle w:val="Teksttreci6"/>
          <w:b/>
          <w:bCs/>
          <w:color w:val="000000"/>
          <w:lang w:val="en-US" w:eastAsia="en-US"/>
        </w:rPr>
        <w:t xml:space="preserve">in. </w:t>
      </w:r>
      <w:r>
        <w:rPr>
          <w:rStyle w:val="Teksttreci6"/>
          <w:b/>
          <w:bCs/>
          <w:color w:val="000000"/>
        </w:rPr>
        <w:t>war</w:t>
      </w:r>
      <w:r>
        <w:rPr>
          <w:rStyle w:val="Teksttreci6"/>
          <w:b/>
          <w:bCs/>
          <w:color w:val="000000"/>
        </w:rPr>
        <w:softHyphen/>
        <w:t>szawska konferencja z listopada 1959 r</w:t>
      </w:r>
      <w:r>
        <w:rPr>
          <w:rStyle w:val="Teksttreci6"/>
          <w:b/>
          <w:bCs/>
          <w:color w:val="000000"/>
        </w:rPr>
        <w:t>. Na- konferencji tej podjęto decy</w:t>
      </w:r>
      <w:r>
        <w:rPr>
          <w:rStyle w:val="Teksttreci6"/>
          <w:b/>
          <w:bCs/>
          <w:color w:val="000000"/>
        </w:rPr>
        <w:softHyphen/>
        <w:t>zję opracowania atlasu ogólnosłowiańskich zjawisk językowych, wśród których znajdą się także fakty składniowe.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80"/>
        <w:jc w:val="both"/>
      </w:pPr>
      <w:r>
        <w:rPr>
          <w:rStyle w:val="Teksttreci6"/>
          <w:b/>
          <w:bCs/>
          <w:color w:val="000000"/>
        </w:rPr>
        <w:t>Wyrazem zainteresowań syntaktologów składnią porównawczą gwar języków słowiańskich są projekty kwestionariuszy</w:t>
      </w:r>
      <w:r>
        <w:rPr>
          <w:rStyle w:val="Teksttreci6"/>
          <w:b/>
          <w:bCs/>
          <w:color w:val="000000"/>
        </w:rPr>
        <w:t xml:space="preserve">: M. </w:t>
      </w:r>
      <w:r>
        <w:rPr>
          <w:rStyle w:val="Teksttreci6"/>
          <w:b/>
          <w:bCs/>
          <w:color w:val="000000"/>
          <w:lang w:val="cs-CZ" w:eastAsia="cs-CZ"/>
        </w:rPr>
        <w:t>Ivi</w:t>
      </w:r>
      <w:r>
        <w:rPr>
          <w:rStyle w:val="Teksttreci6"/>
          <w:b/>
          <w:bCs/>
          <w:color w:val="000000"/>
        </w:rPr>
        <w:t>ć</w:t>
      </w:r>
      <w:r>
        <w:rPr>
          <w:rStyle w:val="Teksttreci6"/>
          <w:b/>
          <w:bCs/>
          <w:color w:val="000000"/>
          <w:lang w:val="cs-CZ" w:eastAsia="cs-CZ"/>
        </w:rPr>
        <w:t xml:space="preserve">ovej </w:t>
      </w:r>
      <w:r>
        <w:rPr>
          <w:rStyle w:val="Teksttreci6"/>
          <w:b/>
          <w:bCs/>
          <w:color w:val="000000"/>
        </w:rPr>
        <w:t>z Jugo</w:t>
      </w:r>
      <w:r>
        <w:rPr>
          <w:rStyle w:val="Teksttreci6"/>
          <w:b/>
          <w:bCs/>
          <w:color w:val="000000"/>
        </w:rPr>
        <w:softHyphen/>
        <w:t>sławii i J. Bauera z Czechosłowacji. Autorzy wymienionych projektów kwestionariuszy korzystali przede wszystkim z materiałów zaczerpnię</w:t>
      </w:r>
      <w:r>
        <w:rPr>
          <w:rStyle w:val="Teksttreci6"/>
          <w:b/>
          <w:bCs/>
          <w:color w:val="000000"/>
        </w:rPr>
        <w:softHyphen/>
        <w:t>tych z języków literackich w mniejszym znacznie stopniu uwzględniając fakty gwarowe.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80"/>
        <w:jc w:val="both"/>
      </w:pPr>
      <w:r>
        <w:rPr>
          <w:rStyle w:val="Teksttreci6"/>
          <w:b/>
          <w:bCs/>
          <w:color w:val="000000"/>
        </w:rPr>
        <w:t>Stoimy na stanowisku, że niezbędnym warunkiem mapowania zja</w:t>
      </w:r>
      <w:r>
        <w:rPr>
          <w:rStyle w:val="Teksttreci6"/>
          <w:b/>
          <w:bCs/>
          <w:color w:val="000000"/>
        </w:rPr>
        <w:softHyphen/>
        <w:t>wisk składniowych w różnych językach słowiańskich jest uprzednie opra</w:t>
      </w:r>
      <w:r>
        <w:rPr>
          <w:rStyle w:val="Teksttreci6"/>
          <w:b/>
          <w:bCs/>
          <w:color w:val="000000"/>
        </w:rPr>
        <w:softHyphen/>
        <w:t>cowanie składni gwarowej poszczególnych języków. Opracowanie to zaś jest możliwe po zebraniu bardzo obfitego materiału.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80"/>
        <w:jc w:val="both"/>
      </w:pPr>
      <w:r>
        <w:rPr>
          <w:rStyle w:val="Teksttreci6"/>
          <w:b/>
          <w:bCs/>
          <w:color w:val="000000"/>
        </w:rPr>
        <w:t>Duże d</w:t>
      </w:r>
      <w:r>
        <w:rPr>
          <w:rStyle w:val="Teksttreci6"/>
          <w:b/>
          <w:bCs/>
          <w:color w:val="000000"/>
        </w:rPr>
        <w:t>oświadczenie zdobyli już dialektolodzy przy eksploracji ma</w:t>
      </w:r>
      <w:r>
        <w:rPr>
          <w:rStyle w:val="Teksttreci6"/>
          <w:b/>
          <w:bCs/>
          <w:color w:val="000000"/>
        </w:rPr>
        <w:softHyphen/>
        <w:t>teriałów fonetycznych oraz materiałów z zakresu morfologii i słownictwa; natomiast nie mamy jeszcze takich doświadczeń w zbieraniu materiałów składniowych. Można w tym wypadku stosować dwie metody:</w:t>
      </w:r>
      <w:r>
        <w:rPr>
          <w:rStyle w:val="Teksttreci6"/>
          <w:b/>
          <w:bCs/>
          <w:color w:val="000000"/>
        </w:rPr>
        <w:t xml:space="preserve"> 1) są to długotrwałe badania stacjonarne, w czasie których zapisywałoby się tek</w:t>
      </w:r>
      <w:r>
        <w:rPr>
          <w:rStyle w:val="Teksttreci6"/>
          <w:b/>
          <w:bCs/>
          <w:color w:val="000000"/>
        </w:rPr>
        <w:softHyphen/>
        <w:t>sty ciągłe bezpośrednio (np. dobre rezultaty daje współpraca dwóch eks</w:t>
      </w:r>
      <w:r>
        <w:rPr>
          <w:rStyle w:val="Teksttreci6"/>
          <w:b/>
          <w:bCs/>
          <w:color w:val="000000"/>
        </w:rPr>
        <w:softHyphen/>
        <w:t>ploratorów badających jednego informatora), lub za pomocą nagrań ma</w:t>
      </w:r>
      <w:r>
        <w:rPr>
          <w:rStyle w:val="Teksttreci6"/>
          <w:b/>
          <w:bCs/>
          <w:color w:val="000000"/>
        </w:rPr>
        <w:softHyphen/>
        <w:t>gnetofonowych. Dopiero późnej dokony</w:t>
      </w:r>
      <w:r>
        <w:rPr>
          <w:rStyle w:val="Teksttreci6"/>
          <w:b/>
          <w:bCs/>
          <w:color w:val="000000"/>
        </w:rPr>
        <w:t>wałoby się na podstawie zapisa</w:t>
      </w:r>
      <w:r>
        <w:rPr>
          <w:rStyle w:val="Teksttreci6"/>
          <w:b/>
          <w:bCs/>
          <w:color w:val="000000"/>
        </w:rPr>
        <w:softHyphen/>
        <w:t>nych lub nagranych tekstów wyboru zjawisk składniowych. 2) Drugi spo</w:t>
      </w:r>
      <w:r>
        <w:rPr>
          <w:rStyle w:val="Teksttreci6"/>
          <w:b/>
          <w:bCs/>
          <w:color w:val="000000"/>
        </w:rPr>
        <w:softHyphen/>
        <w:t>sób polega na zbieraniu materiałów za pomocą uprzednio zredagowanego kwestiorauisza składniowego. Metody te nie tylko się nie wykluczają ale uzupełniają się</w:t>
      </w:r>
      <w:r>
        <w:rPr>
          <w:rStyle w:val="Teksttreci6"/>
          <w:b/>
          <w:bCs/>
          <w:color w:val="000000"/>
        </w:rPr>
        <w:t xml:space="preserve"> nawzajem i najlepiej obie je stosować.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440"/>
        <w:jc w:val="both"/>
      </w:pPr>
      <w:r>
        <w:rPr>
          <w:rStyle w:val="Teksttreci6"/>
          <w:b/>
          <w:bCs/>
          <w:color w:val="000000"/>
        </w:rPr>
        <w:t>Za metodą kwestionariuszową przemawia to, że kwestionariusz nie tylko ułatwia systematyczne zebranie materiału, co pozwala uniknąć w nim luk, ale ponadto „uczula“ eksploratora na pewne fakty składnio</w:t>
      </w:r>
      <w:r>
        <w:rPr>
          <w:rStyle w:val="Teksttreci6"/>
          <w:b/>
          <w:bCs/>
          <w:color w:val="000000"/>
        </w:rPr>
        <w:softHyphen/>
        <w:t>we. Kwestionariu</w:t>
      </w:r>
      <w:r>
        <w:rPr>
          <w:rStyle w:val="Teksttreci6"/>
          <w:b/>
          <w:bCs/>
          <w:color w:val="000000"/>
        </w:rPr>
        <w:t>sz taki jest w pewnym sensie programem zagadnień wy</w:t>
      </w:r>
      <w:r>
        <w:rPr>
          <w:rStyle w:val="Teksttreci6"/>
          <w:b/>
          <w:bCs/>
          <w:color w:val="000000"/>
        </w:rPr>
        <w:softHyphen/>
        <w:t>typowanych do eksploracji (taką też nazwę „program“ nadali swoim kwe-</w:t>
      </w:r>
    </w:p>
    <w:p w:rsidR="00000000" w:rsidRDefault="0078719F">
      <w:pPr>
        <w:pStyle w:val="Teksttreci60"/>
        <w:shd w:val="clear" w:color="auto" w:fill="auto"/>
        <w:spacing w:line="306" w:lineRule="exact"/>
        <w:ind w:left="360" w:right="180"/>
        <w:jc w:val="both"/>
      </w:pPr>
      <w:r>
        <w:rPr>
          <w:rStyle w:val="Teksttreci6"/>
          <w:b/>
          <w:bCs/>
          <w:color w:val="000000"/>
        </w:rPr>
        <w:t xml:space="preserve">stionariuszom syntaktolodzy radzieccy). Kwestionariusz, naszym zdaniem, powinien stanowić niejako schemat przyszłego opracowania, być </w:t>
      </w:r>
      <w:r>
        <w:rPr>
          <w:rStyle w:val="Teksttreci6"/>
          <w:b/>
          <w:bCs/>
          <w:color w:val="000000"/>
        </w:rPr>
        <w:t>już ro</w:t>
      </w:r>
      <w:r>
        <w:rPr>
          <w:rStyle w:val="Teksttreci6"/>
          <w:b/>
          <w:bCs/>
          <w:color w:val="000000"/>
        </w:rPr>
        <w:softHyphen/>
        <w:t>dzajem interpretacji faktów składniowych.</w:t>
      </w:r>
    </w:p>
    <w:p w:rsidR="00000000" w:rsidRDefault="0078719F">
      <w:pPr>
        <w:pStyle w:val="Teksttreci60"/>
        <w:shd w:val="clear" w:color="auto" w:fill="auto"/>
        <w:spacing w:line="300" w:lineRule="exact"/>
        <w:ind w:left="360" w:right="180" w:firstLine="620"/>
        <w:jc w:val="both"/>
      </w:pPr>
      <w:r>
        <w:rPr>
          <w:rStyle w:val="Teksttreci6"/>
          <w:b/>
          <w:bCs/>
          <w:color w:val="000000"/>
        </w:rPr>
        <w:t>Zdajemy sobie w pełni sprawę z tego, że całkowicie zadowalający kwestionariusz składniowy (jak każdy inny zresztą) może być wykonany po uprzednim zebraniu i opracowaniu materiału. Grozi więc tutaj uwikł</w:t>
      </w:r>
      <w:r>
        <w:rPr>
          <w:rStyle w:val="Teksttreci6"/>
          <w:b/>
          <w:bCs/>
          <w:color w:val="000000"/>
        </w:rPr>
        <w:t>adnie się w błędne koło. Zdecydowaliśmy się przeto na próbny kwestio</w:t>
      </w:r>
      <w:r>
        <w:rPr>
          <w:rStyle w:val="Teksttreci6"/>
          <w:b/>
          <w:bCs/>
          <w:color w:val="000000"/>
        </w:rPr>
        <w:softHyphen/>
        <w:t xml:space="preserve">nariusz, w którym </w:t>
      </w:r>
      <w:r>
        <w:rPr>
          <w:rStyle w:val="Teksttreci6"/>
          <w:b/>
          <w:bCs/>
          <w:color w:val="000000"/>
        </w:rPr>
        <w:lastRenderedPageBreak/>
        <w:t>wybrane zagadnienia będą miały charakter hipotez roboczych poddanych w ostatnim etapie naszej pracy (w czasie opracowy</w:t>
      </w:r>
      <w:r>
        <w:rPr>
          <w:rStyle w:val="Teksttreci6"/>
          <w:b/>
          <w:bCs/>
          <w:color w:val="000000"/>
        </w:rPr>
        <w:softHyphen/>
        <w:t>wania materiałów i po ich uzupełnieniu) szczegółow</w:t>
      </w:r>
      <w:r>
        <w:rPr>
          <w:rStyle w:val="Teksttreci6"/>
          <w:b/>
          <w:bCs/>
          <w:color w:val="000000"/>
        </w:rPr>
        <w:t>ej kontroli i rewizji.</w:t>
      </w:r>
    </w:p>
    <w:p w:rsidR="00000000" w:rsidRDefault="0078719F">
      <w:pPr>
        <w:pStyle w:val="Teksttreci60"/>
        <w:shd w:val="clear" w:color="auto" w:fill="auto"/>
        <w:spacing w:line="300" w:lineRule="exact"/>
        <w:ind w:left="360" w:right="180" w:firstLine="620"/>
        <w:jc w:val="both"/>
      </w:pPr>
      <w:r>
        <w:rPr>
          <w:rStyle w:val="Teksttreci6"/>
          <w:b/>
          <w:bCs/>
          <w:color w:val="000000"/>
        </w:rPr>
        <w:t>Prace nad kwestionariuszami do zbierania materiałów z zakresu składni gwarowej miały już precedensy, np. kwestionariusze atlasowe dla gwar języków rosyjskiego, białoruskiego, ukraińskiego, litewskiego i buł</w:t>
      </w:r>
      <w:r>
        <w:rPr>
          <w:rStyle w:val="Teksttreci6"/>
          <w:b/>
          <w:bCs/>
          <w:color w:val="000000"/>
        </w:rPr>
        <w:softHyphen/>
        <w:t>garskiego zawierały części</w:t>
      </w:r>
      <w:r>
        <w:rPr>
          <w:rStyle w:val="Teksttreci6"/>
          <w:b/>
          <w:bCs/>
          <w:color w:val="000000"/>
        </w:rPr>
        <w:t xml:space="preserve"> składniowe. Były one jednak nastawione wy</w:t>
      </w:r>
      <w:r>
        <w:rPr>
          <w:rStyle w:val="Teksttreci6"/>
          <w:b/>
          <w:bCs/>
          <w:color w:val="000000"/>
        </w:rPr>
        <w:softHyphen/>
        <w:t>łącznie na fakty dające się mapować.</w:t>
      </w:r>
    </w:p>
    <w:p w:rsidR="00000000" w:rsidRDefault="0078719F">
      <w:pPr>
        <w:pStyle w:val="Teksttreci60"/>
        <w:shd w:val="clear" w:color="auto" w:fill="auto"/>
        <w:spacing w:line="300" w:lineRule="exact"/>
        <w:ind w:left="360" w:right="180" w:firstLine="620"/>
        <w:jc w:val="both"/>
      </w:pPr>
      <w:r>
        <w:rPr>
          <w:rStyle w:val="Teksttreci6"/>
          <w:b/>
          <w:bCs/>
          <w:color w:val="000000"/>
        </w:rPr>
        <w:t>Wychodząc z założenia, że nie wiemy, które zjawiska składniowe możemy spotkać w gwarach polskich, pragniemy, by nasze badania objęły cały system składniowy gwar. Selekcja tego,</w:t>
      </w:r>
      <w:r>
        <w:rPr>
          <w:rStyle w:val="Teksttreci6"/>
          <w:b/>
          <w:bCs/>
          <w:color w:val="000000"/>
        </w:rPr>
        <w:t xml:space="preserve"> co może być mapowane, a co do mapowania się nie nadaje, należy do zagadnień późniejszych.</w:t>
      </w:r>
    </w:p>
    <w:p w:rsidR="00000000" w:rsidRDefault="0078719F">
      <w:pPr>
        <w:pStyle w:val="Teksttreci60"/>
        <w:shd w:val="clear" w:color="auto" w:fill="auto"/>
        <w:spacing w:line="300" w:lineRule="exact"/>
        <w:ind w:left="360" w:right="180" w:firstLine="620"/>
        <w:jc w:val="both"/>
      </w:pPr>
      <w:r>
        <w:rPr>
          <w:rStyle w:val="Teksttreci6"/>
          <w:b/>
          <w:bCs/>
          <w:color w:val="000000"/>
        </w:rPr>
        <w:t xml:space="preserve">Przy rozpoczynaniu prac kwestionariuszowych wyłaniają się m. </w:t>
      </w:r>
      <w:r>
        <w:rPr>
          <w:rStyle w:val="Teksttreci6"/>
          <w:b/>
          <w:bCs/>
          <w:color w:val="000000"/>
          <w:lang w:val="en-US" w:eastAsia="en-US"/>
        </w:rPr>
        <w:t xml:space="preserve">in. </w:t>
      </w:r>
      <w:r>
        <w:rPr>
          <w:rStyle w:val="Teksttreci6"/>
          <w:b/>
          <w:bCs/>
          <w:color w:val="000000"/>
        </w:rPr>
        <w:t>.dwa podstawowe zagadnienia: 1) stosunek składni gwarowej do składni języka literackiego pisanego or</w:t>
      </w:r>
      <w:r>
        <w:rPr>
          <w:rStyle w:val="Teksttreci6"/>
          <w:b/>
          <w:bCs/>
          <w:color w:val="000000"/>
        </w:rPr>
        <w:t>az 2) stosunek składni gwarowej do składni języka mówionego. (Przez język mówiony rozumiemy, obok gwary, język mówiony literacki, język mówiony potoczny, gwary środowiskowe).</w:t>
      </w:r>
    </w:p>
    <w:p w:rsidR="00000000" w:rsidRDefault="0078719F">
      <w:pPr>
        <w:pStyle w:val="Teksttreci60"/>
        <w:shd w:val="clear" w:color="auto" w:fill="auto"/>
        <w:spacing w:line="300" w:lineRule="exact"/>
        <w:ind w:left="360" w:right="180" w:firstLine="620"/>
        <w:jc w:val="both"/>
      </w:pPr>
      <w:r>
        <w:rPr>
          <w:rStyle w:val="Teksttreci6"/>
          <w:b/>
          <w:bCs/>
          <w:color w:val="000000"/>
        </w:rPr>
        <w:t>Sądzimy, że w wypadku konstrukcji wspólnych dla gwar i dla języ</w:t>
      </w:r>
      <w:r>
        <w:rPr>
          <w:rStyle w:val="Teksttreci6"/>
          <w:b/>
          <w:bCs/>
          <w:color w:val="000000"/>
        </w:rPr>
        <w:softHyphen/>
        <w:t>ka literackiego p</w:t>
      </w:r>
      <w:r>
        <w:rPr>
          <w:rStyle w:val="Teksttreci6"/>
          <w:b/>
          <w:bCs/>
          <w:color w:val="000000"/>
        </w:rPr>
        <w:t>isanego należy owe konstrukcje wspólne na razie brać pod uwagę, przynajmniej do czasu, póki nie opracujemy składni gwar pol</w:t>
      </w:r>
      <w:r>
        <w:rPr>
          <w:rStyle w:val="Teksttreci6"/>
          <w:b/>
          <w:bCs/>
          <w:color w:val="000000"/>
        </w:rPr>
        <w:softHyphen/>
        <w:t>skich. Uważamy poza tym, że w kwestionariuszu powinno się uwzględniać zjawiska typowe dla języka mówionego a pomijane zazwyczaj w sk</w:t>
      </w:r>
      <w:r>
        <w:rPr>
          <w:rStyle w:val="Teksttreci6"/>
          <w:b/>
          <w:bCs/>
          <w:color w:val="000000"/>
        </w:rPr>
        <w:t>ładni języków literackich pisanych. Do takich zjawisk z zakresu języka mówio</w:t>
      </w:r>
      <w:r>
        <w:rPr>
          <w:rStyle w:val="Teksttreci6"/>
          <w:b/>
          <w:bCs/>
          <w:color w:val="000000"/>
        </w:rPr>
        <w:softHyphen/>
        <w:t xml:space="preserve">nego należą m. </w:t>
      </w:r>
      <w:r>
        <w:rPr>
          <w:rStyle w:val="Teksttreci6"/>
          <w:b/>
          <w:bCs/>
          <w:color w:val="000000"/>
          <w:lang w:val="en-US" w:eastAsia="en-US"/>
        </w:rPr>
        <w:t xml:space="preserve">in. </w:t>
      </w:r>
      <w:r>
        <w:rPr>
          <w:rStyle w:val="Teksttreci6"/>
          <w:b/>
          <w:bCs/>
          <w:color w:val="000000"/>
        </w:rPr>
        <w:t>fakty specyficzne dla opowiadania, monologu i dialogu żywej mowy, tj. zabarwionej w zasadzie emocjonalnie. Znajdą się tu więc różnego rodzaju konstrukcje z part</w:t>
      </w:r>
      <w:r>
        <w:rPr>
          <w:rStyle w:val="Teksttreci6"/>
          <w:b/>
          <w:bCs/>
          <w:color w:val="000000"/>
        </w:rPr>
        <w:t xml:space="preserve">ykułami, wykrzyknikami itd., sposoby stopniowania, tj. wzmacniania i osłabiania różnych części zdania typu: </w:t>
      </w:r>
      <w:r>
        <w:rPr>
          <w:rStyle w:val="Teksttreci6Bezpogrubienia"/>
          <w:b w:val="0"/>
          <w:bCs w:val="0"/>
          <w:color w:val="000000"/>
        </w:rPr>
        <w:t>pije i pije, krzyczał i krzyczał</w:t>
      </w:r>
      <w:r>
        <w:rPr>
          <w:rStyle w:val="Teksttreci6"/>
          <w:b/>
          <w:bCs/>
          <w:color w:val="000000"/>
        </w:rPr>
        <w:t xml:space="preserve">; wzmacnianie orzecznika rzeczownikowego przez przysłówek np. </w:t>
      </w:r>
      <w:r>
        <w:rPr>
          <w:rStyle w:val="Teksttreci6Bezpogrubienia"/>
          <w:b w:val="0"/>
          <w:bCs w:val="0"/>
          <w:color w:val="000000"/>
        </w:rPr>
        <w:t>nasz sąsiad to silnie pijak, nasz ksiądz jest bardzo s</w:t>
      </w:r>
      <w:r>
        <w:rPr>
          <w:rStyle w:val="Teksttreci6Bezpogrubienia"/>
          <w:b w:val="0"/>
          <w:bCs w:val="0"/>
          <w:color w:val="000000"/>
        </w:rPr>
        <w:t>powiednik,</w:t>
      </w:r>
      <w:r>
        <w:rPr>
          <w:rStyle w:val="Teksttreci6Bezpogrubienia1"/>
          <w:b w:val="0"/>
          <w:bCs w:val="0"/>
          <w:color w:val="000000"/>
        </w:rPr>
        <w:t xml:space="preserve"> </w:t>
      </w:r>
      <w:r>
        <w:rPr>
          <w:rStyle w:val="Teksttreci6"/>
          <w:b/>
          <w:bCs/>
          <w:color w:val="000000"/>
        </w:rPr>
        <w:t xml:space="preserve">lub wzmacnianie i osłabianie różnych członów zdania przez dodawanie do niego ekspresywnych postpozytywnych partykuł typu: </w:t>
      </w:r>
      <w:r>
        <w:rPr>
          <w:rStyle w:val="Teksttreci6Bezpogrubienia"/>
          <w:b w:val="0"/>
          <w:bCs w:val="0"/>
          <w:color w:val="000000"/>
        </w:rPr>
        <w:t>ino-ino, aż-aż, nawet-nawet</w:t>
      </w:r>
      <w:r>
        <w:rPr>
          <w:rStyle w:val="Teksttreci6Bezpogrubienia1"/>
          <w:b w:val="0"/>
          <w:bCs w:val="0"/>
          <w:color w:val="000000"/>
        </w:rPr>
        <w:t xml:space="preserve"> </w:t>
      </w:r>
      <w:r>
        <w:rPr>
          <w:rStyle w:val="Teksttreci6"/>
          <w:b/>
          <w:bCs/>
          <w:color w:val="000000"/>
        </w:rPr>
        <w:t xml:space="preserve">np. </w:t>
      </w:r>
      <w:r>
        <w:rPr>
          <w:rStyle w:val="Teksttreci6Bezpogrubienia"/>
          <w:b w:val="0"/>
          <w:bCs w:val="0"/>
          <w:color w:val="000000"/>
        </w:rPr>
        <w:t>tańczyła aż aż, mój chorował że nawet</w:t>
      </w:r>
      <w:r>
        <w:rPr>
          <w:rStyle w:val="Teksttreci6Bezpogrubienia1"/>
          <w:b w:val="0"/>
          <w:bCs w:val="0"/>
          <w:color w:val="000000"/>
        </w:rPr>
        <w:t>.</w:t>
      </w:r>
    </w:p>
    <w:p w:rsidR="00000000" w:rsidRDefault="0078719F">
      <w:pPr>
        <w:pStyle w:val="Teksttreci60"/>
        <w:shd w:val="clear" w:color="auto" w:fill="auto"/>
        <w:spacing w:line="300" w:lineRule="exact"/>
        <w:ind w:left="360" w:right="180" w:firstLine="620"/>
        <w:jc w:val="both"/>
      </w:pPr>
      <w:r>
        <w:rPr>
          <w:rStyle w:val="Teksttreci6"/>
          <w:b/>
          <w:bCs/>
          <w:color w:val="000000"/>
        </w:rPr>
        <w:t>Okaże się, że pewne zjawiska z zakresu składni gwaro</w:t>
      </w:r>
      <w:r>
        <w:rPr>
          <w:rStyle w:val="Teksttreci6"/>
          <w:b/>
          <w:bCs/>
          <w:color w:val="000000"/>
        </w:rPr>
        <w:t>wej należą do faktów odróżniających język mówiony od pisanego. Oczywiste jest, że fak-</w:t>
      </w:r>
    </w:p>
    <w:p w:rsidR="00000000" w:rsidRDefault="0078719F">
      <w:pPr>
        <w:pStyle w:val="Teksttreci60"/>
        <w:shd w:val="clear" w:color="auto" w:fill="auto"/>
        <w:spacing w:line="318" w:lineRule="exact"/>
        <w:jc w:val="both"/>
      </w:pPr>
      <w:r>
        <w:rPr>
          <w:rStyle w:val="Teksttreci6"/>
          <w:b/>
          <w:bCs/>
          <w:color w:val="000000"/>
        </w:rPr>
        <w:t>ty gwarowe wchodzą w obręb zjawisk właściwych językowi mówionemu. Dopiero w przyszłości, kiedy zostanie opracowana składnia polskiego ję</w:t>
      </w:r>
      <w:r>
        <w:rPr>
          <w:rStyle w:val="Teksttreci6"/>
          <w:b/>
          <w:bCs/>
          <w:color w:val="000000"/>
        </w:rPr>
        <w:softHyphen/>
        <w:t>zyka mówionego, będzie można stw</w:t>
      </w:r>
      <w:r>
        <w:rPr>
          <w:rStyle w:val="Teksttreci6"/>
          <w:b/>
          <w:bCs/>
          <w:color w:val="000000"/>
        </w:rPr>
        <w:t>ierdzić, które z tych zjawisk składnio</w:t>
      </w:r>
      <w:r>
        <w:rPr>
          <w:rStyle w:val="Teksttreci6"/>
          <w:b/>
          <w:bCs/>
          <w:color w:val="000000"/>
        </w:rPr>
        <w:softHyphen/>
        <w:t>wych są uwarunkowane przynależnością gwary do języka mówionego, które zaś są swoiste dla danego dialektu. W obecnym stadium badań skład</w:t>
      </w:r>
      <w:r>
        <w:rPr>
          <w:rStyle w:val="Teksttreci6"/>
          <w:b/>
          <w:bCs/>
          <w:color w:val="000000"/>
        </w:rPr>
        <w:softHyphen/>
        <w:t>ni gwarowej nie możemy powiedzieć jeszcze, czy i które zjawiska składniowe będą d</w:t>
      </w:r>
      <w:r>
        <w:rPr>
          <w:rStyle w:val="Teksttreci6"/>
          <w:b/>
          <w:bCs/>
          <w:color w:val="000000"/>
        </w:rPr>
        <w:t>zielić obszar polski i układać się w jakieś kompleksy tery</w:t>
      </w:r>
      <w:r>
        <w:rPr>
          <w:rStyle w:val="Teksttreci6"/>
          <w:b/>
          <w:bCs/>
          <w:color w:val="000000"/>
        </w:rPr>
        <w:softHyphen/>
        <w:t>torialne. Dlatego też jesteśmy nastawieni na jak największy zakres za</w:t>
      </w:r>
      <w:r>
        <w:rPr>
          <w:rStyle w:val="Teksttreci6"/>
          <w:b/>
          <w:bCs/>
          <w:color w:val="000000"/>
        </w:rPr>
        <w:softHyphen/>
        <w:t>gadnień kwestionariuszowych.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720"/>
        <w:jc w:val="both"/>
      </w:pPr>
      <w:r>
        <w:rPr>
          <w:rStyle w:val="Teksttreci6"/>
          <w:b/>
          <w:bCs/>
          <w:color w:val="000000"/>
        </w:rPr>
        <w:t>Celem naszym jest zebranie jak najpełniejszego materiału składnio</w:t>
      </w:r>
      <w:r>
        <w:rPr>
          <w:rStyle w:val="Teksttreci6"/>
          <w:b/>
          <w:bCs/>
          <w:color w:val="000000"/>
        </w:rPr>
        <w:softHyphen/>
        <w:t>wego przydatnego do przyszłej mo</w:t>
      </w:r>
      <w:r>
        <w:rPr>
          <w:rStyle w:val="Teksttreci6"/>
          <w:b/>
          <w:bCs/>
          <w:color w:val="000000"/>
        </w:rPr>
        <w:t>nografii gwarowej składni polskiej, kwestionariusz powinien więc przewidywać wszystkie możliwe warianty składniowe nie rezygnując ani z archaizmów, ani z neologizmów, ani też z replik syntaktycznych. Sądzimy, że tego rodzaju kwestionariusz i uzy</w:t>
      </w:r>
      <w:r>
        <w:rPr>
          <w:rStyle w:val="Teksttreci6"/>
          <w:b/>
          <w:bCs/>
          <w:color w:val="000000"/>
        </w:rPr>
        <w:softHyphen/>
        <w:t>skane za j</w:t>
      </w:r>
      <w:r>
        <w:rPr>
          <w:rStyle w:val="Teksttreci6"/>
          <w:b/>
          <w:bCs/>
          <w:color w:val="000000"/>
        </w:rPr>
        <w:t>ego pomocą materiały dadzą dopiero możność ustalenia zaga</w:t>
      </w:r>
      <w:r>
        <w:rPr>
          <w:rStyle w:val="Teksttreci6"/>
          <w:b/>
          <w:bCs/>
          <w:color w:val="000000"/>
        </w:rPr>
        <w:softHyphen/>
        <w:t>dnień składniowych dla atlasu ogólnosłowiańskiego. Wybór faktów różni</w:t>
      </w:r>
      <w:r>
        <w:rPr>
          <w:rStyle w:val="Teksttreci6"/>
          <w:b/>
          <w:bCs/>
          <w:color w:val="000000"/>
        </w:rPr>
        <w:softHyphen/>
      </w:r>
      <w:r>
        <w:rPr>
          <w:rStyle w:val="Teksttreci6"/>
          <w:b/>
          <w:bCs/>
          <w:color w:val="000000"/>
        </w:rPr>
        <w:lastRenderedPageBreak/>
        <w:t>cujących teren słowiański powinny poprzedzać dwa etapy pracy: 1) mo</w:t>
      </w:r>
      <w:r>
        <w:rPr>
          <w:rStyle w:val="Teksttreci6"/>
          <w:b/>
          <w:bCs/>
          <w:color w:val="000000"/>
        </w:rPr>
        <w:softHyphen/>
        <w:t>nograficzne opisy składni reprezentatywnych gwar języków sło</w:t>
      </w:r>
      <w:r>
        <w:rPr>
          <w:rStyle w:val="Teksttreci6"/>
          <w:b/>
          <w:bCs/>
          <w:color w:val="000000"/>
        </w:rPr>
        <w:t xml:space="preserve">wiańskich, w naszym wypadku języka polskiego, 2) sporządzenie map składniowych obszaru słowiańskiego m. </w:t>
      </w:r>
      <w:r>
        <w:rPr>
          <w:rStyle w:val="Teksttreci6"/>
          <w:b/>
          <w:bCs/>
          <w:color w:val="000000"/>
          <w:lang w:val="en-US" w:eastAsia="en-US"/>
        </w:rPr>
        <w:t xml:space="preserve">in. </w:t>
      </w:r>
      <w:r>
        <w:rPr>
          <w:rStyle w:val="Teksttreci6"/>
          <w:b/>
          <w:bCs/>
          <w:color w:val="000000"/>
        </w:rPr>
        <w:t>także polskiego.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720"/>
        <w:jc w:val="both"/>
      </w:pPr>
      <w:r>
        <w:rPr>
          <w:rStyle w:val="Teksttreci6"/>
          <w:b/>
          <w:bCs/>
          <w:color w:val="000000"/>
        </w:rPr>
        <w:t>Materiały wyjściowe stanowiące podstawę do wykonania naszego próbnego kwestionariusza są wyłącznie gwarowe. Były one zapisane w te</w:t>
      </w:r>
      <w:r>
        <w:rPr>
          <w:rStyle w:val="Teksttreci6"/>
          <w:b/>
          <w:bCs/>
          <w:color w:val="000000"/>
        </w:rPr>
        <w:softHyphen/>
      </w:r>
      <w:r>
        <w:rPr>
          <w:rStyle w:val="Teksttreci6"/>
          <w:b/>
          <w:bCs/>
          <w:color w:val="000000"/>
        </w:rPr>
        <w:t>renie osobiście przez pracowników Katedry Języka Polskiego U. W. i Pra</w:t>
      </w:r>
      <w:r>
        <w:rPr>
          <w:rStyle w:val="Teksttreci6"/>
          <w:b/>
          <w:bCs/>
          <w:color w:val="000000"/>
        </w:rPr>
        <w:softHyphen/>
        <w:t xml:space="preserve">cowni Dialektologicznej Zakładu Językoznawstwa PAN, bądź nagrane na taśmy magnetofonowe; inne materiały pochodzą z tekstów dołączonych do licznych monografii gwarowych. Wykorzystaliśmy </w:t>
      </w:r>
      <w:r>
        <w:rPr>
          <w:rStyle w:val="Teksttreci6"/>
          <w:b/>
          <w:bCs/>
          <w:color w:val="000000"/>
        </w:rPr>
        <w:t>także prace z zakre</w:t>
      </w:r>
      <w:r>
        <w:rPr>
          <w:rStyle w:val="Teksttreci6"/>
          <w:b/>
          <w:bCs/>
          <w:color w:val="000000"/>
        </w:rPr>
        <w:softHyphen/>
        <w:t>su opisowej i historycznej składni języka polskiego oraz niektóre opraco</w:t>
      </w:r>
      <w:r>
        <w:rPr>
          <w:rStyle w:val="Teksttreci6"/>
          <w:b/>
          <w:bCs/>
          <w:color w:val="000000"/>
        </w:rPr>
        <w:softHyphen/>
        <w:t>wania składni języków innosłowiańskich np. Smilauera, Szwedowej itp.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720"/>
        <w:jc w:val="both"/>
      </w:pPr>
      <w:r>
        <w:rPr>
          <w:rStyle w:val="Teksttreci6"/>
          <w:b/>
          <w:bCs/>
          <w:color w:val="000000"/>
        </w:rPr>
        <w:t>Przy opracowywaniu kwestionariusza nasunęły się pewne problemy teoretyczne i praktyczne.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720"/>
        <w:jc w:val="both"/>
      </w:pPr>
      <w:r>
        <w:rPr>
          <w:rStyle w:val="Teksttreci6"/>
          <w:b/>
          <w:bCs/>
          <w:color w:val="000000"/>
        </w:rPr>
        <w:t>Podst</w:t>
      </w:r>
      <w:r>
        <w:rPr>
          <w:rStyle w:val="Teksttreci6"/>
          <w:b/>
          <w:bCs/>
          <w:color w:val="000000"/>
        </w:rPr>
        <w:t>awowym zagadnieniem teoretycznym było: co przyjąć za punkt wyjścia, czy kategorię syntaktyczną, formę, czy też funkcję? W dostęp</w:t>
      </w:r>
      <w:r>
        <w:rPr>
          <w:rStyle w:val="Teksttreci6"/>
          <w:b/>
          <w:bCs/>
          <w:color w:val="000000"/>
        </w:rPr>
        <w:softHyphen/>
        <w:t xml:space="preserve">nych nam kwestionariuszach przyjmowano podział zagadnień wg kategorii (np. u </w:t>
      </w:r>
      <w:r>
        <w:rPr>
          <w:rStyle w:val="Teksttreci6"/>
          <w:b/>
          <w:bCs/>
          <w:color w:val="000000"/>
          <w:lang w:val="en-US" w:eastAsia="en-US"/>
        </w:rPr>
        <w:t>Ivi</w:t>
      </w:r>
      <w:r>
        <w:rPr>
          <w:rStyle w:val="Teksttreci6"/>
          <w:b/>
          <w:bCs/>
          <w:color w:val="000000"/>
        </w:rPr>
        <w:t>ć</w:t>
      </w:r>
      <w:r>
        <w:rPr>
          <w:rStyle w:val="Teksttreci6"/>
          <w:b/>
          <w:bCs/>
          <w:color w:val="000000"/>
          <w:lang w:val="en-US" w:eastAsia="en-US"/>
        </w:rPr>
        <w:t xml:space="preserve">ovej) </w:t>
      </w:r>
      <w:r>
        <w:rPr>
          <w:rStyle w:val="Teksttreci6"/>
          <w:b/>
          <w:bCs/>
          <w:color w:val="000000"/>
        </w:rPr>
        <w:t>lub wg funkcji i znaczenia (np. u Bauera</w:t>
      </w:r>
      <w:r>
        <w:rPr>
          <w:rStyle w:val="Teksttreci6"/>
          <w:b/>
          <w:bCs/>
          <w:color w:val="000000"/>
        </w:rPr>
        <w:t>).</w:t>
      </w:r>
    </w:p>
    <w:p w:rsidR="00000000" w:rsidRDefault="0078719F">
      <w:pPr>
        <w:pStyle w:val="Teksttreci60"/>
        <w:shd w:val="clear" w:color="auto" w:fill="auto"/>
        <w:spacing w:line="324" w:lineRule="exact"/>
        <w:ind w:firstLine="720"/>
        <w:jc w:val="both"/>
      </w:pPr>
      <w:r>
        <w:rPr>
          <w:rStyle w:val="Teksttreci6"/>
          <w:b/>
          <w:bCs/>
          <w:color w:val="000000"/>
        </w:rPr>
        <w:t>Zasadniczym punktem wyjścia naszego kwestionariusza są katego</w:t>
      </w:r>
      <w:r>
        <w:rPr>
          <w:rStyle w:val="Teksttreci6"/>
          <w:b/>
          <w:bCs/>
          <w:color w:val="000000"/>
        </w:rPr>
        <w:softHyphen/>
        <w:t>rie składniowe, natomiast wychodzimy od funkcyj, gdy ramy kategorialne nie wystarczają. Ze stanowiska funkcyjnego ujmujemy więc zagadnie</w:t>
      </w:r>
      <w:r>
        <w:rPr>
          <w:rStyle w:val="Teksttreci6"/>
          <w:b/>
          <w:bCs/>
          <w:color w:val="000000"/>
        </w:rPr>
        <w:softHyphen/>
        <w:t>nie przyimków, spójników i partykuł. Kwestionariusz za</w:t>
      </w:r>
      <w:r>
        <w:rPr>
          <w:rStyle w:val="Teksttreci6"/>
          <w:b/>
          <w:bCs/>
          <w:color w:val="000000"/>
        </w:rPr>
        <w:t>wiera zjawiska składniowe ujęte w następujący schemat:</w:t>
      </w:r>
    </w:p>
    <w:p w:rsidR="00000000" w:rsidRDefault="0078719F">
      <w:pPr>
        <w:pStyle w:val="Teksttreci60"/>
        <w:shd w:val="clear" w:color="auto" w:fill="auto"/>
        <w:spacing w:line="324" w:lineRule="exact"/>
        <w:ind w:firstLine="720"/>
        <w:jc w:val="both"/>
      </w:pPr>
      <w:r>
        <w:rPr>
          <w:rStyle w:val="Teksttreci6"/>
          <w:b/>
          <w:bCs/>
          <w:color w:val="000000"/>
        </w:rPr>
        <w:t>1) zdanie proste dwuczłonowe, części zdania: a) podmiot, b) orze</w:t>
      </w:r>
      <w:r>
        <w:rPr>
          <w:rStyle w:val="Teksttreci6"/>
          <w:b/>
          <w:bCs/>
          <w:color w:val="000000"/>
        </w:rPr>
        <w:softHyphen/>
        <w:t>czenie, c) dopełnienie, d) okolicznik, e) przydawka;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60"/>
        <w:jc w:val="both"/>
      </w:pPr>
      <w:r>
        <w:rPr>
          <w:rStyle w:val="Teksttreci6"/>
          <w:b/>
          <w:bCs/>
          <w:color w:val="000000"/>
        </w:rPr>
        <w:t>2) zdanie proste jednoczłonowe: a) zdanie złożone współrzędne, b) zdanie złożone po</w:t>
      </w:r>
      <w:r>
        <w:rPr>
          <w:rStyle w:val="Teksttreci6"/>
          <w:b/>
          <w:bCs/>
          <w:color w:val="000000"/>
        </w:rPr>
        <w:t>drzędne.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60"/>
        <w:jc w:val="both"/>
      </w:pPr>
      <w:r>
        <w:rPr>
          <w:rStyle w:val="Teksttreci6"/>
          <w:b/>
          <w:bCs/>
          <w:color w:val="000000"/>
        </w:rPr>
        <w:t>W podobny sposób, jak w punktach 1) i 2) będą rozpatrzone zdania podrzędne w zdaniu złożonym.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60"/>
        <w:jc w:val="both"/>
      </w:pPr>
      <w:r>
        <w:rPr>
          <w:rStyle w:val="Teksttreci6"/>
          <w:b/>
          <w:bCs/>
          <w:color w:val="000000"/>
        </w:rPr>
        <w:t xml:space="preserve">W kwestionariuszu znajdą się oprócz zdań oznajmujących także pytająoe, rozkazujące, wykrzyknikowe. Szyk wyrazów będzie omówiony m. </w:t>
      </w:r>
      <w:r>
        <w:rPr>
          <w:rStyle w:val="Teksttreci6"/>
          <w:b/>
          <w:bCs/>
          <w:color w:val="000000"/>
          <w:lang w:val="en-US" w:eastAsia="en-US"/>
        </w:rPr>
        <w:t xml:space="preserve">in. </w:t>
      </w:r>
      <w:r>
        <w:rPr>
          <w:rStyle w:val="Teksttreci6"/>
          <w:b/>
          <w:bCs/>
          <w:color w:val="000000"/>
        </w:rPr>
        <w:t>przy opracowywaniu zdań pytających.</w:t>
      </w:r>
    </w:p>
    <w:p w:rsidR="00000000" w:rsidRDefault="0078719F">
      <w:pPr>
        <w:pStyle w:val="Teksttreci60"/>
        <w:shd w:val="clear" w:color="auto" w:fill="auto"/>
        <w:spacing w:line="306" w:lineRule="exact"/>
        <w:ind w:firstLine="660"/>
        <w:jc w:val="both"/>
      </w:pPr>
      <w:r>
        <w:rPr>
          <w:rStyle w:val="Teksttreci6"/>
          <w:b/>
          <w:bCs/>
          <w:color w:val="000000"/>
        </w:rPr>
        <w:t>Osobny rozdział kwestionariusza będą stanowić sposoby wyrażania w gwarach polskich kategorii modalności.</w:t>
      </w:r>
    </w:p>
    <w:p w:rsidR="00000000" w:rsidRDefault="0078719F">
      <w:pPr>
        <w:pStyle w:val="Teksttreci60"/>
        <w:shd w:val="clear" w:color="auto" w:fill="auto"/>
        <w:spacing w:line="306" w:lineRule="exact"/>
        <w:ind w:firstLine="660"/>
        <w:jc w:val="both"/>
      </w:pPr>
      <w:r>
        <w:rPr>
          <w:rStyle w:val="Teksttreci6"/>
          <w:b/>
          <w:bCs/>
          <w:color w:val="000000"/>
        </w:rPr>
        <w:t xml:space="preserve">Większa część tych zagadnień została już opracowana, m. </w:t>
      </w:r>
      <w:r>
        <w:rPr>
          <w:rStyle w:val="Teksttreci6"/>
          <w:b/>
          <w:bCs/>
          <w:color w:val="000000"/>
          <w:lang w:val="en-US" w:eastAsia="en-US"/>
        </w:rPr>
        <w:t xml:space="preserve">in. </w:t>
      </w:r>
      <w:r>
        <w:rPr>
          <w:rStyle w:val="Teksttreci6"/>
          <w:b/>
          <w:bCs/>
          <w:color w:val="000000"/>
        </w:rPr>
        <w:t>1) zda</w:t>
      </w:r>
      <w:r>
        <w:rPr>
          <w:rStyle w:val="Teksttreci6"/>
          <w:b/>
          <w:bCs/>
          <w:color w:val="000000"/>
        </w:rPr>
        <w:softHyphen/>
        <w:t>nie jednoczłonowe werbalne i nominalne, 2) sposo</w:t>
      </w:r>
      <w:r>
        <w:rPr>
          <w:rStyle w:val="Teksttreci6"/>
          <w:b/>
          <w:bCs/>
          <w:color w:val="000000"/>
        </w:rPr>
        <w:t>by wyrażania podmiotu i orzeczenia, 3) przydawka, 4) wyrażenia przyimkowe.</w:t>
      </w:r>
    </w:p>
    <w:p w:rsidR="00000000" w:rsidRDefault="0078719F">
      <w:pPr>
        <w:pStyle w:val="Teksttreci60"/>
        <w:shd w:val="clear" w:color="auto" w:fill="auto"/>
        <w:spacing w:line="312" w:lineRule="exact"/>
        <w:ind w:firstLine="660"/>
        <w:jc w:val="both"/>
      </w:pPr>
      <w:r>
        <w:rPr>
          <w:rStyle w:val="Teksttreci6"/>
          <w:b/>
          <w:bCs/>
          <w:color w:val="000000"/>
        </w:rPr>
        <w:t>Liczymy się z tym, że wewnątrz tego schematu mogą zachodzić pew</w:t>
      </w:r>
      <w:r>
        <w:rPr>
          <w:rStyle w:val="Teksttreci6"/>
          <w:b/>
          <w:bCs/>
          <w:color w:val="000000"/>
        </w:rPr>
        <w:softHyphen/>
        <w:t>ne odstępstwa. Dążyć jednak będziemy do tego, aby różnorodne zagadnie</w:t>
      </w:r>
      <w:r>
        <w:rPr>
          <w:rStyle w:val="Teksttreci6"/>
          <w:b/>
          <w:bCs/>
          <w:color w:val="000000"/>
        </w:rPr>
        <w:softHyphen/>
        <w:t>nia składniowe możliwie ujednolicić, zależy nam</w:t>
      </w:r>
      <w:r>
        <w:rPr>
          <w:rStyle w:val="Teksttreci6"/>
          <w:b/>
          <w:bCs/>
          <w:color w:val="000000"/>
        </w:rPr>
        <w:t xml:space="preserve"> bowiem na tym, aby kwestionariusz zawierał się w ramach jednego typu, mianowicie — kategorialnego.</w:t>
      </w:r>
    </w:p>
    <w:p w:rsidR="00000000" w:rsidRDefault="0078719F">
      <w:pPr>
        <w:pStyle w:val="Teksttreci60"/>
        <w:shd w:val="clear" w:color="auto" w:fill="auto"/>
        <w:spacing w:line="312" w:lineRule="exact"/>
        <w:ind w:firstLine="660"/>
        <w:jc w:val="both"/>
      </w:pPr>
      <w:r>
        <w:rPr>
          <w:rStyle w:val="Teksttreci6"/>
          <w:b/>
          <w:bCs/>
          <w:color w:val="000000"/>
        </w:rPr>
        <w:t>Wśród zagadnień praktycznych wysuwa się na pierwsze miejsce sprawa formułowania punktów kwestionariusza (zagadnienie czy pyta</w:t>
      </w:r>
      <w:r>
        <w:rPr>
          <w:rStyle w:val="Teksttreci6"/>
          <w:b/>
          <w:bCs/>
          <w:color w:val="000000"/>
        </w:rPr>
        <w:softHyphen/>
        <w:t>nie?). Zastanawialiśmy się</w:t>
      </w:r>
      <w:r>
        <w:rPr>
          <w:rStyle w:val="Teksttreci6"/>
          <w:b/>
          <w:bCs/>
          <w:color w:val="000000"/>
        </w:rPr>
        <w:t>, czy zagadnienia lub pytania mają być tak po</w:t>
      </w:r>
      <w:r>
        <w:rPr>
          <w:rStyle w:val="Teksttreci6"/>
          <w:b/>
          <w:bCs/>
          <w:color w:val="000000"/>
        </w:rPr>
        <w:softHyphen/>
        <w:t>stawione, by korzystać z kwestionariusza mogli tylko wykształceni syntaktycznie eksploratorzy, czy także inni badacze, którzy tego wykształce</w:t>
      </w:r>
      <w:r>
        <w:rPr>
          <w:rStyle w:val="Teksttreci6"/>
          <w:b/>
          <w:bCs/>
          <w:color w:val="000000"/>
        </w:rPr>
        <w:softHyphen/>
        <w:t xml:space="preserve">nia nie mają. Sądzimy, że kwestionariusz powinien być przystosowany </w:t>
      </w:r>
      <w:r>
        <w:rPr>
          <w:rStyle w:val="Teksttreci6"/>
          <w:b/>
          <w:bCs/>
          <w:color w:val="000000"/>
        </w:rPr>
        <w:t xml:space="preserve">dla </w:t>
      </w:r>
      <w:r>
        <w:rPr>
          <w:rStyle w:val="Teksttreci6"/>
          <w:b/>
          <w:bCs/>
          <w:color w:val="000000"/>
        </w:rPr>
        <w:lastRenderedPageBreak/>
        <w:t>każdego eksploratora — nie koniecznie syntaktologa, a więc np. dla dia</w:t>
      </w:r>
      <w:r>
        <w:rPr>
          <w:rStyle w:val="Teksttreci6"/>
          <w:b/>
          <w:bCs/>
          <w:color w:val="000000"/>
        </w:rPr>
        <w:softHyphen/>
        <w:t xml:space="preserve">lektologów nie zajmujących się składnią lub przedstawicieli inteligencji wiejskiej pochodzenia miejscowego. Tak zredagowany kwestionariusz mógłby spełniać funkcje ankiety wysyłanej </w:t>
      </w:r>
      <w:r>
        <w:rPr>
          <w:rStyle w:val="Teksttreci6"/>
          <w:b/>
          <w:bCs/>
          <w:color w:val="000000"/>
        </w:rPr>
        <w:t xml:space="preserve">m. </w:t>
      </w:r>
      <w:r>
        <w:rPr>
          <w:rStyle w:val="Teksttreci6"/>
          <w:b/>
          <w:bCs/>
          <w:color w:val="000000"/>
          <w:lang w:val="en-US" w:eastAsia="en-US"/>
        </w:rPr>
        <w:t xml:space="preserve">in. </w:t>
      </w:r>
      <w:r>
        <w:rPr>
          <w:rStyle w:val="Teksttreci6"/>
          <w:b/>
          <w:bCs/>
          <w:color w:val="000000"/>
        </w:rPr>
        <w:t>do nauczycieli.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660"/>
        <w:jc w:val="both"/>
      </w:pPr>
      <w:r>
        <w:rPr>
          <w:rStyle w:val="Teksttreci6"/>
          <w:b/>
          <w:bCs/>
          <w:color w:val="000000"/>
        </w:rPr>
        <w:t>Wydaje nam się, że kwestionariusz przeznaczony przede wszystkim do badania składni gwarowej będzie można wykorzystywać także do zbie</w:t>
      </w:r>
      <w:r>
        <w:rPr>
          <w:rStyle w:val="Teksttreci6"/>
          <w:b/>
          <w:bCs/>
          <w:color w:val="000000"/>
        </w:rPr>
        <w:softHyphen/>
        <w:t>rania materiałów z zakresu języka mówionego, np. przy opracowywaniu ekspresywnych funkcyj języka.</w:t>
      </w:r>
    </w:p>
    <w:p w:rsidR="00000000" w:rsidRDefault="0078719F">
      <w:pPr>
        <w:pStyle w:val="Teksttreci60"/>
        <w:shd w:val="clear" w:color="auto" w:fill="auto"/>
        <w:spacing w:line="312" w:lineRule="exact"/>
        <w:ind w:firstLine="660"/>
        <w:jc w:val="both"/>
      </w:pPr>
      <w:r>
        <w:rPr>
          <w:rStyle w:val="Teksttreci6"/>
          <w:b/>
          <w:bCs/>
          <w:color w:val="000000"/>
        </w:rPr>
        <w:t>Dl</w:t>
      </w:r>
      <w:r>
        <w:rPr>
          <w:rStyle w:val="Teksttreci6"/>
          <w:b/>
          <w:bCs/>
          <w:color w:val="000000"/>
        </w:rPr>
        <w:t>a uzupełnienia kwestionariusza podajemy tematy rozmów z in</w:t>
      </w:r>
      <w:r>
        <w:rPr>
          <w:rStyle w:val="Teksttreci6"/>
          <w:b/>
          <w:bCs/>
          <w:color w:val="000000"/>
        </w:rPr>
        <w:softHyphen/>
        <w:t>formatorami, które jak wiemy z doświadczenia, mogą ich sprowokować do wypowiedzi umożliwiających nam wydobycie ciekawszych zagadnień. Istotne jest, by tematy dotyczyły przede wszystkim zjawisk konk</w:t>
      </w:r>
      <w:r>
        <w:rPr>
          <w:rStyle w:val="Teksttreci6"/>
          <w:b/>
          <w:bCs/>
          <w:color w:val="000000"/>
        </w:rPr>
        <w:t>retnych, zaczerpniętych z różnych dziedzin życia wiejskiego, np. opisów sposobów uprawy roli, sposobów uprawy niektórych roślin, przygotowywania pokarmów, meteorologii itp. W tych wypadkach spodziewamy się uzyskać konstrukcje typu bezosobowego. Bardzo poży</w:t>
      </w:r>
      <w:r>
        <w:rPr>
          <w:rStyle w:val="Teksttreci6"/>
          <w:b/>
          <w:bCs/>
          <w:color w:val="000000"/>
        </w:rPr>
        <w:t>teczne naszym zdaniem jest przytaczanie w kwestionariuszu dużej liczby przykładów, oczywiście nie po to, by podsuwać je informatorom; stanowić one będą dużą pomoc dla eksploratora, który łatwiej się zorientuje, czego ma w danej gwarze szu</w:t>
      </w:r>
      <w:r>
        <w:rPr>
          <w:rStyle w:val="Teksttreci6"/>
          <w:b/>
          <w:bCs/>
          <w:color w:val="000000"/>
        </w:rPr>
        <w:softHyphen/>
        <w:t>kać. Podając przy</w:t>
      </w:r>
      <w:r>
        <w:rPr>
          <w:rStyle w:val="Teksttreci6"/>
          <w:b/>
          <w:bCs/>
          <w:color w:val="000000"/>
        </w:rPr>
        <w:t>kłady zaznaczamy, że do obowiązków badacza należy sprawdzenie, czy dana konstrukcja jest ograniczana pod względem leksy</w:t>
      </w:r>
      <w:r>
        <w:rPr>
          <w:rStyle w:val="Teksttreci6"/>
          <w:b/>
          <w:bCs/>
          <w:color w:val="000000"/>
        </w:rPr>
        <w:softHyphen/>
        <w:t xml:space="preserve">kalnym, czy też nie, np. w zdaniach jednoczłonowych werbalnych z narzędnikiem typu </w:t>
      </w:r>
      <w:r>
        <w:rPr>
          <w:rStyle w:val="Teksttreci613pt"/>
          <w:b w:val="0"/>
          <w:bCs w:val="0"/>
          <w:color w:val="000000"/>
        </w:rPr>
        <w:t>pachnie bzem</w:t>
      </w:r>
      <w:r>
        <w:rPr>
          <w:rStyle w:val="Teksttreci6"/>
          <w:b/>
          <w:bCs/>
          <w:color w:val="000000"/>
        </w:rPr>
        <w:t xml:space="preserve"> czasownik odnosi się najczęściej do wra</w:t>
      </w:r>
      <w:r>
        <w:rPr>
          <w:rStyle w:val="Teksttreci6"/>
          <w:b/>
          <w:bCs/>
          <w:color w:val="000000"/>
        </w:rPr>
        <w:softHyphen/>
      </w:r>
      <w:r>
        <w:rPr>
          <w:rStyle w:val="Teksttreci6"/>
          <w:b/>
          <w:bCs/>
          <w:color w:val="000000"/>
        </w:rPr>
        <w:t>żeń powonieniowych.</w:t>
      </w:r>
    </w:p>
    <w:p w:rsidR="00000000" w:rsidRDefault="0078719F">
      <w:pPr>
        <w:pStyle w:val="Teksttreci60"/>
        <w:shd w:val="clear" w:color="auto" w:fill="auto"/>
        <w:spacing w:line="324" w:lineRule="exact"/>
        <w:ind w:firstLine="720"/>
        <w:jc w:val="both"/>
      </w:pPr>
      <w:r>
        <w:rPr>
          <w:rStyle w:val="Teksttreci6"/>
          <w:b/>
          <w:bCs/>
          <w:color w:val="000000"/>
        </w:rPr>
        <w:t>Kwestionariusz będzie poprzedzony odpowiednim wstępem informu</w:t>
      </w:r>
      <w:r>
        <w:rPr>
          <w:rStyle w:val="Teksttreci6"/>
          <w:b/>
          <w:bCs/>
          <w:color w:val="000000"/>
        </w:rPr>
        <w:softHyphen/>
        <w:t>jącym o przyjętych założeniach teoretycznych i zawierającym wskazówki, jak należy posługiwać się kwestionariuszem.</w:t>
      </w:r>
    </w:p>
    <w:p w:rsidR="00000000" w:rsidRDefault="0078719F">
      <w:pPr>
        <w:pStyle w:val="Teksttreci60"/>
        <w:shd w:val="clear" w:color="auto" w:fill="auto"/>
        <w:spacing w:after="245" w:line="324" w:lineRule="exact"/>
        <w:ind w:firstLine="720"/>
        <w:jc w:val="both"/>
      </w:pPr>
      <w:r>
        <w:rPr>
          <w:rStyle w:val="Teksttreci6"/>
          <w:b/>
          <w:bCs/>
          <w:color w:val="000000"/>
        </w:rPr>
        <w:t>Przy zbieraniu i opracowywaniu materiałów składniowych będz</w:t>
      </w:r>
      <w:r>
        <w:rPr>
          <w:rStyle w:val="Teksttreci6"/>
          <w:b/>
          <w:bCs/>
          <w:color w:val="000000"/>
        </w:rPr>
        <w:t>ie</w:t>
      </w:r>
      <w:r>
        <w:rPr>
          <w:rStyle w:val="Teksttreci6"/>
          <w:b/>
          <w:bCs/>
          <w:color w:val="000000"/>
        </w:rPr>
        <w:softHyphen/>
        <w:t>my się starali wykazać krystalizowanie się form i funkcyj w zakresie wielości rozmaitych możliwych typów zdań.</w:t>
      </w:r>
    </w:p>
    <w:p w:rsidR="00000000" w:rsidRDefault="0078719F">
      <w:pPr>
        <w:pStyle w:val="Teksttreci60"/>
        <w:shd w:val="clear" w:color="auto" w:fill="auto"/>
        <w:spacing w:after="286" w:line="318" w:lineRule="exact"/>
        <w:ind w:firstLine="720"/>
        <w:jc w:val="both"/>
      </w:pPr>
      <w:r>
        <w:rPr>
          <w:rStyle w:val="Teksttreci6"/>
          <w:b/>
          <w:bCs/>
          <w:color w:val="000000"/>
        </w:rPr>
        <w:t xml:space="preserve">W zakresie składni nasuwają się zagadnienia analogiczne do tych, które były przedmiotem prac </w:t>
      </w:r>
      <w:r>
        <w:rPr>
          <w:rStyle w:val="Teksttreci6"/>
          <w:b/>
          <w:bCs/>
          <w:color w:val="000000"/>
          <w:lang w:val="en-US" w:eastAsia="en-US"/>
        </w:rPr>
        <w:t xml:space="preserve">prof. </w:t>
      </w:r>
      <w:r>
        <w:rPr>
          <w:rStyle w:val="Teksttreci6"/>
          <w:b/>
          <w:bCs/>
          <w:color w:val="000000"/>
        </w:rPr>
        <w:t>Doroszewskiego w zakresie fleksji i słowotw</w:t>
      </w:r>
      <w:r>
        <w:rPr>
          <w:rStyle w:val="Teksttreci6"/>
          <w:b/>
          <w:bCs/>
          <w:color w:val="000000"/>
        </w:rPr>
        <w:t>órstwa: procesem najistotniejszym we wszystkich tych dziedzi</w:t>
      </w:r>
      <w:r>
        <w:rPr>
          <w:rStyle w:val="Teksttreci6"/>
          <w:b/>
          <w:bCs/>
          <w:color w:val="000000"/>
        </w:rPr>
        <w:softHyphen/>
        <w:t>nach jest proces krystalizowania się dominant.</w:t>
      </w:r>
    </w:p>
    <w:p w:rsidR="00000000" w:rsidRDefault="0078719F">
      <w:pPr>
        <w:pStyle w:val="Teksttreci140"/>
        <w:shd w:val="clear" w:color="auto" w:fill="auto"/>
        <w:spacing w:before="0" w:after="2230" w:line="260" w:lineRule="exact"/>
        <w:ind w:left="1100"/>
      </w:pPr>
      <w:r>
        <w:rPr>
          <w:rStyle w:val="Teksttreci14"/>
          <w:i/>
          <w:iCs/>
          <w:color w:val="000000"/>
        </w:rPr>
        <w:t>Irmina Judycka, Andrzej Lewicki</w:t>
      </w:r>
      <w:r>
        <w:rPr>
          <w:rStyle w:val="Pogrubienie"/>
          <w:i w:val="0"/>
          <w:iCs w:val="0"/>
          <w:color w:val="000000"/>
        </w:rPr>
        <w:t xml:space="preserve">, </w:t>
      </w:r>
      <w:r>
        <w:rPr>
          <w:rStyle w:val="Teksttreci14"/>
          <w:i/>
          <w:iCs/>
          <w:color w:val="000000"/>
        </w:rPr>
        <w:t>Nina Iwanowa-Perczyńska</w:t>
      </w:r>
    </w:p>
    <w:p w:rsidR="00000000" w:rsidRDefault="0078719F">
      <w:pPr>
        <w:pStyle w:val="Teksttreci70"/>
        <w:shd w:val="clear" w:color="auto" w:fill="auto"/>
        <w:spacing w:before="0" w:after="202" w:line="200" w:lineRule="exact"/>
        <w:jc w:val="both"/>
      </w:pPr>
      <w:r>
        <w:rPr>
          <w:rStyle w:val="Teksttreci7"/>
          <w:b/>
          <w:bCs/>
          <w:color w:val="000000"/>
        </w:rPr>
        <w:t>PRZEGLĄD POLSKICH PRAC JĘZYKOZNAWCZYCH OGŁOSZONYCH W 1960 ROKU</w:t>
      </w:r>
    </w:p>
    <w:p w:rsidR="00000000" w:rsidRDefault="0078719F">
      <w:pPr>
        <w:pStyle w:val="Teksttreci70"/>
        <w:shd w:val="clear" w:color="auto" w:fill="auto"/>
        <w:spacing w:before="0" w:after="0" w:line="200" w:lineRule="exact"/>
        <w:jc w:val="both"/>
      </w:pPr>
      <w:r>
        <w:rPr>
          <w:rStyle w:val="Teksttreci7"/>
          <w:b/>
          <w:bCs/>
          <w:color w:val="000000"/>
        </w:rPr>
        <w:t>Kazimierz AJDUKIEWICZ: Język</w:t>
      </w:r>
      <w:r>
        <w:rPr>
          <w:rStyle w:val="Teksttreci7"/>
          <w:b/>
          <w:bCs/>
          <w:color w:val="000000"/>
        </w:rPr>
        <w:t xml:space="preserve"> i poznanie. </w:t>
      </w:r>
      <w:r>
        <w:rPr>
          <w:rStyle w:val="Teksttreci7"/>
          <w:b/>
          <w:bCs/>
          <w:color w:val="000000"/>
          <w:lang w:val="de-DE" w:eastAsia="de-DE"/>
        </w:rPr>
        <w:t xml:space="preserve">Tom </w:t>
      </w:r>
      <w:r>
        <w:rPr>
          <w:rStyle w:val="Teksttreci7"/>
          <w:b/>
          <w:bCs/>
          <w:color w:val="000000"/>
        </w:rPr>
        <w:t>I, PWN, Warszawa 1960 ,str. 376, cena 70 zł.</w:t>
      </w:r>
    </w:p>
    <w:p w:rsidR="00000000" w:rsidRDefault="0078719F">
      <w:pPr>
        <w:pStyle w:val="Teksttreci70"/>
        <w:shd w:val="clear" w:color="auto" w:fill="auto"/>
        <w:spacing w:before="0" w:after="110" w:line="264" w:lineRule="exact"/>
        <w:ind w:firstLine="500"/>
        <w:jc w:val="both"/>
      </w:pPr>
      <w:r>
        <w:rPr>
          <w:rStyle w:val="Teksttreci7"/>
          <w:b/>
          <w:bCs/>
          <w:color w:val="000000"/>
        </w:rPr>
        <w:t>Praca stanowi pierwszą część wyboru pism K. Ajdukiewicza, profesora filozofii w Uniwer</w:t>
      </w:r>
      <w:r>
        <w:rPr>
          <w:rStyle w:val="Teksttreci7"/>
          <w:b/>
          <w:bCs/>
          <w:color w:val="000000"/>
        </w:rPr>
        <w:softHyphen/>
        <w:t xml:space="preserve">sytecie Warszawskim. Obejmuje ona rozprawy i artykuły, które ukazały się w latach 1920—1939. Wybór pism </w:t>
      </w:r>
      <w:r>
        <w:rPr>
          <w:rStyle w:val="Teksttreci7"/>
          <w:b/>
          <w:bCs/>
          <w:color w:val="000000"/>
        </w:rPr>
        <w:lastRenderedPageBreak/>
        <w:t>dru</w:t>
      </w:r>
      <w:r>
        <w:rPr>
          <w:rStyle w:val="Teksttreci7"/>
          <w:b/>
          <w:bCs/>
          <w:color w:val="000000"/>
        </w:rPr>
        <w:t>kowanych po drugiej wojnie światowej ukaże się w tomie drugim. Książka zawiera podstawowe prace dla semantyki logicznej („Definicja” 1928, „O znaczeniu wyrażeń” 1930, „Język i znaczenie” 1931, „Obraz świata i aparatura pojęciowa” 1934, „O spójności syntakt</w:t>
      </w:r>
      <w:r>
        <w:rPr>
          <w:rStyle w:val="Teksttreci7"/>
          <w:b/>
          <w:bCs/>
          <w:color w:val="000000"/>
        </w:rPr>
        <w:t>ycznej” 1935, „Problemat transcedentalnego idealizmu w sformułowaniu semantycznym” 1937, „Zdania pytajne” 1938) oraz podstawowe prace dotyczące metodologii nauk, teorii poznania i logiki formalnej („Pojęcie dowodu w znaczeniu logicznym” 1921, „O stosowaniu</w:t>
      </w:r>
      <w:r>
        <w:rPr>
          <w:rStyle w:val="Teksttreci7"/>
          <w:b/>
          <w:bCs/>
          <w:color w:val="000000"/>
        </w:rPr>
        <w:t xml:space="preserve"> kryterium prawdy” 1923, „Zało</w:t>
      </w:r>
      <w:r>
        <w:rPr>
          <w:rStyle w:val="Teksttreci7"/>
          <w:b/>
          <w:bCs/>
          <w:color w:val="000000"/>
        </w:rPr>
        <w:softHyphen/>
        <w:t>żenia logiki tradycyjnej” 1926, „W sprawie uniwersaliów” 1934, „Naukowa perspektywa świata” 1934, „Metodologiczne typy nauk” 1938). W książce są umieszczone również prace dotychczas nigdzie nie publikowane.</w:t>
      </w:r>
    </w:p>
    <w:p w:rsidR="00000000" w:rsidRDefault="0078719F">
      <w:pPr>
        <w:pStyle w:val="Teksttreci70"/>
        <w:shd w:val="clear" w:color="auto" w:fill="auto"/>
        <w:spacing w:before="0" w:after="0" w:line="276" w:lineRule="exact"/>
        <w:jc w:val="both"/>
      </w:pPr>
      <w:r>
        <w:rPr>
          <w:rStyle w:val="Teksttreci7"/>
          <w:b/>
          <w:bCs/>
          <w:color w:val="000000"/>
        </w:rPr>
        <w:t>Piotr BĄK: Słownic</w:t>
      </w:r>
      <w:r>
        <w:rPr>
          <w:rStyle w:val="Teksttreci7"/>
          <w:b/>
          <w:bCs/>
          <w:color w:val="000000"/>
        </w:rPr>
        <w:t>two gwary okolic Kramska na tle kultury ludowej. PAN, Wrocław 1960, str. 130, cena 20 zł.</w:t>
      </w:r>
    </w:p>
    <w:p w:rsidR="00000000" w:rsidRDefault="0078719F">
      <w:pPr>
        <w:pStyle w:val="Teksttreci70"/>
        <w:shd w:val="clear" w:color="auto" w:fill="auto"/>
        <w:spacing w:before="0" w:after="0" w:line="264" w:lineRule="exact"/>
        <w:ind w:firstLine="500"/>
        <w:jc w:val="both"/>
      </w:pPr>
      <w:r>
        <w:rPr>
          <w:rStyle w:val="Teksttreci7"/>
          <w:b/>
          <w:bCs/>
          <w:color w:val="000000"/>
        </w:rPr>
        <w:t>Celem pracy jest danie przeglądu słownictwa gwary jednej miejscowości leżącej na Kujawach (między Koninem a Gostyninem) na tle kultury ludowej. Nie jest to słownik pe</w:t>
      </w:r>
      <w:r>
        <w:rPr>
          <w:rStyle w:val="Teksttreci7"/>
          <w:b/>
          <w:bCs/>
          <w:color w:val="000000"/>
        </w:rPr>
        <w:t>łny, ale podaje</w:t>
      </w:r>
    </w:p>
    <w:p w:rsidR="00000000" w:rsidRDefault="0078719F">
      <w:pPr>
        <w:pStyle w:val="Teksttreci70"/>
        <w:shd w:val="clear" w:color="auto" w:fill="auto"/>
        <w:spacing w:before="0" w:after="55" w:line="258" w:lineRule="exact"/>
        <w:jc w:val="both"/>
      </w:pPr>
      <w:r>
        <w:rPr>
          <w:rStyle w:val="Teksttreci7"/>
          <w:b/>
          <w:bCs/>
          <w:color w:val="000000"/>
        </w:rPr>
        <w:t>nazwy tych wszystkich przedmiotów i czynności, z którymi człowiek styka się w życiu codziennym. Autor podzielił pracę na kilkanaście działów wyodrębniając takie kręgi realiów, jak krajobraz i nazwy terenowe, budownictwo wiejskie, wnętrze bu</w:t>
      </w:r>
      <w:r>
        <w:rPr>
          <w:rStyle w:val="Teksttreci7"/>
          <w:b/>
          <w:bCs/>
          <w:color w:val="000000"/>
        </w:rPr>
        <w:t xml:space="preserve">dynków, zajęcia gospodyni, hodowla, praca w polu, praca </w:t>
      </w:r>
      <w:r>
        <w:rPr>
          <w:rStyle w:val="Teksttreci7"/>
          <w:b/>
          <w:bCs/>
          <w:color w:val="000000"/>
          <w:lang w:val="en-US" w:eastAsia="en-US"/>
        </w:rPr>
        <w:t xml:space="preserve">prey </w:t>
      </w:r>
      <w:r>
        <w:rPr>
          <w:rStyle w:val="Teksttreci7"/>
          <w:b/>
          <w:bCs/>
          <w:color w:val="000000"/>
        </w:rPr>
        <w:t xml:space="preserve">sianie, praca przy torfie, inne zajęcia wiejskie, życic rodzinne, towarzyskie i społeczne, obyczaje, odzież, wiedza o przyrodzie, choroby, wierzenia i przesądy, życie psychiczne człowieka. Układ </w:t>
      </w:r>
      <w:r>
        <w:rPr>
          <w:rStyle w:val="Teksttreci7"/>
          <w:b/>
          <w:bCs/>
          <w:color w:val="000000"/>
        </w:rPr>
        <w:t>słownika jest rzeczowy. W tekście literackim omawiającym przedmioty, stany czynności w obrębie poszczególnych działów autor używa wyrazów lub zwrotów gwarowych. Do pracy jest dołączony krótki słowniczek alfabetyczny, objaśniający tylko te wyrazy, których z</w:t>
      </w:r>
      <w:r>
        <w:rPr>
          <w:rStyle w:val="Teksttreci7"/>
          <w:b/>
          <w:bCs/>
          <w:color w:val="000000"/>
        </w:rPr>
        <w:t>naczenie nic wynika jasno z kontekstu.</w:t>
      </w:r>
    </w:p>
    <w:p w:rsidR="00000000" w:rsidRDefault="0078719F">
      <w:pPr>
        <w:pStyle w:val="Teksttreci70"/>
        <w:shd w:val="clear" w:color="auto" w:fill="auto"/>
        <w:spacing w:before="0" w:after="65" w:line="264" w:lineRule="exact"/>
        <w:jc w:val="both"/>
      </w:pPr>
      <w:r>
        <w:rPr>
          <w:rStyle w:val="Teksttreci7"/>
          <w:b/>
          <w:bCs/>
          <w:color w:val="000000"/>
        </w:rPr>
        <w:t>Bibliografia onomastyki polskiej do 1958 roku. Opracował Witold TASZYCKI przy współudziale Mieczysława KARASIA i Adama TURASIEWICZA. Uniwersytet Jagielloński w Krakowie, Kraków 1960, str. XXII + 335, cena 43 zł.</w:t>
      </w:r>
    </w:p>
    <w:p w:rsidR="00000000" w:rsidRDefault="0078719F">
      <w:pPr>
        <w:pStyle w:val="Teksttreci70"/>
        <w:shd w:val="clear" w:color="auto" w:fill="auto"/>
        <w:spacing w:before="0" w:after="50" w:line="258" w:lineRule="exact"/>
        <w:ind w:firstLine="500"/>
        <w:jc w:val="both"/>
      </w:pPr>
      <w:r>
        <w:rPr>
          <w:rStyle w:val="Teksttreci7"/>
          <w:b/>
          <w:bCs/>
          <w:color w:val="000000"/>
        </w:rPr>
        <w:t xml:space="preserve">Jest </w:t>
      </w:r>
      <w:r>
        <w:rPr>
          <w:rStyle w:val="Teksttreci7"/>
          <w:b/>
          <w:bCs/>
          <w:color w:val="000000"/>
        </w:rPr>
        <w:t>to pełna bibliografia prac onomastycznych napisanych przez polskich uczonych bez względu na to , czy prace te zostały ogłoszone drukiem w kraju, czy za granicą. Ponadto Biblio</w:t>
      </w:r>
      <w:r>
        <w:rPr>
          <w:rStyle w:val="Teksttreci7"/>
          <w:b/>
          <w:bCs/>
          <w:color w:val="000000"/>
        </w:rPr>
        <w:softHyphen/>
        <w:t>grafia uwzględnia prace uczonych obcych ogłoszone w polskich wydawnictwach do ro</w:t>
      </w:r>
      <w:r>
        <w:rPr>
          <w:rStyle w:val="Teksttreci7"/>
          <w:b/>
          <w:bCs/>
          <w:color w:val="000000"/>
        </w:rPr>
        <w:t>ku 1958. Autorzy świadomie pominęli artykuły ogłoszone w prasie codziennej (z pewnymi jednak wyjąt</w:t>
      </w:r>
      <w:r>
        <w:rPr>
          <w:rStyle w:val="Teksttreci7"/>
          <w:b/>
          <w:bCs/>
          <w:color w:val="000000"/>
        </w:rPr>
        <w:softHyphen/>
        <w:t>kami) oraz prace historyczne, genealogiczne, heraldyczne, geograficzne i krajoznawcze. Książka składa się ze wstępu, objaśnień skrótów i spisu wykorzystanych</w:t>
      </w:r>
      <w:r>
        <w:rPr>
          <w:rStyle w:val="Teksttreci7"/>
          <w:b/>
          <w:bCs/>
          <w:color w:val="000000"/>
        </w:rPr>
        <w:t xml:space="preserve"> czasopism, wykazu bibliografii, wykazu opracowań ogólnych, wykazu polskich materiałów onomastycznych, wykazu recenzji oraz indeksów. Wykaz wykorzystanych do opracowania Bibliografii czasopism i prac obejmuje około 400 pozycji, przy czym większość z nich t</w:t>
      </w:r>
      <w:r>
        <w:rPr>
          <w:rStyle w:val="Teksttreci7"/>
          <w:b/>
          <w:bCs/>
          <w:color w:val="000000"/>
        </w:rPr>
        <w:t>o wydawnictwa kilku-, kilkunasto-, a nawet kilkudziesięciotomowe. „Bibliografia onomastyki polskiej” jest po części bibliografią rozumowaną. Jeżeli z tytułu pracy nie wynika jasno, jakie zagadnienia zostały w niej omówione, to pozycja taka jest zaopatrzona</w:t>
      </w:r>
      <w:r>
        <w:rPr>
          <w:rStyle w:val="Teksttreci7"/>
          <w:b/>
          <w:bCs/>
          <w:color w:val="000000"/>
        </w:rPr>
        <w:t xml:space="preserve"> w krótką notatkę oceniającą i informacyjną. Autorzy uwzględniają także recenzje poświęcone poszczególnym pozycjom bibliograficznym.</w:t>
      </w:r>
    </w:p>
    <w:p w:rsidR="00000000" w:rsidRDefault="0078719F">
      <w:pPr>
        <w:pStyle w:val="Teksttreci70"/>
        <w:shd w:val="clear" w:color="auto" w:fill="auto"/>
        <w:spacing w:before="0" w:after="70" w:line="270" w:lineRule="exact"/>
        <w:jc w:val="both"/>
      </w:pPr>
      <w:r>
        <w:rPr>
          <w:rStyle w:val="Teksttreci7"/>
          <w:b/>
          <w:bCs/>
          <w:color w:val="000000"/>
        </w:rPr>
        <w:t>Biuletyn Fonograficzny, Tom III, Poznańskie Towarzystwo Przyjaciół Nauk, Poznań 1960, str. 164, cena 34 zł.</w:t>
      </w:r>
    </w:p>
    <w:p w:rsidR="00000000" w:rsidRDefault="0078719F">
      <w:pPr>
        <w:pStyle w:val="Teksttreci70"/>
        <w:shd w:val="clear" w:color="auto" w:fill="auto"/>
        <w:spacing w:before="0" w:after="235" w:line="258" w:lineRule="exact"/>
        <w:ind w:firstLine="500"/>
        <w:jc w:val="both"/>
      </w:pPr>
      <w:r>
        <w:rPr>
          <w:rStyle w:val="Teksttreci7"/>
          <w:b/>
          <w:bCs/>
          <w:color w:val="000000"/>
        </w:rPr>
        <w:t>„</w:t>
      </w:r>
      <w:r>
        <w:rPr>
          <w:rStyle w:val="Teksttreci7"/>
          <w:b/>
          <w:bCs/>
          <w:color w:val="000000"/>
        </w:rPr>
        <w:t>Biuletyn Fonograficzny” jest wydawnictwem seryjnym. Ukazuje się w zasadzie raz w roku. Zamieszcza artykuły, recenzje i informacje z zakresu fonetyki i techniki utrwaleń mowy ludzkiej. Prace ogłasza w języku polskim, rosyjskim, francuskim, angielskim i niem</w:t>
      </w:r>
      <w:r>
        <w:rPr>
          <w:rStyle w:val="Teksttreci7"/>
          <w:b/>
          <w:bCs/>
          <w:color w:val="000000"/>
        </w:rPr>
        <w:t>ieckim. Tom III Biu</w:t>
      </w:r>
      <w:r>
        <w:rPr>
          <w:rStyle w:val="Teksttreci7"/>
          <w:b/>
          <w:bCs/>
          <w:color w:val="000000"/>
        </w:rPr>
        <w:softHyphen/>
        <w:t xml:space="preserve">letynu zawiera dziesięć rozpraw i artykułów: L. Zabrocki: </w:t>
      </w:r>
      <w:r>
        <w:rPr>
          <w:rStyle w:val="Teksttreci7"/>
          <w:b/>
          <w:bCs/>
          <w:color w:val="000000"/>
          <w:lang w:val="de-DE" w:eastAsia="de-DE"/>
        </w:rPr>
        <w:t xml:space="preserve">”Buts </w:t>
      </w:r>
      <w:r>
        <w:rPr>
          <w:rStyle w:val="Teksttreci7"/>
          <w:b/>
          <w:bCs/>
          <w:color w:val="000000"/>
        </w:rPr>
        <w:t xml:space="preserve">et </w:t>
      </w:r>
      <w:r>
        <w:rPr>
          <w:rStyle w:val="Teksttreci7"/>
          <w:b/>
          <w:bCs/>
          <w:color w:val="000000"/>
          <w:lang w:val="de-DE" w:eastAsia="de-DE"/>
        </w:rPr>
        <w:t>t</w:t>
      </w:r>
      <w:r>
        <w:rPr>
          <w:rStyle w:val="Teksttreci7"/>
          <w:b/>
          <w:bCs/>
          <w:color w:val="000000"/>
        </w:rPr>
        <w:t>â</w:t>
      </w:r>
      <w:r>
        <w:rPr>
          <w:rStyle w:val="Teksttreci7"/>
          <w:b/>
          <w:bCs/>
          <w:color w:val="000000"/>
          <w:lang w:val="de-DE" w:eastAsia="de-DE"/>
        </w:rPr>
        <w:t xml:space="preserve">ches </w:t>
      </w:r>
      <w:r>
        <w:rPr>
          <w:rStyle w:val="Teksttreci7"/>
          <w:b/>
          <w:bCs/>
          <w:color w:val="000000"/>
        </w:rPr>
        <w:t xml:space="preserve">dc </w:t>
      </w:r>
      <w:r>
        <w:rPr>
          <w:rStyle w:val="Teksttreci7"/>
          <w:b/>
          <w:bCs/>
          <w:color w:val="000000"/>
          <w:lang w:val="en-US" w:eastAsia="en-US"/>
        </w:rPr>
        <w:t xml:space="preserve">l’enregistrement </w:t>
      </w:r>
      <w:r>
        <w:rPr>
          <w:rStyle w:val="Teksttreci7"/>
          <w:b/>
          <w:bCs/>
          <w:color w:val="000000"/>
        </w:rPr>
        <w:t xml:space="preserve">de la parole humaine”, F. Hedblom: </w:t>
      </w:r>
      <w:r>
        <w:rPr>
          <w:rStyle w:val="Teksttreci7"/>
          <w:b/>
          <w:bCs/>
          <w:color w:val="000000"/>
          <w:lang w:val="de-DE" w:eastAsia="de-DE"/>
        </w:rPr>
        <w:t xml:space="preserve">„Über die Tonaufnahmen schwedischer Mundarten”, Z. </w:t>
      </w:r>
      <w:r>
        <w:rPr>
          <w:rStyle w:val="Teksttreci7"/>
          <w:b/>
          <w:bCs/>
          <w:color w:val="000000"/>
        </w:rPr>
        <w:t>Sobierajski: „Przydatność płyty gramofonowej w badaniach</w:t>
      </w:r>
      <w:r>
        <w:rPr>
          <w:rStyle w:val="Teksttreci7"/>
          <w:b/>
          <w:bCs/>
          <w:color w:val="000000"/>
        </w:rPr>
        <w:t xml:space="preserve"> gwarowych metodą subiektywno- odsłuchową”, K. </w:t>
      </w:r>
      <w:r>
        <w:rPr>
          <w:rStyle w:val="Teksttreci7"/>
          <w:b/>
          <w:bCs/>
          <w:color w:val="000000"/>
          <w:lang w:val="de-DE" w:eastAsia="de-DE"/>
        </w:rPr>
        <w:t xml:space="preserve">Ohnesorg: </w:t>
      </w:r>
      <w:r>
        <w:rPr>
          <w:rStyle w:val="Teksttreci7"/>
          <w:b/>
          <w:bCs/>
          <w:color w:val="000000"/>
        </w:rPr>
        <w:t>„Studium mowy dziecięcej i opieka nad jej kształceniem w Czecho</w:t>
      </w:r>
      <w:r>
        <w:rPr>
          <w:rStyle w:val="Teksttreci7"/>
          <w:b/>
          <w:bCs/>
          <w:color w:val="000000"/>
        </w:rPr>
        <w:softHyphen/>
        <w:t>słowacji”, F. Antkowski: „Uwagi o rehabilitacji (retranspozycji) mowy”, B. Wierzchowska: „Z badań eksperymentalnych polskich głosek nos</w:t>
      </w:r>
      <w:r>
        <w:rPr>
          <w:rStyle w:val="Teksttreci7"/>
          <w:b/>
          <w:bCs/>
          <w:color w:val="000000"/>
        </w:rPr>
        <w:t xml:space="preserve">owych”, R. </w:t>
      </w:r>
      <w:r>
        <w:rPr>
          <w:rStyle w:val="Teksttreci7"/>
          <w:b/>
          <w:bCs/>
          <w:color w:val="000000"/>
          <w:lang w:val="de-DE" w:eastAsia="de-DE"/>
        </w:rPr>
        <w:t>Grosse; ’’Strukturalismus und Dia</w:t>
      </w:r>
      <w:r>
        <w:rPr>
          <w:rStyle w:val="Teksttreci7"/>
          <w:b/>
          <w:bCs/>
          <w:color w:val="000000"/>
          <w:lang w:val="de-DE" w:eastAsia="de-DE"/>
        </w:rPr>
        <w:softHyphen/>
        <w:t xml:space="preserve">lektgeographie”, I. </w:t>
      </w:r>
      <w:r>
        <w:rPr>
          <w:rStyle w:val="Teksttreci7"/>
          <w:b/>
          <w:bCs/>
          <w:color w:val="000000"/>
        </w:rPr>
        <w:t xml:space="preserve">Styczek: „Z dziejów fonetyki eksperymentalnej w Polsce”, F. Hedblom: </w:t>
      </w:r>
      <w:r>
        <w:rPr>
          <w:rStyle w:val="Teksttreci7"/>
          <w:b/>
          <w:bCs/>
          <w:color w:val="000000"/>
          <w:lang w:val="de-DE" w:eastAsia="de-DE"/>
        </w:rPr>
        <w:t>Über die Untersuchung schwedischer Mundarten und Volksüberlieferungen durch das Mundart- und Volkskundearchiv zu Uppsala”</w:t>
      </w:r>
      <w:r>
        <w:rPr>
          <w:rStyle w:val="Teksttreci7"/>
          <w:b/>
          <w:bCs/>
          <w:color w:val="000000"/>
          <w:lang w:val="de-DE" w:eastAsia="de-DE"/>
        </w:rPr>
        <w:t xml:space="preserve">, </w:t>
      </w:r>
      <w:r>
        <w:rPr>
          <w:rStyle w:val="Teksttreci7"/>
          <w:b/>
          <w:bCs/>
          <w:color w:val="000000"/>
        </w:rPr>
        <w:t xml:space="preserve">W. </w:t>
      </w:r>
      <w:r>
        <w:rPr>
          <w:rStyle w:val="Teksttreci7"/>
          <w:b/>
          <w:bCs/>
          <w:color w:val="000000"/>
          <w:lang w:val="de-DE" w:eastAsia="de-DE"/>
        </w:rPr>
        <w:t xml:space="preserve">Ziemecki: </w:t>
      </w:r>
      <w:r>
        <w:rPr>
          <w:rStyle w:val="Teksttreci7"/>
          <w:b/>
          <w:bCs/>
          <w:color w:val="000000"/>
        </w:rPr>
        <w:t>„Materiały do bibliografii fonetycznej w Polsce”</w:t>
      </w:r>
    </w:p>
    <w:p w:rsidR="00000000" w:rsidRDefault="0078719F">
      <w:pPr>
        <w:pStyle w:val="Teksttreci70"/>
        <w:shd w:val="clear" w:color="auto" w:fill="auto"/>
        <w:spacing w:before="0" w:after="65" w:line="264" w:lineRule="exact"/>
        <w:jc w:val="both"/>
      </w:pPr>
      <w:r>
        <w:rPr>
          <w:rStyle w:val="Teksttreci7"/>
          <w:b/>
          <w:bCs/>
          <w:color w:val="000000"/>
        </w:rPr>
        <w:t xml:space="preserve">Maria BRODOWSKA-HONOWSKA: Słowotwórstwo przymiotnika w języku starocerkiewno- słowiańskim. PAN — Komitet Słowianoznawstwa, Kraków—Wrocław—Warszawa 1960, str. 276, cena 40 </w:t>
      </w:r>
      <w:r>
        <w:rPr>
          <w:rStyle w:val="Teksttreci7"/>
          <w:b/>
          <w:bCs/>
          <w:color w:val="000000"/>
        </w:rPr>
        <w:lastRenderedPageBreak/>
        <w:t>zł.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ind w:firstLine="500"/>
        <w:jc w:val="both"/>
      </w:pPr>
      <w:r>
        <w:rPr>
          <w:rStyle w:val="Teksttreci7"/>
          <w:b/>
          <w:bCs/>
          <w:color w:val="000000"/>
        </w:rPr>
        <w:t>Książka omawia bu</w:t>
      </w:r>
      <w:r>
        <w:rPr>
          <w:rStyle w:val="Teksttreci7"/>
          <w:b/>
          <w:bCs/>
          <w:color w:val="000000"/>
        </w:rPr>
        <w:t xml:space="preserve">dowę słowotwórczą przymiotnika w języku staro-cerkiewno-słowiańskim. Składa się z dwu części: analitycznej i syntetycznej. W części pierwszej są omówione według sufiksów wszystkie przymiotniki występujące w klasycznym języku staro-cerkiewno-słowiańskim; </w:t>
      </w:r>
      <w:r>
        <w:rPr>
          <w:rStyle w:val="Teksttreci74pt"/>
          <w:b w:val="0"/>
          <w:bCs w:val="0"/>
          <w:color w:val="000000"/>
        </w:rPr>
        <w:t xml:space="preserve">w </w:t>
      </w:r>
      <w:r>
        <w:rPr>
          <w:rStyle w:val="Teksttreci7"/>
          <w:b/>
          <w:bCs/>
          <w:color w:val="000000"/>
        </w:rPr>
        <w:t>części drugiej jest przeprowadzona analiza słowotwórczo-semantyczna zebranego materiału. Książka zawiera wykaz literatury oraz indeks wyrazów.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jc w:val="both"/>
      </w:pPr>
      <w:r>
        <w:rPr>
          <w:rStyle w:val="Teksttreci7"/>
          <w:b/>
          <w:bCs/>
          <w:color w:val="000000"/>
        </w:rPr>
        <w:t xml:space="preserve">Aleksander </w:t>
      </w:r>
      <w:r>
        <w:rPr>
          <w:rStyle w:val="Teksttreci7"/>
          <w:b/>
          <w:bCs/>
          <w:color w:val="000000"/>
          <w:lang w:val="de-DE" w:eastAsia="de-DE"/>
        </w:rPr>
        <w:t xml:space="preserve">BRÜCKNER: </w:t>
      </w:r>
      <w:r>
        <w:rPr>
          <w:rStyle w:val="Teksttreci7"/>
          <w:b/>
          <w:bCs/>
          <w:color w:val="000000"/>
        </w:rPr>
        <w:t>Dzieje języka polskiego. Wydanie czwarte (z podobizną autora). Przej</w:t>
      </w:r>
      <w:r>
        <w:rPr>
          <w:rStyle w:val="Teksttreci7"/>
          <w:b/>
          <w:bCs/>
          <w:color w:val="000000"/>
        </w:rPr>
        <w:softHyphen/>
        <w:t>rzał i wstępem poprzedz</w:t>
      </w:r>
      <w:r>
        <w:rPr>
          <w:rStyle w:val="Teksttreci7"/>
          <w:b/>
          <w:bCs/>
          <w:color w:val="000000"/>
        </w:rPr>
        <w:t>ił Witold Taszycki. Ossolineum, Wrocław—Kraków 1960, str. 204, cena 25 zł.</w:t>
      </w:r>
    </w:p>
    <w:p w:rsidR="00000000" w:rsidRDefault="0078719F">
      <w:pPr>
        <w:pStyle w:val="Teksttreci70"/>
        <w:shd w:val="clear" w:color="auto" w:fill="auto"/>
        <w:spacing w:before="0" w:after="185" w:line="264" w:lineRule="exact"/>
        <w:ind w:firstLine="580"/>
        <w:jc w:val="both"/>
      </w:pPr>
      <w:r>
        <w:rPr>
          <w:rStyle w:val="Teksttreci7"/>
          <w:b/>
          <w:bCs/>
          <w:color w:val="000000"/>
        </w:rPr>
        <w:t>Czwarte z kolei wydanie (1. wyd. — 1906, 2. wyd. — 1913, 3. wyd. — 1925) „Dziejów języka polskiego” znakomitego filologa obejmuje zwięzły zarys historii języka polskiego od początku</w:t>
      </w:r>
      <w:r>
        <w:rPr>
          <w:rStyle w:val="Teksttreci7"/>
          <w:b/>
          <w:bCs/>
          <w:color w:val="000000"/>
        </w:rPr>
        <w:t xml:space="preserve"> jego istnienia do roku 1906. Omawia w niej autor związki języka polskiego z innymi językami słowiańskimi i indoeuropejskimi, początki piśmiennictwa polskiego, rozwój ortografii polskiej, powstanie i rozwój polskiego języka literackiego, jego związki z dia</w:t>
      </w:r>
      <w:r>
        <w:rPr>
          <w:rStyle w:val="Teksttreci7"/>
          <w:b/>
          <w:bCs/>
          <w:color w:val="000000"/>
        </w:rPr>
        <w:t>lektami ludowymi. Dużo miejsca poświęca Brückner słownictwu. Dzieje języka polskiego dzieli autor na cztery epoki: 1. przedhistoryczną (600 — 1100), 2. pierwszą epokę historyczną (1100—1500), 3. drugą epokę historyczną (1500 — 1763), 4. epokę najnowszą (17</w:t>
      </w:r>
      <w:r>
        <w:rPr>
          <w:rStyle w:val="Teksttreci7"/>
          <w:b/>
          <w:bCs/>
          <w:color w:val="000000"/>
        </w:rPr>
        <w:t>63 — 1906).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jc w:val="both"/>
      </w:pPr>
      <w:r>
        <w:rPr>
          <w:rStyle w:val="Teksttreci7"/>
          <w:b/>
          <w:bCs/>
          <w:color w:val="000000"/>
        </w:rPr>
        <w:t>Władysław CYRAN: Gwary polskie w okolicach Siedlec. Łódzkie Towarzystwo Naukowe, Łódź 1960, str. 228, cena 40 zł.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ind w:firstLine="580"/>
        <w:jc w:val="both"/>
      </w:pPr>
      <w:r>
        <w:rPr>
          <w:rStyle w:val="Teksttreci7"/>
          <w:b/>
          <w:bCs/>
          <w:color w:val="000000"/>
        </w:rPr>
        <w:t xml:space="preserve">Praca stanowi opracowanie gwar polskich w południowej części pogranicza mazowiecko- podlaskiego. Obejmuje ona powiaty: siedlecki, </w:t>
      </w:r>
      <w:r>
        <w:rPr>
          <w:rStyle w:val="Teksttreci7"/>
          <w:b/>
          <w:bCs/>
          <w:color w:val="000000"/>
        </w:rPr>
        <w:t>łosicki, sokołowski, węgrowski, mińsko-mazo</w:t>
      </w:r>
      <w:r>
        <w:rPr>
          <w:rStyle w:val="Teksttreci7"/>
          <w:b/>
          <w:bCs/>
          <w:color w:val="000000"/>
        </w:rPr>
        <w:softHyphen/>
        <w:t>wiecki, łukowski i radzyński. Autor zebrał materiał z 32 miejscowości według przystosowanego do terenu kwestionariusza liczącego 1200 pytań. Badania te były nastawione przede wszystkim na wydobycie cech fonetyczn</w:t>
      </w:r>
      <w:r>
        <w:rPr>
          <w:rStyle w:val="Teksttreci7"/>
          <w:b/>
          <w:bCs/>
          <w:color w:val="000000"/>
        </w:rPr>
        <w:t>ych, na drugim dopiero planie — zjawisk morfologicznych i różni</w:t>
      </w:r>
      <w:r>
        <w:rPr>
          <w:rStyle w:val="Teksttreci7"/>
          <w:b/>
          <w:bCs/>
          <w:color w:val="000000"/>
        </w:rPr>
        <w:softHyphen/>
        <w:t>cującego teren słownictwa.</w:t>
      </w:r>
    </w:p>
    <w:p w:rsidR="00000000" w:rsidRDefault="0078719F">
      <w:pPr>
        <w:pStyle w:val="Teksttreci70"/>
        <w:shd w:val="clear" w:color="auto" w:fill="auto"/>
        <w:spacing w:before="0" w:after="185" w:line="264" w:lineRule="exact"/>
        <w:ind w:firstLine="580"/>
        <w:jc w:val="both"/>
      </w:pPr>
      <w:r>
        <w:rPr>
          <w:rStyle w:val="Teksttreci7"/>
          <w:b/>
          <w:bCs/>
          <w:color w:val="000000"/>
        </w:rPr>
        <w:t>Informatorów autor dobierał bardzo starannie spośród najstarszych ludzi we wsi. Chodziło bowiem autorowi o uchwycenie najstarszej ginącej już</w:t>
      </w:r>
      <w:r>
        <w:rPr>
          <w:rStyle w:val="Teksttreci7"/>
          <w:b/>
          <w:bCs/>
          <w:color w:val="000000"/>
        </w:rPr>
        <w:t xml:space="preserve"> warstwy badanej gwary. Poza bardzo do</w:t>
      </w:r>
      <w:r>
        <w:rPr>
          <w:rStyle w:val="Teksttreci7"/>
          <w:b/>
          <w:bCs/>
          <w:color w:val="000000"/>
        </w:rPr>
        <w:softHyphen/>
        <w:t>kładnym opisem fonetyki i morfologii autor postawił sobie jeszcze dwa zadania: skonfrontowanie granic wyznaczonych na podstawie współczesnych zjawisk językowych z granicami historycznymi odgrywającymi rolę w okresie ś</w:t>
      </w:r>
      <w:r>
        <w:rPr>
          <w:rStyle w:val="Teksttreci7"/>
          <w:b/>
          <w:bCs/>
          <w:color w:val="000000"/>
        </w:rPr>
        <w:t>redniowiecza oraz zbadanie wzajemnych wpływów ukraińsko- polskich, a ściślej wpływu gwar ukraińskich na gwary polskie. Omawiane zjawiska językowe autor ilustruje bogatym materiałem gwarowym, a zasięgi geograficzne — kilkoma mapami.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jc w:val="both"/>
      </w:pPr>
      <w:r>
        <w:rPr>
          <w:rStyle w:val="Teksttreci7"/>
          <w:b/>
          <w:bCs/>
          <w:color w:val="000000"/>
        </w:rPr>
        <w:t>Zenon KLEMENSIEWICZ: Pod</w:t>
      </w:r>
      <w:r>
        <w:rPr>
          <w:rStyle w:val="Teksttreci7"/>
          <w:b/>
          <w:bCs/>
          <w:color w:val="000000"/>
        </w:rPr>
        <w:t>stawowe wiadomości z gramatyki języka polskiego. PWN, War</w:t>
      </w:r>
      <w:r>
        <w:rPr>
          <w:rStyle w:val="Teksttreci7"/>
          <w:b/>
          <w:bCs/>
          <w:color w:val="000000"/>
        </w:rPr>
        <w:softHyphen/>
        <w:t>szawa 1960, str. 153, cena 18 zł.</w:t>
      </w:r>
    </w:p>
    <w:p w:rsidR="00000000" w:rsidRDefault="0078719F">
      <w:pPr>
        <w:pStyle w:val="Teksttreci70"/>
        <w:shd w:val="clear" w:color="auto" w:fill="auto"/>
        <w:spacing w:before="0" w:after="226" w:line="258" w:lineRule="exact"/>
        <w:ind w:firstLine="580"/>
        <w:jc w:val="both"/>
      </w:pPr>
      <w:r>
        <w:rPr>
          <w:rStyle w:val="Teksttreci7"/>
          <w:b/>
          <w:bCs/>
          <w:color w:val="000000"/>
        </w:rPr>
        <w:t>Jest to drugie wydanie popularnego podręcznika gramatyki języka polskiego. Autor w przystępnej formie omawia podstawkowe zagadnienia z fonetyki, morfologii i składn</w:t>
      </w:r>
      <w:r>
        <w:rPr>
          <w:rStyle w:val="Teksttreci7"/>
          <w:b/>
          <w:bCs/>
          <w:color w:val="000000"/>
        </w:rPr>
        <w:t>i języka polskiego. Układ narządów artykulacyjnych przy wymawianiu poszczególnych głosek jest ilustrowany 86 przekrojami. Rozdział poświęcony składni został w stosunku do wydania pierwszego poszerzony i unowocześniony.</w:t>
      </w:r>
    </w:p>
    <w:p w:rsidR="00000000" w:rsidRDefault="0078719F">
      <w:pPr>
        <w:pStyle w:val="Teksttreci70"/>
        <w:shd w:val="clear" w:color="auto" w:fill="auto"/>
        <w:spacing w:before="0" w:after="85" w:line="200" w:lineRule="exact"/>
        <w:jc w:val="both"/>
      </w:pPr>
      <w:r>
        <w:rPr>
          <w:rStyle w:val="Teksttreci7"/>
          <w:b/>
          <w:bCs/>
          <w:color w:val="000000"/>
        </w:rPr>
        <w:t xml:space="preserve">Jerzy KURYŁOWICZ: </w:t>
      </w:r>
      <w:r>
        <w:rPr>
          <w:rStyle w:val="Teksttreci7"/>
          <w:b/>
          <w:bCs/>
          <w:color w:val="000000"/>
          <w:lang w:val="en-US" w:eastAsia="en-US"/>
        </w:rPr>
        <w:t>Esquisses Linguisti</w:t>
      </w:r>
      <w:r>
        <w:rPr>
          <w:rStyle w:val="Teksttreci7"/>
          <w:b/>
          <w:bCs/>
          <w:color w:val="000000"/>
          <w:lang w:val="en-US" w:eastAsia="en-US"/>
        </w:rPr>
        <w:t xml:space="preserve">ques. </w:t>
      </w:r>
      <w:r>
        <w:rPr>
          <w:rStyle w:val="Teksttreci7"/>
          <w:b/>
          <w:bCs/>
          <w:color w:val="000000"/>
        </w:rPr>
        <w:t>PAN, Wrocław—Kraków 1960, str. 310, cena 65 z.</w:t>
      </w:r>
      <w:r>
        <w:rPr>
          <w:rStyle w:val="Teksttreci7"/>
          <w:b/>
          <w:bCs/>
          <w:color w:val="000000"/>
          <w:vertAlign w:val="superscript"/>
        </w:rPr>
        <w:t>1</w:t>
      </w:r>
      <w:r>
        <w:rPr>
          <w:rStyle w:val="Teksttreci7"/>
          <w:b/>
          <w:bCs/>
          <w:color w:val="000000"/>
        </w:rPr>
        <w:t>.</w:t>
      </w:r>
    </w:p>
    <w:p w:rsidR="00000000" w:rsidRDefault="0078719F">
      <w:pPr>
        <w:pStyle w:val="Teksttreci70"/>
        <w:shd w:val="clear" w:color="auto" w:fill="auto"/>
        <w:spacing w:before="0" w:after="185" w:line="264" w:lineRule="exact"/>
        <w:ind w:firstLine="580"/>
        <w:jc w:val="both"/>
      </w:pPr>
      <w:r>
        <w:rPr>
          <w:rStyle w:val="Teksttreci7"/>
          <w:b/>
          <w:bCs/>
          <w:color w:val="000000"/>
        </w:rPr>
        <w:t>Jest to wybór rozpraw i artykułów dotyczących zagadnień lingwistyki strukturalnej i histo</w:t>
      </w:r>
      <w:r>
        <w:rPr>
          <w:rStyle w:val="Teksttreci7"/>
          <w:b/>
          <w:bCs/>
          <w:color w:val="000000"/>
        </w:rPr>
        <w:softHyphen/>
        <w:t>rycznej. Autor zajmuje się w nich zarówno zagadnieniami ogólnymi, jak i szczegółowymi doty</w:t>
      </w:r>
      <w:r>
        <w:rPr>
          <w:rStyle w:val="Teksttreci7"/>
          <w:b/>
          <w:bCs/>
          <w:color w:val="000000"/>
        </w:rPr>
        <w:softHyphen/>
        <w:t>czącymi fonetyki, mo</w:t>
      </w:r>
      <w:r>
        <w:rPr>
          <w:rStyle w:val="Teksttreci7"/>
          <w:b/>
          <w:bCs/>
          <w:color w:val="000000"/>
        </w:rPr>
        <w:t xml:space="preserve">rfologii i składni języków indoeuropejskich. Do najważniejszych rozpraw należą: </w:t>
      </w:r>
      <w:r>
        <w:rPr>
          <w:rStyle w:val="Teksttreci7"/>
          <w:b/>
          <w:bCs/>
          <w:color w:val="000000"/>
          <w:lang w:val="de-DE" w:eastAsia="de-DE"/>
        </w:rPr>
        <w:t xml:space="preserve">„Linguistique </w:t>
      </w:r>
      <w:r>
        <w:rPr>
          <w:rStyle w:val="Teksttreci7"/>
          <w:b/>
          <w:bCs/>
          <w:color w:val="000000"/>
        </w:rPr>
        <w:t xml:space="preserve">et </w:t>
      </w:r>
      <w:r>
        <w:rPr>
          <w:rStyle w:val="Teksttreci7"/>
          <w:b/>
          <w:bCs/>
          <w:color w:val="000000"/>
          <w:lang w:val="cs-CZ" w:eastAsia="cs-CZ"/>
        </w:rPr>
        <w:t xml:space="preserve">théorie </w:t>
      </w:r>
      <w:r>
        <w:rPr>
          <w:rStyle w:val="Teksttreci7"/>
          <w:b/>
          <w:bCs/>
          <w:color w:val="000000"/>
          <w:lang w:val="de-DE" w:eastAsia="de-DE"/>
        </w:rPr>
        <w:t xml:space="preserve">du </w:t>
      </w:r>
      <w:r>
        <w:rPr>
          <w:rStyle w:val="Teksttreci7"/>
          <w:b/>
          <w:bCs/>
          <w:color w:val="000000"/>
        </w:rPr>
        <w:t xml:space="preserve">signe” 1949, „La </w:t>
      </w:r>
      <w:r>
        <w:rPr>
          <w:rStyle w:val="Teksttreci7"/>
          <w:b/>
          <w:bCs/>
          <w:color w:val="000000"/>
          <w:lang w:val="en-US" w:eastAsia="en-US"/>
        </w:rPr>
        <w:t xml:space="preserve">notion </w:t>
      </w:r>
      <w:r>
        <w:rPr>
          <w:rStyle w:val="Teksttreci7"/>
          <w:b/>
          <w:bCs/>
          <w:color w:val="000000"/>
        </w:rPr>
        <w:t xml:space="preserve">de </w:t>
      </w:r>
      <w:r>
        <w:rPr>
          <w:rStyle w:val="Teksttreci7"/>
          <w:b/>
          <w:bCs/>
          <w:color w:val="000000"/>
          <w:lang w:val="en-US" w:eastAsia="en-US"/>
        </w:rPr>
        <w:t xml:space="preserve">l’isomorphisme” </w:t>
      </w:r>
      <w:r>
        <w:rPr>
          <w:rStyle w:val="Teksttreci7"/>
          <w:b/>
          <w:bCs/>
          <w:color w:val="000000"/>
        </w:rPr>
        <w:t xml:space="preserve">1949, „Allophones et allomorphes” 1958, </w:t>
      </w:r>
      <w:r>
        <w:rPr>
          <w:rStyle w:val="Teksttreci7"/>
          <w:b/>
          <w:bCs/>
          <w:color w:val="000000"/>
          <w:lang w:val="en-US" w:eastAsia="en-US"/>
        </w:rPr>
        <w:t xml:space="preserve">„Derivation </w:t>
      </w:r>
      <w:r>
        <w:rPr>
          <w:rStyle w:val="Teksttreci7"/>
          <w:b/>
          <w:bCs/>
          <w:color w:val="000000"/>
          <w:lang w:val="de-DE" w:eastAsia="de-DE"/>
        </w:rPr>
        <w:t xml:space="preserve">lexiale </w:t>
      </w:r>
      <w:r>
        <w:rPr>
          <w:rStyle w:val="Teksttreci7"/>
          <w:b/>
          <w:bCs/>
          <w:color w:val="000000"/>
        </w:rPr>
        <w:t xml:space="preserve">et </w:t>
      </w:r>
      <w:r>
        <w:rPr>
          <w:rStyle w:val="Teksttreci7"/>
          <w:b/>
          <w:bCs/>
          <w:color w:val="000000"/>
          <w:lang w:val="en-US" w:eastAsia="en-US"/>
        </w:rPr>
        <w:t xml:space="preserve">derivation syntaxique” </w:t>
      </w:r>
      <w:r>
        <w:rPr>
          <w:rStyle w:val="Teksttreci7"/>
          <w:b/>
          <w:bCs/>
          <w:color w:val="000000"/>
        </w:rPr>
        <w:t>1936, „Struktura mo</w:t>
      </w:r>
      <w:r>
        <w:rPr>
          <w:rStyle w:val="Teksttreci7"/>
          <w:b/>
          <w:bCs/>
          <w:color w:val="000000"/>
        </w:rPr>
        <w:t xml:space="preserve">rfemu” 1938, „La </w:t>
      </w:r>
      <w:r>
        <w:rPr>
          <w:rStyle w:val="Teksttreci7"/>
          <w:b/>
          <w:bCs/>
          <w:color w:val="000000"/>
          <w:lang w:val="en-US" w:eastAsia="en-US"/>
        </w:rPr>
        <w:t xml:space="preserve">nature </w:t>
      </w:r>
      <w:r>
        <w:rPr>
          <w:rStyle w:val="Teksttreci7"/>
          <w:b/>
          <w:bCs/>
          <w:color w:val="000000"/>
        </w:rPr>
        <w:t xml:space="preserve">des proces </w:t>
      </w:r>
      <w:r>
        <w:rPr>
          <w:rStyle w:val="Teksttreci7"/>
          <w:b/>
          <w:bCs/>
          <w:color w:val="000000"/>
          <w:lang w:val="de-DE" w:eastAsia="de-DE"/>
        </w:rPr>
        <w:t xml:space="preserve">dits „analogiques” </w:t>
      </w:r>
      <w:r>
        <w:rPr>
          <w:rStyle w:val="Teksttreci7"/>
          <w:b/>
          <w:bCs/>
          <w:color w:val="000000"/>
        </w:rPr>
        <w:t xml:space="preserve">1949, „w sprawie genezy rodzaju gramatycznego” 1934, </w:t>
      </w:r>
      <w:r>
        <w:rPr>
          <w:rStyle w:val="Teksttreci7"/>
          <w:b/>
          <w:bCs/>
          <w:color w:val="000000"/>
          <w:lang w:val="de-DE" w:eastAsia="de-DE"/>
        </w:rPr>
        <w:t xml:space="preserve">„Uw'agi </w:t>
      </w:r>
      <w:r>
        <w:rPr>
          <w:rStyle w:val="Teksttreci7"/>
          <w:b/>
          <w:bCs/>
          <w:color w:val="000000"/>
        </w:rPr>
        <w:t xml:space="preserve">o mazurzeniu” 1954, </w:t>
      </w:r>
      <w:r>
        <w:rPr>
          <w:rStyle w:val="Teksttreci7"/>
          <w:b/>
          <w:bCs/>
          <w:color w:val="000000"/>
          <w:lang w:val="en-US" w:eastAsia="en-US"/>
        </w:rPr>
        <w:t xml:space="preserve">„Contribution </w:t>
      </w:r>
      <w:r>
        <w:rPr>
          <w:rStyle w:val="Teksttreci7"/>
          <w:b/>
          <w:bCs/>
          <w:color w:val="000000"/>
        </w:rPr>
        <w:t xml:space="preserve">a la </w:t>
      </w:r>
      <w:r>
        <w:rPr>
          <w:rStyle w:val="Teksttreci7"/>
          <w:b/>
          <w:bCs/>
          <w:color w:val="000000"/>
          <w:lang w:val="cs-CZ" w:eastAsia="cs-CZ"/>
        </w:rPr>
        <w:t xml:space="preserve">théorie </w:t>
      </w:r>
      <w:r>
        <w:rPr>
          <w:rStyle w:val="Teksttreci7"/>
          <w:b/>
          <w:bCs/>
          <w:color w:val="000000"/>
        </w:rPr>
        <w:t>de la syllabe” 1948. W książce znaj</w:t>
      </w:r>
      <w:r>
        <w:rPr>
          <w:rStyle w:val="Teksttreci7"/>
          <w:b/>
          <w:bCs/>
          <w:color w:val="000000"/>
        </w:rPr>
        <w:softHyphen/>
        <w:t>dują się także rozprawy z językoznawstwa germańskiego, cel</w:t>
      </w:r>
      <w:r>
        <w:rPr>
          <w:rStyle w:val="Teksttreci7"/>
          <w:b/>
          <w:bCs/>
          <w:color w:val="000000"/>
        </w:rPr>
        <w:t>tyckiego, perskiego oraz poświęcona zagadnieniom akccntuacyjnym i metryce języka poetyckiego.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jc w:val="left"/>
        <w:sectPr w:rsidR="00000000">
          <w:type w:val="continuous"/>
          <w:pgSz w:w="11900" w:h="16840"/>
          <w:pgMar w:top="1450" w:right="1675" w:bottom="1330" w:left="1166" w:header="0" w:footer="3" w:gutter="0"/>
          <w:cols w:space="720"/>
          <w:noEndnote/>
          <w:docGrid w:linePitch="360"/>
        </w:sectPr>
      </w:pPr>
      <w:r>
        <w:rPr>
          <w:rStyle w:val="Teksttreci7"/>
          <w:b/>
          <w:bCs/>
          <w:color w:val="000000"/>
        </w:rPr>
        <w:t xml:space="preserve">LOGOPEDIA — ZAGADNIENIA KULTURY ŻYWEGO SŁOWA. Związek Nauczycielstwa Polskiego — Zarząd Okręgu w Lublinie, Lubelska Spółdzielnia Wydawnicza, Lublin 1960, str 47, </w:t>
      </w:r>
      <w:r>
        <w:rPr>
          <w:rStyle w:val="Teksttreci7"/>
          <w:b/>
          <w:bCs/>
          <w:color w:val="000000"/>
        </w:rPr>
        <w:t>cena 7 zł.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ind w:firstLine="500"/>
        <w:jc w:val="both"/>
      </w:pPr>
      <w:r>
        <w:rPr>
          <w:noProof/>
        </w:rPr>
        <w:lastRenderedPageBreak/>
        <w:pict>
          <v:shape id="_x0000_s1055" type="#_x0000_t202" style="position:absolute;left:0;text-align:left;margin-left:5.85pt;margin-top:-33.9pt;width:17.7pt;height:13.8pt;z-index:-251659776;mso-wrap-distance-left:5pt;mso-wrap-distance-right:133.8pt;mso-position-horizontal-relative:margin" filled="f" stroked="f">
            <v:textbox style="mso-fit-shape-to-text:t" inset="0,0,0,0">
              <w:txbxContent>
                <w:p w:rsidR="00000000" w:rsidRDefault="0078719F">
                  <w:pPr>
                    <w:pStyle w:val="Nagweklubstopka1"/>
                    <w:shd w:val="clear" w:color="auto" w:fill="auto"/>
                    <w:spacing w:line="210" w:lineRule="exact"/>
                  </w:pPr>
                  <w:r>
                    <w:fldChar w:fldCharType="begin"/>
                  </w:r>
                  <w:r>
                    <w:instrText xml:space="preserve"> PAGE \* MERGEFORMAT </w:instrText>
                  </w:r>
                  <w:r>
                    <w:fldChar w:fldCharType="separate"/>
                  </w:r>
                  <w:r>
                    <w:rPr>
                      <w:rStyle w:val="NagweklubstopkaExact"/>
                      <w:b/>
                      <w:bCs/>
                      <w:color w:val="000000"/>
                    </w:rPr>
                    <w:t>378</w: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56" type="#_x0000_t202" style="position:absolute;left:0;text-align:left;margin-left:157.35pt;margin-top:-33.9pt;width:136.2pt;height:13.2pt;z-index:-251658752;mso-wrap-distance-left:121.05pt;mso-wrap-distance-right:106.5pt;mso-position-horizontal-relative:margin" filled="f" stroked="f">
            <v:textbox style="mso-fit-shape-to-text:t" inset="0,0,0,0">
              <w:txbxContent>
                <w:p w:rsidR="00000000" w:rsidRDefault="0078719F">
                  <w:pPr>
                    <w:pStyle w:val="Nagweklubstopka1"/>
                    <w:shd w:val="clear" w:color="auto" w:fill="auto"/>
                    <w:spacing w:line="210" w:lineRule="exact"/>
                  </w:pPr>
                  <w:r>
                    <w:rPr>
                      <w:rStyle w:val="NagweklubstopkaExact"/>
                      <w:b/>
                      <w:bCs/>
                      <w:color w:val="000000"/>
                    </w:rPr>
                    <w:t>PORADNIK JĘZYKOWY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57" type="#_x0000_t202" style="position:absolute;left:0;text-align:left;margin-left:400.05pt;margin-top:-34.5pt;width:46.5pt;height:13.2pt;z-index:-251657728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78719F">
                  <w:pPr>
                    <w:pStyle w:val="Nagweklubstopka1"/>
                    <w:shd w:val="clear" w:color="auto" w:fill="auto"/>
                    <w:spacing w:line="210" w:lineRule="exact"/>
                  </w:pPr>
                  <w:r>
                    <w:rPr>
                      <w:rStyle w:val="NagweklubstopkaExact"/>
                      <w:b/>
                      <w:bCs/>
                      <w:color w:val="000000"/>
                    </w:rPr>
                    <w:t>1961 z. 8</w:t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7"/>
          <w:b/>
          <w:bCs/>
          <w:color w:val="000000"/>
        </w:rPr>
        <w:t>Jest to pierwszy numer czasopisma poświęconego zagadnieniom kultury żywego słowa, pow</w:t>
      </w:r>
      <w:r>
        <w:rPr>
          <w:rStyle w:val="Teksttreci7"/>
          <w:b/>
          <w:bCs/>
          <w:color w:val="000000"/>
        </w:rPr>
        <w:softHyphen/>
        <w:t>stałego z inicjatywy kierownika Katedry Języka Polskiego</w:t>
      </w:r>
      <w:r>
        <w:rPr>
          <w:rStyle w:val="Teksttreci7"/>
          <w:b/>
          <w:bCs/>
          <w:color w:val="000000"/>
        </w:rPr>
        <w:t xml:space="preserve"> Uniwersytetu </w:t>
      </w:r>
      <w:r>
        <w:rPr>
          <w:rStyle w:val="Teksttreci7"/>
          <w:b/>
          <w:bCs/>
          <w:color w:val="000000"/>
          <w:lang w:val="en-US" w:eastAsia="en-US"/>
        </w:rPr>
        <w:t xml:space="preserve">in*. </w:t>
      </w:r>
      <w:r>
        <w:rPr>
          <w:rStyle w:val="Teksttreci7"/>
          <w:b/>
          <w:bCs/>
          <w:color w:val="000000"/>
        </w:rPr>
        <w:t>Marii Curie-Skłodowskiej — L. Kaczmarka. Zadaniem czasopisma jest upowszechnianie w'śród nauczycieli troski</w:t>
      </w:r>
    </w:p>
    <w:p w:rsidR="00000000" w:rsidRDefault="0078719F">
      <w:pPr>
        <w:pStyle w:val="Teksttreci70"/>
        <w:shd w:val="clear" w:color="auto" w:fill="auto"/>
        <w:tabs>
          <w:tab w:val="left" w:pos="266"/>
        </w:tabs>
        <w:spacing w:before="0" w:after="170" w:line="258" w:lineRule="exact"/>
        <w:jc w:val="both"/>
      </w:pPr>
      <w:r>
        <w:rPr>
          <w:rStyle w:val="Teksttreci7"/>
          <w:b/>
          <w:bCs/>
          <w:color w:val="000000"/>
        </w:rPr>
        <w:t>o</w:t>
      </w:r>
      <w:r>
        <w:rPr>
          <w:rStyle w:val="Teksttreci7"/>
          <w:b/>
          <w:bCs/>
          <w:color w:val="000000"/>
        </w:rPr>
        <w:tab/>
        <w:t>poprawność wymowy u dzieci i młodzieży w wieku przedszkolnym i szkolnym oraz upowszechnia</w:t>
      </w:r>
      <w:r>
        <w:rPr>
          <w:rStyle w:val="Teksttreci7"/>
          <w:b/>
          <w:bCs/>
          <w:color w:val="000000"/>
        </w:rPr>
        <w:softHyphen/>
        <w:t>nie metodycznej praktyki w usuwaniu w</w:t>
      </w:r>
      <w:r>
        <w:rPr>
          <w:rStyle w:val="Teksttreci7"/>
          <w:b/>
          <w:bCs/>
          <w:color w:val="000000"/>
        </w:rPr>
        <w:t>ad wymowy. Zeszyt składa się z trzech części: 1) artykułów (L. Kaczmarek: „Opieka nad wymową dziecka w Polsce”, B. Adamczyk: „O możliwości prowa</w:t>
      </w:r>
      <w:r>
        <w:rPr>
          <w:rStyle w:val="Teksttreci7"/>
          <w:b/>
          <w:bCs/>
          <w:color w:val="000000"/>
        </w:rPr>
        <w:softHyphen/>
        <w:t>dzenia na terenie szkoły ćwiczeń rehabilitacyjnych z jąkającymi się przy pomocy aparatu wytwarza</w:t>
      </w:r>
      <w:r>
        <w:rPr>
          <w:rStyle w:val="Teksttreci7"/>
          <w:b/>
          <w:bCs/>
          <w:color w:val="000000"/>
        </w:rPr>
        <w:softHyphen/>
        <w:t>jącego echo”),</w:t>
      </w:r>
      <w:r>
        <w:rPr>
          <w:rStyle w:val="Teksttreci7"/>
          <w:b/>
          <w:bCs/>
          <w:color w:val="000000"/>
        </w:rPr>
        <w:t xml:space="preserve"> 2) sprawozdań i ocen (zostały tu m.in. omówione ostatnie czeskie i radzieckie wy</w:t>
      </w:r>
      <w:r>
        <w:rPr>
          <w:rStyle w:val="Teksttreci7"/>
          <w:b/>
          <w:bCs/>
          <w:color w:val="000000"/>
        </w:rPr>
        <w:softHyphen/>
        <w:t xml:space="preserve">dawnictwa logopedyczne oraz wydawnictwa polskie dotyczące kultury żywego słowa), 3) kroniki omawiającej eliminacje </w:t>
      </w:r>
      <w:r>
        <w:rPr>
          <w:rStyle w:val="Teksttreci7"/>
          <w:b/>
          <w:bCs/>
          <w:color w:val="000000"/>
          <w:lang w:val="en-US" w:eastAsia="en-US"/>
        </w:rPr>
        <w:t xml:space="preserve">do </w:t>
      </w:r>
      <w:r>
        <w:rPr>
          <w:rStyle w:val="Teksttreci7"/>
          <w:b/>
          <w:bCs/>
          <w:color w:val="000000"/>
        </w:rPr>
        <w:t>VII Ogólnopolskiego Konkursu Recytatorskiego.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Leszek MOS</w:t>
      </w:r>
      <w:r>
        <w:rPr>
          <w:rStyle w:val="Teksttreci7"/>
          <w:b/>
          <w:bCs/>
          <w:color w:val="000000"/>
        </w:rPr>
        <w:t>ZYŃSKI: Wyrównania deklinacyjne w związku z mazurzeniem polskim, ruskim, połabskim. PAN, Wrocław 1960, str. 168+5 map, cena 35 zł.</w:t>
      </w:r>
    </w:p>
    <w:p w:rsidR="00000000" w:rsidRDefault="0078719F">
      <w:pPr>
        <w:pStyle w:val="Teksttreci70"/>
        <w:shd w:val="clear" w:color="auto" w:fill="auto"/>
        <w:spacing w:before="0" w:after="170" w:line="258" w:lineRule="exact"/>
        <w:ind w:firstLine="500"/>
        <w:jc w:val="both"/>
      </w:pPr>
      <w:r>
        <w:rPr>
          <w:rStyle w:val="Teksttreci7"/>
          <w:b/>
          <w:bCs/>
          <w:color w:val="000000"/>
        </w:rPr>
        <w:t>Zadaniem pracy jest omówienie wyrównań deklinacyjnych pozostających w związku z ma</w:t>
      </w:r>
      <w:r>
        <w:rPr>
          <w:rStyle w:val="Teksttreci7"/>
          <w:b/>
          <w:bCs/>
          <w:color w:val="000000"/>
        </w:rPr>
        <w:softHyphen/>
        <w:t>zurzeniem. Chodzi tutaj o ujednolicenie od</w:t>
      </w:r>
      <w:r>
        <w:rPr>
          <w:rStyle w:val="Teksttreci7"/>
          <w:b/>
          <w:bCs/>
          <w:color w:val="000000"/>
        </w:rPr>
        <w:t>miany typu palatalnego i nicpalatalnego wywołane zrównaniem fonetycznym wygłosowej spółgłoski tematu w obu grupach rzeczowników, np. analo</w:t>
      </w:r>
      <w:r>
        <w:rPr>
          <w:rStyle w:val="Teksttreci7"/>
          <w:b/>
          <w:bCs/>
          <w:color w:val="000000"/>
        </w:rPr>
        <w:softHyphen/>
        <w:t xml:space="preserve">gicznie do odmiany typu </w:t>
      </w:r>
      <w:r>
        <w:rPr>
          <w:rStyle w:val="Teksttreci7Kursywa"/>
          <w:b/>
          <w:bCs/>
          <w:color w:val="000000"/>
        </w:rPr>
        <w:t>wóz</w:t>
      </w:r>
      <w:r>
        <w:rPr>
          <w:rStyle w:val="Teksttreci7"/>
          <w:b/>
          <w:bCs/>
          <w:color w:val="000000"/>
        </w:rPr>
        <w:t xml:space="preserve"> — </w:t>
      </w:r>
      <w:r>
        <w:rPr>
          <w:rStyle w:val="Teksttreci7Kursywa"/>
          <w:b/>
          <w:bCs/>
          <w:color w:val="000000"/>
        </w:rPr>
        <w:t>na wozie</w:t>
      </w:r>
      <w:r>
        <w:rPr>
          <w:rStyle w:val="Teksttreci7"/>
          <w:b/>
          <w:bCs/>
          <w:color w:val="000000"/>
        </w:rPr>
        <w:t xml:space="preserve">, </w:t>
      </w:r>
      <w:r>
        <w:rPr>
          <w:rStyle w:val="Teksttreci7Kursywa"/>
          <w:b/>
          <w:bCs/>
          <w:color w:val="000000"/>
        </w:rPr>
        <w:t>koza</w:t>
      </w:r>
      <w:r>
        <w:rPr>
          <w:rStyle w:val="Teksttreci7"/>
          <w:b/>
          <w:bCs/>
          <w:color w:val="000000"/>
        </w:rPr>
        <w:t xml:space="preserve">— </w:t>
      </w:r>
      <w:r>
        <w:rPr>
          <w:rStyle w:val="Teksttreci7Kursywa"/>
          <w:b/>
          <w:bCs/>
          <w:color w:val="000000"/>
        </w:rPr>
        <w:t>o kozie</w:t>
      </w:r>
      <w:r>
        <w:rPr>
          <w:rStyle w:val="Teksttreci7"/>
          <w:b/>
          <w:bCs/>
          <w:color w:val="000000"/>
        </w:rPr>
        <w:t xml:space="preserve"> powstaje odmiana typu </w:t>
      </w:r>
      <w:r>
        <w:rPr>
          <w:rStyle w:val="Teksttreci7Kursywa"/>
          <w:b/>
          <w:bCs/>
          <w:color w:val="000000"/>
        </w:rPr>
        <w:t>noz</w:t>
      </w:r>
      <w:r>
        <w:rPr>
          <w:rStyle w:val="Teksttreci7"/>
          <w:b/>
          <w:bCs/>
          <w:color w:val="000000"/>
        </w:rPr>
        <w:t xml:space="preserve"> (= nóż)- </w:t>
      </w:r>
      <w:r>
        <w:rPr>
          <w:rStyle w:val="Teksttreci7Kursywa"/>
          <w:b/>
          <w:bCs/>
          <w:color w:val="000000"/>
        </w:rPr>
        <w:t>na nózie</w:t>
      </w:r>
      <w:r>
        <w:rPr>
          <w:rStyle w:val="Teksttreci7"/>
          <w:b/>
          <w:bCs/>
          <w:color w:val="000000"/>
        </w:rPr>
        <w:t xml:space="preserve"> ( na nożu), </w:t>
      </w:r>
      <w:r>
        <w:rPr>
          <w:rStyle w:val="Teksttreci7Kursywa"/>
          <w:b/>
          <w:bCs/>
          <w:color w:val="000000"/>
        </w:rPr>
        <w:t>dusa (=</w:t>
      </w:r>
      <w:r>
        <w:rPr>
          <w:rStyle w:val="Teksttreci7Kursywa"/>
          <w:b/>
          <w:bCs/>
          <w:color w:val="000000"/>
        </w:rPr>
        <w:t>=</w:t>
      </w:r>
      <w:r>
        <w:rPr>
          <w:rStyle w:val="Teksttreci7"/>
          <w:b/>
          <w:bCs/>
          <w:color w:val="000000"/>
        </w:rPr>
        <w:t xml:space="preserve"> dusza) </w:t>
      </w:r>
      <w:r>
        <w:rPr>
          <w:rStyle w:val="Teksttreci7Kursywa"/>
          <w:b/>
          <w:bCs/>
          <w:color w:val="000000"/>
        </w:rPr>
        <w:t>— o dusie</w:t>
      </w:r>
      <w:r>
        <w:rPr>
          <w:rStyle w:val="Teksttreci7"/>
          <w:b/>
          <w:bCs/>
          <w:color w:val="000000"/>
        </w:rPr>
        <w:t xml:space="preserve"> (= o duszy). Autor opiera się na własnych ma</w:t>
      </w:r>
      <w:r>
        <w:rPr>
          <w:rStyle w:val="Teksttreci7"/>
          <w:b/>
          <w:bCs/>
          <w:color w:val="000000"/>
        </w:rPr>
        <w:softHyphen/>
        <w:t>teriałach zebranych w czasie badań terenowych pochodzących z blisko 150 miejscowości. Na pod</w:t>
      </w:r>
      <w:r>
        <w:rPr>
          <w:rStyle w:val="Teksttreci7"/>
          <w:b/>
          <w:bCs/>
          <w:color w:val="000000"/>
        </w:rPr>
        <w:softHyphen/>
        <w:t>stawie dokładnego przebadania współczesnego stanu wyrównań dcklinacyjnych związanych z ma</w:t>
      </w:r>
      <w:r>
        <w:rPr>
          <w:rStyle w:val="Teksttreci7"/>
          <w:b/>
          <w:bCs/>
          <w:color w:val="000000"/>
        </w:rPr>
        <w:softHyphen/>
        <w:t>zurzeniem</w:t>
      </w:r>
      <w:r>
        <w:rPr>
          <w:rStyle w:val="Teksttreci7"/>
          <w:b/>
          <w:bCs/>
          <w:color w:val="000000"/>
        </w:rPr>
        <w:t xml:space="preserve"> autor stara się wyciągnąć wnioski historyczne, które podbudowuje również przykładami staropolskimi. Zagadnienie wyrównań analogicznych w deklinacji zostało tu omówione na tle pokrewnych zjawisk w innych językach słowiańskich.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Kazimierz NITSCH: Wybór polsk</w:t>
      </w:r>
      <w:r>
        <w:rPr>
          <w:rStyle w:val="Teksttreci7"/>
          <w:b/>
          <w:bCs/>
          <w:color w:val="000000"/>
        </w:rPr>
        <w:t>ich tekstów gwarowych. PWN, Warszawa 1960, str. 3794-mapa, cena 50 zł.</w:t>
      </w:r>
    </w:p>
    <w:p w:rsidR="00000000" w:rsidRDefault="0078719F">
      <w:pPr>
        <w:pStyle w:val="Teksttreci70"/>
        <w:shd w:val="clear" w:color="auto" w:fill="auto"/>
        <w:spacing w:before="0" w:after="0" w:line="258" w:lineRule="exact"/>
        <w:ind w:firstLine="500"/>
        <w:jc w:val="both"/>
      </w:pPr>
      <w:r>
        <w:rPr>
          <w:rStyle w:val="Teksttreci7"/>
          <w:b/>
          <w:bCs/>
          <w:color w:val="000000"/>
        </w:rPr>
        <w:t>Książka jest drugim zmienionym i rozszerzonym przez autora wydaniem tekstów gwarowych. W stosunku do wydania pierwszego (1929) wydanie obecne przynosi 118 dotychczas nigdzie nie publiko</w:t>
      </w:r>
      <w:r>
        <w:rPr>
          <w:rStyle w:val="Teksttreci7"/>
          <w:b/>
          <w:bCs/>
          <w:color w:val="000000"/>
        </w:rPr>
        <w:t>wanych tekstów gwarowych pochodzących z 57 miejscowości. Ogółem jest tutaj 492 teksty z 274 miejscowości. Miejscowości te są rozłożone mniej więcej równomiernie po całej Polsce, dzięki czemu wszystkie ważniejsze poddialekty i narzecza są reprezentowane. Pr</w:t>
      </w:r>
      <w:r>
        <w:rPr>
          <w:rStyle w:val="Teksttreci7"/>
          <w:b/>
          <w:bCs/>
          <w:color w:val="000000"/>
        </w:rPr>
        <w:t>aca jest poprzedzona wstępem omawiającym współczesne ugrupowanie dialektów polskich oraz podającym krótką charakterystykę poszczególnych grup dialektowych. Dołączona mapa podaje schematyczne gra</w:t>
      </w:r>
      <w:r>
        <w:rPr>
          <w:rStyle w:val="Teksttreci7"/>
          <w:b/>
          <w:bCs/>
          <w:color w:val="000000"/>
        </w:rPr>
        <w:softHyphen/>
        <w:t xml:space="preserve">nice głównych dialektów i poddialektów oraz granice dzielnic </w:t>
      </w:r>
      <w:r>
        <w:rPr>
          <w:rStyle w:val="Teksttreci7"/>
          <w:b/>
          <w:bCs/>
          <w:color w:val="000000"/>
        </w:rPr>
        <w:t>Polski z przełomu wieków średnich</w:t>
      </w:r>
    </w:p>
    <w:p w:rsidR="00000000" w:rsidRDefault="0078719F">
      <w:pPr>
        <w:pStyle w:val="Teksttreci70"/>
        <w:shd w:val="clear" w:color="auto" w:fill="auto"/>
        <w:tabs>
          <w:tab w:val="left" w:pos="254"/>
        </w:tabs>
        <w:spacing w:before="0" w:after="170" w:line="258" w:lineRule="exact"/>
        <w:jc w:val="both"/>
      </w:pPr>
      <w:r>
        <w:rPr>
          <w:rStyle w:val="Teksttreci7"/>
          <w:b/>
          <w:bCs/>
          <w:color w:val="000000"/>
        </w:rPr>
        <w:t>i</w:t>
      </w:r>
      <w:r>
        <w:rPr>
          <w:rStyle w:val="Teksttreci7"/>
          <w:b/>
          <w:bCs/>
          <w:color w:val="000000"/>
        </w:rPr>
        <w:tab/>
        <w:t>nowożytnych. Książka powinna się znaleźć w bibliotekach wszystkich seminariów slawistycznych.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Kazimierz NITSCH: Ze wspomnień językoznawcy. Towarzystwo Miłośników Języka Polskiego. PWN, Warszawa 1960, str. 350, cena 45 zł</w:t>
      </w:r>
      <w:r>
        <w:rPr>
          <w:rStyle w:val="Teksttreci7"/>
          <w:b/>
          <w:bCs/>
          <w:color w:val="000000"/>
        </w:rPr>
        <w:t>.</w:t>
      </w:r>
    </w:p>
    <w:p w:rsidR="00000000" w:rsidRDefault="0078719F">
      <w:pPr>
        <w:pStyle w:val="Teksttreci70"/>
        <w:shd w:val="clear" w:color="auto" w:fill="auto"/>
        <w:spacing w:before="0" w:after="50" w:line="258" w:lineRule="exact"/>
        <w:ind w:firstLine="500"/>
        <w:jc w:val="both"/>
      </w:pPr>
      <w:r>
        <w:rPr>
          <w:rStyle w:val="Teksttreci7"/>
          <w:b/>
          <w:bCs/>
          <w:color w:val="000000"/>
        </w:rPr>
        <w:t>Zasadniczą część książki stanowią wspomnienia podyktowane przez autora w ostatnich latach życia. Obejmują one jedynie pierwsze 36 lat życia autora. Książka napisana jest z właściwą autorowi żywością i bezpośredniością, dokładnie charakteryzuje stosunki u</w:t>
      </w:r>
      <w:r>
        <w:rPr>
          <w:rStyle w:val="Teksttreci7"/>
          <w:b/>
          <w:bCs/>
          <w:color w:val="000000"/>
        </w:rPr>
        <w:t>niwersyteckie i aka</w:t>
      </w:r>
      <w:r>
        <w:rPr>
          <w:rStyle w:val="Teksttreci7"/>
          <w:b/>
          <w:bCs/>
          <w:color w:val="000000"/>
        </w:rPr>
        <w:softHyphen/>
        <w:t>demickie na ziemiach polskich przed rokiem 1910 oraz stosunki społeczno-polityczne na Śląsku i Pomorzu znane autorowi z bezpośrednich badań terenowych. Oprócz „Moich wspomnień języ</w:t>
      </w:r>
      <w:r>
        <w:rPr>
          <w:rStyle w:val="Teksttreci7"/>
          <w:b/>
          <w:bCs/>
          <w:color w:val="000000"/>
        </w:rPr>
        <w:softHyphen/>
        <w:t xml:space="preserve">kowych” w książce zostało umieszczonych </w:t>
      </w:r>
      <w:r>
        <w:rPr>
          <w:rStyle w:val="Teksttreci7"/>
          <w:b/>
          <w:bCs/>
          <w:color w:val="000000"/>
          <w:lang w:val="en-US" w:eastAsia="en-US"/>
        </w:rPr>
        <w:t xml:space="preserve">wiele </w:t>
      </w:r>
      <w:r>
        <w:rPr>
          <w:rStyle w:val="Teksttreci7"/>
          <w:b/>
          <w:bCs/>
          <w:color w:val="000000"/>
        </w:rPr>
        <w:t>artykułów</w:t>
      </w:r>
      <w:r>
        <w:rPr>
          <w:rStyle w:val="Teksttreci7"/>
          <w:b/>
          <w:bCs/>
          <w:color w:val="000000"/>
        </w:rPr>
        <w:t xml:space="preserve"> biograficznych, nekrologów, wspom</w:t>
      </w:r>
      <w:r>
        <w:rPr>
          <w:rStyle w:val="Teksttreci7"/>
          <w:b/>
          <w:bCs/>
          <w:color w:val="000000"/>
        </w:rPr>
        <w:softHyphen/>
        <w:t>nień napisanych przez K. Nitscha o ludziach, którzy zajmowali się badaniami nad językiem polskim. Są to artykuły o 24 badaczach, przeważnie językoznawcach — polonistach i slawistach.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Prace Językoznawcze. Zeszyty</w:t>
      </w:r>
      <w:r>
        <w:rPr>
          <w:rStyle w:val="Teksttreci7"/>
          <w:b/>
          <w:bCs/>
          <w:color w:val="000000"/>
        </w:rPr>
        <w:t xml:space="preserve"> Naukowe Uniwersytetu Jagiellońskiego, Zeszyt 3 (Filologia, zeszyt VI), Kraków 1960, str. 302, cena 45 zł.</w:t>
      </w:r>
    </w:p>
    <w:p w:rsidR="00000000" w:rsidRDefault="0078719F">
      <w:pPr>
        <w:pStyle w:val="Teksttreci70"/>
        <w:shd w:val="clear" w:color="auto" w:fill="auto"/>
        <w:spacing w:before="0" w:after="171" w:line="264" w:lineRule="exact"/>
        <w:ind w:firstLine="500"/>
        <w:jc w:val="both"/>
        <w:sectPr w:rsidR="00000000">
          <w:headerReference w:type="even" r:id="rId35"/>
          <w:headerReference w:type="default" r:id="rId36"/>
          <w:headerReference w:type="first" r:id="rId37"/>
          <w:pgSz w:w="11900" w:h="16840"/>
          <w:pgMar w:top="1450" w:right="1675" w:bottom="1330" w:left="1166" w:header="0" w:footer="3" w:gutter="0"/>
          <w:pgNumType w:start="44"/>
          <w:cols w:space="720"/>
          <w:noEndnote/>
          <w:docGrid w:linePitch="360"/>
        </w:sectPr>
      </w:pPr>
      <w:r>
        <w:rPr>
          <w:rStyle w:val="Teksttreci7"/>
          <w:b/>
          <w:bCs/>
          <w:color w:val="000000"/>
        </w:rPr>
        <w:t>Kolejny zeszyt seryjnego wydawnictwa Uniwersytetu Jagiellońskiego składa się z trzech części zawierających artykuły, materiały, sprawozdania. W częśc</w:t>
      </w:r>
      <w:r>
        <w:rPr>
          <w:rStyle w:val="Teksttreci7"/>
          <w:b/>
          <w:bCs/>
          <w:color w:val="000000"/>
        </w:rPr>
        <w:t xml:space="preserve">i pierwszej jest umieszczonych </w:t>
      </w:r>
    </w:p>
    <w:p w:rsidR="00000000" w:rsidRDefault="0078719F">
      <w:pPr>
        <w:pStyle w:val="Teksttreci70"/>
        <w:shd w:val="clear" w:color="auto" w:fill="auto"/>
        <w:spacing w:before="0" w:after="171" w:line="264" w:lineRule="exact"/>
        <w:ind w:firstLine="500"/>
        <w:jc w:val="both"/>
      </w:pPr>
      <w:r>
        <w:rPr>
          <w:rStyle w:val="Teksttreci7"/>
          <w:b/>
          <w:bCs/>
          <w:color w:val="000000"/>
        </w:rPr>
        <w:lastRenderedPageBreak/>
        <w:t>9 artykułów: J. Kuryłowicz: Imperfectum i aspekt w języku staro-cerkiewno-słowia</w:t>
      </w:r>
      <w:r>
        <w:rPr>
          <w:rStyle w:val="Teksttreci7"/>
          <w:b/>
          <w:bCs/>
          <w:color w:val="000000"/>
        </w:rPr>
        <w:t>ńskim”, A. Zaręba: „Z geografii słowiańskich nazw chwastów”, K. Polański: ,,Polabica III”, J. Rusek: ,,Ze słowotwórstwa słowiańskiego”, W. Taszycki: „Jan Łoś — twórca słownika staropolskiego”, M. Bobowska-Kowalska: „Przynależność dialektyczna Biblii Królow</w:t>
      </w:r>
      <w:r>
        <w:rPr>
          <w:rStyle w:val="Teksttreci7"/>
          <w:b/>
          <w:bCs/>
          <w:color w:val="000000"/>
        </w:rPr>
        <w:t>ej Zofii”, W. Lubaś: „Obocz</w:t>
      </w:r>
      <w:r>
        <w:rPr>
          <w:rStyle w:val="Teksttreci7"/>
          <w:b/>
          <w:bCs/>
          <w:color w:val="000000"/>
        </w:rPr>
        <w:softHyphen/>
        <w:t>ność rzeczownikowej końcówki miejscownika 1. mn. -</w:t>
      </w:r>
      <w:r>
        <w:rPr>
          <w:rStyle w:val="Teksttreci7Kursywa"/>
          <w:b/>
          <w:bCs/>
          <w:color w:val="000000"/>
          <w:lang w:val="cs-CZ" w:eastAsia="cs-CZ"/>
        </w:rPr>
        <w:t>ach//-ách</w:t>
      </w:r>
      <w:r>
        <w:rPr>
          <w:rStyle w:val="Teksttreci7"/>
          <w:b/>
          <w:bCs/>
          <w:color w:val="000000"/>
          <w:lang w:val="cs-CZ" w:eastAsia="cs-CZ"/>
        </w:rPr>
        <w:t xml:space="preserve"> </w:t>
      </w:r>
      <w:r>
        <w:rPr>
          <w:rStyle w:val="Teksttreci7"/>
          <w:b/>
          <w:bCs/>
          <w:color w:val="000000"/>
        </w:rPr>
        <w:t>w historii i dialektach języka pol</w:t>
      </w:r>
      <w:r>
        <w:rPr>
          <w:rStyle w:val="Teksttreci7"/>
          <w:b/>
          <w:bCs/>
          <w:color w:val="000000"/>
        </w:rPr>
        <w:softHyphen/>
        <w:t>skiego”, K. Rymut: „Przejście l</w:t>
      </w:r>
      <w:r>
        <w:rPr>
          <w:rStyle w:val="Teksttreci7"/>
          <w:b/>
          <w:bCs/>
          <w:color w:val="000000"/>
          <w:lang w:val="ru-RU" w:eastAsia="ru-RU"/>
        </w:rPr>
        <w:t xml:space="preserve"> </w:t>
      </w:r>
      <w:r>
        <w:rPr>
          <w:rStyle w:val="Teksttreci7"/>
          <w:b/>
          <w:bCs/>
          <w:color w:val="000000"/>
        </w:rPr>
        <w:t xml:space="preserve">w </w:t>
      </w:r>
      <w:r>
        <w:rPr>
          <w:rStyle w:val="Teksttreci7Kursywa"/>
          <w:b/>
          <w:bCs/>
          <w:color w:val="000000"/>
        </w:rPr>
        <w:t>ol</w:t>
      </w:r>
      <w:r>
        <w:rPr>
          <w:rStyle w:val="Teksttreci7"/>
          <w:b/>
          <w:bCs/>
          <w:color w:val="000000"/>
        </w:rPr>
        <w:t xml:space="preserve"> w historii języka polskiego”, S. Grzeszczuk: O niektórych problemach stylistyczno-ję</w:t>
      </w:r>
      <w:r>
        <w:rPr>
          <w:rStyle w:val="Teksttreci7"/>
          <w:b/>
          <w:bCs/>
          <w:color w:val="000000"/>
        </w:rPr>
        <w:t>zykowych Satyr K. Opalińskiego”. W części drugiej M. Karaś i Z. Pe</w:t>
      </w:r>
      <w:r>
        <w:rPr>
          <w:rStyle w:val="Teksttreci7"/>
          <w:b/>
          <w:bCs/>
          <w:color w:val="000000"/>
        </w:rPr>
        <w:softHyphen/>
        <w:t>rzanowski omawiają roty polskie z ksiąg sądowych ziemskich krakowskich z początku XV wieku, W. Taszycki omawia „Anonimowy dialog ortograficzny” (1828) oraz W. Lubaś podaje wykaz prac magist</w:t>
      </w:r>
      <w:r>
        <w:rPr>
          <w:rStyle w:val="Teksttreci7"/>
          <w:b/>
          <w:bCs/>
          <w:color w:val="000000"/>
        </w:rPr>
        <w:t xml:space="preserve">erskich z zakresu językoznawstwa polskiego wykonanych w UJ w latach 1946—1958. Część trzecia zawiera krótkie sprawozdanie z posiedzeń naukowych Instytutu Językoznawczego UJ za lata akademickie </w:t>
      </w:r>
      <w:r>
        <w:rPr>
          <w:rStyle w:val="Teksttreci7"/>
          <w:b/>
          <w:bCs/>
          <w:color w:val="000000"/>
          <w:lang w:val="ru-RU" w:eastAsia="ru-RU"/>
        </w:rPr>
        <w:t xml:space="preserve">1956/57 </w:t>
      </w:r>
      <w:r>
        <w:rPr>
          <w:rStyle w:val="Teksttreci7"/>
          <w:b/>
          <w:bCs/>
          <w:color w:val="000000"/>
        </w:rPr>
        <w:t xml:space="preserve">i </w:t>
      </w:r>
      <w:r>
        <w:rPr>
          <w:rStyle w:val="Teksttreci7"/>
          <w:b/>
          <w:bCs/>
          <w:color w:val="000000"/>
          <w:lang w:val="ru-RU" w:eastAsia="ru-RU"/>
        </w:rPr>
        <w:t>1957/58.</w:t>
      </w:r>
    </w:p>
    <w:p w:rsidR="00000000" w:rsidRDefault="0078719F">
      <w:pPr>
        <w:pStyle w:val="Teksttreci70"/>
        <w:shd w:val="clear" w:color="auto" w:fill="auto"/>
        <w:spacing w:before="0" w:after="25" w:line="200" w:lineRule="exact"/>
        <w:jc w:val="both"/>
      </w:pPr>
      <w:r>
        <w:rPr>
          <w:rStyle w:val="Teksttreci7"/>
          <w:b/>
          <w:bCs/>
          <w:color w:val="000000"/>
        </w:rPr>
        <w:t xml:space="preserve">Rocznik Slawistyczny. </w:t>
      </w:r>
      <w:r>
        <w:rPr>
          <w:rStyle w:val="Teksttreci7"/>
          <w:b/>
          <w:bCs/>
          <w:color w:val="000000"/>
          <w:lang w:val="de-DE" w:eastAsia="de-DE"/>
        </w:rPr>
        <w:t xml:space="preserve">Tom </w:t>
      </w:r>
      <w:r>
        <w:rPr>
          <w:rStyle w:val="Teksttreci7"/>
          <w:b/>
          <w:bCs/>
          <w:color w:val="000000"/>
        </w:rPr>
        <w:t>XXI, część I, Wroc</w:t>
      </w:r>
      <w:r>
        <w:rPr>
          <w:rStyle w:val="Teksttreci7"/>
          <w:b/>
          <w:bCs/>
          <w:color w:val="000000"/>
        </w:rPr>
        <w:t>ław—Kraków 1960, str. 197, cena 35 zł.</w:t>
      </w:r>
    </w:p>
    <w:p w:rsidR="00000000" w:rsidRDefault="0078719F">
      <w:pPr>
        <w:pStyle w:val="Teksttreci70"/>
        <w:shd w:val="clear" w:color="auto" w:fill="auto"/>
        <w:spacing w:before="0" w:after="120" w:line="264" w:lineRule="exact"/>
        <w:ind w:firstLine="520"/>
        <w:jc w:val="both"/>
      </w:pPr>
      <w:r>
        <w:rPr>
          <w:rStyle w:val="Teksttreci7"/>
          <w:b/>
          <w:bCs/>
          <w:color w:val="000000"/>
        </w:rPr>
        <w:t>Tom pierwszy składa się z dwóch części: z oryginalnych artykułów i z działu krytycznego. W części pierwszej są umieszczone cztery rozprawy: T. Lehr-Spławiński: „Rozmieszczenie geogra</w:t>
      </w:r>
      <w:r>
        <w:rPr>
          <w:rStyle w:val="Teksttreci7"/>
          <w:b/>
          <w:bCs/>
          <w:color w:val="000000"/>
        </w:rPr>
        <w:softHyphen/>
        <w:t>ficzne prasłowiańskich nazw wodnyc</w:t>
      </w:r>
      <w:r>
        <w:rPr>
          <w:rStyle w:val="Teksttreci7"/>
          <w:b/>
          <w:bCs/>
          <w:color w:val="000000"/>
        </w:rPr>
        <w:t xml:space="preserve">h”, F. </w:t>
      </w:r>
      <w:r>
        <w:rPr>
          <w:rStyle w:val="Teksttreci7"/>
          <w:b/>
          <w:bCs/>
          <w:color w:val="000000"/>
          <w:lang w:val="cs-CZ" w:eastAsia="cs-CZ"/>
        </w:rPr>
        <w:t xml:space="preserve">V. Mareš: </w:t>
      </w:r>
      <w:r>
        <w:rPr>
          <w:rStyle w:val="Teksttreci7"/>
          <w:b/>
          <w:bCs/>
          <w:color w:val="000000"/>
        </w:rPr>
        <w:t xml:space="preserve">„Fragment cerkiewno-słowiańskiego euchologium Biblioteki Jagiellońskiej w Krakowie”, J. Rigler: „O suponiranem </w:t>
      </w:r>
      <w:r>
        <w:rPr>
          <w:rStyle w:val="Teksttreci7"/>
          <w:b/>
          <w:bCs/>
          <w:color w:val="000000"/>
          <w:lang w:val="cs-CZ" w:eastAsia="cs-CZ"/>
        </w:rPr>
        <w:t xml:space="preserve">slovenském </w:t>
      </w:r>
      <w:r>
        <w:rPr>
          <w:rStyle w:val="Teksttreci7"/>
          <w:b/>
          <w:bCs/>
          <w:color w:val="000000"/>
        </w:rPr>
        <w:t>brkinskem dialektu”, F. Sławski: „Dubrownicka nazwa łabędzia”. W części drugiej T. Milewski omawia ostatnie polskie w</w:t>
      </w:r>
      <w:r>
        <w:rPr>
          <w:rStyle w:val="Teksttreci7"/>
          <w:b/>
          <w:bCs/>
          <w:color w:val="000000"/>
        </w:rPr>
        <w:t>ydawnictwa dotyczące problemu granic prasłowiańskiego obszaru językowego (J. Czekanowski: „Wstęp do historii Słowian” i K. Moszyński :„Pierwotny zasięg języka pra</w:t>
      </w:r>
      <w:r>
        <w:rPr>
          <w:rStyle w:val="Teksttreci7"/>
          <w:b/>
          <w:bCs/>
          <w:color w:val="000000"/>
        </w:rPr>
        <w:softHyphen/>
        <w:t>słowiańskiego”), A. Dostał — współczesny stan gramatyk i podręczników języka staro-cerkiewno-</w:t>
      </w:r>
      <w:r>
        <w:rPr>
          <w:rStyle w:val="Teksttreci7"/>
          <w:b/>
          <w:bCs/>
          <w:color w:val="000000"/>
        </w:rPr>
        <w:t xml:space="preserve"> słowiańskiego, H. </w:t>
      </w:r>
      <w:r>
        <w:rPr>
          <w:rStyle w:val="Teksttreci7"/>
          <w:b/>
          <w:bCs/>
          <w:color w:val="000000"/>
          <w:lang w:val="de-DE" w:eastAsia="de-DE"/>
        </w:rPr>
        <w:t xml:space="preserve">Birnbaum </w:t>
      </w:r>
      <w:r>
        <w:rPr>
          <w:rStyle w:val="Teksttreci7"/>
          <w:b/>
          <w:bCs/>
          <w:color w:val="000000"/>
        </w:rPr>
        <w:t xml:space="preserve">— pracę H. </w:t>
      </w:r>
      <w:r>
        <w:rPr>
          <w:rStyle w:val="Teksttreci7"/>
          <w:b/>
          <w:bCs/>
          <w:color w:val="000000"/>
          <w:lang w:val="de-DE" w:eastAsia="de-DE"/>
        </w:rPr>
        <w:t xml:space="preserve">Bräuera </w:t>
      </w:r>
      <w:r>
        <w:rPr>
          <w:rStyle w:val="Teksttreci7"/>
          <w:b/>
          <w:bCs/>
          <w:color w:val="000000"/>
        </w:rPr>
        <w:t xml:space="preserve">pt. </w:t>
      </w:r>
      <w:r>
        <w:rPr>
          <w:rStyle w:val="Teksttreci7"/>
          <w:b/>
          <w:bCs/>
          <w:color w:val="000000"/>
          <w:lang w:val="de-DE" w:eastAsia="de-DE"/>
        </w:rPr>
        <w:t xml:space="preserve">„Untersuchungen zum Konjuktiv </w:t>
      </w:r>
      <w:r>
        <w:rPr>
          <w:rStyle w:val="Teksttreci7"/>
          <w:b/>
          <w:bCs/>
          <w:color w:val="000000"/>
        </w:rPr>
        <w:t>im Alt</w:t>
      </w:r>
      <w:r>
        <w:rPr>
          <w:rStyle w:val="Teksttreci7"/>
          <w:b/>
          <w:bCs/>
          <w:color w:val="000000"/>
          <w:lang w:val="de-DE" w:eastAsia="de-DE"/>
        </w:rPr>
        <w:t xml:space="preserve">kirchenslavischen und </w:t>
      </w:r>
      <w:r>
        <w:rPr>
          <w:rStyle w:val="Teksttreci7"/>
          <w:b/>
          <w:bCs/>
          <w:color w:val="000000"/>
        </w:rPr>
        <w:t xml:space="preserve">im </w:t>
      </w:r>
      <w:r>
        <w:rPr>
          <w:rStyle w:val="Teksttreci7"/>
          <w:b/>
          <w:bCs/>
          <w:color w:val="000000"/>
          <w:lang w:val="de-DE" w:eastAsia="de-DE"/>
        </w:rPr>
        <w:t xml:space="preserve">Altrussischen”, </w:t>
      </w:r>
      <w:r>
        <w:rPr>
          <w:rStyle w:val="Teksttreci7"/>
          <w:b/>
          <w:bCs/>
          <w:color w:val="000000"/>
        </w:rPr>
        <w:t xml:space="preserve">E. </w:t>
      </w:r>
      <w:r>
        <w:rPr>
          <w:rStyle w:val="Teksttreci7"/>
          <w:b/>
          <w:bCs/>
          <w:color w:val="000000"/>
          <w:lang w:val="de-DE" w:eastAsia="de-DE"/>
        </w:rPr>
        <w:t xml:space="preserve">Dickenmana </w:t>
      </w:r>
      <w:r>
        <w:rPr>
          <w:rStyle w:val="Teksttreci7"/>
          <w:b/>
          <w:bCs/>
          <w:color w:val="000000"/>
        </w:rPr>
        <w:t xml:space="preserve">— dotychczasowe zeszyty </w:t>
      </w:r>
      <w:r>
        <w:rPr>
          <w:rStyle w:val="Teksttreci7"/>
          <w:b/>
          <w:bCs/>
          <w:color w:val="000000"/>
          <w:lang w:val="de-DE" w:eastAsia="de-DE"/>
        </w:rPr>
        <w:t xml:space="preserve">„Russisches etymologische Wörterbuch” M. Vasmcra, F. Bezlaj — </w:t>
      </w:r>
      <w:r>
        <w:rPr>
          <w:rStyle w:val="Teksttreci7"/>
          <w:b/>
          <w:bCs/>
          <w:color w:val="000000"/>
        </w:rPr>
        <w:t xml:space="preserve">pracę </w:t>
      </w:r>
      <w:r>
        <w:rPr>
          <w:rStyle w:val="Teksttreci7"/>
          <w:b/>
          <w:bCs/>
          <w:color w:val="000000"/>
          <w:lang w:val="de-DE" w:eastAsia="de-DE"/>
        </w:rPr>
        <w:t>J. Schütza pt. „Die ge</w:t>
      </w:r>
      <w:r>
        <w:rPr>
          <w:rStyle w:val="Teksttreci7"/>
          <w:b/>
          <w:bCs/>
          <w:color w:val="000000"/>
          <w:lang w:val="de-DE" w:eastAsia="de-DE"/>
        </w:rPr>
        <w:t xml:space="preserve">ografische Terminologie des Serbokroatischen”. </w:t>
      </w:r>
      <w:r>
        <w:rPr>
          <w:rStyle w:val="Teksttreci7"/>
          <w:b/>
          <w:bCs/>
          <w:color w:val="000000"/>
        </w:rPr>
        <w:t xml:space="preserve">Omówieniem nowych wydawnictw słownikowych Instytutu Slawistycznego Niemieckiej Akademii Nauk w Berlinie zajął się F. Sławski, pracą F. Lorentza pt. .,Pomoranisches </w:t>
      </w:r>
      <w:r>
        <w:rPr>
          <w:rStyle w:val="Teksttreci7"/>
          <w:b/>
          <w:bCs/>
          <w:color w:val="000000"/>
          <w:lang w:val="de-DE" w:eastAsia="de-DE"/>
        </w:rPr>
        <w:t xml:space="preserve">Wörterbuch” </w:t>
      </w:r>
      <w:r>
        <w:rPr>
          <w:rStyle w:val="Teksttreci7"/>
          <w:b/>
          <w:bCs/>
          <w:color w:val="000000"/>
        </w:rPr>
        <w:t>— Z. Topolińska, a omówieniem stu</w:t>
      </w:r>
      <w:r>
        <w:rPr>
          <w:rStyle w:val="Teksttreci7"/>
          <w:b/>
          <w:bCs/>
          <w:color w:val="000000"/>
        </w:rPr>
        <w:t>diów nad językiem połabskim — K. Polański i M. Radłowski.</w:t>
      </w:r>
    </w:p>
    <w:p w:rsidR="00000000" w:rsidRDefault="0078719F">
      <w:pPr>
        <w:pStyle w:val="Teksttreci70"/>
        <w:shd w:val="clear" w:color="auto" w:fill="auto"/>
        <w:spacing w:before="0" w:after="60" w:line="264" w:lineRule="exact"/>
        <w:jc w:val="both"/>
      </w:pPr>
      <w:r>
        <w:rPr>
          <w:rStyle w:val="Teksttreci7"/>
          <w:b/>
          <w:bCs/>
          <w:color w:val="000000"/>
        </w:rPr>
        <w:t>Aleksander ROMBOWSKI: Nauka języka polskiego we Wrocławiu. Ossolineum, Wrocław 1960. str. 279, cena 50 zł.</w:t>
      </w:r>
    </w:p>
    <w:p w:rsidR="00000000" w:rsidRDefault="0078719F">
      <w:pPr>
        <w:pStyle w:val="Teksttreci70"/>
        <w:shd w:val="clear" w:color="auto" w:fill="auto"/>
        <w:spacing w:before="0" w:after="171" w:line="264" w:lineRule="exact"/>
        <w:ind w:firstLine="520"/>
        <w:jc w:val="both"/>
      </w:pPr>
      <w:r>
        <w:rPr>
          <w:rStyle w:val="Teksttreci7"/>
          <w:b/>
          <w:bCs/>
          <w:color w:val="000000"/>
        </w:rPr>
        <w:t>Praca omawia zagadnienie nauczania języka polskiego we Wrocławiu od końca XVI wieku do poł</w:t>
      </w:r>
      <w:r>
        <w:rPr>
          <w:rStyle w:val="Teksttreci7"/>
          <w:b/>
          <w:bCs/>
          <w:color w:val="000000"/>
        </w:rPr>
        <w:t>owy wieku XVIII. Na podstawie bogatych źródeł archiwalnych autor charakteryzuje sto</w:t>
      </w:r>
      <w:r>
        <w:rPr>
          <w:rStyle w:val="Teksttreci7"/>
          <w:b/>
          <w:bCs/>
          <w:color w:val="000000"/>
        </w:rPr>
        <w:softHyphen/>
        <w:t>sunki ludnościowe i kulturalne we Wrocławiu, omawia rolę Wrocławia jako stolicy Dolnego Śląska. Szczegółowo zajmuje się dziejami polskich szkół we Wrocławiu (np. dziejami S</w:t>
      </w:r>
      <w:r>
        <w:rPr>
          <w:rStyle w:val="Teksttreci7"/>
          <w:b/>
          <w:bCs/>
          <w:color w:val="000000"/>
        </w:rPr>
        <w:t>zkoły Pols</w:t>
      </w:r>
      <w:r>
        <w:rPr>
          <w:rStyle w:val="Teksttreci7"/>
          <w:b/>
          <w:bCs/>
          <w:color w:val="000000"/>
        </w:rPr>
        <w:softHyphen/>
        <w:t>kiej św. Krzysztofa, Miejskiej Szkoły Polskiej, dziejami polskich szkół prywatnych) oraz prywatnym nauczaniem języka polskiego. Omawia również książki służące do nauczania języka polskiego we Wrocławiu (rozmówki, gramatyki, słowniki, elementarze</w:t>
      </w:r>
      <w:r>
        <w:rPr>
          <w:rStyle w:val="Teksttreci7"/>
          <w:b/>
          <w:bCs/>
          <w:color w:val="000000"/>
        </w:rPr>
        <w:t>, książki religijne) oraz metody na</w:t>
      </w:r>
      <w:r>
        <w:rPr>
          <w:rStyle w:val="Teksttreci7"/>
          <w:b/>
          <w:bCs/>
          <w:color w:val="000000"/>
        </w:rPr>
        <w:softHyphen/>
        <w:t>uczania języka polskiego. Do pracy dołączony jest słownik biograficzny działających we Wroc</w:t>
      </w:r>
      <w:r>
        <w:rPr>
          <w:rStyle w:val="Teksttreci7"/>
          <w:b/>
          <w:bCs/>
          <w:color w:val="000000"/>
        </w:rPr>
        <w:softHyphen/>
        <w:t>ławiu polskich nauczycieli oraz autorów polskich podręczników. Książka jest świadectwem his</w:t>
      </w:r>
      <w:r>
        <w:rPr>
          <w:rStyle w:val="Teksttreci7"/>
          <w:b/>
          <w:bCs/>
          <w:color w:val="000000"/>
        </w:rPr>
        <w:softHyphen/>
        <w:t>torycznej polskości Wrocławia.</w:t>
      </w:r>
    </w:p>
    <w:p w:rsidR="00000000" w:rsidRDefault="0078719F">
      <w:pPr>
        <w:pStyle w:val="Teksttreci70"/>
        <w:shd w:val="clear" w:color="auto" w:fill="auto"/>
        <w:spacing w:before="0" w:after="55" w:line="200" w:lineRule="exact"/>
        <w:jc w:val="both"/>
      </w:pPr>
      <w:r>
        <w:rPr>
          <w:rStyle w:val="Teksttreci7"/>
          <w:b/>
          <w:bCs/>
          <w:color w:val="000000"/>
        </w:rPr>
        <w:t>Stani</w:t>
      </w:r>
      <w:r>
        <w:rPr>
          <w:rStyle w:val="Teksttreci7"/>
          <w:b/>
          <w:bCs/>
          <w:color w:val="000000"/>
        </w:rPr>
        <w:t xml:space="preserve">sław ROSPOND: Nazwiska Ślązaków. Instytut Śląski w Opolu, Opole 1960, str. 114, cena 15 </w:t>
      </w:r>
      <w:r>
        <w:rPr>
          <w:rStyle w:val="Teksttreci7Kursywa"/>
          <w:b/>
          <w:bCs/>
          <w:color w:val="000000"/>
        </w:rPr>
        <w:t>zł</w:t>
      </w:r>
    </w:p>
    <w:p w:rsidR="00000000" w:rsidRDefault="0078719F">
      <w:pPr>
        <w:pStyle w:val="Teksttreci70"/>
        <w:shd w:val="clear" w:color="auto" w:fill="auto"/>
        <w:spacing w:before="0" w:after="0" w:line="264" w:lineRule="exact"/>
        <w:ind w:firstLine="520"/>
        <w:jc w:val="both"/>
        <w:sectPr w:rsidR="00000000">
          <w:headerReference w:type="even" r:id="rId38"/>
          <w:headerReference w:type="default" r:id="rId39"/>
          <w:pgSz w:w="11900" w:h="16840"/>
          <w:pgMar w:top="1450" w:right="1675" w:bottom="1330" w:left="1166" w:header="0" w:footer="3" w:gutter="0"/>
          <w:pgNumType w:start="379"/>
          <w:cols w:space="720"/>
          <w:noEndnote/>
          <w:docGrid w:linePitch="360"/>
        </w:sectPr>
      </w:pPr>
      <w:r>
        <w:rPr>
          <w:rStyle w:val="Teksttreci7"/>
          <w:b/>
          <w:bCs/>
          <w:color w:val="000000"/>
        </w:rPr>
        <w:t>Praca omawia niektóre typy nazwisk Ślązaków. Wyboru (w sumie 181 nazwisk) autor do</w:t>
      </w:r>
      <w:r>
        <w:rPr>
          <w:rStyle w:val="Teksttreci7"/>
          <w:b/>
          <w:bCs/>
          <w:color w:val="000000"/>
        </w:rPr>
        <w:softHyphen/>
        <w:t xml:space="preserve">konał z liczącego 350000 kartek materiału do „Słownika nazwisk Śląskich”, </w:t>
      </w:r>
      <w:r>
        <w:rPr>
          <w:rStyle w:val="Teksttreci7"/>
          <w:b/>
          <w:bCs/>
          <w:color w:val="000000"/>
          <w:lang w:val="de-DE" w:eastAsia="de-DE"/>
        </w:rPr>
        <w:t>przygoto</w:t>
      </w:r>
      <w:r>
        <w:rPr>
          <w:rStyle w:val="Teksttreci7"/>
          <w:b/>
          <w:bCs/>
          <w:color w:val="000000"/>
          <w:lang w:val="de-DE" w:eastAsia="de-DE"/>
        </w:rPr>
        <w:t xml:space="preserve">wywanego </w:t>
      </w:r>
      <w:r>
        <w:rPr>
          <w:rStyle w:val="Teksttreci7"/>
          <w:b/>
          <w:bCs/>
          <w:color w:val="000000"/>
        </w:rPr>
        <w:t>pod kierownictwem autora w związku z milenium. Dzieje nazwisk śląskich dzieli autor na trzy okresy: a) starośląski, b) renesansowy i reformacyjny, c) pod pruskim panowaniem. W pierwszym okresie (XII — XV wiek) przeważają nazwy dwuczłonowe (</w:t>
      </w:r>
      <w:r>
        <w:rPr>
          <w:rStyle w:val="Teksttreci7Kursywa"/>
          <w:b/>
          <w:bCs/>
          <w:color w:val="000000"/>
        </w:rPr>
        <w:t>Bolesła</w:t>
      </w:r>
      <w:r>
        <w:rPr>
          <w:rStyle w:val="Teksttreci7Kursywa"/>
          <w:b/>
          <w:bCs/>
          <w:color w:val="000000"/>
        </w:rPr>
        <w:t>w</w:t>
      </w:r>
      <w:r>
        <w:rPr>
          <w:rStyle w:val="Teksttreci7"/>
          <w:b/>
          <w:bCs/>
          <w:color w:val="000000"/>
        </w:rPr>
        <w:t xml:space="preserve">, </w:t>
      </w:r>
      <w:r>
        <w:rPr>
          <w:rStyle w:val="Teksttreci7Kursywa"/>
          <w:b/>
          <w:bCs/>
          <w:color w:val="000000"/>
        </w:rPr>
        <w:t>Sławomir</w:t>
      </w:r>
      <w:r>
        <w:rPr>
          <w:rStyle w:val="Teksttreci7"/>
          <w:b/>
          <w:bCs/>
          <w:color w:val="000000"/>
        </w:rPr>
        <w:t xml:space="preserve">, </w:t>
      </w:r>
      <w:r>
        <w:rPr>
          <w:rStyle w:val="Teksttreci7Kursywa"/>
          <w:b/>
          <w:bCs/>
          <w:color w:val="000000"/>
        </w:rPr>
        <w:t xml:space="preserve">Władysław). </w:t>
      </w:r>
      <w:r>
        <w:rPr>
          <w:rStyle w:val="Teksttreci7"/>
          <w:b/>
          <w:bCs/>
          <w:color w:val="000000"/>
        </w:rPr>
        <w:t xml:space="preserve">Ludność wiejską nazywano wtedy zwykle przezwiskami (np. </w:t>
      </w:r>
      <w:r>
        <w:rPr>
          <w:rStyle w:val="Teksttreci7Kursywa"/>
          <w:b/>
          <w:bCs/>
          <w:color w:val="000000"/>
        </w:rPr>
        <w:t>Żuk</w:t>
      </w:r>
      <w:r>
        <w:rPr>
          <w:rStyle w:val="Teksttreci7"/>
          <w:b/>
          <w:bCs/>
          <w:color w:val="000000"/>
        </w:rPr>
        <w:t xml:space="preserve">, </w:t>
      </w:r>
      <w:r>
        <w:rPr>
          <w:rStyle w:val="Teksttreci7Kursywa"/>
          <w:b/>
          <w:bCs/>
          <w:color w:val="000000"/>
        </w:rPr>
        <w:t>Ziemia).</w:t>
      </w:r>
      <w:r>
        <w:rPr>
          <w:rStyle w:val="Teksttreci7"/>
          <w:b/>
          <w:bCs/>
          <w:color w:val="000000"/>
        </w:rPr>
        <w:t xml:space="preserve"> Nazwy chrześcijańskie</w:t>
      </w:r>
    </w:p>
    <w:p w:rsidR="00000000" w:rsidRDefault="0078719F">
      <w:pPr>
        <w:pStyle w:val="Teksttreci70"/>
        <w:shd w:val="clear" w:color="auto" w:fill="auto"/>
        <w:spacing w:before="0" w:after="175" w:line="264" w:lineRule="exact"/>
        <w:jc w:val="both"/>
      </w:pPr>
      <w:r>
        <w:rPr>
          <w:rStyle w:val="Teksttreci7"/>
          <w:b/>
          <w:bCs/>
          <w:color w:val="000000"/>
        </w:rPr>
        <w:lastRenderedPageBreak/>
        <w:t>były wśród ludu w tym okresie rzadkimi wyjątkami. Rozpowszechniają się one dopiero na prze</w:t>
      </w:r>
      <w:r>
        <w:rPr>
          <w:rStyle w:val="Teksttreci7"/>
          <w:b/>
          <w:bCs/>
          <w:color w:val="000000"/>
        </w:rPr>
        <w:softHyphen/>
        <w:t>łomie XIV i XV wieku. Okres drugi (XVI — XVII wiek) charakteryzuje się stabilizacją nazwisk wśró</w:t>
      </w:r>
      <w:r>
        <w:rPr>
          <w:rStyle w:val="Teksttreci7"/>
          <w:b/>
          <w:bCs/>
          <w:color w:val="000000"/>
        </w:rPr>
        <w:t>d szlachty i mieszczaństwa. Warstwy te mają już imię chrzestne oraz drugi człon będący przy</w:t>
      </w:r>
      <w:r>
        <w:rPr>
          <w:rStyle w:val="Teksttreci7"/>
          <w:b/>
          <w:bCs/>
          <w:color w:val="000000"/>
        </w:rPr>
        <w:softHyphen/>
        <w:t>domkiem, nazwą zawodową lub odmiejscową. W tym okresie pojawia się tendencja do latynizacji i grecyzacji nazwisk. Okres trzeci (od połowy XVIII wieku) charakteryzuj</w:t>
      </w:r>
      <w:r>
        <w:rPr>
          <w:rStyle w:val="Teksttreci7"/>
          <w:b/>
          <w:bCs/>
          <w:color w:val="000000"/>
        </w:rPr>
        <w:t>e się wpływem języka niemieckiego. Autor omawia tu sposoby germanizacji nazwisk śląskich. Praca zawiera streszczenie w języku rosyjskim, angielskim i niemieckim oraz indeks omówionych nazwisk.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Jan ROZWADOWSKI: Wybór pism. Tom III — Językoznawstwo ogólne. W</w:t>
      </w:r>
      <w:r>
        <w:rPr>
          <w:rStyle w:val="Teksttreci7"/>
          <w:b/>
          <w:bCs/>
          <w:color w:val="000000"/>
        </w:rPr>
        <w:t>stęp i przypisy opra</w:t>
      </w:r>
      <w:r>
        <w:rPr>
          <w:rStyle w:val="Teksttreci7"/>
          <w:b/>
          <w:bCs/>
          <w:color w:val="000000"/>
        </w:rPr>
        <w:softHyphen/>
        <w:t>cował Witold Mańczak. PWN, Warszawa 1960, str. 265, cena 50 zł.</w:t>
      </w:r>
    </w:p>
    <w:p w:rsidR="00000000" w:rsidRDefault="0078719F">
      <w:pPr>
        <w:pStyle w:val="Teksttreci70"/>
        <w:shd w:val="clear" w:color="auto" w:fill="auto"/>
        <w:spacing w:before="0" w:after="231" w:line="264" w:lineRule="exact"/>
        <w:ind w:firstLine="540"/>
        <w:jc w:val="both"/>
      </w:pPr>
      <w:r>
        <w:rPr>
          <w:rStyle w:val="Teksttreci7"/>
          <w:b/>
          <w:bCs/>
          <w:color w:val="000000"/>
        </w:rPr>
        <w:t xml:space="preserve">Książka stanowi trzeci tom „Wyboru pism” Jana Rozwadowskiego (1867—1935). Część pierwsza obejmująca wybór pism polonistycznych ukazała się w 1959 roku, część druga mająca </w:t>
      </w:r>
      <w:r>
        <w:rPr>
          <w:rStyle w:val="Teksttreci7"/>
          <w:b/>
          <w:bCs/>
          <w:color w:val="000000"/>
        </w:rPr>
        <w:t>obejmować rozprawy z dziedziny językoznawstwa indoeuropejskiego dotychczas się nie ukazała. Tom trzeci obejmuje prace z językoznawstwa ogólnego. Są tutaj przedrukowane m.in. takie roz</w:t>
      </w:r>
      <w:r>
        <w:rPr>
          <w:rStyle w:val="Teksttreci7"/>
          <w:b/>
          <w:bCs/>
          <w:color w:val="000000"/>
        </w:rPr>
        <w:softHyphen/>
        <w:t>prawy J. Rozwadowskiego, jak „Słowotwórstwo i znaczenie wyrazów”, „O pew</w:t>
      </w:r>
      <w:r>
        <w:rPr>
          <w:rStyle w:val="Teksttreci7"/>
          <w:b/>
          <w:bCs/>
          <w:color w:val="000000"/>
        </w:rPr>
        <w:t>nym prawie iloś</w:t>
      </w:r>
      <w:r>
        <w:rPr>
          <w:rStyle w:val="Teksttreci7"/>
          <w:b/>
          <w:bCs/>
          <w:color w:val="000000"/>
        </w:rPr>
        <w:softHyphen/>
        <w:t>ciowym rozwoju języka”, „Zjawisko dysautomatyzacji i tendencja energii psychicznej”, „Język a literatura”, „Rola językoznawstwa i jego ocena”. Książka zawiera również wykaz prac J. Roz</w:t>
      </w:r>
      <w:r>
        <w:rPr>
          <w:rStyle w:val="Teksttreci7"/>
          <w:b/>
          <w:bCs/>
          <w:color w:val="000000"/>
        </w:rPr>
        <w:softHyphen/>
        <w:t>wadowskiego z językoznawstwa ogólnego nie zamieszczonyc</w:t>
      </w:r>
      <w:r>
        <w:rPr>
          <w:rStyle w:val="Teksttreci7"/>
          <w:b/>
          <w:bCs/>
          <w:color w:val="000000"/>
        </w:rPr>
        <w:t>h w niniejszym tomie.</w:t>
      </w:r>
    </w:p>
    <w:p w:rsidR="00000000" w:rsidRDefault="0078719F">
      <w:pPr>
        <w:pStyle w:val="Teksttreci70"/>
        <w:shd w:val="clear" w:color="auto" w:fill="auto"/>
        <w:spacing w:before="0" w:after="97" w:line="200" w:lineRule="exact"/>
        <w:jc w:val="both"/>
      </w:pPr>
      <w:r>
        <w:rPr>
          <w:rStyle w:val="Teksttreci7"/>
          <w:b/>
          <w:bCs/>
          <w:color w:val="000000"/>
        </w:rPr>
        <w:t>Adam SCHAFF: Wstęp do semantyki. PWN, Warszawa 1960, str. 544, cena 40 zł.</w:t>
      </w:r>
    </w:p>
    <w:p w:rsidR="00000000" w:rsidRDefault="0078719F">
      <w:pPr>
        <w:pStyle w:val="Teksttreci70"/>
        <w:shd w:val="clear" w:color="auto" w:fill="auto"/>
        <w:spacing w:before="0" w:after="180" w:line="264" w:lineRule="exact"/>
        <w:ind w:firstLine="540"/>
        <w:jc w:val="both"/>
      </w:pPr>
      <w:r>
        <w:rPr>
          <w:rStyle w:val="Teksttreci7"/>
          <w:b/>
          <w:bCs/>
          <w:color w:val="000000"/>
        </w:rPr>
        <w:t>Książka jest próbą marksistowskiego ujęcia zagadnienia semantyki. Praca dzieli się na dwie części. W części pierwszej autor omawia semantykę językoznawcza, sem</w:t>
      </w:r>
      <w:r>
        <w:rPr>
          <w:rStyle w:val="Teksttreci7"/>
          <w:b/>
          <w:bCs/>
          <w:color w:val="000000"/>
        </w:rPr>
        <w:t>antykę logiczną, filozofię semantyczną, semantykę ogólną. Część druga jest poświęcona wybranym kategoriom semantycz</w:t>
      </w:r>
      <w:r>
        <w:rPr>
          <w:rStyle w:val="Teksttreci7"/>
          <w:b/>
          <w:bCs/>
          <w:color w:val="000000"/>
        </w:rPr>
        <w:softHyphen/>
        <w:t>nym. Autor szczegółowo omawia takie zagadnienia, jak filozoficzny aspekt procesu porozumie</w:t>
      </w:r>
      <w:r>
        <w:rPr>
          <w:rStyle w:val="Teksttreci7"/>
          <w:b/>
          <w:bCs/>
          <w:color w:val="000000"/>
        </w:rPr>
        <w:softHyphen/>
        <w:t xml:space="preserve">wania się, znak — analiza i typologia, znaczenie </w:t>
      </w:r>
      <w:r>
        <w:rPr>
          <w:rStyle w:val="Teksttreci7"/>
          <w:b/>
          <w:bCs/>
          <w:color w:val="000000"/>
        </w:rPr>
        <w:t>wyrazu „znaczenie”, komunikatywna funkcja języka. Praca zawiera bogaty wykaz literatury (str. 511—536) oraz indeks nazwisk.</w:t>
      </w:r>
    </w:p>
    <w:p w:rsidR="00000000" w:rsidRDefault="0078719F">
      <w:pPr>
        <w:pStyle w:val="Teksttreci70"/>
        <w:shd w:val="clear" w:color="auto" w:fill="auto"/>
        <w:spacing w:before="0" w:after="0" w:line="264" w:lineRule="exact"/>
        <w:jc w:val="both"/>
      </w:pPr>
      <w:r>
        <w:rPr>
          <w:rStyle w:val="Teksttreci7"/>
          <w:b/>
          <w:bCs/>
          <w:color w:val="000000"/>
        </w:rPr>
        <w:t xml:space="preserve">SŁOWNIK JĘZYKA POLSKIEGO, redaktor naczelny: </w:t>
      </w:r>
      <w:r>
        <w:rPr>
          <w:rStyle w:val="Teksttreci7"/>
          <w:b/>
          <w:bCs/>
          <w:color w:val="000000"/>
          <w:lang w:val="en-US" w:eastAsia="en-US"/>
        </w:rPr>
        <w:t xml:space="preserve">prof, </w:t>
      </w:r>
      <w:r>
        <w:rPr>
          <w:rStyle w:val="Teksttreci7"/>
          <w:b/>
          <w:bCs/>
          <w:color w:val="000000"/>
        </w:rPr>
        <w:t>dr W. Doroszewski. PAN — Pań</w:t>
      </w:r>
      <w:r>
        <w:rPr>
          <w:rStyle w:val="Teksttreci7"/>
          <w:b/>
          <w:bCs/>
          <w:color w:val="000000"/>
        </w:rPr>
        <w:softHyphen/>
        <w:t>stwowe Wydawnictwo „Wiedza Powszechna”, Warszawa 196</w:t>
      </w:r>
      <w:r>
        <w:rPr>
          <w:rStyle w:val="Teksttreci7"/>
          <w:b/>
          <w:bCs/>
          <w:color w:val="000000"/>
        </w:rPr>
        <w:t>0, str. VIII 1397, cena 220 zł.</w:t>
      </w:r>
    </w:p>
    <w:p w:rsidR="00000000" w:rsidRDefault="0078719F">
      <w:pPr>
        <w:pStyle w:val="Teksttreci70"/>
        <w:shd w:val="clear" w:color="auto" w:fill="auto"/>
        <w:spacing w:before="0" w:after="175" w:line="264" w:lineRule="exact"/>
        <w:ind w:firstLine="540"/>
        <w:jc w:val="both"/>
      </w:pPr>
      <w:r>
        <w:rPr>
          <w:rStyle w:val="Teksttreci7"/>
          <w:b/>
          <w:bCs/>
          <w:color w:val="000000"/>
        </w:rPr>
        <w:t>Tom drugi monumentalnego dla kultury polskiej dzieła obejmuje wyrazy rozpoczynające się od liter D — G. Jest on opracowany na zasadach teoretycznych i metodologicznych sformu</w:t>
      </w:r>
      <w:r>
        <w:rPr>
          <w:rStyle w:val="Teksttreci7"/>
          <w:b/>
          <w:bCs/>
          <w:color w:val="000000"/>
        </w:rPr>
        <w:softHyphen/>
        <w:t xml:space="preserve">łowanych przez </w:t>
      </w:r>
      <w:r>
        <w:rPr>
          <w:rStyle w:val="Teksttreci7"/>
          <w:b/>
          <w:bCs/>
          <w:color w:val="000000"/>
          <w:lang w:val="en-US" w:eastAsia="en-US"/>
        </w:rPr>
        <w:t xml:space="preserve">prof, </w:t>
      </w:r>
      <w:r>
        <w:rPr>
          <w:rStyle w:val="Teksttreci7"/>
          <w:b/>
          <w:bCs/>
          <w:color w:val="000000"/>
        </w:rPr>
        <w:t>dra W. Doroszewskiego we wst</w:t>
      </w:r>
      <w:r>
        <w:rPr>
          <w:rStyle w:val="Teksttreci7"/>
          <w:b/>
          <w:bCs/>
          <w:color w:val="000000"/>
        </w:rPr>
        <w:t>ępie do tomu pierwszego (Warszawa 1958). Całość będzie składać się z 11 tomów. Tom jedenasty będzie zawierał indeks słowotwórczy.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Salomea SZLIFERSZTEJN: Przymiotniki dzierżawcze w języku polskim. PAN, Wrocław 1960, str. 193, cena 38 zł.</w:t>
      </w:r>
    </w:p>
    <w:p w:rsidR="00000000" w:rsidRDefault="0078719F">
      <w:pPr>
        <w:pStyle w:val="Teksttreci70"/>
        <w:shd w:val="clear" w:color="auto" w:fill="auto"/>
        <w:spacing w:before="0" w:after="0" w:line="264" w:lineRule="exact"/>
        <w:ind w:firstLine="540"/>
        <w:jc w:val="both"/>
      </w:pPr>
      <w:r>
        <w:rPr>
          <w:rStyle w:val="Teksttreci7"/>
          <w:b/>
          <w:bCs/>
          <w:color w:val="000000"/>
        </w:rPr>
        <w:t>Autorka omawia hist</w:t>
      </w:r>
      <w:r>
        <w:rPr>
          <w:rStyle w:val="Teksttreci7"/>
          <w:b/>
          <w:bCs/>
          <w:color w:val="000000"/>
        </w:rPr>
        <w:t>orię przymiotników dzierżawczych w języku polskim. Interesuje się ona zarówno budową słowotwórczą, jak i funkcjami znaczeniowymi dzierżawczych formacji przy</w:t>
      </w:r>
      <w:r>
        <w:rPr>
          <w:rStyle w:val="Teksttreci7"/>
          <w:b/>
          <w:bCs/>
          <w:color w:val="000000"/>
        </w:rPr>
        <w:softHyphen/>
        <w:t>miotnikowych. Przymiotniki dzierżawcze dzieli autorka na dwie grupy: przymiotniki dzierżawcze czynn</w:t>
      </w:r>
      <w:r>
        <w:rPr>
          <w:rStyle w:val="Teksttreci7"/>
          <w:b/>
          <w:bCs/>
          <w:color w:val="000000"/>
        </w:rPr>
        <w:t xml:space="preserve">e i przymiotniki dzierżawcze bierne (np. </w:t>
      </w:r>
      <w:r>
        <w:rPr>
          <w:rStyle w:val="Teksttreci7Kursywa"/>
          <w:b/>
          <w:bCs/>
          <w:color w:val="000000"/>
        </w:rPr>
        <w:t>ojcowy dom</w:t>
      </w:r>
      <w:r>
        <w:rPr>
          <w:rStyle w:val="Teksttreci7"/>
          <w:b/>
          <w:bCs/>
          <w:color w:val="000000"/>
        </w:rPr>
        <w:t xml:space="preserve">, </w:t>
      </w:r>
      <w:r>
        <w:rPr>
          <w:rStyle w:val="Teksttreci7Kursywa"/>
          <w:b/>
          <w:bCs/>
          <w:color w:val="000000"/>
        </w:rPr>
        <w:t>kamieniczna karczmarka).</w:t>
      </w:r>
      <w:r>
        <w:rPr>
          <w:rStyle w:val="Teksttreci7"/>
          <w:b/>
          <w:bCs/>
          <w:color w:val="000000"/>
        </w:rPr>
        <w:t xml:space="preserve"> Obie grupy wyrażają tę samą treść: stosunek posiadania. Dlatego też granica między nimi nie zawsze jest wy</w:t>
      </w:r>
      <w:r>
        <w:rPr>
          <w:rStyle w:val="Teksttreci7"/>
          <w:b/>
          <w:bCs/>
          <w:color w:val="000000"/>
        </w:rPr>
        <w:softHyphen/>
        <w:t>raźnie określona. Autorka wychodzi z założenia, że przymiotniki dzierża</w:t>
      </w:r>
      <w:r>
        <w:rPr>
          <w:rStyle w:val="Teksttreci7"/>
          <w:b/>
          <w:bCs/>
          <w:color w:val="000000"/>
        </w:rPr>
        <w:t>wcze bierne są histo</w:t>
      </w:r>
      <w:r>
        <w:rPr>
          <w:rStyle w:val="Teksttreci7"/>
          <w:b/>
          <w:bCs/>
          <w:color w:val="000000"/>
        </w:rPr>
        <w:softHyphen/>
        <w:t xml:space="preserve">rycznie w językach indoeuropejskich późniejsze. Dzieli ona </w:t>
      </w:r>
      <w:r>
        <w:rPr>
          <w:rStyle w:val="Teksttreci7"/>
          <w:b/>
          <w:bCs/>
          <w:color w:val="000000"/>
          <w:lang w:val="de-DE" w:eastAsia="de-DE"/>
        </w:rPr>
        <w:t xml:space="preserve">je </w:t>
      </w:r>
      <w:r>
        <w:rPr>
          <w:rStyle w:val="Teksttreci7"/>
          <w:b/>
          <w:bCs/>
          <w:color w:val="000000"/>
        </w:rPr>
        <w:t xml:space="preserve">na </w:t>
      </w:r>
      <w:r>
        <w:rPr>
          <w:rStyle w:val="Teksttreci7"/>
          <w:b/>
          <w:bCs/>
          <w:color w:val="000000"/>
          <w:lang w:val="en-US" w:eastAsia="en-US"/>
        </w:rPr>
        <w:t xml:space="preserve">dwie </w:t>
      </w:r>
      <w:r>
        <w:rPr>
          <w:rStyle w:val="Teksttreci7"/>
          <w:b/>
          <w:bCs/>
          <w:color w:val="000000"/>
        </w:rPr>
        <w:t>podgrupy: przymiotniki dzierżawcze bierne wyrażające przynależność konkretną (indywidualną) oraz wyrażające przy</w:t>
      </w:r>
      <w:r>
        <w:rPr>
          <w:rStyle w:val="Teksttreci7"/>
          <w:b/>
          <w:bCs/>
          <w:color w:val="000000"/>
        </w:rPr>
        <w:softHyphen/>
        <w:t>należność gatunkową (bardziej abstrakcyjną). Dla odr</w:t>
      </w:r>
      <w:r>
        <w:rPr>
          <w:rStyle w:val="Teksttreci7"/>
          <w:b/>
          <w:bCs/>
          <w:color w:val="000000"/>
        </w:rPr>
        <w:t xml:space="preserve">óżnienia tych dwu podgrup — podobnie jak i dla odróżnienia przymiotników dzierżawczych czynnych i biernych — brak jest w języku polskim wykładników formalnych. Decyduje o tym w zasadzie kontekst. Praca obok sformułowań teoretyczno-metodologicznych zawiera </w:t>
      </w:r>
      <w:r>
        <w:rPr>
          <w:rStyle w:val="Teksttreci7"/>
          <w:b/>
          <w:bCs/>
          <w:color w:val="000000"/>
        </w:rPr>
        <w:t>bogaty materiał zaczerpnięty z historii języka polskiego. Uwzględnia również tło słowiańskie, zwłaszcza przy opisie zjawisk bardzo starych lub odmiennie kształtujących się w późniejszych okresach.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Stan i potrzeby badawcze w zakresie ję</w:t>
      </w:r>
      <w:r>
        <w:rPr>
          <w:rStyle w:val="Teksttreci7"/>
          <w:b/>
          <w:bCs/>
          <w:color w:val="000000"/>
        </w:rPr>
        <w:t>zykoznawczej i historycznoliterackiej problematyki śląskiej. Instytut Śląski, Opole 1960, str. 207, cena 25. zł.</w:t>
      </w:r>
    </w:p>
    <w:p w:rsidR="00000000" w:rsidRDefault="0078719F">
      <w:pPr>
        <w:pStyle w:val="Teksttreci70"/>
        <w:shd w:val="clear" w:color="auto" w:fill="auto"/>
        <w:spacing w:before="0" w:after="175" w:line="264" w:lineRule="exact"/>
        <w:ind w:firstLine="520"/>
        <w:jc w:val="both"/>
      </w:pPr>
      <w:r>
        <w:rPr>
          <w:rStyle w:val="Teksttreci7"/>
          <w:b/>
          <w:bCs/>
          <w:color w:val="000000"/>
        </w:rPr>
        <w:t xml:space="preserve">Książka jest zbiorem referatów i głosów w dyskusji z konferencji, która miała miejsce w Opolu </w:t>
      </w:r>
      <w:r>
        <w:rPr>
          <w:rStyle w:val="Teksttreci7"/>
          <w:b/>
          <w:bCs/>
          <w:color w:val="000000"/>
          <w:lang w:val="cs-CZ" w:eastAsia="cs-CZ"/>
        </w:rPr>
        <w:t xml:space="preserve">I4.XI.1958 </w:t>
      </w:r>
      <w:r>
        <w:rPr>
          <w:rStyle w:val="Teksttreci7"/>
          <w:b/>
          <w:bCs/>
          <w:color w:val="000000"/>
        </w:rPr>
        <w:t>r., poświęconej problematyce ślą</w:t>
      </w:r>
      <w:r>
        <w:rPr>
          <w:rStyle w:val="Teksttreci7"/>
          <w:b/>
          <w:bCs/>
          <w:color w:val="000000"/>
        </w:rPr>
        <w:t xml:space="preserve">skiej. Stan i potrzeby i plany badawcze w zakresie historii języka i onomastyki śląskiej scharakteryzował </w:t>
      </w:r>
      <w:r>
        <w:rPr>
          <w:rStyle w:val="Teksttreci7"/>
          <w:b/>
          <w:bCs/>
          <w:color w:val="000000"/>
          <w:lang w:val="en-US" w:eastAsia="en-US"/>
        </w:rPr>
        <w:t xml:space="preserve">prof, </w:t>
      </w:r>
      <w:r>
        <w:rPr>
          <w:rStyle w:val="Teksttreci7"/>
          <w:b/>
          <w:bCs/>
          <w:color w:val="000000"/>
        </w:rPr>
        <w:t xml:space="preserve">dr S. Rospond. Proponuje on zebrać, uporządkować i </w:t>
      </w:r>
      <w:r>
        <w:rPr>
          <w:rStyle w:val="Teksttreci7"/>
          <w:b/>
          <w:bCs/>
          <w:color w:val="000000"/>
        </w:rPr>
        <w:lastRenderedPageBreak/>
        <w:t>wydać w serii „Źródła dziejowe Śląska” te zabytki i rękopisy, które dotychczas są bardzo mało</w:t>
      </w:r>
      <w:r>
        <w:rPr>
          <w:rStyle w:val="Teksttreci7"/>
          <w:b/>
          <w:bCs/>
          <w:color w:val="000000"/>
        </w:rPr>
        <w:t xml:space="preserve"> lub wcale nieznane. Autor postuluje również badanie w zakresie onomastyki współ</w:t>
      </w:r>
      <w:r>
        <w:rPr>
          <w:rStyle w:val="Teksttreci7"/>
          <w:b/>
          <w:bCs/>
          <w:color w:val="000000"/>
        </w:rPr>
        <w:softHyphen/>
        <w:t>czesnej i historycznej. Praca daje również bogaty przegląd opracowań języka polskiego na Śląsku oraz zabytków języka polskiego na Śląsku. Zagadnieniami dialektologicznymi zają</w:t>
      </w:r>
      <w:r>
        <w:rPr>
          <w:rStyle w:val="Teksttreci7"/>
          <w:b/>
          <w:bCs/>
          <w:color w:val="000000"/>
        </w:rPr>
        <w:t>ł się Zaręba, który proponuje, by przygotować opracowanie: a) atlasu językowego Śląska, b) słownika gwar śląskich, c) wyboru tekstów gwarowych oraz d) monografii poszczególnych okręgów i poszczegól</w:t>
      </w:r>
      <w:r>
        <w:rPr>
          <w:rStyle w:val="Teksttreci7"/>
          <w:b/>
          <w:bCs/>
          <w:color w:val="000000"/>
        </w:rPr>
        <w:softHyphen/>
        <w:t>nych zjawisk gramatycznych w gwarach śląskich. Postulaty d</w:t>
      </w:r>
      <w:r>
        <w:rPr>
          <w:rStyle w:val="Teksttreci7"/>
          <w:b/>
          <w:bCs/>
          <w:color w:val="000000"/>
        </w:rPr>
        <w:t>ialektologiczne przy zbieraniu i wy</w:t>
      </w:r>
      <w:r>
        <w:rPr>
          <w:rStyle w:val="Teksttreci7"/>
          <w:b/>
          <w:bCs/>
          <w:color w:val="000000"/>
        </w:rPr>
        <w:softHyphen/>
        <w:t xml:space="preserve">dawaniu pieśni ludowych omówił </w:t>
      </w:r>
      <w:r>
        <w:rPr>
          <w:rStyle w:val="Teksttreci7"/>
          <w:b/>
          <w:bCs/>
          <w:color w:val="000000"/>
          <w:lang w:val="en-US" w:eastAsia="en-US"/>
        </w:rPr>
        <w:t xml:space="preserve">prof. </w:t>
      </w:r>
      <w:r>
        <w:rPr>
          <w:rStyle w:val="Teksttreci7"/>
          <w:b/>
          <w:bCs/>
          <w:color w:val="000000"/>
        </w:rPr>
        <w:t xml:space="preserve">S. Bąk wskazując na konieczność zachowania podstawowych cech fonetycznych i morfologicznych w wydawanych pieśniach ludowych. Z. Hierowski postuluje wznowienie zapoczątkowanej jeszcze </w:t>
      </w:r>
      <w:r>
        <w:rPr>
          <w:rStyle w:val="Teksttreci7"/>
          <w:b/>
          <w:bCs/>
          <w:color w:val="000000"/>
        </w:rPr>
        <w:t xml:space="preserve">w 1936 roku Biblioteki Pisarzy Śląskich, </w:t>
      </w:r>
      <w:r>
        <w:rPr>
          <w:rStyle w:val="Teksttreci7"/>
          <w:b/>
          <w:bCs/>
          <w:color w:val="000000"/>
          <w:lang w:val="en-US" w:eastAsia="en-US"/>
        </w:rPr>
        <w:t xml:space="preserve">a prof. </w:t>
      </w:r>
      <w:r>
        <w:rPr>
          <w:rStyle w:val="Teksttreci7"/>
          <w:b/>
          <w:bCs/>
          <w:color w:val="000000"/>
        </w:rPr>
        <w:t xml:space="preserve">Gierowski bliżej precyzuje zagadnienie wydawania serii </w:t>
      </w:r>
      <w:r>
        <w:rPr>
          <w:rStyle w:val="Teksttreci7"/>
          <w:b/>
          <w:bCs/>
          <w:color w:val="000000"/>
          <w:lang w:val="de-DE" w:eastAsia="de-DE"/>
        </w:rPr>
        <w:t xml:space="preserve">Fontes </w:t>
      </w:r>
      <w:r>
        <w:rPr>
          <w:rStyle w:val="Teksttreci7"/>
          <w:b/>
          <w:bCs/>
          <w:color w:val="000000"/>
        </w:rPr>
        <w:t>Rerum Silesiacarum. W książce (str. 163—207) jest umieszczona bibliografia onomastyczna Śląska.</w:t>
      </w:r>
    </w:p>
    <w:p w:rsidR="00000000" w:rsidRDefault="0078719F">
      <w:pPr>
        <w:pStyle w:val="Teksttreci70"/>
        <w:shd w:val="clear" w:color="auto" w:fill="auto"/>
        <w:spacing w:before="0" w:after="0" w:line="270" w:lineRule="exact"/>
        <w:jc w:val="both"/>
      </w:pPr>
      <w:r>
        <w:rPr>
          <w:rStyle w:val="Teksttreci7"/>
          <w:b/>
          <w:bCs/>
          <w:color w:val="000000"/>
        </w:rPr>
        <w:t>Alfred ZARĘBA: Słownik Starych Siołkowic w powiec</w:t>
      </w:r>
      <w:r>
        <w:rPr>
          <w:rStyle w:val="Teksttreci7"/>
          <w:b/>
          <w:bCs/>
          <w:color w:val="000000"/>
        </w:rPr>
        <w:t>ie opolskim. Uniwersytet Jagielloński w Kra</w:t>
      </w:r>
      <w:r>
        <w:rPr>
          <w:rStyle w:val="Teksttreci7"/>
          <w:b/>
          <w:bCs/>
          <w:color w:val="000000"/>
        </w:rPr>
        <w:softHyphen/>
        <w:t>kowie, Kraków 1960, str. 166, cena 21 zł.</w:t>
      </w:r>
    </w:p>
    <w:p w:rsidR="00000000" w:rsidRDefault="0078719F">
      <w:pPr>
        <w:pStyle w:val="Teksttreci70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7"/>
          <w:b/>
          <w:bCs/>
          <w:color w:val="000000"/>
        </w:rPr>
        <w:t>Słownik wsi Stare Siołkowice w pow. opolskim na Śląsku zawiera około 4000 haseł. Obej</w:t>
      </w:r>
      <w:r>
        <w:rPr>
          <w:rStyle w:val="Teksttreci7"/>
          <w:b/>
          <w:bCs/>
          <w:color w:val="000000"/>
        </w:rPr>
        <w:softHyphen/>
        <w:t>muje on nazwy pospolite oraz pewną ilość nazw własnych. Nie jest to słownik pełny, a</w:t>
      </w:r>
      <w:r>
        <w:rPr>
          <w:rStyle w:val="Teksttreci7"/>
          <w:b/>
          <w:bCs/>
          <w:color w:val="000000"/>
        </w:rPr>
        <w:t>le obejmuje on podstawowy zasób wyrazów powszechnie używanych z wszystkich działów kultury ludowej zarówno materialnej, jak i społecznej i duchowej. Ponadto zawiera on wyrazy pomocnicze będące wyznacznikami stosunków gramatycznych (spójniki, przyimki). Sło</w:t>
      </w:r>
      <w:r>
        <w:rPr>
          <w:rStyle w:val="Teksttreci7"/>
          <w:b/>
          <w:bCs/>
          <w:color w:val="000000"/>
        </w:rPr>
        <w:t xml:space="preserve">wnik ma układ alfabetyczny. Oddzielnie są jednak potraktowane nazwy pospolite, oddzielnie zaś — nazwy własne. Hasłem w słowniku jest postać literacka wyrazu. Jeżeli wyraz nie występuje w języku literackim, to hasłem jest postać fonetycznie zrekonstruowana </w:t>
      </w:r>
      <w:r>
        <w:rPr>
          <w:rStyle w:val="Teksttreci7"/>
          <w:b/>
          <w:bCs/>
          <w:color w:val="000000"/>
        </w:rPr>
        <w:t>do postaci literackiej. Po haśle znajdują się kwalifikatory, a następnie znaczenie lub znaczenia wyrazu i wreszcie kontekst, w którym wyraz został zapisany. Synonimy w słowniku są połączone odsyłaczami. Słownik jest poprzedzony wstępem omawia</w:t>
      </w:r>
      <w:r>
        <w:rPr>
          <w:rStyle w:val="Teksttreci7"/>
          <w:b/>
          <w:bCs/>
          <w:color w:val="000000"/>
        </w:rPr>
        <w:softHyphen/>
        <w:t>jącym jego ge</w:t>
      </w:r>
      <w:r>
        <w:rPr>
          <w:rStyle w:val="Teksttreci7"/>
          <w:b/>
          <w:bCs/>
          <w:color w:val="000000"/>
        </w:rPr>
        <w:t>nezę, zakres oraz sposób zbierania materiałów.</w:t>
      </w:r>
    </w:p>
    <w:p w:rsidR="00000000" w:rsidRDefault="0078719F">
      <w:pPr>
        <w:pStyle w:val="Teksttreci150"/>
        <w:shd w:val="clear" w:color="auto" w:fill="auto"/>
        <w:spacing w:after="1039"/>
      </w:pPr>
      <w:r>
        <w:rPr>
          <w:rStyle w:val="Teksttreci15"/>
          <w:b/>
          <w:bCs/>
          <w:i/>
          <w:iCs/>
          <w:color w:val="000000"/>
        </w:rPr>
        <w:t>Mieczysław Szymczak</w:t>
      </w:r>
    </w:p>
    <w:p w:rsidR="00000000" w:rsidRDefault="0078719F">
      <w:pPr>
        <w:pStyle w:val="Teksttreci20"/>
        <w:shd w:val="clear" w:color="auto" w:fill="auto"/>
        <w:spacing w:before="0" w:after="180" w:line="240" w:lineRule="exact"/>
        <w:ind w:right="20" w:firstLine="0"/>
      </w:pPr>
      <w:r>
        <w:rPr>
          <w:rStyle w:val="Teksttreci2"/>
          <w:color w:val="000000"/>
        </w:rPr>
        <w:t>OBJAŚNIENIA WYRAZÓW I ZWROTÓW</w:t>
      </w:r>
    </w:p>
    <w:p w:rsidR="00000000" w:rsidRDefault="0078719F">
      <w:pPr>
        <w:pStyle w:val="Teksttreci80"/>
        <w:shd w:val="clear" w:color="auto" w:fill="auto"/>
        <w:spacing w:after="124" w:line="240" w:lineRule="exact"/>
        <w:jc w:val="right"/>
      </w:pPr>
      <w:r>
        <w:rPr>
          <w:rStyle w:val="Teksttreci8"/>
          <w:i/>
          <w:iCs/>
          <w:color w:val="000000"/>
        </w:rPr>
        <w:t>O obywatelu po raz n-ty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20"/>
        <w:jc w:val="both"/>
      </w:pPr>
      <w:r>
        <w:rPr>
          <w:rStyle w:val="Teksttreci2"/>
          <w:color w:val="000000"/>
        </w:rPr>
        <w:t xml:space="preserve">Znów jest okazja powrócenia do tylokrotnie już omawianej sprawy wyrazu </w:t>
      </w:r>
      <w:r>
        <w:rPr>
          <w:rStyle w:val="Teksttreci2Kursywa"/>
          <w:color w:val="000000"/>
        </w:rPr>
        <w:t>obywatel.</w:t>
      </w:r>
      <w:r>
        <w:rPr>
          <w:rStyle w:val="Teksttreci2"/>
          <w:color w:val="000000"/>
        </w:rPr>
        <w:t xml:space="preserve"> Korespondentka podpisująca się jako ,,Obywatelka z War</w:t>
      </w:r>
      <w:r>
        <w:rPr>
          <w:rStyle w:val="Teksttreci2"/>
          <w:color w:val="000000"/>
        </w:rPr>
        <w:t xml:space="preserve">szawy” pisze, że zdaje sobie sprawę z różnic znaczeniowych między wyrazami </w:t>
      </w:r>
      <w:r>
        <w:rPr>
          <w:rStyle w:val="Teksttreci2Kursywa"/>
          <w:color w:val="000000"/>
        </w:rPr>
        <w:t>pan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obywatel</w:t>
      </w:r>
      <w:r>
        <w:rPr>
          <w:rStyle w:val="Teksttreci2"/>
          <w:color w:val="000000"/>
        </w:rPr>
        <w:t xml:space="preserve">, które ilustrowałem kiedyś historycznymi przykładami; z tych przykładów wynika jednak według korespondentki raczej to, że wyraz </w:t>
      </w:r>
      <w:r>
        <w:rPr>
          <w:rStyle w:val="Teksttreci2Kursywa"/>
          <w:color w:val="000000"/>
        </w:rPr>
        <w:t>obywatel</w:t>
      </w:r>
      <w:r>
        <w:rPr>
          <w:rStyle w:val="Teksttreci2"/>
          <w:color w:val="000000"/>
        </w:rPr>
        <w:t xml:space="preserve"> zbyt dużo jest wart, aby nim </w:t>
      </w:r>
      <w:r>
        <w:rPr>
          <w:rStyle w:val="Teksttreci2"/>
          <w:color w:val="000000"/>
        </w:rPr>
        <w:t>szafować przy lada okazji, a wobec tego nie nadaje się do używania np. w zwrotach do korespondentów radiowych. Gdybym pisał prywatnie do autorki listu, to napisałbym oczywiście: „chciałbym panią przekonać”, a nie „chciałbym obywatelkę przekonać”, bo w taki</w:t>
      </w:r>
      <w:r>
        <w:rPr>
          <w:rStyle w:val="Teksttreci2"/>
          <w:color w:val="000000"/>
        </w:rPr>
        <w:t xml:space="preserve">m kontekście wyraz </w:t>
      </w:r>
      <w:r>
        <w:rPr>
          <w:rStyle w:val="Teksttreci2Kursywa"/>
          <w:color w:val="000000"/>
        </w:rPr>
        <w:t>obywatel</w:t>
      </w:r>
      <w:r>
        <w:rPr>
          <w:rStyle w:val="Teksttreci2"/>
          <w:color w:val="000000"/>
        </w:rPr>
        <w:t xml:space="preserve"> brzmiałby nie-</w:t>
      </w:r>
      <w:r>
        <w:br w:type="page"/>
      </w:r>
    </w:p>
    <w:p w:rsidR="00000000" w:rsidRDefault="0078719F">
      <w:pPr>
        <w:pStyle w:val="Teksttreci20"/>
        <w:shd w:val="clear" w:color="auto" w:fill="auto"/>
        <w:spacing w:before="0" w:after="173" w:line="306" w:lineRule="exact"/>
        <w:ind w:firstLine="0"/>
        <w:jc w:val="both"/>
      </w:pPr>
      <w:r>
        <w:rPr>
          <w:rStyle w:val="Teksttreci2"/>
          <w:color w:val="000000"/>
        </w:rPr>
        <w:lastRenderedPageBreak/>
        <w:t xml:space="preserve">naturalnie: to by był wypadek nadużywania tego wyrazu. Ale jeżeli się wymienia wyraz </w:t>
      </w:r>
      <w:r>
        <w:rPr>
          <w:rStyle w:val="Teksttreci2Kursywa"/>
          <w:color w:val="000000"/>
        </w:rPr>
        <w:t>obywatel</w:t>
      </w:r>
      <w:r>
        <w:rPr>
          <w:rStyle w:val="Teksttreci2"/>
          <w:color w:val="000000"/>
        </w:rPr>
        <w:t xml:space="preserve"> przed czyimś nazwiskiem, to wtedy jest on tytułem a jako tytuł powinien w świadomości społecznej ważyć więcej niż </w:t>
      </w:r>
      <w:r>
        <w:rPr>
          <w:rStyle w:val="Teksttreci2Kursywa"/>
          <w:color w:val="000000"/>
        </w:rPr>
        <w:t>pan.</w:t>
      </w:r>
      <w:r>
        <w:rPr>
          <w:rStyle w:val="Teksttreci2"/>
          <w:color w:val="000000"/>
        </w:rPr>
        <w:t xml:space="preserve"> Odezwę w jakiejś ważnej sprawie publicznej można zacząć od słów: ,,Obywatele!” ale przecież nie: „Panie i Panowie”. Żeby wyjaśnić dodatkowo, dlaczego sprawa wyrazu </w:t>
      </w:r>
      <w:r>
        <w:rPr>
          <w:rStyle w:val="Teksttreci2Kursywa"/>
          <w:color w:val="000000"/>
        </w:rPr>
        <w:t>obywatel</w:t>
      </w:r>
      <w:r>
        <w:rPr>
          <w:rStyle w:val="Teksttreci2"/>
          <w:color w:val="000000"/>
        </w:rPr>
        <w:t xml:space="preserve"> nie wydaje mi się błaha, pozwolę sobie wspomnieć o pewnym epizodzie, który w persp</w:t>
      </w:r>
      <w:r>
        <w:rPr>
          <w:rStyle w:val="Teksttreci2"/>
          <w:color w:val="000000"/>
        </w:rPr>
        <w:t>ektywie dwudziestu kilku lat ma bardzo swoistą wymowę. Jechałem w trzydziestym którymś roku pociągiem w towarzystwie pewnego, nic żyjącego już profesora uniwersytetu (nie warszawskiego). W pewnej chwili do przedziału, w którym siedzieliśmy przy oknie, wsze</w:t>
      </w:r>
      <w:r>
        <w:rPr>
          <w:rStyle w:val="Teksttreci2"/>
          <w:color w:val="000000"/>
        </w:rPr>
        <w:t>dł kelner z wagonu restauracyjnego z kilkoma szklankami herbaty na tacy. Na nasze zamówienie postawił przed każdym z nas na stoliku szklankę herbaty i graniasty kieliszek napełniony cukrem, po czym się cofnął, żeby iść do innych przedziałów. Był już na kor</w:t>
      </w:r>
      <w:r>
        <w:rPr>
          <w:rStyle w:val="Teksttreci2"/>
          <w:color w:val="000000"/>
        </w:rPr>
        <w:t>ytarzu, kiedy mój towarzysz podróży zawołał na niego: ,,panie, panie” i wskazując palcem na cukier powiedział: „u mnie służba nie tak chodzi! Pan powinien wsypać cukier do herbaty”. Kelner poczerwieniał, ale polecenie wykonał, po to zaś, żeby je wykonać, m</w:t>
      </w:r>
      <w:r>
        <w:rPr>
          <w:rStyle w:val="Teksttreci2"/>
          <w:color w:val="000000"/>
        </w:rPr>
        <w:t>usiał dwa razy się przeciskać z nie opróżnioną tacą między nogami siedzących pasażerów. „On nie jest pańskim służącym, tylko urzędnikiem kolejowym”, powiedziałem do owego profesora: nie był on jednak skłonny do zastanawiania się nad takimi dystynkcjami. Te</w:t>
      </w:r>
      <w:r>
        <w:rPr>
          <w:rStyle w:val="Teksttreci2"/>
          <w:color w:val="000000"/>
        </w:rPr>
        <w:t>n drobny epizod utkwił mi w pamięci jako bardzo jaskrawy, mimo że drobny, objaw wyżywania się w poczuciu pańskiej władczości i braku szacunku dla człowieka pracy. Nie co innego tylko te właśnie dwie rzeczy: pańskie fumy i brak szacunku dla człowieka pracy,</w:t>
      </w:r>
      <w:r>
        <w:rPr>
          <w:rStyle w:val="Teksttreci2"/>
          <w:color w:val="000000"/>
        </w:rPr>
        <w:t xml:space="preserve"> już nie mówiąc nawet o rzeczy jaskrawszej — o wyzysku, tyle razy i tak bardzo szkodziły nam w naszej historii. Trzeba wszystko robić, żeby zatamowywać przesączanie się strumyczków tej klęskowej tradycji do naszego współczesnego życia. Jedną z sił społeczn</w:t>
      </w:r>
      <w:r>
        <w:rPr>
          <w:rStyle w:val="Teksttreci2"/>
          <w:color w:val="000000"/>
        </w:rPr>
        <w:t>ie szkodliwych jest snobizm, który nie rozumie, czym jest właściwy awans społeczny i chciałby czasem kontynuować nastroje dawnej pańskości. Dlatego warto dbać o to. żeby tytuł obywatela zys</w:t>
      </w:r>
      <w:r>
        <w:rPr>
          <w:rStyle w:val="Teksttreci2"/>
          <w:color w:val="000000"/>
        </w:rPr>
        <w:softHyphen/>
        <w:t>kiwał na splendorze kosztem tytułu pana.</w:t>
      </w:r>
    </w:p>
    <w:p w:rsidR="00000000" w:rsidRDefault="0078719F">
      <w:pPr>
        <w:pStyle w:val="Teksttreci80"/>
        <w:shd w:val="clear" w:color="auto" w:fill="auto"/>
        <w:spacing w:after="133" w:line="240" w:lineRule="exact"/>
        <w:jc w:val="both"/>
      </w:pPr>
      <w:r>
        <w:rPr>
          <w:rStyle w:val="Teksttreci8"/>
          <w:i/>
          <w:iCs/>
          <w:color w:val="000000"/>
        </w:rPr>
        <w:t>Elektroluks</w:t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40"/>
        <w:jc w:val="both"/>
        <w:sectPr w:rsidR="00000000">
          <w:headerReference w:type="even" r:id="rId40"/>
          <w:headerReference w:type="default" r:id="rId41"/>
          <w:headerReference w:type="first" r:id="rId42"/>
          <w:pgSz w:w="11900" w:h="16840"/>
          <w:pgMar w:top="1450" w:right="1675" w:bottom="1330" w:left="1166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pict>
          <v:shape id="_x0000_s1063" type="#_x0000_t202" style="position:absolute;left:0;text-align:left;margin-left:6.9pt;margin-top:-35.1pt;width:45.9pt;height:13.5pt;z-index:-251656704;mso-wrap-distance-left:5.7pt;mso-wrap-distance-right:106.5pt;mso-position-horizontal-relative:margin" filled="f" stroked="f">
            <v:textbox style="mso-fit-shape-to-text:t" inset="0,0,0,0">
              <w:txbxContent>
                <w:p w:rsidR="00000000" w:rsidRDefault="0078719F">
                  <w:pPr>
                    <w:pStyle w:val="Nagweklubstopka1"/>
                    <w:shd w:val="clear" w:color="auto" w:fill="auto"/>
                    <w:spacing w:line="210" w:lineRule="exact"/>
                  </w:pPr>
                  <w:r>
                    <w:rPr>
                      <w:rStyle w:val="NagweklubstopkaExact"/>
                      <w:b/>
                      <w:bCs/>
                      <w:color w:val="000000"/>
                    </w:rPr>
                    <w:t>1961 z. 8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64" type="#_x0000_t202" style="position:absolute;left:0;text-align:left;margin-left:159.3pt;margin-top:-35.1pt;width:136.2pt;height:13.8pt;z-index:-251655680;mso-wrap-distance-left:138.9pt;mso-wrap-distance-right:136.8pt;mso-position-horizontal-relative:margin" filled="f" stroked="f">
            <v:textbox style="mso-fit-shape-to-text:t" inset="0,0,0,0">
              <w:txbxContent>
                <w:p w:rsidR="00000000" w:rsidRDefault="0078719F">
                  <w:pPr>
                    <w:pStyle w:val="Nagweklubstopka1"/>
                    <w:shd w:val="clear" w:color="auto" w:fill="auto"/>
                    <w:spacing w:line="210" w:lineRule="exact"/>
                  </w:pPr>
                  <w:r>
                    <w:rPr>
                      <w:rStyle w:val="NagweklubstopkaExact"/>
                      <w:b/>
                      <w:bCs/>
                      <w:color w:val="000000"/>
                    </w:rPr>
                    <w:t>PORADNIK JĘZYKOWY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65" type="#_x0000_t202" style="position:absolute;left:0;text-align:left;margin-left:432.3pt;margin-top:-34.6pt;width:18pt;height:12.8pt;z-index:-251654656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78719F">
                  <w:pPr>
                    <w:pStyle w:val="Nagweklubstopka3"/>
                    <w:shd w:val="clear" w:color="auto" w:fill="auto"/>
                    <w:spacing w:line="190" w:lineRule="exact"/>
                  </w:pPr>
                  <w:r>
                    <w:rPr>
                      <w:rStyle w:val="Nagweklubstopka3Exact"/>
                      <w:color w:val="000000"/>
                    </w:rPr>
                    <w:t>383</w:t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2"/>
          <w:color w:val="000000"/>
        </w:rPr>
        <w:t xml:space="preserve">Wyraz </w:t>
      </w:r>
      <w:r>
        <w:rPr>
          <w:rStyle w:val="Teksttreci2Kursywa"/>
          <w:color w:val="000000"/>
        </w:rPr>
        <w:t>elektroluks</w:t>
      </w:r>
      <w:r>
        <w:rPr>
          <w:rStyle w:val="Teksttreci2"/>
          <w:color w:val="000000"/>
        </w:rPr>
        <w:t xml:space="preserve"> w znaczeniu odkurzacza jest oczywiście niezgodny ze swoją etymologią, bo odkurzacz nie ma związku ze światłem, na co wskazuje jak gdyby nazwa zawierająca cząstkę — </w:t>
      </w:r>
      <w:r>
        <w:rPr>
          <w:rStyle w:val="Teksttreci2Kursywa"/>
          <w:color w:val="000000"/>
        </w:rPr>
        <w:t>luks</w:t>
      </w:r>
      <w:r>
        <w:rPr>
          <w:rStyle w:val="Teksttreci2"/>
          <w:color w:val="000000"/>
        </w:rPr>
        <w:t xml:space="preserve"> używaną jako termin</w:t>
      </w:r>
      <w:r>
        <w:rPr>
          <w:rStyle w:val="Teksttreci2"/>
          <w:color w:val="000000"/>
        </w:rPr>
        <w:t xml:space="preserve"> techniczny w znaczeniu jednostki oświetlenia. Z tego względu inż. Jerzy Kubiatowski uważa, że wyraz </w:t>
      </w:r>
      <w:r>
        <w:rPr>
          <w:rStyle w:val="Teksttreci2Kursywa"/>
          <w:color w:val="000000"/>
        </w:rPr>
        <w:t>elektroluks</w:t>
      </w:r>
      <w:r>
        <w:rPr>
          <w:rStyle w:val="Teksttreci2"/>
          <w:color w:val="000000"/>
        </w:rPr>
        <w:t xml:space="preserve"> nie powinien być umieszczany w słownikach, tymczasem jest on wymie</w:t>
      </w:r>
      <w:r>
        <w:rPr>
          <w:rStyle w:val="Teksttreci2"/>
          <w:color w:val="000000"/>
        </w:rPr>
        <w:softHyphen/>
        <w:t>niony w wydawnictwie Akademii „Pisownia polska”. Jest on również wymieniony,</w:t>
      </w:r>
      <w:r>
        <w:rPr>
          <w:rStyle w:val="Teksttreci2"/>
          <w:color w:val="000000"/>
        </w:rPr>
        <w:t xml:space="preserve"> dodam od siebie, w tomie drugim naszego nowego Słownika Języka Polskiego. „Czy niepoprawny z punktu widzenia technicznego wyraz może być, pyta kores</w:t>
      </w:r>
      <w:r>
        <w:rPr>
          <w:rStyle w:val="Teksttreci2"/>
          <w:color w:val="000000"/>
        </w:rPr>
        <w:softHyphen/>
        <w:t>pondent, zalecony w oficjalnym wydawnictwie ogólnym?” — Zarejestrowanie nie jest jednoznaczne z zaleceniem</w:t>
      </w:r>
      <w:r>
        <w:rPr>
          <w:rStyle w:val="Teksttreci2"/>
          <w:color w:val="000000"/>
        </w:rPr>
        <w:t xml:space="preserve">, a prócz tego, czy na przykład wyraz </w:t>
      </w:r>
      <w:r>
        <w:rPr>
          <w:rStyle w:val="Teksttreci2Kursywa"/>
          <w:color w:val="000000"/>
        </w:rPr>
        <w:t xml:space="preserve">wieloryb </w:t>
      </w:r>
      <w:r>
        <w:rPr>
          <w:rStyle w:val="Teksttreci2"/>
          <w:color w:val="000000"/>
        </w:rPr>
        <w:t>dlatego, że się odnosi do stworzenia, które nie jest rybą, miałby zniknąć ze słowni</w:t>
      </w:r>
      <w:r>
        <w:rPr>
          <w:rStyle w:val="Teksttreci2"/>
          <w:color w:val="000000"/>
        </w:rPr>
        <w:softHyphen/>
      </w:r>
    </w:p>
    <w:p w:rsidR="00000000" w:rsidRDefault="0078719F">
      <w:pPr>
        <w:pStyle w:val="Teksttreci20"/>
        <w:shd w:val="clear" w:color="auto" w:fill="auto"/>
        <w:spacing w:before="0" w:after="0" w:line="306" w:lineRule="exact"/>
        <w:ind w:firstLine="540"/>
        <w:jc w:val="both"/>
      </w:pPr>
      <w:r>
        <w:rPr>
          <w:rStyle w:val="Teksttreci2"/>
          <w:color w:val="000000"/>
        </w:rPr>
        <w:lastRenderedPageBreak/>
        <w:t>ków polskich? Podstawowym obowiązkiem słownikarza jest rejestracja wyrazów istniejących w ję</w:t>
      </w:r>
      <w:r>
        <w:rPr>
          <w:rStyle w:val="Teksttreci2"/>
          <w:color w:val="000000"/>
        </w:rPr>
        <w:t xml:space="preserve">zyku; mogą one wymagać oceny, wtedy należy ją sformułować, ale w niewielu wypadkach podstawą oceny ujemnej mogłaby </w:t>
      </w:r>
      <w:r>
        <w:rPr>
          <w:rStyle w:val="Teksttreci2Kursywa"/>
          <w:color w:val="000000"/>
        </w:rPr>
        <w:t>być</w:t>
      </w:r>
      <w:r>
        <w:rPr>
          <w:rStyle w:val="Teksttreci2"/>
          <w:color w:val="000000"/>
        </w:rPr>
        <w:t xml:space="preserve"> niezgodność etymologicznego znaczenia wyrazu z jego znaczeniem realnym.</w:t>
      </w:r>
    </w:p>
    <w:p w:rsidR="00000000" w:rsidRDefault="0078719F">
      <w:pPr>
        <w:pStyle w:val="Teksttreci20"/>
        <w:shd w:val="clear" w:color="auto" w:fill="auto"/>
        <w:spacing w:before="0" w:after="182" w:line="318" w:lineRule="exact"/>
        <w:ind w:firstLine="540"/>
        <w:jc w:val="both"/>
      </w:pPr>
      <w:r>
        <w:rPr>
          <w:rStyle w:val="Teksttreci2"/>
          <w:color w:val="000000"/>
        </w:rPr>
        <w:t xml:space="preserve">W naszym słowniku podaliśmy przykłady użycia tego wyrazu </w:t>
      </w:r>
      <w:r>
        <w:rPr>
          <w:rStyle w:val="Teksttreci2Kursywa"/>
          <w:color w:val="000000"/>
        </w:rPr>
        <w:t>elektrol</w:t>
      </w:r>
      <w:r>
        <w:rPr>
          <w:rStyle w:val="Teksttreci2Kursywa"/>
          <w:color w:val="000000"/>
        </w:rPr>
        <w:t xml:space="preserve">uks </w:t>
      </w:r>
      <w:r>
        <w:rPr>
          <w:rStyle w:val="Teksttreci2"/>
          <w:color w:val="000000"/>
        </w:rPr>
        <w:t xml:space="preserve">z „Uczty Baltazara” Tadeusza Brezy, „Godziny śródziemnomorskiej” Parandowskiego i „Treści gorejącej” Tuwima. Jeżeli </w:t>
      </w:r>
      <w:r>
        <w:rPr>
          <w:rStyle w:val="Teksttreci2Kursywa"/>
          <w:color w:val="000000"/>
        </w:rPr>
        <w:t>elektroluks</w:t>
      </w:r>
      <w:r>
        <w:rPr>
          <w:rStyle w:val="Teksttreci2"/>
          <w:color w:val="000000"/>
        </w:rPr>
        <w:t xml:space="preserve"> kiedyś zniknie z języka, czego zresztą nie byłoby powodu żałować, to skąd czytelnik, który by kiedyś spotkał ten wyraz w jak</w:t>
      </w:r>
      <w:r>
        <w:rPr>
          <w:rStyle w:val="Teksttreci2"/>
          <w:color w:val="000000"/>
        </w:rPr>
        <w:t>imś tekście, miałby się dowiedzieć, co on kiedyś znaczył, jeżeli nie ze słownika?</w:t>
      </w:r>
    </w:p>
    <w:p w:rsidR="00000000" w:rsidRDefault="0078719F">
      <w:pPr>
        <w:pStyle w:val="Teksttreci80"/>
        <w:shd w:val="clear" w:color="auto" w:fill="auto"/>
        <w:spacing w:after="118" w:line="240" w:lineRule="exact"/>
        <w:jc w:val="both"/>
      </w:pPr>
      <w:r>
        <w:rPr>
          <w:rStyle w:val="Teksttreci8"/>
          <w:i/>
          <w:iCs/>
          <w:color w:val="000000"/>
        </w:rPr>
        <w:t>Adieu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"/>
          <w:i/>
          <w:iCs/>
          <w:color w:val="000000"/>
        </w:rPr>
        <w:t>adiu</w:t>
      </w:r>
    </w:p>
    <w:p w:rsidR="00000000" w:rsidRDefault="0078719F">
      <w:pPr>
        <w:pStyle w:val="Teksttreci20"/>
        <w:shd w:val="clear" w:color="auto" w:fill="auto"/>
        <w:spacing w:before="0" w:after="182" w:line="318" w:lineRule="exact"/>
        <w:ind w:firstLine="540"/>
        <w:jc w:val="both"/>
      </w:pPr>
      <w:r>
        <w:rPr>
          <w:rStyle w:val="Teksttreci2"/>
          <w:color w:val="000000"/>
        </w:rPr>
        <w:t xml:space="preserve">Wątpliwości wywołał w korespondencie fakt, że w Pisowni polskiej wyraz </w:t>
      </w:r>
      <w:r>
        <w:rPr>
          <w:rStyle w:val="Teksttreci2Kursywa"/>
          <w:color w:val="000000"/>
        </w:rPr>
        <w:t>adieu</w:t>
      </w:r>
      <w:r>
        <w:rPr>
          <w:rStyle w:val="Teksttreci2"/>
          <w:color w:val="000000"/>
        </w:rPr>
        <w:t xml:space="preserve"> podany jest w formie graficznej francuskiej, w najnowszym natomiast słow</w:t>
      </w:r>
      <w:r>
        <w:rPr>
          <w:rStyle w:val="Teksttreci2"/>
          <w:color w:val="000000"/>
        </w:rPr>
        <w:softHyphen/>
        <w:t>niku ję</w:t>
      </w:r>
      <w:r>
        <w:rPr>
          <w:rStyle w:val="Teksttreci2"/>
          <w:color w:val="000000"/>
        </w:rPr>
        <w:t xml:space="preserve">zyka polskiego w formie </w:t>
      </w:r>
      <w:r>
        <w:rPr>
          <w:rStyle w:val="Teksttreci2Kursywa"/>
          <w:color w:val="000000"/>
        </w:rPr>
        <w:t>adiu.</w:t>
      </w:r>
      <w:r>
        <w:rPr>
          <w:rStyle w:val="Teksttreci2"/>
          <w:color w:val="000000"/>
        </w:rPr>
        <w:t xml:space="preserve"> Które źródło jest w tym wypadku rozstrzy</w:t>
      </w:r>
      <w:r>
        <w:rPr>
          <w:rStyle w:val="Teksttreci2"/>
          <w:color w:val="000000"/>
        </w:rPr>
        <w:softHyphen/>
        <w:t xml:space="preserve">gające? pyta autor listu. Upatrywanie konfliktu między dwoma wymienionymi źródłami, a częściowo i sformułowanie pytania, oparte są na nieporozumieniu. Wyraz </w:t>
      </w:r>
      <w:r>
        <w:rPr>
          <w:rStyle w:val="Teksttreci2Kursywa"/>
          <w:color w:val="000000"/>
        </w:rPr>
        <w:t>adieu</w:t>
      </w:r>
      <w:r>
        <w:rPr>
          <w:rStyle w:val="Teksttreci2"/>
          <w:color w:val="000000"/>
        </w:rPr>
        <w:t xml:space="preserve"> jest wyrazem francuski</w:t>
      </w:r>
      <w:r>
        <w:rPr>
          <w:rStyle w:val="Teksttreci2"/>
          <w:color w:val="000000"/>
        </w:rPr>
        <w:t xml:space="preserve">m, a nie polskim i dlatego nie umieściliśmy go w naszym słowniku. </w:t>
      </w:r>
      <w:r>
        <w:rPr>
          <w:rStyle w:val="Teksttreci2"/>
          <w:color w:val="000000"/>
          <w:lang w:val="en-US" w:eastAsia="en-US"/>
        </w:rPr>
        <w:t xml:space="preserve">Bywa </w:t>
      </w:r>
      <w:r>
        <w:rPr>
          <w:rStyle w:val="Teksttreci2"/>
          <w:color w:val="000000"/>
        </w:rPr>
        <w:t xml:space="preserve">natomiast używane w mowie potocznej żartobliwie wyrażenie: </w:t>
      </w:r>
      <w:r>
        <w:rPr>
          <w:rStyle w:val="Teksttreci2Kursywa"/>
          <w:color w:val="000000"/>
        </w:rPr>
        <w:t>adiu-fruziu</w:t>
      </w:r>
      <w:r>
        <w:rPr>
          <w:rStyle w:val="Teksttreci2"/>
          <w:color w:val="000000"/>
        </w:rPr>
        <w:t xml:space="preserve"> i to wyrażenie zacytowaliśmy dodając uw'agę, że forma </w:t>
      </w:r>
      <w:r>
        <w:rPr>
          <w:rStyle w:val="Teksttreci2Kursywa"/>
          <w:color w:val="000000"/>
        </w:rPr>
        <w:t xml:space="preserve">adiu </w:t>
      </w:r>
      <w:r>
        <w:rPr>
          <w:rStyle w:val="Teksttreci2"/>
          <w:color w:val="000000"/>
        </w:rPr>
        <w:t>będąca deformacją wyrazu francuskiego występuje tylko w</w:t>
      </w:r>
      <w:r>
        <w:rPr>
          <w:rStyle w:val="Teksttreci2"/>
          <w:color w:val="000000"/>
        </w:rPr>
        <w:t xml:space="preserve"> tym żartobliwym związku frazeologicznym. Przytoczyliśmy dwa przykłady użycia wyrażenia </w:t>
      </w:r>
      <w:r>
        <w:rPr>
          <w:rStyle w:val="Teksttreci2Kursywa"/>
          <w:color w:val="000000"/>
        </w:rPr>
        <w:t xml:space="preserve">adiu-fruziu </w:t>
      </w:r>
      <w:r>
        <w:rPr>
          <w:rStyle w:val="Teksttreci2"/>
          <w:color w:val="000000"/>
        </w:rPr>
        <w:t xml:space="preserve">z Wandy Wasilewskiej i Berenta. W słowniku ortograficznym informacja o tym, jak się pisze wyraz francuski </w:t>
      </w:r>
      <w:r>
        <w:rPr>
          <w:rStyle w:val="Teksttreci2Kursywa"/>
          <w:color w:val="000000"/>
        </w:rPr>
        <w:t>adieu</w:t>
      </w:r>
      <w:r>
        <w:rPr>
          <w:rStyle w:val="Teksttreci2"/>
          <w:color w:val="000000"/>
        </w:rPr>
        <w:t xml:space="preserve"> może się przydać komuś, kto by chciał użyć t</w:t>
      </w:r>
      <w:r>
        <w:rPr>
          <w:rStyle w:val="Teksttreci2"/>
          <w:color w:val="000000"/>
        </w:rPr>
        <w:t>ego wyrazu w tekście polskim.</w:t>
      </w:r>
    </w:p>
    <w:p w:rsidR="00000000" w:rsidRDefault="0078719F">
      <w:pPr>
        <w:pStyle w:val="Teksttreci80"/>
        <w:shd w:val="clear" w:color="auto" w:fill="auto"/>
        <w:spacing w:after="124" w:line="240" w:lineRule="exact"/>
        <w:jc w:val="both"/>
      </w:pPr>
      <w:r>
        <w:rPr>
          <w:rStyle w:val="Teksttreci8"/>
          <w:i/>
          <w:iCs/>
          <w:color w:val="000000"/>
        </w:rPr>
        <w:t>Na odwrocie</w:t>
      </w:r>
    </w:p>
    <w:p w:rsidR="00000000" w:rsidRDefault="0078719F">
      <w:pPr>
        <w:pStyle w:val="Teksttreci20"/>
        <w:shd w:val="clear" w:color="auto" w:fill="auto"/>
        <w:spacing w:before="0" w:after="182" w:line="318" w:lineRule="exact"/>
        <w:ind w:firstLine="540"/>
        <w:jc w:val="both"/>
      </w:pPr>
      <w:r>
        <w:rPr>
          <w:rStyle w:val="Teksttreci2"/>
          <w:color w:val="000000"/>
        </w:rPr>
        <w:t xml:space="preserve">Czy lepsza jest forma </w:t>
      </w:r>
      <w:r>
        <w:rPr>
          <w:rStyle w:val="Teksttreci2Kursywa"/>
          <w:color w:val="000000"/>
        </w:rPr>
        <w:t>na odwrocie</w:t>
      </w:r>
      <w:r>
        <w:rPr>
          <w:rStyle w:val="Teksttreci2"/>
          <w:color w:val="000000"/>
        </w:rPr>
        <w:t xml:space="preserve"> czy też, jak chcą niektórzy, </w:t>
      </w:r>
      <w:r>
        <w:rPr>
          <w:rStyle w:val="Teksttreci2Kursywa"/>
          <w:color w:val="000000"/>
        </w:rPr>
        <w:t>na odwrociu?</w:t>
      </w:r>
      <w:r>
        <w:rPr>
          <w:rStyle w:val="Teksttreci2"/>
          <w:color w:val="000000"/>
        </w:rPr>
        <w:t xml:space="preserve">Niewątpliwie lepsza jest forma </w:t>
      </w:r>
      <w:r>
        <w:rPr>
          <w:rStyle w:val="Teksttreci2Kursywa"/>
          <w:color w:val="000000"/>
        </w:rPr>
        <w:t>na odwrocie</w:t>
      </w:r>
      <w:r>
        <w:rPr>
          <w:rStyle w:val="Teksttreci2"/>
          <w:color w:val="000000"/>
        </w:rPr>
        <w:t>, o czym, o ile pamiętam, miałem już sposobność mówić. Istnieją w języku polskim dwa różne typy s</w:t>
      </w:r>
      <w:r>
        <w:rPr>
          <w:rStyle w:val="Teksttreci2"/>
          <w:color w:val="000000"/>
        </w:rPr>
        <w:t xml:space="preserve">łowotwórcze: typ </w:t>
      </w:r>
      <w:r>
        <w:rPr>
          <w:rStyle w:val="Teksttreci2Kursywa"/>
          <w:color w:val="000000"/>
        </w:rPr>
        <w:t>dopływ</w:t>
      </w:r>
      <w:r>
        <w:rPr>
          <w:rStyle w:val="Teksttreci2"/>
          <w:color w:val="000000"/>
        </w:rPr>
        <w:t xml:space="preserve"> i typ </w:t>
      </w:r>
      <w:r>
        <w:rPr>
          <w:rStyle w:val="Teksttreci2Kursywa"/>
          <w:color w:val="000000"/>
        </w:rPr>
        <w:t>pojezierze.</w:t>
      </w:r>
      <w:r>
        <w:rPr>
          <w:rStyle w:val="Teksttreci2"/>
          <w:color w:val="000000"/>
        </w:rPr>
        <w:t xml:space="preserve"> Typ pierwszy to rzeczowniki pozostające w związku z te</w:t>
      </w:r>
      <w:r>
        <w:rPr>
          <w:rStyle w:val="Teksttreci2"/>
          <w:color w:val="000000"/>
        </w:rPr>
        <w:softHyphen/>
        <w:t>matami czasownikowymi i oznaczające czynności lub podmioty tych czynności. Rzeczowniki te składają się z prefiksu (przedrostka) i rdzenia czasownikowego. Rzecz</w:t>
      </w:r>
      <w:r>
        <w:rPr>
          <w:rStyle w:val="Teksttreci2"/>
          <w:color w:val="000000"/>
        </w:rPr>
        <w:t xml:space="preserve">owniki typu </w:t>
      </w:r>
      <w:r>
        <w:rPr>
          <w:rStyle w:val="Teksttreci2Kursywa"/>
          <w:color w:val="000000"/>
        </w:rPr>
        <w:t>pojezierze</w:t>
      </w:r>
      <w:r>
        <w:rPr>
          <w:rStyle w:val="Teksttreci2"/>
          <w:color w:val="000000"/>
        </w:rPr>
        <w:t xml:space="preserve"> składają się z prefiksu, tematu rzeczownikowego i przyrostka -</w:t>
      </w:r>
      <w:r>
        <w:rPr>
          <w:rStyle w:val="Teksttreci2Kursywa"/>
          <w:color w:val="000000"/>
        </w:rPr>
        <w:t>e.</w:t>
      </w:r>
      <w:r>
        <w:rPr>
          <w:rStyle w:val="Teksttreci2"/>
          <w:color w:val="000000"/>
        </w:rPr>
        <w:t xml:space="preserve"> Należą do tego typu takie wyrazy, jak </w:t>
      </w:r>
      <w:r>
        <w:rPr>
          <w:rStyle w:val="Teksttreci2Kursywa"/>
          <w:color w:val="000000"/>
        </w:rPr>
        <w:t>pojezierze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przedmurze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pod</w:t>
      </w:r>
      <w:r>
        <w:rPr>
          <w:rStyle w:val="Teksttreci2Kursywa"/>
          <w:color w:val="000000"/>
        </w:rPr>
        <w:softHyphen/>
        <w:t>górze.</w:t>
      </w:r>
      <w:r>
        <w:rPr>
          <w:rStyle w:val="Teksttreci2"/>
          <w:color w:val="000000"/>
        </w:rPr>
        <w:t xml:space="preserve"> Nie można przerabiać pierwszego typu rzeczowników na drugi, nie można zamiast </w:t>
      </w:r>
      <w:r>
        <w:rPr>
          <w:rStyle w:val="Teksttreci2Kursywa"/>
          <w:color w:val="000000"/>
        </w:rPr>
        <w:t>dopływ</w:t>
      </w:r>
      <w:r>
        <w:rPr>
          <w:rStyle w:val="Teksttreci2"/>
          <w:color w:val="000000"/>
        </w:rPr>
        <w:t xml:space="preserve"> powiedzieć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dopływie</w:t>
      </w:r>
      <w:r>
        <w:rPr>
          <w:rStyle w:val="Teksttreci2"/>
          <w:color w:val="000000"/>
        </w:rPr>
        <w:t xml:space="preserve"> i tak samo nie można zamiast </w:t>
      </w:r>
      <w:r>
        <w:rPr>
          <w:rStyle w:val="Teksttreci2Kursywa"/>
          <w:color w:val="000000"/>
        </w:rPr>
        <w:t>odwrót</w:t>
      </w:r>
      <w:r>
        <w:rPr>
          <w:rStyle w:val="Teksttreci2"/>
          <w:color w:val="000000"/>
        </w:rPr>
        <w:t xml:space="preserve"> powie</w:t>
      </w:r>
      <w:r>
        <w:rPr>
          <w:rStyle w:val="Teksttreci2"/>
          <w:color w:val="000000"/>
        </w:rPr>
        <w:softHyphen/>
        <w:t xml:space="preserve">dzieć </w:t>
      </w:r>
      <w:r>
        <w:rPr>
          <w:rStyle w:val="Teksttreci2Kursywa"/>
          <w:color w:val="000000"/>
        </w:rPr>
        <w:t>odwrocie.</w:t>
      </w:r>
    </w:p>
    <w:p w:rsidR="00000000" w:rsidRDefault="0078719F">
      <w:pPr>
        <w:pStyle w:val="Teksttreci80"/>
        <w:shd w:val="clear" w:color="auto" w:fill="auto"/>
        <w:spacing w:after="124" w:line="240" w:lineRule="exact"/>
        <w:jc w:val="both"/>
      </w:pPr>
      <w:r>
        <w:rPr>
          <w:rStyle w:val="Teksttreci8"/>
          <w:i/>
          <w:iCs/>
          <w:color w:val="000000"/>
        </w:rPr>
        <w:t>Pięciolatka</w:t>
      </w:r>
      <w:r>
        <w:rPr>
          <w:rStyle w:val="Teksttreci8Bezkursywy"/>
          <w:i w:val="0"/>
          <w:iCs w:val="0"/>
          <w:color w:val="000000"/>
        </w:rPr>
        <w:t xml:space="preserve">, </w:t>
      </w:r>
      <w:r>
        <w:rPr>
          <w:rStyle w:val="Teksttreci8"/>
          <w:i/>
          <w:iCs/>
          <w:color w:val="000000"/>
        </w:rPr>
        <w:t>pięciolecie</w:t>
      </w:r>
    </w:p>
    <w:p w:rsidR="00000000" w:rsidRDefault="0078719F">
      <w:pPr>
        <w:pStyle w:val="Teksttreci20"/>
        <w:shd w:val="clear" w:color="auto" w:fill="auto"/>
        <w:spacing w:before="0" w:after="0" w:line="318" w:lineRule="exact"/>
        <w:ind w:firstLine="540"/>
        <w:jc w:val="both"/>
        <w:sectPr w:rsidR="00000000">
          <w:headerReference w:type="even" r:id="rId43"/>
          <w:headerReference w:type="default" r:id="rId44"/>
          <w:headerReference w:type="first" r:id="rId45"/>
          <w:pgSz w:w="11900" w:h="16840"/>
          <w:pgMar w:top="1450" w:right="1675" w:bottom="1330" w:left="1166" w:header="0" w:footer="3" w:gutter="0"/>
          <w:pgNumType w:start="49"/>
          <w:cols w:space="720"/>
          <w:noEndnote/>
          <w:docGrid w:linePitch="360"/>
        </w:sectPr>
      </w:pPr>
      <w:r>
        <w:rPr>
          <w:rStyle w:val="Teksttreci2Kursywa"/>
          <w:color w:val="000000"/>
        </w:rPr>
        <w:t>Czy</w:t>
      </w:r>
      <w:r>
        <w:rPr>
          <w:rStyle w:val="Teksttreci2"/>
          <w:color w:val="000000"/>
        </w:rPr>
        <w:t xml:space="preserve"> od formy </w:t>
      </w:r>
      <w:r>
        <w:rPr>
          <w:rStyle w:val="Teksttreci2Kursywa"/>
          <w:color w:val="000000"/>
        </w:rPr>
        <w:t>pięciolatka</w:t>
      </w:r>
      <w:r>
        <w:rPr>
          <w:rStyle w:val="Teksttreci2"/>
          <w:color w:val="000000"/>
        </w:rPr>
        <w:t xml:space="preserve"> nie jest lepsza forma </w:t>
      </w:r>
      <w:r>
        <w:rPr>
          <w:rStyle w:val="Teksttreci2Kursywa"/>
          <w:color w:val="000000"/>
        </w:rPr>
        <w:t>pięciolecie</w:t>
      </w:r>
      <w:r>
        <w:rPr>
          <w:rStyle w:val="Teksttreci2"/>
          <w:color w:val="000000"/>
        </w:rPr>
        <w:t>, rzadsza od tej pierw</w:t>
      </w:r>
      <w:r>
        <w:rPr>
          <w:rStyle w:val="Teksttreci2"/>
          <w:color w:val="000000"/>
        </w:rPr>
        <w:softHyphen/>
        <w:t xml:space="preserve">szej, ale czasem używana? — </w:t>
      </w:r>
      <w:r>
        <w:rPr>
          <w:rStyle w:val="Teksttreci2Kursywa"/>
          <w:color w:val="000000"/>
        </w:rPr>
        <w:t>Pięciolatka</w:t>
      </w:r>
      <w:r>
        <w:rPr>
          <w:rStyle w:val="Teksttreci2"/>
          <w:color w:val="000000"/>
        </w:rPr>
        <w:t xml:space="preserve"> ukazała się w naszym słownictwie pod</w:t>
      </w:r>
    </w:p>
    <w:p w:rsidR="00000000" w:rsidRDefault="0078719F">
      <w:pPr>
        <w:pStyle w:val="Teksttreci20"/>
        <w:shd w:val="clear" w:color="auto" w:fill="auto"/>
        <w:spacing w:before="0" w:after="358" w:line="312" w:lineRule="exact"/>
        <w:ind w:firstLine="0"/>
        <w:jc w:val="both"/>
      </w:pPr>
      <w:r>
        <w:rPr>
          <w:rStyle w:val="Teksttreci2"/>
          <w:color w:val="000000"/>
        </w:rPr>
        <w:lastRenderedPageBreak/>
        <w:t xml:space="preserve">wpływem formy rosyjskiej </w:t>
      </w:r>
      <w:r>
        <w:rPr>
          <w:rStyle w:val="Teksttreci2Kursywa"/>
          <w:color w:val="000000"/>
        </w:rPr>
        <w:t>piatiletka</w:t>
      </w:r>
      <w:r>
        <w:rPr>
          <w:rStyle w:val="Teksttreci2"/>
          <w:color w:val="000000"/>
        </w:rPr>
        <w:t xml:space="preserve"> w znaczeniu «okresu objętego planem obli</w:t>
      </w:r>
      <w:r>
        <w:rPr>
          <w:rStyle w:val="Teksttreci2"/>
          <w:color w:val="000000"/>
        </w:rPr>
        <w:softHyphen/>
        <w:t>czonym na lat pięć». Wyraz ten tłu</w:t>
      </w:r>
      <w:r>
        <w:rPr>
          <w:rStyle w:val="Teksttreci2"/>
          <w:color w:val="000000"/>
        </w:rPr>
        <w:t xml:space="preserve">maczy się treściowo i historycznie i prócz tego, co jest rzeczą nie mniej ważną, nie pozostaje w żadnej sprzeczności z polskimi zwyczajami słowotwórczymi: budowę podobną, choć nieidentyczną, ma na przykład wyraz </w:t>
      </w:r>
      <w:r>
        <w:rPr>
          <w:rStyle w:val="Teksttreci2Kursywa"/>
          <w:color w:val="000000"/>
        </w:rPr>
        <w:t>białonóżka</w:t>
      </w:r>
      <w:r>
        <w:rPr>
          <w:rStyle w:val="Teksttreci2"/>
          <w:color w:val="000000"/>
        </w:rPr>
        <w:t xml:space="preserve">, o </w:t>
      </w:r>
      <w:r>
        <w:rPr>
          <w:rStyle w:val="Teksttreci2Kursywa"/>
          <w:color w:val="000000"/>
        </w:rPr>
        <w:t>trzylatkach</w:t>
      </w:r>
      <w:r>
        <w:rPr>
          <w:rStyle w:val="Teksttreci2"/>
          <w:color w:val="000000"/>
        </w:rPr>
        <w:t xml:space="preserve"> czyta się w sprawo</w:t>
      </w:r>
      <w:r>
        <w:rPr>
          <w:rStyle w:val="Teksttreci2"/>
          <w:color w:val="000000"/>
        </w:rPr>
        <w:t xml:space="preserve">zdaniach z wyścigów konnych. </w:t>
      </w:r>
      <w:r>
        <w:rPr>
          <w:rStyle w:val="Teksttreci2Kursywa"/>
          <w:color w:val="000000"/>
        </w:rPr>
        <w:t>Pięciolatka</w:t>
      </w:r>
      <w:r>
        <w:rPr>
          <w:rStyle w:val="Teksttreci2"/>
          <w:color w:val="000000"/>
        </w:rPr>
        <w:t xml:space="preserve"> mieści się w tradycyjnych możliwościach polskiego systemu słowo</w:t>
      </w:r>
      <w:r>
        <w:rPr>
          <w:rStyle w:val="Teksttreci2"/>
          <w:color w:val="000000"/>
        </w:rPr>
        <w:softHyphen/>
        <w:t xml:space="preserve">twórczego i należy do typu nie rzadszego niż </w:t>
      </w:r>
      <w:r>
        <w:rPr>
          <w:rStyle w:val="Teksttreci2Kursywa"/>
          <w:color w:val="000000"/>
        </w:rPr>
        <w:t>pięciolecie.</w:t>
      </w:r>
      <w:r>
        <w:rPr>
          <w:rStyle w:val="Teksttreci2"/>
          <w:color w:val="000000"/>
        </w:rPr>
        <w:t xml:space="preserve"> Ostatni wyraz może także znaczyć «obchód trwania czego przez lat pięć», </w:t>
      </w:r>
      <w:r>
        <w:rPr>
          <w:rStyle w:val="Teksttreci2Kursywa"/>
          <w:color w:val="000000"/>
        </w:rPr>
        <w:t>pięciolatka</w:t>
      </w:r>
      <w:r>
        <w:rPr>
          <w:rStyle w:val="Teksttreci2"/>
          <w:color w:val="000000"/>
        </w:rPr>
        <w:t xml:space="preserve"> jest jedn</w:t>
      </w:r>
      <w:r>
        <w:rPr>
          <w:rStyle w:val="Teksttreci2"/>
          <w:color w:val="000000"/>
        </w:rPr>
        <w:t>oznaczna.</w:t>
      </w:r>
    </w:p>
    <w:p w:rsidR="00000000" w:rsidRDefault="0078719F">
      <w:pPr>
        <w:pStyle w:val="Teksttreci80"/>
        <w:shd w:val="clear" w:color="auto" w:fill="auto"/>
        <w:spacing w:after="254" w:line="240" w:lineRule="exact"/>
        <w:jc w:val="both"/>
      </w:pPr>
      <w:r>
        <w:rPr>
          <w:rStyle w:val="Teksttreci8"/>
          <w:i/>
          <w:iCs/>
          <w:color w:val="000000"/>
        </w:rPr>
        <w:t>Formy dopełniacza wyrazów obcych</w:t>
      </w:r>
    </w:p>
    <w:p w:rsidR="00000000" w:rsidRDefault="0078719F">
      <w:pPr>
        <w:pStyle w:val="Teksttreci20"/>
        <w:shd w:val="clear" w:color="auto" w:fill="auto"/>
        <w:spacing w:before="0" w:after="0" w:line="312" w:lineRule="exact"/>
        <w:ind w:firstLine="520"/>
        <w:jc w:val="both"/>
      </w:pPr>
      <w:r>
        <w:rPr>
          <w:rStyle w:val="Teksttreci2"/>
          <w:color w:val="000000"/>
        </w:rPr>
        <w:t>Jaką końcówkę w dopełniaczu liczby pojedynczej -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mają mieć wyrazy: </w:t>
      </w:r>
      <w:r>
        <w:rPr>
          <w:rStyle w:val="Teksttreci2Kursywa"/>
          <w:color w:val="000000"/>
        </w:rPr>
        <w:t>koagulant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sorbent</w:t>
      </w:r>
      <w:r>
        <w:rPr>
          <w:rStyle w:val="Teksttreci2"/>
          <w:color w:val="000000"/>
        </w:rPr>
        <w:t>? Pierwszy z tych wyrazów jest nazwą związku chemicznego używanego do oczyszczania wody za pomocą koagulacji, drugi —</w:t>
      </w:r>
      <w:r>
        <w:rPr>
          <w:rStyle w:val="Teksttreci2"/>
          <w:color w:val="000000"/>
        </w:rPr>
        <w:t xml:space="preserve"> nazwą związku chemicznego lub substancji służących do sorpcji par i zanieczyszczeń (nie wie</w:t>
      </w:r>
      <w:r>
        <w:rPr>
          <w:rStyle w:val="Teksttreci2"/>
          <w:color w:val="000000"/>
        </w:rPr>
        <w:softHyphen/>
        <w:t xml:space="preserve">działem — ale to uwaga nawiasowa — że w technice mówi się nie tylko o </w:t>
      </w:r>
      <w:r>
        <w:rPr>
          <w:rStyle w:val="Teksttreci2Kursywa"/>
          <w:color w:val="000000"/>
        </w:rPr>
        <w:t xml:space="preserve">absorpcji, </w:t>
      </w:r>
      <w:r>
        <w:rPr>
          <w:rStyle w:val="Teksttreci2"/>
          <w:color w:val="000000"/>
        </w:rPr>
        <w:t xml:space="preserve">ale i o bezprefiksalnej, czyli bezprzedrostkowej, </w:t>
      </w:r>
      <w:r>
        <w:rPr>
          <w:rStyle w:val="Teksttreci2Kursywa"/>
          <w:color w:val="000000"/>
        </w:rPr>
        <w:t>sorpcji</w:t>
      </w:r>
      <w:r>
        <w:rPr>
          <w:rStyle w:val="Teksttreci2"/>
          <w:color w:val="000000"/>
        </w:rPr>
        <w:t xml:space="preserve">). Wymienione wyrazy </w:t>
      </w:r>
      <w:r>
        <w:rPr>
          <w:rStyle w:val="Teksttreci2Kursywa"/>
          <w:color w:val="000000"/>
        </w:rPr>
        <w:t>koag</w:t>
      </w:r>
      <w:r>
        <w:rPr>
          <w:rStyle w:val="Teksttreci2Kursywa"/>
          <w:color w:val="000000"/>
        </w:rPr>
        <w:t>ulant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sorbent</w:t>
      </w:r>
      <w:r>
        <w:rPr>
          <w:rStyle w:val="Teksttreci2"/>
          <w:color w:val="000000"/>
        </w:rPr>
        <w:t xml:space="preserve"> należą do serii takich wyrazów obcych — pomijąjąc na razie bliższą interpretację ich budowy słowotwórczej—jak </w:t>
      </w:r>
      <w:r>
        <w:rPr>
          <w:rStyle w:val="Teksttreci2Kursywa"/>
          <w:color w:val="000000"/>
        </w:rPr>
        <w:t>hydrant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wariant, fragment, element, moment.</w:t>
      </w:r>
      <w:r>
        <w:rPr>
          <w:rStyle w:val="Teksttreci2"/>
          <w:color w:val="000000"/>
        </w:rPr>
        <w:t xml:space="preserve"> Nie mamy żadnej wątpliwości co do tego, że końcówką dopeł</w:t>
      </w:r>
      <w:r>
        <w:rPr>
          <w:rStyle w:val="Teksttreci2"/>
          <w:color w:val="000000"/>
        </w:rPr>
        <w:softHyphen/>
        <w:t>niacza w odmianie każdego z</w:t>
      </w:r>
      <w:r>
        <w:rPr>
          <w:rStyle w:val="Teksttreci2"/>
          <w:color w:val="000000"/>
        </w:rPr>
        <w:t xml:space="preserve"> tych wyrazów jest </w:t>
      </w:r>
      <w:r>
        <w:rPr>
          <w:rStyle w:val="Teksttreci2Kursywa"/>
          <w:color w:val="000000"/>
        </w:rPr>
        <w:t>-u: hydrantu, wariantu, fragmentu, elementu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momentu.</w:t>
      </w:r>
      <w:r>
        <w:rPr>
          <w:rStyle w:val="Teksttreci2"/>
          <w:color w:val="000000"/>
        </w:rPr>
        <w:t xml:space="preserve"> Należy więc uznać za poprawne formy dopełniaczowe </w:t>
      </w:r>
      <w:r>
        <w:rPr>
          <w:rStyle w:val="Teksttreci2Kursywa"/>
          <w:color w:val="000000"/>
        </w:rPr>
        <w:t>koagu</w:t>
      </w:r>
      <w:r>
        <w:rPr>
          <w:rStyle w:val="Teksttreci2Kursywa"/>
          <w:color w:val="000000"/>
        </w:rPr>
        <w:softHyphen/>
        <w:t>lantu, sorbentu</w:t>
      </w:r>
      <w:r>
        <w:rPr>
          <w:rStyle w:val="Teksttreci2"/>
          <w:color w:val="000000"/>
        </w:rPr>
        <w:t xml:space="preserve"> z końcówką -w. Jaka jest przyczyna tego, że w odmianie takich wyrazów jak </w:t>
      </w:r>
      <w:r>
        <w:rPr>
          <w:rStyle w:val="Teksttreci2Kursywa"/>
          <w:color w:val="000000"/>
        </w:rPr>
        <w:t>wariant, element</w:t>
      </w:r>
      <w:r>
        <w:rPr>
          <w:rStyle w:val="Teksttreci2"/>
          <w:color w:val="000000"/>
        </w:rPr>
        <w:t xml:space="preserve"> nikt nie ma żadnej w</w:t>
      </w:r>
      <w:r>
        <w:rPr>
          <w:rStyle w:val="Teksttreci2"/>
          <w:color w:val="000000"/>
        </w:rPr>
        <w:t>ątpliwości co do formy dopeł</w:t>
      </w:r>
      <w:r>
        <w:rPr>
          <w:rStyle w:val="Teksttreci2"/>
          <w:color w:val="000000"/>
        </w:rPr>
        <w:softHyphen/>
        <w:t xml:space="preserve">niacza, nikt nie powie tego </w:t>
      </w:r>
      <w:r>
        <w:rPr>
          <w:rStyle w:val="Teksttreci2Kursywa"/>
          <w:color w:val="000000"/>
        </w:rPr>
        <w:t>warianta,</w:t>
      </w:r>
      <w:r>
        <w:rPr>
          <w:rStyle w:val="Teksttreci2"/>
          <w:color w:val="000000"/>
        </w:rPr>
        <w:t xml:space="preserve"> tego </w:t>
      </w:r>
      <w:r>
        <w:rPr>
          <w:rStyle w:val="Teksttreci2Kursywa"/>
          <w:color w:val="000000"/>
        </w:rPr>
        <w:t>elementa</w:t>
      </w:r>
      <w:r>
        <w:rPr>
          <w:rStyle w:val="Teksttreci2"/>
          <w:color w:val="000000"/>
        </w:rPr>
        <w:t xml:space="preserve"> (niektórzy mówią — w nie</w:t>
      </w:r>
      <w:r>
        <w:rPr>
          <w:rStyle w:val="Teksttreci2"/>
          <w:color w:val="000000"/>
        </w:rPr>
        <w:softHyphen/>
        <w:t xml:space="preserve">zgodzie z normą ogólną — </w:t>
      </w:r>
      <w:r>
        <w:rPr>
          <w:rStyle w:val="Teksttreci2Kursywa"/>
          <w:color w:val="000000"/>
        </w:rPr>
        <w:t>tej warianty,</w:t>
      </w:r>
      <w:r>
        <w:rPr>
          <w:rStyle w:val="Teksttreci2"/>
          <w:color w:val="000000"/>
        </w:rPr>
        <w:t xml:space="preserve"> ale to już jest inny wypadek), a co do od</w:t>
      </w:r>
      <w:r>
        <w:rPr>
          <w:rStyle w:val="Teksttreci2"/>
          <w:color w:val="000000"/>
        </w:rPr>
        <w:softHyphen/>
        <w:t xml:space="preserve">miany wyrazów </w:t>
      </w:r>
      <w:r>
        <w:rPr>
          <w:rStyle w:val="Teksttreci2Kursywa"/>
          <w:color w:val="000000"/>
        </w:rPr>
        <w:t>koagulant, sorbent</w:t>
      </w:r>
      <w:r>
        <w:rPr>
          <w:rStyle w:val="Teksttreci2"/>
          <w:color w:val="000000"/>
        </w:rPr>
        <w:t xml:space="preserve"> wątpliwości niektórym się nasuwają, </w:t>
      </w:r>
      <w:r>
        <w:rPr>
          <w:rStyle w:val="Teksttreci2"/>
          <w:color w:val="000000"/>
        </w:rPr>
        <w:t xml:space="preserve">o czym świadczy choćby pytanie korespondenta? Przyczyną musi być to, że technicy żywo odczuwają bliskość znaczeniową nazw </w:t>
      </w:r>
      <w:r>
        <w:rPr>
          <w:rStyle w:val="Teksttreci2Kursywa"/>
          <w:color w:val="000000"/>
        </w:rPr>
        <w:t>koagulant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sorbent</w:t>
      </w:r>
      <w:r>
        <w:rPr>
          <w:rStyle w:val="Teksttreci2"/>
          <w:color w:val="000000"/>
        </w:rPr>
        <w:t xml:space="preserve"> z nazwami wykonawców czynności: </w:t>
      </w:r>
      <w:r>
        <w:rPr>
          <w:rStyle w:val="Teksttreci2Kursywa"/>
          <w:color w:val="000000"/>
        </w:rPr>
        <w:t>koagulant</w:t>
      </w:r>
      <w:r>
        <w:rPr>
          <w:rStyle w:val="Teksttreci2"/>
          <w:color w:val="000000"/>
        </w:rPr>
        <w:t xml:space="preserve"> to to, co koaguluje, </w:t>
      </w:r>
      <w:r>
        <w:rPr>
          <w:rStyle w:val="Teksttreci2Kursywa"/>
          <w:color w:val="000000"/>
        </w:rPr>
        <w:t>sorbent</w:t>
      </w:r>
      <w:r>
        <w:rPr>
          <w:rStyle w:val="Teksttreci2"/>
          <w:color w:val="000000"/>
        </w:rPr>
        <w:t xml:space="preserve"> to to, co służy do sorpcji; ponieważ zaś ni</w:t>
      </w:r>
      <w:r>
        <w:rPr>
          <w:rStyle w:val="Teksttreci2"/>
          <w:color w:val="000000"/>
        </w:rPr>
        <w:t>ektóre nazwy wykonawców czynności, a mianowicie osobowe, mają regu</w:t>
      </w:r>
      <w:r>
        <w:rPr>
          <w:rStyle w:val="Teksttreci2"/>
          <w:color w:val="000000"/>
        </w:rPr>
        <w:softHyphen/>
        <w:t xml:space="preserve">larnie końcówkę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reflektanta, inspicjenta</w:t>
      </w:r>
      <w:r>
        <w:rPr>
          <w:rStyle w:val="Teksttreci2"/>
          <w:color w:val="000000"/>
        </w:rPr>
        <w:t xml:space="preserve"> i tym podobne, więc pod tym wpły</w:t>
      </w:r>
      <w:r>
        <w:rPr>
          <w:rStyle w:val="Teksttreci2"/>
          <w:color w:val="000000"/>
        </w:rPr>
        <w:softHyphen/>
        <w:t xml:space="preserve">wem może powstać skłonność do rozszerzania końcówki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na dopełniacz nazw wykonawców nieosobowych. Ta skłon</w:t>
      </w:r>
      <w:r>
        <w:rPr>
          <w:rStyle w:val="Teksttreci2"/>
          <w:color w:val="000000"/>
        </w:rPr>
        <w:t xml:space="preserve">ność może się dać odczuć nawet niezależnie od rozumienia budowy słowotwórczej wyrazu: na przykład jesteśmy mniej pewni końcówki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— w formie </w:t>
      </w:r>
      <w:r>
        <w:rPr>
          <w:rStyle w:val="Teksttreci2Kursywa"/>
          <w:color w:val="000000"/>
        </w:rPr>
        <w:t>hydrantu</w:t>
      </w:r>
      <w:r>
        <w:rPr>
          <w:rStyle w:val="Teksttreci2"/>
          <w:color w:val="000000"/>
        </w:rPr>
        <w:t xml:space="preserve"> niż w formie </w:t>
      </w:r>
      <w:r>
        <w:rPr>
          <w:rStyle w:val="Teksttreci2Kursywa"/>
          <w:color w:val="000000"/>
        </w:rPr>
        <w:t>wariantu. Hydrant</w:t>
      </w:r>
      <w:r>
        <w:rPr>
          <w:rStyle w:val="Teksttreci2"/>
          <w:color w:val="000000"/>
        </w:rPr>
        <w:t xml:space="preserve"> to nazwa na</w:t>
      </w:r>
      <w:r>
        <w:rPr>
          <w:rStyle w:val="Teksttreci2"/>
          <w:color w:val="000000"/>
        </w:rPr>
        <w:softHyphen/>
        <w:t>rzędzia do polewania i ten jej czynnościowy charakter może wyw</w:t>
      </w:r>
      <w:r>
        <w:rPr>
          <w:rStyle w:val="Teksttreci2"/>
          <w:color w:val="000000"/>
        </w:rPr>
        <w:t xml:space="preserve">ołać w nas wahanie, czy w dopełniaczu nie użyć formy </w:t>
      </w:r>
      <w:r>
        <w:rPr>
          <w:rStyle w:val="Teksttreci2Kursywa"/>
          <w:color w:val="000000"/>
        </w:rPr>
        <w:t>hydranta.</w:t>
      </w:r>
      <w:r>
        <w:rPr>
          <w:rStyle w:val="Teksttreci2"/>
          <w:color w:val="000000"/>
        </w:rPr>
        <w:t xml:space="preserve"> Co do </w:t>
      </w:r>
      <w:r>
        <w:rPr>
          <w:rStyle w:val="Teksttreci2Kursywa"/>
          <w:color w:val="000000"/>
        </w:rPr>
        <w:t>wariantu</w:t>
      </w:r>
      <w:r>
        <w:rPr>
          <w:rStyle w:val="Teksttreci2"/>
          <w:color w:val="000000"/>
        </w:rPr>
        <w:t xml:space="preserve"> takich wahań nie odczuwamy.</w:t>
      </w:r>
    </w:p>
    <w:p w:rsidR="00000000" w:rsidRDefault="0078719F">
      <w:pPr>
        <w:pStyle w:val="Teksttreci80"/>
        <w:shd w:val="clear" w:color="auto" w:fill="auto"/>
        <w:spacing w:after="0" w:line="240" w:lineRule="exact"/>
        <w:jc w:val="right"/>
        <w:sectPr w:rsidR="00000000">
          <w:headerReference w:type="even" r:id="rId46"/>
          <w:headerReference w:type="default" r:id="rId47"/>
          <w:pgSz w:w="11900" w:h="16840"/>
          <w:pgMar w:top="1450" w:right="1675" w:bottom="1330" w:left="1166" w:header="0" w:footer="3" w:gutter="0"/>
          <w:pgNumType w:start="384"/>
          <w:cols w:space="720"/>
          <w:noEndnote/>
          <w:docGrid w:linePitch="360"/>
        </w:sectPr>
      </w:pPr>
      <w:r>
        <w:rPr>
          <w:rStyle w:val="Teksttreci8"/>
          <w:i/>
          <w:iCs/>
          <w:color w:val="000000"/>
        </w:rPr>
        <w:t>W.D.</w:t>
      </w:r>
    </w:p>
    <w:p w:rsidR="00000000" w:rsidRDefault="0078719F">
      <w:pPr>
        <w:pStyle w:val="Nagwek30"/>
        <w:keepNext/>
        <w:keepLines/>
        <w:shd w:val="clear" w:color="auto" w:fill="auto"/>
        <w:spacing w:after="268" w:line="300" w:lineRule="exact"/>
        <w:ind w:left="20"/>
      </w:pPr>
      <w:bookmarkStart w:id="2" w:name="bookmark2"/>
      <w:r>
        <w:rPr>
          <w:rStyle w:val="Nagwek3"/>
          <w:color w:val="000000"/>
        </w:rPr>
        <w:lastRenderedPageBreak/>
        <w:t>KOMUNIKAT 1</w:t>
      </w:r>
      <w:bookmarkEnd w:id="2"/>
    </w:p>
    <w:p w:rsidR="00000000" w:rsidRDefault="0078719F">
      <w:pPr>
        <w:pStyle w:val="Teksttreci161"/>
        <w:shd w:val="clear" w:color="auto" w:fill="auto"/>
        <w:spacing w:before="0" w:after="806"/>
        <w:ind w:firstLine="780"/>
      </w:pPr>
      <w:r>
        <w:rPr>
          <w:rStyle w:val="Teksttreci16"/>
          <w:color w:val="000000"/>
        </w:rPr>
        <w:t>Członkowie i placówki PAN, towarzystwa naukowe subwencjonowane przez PAN i pracownic</w:t>
      </w:r>
      <w:r>
        <w:rPr>
          <w:rStyle w:val="Teksttreci16"/>
          <w:color w:val="000000"/>
        </w:rPr>
        <w:t xml:space="preserve">y naukowi mogą zgłaszać prenumeratę w </w:t>
      </w:r>
      <w:r>
        <w:rPr>
          <w:rStyle w:val="Teksttreci16Kursywa"/>
          <w:color w:val="000000"/>
        </w:rPr>
        <w:t>Ośrodku Rozpowszech</w:t>
      </w:r>
      <w:r>
        <w:rPr>
          <w:rStyle w:val="Teksttreci16Kursywa"/>
          <w:color w:val="000000"/>
        </w:rPr>
        <w:softHyphen/>
        <w:t>niania Wydawnictw Naukowych PAN, Warszawa, Pałac Kultury i Nauki, 16</w:t>
      </w:r>
      <w:r>
        <w:rPr>
          <w:rStyle w:val="Teksttreci16"/>
          <w:color w:val="000000"/>
        </w:rPr>
        <w:t xml:space="preserve"> pię</w:t>
      </w:r>
      <w:r>
        <w:rPr>
          <w:rStyle w:val="Teksttreci16"/>
          <w:color w:val="000000"/>
        </w:rPr>
        <w:softHyphen/>
        <w:t xml:space="preserve">tro, </w:t>
      </w:r>
      <w:r>
        <w:rPr>
          <w:rStyle w:val="Teksttreci16Kursywa"/>
          <w:color w:val="000000"/>
        </w:rPr>
        <w:t>tel. 6-31-95.</w:t>
      </w:r>
    </w:p>
    <w:p w:rsidR="00000000" w:rsidRDefault="0078719F">
      <w:pPr>
        <w:pStyle w:val="Nagwek30"/>
        <w:keepNext/>
        <w:keepLines/>
        <w:shd w:val="clear" w:color="auto" w:fill="auto"/>
        <w:spacing w:after="238" w:line="300" w:lineRule="exact"/>
        <w:ind w:left="20"/>
      </w:pPr>
      <w:bookmarkStart w:id="3" w:name="bookmark3"/>
      <w:r>
        <w:rPr>
          <w:rStyle w:val="Nagwek3"/>
          <w:color w:val="000000"/>
        </w:rPr>
        <w:t>KOMUNIKAT 2</w:t>
      </w:r>
      <w:bookmarkEnd w:id="3"/>
    </w:p>
    <w:p w:rsidR="00000000" w:rsidRDefault="0078719F">
      <w:pPr>
        <w:pStyle w:val="Teksttreci60"/>
        <w:shd w:val="clear" w:color="auto" w:fill="auto"/>
        <w:spacing w:line="318" w:lineRule="exact"/>
        <w:ind w:firstLine="780"/>
        <w:jc w:val="both"/>
      </w:pPr>
      <w:r>
        <w:rPr>
          <w:rStyle w:val="Teksttreci6"/>
          <w:b/>
          <w:bCs/>
          <w:color w:val="000000"/>
        </w:rPr>
        <w:t>Zamówienia i przedpłaty na prenumeratę „Poradnika Językowego’' przyjmowane s</w:t>
      </w:r>
      <w:r>
        <w:rPr>
          <w:rStyle w:val="Teksttreci6"/>
          <w:b/>
          <w:bCs/>
          <w:color w:val="000000"/>
        </w:rPr>
        <w:t>ą w terminie do dnia 15-go miesiąca poprzedzającego okres prenumeraty — przez: Urzędy Pocztowe, listonoszy oraz Oddziały i Delegatury "Ruchu”. Można również zamówić prenumeratę dokonując wpłaty na konto PKO Nr 1-6-100020 — Centrala Kolportażu Prasy i Wydaw</w:t>
      </w:r>
      <w:r>
        <w:rPr>
          <w:rStyle w:val="Teksttreci6"/>
          <w:b/>
          <w:bCs/>
          <w:color w:val="000000"/>
        </w:rPr>
        <w:t>nictw „Ruch” — Warszawa, ul. Srebrna 12.</w:t>
      </w:r>
    </w:p>
    <w:p w:rsidR="00000000" w:rsidRDefault="0078719F">
      <w:pPr>
        <w:pStyle w:val="Teksttreci60"/>
        <w:shd w:val="clear" w:color="auto" w:fill="auto"/>
        <w:spacing w:line="318" w:lineRule="exact"/>
        <w:ind w:firstLine="780"/>
        <w:jc w:val="both"/>
      </w:pPr>
      <w:r>
        <w:rPr>
          <w:rStyle w:val="Teksttreci6"/>
          <w:b/>
          <w:bCs/>
          <w:color w:val="000000"/>
        </w:rPr>
        <w:t>Cena prenumeraty zagranicznej jest o 40% wyższa od ceny po</w:t>
      </w:r>
      <w:r>
        <w:rPr>
          <w:rStyle w:val="Teksttreci6"/>
          <w:b/>
          <w:bCs/>
          <w:color w:val="000000"/>
        </w:rPr>
        <w:softHyphen/>
        <w:t>danej niżej. Przedpłaty na tę prenumeratę przyjmuje na okresy kwar</w:t>
      </w:r>
      <w:r>
        <w:rPr>
          <w:rStyle w:val="Teksttreci6"/>
          <w:b/>
          <w:bCs/>
          <w:color w:val="000000"/>
        </w:rPr>
        <w:softHyphen/>
        <w:t>talne, półroczne i roczne Przedsiębiorstwo Kolportażu Wydawnictw Zagranicznych „Ruch” w W</w:t>
      </w:r>
      <w:r>
        <w:rPr>
          <w:rStyle w:val="Teksttreci6"/>
          <w:b/>
          <w:bCs/>
          <w:color w:val="000000"/>
        </w:rPr>
        <w:t>arszawie, Wilcza 46 za pośrednictwem PKO Warszawa, konto Nr 1-6-100024.</w:t>
      </w:r>
    </w:p>
    <w:p w:rsidR="00000000" w:rsidRDefault="0078719F">
      <w:pPr>
        <w:pStyle w:val="Teksttreci60"/>
        <w:shd w:val="clear" w:color="auto" w:fill="auto"/>
        <w:spacing w:after="734" w:line="318" w:lineRule="exact"/>
        <w:ind w:firstLine="780"/>
        <w:jc w:val="both"/>
      </w:pPr>
      <w:r>
        <w:rPr>
          <w:rStyle w:val="Teksttreci6"/>
          <w:b/>
          <w:bCs/>
          <w:color w:val="000000"/>
        </w:rPr>
        <w:t>Egzemplarze zdezaktualizowane można nabywać w sklepie przy ul. Wiejskiej 14 w Warszawie. Zamówienia spoza Warszawy należy kie</w:t>
      </w:r>
      <w:r>
        <w:rPr>
          <w:rStyle w:val="Teksttreci6"/>
          <w:b/>
          <w:bCs/>
          <w:color w:val="000000"/>
        </w:rPr>
        <w:softHyphen/>
        <w:t>rować do Centrali Kolportażu Prasy i Wydawnictw „Ruch”</w:t>
      </w:r>
      <w:r>
        <w:rPr>
          <w:rStyle w:val="Teksttreci6"/>
          <w:b/>
          <w:bCs/>
          <w:color w:val="000000"/>
        </w:rPr>
        <w:t xml:space="preserve"> Warszawa, ul. Srebrna 12.</w:t>
      </w:r>
    </w:p>
    <w:p w:rsidR="00000000" w:rsidRDefault="0078719F">
      <w:pPr>
        <w:pStyle w:val="Nagwek30"/>
        <w:keepNext/>
        <w:keepLines/>
        <w:shd w:val="clear" w:color="auto" w:fill="auto"/>
        <w:spacing w:after="251" w:line="300" w:lineRule="exact"/>
        <w:ind w:left="20"/>
      </w:pPr>
      <w:bookmarkStart w:id="4" w:name="bookmark4"/>
      <w:r>
        <w:rPr>
          <w:rStyle w:val="Nagwek3Odstpy0pt"/>
          <w:color w:val="000000"/>
        </w:rPr>
        <w:t>KOMUNIKAT INFORMACYJNY</w:t>
      </w:r>
      <w:bookmarkEnd w:id="4"/>
    </w:p>
    <w:p w:rsidR="00000000" w:rsidRDefault="0078719F">
      <w:pPr>
        <w:pStyle w:val="Teksttreci170"/>
        <w:shd w:val="clear" w:color="auto" w:fill="auto"/>
        <w:spacing w:before="0" w:after="1159"/>
        <w:ind w:left="380" w:right="420"/>
      </w:pPr>
      <w:r>
        <w:rPr>
          <w:rStyle w:val="Teksttreci17"/>
          <w:b/>
          <w:bCs/>
          <w:color w:val="000000"/>
        </w:rPr>
        <w:t>Redakcja Poradnika Językowego zawiadamia Czytelników, ż</w:t>
      </w:r>
      <w:r>
        <w:rPr>
          <w:rStyle w:val="Teksttreci17"/>
          <w:b/>
          <w:bCs/>
          <w:color w:val="000000"/>
          <w:lang w:val="cs-CZ" w:eastAsia="cs-CZ"/>
        </w:rPr>
        <w:t xml:space="preserve">e </w:t>
      </w:r>
      <w:r>
        <w:rPr>
          <w:rStyle w:val="Teksttreci17"/>
          <w:b/>
          <w:bCs/>
          <w:color w:val="000000"/>
        </w:rPr>
        <w:t>od dnia 1 lipca 1958 r. Poradnik Językowy nie jest sprzedawany w kioskach. Można go otrzymywać tylko w prenumeracie. Warunki prenum</w:t>
      </w:r>
      <w:r>
        <w:rPr>
          <w:rStyle w:val="Teksttreci17"/>
          <w:b/>
          <w:bCs/>
          <w:color w:val="000000"/>
        </w:rPr>
        <w:t>eraty p. Komunikat 2.</w:t>
      </w:r>
    </w:p>
    <w:p w:rsidR="00000000" w:rsidRDefault="0078719F">
      <w:pPr>
        <w:pStyle w:val="Teksttreci60"/>
        <w:shd w:val="clear" w:color="auto" w:fill="auto"/>
        <w:spacing w:after="20" w:line="240" w:lineRule="exact"/>
        <w:ind w:left="20"/>
      </w:pPr>
      <w:r>
        <w:rPr>
          <w:rStyle w:val="Teksttreci6"/>
          <w:b/>
          <w:bCs/>
          <w:color w:val="000000"/>
        </w:rPr>
        <w:t>ADRES ADMINISTRACJI:</w:t>
      </w:r>
    </w:p>
    <w:p w:rsidR="00000000" w:rsidRDefault="0078719F">
      <w:pPr>
        <w:pStyle w:val="Teksttreci60"/>
        <w:shd w:val="clear" w:color="auto" w:fill="auto"/>
        <w:spacing w:line="312" w:lineRule="exact"/>
        <w:jc w:val="both"/>
      </w:pPr>
      <w:r>
        <w:rPr>
          <w:rStyle w:val="Teksttreci6"/>
          <w:b/>
          <w:bCs/>
          <w:color w:val="000000"/>
        </w:rPr>
        <w:t xml:space="preserve">P.K.P.W. „RUCH” — WARSZAWA, UL. SREBRNA 12. </w:t>
      </w:r>
      <w:r>
        <w:rPr>
          <w:rStyle w:val="Teksttreci6"/>
          <w:b/>
          <w:bCs/>
          <w:color w:val="000000"/>
          <w:lang w:val="de-DE" w:eastAsia="de-DE"/>
        </w:rPr>
        <w:t xml:space="preserve">TEL.: </w:t>
      </w:r>
      <w:r>
        <w:rPr>
          <w:rStyle w:val="Teksttreci6"/>
          <w:b/>
          <w:bCs/>
          <w:color w:val="000000"/>
        </w:rPr>
        <w:t>8-05-42 WARUNKI PRENUMERATY:</w:t>
      </w:r>
    </w:p>
    <w:p w:rsidR="00000000" w:rsidRDefault="0078719F">
      <w:pPr>
        <w:pStyle w:val="Teksttreci161"/>
        <w:shd w:val="clear" w:color="auto" w:fill="auto"/>
        <w:tabs>
          <w:tab w:val="left" w:pos="5684"/>
        </w:tabs>
        <w:spacing w:before="0" w:after="0" w:line="318" w:lineRule="exact"/>
        <w:ind w:left="380" w:firstLine="600"/>
      </w:pPr>
      <w:r>
        <w:rPr>
          <w:rStyle w:val="Teksttreci16"/>
          <w:color w:val="000000"/>
        </w:rPr>
        <w:t>Przedpłata roczna z przesyłką pocztową</w:t>
      </w:r>
      <w:r>
        <w:rPr>
          <w:rStyle w:val="Teksttreci16"/>
          <w:color w:val="000000"/>
        </w:rPr>
        <w:tab/>
        <w:t>60.— zł (10 zeszytów)</w:t>
      </w:r>
    </w:p>
    <w:p w:rsidR="00000000" w:rsidRDefault="0078719F">
      <w:pPr>
        <w:pStyle w:val="Teksttreci161"/>
        <w:shd w:val="clear" w:color="auto" w:fill="auto"/>
        <w:spacing w:before="0" w:after="0" w:line="318" w:lineRule="exact"/>
        <w:ind w:left="380" w:firstLine="600"/>
      </w:pPr>
      <w:r>
        <w:rPr>
          <w:rStyle w:val="Teksttreci16"/>
          <w:color w:val="000000"/>
        </w:rPr>
        <w:t>Przedpłata półroczna z przesyłką pocztową 30.— zł (5 zeszytów)</w:t>
      </w:r>
    </w:p>
    <w:p w:rsidR="00000000" w:rsidRDefault="0078719F">
      <w:pPr>
        <w:pStyle w:val="Teksttreci161"/>
        <w:shd w:val="clear" w:color="auto" w:fill="auto"/>
        <w:spacing w:before="0" w:after="158" w:line="318" w:lineRule="exact"/>
        <w:ind w:left="380" w:firstLine="600"/>
      </w:pPr>
      <w:r>
        <w:rPr>
          <w:rStyle w:val="Teksttreci16"/>
          <w:color w:val="000000"/>
        </w:rPr>
        <w:t>Cena pojedynczego zeszytu 6.— zł. podwójnego 12.— zł.</w:t>
      </w:r>
    </w:p>
    <w:p w:rsidR="00000000" w:rsidRDefault="0078719F">
      <w:pPr>
        <w:pStyle w:val="Teksttreci161"/>
        <w:shd w:val="clear" w:color="auto" w:fill="auto"/>
        <w:spacing w:before="0" w:after="0" w:line="270" w:lineRule="exact"/>
      </w:pPr>
      <w:r>
        <w:rPr>
          <w:rStyle w:val="Teksttreci16"/>
          <w:color w:val="000000"/>
        </w:rPr>
        <w:t xml:space="preserve">Nakład 2150. Pap. druk. sat. </w:t>
      </w:r>
      <w:r>
        <w:rPr>
          <w:rStyle w:val="Teksttreci16"/>
          <w:color w:val="000000"/>
          <w:lang w:val="de-DE" w:eastAsia="de-DE"/>
        </w:rPr>
        <w:t xml:space="preserve">kl. </w:t>
      </w:r>
      <w:r>
        <w:rPr>
          <w:rStyle w:val="Teksttreci16"/>
          <w:color w:val="000000"/>
        </w:rPr>
        <w:t xml:space="preserve">V g. 70, B-l. Druk ukończono w styczniu 1962 r. Warszawska Drukarnia Naukowa, Warszawa, Śniadeckich 8. Zam. </w:t>
      </w:r>
      <w:r>
        <w:rPr>
          <w:rStyle w:val="Teksttreci16"/>
          <w:color w:val="000000"/>
          <w:lang w:val="ru-RU" w:eastAsia="ru-RU"/>
        </w:rPr>
        <w:t xml:space="preserve">367/61. </w:t>
      </w:r>
      <w:r>
        <w:rPr>
          <w:rStyle w:val="Teksttreci16"/>
          <w:color w:val="000000"/>
        </w:rPr>
        <w:t>S-69.</w:t>
      </w:r>
    </w:p>
    <w:p w:rsidR="00000000" w:rsidRDefault="0078719F">
      <w:pPr>
        <w:pStyle w:val="Teksttreci60"/>
        <w:shd w:val="clear" w:color="auto" w:fill="auto"/>
        <w:spacing w:after="216" w:line="240" w:lineRule="exact"/>
        <w:ind w:left="2900"/>
        <w:jc w:val="left"/>
      </w:pPr>
      <w:r>
        <w:rPr>
          <w:rStyle w:val="Teksttreci6"/>
          <w:b/>
          <w:bCs/>
          <w:color w:val="000000"/>
        </w:rPr>
        <w:t>SŁOWNIK JEŻYKA POLSKIEGO</w:t>
      </w:r>
    </w:p>
    <w:p w:rsidR="00000000" w:rsidRDefault="0078719F">
      <w:pPr>
        <w:pStyle w:val="Teksttreci80"/>
        <w:shd w:val="clear" w:color="auto" w:fill="auto"/>
        <w:spacing w:after="198" w:line="240" w:lineRule="exact"/>
        <w:ind w:left="2800"/>
      </w:pPr>
      <w:r>
        <w:rPr>
          <w:rStyle w:val="Teksttreci8"/>
          <w:i/>
          <w:iCs/>
          <w:color w:val="000000"/>
        </w:rPr>
        <w:t xml:space="preserve">pod redakcją </w:t>
      </w:r>
      <w:r>
        <w:rPr>
          <w:rStyle w:val="Teksttreci8Odstpy1pt"/>
          <w:i/>
          <w:iCs/>
          <w:color w:val="000000"/>
        </w:rPr>
        <w:t>prof,</w:t>
      </w:r>
      <w:r>
        <w:rPr>
          <w:rStyle w:val="Teksttreci8"/>
          <w:i/>
          <w:iCs/>
          <w:color w:val="000000"/>
          <w:lang w:val="en-US" w:eastAsia="en-US"/>
        </w:rPr>
        <w:t xml:space="preserve"> </w:t>
      </w:r>
      <w:r>
        <w:rPr>
          <w:rStyle w:val="Teksttreci8Odstpy1pt"/>
          <w:i/>
          <w:iCs/>
          <w:color w:val="000000"/>
          <w:lang w:val="pl-PL" w:eastAsia="pl-PL"/>
        </w:rPr>
        <w:t>dr</w:t>
      </w:r>
      <w:r>
        <w:rPr>
          <w:rStyle w:val="Teksttreci8"/>
          <w:i/>
          <w:iCs/>
          <w:color w:val="000000"/>
        </w:rPr>
        <w:t xml:space="preserve"> </w:t>
      </w:r>
      <w:r>
        <w:rPr>
          <w:rStyle w:val="Teksttreci8Odstpy1pt"/>
          <w:i/>
          <w:iCs/>
          <w:color w:val="000000"/>
          <w:lang w:val="pl-PL" w:eastAsia="pl-PL"/>
        </w:rPr>
        <w:t>W.</w:t>
      </w:r>
      <w:r>
        <w:rPr>
          <w:rStyle w:val="Teksttreci8"/>
          <w:i/>
          <w:iCs/>
          <w:color w:val="000000"/>
        </w:rPr>
        <w:t xml:space="preserve"> Doroszewskiego</w:t>
      </w:r>
    </w:p>
    <w:p w:rsidR="00000000" w:rsidRDefault="0078719F">
      <w:pPr>
        <w:pStyle w:val="Spistreci21"/>
        <w:shd w:val="clear" w:color="auto" w:fill="auto"/>
        <w:tabs>
          <w:tab w:val="right" w:pos="7854"/>
          <w:tab w:val="right" w:pos="8498"/>
        </w:tabs>
        <w:spacing w:before="0"/>
        <w:ind w:left="15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2"/>
          <w:color w:val="000000"/>
          <w:lang w:val="de-DE" w:eastAsia="de-DE"/>
        </w:rPr>
        <w:t xml:space="preserve">Tom </w:t>
      </w:r>
      <w:r>
        <w:rPr>
          <w:rStyle w:val="Spistreci2"/>
          <w:color w:val="000000"/>
        </w:rPr>
        <w:t>I, str. 1206, obejmuje litery A—C,</w:t>
      </w:r>
      <w:r>
        <w:rPr>
          <w:rStyle w:val="Spistreci2"/>
          <w:color w:val="000000"/>
        </w:rPr>
        <w:tab/>
        <w:t>zł</w:t>
      </w:r>
      <w:r>
        <w:rPr>
          <w:rStyle w:val="Spistreci2"/>
          <w:color w:val="000000"/>
        </w:rPr>
        <w:tab/>
        <w:t>220,—</w:t>
      </w:r>
    </w:p>
    <w:p w:rsidR="00000000" w:rsidRDefault="0078719F">
      <w:pPr>
        <w:pStyle w:val="Spistreci21"/>
        <w:shd w:val="clear" w:color="auto" w:fill="auto"/>
        <w:tabs>
          <w:tab w:val="right" w:pos="7854"/>
          <w:tab w:val="right" w:pos="8498"/>
        </w:tabs>
        <w:spacing w:before="0"/>
        <w:ind w:left="1540"/>
      </w:pPr>
      <w:r>
        <w:rPr>
          <w:rStyle w:val="Spistreci2"/>
          <w:color w:val="000000"/>
          <w:lang w:val="de-DE" w:eastAsia="de-DE"/>
        </w:rPr>
        <w:t xml:space="preserve">Tom </w:t>
      </w:r>
      <w:r>
        <w:rPr>
          <w:rStyle w:val="Spistreci2"/>
          <w:color w:val="000000"/>
        </w:rPr>
        <w:t>II, str. 1394, obejmuje litery D</w:t>
      </w:r>
      <w:r>
        <w:rPr>
          <w:rStyle w:val="Spistreci20"/>
          <w:color w:val="000000"/>
        </w:rPr>
        <w:t>—</w:t>
      </w:r>
      <w:r>
        <w:rPr>
          <w:rStyle w:val="Spistreci2"/>
          <w:color w:val="000000"/>
        </w:rPr>
        <w:t>G,</w:t>
      </w:r>
      <w:r>
        <w:rPr>
          <w:rStyle w:val="Spistreci2"/>
          <w:color w:val="000000"/>
        </w:rPr>
        <w:tab/>
        <w:t>zł</w:t>
      </w:r>
      <w:r>
        <w:rPr>
          <w:rStyle w:val="Spistreci2"/>
          <w:color w:val="000000"/>
        </w:rPr>
        <w:tab/>
        <w:t>220,—</w:t>
      </w:r>
    </w:p>
    <w:p w:rsidR="00000000" w:rsidRDefault="0078719F">
      <w:pPr>
        <w:pStyle w:val="Spistreci21"/>
        <w:shd w:val="clear" w:color="auto" w:fill="auto"/>
        <w:tabs>
          <w:tab w:val="right" w:pos="7854"/>
          <w:tab w:val="right" w:pos="8498"/>
        </w:tabs>
        <w:spacing w:before="0" w:after="223"/>
        <w:ind w:left="1540"/>
      </w:pPr>
      <w:r>
        <w:rPr>
          <w:rStyle w:val="Spistreci2"/>
          <w:color w:val="000000"/>
        </w:rPr>
        <w:t>Tom III, str. 1361, obejmuje litery H</w:t>
      </w:r>
      <w:r>
        <w:rPr>
          <w:rStyle w:val="Spistreci20"/>
          <w:color w:val="000000"/>
        </w:rPr>
        <w:t>—</w:t>
      </w:r>
      <w:r>
        <w:rPr>
          <w:rStyle w:val="Spistreci2"/>
          <w:color w:val="000000"/>
        </w:rPr>
        <w:t>K,</w:t>
      </w:r>
      <w:r>
        <w:rPr>
          <w:rStyle w:val="Spistreci2"/>
          <w:color w:val="000000"/>
        </w:rPr>
        <w:tab/>
        <w:t>zł</w:t>
      </w:r>
      <w:r>
        <w:rPr>
          <w:rStyle w:val="Spistreci2"/>
          <w:color w:val="000000"/>
        </w:rPr>
        <w:tab/>
        <w:t>220,—</w:t>
      </w:r>
    </w:p>
    <w:p w:rsidR="00000000" w:rsidRDefault="0078719F">
      <w:pPr>
        <w:pStyle w:val="Teksttreci161"/>
        <w:shd w:val="clear" w:color="auto" w:fill="auto"/>
        <w:spacing w:before="0" w:after="0" w:line="216" w:lineRule="exact"/>
        <w:ind w:left="1540" w:right="560"/>
      </w:pPr>
      <w:r>
        <w:rPr>
          <w:i/>
          <w:iCs/>
        </w:rPr>
        <w:lastRenderedPageBreak/>
        <w:fldChar w:fldCharType="end"/>
      </w:r>
      <w:r>
        <w:rPr>
          <w:rStyle w:val="Teksttreci16"/>
          <w:color w:val="000000"/>
        </w:rPr>
        <w:t>Składać się będzie z dziesięciu tomów uzupełnionych jednym to</w:t>
      </w:r>
      <w:r>
        <w:rPr>
          <w:rStyle w:val="Teksttreci16"/>
          <w:color w:val="000000"/>
        </w:rPr>
        <w:softHyphen/>
      </w:r>
      <w:r>
        <w:rPr>
          <w:rStyle w:val="Teksttreci16"/>
          <w:color w:val="000000"/>
        </w:rPr>
        <w:t>mem indeksu słowotwórczego, którego przeznaczeniem jest uka</w:t>
      </w:r>
      <w:r>
        <w:rPr>
          <w:rStyle w:val="Teksttreci16"/>
          <w:color w:val="000000"/>
        </w:rPr>
        <w:softHyphen/>
        <w:t>zanie budowy słowotwórczej języka polskiego. Kolejne tomy uka</w:t>
      </w:r>
      <w:r>
        <w:rPr>
          <w:rStyle w:val="Teksttreci16"/>
          <w:color w:val="000000"/>
        </w:rPr>
        <w:softHyphen/>
        <w:t>zywać się będą w odstępach rocznych.</w:t>
      </w:r>
    </w:p>
    <w:p w:rsidR="00000000" w:rsidRDefault="0078719F">
      <w:pPr>
        <w:rPr>
          <w:color w:val="auto"/>
        </w:rPr>
      </w:pPr>
    </w:p>
    <w:p w:rsidR="00000000" w:rsidRDefault="0078719F">
      <w:pPr>
        <w:pStyle w:val="Teksttreci161"/>
        <w:shd w:val="clear" w:color="auto" w:fill="auto"/>
        <w:spacing w:before="0" w:after="60" w:line="216" w:lineRule="exact"/>
        <w:ind w:left="1540" w:right="560" w:firstLine="620"/>
      </w:pPr>
      <w:r>
        <w:rPr>
          <w:rStyle w:val="Teksttreci16"/>
          <w:color w:val="000000"/>
        </w:rPr>
        <w:t xml:space="preserve">Słownik opracowywany jest przez zespół redakcyjny pod kierunkiem </w:t>
      </w:r>
      <w:r>
        <w:rPr>
          <w:rStyle w:val="Teksttreci16"/>
          <w:color w:val="000000"/>
          <w:lang w:val="en-US" w:eastAsia="en-US"/>
        </w:rPr>
        <w:t xml:space="preserve">prof, </w:t>
      </w:r>
      <w:r>
        <w:rPr>
          <w:rStyle w:val="Teksttreci16"/>
          <w:color w:val="000000"/>
        </w:rPr>
        <w:t>dra Witolda Doroszewskieg</w:t>
      </w:r>
      <w:r>
        <w:rPr>
          <w:rStyle w:val="Teksttreci16"/>
          <w:color w:val="000000"/>
        </w:rPr>
        <w:t xml:space="preserve">o, członka rzecz. PAN Przewodniczącym Komitetu Redakcyjnego jest </w:t>
      </w:r>
      <w:r>
        <w:rPr>
          <w:rStyle w:val="Teksttreci16"/>
          <w:color w:val="000000"/>
          <w:lang w:val="en-US" w:eastAsia="en-US"/>
        </w:rPr>
        <w:t xml:space="preserve">prof, </w:t>
      </w:r>
      <w:r>
        <w:rPr>
          <w:rStyle w:val="Teksttreci16"/>
          <w:color w:val="000000"/>
        </w:rPr>
        <w:t>dr Witold Taszycki, Członek rzecz. PAN. Po słowniku Lindego (1807—1814 r.) i Słowniku Warszawskim (Karłowicza-Kryńskiego-Niedźwiedzkiego, 1900</w:t>
      </w:r>
      <w:r>
        <w:rPr>
          <w:rStyle w:val="Teksttreci160"/>
          <w:color w:val="000000"/>
        </w:rPr>
        <w:t>—</w:t>
      </w:r>
      <w:r>
        <w:rPr>
          <w:rStyle w:val="Teksttreci16"/>
          <w:color w:val="000000"/>
        </w:rPr>
        <w:t>1927 r.) jest to trzecie podstawowe opraco</w:t>
      </w:r>
      <w:r>
        <w:rPr>
          <w:rStyle w:val="Teksttreci16"/>
          <w:color w:val="000000"/>
        </w:rPr>
        <w:t>wanie słownict</w:t>
      </w:r>
      <w:r>
        <w:rPr>
          <w:rStyle w:val="Teksttreci16"/>
          <w:color w:val="000000"/>
        </w:rPr>
        <w:softHyphen/>
        <w:t xml:space="preserve">wa ogólnopolskiego, będące kontynuacją najlepszych tradycji </w:t>
      </w:r>
      <w:r>
        <w:rPr>
          <w:rStyle w:val="Teksttreci160"/>
          <w:color w:val="000000"/>
        </w:rPr>
        <w:t xml:space="preserve">leksykografii </w:t>
      </w:r>
      <w:r>
        <w:rPr>
          <w:rStyle w:val="Teksttreci16"/>
          <w:color w:val="000000"/>
        </w:rPr>
        <w:t>polskiej, bogatsze wszakże od poprzednich prac o osiągnięcia wiedzy językoznawczej naszych czasów.</w:t>
      </w:r>
    </w:p>
    <w:p w:rsidR="00000000" w:rsidRDefault="0078719F">
      <w:pPr>
        <w:pStyle w:val="Teksttreci161"/>
        <w:shd w:val="clear" w:color="auto" w:fill="auto"/>
        <w:spacing w:before="0" w:after="60" w:line="216" w:lineRule="exact"/>
        <w:ind w:left="1540" w:right="560" w:firstLine="620"/>
      </w:pPr>
      <w:r>
        <w:rPr>
          <w:rStyle w:val="Teksttreci16"/>
          <w:color w:val="000000"/>
        </w:rPr>
        <w:t>Słownik zawiera cały zasób wyrazów mowy polskiej, które były w uż</w:t>
      </w:r>
      <w:r>
        <w:rPr>
          <w:rStyle w:val="Teksttreci16"/>
          <w:color w:val="000000"/>
        </w:rPr>
        <w:t>yciu na przestrzeni dwóch ostatnich stuleci, jak również wyrazy nowe, powstałe współcześnie. Znaleźć w nim można wszystkie potrzebne informacje o wyrazach języka ogólnopol</w:t>
      </w:r>
      <w:r>
        <w:rPr>
          <w:rStyle w:val="Teksttreci16"/>
          <w:color w:val="000000"/>
        </w:rPr>
        <w:softHyphen/>
        <w:t>skiego, a więc nie tylko to, co wyraz znaczy, lecz także, jak na</w:t>
      </w:r>
      <w:r>
        <w:rPr>
          <w:rStyle w:val="Teksttreci16"/>
          <w:color w:val="000000"/>
        </w:rPr>
        <w:softHyphen/>
        <w:t>leży tego wyrazu uż</w:t>
      </w:r>
      <w:r>
        <w:rPr>
          <w:rStyle w:val="Teksttreci16"/>
          <w:color w:val="000000"/>
        </w:rPr>
        <w:t xml:space="preserve">ywać, jakie są najwłaściwsze jego połączenia </w:t>
      </w:r>
      <w:r>
        <w:rPr>
          <w:rStyle w:val="Teksttreci160"/>
          <w:color w:val="000000"/>
        </w:rPr>
        <w:t xml:space="preserve">z </w:t>
      </w:r>
      <w:r>
        <w:rPr>
          <w:rStyle w:val="Teksttreci16"/>
          <w:color w:val="000000"/>
        </w:rPr>
        <w:t>innymi wyrazami, uwypuklające jego treść znaczeniową i nie dopuszczające do powstawania błędnych, niejasnych, wypaczo</w:t>
      </w:r>
      <w:r>
        <w:rPr>
          <w:rStyle w:val="Teksttreci16"/>
          <w:color w:val="000000"/>
        </w:rPr>
        <w:softHyphen/>
        <w:t>nych sformułowań.</w:t>
      </w:r>
    </w:p>
    <w:p w:rsidR="00000000" w:rsidRDefault="0078719F">
      <w:pPr>
        <w:pStyle w:val="Teksttreci161"/>
        <w:shd w:val="clear" w:color="auto" w:fill="auto"/>
        <w:spacing w:before="0" w:after="55" w:line="216" w:lineRule="exact"/>
        <w:ind w:left="1540" w:right="560" w:firstLine="620"/>
      </w:pPr>
      <w:r>
        <w:rPr>
          <w:rStyle w:val="Teksttreci16"/>
          <w:color w:val="000000"/>
        </w:rPr>
        <w:t>Do poszczególnych wyrazów Słownik podaje formy po</w:t>
      </w:r>
      <w:r>
        <w:rPr>
          <w:rStyle w:val="Teksttreci16"/>
          <w:color w:val="000000"/>
        </w:rPr>
        <w:softHyphen/>
        <w:t>prawnej odmiany gramaty</w:t>
      </w:r>
      <w:r>
        <w:rPr>
          <w:rStyle w:val="Teksttreci16"/>
          <w:color w:val="000000"/>
        </w:rPr>
        <w:t>cznej, objaśnienia różnych znaczeń danego wyrazu (definicje numerowane), charakterystyczne przy</w:t>
      </w:r>
      <w:r>
        <w:rPr>
          <w:rStyle w:val="Teksttreci16"/>
          <w:color w:val="000000"/>
        </w:rPr>
        <w:softHyphen/>
        <w:t>kłady użycia wyrazu w każdym ze znaczeń, utarte zwroty fra</w:t>
      </w:r>
      <w:r>
        <w:rPr>
          <w:rStyle w:val="Teksttreci16"/>
          <w:color w:val="000000"/>
        </w:rPr>
        <w:softHyphen/>
        <w:t>zeologiczne, w których wyraz ten występuje.</w:t>
      </w:r>
    </w:p>
    <w:p w:rsidR="00000000" w:rsidRDefault="0078719F">
      <w:pPr>
        <w:pStyle w:val="Teksttreci161"/>
        <w:shd w:val="clear" w:color="auto" w:fill="auto"/>
        <w:spacing w:before="0" w:after="0" w:line="222" w:lineRule="exact"/>
        <w:ind w:left="1540" w:right="560" w:firstLine="620"/>
      </w:pPr>
      <w:r>
        <w:rPr>
          <w:rStyle w:val="Teksttreci16"/>
          <w:color w:val="000000"/>
        </w:rPr>
        <w:t>Przykładami użycia wyrazów są cytaty z dzieł znanych pisa</w:t>
      </w:r>
      <w:r>
        <w:rPr>
          <w:rStyle w:val="Teksttreci16"/>
          <w:color w:val="000000"/>
        </w:rPr>
        <w:t>rzy ze wskazaniem autora i strony dzieła, z którego cytat zaczerpnięto.</w:t>
      </w:r>
    </w:p>
    <w:p w:rsidR="00000000" w:rsidRDefault="0078719F">
      <w:pPr>
        <w:pStyle w:val="Teksttreci161"/>
        <w:shd w:val="clear" w:color="auto" w:fill="auto"/>
        <w:spacing w:before="0" w:after="60" w:line="216" w:lineRule="exact"/>
        <w:ind w:left="1540" w:right="560" w:firstLine="620"/>
      </w:pPr>
      <w:r>
        <w:rPr>
          <w:rStyle w:val="Teksttreci16"/>
          <w:color w:val="000000"/>
        </w:rPr>
        <w:t>W ten sposób użytkownik Słownika uzyskuje jasny, udo</w:t>
      </w:r>
      <w:r>
        <w:rPr>
          <w:rStyle w:val="Teksttreci16"/>
          <w:color w:val="000000"/>
        </w:rPr>
        <w:softHyphen/>
        <w:t>kumentowany obraz historycznego rozwoju znaczenia i stylistycz</w:t>
      </w:r>
      <w:r>
        <w:rPr>
          <w:rStyle w:val="Teksttreci16"/>
          <w:color w:val="000000"/>
        </w:rPr>
        <w:softHyphen/>
        <w:t>nego użycia wyrazu.</w:t>
      </w:r>
    </w:p>
    <w:p w:rsidR="00000000" w:rsidRDefault="0078719F">
      <w:pPr>
        <w:pStyle w:val="Teksttreci161"/>
        <w:shd w:val="clear" w:color="auto" w:fill="auto"/>
        <w:spacing w:before="0" w:after="0" w:line="216" w:lineRule="exact"/>
        <w:ind w:left="1540" w:firstLine="620"/>
      </w:pPr>
      <w:r>
        <w:rPr>
          <w:rStyle w:val="Teksttreci16"/>
          <w:color w:val="000000"/>
        </w:rPr>
        <w:t>Słownik będzie dziełem niezbędnym dla każdego, k</w:t>
      </w:r>
      <w:r>
        <w:rPr>
          <w:rStyle w:val="Teksttreci16"/>
          <w:color w:val="000000"/>
        </w:rPr>
        <w:t>to dba</w:t>
      </w:r>
    </w:p>
    <w:p w:rsidR="00000000" w:rsidRDefault="0078719F">
      <w:pPr>
        <w:pStyle w:val="Teksttreci161"/>
        <w:shd w:val="clear" w:color="auto" w:fill="auto"/>
        <w:tabs>
          <w:tab w:val="left" w:pos="1788"/>
        </w:tabs>
        <w:spacing w:before="0" w:after="0" w:line="216" w:lineRule="exact"/>
        <w:ind w:left="1540" w:right="560"/>
      </w:pPr>
      <w:r>
        <w:rPr>
          <w:rStyle w:val="Teksttreci160"/>
          <w:color w:val="000000"/>
        </w:rPr>
        <w:t>o</w:t>
      </w:r>
      <w:r>
        <w:rPr>
          <w:rStyle w:val="Teksttreci160"/>
          <w:color w:val="000000"/>
        </w:rPr>
        <w:tab/>
      </w:r>
      <w:r>
        <w:rPr>
          <w:rStyle w:val="Teksttreci16"/>
          <w:color w:val="000000"/>
        </w:rPr>
        <w:t>czystość i bogactwo mowy ojczystej, kto rozwija swą wiedzę, dąży do podniesienia swych kwalifikacji w pracy biurowej, redakcyjnej, pedagogicznej, naukowej i innej. Powinien znaleźć się w każdej bibliotece, w domach studentów i nauczycieli, dzia</w:t>
      </w:r>
      <w:r>
        <w:rPr>
          <w:rStyle w:val="Teksttreci16"/>
          <w:color w:val="000000"/>
        </w:rPr>
        <w:softHyphen/>
        <w:t>ła</w:t>
      </w:r>
      <w:r>
        <w:rPr>
          <w:rStyle w:val="Teksttreci16"/>
          <w:color w:val="000000"/>
        </w:rPr>
        <w:t>czy oświatowych i naukowców, pracowników biur i urzędów</w:t>
      </w:r>
    </w:p>
    <w:p w:rsidR="00000000" w:rsidRDefault="0078719F">
      <w:pPr>
        <w:pStyle w:val="Teksttreci161"/>
        <w:shd w:val="clear" w:color="auto" w:fill="auto"/>
        <w:tabs>
          <w:tab w:val="left" w:pos="1782"/>
        </w:tabs>
        <w:spacing w:before="0" w:after="565" w:line="216" w:lineRule="exact"/>
        <w:ind w:left="1540"/>
      </w:pPr>
      <w:r>
        <w:rPr>
          <w:rStyle w:val="Teksttreci16"/>
          <w:color w:val="000000"/>
        </w:rPr>
        <w:t>i</w:t>
      </w:r>
      <w:r>
        <w:rPr>
          <w:rStyle w:val="Teksttreci16"/>
          <w:color w:val="000000"/>
        </w:rPr>
        <w:tab/>
        <w:t>wszystkich miłośników języka.</w:t>
      </w:r>
    </w:p>
    <w:p w:rsidR="0078719F" w:rsidRDefault="0078719F">
      <w:pPr>
        <w:pStyle w:val="Teksttreci201"/>
        <w:shd w:val="clear" w:color="auto" w:fill="auto"/>
        <w:spacing w:before="0" w:line="260" w:lineRule="exact"/>
        <w:ind w:right="340"/>
      </w:pPr>
      <w:r>
        <w:rPr>
          <w:rStyle w:val="Teksttreci200"/>
          <w:color w:val="000000"/>
        </w:rPr>
        <w:t>PA</w:t>
      </w:r>
      <w:r>
        <w:rPr>
          <w:rStyle w:val="Teksttreci200"/>
          <w:rFonts w:hint="eastAsia"/>
          <w:color w:val="000000"/>
        </w:rPr>
        <w:t>Ń</w:t>
      </w:r>
      <w:r>
        <w:rPr>
          <w:rStyle w:val="Teksttreci200"/>
          <w:color w:val="000000"/>
        </w:rPr>
        <w:t>STWOWE WYDAWNICTWO WIEDZA POWSZECHNA</w:t>
      </w:r>
    </w:p>
    <w:sectPr w:rsidR="0078719F">
      <w:headerReference w:type="even" r:id="rId48"/>
      <w:headerReference w:type="default" r:id="rId49"/>
      <w:pgSz w:w="11900" w:h="16840"/>
      <w:pgMar w:top="1450" w:right="1675" w:bottom="1330" w:left="1166" w:header="0" w:footer="3" w:gutter="0"/>
      <w:pgNumType w:start="5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9F" w:rsidRDefault="0078719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78719F" w:rsidRDefault="00787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9F" w:rsidRDefault="0078719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78719F" w:rsidRDefault="0078719F">
      <w:r>
        <w:continuationSeparator/>
      </w:r>
    </w:p>
  </w:footnote>
  <w:footnote w:id="1">
    <w:p w:rsidR="00000000" w:rsidRDefault="0078719F">
      <w:pPr>
        <w:pStyle w:val="Stopka"/>
        <w:shd w:val="clear" w:color="auto" w:fill="auto"/>
        <w:tabs>
          <w:tab w:val="left" w:pos="666"/>
        </w:tabs>
        <w:ind w:firstLine="52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W „Stylistyce polskiej” H. Kurkowskicj i S. Skorupki (Warszawa PWN — 1959 r.) </w:t>
      </w:r>
      <w:r>
        <w:rPr>
          <w:rStyle w:val="StopkaZnak1"/>
          <w:b/>
          <w:bCs/>
          <w:color w:val="000000"/>
        </w:rPr>
        <w:t>w roz</w:t>
      </w:r>
      <w:r>
        <w:rPr>
          <w:rStyle w:val="StopkaZnak1"/>
          <w:b/>
          <w:bCs/>
          <w:color w:val="000000"/>
        </w:rPr>
        <w:softHyphen/>
        <w:t>dziale pt.: Dialektyzacja i stylizacja środowiskowa” jest paragraf poświęcony „Funkcjom gwary w utworze literackim”, w tejże książce podana jest bibliografia przedmiotu.</w:t>
      </w:r>
    </w:p>
  </w:footnote>
  <w:footnote w:id="2">
    <w:p w:rsidR="00000000" w:rsidRDefault="0078719F">
      <w:pPr>
        <w:pStyle w:val="Stopka"/>
        <w:shd w:val="clear" w:color="auto" w:fill="auto"/>
        <w:tabs>
          <w:tab w:val="left" w:pos="648"/>
        </w:tabs>
        <w:spacing w:line="258" w:lineRule="exact"/>
        <w:ind w:firstLine="50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Na s. 30 wymienionej książki pisze o czymś, co „dotyczyło nie indywidualnego </w:t>
      </w:r>
      <w:r>
        <w:rPr>
          <w:rStyle w:val="StopkaKursywa"/>
          <w:b/>
          <w:bCs/>
          <w:color w:val="000000"/>
        </w:rPr>
        <w:t>parole</w:t>
      </w:r>
      <w:r>
        <w:rPr>
          <w:rStyle w:val="StopkaZnak1"/>
          <w:b/>
          <w:bCs/>
          <w:color w:val="000000"/>
        </w:rPr>
        <w:t xml:space="preserve">, lecz jednostkowego </w:t>
      </w:r>
      <w:r>
        <w:rPr>
          <w:rStyle w:val="StopkaKursywa"/>
          <w:b/>
          <w:bCs/>
          <w:color w:val="000000"/>
        </w:rPr>
        <w:t xml:space="preserve">langue </w:t>
      </w:r>
      <w:r>
        <w:rPr>
          <w:rStyle w:val="StopkaZnak1"/>
          <w:b/>
          <w:bCs/>
          <w:color w:val="000000"/>
        </w:rPr>
        <w:t>przeciwstawienie trochę dziwi pod względem treści, pr</w:t>
      </w:r>
      <w:r>
        <w:rPr>
          <w:rStyle w:val="StopkaZnak1"/>
          <w:b/>
          <w:bCs/>
          <w:color w:val="000000"/>
        </w:rPr>
        <w:t>ócz tego nie</w:t>
      </w:r>
      <w:r>
        <w:rPr>
          <w:rStyle w:val="StopkaZnak1"/>
          <w:b/>
          <w:bCs/>
          <w:color w:val="000000"/>
        </w:rPr>
        <w:softHyphen/>
        <w:t xml:space="preserve">podobna przypuścić, żeby ktoś, łączący z wyrazami </w:t>
      </w:r>
      <w:r>
        <w:rPr>
          <w:rStyle w:val="StopkaKursywa"/>
          <w:b/>
          <w:bCs/>
          <w:color w:val="000000"/>
        </w:rPr>
        <w:t>parole</w:t>
      </w:r>
      <w:r>
        <w:rPr>
          <w:rStyle w:val="StopkaZnak1"/>
          <w:b/>
          <w:bCs/>
          <w:color w:val="000000"/>
        </w:rPr>
        <w:t xml:space="preserve"> i </w:t>
      </w:r>
      <w:r>
        <w:rPr>
          <w:rStyle w:val="StopkaKursywa"/>
          <w:b/>
          <w:bCs/>
          <w:color w:val="000000"/>
        </w:rPr>
        <w:t>langue</w:t>
      </w:r>
      <w:r>
        <w:rPr>
          <w:rStyle w:val="StopkaZnak1"/>
          <w:b/>
          <w:bCs/>
          <w:color w:val="000000"/>
        </w:rPr>
        <w:t xml:space="preserve"> formy rodzaju męskiego, mógł znać język francuski, jeżeli zaś go nie znał, to nie mógł znać i Saussurowskiego Kursu, którego przekład polski ukazał się dopiero w r. 1961. Rozgło</w:t>
      </w:r>
      <w:r>
        <w:rPr>
          <w:rStyle w:val="StopkaZnak1"/>
          <w:b/>
          <w:bCs/>
          <w:color w:val="000000"/>
        </w:rPr>
        <w:t>s koncepcji naukowych w dziedzinie huma</w:t>
      </w:r>
      <w:r>
        <w:rPr>
          <w:rStyle w:val="StopkaZnak1"/>
          <w:b/>
          <w:bCs/>
          <w:color w:val="000000"/>
        </w:rPr>
        <w:softHyphen/>
        <w:t>nistyki zależy często od jakichś czynników irracjonalnych i mógłby stanowić przedmiot studium socjologicznego. Refleksje autora na temat historii językoznawstwa (J. P. 1937 s. 162) są nierze</w:t>
      </w:r>
      <w:r>
        <w:rPr>
          <w:rStyle w:val="StopkaZnak1"/>
          <w:b/>
          <w:bCs/>
          <w:color w:val="000000"/>
        </w:rPr>
        <w:softHyphen/>
        <w:t>czowe i nie wiadomo, na c</w:t>
      </w:r>
      <w:r>
        <w:rPr>
          <w:rStyle w:val="StopkaZnak1"/>
          <w:b/>
          <w:bCs/>
          <w:color w:val="000000"/>
        </w:rPr>
        <w:t>zym oparte.</w:t>
      </w:r>
    </w:p>
  </w:footnote>
  <w:footnote w:id="3">
    <w:p w:rsidR="00000000" w:rsidRDefault="0078719F">
      <w:pPr>
        <w:pStyle w:val="Stopka"/>
        <w:shd w:val="clear" w:color="auto" w:fill="auto"/>
        <w:tabs>
          <w:tab w:val="left" w:pos="660"/>
        </w:tabs>
        <w:spacing w:line="258" w:lineRule="exact"/>
        <w:ind w:firstLine="50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Analogiczne refleksje nasuwały mi się, gdy obserwowałem różne formy oddziaływań języka angielskiego na polski w Stanach Zjednoczonych. W „Zakończeniu” książki „Język polski w </w:t>
      </w:r>
      <w:r>
        <w:rPr>
          <w:rStyle w:val="StopkaZnak1"/>
          <w:b/>
          <w:bCs/>
          <w:color w:val="000000"/>
        </w:rPr>
        <w:t>Sta</w:t>
      </w:r>
      <w:r>
        <w:rPr>
          <w:rStyle w:val="StopkaZnak1"/>
          <w:b/>
          <w:bCs/>
          <w:color w:val="000000"/>
        </w:rPr>
        <w:softHyphen/>
        <w:t>nach Zjednoczonych” pisałem: „Jest rzeczą oczywistą, że to, co w omawianym zakresie obserwu</w:t>
      </w:r>
      <w:r>
        <w:rPr>
          <w:rStyle w:val="StopkaZnak1"/>
          <w:b/>
          <w:bCs/>
          <w:color w:val="000000"/>
        </w:rPr>
        <w:softHyphen/>
        <w:t>jemy, nie jest pochodną mechanicznego zmagania się sił właściwych samym systemom języków polskiego i angielskiego: mechanizm oddziaływań, któryśmy się starali o</w:t>
      </w:r>
      <w:r>
        <w:rPr>
          <w:rStyle w:val="StopkaZnak1"/>
          <w:b/>
          <w:bCs/>
          <w:color w:val="000000"/>
        </w:rPr>
        <w:t>dtworzyć, to jedno, przyczyny powodujące przechylanie się szali wpływów na tę lub inną stronę, to coś zupełnie od</w:t>
      </w:r>
      <w:r>
        <w:rPr>
          <w:rStyle w:val="StopkaZnak1"/>
          <w:b/>
          <w:bCs/>
          <w:color w:val="000000"/>
        </w:rPr>
        <w:softHyphen/>
        <w:t>miennego. Czynniki rozstrzygające o losach języków nie mają charakteru mechanicznego, ale w sposób organiczny wiążą się z życiem narodów i jed</w:t>
      </w:r>
      <w:r>
        <w:rPr>
          <w:rStyle w:val="StopkaZnak1"/>
          <w:b/>
          <w:bCs/>
          <w:color w:val="000000"/>
        </w:rPr>
        <w:t>nostek mówiących tymi językami” (dziś opuściłbym wyrażenie „w sposób organiczny”).</w:t>
      </w:r>
    </w:p>
  </w:footnote>
  <w:footnote w:id="4">
    <w:p w:rsidR="00000000" w:rsidRDefault="0078719F">
      <w:pPr>
        <w:pStyle w:val="Stopka"/>
        <w:shd w:val="clear" w:color="auto" w:fill="auto"/>
        <w:tabs>
          <w:tab w:val="left" w:pos="660"/>
        </w:tabs>
        <w:spacing w:line="258" w:lineRule="exact"/>
        <w:ind w:firstLine="52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ten przykład, jak i następne rosyjskie, czerpię z pracy F.P. </w:t>
      </w:r>
      <w:r>
        <w:rPr>
          <w:rStyle w:val="StopkaZnak1"/>
          <w:b/>
          <w:bCs/>
          <w:color w:val="000000"/>
          <w:lang w:val="en-US" w:eastAsia="en-US"/>
        </w:rPr>
        <w:t xml:space="preserve">Filina: </w:t>
      </w:r>
      <w:r>
        <w:rPr>
          <w:rStyle w:val="StopkaZnak1"/>
          <w:b/>
          <w:bCs/>
          <w:color w:val="000000"/>
          <w:lang w:val="ru-RU" w:eastAsia="ru-RU"/>
        </w:rPr>
        <w:t>Проект словаря русс</w:t>
      </w:r>
      <w:r>
        <w:rPr>
          <w:rStyle w:val="StopkaZnak1"/>
          <w:b/>
          <w:bCs/>
          <w:color w:val="000000"/>
          <w:lang w:val="ru-RU" w:eastAsia="ru-RU"/>
        </w:rPr>
        <w:softHyphen/>
        <w:t>ких народных говоров — АНСССР Инст. Русского языка Словарный сектор 1961. Москва —Ленинград.</w:t>
      </w:r>
    </w:p>
  </w:footnote>
  <w:footnote w:id="5">
    <w:p w:rsidR="00000000" w:rsidRDefault="0078719F">
      <w:pPr>
        <w:pStyle w:val="Stopka"/>
        <w:shd w:val="clear" w:color="auto" w:fill="auto"/>
        <w:tabs>
          <w:tab w:val="left" w:pos="750"/>
        </w:tabs>
        <w:spacing w:line="264" w:lineRule="exact"/>
        <w:ind w:firstLine="60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Role poszane oszymyną </w:t>
      </w:r>
      <w:r>
        <w:rPr>
          <w:rStyle w:val="StopkaZnak1"/>
          <w:b/>
          <w:bCs/>
          <w:color w:val="000000"/>
          <w:lang w:val="ru-RU" w:eastAsia="ru-RU"/>
        </w:rPr>
        <w:t xml:space="preserve">у </w:t>
      </w:r>
      <w:r>
        <w:rPr>
          <w:rStyle w:val="StopkaZnak1"/>
          <w:b/>
          <w:bCs/>
          <w:color w:val="000000"/>
        </w:rPr>
        <w:t>jarzyną ostawy 61. oraz: Jacom ya wsz</w:t>
      </w:r>
      <w:r>
        <w:rPr>
          <w:rStyle w:val="StopkaZnak1"/>
          <w:b/>
          <w:bCs/>
          <w:color w:val="000000"/>
        </w:rPr>
        <w:t>ø</w:t>
      </w:r>
      <w:r>
        <w:rPr>
          <w:rStyle w:val="StopkaZnak1"/>
          <w:b/>
          <w:bCs/>
          <w:color w:val="000000"/>
        </w:rPr>
        <w:t xml:space="preserve">la... pancz cop </w:t>
      </w:r>
      <w:r>
        <w:rPr>
          <w:rStyle w:val="StopkaZnak1"/>
          <w:b/>
          <w:bCs/>
          <w:color w:val="000000"/>
          <w:lang w:val="cs-CZ" w:eastAsia="cs-CZ"/>
        </w:rPr>
        <w:t xml:space="preserve">zítka, </w:t>
      </w:r>
      <w:r>
        <w:rPr>
          <w:rStyle w:val="StopkaZnak1"/>
          <w:b/>
          <w:bCs/>
          <w:color w:val="000000"/>
        </w:rPr>
        <w:t xml:space="preserve">oszimini i garzini 1409. </w:t>
      </w:r>
      <w:r>
        <w:rPr>
          <w:rStyle w:val="StopkaZnak1"/>
          <w:b/>
          <w:bCs/>
          <w:color w:val="000000"/>
          <w:lang w:val="cs-CZ" w:eastAsia="cs-CZ"/>
        </w:rPr>
        <w:t xml:space="preserve">Ks. </w:t>
      </w:r>
      <w:r>
        <w:rPr>
          <w:rStyle w:val="StopkaZnak1"/>
          <w:b/>
          <w:bCs/>
          <w:color w:val="000000"/>
        </w:rPr>
        <w:t xml:space="preserve">M. Inr 1330 — SS. W analogicznym znaczeniu używano wyyrazu </w:t>
      </w:r>
      <w:r>
        <w:rPr>
          <w:rStyle w:val="StopkaKursywa"/>
          <w:b/>
          <w:bCs/>
          <w:color w:val="000000"/>
        </w:rPr>
        <w:t>jarzyna</w:t>
      </w:r>
      <w:r>
        <w:rPr>
          <w:rStyle w:val="StopkaZnak1"/>
          <w:b/>
          <w:bCs/>
          <w:color w:val="000000"/>
        </w:rPr>
        <w:t xml:space="preserve"> w XVI w. np.: „ ... a tak się starać</w:t>
      </w:r>
      <w:r>
        <w:rPr>
          <w:rStyle w:val="StopkaZnak1"/>
          <w:b/>
          <w:bCs/>
          <w:color w:val="000000"/>
        </w:rPr>
        <w:t xml:space="preserve">, aby siać co naraniej tak oziminę jako i </w:t>
      </w:r>
      <w:r>
        <w:rPr>
          <w:rStyle w:val="StopkaKursywa"/>
          <w:b/>
          <w:bCs/>
          <w:color w:val="000000"/>
        </w:rPr>
        <w:t>jarzynę</w:t>
      </w:r>
      <w:r>
        <w:rPr>
          <w:rStyle w:val="StopkaZnak1"/>
          <w:b/>
          <w:bCs/>
          <w:color w:val="000000"/>
        </w:rPr>
        <w:t>” — Gosp. s. 55.</w:t>
      </w:r>
    </w:p>
  </w:footnote>
  <w:footnote w:id="6">
    <w:p w:rsidR="00000000" w:rsidRDefault="0078719F">
      <w:pPr>
        <w:pStyle w:val="Stopka"/>
        <w:shd w:val="clear" w:color="auto" w:fill="auto"/>
        <w:tabs>
          <w:tab w:val="left" w:pos="1228"/>
        </w:tabs>
        <w:spacing w:line="200" w:lineRule="exact"/>
        <w:ind w:left="106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Por. SEW.</w:t>
      </w:r>
    </w:p>
  </w:footnote>
  <w:footnote w:id="7">
    <w:p w:rsidR="00000000" w:rsidRDefault="0078719F">
      <w:pPr>
        <w:pStyle w:val="Stopka"/>
        <w:shd w:val="clear" w:color="auto" w:fill="auto"/>
        <w:tabs>
          <w:tab w:val="left" w:pos="1216"/>
        </w:tabs>
        <w:spacing w:line="258" w:lineRule="exact"/>
        <w:ind w:left="580" w:right="400" w:firstLine="460"/>
        <w:jc w:val="left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Por. „...jako pan inwentarz z nowego spisuje, tak też</w:t>
      </w:r>
      <w:r>
        <w:rPr>
          <w:rStyle w:val="StopkaZnak1"/>
          <w:b/>
          <w:bCs/>
          <w:color w:val="000000"/>
        </w:rPr>
        <w:t xml:space="preserve"> ma dojźrzeć jako zasieją na zimę i na jarz...” — Gosp., s. 107.</w:t>
      </w:r>
    </w:p>
  </w:footnote>
  <w:footnote w:id="8">
    <w:p w:rsidR="00000000" w:rsidRDefault="0078719F">
      <w:pPr>
        <w:pStyle w:val="Stopka"/>
        <w:shd w:val="clear" w:color="auto" w:fill="auto"/>
        <w:tabs>
          <w:tab w:val="left" w:pos="1254"/>
        </w:tabs>
        <w:spacing w:line="240" w:lineRule="exact"/>
        <w:ind w:left="10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przepis gospodarczy: </w:t>
      </w:r>
      <w:r>
        <w:rPr>
          <w:rStyle w:val="StopkaZnak1"/>
          <w:b/>
          <w:bCs/>
          <w:color w:val="000000"/>
        </w:rPr>
        <w:t xml:space="preserve">„z </w:t>
      </w:r>
      <w:r>
        <w:rPr>
          <w:rStyle w:val="StopkaKursywa"/>
          <w:b/>
          <w:bCs/>
          <w:color w:val="000000"/>
        </w:rPr>
        <w:t>jarki</w:t>
      </w:r>
      <w:r>
        <w:rPr>
          <w:rStyle w:val="StopkaZnak1"/>
          <w:b/>
          <w:bCs/>
          <w:color w:val="000000"/>
        </w:rPr>
        <w:t xml:space="preserve"> gorzałkę palić”—MOcc., s. 13.</w:t>
      </w:r>
    </w:p>
  </w:footnote>
  <w:footnote w:id="9">
    <w:p w:rsidR="00000000" w:rsidRDefault="0078719F">
      <w:pPr>
        <w:pStyle w:val="Stopka"/>
        <w:shd w:val="clear" w:color="auto" w:fill="auto"/>
        <w:tabs>
          <w:tab w:val="left" w:pos="1254"/>
        </w:tabs>
        <w:spacing w:line="240" w:lineRule="exact"/>
        <w:ind w:left="10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Powiaty: białostocki i augustowski — PD.</w:t>
      </w:r>
    </w:p>
  </w:footnote>
  <w:footnote w:id="10">
    <w:p w:rsidR="00000000" w:rsidRDefault="0078719F">
      <w:pPr>
        <w:pStyle w:val="Stopka"/>
        <w:shd w:val="clear" w:color="auto" w:fill="auto"/>
        <w:tabs>
          <w:tab w:val="left" w:pos="1254"/>
        </w:tabs>
        <w:spacing w:line="240" w:lineRule="exact"/>
        <w:ind w:left="10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Por. SGP.</w:t>
      </w:r>
    </w:p>
  </w:footnote>
  <w:footnote w:id="11">
    <w:p w:rsidR="00000000" w:rsidRDefault="0078719F">
      <w:pPr>
        <w:pStyle w:val="Stopka"/>
        <w:shd w:val="clear" w:color="auto" w:fill="auto"/>
        <w:spacing w:line="240" w:lineRule="exact"/>
        <w:ind w:left="560" w:right="400" w:firstLine="500"/>
        <w:jc w:val="left"/>
      </w:pPr>
      <w:r>
        <w:rPr>
          <w:rStyle w:val="StopkaZnak1"/>
          <w:b/>
          <w:bCs/>
          <w:color w:val="000000"/>
        </w:rPr>
        <w:t xml:space="preserve"> Powiaty: łomżyński, przasnyski, ciechanowski, mławski, augustowski, suwalski, białos</w:t>
      </w:r>
      <w:r>
        <w:rPr>
          <w:rStyle w:val="StopkaZnak1"/>
          <w:b/>
          <w:bCs/>
          <w:color w:val="000000"/>
        </w:rPr>
        <w:softHyphen/>
        <w:t>tocki, rypiń</w:t>
      </w:r>
      <w:r>
        <w:rPr>
          <w:rStyle w:val="StopkaZnak1"/>
          <w:b/>
          <w:bCs/>
          <w:color w:val="000000"/>
        </w:rPr>
        <w:t>ski, lipnowski, brodnicki, chełmiński — PD.</w:t>
      </w:r>
    </w:p>
  </w:footnote>
  <w:footnote w:id="12">
    <w:p w:rsidR="00000000" w:rsidRDefault="0078719F">
      <w:pPr>
        <w:pStyle w:val="Stopka"/>
        <w:shd w:val="clear" w:color="auto" w:fill="auto"/>
        <w:spacing w:line="240" w:lineRule="exact"/>
        <w:ind w:left="580" w:right="400" w:firstLine="500"/>
        <w:jc w:val="left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 xml:space="preserve"> Por. „Zitko ozymye i </w:t>
      </w:r>
      <w:r>
        <w:rPr>
          <w:rStyle w:val="StopkaKursywa"/>
          <w:b/>
          <w:bCs/>
          <w:color w:val="000000"/>
        </w:rPr>
        <w:t>yarne</w:t>
      </w:r>
      <w:r>
        <w:rPr>
          <w:rStyle w:val="StopkaZnak1"/>
          <w:b/>
          <w:bCs/>
          <w:color w:val="000000"/>
        </w:rPr>
        <w:t xml:space="preserve"> ku theytho wdowye offsebeyky (sic!) ma sluschecz”</w:t>
      </w:r>
      <w:r>
        <w:rPr>
          <w:rStyle w:val="StopkaZnak1"/>
          <w:b/>
          <w:bCs/>
          <w:color w:val="000000"/>
        </w:rPr>
        <w:t>, Sul. 105. —SS.</w:t>
      </w:r>
    </w:p>
  </w:footnote>
  <w:footnote w:id="13">
    <w:p w:rsidR="00000000" w:rsidRDefault="0078719F">
      <w:pPr>
        <w:pStyle w:val="Stopka"/>
        <w:shd w:val="clear" w:color="auto" w:fill="auto"/>
        <w:spacing w:line="264" w:lineRule="exact"/>
        <w:ind w:left="620"/>
        <w:jc w:val="left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 xml:space="preserve"> Wyra</w:t>
      </w:r>
      <w:r>
        <w:rPr>
          <w:rStyle w:val="StopkaZnak1"/>
          <w:b/>
          <w:bCs/>
          <w:color w:val="000000"/>
        </w:rPr>
        <w:t xml:space="preserve">z </w:t>
      </w:r>
      <w:r>
        <w:rPr>
          <w:rStyle w:val="StopkaKursywa"/>
          <w:b/>
          <w:bCs/>
          <w:color w:val="000000"/>
        </w:rPr>
        <w:t>ozimek</w:t>
      </w:r>
      <w:r>
        <w:rPr>
          <w:rStyle w:val="StopkaZnak1"/>
          <w:b/>
          <w:bCs/>
          <w:color w:val="000000"/>
        </w:rPr>
        <w:t xml:space="preserve"> oznacza także mały wąski zagon.</w:t>
      </w:r>
    </w:p>
  </w:footnote>
  <w:footnote w:id="14">
    <w:p w:rsidR="00000000" w:rsidRDefault="0078719F">
      <w:pPr>
        <w:pStyle w:val="Stopka"/>
        <w:numPr>
          <w:ilvl w:val="0"/>
          <w:numId w:val="1"/>
        </w:numPr>
        <w:shd w:val="clear" w:color="auto" w:fill="auto"/>
        <w:tabs>
          <w:tab w:val="left" w:pos="708"/>
        </w:tabs>
        <w:spacing w:line="264" w:lineRule="exact"/>
        <w:ind w:firstLine="540"/>
        <w:jc w:val="left"/>
      </w:pPr>
      <w:r>
        <w:rPr>
          <w:rStyle w:val="StopkaZnak1"/>
          <w:b/>
          <w:bCs/>
          <w:color w:val="000000"/>
        </w:rPr>
        <w:t>Powiaty: ciechanowski, przasnyski, ostrołęcki, suwalski, augustowski, białostocki, cheł</w:t>
      </w:r>
      <w:r>
        <w:rPr>
          <w:rStyle w:val="StopkaZnak1"/>
          <w:b/>
          <w:bCs/>
          <w:color w:val="000000"/>
        </w:rPr>
        <w:softHyphen/>
        <w:t>miński, grudziądzki — PD.</w:t>
      </w:r>
    </w:p>
  </w:footnote>
  <w:footnote w:id="15">
    <w:p w:rsidR="00000000" w:rsidRDefault="0078719F">
      <w:pPr>
        <w:pStyle w:val="Stopka"/>
        <w:shd w:val="clear" w:color="auto" w:fill="auto"/>
        <w:spacing w:line="264" w:lineRule="exact"/>
        <w:ind w:left="520"/>
        <w:jc w:val="left"/>
      </w:pPr>
      <w:r>
        <w:rPr>
          <w:rStyle w:val="StopkaZnak1"/>
          <w:b/>
          <w:bCs/>
          <w:color w:val="000000"/>
          <w:lang w:val="ru-RU" w:eastAsia="ru-RU"/>
        </w:rPr>
        <w:t xml:space="preserve">и </w:t>
      </w:r>
      <w:r>
        <w:rPr>
          <w:rStyle w:val="StopkaZnak1"/>
          <w:b/>
          <w:bCs/>
          <w:color w:val="000000"/>
        </w:rPr>
        <w:t>Por. SL.</w:t>
      </w:r>
    </w:p>
  </w:footnote>
  <w:footnote w:id="16">
    <w:p w:rsidR="00000000" w:rsidRDefault="0078719F">
      <w:pPr>
        <w:pStyle w:val="Stopka"/>
        <w:shd w:val="clear" w:color="auto" w:fill="auto"/>
        <w:tabs>
          <w:tab w:val="left" w:pos="702"/>
        </w:tabs>
        <w:spacing w:line="264" w:lineRule="exact"/>
        <w:ind w:firstLine="480"/>
        <w:jc w:val="left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Jeszcze w tym znaczeniu u Crescencjusza: „pszenica jest </w:t>
      </w:r>
      <w:r>
        <w:rPr>
          <w:rStyle w:val="StopkaKursywa"/>
          <w:b/>
          <w:bCs/>
          <w:color w:val="000000"/>
        </w:rPr>
        <w:t>żyto</w:t>
      </w:r>
      <w:r>
        <w:rPr>
          <w:rStyle w:val="StopkaZnak1"/>
          <w:b/>
          <w:bCs/>
          <w:color w:val="000000"/>
        </w:rPr>
        <w:t xml:space="preserve"> każdemu znajome, której ziarno między inszem </w:t>
      </w:r>
      <w:r>
        <w:rPr>
          <w:rStyle w:val="StopkaKursywa"/>
          <w:b/>
          <w:bCs/>
          <w:color w:val="000000"/>
        </w:rPr>
        <w:t>żytem</w:t>
      </w:r>
      <w:r>
        <w:rPr>
          <w:rStyle w:val="StopkaZnak1"/>
          <w:b/>
          <w:bCs/>
          <w:color w:val="000000"/>
        </w:rPr>
        <w:t xml:space="preserve"> albo zbożem naturze człowieczej jest najwięcej przyzwoite” — SL</w:t>
      </w:r>
    </w:p>
  </w:footnote>
  <w:footnote w:id="17">
    <w:p w:rsidR="00000000" w:rsidRDefault="0078719F">
      <w:pPr>
        <w:pStyle w:val="Stopka"/>
        <w:shd w:val="clear" w:color="auto" w:fill="auto"/>
        <w:tabs>
          <w:tab w:val="left" w:pos="732"/>
        </w:tabs>
        <w:spacing w:line="264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 xml:space="preserve">Por. </w:t>
      </w:r>
      <w:r>
        <w:rPr>
          <w:rStyle w:val="StopkaZnak1"/>
          <w:b/>
          <w:bCs/>
          <w:color w:val="000000"/>
          <w:lang w:val="cs-CZ" w:eastAsia="cs-CZ"/>
        </w:rPr>
        <w:t>ESJČ.</w:t>
      </w:r>
    </w:p>
  </w:footnote>
  <w:footnote w:id="18">
    <w:p w:rsidR="00000000" w:rsidRDefault="0078719F">
      <w:pPr>
        <w:pStyle w:val="Stopka"/>
        <w:shd w:val="clear" w:color="auto" w:fill="auto"/>
        <w:tabs>
          <w:tab w:val="left" w:pos="772"/>
        </w:tabs>
        <w:spacing w:line="264" w:lineRule="exact"/>
        <w:ind w:left="520"/>
      </w:pPr>
      <w:r>
        <w:rPr>
          <w:rStyle w:val="StopkaZnak1"/>
          <w:b/>
          <w:bCs/>
          <w:color w:val="000000"/>
          <w:lang w:val="ru-RU" w:eastAsia="ru-RU"/>
        </w:rPr>
        <w:t xml:space="preserve">и </w:t>
      </w:r>
      <w:r>
        <w:rPr>
          <w:rStyle w:val="StopkaZnak1"/>
          <w:b/>
          <w:bCs/>
          <w:color w:val="000000"/>
        </w:rPr>
        <w:t xml:space="preserve">Por. </w:t>
      </w:r>
      <w:r>
        <w:rPr>
          <w:rStyle w:val="StopkaZnak1"/>
          <w:b/>
          <w:bCs/>
          <w:color w:val="000000"/>
          <w:lang w:val="cs-CZ" w:eastAsia="cs-CZ"/>
        </w:rPr>
        <w:t>ESJČ.</w:t>
      </w:r>
    </w:p>
  </w:footnote>
  <w:footnote w:id="19">
    <w:p w:rsidR="00000000" w:rsidRDefault="0078719F">
      <w:pPr>
        <w:pStyle w:val="Stopka"/>
        <w:shd w:val="clear" w:color="auto" w:fill="auto"/>
        <w:spacing w:line="200" w:lineRule="exact"/>
        <w:ind w:left="580"/>
        <w:jc w:val="left"/>
      </w:pPr>
      <w:r>
        <w:rPr>
          <w:rStyle w:val="StopkaZnak1"/>
          <w:b/>
          <w:bCs/>
          <w:color w:val="000000"/>
        </w:rPr>
        <w:t xml:space="preserve">i 5 Por. </w:t>
      </w:r>
      <w:r>
        <w:rPr>
          <w:rStyle w:val="StopkaZnak1"/>
          <w:b/>
          <w:bCs/>
          <w:color w:val="000000"/>
          <w:lang w:val="cs-CZ" w:eastAsia="cs-CZ"/>
        </w:rPr>
        <w:t>ESJČ.</w:t>
      </w:r>
    </w:p>
  </w:footnote>
  <w:footnote w:id="20">
    <w:p w:rsidR="00000000" w:rsidRDefault="0078719F">
      <w:pPr>
        <w:pStyle w:val="Stopka"/>
        <w:shd w:val="clear" w:color="auto" w:fill="auto"/>
        <w:spacing w:line="200" w:lineRule="exact"/>
        <w:ind w:left="840"/>
        <w:jc w:val="left"/>
      </w:pPr>
      <w:r>
        <w:rPr>
          <w:rStyle w:val="StopkaZnak1"/>
          <w:b/>
          <w:bCs/>
          <w:color w:val="000000"/>
        </w:rPr>
        <w:t xml:space="preserve">Por. </w:t>
      </w:r>
      <w:r>
        <w:rPr>
          <w:rStyle w:val="StopkaZnak1"/>
          <w:b/>
          <w:bCs/>
          <w:color w:val="000000"/>
          <w:lang w:val="cs-CZ" w:eastAsia="cs-CZ"/>
        </w:rPr>
        <w:t>ESJČ.</w:t>
      </w:r>
    </w:p>
  </w:footnote>
  <w:footnote w:id="21">
    <w:p w:rsidR="00000000" w:rsidRDefault="0078719F">
      <w:pPr>
        <w:pStyle w:val="Stopka"/>
        <w:shd w:val="clear" w:color="auto" w:fill="auto"/>
        <w:tabs>
          <w:tab w:val="left" w:pos="738"/>
        </w:tabs>
        <w:spacing w:line="252" w:lineRule="exact"/>
        <w:ind w:firstLine="56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K. Moszyński podaje, że na północnych krańcach rdzennej Polski, w Małopolsce, na Rusi północnej oraz poł</w:t>
      </w:r>
      <w:r>
        <w:rPr>
          <w:rStyle w:val="StopkaZnak1"/>
          <w:b/>
          <w:bCs/>
          <w:color w:val="000000"/>
        </w:rPr>
        <w:t xml:space="preserve">udniowej </w:t>
      </w:r>
      <w:r>
        <w:rPr>
          <w:rStyle w:val="StopkaZnak1"/>
          <w:b/>
          <w:bCs/>
          <w:color w:val="000000"/>
          <w:lang w:val="cs-CZ" w:eastAsia="cs-CZ"/>
        </w:rPr>
        <w:t xml:space="preserve">Avena sativa </w:t>
      </w:r>
      <w:r>
        <w:rPr>
          <w:rStyle w:val="StopkaZnak1"/>
          <w:b/>
          <w:bCs/>
          <w:color w:val="000000"/>
        </w:rPr>
        <w:t xml:space="preserve">znana jest pod nazwami: </w:t>
      </w:r>
      <w:r>
        <w:rPr>
          <w:rStyle w:val="StopkaKursywa"/>
          <w:b/>
          <w:bCs/>
          <w:color w:val="000000"/>
        </w:rPr>
        <w:t>chorągiewka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kozak.</w:t>
      </w:r>
      <w:r>
        <w:rPr>
          <w:rStyle w:val="StopkaZnak1"/>
          <w:b/>
          <w:bCs/>
          <w:color w:val="000000"/>
        </w:rPr>
        <w:t xml:space="preserve"> — KLS.</w:t>
      </w:r>
    </w:p>
  </w:footnote>
  <w:footnote w:id="22">
    <w:p w:rsidR="00000000" w:rsidRDefault="0078719F">
      <w:pPr>
        <w:pStyle w:val="Stopka"/>
        <w:shd w:val="clear" w:color="auto" w:fill="auto"/>
        <w:tabs>
          <w:tab w:val="left" w:pos="888"/>
        </w:tabs>
        <w:spacing w:line="264" w:lineRule="exact"/>
        <w:ind w:left="180" w:right="500" w:firstLine="460"/>
        <w:jc w:val="left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„Czworaki tego ziarna jest gatunek, zimnostradny, skoroźliwy, wąsatek i </w:t>
      </w:r>
      <w:r>
        <w:rPr>
          <w:rStyle w:val="StopkaKursywa"/>
          <w:b/>
          <w:bCs/>
          <w:color w:val="000000"/>
        </w:rPr>
        <w:t>czarny owies</w:t>
      </w:r>
      <w:r>
        <w:rPr>
          <w:rStyle w:val="StopkaZnak1"/>
          <w:b/>
          <w:bCs/>
          <w:color w:val="000000"/>
        </w:rPr>
        <w:t>”. Sk., s. 11.</w:t>
      </w:r>
    </w:p>
  </w:footnote>
  <w:footnote w:id="23">
    <w:p w:rsidR="00000000" w:rsidRDefault="0078719F">
      <w:pPr>
        <w:pStyle w:val="Stopka"/>
        <w:shd w:val="clear" w:color="auto" w:fill="auto"/>
        <w:tabs>
          <w:tab w:val="left" w:pos="862"/>
        </w:tabs>
        <w:spacing w:line="200" w:lineRule="exact"/>
        <w:ind w:left="64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informację rolnika z pow. Olsztyn: „ ... </w:t>
      </w:r>
      <w:r>
        <w:rPr>
          <w:rStyle w:val="StopkaKursywa"/>
          <w:b/>
          <w:bCs/>
          <w:color w:val="000000"/>
        </w:rPr>
        <w:t>taki maluśki, carny, on byl dobry na futer</w:t>
      </w:r>
      <w:r>
        <w:rPr>
          <w:rStyle w:val="StopkaZnak1"/>
          <w:b/>
          <w:bCs/>
          <w:color w:val="000000"/>
        </w:rPr>
        <w:t>”</w:t>
      </w:r>
    </w:p>
  </w:footnote>
  <w:footnote w:id="24">
    <w:p w:rsidR="00000000" w:rsidRDefault="0078719F">
      <w:pPr>
        <w:pStyle w:val="Stopka"/>
        <w:shd w:val="clear" w:color="auto" w:fill="auto"/>
        <w:tabs>
          <w:tab w:val="left" w:pos="872"/>
        </w:tabs>
        <w:spacing w:line="200" w:lineRule="exact"/>
        <w:ind w:left="62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</w:t>
      </w:r>
      <w:r>
        <w:rPr>
          <w:rStyle w:val="StopkaKursywa"/>
          <w:b/>
          <w:bCs/>
          <w:color w:val="000000"/>
        </w:rPr>
        <w:t>komle od žyta to te pńe</w:t>
      </w:r>
      <w:r>
        <w:rPr>
          <w:rStyle w:val="StopkaZnak1"/>
          <w:b/>
          <w:bCs/>
          <w:color w:val="000000"/>
        </w:rPr>
        <w:t xml:space="preserve"> (pow. Reszel).</w:t>
      </w:r>
    </w:p>
  </w:footnote>
  <w:footnote w:id="25">
    <w:p w:rsidR="00000000" w:rsidRDefault="0078719F">
      <w:pPr>
        <w:pStyle w:val="Stopka20"/>
        <w:shd w:val="clear" w:color="auto" w:fill="auto"/>
        <w:tabs>
          <w:tab w:val="left" w:pos="810"/>
        </w:tabs>
        <w:ind w:left="540"/>
      </w:pPr>
      <w:r>
        <w:rPr>
          <w:rStyle w:val="Stopka2Bezkursywy"/>
          <w:b/>
          <w:bCs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b/>
          <w:bCs/>
          <w:i w:val="0"/>
          <w:iCs w:val="0"/>
          <w:color w:val="000000"/>
        </w:rPr>
        <w:tab/>
        <w:t xml:space="preserve">Por. warianty fonetyczne: </w:t>
      </w:r>
      <w:r>
        <w:rPr>
          <w:rStyle w:val="Stopka2"/>
          <w:b/>
          <w:bCs/>
          <w:i/>
          <w:iCs/>
          <w:color w:val="000000"/>
          <w:lang w:val="en-US" w:eastAsia="en-US"/>
        </w:rPr>
        <w:t>know</w:t>
      </w:r>
      <w:r>
        <w:rPr>
          <w:rStyle w:val="Stopka2"/>
          <w:b/>
          <w:bCs/>
          <w:i/>
          <w:iCs/>
          <w:color w:val="000000"/>
        </w:rPr>
        <w:t xml:space="preserve">je, knobje, </w:t>
      </w:r>
      <w:r>
        <w:rPr>
          <w:rStyle w:val="Stopka2"/>
          <w:b/>
          <w:bCs/>
          <w:i/>
          <w:iCs/>
          <w:color w:val="000000"/>
          <w:lang w:val="cs-CZ" w:eastAsia="cs-CZ"/>
        </w:rPr>
        <w:t>kno</w:t>
      </w:r>
      <w:r>
        <w:rPr>
          <w:rStyle w:val="Teksttreci8"/>
          <w:b w:val="0"/>
          <w:bCs w:val="0"/>
          <w:i/>
          <w:iCs/>
          <w:color w:val="000000"/>
          <w:sz w:val="24"/>
          <w:szCs w:val="24"/>
        </w:rPr>
        <w:t>γ</w:t>
      </w:r>
      <w:r>
        <w:rPr>
          <w:rStyle w:val="Stopka2"/>
          <w:b/>
          <w:bCs/>
          <w:i/>
          <w:iCs/>
          <w:color w:val="000000"/>
          <w:lang w:val="cs-CZ" w:eastAsia="cs-CZ"/>
        </w:rPr>
        <w:t>je, kno</w:t>
      </w:r>
      <w:r>
        <w:rPr>
          <w:rStyle w:val="Teksttreci8"/>
          <w:b w:val="0"/>
          <w:bCs w:val="0"/>
          <w:i/>
          <w:iCs/>
          <w:color w:val="000000"/>
          <w:sz w:val="24"/>
          <w:szCs w:val="24"/>
        </w:rPr>
        <w:t>γ</w:t>
      </w:r>
      <w:r>
        <w:rPr>
          <w:rStyle w:val="Stopka2"/>
          <w:b/>
          <w:bCs/>
          <w:i/>
          <w:iCs/>
          <w:color w:val="000000"/>
          <w:lang w:val="cs-CZ" w:eastAsia="cs-CZ"/>
        </w:rPr>
        <w:t xml:space="preserve">e, </w:t>
      </w:r>
      <w:r>
        <w:rPr>
          <w:rStyle w:val="Stopka2"/>
          <w:b/>
          <w:bCs/>
          <w:i/>
          <w:iCs/>
          <w:color w:val="000000"/>
        </w:rPr>
        <w:t>knoźe.</w:t>
      </w:r>
    </w:p>
  </w:footnote>
  <w:footnote w:id="26">
    <w:p w:rsidR="00000000" w:rsidRDefault="0078719F">
      <w:pPr>
        <w:pStyle w:val="Stopka"/>
        <w:shd w:val="clear" w:color="auto" w:fill="auto"/>
        <w:tabs>
          <w:tab w:val="left" w:pos="816"/>
        </w:tabs>
        <w:spacing w:line="264" w:lineRule="exact"/>
        <w:ind w:left="54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W. Pracki: </w:t>
      </w:r>
      <w:r>
        <w:rPr>
          <w:rStyle w:val="StopkaKursywa"/>
          <w:b/>
          <w:bCs/>
          <w:color w:val="000000"/>
        </w:rPr>
        <w:t>Ślesińska gwara,</w:t>
      </w:r>
      <w:r>
        <w:rPr>
          <w:rStyle w:val="StopkaZnak1"/>
          <w:b/>
          <w:bCs/>
          <w:color w:val="000000"/>
        </w:rPr>
        <w:t xml:space="preserve"> </w:t>
      </w:r>
      <w:r>
        <w:rPr>
          <w:rStyle w:val="StopkaZnak1"/>
          <w:b/>
          <w:bCs/>
          <w:color w:val="000000"/>
          <w:lang w:val="cs-CZ" w:eastAsia="cs-CZ"/>
        </w:rPr>
        <w:t xml:space="preserve">„Luď* </w:t>
      </w:r>
      <w:r>
        <w:rPr>
          <w:rStyle w:val="StopkaZnak1"/>
          <w:b/>
          <w:bCs/>
          <w:color w:val="000000"/>
        </w:rPr>
        <w:t>1908, t. XIV, s. 106.</w:t>
      </w:r>
    </w:p>
  </w:footnote>
  <w:footnote w:id="27">
    <w:p w:rsidR="00000000" w:rsidRDefault="0078719F">
      <w:pPr>
        <w:pStyle w:val="Stopka"/>
        <w:shd w:val="clear" w:color="auto" w:fill="auto"/>
        <w:tabs>
          <w:tab w:val="left" w:pos="816"/>
        </w:tabs>
        <w:spacing w:line="264" w:lineRule="exact"/>
        <w:ind w:firstLine="54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Por. DPPZ, s. 269—283.</w:t>
      </w:r>
    </w:p>
    <w:p w:rsidR="00000000" w:rsidRDefault="0078719F">
      <w:pPr>
        <w:pStyle w:val="Stopka"/>
        <w:shd w:val="clear" w:color="auto" w:fill="auto"/>
        <w:spacing w:line="264" w:lineRule="exact"/>
        <w:ind w:firstLine="540"/>
      </w:pPr>
      <w:r>
        <w:rPr>
          <w:rStyle w:val="StopkaZnak1"/>
          <w:b/>
          <w:bCs/>
          <w:color w:val="000000"/>
        </w:rPr>
        <w:t>Uwaga: Kwestionariusz, z którego korzystano przy zbieraniu mater</w:t>
      </w:r>
      <w:r>
        <w:rPr>
          <w:rStyle w:val="StopkaZnak1"/>
          <w:b/>
          <w:bCs/>
          <w:color w:val="000000"/>
        </w:rPr>
        <w:t>iałów leksykalnych nie zawiera pytania o nazwy wąsa jęczmienia i liści źdźbła. W kilku miejscowościach jednakże je zapi</w:t>
      </w:r>
      <w:r>
        <w:rPr>
          <w:rStyle w:val="StopkaZnak1"/>
          <w:b/>
          <w:bCs/>
          <w:color w:val="000000"/>
        </w:rPr>
        <w:softHyphen/>
        <w:t xml:space="preserve">sano. </w:t>
      </w:r>
      <w:r>
        <w:rPr>
          <w:rStyle w:val="StopkaKursywa"/>
          <w:b/>
          <w:bCs/>
          <w:color w:val="000000"/>
        </w:rPr>
        <w:t>Wąs</w:t>
      </w:r>
      <w:r>
        <w:rPr>
          <w:rStyle w:val="StopkaZnak1"/>
          <w:b/>
          <w:bCs/>
          <w:color w:val="000000"/>
        </w:rPr>
        <w:t xml:space="preserve"> występuje w powiatach: mrągowskim, giżyckim, szczycieńskim; </w:t>
      </w:r>
      <w:r>
        <w:rPr>
          <w:rStyle w:val="StopkaKursywa"/>
          <w:b/>
          <w:bCs/>
          <w:color w:val="000000"/>
        </w:rPr>
        <w:t>ość//oście</w:t>
      </w:r>
      <w:r>
        <w:rPr>
          <w:rStyle w:val="StopkaZnak1"/>
          <w:b/>
          <w:bCs/>
          <w:color w:val="000000"/>
        </w:rPr>
        <w:t xml:space="preserve"> wymieniono w pow. Ostróda; w szczycień</w:t>
      </w:r>
      <w:r>
        <w:rPr>
          <w:rStyle w:val="StopkaZnak1"/>
          <w:b/>
          <w:bCs/>
          <w:color w:val="000000"/>
        </w:rPr>
        <w:t xml:space="preserve">skiem zapisano spolonizowany wyraz niemiecki </w:t>
      </w:r>
      <w:r>
        <w:rPr>
          <w:rStyle w:val="StopkaKursywa"/>
          <w:b/>
          <w:bCs/>
          <w:color w:val="000000"/>
        </w:rPr>
        <w:t>grany</w:t>
      </w:r>
      <w:r>
        <w:rPr>
          <w:rStyle w:val="StopkaZnak1"/>
          <w:b/>
          <w:bCs/>
          <w:color w:val="000000"/>
        </w:rPr>
        <w:t xml:space="preserve"> (nm. </w:t>
      </w:r>
      <w:r>
        <w:rPr>
          <w:rStyle w:val="StopkaKursywa"/>
          <w:b/>
          <w:bCs/>
          <w:color w:val="000000"/>
          <w:lang w:val="de-DE" w:eastAsia="de-DE"/>
        </w:rPr>
        <w:t xml:space="preserve">die Granne). </w:t>
      </w:r>
      <w:r>
        <w:rPr>
          <w:rStyle w:val="StopkaKursywa"/>
          <w:b/>
          <w:bCs/>
          <w:color w:val="000000"/>
        </w:rPr>
        <w:t>Pióra</w:t>
      </w:r>
      <w:r>
        <w:rPr>
          <w:rStyle w:val="StopkaZnak1"/>
          <w:b/>
          <w:bCs/>
          <w:color w:val="000000"/>
        </w:rPr>
        <w:t xml:space="preserve"> «liście źdźbła» występują w Reszelskiem i Giżyckiem.</w:t>
      </w:r>
    </w:p>
  </w:footnote>
  <w:footnote w:id="28">
    <w:p w:rsidR="00000000" w:rsidRDefault="0078719F">
      <w:pPr>
        <w:pStyle w:val="Stopka"/>
        <w:shd w:val="clear" w:color="auto" w:fill="auto"/>
        <w:tabs>
          <w:tab w:val="left" w:pos="726"/>
        </w:tabs>
        <w:spacing w:line="264" w:lineRule="exact"/>
        <w:ind w:firstLine="52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O zróżnicowaniu leksykalnym w zakresie nazw gryki i ich zasięgach terytorialnych pisze K. Nitsch i E. Mrozówna: </w:t>
      </w:r>
      <w:r>
        <w:rPr>
          <w:rStyle w:val="StopkaKursywa"/>
          <w:b/>
          <w:bCs/>
          <w:color w:val="000000"/>
        </w:rPr>
        <w:t>Mazowieckie wyrazy przyrodnicze</w:t>
      </w:r>
      <w:r>
        <w:rPr>
          <w:rStyle w:val="StopkaZnak1"/>
          <w:b/>
          <w:bCs/>
          <w:color w:val="000000"/>
        </w:rPr>
        <w:t>, „</w:t>
      </w:r>
      <w:r>
        <w:rPr>
          <w:rStyle w:val="StopkaZnak1"/>
          <w:b/>
          <w:bCs/>
          <w:color w:val="000000"/>
        </w:rPr>
        <w:t>Lud”, Kraków 1929—1930, cz. 2, s. 245.</w:t>
      </w:r>
    </w:p>
  </w:footnote>
  <w:footnote w:id="29">
    <w:p w:rsidR="00000000" w:rsidRDefault="0078719F">
      <w:pPr>
        <w:pStyle w:val="Stopka"/>
        <w:shd w:val="clear" w:color="auto" w:fill="auto"/>
        <w:tabs>
          <w:tab w:val="left" w:pos="744"/>
        </w:tabs>
        <w:spacing w:line="258" w:lineRule="exact"/>
        <w:ind w:firstLine="52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Na całym Mazowszu wraz z Podlasiem, Augustowskiem i Suwalskiem używano są nazwy: </w:t>
      </w:r>
      <w:r>
        <w:rPr>
          <w:rStyle w:val="StopkaKursywa"/>
          <w:b/>
          <w:bCs/>
          <w:color w:val="000000"/>
        </w:rPr>
        <w:t>gryka</w:t>
      </w:r>
      <w:r>
        <w:rPr>
          <w:rStyle w:val="StopkaZnak1"/>
          <w:b/>
          <w:bCs/>
          <w:color w:val="000000"/>
        </w:rPr>
        <w:t xml:space="preserve"> i </w:t>
      </w:r>
      <w:r>
        <w:rPr>
          <w:rStyle w:val="StopkaKursywa"/>
          <w:b/>
          <w:bCs/>
          <w:color w:val="000000"/>
        </w:rPr>
        <w:t>tatarka.</w:t>
      </w:r>
      <w:r>
        <w:rPr>
          <w:rStyle w:val="StopkaZnak1"/>
          <w:b/>
          <w:bCs/>
          <w:color w:val="000000"/>
        </w:rPr>
        <w:t xml:space="preserve"> W ziemi chełmińskiej częściej występuje nazwa </w:t>
      </w:r>
      <w:r>
        <w:rPr>
          <w:rStyle w:val="StopkaKursywa"/>
          <w:b/>
          <w:bCs/>
          <w:color w:val="000000"/>
        </w:rPr>
        <w:t>gryka</w:t>
      </w:r>
      <w:r>
        <w:rPr>
          <w:rStyle w:val="StopkaZnak1"/>
          <w:b/>
          <w:bCs/>
          <w:color w:val="000000"/>
        </w:rPr>
        <w:t xml:space="preserve">, chociaż </w:t>
      </w:r>
      <w:r>
        <w:rPr>
          <w:rStyle w:val="StopkaKursywa"/>
          <w:b/>
          <w:bCs/>
          <w:color w:val="000000"/>
        </w:rPr>
        <w:t>tatarka</w:t>
      </w:r>
      <w:r>
        <w:rPr>
          <w:rStyle w:val="StopkaZnak1"/>
          <w:b/>
          <w:bCs/>
          <w:color w:val="000000"/>
        </w:rPr>
        <w:t xml:space="preserve"> jest uży</w:t>
      </w:r>
      <w:r>
        <w:rPr>
          <w:rStyle w:val="StopkaZnak1"/>
          <w:b/>
          <w:bCs/>
          <w:color w:val="000000"/>
        </w:rPr>
        <w:softHyphen/>
        <w:t>wana również na tym terenie, lecz rza</w:t>
      </w:r>
      <w:r>
        <w:rPr>
          <w:rStyle w:val="StopkaZnak1"/>
          <w:b/>
          <w:bCs/>
          <w:color w:val="000000"/>
        </w:rPr>
        <w:t xml:space="preserve">dziej. Z polskiego obszaru gwarowego wyodrębniają się Kaszuby, gdzie panuje </w:t>
      </w:r>
      <w:r>
        <w:rPr>
          <w:rStyle w:val="StopkaKursywa"/>
          <w:b/>
          <w:bCs/>
          <w:color w:val="000000"/>
        </w:rPr>
        <w:t>litewka</w:t>
      </w:r>
      <w:r>
        <w:rPr>
          <w:rStyle w:val="StopkaZnak1"/>
          <w:b/>
          <w:bCs/>
          <w:color w:val="000000"/>
        </w:rPr>
        <w:t xml:space="preserve"> — PD i PFZ.</w:t>
      </w:r>
    </w:p>
  </w:footnote>
  <w:footnote w:id="30">
    <w:p w:rsidR="00000000" w:rsidRDefault="0078719F">
      <w:pPr>
        <w:pStyle w:val="Stopka"/>
        <w:shd w:val="clear" w:color="auto" w:fill="auto"/>
        <w:tabs>
          <w:tab w:val="left" w:pos="744"/>
        </w:tabs>
        <w:spacing w:line="258" w:lineRule="exact"/>
        <w:ind w:firstLine="520"/>
      </w:pPr>
      <w:r>
        <w:rPr>
          <w:rStyle w:val="StopkaKursywa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Na badanym terenie nie notowano nazwy </w:t>
      </w:r>
      <w:r>
        <w:rPr>
          <w:rStyle w:val="StopkaKursywa"/>
          <w:b/>
          <w:bCs/>
          <w:color w:val="000000"/>
        </w:rPr>
        <w:t>bukwita</w:t>
      </w:r>
      <w:r>
        <w:rPr>
          <w:rStyle w:val="StopkaZnak1"/>
          <w:b/>
          <w:bCs/>
          <w:color w:val="000000"/>
        </w:rPr>
        <w:t xml:space="preserve"> (dolno-niemiecka postać tego wyrazu </w:t>
      </w:r>
      <w:r>
        <w:rPr>
          <w:rStyle w:val="StopkaKursywa"/>
          <w:b/>
          <w:bCs/>
          <w:color w:val="000000"/>
        </w:rPr>
        <w:t>bôkw</w:t>
      </w:r>
      <w:r>
        <w:rPr>
          <w:rStyle w:val="StopkaKursywa"/>
          <w:b/>
          <w:bCs/>
          <w:color w:val="000000"/>
        </w:rPr>
        <w:t>ê</w:t>
      </w:r>
      <w:r>
        <w:rPr>
          <w:rStyle w:val="StopkaKursywa"/>
          <w:b/>
          <w:bCs/>
          <w:color w:val="000000"/>
        </w:rPr>
        <w:t>ten</w:t>
      </w:r>
      <w:r>
        <w:rPr>
          <w:rStyle w:val="StopkaZnak1"/>
          <w:b/>
          <w:bCs/>
          <w:color w:val="000000"/>
        </w:rPr>
        <w:t xml:space="preserve"> i ogólnoniemieckie — </w:t>
      </w:r>
      <w:r>
        <w:rPr>
          <w:rStyle w:val="StopkaKursywa"/>
          <w:b/>
          <w:bCs/>
          <w:color w:val="000000"/>
          <w:lang w:val="de-DE" w:eastAsia="de-DE"/>
        </w:rPr>
        <w:t>Buchweizen</w:t>
      </w:r>
      <w:r>
        <w:rPr>
          <w:rStyle w:val="StopkaZnak1"/>
          <w:b/>
          <w:bCs/>
          <w:color w:val="000000"/>
        </w:rPr>
        <w:t>), którą zapisał na Kaszubach K. N</w:t>
      </w:r>
      <w:r>
        <w:rPr>
          <w:rStyle w:val="StopkaZnak1"/>
          <w:b/>
          <w:bCs/>
          <w:color w:val="000000"/>
        </w:rPr>
        <w:t xml:space="preserve">itsch </w:t>
      </w:r>
      <w:r>
        <w:rPr>
          <w:rStyle w:val="StopkaKursywa"/>
          <w:b/>
          <w:bCs/>
          <w:color w:val="000000"/>
        </w:rPr>
        <w:t xml:space="preserve">Mowa ludu polskiego </w:t>
      </w:r>
      <w:r>
        <w:rPr>
          <w:rStyle w:val="StopkaKursywa"/>
          <w:b/>
          <w:bCs/>
          <w:color w:val="000000"/>
          <w:lang w:val="ru-RU" w:eastAsia="ru-RU"/>
        </w:rPr>
        <w:t>у</w:t>
      </w:r>
      <w:r>
        <w:rPr>
          <w:rStyle w:val="StopkaZnak1"/>
          <w:b/>
          <w:bCs/>
          <w:color w:val="000000"/>
          <w:lang w:val="ru-RU" w:eastAsia="ru-RU"/>
        </w:rPr>
        <w:t xml:space="preserve"> </w:t>
      </w:r>
      <w:r>
        <w:rPr>
          <w:rStyle w:val="StopkaZnak1"/>
          <w:b/>
          <w:bCs/>
          <w:color w:val="000000"/>
        </w:rPr>
        <w:t>Kraków 1911, s. 113.</w:t>
      </w:r>
    </w:p>
  </w:footnote>
  <w:footnote w:id="31">
    <w:p w:rsidR="00000000" w:rsidRDefault="0078719F">
      <w:pPr>
        <w:pStyle w:val="Stopka"/>
        <w:shd w:val="clear" w:color="auto" w:fill="auto"/>
        <w:tabs>
          <w:tab w:val="left" w:pos="744"/>
        </w:tabs>
        <w:spacing w:line="258" w:lineRule="exact"/>
        <w:ind w:firstLine="52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Rozental ok. 19 km na pn.-wsch. od Nowego Miasta, Pręczki ok. 5,5 km na pd. od Rypina, Osu</w:t>
      </w:r>
      <w:r>
        <w:rPr>
          <w:rStyle w:val="StopkaZnak1"/>
          <w:b/>
          <w:bCs/>
          <w:color w:val="000000"/>
        </w:rPr>
        <w:t>chowo ok. 10 km na pd.-zach. od Ostrowi, Janki Młode ok. 13 km na pd.-zach. od Ostrołęki, Kadzidło ok. 20 km na pn.-zach, od Ostrołęki, Chudek ok. 15 km na pn.-zach. od Ostrołęki. Ostaszewo Wielkie ok.20 km na pn.-zach. od Pułtuska, Mochowo ok. 13 km na pd</w:t>
      </w:r>
      <w:r>
        <w:rPr>
          <w:rStyle w:val="StopkaZnak1"/>
          <w:b/>
          <w:bCs/>
          <w:color w:val="000000"/>
        </w:rPr>
        <w:t>.-zach. od Sierp</w:t>
      </w:r>
      <w:r>
        <w:rPr>
          <w:rStyle w:val="StopkaZnak1"/>
          <w:b/>
          <w:bCs/>
          <w:color w:val="000000"/>
        </w:rPr>
        <w:softHyphen/>
        <w:t>ca — MASG.</w:t>
      </w:r>
    </w:p>
  </w:footnote>
  <w:footnote w:id="32">
    <w:p w:rsidR="00000000" w:rsidRDefault="0078719F">
      <w:pPr>
        <w:pStyle w:val="Stopka"/>
        <w:shd w:val="clear" w:color="auto" w:fill="auto"/>
        <w:tabs>
          <w:tab w:val="left" w:pos="1252"/>
        </w:tabs>
        <w:spacing w:line="258" w:lineRule="exact"/>
        <w:ind w:firstLine="520"/>
        <w:jc w:val="left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Nazwę </w:t>
      </w:r>
      <w:r>
        <w:rPr>
          <w:rStyle w:val="StopkaKursywa"/>
          <w:b/>
          <w:bCs/>
          <w:color w:val="000000"/>
        </w:rPr>
        <w:t>zielsko</w:t>
      </w:r>
      <w:r>
        <w:rPr>
          <w:rStyle w:val="StopkaZnak1"/>
          <w:b/>
          <w:bCs/>
          <w:color w:val="000000"/>
        </w:rPr>
        <w:t xml:space="preserve"> rejestrowano w Lubawskiem, Malborskiem, Gdańskiem, Tucholi, Bydgoskiem, Poznańskiem, Łódzkiem, Warszawskiem i Białostockiem — MASG.</w:t>
      </w:r>
    </w:p>
  </w:footnote>
  <w:footnote w:id="33">
    <w:p w:rsidR="00000000" w:rsidRDefault="0078719F">
      <w:pPr>
        <w:pStyle w:val="Stopka"/>
        <w:shd w:val="clear" w:color="auto" w:fill="auto"/>
        <w:tabs>
          <w:tab w:val="left" w:pos="732"/>
        </w:tabs>
        <w:ind w:firstLine="520"/>
      </w:pPr>
      <w:r>
        <w:rPr>
          <w:rStyle w:val="StopkaKursywa"/>
          <w:b/>
          <w:bCs/>
          <w:color w:val="000000"/>
          <w:vertAlign w:val="superscript"/>
        </w:rPr>
        <w:footnoteRef/>
      </w:r>
      <w:r>
        <w:rPr>
          <w:rStyle w:val="StopkaKursywa"/>
          <w:b/>
          <w:bCs/>
          <w:color w:val="000000"/>
        </w:rPr>
        <w:tab/>
      </w:r>
      <w:r>
        <w:rPr>
          <w:rStyle w:val="StopkaZnak1"/>
          <w:b/>
          <w:bCs/>
          <w:color w:val="000000"/>
        </w:rPr>
        <w:t xml:space="preserve">Janki Młode ok. 13 km na pd.-zach. od Ostrołęki, Kadzidło ok. 20 km na pn.-zach od Ostrołęki, Mała Wieś ok. 24 km na wsch. od Sierpca, Uniszki Zawadzkie ok. 7 </w:t>
      </w:r>
      <w:r>
        <w:rPr>
          <w:rStyle w:val="StopkaZnak1"/>
          <w:b/>
          <w:bCs/>
          <w:color w:val="000000"/>
        </w:rPr>
        <w:t>km na pn.-wsch. od Mławy — MASG.</w:t>
      </w:r>
    </w:p>
  </w:footnote>
  <w:footnote w:id="34">
    <w:p w:rsidR="00000000" w:rsidRDefault="0078719F">
      <w:pPr>
        <w:pStyle w:val="Stopka"/>
        <w:shd w:val="clear" w:color="auto" w:fill="auto"/>
        <w:spacing w:line="264" w:lineRule="exact"/>
        <w:jc w:val="right"/>
      </w:pPr>
      <w:r>
        <w:rPr>
          <w:rStyle w:val="StopkaZnak1"/>
          <w:b/>
          <w:bCs/>
          <w:color w:val="000000"/>
        </w:rPr>
        <w:t>Uwaga: w pracy niniejszej nic uwzględniam nazw różnych rodzajów chwastów zbożowych,</w:t>
      </w:r>
    </w:p>
  </w:footnote>
  <w:footnote w:id="35">
    <w:p w:rsidR="00000000" w:rsidRDefault="0078719F">
      <w:pPr>
        <w:pStyle w:val="Stopka"/>
        <w:shd w:val="clear" w:color="auto" w:fill="auto"/>
        <w:spacing w:line="264" w:lineRule="exact"/>
      </w:pPr>
      <w:r>
        <w:rPr>
          <w:rStyle w:val="StopkaZnak1"/>
          <w:b/>
          <w:bCs/>
          <w:color w:val="000000"/>
        </w:rPr>
        <w:t>ponieważ zebrany w czasie badań materiał jest nie wystarczający. Luka ta została spowodowana z jednej strony trudnością identyfikowania</w:t>
      </w:r>
      <w:r>
        <w:rPr>
          <w:rStyle w:val="StopkaZnak1"/>
          <w:b/>
          <w:bCs/>
          <w:color w:val="000000"/>
        </w:rPr>
        <w:t xml:space="preserve"> desygnatów i ich nazw (nie zawsze bowiem wystarczał informatorom tylko opis wyglądu rośliny, o której nazwę pytano), z drugiej — faktem, że pierwsze dwie redakcje kwestionariusza nie zawierały odpowiednich pytań.</w:t>
      </w:r>
    </w:p>
  </w:footnote>
  <w:footnote w:id="36">
    <w:p w:rsidR="00000000" w:rsidRDefault="0078719F">
      <w:pPr>
        <w:pStyle w:val="Stopka20"/>
        <w:shd w:val="clear" w:color="auto" w:fill="auto"/>
        <w:spacing w:line="200" w:lineRule="exact"/>
        <w:ind w:left="520"/>
        <w:jc w:val="left"/>
      </w:pPr>
      <w:r>
        <w:rPr>
          <w:rStyle w:val="Stopka2Bezkursywy"/>
          <w:b/>
          <w:bCs/>
          <w:i w:val="0"/>
          <w:iCs w:val="0"/>
          <w:color w:val="000000"/>
        </w:rPr>
        <w:t xml:space="preserve">30, </w:t>
      </w:r>
      <w:r>
        <w:rPr>
          <w:rStyle w:val="Stopka27"/>
          <w:b w:val="0"/>
          <w:bCs w:val="0"/>
          <w:i w:val="0"/>
          <w:iCs w:val="0"/>
          <w:color w:val="000000"/>
        </w:rPr>
        <w:t xml:space="preserve">3i, 32 </w:t>
      </w:r>
      <w:r>
        <w:rPr>
          <w:rStyle w:val="Stopka2Bezkursywy"/>
          <w:b/>
          <w:bCs/>
          <w:i w:val="0"/>
          <w:iCs w:val="0"/>
          <w:color w:val="000000"/>
        </w:rPr>
        <w:t xml:space="preserve">Por. warianty fonetyczne: </w:t>
      </w:r>
      <w:r>
        <w:rPr>
          <w:rStyle w:val="Stopka2"/>
          <w:b/>
          <w:bCs/>
          <w:i/>
          <w:iCs/>
          <w:color w:val="000000"/>
        </w:rPr>
        <w:t>pśo</w:t>
      </w:r>
      <w:r>
        <w:rPr>
          <w:rStyle w:val="Stopka2"/>
          <w:b/>
          <w:bCs/>
          <w:i/>
          <w:iCs/>
          <w:color w:val="000000"/>
        </w:rPr>
        <w:t>ṷ</w:t>
      </w:r>
      <w:r>
        <w:rPr>
          <w:rStyle w:val="Stopka2"/>
          <w:b/>
          <w:bCs/>
          <w:i/>
          <w:iCs/>
          <w:color w:val="000000"/>
        </w:rPr>
        <w:t>ć</w:t>
      </w:r>
      <w:r>
        <w:rPr>
          <w:rStyle w:val="Stopka2Bezkursywy"/>
          <w:b/>
          <w:bCs/>
          <w:i w:val="0"/>
          <w:iCs w:val="0"/>
          <w:color w:val="000000"/>
        </w:rPr>
        <w:t xml:space="preserve">, </w:t>
      </w:r>
      <w:r>
        <w:rPr>
          <w:rStyle w:val="Stopka2"/>
          <w:b/>
          <w:bCs/>
          <w:i/>
          <w:iCs/>
          <w:color w:val="000000"/>
        </w:rPr>
        <w:t>pśo</w:t>
      </w:r>
      <w:r>
        <w:rPr>
          <w:rStyle w:val="Stopka2"/>
          <w:b/>
          <w:bCs/>
          <w:i/>
          <w:iCs/>
          <w:color w:val="000000"/>
        </w:rPr>
        <w:t>ṷṷ</w:t>
      </w:r>
      <w:r>
        <w:rPr>
          <w:rStyle w:val="Stopka2"/>
          <w:b/>
          <w:bCs/>
          <w:i/>
          <w:iCs/>
          <w:color w:val="000000"/>
        </w:rPr>
        <w:t>a</w:t>
      </w:r>
      <w:r>
        <w:rPr>
          <w:rStyle w:val="Stopka2"/>
          <w:b/>
          <w:bCs/>
          <w:i/>
          <w:iCs/>
          <w:color w:val="000000"/>
          <w:vertAlign w:val="subscript"/>
        </w:rPr>
        <w:t>f</w:t>
      </w:r>
      <w:r>
        <w:rPr>
          <w:rStyle w:val="Stopka2"/>
          <w:b/>
          <w:bCs/>
          <w:i/>
          <w:iCs/>
          <w:color w:val="000000"/>
        </w:rPr>
        <w:t xml:space="preserve"> pśo</w:t>
      </w:r>
      <w:r>
        <w:rPr>
          <w:rStyle w:val="Stopka2"/>
          <w:b/>
          <w:bCs/>
          <w:i/>
          <w:iCs/>
          <w:color w:val="000000"/>
        </w:rPr>
        <w:t>ṷ</w:t>
      </w:r>
      <w:r>
        <w:rPr>
          <w:rStyle w:val="Stopka2"/>
          <w:b/>
          <w:bCs/>
          <w:i/>
          <w:iCs/>
          <w:color w:val="000000"/>
        </w:rPr>
        <w:t>a</w:t>
      </w:r>
      <w:r>
        <w:rPr>
          <w:rStyle w:val="Stopka2Bezkursywy"/>
          <w:b/>
          <w:bCs/>
          <w:i w:val="0"/>
          <w:iCs w:val="0"/>
          <w:color w:val="000000"/>
        </w:rPr>
        <w:t xml:space="preserve">, </w:t>
      </w:r>
      <w:r>
        <w:rPr>
          <w:rStyle w:val="Stopka2"/>
          <w:b/>
          <w:bCs/>
          <w:i/>
          <w:iCs/>
          <w:color w:val="000000"/>
        </w:rPr>
        <w:t>vypśo</w:t>
      </w:r>
      <w:r>
        <w:rPr>
          <w:rStyle w:val="Stopka2"/>
          <w:b/>
          <w:bCs/>
          <w:i/>
          <w:iCs/>
          <w:color w:val="000000"/>
        </w:rPr>
        <w:t>ṷ</w:t>
      </w:r>
      <w:r>
        <w:rPr>
          <w:rStyle w:val="Stopka2"/>
          <w:b/>
          <w:bCs/>
          <w:i/>
          <w:iCs/>
          <w:color w:val="000000"/>
        </w:rPr>
        <w:t>, vypśo</w:t>
      </w:r>
      <w:r>
        <w:rPr>
          <w:rStyle w:val="Stopka2"/>
          <w:b/>
          <w:bCs/>
          <w:i/>
          <w:iCs/>
          <w:color w:val="000000"/>
        </w:rPr>
        <w:t>ṷ</w:t>
      </w:r>
      <w:r>
        <w:rPr>
          <w:rStyle w:val="Stopka2"/>
          <w:b/>
          <w:bCs/>
          <w:i/>
          <w:iCs/>
          <w:color w:val="000000"/>
        </w:rPr>
        <w:t>lim.</w:t>
      </w:r>
    </w:p>
  </w:footnote>
  <w:footnote w:id="37">
    <w:p w:rsidR="00000000" w:rsidRDefault="0078719F">
      <w:pPr>
        <w:pStyle w:val="Stopka"/>
        <w:shd w:val="clear" w:color="auto" w:fill="auto"/>
        <w:tabs>
          <w:tab w:val="left" w:pos="756"/>
        </w:tabs>
        <w:ind w:firstLine="520"/>
      </w:pPr>
      <w:r>
        <w:rPr>
          <w:rStyle w:val="StopkaZnak1"/>
          <w:b/>
          <w:bCs/>
          <w:color w:val="000000"/>
        </w:rPr>
        <w:footnoteRef/>
      </w:r>
      <w:r>
        <w:rPr>
          <w:rStyle w:val="Stopka15pt"/>
          <w:b w:val="0"/>
          <w:bCs w:val="0"/>
          <w:color w:val="000000"/>
        </w:rPr>
        <w:tab/>
        <w:t xml:space="preserve">w </w:t>
      </w:r>
      <w:r>
        <w:rPr>
          <w:rStyle w:val="StopkaZnak1"/>
          <w:b/>
          <w:bCs/>
          <w:color w:val="000000"/>
        </w:rPr>
        <w:t>ER znalazłam informację, że peluszkę uprawiano przede wszystkim w b. Prusach Wschod</w:t>
      </w:r>
      <w:r>
        <w:rPr>
          <w:rStyle w:val="StopkaZnak1"/>
          <w:b/>
          <w:bCs/>
          <w:color w:val="000000"/>
        </w:rPr>
        <w:softHyphen/>
        <w:t xml:space="preserve">nich i </w:t>
      </w:r>
      <w:r>
        <w:rPr>
          <w:rStyle w:val="StopkaZnak1"/>
          <w:b/>
          <w:bCs/>
          <w:color w:val="000000"/>
        </w:rPr>
        <w:t xml:space="preserve">w prowincjach nadbałtyckich. W Polsce roślina ta była mało znana ze względu na warunki klimatyczne. Peluszka jest nazywana inaczej </w:t>
      </w:r>
      <w:r>
        <w:rPr>
          <w:rStyle w:val="StopkaKursywa"/>
          <w:b/>
          <w:bCs/>
          <w:color w:val="000000"/>
        </w:rPr>
        <w:t>grochem piaskowym</w:t>
      </w:r>
      <w:r>
        <w:rPr>
          <w:rStyle w:val="StopkaZnak1"/>
          <w:b/>
          <w:bCs/>
          <w:color w:val="000000"/>
        </w:rPr>
        <w:t xml:space="preserve"> lub </w:t>
      </w:r>
      <w:r>
        <w:rPr>
          <w:rStyle w:val="StopkaKursywa"/>
          <w:b/>
          <w:bCs/>
          <w:color w:val="000000"/>
        </w:rPr>
        <w:t>grochem szarym.</w:t>
      </w:r>
      <w:r>
        <w:rPr>
          <w:rStyle w:val="StopkaZnak1"/>
          <w:b/>
          <w:bCs/>
          <w:color w:val="000000"/>
        </w:rPr>
        <w:t xml:space="preserve"> Nazwę otrzymała od miasta </w:t>
      </w:r>
      <w:r>
        <w:rPr>
          <w:rStyle w:val="StopkaKursywa"/>
          <w:b/>
          <w:bCs/>
          <w:color w:val="000000"/>
        </w:rPr>
        <w:t>Paluszki</w:t>
      </w:r>
      <w:r>
        <w:rPr>
          <w:rStyle w:val="StopkaZnak1"/>
          <w:b/>
          <w:bCs/>
          <w:color w:val="000000"/>
        </w:rPr>
        <w:t xml:space="preserve"> (nm. </w:t>
      </w:r>
      <w:r>
        <w:rPr>
          <w:rStyle w:val="StopkaKursywa"/>
          <w:b/>
          <w:bCs/>
          <w:color w:val="000000"/>
        </w:rPr>
        <w:t>Paluschen),</w:t>
      </w:r>
      <w:r>
        <w:rPr>
          <w:rStyle w:val="StopkaZnak1"/>
          <w:b/>
          <w:bCs/>
          <w:color w:val="000000"/>
        </w:rPr>
        <w:t xml:space="preserve"> położonego w Prusach</w:t>
      </w:r>
      <w:r>
        <w:rPr>
          <w:rStyle w:val="StopkaZnak1"/>
          <w:b/>
          <w:bCs/>
          <w:color w:val="000000"/>
        </w:rPr>
        <w:t xml:space="preserve"> Wschodnich, gdzie podobno zaczęto ją najpierw uprawiać.</w:t>
      </w:r>
    </w:p>
  </w:footnote>
  <w:footnote w:id="38">
    <w:p w:rsidR="00000000" w:rsidRDefault="0078719F">
      <w:pPr>
        <w:pStyle w:val="Stopka"/>
        <w:shd w:val="clear" w:color="auto" w:fill="auto"/>
        <w:spacing w:line="200" w:lineRule="exact"/>
        <w:ind w:left="520"/>
        <w:jc w:val="left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 xml:space="preserve"> Por. warianty fonetyczne: </w:t>
      </w:r>
      <w:r>
        <w:rPr>
          <w:rStyle w:val="StopkaKursywa"/>
          <w:b/>
          <w:bCs/>
          <w:color w:val="000000"/>
        </w:rPr>
        <w:t>peluška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piluška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peluśa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plluśa.</w:t>
      </w:r>
    </w:p>
  </w:footnote>
  <w:footnote w:id="39">
    <w:p w:rsidR="00000000" w:rsidRDefault="0078719F">
      <w:pPr>
        <w:pStyle w:val="Stopka"/>
        <w:shd w:val="clear" w:color="auto" w:fill="auto"/>
        <w:tabs>
          <w:tab w:val="left" w:pos="726"/>
        </w:tabs>
        <w:spacing w:line="240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Kijewice pow. Przasnysz — PD.</w:t>
      </w:r>
    </w:p>
  </w:footnote>
  <w:footnote w:id="40">
    <w:p w:rsidR="00000000" w:rsidRDefault="0078719F">
      <w:pPr>
        <w:pStyle w:val="Stopka"/>
        <w:shd w:val="clear" w:color="auto" w:fill="auto"/>
        <w:tabs>
          <w:tab w:val="left" w:pos="690"/>
        </w:tabs>
        <w:spacing w:line="240" w:lineRule="exact"/>
        <w:ind w:right="760" w:firstLine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 xml:space="preserve">A. </w:t>
      </w:r>
      <w:r>
        <w:rPr>
          <w:rStyle w:val="StopkaZnak1"/>
          <w:b/>
          <w:bCs/>
          <w:color w:val="000000"/>
          <w:lang w:val="de-DE" w:eastAsia="de-DE"/>
        </w:rPr>
        <w:t xml:space="preserve">Brückner </w:t>
      </w:r>
      <w:r>
        <w:rPr>
          <w:rStyle w:val="StopkaZnak1"/>
          <w:b/>
          <w:bCs/>
          <w:color w:val="000000"/>
        </w:rPr>
        <w:t xml:space="preserve">traktuje wyraz </w:t>
      </w:r>
      <w:r>
        <w:rPr>
          <w:rStyle w:val="StopkaKursywa"/>
          <w:b/>
          <w:bCs/>
          <w:color w:val="000000"/>
        </w:rPr>
        <w:t>wyka</w:t>
      </w:r>
      <w:r>
        <w:rPr>
          <w:rStyle w:val="StopkaZnak1"/>
          <w:b/>
          <w:bCs/>
          <w:color w:val="000000"/>
        </w:rPr>
        <w:t xml:space="preserve"> jako pożyczkę</w:t>
      </w:r>
      <w:r>
        <w:rPr>
          <w:rStyle w:val="StopkaZnak1"/>
          <w:b/>
          <w:bCs/>
          <w:color w:val="000000"/>
        </w:rPr>
        <w:t xml:space="preserve"> europejską z łac. </w:t>
      </w:r>
      <w:r>
        <w:rPr>
          <w:rStyle w:val="StopkaKursywa"/>
          <w:b/>
          <w:bCs/>
          <w:color w:val="000000"/>
          <w:lang w:val="de-DE" w:eastAsia="de-DE"/>
        </w:rPr>
        <w:t>vicia.</w:t>
      </w:r>
      <w:r>
        <w:rPr>
          <w:rStyle w:val="StopkaZnak1"/>
          <w:b/>
          <w:bCs/>
          <w:color w:val="000000"/>
          <w:lang w:val="de-DE" w:eastAsia="de-DE"/>
        </w:rPr>
        <w:t xml:space="preserve"> </w:t>
      </w:r>
      <w:r>
        <w:rPr>
          <w:rStyle w:val="StopkaZnak1"/>
          <w:b/>
          <w:bCs/>
          <w:color w:val="000000"/>
        </w:rPr>
        <w:t>W języku nie</w:t>
      </w:r>
      <w:r>
        <w:rPr>
          <w:rStyle w:val="StopkaZnak1"/>
          <w:b/>
          <w:bCs/>
          <w:color w:val="000000"/>
        </w:rPr>
        <w:softHyphen/>
        <w:t xml:space="preserve">mieckim wyraz ten jest zaświadczony w postaci </w:t>
      </w:r>
      <w:r>
        <w:rPr>
          <w:rStyle w:val="StopkaKursywa"/>
          <w:b/>
          <w:bCs/>
          <w:color w:val="000000"/>
          <w:lang w:val="de-DE" w:eastAsia="de-DE"/>
        </w:rPr>
        <w:t>Wicke</w:t>
      </w:r>
      <w:r>
        <w:rPr>
          <w:rStyle w:val="StopkaZnak1"/>
          <w:b/>
          <w:bCs/>
          <w:color w:val="000000"/>
          <w:lang w:val="de-DE" w:eastAsia="de-DE"/>
        </w:rPr>
        <w:t xml:space="preserve"> </w:t>
      </w:r>
      <w:r>
        <w:rPr>
          <w:rStyle w:val="StopkaZnak1"/>
          <w:b/>
          <w:bCs/>
          <w:color w:val="000000"/>
        </w:rPr>
        <w:t>i z niego przyswoiły go sobie języki słowiań</w:t>
      </w:r>
      <w:r>
        <w:rPr>
          <w:rStyle w:val="StopkaZnak1"/>
          <w:b/>
          <w:bCs/>
          <w:color w:val="000000"/>
        </w:rPr>
        <w:softHyphen/>
        <w:t>skie. por. SEJP.</w:t>
      </w:r>
    </w:p>
  </w:footnote>
  <w:footnote w:id="41">
    <w:p w:rsidR="00000000" w:rsidRDefault="0078719F">
      <w:pPr>
        <w:pStyle w:val="Stopka"/>
        <w:shd w:val="clear" w:color="auto" w:fill="auto"/>
        <w:tabs>
          <w:tab w:val="left" w:pos="720"/>
        </w:tabs>
        <w:spacing w:line="240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 xml:space="preserve">Od </w:t>
      </w:r>
      <w:r>
        <w:rPr>
          <w:rStyle w:val="StopkaKursywa"/>
          <w:b/>
          <w:bCs/>
          <w:color w:val="000000"/>
        </w:rPr>
        <w:t>wić, zwijać</w:t>
      </w:r>
      <w:r>
        <w:rPr>
          <w:rStyle w:val="StopkaZnak1"/>
          <w:b/>
          <w:bCs/>
          <w:color w:val="000000"/>
        </w:rPr>
        <w:t xml:space="preserve"> — </w:t>
      </w:r>
      <w:r>
        <w:rPr>
          <w:rStyle w:val="StopkaKursywa"/>
          <w:b/>
          <w:bCs/>
          <w:color w:val="000000"/>
        </w:rPr>
        <w:t>wijka</w:t>
      </w:r>
      <w:r>
        <w:rPr>
          <w:rStyle w:val="StopkaZnak1"/>
          <w:b/>
          <w:bCs/>
          <w:color w:val="000000"/>
        </w:rPr>
        <w:t xml:space="preserve"> jest nazwą rośliny, która się wije.</w:t>
      </w:r>
    </w:p>
  </w:footnote>
  <w:footnote w:id="42">
    <w:p w:rsidR="00000000" w:rsidRDefault="0078719F">
      <w:pPr>
        <w:pStyle w:val="Stopka"/>
        <w:shd w:val="clear" w:color="auto" w:fill="auto"/>
        <w:tabs>
          <w:tab w:val="left" w:pos="678"/>
        </w:tabs>
        <w:spacing w:line="240" w:lineRule="exact"/>
        <w:ind w:right="760" w:firstLine="480"/>
        <w:jc w:val="left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Szydłowo pow. Mława, Faustynowo pow. Ciechanów, Kijewice po</w:t>
      </w:r>
      <w:r>
        <w:rPr>
          <w:rStyle w:val="StopkaZnak1"/>
          <w:b/>
          <w:bCs/>
          <w:color w:val="000000"/>
        </w:rPr>
        <w:t xml:space="preserve">w. Przasnysz, Zdunek pow. Ostrołęka, </w:t>
      </w:r>
      <w:r>
        <w:rPr>
          <w:rStyle w:val="StopkaZnak1"/>
          <w:b/>
          <w:bCs/>
          <w:color w:val="000000"/>
          <w:lang w:val="cs-CZ" w:eastAsia="cs-CZ"/>
        </w:rPr>
        <w:t xml:space="preserve">Mamino </w:t>
      </w:r>
      <w:r>
        <w:rPr>
          <w:rStyle w:val="StopkaZnak1"/>
          <w:b/>
          <w:bCs/>
          <w:color w:val="000000"/>
        </w:rPr>
        <w:t>pow. Maków, Olszanka pow. Suwałki, Pomiany pow. Augustów — PD.</w:t>
      </w:r>
    </w:p>
  </w:footnote>
  <w:footnote w:id="43">
    <w:p w:rsidR="00000000" w:rsidRDefault="0078719F">
      <w:pPr>
        <w:pStyle w:val="Stopka"/>
        <w:shd w:val="clear" w:color="auto" w:fill="auto"/>
        <w:tabs>
          <w:tab w:val="left" w:pos="726"/>
        </w:tabs>
        <w:spacing w:line="240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Pokrzydowo pow. Brodnica — PD.</w:t>
      </w:r>
    </w:p>
  </w:footnote>
  <w:footnote w:id="44">
    <w:p w:rsidR="00000000" w:rsidRDefault="0078719F">
      <w:pPr>
        <w:pStyle w:val="Stopka"/>
        <w:shd w:val="clear" w:color="auto" w:fill="auto"/>
        <w:tabs>
          <w:tab w:val="left" w:pos="726"/>
        </w:tabs>
        <w:spacing w:line="240" w:lineRule="exact"/>
        <w:ind w:left="4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Dragace pow. Świecie — PD. </w:t>
      </w:r>
      <w:r>
        <w:rPr>
          <w:rStyle w:val="StopkaKursywa"/>
          <w:b/>
          <w:bCs/>
          <w:color w:val="000000"/>
        </w:rPr>
        <w:t>.</w:t>
      </w:r>
    </w:p>
  </w:footnote>
  <w:footnote w:id="45">
    <w:p w:rsidR="00000000" w:rsidRDefault="0078719F">
      <w:pPr>
        <w:pStyle w:val="Stopka"/>
        <w:shd w:val="clear" w:color="auto" w:fill="auto"/>
        <w:tabs>
          <w:tab w:val="left" w:pos="726"/>
        </w:tabs>
        <w:spacing w:line="240" w:lineRule="exact"/>
        <w:ind w:left="4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warianty fonetyczne: </w:t>
      </w:r>
      <w:r>
        <w:rPr>
          <w:rStyle w:val="StopkaKursywa"/>
          <w:b/>
          <w:bCs/>
          <w:color w:val="000000"/>
        </w:rPr>
        <w:t>γ</w:t>
      </w:r>
      <w:r>
        <w:rPr>
          <w:rStyle w:val="StopkaKursywa"/>
          <w:b/>
          <w:bCs/>
          <w:color w:val="000000"/>
          <w:lang w:val="cs-CZ" w:eastAsia="cs-CZ"/>
        </w:rPr>
        <w:t xml:space="preserve">ijka, </w:t>
      </w:r>
      <w:r>
        <w:rPr>
          <w:rStyle w:val="StopkaKursywa"/>
          <w:b/>
          <w:bCs/>
          <w:color w:val="000000"/>
        </w:rPr>
        <w:t>γ</w:t>
      </w:r>
      <w:r>
        <w:rPr>
          <w:rStyle w:val="StopkaKursywa"/>
          <w:b/>
          <w:bCs/>
          <w:color w:val="000000"/>
        </w:rPr>
        <w:t>ejka.</w:t>
      </w:r>
    </w:p>
  </w:footnote>
  <w:footnote w:id="46">
    <w:p w:rsidR="00000000" w:rsidRDefault="0078719F">
      <w:pPr>
        <w:pStyle w:val="Stopka"/>
        <w:shd w:val="clear" w:color="auto" w:fill="auto"/>
        <w:tabs>
          <w:tab w:val="left" w:pos="732"/>
        </w:tabs>
        <w:spacing w:line="240" w:lineRule="exact"/>
        <w:ind w:left="4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warianty fonetyczne: </w:t>
      </w:r>
      <w:r>
        <w:rPr>
          <w:rStyle w:val="StopkaKursywa"/>
          <w:b/>
          <w:bCs/>
          <w:color w:val="000000"/>
          <w:lang w:val="cs-CZ" w:eastAsia="cs-CZ"/>
        </w:rPr>
        <w:t xml:space="preserve">vika, </w:t>
      </w:r>
      <w:r>
        <w:rPr>
          <w:rStyle w:val="StopkaKursywa"/>
          <w:b/>
          <w:bCs/>
          <w:color w:val="000000"/>
        </w:rPr>
        <w:t>uika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γ</w:t>
      </w:r>
      <w:r>
        <w:rPr>
          <w:rStyle w:val="StopkaKursywa"/>
          <w:b/>
          <w:bCs/>
          <w:color w:val="000000"/>
          <w:lang w:val="cs-CZ" w:eastAsia="cs-CZ"/>
        </w:rPr>
        <w:t>ika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źika.</w:t>
      </w:r>
    </w:p>
  </w:footnote>
  <w:footnote w:id="47">
    <w:p w:rsidR="00000000" w:rsidRDefault="0078719F">
      <w:pPr>
        <w:pStyle w:val="Stopka"/>
        <w:shd w:val="clear" w:color="auto" w:fill="auto"/>
        <w:tabs>
          <w:tab w:val="left" w:pos="714"/>
        </w:tabs>
        <w:spacing w:line="240" w:lineRule="exact"/>
        <w:ind w:left="4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Jegliniec pow. Suwałki — PD.</w:t>
      </w:r>
    </w:p>
  </w:footnote>
  <w:footnote w:id="48">
    <w:p w:rsidR="00000000" w:rsidRDefault="0078719F">
      <w:pPr>
        <w:pStyle w:val="Stopka"/>
        <w:shd w:val="clear" w:color="auto" w:fill="auto"/>
        <w:tabs>
          <w:tab w:val="left" w:pos="720"/>
        </w:tabs>
        <w:spacing w:line="240" w:lineRule="exact"/>
        <w:ind w:left="4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Łątczyn pow. Ostrołęka i Nowe Garbowo pow. Wysokie Maz. —</w:t>
      </w:r>
      <w:r>
        <w:rPr>
          <w:rStyle w:val="StopkaZnak1"/>
          <w:b/>
          <w:bCs/>
          <w:color w:val="000000"/>
        </w:rPr>
        <w:t xml:space="preserve"> PD.</w:t>
      </w:r>
    </w:p>
  </w:footnote>
  <w:footnote w:id="49">
    <w:p w:rsidR="00000000" w:rsidRDefault="0078719F">
      <w:pPr>
        <w:pStyle w:val="Stopka"/>
        <w:shd w:val="clear" w:color="auto" w:fill="auto"/>
        <w:tabs>
          <w:tab w:val="left" w:pos="758"/>
        </w:tabs>
        <w:spacing w:line="264" w:lineRule="exact"/>
        <w:ind w:left="50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Dragace pow. Świecie — PD.</w:t>
      </w:r>
    </w:p>
  </w:footnote>
  <w:footnote w:id="50">
    <w:p w:rsidR="00000000" w:rsidRDefault="0078719F">
      <w:pPr>
        <w:pStyle w:val="Stopka"/>
        <w:shd w:val="clear" w:color="auto" w:fill="auto"/>
        <w:spacing w:line="264" w:lineRule="exact"/>
        <w:ind w:left="500"/>
        <w:jc w:val="left"/>
      </w:pPr>
      <w:r>
        <w:rPr>
          <w:rStyle w:val="StopkaZnak1"/>
          <w:b/>
          <w:bCs/>
          <w:color w:val="000000"/>
        </w:rPr>
        <w:t>*6 Pokrzydowo pow. Brodnica, Zakrocz pow. Rypin — PD.</w:t>
      </w:r>
    </w:p>
  </w:footnote>
  <w:footnote w:id="51">
    <w:p w:rsidR="00000000" w:rsidRDefault="0078719F">
      <w:pPr>
        <w:pStyle w:val="Stopka"/>
        <w:shd w:val="clear" w:color="auto" w:fill="auto"/>
        <w:tabs>
          <w:tab w:val="left" w:pos="764"/>
        </w:tabs>
        <w:spacing w:line="264" w:lineRule="exact"/>
        <w:ind w:left="50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Kijewice pow. Przasnysz, Pomiany pow. Augustów — PD.</w:t>
      </w:r>
    </w:p>
  </w:footnote>
  <w:footnote w:id="52">
    <w:p w:rsidR="00000000" w:rsidRDefault="0078719F">
      <w:pPr>
        <w:pStyle w:val="Stopka"/>
        <w:numPr>
          <w:ilvl w:val="0"/>
          <w:numId w:val="2"/>
        </w:numPr>
        <w:shd w:val="clear" w:color="auto" w:fill="auto"/>
        <w:tabs>
          <w:tab w:val="left" w:pos="750"/>
        </w:tabs>
        <w:spacing w:line="264" w:lineRule="exact"/>
        <w:ind w:left="480"/>
      </w:pPr>
      <w:r>
        <w:rPr>
          <w:rStyle w:val="StopkaZnak1"/>
          <w:b/>
          <w:bCs/>
          <w:color w:val="000000"/>
        </w:rPr>
        <w:t xml:space="preserve">Por. warianty fonetyczne: </w:t>
      </w:r>
      <w:r>
        <w:rPr>
          <w:rStyle w:val="StopkaKursywa"/>
          <w:b/>
          <w:bCs/>
          <w:color w:val="000000"/>
        </w:rPr>
        <w:t>kóńcina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kójncyna.</w:t>
      </w:r>
    </w:p>
  </w:footnote>
  <w:footnote w:id="53">
    <w:p w:rsidR="00000000" w:rsidRDefault="0078719F">
      <w:pPr>
        <w:pStyle w:val="Stopka"/>
        <w:shd w:val="clear" w:color="auto" w:fill="auto"/>
        <w:tabs>
          <w:tab w:val="left" w:pos="762"/>
        </w:tabs>
        <w:spacing w:line="264" w:lineRule="exact"/>
        <w:ind w:left="48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Por. warianty fonetyczne: </w:t>
      </w:r>
      <w:r>
        <w:rPr>
          <w:rStyle w:val="StopkaKursywa"/>
          <w:b/>
          <w:bCs/>
          <w:color w:val="000000"/>
        </w:rPr>
        <w:t>kóńencina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konęcina.</w:t>
      </w:r>
    </w:p>
  </w:footnote>
  <w:footnote w:id="54">
    <w:p w:rsidR="00000000" w:rsidRDefault="0078719F">
      <w:pPr>
        <w:pStyle w:val="Stopka"/>
        <w:shd w:val="clear" w:color="auto" w:fill="auto"/>
        <w:tabs>
          <w:tab w:val="left" w:pos="744"/>
        </w:tabs>
        <w:spacing w:line="264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Nowy Barkoczyn ok. 11 km na pd.-wsch. od Kościerzyny — MASG.</w:t>
      </w:r>
    </w:p>
  </w:footnote>
  <w:footnote w:id="55">
    <w:p w:rsidR="00000000" w:rsidRDefault="0078719F">
      <w:pPr>
        <w:pStyle w:val="Stopka20"/>
        <w:shd w:val="clear" w:color="auto" w:fill="auto"/>
        <w:tabs>
          <w:tab w:val="left" w:pos="744"/>
        </w:tabs>
        <w:ind w:left="480"/>
      </w:pPr>
      <w:r>
        <w:rPr>
          <w:rStyle w:val="Stopka2Bezkursywy"/>
          <w:b/>
          <w:bCs/>
          <w:i w:val="0"/>
          <w:iCs w:val="0"/>
          <w:color w:val="000000"/>
        </w:rPr>
        <w:footnoteRef/>
      </w:r>
      <w:r>
        <w:rPr>
          <w:rStyle w:val="Stopka2Bezkursywy"/>
          <w:b/>
          <w:bCs/>
          <w:i w:val="0"/>
          <w:iCs w:val="0"/>
          <w:color w:val="000000"/>
        </w:rPr>
        <w:tab/>
        <w:t xml:space="preserve">Por. </w:t>
      </w:r>
      <w:r>
        <w:rPr>
          <w:rStyle w:val="Stopka2"/>
          <w:b/>
          <w:bCs/>
          <w:i/>
          <w:iCs/>
          <w:color w:val="000000"/>
        </w:rPr>
        <w:t>kojenćina.</w:t>
      </w:r>
    </w:p>
  </w:footnote>
  <w:footnote w:id="56">
    <w:p w:rsidR="00000000" w:rsidRDefault="0078719F">
      <w:pPr>
        <w:pStyle w:val="Stopka"/>
        <w:shd w:val="clear" w:color="auto" w:fill="auto"/>
        <w:tabs>
          <w:tab w:val="left" w:pos="744"/>
        </w:tabs>
        <w:spacing w:line="264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 xml:space="preserve">Por. fonet. </w:t>
      </w:r>
      <w:r>
        <w:rPr>
          <w:rStyle w:val="StopkaKursywa"/>
          <w:b/>
          <w:bCs/>
          <w:color w:val="000000"/>
        </w:rPr>
        <w:t>kolencina.</w:t>
      </w:r>
    </w:p>
  </w:footnote>
  <w:footnote w:id="57">
    <w:p w:rsidR="00000000" w:rsidRDefault="0078719F">
      <w:pPr>
        <w:pStyle w:val="Stopka"/>
        <w:shd w:val="clear" w:color="auto" w:fill="auto"/>
        <w:tabs>
          <w:tab w:val="left" w:pos="750"/>
        </w:tabs>
        <w:spacing w:line="264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Por. SGP.</w:t>
      </w:r>
    </w:p>
  </w:footnote>
  <w:footnote w:id="58">
    <w:p w:rsidR="00000000" w:rsidRDefault="0078719F">
      <w:pPr>
        <w:pStyle w:val="Stopka"/>
        <w:numPr>
          <w:ilvl w:val="0"/>
          <w:numId w:val="3"/>
        </w:numPr>
        <w:shd w:val="clear" w:color="auto" w:fill="auto"/>
        <w:tabs>
          <w:tab w:val="left" w:pos="750"/>
        </w:tabs>
        <w:spacing w:line="264" w:lineRule="exact"/>
        <w:ind w:left="480"/>
      </w:pPr>
      <w:r>
        <w:rPr>
          <w:rStyle w:val="StopkaZnak1"/>
          <w:b/>
          <w:bCs/>
          <w:color w:val="000000"/>
        </w:rPr>
        <w:t>Por. DPPW.</w:t>
      </w:r>
    </w:p>
  </w:footnote>
  <w:footnote w:id="59">
    <w:p w:rsidR="00000000" w:rsidRDefault="0078719F">
      <w:pPr>
        <w:pStyle w:val="Stopka"/>
        <w:shd w:val="clear" w:color="auto" w:fill="auto"/>
        <w:tabs>
          <w:tab w:val="left" w:pos="744"/>
        </w:tabs>
        <w:spacing w:line="264" w:lineRule="exact"/>
        <w:ind w:left="48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Kijewice pow. Przasnysz — PD.</w:t>
      </w:r>
    </w:p>
  </w:footnote>
  <w:footnote w:id="60">
    <w:p w:rsidR="00000000" w:rsidRDefault="0078719F">
      <w:pPr>
        <w:pStyle w:val="Stopka"/>
        <w:shd w:val="clear" w:color="auto" w:fill="auto"/>
        <w:tabs>
          <w:tab w:val="left" w:pos="752"/>
        </w:tabs>
        <w:spacing w:line="264" w:lineRule="exact"/>
        <w:ind w:left="50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Warianty fonetyczne: </w:t>
      </w:r>
      <w:r>
        <w:rPr>
          <w:rStyle w:val="StopkaKursywa"/>
          <w:b/>
          <w:bCs/>
          <w:color w:val="000000"/>
        </w:rPr>
        <w:t>końikoźe, koniko</w:t>
      </w:r>
      <w:r>
        <w:rPr>
          <w:rStyle w:val="StopkaKursywa"/>
          <w:b/>
          <w:bCs/>
          <w:color w:val="000000"/>
        </w:rPr>
        <w:t>γ</w:t>
      </w:r>
      <w:r>
        <w:rPr>
          <w:rStyle w:val="StopkaKursywa"/>
          <w:b/>
          <w:bCs/>
          <w:color w:val="000000"/>
        </w:rPr>
        <w:t>'e.</w:t>
      </w:r>
    </w:p>
  </w:footnote>
  <w:footnote w:id="61">
    <w:p w:rsidR="00000000" w:rsidRDefault="0078719F">
      <w:pPr>
        <w:pStyle w:val="Stopka"/>
        <w:shd w:val="clear" w:color="auto" w:fill="auto"/>
        <w:tabs>
          <w:tab w:val="left" w:pos="1062"/>
        </w:tabs>
        <w:spacing w:line="252" w:lineRule="exact"/>
        <w:ind w:left="360" w:firstLine="460"/>
        <w:jc w:val="left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 xml:space="preserve">Etymologię, dawną nomenklaturę </w:t>
      </w:r>
      <w:r>
        <w:rPr>
          <w:rStyle w:val="StopkaKursywa"/>
          <w:b/>
          <w:bCs/>
          <w:color w:val="000000"/>
          <w:lang w:val="de-DE" w:eastAsia="de-DE"/>
        </w:rPr>
        <w:t>Trifolium</w:t>
      </w:r>
      <w:r>
        <w:rPr>
          <w:rStyle w:val="StopkaZnak1"/>
          <w:b/>
          <w:bCs/>
          <w:color w:val="000000"/>
          <w:lang w:val="de-DE" w:eastAsia="de-DE"/>
        </w:rPr>
        <w:t xml:space="preserve"> </w:t>
      </w:r>
      <w:r>
        <w:rPr>
          <w:rStyle w:val="StopkaZnak1"/>
          <w:b/>
          <w:bCs/>
          <w:color w:val="000000"/>
        </w:rPr>
        <w:t xml:space="preserve">oraz zasięg terytorialny jej nazw podaje K. Moszyński w artykule: </w:t>
      </w:r>
      <w:r>
        <w:rPr>
          <w:rStyle w:val="StopkaKursywa"/>
          <w:b/>
          <w:bCs/>
          <w:color w:val="000000"/>
        </w:rPr>
        <w:t>Uwagi do 3 zeszytu Słownika etymologicznego języka polskiego F. Sławs</w:t>
      </w:r>
      <w:r>
        <w:rPr>
          <w:rStyle w:val="StopkaKursywa"/>
          <w:b/>
          <w:bCs/>
          <w:color w:val="000000"/>
        </w:rPr>
        <w:t>kiego</w:t>
      </w:r>
    </w:p>
    <w:p w:rsidR="00000000" w:rsidRDefault="0078719F">
      <w:pPr>
        <w:pStyle w:val="Stopka20"/>
        <w:shd w:val="clear" w:color="auto" w:fill="auto"/>
        <w:tabs>
          <w:tab w:val="left" w:pos="504"/>
        </w:tabs>
        <w:spacing w:line="252" w:lineRule="exact"/>
        <w:ind w:left="360"/>
      </w:pPr>
      <w:r>
        <w:rPr>
          <w:rStyle w:val="Stopka2"/>
          <w:b/>
          <w:bCs/>
          <w:i/>
          <w:iCs/>
          <w:color w:val="000000"/>
        </w:rPr>
        <w:t>i</w:t>
      </w:r>
      <w:r>
        <w:rPr>
          <w:rStyle w:val="Stopka2"/>
          <w:b/>
          <w:bCs/>
          <w:i/>
          <w:iCs/>
          <w:color w:val="000000"/>
        </w:rPr>
        <w:tab/>
        <w:t>uzupełnienia uwag poprzednich</w:t>
      </w:r>
      <w:r>
        <w:rPr>
          <w:rStyle w:val="Stopka2Bezkursywy"/>
          <w:b/>
          <w:bCs/>
          <w:i w:val="0"/>
          <w:iCs w:val="0"/>
          <w:color w:val="000000"/>
        </w:rPr>
        <w:t xml:space="preserve"> — JP, XXXV 1955. s. 127—130.</w:t>
      </w:r>
    </w:p>
  </w:footnote>
  <w:footnote w:id="62">
    <w:p w:rsidR="00000000" w:rsidRDefault="0078719F">
      <w:pPr>
        <w:pStyle w:val="Stopka"/>
        <w:shd w:val="clear" w:color="auto" w:fill="auto"/>
        <w:spacing w:line="252" w:lineRule="exact"/>
        <w:ind w:left="820"/>
        <w:jc w:val="left"/>
      </w:pPr>
      <w:r>
        <w:rPr>
          <w:rStyle w:val="StopkaZnak1"/>
          <w:b/>
          <w:bCs/>
          <w:color w:val="000000"/>
        </w:rPr>
        <w:t>53 Por. GMP, s. 72—91.</w:t>
      </w:r>
    </w:p>
  </w:footnote>
  <w:footnote w:id="63">
    <w:p w:rsidR="00000000" w:rsidRDefault="0078719F">
      <w:pPr>
        <w:pStyle w:val="Stopka"/>
        <w:shd w:val="clear" w:color="auto" w:fill="auto"/>
        <w:tabs>
          <w:tab w:val="left" w:pos="1072"/>
        </w:tabs>
        <w:spacing w:line="252" w:lineRule="exact"/>
        <w:ind w:left="82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 xml:space="preserve">Wyraz </w:t>
      </w:r>
      <w:r>
        <w:rPr>
          <w:rStyle w:val="StopkaKursywa"/>
          <w:b/>
          <w:bCs/>
          <w:color w:val="000000"/>
        </w:rPr>
        <w:t>klewer</w:t>
      </w:r>
      <w:r>
        <w:rPr>
          <w:rStyle w:val="StopkaZnak1"/>
          <w:b/>
          <w:bCs/>
          <w:color w:val="000000"/>
        </w:rPr>
        <w:t xml:space="preserve"> występuje również często na Kaszubach środkowych — PFZ.</w:t>
      </w:r>
    </w:p>
  </w:footnote>
  <w:footnote w:id="64">
    <w:p w:rsidR="00000000" w:rsidRDefault="0078719F">
      <w:pPr>
        <w:pStyle w:val="Stopka20"/>
        <w:shd w:val="clear" w:color="auto" w:fill="auto"/>
        <w:tabs>
          <w:tab w:val="left" w:pos="1078"/>
        </w:tabs>
        <w:spacing w:line="252" w:lineRule="exact"/>
        <w:ind w:left="820"/>
      </w:pPr>
      <w:r>
        <w:rPr>
          <w:rStyle w:val="Stopka2Bezkursywy"/>
          <w:b/>
          <w:bCs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b/>
          <w:bCs/>
          <w:i w:val="0"/>
          <w:iCs w:val="0"/>
          <w:color w:val="000000"/>
        </w:rPr>
        <w:tab/>
      </w:r>
      <w:r>
        <w:rPr>
          <w:rStyle w:val="Stopka2Bezkursywy"/>
          <w:b/>
          <w:bCs/>
          <w:i w:val="0"/>
          <w:iCs w:val="0"/>
          <w:color w:val="000000"/>
          <w:lang w:val="ru-RU" w:eastAsia="ru-RU"/>
        </w:rPr>
        <w:t xml:space="preserve">Рог. </w:t>
      </w:r>
      <w:r>
        <w:rPr>
          <w:rStyle w:val="Stopka2Bezkursywy"/>
          <w:b/>
          <w:bCs/>
          <w:i w:val="0"/>
          <w:iCs w:val="0"/>
          <w:color w:val="000000"/>
        </w:rPr>
        <w:t xml:space="preserve">K. Nitsch, </w:t>
      </w:r>
      <w:r>
        <w:rPr>
          <w:rStyle w:val="Stopka2"/>
          <w:b/>
          <w:bCs/>
          <w:i/>
          <w:iCs/>
          <w:color w:val="000000"/>
        </w:rPr>
        <w:t>Mowa ludu polskiego.</w:t>
      </w:r>
    </w:p>
  </w:footnote>
  <w:footnote w:id="65">
    <w:p w:rsidR="00000000" w:rsidRDefault="0078719F">
      <w:pPr>
        <w:pStyle w:val="Stopka"/>
        <w:shd w:val="clear" w:color="auto" w:fill="auto"/>
        <w:tabs>
          <w:tab w:val="left" w:pos="1074"/>
        </w:tabs>
        <w:spacing w:line="252" w:lineRule="exact"/>
        <w:ind w:left="360" w:firstLine="460"/>
        <w:jc w:val="left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Olsztyńskie, Ostródzkie, Iławskie, Lubawskie nie rozróżniają </w:t>
      </w:r>
      <w:r>
        <w:rPr>
          <w:rStyle w:val="StopkaKursywa"/>
          <w:b/>
          <w:bCs/>
          <w:color w:val="000000"/>
        </w:rPr>
        <w:t>sz,</w:t>
      </w:r>
      <w:r>
        <w:rPr>
          <w:rStyle w:val="StopkaZnak1"/>
          <w:b/>
          <w:bCs/>
          <w:color w:val="000000"/>
        </w:rPr>
        <w:t xml:space="preserve"> ż, </w:t>
      </w:r>
      <w:r>
        <w:rPr>
          <w:rStyle w:val="StopkaKursywa"/>
          <w:b/>
          <w:bCs/>
          <w:color w:val="000000"/>
        </w:rPr>
        <w:t>cz, dż</w:t>
      </w:r>
      <w:r>
        <w:rPr>
          <w:rStyle w:val="StopkaZnak1"/>
          <w:b/>
          <w:bCs/>
          <w:color w:val="000000"/>
        </w:rPr>
        <w:t xml:space="preserve"> od</w:t>
      </w:r>
      <w:r>
        <w:rPr>
          <w:rStyle w:val="StopkaZnak1"/>
          <w:b/>
          <w:bCs/>
          <w:color w:val="000000"/>
        </w:rPr>
        <w:t xml:space="preserve"> </w:t>
      </w:r>
      <w:r>
        <w:rPr>
          <w:rStyle w:val="StopkaKursywa"/>
          <w:b/>
          <w:bCs/>
          <w:color w:val="000000"/>
        </w:rPr>
        <w:t>ś,</w:t>
      </w:r>
      <w:r>
        <w:rPr>
          <w:rStyle w:val="StopkaZnak1"/>
          <w:b/>
          <w:bCs/>
          <w:color w:val="000000"/>
        </w:rPr>
        <w:t xml:space="preserve"> i, ć, </w:t>
      </w:r>
      <w:r>
        <w:rPr>
          <w:rStyle w:val="StopkaKursywa"/>
          <w:b/>
          <w:bCs/>
          <w:color w:val="000000"/>
        </w:rPr>
        <w:t>dź</w:t>
      </w:r>
      <w:r>
        <w:rPr>
          <w:rStyle w:val="StopkaZnak1"/>
          <w:b/>
          <w:bCs/>
          <w:color w:val="000000"/>
        </w:rPr>
        <w:t xml:space="preserve"> — K. Nitsch, Mowa ludu polskiego, s. 54—55</w:t>
      </w:r>
    </w:p>
  </w:footnote>
  <w:footnote w:id="66">
    <w:p w:rsidR="00000000" w:rsidRDefault="0078719F">
      <w:pPr>
        <w:pStyle w:val="Stopka"/>
        <w:shd w:val="clear" w:color="auto" w:fill="auto"/>
        <w:tabs>
          <w:tab w:val="left" w:pos="660"/>
        </w:tabs>
        <w:spacing w:line="258" w:lineRule="exact"/>
        <w:ind w:firstLine="54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Użyte tu określenie „dublet” nie jest całkiem ścisłe; istnieje bowiem trzeci wariant: </w:t>
      </w:r>
      <w:r>
        <w:rPr>
          <w:rStyle w:val="StopkaKursywa"/>
          <w:b/>
          <w:bCs/>
          <w:color w:val="000000"/>
        </w:rPr>
        <w:t>dokonywuję,</w:t>
      </w:r>
      <w:r>
        <w:rPr>
          <w:rStyle w:val="StopkaZnak1"/>
          <w:b/>
          <w:bCs/>
          <w:color w:val="000000"/>
        </w:rPr>
        <w:t xml:space="preserve"> o któ</w:t>
      </w:r>
      <w:r>
        <w:rPr>
          <w:rStyle w:val="StopkaZnak1"/>
          <w:b/>
          <w:bCs/>
          <w:color w:val="000000"/>
        </w:rPr>
        <w:t>rym Doroszewski słusznie powiada, że nie jest godny istnienia. Z niejakim tedy zdzi</w:t>
      </w:r>
      <w:r>
        <w:rPr>
          <w:rStyle w:val="StopkaZnak1"/>
          <w:b/>
          <w:bCs/>
          <w:color w:val="000000"/>
        </w:rPr>
        <w:softHyphen/>
        <w:t xml:space="preserve">wieniem i nawet, powiedzmy, zażenowaniem notuję opinię nie lada autorytetu, bo </w:t>
      </w:r>
      <w:r>
        <w:rPr>
          <w:rStyle w:val="StopkaZnak1"/>
          <w:b/>
          <w:bCs/>
          <w:color w:val="000000"/>
          <w:lang w:val="en-US" w:eastAsia="en-US"/>
        </w:rPr>
        <w:t xml:space="preserve">prof. </w:t>
      </w:r>
      <w:r>
        <w:rPr>
          <w:rStyle w:val="StopkaZnak1"/>
          <w:b/>
          <w:bCs/>
          <w:color w:val="000000"/>
        </w:rPr>
        <w:t xml:space="preserve">Nitscha, który — w polemice z </w:t>
      </w:r>
      <w:r>
        <w:rPr>
          <w:rStyle w:val="StopkaZnak1"/>
          <w:b/>
          <w:bCs/>
          <w:color w:val="000000"/>
          <w:lang w:val="en-US" w:eastAsia="en-US"/>
        </w:rPr>
        <w:t xml:space="preserve">prof. </w:t>
      </w:r>
      <w:r>
        <w:rPr>
          <w:rStyle w:val="StopkaZnak1"/>
          <w:b/>
          <w:bCs/>
          <w:color w:val="000000"/>
        </w:rPr>
        <w:t>Borowym („Przegląd Warszawski” nr 21 z r. 1923) — t</w:t>
      </w:r>
      <w:r>
        <w:rPr>
          <w:rStyle w:val="StopkaZnak1"/>
          <w:b/>
          <w:bCs/>
          <w:color w:val="000000"/>
        </w:rPr>
        <w:t>en właśnie typ „dokonywuje” określa jako „bezwzględnie zwycięski”!</w:t>
      </w:r>
    </w:p>
  </w:footnote>
  <w:footnote w:id="67">
    <w:p w:rsidR="00000000" w:rsidRDefault="0078719F">
      <w:pPr>
        <w:pStyle w:val="Stopka"/>
        <w:shd w:val="clear" w:color="auto" w:fill="auto"/>
        <w:tabs>
          <w:tab w:val="left" w:pos="672"/>
        </w:tabs>
        <w:spacing w:line="258" w:lineRule="exact"/>
        <w:ind w:firstLine="52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 xml:space="preserve">Podobnie rzecz się ma z niezdarnie skleconymi słowami: </w:t>
      </w:r>
      <w:r>
        <w:rPr>
          <w:rStyle w:val="StopkaKursywa"/>
          <w:b/>
          <w:bCs/>
          <w:color w:val="000000"/>
        </w:rPr>
        <w:t>krajobraz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czasopismo</w:t>
      </w:r>
      <w:r>
        <w:rPr>
          <w:rStyle w:val="StopkaZnak1"/>
          <w:b/>
          <w:bCs/>
          <w:color w:val="000000"/>
        </w:rPr>
        <w:t xml:space="preserve">, </w:t>
      </w:r>
      <w:r>
        <w:rPr>
          <w:rStyle w:val="StopkaKursywa"/>
          <w:b/>
          <w:bCs/>
          <w:color w:val="000000"/>
        </w:rPr>
        <w:t>zwierzostan</w:t>
      </w:r>
      <w:r>
        <w:rPr>
          <w:rStyle w:val="StopkaZnak1"/>
          <w:b/>
          <w:bCs/>
          <w:color w:val="000000"/>
        </w:rPr>
        <w:t xml:space="preserve"> itp (do niedawna także </w:t>
      </w:r>
      <w:r>
        <w:rPr>
          <w:rStyle w:val="StopkaKursywa"/>
          <w:b/>
          <w:bCs/>
          <w:color w:val="000000"/>
        </w:rPr>
        <w:t>parostatek</w:t>
      </w:r>
      <w:r>
        <w:rPr>
          <w:rStyle w:val="StopkaZnak1"/>
          <w:b/>
          <w:bCs/>
          <w:color w:val="000000"/>
        </w:rPr>
        <w:t xml:space="preserve">, dziś, na szczęście, prawie już nie spotykany). Nie brak też </w:t>
      </w:r>
      <w:r>
        <w:rPr>
          <w:rStyle w:val="StopkaZnak1"/>
          <w:b/>
          <w:bCs/>
          <w:color w:val="000000"/>
        </w:rPr>
        <w:t>analogicznych wypadków w dziejach innych języków, zwłaszcza we francuszczyźnie, gdzie tzw. etymologia ludowa” zwycięsko wykoślawiła” sporo wyrazów i zwrotów. Wszystko to są fakty już nieodwracalne.</w:t>
      </w:r>
    </w:p>
  </w:footnote>
  <w:footnote w:id="68">
    <w:p w:rsidR="00000000" w:rsidRDefault="0078719F">
      <w:pPr>
        <w:pStyle w:val="Stopka"/>
        <w:shd w:val="clear" w:color="auto" w:fill="auto"/>
        <w:tabs>
          <w:tab w:val="left" w:pos="660"/>
        </w:tabs>
        <w:spacing w:line="264" w:lineRule="exact"/>
        <w:ind w:firstLine="50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W słynnych swego</w:t>
      </w:r>
      <w:r>
        <w:rPr>
          <w:rStyle w:val="StopkaZnak1"/>
          <w:b/>
          <w:bCs/>
          <w:color w:val="000000"/>
        </w:rPr>
        <w:t xml:space="preserve"> czasu, tzn. przed pierwszą wojną światową, felietonach Antoniego Orłowskiego w tygodniku satyrycznym „Mucha” wyrażenia typu „nie on, a ja” należały do cech, które miały charakteryzować mowę carskich rewirowych, gdy próbowali polszczyzny.</w:t>
      </w:r>
    </w:p>
  </w:footnote>
  <w:footnote w:id="69">
    <w:p w:rsidR="00000000" w:rsidRDefault="0078719F">
      <w:pPr>
        <w:pStyle w:val="Stopka"/>
        <w:shd w:val="clear" w:color="auto" w:fill="auto"/>
        <w:tabs>
          <w:tab w:val="left" w:pos="940"/>
        </w:tabs>
        <w:spacing w:line="258" w:lineRule="exact"/>
        <w:ind w:left="76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  <w:t>SW w tomie wydanym w r. 1902 podaje go z ostrzegawczym krzyżykiem.</w:t>
      </w:r>
    </w:p>
  </w:footnote>
  <w:footnote w:id="70">
    <w:p w:rsidR="00000000" w:rsidRDefault="0078719F">
      <w:pPr>
        <w:pStyle w:val="Stopka"/>
        <w:shd w:val="clear" w:color="auto" w:fill="auto"/>
        <w:tabs>
          <w:tab w:val="left" w:pos="940"/>
        </w:tabs>
        <w:spacing w:line="258" w:lineRule="exact"/>
        <w:ind w:left="760"/>
      </w:pPr>
      <w:r>
        <w:rPr>
          <w:rStyle w:val="StopkaZnak1"/>
          <w:b/>
          <w:bCs/>
          <w:color w:val="000000"/>
        </w:rPr>
        <w:footnoteRef/>
      </w:r>
      <w:r>
        <w:rPr>
          <w:rStyle w:val="StopkaZnak1"/>
          <w:b/>
          <w:bCs/>
          <w:color w:val="000000"/>
        </w:rPr>
        <w:tab/>
        <w:t>PJ z r. 1957, z. 2 str. 330.</w:t>
      </w:r>
    </w:p>
  </w:footnote>
  <w:footnote w:id="71">
    <w:p w:rsidR="00000000" w:rsidRDefault="0078719F">
      <w:pPr>
        <w:pStyle w:val="Stopka"/>
        <w:shd w:val="clear" w:color="auto" w:fill="auto"/>
        <w:tabs>
          <w:tab w:val="left" w:pos="934"/>
        </w:tabs>
        <w:spacing w:line="258" w:lineRule="exact"/>
        <w:ind w:left="760"/>
      </w:pPr>
      <w:r>
        <w:rPr>
          <w:rStyle w:val="StopkaZnak1"/>
          <w:b/>
          <w:bCs/>
          <w:color w:val="000000"/>
          <w:vertAlign w:val="superscript"/>
        </w:rPr>
        <w:footnoteRef/>
      </w:r>
      <w:r>
        <w:rPr>
          <w:rStyle w:val="StopkaZnak1"/>
          <w:b/>
          <w:bCs/>
          <w:color w:val="000000"/>
        </w:rPr>
        <w:tab/>
      </w:r>
      <w:r>
        <w:rPr>
          <w:rStyle w:val="StopkaZnak1"/>
          <w:b/>
          <w:bCs/>
          <w:color w:val="000000"/>
          <w:lang w:val="en-US" w:eastAsia="en-US"/>
        </w:rPr>
        <w:t xml:space="preserve">vide </w:t>
      </w:r>
      <w:r>
        <w:rPr>
          <w:rStyle w:val="StopkaZnak1"/>
          <w:b/>
          <w:bCs/>
          <w:color w:val="000000"/>
        </w:rPr>
        <w:t>cyt. artykulik „Groch o ścianę”.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95pt;margin-top:53.75pt;width:451.8pt;height:11.4pt;z-index:-2516561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340"/>
                    <w:tab w:val="right" w:pos="9036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ROK 1961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PAŹDZIERNIK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ZESZYT 8(193)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4.75pt;margin-top:60.45pt;width:424.5pt;height:9.6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514"/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352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4.1pt;margin-top:58.4pt;width:440.1pt;height:9.6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</w:instrText>
                </w:r>
                <w:r>
                  <w:instrText xml:space="preserve">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4.75pt;margin-top:60.45pt;width:424.5pt;height:9.6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514"/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360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4.1pt;margin-top:58.4pt;width:440.1pt;height:9.6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9.75pt;margin-top:94.6pt;width:396.6pt;height:8.4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220"/>
                    <w:tab w:val="right" w:pos="793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"/>
                    <w:b/>
                    <w:bCs/>
                    <w:noProof/>
                    <w:color w:val="000000"/>
                  </w:rPr>
                  <w:t>354</w:t>
                </w:r>
                <w:r>
                  <w:fldChar w:fldCharType="end"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196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1 z. 8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2.9pt;margin-top:76.85pt;width:406.8pt;height:8.7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286"/>
                    <w:tab w:val="right" w:pos="813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364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S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4.1pt;margin-top:58.4pt;width:440.1pt;height:9.6pt;z-index:-2516254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9.5pt;margin-top:72.25pt;width:431.4pt;height:9.6pt;z-index:-2516234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604"/>
                    <w:tab w:val="right" w:pos="862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361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3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8.15pt;margin-top:60.6pt;width:431.1pt;height:9.6pt;z-index:-2516213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616"/>
                    <w:tab w:val="right" w:pos="862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368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95pt;margin-top:53.75pt;width:451.8pt;height:11.4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340"/>
                    <w:tab w:val="right" w:pos="9036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ROK 1961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PAŹDZIERNIK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ZESZYT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(193)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4.1pt;margin-top:58.4pt;width:440.1pt;height:9.6pt;z-index:-2516193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76.7pt;margin-top:71.05pt;width:424.8pt;height:9pt;z-index:-2516172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526"/>
                    <w:tab w:val="right" w:pos="849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"/>
                    <w:b/>
                    <w:bCs/>
                    <w:noProof/>
                    <w:color w:val="000000"/>
                  </w:rPr>
                  <w:t>365</w:t>
                </w:r>
                <w:r>
                  <w:fldChar w:fldCharType="end"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1961 z. 3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8.15pt;margin-top:60.6pt;width:431.1pt;height:9.6pt;z-index:-2516152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616"/>
                    <w:tab w:val="right" w:pos="862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370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4.1pt;margin-top:58.4pt;width:440.1pt;height:9.6pt;z-index:-2516131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73.4pt;margin-top:70.75pt;width:426.9pt;height:10.2pt;z-index:-2516111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562"/>
                    <w:tab w:val="right" w:pos="853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2"/>
                    <w:b w:val="0"/>
                    <w:bCs w:val="0"/>
                    <w:noProof/>
                    <w:color w:val="000000"/>
                  </w:rPr>
                  <w:t>369</w:t>
                </w:r>
                <w:r>
                  <w:fldChar w:fldCharType="end"/>
                </w:r>
                <w:r>
                  <w:rPr>
                    <w:rStyle w:val="Nagweklubstopka2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8.15pt;margin-top:60.6pt;width:431.1pt;height:9.6pt;z-index:-2516090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616"/>
                    <w:tab w:val="right" w:pos="862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376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64.1pt;margin-top:58.4pt;width:440.1pt;height:9.6pt;z-index:-2516070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5.2pt;margin-top:60.3pt;width:439.2pt;height:9.9pt;z-index:-2516049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12"/>
                    <w:tab w:val="right" w:pos="8784"/>
                  </w:tabs>
                  <w:spacing w:line="240" w:lineRule="auto"/>
                </w:pPr>
                <w:r>
                  <w:rPr>
                    <w:rStyle w:val="Nagweklubstopka"/>
                    <w:b/>
                    <w:bCs/>
                    <w:color w:val="000000"/>
                  </w:rPr>
                  <w:t>196! z. 8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"/>
                    <w:b/>
                    <w:bCs/>
                    <w:noProof/>
                    <w:color w:val="000000"/>
                  </w:rPr>
                  <w:t>372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4.75pt;margin-top:60.45pt;width:424.5pt;height:9.6pt;z-index:-2516520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514"/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340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4.1pt;margin-top:58.4pt;width:440.1pt;height:9.6pt;z-index:-2516029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4.1pt;margin-top:58.4pt;width:440.1pt;height:9.6pt;z-index:-2516008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7pt;margin-top:60.6pt;width:432.6pt;height:9.6pt;z-index:-2515988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628"/>
                    <w:tab w:val="right" w:pos="865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"/>
                    <w:b/>
                    <w:bCs/>
                    <w:noProof/>
                    <w:color w:val="000000"/>
                  </w:rPr>
                  <w:t>382</w:t>
                </w:r>
                <w:r>
                  <w:fldChar w:fldCharType="end"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64.1pt;margin-top:58.4pt;width:440.1pt;height:9.6pt;z-index:-2515968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4.75pt;margin-top:60.45pt;width:424.5pt;height:9.6pt;z-index:-2515947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514"/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380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7pt;margin-top:60.6pt;width:432.6pt;height:9.6pt;z-index:-2515927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628"/>
                    <w:tab w:val="right" w:pos="865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"/>
                    <w:b/>
                    <w:bCs/>
                    <w:noProof/>
                    <w:color w:val="000000"/>
                  </w:rPr>
                  <w:t>384</w:t>
                </w:r>
                <w:r>
                  <w:fldChar w:fldCharType="end"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4.1pt;margin-top:58.4pt;width:440.1pt;height:9.6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</w:instrText>
                </w:r>
                <w:r>
                  <w:instrText xml:space="preserve">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67pt;margin-top:60.6pt;width:432.6pt;height:9.6pt;z-index:-2515906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628"/>
                    <w:tab w:val="right" w:pos="865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4.75pt;margin-top:60.45pt;width:424.5pt;height:9.6pt;z-index:-2516480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514"/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348</w:t>
                </w:r>
                <w:r>
                  <w:fldChar w:fldCharType="end"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4.1pt;margin-top:58.4pt;width:440.1pt;height:9.6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0"/>
                    <w:b/>
                    <w:bCs/>
                    <w:noProof/>
                    <w:color w:val="000000"/>
                  </w:rPr>
                  <w:t>347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8.55pt;margin-top:77.5pt;width:419.7pt;height:9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460"/>
                    <w:tab w:val="right" w:pos="83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0F6E" w:rsidRPr="00DB0F6E">
                  <w:rPr>
                    <w:rStyle w:val="Nagweklubstopka"/>
                    <w:b/>
                    <w:bCs/>
                    <w:noProof/>
                    <w:color w:val="000000"/>
                  </w:rPr>
                  <w:t>342</w:t>
                </w:r>
                <w:r>
                  <w:fldChar w:fldCharType="end"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1961 z. 8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4.8pt;margin-top:60.6pt;width:439.2pt;height:10.2pt;z-index:-2516418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0"/>
                    <w:tab w:val="right" w:pos="8784"/>
                  </w:tabs>
                  <w:spacing w:line="240" w:lineRule="auto"/>
                </w:pPr>
                <w:r>
                  <w:rPr>
                    <w:rStyle w:val="Nagweklubstopka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349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19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4.8pt;margin-top:60.6pt;width:439.2pt;height:10.2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719F">
                <w:pPr>
                  <w:pStyle w:val="Nagweklubstopka1"/>
                  <w:shd w:val="clear" w:color="auto" w:fill="auto"/>
                  <w:tabs>
                    <w:tab w:val="right" w:pos="5700"/>
                    <w:tab w:val="right" w:pos="8784"/>
                  </w:tabs>
                  <w:spacing w:line="240" w:lineRule="auto"/>
                </w:pPr>
                <w:r>
                  <w:rPr>
                    <w:rStyle w:val="Nagweklubstopka"/>
                    <w:b/>
                    <w:bCs/>
                    <w:color w:val="000000"/>
                  </w:rPr>
                  <w:t>1961 z. 8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  <w:t>349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1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1">
    <w:nsid w:val="00000003"/>
    <w:multiLevelType w:val="multilevel"/>
    <w:tmpl w:val="00000002"/>
    <w:lvl w:ilvl="0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48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2">
    <w:nsid w:val="00000005"/>
    <w:multiLevelType w:val="multilevel"/>
    <w:tmpl w:val="00000004"/>
    <w:lvl w:ilvl="0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00000012"/>
    <w:lvl w:ilvl="0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numStart w:val="2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0F6E"/>
    <w:rsid w:val="0078719F"/>
    <w:rsid w:val="00DB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StopkaKursywa">
    <w:name w:val="Stopka + Kursywa"/>
    <w:basedOn w:val="StopkaZnak1"/>
    <w:uiPriority w:val="99"/>
    <w:rPr>
      <w:i/>
      <w:iCs/>
    </w:rPr>
  </w:style>
  <w:style w:type="character" w:customStyle="1" w:styleId="Stopka2">
    <w:name w:val="Stopka (2)_"/>
    <w:basedOn w:val="Domylnaczcionkaakapitu"/>
    <w:link w:val="Stopka20"/>
    <w:uiPriority w:val="99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Stopka2Bezkursywy">
    <w:name w:val="Stopka (2) + Bez kursywy"/>
    <w:basedOn w:val="Stopka2"/>
    <w:uiPriority w:val="99"/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Times New Roman" w:hAnsi="Times New Roman" w:cs="Times New Roman"/>
      <w:i/>
      <w:iCs/>
      <w:u w:val="none"/>
    </w:rPr>
  </w:style>
  <w:style w:type="character" w:customStyle="1" w:styleId="Stopka27">
    <w:name w:val="Stopka (2) + 7"/>
    <w:aliases w:val="5 pt,Bez pogrubienia,Bez kursywy,Odstępy 0 pt"/>
    <w:basedOn w:val="Stopka2"/>
    <w:uiPriority w:val="99"/>
    <w:rPr>
      <w:spacing w:val="10"/>
      <w:sz w:val="15"/>
      <w:szCs w:val="15"/>
    </w:rPr>
  </w:style>
  <w:style w:type="character" w:customStyle="1" w:styleId="Stopka15pt">
    <w:name w:val="Stopka + 15 pt"/>
    <w:aliases w:val="Bez pogrubienia3"/>
    <w:basedOn w:val="StopkaZnak1"/>
    <w:uiPriority w:val="99"/>
    <w:rPr>
      <w:sz w:val="30"/>
      <w:szCs w:val="30"/>
    </w:rPr>
  </w:style>
  <w:style w:type="character" w:customStyle="1" w:styleId="Teksttreci3Exact">
    <w:name w:val="Tekst treści (3) Exact"/>
    <w:basedOn w:val="Domylnaczcionkaakapitu"/>
    <w:link w:val="Teksttreci3"/>
    <w:uiPriority w:val="99"/>
    <w:rPr>
      <w:rFonts w:ascii="Book Antiqua" w:hAnsi="Book Antiqua" w:cs="Book Antiqua"/>
      <w:spacing w:val="0"/>
      <w:sz w:val="34"/>
      <w:szCs w:val="34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Book Antiqua" w:hAnsi="Book Antiqua" w:cs="Book Antiqua"/>
      <w:i/>
      <w:iCs/>
      <w:sz w:val="42"/>
      <w:szCs w:val="42"/>
      <w:u w:val="none"/>
    </w:rPr>
  </w:style>
  <w:style w:type="character" w:customStyle="1" w:styleId="Nagwek217pt">
    <w:name w:val="Nagłówek #2 + 17 pt"/>
    <w:aliases w:val="Bez kursywy2"/>
    <w:basedOn w:val="Nagwek2"/>
    <w:uiPriority w:val="99"/>
    <w:rPr>
      <w:spacing w:val="0"/>
      <w:sz w:val="34"/>
      <w:szCs w:val="34"/>
    </w:rPr>
  </w:style>
  <w:style w:type="character" w:customStyle="1" w:styleId="Teksttreci5Exact">
    <w:name w:val="Tekst treści (5) Exact"/>
    <w:basedOn w:val="Domylnaczcionkaakapitu"/>
    <w:link w:val="Teksttreci5"/>
    <w:uiPriority w:val="99"/>
    <w:rPr>
      <w:rFonts w:ascii="Times New Roman" w:hAnsi="Times New Roman" w:cs="Times New Roman"/>
      <w:i/>
      <w:iCs/>
      <w:sz w:val="44"/>
      <w:szCs w:val="44"/>
      <w:u w:val="none"/>
    </w:rPr>
  </w:style>
  <w:style w:type="character" w:customStyle="1" w:styleId="Teksttreci5Exact1">
    <w:name w:val="Tekst treści (5) Exact1"/>
    <w:basedOn w:val="Teksttreci5Exact"/>
    <w:uiPriority w:val="99"/>
    <w:rPr>
      <w:color w:val="FFFFFF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Times New Roman" w:hAnsi="Times New Roman" w:cs="Times New Roman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Spistreci">
    <w:name w:val="Spis treści_"/>
    <w:basedOn w:val="Domylnaczcionkaakapitu"/>
    <w:link w:val="Spistreci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Pr>
      <w:rFonts w:ascii="Times New Roman" w:hAnsi="Times New Roman" w:cs="Times New Roman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Times New Roman" w:hAnsi="Times New Roman" w:cs="Times New Roman"/>
      <w:spacing w:val="130"/>
      <w:sz w:val="64"/>
      <w:szCs w:val="64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styleId="Pogrubienie">
    <w:name w:val="Strong"/>
    <w:aliases w:val="Tekst treści (14) + 12 pt,Bez kursywy1"/>
    <w:basedOn w:val="Teksttreci14"/>
    <w:uiPriority w:val="99"/>
    <w:qFormat/>
    <w:rPr>
      <w:b/>
      <w:bCs/>
      <w:sz w:val="24"/>
      <w:szCs w:val="24"/>
    </w:rPr>
  </w:style>
  <w:style w:type="character" w:customStyle="1" w:styleId="Podpistabeli">
    <w:name w:val="Podpis tabeli_"/>
    <w:basedOn w:val="Domylnaczcionkaakapitu"/>
    <w:link w:val="Podpistabeli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Spistreci3">
    <w:name w:val="Spis treści (3)_"/>
    <w:basedOn w:val="Domylnaczcionkaakapitu"/>
    <w:link w:val="Spistreci30"/>
    <w:uiPriority w:val="99"/>
    <w:rPr>
      <w:rFonts w:ascii="Candara" w:hAnsi="Candara" w:cs="Candara"/>
      <w:spacing w:val="0"/>
      <w:sz w:val="18"/>
      <w:szCs w:val="18"/>
      <w:u w:val="none"/>
    </w:rPr>
  </w:style>
  <w:style w:type="character" w:customStyle="1" w:styleId="Spistreci3ArialUnicodeMS">
    <w:name w:val="Spis treści (3) + Arial Unicode MS"/>
    <w:aliases w:val="4,5 pt2,Kursywa,Odstępy 1 pt,Skala 75%"/>
    <w:basedOn w:val="Spistreci3"/>
    <w:uiPriority w:val="99"/>
    <w:rPr>
      <w:rFonts w:ascii="Arial Unicode MS" w:eastAsia="Arial Unicode MS" w:cs="Arial Unicode MS"/>
      <w:i/>
      <w:iCs/>
      <w:spacing w:val="20"/>
      <w:w w:val="75"/>
      <w:sz w:val="9"/>
      <w:szCs w:val="9"/>
      <w:lang w:val="ru-RU" w:eastAsia="ru-RU"/>
    </w:rPr>
  </w:style>
  <w:style w:type="character" w:customStyle="1" w:styleId="Spistreci4">
    <w:name w:val="Spis treści (4)_"/>
    <w:basedOn w:val="Domylnaczcionkaakapitu"/>
    <w:link w:val="Spistreci40"/>
    <w:uiPriority w:val="99"/>
    <w:rPr>
      <w:rFonts w:ascii="Candara" w:hAnsi="Candara" w:cs="Candara"/>
      <w:noProof/>
      <w:spacing w:val="0"/>
      <w:sz w:val="36"/>
      <w:szCs w:val="36"/>
      <w:u w:val="none"/>
    </w:rPr>
  </w:style>
  <w:style w:type="character" w:customStyle="1" w:styleId="Spistreci5">
    <w:name w:val="Spis treści (5)_"/>
    <w:basedOn w:val="Domylnaczcionkaakapitu"/>
    <w:link w:val="Spistreci50"/>
    <w:uiPriority w:val="99"/>
    <w:rPr>
      <w:rFonts w:ascii="Century Gothic" w:hAnsi="Century Gothic" w:cs="Century Gothic"/>
      <w:u w:val="none"/>
    </w:rPr>
  </w:style>
  <w:style w:type="character" w:customStyle="1" w:styleId="Spistreci6">
    <w:name w:val="Spis treści (6)_"/>
    <w:basedOn w:val="Domylnaczcionkaakapitu"/>
    <w:link w:val="Spistreci60"/>
    <w:uiPriority w:val="99"/>
    <w:rPr>
      <w:sz w:val="18"/>
      <w:szCs w:val="18"/>
      <w:u w:val="none"/>
    </w:rPr>
  </w:style>
  <w:style w:type="character" w:customStyle="1" w:styleId="Spistreci6TimesNewRoman">
    <w:name w:val="Spis treści (6) + Times New Roman"/>
    <w:aliases w:val="4 pt,Kursywa4"/>
    <w:basedOn w:val="Spistreci6"/>
    <w:uiPriority w:val="99"/>
    <w:rPr>
      <w:rFonts w:ascii="Times New Roman" w:hAnsi="Times New Roman" w:cs="Times New Roman"/>
      <w:i/>
      <w:iCs/>
      <w:sz w:val="8"/>
      <w:szCs w:val="8"/>
    </w:rPr>
  </w:style>
  <w:style w:type="character" w:customStyle="1" w:styleId="Spistreci7">
    <w:name w:val="Spis treści (7)_"/>
    <w:basedOn w:val="Domylnaczcionkaakapitu"/>
    <w:link w:val="Spistreci70"/>
    <w:uiPriority w:val="99"/>
    <w:rPr>
      <w:rFonts w:ascii="Times New Roman" w:hAnsi="Times New Roman" w:cs="Times New Roman"/>
      <w:sz w:val="30"/>
      <w:szCs w:val="30"/>
      <w:u w:val="none"/>
    </w:rPr>
  </w:style>
  <w:style w:type="character" w:customStyle="1" w:styleId="Spistreci8">
    <w:name w:val="Spis treści (8)_"/>
    <w:basedOn w:val="Domylnaczcionkaakapitu"/>
    <w:link w:val="Spistreci80"/>
    <w:uiPriority w:val="99"/>
    <w:rPr>
      <w:rFonts w:ascii="Candara" w:hAnsi="Candara" w:cs="Candara"/>
      <w:b/>
      <w:bCs/>
      <w:sz w:val="22"/>
      <w:szCs w:val="22"/>
      <w:u w:val="none"/>
    </w:rPr>
  </w:style>
  <w:style w:type="character" w:customStyle="1" w:styleId="Spistreci9">
    <w:name w:val="Spis treści (9)_"/>
    <w:basedOn w:val="Domylnaczcionkaakapitu"/>
    <w:link w:val="Spistreci90"/>
    <w:uiPriority w:val="99"/>
    <w:rPr>
      <w:rFonts w:ascii="Candara" w:hAnsi="Candara" w:cs="Candara"/>
      <w:i/>
      <w:iCs/>
      <w:spacing w:val="30"/>
      <w:sz w:val="8"/>
      <w:szCs w:val="8"/>
      <w:u w:val="none"/>
      <w:lang w:val="ru-RU" w:eastAsia="ru-RU"/>
    </w:rPr>
  </w:style>
  <w:style w:type="character" w:customStyle="1" w:styleId="Spistreci9Maelitery">
    <w:name w:val="Spis treści (9) + Małe litery"/>
    <w:basedOn w:val="Spistreci9"/>
    <w:uiPriority w:val="99"/>
    <w:rPr>
      <w:smallCaps/>
    </w:rPr>
  </w:style>
  <w:style w:type="character" w:customStyle="1" w:styleId="Teksttreci21">
    <w:name w:val="Tekst treści (21)_"/>
    <w:basedOn w:val="Domylnaczcionkaakapitu"/>
    <w:link w:val="Teksttreci210"/>
    <w:uiPriority w:val="99"/>
    <w:rPr>
      <w:rFonts w:ascii="Candara" w:hAnsi="Candara" w:cs="Candara"/>
      <w:noProof/>
      <w:spacing w:val="0"/>
      <w:sz w:val="18"/>
      <w:szCs w:val="18"/>
      <w:u w:val="none"/>
    </w:rPr>
  </w:style>
  <w:style w:type="character" w:customStyle="1" w:styleId="Teksttreci24pt">
    <w:name w:val="Tekst treści (2) + 4 pt"/>
    <w:aliases w:val="Odstępy 1 pt3"/>
    <w:basedOn w:val="Teksttreci2"/>
    <w:uiPriority w:val="99"/>
    <w:rPr>
      <w:spacing w:val="20"/>
      <w:sz w:val="8"/>
      <w:szCs w:val="8"/>
    </w:rPr>
  </w:style>
  <w:style w:type="character" w:customStyle="1" w:styleId="Teksttreci2BookAntiqua">
    <w:name w:val="Tekst treści (2) + Book Antiqua"/>
    <w:aliases w:val="4 pt1,Kursywa3,Odstępy 1 pt2"/>
    <w:basedOn w:val="Teksttreci2"/>
    <w:uiPriority w:val="99"/>
    <w:rPr>
      <w:rFonts w:ascii="Book Antiqua" w:hAnsi="Book Antiqua" w:cs="Book Antiqua"/>
      <w:i/>
      <w:iCs/>
      <w:spacing w:val="20"/>
      <w:sz w:val="8"/>
      <w:szCs w:val="8"/>
      <w:lang w:val="ru-RU" w:eastAsia="ru-RU"/>
    </w:rPr>
  </w:style>
  <w:style w:type="character" w:customStyle="1" w:styleId="Teksttreci24">
    <w:name w:val="Tekst treści (2) + 4"/>
    <w:aliases w:val="5 pt1"/>
    <w:basedOn w:val="Teksttreci2"/>
    <w:uiPriority w:val="99"/>
    <w:rPr>
      <w:sz w:val="9"/>
      <w:szCs w:val="9"/>
    </w:rPr>
  </w:style>
  <w:style w:type="character" w:customStyle="1" w:styleId="Teksttreci24pt1">
    <w:name w:val="Tekst treści (2) + 4 pt1"/>
    <w:aliases w:val="Odstępy 1 pt1"/>
    <w:basedOn w:val="Teksttreci2"/>
    <w:uiPriority w:val="99"/>
    <w:rPr>
      <w:spacing w:val="20"/>
      <w:sz w:val="8"/>
      <w:szCs w:val="8"/>
    </w:rPr>
  </w:style>
  <w:style w:type="character" w:customStyle="1" w:styleId="Teksttreci2Odstpy3pt">
    <w:name w:val="Tekst treści (2) + Odstępy 3 pt"/>
    <w:basedOn w:val="Teksttreci2"/>
    <w:uiPriority w:val="99"/>
    <w:rPr>
      <w:spacing w:val="70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Book Antiqua" w:hAnsi="Book Antiqua" w:cs="Book Antiqua"/>
      <w:noProof/>
      <w:sz w:val="8"/>
      <w:szCs w:val="8"/>
      <w:u w:val="none"/>
    </w:rPr>
  </w:style>
  <w:style w:type="character" w:customStyle="1" w:styleId="Teksttreci8Bezkursywy">
    <w:name w:val="Tekst treści (8) + Bez kursywy"/>
    <w:basedOn w:val="Teksttreci8"/>
    <w:uiPriority w:val="99"/>
  </w:style>
  <w:style w:type="character" w:customStyle="1" w:styleId="Teksttreci10">
    <w:name w:val="Tekst treści (10)_"/>
    <w:basedOn w:val="Domylnaczcionkaakapitu"/>
    <w:link w:val="Teksttreci100"/>
    <w:uiPriority w:val="99"/>
    <w:rPr>
      <w:rFonts w:ascii="Times New Roman" w:hAnsi="Times New Roman" w:cs="Times New Roman"/>
      <w:sz w:val="13"/>
      <w:szCs w:val="13"/>
      <w:u w:val="none"/>
    </w:rPr>
  </w:style>
  <w:style w:type="character" w:customStyle="1" w:styleId="Nagweklubstopka2">
    <w:name w:val="Nagłówek lub stopka (2)"/>
    <w:basedOn w:val="Domylnaczcionkaakapitu"/>
    <w:uiPriority w:val="99"/>
    <w:rPr>
      <w:rFonts w:ascii="Times New Roman" w:hAnsi="Times New Roman" w:cs="Times New Roman"/>
      <w:i/>
      <w:iCs/>
      <w:sz w:val="30"/>
      <w:szCs w:val="30"/>
      <w:u w:val="none"/>
      <w:lang w:val="ru-RU" w:eastAsia="ru-RU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Times New Roman" w:hAnsi="Times New Roman" w:cs="Times New Roman"/>
      <w:sz w:val="13"/>
      <w:szCs w:val="13"/>
      <w:u w:val="none"/>
    </w:rPr>
  </w:style>
  <w:style w:type="character" w:customStyle="1" w:styleId="Teksttreci13">
    <w:name w:val="Tekst treści (13)_"/>
    <w:basedOn w:val="Domylnaczcionkaakapitu"/>
    <w:link w:val="Teksttreci130"/>
    <w:uiPriority w:val="99"/>
    <w:rPr>
      <w:rFonts w:ascii="Times New Roman" w:hAnsi="Times New Roman" w:cs="Times New Roman"/>
      <w:sz w:val="13"/>
      <w:szCs w:val="13"/>
      <w:u w:val="none"/>
    </w:rPr>
  </w:style>
  <w:style w:type="character" w:customStyle="1" w:styleId="NagweklubstopkaExact">
    <w:name w:val="Nagłówek lub stopka Exact"/>
    <w:basedOn w:val="Domylnaczcionkaakapitu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Nagweklubstopka3Exact">
    <w:name w:val="Nagłówek lub stopka (3) Exact"/>
    <w:basedOn w:val="Domylnaczcionkaakapitu"/>
    <w:link w:val="Nagweklubstopka3"/>
    <w:uiPriority w:val="99"/>
    <w:rPr>
      <w:sz w:val="19"/>
      <w:szCs w:val="19"/>
      <w:u w:val="none"/>
    </w:rPr>
  </w:style>
  <w:style w:type="character" w:customStyle="1" w:styleId="Teksttreci6Bezpogrubienia">
    <w:name w:val="Tekst treści (6) + Bez pogrubienia"/>
    <w:aliases w:val="Kursywa2"/>
    <w:basedOn w:val="Teksttreci6"/>
    <w:uiPriority w:val="99"/>
    <w:rPr>
      <w:i/>
      <w:iCs/>
    </w:rPr>
  </w:style>
  <w:style w:type="character" w:customStyle="1" w:styleId="Teksttreci6Bezpogrubienia1">
    <w:name w:val="Tekst treści (6) + Bez pogrubienia1"/>
    <w:basedOn w:val="Teksttreci6"/>
    <w:uiPriority w:val="99"/>
  </w:style>
  <w:style w:type="character" w:customStyle="1" w:styleId="Teksttreci613pt">
    <w:name w:val="Tekst treści (6) + 13 pt"/>
    <w:aliases w:val="Bez pogrubienia2,Kursywa1"/>
    <w:basedOn w:val="Teksttreci6"/>
    <w:uiPriority w:val="99"/>
    <w:rPr>
      <w:i/>
      <w:iCs/>
      <w:sz w:val="26"/>
      <w:szCs w:val="26"/>
    </w:rPr>
  </w:style>
  <w:style w:type="character" w:customStyle="1" w:styleId="Teksttreci14">
    <w:name w:val="Tekst treści (14)_"/>
    <w:basedOn w:val="Domylnaczcionkaakapitu"/>
    <w:link w:val="Teksttreci14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Teksttreci74pt">
    <w:name w:val="Tekst treści (7) + 4 pt"/>
    <w:aliases w:val="Bez pogrubienia1"/>
    <w:basedOn w:val="Teksttreci7"/>
    <w:uiPriority w:val="99"/>
    <w:rPr>
      <w:sz w:val="8"/>
      <w:szCs w:val="8"/>
    </w:rPr>
  </w:style>
  <w:style w:type="character" w:customStyle="1" w:styleId="Teksttreci7Kursywa">
    <w:name w:val="Tekst treści (7) + Kursywa"/>
    <w:basedOn w:val="Teksttreci7"/>
    <w:uiPriority w:val="99"/>
    <w:rPr>
      <w:i/>
      <w:iCs/>
    </w:rPr>
  </w:style>
  <w:style w:type="character" w:customStyle="1" w:styleId="Teksttreci15">
    <w:name w:val="Tekst treści (15)_"/>
    <w:basedOn w:val="Domylnaczcionkaakapitu"/>
    <w:link w:val="Teksttreci150"/>
    <w:uiPriority w:val="99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uiPriority w:val="99"/>
    <w:rPr>
      <w:rFonts w:ascii="Times New Roman" w:hAnsi="Times New Roman" w:cs="Times New Roman"/>
      <w:spacing w:val="50"/>
      <w:sz w:val="30"/>
      <w:szCs w:val="30"/>
      <w:u w:val="none"/>
    </w:rPr>
  </w:style>
  <w:style w:type="character" w:customStyle="1" w:styleId="Teksttreci16">
    <w:name w:val="Tekst treści (16)_"/>
    <w:basedOn w:val="Domylnaczcionkaakapitu"/>
    <w:link w:val="Teksttreci161"/>
    <w:uiPriority w:val="99"/>
    <w:rPr>
      <w:rFonts w:ascii="Times New Roman" w:hAnsi="Times New Roman" w:cs="Times New Roman"/>
      <w:u w:val="none"/>
    </w:rPr>
  </w:style>
  <w:style w:type="character" w:customStyle="1" w:styleId="Teksttreci16Kursywa">
    <w:name w:val="Tekst treści (16) + Kursywa"/>
    <w:basedOn w:val="Teksttreci16"/>
    <w:uiPriority w:val="99"/>
    <w:rPr>
      <w:i/>
      <w:iCs/>
    </w:rPr>
  </w:style>
  <w:style w:type="character" w:customStyle="1" w:styleId="Nagwek3Odstpy0pt">
    <w:name w:val="Nagłówek #3 + Odstępy 0 pt"/>
    <w:basedOn w:val="Nagwek3"/>
    <w:uiPriority w:val="99"/>
    <w:rPr>
      <w:spacing w:val="0"/>
    </w:rPr>
  </w:style>
  <w:style w:type="character" w:customStyle="1" w:styleId="Teksttreci17">
    <w:name w:val="Tekst treści (17)_"/>
    <w:basedOn w:val="Domylnaczcionkaakapitu"/>
    <w:link w:val="Teksttreci170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8Odstpy1pt">
    <w:name w:val="Tekst treści (8) + Odstępy 1 pt"/>
    <w:basedOn w:val="Teksttreci8"/>
    <w:uiPriority w:val="99"/>
    <w:rPr>
      <w:spacing w:val="30"/>
      <w:lang w:val="en-US" w:eastAsia="en-US"/>
    </w:rPr>
  </w:style>
  <w:style w:type="character" w:customStyle="1" w:styleId="Spistreci2">
    <w:name w:val="Spis treści (2)_"/>
    <w:basedOn w:val="Domylnaczcionkaakapitu"/>
    <w:link w:val="Spistreci21"/>
    <w:uiPriority w:val="99"/>
    <w:rPr>
      <w:rFonts w:ascii="Times New Roman" w:hAnsi="Times New Roman" w:cs="Times New Roman"/>
      <w:u w:val="none"/>
    </w:rPr>
  </w:style>
  <w:style w:type="character" w:customStyle="1" w:styleId="Spistreci20">
    <w:name w:val="Spis treści (2)"/>
    <w:basedOn w:val="Spistreci2"/>
    <w:uiPriority w:val="99"/>
  </w:style>
  <w:style w:type="character" w:customStyle="1" w:styleId="Teksttreci18">
    <w:name w:val="Tekst treści (18)_"/>
    <w:basedOn w:val="Domylnaczcionkaakapitu"/>
    <w:link w:val="Teksttreci180"/>
    <w:uiPriority w:val="99"/>
    <w:rPr>
      <w:rFonts w:ascii="Palatino Linotype" w:hAnsi="Palatino Linotype" w:cs="Palatino Linotype"/>
      <w:i/>
      <w:iCs/>
      <w:noProof/>
      <w:sz w:val="13"/>
      <w:szCs w:val="13"/>
      <w:u w:val="none"/>
    </w:rPr>
  </w:style>
  <w:style w:type="character" w:customStyle="1" w:styleId="Teksttreci160">
    <w:name w:val="Tekst treści (16)"/>
    <w:basedOn w:val="Teksttreci16"/>
    <w:uiPriority w:val="99"/>
  </w:style>
  <w:style w:type="character" w:customStyle="1" w:styleId="Teksttreci200">
    <w:name w:val="Tekst treści (20)_"/>
    <w:basedOn w:val="Domylnaczcionkaakapitu"/>
    <w:link w:val="Teksttreci201"/>
    <w:uiPriority w:val="99"/>
    <w:rPr>
      <w:sz w:val="26"/>
      <w:szCs w:val="26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70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Teksttreci3">
    <w:name w:val="Tekst treści (3)"/>
    <w:basedOn w:val="Normalny"/>
    <w:link w:val="Teksttreci3Exact"/>
    <w:uiPriority w:val="99"/>
    <w:pPr>
      <w:shd w:val="clear" w:color="auto" w:fill="FFFFFF"/>
      <w:spacing w:line="240" w:lineRule="atLeast"/>
    </w:pPr>
    <w:rPr>
      <w:rFonts w:ascii="Book Antiqua" w:hAnsi="Book Antiqua" w:cs="Book Antiqua"/>
      <w:color w:val="auto"/>
      <w:sz w:val="34"/>
      <w:szCs w:val="34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after="1920" w:line="240" w:lineRule="atLeast"/>
      <w:jc w:val="center"/>
      <w:outlineLvl w:val="1"/>
    </w:pPr>
    <w:rPr>
      <w:rFonts w:ascii="Book Antiqua" w:hAnsi="Book Antiqua" w:cs="Book Antiqua"/>
      <w:i/>
      <w:iCs/>
      <w:color w:val="auto"/>
      <w:sz w:val="42"/>
      <w:szCs w:val="42"/>
    </w:rPr>
  </w:style>
  <w:style w:type="paragraph" w:customStyle="1" w:styleId="Teksttreci5">
    <w:name w:val="Tekst treści (5)"/>
    <w:basedOn w:val="Normalny"/>
    <w:link w:val="Teksttreci5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44"/>
      <w:szCs w:val="44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1920" w:line="240" w:lineRule="atLeast"/>
    </w:pPr>
    <w:rPr>
      <w:rFonts w:ascii="Times New Roman" w:hAnsi="Times New Roman" w:cs="Times New Roman"/>
      <w:color w:val="auto"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line="288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before="1740" w:after="360" w:line="240" w:lineRule="atLeast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Spistreci0">
    <w:name w:val="Spis treści"/>
    <w:basedOn w:val="Normalny"/>
    <w:link w:val="Spistreci"/>
    <w:uiPriority w:val="99"/>
    <w:pPr>
      <w:shd w:val="clear" w:color="auto" w:fill="FFFFFF"/>
      <w:spacing w:before="360" w:line="240" w:lineRule="atLeast"/>
      <w:ind w:hanging="580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2280" w:after="780" w:line="288" w:lineRule="exact"/>
      <w:ind w:hanging="2080"/>
      <w:jc w:val="center"/>
    </w:pPr>
    <w:rPr>
      <w:rFonts w:ascii="Times New Roman" w:hAnsi="Times New Roman" w:cs="Times New Roman"/>
      <w:color w:val="auto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color w:val="auto"/>
      <w:spacing w:val="130"/>
      <w:sz w:val="64"/>
      <w:szCs w:val="64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after="1020" w:line="240" w:lineRule="atLeast"/>
    </w:pPr>
    <w:rPr>
      <w:rFonts w:ascii="Times New Roman" w:hAnsi="Times New Roman" w:cs="Times New Roman"/>
      <w:i/>
      <w:iCs/>
      <w:color w:val="auto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312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Spistreci30">
    <w:name w:val="Spis treści (3)"/>
    <w:basedOn w:val="Normalny"/>
    <w:link w:val="Spistreci3"/>
    <w:uiPriority w:val="99"/>
    <w:pPr>
      <w:shd w:val="clear" w:color="auto" w:fill="FFFFFF"/>
      <w:spacing w:after="60" w:line="240" w:lineRule="atLeast"/>
      <w:jc w:val="both"/>
    </w:pPr>
    <w:rPr>
      <w:rFonts w:ascii="Candara" w:hAnsi="Candara" w:cs="Candara"/>
      <w:color w:val="auto"/>
      <w:sz w:val="18"/>
      <w:szCs w:val="18"/>
    </w:rPr>
  </w:style>
  <w:style w:type="paragraph" w:customStyle="1" w:styleId="Spistreci40">
    <w:name w:val="Spis treści (4)"/>
    <w:basedOn w:val="Normalny"/>
    <w:link w:val="Spistreci4"/>
    <w:uiPriority w:val="99"/>
    <w:pPr>
      <w:shd w:val="clear" w:color="auto" w:fill="FFFFFF"/>
      <w:spacing w:before="60" w:line="240" w:lineRule="atLeast"/>
      <w:jc w:val="both"/>
    </w:pPr>
    <w:rPr>
      <w:rFonts w:ascii="Candara" w:hAnsi="Candara" w:cs="Candara"/>
      <w:noProof/>
      <w:color w:val="auto"/>
      <w:sz w:val="36"/>
      <w:szCs w:val="36"/>
    </w:rPr>
  </w:style>
  <w:style w:type="paragraph" w:customStyle="1" w:styleId="Spistreci50">
    <w:name w:val="Spis treści (5)"/>
    <w:basedOn w:val="Normalny"/>
    <w:link w:val="Spistreci5"/>
    <w:uiPriority w:val="99"/>
    <w:pPr>
      <w:shd w:val="clear" w:color="auto" w:fill="FFFFFF"/>
      <w:spacing w:after="180" w:line="240" w:lineRule="atLeast"/>
      <w:jc w:val="both"/>
    </w:pPr>
    <w:rPr>
      <w:rFonts w:ascii="Century Gothic" w:hAnsi="Century Gothic" w:cs="Century Gothic"/>
      <w:color w:val="auto"/>
    </w:rPr>
  </w:style>
  <w:style w:type="paragraph" w:customStyle="1" w:styleId="Spistreci60">
    <w:name w:val="Spis treści (6)"/>
    <w:basedOn w:val="Normalny"/>
    <w:link w:val="Spistreci6"/>
    <w:uiPriority w:val="99"/>
    <w:pPr>
      <w:shd w:val="clear" w:color="auto" w:fill="FFFFFF"/>
      <w:spacing w:before="180" w:line="108" w:lineRule="exact"/>
      <w:jc w:val="both"/>
    </w:pPr>
    <w:rPr>
      <w:color w:val="auto"/>
      <w:sz w:val="18"/>
      <w:szCs w:val="18"/>
    </w:rPr>
  </w:style>
  <w:style w:type="paragraph" w:customStyle="1" w:styleId="Spistreci70">
    <w:name w:val="Spis treści (7)"/>
    <w:basedOn w:val="Normalny"/>
    <w:link w:val="Spistreci7"/>
    <w:uiPriority w:val="9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Spistreci80">
    <w:name w:val="Spis treści (8)"/>
    <w:basedOn w:val="Normalny"/>
    <w:link w:val="Spistreci8"/>
    <w:uiPriority w:val="99"/>
    <w:pPr>
      <w:shd w:val="clear" w:color="auto" w:fill="FFFFFF"/>
      <w:spacing w:before="60" w:after="60" w:line="240" w:lineRule="atLeast"/>
      <w:jc w:val="both"/>
    </w:pPr>
    <w:rPr>
      <w:rFonts w:ascii="Candara" w:hAnsi="Candara" w:cs="Candara"/>
      <w:b/>
      <w:bCs/>
      <w:color w:val="auto"/>
      <w:sz w:val="22"/>
      <w:szCs w:val="22"/>
    </w:rPr>
  </w:style>
  <w:style w:type="paragraph" w:customStyle="1" w:styleId="Spistreci90">
    <w:name w:val="Spis treści (9)"/>
    <w:basedOn w:val="Normalny"/>
    <w:link w:val="Spistreci9"/>
    <w:uiPriority w:val="99"/>
    <w:pPr>
      <w:shd w:val="clear" w:color="auto" w:fill="FFFFFF"/>
      <w:spacing w:after="60" w:line="240" w:lineRule="atLeast"/>
      <w:jc w:val="both"/>
    </w:pPr>
    <w:rPr>
      <w:rFonts w:ascii="Candara" w:hAnsi="Candara" w:cs="Candara"/>
      <w:i/>
      <w:iCs/>
      <w:color w:val="auto"/>
      <w:spacing w:val="30"/>
      <w:sz w:val="8"/>
      <w:szCs w:val="8"/>
      <w:lang w:val="ru-RU" w:eastAsia="ru-RU"/>
    </w:rPr>
  </w:style>
  <w:style w:type="paragraph" w:customStyle="1" w:styleId="Teksttreci210">
    <w:name w:val="Tekst treści (21)"/>
    <w:basedOn w:val="Normalny"/>
    <w:link w:val="Teksttreci21"/>
    <w:uiPriority w:val="99"/>
    <w:pPr>
      <w:shd w:val="clear" w:color="auto" w:fill="FFFFFF"/>
      <w:spacing w:line="240" w:lineRule="atLeast"/>
    </w:pPr>
    <w:rPr>
      <w:rFonts w:ascii="Candara" w:hAnsi="Candara" w:cs="Candara"/>
      <w:noProof/>
      <w:color w:val="auto"/>
      <w:sz w:val="18"/>
      <w:szCs w:val="18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line="240" w:lineRule="atLeast"/>
      <w:jc w:val="both"/>
    </w:pPr>
    <w:rPr>
      <w:rFonts w:ascii="Book Antiqua" w:hAnsi="Book Antiqua" w:cs="Book Antiqua"/>
      <w:noProof/>
      <w:color w:val="auto"/>
      <w:sz w:val="8"/>
      <w:szCs w:val="8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13"/>
      <w:szCs w:val="13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13"/>
      <w:szCs w:val="13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before="180" w:line="240" w:lineRule="atLeast"/>
      <w:jc w:val="center"/>
    </w:pPr>
    <w:rPr>
      <w:rFonts w:ascii="Times New Roman" w:hAnsi="Times New Roman" w:cs="Times New Roman"/>
      <w:color w:val="auto"/>
      <w:sz w:val="13"/>
      <w:szCs w:val="13"/>
    </w:rPr>
  </w:style>
  <w:style w:type="paragraph" w:customStyle="1" w:styleId="Nagweklubstopka3">
    <w:name w:val="Nagłówek lub stopka (3)"/>
    <w:basedOn w:val="Normalny"/>
    <w:link w:val="Nagweklubstopka3Exact"/>
    <w:uiPriority w:val="99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before="240" w:after="2280" w:line="240" w:lineRule="atLeast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Teksttreci150">
    <w:name w:val="Tekst treści (15)"/>
    <w:basedOn w:val="Normalny"/>
    <w:link w:val="Teksttreci15"/>
    <w:uiPriority w:val="99"/>
    <w:pPr>
      <w:shd w:val="clear" w:color="auto" w:fill="FFFFFF"/>
      <w:spacing w:after="1020" w:line="264" w:lineRule="exact"/>
      <w:jc w:val="right"/>
    </w:pPr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after="360" w:line="240" w:lineRule="atLeast"/>
      <w:jc w:val="center"/>
      <w:outlineLvl w:val="2"/>
    </w:pPr>
    <w:rPr>
      <w:rFonts w:ascii="Times New Roman" w:hAnsi="Times New Roman" w:cs="Times New Roman"/>
      <w:color w:val="auto"/>
      <w:spacing w:val="50"/>
      <w:sz w:val="30"/>
      <w:szCs w:val="30"/>
    </w:rPr>
  </w:style>
  <w:style w:type="paragraph" w:customStyle="1" w:styleId="Teksttreci161">
    <w:name w:val="Tekst treści (16)1"/>
    <w:basedOn w:val="Normalny"/>
    <w:link w:val="Teksttreci16"/>
    <w:uiPriority w:val="99"/>
    <w:pPr>
      <w:shd w:val="clear" w:color="auto" w:fill="FFFFFF"/>
      <w:spacing w:before="360" w:after="840" w:line="258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Teksttreci170">
    <w:name w:val="Tekst treści (17)"/>
    <w:basedOn w:val="Normalny"/>
    <w:link w:val="Teksttreci17"/>
    <w:uiPriority w:val="99"/>
    <w:pPr>
      <w:shd w:val="clear" w:color="auto" w:fill="FFFFFF"/>
      <w:spacing w:before="360" w:after="1140" w:line="264" w:lineRule="exact"/>
      <w:ind w:firstLine="600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Spistreci21">
    <w:name w:val="Spis treści (2)1"/>
    <w:basedOn w:val="Normalny"/>
    <w:link w:val="Spistreci2"/>
    <w:uiPriority w:val="99"/>
    <w:pPr>
      <w:shd w:val="clear" w:color="auto" w:fill="FFFFFF"/>
      <w:spacing w:before="300" w:line="270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Teksttreci180">
    <w:name w:val="Tekst treści (18)"/>
    <w:basedOn w:val="Normalny"/>
    <w:link w:val="Teksttreci18"/>
    <w:uiPriority w:val="99"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i/>
      <w:iCs/>
      <w:noProof/>
      <w:color w:val="auto"/>
      <w:sz w:val="13"/>
      <w:szCs w:val="13"/>
    </w:rPr>
  </w:style>
  <w:style w:type="paragraph" w:customStyle="1" w:styleId="Teksttreci201">
    <w:name w:val="Tekst treści (20)"/>
    <w:basedOn w:val="Normalny"/>
    <w:link w:val="Teksttreci200"/>
    <w:uiPriority w:val="99"/>
    <w:pPr>
      <w:shd w:val="clear" w:color="auto" w:fill="FFFFFF"/>
      <w:spacing w:before="600" w:line="240" w:lineRule="atLeast"/>
      <w:jc w:val="right"/>
    </w:pPr>
    <w:rPr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18482</Words>
  <Characters>110894</Characters>
  <Application>Microsoft Office Word</Application>
  <DocSecurity>0</DocSecurity>
  <Lines>924</Lines>
  <Paragraphs>258</Paragraphs>
  <ScaleCrop>false</ScaleCrop>
  <Company/>
  <LinksUpToDate>false</LinksUpToDate>
  <CharactersWithSpaces>129118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738</dc:title>
  <dc:creator>Rodzio</dc:creator>
  <cp:lastModifiedBy>Rodzio</cp:lastModifiedBy>
  <cp:revision>2</cp:revision>
  <dcterms:created xsi:type="dcterms:W3CDTF">2017-03-08T11:51:00Z</dcterms:created>
  <dcterms:modified xsi:type="dcterms:W3CDTF">2017-03-08T11:51:00Z</dcterms:modified>
</cp:coreProperties>
</file>