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87E41">
      <w:pPr>
        <w:framePr w:h="2340" w:wrap="notBeside" w:vAnchor="text" w:hAnchor="text" w:xAlign="center" w:y="1"/>
        <w:jc w:val="center"/>
        <w:rPr>
          <w:color w:val="auto"/>
          <w:sz w:val="2"/>
          <w:szCs w:val="2"/>
        </w:rPr>
      </w:pPr>
      <w:r>
        <w:rPr>
          <w:noProof/>
          <w:color w:val="auto"/>
          <w:sz w:val="2"/>
          <w:szCs w:val="2"/>
        </w:rPr>
        <w:drawing>
          <wp:inline distT="0" distB="0" distL="0" distR="0">
            <wp:extent cx="4000500" cy="148590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000500" cy="1485900"/>
                    </a:xfrm>
                    <a:prstGeom prst="rect">
                      <a:avLst/>
                    </a:prstGeom>
                    <a:noFill/>
                    <a:ln w="9525">
                      <a:noFill/>
                      <a:miter lim="800000"/>
                      <a:headEnd/>
                      <a:tailEnd/>
                    </a:ln>
                  </pic:spPr>
                </pic:pic>
              </a:graphicData>
            </a:graphic>
          </wp:inline>
        </w:drawing>
      </w:r>
    </w:p>
    <w:p w:rsidR="00000000" w:rsidRDefault="005711DB">
      <w:pPr>
        <w:rPr>
          <w:color w:val="auto"/>
          <w:sz w:val="2"/>
          <w:szCs w:val="2"/>
        </w:rPr>
      </w:pPr>
    </w:p>
    <w:p w:rsidR="00000000" w:rsidRDefault="005711DB">
      <w:pPr>
        <w:pStyle w:val="Teksttreci20"/>
        <w:shd w:val="clear" w:color="auto" w:fill="auto"/>
        <w:spacing w:before="1448"/>
        <w:ind w:left="20" w:firstLine="0"/>
      </w:pPr>
      <w:r>
        <w:rPr>
          <w:rStyle w:val="Teksttreci2"/>
          <w:color w:val="000000"/>
        </w:rPr>
        <w:t>MIESIĘCZNIK</w:t>
      </w:r>
    </w:p>
    <w:p w:rsidR="00000000" w:rsidRDefault="005711DB">
      <w:pPr>
        <w:pStyle w:val="Nagwek20"/>
        <w:keepNext/>
        <w:keepLines/>
        <w:shd w:val="clear" w:color="auto" w:fill="auto"/>
        <w:spacing w:after="5748"/>
        <w:ind w:left="20"/>
      </w:pPr>
      <w:bookmarkStart w:id="0" w:name="bookmark0"/>
      <w:r>
        <w:rPr>
          <w:rStyle w:val="Nagwek2"/>
          <w:color w:val="000000"/>
        </w:rPr>
        <w:t>3</w:t>
      </w:r>
      <w:r>
        <w:rPr>
          <w:rStyle w:val="Nagwek27"/>
          <w:color w:val="000000"/>
        </w:rPr>
        <w:t xml:space="preserve"> (</w:t>
      </w:r>
      <w:r>
        <w:rPr>
          <w:rStyle w:val="Nagwek2"/>
          <w:color w:val="000000"/>
        </w:rPr>
        <w:t>138</w:t>
      </w:r>
      <w:r>
        <w:rPr>
          <w:rStyle w:val="Nagwek27"/>
          <w:color w:val="000000"/>
        </w:rPr>
        <w:t>)</w:t>
      </w:r>
      <w:bookmarkEnd w:id="0"/>
    </w:p>
    <w:p w:rsidR="00000000" w:rsidRDefault="005711DB">
      <w:pPr>
        <w:pStyle w:val="Teksttreci20"/>
        <w:shd w:val="clear" w:color="auto" w:fill="auto"/>
        <w:spacing w:before="0" w:line="372" w:lineRule="exact"/>
        <w:ind w:left="2040"/>
        <w:jc w:val="left"/>
        <w:sectPr w:rsidR="00000000">
          <w:pgSz w:w="11900" w:h="16840"/>
          <w:pgMar w:top="2743" w:right="3269" w:bottom="2569" w:left="2336" w:header="0" w:footer="3" w:gutter="0"/>
          <w:cols w:space="720"/>
          <w:noEndnote/>
          <w:docGrid w:linePitch="360"/>
        </w:sectPr>
      </w:pPr>
      <w:r>
        <w:rPr>
          <w:rStyle w:val="Teksttreci2"/>
          <w:color w:val="000000"/>
        </w:rPr>
        <w:t>PAŃSTWOWE WYDAWNICTWO NAUKOWE WARSZAWA 1982</w:t>
      </w:r>
    </w:p>
    <w:p w:rsidR="00000000" w:rsidRDefault="005711DB">
      <w:pPr>
        <w:pStyle w:val="Teksttreci30"/>
        <w:shd w:val="clear" w:color="auto" w:fill="auto"/>
        <w:spacing w:after="207" w:line="280" w:lineRule="exact"/>
        <w:ind w:left="20"/>
      </w:pPr>
      <w:r>
        <w:rPr>
          <w:rStyle w:val="Teksttreci3"/>
          <w:i/>
          <w:iCs/>
          <w:color w:val="000000"/>
        </w:rPr>
        <w:lastRenderedPageBreak/>
        <w:t>KOMITET REDAKCYJNY</w:t>
      </w:r>
    </w:p>
    <w:p w:rsidR="00000000" w:rsidRDefault="005711DB">
      <w:pPr>
        <w:pStyle w:val="Teksttreci30"/>
        <w:shd w:val="clear" w:color="auto" w:fill="auto"/>
        <w:spacing w:after="1447" w:line="294" w:lineRule="exact"/>
        <w:jc w:val="both"/>
      </w:pPr>
      <w:r>
        <w:rPr>
          <w:rStyle w:val="Teksttreci3"/>
          <w:i/>
          <w:iCs/>
          <w:color w:val="000000"/>
          <w:lang w:val="en-US" w:eastAsia="en-US"/>
        </w:rPr>
        <w:t xml:space="preserve">prof, </w:t>
      </w:r>
      <w:r>
        <w:rPr>
          <w:rStyle w:val="Teksttreci3"/>
          <w:i/>
          <w:iCs/>
          <w:color w:val="000000"/>
        </w:rPr>
        <w:t>dr Witold Doroszewski (redaktor naczelny), doc. dr Halina Kur</w:t>
      </w:r>
      <w:r>
        <w:rPr>
          <w:rStyle w:val="Teksttreci3"/>
          <w:i/>
          <w:iCs/>
          <w:color w:val="000000"/>
        </w:rPr>
        <w:softHyphen/>
        <w:t>kowska, dr Wanda Pomia</w:t>
      </w:r>
      <w:r>
        <w:rPr>
          <w:rStyle w:val="Teksttreci3"/>
          <w:i/>
          <w:iCs/>
          <w:color w:val="000000"/>
        </w:rPr>
        <w:t xml:space="preserve">nowska, doc. dr Andrzej Sieczkowski, </w:t>
      </w:r>
      <w:r>
        <w:rPr>
          <w:rStyle w:val="Teksttreci3"/>
          <w:i/>
          <w:iCs/>
          <w:color w:val="000000"/>
          <w:lang w:val="en-US" w:eastAsia="en-US"/>
        </w:rPr>
        <w:t xml:space="preserve">prof, </w:t>
      </w:r>
      <w:r>
        <w:rPr>
          <w:rStyle w:val="Teksttreci3"/>
          <w:i/>
          <w:iCs/>
          <w:color w:val="000000"/>
        </w:rPr>
        <w:t xml:space="preserve">dr Stanisław Skorupka, </w:t>
      </w:r>
      <w:r>
        <w:rPr>
          <w:rStyle w:val="Teksttreci3"/>
          <w:i/>
          <w:iCs/>
          <w:color w:val="000000"/>
          <w:lang w:val="en-US" w:eastAsia="en-US"/>
        </w:rPr>
        <w:t xml:space="preserve">prof, </w:t>
      </w:r>
      <w:r>
        <w:rPr>
          <w:rStyle w:val="Teksttreci3"/>
          <w:i/>
          <w:iCs/>
          <w:color w:val="000000"/>
        </w:rPr>
        <w:t xml:space="preserve">dr Zdzisław Stieber, </w:t>
      </w:r>
      <w:r>
        <w:rPr>
          <w:rStyle w:val="Teksttreci3"/>
          <w:i/>
          <w:iCs/>
          <w:color w:val="000000"/>
          <w:lang w:val="en-US" w:eastAsia="en-US"/>
        </w:rPr>
        <w:t xml:space="preserve">prof, </w:t>
      </w:r>
      <w:r>
        <w:rPr>
          <w:rStyle w:val="Teksttreci3"/>
          <w:i/>
          <w:iCs/>
          <w:color w:val="000000"/>
        </w:rPr>
        <w:t>dr Witold Taszycki. Sekretarz techniczny</w:t>
      </w:r>
      <w:r>
        <w:rPr>
          <w:rStyle w:val="Teksttreci3Bezkursywy"/>
          <w:i w:val="0"/>
          <w:iCs w:val="0"/>
          <w:color w:val="000000"/>
        </w:rPr>
        <w:t xml:space="preserve"> — </w:t>
      </w:r>
      <w:r>
        <w:rPr>
          <w:rStyle w:val="Teksttreci3"/>
          <w:i/>
          <w:iCs/>
          <w:color w:val="000000"/>
        </w:rPr>
        <w:t>Stefan Rodkiewicz</w:t>
      </w:r>
    </w:p>
    <w:p w:rsidR="00000000" w:rsidRDefault="005711DB">
      <w:pPr>
        <w:pStyle w:val="Teksttreci41"/>
        <w:shd w:val="clear" w:color="auto" w:fill="auto"/>
        <w:spacing w:before="0" w:after="60" w:line="210" w:lineRule="exact"/>
        <w:ind w:left="20"/>
      </w:pPr>
      <w:r>
        <w:rPr>
          <w:rStyle w:val="Teksttreci4"/>
          <w:color w:val="000000"/>
        </w:rPr>
        <w:t>TREŚĆ NUMERU</w:t>
      </w:r>
    </w:p>
    <w:p w:rsidR="00000000" w:rsidRDefault="005711DB">
      <w:pPr>
        <w:pStyle w:val="Teksttreci41"/>
        <w:shd w:val="clear" w:color="auto" w:fill="auto"/>
        <w:spacing w:before="0" w:after="40" w:line="210" w:lineRule="exact"/>
        <w:jc w:val="right"/>
      </w:pPr>
      <w:r>
        <w:rPr>
          <w:rStyle w:val="Teksttreci4"/>
          <w:color w:val="000000"/>
        </w:rPr>
        <w:t>Str.</w:t>
      </w:r>
    </w:p>
    <w:p w:rsidR="00000000" w:rsidRDefault="005711DB">
      <w:pPr>
        <w:pStyle w:val="Spistreci0"/>
        <w:shd w:val="clear" w:color="auto" w:fill="auto"/>
        <w:tabs>
          <w:tab w:val="right" w:leader="dot" w:pos="7379"/>
        </w:tabs>
        <w:spacing w:before="0"/>
        <w:ind w:left="920"/>
      </w:pPr>
      <w:r>
        <w:fldChar w:fldCharType="begin"/>
      </w:r>
      <w:r>
        <w:instrText xml:space="preserve"> TOC \o "1-5" \h \z </w:instrText>
      </w:r>
      <w:r>
        <w:fldChar w:fldCharType="separate"/>
      </w:r>
      <w:r>
        <w:rPr>
          <w:rStyle w:val="Spistreci"/>
          <w:color w:val="000000"/>
          <w:lang w:val="de-DE" w:eastAsia="de-DE"/>
        </w:rPr>
        <w:t>STANIS</w:t>
      </w:r>
      <w:r>
        <w:rPr>
          <w:rStyle w:val="Spistreci"/>
          <w:color w:val="000000"/>
        </w:rPr>
        <w:t>Ł</w:t>
      </w:r>
      <w:r>
        <w:rPr>
          <w:rStyle w:val="Spistreci"/>
          <w:color w:val="000000"/>
          <w:lang w:val="de-DE" w:eastAsia="de-DE"/>
        </w:rPr>
        <w:t xml:space="preserve">AW </w:t>
      </w:r>
      <w:r>
        <w:rPr>
          <w:rStyle w:val="Spistreci"/>
          <w:color w:val="000000"/>
        </w:rPr>
        <w:t>SKORUPKA: Pomoce dydaktyczne w nauczaniu ję</w:t>
      </w:r>
      <w:r>
        <w:rPr>
          <w:rStyle w:val="Spistreci"/>
          <w:color w:val="000000"/>
        </w:rPr>
        <w:t>zyka pol</w:t>
      </w:r>
      <w:r>
        <w:rPr>
          <w:rStyle w:val="Spistreci"/>
          <w:color w:val="000000"/>
        </w:rPr>
        <w:softHyphen/>
        <w:t>skiego cudzoziemców</w:t>
      </w:r>
      <w:r>
        <w:rPr>
          <w:rStyle w:val="Spistreci"/>
          <w:color w:val="000000"/>
        </w:rPr>
        <w:tab/>
      </w:r>
      <w:r>
        <w:rPr>
          <w:rStyle w:val="Spistreci"/>
          <w:color w:val="000000"/>
          <w:vertAlign w:val="superscript"/>
        </w:rPr>
        <w:t>97</w:t>
      </w:r>
    </w:p>
    <w:p w:rsidR="00000000" w:rsidRDefault="005711DB">
      <w:pPr>
        <w:pStyle w:val="Spistreci0"/>
        <w:shd w:val="clear" w:color="auto" w:fill="auto"/>
        <w:tabs>
          <w:tab w:val="left" w:pos="7996"/>
        </w:tabs>
        <w:spacing w:before="0" w:line="294" w:lineRule="exact"/>
        <w:ind w:firstLine="0"/>
        <w:jc w:val="both"/>
      </w:pPr>
      <w:r>
        <w:rPr>
          <w:rStyle w:val="Spistreci"/>
          <w:color w:val="000000"/>
          <w:lang w:val="cs-CZ" w:eastAsia="cs-CZ"/>
        </w:rPr>
        <w:t xml:space="preserve">JOSEF SKULINA: </w:t>
      </w:r>
      <w:r>
        <w:rPr>
          <w:rStyle w:val="Spistreci"/>
          <w:color w:val="000000"/>
        </w:rPr>
        <w:t xml:space="preserve">Uwagi o gwarach laskich na terenie Polski </w:t>
      </w:r>
      <w:r>
        <w:rPr>
          <w:rStyle w:val="SpistreciOdstpy14pt"/>
          <w:color w:val="000000"/>
        </w:rPr>
        <w:t>....</w:t>
      </w:r>
      <w:r>
        <w:rPr>
          <w:rStyle w:val="Spistreci"/>
          <w:color w:val="000000"/>
        </w:rPr>
        <w:tab/>
        <w:t>108</w:t>
      </w:r>
    </w:p>
    <w:p w:rsidR="00000000" w:rsidRDefault="005711DB">
      <w:pPr>
        <w:pStyle w:val="Spistreci0"/>
        <w:shd w:val="clear" w:color="auto" w:fill="auto"/>
        <w:spacing w:before="0" w:line="294" w:lineRule="exact"/>
        <w:ind w:firstLine="0"/>
        <w:jc w:val="both"/>
      </w:pPr>
      <w:r>
        <w:rPr>
          <w:rStyle w:val="Spistreci"/>
          <w:color w:val="000000"/>
        </w:rPr>
        <w:t>KRYSTYNA SIEKIERSKA: Liczebniki nieokreślone w języku polskim</w:t>
      </w:r>
    </w:p>
    <w:p w:rsidR="00000000" w:rsidRDefault="005711DB">
      <w:pPr>
        <w:pStyle w:val="Spistreci0"/>
        <w:shd w:val="clear" w:color="auto" w:fill="auto"/>
        <w:tabs>
          <w:tab w:val="left" w:leader="dot" w:pos="7672"/>
        </w:tabs>
        <w:spacing w:before="0" w:line="300" w:lineRule="exact"/>
        <w:ind w:left="920" w:firstLine="0"/>
        <w:jc w:val="both"/>
      </w:pPr>
      <w:r>
        <w:rPr>
          <w:rStyle w:val="Spistreci"/>
          <w:color w:val="000000"/>
        </w:rPr>
        <w:t xml:space="preserve">XVII wieku (dokończenie) </w:t>
      </w:r>
      <w:r>
        <w:rPr>
          <w:rStyle w:val="Spistreci"/>
          <w:color w:val="000000"/>
        </w:rPr>
        <w:tab/>
        <w:t>114</w:t>
      </w:r>
    </w:p>
    <w:p w:rsidR="00000000" w:rsidRDefault="005711DB">
      <w:pPr>
        <w:pStyle w:val="Spistreci0"/>
        <w:shd w:val="clear" w:color="auto" w:fill="auto"/>
        <w:tabs>
          <w:tab w:val="left" w:pos="7996"/>
        </w:tabs>
        <w:spacing w:before="0" w:line="300" w:lineRule="exact"/>
        <w:ind w:firstLine="0"/>
        <w:jc w:val="both"/>
      </w:pPr>
      <w:r>
        <w:rPr>
          <w:rStyle w:val="Spistreci"/>
          <w:color w:val="000000"/>
        </w:rPr>
        <w:t>ANNA JÓŹWIAK: W sprawie nauki pisania w szkole podstawowej ...</w:t>
      </w:r>
      <w:r>
        <w:rPr>
          <w:rStyle w:val="Spistreci"/>
          <w:color w:val="000000"/>
        </w:rPr>
        <w:tab/>
        <w:t>133</w:t>
      </w:r>
    </w:p>
    <w:p w:rsidR="00000000" w:rsidRDefault="005711DB">
      <w:pPr>
        <w:pStyle w:val="Spistreci0"/>
        <w:shd w:val="clear" w:color="auto" w:fill="auto"/>
        <w:tabs>
          <w:tab w:val="left" w:pos="7996"/>
        </w:tabs>
        <w:spacing w:before="0" w:line="300" w:lineRule="exact"/>
        <w:ind w:firstLine="0"/>
        <w:jc w:val="both"/>
      </w:pPr>
      <w:r>
        <w:rPr>
          <w:rStyle w:val="Spistreci"/>
          <w:color w:val="000000"/>
        </w:rPr>
        <w:t xml:space="preserve">WITOLD TASZYCKI: Nazwa miejscowa </w:t>
      </w:r>
      <w:r>
        <w:rPr>
          <w:rStyle w:val="SpistreciKursywa"/>
          <w:color w:val="000000"/>
        </w:rPr>
        <w:t>Solipse,</w:t>
      </w:r>
      <w:r>
        <w:rPr>
          <w:rStyle w:val="Spistreci"/>
          <w:color w:val="000000"/>
        </w:rPr>
        <w:t xml:space="preserve"> dawniej </w:t>
      </w:r>
      <w:r>
        <w:rPr>
          <w:rStyle w:val="SpistreciKursywa"/>
          <w:color w:val="000000"/>
        </w:rPr>
        <w:t>Solipsy</w:t>
      </w:r>
      <w:r>
        <w:rPr>
          <w:rStyle w:val="Spistreci"/>
          <w:color w:val="000000"/>
        </w:rPr>
        <w:t xml:space="preserve"> ...</w:t>
      </w:r>
      <w:r>
        <w:rPr>
          <w:rStyle w:val="Spistreci"/>
          <w:color w:val="000000"/>
        </w:rPr>
        <w:tab/>
        <w:t>136</w:t>
      </w:r>
    </w:p>
    <w:p w:rsidR="00000000" w:rsidRDefault="005711DB">
      <w:pPr>
        <w:pStyle w:val="Spistreci0"/>
        <w:shd w:val="clear" w:color="auto" w:fill="auto"/>
        <w:tabs>
          <w:tab w:val="left" w:leader="dot" w:pos="7672"/>
        </w:tabs>
        <w:spacing w:before="0" w:after="3295" w:line="300" w:lineRule="exact"/>
        <w:ind w:firstLine="0"/>
        <w:jc w:val="both"/>
      </w:pPr>
      <w:r>
        <w:rPr>
          <w:rStyle w:val="Spistreci"/>
          <w:color w:val="000000"/>
        </w:rPr>
        <w:t>W. D.: Objaśnienia wyrazów i zwrotów</w:t>
      </w:r>
      <w:r>
        <w:rPr>
          <w:rStyle w:val="Spistreci"/>
          <w:color w:val="000000"/>
        </w:rPr>
        <w:tab/>
        <w:t>139</w:t>
      </w:r>
    </w:p>
    <w:p w:rsidR="00000000" w:rsidRDefault="005711DB">
      <w:pPr>
        <w:pStyle w:val="Teksttreci20"/>
        <w:shd w:val="clear" w:color="auto" w:fill="auto"/>
        <w:spacing w:before="0" w:after="610" w:line="306" w:lineRule="exact"/>
        <w:ind w:firstLine="660"/>
        <w:jc w:val="both"/>
      </w:pPr>
      <w:r>
        <w:fldChar w:fldCharType="end"/>
      </w:r>
      <w:r>
        <w:rPr>
          <w:rStyle w:val="Teksttreci2"/>
          <w:color w:val="000000"/>
        </w:rPr>
        <w:t>Zatwierdzone pismem Ministerstwa Oświaty nr VI Oc-2755/49 z dnia 30 stycznia 1950 r. do użytku szkolnego jako pożądane w biblio</w:t>
      </w:r>
      <w:r>
        <w:rPr>
          <w:rStyle w:val="Teksttreci2"/>
          <w:color w:val="000000"/>
        </w:rPr>
        <w:softHyphen/>
      </w:r>
      <w:r>
        <w:rPr>
          <w:rStyle w:val="Teksttreci2"/>
          <w:color w:val="000000"/>
        </w:rPr>
        <w:t>tekach nauczycielskich.</w:t>
      </w:r>
    </w:p>
    <w:p w:rsidR="00000000" w:rsidRDefault="005711DB">
      <w:pPr>
        <w:pStyle w:val="Teksttreci20"/>
        <w:shd w:val="clear" w:color="auto" w:fill="auto"/>
        <w:spacing w:before="0" w:line="294" w:lineRule="exact"/>
        <w:ind w:right="180" w:firstLine="0"/>
      </w:pPr>
      <w:r>
        <w:rPr>
          <w:rStyle w:val="Teksttreci2"/>
          <w:color w:val="000000"/>
        </w:rPr>
        <w:t>Wydawca: Państwowe Wydawnictwo Naukowe.</w:t>
      </w:r>
    </w:p>
    <w:p w:rsidR="00000000" w:rsidRDefault="005711DB">
      <w:pPr>
        <w:pStyle w:val="Teksttreci20"/>
        <w:shd w:val="clear" w:color="auto" w:fill="auto"/>
        <w:spacing w:before="0" w:after="634" w:line="294" w:lineRule="exact"/>
        <w:ind w:firstLine="0"/>
        <w:jc w:val="right"/>
      </w:pPr>
      <w:r>
        <w:rPr>
          <w:rStyle w:val="Teksttreci2"/>
          <w:color w:val="000000"/>
        </w:rPr>
        <w:t>Redakcja: Warszawa, ul. Nowy Świat 72, Pałac Staszica, tel. G-52-31, wewn. 132. Sekretariat czynny codziennie od 13 do 15 godziny.</w:t>
      </w:r>
    </w:p>
    <w:p w:rsidR="00000000" w:rsidRDefault="005711DB">
      <w:pPr>
        <w:pStyle w:val="Teksttreci41"/>
        <w:shd w:val="clear" w:color="auto" w:fill="auto"/>
        <w:spacing w:before="0" w:after="0" w:line="252" w:lineRule="exact"/>
        <w:jc w:val="both"/>
        <w:sectPr w:rsidR="00000000">
          <w:pgSz w:w="11900" w:h="16840"/>
          <w:pgMar w:top="1416" w:right="1437" w:bottom="1580" w:left="1458" w:header="0" w:footer="3" w:gutter="0"/>
          <w:cols w:space="720"/>
          <w:noEndnote/>
          <w:docGrid w:linePitch="360"/>
        </w:sectPr>
      </w:pPr>
      <w:r>
        <w:rPr>
          <w:rStyle w:val="Teksttreci4"/>
          <w:color w:val="000000"/>
        </w:rPr>
        <w:t xml:space="preserve">Nakł. 1822+178. Pap. druk. sat. </w:t>
      </w:r>
      <w:r>
        <w:rPr>
          <w:rStyle w:val="Teksttreci4"/>
          <w:color w:val="000000"/>
          <w:lang w:val="de-DE" w:eastAsia="de-DE"/>
        </w:rPr>
        <w:t xml:space="preserve">kl. </w:t>
      </w:r>
      <w:r>
        <w:rPr>
          <w:rStyle w:val="Teksttreci4"/>
          <w:color w:val="000000"/>
        </w:rPr>
        <w:t>V g. 70, B-l. Druk ukończ</w:t>
      </w:r>
      <w:r>
        <w:rPr>
          <w:rStyle w:val="Teksttreci4"/>
          <w:color w:val="000000"/>
        </w:rPr>
        <w:t xml:space="preserve">ono w sierpniu 1962 r. Warszawska Drukarnia Naukowa, Warszawa, Śniadeckich 8. Zam. </w:t>
      </w:r>
      <w:r>
        <w:rPr>
          <w:rStyle w:val="Teksttreci4"/>
          <w:color w:val="000000"/>
          <w:lang w:val="ru-RU" w:eastAsia="ru-RU"/>
        </w:rPr>
        <w:t xml:space="preserve">263/62. </w:t>
      </w:r>
      <w:r>
        <w:rPr>
          <w:rStyle w:val="Teksttreci4"/>
          <w:color w:val="000000"/>
        </w:rPr>
        <w:t>H-77</w:t>
      </w:r>
    </w:p>
    <w:p w:rsidR="00000000" w:rsidRDefault="005711DB">
      <w:pPr>
        <w:pStyle w:val="Nagwek10"/>
        <w:keepNext/>
        <w:keepLines/>
        <w:shd w:val="clear" w:color="auto" w:fill="auto"/>
        <w:spacing w:after="45" w:line="640" w:lineRule="exact"/>
      </w:pPr>
      <w:bookmarkStart w:id="1" w:name="bookmark1"/>
      <w:r>
        <w:rPr>
          <w:rStyle w:val="Nagwek1"/>
          <w:color w:val="000000"/>
        </w:rPr>
        <w:lastRenderedPageBreak/>
        <w:t>PORADNIK JĘZYKOWY</w:t>
      </w:r>
      <w:bookmarkEnd w:id="1"/>
    </w:p>
    <w:p w:rsidR="00000000" w:rsidRDefault="005711DB">
      <w:pPr>
        <w:pStyle w:val="Teksttreci41"/>
        <w:shd w:val="clear" w:color="auto" w:fill="auto"/>
        <w:spacing w:before="0" w:after="0" w:line="264" w:lineRule="exact"/>
        <w:ind w:left="40"/>
      </w:pPr>
      <w:r>
        <w:rPr>
          <w:rStyle w:val="Teksttreci4"/>
          <w:color w:val="000000"/>
        </w:rPr>
        <w:t>MIESIĘCZNIK</w:t>
      </w:r>
    </w:p>
    <w:p w:rsidR="00000000" w:rsidRDefault="005711DB">
      <w:pPr>
        <w:pStyle w:val="Teksttreci41"/>
        <w:shd w:val="clear" w:color="auto" w:fill="auto"/>
        <w:spacing w:before="0" w:after="1487" w:line="264" w:lineRule="exact"/>
        <w:ind w:left="1960" w:right="1960"/>
        <w:jc w:val="left"/>
      </w:pPr>
      <w:r>
        <w:rPr>
          <w:rStyle w:val="Teksttreci4"/>
          <w:color w:val="000000"/>
        </w:rPr>
        <w:t>REDAKCJI SŁOWNIKA JĘZYKA</w:t>
      </w:r>
      <w:r>
        <w:rPr>
          <w:rStyle w:val="Teksttreci4"/>
          <w:color w:val="000000"/>
        </w:rPr>
        <w:t xml:space="preserve"> POLSKIEGO (założony w r. 1901 przez Romana Zawilińskiego)</w:t>
      </w:r>
    </w:p>
    <w:p w:rsidR="00000000" w:rsidRDefault="005711DB">
      <w:pPr>
        <w:pStyle w:val="Teksttreci30"/>
        <w:shd w:val="clear" w:color="auto" w:fill="auto"/>
        <w:spacing w:after="386" w:line="280" w:lineRule="exact"/>
        <w:jc w:val="left"/>
      </w:pPr>
      <w:r>
        <w:rPr>
          <w:rStyle w:val="Teksttreci3"/>
          <w:i/>
          <w:iCs/>
          <w:color w:val="000000"/>
        </w:rPr>
        <w:t>Stanisław Skorupka</w:t>
      </w:r>
    </w:p>
    <w:p w:rsidR="00000000" w:rsidRDefault="005711DB">
      <w:pPr>
        <w:pStyle w:val="Teksttreci20"/>
        <w:shd w:val="clear" w:color="auto" w:fill="auto"/>
        <w:spacing w:before="0" w:after="56" w:line="280" w:lineRule="exact"/>
        <w:ind w:firstLine="0"/>
        <w:jc w:val="left"/>
      </w:pPr>
      <w:r>
        <w:rPr>
          <w:rStyle w:val="Teksttreci2"/>
          <w:color w:val="000000"/>
        </w:rPr>
        <w:t>POMOCE DYDAKTYCZNE W NAUCZANIU JĘZYKA POLSKIEGO</w:t>
      </w:r>
    </w:p>
    <w:p w:rsidR="00000000" w:rsidRDefault="005711DB">
      <w:pPr>
        <w:pStyle w:val="Teksttreci20"/>
        <w:shd w:val="clear" w:color="auto" w:fill="auto"/>
        <w:spacing w:before="0" w:after="366" w:line="280" w:lineRule="exact"/>
        <w:ind w:left="40" w:firstLine="0"/>
      </w:pPr>
      <w:r>
        <w:rPr>
          <w:rStyle w:val="Teksttreci2"/>
          <w:color w:val="000000"/>
        </w:rPr>
        <w:t>CUDZOZIEMCÓW</w:t>
      </w:r>
    </w:p>
    <w:p w:rsidR="00000000" w:rsidRDefault="005711DB">
      <w:pPr>
        <w:pStyle w:val="Teksttreci20"/>
        <w:shd w:val="clear" w:color="auto" w:fill="auto"/>
        <w:spacing w:before="0" w:line="312" w:lineRule="exact"/>
        <w:ind w:firstLine="700"/>
        <w:jc w:val="both"/>
      </w:pPr>
      <w:r>
        <w:rPr>
          <w:rStyle w:val="Teksttreci2"/>
          <w:color w:val="000000"/>
        </w:rPr>
        <w:t>Artykuł niniejszy ma charakter informacyjny, tzn. nacisk położony w nim będzie nie na metodykę</w:t>
      </w:r>
      <w:r>
        <w:rPr>
          <w:rStyle w:val="Teksttreci2"/>
          <w:color w:val="000000"/>
        </w:rPr>
        <w:t xml:space="preserve"> nauczania, lecz na charakterystykę po</w:t>
      </w:r>
      <w:r>
        <w:rPr>
          <w:rStyle w:val="Teksttreci2"/>
          <w:color w:val="000000"/>
        </w:rPr>
        <w:softHyphen/>
        <w:t>mocy dydaktycznych i ich zastosowanie w nauczaniu języka polskiego.</w:t>
      </w:r>
    </w:p>
    <w:p w:rsidR="00000000" w:rsidRDefault="005711DB">
      <w:pPr>
        <w:pStyle w:val="Teksttreci20"/>
        <w:shd w:val="clear" w:color="auto" w:fill="auto"/>
        <w:spacing w:before="0" w:line="312" w:lineRule="exact"/>
        <w:ind w:firstLine="700"/>
        <w:jc w:val="both"/>
      </w:pPr>
      <w:r>
        <w:rPr>
          <w:rStyle w:val="Teksttreci2"/>
          <w:color w:val="000000"/>
        </w:rPr>
        <w:t>Rozwój badań w poszczególnych działach nauki o języku oraz rozwój techniki nagrywania i utrwalania tekstów mówionych pozwala na coraz lepsze i wszech</w:t>
      </w:r>
      <w:r>
        <w:rPr>
          <w:rStyle w:val="Teksttreci2"/>
          <w:color w:val="000000"/>
        </w:rPr>
        <w:t>stronniejsze stosowanie różnych metod w nauczaniu języka ojczystego cudzoziemców. W stosowaniu metod tych brać trzeba pod uwagę nie tylko stopień znajomości języka polskiego, ale i grupę językową, do jakiej należy cudzoziemiec. Wiemy o tym, że inno trudnoś</w:t>
      </w:r>
      <w:r>
        <w:rPr>
          <w:rStyle w:val="Teksttreci2"/>
          <w:color w:val="000000"/>
        </w:rPr>
        <w:t>ci mają do pokonania Czesi czy Rosjanie, inne Niemcy,* Francuzi, jeszcze inne Węgrzy, Koreańczycy czy Chińczycy. To zróżnicowanie musi lektor brać pod uwagę i odpowiednio do tych trudności przystosowywać środki i pomoce dydaktyczne, o których będzie mowa.</w:t>
      </w:r>
    </w:p>
    <w:p w:rsidR="00000000" w:rsidRDefault="005711DB">
      <w:pPr>
        <w:pStyle w:val="Teksttreci20"/>
        <w:shd w:val="clear" w:color="auto" w:fill="auto"/>
        <w:spacing w:before="0" w:after="9" w:line="280" w:lineRule="exact"/>
        <w:ind w:firstLine="700"/>
        <w:jc w:val="both"/>
      </w:pPr>
      <w:r>
        <w:rPr>
          <w:rStyle w:val="Teksttreci2"/>
          <w:color w:val="000000"/>
        </w:rPr>
        <w:t>Rozporządzamy 5 rodzajami pomocy dydaktycznych:</w:t>
      </w:r>
    </w:p>
    <w:p w:rsidR="00000000" w:rsidRDefault="005711DB">
      <w:pPr>
        <w:pStyle w:val="Teksttreci41"/>
        <w:numPr>
          <w:ilvl w:val="0"/>
          <w:numId w:val="5"/>
        </w:numPr>
        <w:shd w:val="clear" w:color="auto" w:fill="auto"/>
        <w:tabs>
          <w:tab w:val="left" w:pos="1674"/>
        </w:tabs>
        <w:spacing w:before="0" w:after="0" w:line="264" w:lineRule="exact"/>
        <w:ind w:firstLine="700"/>
        <w:jc w:val="both"/>
      </w:pPr>
      <w:r>
        <w:rPr>
          <w:rStyle w:val="Teksttreci4Odstpy2pt"/>
          <w:color w:val="000000"/>
        </w:rPr>
        <w:t>grupa.</w:t>
      </w:r>
      <w:r>
        <w:rPr>
          <w:rStyle w:val="Teksttreci4"/>
          <w:color w:val="000000"/>
        </w:rPr>
        <w:t xml:space="preserve"> Rysunki, tablice schematyczne, wykresy, palatogramy, rentgenogramy:</w:t>
      </w:r>
    </w:p>
    <w:p w:rsidR="00000000" w:rsidRDefault="005711DB">
      <w:pPr>
        <w:pStyle w:val="Teksttreci41"/>
        <w:numPr>
          <w:ilvl w:val="0"/>
          <w:numId w:val="6"/>
        </w:numPr>
        <w:shd w:val="clear" w:color="auto" w:fill="auto"/>
        <w:tabs>
          <w:tab w:val="left" w:pos="974"/>
        </w:tabs>
        <w:spacing w:before="0" w:after="0" w:line="264" w:lineRule="exact"/>
        <w:ind w:firstLine="700"/>
        <w:jc w:val="both"/>
      </w:pPr>
      <w:r>
        <w:rPr>
          <w:rStyle w:val="Teksttreci4"/>
          <w:color w:val="000000"/>
        </w:rPr>
        <w:t>Tablice szkolne zawierające rysunki (zwykle kolorowe) stanowiące ilustracje do tematów omawianych na lekcjach (np. dom, wnę</w:t>
      </w:r>
      <w:r>
        <w:rPr>
          <w:rStyle w:val="Teksttreci4"/>
          <w:color w:val="000000"/>
        </w:rPr>
        <w:t>trze domu, miasto, ulica, ruch uliczny, sklep, poczta, tarcza zegarowa).</w:t>
      </w:r>
    </w:p>
    <w:p w:rsidR="00000000" w:rsidRDefault="005711DB">
      <w:pPr>
        <w:pStyle w:val="Teksttreci41"/>
        <w:numPr>
          <w:ilvl w:val="0"/>
          <w:numId w:val="6"/>
        </w:numPr>
        <w:shd w:val="clear" w:color="auto" w:fill="auto"/>
        <w:tabs>
          <w:tab w:val="left" w:pos="974"/>
        </w:tabs>
        <w:spacing w:before="0" w:after="0" w:line="264" w:lineRule="exact"/>
        <w:ind w:firstLine="700"/>
        <w:jc w:val="both"/>
      </w:pPr>
      <w:r>
        <w:rPr>
          <w:rStyle w:val="Teksttreci4"/>
          <w:color w:val="000000"/>
        </w:rPr>
        <w:t>Tablice klasyfikacyjne głosek (wykonane na podstawie klasyfikacji głosek w gramatykach: samogłosek — w „Fonetyce opisowej” T. Benniego: Gramatyka języka polskiego, PAU, Kraków 192</w:t>
      </w:r>
      <w:r>
        <w:rPr>
          <w:rStyle w:val="Teksttreci4"/>
          <w:color w:val="000000"/>
        </w:rPr>
        <w:t>3, s. 23; spółgłosek — w „Podstawach gramatyki polskiej” W. Doroszewskiego, PWN, Warszawa 1952, s. 70).</w:t>
      </w:r>
    </w:p>
    <w:p w:rsidR="00000000" w:rsidRDefault="005711DB">
      <w:pPr>
        <w:pStyle w:val="Teksttreci41"/>
        <w:numPr>
          <w:ilvl w:val="0"/>
          <w:numId w:val="6"/>
        </w:numPr>
        <w:shd w:val="clear" w:color="auto" w:fill="auto"/>
        <w:tabs>
          <w:tab w:val="left" w:pos="974"/>
        </w:tabs>
        <w:spacing w:before="0" w:after="0" w:line="264" w:lineRule="exact"/>
        <w:ind w:firstLine="700"/>
        <w:jc w:val="both"/>
      </w:pPr>
      <w:r>
        <w:rPr>
          <w:rStyle w:val="Teksttreci4"/>
          <w:color w:val="000000"/>
        </w:rPr>
        <w:t>Tablice oboczności głoskowych i morfologicznych w deklinacji i koniugacji (na podstawie „Gramatyki języka polskiego” St. Szobera, wyd. III, Warszawa</w:t>
      </w:r>
      <w:r>
        <w:rPr>
          <w:rStyle w:val="Teksttreci4"/>
          <w:color w:val="000000"/>
        </w:rPr>
        <w:t xml:space="preserve"> 1953, s. 33—47).</w:t>
      </w:r>
    </w:p>
    <w:p w:rsidR="00000000" w:rsidRDefault="005711DB">
      <w:pPr>
        <w:pStyle w:val="Teksttreci41"/>
        <w:numPr>
          <w:ilvl w:val="0"/>
          <w:numId w:val="6"/>
        </w:numPr>
        <w:shd w:val="clear" w:color="auto" w:fill="auto"/>
        <w:tabs>
          <w:tab w:val="left" w:pos="974"/>
        </w:tabs>
        <w:spacing w:before="0" w:after="0" w:line="264" w:lineRule="exact"/>
        <w:ind w:firstLine="700"/>
        <w:jc w:val="both"/>
        <w:sectPr w:rsidR="00000000">
          <w:headerReference w:type="even" r:id="rId8"/>
          <w:headerReference w:type="default" r:id="rId9"/>
          <w:pgSz w:w="11900" w:h="16840"/>
          <w:pgMar w:top="1416" w:right="1437" w:bottom="1580" w:left="1458" w:header="0" w:footer="3" w:gutter="0"/>
          <w:cols w:space="720"/>
          <w:noEndnote/>
          <w:docGrid w:linePitch="360"/>
        </w:sectPr>
      </w:pPr>
      <w:r>
        <w:rPr>
          <w:rStyle w:val="Teksttreci4"/>
          <w:color w:val="000000"/>
        </w:rPr>
        <w:t>Tabele form fleksyjnych rzeczownika i czasownika (Wstęp do „Słownika poprawnej polszczyzny” St. Szobera, wyd. III, Warszawa 1958, s. 9—31; Wstęp do</w:t>
      </w:r>
    </w:p>
    <w:p w:rsidR="00000000" w:rsidRDefault="005711DB">
      <w:pPr>
        <w:pStyle w:val="Teksttreci41"/>
        <w:shd w:val="clear" w:color="auto" w:fill="auto"/>
        <w:spacing w:before="0" w:after="65" w:line="276" w:lineRule="exact"/>
        <w:jc w:val="both"/>
      </w:pPr>
      <w:r>
        <w:rPr>
          <w:rStyle w:val="Teksttreci4"/>
          <w:color w:val="000000"/>
        </w:rPr>
        <w:lastRenderedPageBreak/>
        <w:t>I tomu „Słownika języka polskiego” pod redakcją W. Doroszewskiego, Warsza</w:t>
      </w:r>
      <w:r>
        <w:rPr>
          <w:rStyle w:val="Teksttreci4"/>
          <w:color w:val="000000"/>
        </w:rPr>
        <w:softHyphen/>
        <w:t xml:space="preserve">wa 1958, s. </w:t>
      </w:r>
      <w:r>
        <w:rPr>
          <w:rStyle w:val="Teksttreci4"/>
          <w:color w:val="000000"/>
          <w:lang w:val="cs-CZ" w:eastAsia="cs-CZ"/>
        </w:rPr>
        <w:t>XLIX</w:t>
      </w:r>
      <w:r>
        <w:rPr>
          <w:rStyle w:val="Teksttreci4"/>
          <w:color w:val="000000"/>
        </w:rPr>
        <w:t>—</w:t>
      </w:r>
      <w:r>
        <w:rPr>
          <w:rStyle w:val="Teksttreci4"/>
          <w:color w:val="000000"/>
          <w:lang w:val="cs-CZ" w:eastAsia="cs-CZ"/>
        </w:rPr>
        <w:t>LXXIV).</w:t>
      </w:r>
    </w:p>
    <w:p w:rsidR="00000000" w:rsidRDefault="005711DB">
      <w:pPr>
        <w:pStyle w:val="Teksttreci41"/>
        <w:numPr>
          <w:ilvl w:val="0"/>
          <w:numId w:val="7"/>
        </w:numPr>
        <w:shd w:val="clear" w:color="auto" w:fill="auto"/>
        <w:tabs>
          <w:tab w:val="left" w:pos="945"/>
        </w:tabs>
        <w:spacing w:before="0" w:after="55" w:line="270" w:lineRule="exact"/>
        <w:ind w:firstLine="680"/>
        <w:jc w:val="both"/>
      </w:pPr>
      <w:r>
        <w:rPr>
          <w:rStyle w:val="Teksttreci4"/>
          <w:color w:val="000000"/>
        </w:rPr>
        <w:t>Palatogramy polskie, 100 zdjęć</w:t>
      </w:r>
      <w:r>
        <w:rPr>
          <w:rStyle w:val="Teksttreci4"/>
          <w:color w:val="000000"/>
        </w:rPr>
        <w:t xml:space="preserve"> palatograficznych na 63 rysunkach z tek</w:t>
      </w:r>
      <w:r>
        <w:rPr>
          <w:rStyle w:val="Teksttreci4"/>
          <w:color w:val="000000"/>
        </w:rPr>
        <w:softHyphen/>
        <w:t>stem objaśniającym. T. Benni. Kraków 1931.</w:t>
      </w:r>
    </w:p>
    <w:p w:rsidR="00000000" w:rsidRDefault="005711DB">
      <w:pPr>
        <w:pStyle w:val="Teksttreci41"/>
        <w:numPr>
          <w:ilvl w:val="0"/>
          <w:numId w:val="7"/>
        </w:numPr>
        <w:shd w:val="clear" w:color="auto" w:fill="auto"/>
        <w:tabs>
          <w:tab w:val="left" w:pos="945"/>
        </w:tabs>
        <w:spacing w:before="0" w:after="146" w:line="276" w:lineRule="exact"/>
        <w:ind w:firstLine="680"/>
        <w:jc w:val="both"/>
      </w:pPr>
      <w:r>
        <w:rPr>
          <w:rStyle w:val="Teksttreci4"/>
          <w:color w:val="000000"/>
        </w:rPr>
        <w:t>Przekroje rentgenograficzne głosek polskich. H. Koneczna i W. Zawa</w:t>
      </w:r>
      <w:r>
        <w:rPr>
          <w:rStyle w:val="Teksttreci4"/>
          <w:color w:val="000000"/>
        </w:rPr>
        <w:softHyphen/>
        <w:t>dowski. PWN, Warszawa 1951.</w:t>
      </w:r>
    </w:p>
    <w:p w:rsidR="00000000" w:rsidRDefault="005711DB">
      <w:pPr>
        <w:pStyle w:val="Teksttreci20"/>
        <w:shd w:val="clear" w:color="auto" w:fill="auto"/>
        <w:spacing w:before="0" w:after="65" w:line="318" w:lineRule="exact"/>
        <w:ind w:firstLine="680"/>
        <w:jc w:val="both"/>
      </w:pPr>
      <w:r>
        <w:rPr>
          <w:rStyle w:val="Teksttreci2"/>
          <w:color w:val="000000"/>
        </w:rPr>
        <w:t>Rysunkowe tablice szkolne, zawierające ilustracje do tematów lekcyjnych s</w:t>
      </w:r>
      <w:r>
        <w:rPr>
          <w:rStyle w:val="Teksttreci2"/>
          <w:color w:val="000000"/>
        </w:rPr>
        <w:t>ą dużą pomocą w nauczaniu języka początkujących. Pozwa</w:t>
      </w:r>
      <w:r>
        <w:rPr>
          <w:rStyle w:val="Teksttreci2"/>
          <w:color w:val="000000"/>
        </w:rPr>
        <w:softHyphen/>
        <w:t>lają ćwiczyć i utrwalać słownictwo i najprostsze zwroty związane z da</w:t>
      </w:r>
      <w:r>
        <w:rPr>
          <w:rStyle w:val="Teksttreci2"/>
          <w:color w:val="000000"/>
        </w:rPr>
        <w:softHyphen/>
        <w:t>nym tematem.</w:t>
      </w:r>
    </w:p>
    <w:p w:rsidR="00000000" w:rsidRDefault="005711DB">
      <w:pPr>
        <w:pStyle w:val="Teksttreci20"/>
        <w:shd w:val="clear" w:color="auto" w:fill="auto"/>
        <w:spacing w:before="0" w:after="60" w:line="312" w:lineRule="exact"/>
        <w:ind w:firstLine="680"/>
        <w:jc w:val="both"/>
      </w:pPr>
      <w:r>
        <w:rPr>
          <w:rStyle w:val="Teksttreci2"/>
          <w:color w:val="000000"/>
        </w:rPr>
        <w:t>Tablice klasyfikacyjne głosek oddają usługi przy omawianiu różnic artykulacyjnych głosek, pozwalają na orientację w ty</w:t>
      </w:r>
      <w:r>
        <w:rPr>
          <w:rStyle w:val="Teksttreci2"/>
          <w:color w:val="000000"/>
        </w:rPr>
        <w:t>pach głosek, w osobliwościach głoskowych właściwych językowi polskiemu, pozwa</w:t>
      </w:r>
      <w:r>
        <w:rPr>
          <w:rStyle w:val="Teksttreci2"/>
          <w:color w:val="000000"/>
        </w:rPr>
        <w:softHyphen/>
        <w:t>lają wreszcie zorientować się w całości systemu głoskowego polskiego.</w:t>
      </w:r>
    </w:p>
    <w:p w:rsidR="00000000" w:rsidRDefault="005711DB">
      <w:pPr>
        <w:pStyle w:val="Teksttreci20"/>
        <w:shd w:val="clear" w:color="auto" w:fill="auto"/>
        <w:spacing w:before="0" w:after="60" w:line="312" w:lineRule="exact"/>
        <w:ind w:firstLine="680"/>
        <w:jc w:val="both"/>
      </w:pPr>
      <w:r>
        <w:rPr>
          <w:rStyle w:val="Teksttreci2"/>
          <w:color w:val="000000"/>
        </w:rPr>
        <w:t>Tablice fleksyjne zawierają paradygmaty deklinacji i koniugacji polskiej. Wzory odmiany ujęte są w tabele od</w:t>
      </w:r>
      <w:r>
        <w:rPr>
          <w:rStyle w:val="Teksttreci2"/>
          <w:color w:val="000000"/>
        </w:rPr>
        <w:t>powiednio ponumerowane. Każdy zaś wyraz odmienny umieszczony w słowniku, który takie tabele zawiera, jest opatrzony numerem odpowiedniej grupy deklinacyjnej lub koniugacyjnej. Formy nieregularne lub oboczne podawane są pod hasła</w:t>
      </w:r>
      <w:r>
        <w:rPr>
          <w:rStyle w:val="Teksttreci2"/>
          <w:color w:val="000000"/>
        </w:rPr>
        <w:softHyphen/>
        <w:t>mi wyrazowymi po numerze gr</w:t>
      </w:r>
      <w:r>
        <w:rPr>
          <w:rStyle w:val="Teksttreci2"/>
          <w:color w:val="000000"/>
        </w:rPr>
        <w:t xml:space="preserve">upy. W tabele tego rodzaju opatrzone zostały słowniki: „Słownik poprawnej polszczyzny“ St. Szobera, wyd. III, 1958 i „Słownik języka polskiego“ pod red. Witolda Doroszewskiego, którego 4 tomy do wyrazu </w:t>
      </w:r>
      <w:r>
        <w:rPr>
          <w:rStyle w:val="Teksttreci2Kursywa"/>
          <w:color w:val="000000"/>
        </w:rPr>
        <w:t>Nić</w:t>
      </w:r>
      <w:r>
        <w:rPr>
          <w:rStyle w:val="Teksttreci2"/>
          <w:color w:val="000000"/>
        </w:rPr>
        <w:t xml:space="preserve"> już się ukazały. W ten sposób tabele i słow</w:t>
      </w:r>
      <w:r>
        <w:rPr>
          <w:rStyle w:val="Teksttreci2"/>
          <w:color w:val="000000"/>
        </w:rPr>
        <w:softHyphen/>
        <w:t>nik wy</w:t>
      </w:r>
      <w:r>
        <w:rPr>
          <w:rStyle w:val="Teksttreci2"/>
          <w:color w:val="000000"/>
        </w:rPr>
        <w:t xml:space="preserve">czerpują w zasadzie wszystkie formy wyrazowe używane w języku polskim i rozstrzygają wszelkie wątpliwości z tym związane, np. pod hasłem </w:t>
      </w:r>
      <w:r>
        <w:rPr>
          <w:rStyle w:val="Teksttreci2Kursywa"/>
          <w:color w:val="000000"/>
        </w:rPr>
        <w:t>pogląd</w:t>
      </w:r>
      <w:r>
        <w:rPr>
          <w:rStyle w:val="Teksttreci2"/>
          <w:color w:val="000000"/>
        </w:rPr>
        <w:t xml:space="preserve"> spotykamy informację, że wyraz jest rodzaju mę</w:t>
      </w:r>
      <w:r>
        <w:rPr>
          <w:rStyle w:val="Teksttreci2"/>
          <w:color w:val="000000"/>
        </w:rPr>
        <w:softHyphen/>
        <w:t>skiego i odmienia się według grupy 4., ponadto podane są formy od</w:t>
      </w:r>
      <w:r>
        <w:rPr>
          <w:rStyle w:val="Teksttreci2"/>
          <w:color w:val="000000"/>
        </w:rPr>
        <w:t>chy</w:t>
      </w:r>
      <w:r>
        <w:rPr>
          <w:rStyle w:val="Teksttreci2"/>
          <w:color w:val="000000"/>
        </w:rPr>
        <w:softHyphen/>
        <w:t xml:space="preserve">lające się od wzoru 4 , a mianowicie: dopełniacz — </w:t>
      </w:r>
      <w:r>
        <w:rPr>
          <w:rStyle w:val="Teksttreci2Kursywa"/>
          <w:color w:val="000000"/>
        </w:rPr>
        <w:t>poglądu</w:t>
      </w:r>
      <w:r>
        <w:rPr>
          <w:rStyle w:val="Teksttreci2"/>
          <w:color w:val="000000"/>
        </w:rPr>
        <w:t>, miejscow</w:t>
      </w:r>
      <w:r>
        <w:rPr>
          <w:rStyle w:val="Teksttreci2"/>
          <w:color w:val="000000"/>
        </w:rPr>
        <w:softHyphen/>
        <w:t xml:space="preserve">nik — </w:t>
      </w:r>
      <w:r>
        <w:rPr>
          <w:rStyle w:val="Teksttreci2Kursywa"/>
          <w:color w:val="000000"/>
        </w:rPr>
        <w:t>poglądzie.</w:t>
      </w:r>
      <w:r>
        <w:rPr>
          <w:rStyle w:val="Teksttreci2"/>
          <w:color w:val="000000"/>
        </w:rPr>
        <w:t xml:space="preserve"> Formy te podano dlatego, że według wzoru 4. dopeł</w:t>
      </w:r>
      <w:r>
        <w:rPr>
          <w:rStyle w:val="Teksttreci2"/>
          <w:color w:val="000000"/>
        </w:rPr>
        <w:softHyphen/>
        <w:t>niacz ma końcówkę -a, w miejscowniku zaś w zakończeniu tematu wy</w:t>
      </w:r>
      <w:r>
        <w:rPr>
          <w:rStyle w:val="Teksttreci2"/>
          <w:color w:val="000000"/>
        </w:rPr>
        <w:softHyphen/>
        <w:t xml:space="preserve">stępuje </w:t>
      </w:r>
      <w:r>
        <w:rPr>
          <w:rStyle w:val="Teksttreci2Kursywa"/>
          <w:color w:val="000000"/>
        </w:rPr>
        <w:t>-dź</w:t>
      </w:r>
      <w:r>
        <w:rPr>
          <w:rStyle w:val="Teksttreci2"/>
          <w:color w:val="000000"/>
        </w:rPr>
        <w:t xml:space="preserve"> obocznie do -d.</w:t>
      </w:r>
    </w:p>
    <w:p w:rsidR="00000000" w:rsidRDefault="005711DB">
      <w:pPr>
        <w:pStyle w:val="Teksttreci20"/>
        <w:shd w:val="clear" w:color="auto" w:fill="auto"/>
        <w:spacing w:before="0" w:line="312" w:lineRule="exact"/>
        <w:ind w:firstLine="680"/>
        <w:jc w:val="both"/>
      </w:pPr>
      <w:r>
        <w:rPr>
          <w:rStyle w:val="Teksttreci2"/>
          <w:color w:val="000000"/>
        </w:rPr>
        <w:t>Znaczne usł</w:t>
      </w:r>
      <w:r>
        <w:rPr>
          <w:rStyle w:val="Teksttreci2"/>
          <w:color w:val="000000"/>
        </w:rPr>
        <w:t xml:space="preserve">ugi w nauczaniu form wyrazowych oddają tablice alternacji głoskowych zestawione w gramatykach i podane również w wymienionych słownikach. Z tablic tych wynika, że jeżeli odmieniany wyraz kończy się w mianowniku na -t, np. </w:t>
      </w:r>
      <w:r>
        <w:rPr>
          <w:rStyle w:val="Teksttreci2Kursywa"/>
          <w:color w:val="000000"/>
        </w:rPr>
        <w:t>kwiat,</w:t>
      </w:r>
      <w:r>
        <w:rPr>
          <w:rStyle w:val="Teksttreci2"/>
          <w:color w:val="000000"/>
        </w:rPr>
        <w:t xml:space="preserve"> to w miejscowniku Ip ma zak</w:t>
      </w:r>
      <w:r>
        <w:rPr>
          <w:rStyle w:val="Teksttreci2"/>
          <w:color w:val="000000"/>
        </w:rPr>
        <w:t xml:space="preserve">ończenie </w:t>
      </w:r>
      <w:r>
        <w:rPr>
          <w:rStyle w:val="Teksttreci2Kursywa"/>
          <w:color w:val="000000"/>
        </w:rPr>
        <w:t>-cie (kwiecie),</w:t>
      </w:r>
      <w:r>
        <w:rPr>
          <w:rStyle w:val="Teksttreci2"/>
          <w:color w:val="000000"/>
        </w:rPr>
        <w:t xml:space="preserve"> w mianowniku lm ma -</w:t>
      </w:r>
      <w:r>
        <w:rPr>
          <w:rStyle w:val="Teksttreci2Kursywa"/>
          <w:color w:val="000000"/>
          <w:lang w:val="ru-RU" w:eastAsia="ru-RU"/>
        </w:rPr>
        <w:t xml:space="preserve">у </w:t>
      </w:r>
      <w:r>
        <w:rPr>
          <w:rStyle w:val="Teksttreci2Kursywa"/>
          <w:color w:val="000000"/>
        </w:rPr>
        <w:t>(kwiaty)</w:t>
      </w:r>
      <w:r>
        <w:rPr>
          <w:rStyle w:val="Teksttreci2"/>
          <w:color w:val="000000"/>
        </w:rPr>
        <w:t xml:space="preserve"> — tak wyglądają zakończenia rzeczowników nieosobowych. Rzeczowniki oso</w:t>
      </w:r>
      <w:r>
        <w:rPr>
          <w:rStyle w:val="Teksttreci2"/>
          <w:color w:val="000000"/>
        </w:rPr>
        <w:softHyphen/>
        <w:t xml:space="preserve">bowe mają w miejscowniku lp tak samo jak nieosobowe </w:t>
      </w:r>
      <w:r>
        <w:rPr>
          <w:rStyle w:val="Teksttreci2Kursywa"/>
          <w:color w:val="000000"/>
        </w:rPr>
        <w:t>-cie</w:t>
      </w:r>
      <w:r>
        <w:rPr>
          <w:rStyle w:val="Teksttreci2"/>
          <w:color w:val="000000"/>
        </w:rPr>
        <w:t xml:space="preserve"> (np. </w:t>
      </w:r>
      <w:r>
        <w:rPr>
          <w:rStyle w:val="Teksttreci2Kursywa"/>
          <w:color w:val="000000"/>
        </w:rPr>
        <w:t>pilocie</w:t>
      </w:r>
      <w:r>
        <w:rPr>
          <w:rStyle w:val="Teksttreci2"/>
          <w:color w:val="000000"/>
        </w:rPr>
        <w:t xml:space="preserve">), w mianowniku zaś lm zakończenie </w:t>
      </w:r>
      <w:r>
        <w:rPr>
          <w:rStyle w:val="Teksttreci2Kursywa"/>
          <w:color w:val="000000"/>
        </w:rPr>
        <w:t>-ci (piloci).</w:t>
      </w:r>
      <w:r>
        <w:rPr>
          <w:rStyle w:val="Teksttreci2"/>
          <w:color w:val="000000"/>
        </w:rPr>
        <w:t xml:space="preserve"> Na podstawi</w:t>
      </w:r>
      <w:r>
        <w:rPr>
          <w:rStyle w:val="Teksttreci2"/>
          <w:color w:val="000000"/>
        </w:rPr>
        <w:t>e tego rodzaju tablic cudzoziemiec może otrzymać rozstrzygnięcie we wszelkiego ro</w:t>
      </w:r>
      <w:r>
        <w:rPr>
          <w:rStyle w:val="Teksttreci2"/>
          <w:color w:val="000000"/>
        </w:rPr>
        <w:softHyphen/>
        <w:t>dzaju wątpliwościach co do form wyrazowych.</w:t>
      </w:r>
    </w:p>
    <w:p w:rsidR="00000000" w:rsidRDefault="005711DB">
      <w:pPr>
        <w:pStyle w:val="Teksttreci20"/>
        <w:shd w:val="clear" w:color="auto" w:fill="auto"/>
        <w:spacing w:before="0" w:line="312" w:lineRule="exact"/>
        <w:ind w:firstLine="680"/>
        <w:jc w:val="both"/>
      </w:pPr>
      <w:r>
        <w:rPr>
          <w:rStyle w:val="Teksttreci2"/>
          <w:color w:val="000000"/>
        </w:rPr>
        <w:t>Innego rodzaju pomoc stanowią palatogramy i rentgenogramy. Przedstawiają one w schematyczny sposób kontakty poszczególnych narządó</w:t>
      </w:r>
      <w:r>
        <w:rPr>
          <w:rStyle w:val="Teksttreci2"/>
          <w:color w:val="000000"/>
        </w:rPr>
        <w:t>w mownych i przekroje ich ruchów. Palatogramy orientują nas co do miejsca i siły kontaktu języka z zębami i podniebieniem. Na pod</w:t>
      </w:r>
      <w:r>
        <w:rPr>
          <w:rStyle w:val="Teksttreci2"/>
          <w:color w:val="000000"/>
        </w:rPr>
        <w:softHyphen/>
        <w:t xml:space="preserve">stawie szerokości tego kontaktu możemy np. stwierdzić, że spółgłoski dźwięczne różnią się od bezdźwięcznych nie tylko tym, że </w:t>
      </w:r>
      <w:r>
        <w:rPr>
          <w:rStyle w:val="Teksttreci2"/>
          <w:color w:val="000000"/>
        </w:rPr>
        <w:t>przy dźwięcz</w:t>
      </w:r>
      <w:r>
        <w:rPr>
          <w:rStyle w:val="Teksttreci2"/>
          <w:color w:val="000000"/>
        </w:rPr>
        <w:softHyphen/>
        <w:t xml:space="preserve">nych czynne są wiązadła </w:t>
      </w:r>
      <w:r>
        <w:rPr>
          <w:rStyle w:val="Teksttreci2"/>
          <w:color w:val="000000"/>
        </w:rPr>
        <w:lastRenderedPageBreak/>
        <w:t>głosowe, przy bezdźwięcznych nieczynne, ale i tym, że przy bezdźwięcznych silniej artykułuje język, przylegając swo</w:t>
      </w:r>
      <w:r>
        <w:rPr>
          <w:rStyle w:val="Teksttreci2"/>
          <w:color w:val="000000"/>
        </w:rPr>
        <w:softHyphen/>
        <w:t>imi częściami na większej przestrzeni do odpowiednich miejsc podniebie</w:t>
      </w:r>
      <w:r>
        <w:rPr>
          <w:rStyle w:val="Teksttreci2"/>
          <w:color w:val="000000"/>
        </w:rPr>
        <w:softHyphen/>
        <w:t>nia niż przy artykulacji dźwięcz</w:t>
      </w:r>
      <w:r>
        <w:rPr>
          <w:rStyle w:val="Teksttreci2"/>
          <w:color w:val="000000"/>
        </w:rPr>
        <w:t>nych. To stwierdzenie ma znaczenie przy wyjaśnianiu różnic artykulacyjnych między kategorią głosek dźwięcz</w:t>
      </w:r>
      <w:r>
        <w:rPr>
          <w:rStyle w:val="Teksttreci2"/>
          <w:color w:val="000000"/>
        </w:rPr>
        <w:softHyphen/>
        <w:t>nych i bezdźwięcznych w języku polskim a takimi głoskami w językach germańskich, w szczególności w języku niemieckim.</w:t>
      </w:r>
    </w:p>
    <w:p w:rsidR="00000000" w:rsidRDefault="005711DB">
      <w:pPr>
        <w:pStyle w:val="Teksttreci20"/>
        <w:shd w:val="clear" w:color="auto" w:fill="auto"/>
        <w:spacing w:before="0" w:line="312" w:lineRule="exact"/>
        <w:ind w:firstLine="680"/>
        <w:jc w:val="both"/>
      </w:pPr>
      <w:r>
        <w:rPr>
          <w:rStyle w:val="Teksttreci2"/>
          <w:color w:val="000000"/>
        </w:rPr>
        <w:t>Tablice rentgenograficzne pozwa</w:t>
      </w:r>
      <w:r>
        <w:rPr>
          <w:rStyle w:val="Teksttreci2"/>
          <w:color w:val="000000"/>
        </w:rPr>
        <w:t xml:space="preserve">lają dokładnie opisać i wyjaśnić artykulacje poszczególnych głosek. Rentgenogramy wykonane przez </w:t>
      </w:r>
      <w:r>
        <w:rPr>
          <w:rStyle w:val="Teksttreci2"/>
          <w:color w:val="000000"/>
          <w:lang w:val="en-US" w:eastAsia="en-US"/>
        </w:rPr>
        <w:t xml:space="preserve">prof. </w:t>
      </w:r>
      <w:r>
        <w:rPr>
          <w:rStyle w:val="Teksttreci2"/>
          <w:color w:val="000000"/>
        </w:rPr>
        <w:t xml:space="preserve">Koneczną wspólnie z </w:t>
      </w:r>
      <w:r>
        <w:rPr>
          <w:rStyle w:val="Teksttreci2"/>
          <w:color w:val="000000"/>
          <w:lang w:val="en-US" w:eastAsia="en-US"/>
        </w:rPr>
        <w:t xml:space="preserve">prof. </w:t>
      </w:r>
      <w:r>
        <w:rPr>
          <w:rStyle w:val="Teksttreci2"/>
          <w:color w:val="000000"/>
        </w:rPr>
        <w:t>Zawadowskim, w przeciwieństwie do dawniej stosowanych schematów głosek Abińskiego, są bardzo do</w:t>
      </w:r>
      <w:r>
        <w:rPr>
          <w:rStyle w:val="Teksttreci2"/>
          <w:color w:val="000000"/>
        </w:rPr>
        <w:softHyphen/>
        <w:t xml:space="preserve">kładne i w sposób dostatecznie </w:t>
      </w:r>
      <w:r>
        <w:rPr>
          <w:rStyle w:val="Teksttreci2"/>
          <w:color w:val="000000"/>
        </w:rPr>
        <w:t>wyrazisty przedstawiają jedną z faz, zwy</w:t>
      </w:r>
      <w:r>
        <w:rPr>
          <w:rStyle w:val="Teksttreci2"/>
          <w:color w:val="000000"/>
        </w:rPr>
        <w:softHyphen/>
        <w:t xml:space="preserve">kle najbardziej charakterystyczną, artykulacji. Porównywanie rentgenogramów głosek bliskich akustycznie, np. </w:t>
      </w:r>
      <w:r>
        <w:rPr>
          <w:rStyle w:val="Teksttreci2Kursywa"/>
          <w:color w:val="000000"/>
        </w:rPr>
        <w:t xml:space="preserve">e, </w:t>
      </w:r>
      <w:r>
        <w:rPr>
          <w:rStyle w:val="Teksttreci2Kursywa"/>
          <w:color w:val="000000"/>
          <w:lang w:val="ru-RU" w:eastAsia="ru-RU"/>
        </w:rPr>
        <w:t>у</w:t>
      </w:r>
      <w:r>
        <w:rPr>
          <w:rStyle w:val="Teksttreci2"/>
          <w:color w:val="000000"/>
          <w:lang w:val="ru-RU" w:eastAsia="ru-RU"/>
        </w:rPr>
        <w:t xml:space="preserve"> </w:t>
      </w:r>
      <w:r>
        <w:rPr>
          <w:rStyle w:val="Teksttreci2"/>
          <w:color w:val="000000"/>
        </w:rPr>
        <w:t xml:space="preserve">albo i, </w:t>
      </w:r>
      <w:r>
        <w:rPr>
          <w:rStyle w:val="Teksttreci2Kursywa"/>
          <w:color w:val="000000"/>
        </w:rPr>
        <w:t>j</w:t>
      </w:r>
      <w:r>
        <w:rPr>
          <w:rStyle w:val="Teksttreci2"/>
          <w:color w:val="000000"/>
        </w:rPr>
        <w:t xml:space="preserve"> bądź č, ć, pozwala stwierdzić różnice w ich artykułowaniu i przez układanie narządów mow</w:t>
      </w:r>
      <w:r>
        <w:rPr>
          <w:rStyle w:val="Teksttreci2"/>
          <w:color w:val="000000"/>
        </w:rPr>
        <w:softHyphen/>
        <w:t>ny</w:t>
      </w:r>
      <w:r>
        <w:rPr>
          <w:rStyle w:val="Teksttreci2"/>
          <w:color w:val="000000"/>
        </w:rPr>
        <w:t>ch w podobny sposób poprawnie je artykułować.</w:t>
      </w:r>
    </w:p>
    <w:p w:rsidR="00000000" w:rsidRDefault="005711DB">
      <w:pPr>
        <w:pStyle w:val="Teksttreci41"/>
        <w:numPr>
          <w:ilvl w:val="0"/>
          <w:numId w:val="8"/>
        </w:numPr>
        <w:shd w:val="clear" w:color="auto" w:fill="auto"/>
        <w:tabs>
          <w:tab w:val="left" w:pos="982"/>
        </w:tabs>
        <w:spacing w:before="0" w:after="49" w:line="210" w:lineRule="exact"/>
        <w:ind w:firstLine="680"/>
        <w:jc w:val="both"/>
      </w:pPr>
      <w:r>
        <w:rPr>
          <w:rStyle w:val="Teksttreci4Odstpy2pt"/>
          <w:color w:val="000000"/>
        </w:rPr>
        <w:t>grupa.</w:t>
      </w:r>
      <w:r>
        <w:rPr>
          <w:rStyle w:val="Teksttreci4"/>
          <w:color w:val="000000"/>
        </w:rPr>
        <w:t xml:space="preserve"> Nagrania mechaniczne:</w:t>
      </w:r>
    </w:p>
    <w:p w:rsidR="00000000" w:rsidRDefault="005711DB">
      <w:pPr>
        <w:pStyle w:val="Teksttreci41"/>
        <w:numPr>
          <w:ilvl w:val="0"/>
          <w:numId w:val="9"/>
        </w:numPr>
        <w:shd w:val="clear" w:color="auto" w:fill="auto"/>
        <w:tabs>
          <w:tab w:val="left" w:pos="979"/>
        </w:tabs>
        <w:spacing w:before="0" w:after="0" w:line="246" w:lineRule="exact"/>
        <w:ind w:firstLine="680"/>
        <w:jc w:val="both"/>
      </w:pPr>
      <w:r>
        <w:rPr>
          <w:rStyle w:val="Teksttreci4"/>
          <w:color w:val="000000"/>
        </w:rPr>
        <w:t>Lekcje języka polskiego w opracowaniu T. Benniego, nagrane przez „Linguaphone”.</w:t>
      </w:r>
    </w:p>
    <w:p w:rsidR="00000000" w:rsidRDefault="005711DB">
      <w:pPr>
        <w:pStyle w:val="Teksttreci41"/>
        <w:numPr>
          <w:ilvl w:val="0"/>
          <w:numId w:val="9"/>
        </w:numPr>
        <w:shd w:val="clear" w:color="auto" w:fill="auto"/>
        <w:tabs>
          <w:tab w:val="left" w:pos="979"/>
        </w:tabs>
        <w:spacing w:before="0" w:after="0" w:line="264" w:lineRule="exact"/>
        <w:ind w:firstLine="680"/>
        <w:jc w:val="both"/>
      </w:pPr>
      <w:r>
        <w:rPr>
          <w:rStyle w:val="Teksttreci4"/>
          <w:color w:val="000000"/>
        </w:rPr>
        <w:t>Wymowa samogłosek i spółgłosek polskich, trudniejszych grup spółgło</w:t>
      </w:r>
      <w:r>
        <w:rPr>
          <w:rStyle w:val="Teksttreci4"/>
          <w:color w:val="000000"/>
        </w:rPr>
        <w:softHyphen/>
        <w:t>skowych i połączeń mi</w:t>
      </w:r>
      <w:r>
        <w:rPr>
          <w:rStyle w:val="Teksttreci4"/>
          <w:color w:val="000000"/>
        </w:rPr>
        <w:t>ędz</w:t>
      </w:r>
      <w:r>
        <w:rPr>
          <w:rStyle w:val="Teksttreci4"/>
          <w:color w:val="000000"/>
          <w:lang w:val="ru-RU" w:eastAsia="ru-RU"/>
        </w:rPr>
        <w:t>у</w:t>
      </w:r>
      <w:r>
        <w:rPr>
          <w:rStyle w:val="Teksttreci4"/>
          <w:color w:val="000000"/>
        </w:rPr>
        <w:t>wyrazowych w opracowaniu St. Skorupki i I. Styczek nagrana w Zakładzie Fonetyki UW (nagrania są w przygotowaniu).</w:t>
      </w:r>
    </w:p>
    <w:p w:rsidR="00000000" w:rsidRDefault="005711DB">
      <w:pPr>
        <w:pStyle w:val="Teksttreci41"/>
        <w:numPr>
          <w:ilvl w:val="0"/>
          <w:numId w:val="9"/>
        </w:numPr>
        <w:shd w:val="clear" w:color="auto" w:fill="auto"/>
        <w:tabs>
          <w:tab w:val="left" w:pos="979"/>
        </w:tabs>
        <w:spacing w:before="0" w:after="0" w:line="264" w:lineRule="exact"/>
        <w:ind w:firstLine="680"/>
        <w:jc w:val="both"/>
      </w:pPr>
      <w:r>
        <w:rPr>
          <w:rStyle w:val="Teksttreci4"/>
          <w:color w:val="000000"/>
        </w:rPr>
        <w:t>Nagrania wymowy głosek polskich na taśmie magnetofonowej w wyko</w:t>
      </w:r>
      <w:r>
        <w:rPr>
          <w:rStyle w:val="Teksttreci4"/>
          <w:color w:val="000000"/>
        </w:rPr>
        <w:softHyphen/>
        <w:t>naniu lektora i jego uczniów — cudzoziemców doraźnie nagrywane przez l</w:t>
      </w:r>
      <w:r>
        <w:rPr>
          <w:rStyle w:val="Teksttreci4"/>
          <w:color w:val="000000"/>
        </w:rPr>
        <w:t>ektorów podczas zajęć dla celów ćwiczebnych.</w:t>
      </w:r>
    </w:p>
    <w:p w:rsidR="00000000" w:rsidRDefault="005711DB">
      <w:pPr>
        <w:pStyle w:val="Teksttreci41"/>
        <w:numPr>
          <w:ilvl w:val="0"/>
          <w:numId w:val="9"/>
        </w:numPr>
        <w:shd w:val="clear" w:color="auto" w:fill="auto"/>
        <w:tabs>
          <w:tab w:val="left" w:pos="762"/>
        </w:tabs>
        <w:spacing w:before="0" w:after="0" w:line="264" w:lineRule="exact"/>
        <w:ind w:firstLine="460"/>
        <w:jc w:val="both"/>
      </w:pPr>
      <w:r>
        <w:rPr>
          <w:rStyle w:val="Teksttreci4"/>
          <w:color w:val="000000"/>
        </w:rPr>
        <w:t>Nagrania tekstów literackich, wykonane przez „Polskie Nagrania”: Płyto</w:t>
      </w:r>
      <w:r>
        <w:rPr>
          <w:rStyle w:val="Teksttreci4"/>
          <w:color w:val="000000"/>
        </w:rPr>
        <w:softHyphen/>
        <w:t xml:space="preserve">teka języka polskiego, </w:t>
      </w:r>
      <w:r>
        <w:rPr>
          <w:rStyle w:val="Teksttreci4"/>
          <w:color w:val="000000"/>
          <w:lang w:val="de-DE" w:eastAsia="de-DE"/>
        </w:rPr>
        <w:t xml:space="preserve">kl. </w:t>
      </w:r>
      <w:r>
        <w:rPr>
          <w:rStyle w:val="Teksttreci4"/>
          <w:color w:val="000000"/>
        </w:rPr>
        <w:t>VIII. Płytoteka języka polskiego. Żywe słowo: Prus: Zaćmienie słońca (Faraon). Żeromski: Słowo o bandosie: Mi</w:t>
      </w:r>
      <w:r>
        <w:rPr>
          <w:rStyle w:val="Teksttreci4"/>
          <w:color w:val="000000"/>
        </w:rPr>
        <w:t xml:space="preserve">ckiewicz: Koncert Jankiela (Pan Tadeusz). Dziady, cz. III, </w:t>
      </w:r>
      <w:r>
        <w:rPr>
          <w:rStyle w:val="Teksttreci4"/>
          <w:color w:val="000000"/>
          <w:lang w:val="en-US" w:eastAsia="en-US"/>
        </w:rPr>
        <w:t xml:space="preserve">sc </w:t>
      </w:r>
      <w:r>
        <w:rPr>
          <w:rStyle w:val="Teksttreci4"/>
          <w:color w:val="000000"/>
        </w:rPr>
        <w:t>VIII.</w:t>
      </w:r>
    </w:p>
    <w:p w:rsidR="00000000" w:rsidRDefault="005711DB">
      <w:pPr>
        <w:pStyle w:val="Teksttreci41"/>
        <w:numPr>
          <w:ilvl w:val="0"/>
          <w:numId w:val="9"/>
        </w:numPr>
        <w:shd w:val="clear" w:color="auto" w:fill="auto"/>
        <w:tabs>
          <w:tab w:val="left" w:pos="982"/>
        </w:tabs>
        <w:spacing w:before="0" w:after="0" w:line="264" w:lineRule="exact"/>
        <w:ind w:firstLine="680"/>
        <w:jc w:val="both"/>
      </w:pPr>
      <w:r>
        <w:rPr>
          <w:rStyle w:val="Teksttreci4"/>
          <w:color w:val="000000"/>
        </w:rPr>
        <w:t>Nagrania piosenek, wykonane przez „Polskie Nagrania”: Mazowsze:</w:t>
      </w:r>
    </w:p>
    <w:p w:rsidR="00000000" w:rsidRDefault="005711DB">
      <w:pPr>
        <w:pStyle w:val="Teksttreci41"/>
        <w:numPr>
          <w:ilvl w:val="0"/>
          <w:numId w:val="10"/>
        </w:numPr>
        <w:shd w:val="clear" w:color="auto" w:fill="auto"/>
        <w:tabs>
          <w:tab w:val="left" w:pos="354"/>
        </w:tabs>
        <w:spacing w:before="0" w:after="0" w:line="264" w:lineRule="exact"/>
        <w:jc w:val="both"/>
      </w:pPr>
      <w:r>
        <w:rPr>
          <w:rStyle w:val="Teksttreci4"/>
          <w:color w:val="000000"/>
        </w:rPr>
        <w:t>Gęsi za wodą. Przyśpiewki wielkopolskie. Laura i Filon. Polonez Warszawski.</w:t>
      </w:r>
    </w:p>
    <w:p w:rsidR="00000000" w:rsidRDefault="005711DB">
      <w:pPr>
        <w:pStyle w:val="Teksttreci41"/>
        <w:numPr>
          <w:ilvl w:val="0"/>
          <w:numId w:val="10"/>
        </w:numPr>
        <w:shd w:val="clear" w:color="auto" w:fill="auto"/>
        <w:tabs>
          <w:tab w:val="left" w:pos="356"/>
        </w:tabs>
        <w:spacing w:before="0" w:after="0" w:line="264" w:lineRule="exact"/>
        <w:jc w:val="both"/>
      </w:pPr>
      <w:r>
        <w:rPr>
          <w:rStyle w:val="Teksttreci4"/>
          <w:color w:val="000000"/>
        </w:rPr>
        <w:t>Przyśpiewki żywieckie. Świeci miesi</w:t>
      </w:r>
      <w:r>
        <w:rPr>
          <w:rStyle w:val="Teksttreci4"/>
          <w:color w:val="000000"/>
        </w:rPr>
        <w:t>ąc. Cyt, cyt. Muzyczka. Ł</w:t>
      </w:r>
      <w:r>
        <w:rPr>
          <w:rStyle w:val="Teksttreci4"/>
          <w:color w:val="000000"/>
          <w:lang w:val="en-US" w:eastAsia="en-US"/>
        </w:rPr>
        <w:t>owiczanka.</w:t>
      </w:r>
      <w:r>
        <w:rPr>
          <w:rStyle w:val="Teksttreci4"/>
          <w:color w:val="000000"/>
        </w:rPr>
        <w:t xml:space="preserve"> </w:t>
      </w:r>
      <w:r>
        <w:rPr>
          <w:rStyle w:val="Teksttreci4"/>
          <w:color w:val="000000"/>
          <w:lang w:val="en-US" w:eastAsia="en-US"/>
        </w:rPr>
        <w:t>Zaloty.</w:t>
      </w:r>
    </w:p>
    <w:p w:rsidR="00000000" w:rsidRDefault="005711DB">
      <w:pPr>
        <w:pStyle w:val="Teksttreci41"/>
        <w:numPr>
          <w:ilvl w:val="0"/>
          <w:numId w:val="10"/>
        </w:numPr>
        <w:shd w:val="clear" w:color="auto" w:fill="auto"/>
        <w:tabs>
          <w:tab w:val="left" w:pos="458"/>
        </w:tabs>
        <w:spacing w:before="0" w:after="0" w:line="264" w:lineRule="exact"/>
        <w:jc w:val="both"/>
      </w:pPr>
      <w:r>
        <w:rPr>
          <w:rStyle w:val="Teksttreci4"/>
          <w:color w:val="000000"/>
        </w:rPr>
        <w:t>To i hola. Pod borem. Kawaliry. Bandoska, Ogarek. Przepióreczka. Cyranecz</w:t>
      </w:r>
      <w:r>
        <w:rPr>
          <w:rStyle w:val="Teksttreci4"/>
          <w:color w:val="000000"/>
        </w:rPr>
        <w:softHyphen/>
        <w:t>ka. Dolina.</w:t>
      </w:r>
    </w:p>
    <w:p w:rsidR="00000000" w:rsidRDefault="005711DB">
      <w:pPr>
        <w:pStyle w:val="Teksttreci41"/>
        <w:shd w:val="clear" w:color="auto" w:fill="auto"/>
        <w:spacing w:before="0" w:after="82" w:line="264" w:lineRule="exact"/>
        <w:ind w:firstLine="680"/>
        <w:jc w:val="both"/>
      </w:pPr>
      <w:r>
        <w:rPr>
          <w:rStyle w:val="Teksttreci4"/>
          <w:color w:val="000000"/>
        </w:rPr>
        <w:t>Śląsk: I. Ondraszek. Słoneczko i inne. II. Karolinka i inne. III. Żytko. Za</w:t>
      </w:r>
      <w:r>
        <w:rPr>
          <w:rStyle w:val="Teksttreci4"/>
          <w:color w:val="000000"/>
        </w:rPr>
        <w:softHyphen/>
        <w:t>chodzi słoneczko i inne.</w:t>
      </w:r>
    </w:p>
    <w:p w:rsidR="00000000" w:rsidRDefault="005711DB">
      <w:pPr>
        <w:pStyle w:val="Teksttreci20"/>
        <w:shd w:val="clear" w:color="auto" w:fill="auto"/>
        <w:spacing w:before="0" w:line="312" w:lineRule="exact"/>
        <w:ind w:firstLine="680"/>
        <w:jc w:val="both"/>
        <w:sectPr w:rsidR="00000000">
          <w:headerReference w:type="even" r:id="rId10"/>
          <w:headerReference w:type="default" r:id="rId11"/>
          <w:headerReference w:type="first" r:id="rId12"/>
          <w:pgSz w:w="11900" w:h="16840"/>
          <w:pgMar w:top="1416" w:right="1437" w:bottom="1580" w:left="1458" w:header="0" w:footer="3" w:gutter="0"/>
          <w:pgNumType w:start="98"/>
          <w:cols w:space="720"/>
          <w:noEndnote/>
          <w:titlePg/>
          <w:docGrid w:linePitch="360"/>
        </w:sectPr>
      </w:pPr>
      <w:r>
        <w:rPr>
          <w:rStyle w:val="Teksttreci2"/>
          <w:color w:val="000000"/>
        </w:rPr>
        <w:t>Znaczne usł</w:t>
      </w:r>
      <w:r>
        <w:rPr>
          <w:rStyle w:val="Teksttreci2"/>
          <w:color w:val="000000"/>
        </w:rPr>
        <w:t>ugi jako materiał pomocniczy mogą oddawać płyty z nagraniami lekcji języka polskiego lub tylko wymowy poszczególnych głosek. Znane były przed wojną nagrania lekcji języka polskiego przez</w:t>
      </w:r>
    </w:p>
    <w:p w:rsidR="00000000" w:rsidRDefault="005711DB">
      <w:pPr>
        <w:pStyle w:val="Teksttreci20"/>
        <w:shd w:val="clear" w:color="auto" w:fill="auto"/>
        <w:spacing w:before="0" w:line="312" w:lineRule="exact"/>
        <w:ind w:firstLine="0"/>
        <w:jc w:val="both"/>
      </w:pPr>
      <w:r>
        <w:rPr>
          <w:rStyle w:val="Teksttreci2"/>
          <w:color w:val="000000"/>
        </w:rPr>
        <w:lastRenderedPageBreak/>
        <w:t>firmę „Linguaphone“. W niektórych ośrodkach slawistycznych zagra</w:t>
      </w:r>
      <w:r>
        <w:rPr>
          <w:rStyle w:val="Teksttreci2"/>
          <w:color w:val="000000"/>
        </w:rPr>
        <w:softHyphen/>
        <w:t xml:space="preserve">nicznych są komplety tych lekcji opracowanych przez </w:t>
      </w:r>
      <w:r>
        <w:rPr>
          <w:rStyle w:val="Teksttreci2"/>
          <w:color w:val="000000"/>
          <w:lang w:val="en-US" w:eastAsia="en-US"/>
        </w:rPr>
        <w:t xml:space="preserve">prof. </w:t>
      </w:r>
      <w:r>
        <w:rPr>
          <w:rStyle w:val="Teksttreci2"/>
          <w:color w:val="000000"/>
        </w:rPr>
        <w:t>Benniego i można z nich korzystać. W opracowaniu w naszym Studium są nagrania wymowy polskiej. Obejmą one wymowę samogłosek, spółgłosek, trud</w:t>
      </w:r>
      <w:r>
        <w:rPr>
          <w:rStyle w:val="Teksttreci2"/>
          <w:color w:val="000000"/>
        </w:rPr>
        <w:softHyphen/>
        <w:t>niejszych grup spółgłoskowych i połączeń międzywyrazowych. Będą one zawierały obok poprawnej wymowy polskiej równi</w:t>
      </w:r>
      <w:r>
        <w:rPr>
          <w:rStyle w:val="Teksttreci2"/>
          <w:color w:val="000000"/>
        </w:rPr>
        <w:t>eż ćwiczenia w wy</w:t>
      </w:r>
      <w:r>
        <w:rPr>
          <w:rStyle w:val="Teksttreci2"/>
          <w:color w:val="000000"/>
        </w:rPr>
        <w:softHyphen/>
        <w:t xml:space="preserve">mowie na odpowiednio dobranych przykładach, np. </w:t>
      </w:r>
      <w:r>
        <w:rPr>
          <w:rStyle w:val="Teksttreci2Kursywa"/>
          <w:color w:val="000000"/>
        </w:rPr>
        <w:t>s,</w:t>
      </w:r>
      <w:r>
        <w:rPr>
          <w:rStyle w:val="Teksttreci2"/>
          <w:color w:val="000000"/>
        </w:rPr>
        <w:t xml:space="preserve"> š, </w:t>
      </w:r>
      <w:r>
        <w:rPr>
          <w:rStyle w:val="Teksttreci2Kursywa"/>
          <w:color w:val="000000"/>
        </w:rPr>
        <w:t>ś: syn. szyny, siny.</w:t>
      </w:r>
      <w:r>
        <w:rPr>
          <w:rStyle w:val="Teksttreci2"/>
          <w:color w:val="000000"/>
        </w:rPr>
        <w:t xml:space="preserve"> Wyrazy te powinien studiujący powtórzyć za głosem z płyty lub taśmy magnetofonowej w czasie pauzy, która poprzedza następną serię takich wyrazów, np. </w:t>
      </w:r>
      <w:r>
        <w:rPr>
          <w:rStyle w:val="Teksttreci2Kursywa"/>
          <w:color w:val="000000"/>
        </w:rPr>
        <w:t>spada, szpada</w:t>
      </w:r>
      <w:r>
        <w:rPr>
          <w:rStyle w:val="Teksttreci2Kursywa"/>
          <w:color w:val="000000"/>
        </w:rPr>
        <w:t>, śpiewa</w:t>
      </w:r>
      <w:r>
        <w:rPr>
          <w:rStyle w:val="Teksttreci2"/>
          <w:color w:val="000000"/>
        </w:rPr>
        <w:t xml:space="preserve"> itd. W ten sposób obok osłu</w:t>
      </w:r>
      <w:r>
        <w:rPr>
          <w:rStyle w:val="Teksttreci2"/>
          <w:color w:val="000000"/>
        </w:rPr>
        <w:softHyphen/>
        <w:t>chania się z poprawną wymową będą mogli studiujący samodzielnie lub pod kierunkiem lektorów uczyć się poprawnie wymawiać trudniejsze dźwięki języka polskiego.</w:t>
      </w:r>
    </w:p>
    <w:p w:rsidR="00000000" w:rsidRDefault="005711DB">
      <w:pPr>
        <w:pStyle w:val="Teksttreci20"/>
        <w:shd w:val="clear" w:color="auto" w:fill="auto"/>
        <w:spacing w:before="0" w:line="312" w:lineRule="exact"/>
        <w:ind w:firstLine="700"/>
        <w:jc w:val="both"/>
      </w:pPr>
      <w:r>
        <w:rPr>
          <w:rStyle w:val="Teksttreci2"/>
          <w:color w:val="000000"/>
        </w:rPr>
        <w:t>Jeszcze inna metoda uczenia poprawnej wymowy polega na nagry</w:t>
      </w:r>
      <w:r>
        <w:rPr>
          <w:rStyle w:val="Teksttreci2"/>
          <w:color w:val="000000"/>
        </w:rPr>
        <w:softHyphen/>
        <w:t>waniu podczas lekcji na taśmę magnetofonową wymowy lektora i wymowy jego uczniów. Nagrania można zaraz odtworzyć, doraźnie stwier</w:t>
      </w:r>
      <w:r>
        <w:rPr>
          <w:rStyle w:val="Teksttreci2"/>
          <w:color w:val="000000"/>
        </w:rPr>
        <w:softHyphen/>
        <w:t>dzić błędy wymowy, przeanalizować je i ćwiczenie w miarę potrzeby powtarzać aż do osiągnięcia pożądanych rezultatów.</w:t>
      </w:r>
    </w:p>
    <w:p w:rsidR="00000000" w:rsidRDefault="005711DB">
      <w:pPr>
        <w:pStyle w:val="Teksttreci20"/>
        <w:shd w:val="clear" w:color="auto" w:fill="auto"/>
        <w:spacing w:before="0" w:line="312" w:lineRule="exact"/>
        <w:ind w:firstLine="700"/>
        <w:jc w:val="both"/>
      </w:pPr>
      <w:r>
        <w:rPr>
          <w:rStyle w:val="Teksttreci2"/>
          <w:color w:val="000000"/>
        </w:rPr>
        <w:t>Duże usł</w:t>
      </w:r>
      <w:r>
        <w:rPr>
          <w:rStyle w:val="Teksttreci2"/>
          <w:color w:val="000000"/>
        </w:rPr>
        <w:t>ugi, zwłaszcza przy analizie artykulacji poszczególnych głosek może oddać film przedstawiający narządy artykulacyjne w ruchu podczas wymawiania wyrazów lub krótkich zdań. Film taki, wykonany metodą rentgenograficzną, jest już dziś możliwy i pewne próby nag</w:t>
      </w:r>
      <w:r>
        <w:rPr>
          <w:rStyle w:val="Teksttreci2"/>
          <w:color w:val="000000"/>
        </w:rPr>
        <w:t>rań są wykonane. Po dokonaniu serii prób można będzie przystąpić do sfil</w:t>
      </w:r>
      <w:r>
        <w:rPr>
          <w:rStyle w:val="Teksttreci2"/>
          <w:color w:val="000000"/>
        </w:rPr>
        <w:softHyphen/>
        <w:t>mowania artykulacji wszystkich głosek polskich. Można również będzie wykonać film rysunkowy artykulacji głosek oparty na artykulacjach rzeczywistych. Stosowanie tej metody wymagać będ</w:t>
      </w:r>
      <w:r>
        <w:rPr>
          <w:rStyle w:val="Teksttreci2"/>
          <w:color w:val="000000"/>
        </w:rPr>
        <w:t>zie zaopatrzenia da</w:t>
      </w:r>
      <w:r>
        <w:rPr>
          <w:rStyle w:val="Teksttreci2"/>
          <w:color w:val="000000"/>
        </w:rPr>
        <w:softHyphen/>
        <w:t>nego ośrodka nauczania nie tylko w film, ale i w aparat projekcyjny wraz z ekranem, co jest związane, jak wiadomo, ze znacznymi kosztami.</w:t>
      </w:r>
    </w:p>
    <w:p w:rsidR="00000000" w:rsidRDefault="005711DB">
      <w:pPr>
        <w:pStyle w:val="Teksttreci20"/>
        <w:shd w:val="clear" w:color="auto" w:fill="auto"/>
        <w:spacing w:before="0" w:line="312" w:lineRule="exact"/>
        <w:ind w:firstLine="700"/>
        <w:jc w:val="both"/>
      </w:pPr>
      <w:r>
        <w:rPr>
          <w:rStyle w:val="Teksttreci2"/>
          <w:color w:val="000000"/>
        </w:rPr>
        <w:t>Z nagrań mechanicznych mogą mieć zastosowanie w nauczaniu ję</w:t>
      </w:r>
      <w:r>
        <w:rPr>
          <w:rStyle w:val="Teksttreci2"/>
          <w:color w:val="000000"/>
        </w:rPr>
        <w:softHyphen/>
        <w:t>zyka teksty piosenek i teksty literac</w:t>
      </w:r>
      <w:r>
        <w:rPr>
          <w:rStyle w:val="Teksttreci2"/>
          <w:color w:val="000000"/>
        </w:rPr>
        <w:t>kie. Piosenki nagrane na płytach, np. w wykonaniu „Mazowsza“ lub innych zespołów bądź solistów są wdzięcz</w:t>
      </w:r>
      <w:r>
        <w:rPr>
          <w:rStyle w:val="Teksttreci2"/>
          <w:color w:val="000000"/>
        </w:rPr>
        <w:softHyphen/>
        <w:t>nym materiałem do utrwalania wyrazów, ich form i całych zdań. Lektor po wspólnym przesłuchaniu piosenki powinien podać jej tekst, dokładnie skomentowa</w:t>
      </w:r>
      <w:r>
        <w:rPr>
          <w:rStyle w:val="Teksttreci2"/>
          <w:color w:val="000000"/>
        </w:rPr>
        <w:t>ć trudniejsze wyrazy i formy a następnie jeszcze raz ją dać przesłuchać. Osoby zaś muzykalne można zachęcać do nauczenia się tek</w:t>
      </w:r>
      <w:r>
        <w:rPr>
          <w:rStyle w:val="Teksttreci2"/>
          <w:color w:val="000000"/>
        </w:rPr>
        <w:softHyphen/>
        <w:t>stu na pamięć lub też do chóralnego bądź indywidualnego wykonania piosenek, oczywiście podczas innego rodzaju zebrań o charakte</w:t>
      </w:r>
      <w:r>
        <w:rPr>
          <w:rStyle w:val="Teksttreci2"/>
          <w:color w:val="000000"/>
        </w:rPr>
        <w:t>rze świetlicowo-konwersatoryjnym.</w:t>
      </w:r>
    </w:p>
    <w:p w:rsidR="00000000" w:rsidRDefault="005711DB">
      <w:pPr>
        <w:pStyle w:val="Teksttreci20"/>
        <w:shd w:val="clear" w:color="auto" w:fill="auto"/>
        <w:spacing w:before="0" w:line="312" w:lineRule="exact"/>
        <w:ind w:firstLine="440"/>
        <w:jc w:val="both"/>
      </w:pPr>
      <w:r>
        <w:rPr>
          <w:rStyle w:val="Teksttreci2"/>
          <w:color w:val="000000"/>
        </w:rPr>
        <w:t>Teksty literackie w nagraniach np. mistrzów sceny polskiej są mate</w:t>
      </w:r>
      <w:r>
        <w:rPr>
          <w:rStyle w:val="Teksttreci2"/>
          <w:color w:val="000000"/>
        </w:rPr>
        <w:softHyphen/>
        <w:t>riałem bardzo cennym, ale nieco jednostronnym. Należy korzystać z nich umiejętnie w związku z ćwiczeniami nie tyle wymowy, ile dykcji. Mogą one stanowić ma</w:t>
      </w:r>
      <w:r>
        <w:rPr>
          <w:rStyle w:val="Teksttreci2"/>
          <w:color w:val="000000"/>
        </w:rPr>
        <w:t>teriał do interpretacji zarówno słownictwa jak i form</w:t>
      </w:r>
    </w:p>
    <w:p w:rsidR="00000000" w:rsidRDefault="005711DB">
      <w:pPr>
        <w:rPr>
          <w:color w:val="auto"/>
        </w:rPr>
      </w:pPr>
    </w:p>
    <w:p w:rsidR="00000000" w:rsidRDefault="005711DB">
      <w:pPr>
        <w:pStyle w:val="Teksttreci20"/>
        <w:shd w:val="clear" w:color="auto" w:fill="auto"/>
        <w:spacing w:before="0" w:after="137" w:line="306" w:lineRule="exact"/>
        <w:ind w:firstLine="0"/>
        <w:jc w:val="both"/>
      </w:pPr>
      <w:r>
        <w:rPr>
          <w:rStyle w:val="Teksttreci2"/>
          <w:color w:val="000000"/>
        </w:rPr>
        <w:t>wyrazowych, ale przede wszystkim pozwalają się osłuchać studiującym z intonacją zdaniową. Jako materiał nieco jednostronny powinien być uzupełniony nagraniami rozmówek, dialogów, scenek z życia codzien</w:t>
      </w:r>
      <w:r>
        <w:rPr>
          <w:rStyle w:val="Teksttreci2"/>
          <w:color w:val="000000"/>
        </w:rPr>
        <w:t xml:space="preserve">nego z </w:t>
      </w:r>
      <w:r>
        <w:rPr>
          <w:rStyle w:val="Teksttreci2"/>
          <w:color w:val="000000"/>
        </w:rPr>
        <w:lastRenderedPageBreak/>
        <w:t>charakterystyczną dla tego rodzaju wypowiedzi intonacją języka po</w:t>
      </w:r>
      <w:r>
        <w:rPr>
          <w:rStyle w:val="Teksttreci2"/>
          <w:color w:val="000000"/>
        </w:rPr>
        <w:softHyphen/>
        <w:t>tocznego mówionego. W obecnej chwili stan wiedzy naszej o intonacji zdaniowej polskiej jest niedostateczny. Nie mamy nie tylko wykresów, ale nawet zebranego odpowiedniego materiału do</w:t>
      </w:r>
      <w:r>
        <w:rPr>
          <w:rStyle w:val="Teksttreci2"/>
          <w:color w:val="000000"/>
        </w:rPr>
        <w:t xml:space="preserve"> badań. To, co obecnie ro</w:t>
      </w:r>
      <w:r>
        <w:rPr>
          <w:rStyle w:val="Teksttreci2"/>
          <w:color w:val="000000"/>
        </w:rPr>
        <w:softHyphen/>
        <w:t>bimy w naszym uniwersyteckim Zakładzie Fonetyki, stanowi zaledwie prace przygotowawcze do tego rodzaju badań. Mimo braku teoretycz</w:t>
      </w:r>
      <w:r>
        <w:rPr>
          <w:rStyle w:val="Teksttreci2"/>
          <w:color w:val="000000"/>
        </w:rPr>
        <w:softHyphen/>
        <w:t>nych podstaw do nauki intonacji w języku polskim można na podstawie odpowiednio dobranych tekstów u</w:t>
      </w:r>
      <w:r>
        <w:rPr>
          <w:rStyle w:val="Teksttreci2"/>
          <w:color w:val="000000"/>
        </w:rPr>
        <w:t>czyć intonacji intuicyjnie przez naśladowanie tonu posłyszanych zdań w nagraniach, dialogach bądź też opowiadaniach literackich.</w:t>
      </w:r>
    </w:p>
    <w:p w:rsidR="00000000" w:rsidRDefault="005711DB">
      <w:pPr>
        <w:pStyle w:val="Teksttreci41"/>
        <w:numPr>
          <w:ilvl w:val="0"/>
          <w:numId w:val="8"/>
        </w:numPr>
        <w:shd w:val="clear" w:color="auto" w:fill="auto"/>
        <w:tabs>
          <w:tab w:val="left" w:pos="1072"/>
        </w:tabs>
        <w:spacing w:before="0" w:after="132" w:line="210" w:lineRule="exact"/>
        <w:ind w:firstLine="680"/>
        <w:jc w:val="both"/>
      </w:pPr>
      <w:r>
        <w:rPr>
          <w:rStyle w:val="Teksttreci4Odstpy2pt"/>
          <w:color w:val="000000"/>
        </w:rPr>
        <w:t>grupa.</w:t>
      </w:r>
      <w:r>
        <w:rPr>
          <w:rStyle w:val="Teksttreci4"/>
          <w:color w:val="000000"/>
        </w:rPr>
        <w:t xml:space="preserve"> Słowniki:</w:t>
      </w:r>
    </w:p>
    <w:p w:rsidR="00000000" w:rsidRDefault="005711DB">
      <w:pPr>
        <w:pStyle w:val="Teksttreci41"/>
        <w:shd w:val="clear" w:color="auto" w:fill="auto"/>
        <w:spacing w:before="0" w:after="98" w:line="210" w:lineRule="exact"/>
        <w:ind w:firstLine="680"/>
        <w:jc w:val="both"/>
      </w:pPr>
      <w:r>
        <w:rPr>
          <w:rStyle w:val="Teksttreci4"/>
          <w:color w:val="000000"/>
        </w:rPr>
        <w:t>Słowniki ogólne języka polskiego:</w:t>
      </w:r>
    </w:p>
    <w:p w:rsidR="00000000" w:rsidRDefault="005711DB">
      <w:pPr>
        <w:pStyle w:val="Teksttreci41"/>
        <w:numPr>
          <w:ilvl w:val="0"/>
          <w:numId w:val="11"/>
        </w:numPr>
        <w:shd w:val="clear" w:color="auto" w:fill="auto"/>
        <w:tabs>
          <w:tab w:val="left" w:pos="954"/>
        </w:tabs>
        <w:spacing w:before="0" w:after="55" w:line="252" w:lineRule="exact"/>
        <w:ind w:firstLine="680"/>
        <w:jc w:val="both"/>
      </w:pPr>
      <w:r>
        <w:rPr>
          <w:rStyle w:val="Teksttreci4"/>
          <w:color w:val="000000"/>
        </w:rPr>
        <w:t>Słownik języka polskiego Karłowicza—Kryńskiego—Niedźwiedzkiego</w:t>
      </w:r>
      <w:r>
        <w:rPr>
          <w:rStyle w:val="Teksttreci4"/>
          <w:color w:val="000000"/>
          <w:vertAlign w:val="subscript"/>
        </w:rPr>
        <w:t xml:space="preserve">; </w:t>
      </w:r>
      <w:r>
        <w:rPr>
          <w:rStyle w:val="Teksttreci4"/>
          <w:color w:val="000000"/>
        </w:rPr>
        <w:t>t. I—VIII, nakładem prenumeratorów, Warszawa 1900—1927, wyd. II fotooffsetowe, PIW, Warszawa 1951.</w:t>
      </w:r>
    </w:p>
    <w:p w:rsidR="00000000" w:rsidRDefault="005711DB">
      <w:pPr>
        <w:pStyle w:val="Teksttreci41"/>
        <w:numPr>
          <w:ilvl w:val="0"/>
          <w:numId w:val="11"/>
        </w:numPr>
        <w:shd w:val="clear" w:color="auto" w:fill="auto"/>
        <w:tabs>
          <w:tab w:val="left" w:pos="969"/>
        </w:tabs>
        <w:spacing w:before="0" w:after="60" w:line="258" w:lineRule="exact"/>
        <w:ind w:firstLine="680"/>
        <w:jc w:val="both"/>
      </w:pPr>
      <w:r>
        <w:rPr>
          <w:rStyle w:val="Teksttreci4"/>
          <w:color w:val="000000"/>
        </w:rPr>
        <w:t>Słownik języka polskiego pod naczelną redakcją Witolda Doroszewskie</w:t>
      </w:r>
      <w:r>
        <w:rPr>
          <w:rStyle w:val="Teksttreci4"/>
          <w:color w:val="000000"/>
        </w:rPr>
        <w:softHyphen/>
        <w:t xml:space="preserve">go, PAN, wyd. Wiedza Powszechna, Warszawa, t. I (A—Ć) 1958, t. II (D—G) 1960, t. III </w:t>
      </w:r>
      <w:r>
        <w:rPr>
          <w:rStyle w:val="Teksttreci4"/>
          <w:color w:val="000000"/>
        </w:rPr>
        <w:t>(H—K) 1961, t. IV (L—Nić) 1962, następne tomy w przygotowaniu.</w:t>
      </w:r>
    </w:p>
    <w:p w:rsidR="00000000" w:rsidRDefault="005711DB">
      <w:pPr>
        <w:pStyle w:val="Teksttreci41"/>
        <w:numPr>
          <w:ilvl w:val="0"/>
          <w:numId w:val="11"/>
        </w:numPr>
        <w:shd w:val="clear" w:color="auto" w:fill="auto"/>
        <w:tabs>
          <w:tab w:val="left" w:pos="954"/>
        </w:tabs>
        <w:spacing w:before="0" w:after="65" w:line="258" w:lineRule="exact"/>
        <w:ind w:firstLine="680"/>
        <w:jc w:val="both"/>
      </w:pPr>
      <w:r>
        <w:rPr>
          <w:rStyle w:val="Teksttreci4"/>
          <w:color w:val="000000"/>
        </w:rPr>
        <w:t xml:space="preserve">Słownik języka polskiego opracowany pod redakcją Tadeusza Lehra- -Spławińskiego, wyd. Trzaska, </w:t>
      </w:r>
      <w:r>
        <w:rPr>
          <w:rStyle w:val="Teksttreci4"/>
          <w:color w:val="000000"/>
          <w:lang w:val="en-US" w:eastAsia="en-US"/>
        </w:rPr>
        <w:t xml:space="preserve">Evert </w:t>
      </w:r>
      <w:r>
        <w:rPr>
          <w:rStyle w:val="Teksttreci4"/>
          <w:color w:val="000000"/>
        </w:rPr>
        <w:t>i Michalski, t. I (A—K), t. II (L—Normalny), Warszawa (1938—1939).</w:t>
      </w:r>
    </w:p>
    <w:p w:rsidR="00000000" w:rsidRDefault="005711DB">
      <w:pPr>
        <w:pStyle w:val="Teksttreci41"/>
        <w:numPr>
          <w:ilvl w:val="0"/>
          <w:numId w:val="11"/>
        </w:numPr>
        <w:shd w:val="clear" w:color="auto" w:fill="auto"/>
        <w:tabs>
          <w:tab w:val="left" w:pos="969"/>
        </w:tabs>
        <w:spacing w:before="0" w:after="46" w:line="252" w:lineRule="exact"/>
        <w:ind w:firstLine="680"/>
        <w:jc w:val="both"/>
      </w:pPr>
      <w:r>
        <w:rPr>
          <w:rStyle w:val="Teksttreci4"/>
          <w:color w:val="000000"/>
        </w:rPr>
        <w:t xml:space="preserve">M. Arcta słownik </w:t>
      </w:r>
      <w:r>
        <w:rPr>
          <w:rStyle w:val="Teksttreci4"/>
          <w:color w:val="000000"/>
        </w:rPr>
        <w:t>ilustrowany języka polskiego, t. I—II, wyd. III War</w:t>
      </w:r>
      <w:r>
        <w:rPr>
          <w:rStyle w:val="Teksttreci4"/>
          <w:color w:val="000000"/>
        </w:rPr>
        <w:softHyphen/>
        <w:t>szawa 1929.</w:t>
      </w:r>
    </w:p>
    <w:p w:rsidR="00000000" w:rsidRDefault="005711DB">
      <w:pPr>
        <w:pStyle w:val="Teksttreci41"/>
        <w:numPr>
          <w:ilvl w:val="0"/>
          <w:numId w:val="11"/>
        </w:numPr>
        <w:shd w:val="clear" w:color="auto" w:fill="auto"/>
        <w:tabs>
          <w:tab w:val="left" w:pos="954"/>
        </w:tabs>
        <w:spacing w:before="0" w:after="228" w:line="270" w:lineRule="exact"/>
        <w:ind w:firstLine="680"/>
        <w:jc w:val="both"/>
      </w:pPr>
      <w:r>
        <w:rPr>
          <w:rStyle w:val="Teksttreci4"/>
          <w:color w:val="000000"/>
        </w:rPr>
        <w:t>Podręczny słownik języka polskiego na podstawie wydania M. Arcta, Wiedza Powszechna, Warszawa 1957.</w:t>
      </w:r>
    </w:p>
    <w:p w:rsidR="00000000" w:rsidRDefault="005711DB">
      <w:pPr>
        <w:pStyle w:val="Teksttreci41"/>
        <w:shd w:val="clear" w:color="auto" w:fill="auto"/>
        <w:spacing w:before="0" w:after="110" w:line="210" w:lineRule="exact"/>
        <w:ind w:firstLine="680"/>
        <w:jc w:val="both"/>
      </w:pPr>
      <w:r>
        <w:rPr>
          <w:rStyle w:val="Teksttreci4"/>
          <w:color w:val="000000"/>
        </w:rPr>
        <w:t>Słowniki historyczne i etymologiczne:</w:t>
      </w:r>
    </w:p>
    <w:p w:rsidR="00000000" w:rsidRDefault="005711DB">
      <w:pPr>
        <w:pStyle w:val="Teksttreci41"/>
        <w:numPr>
          <w:ilvl w:val="0"/>
          <w:numId w:val="12"/>
        </w:numPr>
        <w:shd w:val="clear" w:color="auto" w:fill="auto"/>
        <w:tabs>
          <w:tab w:val="left" w:pos="954"/>
        </w:tabs>
        <w:spacing w:before="0" w:after="60" w:line="252" w:lineRule="exact"/>
        <w:ind w:firstLine="680"/>
        <w:jc w:val="both"/>
      </w:pPr>
      <w:r>
        <w:rPr>
          <w:rStyle w:val="Teksttreci4"/>
          <w:color w:val="000000"/>
        </w:rPr>
        <w:t>Samuel Bogumił Linde. Słownik ję</w:t>
      </w:r>
      <w:r>
        <w:rPr>
          <w:rStyle w:val="Teksttreci4"/>
          <w:color w:val="000000"/>
        </w:rPr>
        <w:t>zyka polskiego, t. I—VI, wyd. I War</w:t>
      </w:r>
      <w:r>
        <w:rPr>
          <w:rStyle w:val="Teksttreci4"/>
          <w:color w:val="000000"/>
        </w:rPr>
        <w:softHyphen/>
        <w:t>szawa 1807—1814, wyd. II Lwów 1854—1860. wyd. III fotooffsetowe na podstawie wyd. II PIW, Warszawa 1951.</w:t>
      </w:r>
    </w:p>
    <w:p w:rsidR="00000000" w:rsidRDefault="005711DB">
      <w:pPr>
        <w:pStyle w:val="Teksttreci41"/>
        <w:numPr>
          <w:ilvl w:val="0"/>
          <w:numId w:val="12"/>
        </w:numPr>
        <w:shd w:val="clear" w:color="auto" w:fill="auto"/>
        <w:tabs>
          <w:tab w:val="left" w:pos="969"/>
        </w:tabs>
        <w:spacing w:before="0" w:after="65" w:line="252" w:lineRule="exact"/>
        <w:ind w:firstLine="680"/>
        <w:jc w:val="both"/>
      </w:pPr>
      <w:r>
        <w:rPr>
          <w:rStyle w:val="Teksttreci4"/>
          <w:color w:val="000000"/>
        </w:rPr>
        <w:t>Słownik języka polskiego (zwany wileńskim) wypracowany przez A. Zdanowicza, M. Bohusza Szyszkę, J. Filipowicza,</w:t>
      </w:r>
      <w:r>
        <w:rPr>
          <w:rStyle w:val="Teksttreci4"/>
          <w:color w:val="000000"/>
        </w:rPr>
        <w:t xml:space="preserve"> W. Tomaszewicza, F. Czeplińskiego i W. Korotyńskiego z udziałem B. Trentcwskiego, t. </w:t>
      </w:r>
      <w:r>
        <w:rPr>
          <w:rStyle w:val="Teksttreci4"/>
          <w:color w:val="000000"/>
          <w:lang w:val="ru-RU" w:eastAsia="ru-RU"/>
        </w:rPr>
        <w:t xml:space="preserve">1/2, </w:t>
      </w:r>
      <w:r>
        <w:rPr>
          <w:rStyle w:val="Teksttreci4"/>
          <w:color w:val="000000"/>
        </w:rPr>
        <w:t>Wilno 1861, M. Orgelbrand.</w:t>
      </w:r>
    </w:p>
    <w:p w:rsidR="00000000" w:rsidRDefault="005711DB">
      <w:pPr>
        <w:pStyle w:val="Teksttreci41"/>
        <w:numPr>
          <w:ilvl w:val="0"/>
          <w:numId w:val="12"/>
        </w:numPr>
        <w:shd w:val="clear" w:color="auto" w:fill="auto"/>
        <w:tabs>
          <w:tab w:val="left" w:pos="954"/>
        </w:tabs>
        <w:spacing w:before="0" w:after="46" w:line="246" w:lineRule="exact"/>
        <w:ind w:firstLine="680"/>
        <w:jc w:val="both"/>
      </w:pPr>
      <w:r>
        <w:rPr>
          <w:rStyle w:val="Teksttreci4"/>
          <w:color w:val="000000"/>
        </w:rPr>
        <w:t>A. Krasnowolski i W. Niedźwiedzki. Słownik staropolski, wyd. M. Arcta, Warszawa (bez daty).</w:t>
      </w:r>
    </w:p>
    <w:p w:rsidR="00000000" w:rsidRDefault="005711DB">
      <w:pPr>
        <w:pStyle w:val="Teksttreci41"/>
        <w:numPr>
          <w:ilvl w:val="0"/>
          <w:numId w:val="12"/>
        </w:numPr>
        <w:shd w:val="clear" w:color="auto" w:fill="auto"/>
        <w:tabs>
          <w:tab w:val="left" w:pos="969"/>
        </w:tabs>
        <w:spacing w:before="0" w:after="60" w:line="264" w:lineRule="exact"/>
        <w:ind w:firstLine="680"/>
        <w:jc w:val="both"/>
      </w:pPr>
      <w:r>
        <w:rPr>
          <w:rStyle w:val="Teksttreci4"/>
          <w:color w:val="000000"/>
        </w:rPr>
        <w:t>Słownik staropolski pod red. Stanisław</w:t>
      </w:r>
      <w:r>
        <w:rPr>
          <w:rStyle w:val="Teksttreci4"/>
          <w:color w:val="000000"/>
        </w:rPr>
        <w:t xml:space="preserve">a Urbańczyka, </w:t>
      </w:r>
      <w:r>
        <w:rPr>
          <w:rStyle w:val="Teksttreci4"/>
          <w:color w:val="000000"/>
          <w:lang w:val="en-US" w:eastAsia="en-US"/>
        </w:rPr>
        <w:t xml:space="preserve">PAN, </w:t>
      </w:r>
      <w:r>
        <w:rPr>
          <w:rStyle w:val="Teksttreci4"/>
          <w:color w:val="000000"/>
        </w:rPr>
        <w:t>t. I (A—</w:t>
      </w:r>
      <w:r>
        <w:rPr>
          <w:rStyle w:val="Teksttreci414pt"/>
          <w:color w:val="000000"/>
        </w:rPr>
        <w:t xml:space="preserve">C) </w:t>
      </w:r>
      <w:r>
        <w:rPr>
          <w:rStyle w:val="Teksttreci4"/>
          <w:color w:val="000000"/>
        </w:rPr>
        <w:t>Kraków 1953, t. II (D—H) 1959, t. III w druku, dalsze tomy w przygotowaniu.</w:t>
      </w:r>
    </w:p>
    <w:p w:rsidR="00000000" w:rsidRDefault="005711DB">
      <w:pPr>
        <w:pStyle w:val="Teksttreci41"/>
        <w:numPr>
          <w:ilvl w:val="0"/>
          <w:numId w:val="12"/>
        </w:numPr>
        <w:shd w:val="clear" w:color="auto" w:fill="auto"/>
        <w:tabs>
          <w:tab w:val="left" w:pos="954"/>
        </w:tabs>
        <w:spacing w:before="0" w:after="70" w:line="264" w:lineRule="exact"/>
        <w:ind w:firstLine="680"/>
        <w:jc w:val="both"/>
      </w:pPr>
      <w:r>
        <w:rPr>
          <w:rStyle w:val="Teksttreci4"/>
          <w:color w:val="000000"/>
        </w:rPr>
        <w:t xml:space="preserve">A. </w:t>
      </w:r>
      <w:r>
        <w:rPr>
          <w:rStyle w:val="Teksttreci4"/>
          <w:color w:val="000000"/>
          <w:lang w:val="de-DE" w:eastAsia="de-DE"/>
        </w:rPr>
        <w:t xml:space="preserve">Brückner. </w:t>
      </w:r>
      <w:r>
        <w:rPr>
          <w:rStyle w:val="Teksttreci4"/>
          <w:color w:val="000000"/>
        </w:rPr>
        <w:t>Słownik etymologiczny języka polskiego, Kraków (1928), wyd. II fotooffsetowe Wiedza Powszechna, Warszawa 1957.</w:t>
      </w:r>
    </w:p>
    <w:p w:rsidR="00000000" w:rsidRDefault="005711DB">
      <w:pPr>
        <w:pStyle w:val="Teksttreci41"/>
        <w:numPr>
          <w:ilvl w:val="0"/>
          <w:numId w:val="12"/>
        </w:numPr>
        <w:shd w:val="clear" w:color="auto" w:fill="auto"/>
        <w:tabs>
          <w:tab w:val="left" w:pos="954"/>
        </w:tabs>
        <w:spacing w:before="0" w:after="0" w:line="252" w:lineRule="exact"/>
        <w:ind w:firstLine="680"/>
        <w:jc w:val="both"/>
      </w:pPr>
      <w:r>
        <w:rPr>
          <w:rStyle w:val="Teksttreci4"/>
          <w:color w:val="000000"/>
        </w:rPr>
        <w:t>Fr. Sławski. Słown</w:t>
      </w:r>
      <w:r>
        <w:rPr>
          <w:rStyle w:val="Teksttreci4"/>
          <w:color w:val="000000"/>
        </w:rPr>
        <w:t>ik etymologiczny języka polskiego, Kraków, t. I (A—J) 1952—1956, t. II w druku.</w:t>
      </w:r>
    </w:p>
    <w:p w:rsidR="00000000" w:rsidRDefault="005711DB">
      <w:pPr>
        <w:pStyle w:val="Teksttreci41"/>
        <w:shd w:val="clear" w:color="auto" w:fill="auto"/>
        <w:spacing w:before="0" w:after="84" w:line="210" w:lineRule="exact"/>
        <w:ind w:firstLine="720"/>
        <w:jc w:val="both"/>
      </w:pPr>
      <w:r>
        <w:rPr>
          <w:rStyle w:val="Teksttreci4"/>
          <w:color w:val="000000"/>
        </w:rPr>
        <w:t>Słowniki specjalne języka polskiego:</w:t>
      </w:r>
    </w:p>
    <w:p w:rsidR="00000000" w:rsidRDefault="005711DB">
      <w:pPr>
        <w:pStyle w:val="Teksttreci41"/>
        <w:numPr>
          <w:ilvl w:val="0"/>
          <w:numId w:val="13"/>
        </w:numPr>
        <w:shd w:val="clear" w:color="auto" w:fill="auto"/>
        <w:tabs>
          <w:tab w:val="left" w:pos="975"/>
        </w:tabs>
        <w:spacing w:before="0" w:after="0" w:line="270" w:lineRule="exact"/>
        <w:ind w:firstLine="720"/>
        <w:jc w:val="both"/>
      </w:pPr>
      <w:r>
        <w:rPr>
          <w:rStyle w:val="Teksttreci4"/>
          <w:color w:val="000000"/>
        </w:rPr>
        <w:t>Słownik wyrazów obcych pod red. Zygmunta Rysiewicza, PIW, Warsza</w:t>
      </w:r>
      <w:r>
        <w:rPr>
          <w:rStyle w:val="Teksttreci4"/>
          <w:color w:val="000000"/>
        </w:rPr>
        <w:softHyphen/>
        <w:t>wa 1954 i nast. wydania.</w:t>
      </w:r>
    </w:p>
    <w:p w:rsidR="00000000" w:rsidRDefault="005711DB">
      <w:pPr>
        <w:pStyle w:val="Teksttreci41"/>
        <w:numPr>
          <w:ilvl w:val="0"/>
          <w:numId w:val="13"/>
        </w:numPr>
        <w:shd w:val="clear" w:color="auto" w:fill="auto"/>
        <w:tabs>
          <w:tab w:val="left" w:pos="975"/>
        </w:tabs>
        <w:spacing w:before="0" w:after="0" w:line="270" w:lineRule="exact"/>
        <w:ind w:firstLine="720"/>
        <w:jc w:val="both"/>
      </w:pPr>
      <w:r>
        <w:rPr>
          <w:rStyle w:val="Teksttreci4"/>
          <w:color w:val="000000"/>
        </w:rPr>
        <w:t>Słownik wyrazów obcych (33 000 wyrazó</w:t>
      </w:r>
      <w:r>
        <w:rPr>
          <w:rStyle w:val="Teksttreci4"/>
          <w:color w:val="000000"/>
        </w:rPr>
        <w:t>w) M. Arcta. wyd. 13. Warsza</w:t>
      </w:r>
      <w:r>
        <w:rPr>
          <w:rStyle w:val="Teksttreci4"/>
          <w:color w:val="000000"/>
        </w:rPr>
        <w:softHyphen/>
        <w:t>wa 1950.</w:t>
      </w:r>
    </w:p>
    <w:p w:rsidR="00000000" w:rsidRDefault="005711DB">
      <w:pPr>
        <w:pStyle w:val="Teksttreci41"/>
        <w:numPr>
          <w:ilvl w:val="0"/>
          <w:numId w:val="13"/>
        </w:numPr>
        <w:shd w:val="clear" w:color="auto" w:fill="auto"/>
        <w:tabs>
          <w:tab w:val="left" w:pos="975"/>
        </w:tabs>
        <w:spacing w:before="0" w:after="0" w:line="270" w:lineRule="exact"/>
        <w:ind w:firstLine="720"/>
        <w:jc w:val="both"/>
      </w:pPr>
      <w:r>
        <w:rPr>
          <w:rStyle w:val="Teksttreci4"/>
          <w:color w:val="000000"/>
        </w:rPr>
        <w:t xml:space="preserve">Trzaska, </w:t>
      </w:r>
      <w:r>
        <w:rPr>
          <w:rStyle w:val="Teksttreci4"/>
          <w:color w:val="000000"/>
          <w:lang w:val="en-US" w:eastAsia="en-US"/>
        </w:rPr>
        <w:t xml:space="preserve">Evert </w:t>
      </w:r>
      <w:r>
        <w:rPr>
          <w:rStyle w:val="Teksttreci4"/>
          <w:color w:val="000000"/>
        </w:rPr>
        <w:t>i Michalski. Encyklopedyczny słownik wyrazów obcych, Warszawa 1927.</w:t>
      </w:r>
    </w:p>
    <w:p w:rsidR="00000000" w:rsidRDefault="005711DB">
      <w:pPr>
        <w:pStyle w:val="Teksttreci41"/>
        <w:numPr>
          <w:ilvl w:val="0"/>
          <w:numId w:val="13"/>
        </w:numPr>
        <w:shd w:val="clear" w:color="auto" w:fill="auto"/>
        <w:tabs>
          <w:tab w:val="left" w:pos="975"/>
        </w:tabs>
        <w:spacing w:before="0" w:after="0" w:line="270" w:lineRule="exact"/>
        <w:ind w:firstLine="720"/>
        <w:jc w:val="both"/>
      </w:pPr>
      <w:r>
        <w:rPr>
          <w:rStyle w:val="Teksttreci4"/>
          <w:color w:val="000000"/>
        </w:rPr>
        <w:t>Słownik wyrazów bliskoznacznych pod red. Stanisława Skorupki. Pań</w:t>
      </w:r>
      <w:r>
        <w:rPr>
          <w:rStyle w:val="Teksttreci4"/>
          <w:color w:val="000000"/>
        </w:rPr>
        <w:softHyphen/>
        <w:t>stwowe Wydawnictwo Wiedza Powszechna, Warszawa 1957, wyd. III</w:t>
      </w:r>
      <w:r>
        <w:rPr>
          <w:rStyle w:val="Teksttreci4"/>
          <w:color w:val="000000"/>
        </w:rPr>
        <w:t xml:space="preserve"> 1959.</w:t>
      </w:r>
    </w:p>
    <w:p w:rsidR="00000000" w:rsidRDefault="005711DB">
      <w:pPr>
        <w:pStyle w:val="Teksttreci41"/>
        <w:numPr>
          <w:ilvl w:val="0"/>
          <w:numId w:val="13"/>
        </w:numPr>
        <w:shd w:val="clear" w:color="auto" w:fill="auto"/>
        <w:tabs>
          <w:tab w:val="left" w:pos="975"/>
        </w:tabs>
        <w:spacing w:before="0" w:after="0" w:line="270" w:lineRule="exact"/>
        <w:ind w:firstLine="720"/>
        <w:jc w:val="both"/>
      </w:pPr>
      <w:r>
        <w:rPr>
          <w:rStyle w:val="Teksttreci4"/>
          <w:color w:val="000000"/>
        </w:rPr>
        <w:t>R. Zawiliński. Dobór wyrazów. Słownik wyrazów bliskoznacznych i je</w:t>
      </w:r>
      <w:r>
        <w:rPr>
          <w:rStyle w:val="Teksttreci4"/>
          <w:color w:val="000000"/>
        </w:rPr>
        <w:softHyphen/>
        <w:t>dnoznacznych. Kraków 1926.</w:t>
      </w:r>
    </w:p>
    <w:p w:rsidR="00000000" w:rsidRDefault="005711DB">
      <w:pPr>
        <w:pStyle w:val="Teksttreci41"/>
        <w:numPr>
          <w:ilvl w:val="0"/>
          <w:numId w:val="13"/>
        </w:numPr>
        <w:shd w:val="clear" w:color="auto" w:fill="auto"/>
        <w:tabs>
          <w:tab w:val="left" w:pos="975"/>
        </w:tabs>
        <w:spacing w:before="0" w:after="0" w:line="270" w:lineRule="exact"/>
        <w:ind w:firstLine="720"/>
        <w:jc w:val="both"/>
      </w:pPr>
      <w:r>
        <w:rPr>
          <w:rStyle w:val="Teksttreci4"/>
          <w:color w:val="000000"/>
        </w:rPr>
        <w:t>A. Krasnowolski. Słownik frazeologiczny, wydany przez M. Arcta, wyd. IV Warszawa 1934.</w:t>
      </w:r>
    </w:p>
    <w:p w:rsidR="00000000" w:rsidRDefault="005711DB">
      <w:pPr>
        <w:pStyle w:val="Teksttreci41"/>
        <w:numPr>
          <w:ilvl w:val="0"/>
          <w:numId w:val="13"/>
        </w:numPr>
        <w:shd w:val="clear" w:color="auto" w:fill="auto"/>
        <w:tabs>
          <w:tab w:val="left" w:pos="1034"/>
        </w:tabs>
        <w:spacing w:before="0" w:after="0" w:line="270" w:lineRule="exact"/>
        <w:ind w:firstLine="720"/>
        <w:jc w:val="both"/>
      </w:pPr>
      <w:r>
        <w:rPr>
          <w:rStyle w:val="Teksttreci4"/>
          <w:color w:val="000000"/>
        </w:rPr>
        <w:t>Jan Karłowicz. Słownik gwar polskich, t. I—VI, PAU, Krak</w:t>
      </w:r>
      <w:r>
        <w:rPr>
          <w:rStyle w:val="Teksttreci4"/>
          <w:color w:val="000000"/>
        </w:rPr>
        <w:t>ów 1901—</w:t>
      </w:r>
    </w:p>
    <w:p w:rsidR="00000000" w:rsidRDefault="005711DB">
      <w:pPr>
        <w:pStyle w:val="Teksttreci41"/>
        <w:shd w:val="clear" w:color="auto" w:fill="auto"/>
        <w:spacing w:before="0" w:after="0" w:line="270" w:lineRule="exact"/>
        <w:jc w:val="left"/>
      </w:pPr>
      <w:r>
        <w:rPr>
          <w:rStyle w:val="Teksttreci4"/>
          <w:color w:val="000000"/>
        </w:rPr>
        <w:t>1911.</w:t>
      </w:r>
    </w:p>
    <w:p w:rsidR="00000000" w:rsidRDefault="005711DB">
      <w:pPr>
        <w:pStyle w:val="Teksttreci41"/>
        <w:numPr>
          <w:ilvl w:val="0"/>
          <w:numId w:val="13"/>
        </w:numPr>
        <w:shd w:val="clear" w:color="auto" w:fill="auto"/>
        <w:tabs>
          <w:tab w:val="left" w:pos="975"/>
        </w:tabs>
        <w:spacing w:before="0" w:after="0" w:line="270" w:lineRule="exact"/>
        <w:ind w:firstLine="720"/>
        <w:jc w:val="both"/>
      </w:pPr>
      <w:r>
        <w:rPr>
          <w:rStyle w:val="Teksttreci4"/>
          <w:color w:val="000000"/>
        </w:rPr>
        <w:t>St. Szober. Słownik poprawnej polszczyzny, wyd. III uzupełnione, PIW, Warszawa 1958.</w:t>
      </w:r>
    </w:p>
    <w:p w:rsidR="00000000" w:rsidRDefault="005711DB">
      <w:pPr>
        <w:pStyle w:val="Teksttreci41"/>
        <w:numPr>
          <w:ilvl w:val="0"/>
          <w:numId w:val="13"/>
        </w:numPr>
        <w:shd w:val="clear" w:color="auto" w:fill="auto"/>
        <w:tabs>
          <w:tab w:val="left" w:pos="975"/>
        </w:tabs>
        <w:spacing w:before="0" w:after="0" w:line="270" w:lineRule="exact"/>
        <w:ind w:firstLine="720"/>
        <w:jc w:val="both"/>
      </w:pPr>
      <w:r>
        <w:rPr>
          <w:rStyle w:val="Teksttreci4"/>
          <w:color w:val="000000"/>
        </w:rPr>
        <w:lastRenderedPageBreak/>
        <w:t>S. Jodłowski i W. Taszycki. Słownik ortograficzny i prawidła pisowni polskiej, wyd. V Zakł. Nar. im. Ossolińskich, Wrocław 1958 lub Zasady pisowni p</w:t>
      </w:r>
      <w:r>
        <w:rPr>
          <w:rStyle w:val="Teksttreci4"/>
          <w:color w:val="000000"/>
        </w:rPr>
        <w:t>olskiej i interpunkcji ze słownikiem ortograficznym, wyd. XIV Zakł. Nar. im. Ossolińskich. Wrocław 1961.</w:t>
      </w:r>
    </w:p>
    <w:p w:rsidR="00000000" w:rsidRDefault="005711DB">
      <w:pPr>
        <w:pStyle w:val="Teksttreci41"/>
        <w:numPr>
          <w:ilvl w:val="0"/>
          <w:numId w:val="13"/>
        </w:numPr>
        <w:shd w:val="clear" w:color="auto" w:fill="auto"/>
        <w:tabs>
          <w:tab w:val="left" w:pos="975"/>
        </w:tabs>
        <w:spacing w:before="0" w:after="26" w:line="270" w:lineRule="exact"/>
        <w:ind w:firstLine="720"/>
        <w:jc w:val="both"/>
      </w:pPr>
      <w:r>
        <w:rPr>
          <w:rStyle w:val="Teksttreci4"/>
          <w:color w:val="000000"/>
        </w:rPr>
        <w:t>St. Słoński. Słownik polskich błędów językowych. Czytelnik, War</w:t>
      </w:r>
      <w:r>
        <w:rPr>
          <w:rStyle w:val="Teksttreci4"/>
          <w:color w:val="000000"/>
        </w:rPr>
        <w:softHyphen/>
        <w:t>szawa 1947.</w:t>
      </w:r>
    </w:p>
    <w:p w:rsidR="00000000" w:rsidRDefault="005711DB">
      <w:pPr>
        <w:pStyle w:val="Teksttreci20"/>
        <w:shd w:val="clear" w:color="auto" w:fill="auto"/>
        <w:spacing w:before="0" w:line="312" w:lineRule="exact"/>
        <w:ind w:firstLine="720"/>
        <w:jc w:val="both"/>
      </w:pPr>
      <w:r>
        <w:rPr>
          <w:rStyle w:val="Teksttreci2"/>
          <w:color w:val="000000"/>
        </w:rPr>
        <w:t>Wymienione tu słowniki stanowią cenną pomoc nie tylko dla stu</w:t>
      </w:r>
      <w:r>
        <w:rPr>
          <w:rStyle w:val="Teksttreci2"/>
          <w:color w:val="000000"/>
        </w:rPr>
        <w:softHyphen/>
        <w:t>diują</w:t>
      </w:r>
      <w:r>
        <w:rPr>
          <w:rStyle w:val="Teksttreci2"/>
          <w:color w:val="000000"/>
        </w:rPr>
        <w:t>cych, ale i dla lektora, ponieważ mogą dostarczać materiałów do róż</w:t>
      </w:r>
      <w:r>
        <w:rPr>
          <w:rStyle w:val="Teksttreci2"/>
          <w:color w:val="000000"/>
        </w:rPr>
        <w:softHyphen/>
        <w:t>nych dziedzin języka. Słowniki ogólne języka polskiego dają podstawę do analizy morfologicznej i semantycznej materiału językowego polskie</w:t>
      </w:r>
      <w:r>
        <w:rPr>
          <w:rStyle w:val="Teksttreci2"/>
          <w:color w:val="000000"/>
        </w:rPr>
        <w:softHyphen/>
        <w:t xml:space="preserve">go. W nich zawarte jest całe bogactwo wyrazowe i </w:t>
      </w:r>
      <w:r>
        <w:rPr>
          <w:rStyle w:val="Teksttreci2"/>
          <w:color w:val="000000"/>
        </w:rPr>
        <w:t>frazeologiczne języka. Mogą stanowić niewyczerpany materiał do ćwiczeń wszelkiego rodzaju, szczególnie do wyjaśniania różnych odcieni znaczeniowych i różnych użyć wyrazów. Słownik wyrazów obcych pod red. Z. Rysiewicza oprócz objaśnień znaczenia wyrazów obc</w:t>
      </w:r>
      <w:r>
        <w:rPr>
          <w:rStyle w:val="Teksttreci2"/>
          <w:color w:val="000000"/>
        </w:rPr>
        <w:t>ego pochodzenia używanych w języku polskim zawiera bardzo cenne informacje etymologiczne, których nie znajdzie się w słownikach etymologicznych języka polskiego. Słowniki te ograniczają się zwykle do podawania etymologii wyrazów rodzimych lub wyrazów przys</w:t>
      </w:r>
      <w:r>
        <w:rPr>
          <w:rStyle w:val="Teksttreci2"/>
          <w:color w:val="000000"/>
        </w:rPr>
        <w:t xml:space="preserve">wojonych. W zakresie nowszych zapożyczeń i nowszych terminów naukowych opartych na pierwiastkach grecko-łacińskich lub na skrótach obcojęzycznych, jak np. wyraz </w:t>
      </w:r>
      <w:r>
        <w:rPr>
          <w:rStyle w:val="Teksttreci2Kursywa"/>
          <w:color w:val="000000"/>
        </w:rPr>
        <w:t>radar</w:t>
      </w:r>
      <w:r>
        <w:rPr>
          <w:rStyle w:val="Teksttreci2"/>
          <w:color w:val="000000"/>
        </w:rPr>
        <w:t xml:space="preserve"> (ang. radio </w:t>
      </w:r>
      <w:r>
        <w:rPr>
          <w:rStyle w:val="Teksttreci2"/>
          <w:color w:val="000000"/>
          <w:lang w:val="en-US" w:eastAsia="en-US"/>
        </w:rPr>
        <w:t xml:space="preserve">detection and ranging), </w:t>
      </w:r>
      <w:r>
        <w:rPr>
          <w:rStyle w:val="Teksttreci2"/>
          <w:color w:val="000000"/>
        </w:rPr>
        <w:t xml:space="preserve">informacji w słownikach etymologicznych nie ma. Lukę </w:t>
      </w:r>
      <w:r>
        <w:rPr>
          <w:rStyle w:val="Teksttreci2"/>
          <w:color w:val="000000"/>
        </w:rPr>
        <w:t>tę wypełnia Słownik wyrazów obcych. Słownik wyrazów bliskoznacznych może być wyzyskany nie tylko do wyjaśnień w języku polskim wyrazów cudzoziemcowi nie znanych, ale może być materiałem do ćwiczeń na wyż</w:t>
      </w:r>
      <w:r>
        <w:rPr>
          <w:rStyle w:val="Teksttreci2"/>
          <w:color w:val="000000"/>
        </w:rPr>
        <w:softHyphen/>
        <w:t>szym poziomie w zakresie stylistycznego zastosowania</w:t>
      </w:r>
      <w:r>
        <w:rPr>
          <w:rStyle w:val="Teksttreci2"/>
          <w:color w:val="000000"/>
        </w:rPr>
        <w:t xml:space="preserve"> wyrazów blisko</w:t>
      </w:r>
      <w:r>
        <w:rPr>
          <w:rStyle w:val="Teksttreci2"/>
          <w:color w:val="000000"/>
        </w:rPr>
        <w:softHyphen/>
        <w:t>znacznych. Słownik frazeologiczny może dostarczyć materiału do ćwiczeń konwersacyjnych związanych z tematem omawianym na lekcji. Słownik gwar jest niezbędny przy lekturze utworów zawierających elementy gwarowe lub pisanych gwarą (Orkan, Rey</w:t>
      </w:r>
      <w:r>
        <w:rPr>
          <w:rStyle w:val="Teksttreci2"/>
          <w:color w:val="000000"/>
        </w:rPr>
        <w:t>mont, Tetmajer i inni). Słow</w:t>
      </w:r>
      <w:r>
        <w:rPr>
          <w:rStyle w:val="Teksttreci2"/>
          <w:color w:val="000000"/>
        </w:rPr>
        <w:softHyphen/>
        <w:t>nik ortograficzny jest niezbędnym poradnikiem we wszystkich wątpli</w:t>
      </w:r>
      <w:r>
        <w:rPr>
          <w:rStyle w:val="Teksttreci2"/>
          <w:color w:val="000000"/>
        </w:rPr>
        <w:softHyphen/>
        <w:t>wościach pisowni, Słownik poprawnej polszczyzny jest poradnikiem w zakresie użycia form wyrazowych, składni wyrazu, poprawności frazeologicznej wyrażeń i zwrotó</w:t>
      </w:r>
      <w:r>
        <w:rPr>
          <w:rStyle w:val="Teksttreci2"/>
          <w:color w:val="000000"/>
        </w:rPr>
        <w:t>w. Oba te słowniki winny się znajdować w bibliotece każdego uczącego się i każdego lektora języka polskiego.</w:t>
      </w:r>
    </w:p>
    <w:p w:rsidR="00000000" w:rsidRDefault="005711DB">
      <w:pPr>
        <w:pStyle w:val="Teksttreci41"/>
        <w:numPr>
          <w:ilvl w:val="0"/>
          <w:numId w:val="8"/>
        </w:numPr>
        <w:shd w:val="clear" w:color="auto" w:fill="auto"/>
        <w:tabs>
          <w:tab w:val="left" w:pos="1022"/>
        </w:tabs>
        <w:spacing w:before="0" w:after="108" w:line="270" w:lineRule="exact"/>
        <w:ind w:firstLine="680"/>
        <w:jc w:val="both"/>
      </w:pPr>
      <w:r>
        <w:rPr>
          <w:rStyle w:val="Teksttreci4Odstpy2pt"/>
          <w:color w:val="000000"/>
        </w:rPr>
        <w:t>grupa.</w:t>
      </w:r>
      <w:r>
        <w:rPr>
          <w:rStyle w:val="Teksttreci4"/>
          <w:color w:val="000000"/>
        </w:rPr>
        <w:t xml:space="preserve"> Podręczniki do nauki języka polskiego: szkolne, popularnonau</w:t>
      </w:r>
      <w:r>
        <w:rPr>
          <w:rStyle w:val="Teksttreci4"/>
          <w:color w:val="000000"/>
        </w:rPr>
        <w:softHyphen/>
        <w:t>kowe, uniwersyteckie; skrypty, poradniki językowe, kompendia, czasopisma po</w:t>
      </w:r>
      <w:r>
        <w:rPr>
          <w:rStyle w:val="Teksttreci4"/>
          <w:color w:val="000000"/>
        </w:rPr>
        <w:softHyphen/>
        <w:t>prawności i kulturze języka:</w:t>
      </w:r>
    </w:p>
    <w:p w:rsidR="00000000" w:rsidRDefault="005711DB">
      <w:pPr>
        <w:pStyle w:val="Teksttreci41"/>
        <w:shd w:val="clear" w:color="auto" w:fill="auto"/>
        <w:spacing w:before="0" w:after="73" w:line="210" w:lineRule="exact"/>
        <w:ind w:firstLine="680"/>
        <w:jc w:val="both"/>
      </w:pPr>
      <w:r>
        <w:rPr>
          <w:rStyle w:val="Teksttreci4"/>
          <w:color w:val="000000"/>
        </w:rPr>
        <w:t>Podręczniki szkolne i popularnonaukowe:</w:t>
      </w:r>
      <w:r>
        <w:rPr>
          <w:rStyle w:val="Teksttreci4"/>
          <w:color w:val="000000"/>
          <w:vertAlign w:val="superscript"/>
        </w:rPr>
        <w:footnoteReference w:id="1"/>
      </w:r>
    </w:p>
    <w:p w:rsidR="00000000" w:rsidRDefault="005711DB">
      <w:pPr>
        <w:pStyle w:val="Teksttreci41"/>
        <w:numPr>
          <w:ilvl w:val="0"/>
          <w:numId w:val="14"/>
        </w:numPr>
        <w:shd w:val="clear" w:color="auto" w:fill="auto"/>
        <w:tabs>
          <w:tab w:val="left" w:pos="982"/>
        </w:tabs>
        <w:spacing w:before="0" w:after="0" w:line="276" w:lineRule="exact"/>
        <w:ind w:firstLine="680"/>
        <w:jc w:val="both"/>
      </w:pPr>
      <w:r>
        <w:rPr>
          <w:rStyle w:val="Teksttreci4"/>
          <w:color w:val="000000"/>
        </w:rPr>
        <w:t>Podręczniki języka polskiego dla klas IV—VI</w:t>
      </w:r>
      <w:r>
        <w:rPr>
          <w:rStyle w:val="Teksttreci4"/>
          <w:color w:val="000000"/>
        </w:rPr>
        <w:t>II.</w:t>
      </w:r>
    </w:p>
    <w:p w:rsidR="00000000" w:rsidRDefault="005711DB">
      <w:pPr>
        <w:pStyle w:val="Teksttreci41"/>
        <w:numPr>
          <w:ilvl w:val="0"/>
          <w:numId w:val="14"/>
        </w:numPr>
        <w:shd w:val="clear" w:color="auto" w:fill="auto"/>
        <w:tabs>
          <w:tab w:val="left" w:pos="969"/>
        </w:tabs>
        <w:spacing w:before="0" w:after="0" w:line="276" w:lineRule="exact"/>
        <w:ind w:firstLine="680"/>
        <w:jc w:val="both"/>
      </w:pPr>
      <w:r>
        <w:rPr>
          <w:rStyle w:val="Teksttreci4"/>
          <w:color w:val="000000"/>
        </w:rPr>
        <w:t>B. Wieczorkiewicz, M. Freolichowa, S. Szlifersztejnowa. Gramatyka pol</w:t>
      </w:r>
      <w:r>
        <w:rPr>
          <w:rStyle w:val="Teksttreci4"/>
          <w:color w:val="000000"/>
        </w:rPr>
        <w:softHyphen/>
        <w:t xml:space="preserve">ska </w:t>
      </w:r>
      <w:r>
        <w:rPr>
          <w:rStyle w:val="Teksttreci4"/>
          <w:color w:val="000000"/>
          <w:lang w:val="de-DE" w:eastAsia="de-DE"/>
        </w:rPr>
        <w:t xml:space="preserve">kl. </w:t>
      </w:r>
      <w:r>
        <w:rPr>
          <w:rStyle w:val="Teksttreci4"/>
          <w:color w:val="000000"/>
        </w:rPr>
        <w:t>VIII. PZWS, Warszawa 1953.</w:t>
      </w:r>
    </w:p>
    <w:p w:rsidR="00000000" w:rsidRDefault="005711DB">
      <w:pPr>
        <w:pStyle w:val="Teksttreci41"/>
        <w:numPr>
          <w:ilvl w:val="0"/>
          <w:numId w:val="14"/>
        </w:numPr>
        <w:shd w:val="clear" w:color="auto" w:fill="auto"/>
        <w:tabs>
          <w:tab w:val="left" w:pos="969"/>
        </w:tabs>
        <w:spacing w:before="0" w:after="0" w:line="276" w:lineRule="exact"/>
        <w:ind w:firstLine="680"/>
        <w:jc w:val="both"/>
      </w:pPr>
      <w:r>
        <w:rPr>
          <w:rStyle w:val="Teksttreci4"/>
          <w:color w:val="000000"/>
        </w:rPr>
        <w:t xml:space="preserve">St. Skorupka. Język polski. Wiadomości i ćwiczenia z zakresu słownictwa, frazeologii i stylistyki, </w:t>
      </w:r>
      <w:r>
        <w:rPr>
          <w:rStyle w:val="Teksttreci4"/>
          <w:color w:val="000000"/>
          <w:lang w:val="de-DE" w:eastAsia="de-DE"/>
        </w:rPr>
        <w:t xml:space="preserve">kl. </w:t>
      </w:r>
      <w:r>
        <w:rPr>
          <w:rStyle w:val="Teksttreci4"/>
          <w:color w:val="000000"/>
        </w:rPr>
        <w:t>X, PZWS, Warszawa 1958, wyd. VI, 196</w:t>
      </w:r>
      <w:r>
        <w:rPr>
          <w:rStyle w:val="Teksttreci4"/>
          <w:color w:val="000000"/>
        </w:rPr>
        <w:t>2.</w:t>
      </w:r>
    </w:p>
    <w:p w:rsidR="00000000" w:rsidRDefault="005711DB">
      <w:pPr>
        <w:pStyle w:val="Teksttreci41"/>
        <w:numPr>
          <w:ilvl w:val="0"/>
          <w:numId w:val="14"/>
        </w:numPr>
        <w:shd w:val="clear" w:color="auto" w:fill="auto"/>
        <w:tabs>
          <w:tab w:val="left" w:pos="969"/>
        </w:tabs>
        <w:spacing w:before="0" w:after="0" w:line="276" w:lineRule="exact"/>
        <w:ind w:firstLine="680"/>
        <w:jc w:val="both"/>
      </w:pPr>
      <w:r>
        <w:rPr>
          <w:rStyle w:val="Teksttreci4"/>
          <w:color w:val="000000"/>
        </w:rPr>
        <w:t xml:space="preserve">St. Jodłowski, </w:t>
      </w:r>
      <w:r>
        <w:rPr>
          <w:rStyle w:val="Teksttreci4"/>
          <w:color w:val="000000"/>
          <w:lang w:val="de-DE" w:eastAsia="de-DE"/>
        </w:rPr>
        <w:t xml:space="preserve">St. Rospond, </w:t>
      </w:r>
      <w:r>
        <w:rPr>
          <w:rStyle w:val="Teksttreci4"/>
          <w:color w:val="000000"/>
        </w:rPr>
        <w:t>B. Wieczorkiewicz. Język ojczysty. Wiado</w:t>
      </w:r>
      <w:r>
        <w:rPr>
          <w:rStyle w:val="Teksttreci4"/>
          <w:color w:val="000000"/>
        </w:rPr>
        <w:softHyphen/>
        <w:t xml:space="preserve">mości i ćwiczenia z zakresu historii i kultury języka dla </w:t>
      </w:r>
      <w:r>
        <w:rPr>
          <w:rStyle w:val="Teksttreci4"/>
          <w:color w:val="000000"/>
          <w:lang w:val="de-DE" w:eastAsia="de-DE"/>
        </w:rPr>
        <w:t xml:space="preserve">kl. </w:t>
      </w:r>
      <w:r>
        <w:rPr>
          <w:rStyle w:val="Teksttreci4"/>
          <w:color w:val="000000"/>
        </w:rPr>
        <w:t>XI, PZWS, War</w:t>
      </w:r>
      <w:r>
        <w:rPr>
          <w:rStyle w:val="Teksttreci4"/>
          <w:color w:val="000000"/>
        </w:rPr>
        <w:softHyphen/>
        <w:t>szawa 1956.</w:t>
      </w:r>
    </w:p>
    <w:p w:rsidR="00000000" w:rsidRDefault="005711DB">
      <w:pPr>
        <w:pStyle w:val="Teksttreci41"/>
        <w:numPr>
          <w:ilvl w:val="0"/>
          <w:numId w:val="14"/>
        </w:numPr>
        <w:shd w:val="clear" w:color="auto" w:fill="auto"/>
        <w:tabs>
          <w:tab w:val="left" w:pos="969"/>
        </w:tabs>
        <w:spacing w:before="0" w:after="0" w:line="276" w:lineRule="exact"/>
        <w:ind w:firstLine="680"/>
        <w:jc w:val="both"/>
      </w:pPr>
      <w:r>
        <w:rPr>
          <w:rStyle w:val="Teksttreci4"/>
          <w:color w:val="000000"/>
        </w:rPr>
        <w:lastRenderedPageBreak/>
        <w:t>T. Lehr-Spławiński i R. Kubiński. Gramatyka języka polskiego. Pod</w:t>
      </w:r>
      <w:r>
        <w:rPr>
          <w:rStyle w:val="Teksttreci4"/>
          <w:color w:val="000000"/>
        </w:rPr>
        <w:softHyphen/>
        <w:t>rę</w:t>
      </w:r>
      <w:r>
        <w:rPr>
          <w:rStyle w:val="Teksttreci4"/>
          <w:color w:val="000000"/>
        </w:rPr>
        <w:t>cznik dla wszystkich, wyd. VI, Wrocław 1952 i nast. wydania.</w:t>
      </w:r>
    </w:p>
    <w:p w:rsidR="00000000" w:rsidRDefault="005711DB">
      <w:pPr>
        <w:pStyle w:val="Teksttreci41"/>
        <w:numPr>
          <w:ilvl w:val="0"/>
          <w:numId w:val="14"/>
        </w:numPr>
        <w:shd w:val="clear" w:color="auto" w:fill="auto"/>
        <w:tabs>
          <w:tab w:val="left" w:pos="969"/>
        </w:tabs>
        <w:spacing w:before="0" w:after="0" w:line="276" w:lineRule="exact"/>
        <w:ind w:firstLine="680"/>
        <w:jc w:val="both"/>
      </w:pPr>
      <w:r>
        <w:rPr>
          <w:rStyle w:val="Teksttreci4"/>
          <w:color w:val="000000"/>
        </w:rPr>
        <w:t>Z. Klemensiewicz. Gramatyka współczesnej polszczyzny kulturalnej w zarysie. Warszawa 1939 i nast. wydania.</w:t>
      </w:r>
    </w:p>
    <w:p w:rsidR="00000000" w:rsidRDefault="005711DB">
      <w:pPr>
        <w:pStyle w:val="Teksttreci41"/>
        <w:numPr>
          <w:ilvl w:val="0"/>
          <w:numId w:val="14"/>
        </w:numPr>
        <w:shd w:val="clear" w:color="auto" w:fill="auto"/>
        <w:tabs>
          <w:tab w:val="left" w:pos="969"/>
        </w:tabs>
        <w:spacing w:before="0" w:after="0" w:line="276" w:lineRule="exact"/>
        <w:ind w:firstLine="680"/>
        <w:jc w:val="both"/>
      </w:pPr>
      <w:r>
        <w:rPr>
          <w:rStyle w:val="Teksttreci4"/>
          <w:color w:val="000000"/>
        </w:rPr>
        <w:t>E. Przyłubska i F. Przyłubski. Język polski na codzień. Samouczek i słownik popr</w:t>
      </w:r>
      <w:r>
        <w:rPr>
          <w:rStyle w:val="Teksttreci4"/>
          <w:color w:val="000000"/>
        </w:rPr>
        <w:t>awnej polszczyzny. Wiedza Powszechna, Warszawa 1958.</w:t>
      </w:r>
    </w:p>
    <w:p w:rsidR="00000000" w:rsidRDefault="005711DB">
      <w:pPr>
        <w:pStyle w:val="Teksttreci41"/>
        <w:shd w:val="clear" w:color="auto" w:fill="auto"/>
        <w:spacing w:before="0" w:after="0" w:line="210" w:lineRule="exact"/>
        <w:ind w:firstLine="680"/>
        <w:jc w:val="both"/>
      </w:pPr>
      <w:r>
        <w:rPr>
          <w:rStyle w:val="Teksttreci4"/>
          <w:color w:val="000000"/>
        </w:rPr>
        <w:t>Podręczniki uniwersyteckie:</w:t>
      </w:r>
    </w:p>
    <w:p w:rsidR="00000000" w:rsidRDefault="005711DB">
      <w:pPr>
        <w:pStyle w:val="Teksttreci41"/>
        <w:numPr>
          <w:ilvl w:val="0"/>
          <w:numId w:val="15"/>
        </w:numPr>
        <w:shd w:val="clear" w:color="auto" w:fill="auto"/>
        <w:tabs>
          <w:tab w:val="left" w:pos="969"/>
        </w:tabs>
        <w:spacing w:before="0" w:after="0" w:line="270" w:lineRule="exact"/>
        <w:ind w:firstLine="680"/>
        <w:jc w:val="both"/>
      </w:pPr>
      <w:r>
        <w:rPr>
          <w:rStyle w:val="Teksttreci4"/>
          <w:color w:val="000000"/>
        </w:rPr>
        <w:t>St. Szober. Gramatyka języka polskiego, wyd. III opracował Witold Do</w:t>
      </w:r>
      <w:r>
        <w:rPr>
          <w:rStyle w:val="Teksttreci4"/>
          <w:color w:val="000000"/>
        </w:rPr>
        <w:softHyphen/>
        <w:t>roszewski. Nasza Księgarnia, Warszawa 1953 i nast. wydania.</w:t>
      </w:r>
    </w:p>
    <w:p w:rsidR="00000000" w:rsidRDefault="005711DB">
      <w:pPr>
        <w:pStyle w:val="Teksttreci41"/>
        <w:numPr>
          <w:ilvl w:val="0"/>
          <w:numId w:val="15"/>
        </w:numPr>
        <w:shd w:val="clear" w:color="auto" w:fill="auto"/>
        <w:tabs>
          <w:tab w:val="left" w:pos="969"/>
        </w:tabs>
        <w:spacing w:before="0" w:after="0" w:line="270" w:lineRule="exact"/>
        <w:ind w:firstLine="680"/>
        <w:jc w:val="both"/>
      </w:pPr>
      <w:r>
        <w:rPr>
          <w:rStyle w:val="Teksttreci4"/>
          <w:color w:val="000000"/>
        </w:rPr>
        <w:t>W. Doroszewski. Podstawy gramatyki</w:t>
      </w:r>
      <w:r>
        <w:rPr>
          <w:rStyle w:val="Teksttreci4"/>
          <w:color w:val="000000"/>
        </w:rPr>
        <w:t xml:space="preserve"> polskiej. PWN, Warszawa 1952, wyd. II w przygotowaniu.</w:t>
      </w:r>
    </w:p>
    <w:p w:rsidR="00000000" w:rsidRDefault="005711DB">
      <w:pPr>
        <w:pStyle w:val="Teksttreci41"/>
        <w:numPr>
          <w:ilvl w:val="0"/>
          <w:numId w:val="15"/>
        </w:numPr>
        <w:shd w:val="clear" w:color="auto" w:fill="auto"/>
        <w:tabs>
          <w:tab w:val="left" w:pos="969"/>
        </w:tabs>
        <w:spacing w:before="0" w:after="0" w:line="270" w:lineRule="exact"/>
        <w:ind w:firstLine="680"/>
        <w:jc w:val="both"/>
      </w:pPr>
      <w:r>
        <w:rPr>
          <w:rStyle w:val="Teksttreci4"/>
          <w:color w:val="000000"/>
        </w:rPr>
        <w:t>Gramatyka opisowa języka polskiego z ćwiczeniami pod redakcją Witol</w:t>
      </w:r>
      <w:r>
        <w:rPr>
          <w:rStyle w:val="Teksttreci4"/>
          <w:color w:val="000000"/>
        </w:rPr>
        <w:softHyphen/>
        <w:t xml:space="preserve">da Doroszewskiego i Bronisława Wieczorkiewicza. </w:t>
      </w:r>
      <w:r>
        <w:rPr>
          <w:rStyle w:val="Teksttreci4"/>
          <w:color w:val="000000"/>
          <w:lang w:val="de-DE" w:eastAsia="de-DE"/>
        </w:rPr>
        <w:t xml:space="preserve">Tom </w:t>
      </w:r>
      <w:r>
        <w:rPr>
          <w:rStyle w:val="Teksttreci4"/>
          <w:color w:val="000000"/>
        </w:rPr>
        <w:t xml:space="preserve">I: Fonetyka, słowotwórstwo. </w:t>
      </w:r>
      <w:r>
        <w:rPr>
          <w:rStyle w:val="Teksttreci4"/>
          <w:color w:val="000000"/>
          <w:lang w:val="de-DE" w:eastAsia="de-DE"/>
        </w:rPr>
        <w:t xml:space="preserve">Tom </w:t>
      </w:r>
      <w:r>
        <w:rPr>
          <w:rStyle w:val="Teksttreci4"/>
          <w:color w:val="000000"/>
        </w:rPr>
        <w:t>II: Fleksja, Składnia. PZWS, Warszawa 1959.</w:t>
      </w:r>
    </w:p>
    <w:p w:rsidR="00000000" w:rsidRDefault="005711DB">
      <w:pPr>
        <w:pStyle w:val="Teksttreci41"/>
        <w:numPr>
          <w:ilvl w:val="0"/>
          <w:numId w:val="15"/>
        </w:numPr>
        <w:shd w:val="clear" w:color="auto" w:fill="auto"/>
        <w:tabs>
          <w:tab w:val="left" w:pos="969"/>
        </w:tabs>
        <w:spacing w:before="0" w:after="0" w:line="270" w:lineRule="exact"/>
        <w:ind w:firstLine="680"/>
        <w:jc w:val="both"/>
      </w:pPr>
      <w:r>
        <w:rPr>
          <w:rStyle w:val="Teksttreci4"/>
          <w:color w:val="000000"/>
        </w:rPr>
        <w:t>Z. Klemensiewicz. Zarys składni polskiej. Wyd. III, PWN, Warsza</w:t>
      </w:r>
      <w:r>
        <w:rPr>
          <w:rStyle w:val="Teksttreci4"/>
          <w:color w:val="000000"/>
        </w:rPr>
        <w:softHyphen/>
        <w:t>wa 1961.</w:t>
      </w:r>
    </w:p>
    <w:p w:rsidR="00000000" w:rsidRDefault="005711DB">
      <w:pPr>
        <w:pStyle w:val="Teksttreci41"/>
        <w:numPr>
          <w:ilvl w:val="0"/>
          <w:numId w:val="15"/>
        </w:numPr>
        <w:shd w:val="clear" w:color="auto" w:fill="auto"/>
        <w:tabs>
          <w:tab w:val="left" w:pos="969"/>
        </w:tabs>
        <w:spacing w:before="0" w:after="0" w:line="270" w:lineRule="exact"/>
        <w:ind w:firstLine="680"/>
        <w:jc w:val="both"/>
      </w:pPr>
      <w:r>
        <w:rPr>
          <w:rStyle w:val="Teksttreci4"/>
          <w:color w:val="000000"/>
        </w:rPr>
        <w:t>T. Benni, J. Łoś, K. Nitsch, J. Rozwadowski, H. Ułaszyn. Gramatyka ję</w:t>
      </w:r>
      <w:r>
        <w:rPr>
          <w:rStyle w:val="Teksttreci4"/>
          <w:color w:val="000000"/>
        </w:rPr>
        <w:softHyphen/>
        <w:t>zyka polskiego. PAU, Kraków 1923.</w:t>
      </w:r>
    </w:p>
    <w:p w:rsidR="00000000" w:rsidRDefault="005711DB">
      <w:pPr>
        <w:pStyle w:val="Teksttreci41"/>
        <w:numPr>
          <w:ilvl w:val="0"/>
          <w:numId w:val="15"/>
        </w:numPr>
        <w:shd w:val="clear" w:color="auto" w:fill="auto"/>
        <w:tabs>
          <w:tab w:val="left" w:pos="1649"/>
        </w:tabs>
        <w:spacing w:before="0" w:after="0" w:line="270" w:lineRule="exact"/>
        <w:ind w:firstLine="680"/>
        <w:jc w:val="both"/>
      </w:pPr>
      <w:r>
        <w:rPr>
          <w:rStyle w:val="Teksttreci4"/>
          <w:color w:val="000000"/>
        </w:rPr>
        <w:t>T. Lehr-Spławiński. Język polski. Pochodzenie, powstanie, rozwój. W</w:t>
      </w:r>
      <w:r>
        <w:rPr>
          <w:rStyle w:val="Teksttreci4"/>
          <w:color w:val="000000"/>
        </w:rPr>
        <w:t>arszawa 1947, wyd. II, 1951.</w:t>
      </w:r>
    </w:p>
    <w:p w:rsidR="00000000" w:rsidRDefault="005711DB">
      <w:pPr>
        <w:pStyle w:val="Teksttreci41"/>
        <w:numPr>
          <w:ilvl w:val="0"/>
          <w:numId w:val="15"/>
        </w:numPr>
        <w:shd w:val="clear" w:color="auto" w:fill="auto"/>
        <w:tabs>
          <w:tab w:val="left" w:pos="969"/>
        </w:tabs>
        <w:spacing w:before="0" w:after="0" w:line="270" w:lineRule="exact"/>
        <w:ind w:firstLine="680"/>
        <w:jc w:val="both"/>
      </w:pPr>
      <w:r>
        <w:rPr>
          <w:rStyle w:val="Teksttreci4"/>
          <w:color w:val="000000"/>
        </w:rPr>
        <w:t>J. Tokarski. Czasowniki polskie. Formy, typy, wyjątki, słownik. War</w:t>
      </w:r>
      <w:r>
        <w:rPr>
          <w:rStyle w:val="Teksttreci4"/>
          <w:color w:val="000000"/>
        </w:rPr>
        <w:softHyphen/>
        <w:t>szawa 1951.</w:t>
      </w:r>
    </w:p>
    <w:p w:rsidR="00000000" w:rsidRDefault="005711DB">
      <w:pPr>
        <w:pStyle w:val="Teksttreci41"/>
        <w:numPr>
          <w:ilvl w:val="0"/>
          <w:numId w:val="15"/>
        </w:numPr>
        <w:shd w:val="clear" w:color="auto" w:fill="auto"/>
        <w:tabs>
          <w:tab w:val="left" w:pos="969"/>
        </w:tabs>
        <w:spacing w:before="0" w:after="0" w:line="270" w:lineRule="exact"/>
        <w:ind w:firstLine="680"/>
        <w:jc w:val="both"/>
        <w:sectPr w:rsidR="00000000">
          <w:headerReference w:type="even" r:id="rId13"/>
          <w:headerReference w:type="default" r:id="rId14"/>
          <w:headerReference w:type="first" r:id="rId15"/>
          <w:pgSz w:w="11900" w:h="16840"/>
          <w:pgMar w:top="1416" w:right="1437" w:bottom="1580" w:left="1458" w:header="0" w:footer="3" w:gutter="0"/>
          <w:cols w:space="720"/>
          <w:noEndnote/>
          <w:titlePg/>
          <w:docGrid w:linePitch="360"/>
        </w:sectPr>
      </w:pPr>
      <w:r>
        <w:rPr>
          <w:rStyle w:val="Teksttreci4"/>
          <w:color w:val="000000"/>
        </w:rPr>
        <w:t>Z. Klemensiewicz, T. Lehr-Spławiński, S. Urbańczyk. Gramatyka histo</w:t>
      </w:r>
      <w:r>
        <w:rPr>
          <w:rStyle w:val="Teksttreci4"/>
          <w:color w:val="000000"/>
        </w:rPr>
        <w:softHyphen/>
        <w:t>ryczna języka polskiego. PWN, Warszawa 1955, wyd. II w przygotowaniu.</w:t>
      </w:r>
    </w:p>
    <w:p w:rsidR="00000000" w:rsidRDefault="005711DB">
      <w:pPr>
        <w:pStyle w:val="Teksttreci41"/>
        <w:numPr>
          <w:ilvl w:val="0"/>
          <w:numId w:val="16"/>
        </w:numPr>
        <w:shd w:val="clear" w:color="auto" w:fill="auto"/>
        <w:tabs>
          <w:tab w:val="left" w:pos="989"/>
        </w:tabs>
        <w:spacing w:before="0" w:after="0" w:line="264" w:lineRule="exact"/>
        <w:ind w:firstLine="680"/>
        <w:jc w:val="both"/>
      </w:pPr>
      <w:r>
        <w:rPr>
          <w:rStyle w:val="Teksttreci4"/>
          <w:color w:val="000000"/>
        </w:rPr>
        <w:lastRenderedPageBreak/>
        <w:t>B. Wieczorkiewicz i R. Sinielnikoff. Elementy gramatyki historycznej ję</w:t>
      </w:r>
      <w:r>
        <w:rPr>
          <w:rStyle w:val="Teksttreci4"/>
          <w:color w:val="000000"/>
        </w:rPr>
        <w:softHyphen/>
        <w:t>zyka polskiego z ćwiczeniami. PZWS, Warszawa 1959.</w:t>
      </w:r>
    </w:p>
    <w:p w:rsidR="00000000" w:rsidRDefault="005711DB">
      <w:pPr>
        <w:pStyle w:val="Teksttreci41"/>
        <w:shd w:val="clear" w:color="auto" w:fill="auto"/>
        <w:tabs>
          <w:tab w:val="left" w:pos="989"/>
        </w:tabs>
        <w:spacing w:before="0" w:after="0" w:line="264" w:lineRule="exact"/>
        <w:ind w:firstLine="680"/>
        <w:jc w:val="both"/>
      </w:pPr>
      <w:r>
        <w:rPr>
          <w:rStyle w:val="Teksttreci4"/>
          <w:color w:val="000000"/>
        </w:rPr>
        <w:t>j)</w:t>
      </w:r>
      <w:r>
        <w:rPr>
          <w:rStyle w:val="Teksttreci4"/>
          <w:color w:val="000000"/>
        </w:rPr>
        <w:tab/>
      </w:r>
      <w:r>
        <w:rPr>
          <w:rStyle w:val="Teksttreci4"/>
          <w:color w:val="000000"/>
        </w:rPr>
        <w:t>Z. Klemensiewicz. Historia języka polskiego. Cz. I. Doba staropolska. PWN, Warszawa 1961.</w:t>
      </w:r>
    </w:p>
    <w:p w:rsidR="00000000" w:rsidRDefault="005711DB">
      <w:pPr>
        <w:pStyle w:val="Teksttreci41"/>
        <w:shd w:val="clear" w:color="auto" w:fill="auto"/>
        <w:spacing w:before="0" w:after="0" w:line="264" w:lineRule="exact"/>
        <w:ind w:firstLine="680"/>
        <w:jc w:val="both"/>
      </w:pPr>
      <w:r>
        <w:rPr>
          <w:rStyle w:val="Teksttreci4"/>
          <w:color w:val="000000"/>
        </w:rPr>
        <w:t>k) St. Słoński. Historia języka polskiego, wyd. II, Warszawa 1952.</w:t>
      </w:r>
    </w:p>
    <w:p w:rsidR="00000000" w:rsidRDefault="005711DB">
      <w:pPr>
        <w:pStyle w:val="Teksttreci41"/>
        <w:numPr>
          <w:ilvl w:val="0"/>
          <w:numId w:val="17"/>
        </w:numPr>
        <w:shd w:val="clear" w:color="auto" w:fill="auto"/>
        <w:spacing w:before="0" w:after="0" w:line="264" w:lineRule="exact"/>
        <w:ind w:firstLine="680"/>
        <w:jc w:val="both"/>
      </w:pPr>
      <w:r>
        <w:rPr>
          <w:rStyle w:val="Teksttreci4"/>
          <w:color w:val="000000"/>
        </w:rPr>
        <w:t xml:space="preserve"> K. Nitsch. Dialekty języka polskiego. Wrocław—Kraków 1957.</w:t>
      </w:r>
    </w:p>
    <w:p w:rsidR="00000000" w:rsidRDefault="005711DB">
      <w:pPr>
        <w:pStyle w:val="Teksttreci41"/>
        <w:shd w:val="clear" w:color="auto" w:fill="auto"/>
        <w:spacing w:before="0" w:after="0" w:line="264" w:lineRule="exact"/>
        <w:ind w:firstLine="680"/>
        <w:jc w:val="both"/>
      </w:pPr>
      <w:r>
        <w:rPr>
          <w:rStyle w:val="Teksttreci4"/>
          <w:color w:val="000000"/>
        </w:rPr>
        <w:t>ł) St. Urbańczyk. Zarys dialektologi</w:t>
      </w:r>
      <w:r>
        <w:rPr>
          <w:rStyle w:val="Teksttreci4"/>
          <w:color w:val="000000"/>
        </w:rPr>
        <w:t>i polskiej. PWN, Warszawa 1953.</w:t>
      </w:r>
    </w:p>
    <w:p w:rsidR="00000000" w:rsidRDefault="005711DB">
      <w:pPr>
        <w:pStyle w:val="Teksttreci41"/>
        <w:shd w:val="clear" w:color="auto" w:fill="auto"/>
        <w:tabs>
          <w:tab w:val="left" w:pos="989"/>
        </w:tabs>
        <w:spacing w:before="0" w:after="0" w:line="264" w:lineRule="exact"/>
        <w:ind w:firstLine="680"/>
        <w:jc w:val="both"/>
      </w:pPr>
      <w:r>
        <w:rPr>
          <w:rStyle w:val="Teksttreci4"/>
          <w:color w:val="000000"/>
        </w:rPr>
        <w:t>m)</w:t>
      </w:r>
      <w:r>
        <w:rPr>
          <w:rStyle w:val="Teksttreci4"/>
          <w:color w:val="000000"/>
        </w:rPr>
        <w:tab/>
        <w:t>B. Bartnicka-Dąbkowska. Podstawowe wiadomości z dialektologii pol</w:t>
      </w:r>
      <w:r>
        <w:rPr>
          <w:rStyle w:val="Teksttreci4"/>
          <w:color w:val="000000"/>
        </w:rPr>
        <w:softHyphen/>
        <w:t>skiej. PZWS, Warszawa 1961.</w:t>
      </w:r>
    </w:p>
    <w:p w:rsidR="00000000" w:rsidRDefault="005711DB">
      <w:pPr>
        <w:pStyle w:val="Teksttreci41"/>
        <w:shd w:val="clear" w:color="auto" w:fill="auto"/>
        <w:tabs>
          <w:tab w:val="left" w:pos="1034"/>
        </w:tabs>
        <w:spacing w:before="0" w:after="0" w:line="264" w:lineRule="exact"/>
        <w:ind w:firstLine="680"/>
        <w:jc w:val="both"/>
      </w:pPr>
      <w:r>
        <w:rPr>
          <w:rStyle w:val="Teksttreci4"/>
          <w:color w:val="000000"/>
        </w:rPr>
        <w:t>n)</w:t>
      </w:r>
      <w:r>
        <w:rPr>
          <w:rStyle w:val="Teksttreci4"/>
          <w:color w:val="000000"/>
        </w:rPr>
        <w:tab/>
        <w:t>H. Kurkowska, St. Skorupka. Stylistyka polska. Zarys. PWN, Warsza</w:t>
      </w:r>
      <w:r>
        <w:rPr>
          <w:rStyle w:val="Teksttreci4"/>
          <w:color w:val="000000"/>
        </w:rPr>
        <w:softHyphen/>
        <w:t>wa 1959.</w:t>
      </w:r>
    </w:p>
    <w:p w:rsidR="00000000" w:rsidRDefault="005711DB">
      <w:pPr>
        <w:pStyle w:val="Teksttreci41"/>
        <w:shd w:val="clear" w:color="auto" w:fill="auto"/>
        <w:tabs>
          <w:tab w:val="left" w:pos="1028"/>
        </w:tabs>
        <w:spacing w:before="0" w:after="163" w:line="264" w:lineRule="exact"/>
        <w:ind w:firstLine="680"/>
        <w:jc w:val="both"/>
      </w:pPr>
      <w:r>
        <w:rPr>
          <w:rStyle w:val="Teksttreci4"/>
          <w:color w:val="000000"/>
        </w:rPr>
        <w:t>o)</w:t>
      </w:r>
      <w:r>
        <w:rPr>
          <w:rStyle w:val="Teksttreci4"/>
          <w:color w:val="000000"/>
        </w:rPr>
        <w:tab/>
        <w:t>Z. Klemensiewicz. W kręgu język</w:t>
      </w:r>
      <w:r>
        <w:rPr>
          <w:rStyle w:val="Teksttreci4"/>
          <w:color w:val="000000"/>
        </w:rPr>
        <w:t>a literackiego i artystycznego. PWN, Warszawa 1961.</w:t>
      </w:r>
    </w:p>
    <w:p w:rsidR="00000000" w:rsidRDefault="005711DB">
      <w:pPr>
        <w:pStyle w:val="Teksttreci41"/>
        <w:shd w:val="clear" w:color="auto" w:fill="auto"/>
        <w:spacing w:before="0" w:after="24" w:line="210" w:lineRule="exact"/>
        <w:ind w:firstLine="680"/>
        <w:jc w:val="both"/>
      </w:pPr>
      <w:r>
        <w:rPr>
          <w:rStyle w:val="Teksttreci4"/>
          <w:color w:val="000000"/>
        </w:rPr>
        <w:t>Skrypty:</w:t>
      </w:r>
    </w:p>
    <w:p w:rsidR="00000000" w:rsidRDefault="005711DB">
      <w:pPr>
        <w:pStyle w:val="Teksttreci41"/>
        <w:numPr>
          <w:ilvl w:val="0"/>
          <w:numId w:val="18"/>
        </w:numPr>
        <w:shd w:val="clear" w:color="auto" w:fill="auto"/>
        <w:tabs>
          <w:tab w:val="left" w:pos="989"/>
        </w:tabs>
        <w:spacing w:before="0" w:after="0" w:line="270" w:lineRule="exact"/>
        <w:ind w:firstLine="680"/>
        <w:jc w:val="both"/>
      </w:pPr>
      <w:r>
        <w:rPr>
          <w:rStyle w:val="Teksttreci4"/>
          <w:color w:val="000000"/>
        </w:rPr>
        <w:t>Materiały do lektoratu języka polskiego. Cz. I opracował Mieczysław Szymczak, wyd. II, UW, Warszawa 1961.</w:t>
      </w:r>
    </w:p>
    <w:p w:rsidR="00000000" w:rsidRDefault="005711DB">
      <w:pPr>
        <w:pStyle w:val="Teksttreci41"/>
        <w:numPr>
          <w:ilvl w:val="0"/>
          <w:numId w:val="18"/>
        </w:numPr>
        <w:shd w:val="clear" w:color="auto" w:fill="auto"/>
        <w:tabs>
          <w:tab w:val="left" w:pos="989"/>
        </w:tabs>
        <w:spacing w:before="0" w:after="0" w:line="264" w:lineRule="exact"/>
        <w:ind w:firstLine="680"/>
        <w:jc w:val="both"/>
      </w:pPr>
      <w:r>
        <w:rPr>
          <w:rStyle w:val="Teksttreci4"/>
          <w:color w:val="000000"/>
        </w:rPr>
        <w:t>Materiały do lektoratu języka polskiego. Cz. II opracowała Teresa Iglikowska przy</w:t>
      </w:r>
      <w:r>
        <w:rPr>
          <w:rStyle w:val="Teksttreci4"/>
          <w:color w:val="000000"/>
        </w:rPr>
        <w:t xml:space="preserve"> współpracy Hanny Ładyki. UW, Warszawa 1958, wyd. II w przy</w:t>
      </w:r>
      <w:r>
        <w:rPr>
          <w:rStyle w:val="Teksttreci4"/>
          <w:color w:val="000000"/>
        </w:rPr>
        <w:softHyphen/>
        <w:t>gotowaniu.</w:t>
      </w:r>
    </w:p>
    <w:p w:rsidR="00000000" w:rsidRDefault="005711DB">
      <w:pPr>
        <w:pStyle w:val="Teksttreci41"/>
        <w:numPr>
          <w:ilvl w:val="0"/>
          <w:numId w:val="18"/>
        </w:numPr>
        <w:shd w:val="clear" w:color="auto" w:fill="auto"/>
        <w:tabs>
          <w:tab w:val="left" w:pos="989"/>
        </w:tabs>
        <w:spacing w:before="0" w:after="0" w:line="270" w:lineRule="exact"/>
        <w:ind w:firstLine="680"/>
        <w:jc w:val="both"/>
      </w:pPr>
      <w:r>
        <w:rPr>
          <w:rStyle w:val="Teksttreci4"/>
          <w:color w:val="000000"/>
        </w:rPr>
        <w:t>Materiały do lektoratu języka polskiego. Cz. III opracowały Halina Kur</w:t>
      </w:r>
      <w:r>
        <w:rPr>
          <w:rStyle w:val="Teksttreci4"/>
          <w:color w:val="000000"/>
        </w:rPr>
        <w:softHyphen/>
        <w:t>kowska i Eugenia Sowińska. UW, Warszawa 1958, wyd. II w przygotowaniu.</w:t>
      </w:r>
    </w:p>
    <w:p w:rsidR="00000000" w:rsidRDefault="005711DB">
      <w:pPr>
        <w:pStyle w:val="Teksttreci41"/>
        <w:numPr>
          <w:ilvl w:val="0"/>
          <w:numId w:val="18"/>
        </w:numPr>
        <w:shd w:val="clear" w:color="auto" w:fill="auto"/>
        <w:tabs>
          <w:tab w:val="left" w:pos="989"/>
        </w:tabs>
        <w:spacing w:before="0" w:after="125" w:line="276" w:lineRule="exact"/>
        <w:ind w:firstLine="680"/>
        <w:jc w:val="both"/>
      </w:pPr>
      <w:r>
        <w:rPr>
          <w:rStyle w:val="Teksttreci4"/>
          <w:color w:val="000000"/>
        </w:rPr>
        <w:t xml:space="preserve">Materiały do ćwiczeń gramatycznych </w:t>
      </w:r>
      <w:r>
        <w:rPr>
          <w:rStyle w:val="Teksttreci4"/>
          <w:color w:val="000000"/>
        </w:rPr>
        <w:t>języka polskiego. Opracował Wi</w:t>
      </w:r>
      <w:r>
        <w:rPr>
          <w:rStyle w:val="Teksttreci4"/>
          <w:color w:val="000000"/>
        </w:rPr>
        <w:softHyphen/>
        <w:t>told Cienkowski (w przygotowaniu).</w:t>
      </w:r>
    </w:p>
    <w:p w:rsidR="00000000" w:rsidRDefault="005711DB">
      <w:pPr>
        <w:pStyle w:val="Teksttreci41"/>
        <w:shd w:val="clear" w:color="auto" w:fill="auto"/>
        <w:spacing w:before="0" w:after="125" w:line="270" w:lineRule="exact"/>
        <w:ind w:firstLine="680"/>
        <w:jc w:val="both"/>
      </w:pPr>
      <w:r>
        <w:rPr>
          <w:rStyle w:val="Teksttreci4"/>
          <w:color w:val="000000"/>
        </w:rPr>
        <w:t>Poradniki językowe, kompendia z zakresu poprawności i kultury języka, czasopisma językowe:</w:t>
      </w:r>
    </w:p>
    <w:p w:rsidR="00000000" w:rsidRDefault="005711DB">
      <w:pPr>
        <w:pStyle w:val="Teksttreci41"/>
        <w:numPr>
          <w:ilvl w:val="0"/>
          <w:numId w:val="19"/>
        </w:numPr>
        <w:shd w:val="clear" w:color="auto" w:fill="auto"/>
        <w:tabs>
          <w:tab w:val="left" w:pos="989"/>
        </w:tabs>
        <w:spacing w:before="0" w:after="0" w:line="264" w:lineRule="exact"/>
        <w:ind w:firstLine="680"/>
        <w:jc w:val="both"/>
      </w:pPr>
      <w:r>
        <w:rPr>
          <w:rStyle w:val="Teksttreci4"/>
          <w:color w:val="000000"/>
        </w:rPr>
        <w:t>H. Gaertner, A. Passendorfer, W. Kochański. Poradnik gramatyczny. Wyd. III przerobione i uzupeł</w:t>
      </w:r>
      <w:r>
        <w:rPr>
          <w:rStyle w:val="Teksttreci4"/>
          <w:color w:val="000000"/>
        </w:rPr>
        <w:t xml:space="preserve">nione. Redaktor naukowy: Stefan </w:t>
      </w:r>
      <w:r>
        <w:rPr>
          <w:rStyle w:val="Teksttreci4"/>
          <w:color w:val="000000"/>
          <w:lang w:val="cs-CZ" w:eastAsia="cs-CZ"/>
        </w:rPr>
        <w:t xml:space="preserve">Hrabec. </w:t>
      </w:r>
      <w:r>
        <w:rPr>
          <w:rStyle w:val="Teksttreci4"/>
          <w:color w:val="000000"/>
        </w:rPr>
        <w:t>PZWS, Warszawa 1961.</w:t>
      </w:r>
    </w:p>
    <w:p w:rsidR="00000000" w:rsidRDefault="005711DB">
      <w:pPr>
        <w:pStyle w:val="Teksttreci41"/>
        <w:numPr>
          <w:ilvl w:val="0"/>
          <w:numId w:val="19"/>
        </w:numPr>
        <w:shd w:val="clear" w:color="auto" w:fill="auto"/>
        <w:tabs>
          <w:tab w:val="left" w:pos="989"/>
        </w:tabs>
        <w:spacing w:before="0" w:after="0" w:line="264" w:lineRule="exact"/>
        <w:ind w:firstLine="680"/>
        <w:jc w:val="both"/>
      </w:pPr>
      <w:r>
        <w:rPr>
          <w:rStyle w:val="Teksttreci4"/>
          <w:color w:val="000000"/>
        </w:rPr>
        <w:t>W. Doroszewski. Rozmowy o języku. Seria I—IV. Warszawa 1948—1954, nowe, rozszerzone wydanie w druku.</w:t>
      </w:r>
    </w:p>
    <w:p w:rsidR="00000000" w:rsidRDefault="005711DB">
      <w:pPr>
        <w:pStyle w:val="Teksttreci41"/>
        <w:numPr>
          <w:ilvl w:val="0"/>
          <w:numId w:val="19"/>
        </w:numPr>
        <w:shd w:val="clear" w:color="auto" w:fill="auto"/>
        <w:tabs>
          <w:tab w:val="left" w:pos="1006"/>
        </w:tabs>
        <w:spacing w:before="0" w:after="0" w:line="276" w:lineRule="exact"/>
        <w:ind w:firstLine="680"/>
        <w:jc w:val="both"/>
      </w:pPr>
      <w:r>
        <w:rPr>
          <w:rStyle w:val="Teksttreci4"/>
          <w:color w:val="000000"/>
        </w:rPr>
        <w:t>W. Doroszewski. Kryteria poprawności językowej. PZWS, Warszawa 1950.</w:t>
      </w:r>
    </w:p>
    <w:p w:rsidR="00000000" w:rsidRDefault="005711DB">
      <w:pPr>
        <w:pStyle w:val="Teksttreci41"/>
        <w:numPr>
          <w:ilvl w:val="0"/>
          <w:numId w:val="19"/>
        </w:numPr>
        <w:shd w:val="clear" w:color="auto" w:fill="auto"/>
        <w:tabs>
          <w:tab w:val="left" w:pos="989"/>
        </w:tabs>
        <w:spacing w:before="0" w:after="0" w:line="276" w:lineRule="exact"/>
        <w:ind w:firstLine="680"/>
        <w:jc w:val="both"/>
      </w:pPr>
      <w:r>
        <w:rPr>
          <w:rStyle w:val="Teksttreci4"/>
          <w:color w:val="000000"/>
        </w:rPr>
        <w:t>W. Doroszews</w:t>
      </w:r>
      <w:r>
        <w:rPr>
          <w:rStyle w:val="Teksttreci4"/>
          <w:color w:val="000000"/>
        </w:rPr>
        <w:t>ki, B. Wieczorkiewicz. Zasady poprawnej wymowy polskiej (ze słowniczkiem). PZWS, Warszawa 1947.</w:t>
      </w:r>
    </w:p>
    <w:p w:rsidR="00000000" w:rsidRDefault="005711DB">
      <w:pPr>
        <w:pStyle w:val="Teksttreci41"/>
        <w:numPr>
          <w:ilvl w:val="0"/>
          <w:numId w:val="19"/>
        </w:numPr>
        <w:shd w:val="clear" w:color="auto" w:fill="auto"/>
        <w:tabs>
          <w:tab w:val="left" w:pos="1018"/>
        </w:tabs>
        <w:spacing w:before="0" w:after="0" w:line="276" w:lineRule="exact"/>
        <w:ind w:firstLine="680"/>
        <w:jc w:val="both"/>
      </w:pPr>
      <w:r>
        <w:rPr>
          <w:rStyle w:val="Teksttreci4"/>
          <w:color w:val="000000"/>
        </w:rPr>
        <w:t>S. Reczek. Nasz język powszedni. Wrocław 1957.</w:t>
      </w:r>
    </w:p>
    <w:p w:rsidR="00000000" w:rsidRDefault="005711DB">
      <w:pPr>
        <w:pStyle w:val="Teksttreci41"/>
        <w:numPr>
          <w:ilvl w:val="0"/>
          <w:numId w:val="19"/>
        </w:numPr>
        <w:shd w:val="clear" w:color="auto" w:fill="auto"/>
        <w:tabs>
          <w:tab w:val="left" w:pos="989"/>
        </w:tabs>
        <w:spacing w:before="0" w:after="0" w:line="276" w:lineRule="exact"/>
        <w:ind w:firstLine="680"/>
        <w:jc w:val="both"/>
      </w:pPr>
      <w:r>
        <w:rPr>
          <w:rStyle w:val="Teksttreci4"/>
          <w:color w:val="000000"/>
        </w:rPr>
        <w:t>M. Nalepińska. Jak mówić i pisać poprawnie. Zbiorek porad językowych. Wiedza Powszechna, wyd. III, Warsza</w:t>
      </w:r>
      <w:r>
        <w:rPr>
          <w:rStyle w:val="Teksttreci4"/>
          <w:color w:val="000000"/>
        </w:rPr>
        <w:t>wa 1956.</w:t>
      </w:r>
    </w:p>
    <w:p w:rsidR="00000000" w:rsidRDefault="005711DB">
      <w:pPr>
        <w:pStyle w:val="Teksttreci41"/>
        <w:numPr>
          <w:ilvl w:val="0"/>
          <w:numId w:val="19"/>
        </w:numPr>
        <w:shd w:val="clear" w:color="auto" w:fill="auto"/>
        <w:tabs>
          <w:tab w:val="left" w:pos="989"/>
        </w:tabs>
        <w:spacing w:before="0" w:after="91" w:line="276" w:lineRule="exact"/>
        <w:ind w:firstLine="680"/>
        <w:jc w:val="both"/>
      </w:pPr>
      <w:r>
        <w:rPr>
          <w:rStyle w:val="Teksttreci4"/>
          <w:color w:val="000000"/>
        </w:rPr>
        <w:t>Jan Kochanowicz. Podstawy recytacji i wymowy scenicznej. Wyd. II po</w:t>
      </w:r>
      <w:r>
        <w:rPr>
          <w:rStyle w:val="Teksttreci4"/>
          <w:color w:val="000000"/>
        </w:rPr>
        <w:softHyphen/>
        <w:t>prawione, PWN, Warszawa 1961.</w:t>
      </w:r>
    </w:p>
    <w:p w:rsidR="00000000" w:rsidRDefault="005711DB">
      <w:pPr>
        <w:pStyle w:val="Teksttreci20"/>
        <w:shd w:val="clear" w:color="auto" w:fill="auto"/>
        <w:spacing w:before="0" w:line="312" w:lineRule="exact"/>
        <w:ind w:firstLine="680"/>
        <w:jc w:val="both"/>
        <w:sectPr w:rsidR="00000000">
          <w:headerReference w:type="even" r:id="rId16"/>
          <w:headerReference w:type="default" r:id="rId17"/>
          <w:headerReference w:type="first" r:id="rId18"/>
          <w:pgSz w:w="11900" w:h="16840"/>
          <w:pgMar w:top="1416" w:right="1437" w:bottom="1580" w:left="1458" w:header="0" w:footer="3" w:gutter="0"/>
          <w:pgNumType w:start="10"/>
          <w:cols w:space="720"/>
          <w:noEndnote/>
          <w:docGrid w:linePitch="360"/>
        </w:sectPr>
      </w:pPr>
      <w:r>
        <w:rPr>
          <w:rStyle w:val="Teksttreci2"/>
          <w:color w:val="000000"/>
        </w:rPr>
        <w:t>Podręczniki szkolne mogą mieć zastosowanie głównie w nauczaniu początkujących, na wyższym poziomie niezbędna jest znajomość pod</w:t>
      </w:r>
      <w:r>
        <w:rPr>
          <w:rStyle w:val="Teksttreci2"/>
          <w:color w:val="000000"/>
        </w:rPr>
        <w:softHyphen/>
        <w:t>ręczników uniwers</w:t>
      </w:r>
      <w:r>
        <w:rPr>
          <w:rStyle w:val="Teksttreci2"/>
          <w:color w:val="000000"/>
        </w:rPr>
        <w:t>yteckich, uwzględniających również aspekt histo</w:t>
      </w:r>
      <w:r>
        <w:rPr>
          <w:rStyle w:val="Teksttreci2"/>
          <w:color w:val="000000"/>
        </w:rPr>
        <w:softHyphen/>
        <w:t>ryczny języka. Dlatego w wykazie pomocy uwzględniono nowsze prace z zakresu gramatyki historycznej i historii języka. Skrypty są związane z potrzebami lokalnymi i z praktyczną stroną nauczania. W warszaw</w:t>
      </w:r>
      <w:r>
        <w:rPr>
          <w:rStyle w:val="Teksttreci2"/>
          <w:color w:val="000000"/>
        </w:rPr>
        <w:softHyphen/>
        <w:t>skim</w:t>
      </w:r>
      <w:r>
        <w:rPr>
          <w:rStyle w:val="Teksttreci2"/>
          <w:color w:val="000000"/>
        </w:rPr>
        <w:t xml:space="preserve"> ośrodku, w którym powstało i od kilku lat działa Studium Języka Polskiego i Kultury Polskiej dla Cudzoziemców przy UW, zbiera się </w:t>
      </w:r>
    </w:p>
    <w:p w:rsidR="00000000" w:rsidRDefault="005711DB">
      <w:pPr>
        <w:pStyle w:val="Teksttreci20"/>
        <w:shd w:val="clear" w:color="auto" w:fill="auto"/>
        <w:spacing w:before="0" w:line="312" w:lineRule="exact"/>
        <w:ind w:firstLine="680"/>
        <w:jc w:val="both"/>
      </w:pPr>
      <w:r>
        <w:rPr>
          <w:rStyle w:val="Teksttreci2"/>
          <w:color w:val="000000"/>
        </w:rPr>
        <w:lastRenderedPageBreak/>
        <w:t>materiały do nauczania języka i wypracowuje metody nauczania. Re</w:t>
      </w:r>
      <w:r>
        <w:rPr>
          <w:rStyle w:val="Teksttreci2"/>
          <w:color w:val="000000"/>
        </w:rPr>
        <w:softHyphen/>
        <w:t>zultatem tych doświadczeń są wymienione skrypty, wydawane przez Studium. Są one z roku na rok ulepszane pod względem materiałowym i metodycznym. Już w tej, jeszcze niedo</w:t>
      </w:r>
      <w:r>
        <w:rPr>
          <w:rStyle w:val="Teksttreci2"/>
          <w:color w:val="000000"/>
        </w:rPr>
        <w:t>skonałej formie, oddają nam i ośrodkom zagranicznym znaczne usługi. Dążeniem Studium jest wy</w:t>
      </w:r>
      <w:r>
        <w:rPr>
          <w:rStyle w:val="Teksttreci2"/>
          <w:color w:val="000000"/>
        </w:rPr>
        <w:softHyphen/>
        <w:t>pracowanie podręczników języka polskiego w różnych wersjach i na różnych poziomach, dostosowanych do grup narodowościowych studiu</w:t>
      </w:r>
      <w:r>
        <w:rPr>
          <w:rStyle w:val="Teksttreci2"/>
          <w:color w:val="000000"/>
        </w:rPr>
        <w:softHyphen/>
        <w:t>jących. Poradniki, kompendia i cz</w:t>
      </w:r>
      <w:r>
        <w:rPr>
          <w:rStyle w:val="Teksttreci2"/>
          <w:color w:val="000000"/>
        </w:rPr>
        <w:t>asopisma językowe uzupełniają właś</w:t>
      </w:r>
      <w:r>
        <w:rPr>
          <w:rStyle w:val="Teksttreci2"/>
          <w:color w:val="000000"/>
        </w:rPr>
        <w:softHyphen/>
        <w:t>ciwe pomoce dydaktyczne. Służą zwykle celom bardziej praktycznym: wiążą teorię językową z praktyką, rozstrząsają, często rozstrzygają te sprawy bądź formy językowe, z którymi spotykamy się w życiu, w na</w:t>
      </w:r>
      <w:r>
        <w:rPr>
          <w:rStyle w:val="Teksttreci2"/>
          <w:color w:val="000000"/>
        </w:rPr>
        <w:softHyphen/>
        <w:t>szej codziennej pr</w:t>
      </w:r>
      <w:r>
        <w:rPr>
          <w:rStyle w:val="Teksttreci2"/>
          <w:color w:val="000000"/>
        </w:rPr>
        <w:t>aktyce językowej.</w:t>
      </w:r>
    </w:p>
    <w:p w:rsidR="00000000" w:rsidRDefault="005711DB">
      <w:pPr>
        <w:pStyle w:val="Teksttreci41"/>
        <w:numPr>
          <w:ilvl w:val="0"/>
          <w:numId w:val="8"/>
        </w:numPr>
        <w:shd w:val="clear" w:color="auto" w:fill="auto"/>
        <w:tabs>
          <w:tab w:val="left" w:pos="996"/>
        </w:tabs>
        <w:spacing w:before="0" w:after="29" w:line="210" w:lineRule="exact"/>
        <w:ind w:firstLine="700"/>
        <w:jc w:val="both"/>
      </w:pPr>
      <w:r>
        <w:rPr>
          <w:rStyle w:val="Teksttreci4Odstpy2pt"/>
          <w:color w:val="000000"/>
        </w:rPr>
        <w:t>grupa.</w:t>
      </w:r>
      <w:r>
        <w:rPr>
          <w:rStyle w:val="Teksttreci4"/>
          <w:color w:val="000000"/>
        </w:rPr>
        <w:t xml:space="preserve"> Teksty:</w:t>
      </w:r>
    </w:p>
    <w:p w:rsidR="00000000" w:rsidRDefault="005711DB">
      <w:pPr>
        <w:pStyle w:val="Teksttreci41"/>
        <w:numPr>
          <w:ilvl w:val="0"/>
          <w:numId w:val="20"/>
        </w:numPr>
        <w:shd w:val="clear" w:color="auto" w:fill="auto"/>
        <w:tabs>
          <w:tab w:val="left" w:pos="987"/>
        </w:tabs>
        <w:spacing w:before="0" w:after="0" w:line="264" w:lineRule="exact"/>
        <w:ind w:firstLine="700"/>
        <w:jc w:val="both"/>
      </w:pPr>
      <w:r>
        <w:rPr>
          <w:rStyle w:val="Teksttreci4"/>
          <w:color w:val="000000"/>
        </w:rPr>
        <w:t>Teksty wybrane z podręczników szkolnych, skryptów, specjalnych wy</w:t>
      </w:r>
      <w:r>
        <w:rPr>
          <w:rStyle w:val="Teksttreci4"/>
          <w:color w:val="000000"/>
        </w:rPr>
        <w:softHyphen/>
        <w:t>dań (teksty preparowane).</w:t>
      </w:r>
    </w:p>
    <w:p w:rsidR="00000000" w:rsidRDefault="005711DB">
      <w:pPr>
        <w:pStyle w:val="Teksttreci41"/>
        <w:numPr>
          <w:ilvl w:val="0"/>
          <w:numId w:val="20"/>
        </w:numPr>
        <w:shd w:val="clear" w:color="auto" w:fill="auto"/>
        <w:tabs>
          <w:tab w:val="left" w:pos="987"/>
        </w:tabs>
        <w:spacing w:before="0" w:after="82" w:line="264" w:lineRule="exact"/>
        <w:ind w:firstLine="700"/>
        <w:jc w:val="both"/>
      </w:pPr>
      <w:r>
        <w:rPr>
          <w:rStyle w:val="Teksttreci4"/>
          <w:color w:val="000000"/>
        </w:rPr>
        <w:t>Teksty literackie: Opowiadania, dialogi, niewielkie utwory autorów współczesnych, np. Brezy, Brandysa, Dąbrowskiej, Iwas</w:t>
      </w:r>
      <w:r>
        <w:rPr>
          <w:rStyle w:val="Teksttreci4"/>
          <w:color w:val="000000"/>
        </w:rPr>
        <w:t>zkiewicza, Szaniawskiego, Zientarowej, Grodzieńskiej i innych; w mniejszym zakresie autorów dawniejszych, np. XIX w. (Prus).</w:t>
      </w:r>
    </w:p>
    <w:p w:rsidR="00000000" w:rsidRDefault="005711DB">
      <w:pPr>
        <w:pStyle w:val="Teksttreci20"/>
        <w:shd w:val="clear" w:color="auto" w:fill="auto"/>
        <w:spacing w:before="0" w:line="312" w:lineRule="exact"/>
        <w:ind w:firstLine="700"/>
        <w:jc w:val="both"/>
      </w:pPr>
      <w:r>
        <w:rPr>
          <w:rStyle w:val="Teksttreci2"/>
          <w:color w:val="000000"/>
        </w:rPr>
        <w:t>Teksty wybrane z podręczników lub skryptów powinny mieć charakter potoczny, zbliżony do naturalnych warunków używania wy</w:t>
      </w:r>
      <w:r>
        <w:rPr>
          <w:rStyle w:val="Teksttreci2"/>
          <w:color w:val="000000"/>
        </w:rPr>
        <w:softHyphen/>
        <w:t>rażeń i zw</w:t>
      </w:r>
      <w:r>
        <w:rPr>
          <w:rStyle w:val="Teksttreci2"/>
          <w:color w:val="000000"/>
        </w:rPr>
        <w:t>rotów w języku mówionym. Teksty preparowane winny być również pod tym kątem dobierane. Z tekstów literackich najlepiej wy</w:t>
      </w:r>
      <w:r>
        <w:rPr>
          <w:rStyle w:val="Teksttreci2"/>
          <w:color w:val="000000"/>
        </w:rPr>
        <w:softHyphen/>
        <w:t>bierać autorów współczesnych i raczej fragmenty dialogowe lub krótkie opowiadania prozą. W związku z lekcjami z literatury mogą być ró</w:t>
      </w:r>
      <w:r>
        <w:rPr>
          <w:rStyle w:val="Teksttreci2"/>
          <w:color w:val="000000"/>
        </w:rPr>
        <w:t>w</w:t>
      </w:r>
      <w:r>
        <w:rPr>
          <w:rStyle w:val="Teksttreci2"/>
          <w:color w:val="000000"/>
        </w:rPr>
        <w:softHyphen/>
        <w:t>nież uwzględniane teksty poetyckie. Z autorów XIX w. należy uwzglę</w:t>
      </w:r>
      <w:r>
        <w:rPr>
          <w:rStyle w:val="Teksttreci2"/>
          <w:color w:val="000000"/>
        </w:rPr>
        <w:softHyphen/>
        <w:t>dnić Prusa z uwagi na potoczną frazeologię, spotykaną we wszystkich prawie utworach.</w:t>
      </w:r>
    </w:p>
    <w:p w:rsidR="00000000" w:rsidRDefault="005711DB">
      <w:pPr>
        <w:pStyle w:val="Teksttreci20"/>
        <w:shd w:val="clear" w:color="auto" w:fill="auto"/>
        <w:spacing w:before="0" w:line="312" w:lineRule="exact"/>
        <w:ind w:firstLine="700"/>
        <w:jc w:val="both"/>
      </w:pPr>
      <w:r>
        <w:rPr>
          <w:rStyle w:val="Teksttreci2"/>
          <w:color w:val="000000"/>
        </w:rPr>
        <w:t>Wymienione pomoce dydaktyczne mogą być stosowane na różnych poziomach nauczania.</w:t>
      </w:r>
    </w:p>
    <w:p w:rsidR="00000000" w:rsidRDefault="005711DB">
      <w:pPr>
        <w:pStyle w:val="Teksttreci20"/>
        <w:shd w:val="clear" w:color="auto" w:fill="auto"/>
        <w:spacing w:before="0" w:line="312" w:lineRule="exact"/>
        <w:ind w:firstLine="700"/>
        <w:jc w:val="both"/>
      </w:pPr>
      <w:r>
        <w:rPr>
          <w:rStyle w:val="Teksttreci2"/>
          <w:color w:val="000000"/>
        </w:rPr>
        <w:t>Na poziomie najniż</w:t>
      </w:r>
      <w:r>
        <w:rPr>
          <w:rStyle w:val="Teksttreci2"/>
          <w:color w:val="000000"/>
        </w:rPr>
        <w:t>szym mają zastosowanie: tablice ilustrujące tematy omawiane na lekcjach. Pożądane są tablice zawierające więcej szczegółów. Zależnie od przygotowania i chłonności uczniów lektor może uwzględnić wszystkie szczegóły lub niektóre z nich pominąć. Tablice takie</w:t>
      </w:r>
      <w:r>
        <w:rPr>
          <w:rStyle w:val="Teksttreci2"/>
          <w:color w:val="000000"/>
        </w:rPr>
        <w:t xml:space="preserve"> pozwalają ćwiczyć i utrwalać natychmiastowe reakcje językowe na widok przedmiotów i czynności spotykanych na każdym kroku, uła</w:t>
      </w:r>
      <w:r>
        <w:rPr>
          <w:rStyle w:val="Teksttreci2"/>
          <w:color w:val="000000"/>
        </w:rPr>
        <w:softHyphen/>
        <w:t>twiają również wywoływanie w pamięci odpowiednich wyrazów i zwro</w:t>
      </w:r>
      <w:r>
        <w:rPr>
          <w:rStyle w:val="Teksttreci2"/>
          <w:color w:val="000000"/>
        </w:rPr>
        <w:softHyphen/>
        <w:t>tów związanych z danym tematem. Np. na tablicach przedstawiając</w:t>
      </w:r>
      <w:r>
        <w:rPr>
          <w:rStyle w:val="Teksttreci2"/>
          <w:color w:val="000000"/>
        </w:rPr>
        <w:t>ych zegar z nastawionymi na różne godziny wskazówkami można przećwi</w:t>
      </w:r>
      <w:r>
        <w:rPr>
          <w:rStyle w:val="Teksttreci2"/>
          <w:color w:val="000000"/>
        </w:rPr>
        <w:softHyphen/>
        <w:t>czyć sposoby oznaczania czasu i związane z tym zwroty:</w:t>
      </w:r>
    </w:p>
    <w:p w:rsidR="00000000" w:rsidRDefault="005711DB">
      <w:pPr>
        <w:pStyle w:val="Teksttreci60"/>
        <w:shd w:val="clear" w:color="auto" w:fill="auto"/>
        <w:ind w:firstLine="700"/>
      </w:pPr>
      <w:r>
        <w:rPr>
          <w:rStyle w:val="Teksttreci6"/>
          <w:i/>
          <w:iCs/>
          <w:color w:val="000000"/>
        </w:rPr>
        <w:t>która godzina?</w:t>
      </w:r>
    </w:p>
    <w:p w:rsidR="00000000" w:rsidRDefault="005711DB">
      <w:pPr>
        <w:pStyle w:val="Teksttreci60"/>
        <w:shd w:val="clear" w:color="auto" w:fill="auto"/>
        <w:spacing w:after="66" w:line="210" w:lineRule="exact"/>
        <w:ind w:firstLine="700"/>
      </w:pPr>
      <w:r>
        <w:rPr>
          <w:rStyle w:val="Teksttreci6"/>
          <w:i/>
          <w:iCs/>
          <w:color w:val="000000"/>
        </w:rPr>
        <w:t>czy może mi pan (pani) powiedzieć</w:t>
      </w:r>
      <w:r>
        <w:rPr>
          <w:rStyle w:val="Teksttreci6Bezkursywy"/>
          <w:i w:val="0"/>
          <w:iCs w:val="0"/>
          <w:color w:val="000000"/>
        </w:rPr>
        <w:t xml:space="preserve">, </w:t>
      </w:r>
      <w:r>
        <w:rPr>
          <w:rStyle w:val="Teksttreci6"/>
          <w:i/>
          <w:iCs/>
          <w:color w:val="000000"/>
        </w:rPr>
        <w:t>która (jest) godzina;</w:t>
      </w:r>
    </w:p>
    <w:p w:rsidR="00000000" w:rsidRDefault="005711DB">
      <w:pPr>
        <w:pStyle w:val="Teksttreci60"/>
        <w:shd w:val="clear" w:color="auto" w:fill="auto"/>
        <w:spacing w:line="210" w:lineRule="exact"/>
        <w:ind w:firstLine="700"/>
        <w:sectPr w:rsidR="00000000">
          <w:headerReference w:type="even" r:id="rId19"/>
          <w:headerReference w:type="default" r:id="rId20"/>
          <w:pgSz w:w="11900" w:h="16840"/>
          <w:pgMar w:top="1416" w:right="1437" w:bottom="1580" w:left="1458" w:header="0" w:footer="3" w:gutter="0"/>
          <w:pgNumType w:start="105"/>
          <w:cols w:space="720"/>
          <w:noEndnote/>
          <w:docGrid w:linePitch="360"/>
        </w:sectPr>
      </w:pPr>
      <w:r>
        <w:rPr>
          <w:rStyle w:val="Teksttreci6"/>
          <w:i/>
          <w:iCs/>
          <w:color w:val="000000"/>
        </w:rPr>
        <w:t>proszę mi powiedzieć, która (jest) godzina.</w:t>
      </w:r>
    </w:p>
    <w:p w:rsidR="00000000" w:rsidRDefault="005711DB">
      <w:pPr>
        <w:spacing w:before="1" w:after="1" w:line="240" w:lineRule="exact"/>
        <w:rPr>
          <w:color w:val="auto"/>
          <w:sz w:val="19"/>
          <w:szCs w:val="19"/>
        </w:rPr>
      </w:pPr>
    </w:p>
    <w:p w:rsidR="00000000" w:rsidRDefault="005711DB">
      <w:pPr>
        <w:rPr>
          <w:color w:val="auto"/>
          <w:sz w:val="2"/>
          <w:szCs w:val="2"/>
        </w:rPr>
        <w:sectPr w:rsidR="00000000">
          <w:pgSz w:w="11900" w:h="16840"/>
          <w:pgMar w:top="1551" w:right="0" w:bottom="1468" w:left="0" w:header="0" w:footer="3" w:gutter="0"/>
          <w:cols w:space="720"/>
          <w:noEndnote/>
          <w:docGrid w:linePitch="360"/>
        </w:sectPr>
      </w:pPr>
    </w:p>
    <w:p w:rsidR="00000000" w:rsidRDefault="005711DB">
      <w:pPr>
        <w:pStyle w:val="Teksttreci20"/>
        <w:numPr>
          <w:ilvl w:val="0"/>
          <w:numId w:val="21"/>
        </w:numPr>
        <w:shd w:val="clear" w:color="auto" w:fill="auto"/>
        <w:tabs>
          <w:tab w:val="left" w:pos="900"/>
        </w:tabs>
        <w:spacing w:before="0" w:after="71" w:line="280" w:lineRule="exact"/>
        <w:ind w:left="700" w:firstLine="0"/>
        <w:jc w:val="both"/>
      </w:pPr>
      <w:r>
        <w:rPr>
          <w:rStyle w:val="Teksttreci2"/>
          <w:color w:val="000000"/>
        </w:rPr>
        <w:lastRenderedPageBreak/>
        <w:t>typowe na te pytania odpowiedzi:</w:t>
      </w:r>
    </w:p>
    <w:p w:rsidR="00000000" w:rsidRDefault="005711DB">
      <w:pPr>
        <w:pStyle w:val="Teksttreci60"/>
        <w:shd w:val="clear" w:color="auto" w:fill="auto"/>
        <w:spacing w:line="246" w:lineRule="exact"/>
        <w:ind w:left="700"/>
      </w:pPr>
      <w:r>
        <w:rPr>
          <w:rStyle w:val="Teksttreci6"/>
          <w:i/>
          <w:iCs/>
          <w:color w:val="000000"/>
        </w:rPr>
        <w:t>jest godzina czwarta</w:t>
      </w:r>
      <w:r>
        <w:rPr>
          <w:rStyle w:val="Teksttreci6Bezkursywy"/>
          <w:i w:val="0"/>
          <w:iCs w:val="0"/>
          <w:color w:val="000000"/>
        </w:rPr>
        <w:t xml:space="preserve"> a. </w:t>
      </w:r>
      <w:r>
        <w:rPr>
          <w:rStyle w:val="Teksttreci6"/>
          <w:i/>
          <w:iCs/>
          <w:color w:val="000000"/>
        </w:rPr>
        <w:t>jest (akurat, punkt) czwarta;</w:t>
      </w:r>
    </w:p>
    <w:p w:rsidR="00000000" w:rsidRDefault="005711DB">
      <w:pPr>
        <w:pStyle w:val="Teksttreci60"/>
        <w:shd w:val="clear" w:color="auto" w:fill="auto"/>
        <w:spacing w:line="246" w:lineRule="exact"/>
        <w:ind w:left="700"/>
      </w:pPr>
      <w:r>
        <w:rPr>
          <w:rStyle w:val="Teksttreci6"/>
          <w:i/>
          <w:iCs/>
          <w:color w:val="000000"/>
        </w:rPr>
        <w:t>jest dwadzieścia po czwartej;</w:t>
      </w:r>
    </w:p>
    <w:p w:rsidR="00000000" w:rsidRDefault="005711DB">
      <w:pPr>
        <w:pStyle w:val="Teksttreci60"/>
        <w:shd w:val="clear" w:color="auto" w:fill="auto"/>
        <w:spacing w:line="246" w:lineRule="exact"/>
        <w:ind w:left="700"/>
      </w:pPr>
      <w:r>
        <w:rPr>
          <w:rStyle w:val="Teksttreci6"/>
          <w:i/>
          <w:iCs/>
          <w:color w:val="000000"/>
        </w:rPr>
        <w:t>jest za dziesięć wpół do piątej;</w:t>
      </w:r>
    </w:p>
    <w:p w:rsidR="00000000" w:rsidRDefault="005711DB">
      <w:pPr>
        <w:pStyle w:val="Teksttreci60"/>
        <w:shd w:val="clear" w:color="auto" w:fill="auto"/>
        <w:spacing w:after="26" w:line="246" w:lineRule="exact"/>
        <w:ind w:left="700"/>
      </w:pPr>
      <w:r>
        <w:rPr>
          <w:rStyle w:val="Teksttreci6"/>
          <w:i/>
          <w:iCs/>
          <w:color w:val="000000"/>
        </w:rPr>
        <w:t>jest czwarta dwadzieścia.</w:t>
      </w:r>
    </w:p>
    <w:p w:rsidR="00000000" w:rsidRDefault="005711DB">
      <w:pPr>
        <w:pStyle w:val="Teksttreci20"/>
        <w:shd w:val="clear" w:color="auto" w:fill="auto"/>
        <w:spacing w:before="0" w:line="288" w:lineRule="exact"/>
        <w:ind w:left="700" w:firstLine="600"/>
        <w:jc w:val="both"/>
      </w:pPr>
      <w:r>
        <w:rPr>
          <w:rStyle w:val="Teksttreci2"/>
          <w:color w:val="000000"/>
        </w:rPr>
        <w:t>Przy tym trzeba wyjaśnić, kiedy się używa tej ostatniej formy (np. w kolejnictwie).</w:t>
      </w:r>
    </w:p>
    <w:p w:rsidR="00000000" w:rsidRDefault="005711DB">
      <w:pPr>
        <w:pStyle w:val="Teksttreci20"/>
        <w:shd w:val="clear" w:color="auto" w:fill="auto"/>
        <w:spacing w:before="0" w:line="288" w:lineRule="exact"/>
        <w:ind w:left="700" w:firstLine="600"/>
        <w:jc w:val="both"/>
      </w:pPr>
      <w:r>
        <w:rPr>
          <w:rStyle w:val="Teksttreci2"/>
          <w:color w:val="000000"/>
        </w:rPr>
        <w:t>Na tym poziomie stosuje się również nagrania lingwafonowe lub magnetofon z nagraniami poprawnej wymowy. Można również stosować magnetofon do nagrywania wymowy poszczególnyc</w:t>
      </w:r>
      <w:r>
        <w:rPr>
          <w:rStyle w:val="Teksttreci2"/>
          <w:color w:val="000000"/>
        </w:rPr>
        <w:t>h głosek, połączeń głoskowych, wyrazów i grup wyrazowych w wykonaniu lektora, a na</w:t>
      </w:r>
      <w:r>
        <w:rPr>
          <w:rStyle w:val="Teksttreci2"/>
          <w:color w:val="000000"/>
        </w:rPr>
        <w:softHyphen/>
        <w:t>stępnie w wykonaniu jego uczniów. Pozwala to na dokładną kontrolę wymowy poprawnej i błędnej i na korekty zauważonych i nie uświada</w:t>
      </w:r>
      <w:r>
        <w:rPr>
          <w:rStyle w:val="Teksttreci2"/>
          <w:color w:val="000000"/>
        </w:rPr>
        <w:softHyphen/>
        <w:t>mianych błędów wymowy przez uczniów. Stos</w:t>
      </w:r>
      <w:r>
        <w:rPr>
          <w:rStyle w:val="Teksttreci2"/>
          <w:color w:val="000000"/>
        </w:rPr>
        <w:t>uje się tu również tablice klasyfikacyjne i w miarę potrzeby przekroje rentgenograficzne i palatogramy. Praktycznie dąży się do tego, aby uczący się przyswoił sobie i opanował około 1200 wyrazów i najprostszych zwrotów i aby umiał się nimi posługiwać. O ty</w:t>
      </w:r>
      <w:r>
        <w:rPr>
          <w:rStyle w:val="Teksttreci2"/>
          <w:color w:val="000000"/>
        </w:rPr>
        <w:t>m jaki materiał gramatyczny powinien być prze</w:t>
      </w:r>
      <w:r>
        <w:rPr>
          <w:rStyle w:val="Teksttreci2"/>
          <w:color w:val="000000"/>
        </w:rPr>
        <w:softHyphen/>
        <w:t xml:space="preserve">robiony mówią szczegółowe programy, np. ,,Ramowy program lektoratu języka polskiego dla studentów obcokrajowców (na rok akademicki </w:t>
      </w:r>
      <w:r>
        <w:rPr>
          <w:rStyle w:val="Teksttreci2"/>
          <w:color w:val="000000"/>
          <w:lang w:val="ru-RU" w:eastAsia="ru-RU"/>
        </w:rPr>
        <w:t>1961/62)“.</w:t>
      </w:r>
    </w:p>
    <w:p w:rsidR="00000000" w:rsidRDefault="005711DB">
      <w:pPr>
        <w:pStyle w:val="Teksttreci20"/>
        <w:shd w:val="clear" w:color="auto" w:fill="auto"/>
        <w:spacing w:before="0" w:line="288" w:lineRule="exact"/>
        <w:ind w:left="700" w:firstLine="600"/>
        <w:jc w:val="both"/>
      </w:pPr>
      <w:r>
        <w:rPr>
          <w:rStyle w:val="Teksttreci2"/>
          <w:color w:val="000000"/>
        </w:rPr>
        <w:t>Na poziomie średnim mogą mieć zastosowanie tabele wymian gło</w:t>
      </w:r>
      <w:r>
        <w:rPr>
          <w:rStyle w:val="Teksttreci2"/>
          <w:color w:val="000000"/>
        </w:rPr>
        <w:softHyphen/>
        <w:t>skowych</w:t>
      </w:r>
      <w:r>
        <w:rPr>
          <w:rStyle w:val="Teksttreci2"/>
          <w:color w:val="000000"/>
        </w:rPr>
        <w:t xml:space="preserve"> i morfologicznych w deklinacji i koniugacji, tablice rentgeno</w:t>
      </w:r>
      <w:r>
        <w:rPr>
          <w:rStyle w:val="Teksttreci2"/>
          <w:color w:val="000000"/>
        </w:rPr>
        <w:softHyphen/>
        <w:t>graficzne i palatogramy oraz mechaniczne nagrania wymowy. Szczegól</w:t>
      </w:r>
      <w:r>
        <w:rPr>
          <w:rStyle w:val="Teksttreci2"/>
          <w:color w:val="000000"/>
        </w:rPr>
        <w:softHyphen/>
        <w:t>nie ważne są ćwiczenia w wymawianiu trudniejszych głosek i grup gło</w:t>
      </w:r>
      <w:r>
        <w:rPr>
          <w:rStyle w:val="Teksttreci2"/>
          <w:color w:val="000000"/>
        </w:rPr>
        <w:softHyphen/>
        <w:t xml:space="preserve">skowych, np. spółgłosek twardych i miękkich: </w:t>
      </w:r>
      <w:r>
        <w:rPr>
          <w:rStyle w:val="Teksttreci2Kursywa1"/>
          <w:color w:val="000000"/>
        </w:rPr>
        <w:t>p//p</w:t>
      </w:r>
      <w:r>
        <w:rPr>
          <w:rStyle w:val="Teksttreci2Kursywa1"/>
          <w:color w:val="000000"/>
          <w:vertAlign w:val="superscript"/>
        </w:rPr>
        <w:t>9</w:t>
      </w:r>
      <w:r>
        <w:rPr>
          <w:rStyle w:val="Teksttreci2Kursywa1"/>
          <w:color w:val="000000"/>
        </w:rPr>
        <w:t>:</w:t>
      </w:r>
      <w:r>
        <w:rPr>
          <w:rStyle w:val="Teksttreci2Kursywa"/>
          <w:color w:val="000000"/>
        </w:rPr>
        <w:t xml:space="preserve"> pasek</w:t>
      </w:r>
      <w:r>
        <w:rPr>
          <w:rStyle w:val="Teksttreci2"/>
          <w:color w:val="000000"/>
        </w:rPr>
        <w:t xml:space="preserve"> </w:t>
      </w:r>
      <w:r>
        <w:rPr>
          <w:rStyle w:val="Teksttreci2"/>
          <w:color w:val="000000"/>
          <w:lang w:val="ru-RU" w:eastAsia="ru-RU"/>
        </w:rPr>
        <w:t xml:space="preserve">// </w:t>
      </w:r>
      <w:r>
        <w:rPr>
          <w:rStyle w:val="Teksttreci2Kursywa"/>
          <w:color w:val="000000"/>
        </w:rPr>
        <w:t>piasek; n/ń</w:t>
      </w:r>
      <w:r>
        <w:rPr>
          <w:rStyle w:val="Teksttreci2Kursywa"/>
          <w:color w:val="000000"/>
          <w:lang w:val="ru-RU" w:eastAsia="ru-RU"/>
        </w:rPr>
        <w:t xml:space="preserve"> </w:t>
      </w:r>
      <w:r>
        <w:rPr>
          <w:rStyle w:val="Teksttreci2Kursywa"/>
          <w:color w:val="000000"/>
        </w:rPr>
        <w:t>: nosi //</w:t>
      </w:r>
      <w:r>
        <w:rPr>
          <w:rStyle w:val="Teksttreci2Kursywa"/>
          <w:color w:val="000000"/>
          <w:lang w:val="ru-RU" w:eastAsia="ru-RU"/>
        </w:rPr>
        <w:t xml:space="preserve"> </w:t>
      </w:r>
      <w:r>
        <w:rPr>
          <w:rStyle w:val="Teksttreci2Kursywa"/>
          <w:color w:val="000000"/>
        </w:rPr>
        <w:t>niósł</w:t>
      </w:r>
      <w:r>
        <w:rPr>
          <w:rStyle w:val="Teksttreci2"/>
          <w:color w:val="000000"/>
        </w:rPr>
        <w:t xml:space="preserve"> itp. albo szeregów c, </w:t>
      </w:r>
      <w:r>
        <w:rPr>
          <w:rStyle w:val="Teksttreci2Kursywa"/>
          <w:color w:val="000000"/>
        </w:rPr>
        <w:t>c,</w:t>
      </w:r>
      <w:r>
        <w:rPr>
          <w:rStyle w:val="Teksttreci2"/>
          <w:color w:val="000000"/>
        </w:rPr>
        <w:t xml:space="preserve"> ć : </w:t>
      </w:r>
      <w:r>
        <w:rPr>
          <w:rStyle w:val="Teksttreci2Kursywa"/>
          <w:color w:val="000000"/>
        </w:rPr>
        <w:t>cały, czar, ciało</w:t>
      </w:r>
      <w:r>
        <w:rPr>
          <w:rStyle w:val="Teksttreci2"/>
          <w:color w:val="000000"/>
        </w:rPr>
        <w:t xml:space="preserve">; </w:t>
      </w:r>
      <w:r>
        <w:rPr>
          <w:rStyle w:val="Teksttreci2Kursywa"/>
          <w:color w:val="000000"/>
        </w:rPr>
        <w:t>cofać, czo</w:t>
      </w:r>
      <w:r>
        <w:rPr>
          <w:rStyle w:val="Teksttreci2Kursywa"/>
          <w:color w:val="000000"/>
        </w:rPr>
        <w:softHyphen/>
        <w:t>ło, ciocia</w:t>
      </w:r>
      <w:r>
        <w:rPr>
          <w:rStyle w:val="Teksttreci2"/>
          <w:color w:val="000000"/>
        </w:rPr>
        <w:t xml:space="preserve"> itp. Należy ćwiczyć również wymowę samogłosek nosowych w różnych pozycjach fonetycznych, tzn. w środku wyrazów w pozycji przed szczelinowymi i innymi spółg</w:t>
      </w:r>
      <w:r>
        <w:rPr>
          <w:rStyle w:val="Teksttreci2"/>
          <w:color w:val="000000"/>
        </w:rPr>
        <w:t xml:space="preserve">łoskami oraz na końcu wyrazów, gdzie często nosowość ginie, np. </w:t>
      </w:r>
      <w:r>
        <w:rPr>
          <w:rStyle w:val="Teksttreci2Kursywa"/>
          <w:color w:val="000000"/>
        </w:rPr>
        <w:t>gęsty, mętny, dęby, ręce, tęcza, tęgi, pę</w:t>
      </w:r>
      <w:r>
        <w:rPr>
          <w:rStyle w:val="Teksttreci2Kursywa"/>
          <w:color w:val="000000"/>
        </w:rPr>
        <w:softHyphen/>
        <w:t>kać</w:t>
      </w:r>
      <w:r>
        <w:rPr>
          <w:rStyle w:val="Teksttreci2"/>
          <w:color w:val="000000"/>
        </w:rPr>
        <w:t xml:space="preserve">; </w:t>
      </w:r>
      <w:r>
        <w:rPr>
          <w:rStyle w:val="Teksttreci2Kursywa"/>
          <w:color w:val="000000"/>
        </w:rPr>
        <w:t>idę, będę, ręczę, ręczą</w:t>
      </w:r>
      <w:r>
        <w:rPr>
          <w:rStyle w:val="Teksttreci2"/>
          <w:color w:val="000000"/>
        </w:rPr>
        <w:t xml:space="preserve"> itp.</w:t>
      </w:r>
    </w:p>
    <w:p w:rsidR="00000000" w:rsidRDefault="005711DB">
      <w:pPr>
        <w:pStyle w:val="Teksttreci20"/>
        <w:shd w:val="clear" w:color="auto" w:fill="auto"/>
        <w:spacing w:before="0" w:line="294" w:lineRule="exact"/>
        <w:ind w:left="700" w:firstLine="600"/>
        <w:jc w:val="both"/>
      </w:pPr>
      <w:r>
        <w:rPr>
          <w:rStyle w:val="Teksttreci2"/>
          <w:color w:val="000000"/>
        </w:rPr>
        <w:t>Nagrania magnetofonowe wymowy słuchaczy stosuje się na tym poziomie wtedy, gdy mają trudności z wymawianiem określon</w:t>
      </w:r>
      <w:r>
        <w:rPr>
          <w:rStyle w:val="Teksttreci2"/>
          <w:color w:val="000000"/>
        </w:rPr>
        <w:t>ych głosek lub grup głoskowych. Można, jeżeli w danym ośrodku jest specjalista fonetyk lub sam lektor jest dostatecznie wyspecjalizowany w fonetyce zastosować indywidualne ćwiczenia fonetyczne, które dają dobre re</w:t>
      </w:r>
      <w:r>
        <w:rPr>
          <w:rStyle w:val="Teksttreci2"/>
          <w:color w:val="000000"/>
        </w:rPr>
        <w:softHyphen/>
        <w:t>zultaty.</w:t>
      </w:r>
    </w:p>
    <w:p w:rsidR="00000000" w:rsidRDefault="005711DB">
      <w:pPr>
        <w:pStyle w:val="Teksttreci20"/>
        <w:shd w:val="clear" w:color="auto" w:fill="auto"/>
        <w:spacing w:before="0" w:line="288" w:lineRule="exact"/>
        <w:ind w:left="700" w:firstLine="600"/>
        <w:jc w:val="both"/>
      </w:pPr>
      <w:r>
        <w:rPr>
          <w:rStyle w:val="Teksttreci2"/>
          <w:color w:val="000000"/>
        </w:rPr>
        <w:t>Jako materiał do ćwiczeń fonetycz</w:t>
      </w:r>
      <w:r>
        <w:rPr>
          <w:rStyle w:val="Teksttreci2"/>
          <w:color w:val="000000"/>
        </w:rPr>
        <w:t>nych okazyjnych i jako mate</w:t>
      </w:r>
      <w:r>
        <w:rPr>
          <w:rStyle w:val="Teksttreci2"/>
          <w:color w:val="000000"/>
        </w:rPr>
        <w:softHyphen/>
        <w:t>riał do ćwiczeń w zakresie słownictwa i frazeologii mogą być wyzyskane czytanki. W związku z omawianym tematem lektor powinien przygoto</w:t>
      </w:r>
      <w:r>
        <w:rPr>
          <w:rStyle w:val="Teksttreci2"/>
          <w:color w:val="000000"/>
        </w:rPr>
        <w:softHyphen/>
        <w:t>wać na podstawie słowników, np. słownika frazeologicznego, słownika</w:t>
      </w:r>
    </w:p>
    <w:p w:rsidR="00000000" w:rsidRDefault="005711DB">
      <w:pPr>
        <w:pStyle w:val="Teksttreci20"/>
        <w:shd w:val="clear" w:color="auto" w:fill="auto"/>
        <w:spacing w:before="0" w:line="312" w:lineRule="exact"/>
        <w:ind w:firstLine="0"/>
        <w:jc w:val="both"/>
      </w:pPr>
      <w:r>
        <w:rPr>
          <w:rStyle w:val="Teksttreci2"/>
          <w:color w:val="000000"/>
        </w:rPr>
        <w:t xml:space="preserve">wyrazów bliskoznacznych </w:t>
      </w:r>
      <w:r>
        <w:rPr>
          <w:rStyle w:val="Teksttreci2"/>
          <w:color w:val="000000"/>
        </w:rPr>
        <w:t>i na podstawie słownika języka polskiego ogólnego odpowiedni zapas wyrazów i zwrotów związanych z tematem czytanki, które umożliwiłyby w szerszym zakresie wyczerpanie tematu. Uczniowie po przyswojeniu sobie niezbędnego słownictwa i frazeologii powinni umie</w:t>
      </w:r>
      <w:r>
        <w:rPr>
          <w:rStyle w:val="Teksttreci2"/>
          <w:color w:val="000000"/>
        </w:rPr>
        <w:t xml:space="preserve">ć </w:t>
      </w:r>
      <w:r>
        <w:rPr>
          <w:rStyle w:val="Teksttreci2"/>
          <w:color w:val="000000"/>
        </w:rPr>
        <w:lastRenderedPageBreak/>
        <w:t>rozmawiać na ten temat. Do tego celu oprócz tekstów podręcznikowych mogą być stosowane odpowiednio dobrane teksty lite</w:t>
      </w:r>
      <w:r>
        <w:rPr>
          <w:rStyle w:val="Teksttreci2"/>
          <w:color w:val="000000"/>
        </w:rPr>
        <w:softHyphen/>
        <w:t>rackie — raczej prozaiczne i dialogowane — autorów współczesnych.</w:t>
      </w:r>
    </w:p>
    <w:p w:rsidR="00000000" w:rsidRDefault="005711DB">
      <w:pPr>
        <w:pStyle w:val="Teksttreci20"/>
        <w:shd w:val="clear" w:color="auto" w:fill="auto"/>
        <w:spacing w:before="0" w:line="324" w:lineRule="exact"/>
        <w:ind w:firstLine="740"/>
        <w:jc w:val="both"/>
      </w:pPr>
      <w:r>
        <w:rPr>
          <w:rStyle w:val="Teksttreci2"/>
          <w:color w:val="000000"/>
        </w:rPr>
        <w:t>Również i na poziomie wyższym mogą być, a czasem nawet są nie</w:t>
      </w:r>
      <w:r>
        <w:rPr>
          <w:rStyle w:val="Teksttreci2"/>
          <w:color w:val="000000"/>
        </w:rPr>
        <w:softHyphen/>
        <w:t xml:space="preserve">zbędne </w:t>
      </w:r>
      <w:r>
        <w:rPr>
          <w:rStyle w:val="Teksttreci2"/>
          <w:color w:val="000000"/>
        </w:rPr>
        <w:t>pomoce takie same jak na poziomie średnim, tj. rentgenogramy i palatogramy, tablice głosek, nagrania lingwafonowe poprawnej wy</w:t>
      </w:r>
      <w:r>
        <w:rPr>
          <w:rStyle w:val="Teksttreci2"/>
          <w:color w:val="000000"/>
        </w:rPr>
        <w:softHyphen/>
        <w:t xml:space="preserve">mowy studiujących. Zdarza się, że cudzoziemcy mówiący płynnie po polsku, wymawiają niepoprawnie pewne głoski lub grupy głoskowe. </w:t>
      </w:r>
      <w:r>
        <w:rPr>
          <w:rStyle w:val="Teksttreci2"/>
          <w:color w:val="000000"/>
        </w:rPr>
        <w:t>Trzeba wtedy indywidualnie zastosować odpowiednie ćwiczenia i wady te usunąć.</w:t>
      </w:r>
    </w:p>
    <w:p w:rsidR="00000000" w:rsidRDefault="005711DB">
      <w:pPr>
        <w:pStyle w:val="Teksttreci20"/>
        <w:shd w:val="clear" w:color="auto" w:fill="auto"/>
        <w:spacing w:before="0" w:line="324" w:lineRule="exact"/>
        <w:ind w:firstLine="740"/>
        <w:jc w:val="both"/>
      </w:pPr>
      <w:r>
        <w:rPr>
          <w:rStyle w:val="Teksttreci2"/>
          <w:color w:val="000000"/>
        </w:rPr>
        <w:t>Głównymi pomocami na tym poziomie są podręczniki i opracowa</w:t>
      </w:r>
      <w:r>
        <w:rPr>
          <w:rStyle w:val="Teksttreci2"/>
          <w:color w:val="000000"/>
        </w:rPr>
        <w:softHyphen/>
        <w:t>nia uniwersyteckie, rozszerzające wiedzę teoretyczną o języku, słowniki różnego typu i specjalności, dostosowane do te</w:t>
      </w:r>
      <w:r>
        <w:rPr>
          <w:rStyle w:val="Teksttreci2"/>
          <w:color w:val="000000"/>
        </w:rPr>
        <w:t>matyki poruszanej na lektoracie oraz ćwiczenia językowe i stylistyczne. Podstawą do ćwiczeń mogą być teksty literackie autorów współczesnych oraz dawniejszych, np. XIX wieku. Należy tu wyzyskać materiały odpowiednich słowni</w:t>
      </w:r>
      <w:r>
        <w:rPr>
          <w:rStyle w:val="Teksttreci2"/>
          <w:color w:val="000000"/>
        </w:rPr>
        <w:softHyphen/>
        <w:t>ków, np. słownika frazeologiczne</w:t>
      </w:r>
      <w:r>
        <w:rPr>
          <w:rStyle w:val="Teksttreci2"/>
          <w:color w:val="000000"/>
        </w:rPr>
        <w:t xml:space="preserve">go, słownika wyrazów bliskoznacznych i słownika języka polskiego ogólnego. Nacisk powinien być położony na wyjaśnianie zróżnicowania znaczeniowego i stylistycznego wyrazów i zwrotów, na świadome użycie wyrazu w różnych sytuacjach i różnych stylach. Na tym </w:t>
      </w:r>
      <w:r>
        <w:rPr>
          <w:rStyle w:val="Teksttreci2"/>
          <w:color w:val="000000"/>
        </w:rPr>
        <w:t>poziomie powinny być wyjaśniane takie dublety słowo</w:t>
      </w:r>
      <w:r>
        <w:rPr>
          <w:rStyle w:val="Teksttreci2"/>
          <w:color w:val="000000"/>
        </w:rPr>
        <w:softHyphen/>
        <w:t xml:space="preserve">twórcze, jak np. </w:t>
      </w:r>
      <w:r>
        <w:rPr>
          <w:rStyle w:val="Teksttreci2Kursywa"/>
          <w:color w:val="000000"/>
        </w:rPr>
        <w:t>należny, należyty</w:t>
      </w:r>
      <w:r>
        <w:rPr>
          <w:rStyle w:val="Teksttreci2"/>
          <w:color w:val="000000"/>
        </w:rPr>
        <w:t xml:space="preserve"> i ich zastosowanie znaczeniowe. Tu również należy wyjaśniać zróżnicowanie znaczeniowe czasowników prefiksalnych: </w:t>
      </w:r>
      <w:r>
        <w:rPr>
          <w:rStyle w:val="Teksttreci2Kursywa"/>
          <w:color w:val="000000"/>
        </w:rPr>
        <w:t xml:space="preserve">dokończyć, wykończyć, zakończyć, skończyć, ukończyć </w:t>
      </w:r>
      <w:r>
        <w:rPr>
          <w:rStyle w:val="Teksttreci2"/>
          <w:color w:val="000000"/>
        </w:rPr>
        <w:t xml:space="preserve">itp. Omawiając synonimikę polską można przy okazji wskazać na różne odpowiedniki obce, np. polskie </w:t>
      </w:r>
      <w:r>
        <w:rPr>
          <w:rStyle w:val="Teksttreci2Kursywa"/>
          <w:color w:val="000000"/>
        </w:rPr>
        <w:t>znać, wiedzieć</w:t>
      </w:r>
      <w:r>
        <w:rPr>
          <w:rStyle w:val="Teksttreci2"/>
          <w:color w:val="000000"/>
        </w:rPr>
        <w:t xml:space="preserve"> i odpowiedniki tych wy</w:t>
      </w:r>
      <w:r>
        <w:rPr>
          <w:rStyle w:val="Teksttreci2"/>
          <w:color w:val="000000"/>
        </w:rPr>
        <w:softHyphen/>
        <w:t>razów w innych językach. W szerokim zakresie omawiana być powinna synonimika frazeologiczna, idiomatyczne struktury jęz</w:t>
      </w:r>
      <w:r>
        <w:rPr>
          <w:rStyle w:val="Teksttreci2"/>
          <w:color w:val="000000"/>
        </w:rPr>
        <w:t>ykowe polskie oraz, jeżeli lektor ma odpowiednie przygotowanie, porównawcze zesta</w:t>
      </w:r>
      <w:r>
        <w:rPr>
          <w:rStyle w:val="Teksttreci2"/>
          <w:color w:val="000000"/>
        </w:rPr>
        <w:softHyphen/>
        <w:t>wienia struktur językowych polskich i danego języka lub grupy języ</w:t>
      </w:r>
      <w:r>
        <w:rPr>
          <w:rStyle w:val="Teksttreci2"/>
          <w:color w:val="000000"/>
        </w:rPr>
        <w:softHyphen/>
        <w:t>ków, np. słowiańskich, germańskich, romańskich itp. Na tym poziomie korzystanie z odpowiednich pomocy dydak</w:t>
      </w:r>
      <w:r>
        <w:rPr>
          <w:rStyle w:val="Teksttreci2"/>
          <w:color w:val="000000"/>
        </w:rPr>
        <w:t>tycznych zależy w dużej mierze od potrzeby, zainteresowań słuchaczy, w dużej również mierze od inwencji lektora.</w:t>
      </w:r>
    </w:p>
    <w:p w:rsidR="00000000" w:rsidRDefault="005711DB">
      <w:pPr>
        <w:pStyle w:val="Teksttreci20"/>
        <w:shd w:val="clear" w:color="auto" w:fill="auto"/>
        <w:spacing w:before="0" w:line="312" w:lineRule="exact"/>
        <w:ind w:firstLine="740"/>
        <w:jc w:val="both"/>
      </w:pPr>
      <w:r>
        <w:rPr>
          <w:rStyle w:val="Teksttreci2"/>
          <w:color w:val="000000"/>
        </w:rPr>
        <w:t>Wymienione i omówione tutaj ważniejsze pomoce dydaktyczne umiejętnie wyzyskane powinny ułatwić naukę studiującym i przyczynić się do osiągnięci</w:t>
      </w:r>
      <w:r>
        <w:rPr>
          <w:rStyle w:val="Teksttreci2"/>
          <w:color w:val="000000"/>
        </w:rPr>
        <w:t>a dobrych wyników w pracy lektorów.</w:t>
      </w:r>
    </w:p>
    <w:p w:rsidR="00000000" w:rsidRDefault="005711DB">
      <w:pPr>
        <w:pStyle w:val="Teksttreci30"/>
        <w:shd w:val="clear" w:color="auto" w:fill="auto"/>
        <w:spacing w:after="0" w:line="280" w:lineRule="exact"/>
        <w:ind w:left="380"/>
        <w:jc w:val="left"/>
      </w:pPr>
      <w:r>
        <w:rPr>
          <w:rStyle w:val="Teksttreci3"/>
          <w:i/>
          <w:iCs/>
          <w:color w:val="000000"/>
          <w:lang w:val="cs-CZ" w:eastAsia="cs-CZ"/>
        </w:rPr>
        <w:t>Josef Skulina</w:t>
      </w:r>
    </w:p>
    <w:p w:rsidR="00000000" w:rsidRDefault="005711DB">
      <w:pPr>
        <w:pStyle w:val="Teksttreci41"/>
        <w:shd w:val="clear" w:color="auto" w:fill="auto"/>
        <w:spacing w:before="0" w:after="286" w:line="210" w:lineRule="exact"/>
        <w:ind w:left="380" w:firstLine="640"/>
        <w:jc w:val="both"/>
      </w:pPr>
      <w:r>
        <w:rPr>
          <w:rStyle w:val="Teksttreci4"/>
          <w:color w:val="000000"/>
          <w:lang w:val="de-DE" w:eastAsia="de-DE"/>
        </w:rPr>
        <w:t>Brno</w:t>
      </w:r>
    </w:p>
    <w:p w:rsidR="00000000" w:rsidRDefault="005711DB">
      <w:pPr>
        <w:pStyle w:val="Teksttreci20"/>
        <w:shd w:val="clear" w:color="auto" w:fill="auto"/>
        <w:spacing w:before="0" w:after="250" w:line="280" w:lineRule="exact"/>
        <w:ind w:right="340" w:firstLine="0"/>
      </w:pPr>
      <w:r>
        <w:rPr>
          <w:rStyle w:val="Teksttreci2"/>
          <w:color w:val="000000"/>
        </w:rPr>
        <w:t>UWAGI O GWARACH LASKICH NA TERENIE POLSKI</w:t>
      </w:r>
    </w:p>
    <w:p w:rsidR="00000000" w:rsidRDefault="005711DB">
      <w:pPr>
        <w:pStyle w:val="Teksttreci20"/>
        <w:shd w:val="clear" w:color="auto" w:fill="auto"/>
        <w:spacing w:before="0" w:line="300" w:lineRule="exact"/>
        <w:ind w:left="380" w:firstLine="640"/>
        <w:jc w:val="both"/>
      </w:pPr>
      <w:r>
        <w:rPr>
          <w:rStyle w:val="Teksttreci2"/>
          <w:color w:val="000000"/>
        </w:rPr>
        <w:t>Ciekawe, że mimo obszernej literatury istniejącej dotychczas w cze</w:t>
      </w:r>
      <w:r>
        <w:rPr>
          <w:rStyle w:val="Teksttreci2"/>
          <w:color w:val="000000"/>
        </w:rPr>
        <w:softHyphen/>
        <w:t>skim i polskim językoznawstwie na temat gwar laskich, ich powstania i przynależności do ję</w:t>
      </w:r>
      <w:r>
        <w:rPr>
          <w:rStyle w:val="Teksttreci2"/>
          <w:color w:val="000000"/>
        </w:rPr>
        <w:t>zyka czeskiego i z tym związanego teoretycznego zagadnienia podstawy gwar przejściowych ciągle się dyskutuje o przej</w:t>
      </w:r>
      <w:r>
        <w:rPr>
          <w:rStyle w:val="Teksttreci2"/>
          <w:color w:val="000000"/>
        </w:rPr>
        <w:softHyphen/>
        <w:t>ściowych gwarach na pograniczu czesko-polskim *.</w:t>
      </w:r>
    </w:p>
    <w:p w:rsidR="00000000" w:rsidRDefault="005711DB">
      <w:pPr>
        <w:pStyle w:val="Teksttreci20"/>
        <w:shd w:val="clear" w:color="auto" w:fill="auto"/>
        <w:spacing w:before="0" w:line="300" w:lineRule="exact"/>
        <w:ind w:left="380" w:firstLine="640"/>
        <w:jc w:val="both"/>
      </w:pPr>
      <w:r>
        <w:rPr>
          <w:rStyle w:val="Teksttreci2"/>
          <w:color w:val="000000"/>
        </w:rPr>
        <w:lastRenderedPageBreak/>
        <w:t>Ogólnie wiadomo, że badanie szczegółowych izolowanych cech strukturalnych, które przeniknę</w:t>
      </w:r>
      <w:r>
        <w:rPr>
          <w:rStyle w:val="Teksttreci2"/>
          <w:color w:val="000000"/>
        </w:rPr>
        <w:t xml:space="preserve">ły z jednego języka (A) do drugiego (B), prowadzi często do niesłusznych wniosków z punktu widzenia diachronicznego </w:t>
      </w:r>
      <w:r>
        <w:rPr>
          <w:rStyle w:val="Teksttreci2"/>
          <w:color w:val="000000"/>
          <w:vertAlign w:val="superscript"/>
        </w:rPr>
        <w:footnoteReference w:id="2"/>
      </w:r>
      <w:r>
        <w:rPr>
          <w:rStyle w:val="Teksttreci2"/>
          <w:color w:val="000000"/>
          <w:vertAlign w:val="superscript"/>
        </w:rPr>
        <w:t xml:space="preserve"> </w:t>
      </w:r>
      <w:r>
        <w:rPr>
          <w:rStyle w:val="Teksttreci2"/>
          <w:color w:val="000000"/>
          <w:vertAlign w:val="superscript"/>
        </w:rPr>
        <w:footnoteReference w:id="3"/>
      </w:r>
      <w:r>
        <w:rPr>
          <w:rStyle w:val="Teksttreci2"/>
          <w:color w:val="000000"/>
        </w:rPr>
        <w:t>. Gwary laskie synchronicznie są bliższe językowi polskiemu, ale na podstawie dzisiejszego stanu n</w:t>
      </w:r>
      <w:r>
        <w:rPr>
          <w:rStyle w:val="Teksttreci2"/>
          <w:color w:val="000000"/>
        </w:rPr>
        <w:t>ie można orzekać, że gwary laskie są miejscowymi wariantami polskiego języka narodowego. Dlatego jest bardzo ważny postulat, aby przy badaniu przejściowych gwar laskich dobrze znać historyczne powstawanie gramatycznej struktury badanych gwar w związku ze s</w:t>
      </w:r>
      <w:r>
        <w:rPr>
          <w:rStyle w:val="Teksttreci2"/>
          <w:color w:val="000000"/>
        </w:rPr>
        <w:t>tosunkami historyczno-politycznymi, bardzo ważny</w:t>
      </w:r>
      <w:r>
        <w:rPr>
          <w:rStyle w:val="Teksttreci2"/>
          <w:color w:val="000000"/>
        </w:rPr>
        <w:softHyphen/>
        <w:t>mi na pograniczu dwu pokrewnych języków słowiańskich.</w:t>
      </w:r>
    </w:p>
    <w:p w:rsidR="00000000" w:rsidRDefault="005711DB">
      <w:pPr>
        <w:pStyle w:val="Teksttreci20"/>
        <w:shd w:val="clear" w:color="auto" w:fill="auto"/>
        <w:spacing w:before="0" w:line="312" w:lineRule="exact"/>
        <w:ind w:firstLine="680"/>
        <w:jc w:val="both"/>
      </w:pPr>
      <w:r>
        <w:rPr>
          <w:rStyle w:val="Teksttreci2"/>
          <w:color w:val="000000"/>
        </w:rPr>
        <w:t>Wybitny znawca gwar laskich K. Dejna uważa, że granicę języko</w:t>
      </w:r>
      <w:r>
        <w:rPr>
          <w:rStyle w:val="Teksttreci2"/>
          <w:color w:val="000000"/>
        </w:rPr>
        <w:softHyphen/>
        <w:t>wą gwar laskich wytycza na terenie Polski linia Wielkie Pietrowice — Bieńkowice — Tworków —</w:t>
      </w:r>
      <w:r>
        <w:rPr>
          <w:rStyle w:val="Teksttreci2"/>
          <w:color w:val="000000"/>
        </w:rPr>
        <w:t xml:space="preserve"> Owsiskie Chałupki </w:t>
      </w:r>
      <w:r>
        <w:rPr>
          <w:rStyle w:val="Teksttreci2"/>
          <w:color w:val="000000"/>
          <w:vertAlign w:val="superscript"/>
        </w:rPr>
        <w:footnoteReference w:id="4"/>
      </w:r>
      <w:r>
        <w:rPr>
          <w:rStyle w:val="Teksttreci2"/>
          <w:color w:val="000000"/>
        </w:rPr>
        <w:t xml:space="preserve"> i że laszczyzna rozwinę</w:t>
      </w:r>
      <w:r>
        <w:rPr>
          <w:rStyle w:val="Teksttreci2"/>
          <w:color w:val="000000"/>
        </w:rPr>
        <w:softHyphen/>
        <w:t>ła się w podobny sposób jak gwary polskie.</w:t>
      </w:r>
      <w:r>
        <w:rPr>
          <w:rStyle w:val="Teksttreci2"/>
          <w:color w:val="000000"/>
        </w:rPr>
        <w:t xml:space="preserve"> Jest to, oczywiście, zrozumia</w:t>
      </w:r>
      <w:r>
        <w:rPr>
          <w:rStyle w:val="Teksttreci2"/>
          <w:color w:val="000000"/>
        </w:rPr>
        <w:softHyphen/>
        <w:t>łe bo rozwój laszczyzny nie był izolowany od rozwoju gwar polskich, a zwłaszcza obecnie gwary laskie na terenie Polski rozwijają się w bardzo ścisłym związku z gwarami polskimi i są pod wpływem polskiego języka narodowego.</w:t>
      </w:r>
    </w:p>
    <w:p w:rsidR="00000000" w:rsidRDefault="005711DB">
      <w:pPr>
        <w:pStyle w:val="Teksttreci20"/>
        <w:shd w:val="clear" w:color="auto" w:fill="auto"/>
        <w:spacing w:before="0" w:line="312" w:lineRule="exact"/>
        <w:ind w:firstLine="680"/>
        <w:jc w:val="both"/>
      </w:pPr>
      <w:r>
        <w:rPr>
          <w:rStyle w:val="Teksttreci2"/>
          <w:color w:val="000000"/>
        </w:rPr>
        <w:t xml:space="preserve">O </w:t>
      </w:r>
      <w:r>
        <w:rPr>
          <w:rStyle w:val="Teksttreci2"/>
          <w:color w:val="000000"/>
        </w:rPr>
        <w:t>prawdziwości tęgo zasięgu granicy językowej gwar laskich na te</w:t>
      </w:r>
      <w:r>
        <w:rPr>
          <w:rStyle w:val="Teksttreci2"/>
          <w:color w:val="000000"/>
        </w:rPr>
        <w:softHyphen/>
        <w:t>renie Polski świadczy nowy materiał, który zgromadziłem podczas moich terenowych badań w Polsce (tj. w Raciborskiem)</w:t>
      </w:r>
      <w:r>
        <w:rPr>
          <w:rStyle w:val="Teksttreci2"/>
          <w:color w:val="000000"/>
          <w:vertAlign w:val="superscript"/>
        </w:rPr>
        <w:footnoteReference w:id="5"/>
      </w:r>
      <w:r>
        <w:rPr>
          <w:rStyle w:val="Teksttreci2"/>
          <w:color w:val="000000"/>
        </w:rPr>
        <w:t>.</w:t>
      </w:r>
    </w:p>
    <w:p w:rsidR="00000000" w:rsidRDefault="005711DB">
      <w:pPr>
        <w:pStyle w:val="Teksttreci20"/>
        <w:shd w:val="clear" w:color="auto" w:fill="auto"/>
        <w:spacing w:before="0" w:line="312" w:lineRule="exact"/>
        <w:ind w:firstLine="680"/>
        <w:jc w:val="both"/>
      </w:pPr>
      <w:r>
        <w:rPr>
          <w:rStyle w:val="Teksttreci2"/>
          <w:color w:val="000000"/>
        </w:rPr>
        <w:t>Z wyżej podanego zasięgu językowego gwar laskich na terenie Pol</w:t>
      </w:r>
      <w:r>
        <w:rPr>
          <w:rStyle w:val="Teksttreci2"/>
          <w:color w:val="000000"/>
        </w:rPr>
        <w:softHyphen/>
        <w:t xml:space="preserve">ski można wnosić, że granica językowa w Raciborskiem, pokrywająca się w </w:t>
      </w:r>
      <w:r>
        <w:rPr>
          <w:rStyle w:val="Teksttreci2"/>
          <w:color w:val="000000"/>
        </w:rPr>
        <w:lastRenderedPageBreak/>
        <w:t>przybliżeniu z rzeczką Psiną (Cyną), która była w zasadzie starą gra</w:t>
      </w:r>
      <w:r>
        <w:rPr>
          <w:rStyle w:val="Teksttreci2"/>
          <w:color w:val="000000"/>
        </w:rPr>
        <w:softHyphen/>
        <w:t>nicą między Opawskiem (do począ</w:t>
      </w:r>
      <w:r>
        <w:rPr>
          <w:rStyle w:val="Teksttreci2"/>
          <w:color w:val="000000"/>
        </w:rPr>
        <w:t>tku XIV stulecia — właściwymi Mora</w:t>
      </w:r>
      <w:r>
        <w:rPr>
          <w:rStyle w:val="Teksttreci2"/>
          <w:color w:val="000000"/>
        </w:rPr>
        <w:softHyphen/>
        <w:t>wami i resztą Śląska a od 1256 r. — granicą diecezji ołomunieckiej, nie była hermetycznie zamknięta, nie przeszkadzała wcale napływowi lud</w:t>
      </w:r>
      <w:r>
        <w:rPr>
          <w:rStyle w:val="Teksttreci2"/>
          <w:color w:val="000000"/>
        </w:rPr>
        <w:softHyphen/>
        <w:t>ności ze strony polskiej i przejmowaniu typowych językowych cech pol</w:t>
      </w:r>
      <w:r>
        <w:rPr>
          <w:rStyle w:val="Teksttreci2"/>
          <w:color w:val="000000"/>
        </w:rPr>
        <w:softHyphen/>
        <w:t>skich (innowa</w:t>
      </w:r>
      <w:r>
        <w:rPr>
          <w:rStyle w:val="Teksttreci2"/>
          <w:color w:val="000000"/>
        </w:rPr>
        <w:t>cyj).</w:t>
      </w:r>
    </w:p>
    <w:p w:rsidR="00000000" w:rsidRDefault="005711DB">
      <w:pPr>
        <w:pStyle w:val="Teksttreci20"/>
        <w:shd w:val="clear" w:color="auto" w:fill="auto"/>
        <w:spacing w:before="0" w:line="312" w:lineRule="exact"/>
        <w:ind w:firstLine="680"/>
        <w:jc w:val="both"/>
      </w:pPr>
      <w:r>
        <w:rPr>
          <w:rStyle w:val="Teksttreci2"/>
          <w:color w:val="000000"/>
        </w:rPr>
        <w:t>O czeskim pochodzeniu gwar laskich w ogóle i gwar laskich nad Psiną w szczególności można mówić na podstawie typowych cech w ro</w:t>
      </w:r>
      <w:r>
        <w:rPr>
          <w:rStyle w:val="Teksttreci2"/>
          <w:color w:val="000000"/>
        </w:rPr>
        <w:softHyphen/>
        <w:t>dzaju:</w:t>
      </w:r>
    </w:p>
    <w:p w:rsidR="00000000" w:rsidRDefault="005711DB">
      <w:pPr>
        <w:pStyle w:val="Teksttreci30"/>
        <w:numPr>
          <w:ilvl w:val="0"/>
          <w:numId w:val="22"/>
        </w:numPr>
        <w:shd w:val="clear" w:color="auto" w:fill="auto"/>
        <w:tabs>
          <w:tab w:val="left" w:pos="1088"/>
        </w:tabs>
        <w:spacing w:after="0" w:line="312" w:lineRule="exact"/>
        <w:ind w:firstLine="820"/>
        <w:jc w:val="left"/>
      </w:pPr>
      <w:r>
        <w:rPr>
          <w:rStyle w:val="Teksttreci3Bezkursywy"/>
          <w:i w:val="0"/>
          <w:iCs w:val="0"/>
          <w:color w:val="000000"/>
        </w:rPr>
        <w:t xml:space="preserve">trat, </w:t>
      </w:r>
      <w:r>
        <w:rPr>
          <w:rStyle w:val="Teksttreci3"/>
          <w:i/>
          <w:iCs/>
          <w:color w:val="000000"/>
        </w:rPr>
        <w:t xml:space="preserve">tlat: </w:t>
      </w:r>
      <w:r>
        <w:rPr>
          <w:rStyle w:val="Teksttreci3"/>
          <w:i/>
          <w:iCs/>
          <w:color w:val="000000"/>
          <w:lang w:val="cs-CZ" w:eastAsia="cs-CZ"/>
        </w:rPr>
        <w:t xml:space="preserve">krávy </w:t>
      </w:r>
      <w:r>
        <w:rPr>
          <w:rStyle w:val="Teksttreci3"/>
          <w:i/>
          <w:iCs/>
          <w:color w:val="000000"/>
        </w:rPr>
        <w:t xml:space="preserve">su </w:t>
      </w:r>
      <w:r>
        <w:rPr>
          <w:rStyle w:val="Teksttreci3"/>
          <w:i/>
          <w:iCs/>
          <w:color w:val="000000"/>
          <w:lang w:val="cs-CZ" w:eastAsia="cs-CZ"/>
        </w:rPr>
        <w:t>ve ško</w:t>
      </w:r>
      <w:r>
        <w:rPr>
          <w:rStyle w:val="Teksttreci3"/>
          <w:i/>
          <w:iCs/>
          <w:color w:val="000000"/>
        </w:rPr>
        <w:t>ʒ́</w:t>
      </w:r>
      <w:r>
        <w:rPr>
          <w:rStyle w:val="Teksttreci3"/>
          <w:i/>
          <w:iCs/>
          <w:color w:val="000000"/>
          <w:lang w:val="cs-CZ" w:eastAsia="cs-CZ"/>
        </w:rPr>
        <w:t>e</w:t>
      </w:r>
      <w:r>
        <w:rPr>
          <w:rStyle w:val="Teksttreci3"/>
          <w:i/>
          <w:iCs/>
          <w:color w:val="000000"/>
        </w:rPr>
        <w:t>,</w:t>
      </w:r>
      <w:r>
        <w:rPr>
          <w:rStyle w:val="Teksttreci3Bezkursywy"/>
          <w:i w:val="0"/>
          <w:iCs w:val="0"/>
          <w:color w:val="000000"/>
        </w:rPr>
        <w:t xml:space="preserve"> moc </w:t>
      </w:r>
      <w:r>
        <w:rPr>
          <w:rStyle w:val="Teksttreci3"/>
          <w:i/>
          <w:iCs/>
          <w:color w:val="000000"/>
          <w:lang w:val="cs-CZ" w:eastAsia="cs-CZ"/>
        </w:rPr>
        <w:t>krav</w:t>
      </w:r>
      <w:r>
        <w:rPr>
          <w:rStyle w:val="Teksttreci3Bezkursywy"/>
          <w:i w:val="0"/>
          <w:iCs w:val="0"/>
          <w:color w:val="000000"/>
          <w:lang w:val="cs-CZ" w:eastAsia="cs-CZ"/>
        </w:rPr>
        <w:t xml:space="preserve"> </w:t>
      </w:r>
      <w:r>
        <w:rPr>
          <w:rStyle w:val="Teksttreci3Bezkursywy"/>
          <w:i w:val="0"/>
          <w:iCs w:val="0"/>
          <w:color w:val="000000"/>
          <w:lang w:val="ru-RU" w:eastAsia="ru-RU"/>
        </w:rPr>
        <w:t xml:space="preserve">К, </w:t>
      </w:r>
      <w:r>
        <w:rPr>
          <w:rStyle w:val="Teksttreci3"/>
          <w:i/>
          <w:iCs/>
          <w:color w:val="000000"/>
          <w:lang w:val="cs-CZ" w:eastAsia="cs-CZ"/>
        </w:rPr>
        <w:t>hrách</w:t>
      </w:r>
      <w:r>
        <w:rPr>
          <w:rStyle w:val="Teksttreci3Bezkursywy"/>
          <w:i w:val="0"/>
          <w:iCs w:val="0"/>
          <w:color w:val="000000"/>
          <w:lang w:val="cs-CZ" w:eastAsia="cs-CZ"/>
        </w:rPr>
        <w:t xml:space="preserve"> </w:t>
      </w:r>
      <w:r>
        <w:rPr>
          <w:rStyle w:val="Teksttreci3Bezkursywy"/>
          <w:i w:val="0"/>
          <w:iCs w:val="0"/>
          <w:color w:val="000000"/>
        </w:rPr>
        <w:t xml:space="preserve">S, </w:t>
      </w:r>
      <w:r>
        <w:rPr>
          <w:rStyle w:val="Teksttreci3"/>
          <w:i/>
          <w:iCs/>
          <w:color w:val="000000"/>
        </w:rPr>
        <w:t xml:space="preserve">hnuj ćepać od </w:t>
      </w:r>
      <w:r>
        <w:rPr>
          <w:rStyle w:val="Teksttreci3"/>
          <w:i/>
          <w:iCs/>
          <w:color w:val="000000"/>
          <w:lang w:val="cs-CZ" w:eastAsia="cs-CZ"/>
        </w:rPr>
        <w:t>kravuf</w:t>
      </w:r>
      <w:r>
        <w:rPr>
          <w:rStyle w:val="Teksttreci3Bezkursywy"/>
          <w:i w:val="0"/>
          <w:iCs w:val="0"/>
          <w:color w:val="000000"/>
          <w:lang w:val="cs-CZ" w:eastAsia="cs-CZ"/>
        </w:rPr>
        <w:t xml:space="preserve"> </w:t>
      </w:r>
      <w:r>
        <w:rPr>
          <w:rStyle w:val="Teksttreci3Bezkursywy"/>
          <w:i w:val="0"/>
          <w:iCs w:val="0"/>
          <w:color w:val="000000"/>
        </w:rPr>
        <w:t xml:space="preserve">WP, </w:t>
      </w:r>
      <w:r>
        <w:rPr>
          <w:rStyle w:val="Teksttreci3"/>
          <w:i/>
          <w:iCs/>
          <w:color w:val="000000"/>
          <w:lang w:val="cs-CZ" w:eastAsia="cs-CZ"/>
        </w:rPr>
        <w:t>h</w:t>
      </w:r>
      <w:r>
        <w:rPr>
          <w:rStyle w:val="Teksttreci3"/>
          <w:i/>
          <w:iCs/>
          <w:color w:val="000000"/>
        </w:rPr>
        <w:t>ł</w:t>
      </w:r>
      <w:r>
        <w:rPr>
          <w:rStyle w:val="Teksttreci3"/>
          <w:i/>
          <w:iCs/>
          <w:color w:val="000000"/>
          <w:lang w:val="cs-CZ" w:eastAsia="cs-CZ"/>
        </w:rPr>
        <w:t xml:space="preserve">ad, </w:t>
      </w:r>
      <w:r>
        <w:rPr>
          <w:rStyle w:val="Teksttreci3"/>
          <w:i/>
          <w:iCs/>
          <w:color w:val="000000"/>
        </w:rPr>
        <w:t xml:space="preserve">słama, </w:t>
      </w:r>
      <w:r>
        <w:rPr>
          <w:rStyle w:val="Teksttreci3"/>
          <w:i/>
          <w:iCs/>
          <w:color w:val="000000"/>
          <w:lang w:val="cs-CZ" w:eastAsia="cs-CZ"/>
        </w:rPr>
        <w:t>vlas</w:t>
      </w:r>
      <w:r>
        <w:rPr>
          <w:rStyle w:val="Teksttreci3Bezkursywy"/>
          <w:i w:val="0"/>
          <w:iCs w:val="0"/>
          <w:color w:val="000000"/>
          <w:lang w:val="cs-CZ" w:eastAsia="cs-CZ"/>
        </w:rPr>
        <w:t xml:space="preserve"> </w:t>
      </w:r>
      <w:r>
        <w:rPr>
          <w:rStyle w:val="Teksttreci3Bezkursywy"/>
          <w:i w:val="0"/>
          <w:iCs w:val="0"/>
          <w:color w:val="000000"/>
          <w:lang w:val="ru-RU" w:eastAsia="ru-RU"/>
        </w:rPr>
        <w:t xml:space="preserve">К, </w:t>
      </w:r>
      <w:r>
        <w:rPr>
          <w:rStyle w:val="Teksttreci3"/>
          <w:i/>
          <w:iCs/>
          <w:color w:val="000000"/>
          <w:lang w:val="cs-CZ" w:eastAsia="cs-CZ"/>
        </w:rPr>
        <w:t xml:space="preserve">v </w:t>
      </w:r>
      <w:r>
        <w:rPr>
          <w:rStyle w:val="Teksttreci3"/>
          <w:i/>
          <w:iCs/>
          <w:color w:val="000000"/>
        </w:rPr>
        <w:t>blaće</w:t>
      </w:r>
      <w:r>
        <w:rPr>
          <w:rStyle w:val="Teksttreci3Bezkursywy"/>
          <w:i w:val="0"/>
          <w:iCs w:val="0"/>
          <w:color w:val="000000"/>
        </w:rPr>
        <w:t xml:space="preserve"> </w:t>
      </w:r>
      <w:r>
        <w:rPr>
          <w:rStyle w:val="Teksttreci3Bezkursywy"/>
          <w:i w:val="0"/>
          <w:iCs w:val="0"/>
          <w:color w:val="000000"/>
          <w:lang w:val="cs-CZ" w:eastAsia="cs-CZ"/>
        </w:rPr>
        <w:t xml:space="preserve">S </w:t>
      </w:r>
      <w:r>
        <w:rPr>
          <w:rStyle w:val="Teksttreci3Bezkursywy"/>
          <w:i w:val="0"/>
          <w:iCs w:val="0"/>
          <w:color w:val="000000"/>
          <w:vertAlign w:val="superscript"/>
          <w:lang w:val="cs-CZ" w:eastAsia="cs-CZ"/>
        </w:rPr>
        <w:footnoteReference w:id="6"/>
      </w:r>
      <w:r>
        <w:rPr>
          <w:rStyle w:val="Teksttreci3Bezkursywy"/>
          <w:i w:val="0"/>
          <w:iCs w:val="0"/>
          <w:color w:val="000000"/>
          <w:lang w:val="cs-CZ" w:eastAsia="cs-CZ"/>
        </w:rPr>
        <w:t>;</w:t>
      </w:r>
    </w:p>
    <w:p w:rsidR="00000000" w:rsidRDefault="005711DB">
      <w:pPr>
        <w:pStyle w:val="Teksttreci30"/>
        <w:numPr>
          <w:ilvl w:val="0"/>
          <w:numId w:val="22"/>
        </w:numPr>
        <w:shd w:val="clear" w:color="auto" w:fill="auto"/>
        <w:tabs>
          <w:tab w:val="left" w:pos="1074"/>
        </w:tabs>
        <w:spacing w:after="0" w:line="312" w:lineRule="exact"/>
        <w:ind w:firstLine="680"/>
        <w:jc w:val="both"/>
      </w:pPr>
      <w:r>
        <w:rPr>
          <w:rStyle w:val="Teksttreci3Bezkursywy"/>
          <w:i w:val="0"/>
          <w:iCs w:val="0"/>
          <w:color w:val="000000"/>
        </w:rPr>
        <w:t xml:space="preserve">Samogłoski ustne </w:t>
      </w:r>
      <w:r>
        <w:rPr>
          <w:rStyle w:val="Teksttreci3Bezkursywy"/>
          <w:i w:val="0"/>
          <w:iCs w:val="0"/>
          <w:color w:val="000000"/>
          <w:lang w:val="cs-CZ" w:eastAsia="cs-CZ"/>
        </w:rPr>
        <w:t xml:space="preserve">na </w:t>
      </w:r>
      <w:r>
        <w:rPr>
          <w:rStyle w:val="Teksttreci3Bezkursywy"/>
          <w:i w:val="0"/>
          <w:iCs w:val="0"/>
          <w:color w:val="000000"/>
        </w:rPr>
        <w:t xml:space="preserve">miejsce pierwotnych nosówek </w:t>
      </w:r>
      <w:r>
        <w:rPr>
          <w:rStyle w:val="Teksttreci3"/>
          <w:i/>
          <w:iCs/>
          <w:color w:val="000000"/>
        </w:rPr>
        <w:t>ę, o</w:t>
      </w:r>
      <w:r>
        <w:rPr>
          <w:rStyle w:val="Teksttreci3Bezkursywy"/>
          <w:i w:val="0"/>
          <w:iCs w:val="0"/>
          <w:color w:val="000000"/>
        </w:rPr>
        <w:t xml:space="preserve">: </w:t>
      </w:r>
      <w:r>
        <w:rPr>
          <w:rStyle w:val="Teksttreci3"/>
          <w:i/>
          <w:iCs/>
          <w:color w:val="000000"/>
        </w:rPr>
        <w:t xml:space="preserve">vzać, </w:t>
      </w:r>
      <w:r>
        <w:rPr>
          <w:rStyle w:val="Teksttreci3"/>
          <w:i/>
          <w:iCs/>
          <w:color w:val="000000"/>
          <w:lang w:val="cs-CZ" w:eastAsia="cs-CZ"/>
        </w:rPr>
        <w:t xml:space="preserve">uvaznuc, </w:t>
      </w:r>
      <w:r>
        <w:rPr>
          <w:rStyle w:val="Teksttreci3"/>
          <w:i/>
          <w:iCs/>
          <w:color w:val="000000"/>
        </w:rPr>
        <w:t xml:space="preserve">zaprahnuć, jačmyń, prasa, </w:t>
      </w:r>
      <w:r>
        <w:rPr>
          <w:rStyle w:val="Teksttreci3"/>
          <w:i/>
          <w:iCs/>
          <w:color w:val="000000"/>
          <w:lang w:val="cs-CZ" w:eastAsia="cs-CZ"/>
        </w:rPr>
        <w:t>lu</w:t>
      </w:r>
      <w:r>
        <w:rPr>
          <w:rStyle w:val="Teksttreci3"/>
          <w:i/>
          <w:iCs/>
          <w:color w:val="000000"/>
        </w:rPr>
        <w:t>ʒ́</w:t>
      </w:r>
      <w:r>
        <w:rPr>
          <w:rStyle w:val="Teksttreci3"/>
          <w:i/>
          <w:iCs/>
          <w:color w:val="000000"/>
          <w:lang w:val="cs-CZ" w:eastAsia="cs-CZ"/>
        </w:rPr>
        <w:t xml:space="preserve">ene </w:t>
      </w:r>
      <w:r>
        <w:rPr>
          <w:rStyle w:val="Teksttreci3"/>
          <w:i/>
          <w:iCs/>
          <w:color w:val="000000"/>
        </w:rPr>
        <w:t>maso</w:t>
      </w:r>
      <w:r>
        <w:rPr>
          <w:rStyle w:val="Teksttreci3Bezkursywy"/>
          <w:i w:val="0"/>
          <w:iCs w:val="0"/>
          <w:color w:val="000000"/>
        </w:rPr>
        <w:t xml:space="preserve"> K, </w:t>
      </w:r>
      <w:r>
        <w:rPr>
          <w:rStyle w:val="Teksttreci3"/>
          <w:i/>
          <w:iCs/>
          <w:color w:val="000000"/>
        </w:rPr>
        <w:t>koza, zajac</w:t>
      </w:r>
      <w:r>
        <w:rPr>
          <w:rStyle w:val="Teksttreci3Bezkursywy"/>
          <w:i w:val="0"/>
          <w:iCs w:val="0"/>
          <w:color w:val="000000"/>
        </w:rPr>
        <w:t xml:space="preserve"> S, </w:t>
      </w:r>
      <w:r>
        <w:rPr>
          <w:rStyle w:val="Teksttreci3"/>
          <w:i/>
          <w:iCs/>
          <w:color w:val="000000"/>
        </w:rPr>
        <w:t>miesić</w:t>
      </w:r>
      <w:r>
        <w:rPr>
          <w:rStyle w:val="Teksttreci3"/>
          <w:i/>
          <w:iCs/>
          <w:color w:val="000000"/>
        </w:rPr>
        <w:t xml:space="preserve"> O, </w:t>
      </w:r>
      <w:r>
        <w:rPr>
          <w:rStyle w:val="Teksttreci3"/>
          <w:i/>
          <w:iCs/>
          <w:color w:val="000000"/>
          <w:lang w:val="cs-CZ" w:eastAsia="cs-CZ"/>
        </w:rPr>
        <w:t>kůsek chleba</w:t>
      </w:r>
      <w:r>
        <w:rPr>
          <w:rStyle w:val="Teksttreci3"/>
          <w:i/>
          <w:iCs/>
          <w:color w:val="000000"/>
        </w:rPr>
        <w:t xml:space="preserve">, </w:t>
      </w:r>
      <w:r>
        <w:rPr>
          <w:rStyle w:val="Teksttreci3"/>
          <w:i/>
          <w:iCs/>
          <w:color w:val="000000"/>
          <w:lang w:val="cs-CZ" w:eastAsia="cs-CZ"/>
        </w:rPr>
        <w:t>ruka</w:t>
      </w:r>
      <w:r>
        <w:rPr>
          <w:rStyle w:val="Teksttreci3Bezkursywy"/>
          <w:i w:val="0"/>
          <w:iCs w:val="0"/>
          <w:color w:val="000000"/>
          <w:lang w:val="cs-CZ" w:eastAsia="cs-CZ"/>
        </w:rPr>
        <w:t xml:space="preserve"> </w:t>
      </w:r>
      <w:r>
        <w:rPr>
          <w:rStyle w:val="Teksttreci3Bezkursywy"/>
          <w:i w:val="0"/>
          <w:iCs w:val="0"/>
          <w:color w:val="000000"/>
        </w:rPr>
        <w:t>WP;</w:t>
      </w:r>
    </w:p>
    <w:p w:rsidR="00000000" w:rsidRDefault="005711DB">
      <w:pPr>
        <w:pStyle w:val="Teksttreci20"/>
        <w:numPr>
          <w:ilvl w:val="0"/>
          <w:numId w:val="22"/>
        </w:numPr>
        <w:shd w:val="clear" w:color="auto" w:fill="auto"/>
        <w:tabs>
          <w:tab w:val="left" w:pos="1074"/>
        </w:tabs>
        <w:spacing w:before="0" w:after="8" w:line="280" w:lineRule="exact"/>
        <w:ind w:firstLine="680"/>
        <w:jc w:val="both"/>
      </w:pPr>
      <w:r>
        <w:rPr>
          <w:rStyle w:val="Teksttreci2"/>
          <w:color w:val="000000"/>
        </w:rPr>
        <w:t xml:space="preserve">brak zmiany pierwotnego </w:t>
      </w:r>
      <w:r>
        <w:rPr>
          <w:rStyle w:val="Teksttreci2Kursywa"/>
          <w:color w:val="000000"/>
        </w:rPr>
        <w:t xml:space="preserve">ě, e w a, o: </w:t>
      </w:r>
      <w:r>
        <w:rPr>
          <w:rStyle w:val="Teksttreci2Kursywa"/>
          <w:color w:val="000000"/>
          <w:lang w:val="cs-CZ" w:eastAsia="cs-CZ"/>
        </w:rPr>
        <w:t>vieter, sestra</w:t>
      </w:r>
      <w:r>
        <w:rPr>
          <w:rStyle w:val="Teksttreci2"/>
          <w:color w:val="000000"/>
          <w:lang w:val="cs-CZ" w:eastAsia="cs-CZ"/>
        </w:rPr>
        <w:t xml:space="preserve"> </w:t>
      </w:r>
      <w:r>
        <w:rPr>
          <w:rStyle w:val="Teksttreci2"/>
          <w:color w:val="000000"/>
          <w:lang w:val="ru-RU" w:eastAsia="ru-RU"/>
        </w:rPr>
        <w:t xml:space="preserve">К, </w:t>
      </w:r>
      <w:r>
        <w:rPr>
          <w:rStyle w:val="Teksttreci2Kursywa"/>
          <w:color w:val="000000"/>
        </w:rPr>
        <w:t>ćesto</w:t>
      </w:r>
      <w:r>
        <w:rPr>
          <w:rStyle w:val="Teksttreci2"/>
          <w:color w:val="000000"/>
        </w:rPr>
        <w:t xml:space="preserve"> </w:t>
      </w:r>
      <w:r>
        <w:rPr>
          <w:rStyle w:val="Teksttreci2"/>
          <w:color w:val="000000"/>
          <w:lang w:val="ru-RU" w:eastAsia="ru-RU"/>
        </w:rPr>
        <w:t>О;</w:t>
      </w:r>
    </w:p>
    <w:p w:rsidR="00000000" w:rsidRDefault="005711DB">
      <w:pPr>
        <w:pStyle w:val="Teksttreci30"/>
        <w:numPr>
          <w:ilvl w:val="0"/>
          <w:numId w:val="22"/>
        </w:numPr>
        <w:shd w:val="clear" w:color="auto" w:fill="auto"/>
        <w:tabs>
          <w:tab w:val="left" w:pos="1074"/>
        </w:tabs>
        <w:spacing w:after="0" w:line="318" w:lineRule="exact"/>
        <w:ind w:firstLine="680"/>
        <w:jc w:val="both"/>
      </w:pPr>
      <w:r>
        <w:rPr>
          <w:rStyle w:val="Teksttreci3Bezkursywy"/>
          <w:i w:val="0"/>
          <w:iCs w:val="0"/>
          <w:color w:val="000000"/>
        </w:rPr>
        <w:t xml:space="preserve">spółgłoska </w:t>
      </w:r>
      <w:r>
        <w:rPr>
          <w:rStyle w:val="Teksttreci3"/>
          <w:i/>
          <w:iCs/>
          <w:color w:val="000000"/>
        </w:rPr>
        <w:t>h</w:t>
      </w:r>
      <w:r>
        <w:rPr>
          <w:rStyle w:val="Teksttreci3Bezkursywy"/>
          <w:i w:val="0"/>
          <w:iCs w:val="0"/>
          <w:color w:val="000000"/>
        </w:rPr>
        <w:t xml:space="preserve"> zamiast pierwotnego </w:t>
      </w:r>
      <w:r>
        <w:rPr>
          <w:rStyle w:val="Teksttreci3"/>
          <w:i/>
          <w:iCs/>
          <w:color w:val="000000"/>
        </w:rPr>
        <w:t>g</w:t>
      </w:r>
      <w:r>
        <w:rPr>
          <w:rStyle w:val="Teksttreci3Bezkursywy"/>
          <w:i w:val="0"/>
          <w:iCs w:val="0"/>
          <w:color w:val="000000"/>
        </w:rPr>
        <w:t xml:space="preserve">: </w:t>
      </w:r>
      <w:r>
        <w:rPr>
          <w:rStyle w:val="Teksttreci3"/>
          <w:i/>
          <w:iCs/>
          <w:color w:val="000000"/>
          <w:lang w:val="cs-CZ" w:eastAsia="cs-CZ"/>
        </w:rPr>
        <w:t xml:space="preserve">hlava, </w:t>
      </w:r>
      <w:r>
        <w:rPr>
          <w:rStyle w:val="Teksttreci3"/>
          <w:i/>
          <w:iCs/>
          <w:color w:val="000000"/>
        </w:rPr>
        <w:t>tahnuć</w:t>
      </w:r>
      <w:r>
        <w:rPr>
          <w:rStyle w:val="Teksttreci3Bezkursywy"/>
          <w:i w:val="0"/>
          <w:iCs w:val="0"/>
          <w:color w:val="000000"/>
        </w:rPr>
        <w:t xml:space="preserve"> K, </w:t>
      </w:r>
      <w:r>
        <w:rPr>
          <w:rStyle w:val="Teksttreci3"/>
          <w:i/>
          <w:iCs/>
          <w:color w:val="000000"/>
          <w:lang w:val="cs-CZ" w:eastAsia="cs-CZ"/>
        </w:rPr>
        <w:t xml:space="preserve">hlad, </w:t>
      </w:r>
      <w:r>
        <w:rPr>
          <w:rStyle w:val="Teksttreci3"/>
          <w:i/>
          <w:iCs/>
          <w:color w:val="000000"/>
        </w:rPr>
        <w:t>hyrńec</w:t>
      </w:r>
      <w:r>
        <w:rPr>
          <w:rStyle w:val="Teksttreci3Bezkursywy"/>
          <w:i w:val="0"/>
          <w:iCs w:val="0"/>
          <w:color w:val="000000"/>
        </w:rPr>
        <w:t xml:space="preserve"> S, </w:t>
      </w:r>
      <w:r>
        <w:rPr>
          <w:rStyle w:val="Teksttreci3"/>
          <w:i/>
          <w:iCs/>
          <w:color w:val="000000"/>
          <w:lang w:val="cs-CZ" w:eastAsia="cs-CZ"/>
        </w:rPr>
        <w:t>ha</w:t>
      </w:r>
      <w:r>
        <w:rPr>
          <w:rStyle w:val="Teksttreci3"/>
          <w:i/>
          <w:iCs/>
          <w:color w:val="000000"/>
        </w:rPr>
        <w:t>łuź</w:t>
      </w:r>
      <w:r>
        <w:rPr>
          <w:rStyle w:val="Teksttreci3"/>
          <w:i/>
          <w:iCs/>
          <w:color w:val="000000"/>
          <w:lang w:val="cs-CZ" w:eastAsia="cs-CZ"/>
        </w:rPr>
        <w:t xml:space="preserve">, </w:t>
      </w:r>
      <w:r>
        <w:rPr>
          <w:rStyle w:val="Teksttreci3"/>
          <w:i/>
          <w:iCs/>
          <w:color w:val="000000"/>
        </w:rPr>
        <w:t>huśa, po hłaśe</w:t>
      </w:r>
      <w:r>
        <w:rPr>
          <w:rStyle w:val="Teksttreci3Bezkursywy"/>
          <w:i w:val="0"/>
          <w:iCs w:val="0"/>
          <w:color w:val="000000"/>
        </w:rPr>
        <w:t xml:space="preserve"> WP, </w:t>
      </w:r>
      <w:r>
        <w:rPr>
          <w:rStyle w:val="Teksttreci3"/>
          <w:i/>
          <w:iCs/>
          <w:color w:val="000000"/>
          <w:lang w:val="cs-CZ" w:eastAsia="cs-CZ"/>
        </w:rPr>
        <w:t>hrěby</w:t>
      </w:r>
      <w:r>
        <w:rPr>
          <w:rStyle w:val="Teksttreci3"/>
          <w:i/>
          <w:iCs/>
          <w:color w:val="000000"/>
        </w:rPr>
        <w:t>ń</w:t>
      </w:r>
      <w:r>
        <w:rPr>
          <w:rStyle w:val="Teksttreci3Bezkursywy"/>
          <w:i w:val="0"/>
          <w:iCs w:val="0"/>
          <w:color w:val="000000"/>
          <w:lang w:val="cs-CZ" w:eastAsia="cs-CZ"/>
        </w:rPr>
        <w:t xml:space="preserve"> </w:t>
      </w:r>
      <w:r>
        <w:rPr>
          <w:rStyle w:val="Teksttreci3Bezkursywy"/>
          <w:i w:val="0"/>
          <w:iCs w:val="0"/>
          <w:color w:val="000000"/>
          <w:lang w:val="ru-RU" w:eastAsia="ru-RU"/>
        </w:rPr>
        <w:t xml:space="preserve">В, </w:t>
      </w:r>
      <w:r>
        <w:rPr>
          <w:rStyle w:val="Teksttreci3"/>
          <w:i/>
          <w:iCs/>
          <w:color w:val="000000"/>
          <w:lang w:val="cs-CZ" w:eastAsia="cs-CZ"/>
        </w:rPr>
        <w:t>hospodař</w:t>
      </w:r>
      <w:r>
        <w:rPr>
          <w:rStyle w:val="Teksttreci3Bezkursywy"/>
          <w:i w:val="0"/>
          <w:iCs w:val="0"/>
          <w:color w:val="000000"/>
          <w:lang w:val="cs-CZ" w:eastAsia="cs-CZ"/>
        </w:rPr>
        <w:t xml:space="preserve"> T;</w:t>
      </w:r>
    </w:p>
    <w:p w:rsidR="00000000" w:rsidRDefault="005711DB">
      <w:pPr>
        <w:pStyle w:val="Teksttreci20"/>
        <w:numPr>
          <w:ilvl w:val="0"/>
          <w:numId w:val="22"/>
        </w:numPr>
        <w:shd w:val="clear" w:color="auto" w:fill="auto"/>
        <w:tabs>
          <w:tab w:val="left" w:pos="1074"/>
        </w:tabs>
        <w:spacing w:before="0" w:line="318" w:lineRule="exact"/>
        <w:ind w:firstLine="680"/>
        <w:jc w:val="both"/>
        <w:sectPr w:rsidR="00000000">
          <w:type w:val="continuous"/>
          <w:pgSz w:w="11900" w:h="16840"/>
          <w:pgMar w:top="1551" w:right="1737" w:bottom="1468" w:left="1162" w:header="0" w:footer="3" w:gutter="0"/>
          <w:cols w:space="720"/>
          <w:noEndnote/>
          <w:docGrid w:linePitch="360"/>
        </w:sectPr>
      </w:pPr>
      <w:r>
        <w:rPr>
          <w:rStyle w:val="Teksttreci2"/>
          <w:color w:val="000000"/>
        </w:rPr>
        <w:t xml:space="preserve">samogłoska </w:t>
      </w:r>
      <w:r>
        <w:rPr>
          <w:rStyle w:val="Teksttreci2Kursywa"/>
          <w:color w:val="000000"/>
          <w:lang w:val="ru-RU" w:eastAsia="ru-RU"/>
        </w:rPr>
        <w:t>у</w:t>
      </w:r>
      <w:r>
        <w:rPr>
          <w:rStyle w:val="Teksttreci2"/>
          <w:color w:val="000000"/>
          <w:lang w:val="ru-RU" w:eastAsia="ru-RU"/>
        </w:rPr>
        <w:t xml:space="preserve"> </w:t>
      </w:r>
      <w:r>
        <w:rPr>
          <w:rStyle w:val="Teksttreci2"/>
          <w:color w:val="000000"/>
        </w:rPr>
        <w:t xml:space="preserve">na miejsce starego </w:t>
      </w:r>
      <w:r>
        <w:rPr>
          <w:rStyle w:val="Teksttreci2Kursywa"/>
          <w:color w:val="000000"/>
        </w:rPr>
        <w:t>ŗ</w:t>
      </w:r>
      <w:r>
        <w:rPr>
          <w:rStyle w:val="Teksttreci2Kursywa"/>
          <w:color w:val="000000"/>
        </w:rPr>
        <w:t xml:space="preserve"> syrce, </w:t>
      </w:r>
      <w:r>
        <w:rPr>
          <w:rStyle w:val="Teksttreci2Kursywa"/>
          <w:color w:val="000000"/>
          <w:lang w:val="cs-CZ" w:eastAsia="cs-CZ"/>
        </w:rPr>
        <w:t>přetyrhova</w:t>
      </w:r>
      <w:r>
        <w:rPr>
          <w:rStyle w:val="Teksttreci2Kursywa"/>
          <w:color w:val="000000"/>
        </w:rPr>
        <w:t>ć</w:t>
      </w:r>
      <w:r>
        <w:rPr>
          <w:rStyle w:val="Teksttreci2"/>
          <w:color w:val="000000"/>
          <w:lang w:val="cs-CZ" w:eastAsia="cs-CZ"/>
        </w:rPr>
        <w:t xml:space="preserve"> </w:t>
      </w:r>
      <w:r>
        <w:rPr>
          <w:rStyle w:val="Teksttreci2"/>
          <w:color w:val="000000"/>
          <w:lang w:val="ru-RU" w:eastAsia="ru-RU"/>
        </w:rPr>
        <w:t xml:space="preserve">К, </w:t>
      </w:r>
      <w:r>
        <w:rPr>
          <w:rStyle w:val="Teksttreci2Kursywa"/>
          <w:color w:val="000000"/>
        </w:rPr>
        <w:t xml:space="preserve">hyrńec </w:t>
      </w:r>
      <w:r>
        <w:rPr>
          <w:rStyle w:val="Teksttreci2"/>
          <w:color w:val="000000"/>
        </w:rPr>
        <w:t xml:space="preserve">O, </w:t>
      </w:r>
      <w:r>
        <w:rPr>
          <w:rStyle w:val="Teksttreci2Kursywa"/>
          <w:color w:val="000000"/>
        </w:rPr>
        <w:t>kyrk</w:t>
      </w:r>
      <w:r>
        <w:rPr>
          <w:rStyle w:val="Teksttreci2"/>
          <w:color w:val="000000"/>
        </w:rPr>
        <w:t xml:space="preserve"> S itd.</w:t>
      </w:r>
    </w:p>
    <w:p w:rsidR="00000000" w:rsidRDefault="005711DB">
      <w:pPr>
        <w:pStyle w:val="Nagweklubstopka30"/>
        <w:shd w:val="clear" w:color="auto" w:fill="auto"/>
        <w:spacing w:after="227" w:line="300" w:lineRule="exact"/>
      </w:pPr>
      <w:r>
        <w:rPr>
          <w:rStyle w:val="Nagweklubstopka3"/>
          <w:color w:val="000000"/>
        </w:rPr>
        <w:lastRenderedPageBreak/>
        <w:t>110</w:t>
      </w:r>
    </w:p>
    <w:p w:rsidR="00000000" w:rsidRDefault="005711DB">
      <w:pPr>
        <w:pStyle w:val="Teksttreci20"/>
        <w:shd w:val="clear" w:color="auto" w:fill="auto"/>
        <w:spacing w:before="0" w:line="324" w:lineRule="exact"/>
        <w:ind w:firstLine="700"/>
        <w:jc w:val="both"/>
      </w:pPr>
      <w:r>
        <w:rPr>
          <w:rStyle w:val="Teksttreci2"/>
          <w:color w:val="000000"/>
        </w:rPr>
        <w:t>Z cech tych wynika, że dzisiejszy stan gwar laskich jest rezultatem długiego rozwoju historycznego bliskiego pozosta</w:t>
      </w:r>
      <w:r>
        <w:rPr>
          <w:rStyle w:val="Teksttreci2"/>
          <w:color w:val="000000"/>
        </w:rPr>
        <w:t>łym gwarom czeskim w szerokim tego słowa znaczeniu.</w:t>
      </w:r>
    </w:p>
    <w:p w:rsidR="00000000" w:rsidRDefault="005711DB">
      <w:pPr>
        <w:pStyle w:val="Teksttreci20"/>
        <w:shd w:val="clear" w:color="auto" w:fill="auto"/>
        <w:spacing w:before="0" w:line="318" w:lineRule="exact"/>
        <w:ind w:firstLine="700"/>
        <w:jc w:val="both"/>
      </w:pPr>
      <w:r>
        <w:rPr>
          <w:rStyle w:val="Teksttreci2"/>
          <w:color w:val="000000"/>
        </w:rPr>
        <w:t>Z chronologii tych zmian — ośrodkiem ich była w grupie języko</w:t>
      </w:r>
      <w:r>
        <w:rPr>
          <w:rStyle w:val="Teksttreci2"/>
          <w:color w:val="000000"/>
        </w:rPr>
        <w:softHyphen/>
        <w:t>wej zachodniosłowiańskiej gwara centralnoczeska — sądzi się, że już w X stuleciu rozwinęły się gwary laskie podobnie jak gwary właściwe czeski</w:t>
      </w:r>
      <w:r>
        <w:rPr>
          <w:rStyle w:val="Teksttreci2"/>
          <w:color w:val="000000"/>
        </w:rPr>
        <w:t xml:space="preserve">e i morawskie. Podstawowym niedostatkiem przy określaniu czeskiego pochodzenia gwar laskich jest to, że chronologia czeskich cech </w:t>
      </w:r>
      <w:r>
        <w:rPr>
          <w:rStyle w:val="Teksttreci2Kursywa"/>
          <w:color w:val="000000"/>
        </w:rPr>
        <w:t>trat</w:t>
      </w:r>
      <w:r>
        <w:rPr>
          <w:rStyle w:val="Teksttreci2"/>
          <w:color w:val="000000"/>
        </w:rPr>
        <w:t xml:space="preserve">, </w:t>
      </w:r>
      <w:r>
        <w:rPr>
          <w:rStyle w:val="Teksttreci2Kursywa"/>
          <w:color w:val="000000"/>
        </w:rPr>
        <w:t>tlat,</w:t>
      </w:r>
      <w:r>
        <w:rPr>
          <w:rStyle w:val="Teksttreci2"/>
          <w:color w:val="000000"/>
        </w:rPr>
        <w:t xml:space="preserve"> denazalizacji, spółgłoski </w:t>
      </w:r>
      <w:r>
        <w:rPr>
          <w:rStyle w:val="Teksttreci2Kursywa"/>
          <w:color w:val="000000"/>
        </w:rPr>
        <w:t>h</w:t>
      </w:r>
      <w:r>
        <w:rPr>
          <w:rStyle w:val="Teksttreci2"/>
          <w:color w:val="000000"/>
        </w:rPr>
        <w:t xml:space="preserve"> itd., które powstały </w:t>
      </w:r>
      <w:r>
        <w:rPr>
          <w:rStyle w:val="Teksttreci2"/>
          <w:color w:val="000000"/>
          <w:lang w:val="en-US" w:eastAsia="en-US"/>
        </w:rPr>
        <w:t xml:space="preserve">ok. </w:t>
      </w:r>
      <w:r>
        <w:rPr>
          <w:rStyle w:val="Teksttreci2"/>
          <w:color w:val="000000"/>
        </w:rPr>
        <w:t>X stulecia w gwarze centralnoczeskiej, przenosi się mechanicz</w:t>
      </w:r>
      <w:r>
        <w:rPr>
          <w:rStyle w:val="Teksttreci2"/>
          <w:color w:val="000000"/>
        </w:rPr>
        <w:t>nie na peryferyjny obszar laski. Ale jeżeli nawet przesuniemy czas przeniknięcia czeskich zmian do laskiego obszaru na podstawie analizy językowej starodruków, rękopisów, zapisków sądowych, ksiąg hipotecznych itd. na czas o jedno lub dwa stulecia późniejsz</w:t>
      </w:r>
      <w:r>
        <w:rPr>
          <w:rStyle w:val="Teksttreci2"/>
          <w:color w:val="000000"/>
        </w:rPr>
        <w:t xml:space="preserve">y, nie zmieni to faktu, że gwary laskie stały się pod wpływem czynników kulturalnych, społecznych i historycznych miejscowymi wariantami narodowego języka czeskiego </w:t>
      </w:r>
      <w:r>
        <w:rPr>
          <w:rStyle w:val="Teksttreci2"/>
          <w:color w:val="000000"/>
          <w:vertAlign w:val="superscript"/>
        </w:rPr>
        <w:footnoteReference w:id="7"/>
      </w:r>
      <w:r>
        <w:rPr>
          <w:rStyle w:val="Teksttreci2"/>
          <w:color w:val="000000"/>
          <w:vertAlign w:val="superscript"/>
        </w:rPr>
        <w:t xml:space="preserve"> </w:t>
      </w:r>
      <w:r>
        <w:rPr>
          <w:rStyle w:val="Teksttreci2"/>
          <w:color w:val="000000"/>
          <w:vertAlign w:val="superscript"/>
        </w:rPr>
        <w:footnoteReference w:id="8"/>
      </w:r>
      <w:r>
        <w:rPr>
          <w:rStyle w:val="Teksttreci2"/>
          <w:color w:val="000000"/>
          <w:vertAlign w:val="superscript"/>
        </w:rPr>
        <w:t xml:space="preserve"> </w:t>
      </w:r>
      <w:r>
        <w:rPr>
          <w:rStyle w:val="Teksttreci2"/>
          <w:color w:val="000000"/>
          <w:vertAlign w:val="superscript"/>
        </w:rPr>
        <w:footnoteReference w:id="9"/>
      </w:r>
      <w:r>
        <w:rPr>
          <w:rStyle w:val="Teksttreci2"/>
          <w:color w:val="000000"/>
          <w:vertAlign w:val="superscript"/>
        </w:rPr>
        <w:t xml:space="preserve"> </w:t>
      </w:r>
      <w:r>
        <w:rPr>
          <w:rStyle w:val="Teksttreci2"/>
          <w:color w:val="000000"/>
          <w:vertAlign w:val="superscript"/>
        </w:rPr>
        <w:footnoteReference w:id="10"/>
      </w:r>
      <w:r>
        <w:rPr>
          <w:rStyle w:val="Teksttreci2"/>
          <w:color w:val="000000"/>
          <w:vertAlign w:val="superscript"/>
        </w:rPr>
        <w:t xml:space="preserve"> </w:t>
      </w:r>
      <w:r>
        <w:rPr>
          <w:rStyle w:val="Teksttreci2"/>
          <w:color w:val="000000"/>
          <w:vertAlign w:val="superscript"/>
        </w:rPr>
        <w:footnoteReference w:id="11"/>
      </w:r>
      <w:r>
        <w:rPr>
          <w:rStyle w:val="Teksttreci2"/>
          <w:color w:val="000000"/>
          <w:vertAlign w:val="superscript"/>
        </w:rPr>
        <w:t xml:space="preserve"> </w:t>
      </w:r>
      <w:r>
        <w:rPr>
          <w:rStyle w:val="Teksttreci2"/>
          <w:color w:val="000000"/>
          <w:vertAlign w:val="superscript"/>
        </w:rPr>
        <w:footnoteReference w:id="12"/>
      </w:r>
      <w:r>
        <w:rPr>
          <w:rStyle w:val="Teksttreci2"/>
          <w:color w:val="000000"/>
          <w:vertAlign w:val="superscript"/>
        </w:rPr>
        <w:t xml:space="preserve"> </w:t>
      </w:r>
      <w:r>
        <w:rPr>
          <w:rStyle w:val="Teksttreci2"/>
          <w:color w:val="000000"/>
          <w:vertAlign w:val="superscript"/>
        </w:rPr>
        <w:footnoteReference w:id="13"/>
      </w:r>
      <w:r>
        <w:rPr>
          <w:rStyle w:val="Teksttreci2"/>
          <w:color w:val="000000"/>
          <w:vertAlign w:val="superscript"/>
        </w:rPr>
        <w:t xml:space="preserve"> </w:t>
      </w:r>
      <w:r>
        <w:rPr>
          <w:rStyle w:val="Teksttreci2"/>
          <w:color w:val="000000"/>
          <w:vertAlign w:val="superscript"/>
        </w:rPr>
        <w:footnoteReference w:id="14"/>
      </w:r>
      <w:r>
        <w:rPr>
          <w:rStyle w:val="Teksttreci2"/>
          <w:color w:val="000000"/>
        </w:rPr>
        <w:t>.</w:t>
      </w:r>
    </w:p>
    <w:p w:rsidR="00000000" w:rsidRDefault="005711DB">
      <w:pPr>
        <w:pStyle w:val="Teksttreci20"/>
        <w:shd w:val="clear" w:color="auto" w:fill="auto"/>
        <w:spacing w:before="0" w:line="306" w:lineRule="exact"/>
        <w:ind w:firstLine="700"/>
        <w:jc w:val="both"/>
      </w:pPr>
      <w:r>
        <w:rPr>
          <w:rStyle w:val="Teksttreci2"/>
          <w:color w:val="000000"/>
        </w:rPr>
        <w:t>Ten ścisły związek</w:t>
      </w:r>
      <w:r>
        <w:rPr>
          <w:rStyle w:val="Teksttreci2"/>
          <w:color w:val="000000"/>
        </w:rPr>
        <w:t xml:space="preserve"> gwar laskich z rozwojem języka czeskiego po</w:t>
      </w:r>
      <w:r>
        <w:rPr>
          <w:rStyle w:val="Teksttreci2"/>
          <w:color w:val="000000"/>
        </w:rPr>
        <w:softHyphen/>
        <w:t xml:space="preserve">twierdzają źródła historyczne, z których ogólnie wiadomo, że Opawski i „Pruski“ Śląsk były częścią królestwa czeskiego </w:t>
      </w:r>
      <w:r>
        <w:rPr>
          <w:rStyle w:val="Teksttreci2"/>
          <w:color w:val="000000"/>
          <w:vertAlign w:val="superscript"/>
        </w:rPr>
        <w:t>7 8</w:t>
      </w:r>
      <w:r>
        <w:rPr>
          <w:rStyle w:val="Teksttreci2"/>
          <w:color w:val="000000"/>
        </w:rPr>
        <w:t>.</w:t>
      </w:r>
    </w:p>
    <w:p w:rsidR="00000000" w:rsidRDefault="005711DB">
      <w:pPr>
        <w:pStyle w:val="Teksttreci20"/>
        <w:shd w:val="clear" w:color="auto" w:fill="auto"/>
        <w:spacing w:before="0" w:line="306" w:lineRule="exact"/>
        <w:ind w:firstLine="700"/>
        <w:jc w:val="both"/>
        <w:sectPr w:rsidR="00000000">
          <w:headerReference w:type="even" r:id="rId21"/>
          <w:headerReference w:type="default" r:id="rId22"/>
          <w:pgSz w:w="11900" w:h="16840"/>
          <w:pgMar w:top="1551" w:right="1737" w:bottom="1468" w:left="1162" w:header="0" w:footer="3" w:gutter="0"/>
          <w:pgNumType w:start="16"/>
          <w:cols w:space="720"/>
          <w:noEndnote/>
          <w:docGrid w:linePitch="360"/>
        </w:sectPr>
      </w:pPr>
      <w:r>
        <w:rPr>
          <w:rStyle w:val="Teksttreci2"/>
          <w:color w:val="000000"/>
        </w:rPr>
        <w:t>Ale obok wyżej wymienionych cech o czeskim charakterze gwar laskich świadczą też dalsze</w:t>
      </w:r>
      <w:r>
        <w:rPr>
          <w:rStyle w:val="Teksttreci2"/>
          <w:color w:val="000000"/>
        </w:rPr>
        <w:t xml:space="preserve"> cechy. Spółgłoski </w:t>
      </w:r>
      <w:r>
        <w:rPr>
          <w:rStyle w:val="Teksttreci2Kursywa"/>
          <w:color w:val="000000"/>
        </w:rPr>
        <w:t>ś, ź</w:t>
      </w:r>
      <w:r>
        <w:rPr>
          <w:rStyle w:val="Teksttreci2"/>
          <w:color w:val="000000"/>
        </w:rPr>
        <w:t xml:space="preserve"> i </w:t>
      </w:r>
      <w:r>
        <w:rPr>
          <w:rStyle w:val="Teksttreci2Kursywa"/>
          <w:color w:val="000000"/>
        </w:rPr>
        <w:t xml:space="preserve">ć, </w:t>
      </w:r>
      <w:r>
        <w:rPr>
          <w:rStyle w:val="Teksttreci2"/>
          <w:color w:val="000000"/>
        </w:rPr>
        <w:t>ʒ́</w:t>
      </w:r>
      <w:r>
        <w:rPr>
          <w:rStyle w:val="Teksttreci2"/>
          <w:color w:val="000000"/>
        </w:rPr>
        <w:t xml:space="preserve"> mają wymowę miękko-syczącą (</w:t>
      </w:r>
      <w:r>
        <w:rPr>
          <w:rStyle w:val="Teksttreci2Kursywa"/>
          <w:color w:val="000000"/>
        </w:rPr>
        <w:t>huśi</w:t>
      </w:r>
      <w:r>
        <w:rPr>
          <w:rStyle w:val="Teksttreci2"/>
          <w:color w:val="000000"/>
        </w:rPr>
        <w:t xml:space="preserve">, </w:t>
      </w:r>
      <w:r>
        <w:rPr>
          <w:rStyle w:val="Teksttreci2Kursywa"/>
          <w:color w:val="000000"/>
        </w:rPr>
        <w:t>śino</w:t>
      </w:r>
      <w:r>
        <w:rPr>
          <w:rStyle w:val="Teksttreci2Kursywa"/>
          <w:color w:val="000000"/>
          <w:vertAlign w:val="subscript"/>
        </w:rPr>
        <w:t>t</w:t>
      </w:r>
      <w:r>
        <w:rPr>
          <w:rStyle w:val="Teksttreci2Kursywa"/>
          <w:color w:val="000000"/>
        </w:rPr>
        <w:t xml:space="preserve"> hałuź; cicho</w:t>
      </w:r>
      <w:r>
        <w:rPr>
          <w:rStyle w:val="Teksttreci2"/>
          <w:color w:val="000000"/>
        </w:rPr>
        <w:t xml:space="preserve">, </w:t>
      </w:r>
      <w:r>
        <w:rPr>
          <w:rStyle w:val="Teksttreci2Kursywa"/>
          <w:color w:val="000000"/>
        </w:rPr>
        <w:t xml:space="preserve">ćesto, ćetka, </w:t>
      </w:r>
      <w:r>
        <w:rPr>
          <w:rStyle w:val="Teksttreci2Kursywa"/>
          <w:color w:val="000000"/>
          <w:lang w:val="cs-CZ" w:eastAsia="cs-CZ"/>
        </w:rPr>
        <w:t>ta</w:t>
      </w:r>
      <w:r>
        <w:rPr>
          <w:rStyle w:val="Teksttreci2Kursywa"/>
          <w:color w:val="000000"/>
        </w:rPr>
        <w:t>ć</w:t>
      </w:r>
      <w:r>
        <w:rPr>
          <w:rStyle w:val="Teksttreci2Kursywa"/>
          <w:color w:val="000000"/>
          <w:lang w:val="cs-CZ" w:eastAsia="cs-CZ"/>
        </w:rPr>
        <w:t>ik</w:t>
      </w:r>
      <w:r>
        <w:rPr>
          <w:rStyle w:val="Teksttreci2"/>
          <w:color w:val="000000"/>
        </w:rPr>
        <w:t xml:space="preserve">, </w:t>
      </w:r>
      <w:r>
        <w:rPr>
          <w:rStyle w:val="Teksttreci2Kursywa"/>
          <w:color w:val="000000"/>
          <w:lang w:val="cs-CZ" w:eastAsia="cs-CZ"/>
        </w:rPr>
        <w:t>muvi</w:t>
      </w:r>
      <w:r>
        <w:rPr>
          <w:rStyle w:val="Teksttreci2Kursywa"/>
          <w:color w:val="000000"/>
        </w:rPr>
        <w:t>ć</w:t>
      </w:r>
      <w:r>
        <w:rPr>
          <w:rStyle w:val="Teksttreci2Kursywa"/>
          <w:color w:val="000000"/>
          <w:lang w:val="cs-CZ" w:eastAsia="cs-CZ"/>
        </w:rPr>
        <w:t xml:space="preserve">, </w:t>
      </w:r>
      <w:r>
        <w:rPr>
          <w:rStyle w:val="Teksttreci2"/>
          <w:color w:val="000000"/>
        </w:rPr>
        <w:t>ʒ́</w:t>
      </w:r>
      <w:r>
        <w:rPr>
          <w:rStyle w:val="Teksttreci2Kursywa"/>
          <w:color w:val="000000"/>
          <w:lang w:val="cs-CZ" w:eastAsia="cs-CZ"/>
        </w:rPr>
        <w:t>ivoky, vi</w:t>
      </w:r>
      <w:r>
        <w:rPr>
          <w:rStyle w:val="Teksttreci2"/>
          <w:color w:val="000000"/>
        </w:rPr>
        <w:t>ʒ́</w:t>
      </w:r>
      <w:r>
        <w:rPr>
          <w:rStyle w:val="Teksttreci2Kursywa"/>
          <w:color w:val="000000"/>
          <w:lang w:val="cs-CZ" w:eastAsia="cs-CZ"/>
        </w:rPr>
        <w:t>e</w:t>
      </w:r>
      <w:r>
        <w:rPr>
          <w:rStyle w:val="Teksttreci2Kursywa"/>
          <w:color w:val="000000"/>
        </w:rPr>
        <w:t>ć</w:t>
      </w:r>
      <w:r>
        <w:rPr>
          <w:rStyle w:val="Teksttreci2Kursywa"/>
          <w:color w:val="000000"/>
          <w:lang w:val="cs-CZ" w:eastAsia="cs-CZ"/>
        </w:rPr>
        <w:t xml:space="preserve">, </w:t>
      </w:r>
      <w:r>
        <w:rPr>
          <w:rStyle w:val="Teksttreci2Kursywa"/>
          <w:color w:val="000000"/>
        </w:rPr>
        <w:t>lu</w:t>
      </w:r>
      <w:r>
        <w:rPr>
          <w:rStyle w:val="Teksttreci2"/>
          <w:color w:val="000000"/>
        </w:rPr>
        <w:t>ʒ́</w:t>
      </w:r>
      <w:r>
        <w:rPr>
          <w:rStyle w:val="Teksttreci2Kursywa"/>
          <w:color w:val="000000"/>
        </w:rPr>
        <w:t xml:space="preserve">e, </w:t>
      </w:r>
      <w:r>
        <w:rPr>
          <w:rStyle w:val="Teksttreci2Kursywa"/>
          <w:color w:val="000000"/>
          <w:lang w:val="cs-CZ" w:eastAsia="cs-CZ"/>
        </w:rPr>
        <w:t xml:space="preserve">kaj </w:t>
      </w:r>
      <w:r>
        <w:rPr>
          <w:rStyle w:val="Teksttreci2Kursywa"/>
          <w:color w:val="000000"/>
        </w:rPr>
        <w:t xml:space="preserve">i </w:t>
      </w:r>
      <w:r>
        <w:rPr>
          <w:rStyle w:val="Teksttreci2"/>
          <w:color w:val="000000"/>
        </w:rPr>
        <w:t>ʒ́</w:t>
      </w:r>
      <w:r>
        <w:rPr>
          <w:rStyle w:val="Teksttreci2Kursywa"/>
          <w:color w:val="000000"/>
          <w:lang w:val="cs-CZ" w:eastAsia="cs-CZ"/>
        </w:rPr>
        <w:t>eš).</w:t>
      </w:r>
      <w:r>
        <w:rPr>
          <w:rStyle w:val="Teksttreci2"/>
          <w:color w:val="000000"/>
          <w:lang w:val="cs-CZ" w:eastAsia="cs-CZ"/>
        </w:rPr>
        <w:t xml:space="preserve"> </w:t>
      </w:r>
      <w:r>
        <w:rPr>
          <w:rStyle w:val="Teksttreci2"/>
          <w:color w:val="000000"/>
        </w:rPr>
        <w:t xml:space="preserve">Spółgłoski </w:t>
      </w:r>
      <w:r>
        <w:rPr>
          <w:rStyle w:val="Teksttreci2Kursywa"/>
          <w:color w:val="000000"/>
        </w:rPr>
        <w:t>s,</w:t>
      </w:r>
      <w:r>
        <w:rPr>
          <w:rStyle w:val="Teksttreci2"/>
          <w:color w:val="000000"/>
        </w:rPr>
        <w:t xml:space="preserve"> z przed pierwotnym e </w:t>
      </w:r>
    </w:p>
    <w:p w:rsidR="00000000" w:rsidRDefault="005711DB">
      <w:pPr>
        <w:pStyle w:val="Teksttreci20"/>
        <w:shd w:val="clear" w:color="auto" w:fill="auto"/>
        <w:spacing w:before="0" w:line="306" w:lineRule="exact"/>
        <w:ind w:firstLine="700"/>
        <w:jc w:val="both"/>
      </w:pPr>
      <w:r>
        <w:rPr>
          <w:rStyle w:val="Teksttreci3"/>
          <w:color w:val="000000"/>
          <w:lang w:val="cs-CZ" w:eastAsia="cs-CZ"/>
        </w:rPr>
        <w:lastRenderedPageBreak/>
        <w:t>(sestra, sedlak</w:t>
      </w:r>
      <w:r>
        <w:rPr>
          <w:rStyle w:val="Teksttreci3"/>
          <w:color w:val="000000"/>
        </w:rPr>
        <w:t xml:space="preserve">, sedym, </w:t>
      </w:r>
      <w:r>
        <w:rPr>
          <w:rStyle w:val="Teksttreci3"/>
          <w:color w:val="000000"/>
          <w:lang w:val="cs-CZ" w:eastAsia="cs-CZ"/>
        </w:rPr>
        <w:t xml:space="preserve">zelina, </w:t>
      </w:r>
      <w:r>
        <w:rPr>
          <w:rStyle w:val="Teksttreci3"/>
          <w:color w:val="000000"/>
        </w:rPr>
        <w:t xml:space="preserve">un </w:t>
      </w:r>
      <w:r>
        <w:rPr>
          <w:rStyle w:val="Teksttreci3"/>
          <w:color w:val="000000"/>
          <w:lang w:val="cs-CZ" w:eastAsia="cs-CZ"/>
        </w:rPr>
        <w:t>pase</w:t>
      </w:r>
      <w:r>
        <w:rPr>
          <w:rStyle w:val="Teksttreci3Bezkursywy"/>
          <w:color w:val="000000"/>
          <w:lang w:val="cs-CZ" w:eastAsia="cs-CZ"/>
        </w:rPr>
        <w:t xml:space="preserve"> </w:t>
      </w:r>
      <w:r>
        <w:rPr>
          <w:rStyle w:val="Teksttreci3Bezkursywy"/>
          <w:color w:val="000000"/>
        </w:rPr>
        <w:t xml:space="preserve">S, </w:t>
      </w:r>
      <w:r>
        <w:rPr>
          <w:rStyle w:val="Teksttreci3"/>
          <w:color w:val="000000"/>
          <w:lang w:val="cs-CZ" w:eastAsia="cs-CZ"/>
        </w:rPr>
        <w:t xml:space="preserve">zeleny, zeli </w:t>
      </w:r>
      <w:r>
        <w:rPr>
          <w:rStyle w:val="Teksttreci3"/>
          <w:color w:val="000000"/>
          <w:lang w:val="ru-RU" w:eastAsia="ru-RU"/>
        </w:rPr>
        <w:t xml:space="preserve">О, </w:t>
      </w:r>
      <w:r>
        <w:rPr>
          <w:rStyle w:val="Teksttreci3"/>
          <w:color w:val="000000"/>
          <w:lang w:val="cs-CZ" w:eastAsia="cs-CZ"/>
        </w:rPr>
        <w:t>ů</w:t>
      </w:r>
      <w:r>
        <w:rPr>
          <w:rStyle w:val="Teksttreci3"/>
          <w:color w:val="000000"/>
          <w:lang w:val="ru-RU" w:eastAsia="ru-RU"/>
        </w:rPr>
        <w:t xml:space="preserve">п </w:t>
      </w:r>
      <w:r>
        <w:rPr>
          <w:rStyle w:val="Teksttreci3"/>
          <w:color w:val="000000"/>
        </w:rPr>
        <w:t>ń</w:t>
      </w:r>
      <w:r>
        <w:rPr>
          <w:rStyle w:val="Teksttreci3"/>
          <w:color w:val="000000"/>
          <w:lang w:val="cs-CZ" w:eastAsia="cs-CZ"/>
        </w:rPr>
        <w:t xml:space="preserve">ese košyk </w:t>
      </w:r>
      <w:r>
        <w:rPr>
          <w:rStyle w:val="Teksttreci3Bezkursywy"/>
          <w:color w:val="000000"/>
          <w:lang w:val="cs-CZ" w:eastAsia="cs-CZ"/>
        </w:rPr>
        <w:t xml:space="preserve">WP) i grupy </w:t>
      </w:r>
      <w:r>
        <w:rPr>
          <w:rStyle w:val="Teksttreci3"/>
          <w:color w:val="000000"/>
          <w:lang w:val="cs-CZ" w:eastAsia="cs-CZ"/>
        </w:rPr>
        <w:t>sn, z</w:t>
      </w:r>
      <w:r>
        <w:rPr>
          <w:rStyle w:val="Teksttreci3"/>
          <w:color w:val="000000"/>
        </w:rPr>
        <w:t>ń</w:t>
      </w:r>
      <w:r>
        <w:rPr>
          <w:rStyle w:val="Teksttreci3"/>
          <w:color w:val="000000"/>
          <w:lang w:val="cs-CZ" w:eastAsia="cs-CZ"/>
        </w:rPr>
        <w:t>, sl, zl, sv, sm, sp</w:t>
      </w:r>
      <w:r>
        <w:rPr>
          <w:rStyle w:val="Teksttreci3Bezkursywy"/>
          <w:color w:val="000000"/>
          <w:lang w:val="cs-CZ" w:eastAsia="cs-CZ"/>
        </w:rPr>
        <w:t xml:space="preserve"> </w:t>
      </w:r>
      <w:r>
        <w:rPr>
          <w:rStyle w:val="Teksttreci3"/>
          <w:color w:val="000000"/>
          <w:lang w:val="cs-CZ" w:eastAsia="cs-CZ"/>
        </w:rPr>
        <w:t>(kfasne mliko</w:t>
      </w:r>
      <w:r>
        <w:rPr>
          <w:rStyle w:val="Teksttreci3Bezkursywy"/>
          <w:color w:val="000000"/>
          <w:lang w:val="cs-CZ" w:eastAsia="cs-CZ"/>
        </w:rPr>
        <w:t xml:space="preserve"> S, </w:t>
      </w:r>
      <w:r>
        <w:rPr>
          <w:rStyle w:val="Teksttreci3"/>
          <w:color w:val="000000"/>
          <w:lang w:val="cs-CZ" w:eastAsia="cs-CZ"/>
        </w:rPr>
        <w:t>un to vez</w:t>
      </w:r>
      <w:r>
        <w:rPr>
          <w:rStyle w:val="Teksttreci3"/>
          <w:color w:val="000000"/>
        </w:rPr>
        <w:t>ń</w:t>
      </w:r>
      <w:r>
        <w:rPr>
          <w:rStyle w:val="Teksttreci3"/>
          <w:color w:val="000000"/>
          <w:lang w:val="cs-CZ" w:eastAsia="cs-CZ"/>
        </w:rPr>
        <w:t xml:space="preserve">e K, </w:t>
      </w:r>
      <w:r>
        <w:rPr>
          <w:rStyle w:val="Teksttreci3"/>
          <w:color w:val="000000"/>
        </w:rPr>
        <w:t>jasla</w:t>
      </w:r>
      <w:r>
        <w:rPr>
          <w:rStyle w:val="Teksttreci3Bezkursywy"/>
          <w:color w:val="000000"/>
        </w:rPr>
        <w:t xml:space="preserve"> </w:t>
      </w:r>
      <w:r>
        <w:rPr>
          <w:rStyle w:val="Teksttreci3Bezkursywy"/>
          <w:color w:val="000000"/>
          <w:lang w:val="cs-CZ" w:eastAsia="cs-CZ"/>
        </w:rPr>
        <w:t xml:space="preserve">WP, </w:t>
      </w:r>
      <w:r>
        <w:rPr>
          <w:rStyle w:val="Teksttreci3"/>
          <w:color w:val="000000"/>
          <w:lang w:val="cs-CZ" w:eastAsia="cs-CZ"/>
        </w:rPr>
        <w:t>zle</w:t>
      </w:r>
      <w:r>
        <w:rPr>
          <w:rStyle w:val="Teksttreci3Bezkursywy"/>
          <w:color w:val="000000"/>
          <w:lang w:val="cs-CZ" w:eastAsia="cs-CZ"/>
        </w:rPr>
        <w:t xml:space="preserve"> k, </w:t>
      </w:r>
      <w:r>
        <w:rPr>
          <w:rStyle w:val="Teksttreci3"/>
          <w:color w:val="000000"/>
          <w:lang w:val="cs-CZ" w:eastAsia="cs-CZ"/>
        </w:rPr>
        <w:t>sviet, sviet</w:t>
      </w:r>
      <w:r>
        <w:rPr>
          <w:rStyle w:val="Teksttreci3"/>
          <w:color w:val="000000"/>
        </w:rPr>
        <w:t>ł</w:t>
      </w:r>
      <w:r>
        <w:rPr>
          <w:rStyle w:val="Teksttreci3"/>
          <w:color w:val="000000"/>
          <w:lang w:val="cs-CZ" w:eastAsia="cs-CZ"/>
        </w:rPr>
        <w:t>o</w:t>
      </w:r>
      <w:r>
        <w:rPr>
          <w:rStyle w:val="Teksttreci3Bezkursywy"/>
          <w:color w:val="000000"/>
          <w:lang w:val="cs-CZ" w:eastAsia="cs-CZ"/>
        </w:rPr>
        <w:t xml:space="preserve"> O, </w:t>
      </w:r>
      <w:r>
        <w:rPr>
          <w:rStyle w:val="Teksttreci3"/>
          <w:color w:val="000000"/>
          <w:lang w:val="cs-CZ" w:eastAsia="cs-CZ"/>
        </w:rPr>
        <w:t>smišny</w:t>
      </w:r>
      <w:r>
        <w:rPr>
          <w:rStyle w:val="Teksttreci3Bezkursywy"/>
          <w:color w:val="000000"/>
          <w:lang w:val="cs-CZ" w:eastAsia="cs-CZ"/>
        </w:rPr>
        <w:t xml:space="preserve"> K, </w:t>
      </w:r>
      <w:r>
        <w:rPr>
          <w:rStyle w:val="Teksttreci3"/>
          <w:color w:val="000000"/>
          <w:lang w:val="cs-CZ" w:eastAsia="cs-CZ"/>
        </w:rPr>
        <w:t>spiva</w:t>
      </w:r>
      <w:r>
        <w:rPr>
          <w:rStyle w:val="Teksttreci3"/>
          <w:color w:val="000000"/>
        </w:rPr>
        <w:t>ć</w:t>
      </w:r>
      <w:r>
        <w:rPr>
          <w:rStyle w:val="Teksttreci3Bezkursywy"/>
          <w:color w:val="000000"/>
          <w:lang w:val="cs-CZ" w:eastAsia="cs-CZ"/>
        </w:rPr>
        <w:t xml:space="preserve"> S) </w:t>
      </w:r>
      <w:r>
        <w:rPr>
          <w:rStyle w:val="Teksttreci3Bezkursywy"/>
          <w:color w:val="000000"/>
        </w:rPr>
        <w:t xml:space="preserve">wymawiane są twardo. </w:t>
      </w:r>
      <w:r>
        <w:rPr>
          <w:rStyle w:val="Teksttreci3Bezkursywy"/>
          <w:color w:val="000000"/>
          <w:lang w:val="cs-CZ" w:eastAsia="cs-CZ"/>
        </w:rPr>
        <w:t xml:space="preserve">Z </w:t>
      </w:r>
      <w:r>
        <w:rPr>
          <w:rStyle w:val="Teksttreci3Bezkursywy"/>
          <w:color w:val="000000"/>
        </w:rPr>
        <w:t xml:space="preserve">twardą wymową spotykamy się też u wargowych spółgłosek przed pierwotnym </w:t>
      </w:r>
      <w:r>
        <w:rPr>
          <w:rStyle w:val="Teksttreci3"/>
          <w:color w:val="000000"/>
        </w:rPr>
        <w:t xml:space="preserve">e, </w:t>
      </w:r>
      <w:r>
        <w:rPr>
          <w:rStyle w:val="Teksttreci3"/>
          <w:color w:val="000000"/>
          <w:lang w:val="cs-CZ" w:eastAsia="cs-CZ"/>
        </w:rPr>
        <w:t>ě</w:t>
      </w:r>
      <w:r>
        <w:rPr>
          <w:rStyle w:val="Teksttreci3"/>
          <w:color w:val="000000"/>
        </w:rPr>
        <w:t xml:space="preserve">, i </w:t>
      </w:r>
      <w:r>
        <w:rPr>
          <w:rStyle w:val="Teksttreci3"/>
          <w:color w:val="000000"/>
          <w:lang w:val="cs-CZ" w:eastAsia="cs-CZ"/>
        </w:rPr>
        <w:t xml:space="preserve">(popel, pes, </w:t>
      </w:r>
      <w:r>
        <w:rPr>
          <w:rStyle w:val="Teksttreci3"/>
          <w:color w:val="000000"/>
        </w:rPr>
        <w:t>mezy pecym</w:t>
      </w:r>
      <w:r>
        <w:rPr>
          <w:rStyle w:val="Teksttreci3Bezkursywy"/>
          <w:color w:val="000000"/>
        </w:rPr>
        <w:t xml:space="preserve"> WP, </w:t>
      </w:r>
      <w:r>
        <w:rPr>
          <w:rStyle w:val="Teksttreci3"/>
          <w:color w:val="000000"/>
          <w:lang w:val="cs-CZ" w:eastAsia="cs-CZ"/>
        </w:rPr>
        <w:t>vese</w:t>
      </w:r>
      <w:r>
        <w:rPr>
          <w:rStyle w:val="Teksttreci3"/>
          <w:color w:val="000000"/>
        </w:rPr>
        <w:t>ły</w:t>
      </w:r>
      <w:r>
        <w:rPr>
          <w:rStyle w:val="Teksttreci3Bezkursywy"/>
          <w:color w:val="000000"/>
          <w:lang w:val="cs-CZ" w:eastAsia="cs-CZ"/>
        </w:rPr>
        <w:t xml:space="preserve"> </w:t>
      </w:r>
      <w:r>
        <w:rPr>
          <w:rStyle w:val="Teksttreci3Bezkursywy"/>
          <w:color w:val="000000"/>
        </w:rPr>
        <w:t xml:space="preserve">O, </w:t>
      </w:r>
      <w:r>
        <w:rPr>
          <w:rStyle w:val="Teksttreci3"/>
          <w:color w:val="000000"/>
        </w:rPr>
        <w:t>vi</w:t>
      </w:r>
      <w:r>
        <w:rPr>
          <w:rStyle w:val="Teksttreci3"/>
          <w:color w:val="000000"/>
        </w:rPr>
        <w:t>ʒ́</w:t>
      </w:r>
      <w:r>
        <w:rPr>
          <w:rStyle w:val="Teksttreci3"/>
          <w:color w:val="000000"/>
        </w:rPr>
        <w:t>eć&gt; piet, do miesta, kokot pieje</w:t>
      </w:r>
      <w:r>
        <w:rPr>
          <w:rStyle w:val="Teksttreci3Bezkursywy"/>
          <w:color w:val="000000"/>
        </w:rPr>
        <w:t xml:space="preserve"> K, </w:t>
      </w:r>
      <w:r>
        <w:rPr>
          <w:rStyle w:val="Teksttreci3"/>
          <w:color w:val="000000"/>
        </w:rPr>
        <w:t>kapica, łas</w:t>
      </w:r>
      <w:r>
        <w:rPr>
          <w:rStyle w:val="Teksttreci3"/>
          <w:color w:val="000000"/>
          <w:lang w:val="cs-CZ" w:eastAsia="cs-CZ"/>
        </w:rPr>
        <w:t xml:space="preserve">tovička, obiedvač, </w:t>
      </w:r>
      <w:r>
        <w:rPr>
          <w:rStyle w:val="Teksttreci3"/>
          <w:color w:val="000000"/>
        </w:rPr>
        <w:t>kłubik</w:t>
      </w:r>
      <w:r>
        <w:rPr>
          <w:rStyle w:val="Teksttreci3Bezkursywy"/>
          <w:color w:val="000000"/>
        </w:rPr>
        <w:t xml:space="preserve"> S, O) i u spółgł</w:t>
      </w:r>
      <w:r>
        <w:rPr>
          <w:rStyle w:val="Teksttreci3Bezkursywy"/>
          <w:color w:val="000000"/>
        </w:rPr>
        <w:t xml:space="preserve">osek </w:t>
      </w:r>
      <w:r>
        <w:rPr>
          <w:rStyle w:val="Teksttreci3"/>
          <w:color w:val="000000"/>
        </w:rPr>
        <w:t xml:space="preserve">k, g, ch </w:t>
      </w:r>
      <w:r>
        <w:rPr>
          <w:rStyle w:val="Teksttreci3"/>
          <w:color w:val="000000"/>
          <w:lang w:val="cs-CZ" w:eastAsia="cs-CZ"/>
        </w:rPr>
        <w:t xml:space="preserve">(kyška, </w:t>
      </w:r>
      <w:r>
        <w:rPr>
          <w:rStyle w:val="Teksttreci3"/>
          <w:color w:val="000000"/>
        </w:rPr>
        <w:t xml:space="preserve">chytry, </w:t>
      </w:r>
      <w:r>
        <w:rPr>
          <w:rStyle w:val="Teksttreci3"/>
          <w:color w:val="000000"/>
          <w:lang w:val="cs-CZ" w:eastAsia="cs-CZ"/>
        </w:rPr>
        <w:t>nohy</w:t>
      </w:r>
      <w:r>
        <w:rPr>
          <w:rStyle w:val="Teksttreci3Bezkursywy"/>
          <w:color w:val="000000"/>
        </w:rPr>
        <w:t xml:space="preserve">, </w:t>
      </w:r>
      <w:r>
        <w:rPr>
          <w:rStyle w:val="Teksttreci3"/>
          <w:color w:val="000000"/>
        </w:rPr>
        <w:t>kery</w:t>
      </w:r>
      <w:r>
        <w:rPr>
          <w:rStyle w:val="Teksttreci3Bezkursywy"/>
          <w:color w:val="000000"/>
        </w:rPr>
        <w:t xml:space="preserve"> S, </w:t>
      </w:r>
      <w:r>
        <w:rPr>
          <w:rStyle w:val="Teksttreci3"/>
          <w:color w:val="000000"/>
          <w:lang w:val="cs-CZ" w:eastAsia="cs-CZ"/>
        </w:rPr>
        <w:t xml:space="preserve">ptaky, kiška, </w:t>
      </w:r>
      <w:r>
        <w:rPr>
          <w:rStyle w:val="Teksttreci3"/>
          <w:color w:val="000000"/>
        </w:rPr>
        <w:t>chytać, gizd</w:t>
      </w:r>
      <w:r>
        <w:rPr>
          <w:rStyle w:val="Teksttreci3Bezkursywy"/>
          <w:color w:val="000000"/>
        </w:rPr>
        <w:t xml:space="preserve"> WP, </w:t>
      </w:r>
      <w:r>
        <w:rPr>
          <w:rStyle w:val="Teksttreci3"/>
          <w:color w:val="000000"/>
          <w:lang w:val="cs-CZ" w:eastAsia="cs-CZ"/>
        </w:rPr>
        <w:t xml:space="preserve">velky, </w:t>
      </w:r>
      <w:r>
        <w:rPr>
          <w:rStyle w:val="Teksttreci3"/>
          <w:color w:val="000000"/>
        </w:rPr>
        <w:t>suchy</w:t>
      </w:r>
      <w:r>
        <w:rPr>
          <w:rStyle w:val="Teksttreci3Bezkursywy"/>
          <w:color w:val="000000"/>
        </w:rPr>
        <w:t xml:space="preserve"> T). Spółgłoska </w:t>
      </w:r>
      <w:r>
        <w:rPr>
          <w:rStyle w:val="Teksttreci3Bezkursywy"/>
          <w:color w:val="000000"/>
          <w:lang w:val="cs-CZ" w:eastAsia="cs-CZ"/>
        </w:rPr>
        <w:t xml:space="preserve">ř </w:t>
      </w:r>
      <w:r>
        <w:rPr>
          <w:rStyle w:val="Teksttreci3Bezkursywy"/>
          <w:color w:val="000000"/>
        </w:rPr>
        <w:t xml:space="preserve">wymawia się jak w czeskich gwarach </w:t>
      </w:r>
      <w:r>
        <w:rPr>
          <w:rStyle w:val="Teksttreci3"/>
          <w:color w:val="000000"/>
          <w:lang w:val="cs-CZ" w:eastAsia="cs-CZ"/>
        </w:rPr>
        <w:t>(hřeby</w:t>
      </w:r>
      <w:r>
        <w:rPr>
          <w:rStyle w:val="Teksttreci3"/>
          <w:color w:val="000000"/>
        </w:rPr>
        <w:t>ń</w:t>
      </w:r>
      <w:r>
        <w:rPr>
          <w:rStyle w:val="Teksttreci3"/>
          <w:color w:val="000000"/>
          <w:lang w:val="cs-CZ" w:eastAsia="cs-CZ"/>
        </w:rPr>
        <w:t xml:space="preserve">, kuřa, stařyček, </w:t>
      </w:r>
      <w:r>
        <w:rPr>
          <w:rStyle w:val="Teksttreci3"/>
          <w:color w:val="000000"/>
        </w:rPr>
        <w:t xml:space="preserve">un </w:t>
      </w:r>
      <w:r>
        <w:rPr>
          <w:rStyle w:val="Teksttreci3"/>
          <w:color w:val="000000"/>
          <w:lang w:val="cs-CZ" w:eastAsia="cs-CZ"/>
        </w:rPr>
        <w:t>umřel</w:t>
      </w:r>
      <w:r>
        <w:rPr>
          <w:rStyle w:val="Teksttreci3Bezkursywy"/>
          <w:color w:val="000000"/>
          <w:lang w:val="cs-CZ" w:eastAsia="cs-CZ"/>
        </w:rPr>
        <w:t xml:space="preserve"> </w:t>
      </w:r>
      <w:r>
        <w:rPr>
          <w:rStyle w:val="Teksttreci3Bezkursywy"/>
          <w:color w:val="000000"/>
        </w:rPr>
        <w:t xml:space="preserve">S, </w:t>
      </w:r>
      <w:r>
        <w:rPr>
          <w:rStyle w:val="Teksttreci3"/>
          <w:color w:val="000000"/>
          <w:lang w:val="cs-CZ" w:eastAsia="cs-CZ"/>
        </w:rPr>
        <w:t xml:space="preserve">pohřyb, </w:t>
      </w:r>
      <w:r>
        <w:rPr>
          <w:rStyle w:val="Teksttreci3"/>
          <w:color w:val="000000"/>
        </w:rPr>
        <w:t>taly</w:t>
      </w:r>
      <w:r>
        <w:rPr>
          <w:rStyle w:val="Teksttreci3"/>
          <w:color w:val="000000"/>
          <w:lang w:val="cs-CZ" w:eastAsia="cs-CZ"/>
        </w:rPr>
        <w:t>ř</w:t>
      </w:r>
      <w:r>
        <w:rPr>
          <w:rStyle w:val="Teksttreci3"/>
          <w:color w:val="000000"/>
        </w:rPr>
        <w:t>, um</w:t>
      </w:r>
      <w:r>
        <w:rPr>
          <w:rStyle w:val="Teksttreci3"/>
          <w:color w:val="000000"/>
          <w:lang w:val="cs-CZ" w:eastAsia="cs-CZ"/>
        </w:rPr>
        <w:t>ř</w:t>
      </w:r>
      <w:r>
        <w:rPr>
          <w:rStyle w:val="Teksttreci3"/>
          <w:color w:val="000000"/>
        </w:rPr>
        <w:t xml:space="preserve">yć </w:t>
      </w:r>
      <w:r>
        <w:rPr>
          <w:rStyle w:val="Teksttreci3"/>
          <w:color w:val="000000"/>
          <w:lang w:val="ru-RU" w:eastAsia="ru-RU"/>
        </w:rPr>
        <w:t xml:space="preserve">О, </w:t>
      </w:r>
      <w:r>
        <w:rPr>
          <w:rStyle w:val="Teksttreci3"/>
          <w:color w:val="000000"/>
          <w:lang w:val="cs-CZ" w:eastAsia="cs-CZ"/>
        </w:rPr>
        <w:t>talyř, ůn to přy</w:t>
      </w:r>
      <w:r>
        <w:rPr>
          <w:rStyle w:val="Teksttreci3"/>
          <w:color w:val="000000"/>
        </w:rPr>
        <w:t>ń</w:t>
      </w:r>
      <w:r>
        <w:rPr>
          <w:rStyle w:val="Teksttreci3"/>
          <w:color w:val="000000"/>
          <w:lang w:val="cs-CZ" w:eastAsia="cs-CZ"/>
        </w:rPr>
        <w:t>is, un třy</w:t>
      </w:r>
      <w:r>
        <w:rPr>
          <w:rStyle w:val="Teksttreci3"/>
          <w:color w:val="000000"/>
        </w:rPr>
        <w:t>ł</w:t>
      </w:r>
      <w:r>
        <w:rPr>
          <w:rStyle w:val="Teksttreci3Bezkursywy"/>
          <w:color w:val="000000"/>
          <w:lang w:val="cs-CZ" w:eastAsia="cs-CZ"/>
        </w:rPr>
        <w:t xml:space="preserve"> WP, </w:t>
      </w:r>
      <w:r>
        <w:rPr>
          <w:rStyle w:val="Teksttreci3"/>
          <w:color w:val="000000"/>
          <w:lang w:val="cs-CZ" w:eastAsia="cs-CZ"/>
        </w:rPr>
        <w:t>ko</w:t>
      </w:r>
      <w:r>
        <w:rPr>
          <w:rStyle w:val="Teksttreci3"/>
          <w:color w:val="000000"/>
        </w:rPr>
        <w:t>ł</w:t>
      </w:r>
      <w:r>
        <w:rPr>
          <w:rStyle w:val="Teksttreci3"/>
          <w:color w:val="000000"/>
          <w:lang w:val="cs-CZ" w:eastAsia="cs-CZ"/>
        </w:rPr>
        <w:t>oř, tchůř, faroř</w:t>
      </w:r>
      <w:r>
        <w:rPr>
          <w:rStyle w:val="Teksttreci3Bezkursywy"/>
          <w:color w:val="000000"/>
          <w:lang w:val="cs-CZ" w:eastAsia="cs-CZ"/>
        </w:rPr>
        <w:t xml:space="preserve"> T)</w:t>
      </w:r>
      <w:r>
        <w:rPr>
          <w:rStyle w:val="Teksttreci3Bezkursywy"/>
          <w:color w:val="000000"/>
          <w:lang w:val="cs-CZ" w:eastAsia="cs-CZ"/>
        </w:rPr>
        <w:t>.</w:t>
      </w:r>
    </w:p>
    <w:p w:rsidR="00000000" w:rsidRDefault="005711DB">
      <w:pPr>
        <w:pStyle w:val="Teksttreci20"/>
        <w:shd w:val="clear" w:color="auto" w:fill="auto"/>
        <w:spacing w:before="0" w:line="312" w:lineRule="exact"/>
        <w:ind w:firstLine="720"/>
        <w:jc w:val="both"/>
      </w:pPr>
      <w:r>
        <w:rPr>
          <w:rStyle w:val="Teksttreci2"/>
          <w:color w:val="000000"/>
          <w:lang w:val="cs-CZ" w:eastAsia="cs-CZ"/>
        </w:rPr>
        <w:t xml:space="preserve">Na </w:t>
      </w:r>
      <w:r>
        <w:rPr>
          <w:rStyle w:val="Teksttreci2"/>
          <w:color w:val="000000"/>
        </w:rPr>
        <w:t xml:space="preserve">podstawie wyżej wyliczonych </w:t>
      </w:r>
      <w:r>
        <w:rPr>
          <w:rStyle w:val="Teksttreci2"/>
          <w:color w:val="000000"/>
          <w:lang w:val="cs-CZ" w:eastAsia="cs-CZ"/>
        </w:rPr>
        <w:t xml:space="preserve">cech </w:t>
      </w:r>
      <w:r>
        <w:rPr>
          <w:rStyle w:val="Teksttreci2"/>
          <w:color w:val="000000"/>
        </w:rPr>
        <w:t xml:space="preserve">(chodzi </w:t>
      </w:r>
      <w:r>
        <w:rPr>
          <w:rStyle w:val="Teksttreci2"/>
          <w:color w:val="000000"/>
          <w:lang w:val="cs-CZ" w:eastAsia="cs-CZ"/>
        </w:rPr>
        <w:t xml:space="preserve">tu </w:t>
      </w:r>
      <w:r>
        <w:rPr>
          <w:rStyle w:val="Teksttreci2"/>
          <w:color w:val="000000"/>
        </w:rPr>
        <w:t>o wyczerpującą statystykę czeskich cech językowych) możemy powiedzieć, że system fo</w:t>
      </w:r>
      <w:r>
        <w:rPr>
          <w:rStyle w:val="Teksttreci2"/>
          <w:color w:val="000000"/>
        </w:rPr>
        <w:softHyphen/>
        <w:t>netyczny i fonologiczny gwar laskich na terenie Polski rozwinął się wspólnie z innymi gwarami czeskimi i morawskimi w ramac</w:t>
      </w:r>
      <w:r>
        <w:rPr>
          <w:rStyle w:val="Teksttreci2"/>
          <w:color w:val="000000"/>
        </w:rPr>
        <w:t>h ogólnych tendencji czeskiego języka narodowego. Przemawia za tym nie tylko fakt, że terytorium nad Psiną było częścią królestwa czeskiego, ale też fakt, że terytorium to należało do dóbr krzanowickich (Krzanowice, Samborowice, Petrzacin), pietrowickich (</w:t>
      </w:r>
      <w:r>
        <w:rPr>
          <w:rStyle w:val="Teksttreci2"/>
          <w:color w:val="000000"/>
        </w:rPr>
        <w:t>Wielkie Pietrowice) i chuchelskich (Owsiskie Chałupki). Dobra te stanowiły całość ekonomiczną, która ułatwiała formowanie systemu fonetycznego i właściwie całej struktury gramatycznej gwar laskich w rejonie Psiny.</w:t>
      </w:r>
    </w:p>
    <w:p w:rsidR="00000000" w:rsidRDefault="005711DB">
      <w:pPr>
        <w:pStyle w:val="Teksttreci20"/>
        <w:shd w:val="clear" w:color="auto" w:fill="auto"/>
        <w:spacing w:before="0" w:line="312" w:lineRule="exact"/>
        <w:ind w:firstLine="720"/>
        <w:jc w:val="both"/>
      </w:pPr>
      <w:r>
        <w:rPr>
          <w:rStyle w:val="Teksttreci2"/>
          <w:color w:val="000000"/>
        </w:rPr>
        <w:t>Genezę cech przejściowych w gwarach laskic</w:t>
      </w:r>
      <w:r>
        <w:rPr>
          <w:rStyle w:val="Teksttreci2"/>
          <w:color w:val="000000"/>
        </w:rPr>
        <w:t>h dotychczas objaś</w:t>
      </w:r>
      <w:r>
        <w:rPr>
          <w:rStyle w:val="Teksttreci2"/>
          <w:color w:val="000000"/>
        </w:rPr>
        <w:softHyphen/>
        <w:t>niano w ten sposób, że język polski (B) wpływający na część języka czeskiego (A), tj. gwary laskie, zmieniał starszy stan, podczas gdy język czeski (A) starszy stan jeszcze zachowywał albo właśnie zmieniał, ale inaczej niż język polski (</w:t>
      </w:r>
      <w:r>
        <w:rPr>
          <w:rStyle w:val="Teksttreci2"/>
          <w:color w:val="000000"/>
        </w:rPr>
        <w:t xml:space="preserve">B) </w:t>
      </w:r>
      <w:r>
        <w:rPr>
          <w:rStyle w:val="Teksttreci2"/>
          <w:color w:val="000000"/>
          <w:vertAlign w:val="superscript"/>
        </w:rPr>
        <w:footnoteReference w:id="15"/>
      </w:r>
      <w:r>
        <w:rPr>
          <w:rStyle w:val="Teksttreci2"/>
          <w:color w:val="000000"/>
        </w:rPr>
        <w:t>.</w:t>
      </w:r>
    </w:p>
    <w:p w:rsidR="00000000" w:rsidRDefault="005711DB">
      <w:pPr>
        <w:pStyle w:val="Teksttreci20"/>
        <w:shd w:val="clear" w:color="auto" w:fill="auto"/>
        <w:spacing w:before="0" w:line="312" w:lineRule="exact"/>
        <w:ind w:firstLine="720"/>
        <w:jc w:val="both"/>
        <w:sectPr w:rsidR="00000000">
          <w:headerReference w:type="even" r:id="rId23"/>
          <w:headerReference w:type="default" r:id="rId24"/>
          <w:pgSz w:w="11900" w:h="16840"/>
          <w:pgMar w:top="1551" w:right="1737" w:bottom="1468" w:left="1162" w:header="0" w:footer="3" w:gutter="0"/>
          <w:pgNumType w:start="111"/>
          <w:cols w:space="720"/>
          <w:noEndnote/>
          <w:docGrid w:linePitch="360"/>
        </w:sectPr>
      </w:pPr>
      <w:r>
        <w:rPr>
          <w:rStyle w:val="Teksttreci2"/>
          <w:color w:val="000000"/>
        </w:rPr>
        <w:t>Oczywiście, nie można zapominać, że w trakcie tworzenia się gwar laskich w okresie historycznym wystąpiły cechy przejęte z języka pol</w:t>
      </w:r>
      <w:r>
        <w:rPr>
          <w:rStyle w:val="Teksttreci2"/>
          <w:color w:val="000000"/>
        </w:rPr>
        <w:softHyphen/>
        <w:t>skiego. Na pogranicznym skrawku laskim moż</w:t>
      </w:r>
      <w:r>
        <w:rPr>
          <w:rStyle w:val="Teksttreci2"/>
          <w:color w:val="000000"/>
        </w:rPr>
        <w:t>na wyróżnić w tym za</w:t>
      </w:r>
      <w:r>
        <w:rPr>
          <w:rStyle w:val="Teksttreci2"/>
          <w:color w:val="000000"/>
        </w:rPr>
        <w:softHyphen/>
        <w:t>kresie podwójny rozwój językowy: a) starszy i b) nowszy. Przez starszy rozumieć należy przejęcie pewnych polskich wpływów na terytorium laskim tłumaczące genezę cech przejściowych, przez rozwój nowszy zaś mieszanie się Czechów z Polaka</w:t>
      </w:r>
      <w:r>
        <w:rPr>
          <w:rStyle w:val="Teksttreci2"/>
          <w:color w:val="000000"/>
        </w:rPr>
        <w:t xml:space="preserve">mi i przejęcie do gwar laskich dalszych polskich cech. Z wybitnej pracy K. </w:t>
      </w:r>
      <w:r>
        <w:rPr>
          <w:rStyle w:val="Teksttreci2Odstpy3pt"/>
          <w:color w:val="000000"/>
        </w:rPr>
        <w:t>Nitscha</w:t>
      </w:r>
      <w:r>
        <w:rPr>
          <w:rStyle w:val="Teksttreci2"/>
          <w:color w:val="000000"/>
        </w:rPr>
        <w:t xml:space="preserve"> </w:t>
      </w:r>
      <w:r>
        <w:rPr>
          <w:rStyle w:val="Teksttreci2Kursywa"/>
          <w:color w:val="000000"/>
        </w:rPr>
        <w:t xml:space="preserve">Dialekty polskie Śląska, </w:t>
      </w:r>
      <w:r>
        <w:rPr>
          <w:rStyle w:val="Teksttreci2"/>
          <w:color w:val="000000"/>
        </w:rPr>
        <w:t xml:space="preserve">Kraków 1909, 1939, cytuje się, że w Tworkowie i w Bieńkowicach mówi się </w:t>
      </w:r>
      <w:r>
        <w:rPr>
          <w:rStyle w:val="Teksttreci2Kursywa"/>
          <w:color w:val="000000"/>
          <w:lang w:val="de-DE" w:eastAsia="de-DE"/>
        </w:rPr>
        <w:t>trova,</w:t>
      </w:r>
      <w:r>
        <w:rPr>
          <w:rStyle w:val="Teksttreci2"/>
          <w:color w:val="000000"/>
          <w:lang w:val="de-DE" w:eastAsia="de-DE"/>
        </w:rPr>
        <w:t xml:space="preserve"> </w:t>
      </w:r>
      <w:r>
        <w:rPr>
          <w:rStyle w:val="Teksttreci2"/>
          <w:color w:val="000000"/>
        </w:rPr>
        <w:t xml:space="preserve">3. os. sg. </w:t>
      </w:r>
      <w:r>
        <w:rPr>
          <w:rStyle w:val="Teksttreci2Kursywa"/>
          <w:color w:val="000000"/>
        </w:rPr>
        <w:t>pado,</w:t>
      </w:r>
      <w:r>
        <w:rPr>
          <w:rStyle w:val="Teksttreci2"/>
          <w:color w:val="000000"/>
        </w:rPr>
        <w:t xml:space="preserve"> tj. z samogłoską o zamiast dawnego d. Idze tutaj o c</w:t>
      </w:r>
      <w:r>
        <w:rPr>
          <w:rStyle w:val="Teksttreci2"/>
          <w:color w:val="000000"/>
        </w:rPr>
        <w:t xml:space="preserve">echę starą, przejściową. Obok tego mówi się w tych samych wsiach: </w:t>
      </w:r>
      <w:r>
        <w:rPr>
          <w:rStyle w:val="Teksttreci2Kursywa"/>
          <w:color w:val="000000"/>
        </w:rPr>
        <w:t>garbaty, noga, gymba</w:t>
      </w:r>
      <w:r>
        <w:rPr>
          <w:rStyle w:val="Teksttreci2"/>
          <w:color w:val="000000"/>
        </w:rPr>
        <w:t xml:space="preserve"> itd. Z przykładów tych widać wyraźnie, że spół</w:t>
      </w:r>
      <w:r>
        <w:rPr>
          <w:rStyle w:val="Teksttreci2"/>
          <w:color w:val="000000"/>
        </w:rPr>
        <w:softHyphen/>
        <w:t xml:space="preserve">głoska </w:t>
      </w:r>
      <w:r>
        <w:rPr>
          <w:rStyle w:val="Teksttreci2Kursywa"/>
          <w:color w:val="000000"/>
        </w:rPr>
        <w:t>g,</w:t>
      </w:r>
      <w:r>
        <w:rPr>
          <w:rStyle w:val="Teksttreci2"/>
          <w:color w:val="000000"/>
        </w:rPr>
        <w:t xml:space="preserve"> grupa </w:t>
      </w:r>
      <w:r>
        <w:rPr>
          <w:rStyle w:val="Teksttreci2Kursywa"/>
          <w:color w:val="000000"/>
        </w:rPr>
        <w:t>ar</w:t>
      </w:r>
      <w:r>
        <w:rPr>
          <w:rStyle w:val="Teksttreci2"/>
          <w:color w:val="000000"/>
        </w:rPr>
        <w:t xml:space="preserve"> zamiast </w:t>
      </w:r>
      <w:r>
        <w:rPr>
          <w:rStyle w:val="Teksttreci2"/>
          <w:color w:val="000000"/>
        </w:rPr>
        <w:t>ŗ</w:t>
      </w:r>
      <w:r>
        <w:rPr>
          <w:rStyle w:val="Teksttreci2"/>
          <w:color w:val="000000"/>
        </w:rPr>
        <w:t xml:space="preserve"> przeciwstawiają się laskim postaciom z </w:t>
      </w:r>
      <w:r>
        <w:rPr>
          <w:rStyle w:val="Teksttreci2Kursywa"/>
          <w:color w:val="000000"/>
        </w:rPr>
        <w:t>h, yr.</w:t>
      </w:r>
    </w:p>
    <w:p w:rsidR="00000000" w:rsidRDefault="005711DB">
      <w:pPr>
        <w:spacing w:line="232" w:lineRule="exact"/>
        <w:rPr>
          <w:color w:val="auto"/>
          <w:sz w:val="19"/>
          <w:szCs w:val="19"/>
        </w:rPr>
      </w:pPr>
    </w:p>
    <w:p w:rsidR="00000000" w:rsidRDefault="005711DB">
      <w:pPr>
        <w:rPr>
          <w:color w:val="auto"/>
          <w:sz w:val="2"/>
          <w:szCs w:val="2"/>
        </w:rPr>
        <w:sectPr w:rsidR="00000000">
          <w:pgSz w:w="11900" w:h="16840"/>
          <w:pgMar w:top="1683" w:right="0" w:bottom="1703" w:left="0" w:header="0" w:footer="3" w:gutter="0"/>
          <w:cols w:space="720"/>
          <w:noEndnote/>
          <w:docGrid w:linePitch="360"/>
        </w:sectPr>
      </w:pPr>
    </w:p>
    <w:p w:rsidR="00000000" w:rsidRDefault="005711DB">
      <w:pPr>
        <w:pStyle w:val="Teksttreci20"/>
        <w:shd w:val="clear" w:color="auto" w:fill="auto"/>
        <w:spacing w:before="0" w:line="312" w:lineRule="exact"/>
        <w:ind w:left="380" w:firstLine="0"/>
        <w:jc w:val="both"/>
      </w:pPr>
      <w:r>
        <w:rPr>
          <w:rStyle w:val="Teksttreci2"/>
          <w:color w:val="000000"/>
        </w:rPr>
        <w:lastRenderedPageBreak/>
        <w:t>Stwierdzanie podwójnego rozwoju językowego nad Psiną jest więc uzasadnione</w:t>
      </w:r>
      <w:r>
        <w:rPr>
          <w:rStyle w:val="Teksttreci2"/>
          <w:color w:val="000000"/>
          <w:vertAlign w:val="superscript"/>
        </w:rPr>
        <w:footnoteReference w:id="16"/>
      </w:r>
      <w:r>
        <w:rPr>
          <w:rStyle w:val="Teksttreci2"/>
          <w:color w:val="000000"/>
        </w:rPr>
        <w:t>.</w:t>
      </w:r>
    </w:p>
    <w:p w:rsidR="00000000" w:rsidRDefault="005711DB">
      <w:pPr>
        <w:pStyle w:val="Teksttreci20"/>
        <w:shd w:val="clear" w:color="auto" w:fill="auto"/>
        <w:spacing w:before="0" w:after="384" w:line="300" w:lineRule="exact"/>
        <w:ind w:left="380" w:firstLine="640"/>
        <w:jc w:val="both"/>
      </w:pPr>
      <w:r>
        <w:rPr>
          <w:rStyle w:val="Teksttreci2"/>
          <w:color w:val="000000"/>
        </w:rPr>
        <w:t>Nie chodzi o to, czy do cech historycznych przenikł</w:t>
      </w:r>
      <w:r>
        <w:rPr>
          <w:rStyle w:val="Teksttreci2"/>
          <w:color w:val="000000"/>
        </w:rPr>
        <w:t xml:space="preserve">ych z polskiego obszaru językowego do gwar laskich włączać będziemy dwie cechy (brak iloczasu i zmianę </w:t>
      </w:r>
      <w:r>
        <w:rPr>
          <w:rStyle w:val="Teksttreci2Kursywa"/>
          <w:color w:val="000000"/>
        </w:rPr>
        <w:t>a</w:t>
      </w:r>
      <w:r>
        <w:rPr>
          <w:rStyle w:val="Teksttreci2"/>
          <w:color w:val="000000"/>
        </w:rPr>
        <w:t xml:space="preserve"> w o), czy też więcej cech (brak iloczasu, zmianę </w:t>
      </w:r>
      <w:r>
        <w:rPr>
          <w:rStyle w:val="Teksttreci2"/>
          <w:color w:val="000000"/>
        </w:rPr>
        <w:t>ā</w:t>
      </w:r>
      <w:r>
        <w:rPr>
          <w:rStyle w:val="Teksttreci2"/>
          <w:color w:val="000000"/>
        </w:rPr>
        <w:t xml:space="preserve"> w </w:t>
      </w:r>
      <w:r>
        <w:rPr>
          <w:rStyle w:val="Teksttreci2Kursywa"/>
          <w:color w:val="000000"/>
        </w:rPr>
        <w:t xml:space="preserve">o, </w:t>
      </w:r>
      <w:r>
        <w:rPr>
          <w:rStyle w:val="Teksttreci2"/>
          <w:color w:val="000000"/>
        </w:rPr>
        <w:t>przycisk na przedostatniej zgłosce). Nie idzie też o rozstrzygnięcie do jakiego stopnia gwara l</w:t>
      </w:r>
      <w:r>
        <w:rPr>
          <w:rStyle w:val="Teksttreci2"/>
          <w:color w:val="000000"/>
        </w:rPr>
        <w:t>aska jest spokrewniona z językiem polskim.</w:t>
      </w:r>
    </w:p>
    <w:p w:rsidR="00000000" w:rsidRDefault="005711DB">
      <w:pPr>
        <w:pStyle w:val="Teksttreci70"/>
        <w:shd w:val="clear" w:color="auto" w:fill="auto"/>
        <w:spacing w:before="0" w:after="0" w:line="120" w:lineRule="exact"/>
        <w:ind w:left="3880"/>
      </w:pPr>
      <w:r>
        <w:rPr>
          <w:rStyle w:val="Teksttreci7"/>
          <w:color w:val="000000"/>
        </w:rPr>
        <w:t>* *</w:t>
      </w:r>
    </w:p>
    <w:p w:rsidR="00000000" w:rsidRDefault="005711DB">
      <w:pPr>
        <w:pStyle w:val="Teksttreci20"/>
        <w:shd w:val="clear" w:color="auto" w:fill="auto"/>
        <w:spacing w:before="0" w:after="190" w:line="280" w:lineRule="exact"/>
        <w:ind w:left="4560" w:firstLine="0"/>
        <w:jc w:val="left"/>
      </w:pPr>
      <w:r>
        <w:rPr>
          <w:rStyle w:val="Teksttreci2"/>
          <w:color w:val="000000"/>
        </w:rPr>
        <w:t>*</w:t>
      </w:r>
    </w:p>
    <w:p w:rsidR="00000000" w:rsidRDefault="005711DB">
      <w:pPr>
        <w:pStyle w:val="Teksttreci20"/>
        <w:shd w:val="clear" w:color="auto" w:fill="auto"/>
        <w:spacing w:before="0" w:line="300" w:lineRule="exact"/>
        <w:ind w:left="380" w:firstLine="640"/>
        <w:jc w:val="both"/>
      </w:pPr>
      <w:r>
        <w:rPr>
          <w:rStyle w:val="Teksttreci2"/>
          <w:color w:val="000000"/>
        </w:rPr>
        <w:t>Współczesne badania terenowe na obszarze gwar laskich w Polsce wykazują, że w budowie gramatycznej gwar laskich znajdują się obok starych cech czeskich też cechy polskie, które są typowe dla historycz</w:t>
      </w:r>
      <w:r>
        <w:rPr>
          <w:rStyle w:val="Teksttreci2"/>
          <w:color w:val="000000"/>
        </w:rPr>
        <w:softHyphen/>
        <w:t>nego r</w:t>
      </w:r>
      <w:r>
        <w:rPr>
          <w:rStyle w:val="Teksttreci2"/>
          <w:color w:val="000000"/>
        </w:rPr>
        <w:t>ozwoju polskiego języka narodowego i które przenikły do gwar laskich jako cechy nowe (tj. w czasach historycznych). Chodzi tutaj częściowo o starszą epokę historyczną, ale przede wszystkim o epokę współczesną, kiedy to laskie terytorium nad Psiną stało się</w:t>
      </w:r>
      <w:r>
        <w:rPr>
          <w:rStyle w:val="Teksttreci2"/>
          <w:color w:val="000000"/>
        </w:rPr>
        <w:t xml:space="preserve"> integralną częścią polskiego państwa narodowego, w którym gwary laskie rozwijają się pod silnym wpływem polskiego języka narodowego. Widać to na przykładzie zmian typu </w:t>
      </w:r>
      <w:r>
        <w:rPr>
          <w:rStyle w:val="Teksttreci2"/>
          <w:color w:val="000000"/>
        </w:rPr>
        <w:t>ā</w:t>
      </w:r>
      <w:r>
        <w:rPr>
          <w:rStyle w:val="Teksttreci2"/>
          <w:color w:val="000000"/>
          <w:lang w:val="de-DE" w:eastAsia="de-DE"/>
        </w:rPr>
        <w:t xml:space="preserve"> </w:t>
      </w:r>
      <w:r>
        <w:rPr>
          <w:rStyle w:val="Teksttreci2"/>
          <w:color w:val="000000"/>
        </w:rPr>
        <w:t xml:space="preserve">w </w:t>
      </w:r>
      <w:r>
        <w:rPr>
          <w:rStyle w:val="Teksttreci2Kursywa"/>
          <w:color w:val="000000"/>
        </w:rPr>
        <w:t>o, eN, eM</w:t>
      </w:r>
      <w:r>
        <w:rPr>
          <w:rStyle w:val="Teksttreci2"/>
          <w:color w:val="000000"/>
        </w:rPr>
        <w:t xml:space="preserve"> w </w:t>
      </w:r>
      <w:r>
        <w:rPr>
          <w:rStyle w:val="Teksttreci2Kursywa"/>
          <w:color w:val="000000"/>
        </w:rPr>
        <w:t>yN, yM,</w:t>
      </w:r>
      <w:r>
        <w:rPr>
          <w:rStyle w:val="Teksttreci2"/>
          <w:color w:val="000000"/>
        </w:rPr>
        <w:t xml:space="preserve"> oN, oM w </w:t>
      </w:r>
      <w:r>
        <w:rPr>
          <w:rStyle w:val="Teksttreci2Kursywa"/>
          <w:color w:val="000000"/>
        </w:rPr>
        <w:t>uN, uM (</w:t>
      </w:r>
      <w:r>
        <w:rPr>
          <w:rStyle w:val="Teksttreci2Kursywa"/>
          <w:color w:val="000000"/>
          <w:lang w:val="cs-CZ" w:eastAsia="cs-CZ"/>
        </w:rPr>
        <w:t>ů</w:t>
      </w:r>
      <w:r>
        <w:rPr>
          <w:rStyle w:val="Teksttreci2Kursywa"/>
          <w:color w:val="000000"/>
        </w:rPr>
        <w:t xml:space="preserve">N, </w:t>
      </w:r>
      <w:r>
        <w:rPr>
          <w:rStyle w:val="Teksttreci2Kursywa"/>
          <w:color w:val="000000"/>
          <w:lang w:val="cs-CZ" w:eastAsia="cs-CZ"/>
        </w:rPr>
        <w:t>ůM</w:t>
      </w:r>
      <w:r>
        <w:rPr>
          <w:rStyle w:val="Teksttreci2"/>
          <w:color w:val="000000"/>
        </w:rPr>
        <w:t xml:space="preserve">) itd. Zmiana </w:t>
      </w:r>
      <w:r>
        <w:rPr>
          <w:rStyle w:val="Teksttreci2"/>
          <w:color w:val="000000"/>
        </w:rPr>
        <w:t>ā</w:t>
      </w:r>
      <w:r>
        <w:rPr>
          <w:rStyle w:val="Teksttreci2"/>
          <w:color w:val="000000"/>
          <w:lang w:val="de-DE" w:eastAsia="de-DE"/>
        </w:rPr>
        <w:t xml:space="preserve"> </w:t>
      </w:r>
      <w:r>
        <w:rPr>
          <w:rStyle w:val="Teksttreci2"/>
          <w:color w:val="000000"/>
        </w:rPr>
        <w:t>w o jest powszechna w ty</w:t>
      </w:r>
      <w:r>
        <w:rPr>
          <w:rStyle w:val="Teksttreci2"/>
          <w:color w:val="000000"/>
        </w:rPr>
        <w:t xml:space="preserve">ch wsiach, które leżą na laskiej granicy językowej, tj. we Wielkich Pietrowicach, w Bieńko- wicach i w Tworkowie. Por. </w:t>
      </w:r>
      <w:r>
        <w:rPr>
          <w:rStyle w:val="Teksttreci2Kursywa"/>
          <w:color w:val="000000"/>
        </w:rPr>
        <w:t>ptok, spok, obrozek, sedlok, jo robim błozna, nočyńi, mochać</w:t>
      </w:r>
      <w:r>
        <w:rPr>
          <w:rStyle w:val="Teksttreci2"/>
          <w:color w:val="000000"/>
        </w:rPr>
        <w:t xml:space="preserve"> WP, </w:t>
      </w:r>
      <w:r>
        <w:rPr>
          <w:rStyle w:val="Teksttreci2Kursywa"/>
          <w:color w:val="000000"/>
          <w:lang w:val="cs-CZ" w:eastAsia="cs-CZ"/>
        </w:rPr>
        <w:t xml:space="preserve">kopoč korovrotek, </w:t>
      </w:r>
      <w:r>
        <w:rPr>
          <w:rStyle w:val="Teksttreci2Kursywa"/>
          <w:color w:val="000000"/>
        </w:rPr>
        <w:t xml:space="preserve">jo ćebie </w:t>
      </w:r>
      <w:r>
        <w:rPr>
          <w:rStyle w:val="Teksttreci2Kursywa"/>
          <w:color w:val="000000"/>
          <w:lang w:val="cs-CZ" w:eastAsia="cs-CZ"/>
        </w:rPr>
        <w:t>volům</w:t>
      </w:r>
      <w:r>
        <w:rPr>
          <w:rStyle w:val="Teksttreci2"/>
          <w:color w:val="000000"/>
          <w:lang w:val="cs-CZ" w:eastAsia="cs-CZ"/>
        </w:rPr>
        <w:t xml:space="preserve"> </w:t>
      </w:r>
      <w:r>
        <w:rPr>
          <w:rStyle w:val="Teksttreci2"/>
          <w:color w:val="000000"/>
          <w:lang w:val="ru-RU" w:eastAsia="ru-RU"/>
        </w:rPr>
        <w:t xml:space="preserve">В, </w:t>
      </w:r>
      <w:r>
        <w:rPr>
          <w:rStyle w:val="Teksttreci2Kursywa"/>
          <w:color w:val="000000"/>
          <w:lang w:val="en-US" w:eastAsia="en-US"/>
        </w:rPr>
        <w:t xml:space="preserve">nospa, </w:t>
      </w:r>
      <w:r>
        <w:rPr>
          <w:rStyle w:val="Teksttreci2Kursywa"/>
          <w:color w:val="000000"/>
        </w:rPr>
        <w:t>my</w:t>
      </w:r>
      <w:r>
        <w:rPr>
          <w:rStyle w:val="Teksttreci2Kursywa"/>
          <w:color w:val="000000"/>
          <w:lang w:val="cs-CZ" w:eastAsia="cs-CZ"/>
        </w:rPr>
        <w:t xml:space="preserve">noř, </w:t>
      </w:r>
      <w:r>
        <w:rPr>
          <w:rStyle w:val="Teksttreci2Kursywa"/>
          <w:color w:val="000000"/>
        </w:rPr>
        <w:t>na zołyty</w:t>
      </w:r>
      <w:r>
        <w:rPr>
          <w:rStyle w:val="Teksttreci2"/>
          <w:color w:val="000000"/>
        </w:rPr>
        <w:t xml:space="preserve"> </w:t>
      </w:r>
      <w:r>
        <w:rPr>
          <w:rStyle w:val="Teksttreci2"/>
          <w:color w:val="000000"/>
          <w:lang w:val="cs-CZ" w:eastAsia="cs-CZ"/>
        </w:rPr>
        <w:t xml:space="preserve">T. </w:t>
      </w:r>
      <w:r>
        <w:rPr>
          <w:rStyle w:val="Teksttreci2"/>
          <w:color w:val="000000"/>
        </w:rPr>
        <w:t xml:space="preserve">Z polskimi cechami </w:t>
      </w:r>
      <w:r>
        <w:rPr>
          <w:rStyle w:val="Teksttreci2Kursywa"/>
          <w:color w:val="000000"/>
        </w:rPr>
        <w:t>yN, yM i uN, uM</w:t>
      </w:r>
      <w:r>
        <w:rPr>
          <w:rStyle w:val="Teksttreci2"/>
          <w:color w:val="000000"/>
        </w:rPr>
        <w:t xml:space="preserve"> (</w:t>
      </w:r>
      <w:r>
        <w:rPr>
          <w:rStyle w:val="Teksttreci2Kursywa"/>
          <w:color w:val="000000"/>
          <w:lang w:val="cs-CZ" w:eastAsia="cs-CZ"/>
        </w:rPr>
        <w:t>ůN</w:t>
      </w:r>
      <w:r>
        <w:rPr>
          <w:rStyle w:val="Teksttreci2Kursywa"/>
          <w:color w:val="000000"/>
        </w:rPr>
        <w:t xml:space="preserve">, </w:t>
      </w:r>
      <w:r>
        <w:rPr>
          <w:rStyle w:val="Teksttreci2Kursywa"/>
          <w:color w:val="000000"/>
          <w:lang w:val="cs-CZ" w:eastAsia="cs-CZ"/>
        </w:rPr>
        <w:t>ů</w:t>
      </w:r>
      <w:r>
        <w:rPr>
          <w:rStyle w:val="Teksttreci2Kursywa"/>
          <w:color w:val="000000"/>
        </w:rPr>
        <w:t>M)</w:t>
      </w:r>
      <w:r>
        <w:rPr>
          <w:rStyle w:val="Teksttreci2"/>
          <w:color w:val="000000"/>
        </w:rPr>
        <w:t xml:space="preserve"> spotykamy się również w pogranicznych wsiach: </w:t>
      </w:r>
      <w:r>
        <w:rPr>
          <w:rStyle w:val="Teksttreci2Kursywa"/>
          <w:color w:val="000000"/>
        </w:rPr>
        <w:t>kolyno, jelyń, śyno</w:t>
      </w:r>
      <w:r>
        <w:rPr>
          <w:rStyle w:val="Teksttreci2"/>
          <w:color w:val="000000"/>
        </w:rPr>
        <w:t xml:space="preserve"> O, </w:t>
      </w:r>
      <w:r>
        <w:rPr>
          <w:rStyle w:val="Teksttreci2Kursywa"/>
          <w:color w:val="000000"/>
        </w:rPr>
        <w:t>g</w:t>
      </w:r>
      <w:r>
        <w:rPr>
          <w:rStyle w:val="Teksttreci2Kursywa"/>
          <w:color w:val="000000"/>
          <w:lang w:val="cs-CZ" w:eastAsia="cs-CZ"/>
        </w:rPr>
        <w:t>ř</w:t>
      </w:r>
      <w:r>
        <w:rPr>
          <w:rStyle w:val="Teksttreci2Kursywa"/>
          <w:color w:val="000000"/>
        </w:rPr>
        <w:t xml:space="preserve">ebyń, kamyń, </w:t>
      </w:r>
      <w:r>
        <w:rPr>
          <w:rStyle w:val="Teksttreci2Kursywa"/>
          <w:color w:val="000000"/>
          <w:lang w:val="ru-RU" w:eastAsia="ru-RU"/>
        </w:rPr>
        <w:t>тупо</w:t>
      </w:r>
      <w:r>
        <w:rPr>
          <w:rStyle w:val="Teksttreci2"/>
          <w:color w:val="000000"/>
          <w:lang w:val="ru-RU" w:eastAsia="ru-RU"/>
        </w:rPr>
        <w:t xml:space="preserve"> В, </w:t>
      </w:r>
      <w:r>
        <w:rPr>
          <w:rStyle w:val="Teksttreci2Kursywa"/>
          <w:color w:val="000000"/>
        </w:rPr>
        <w:t>jačmyń, kolyno</w:t>
      </w:r>
      <w:r>
        <w:rPr>
          <w:rStyle w:val="Teksttreci2"/>
          <w:color w:val="000000"/>
        </w:rPr>
        <w:t xml:space="preserve"> T. </w:t>
      </w:r>
      <w:r>
        <w:rPr>
          <w:rStyle w:val="Teksttreci2Kursywa"/>
          <w:color w:val="000000"/>
        </w:rPr>
        <w:t>duma, kanun, patruna</w:t>
      </w:r>
      <w:r>
        <w:rPr>
          <w:rStyle w:val="Teksttreci2"/>
          <w:color w:val="000000"/>
        </w:rPr>
        <w:t xml:space="preserve"> S, </w:t>
      </w:r>
      <w:r>
        <w:rPr>
          <w:rStyle w:val="Teksttreci2Kursywa"/>
          <w:color w:val="000000"/>
        </w:rPr>
        <w:t>h</w:t>
      </w:r>
      <w:r>
        <w:rPr>
          <w:rStyle w:val="Teksttreci2Kursywa"/>
          <w:color w:val="000000"/>
          <w:lang w:val="cs-CZ" w:eastAsia="cs-CZ"/>
        </w:rPr>
        <w:t>ů</w:t>
      </w:r>
      <w:r>
        <w:rPr>
          <w:rStyle w:val="Teksttreci2Kursywa"/>
          <w:color w:val="000000"/>
        </w:rPr>
        <w:t xml:space="preserve">nym, </w:t>
      </w:r>
      <w:r>
        <w:rPr>
          <w:rStyle w:val="Teksttreci2Kursywa"/>
          <w:color w:val="000000"/>
          <w:lang w:val="en-US" w:eastAsia="en-US"/>
        </w:rPr>
        <w:t>str</w:t>
      </w:r>
      <w:r>
        <w:rPr>
          <w:rStyle w:val="Teksttreci2Kursywa"/>
          <w:color w:val="000000"/>
          <w:lang w:val="cs-CZ" w:eastAsia="cs-CZ"/>
        </w:rPr>
        <w:t>ů</w:t>
      </w:r>
      <w:r>
        <w:rPr>
          <w:rStyle w:val="Teksttreci2Kursywa"/>
          <w:color w:val="000000"/>
          <w:lang w:val="en-US" w:eastAsia="en-US"/>
        </w:rPr>
        <w:t xml:space="preserve">m, </w:t>
      </w:r>
      <w:r>
        <w:rPr>
          <w:rStyle w:val="Teksttreci2Kursywa"/>
          <w:color w:val="000000"/>
          <w:lang w:val="cs-CZ" w:eastAsia="cs-CZ"/>
        </w:rPr>
        <w:t>zvůn,</w:t>
      </w:r>
      <w:r>
        <w:rPr>
          <w:rStyle w:val="Teksttreci2"/>
          <w:color w:val="000000"/>
          <w:lang w:val="cs-CZ" w:eastAsia="cs-CZ"/>
        </w:rPr>
        <w:t xml:space="preserve"> </w:t>
      </w:r>
      <w:r>
        <w:rPr>
          <w:rStyle w:val="Teksttreci2"/>
          <w:color w:val="000000"/>
        </w:rPr>
        <w:t xml:space="preserve">O, </w:t>
      </w:r>
      <w:r>
        <w:rPr>
          <w:rStyle w:val="Teksttreci2Kursywa"/>
          <w:color w:val="000000"/>
        </w:rPr>
        <w:t>z</w:t>
      </w:r>
      <w:r>
        <w:rPr>
          <w:rStyle w:val="Teksttreci2Kursywa"/>
          <w:color w:val="000000"/>
          <w:lang w:val="cs-CZ" w:eastAsia="cs-CZ"/>
        </w:rPr>
        <w:t>ů</w:t>
      </w:r>
      <w:r>
        <w:rPr>
          <w:rStyle w:val="Teksttreci2Kursywa"/>
          <w:color w:val="000000"/>
        </w:rPr>
        <w:t xml:space="preserve">mek, </w:t>
      </w:r>
      <w:r>
        <w:rPr>
          <w:rStyle w:val="Teksttreci2Kursywa"/>
          <w:color w:val="000000"/>
          <w:lang w:val="cs-CZ" w:eastAsia="cs-CZ"/>
        </w:rPr>
        <w:t>chůmut, kanůn</w:t>
      </w:r>
      <w:r>
        <w:rPr>
          <w:rStyle w:val="Teksttreci2"/>
          <w:color w:val="000000"/>
          <w:lang w:val="cs-CZ" w:eastAsia="cs-CZ"/>
        </w:rPr>
        <w:t xml:space="preserve"> WP, </w:t>
      </w:r>
      <w:r>
        <w:rPr>
          <w:rStyle w:val="Teksttreci2Kursywa"/>
          <w:color w:val="000000"/>
          <w:lang w:val="cs-CZ" w:eastAsia="cs-CZ"/>
        </w:rPr>
        <w:t>zůmek, důma, kůmin</w:t>
      </w:r>
      <w:r>
        <w:rPr>
          <w:rStyle w:val="Teksttreci2"/>
          <w:color w:val="000000"/>
          <w:lang w:val="cs-CZ" w:eastAsia="cs-CZ"/>
        </w:rPr>
        <w:t xml:space="preserve"> T. Na </w:t>
      </w:r>
      <w:r>
        <w:rPr>
          <w:rStyle w:val="Teksttreci2"/>
          <w:color w:val="000000"/>
        </w:rPr>
        <w:t>całym</w:t>
      </w:r>
      <w:r>
        <w:rPr>
          <w:rStyle w:val="Teksttreci2"/>
          <w:color w:val="000000"/>
        </w:rPr>
        <w:t xml:space="preserve"> terytorium dawne </w:t>
      </w:r>
      <w:r>
        <w:rPr>
          <w:rStyle w:val="Teksttreci2Kursywa"/>
          <w:color w:val="000000"/>
          <w:lang w:val="cs-CZ" w:eastAsia="cs-CZ"/>
        </w:rPr>
        <w:t>z</w:t>
      </w:r>
      <w:r>
        <w:rPr>
          <w:rStyle w:val="Teksttreci2"/>
          <w:color w:val="000000"/>
          <w:lang w:val="cs-CZ" w:eastAsia="cs-CZ"/>
        </w:rPr>
        <w:t xml:space="preserve"> </w:t>
      </w:r>
      <w:r>
        <w:rPr>
          <w:rStyle w:val="Teksttreci2"/>
          <w:color w:val="000000"/>
        </w:rPr>
        <w:t xml:space="preserve">zmieniało się w zamkniętych sylabach w </w:t>
      </w:r>
      <w:r>
        <w:rPr>
          <w:rStyle w:val="Teksttreci2Kursywa"/>
          <w:color w:val="000000"/>
        </w:rPr>
        <w:t xml:space="preserve">i(y) : </w:t>
      </w:r>
      <w:r>
        <w:rPr>
          <w:rStyle w:val="Teksttreci2Kursywa"/>
          <w:color w:val="000000"/>
          <w:lang w:val="cs-CZ" w:eastAsia="cs-CZ"/>
        </w:rPr>
        <w:t xml:space="preserve">břyh, </w:t>
      </w:r>
      <w:r>
        <w:rPr>
          <w:rStyle w:val="Teksttreci2Kursywa"/>
          <w:color w:val="000000"/>
        </w:rPr>
        <w:t>obid, suśid, kńiz, ńiść</w:t>
      </w:r>
      <w:r>
        <w:rPr>
          <w:rStyle w:val="Teksttreci2"/>
          <w:color w:val="000000"/>
        </w:rPr>
        <w:t xml:space="preserve"> S, </w:t>
      </w:r>
      <w:r>
        <w:rPr>
          <w:rStyle w:val="Teksttreci2Kursywa"/>
          <w:color w:val="000000"/>
          <w:lang w:val="cs-CZ" w:eastAsia="cs-CZ"/>
        </w:rPr>
        <w:t xml:space="preserve">oblic se, povic </w:t>
      </w:r>
      <w:r>
        <w:rPr>
          <w:rStyle w:val="Teksttreci2Kursywa"/>
          <w:color w:val="000000"/>
        </w:rPr>
        <w:t xml:space="preserve">mi to, un to, </w:t>
      </w:r>
      <w:r>
        <w:rPr>
          <w:rStyle w:val="Teksttreci2Kursywa"/>
          <w:color w:val="000000"/>
          <w:lang w:val="cs-CZ" w:eastAsia="cs-CZ"/>
        </w:rPr>
        <w:t>přy</w:t>
      </w:r>
      <w:r>
        <w:rPr>
          <w:rStyle w:val="Teksttreci2Kursywa"/>
          <w:color w:val="000000"/>
        </w:rPr>
        <w:t>ń</w:t>
      </w:r>
      <w:r>
        <w:rPr>
          <w:rStyle w:val="Teksttreci2Kursywa"/>
          <w:color w:val="000000"/>
          <w:lang w:val="cs-CZ" w:eastAsia="cs-CZ"/>
        </w:rPr>
        <w:t>is</w:t>
      </w:r>
      <w:r>
        <w:rPr>
          <w:rStyle w:val="Teksttreci2"/>
          <w:color w:val="000000"/>
          <w:lang w:val="cs-CZ" w:eastAsia="cs-CZ"/>
        </w:rPr>
        <w:t xml:space="preserve"> </w:t>
      </w:r>
      <w:r>
        <w:rPr>
          <w:rStyle w:val="Teksttreci2"/>
          <w:color w:val="000000"/>
          <w:lang w:val="ru-RU" w:eastAsia="ru-RU"/>
        </w:rPr>
        <w:t xml:space="preserve">К, </w:t>
      </w:r>
      <w:r>
        <w:rPr>
          <w:rStyle w:val="Teksttreci2Kursywa"/>
          <w:color w:val="000000"/>
        </w:rPr>
        <w:t>obiyd</w:t>
      </w:r>
      <w:r>
        <w:rPr>
          <w:rStyle w:val="Teksttreci2"/>
          <w:color w:val="000000"/>
        </w:rPr>
        <w:t xml:space="preserve"> O, </w:t>
      </w:r>
      <w:r>
        <w:rPr>
          <w:rStyle w:val="Teksttreci2Kursywa"/>
          <w:color w:val="000000"/>
        </w:rPr>
        <w:t>suśid, kńiz</w:t>
      </w:r>
      <w:r>
        <w:rPr>
          <w:rStyle w:val="Teksttreci2"/>
          <w:color w:val="000000"/>
        </w:rPr>
        <w:t xml:space="preserve"> WP, </w:t>
      </w:r>
      <w:r>
        <w:rPr>
          <w:rStyle w:val="Teksttreci2Kursywa"/>
          <w:color w:val="000000"/>
        </w:rPr>
        <w:t>pog</w:t>
      </w:r>
      <w:r>
        <w:rPr>
          <w:rStyle w:val="Teksttreci2Kursywa"/>
          <w:color w:val="000000"/>
          <w:lang w:val="cs-CZ" w:eastAsia="cs-CZ"/>
        </w:rPr>
        <w:t>ř</w:t>
      </w:r>
      <w:r>
        <w:rPr>
          <w:rStyle w:val="Teksttreci2Kursywa"/>
          <w:color w:val="000000"/>
        </w:rPr>
        <w:t xml:space="preserve">yb, </w:t>
      </w:r>
      <w:r>
        <w:rPr>
          <w:rStyle w:val="Teksttreci2Kursywa"/>
          <w:color w:val="000000"/>
          <w:lang w:val="cs-CZ" w:eastAsia="cs-CZ"/>
        </w:rPr>
        <w:t>vřyd</w:t>
      </w:r>
      <w:r>
        <w:rPr>
          <w:rStyle w:val="Teksttreci2"/>
          <w:color w:val="000000"/>
          <w:lang w:val="cs-CZ" w:eastAsia="cs-CZ"/>
        </w:rPr>
        <w:t xml:space="preserve"> </w:t>
      </w:r>
      <w:r>
        <w:rPr>
          <w:rStyle w:val="Teksttreci2"/>
          <w:color w:val="000000"/>
        </w:rPr>
        <w:t xml:space="preserve">T, </w:t>
      </w:r>
      <w:r>
        <w:rPr>
          <w:rStyle w:val="Teksttreci2Kursywa"/>
          <w:color w:val="000000"/>
        </w:rPr>
        <w:t>suśid</w:t>
      </w:r>
      <w:r>
        <w:rPr>
          <w:rStyle w:val="Teksttreci2"/>
          <w:color w:val="000000"/>
        </w:rPr>
        <w:t xml:space="preserve"> </w:t>
      </w:r>
      <w:r>
        <w:rPr>
          <w:rStyle w:val="Teksttreci2"/>
          <w:color w:val="000000"/>
          <w:lang w:val="ru-RU" w:eastAsia="ru-RU"/>
        </w:rPr>
        <w:t xml:space="preserve">В, </w:t>
      </w:r>
      <w:r>
        <w:rPr>
          <w:rStyle w:val="Teksttreci2"/>
          <w:color w:val="000000"/>
        </w:rPr>
        <w:t>T. Po</w:t>
      </w:r>
      <w:r>
        <w:rPr>
          <w:rStyle w:val="Teksttreci2"/>
          <w:color w:val="000000"/>
        </w:rPr>
        <w:softHyphen/>
        <w:t xml:space="preserve">dobnie jest ze zmianą </w:t>
      </w:r>
      <w:r>
        <w:rPr>
          <w:rStyle w:val="Teksttreci2"/>
          <w:color w:val="000000"/>
          <w:lang w:val="en-US" w:eastAsia="en-US"/>
        </w:rPr>
        <w:t xml:space="preserve">own </w:t>
      </w:r>
      <w:r>
        <w:rPr>
          <w:rStyle w:val="Teksttreci2"/>
          <w:color w:val="000000"/>
        </w:rPr>
        <w:t xml:space="preserve">(u): </w:t>
      </w:r>
      <w:r>
        <w:rPr>
          <w:rStyle w:val="Teksttreci2Kursywa"/>
          <w:color w:val="000000"/>
        </w:rPr>
        <w:t>schud, ruch</w:t>
      </w:r>
      <w:r>
        <w:rPr>
          <w:rStyle w:val="Teksttreci2"/>
          <w:color w:val="000000"/>
        </w:rPr>
        <w:t xml:space="preserve">, </w:t>
      </w:r>
      <w:r>
        <w:rPr>
          <w:rStyle w:val="Teksttreci2Kursywa"/>
          <w:color w:val="000000"/>
        </w:rPr>
        <w:t>uvud</w:t>
      </w:r>
      <w:r>
        <w:rPr>
          <w:rStyle w:val="Teksttreci2"/>
          <w:color w:val="000000"/>
        </w:rPr>
        <w:t xml:space="preserve">. </w:t>
      </w:r>
      <w:r>
        <w:rPr>
          <w:rStyle w:val="Teksttreci2Kursywa"/>
          <w:color w:val="000000"/>
        </w:rPr>
        <w:t>pozur, do nuch</w:t>
      </w:r>
      <w:r>
        <w:rPr>
          <w:rStyle w:val="Teksttreci2"/>
          <w:color w:val="000000"/>
        </w:rPr>
        <w:t xml:space="preserve">. </w:t>
      </w:r>
      <w:r>
        <w:rPr>
          <w:rStyle w:val="Teksttreci2Kursywa"/>
          <w:color w:val="000000"/>
        </w:rPr>
        <w:t>skuł, lastujka</w:t>
      </w:r>
      <w:r>
        <w:rPr>
          <w:rStyle w:val="Teksttreci2"/>
          <w:color w:val="000000"/>
        </w:rPr>
        <w:t xml:space="preserve"> S, </w:t>
      </w:r>
      <w:r>
        <w:rPr>
          <w:rStyle w:val="Teksttreci2Kursywa"/>
          <w:color w:val="000000"/>
        </w:rPr>
        <w:t>pokuj, i</w:t>
      </w:r>
      <w:r>
        <w:rPr>
          <w:rStyle w:val="Teksttreci2Kursywa"/>
          <w:color w:val="000000"/>
        </w:rPr>
        <w:t>ʒ́</w:t>
      </w:r>
      <w:r>
        <w:rPr>
          <w:rStyle w:val="Teksttreci2Kursywa"/>
          <w:color w:val="000000"/>
          <w:lang w:val="ru-RU" w:eastAsia="ru-RU"/>
        </w:rPr>
        <w:t xml:space="preserve">е </w:t>
      </w:r>
      <w:r>
        <w:rPr>
          <w:rStyle w:val="Teksttreci2Kursywa"/>
          <w:color w:val="000000"/>
        </w:rPr>
        <w:t xml:space="preserve">na </w:t>
      </w:r>
      <w:r>
        <w:rPr>
          <w:rStyle w:val="Teksttreci2Kursywa"/>
          <w:color w:val="000000"/>
          <w:lang w:val="cs-CZ" w:eastAsia="cs-CZ"/>
        </w:rPr>
        <w:t xml:space="preserve">Rohuj, posul </w:t>
      </w:r>
      <w:r>
        <w:rPr>
          <w:rStyle w:val="Teksttreci2Kursywa"/>
          <w:color w:val="000000"/>
        </w:rPr>
        <w:t>to un mi pomuh, od nuh</w:t>
      </w:r>
      <w:r>
        <w:rPr>
          <w:rStyle w:val="Teksttreci2"/>
          <w:color w:val="000000"/>
        </w:rPr>
        <w:t xml:space="preserve"> K, </w:t>
      </w:r>
      <w:r>
        <w:rPr>
          <w:rStyle w:val="Teksttreci2Kursywa"/>
          <w:color w:val="000000"/>
          <w:lang w:val="cs-CZ" w:eastAsia="cs-CZ"/>
        </w:rPr>
        <w:t>hrůb, pokůj, ků</w:t>
      </w:r>
      <w:r>
        <w:rPr>
          <w:rStyle w:val="Teksttreci2Kursywa"/>
          <w:color w:val="000000"/>
        </w:rPr>
        <w:t>ń</w:t>
      </w:r>
      <w:r>
        <w:rPr>
          <w:rStyle w:val="Teksttreci2Kursywa"/>
          <w:color w:val="000000"/>
          <w:lang w:val="cs-CZ" w:eastAsia="cs-CZ"/>
        </w:rPr>
        <w:t>ec</w:t>
      </w:r>
      <w:r>
        <w:rPr>
          <w:rStyle w:val="Teksttreci2"/>
          <w:color w:val="000000"/>
          <w:lang w:val="cs-CZ" w:eastAsia="cs-CZ"/>
        </w:rPr>
        <w:t xml:space="preserve"> </w:t>
      </w:r>
      <w:r>
        <w:rPr>
          <w:rStyle w:val="Teksttreci2"/>
          <w:color w:val="000000"/>
        </w:rPr>
        <w:t xml:space="preserve">O, </w:t>
      </w:r>
      <w:r>
        <w:rPr>
          <w:rStyle w:val="Teksttreci2Kursywa"/>
          <w:color w:val="000000"/>
          <w:lang w:val="cs-CZ" w:eastAsia="cs-CZ"/>
        </w:rPr>
        <w:t>schud, stůfka</w:t>
      </w:r>
      <w:r>
        <w:rPr>
          <w:rStyle w:val="Teksttreci2"/>
          <w:color w:val="000000"/>
          <w:lang w:val="cs-CZ" w:eastAsia="cs-CZ"/>
        </w:rPr>
        <w:t xml:space="preserve"> WP, </w:t>
      </w:r>
      <w:r>
        <w:rPr>
          <w:rStyle w:val="Teksttreci2Kursywa"/>
          <w:color w:val="000000"/>
          <w:lang w:val="cs-CZ" w:eastAsia="cs-CZ"/>
        </w:rPr>
        <w:t>růh</w:t>
      </w:r>
      <w:r>
        <w:rPr>
          <w:rStyle w:val="Teksttreci2"/>
          <w:color w:val="000000"/>
          <w:lang w:val="cs-CZ" w:eastAsia="cs-CZ"/>
        </w:rPr>
        <w:t xml:space="preserve"> O, </w:t>
      </w:r>
      <w:r>
        <w:rPr>
          <w:rStyle w:val="Teksttreci2Kursywa"/>
          <w:color w:val="000000"/>
          <w:lang w:val="cs-CZ" w:eastAsia="cs-CZ"/>
        </w:rPr>
        <w:t xml:space="preserve">pozůr, </w:t>
      </w:r>
      <w:r>
        <w:rPr>
          <w:rStyle w:val="Teksttreci2Kursywa"/>
          <w:color w:val="000000"/>
          <w:lang w:val="en-US" w:eastAsia="en-US"/>
        </w:rPr>
        <w:t xml:space="preserve">grub, </w:t>
      </w:r>
      <w:r>
        <w:rPr>
          <w:rStyle w:val="Teksttreci2Kursywa"/>
          <w:color w:val="000000"/>
          <w:lang w:val="cs-CZ" w:eastAsia="cs-CZ"/>
        </w:rPr>
        <w:t>zrub to</w:t>
      </w:r>
      <w:r>
        <w:rPr>
          <w:rStyle w:val="Teksttreci2"/>
          <w:color w:val="000000"/>
          <w:lang w:val="cs-CZ" w:eastAsia="cs-CZ"/>
        </w:rPr>
        <w:t xml:space="preserve"> T.</w:t>
      </w:r>
    </w:p>
    <w:p w:rsidR="00000000" w:rsidRDefault="005711DB">
      <w:pPr>
        <w:pStyle w:val="Teksttreci20"/>
        <w:shd w:val="clear" w:color="auto" w:fill="auto"/>
        <w:spacing w:before="0" w:line="300" w:lineRule="exact"/>
        <w:ind w:left="380" w:firstLine="640"/>
        <w:jc w:val="both"/>
      </w:pPr>
      <w:r>
        <w:rPr>
          <w:rStyle w:val="Teksttreci2"/>
          <w:color w:val="000000"/>
        </w:rPr>
        <w:t xml:space="preserve">Ponieważ wyżej wyliczone </w:t>
      </w:r>
      <w:r>
        <w:rPr>
          <w:rStyle w:val="Teksttreci2"/>
          <w:color w:val="000000"/>
          <w:lang w:val="cs-CZ" w:eastAsia="cs-CZ"/>
        </w:rPr>
        <w:t xml:space="preserve">cechy </w:t>
      </w:r>
      <w:r>
        <w:rPr>
          <w:rStyle w:val="Teksttreci2"/>
          <w:color w:val="000000"/>
        </w:rPr>
        <w:t>są cechami systemowymi w gwa</w:t>
      </w:r>
      <w:r>
        <w:rPr>
          <w:rStyle w:val="Teksttreci2"/>
          <w:color w:val="000000"/>
        </w:rPr>
        <w:softHyphen/>
        <w:t>rach laskich nad Psiną i autochtonicz</w:t>
      </w:r>
      <w:r>
        <w:rPr>
          <w:rStyle w:val="Teksttreci2"/>
          <w:color w:val="000000"/>
        </w:rPr>
        <w:t>na ludność je przyswoiła jak ro</w:t>
      </w:r>
      <w:r>
        <w:rPr>
          <w:rStyle w:val="Teksttreci2"/>
          <w:color w:val="000000"/>
        </w:rPr>
        <w:softHyphen/>
        <w:t>dzime, możemy je uważać za cechy regularne, stałe w budowie laskich gwar nad Psiną. Można je uznać za cechy przejściowe, które przenikły</w:t>
      </w:r>
    </w:p>
    <w:p w:rsidR="00000000" w:rsidRDefault="005711DB">
      <w:pPr>
        <w:pStyle w:val="Teksttreci20"/>
        <w:shd w:val="clear" w:color="auto" w:fill="auto"/>
        <w:spacing w:before="0" w:line="318" w:lineRule="exact"/>
        <w:ind w:firstLine="0"/>
        <w:jc w:val="both"/>
      </w:pPr>
      <w:r>
        <w:rPr>
          <w:rStyle w:val="Teksttreci2"/>
          <w:color w:val="000000"/>
        </w:rPr>
        <w:t>do gwar laskich nad Psiną w czasach dawnego rozwoju polskiego języka narodowego.</w:t>
      </w:r>
    </w:p>
    <w:p w:rsidR="00000000" w:rsidRDefault="005711DB">
      <w:pPr>
        <w:pStyle w:val="Teksttreci30"/>
        <w:shd w:val="clear" w:color="auto" w:fill="auto"/>
        <w:tabs>
          <w:tab w:val="left" w:pos="6102"/>
        </w:tabs>
        <w:spacing w:after="0" w:line="312" w:lineRule="exact"/>
        <w:ind w:firstLine="740"/>
        <w:jc w:val="both"/>
      </w:pPr>
      <w:r>
        <w:rPr>
          <w:rStyle w:val="Teksttreci3Bezkursywy"/>
          <w:i w:val="0"/>
          <w:iCs w:val="0"/>
          <w:color w:val="000000"/>
        </w:rPr>
        <w:t>Ale ob</w:t>
      </w:r>
      <w:r>
        <w:rPr>
          <w:rStyle w:val="Teksttreci3Bezkursywy"/>
          <w:i w:val="0"/>
          <w:iCs w:val="0"/>
          <w:color w:val="000000"/>
        </w:rPr>
        <w:t xml:space="preserve">ok tych cech są w gwarach laskich nad Psiną też cechy, istniejące </w:t>
      </w:r>
      <w:r>
        <w:rPr>
          <w:rStyle w:val="Teksttreci3Bezkursywy"/>
          <w:i w:val="0"/>
          <w:iCs w:val="0"/>
          <w:color w:val="000000"/>
        </w:rPr>
        <w:lastRenderedPageBreak/>
        <w:t>fakultatywnie, tj. rodzime cechy czeskie współistnieją tutaj obok cech polskiego pochodzenia. Te nowsze cechy polskiego pochodzenia szerzą się coraz badziej w laskich gwarach nad Psiną. Por.</w:t>
      </w:r>
      <w:r>
        <w:rPr>
          <w:rStyle w:val="Teksttreci3Bezkursywy"/>
          <w:i w:val="0"/>
          <w:iCs w:val="0"/>
          <w:color w:val="000000"/>
        </w:rPr>
        <w:t xml:space="preserve"> </w:t>
      </w:r>
      <w:r>
        <w:rPr>
          <w:rStyle w:val="Teksttreci3"/>
          <w:i/>
          <w:iCs/>
          <w:color w:val="000000"/>
          <w:lang w:val="cs-CZ" w:eastAsia="cs-CZ"/>
        </w:rPr>
        <w:t xml:space="preserve">krava, </w:t>
      </w:r>
      <w:r>
        <w:rPr>
          <w:rStyle w:val="Teksttreci3"/>
          <w:i/>
          <w:iCs/>
          <w:color w:val="000000"/>
        </w:rPr>
        <w:t xml:space="preserve">ńimo roha//jo </w:t>
      </w:r>
      <w:r>
        <w:rPr>
          <w:rStyle w:val="Teksttreci3"/>
          <w:i/>
          <w:iCs/>
          <w:color w:val="000000"/>
          <w:lang w:val="cs-CZ" w:eastAsia="cs-CZ"/>
        </w:rPr>
        <w:t>dům krovům zrač</w:t>
      </w:r>
      <w:r>
        <w:rPr>
          <w:rStyle w:val="Teksttreci3Bezkursywy"/>
          <w:i w:val="0"/>
          <w:iCs w:val="0"/>
          <w:color w:val="000000"/>
          <w:lang w:val="cs-CZ" w:eastAsia="cs-CZ"/>
        </w:rPr>
        <w:t xml:space="preserve"> </w:t>
      </w:r>
      <w:r>
        <w:rPr>
          <w:rStyle w:val="Teksttreci3Bezkursywy"/>
          <w:i w:val="0"/>
          <w:iCs w:val="0"/>
          <w:color w:val="000000"/>
        </w:rPr>
        <w:t xml:space="preserve">T, </w:t>
      </w:r>
      <w:r>
        <w:rPr>
          <w:rStyle w:val="Teksttreci3"/>
          <w:i/>
          <w:iCs/>
          <w:color w:val="000000"/>
          <w:lang w:val="cs-CZ" w:eastAsia="cs-CZ"/>
        </w:rPr>
        <w:t>h</w:t>
      </w:r>
      <w:r>
        <w:rPr>
          <w:rStyle w:val="Teksttreci3"/>
          <w:i/>
          <w:iCs/>
          <w:color w:val="000000"/>
        </w:rPr>
        <w:t>ł</w:t>
      </w:r>
      <w:r>
        <w:rPr>
          <w:rStyle w:val="Teksttreci3"/>
          <w:i/>
          <w:iCs/>
          <w:color w:val="000000"/>
          <w:lang w:val="cs-CZ" w:eastAsia="cs-CZ"/>
        </w:rPr>
        <w:t>ava//g</w:t>
      </w:r>
      <w:r>
        <w:rPr>
          <w:rStyle w:val="Teksttreci3"/>
          <w:i/>
          <w:iCs/>
          <w:color w:val="000000"/>
        </w:rPr>
        <w:t>ł</w:t>
      </w:r>
      <w:r>
        <w:rPr>
          <w:rStyle w:val="Teksttreci3"/>
          <w:i/>
          <w:iCs/>
          <w:color w:val="000000"/>
          <w:lang w:val="cs-CZ" w:eastAsia="cs-CZ"/>
        </w:rPr>
        <w:t>ova</w:t>
      </w:r>
      <w:r>
        <w:rPr>
          <w:rStyle w:val="Teksttreci3Bezkursywy"/>
          <w:i w:val="0"/>
          <w:iCs w:val="0"/>
          <w:color w:val="000000"/>
          <w:lang w:val="cs-CZ" w:eastAsia="cs-CZ"/>
        </w:rPr>
        <w:t xml:space="preserve"> </w:t>
      </w:r>
      <w:r>
        <w:rPr>
          <w:rStyle w:val="Teksttreci3Bezkursywy"/>
          <w:i w:val="0"/>
          <w:iCs w:val="0"/>
          <w:color w:val="000000"/>
          <w:lang w:val="ru-RU" w:eastAsia="ru-RU"/>
        </w:rPr>
        <w:t xml:space="preserve">Т; </w:t>
      </w:r>
      <w:r>
        <w:rPr>
          <w:rStyle w:val="Teksttreci3"/>
          <w:i/>
          <w:iCs/>
          <w:color w:val="000000"/>
          <w:lang w:val="cs-CZ" w:eastAsia="cs-CZ"/>
        </w:rPr>
        <w:t xml:space="preserve">kůnsek, lůnka//na </w:t>
      </w:r>
      <w:r>
        <w:rPr>
          <w:rStyle w:val="Teksttreci3"/>
          <w:i/>
          <w:iCs/>
          <w:color w:val="000000"/>
        </w:rPr>
        <w:t>ł</w:t>
      </w:r>
      <w:r>
        <w:rPr>
          <w:rStyle w:val="Teksttreci3"/>
          <w:i/>
          <w:iCs/>
          <w:color w:val="000000"/>
          <w:lang w:val="cs-CZ" w:eastAsia="cs-CZ"/>
        </w:rPr>
        <w:t>uku</w:t>
      </w:r>
      <w:r>
        <w:rPr>
          <w:rStyle w:val="Teksttreci3Bezkursywy"/>
          <w:i w:val="0"/>
          <w:iCs w:val="0"/>
          <w:color w:val="000000"/>
          <w:lang w:val="cs-CZ" w:eastAsia="cs-CZ"/>
        </w:rPr>
        <w:t xml:space="preserve">, </w:t>
      </w:r>
      <w:r>
        <w:rPr>
          <w:rStyle w:val="Teksttreci3"/>
          <w:i/>
          <w:iCs/>
          <w:color w:val="000000"/>
          <w:lang w:val="cs-CZ" w:eastAsia="cs-CZ"/>
        </w:rPr>
        <w:t>maso//míynso</w:t>
      </w:r>
      <w:r>
        <w:rPr>
          <w:rStyle w:val="Teksttreci3Bezkursywy"/>
          <w:i w:val="0"/>
          <w:iCs w:val="0"/>
          <w:color w:val="000000"/>
          <w:lang w:val="cs-CZ" w:eastAsia="cs-CZ"/>
        </w:rPr>
        <w:t xml:space="preserve"> B, m'</w:t>
      </w:r>
      <w:r>
        <w:rPr>
          <w:rStyle w:val="Teksttreci3"/>
          <w:i/>
          <w:iCs/>
          <w:color w:val="000000"/>
          <w:lang w:val="cs-CZ" w:eastAsia="cs-CZ"/>
        </w:rPr>
        <w:t>iesto //masto, sestra//</w:t>
      </w:r>
      <w:r>
        <w:rPr>
          <w:rStyle w:val="Teksttreci3"/>
          <w:i/>
          <w:iCs/>
          <w:color w:val="000000"/>
        </w:rPr>
        <w:t>ś</w:t>
      </w:r>
      <w:r>
        <w:rPr>
          <w:rStyle w:val="Teksttreci3"/>
          <w:i/>
          <w:iCs/>
          <w:color w:val="000000"/>
          <w:lang w:val="cs-CZ" w:eastAsia="cs-CZ"/>
        </w:rPr>
        <w:t>ostra</w:t>
      </w:r>
      <w:r>
        <w:rPr>
          <w:rStyle w:val="Teksttreci3Bezkursywy"/>
          <w:i w:val="0"/>
          <w:iCs w:val="0"/>
          <w:color w:val="000000"/>
          <w:lang w:val="cs-CZ" w:eastAsia="cs-CZ"/>
        </w:rPr>
        <w:t xml:space="preserve"> </w:t>
      </w:r>
      <w:r>
        <w:rPr>
          <w:rStyle w:val="Teksttreci3Bezkursywy"/>
          <w:i w:val="0"/>
          <w:iCs w:val="0"/>
          <w:color w:val="000000"/>
          <w:lang w:val="ru-RU" w:eastAsia="ru-RU"/>
        </w:rPr>
        <w:t xml:space="preserve">В, </w:t>
      </w:r>
      <w:r>
        <w:rPr>
          <w:rStyle w:val="Teksttreci3Bezkursywy"/>
          <w:i w:val="0"/>
          <w:iCs w:val="0"/>
          <w:color w:val="000000"/>
          <w:lang w:val="cs-CZ" w:eastAsia="cs-CZ"/>
        </w:rPr>
        <w:t xml:space="preserve">T, </w:t>
      </w:r>
      <w:r>
        <w:rPr>
          <w:rStyle w:val="Teksttreci3Bezkursywy"/>
          <w:i w:val="0"/>
          <w:iCs w:val="0"/>
          <w:color w:val="000000"/>
        </w:rPr>
        <w:t>ś</w:t>
      </w:r>
      <w:r>
        <w:rPr>
          <w:rStyle w:val="Teksttreci3"/>
          <w:i/>
          <w:iCs/>
          <w:color w:val="000000"/>
          <w:lang w:val="cs-CZ" w:eastAsia="cs-CZ"/>
        </w:rPr>
        <w:t>emeno//</w:t>
      </w:r>
      <w:r>
        <w:rPr>
          <w:rStyle w:val="Teksttreci3"/>
          <w:i/>
          <w:iCs/>
          <w:color w:val="000000"/>
        </w:rPr>
        <w:t xml:space="preserve">śymyno, </w:t>
      </w:r>
      <w:r>
        <w:rPr>
          <w:rStyle w:val="Teksttreci3"/>
          <w:i/>
          <w:iCs/>
          <w:color w:val="000000"/>
          <w:lang w:val="cs-CZ" w:eastAsia="cs-CZ"/>
        </w:rPr>
        <w:t>kamy</w:t>
      </w:r>
      <w:r>
        <w:rPr>
          <w:rStyle w:val="Teksttreci3"/>
          <w:i/>
          <w:iCs/>
          <w:color w:val="000000"/>
        </w:rPr>
        <w:t>ń</w:t>
      </w:r>
      <w:r>
        <w:rPr>
          <w:rStyle w:val="Teksttreci3"/>
          <w:i/>
          <w:iCs/>
          <w:color w:val="000000"/>
          <w:lang w:val="cs-CZ" w:eastAsia="cs-CZ"/>
        </w:rPr>
        <w:t>//kame</w:t>
      </w:r>
      <w:r>
        <w:rPr>
          <w:rStyle w:val="Teksttreci3"/>
          <w:i/>
          <w:iCs/>
          <w:color w:val="000000"/>
        </w:rPr>
        <w:t>ń</w:t>
      </w:r>
      <w:r>
        <w:rPr>
          <w:rStyle w:val="Teksttreci3Bezkursywy"/>
          <w:i w:val="0"/>
          <w:iCs w:val="0"/>
          <w:color w:val="000000"/>
          <w:lang w:val="cs-CZ" w:eastAsia="cs-CZ"/>
        </w:rPr>
        <w:t xml:space="preserve"> K, </w:t>
      </w:r>
      <w:r>
        <w:rPr>
          <w:rStyle w:val="Teksttreci3"/>
          <w:i/>
          <w:iCs/>
          <w:color w:val="000000"/>
          <w:lang w:val="cs-CZ" w:eastAsia="cs-CZ"/>
        </w:rPr>
        <w:t>koleno//kolyno</w:t>
      </w:r>
      <w:r>
        <w:rPr>
          <w:rStyle w:val="Teksttreci3Bezkursywy"/>
          <w:i w:val="0"/>
          <w:iCs w:val="0"/>
          <w:color w:val="000000"/>
          <w:lang w:val="cs-CZ" w:eastAsia="cs-CZ"/>
        </w:rPr>
        <w:t xml:space="preserve"> WP, </w:t>
      </w:r>
      <w:r>
        <w:rPr>
          <w:rStyle w:val="Teksttreci3"/>
          <w:i/>
          <w:iCs/>
          <w:color w:val="000000"/>
          <w:lang w:val="cs-CZ" w:eastAsia="cs-CZ"/>
        </w:rPr>
        <w:t>doma//duma, patrona//patruna</w:t>
      </w:r>
      <w:r>
        <w:rPr>
          <w:rStyle w:val="Teksttreci3Bezkursywy"/>
          <w:i w:val="0"/>
          <w:iCs w:val="0"/>
          <w:color w:val="000000"/>
          <w:lang w:val="cs-CZ" w:eastAsia="cs-CZ"/>
        </w:rPr>
        <w:t xml:space="preserve"> K, </w:t>
      </w:r>
      <w:r>
        <w:rPr>
          <w:rStyle w:val="Teksttreci3"/>
          <w:i/>
          <w:iCs/>
          <w:color w:val="000000"/>
          <w:lang w:val="de-DE" w:eastAsia="de-DE"/>
        </w:rPr>
        <w:t xml:space="preserve">ja </w:t>
      </w:r>
      <w:r>
        <w:rPr>
          <w:rStyle w:val="Teksttreci3"/>
          <w:i/>
          <w:iCs/>
          <w:color w:val="000000"/>
          <w:lang w:val="cs-CZ" w:eastAsia="cs-CZ"/>
        </w:rPr>
        <w:t>byh umře</w:t>
      </w:r>
      <w:r>
        <w:rPr>
          <w:rStyle w:val="Teksttreci3"/>
          <w:i/>
          <w:iCs/>
          <w:color w:val="000000"/>
        </w:rPr>
        <w:t>ł</w:t>
      </w:r>
      <w:r>
        <w:rPr>
          <w:rStyle w:val="Teksttreci3"/>
          <w:i/>
          <w:iCs/>
          <w:color w:val="000000"/>
          <w:lang w:val="cs-CZ" w:eastAsia="cs-CZ"/>
        </w:rPr>
        <w:t>/jo byh umřy</w:t>
      </w:r>
      <w:r>
        <w:rPr>
          <w:rStyle w:val="Teksttreci3"/>
          <w:i/>
          <w:iCs/>
          <w:color w:val="000000"/>
        </w:rPr>
        <w:t>ł</w:t>
      </w:r>
      <w:r>
        <w:rPr>
          <w:rStyle w:val="Teksttreci3Bezkursywy"/>
          <w:i w:val="0"/>
          <w:iCs w:val="0"/>
          <w:color w:val="000000"/>
          <w:lang w:val="cs-CZ" w:eastAsia="cs-CZ"/>
        </w:rPr>
        <w:t xml:space="preserve"> K, </w:t>
      </w:r>
      <w:r>
        <w:rPr>
          <w:rStyle w:val="Teksttreci3"/>
          <w:i/>
          <w:iCs/>
          <w:color w:val="000000"/>
          <w:lang w:val="cs-CZ" w:eastAsia="cs-CZ"/>
        </w:rPr>
        <w:t>tře</w:t>
      </w:r>
      <w:r>
        <w:rPr>
          <w:rStyle w:val="Teksttreci3"/>
          <w:i/>
          <w:iCs/>
          <w:color w:val="000000"/>
        </w:rPr>
        <w:t>ł</w:t>
      </w:r>
      <w:r>
        <w:rPr>
          <w:rStyle w:val="Teksttreci3"/>
          <w:i/>
          <w:iCs/>
          <w:color w:val="000000"/>
          <w:lang w:val="cs-CZ" w:eastAsia="cs-CZ"/>
        </w:rPr>
        <w:t>//třy</w:t>
      </w:r>
      <w:r>
        <w:rPr>
          <w:rStyle w:val="Teksttreci3"/>
          <w:i/>
          <w:iCs/>
          <w:color w:val="000000"/>
        </w:rPr>
        <w:t>ł</w:t>
      </w:r>
      <w:r>
        <w:rPr>
          <w:rStyle w:val="Teksttreci3Bezkursywy"/>
          <w:i w:val="0"/>
          <w:iCs w:val="0"/>
          <w:color w:val="000000"/>
          <w:lang w:val="cs-CZ" w:eastAsia="cs-CZ"/>
        </w:rPr>
        <w:t xml:space="preserve"> K, </w:t>
      </w:r>
      <w:r>
        <w:rPr>
          <w:rStyle w:val="Teksttreci3"/>
          <w:i/>
          <w:iCs/>
          <w:color w:val="000000"/>
        </w:rPr>
        <w:t>hyrńec//garbaty</w:t>
      </w:r>
      <w:r>
        <w:rPr>
          <w:rStyle w:val="Teksttreci3Bezkursywy"/>
          <w:i w:val="0"/>
          <w:iCs w:val="0"/>
          <w:color w:val="000000"/>
        </w:rPr>
        <w:t xml:space="preserve"> </w:t>
      </w:r>
      <w:r>
        <w:rPr>
          <w:rStyle w:val="Teksttreci3Bezkursywy"/>
          <w:i w:val="0"/>
          <w:iCs w:val="0"/>
          <w:color w:val="000000"/>
          <w:lang w:val="cs-CZ" w:eastAsia="cs-CZ"/>
        </w:rPr>
        <w:t xml:space="preserve">S, </w:t>
      </w:r>
      <w:r>
        <w:rPr>
          <w:rStyle w:val="Teksttreci3"/>
          <w:i/>
          <w:iCs/>
          <w:color w:val="000000"/>
          <w:lang w:val="cs-CZ" w:eastAsia="cs-CZ"/>
        </w:rPr>
        <w:t xml:space="preserve">po </w:t>
      </w:r>
      <w:r>
        <w:rPr>
          <w:rStyle w:val="Teksttreci3"/>
          <w:i/>
          <w:iCs/>
          <w:color w:val="000000"/>
        </w:rPr>
        <w:t>hłaśe//v nogach</w:t>
      </w:r>
      <w:r>
        <w:rPr>
          <w:rStyle w:val="Teksttreci3"/>
          <w:i/>
          <w:iCs/>
          <w:color w:val="000000"/>
          <w:lang w:val="cs-CZ" w:eastAsia="cs-CZ"/>
        </w:rPr>
        <w:t>, hřeby</w:t>
      </w:r>
      <w:r>
        <w:rPr>
          <w:rStyle w:val="Teksttreci3"/>
          <w:i/>
          <w:iCs/>
          <w:color w:val="000000"/>
        </w:rPr>
        <w:t>ń</w:t>
      </w:r>
      <w:r>
        <w:rPr>
          <w:rStyle w:val="Teksttreci3"/>
          <w:i/>
          <w:iCs/>
          <w:color w:val="000000"/>
          <w:lang w:val="cs-CZ" w:eastAsia="cs-CZ"/>
        </w:rPr>
        <w:t>/</w:t>
      </w:r>
      <w:r>
        <w:rPr>
          <w:rStyle w:val="Teksttreci3"/>
          <w:i/>
          <w:iCs/>
          <w:color w:val="000000"/>
          <w:lang w:val="ru-RU" w:eastAsia="ru-RU"/>
        </w:rPr>
        <w:t>/</w:t>
      </w:r>
      <w:r>
        <w:rPr>
          <w:rStyle w:val="Teksttreci3"/>
          <w:i/>
          <w:iCs/>
          <w:color w:val="000000"/>
          <w:lang w:val="cs-CZ" w:eastAsia="cs-CZ"/>
        </w:rPr>
        <w:t>gřeby</w:t>
      </w:r>
      <w:r>
        <w:rPr>
          <w:rStyle w:val="Teksttreci3"/>
          <w:i/>
          <w:iCs/>
          <w:color w:val="000000"/>
        </w:rPr>
        <w:t>ń</w:t>
      </w:r>
      <w:r>
        <w:rPr>
          <w:rStyle w:val="Teksttreci3"/>
          <w:i/>
          <w:iCs/>
          <w:color w:val="000000"/>
          <w:lang w:val="cs-CZ" w:eastAsia="cs-CZ"/>
        </w:rPr>
        <w:t>, hyrnek/</w:t>
      </w:r>
      <w:r>
        <w:rPr>
          <w:rStyle w:val="Teksttreci3"/>
          <w:i/>
          <w:iCs/>
          <w:color w:val="000000"/>
          <w:lang w:val="ru-RU" w:eastAsia="ru-RU"/>
        </w:rPr>
        <w:t>/</w:t>
      </w:r>
      <w:r>
        <w:rPr>
          <w:rStyle w:val="Teksttreci3"/>
          <w:i/>
          <w:iCs/>
          <w:color w:val="000000"/>
        </w:rPr>
        <w:t>garńec</w:t>
      </w:r>
      <w:r>
        <w:rPr>
          <w:rStyle w:val="Teksttreci3Bezkursywy"/>
          <w:i w:val="0"/>
          <w:iCs w:val="0"/>
          <w:color w:val="000000"/>
        </w:rPr>
        <w:t xml:space="preserve"> </w:t>
      </w:r>
      <w:r>
        <w:rPr>
          <w:rStyle w:val="Teksttreci3Bezkursywy"/>
          <w:i w:val="0"/>
          <w:iCs w:val="0"/>
          <w:color w:val="000000"/>
          <w:lang w:val="cs-CZ" w:eastAsia="cs-CZ"/>
        </w:rPr>
        <w:t xml:space="preserve">B, </w:t>
      </w:r>
      <w:r>
        <w:rPr>
          <w:rStyle w:val="Teksttreci3"/>
          <w:i/>
          <w:iCs/>
          <w:color w:val="000000"/>
          <w:lang w:val="cs-CZ" w:eastAsia="cs-CZ"/>
        </w:rPr>
        <w:t>hospodař//gospodoř</w:t>
      </w:r>
      <w:r>
        <w:rPr>
          <w:rStyle w:val="Teksttreci3Bezkursywy"/>
          <w:i w:val="0"/>
          <w:iCs w:val="0"/>
          <w:color w:val="000000"/>
          <w:lang w:val="cs-CZ" w:eastAsia="cs-CZ"/>
        </w:rPr>
        <w:t xml:space="preserve"> T, </w:t>
      </w:r>
      <w:r>
        <w:rPr>
          <w:rStyle w:val="Teksttreci3"/>
          <w:i/>
          <w:iCs/>
          <w:color w:val="000000"/>
          <w:lang w:val="cs-CZ" w:eastAsia="cs-CZ"/>
        </w:rPr>
        <w:t>kery//Kery, gizd//g'izd, kyj//kij</w:t>
      </w:r>
      <w:r>
        <w:rPr>
          <w:rStyle w:val="Teksttreci3Bezkursywy"/>
          <w:i w:val="0"/>
          <w:iCs w:val="0"/>
          <w:color w:val="000000"/>
          <w:lang w:val="cs-CZ" w:eastAsia="cs-CZ"/>
        </w:rPr>
        <w:t xml:space="preserve"> WP,</w:t>
      </w:r>
      <w:r>
        <w:rPr>
          <w:rStyle w:val="Teksttreci3Bezkursywy"/>
          <w:i w:val="0"/>
          <w:iCs w:val="0"/>
          <w:color w:val="000000"/>
          <w:lang w:val="cs-CZ" w:eastAsia="cs-CZ"/>
        </w:rPr>
        <w:tab/>
      </w:r>
      <w:r>
        <w:rPr>
          <w:rStyle w:val="Teksttreci3"/>
          <w:i/>
          <w:iCs/>
          <w:color w:val="000000"/>
          <w:lang w:val="cs-CZ" w:eastAsia="cs-CZ"/>
        </w:rPr>
        <w:t>hřeby</w:t>
      </w:r>
      <w:r>
        <w:rPr>
          <w:rStyle w:val="Teksttreci3"/>
          <w:i/>
          <w:iCs/>
          <w:color w:val="000000"/>
        </w:rPr>
        <w:t>ń</w:t>
      </w:r>
      <w:r>
        <w:rPr>
          <w:rStyle w:val="Teksttreci3"/>
          <w:i/>
          <w:iCs/>
          <w:color w:val="000000"/>
          <w:lang w:val="cs-CZ" w:eastAsia="cs-CZ"/>
        </w:rPr>
        <w:t>//gřžeby</w:t>
      </w:r>
      <w:r>
        <w:rPr>
          <w:rStyle w:val="Teksttreci3"/>
          <w:i/>
          <w:iCs/>
          <w:color w:val="000000"/>
        </w:rPr>
        <w:t>ń</w:t>
      </w:r>
      <w:r>
        <w:rPr>
          <w:rStyle w:val="Teksttreci3"/>
          <w:i/>
          <w:iCs/>
          <w:color w:val="000000"/>
          <w:lang w:val="cs-CZ" w:eastAsia="cs-CZ"/>
        </w:rPr>
        <w:t>, přy</w:t>
      </w:r>
    </w:p>
    <w:p w:rsidR="00000000" w:rsidRDefault="005711DB">
      <w:pPr>
        <w:pStyle w:val="Teksttreci30"/>
        <w:shd w:val="clear" w:color="auto" w:fill="auto"/>
        <w:spacing w:after="0" w:line="312" w:lineRule="exact"/>
        <w:jc w:val="both"/>
      </w:pPr>
      <w:r>
        <w:rPr>
          <w:rStyle w:val="Teksttreci3"/>
          <w:i/>
          <w:iCs/>
          <w:color w:val="000000"/>
          <w:lang w:val="cs-CZ" w:eastAsia="cs-CZ"/>
        </w:rPr>
        <w:t>zůmku//pšy zůmku</w:t>
      </w:r>
      <w:r>
        <w:rPr>
          <w:rStyle w:val="Teksttreci3Bezkursywy"/>
          <w:i w:val="0"/>
          <w:iCs w:val="0"/>
          <w:color w:val="000000"/>
          <w:lang w:val="cs-CZ" w:eastAsia="cs-CZ"/>
        </w:rPr>
        <w:t xml:space="preserve"> WP, </w:t>
      </w:r>
      <w:r>
        <w:rPr>
          <w:rStyle w:val="Teksttreci3"/>
          <w:i/>
          <w:iCs/>
          <w:color w:val="000000"/>
          <w:lang w:val="cs-CZ" w:eastAsia="cs-CZ"/>
        </w:rPr>
        <w:t>třy</w:t>
      </w:r>
      <w:r>
        <w:rPr>
          <w:rStyle w:val="Teksttreci3"/>
          <w:i/>
          <w:iCs/>
          <w:color w:val="000000"/>
        </w:rPr>
        <w:t>ć//</w:t>
      </w:r>
      <w:r>
        <w:rPr>
          <w:rStyle w:val="Teksttreci3"/>
          <w:i/>
          <w:iCs/>
          <w:color w:val="000000"/>
          <w:lang w:val="cs-CZ" w:eastAsia="cs-CZ"/>
        </w:rPr>
        <w:t>tšy</w:t>
      </w:r>
      <w:r>
        <w:rPr>
          <w:rStyle w:val="Teksttreci3"/>
          <w:i/>
          <w:iCs/>
          <w:color w:val="000000"/>
        </w:rPr>
        <w:t>ć</w:t>
      </w:r>
      <w:r>
        <w:rPr>
          <w:rStyle w:val="Teksttreci3Bezkursywy"/>
          <w:i w:val="0"/>
          <w:iCs w:val="0"/>
          <w:color w:val="000000"/>
          <w:lang w:val="cs-CZ" w:eastAsia="cs-CZ"/>
        </w:rPr>
        <w:t xml:space="preserve"> B, </w:t>
      </w:r>
      <w:r>
        <w:rPr>
          <w:rStyle w:val="Teksttreci3"/>
          <w:i/>
          <w:iCs/>
          <w:color w:val="000000"/>
          <w:lang w:val="cs-CZ" w:eastAsia="cs-CZ"/>
        </w:rPr>
        <w:t>řyka</w:t>
      </w:r>
      <w:r>
        <w:rPr>
          <w:rStyle w:val="Teksttreci3"/>
          <w:i/>
          <w:iCs/>
          <w:color w:val="000000"/>
        </w:rPr>
        <w:t>ć</w:t>
      </w:r>
      <w:r>
        <w:rPr>
          <w:rStyle w:val="Teksttreci3"/>
          <w:i/>
          <w:iCs/>
          <w:color w:val="000000"/>
          <w:lang w:val="cs-CZ" w:eastAsia="cs-CZ"/>
        </w:rPr>
        <w:t>//řžyka</w:t>
      </w:r>
      <w:r>
        <w:rPr>
          <w:rStyle w:val="Teksttreci3"/>
          <w:i/>
          <w:iCs/>
          <w:color w:val="000000"/>
        </w:rPr>
        <w:t>ć//</w:t>
      </w:r>
      <w:r>
        <w:rPr>
          <w:rStyle w:val="Teksttreci3"/>
          <w:i/>
          <w:iCs/>
          <w:color w:val="000000"/>
          <w:lang w:val="cs-CZ" w:eastAsia="cs-CZ"/>
        </w:rPr>
        <w:t>žyka</w:t>
      </w:r>
      <w:r>
        <w:rPr>
          <w:rStyle w:val="Teksttreci3"/>
          <w:i/>
          <w:iCs/>
          <w:color w:val="000000"/>
        </w:rPr>
        <w:t>ć</w:t>
      </w:r>
      <w:r>
        <w:rPr>
          <w:rStyle w:val="Teksttreci3Bezkursywy"/>
          <w:i w:val="0"/>
          <w:iCs w:val="0"/>
          <w:color w:val="000000"/>
          <w:lang w:val="cs-CZ" w:eastAsia="cs-CZ"/>
        </w:rPr>
        <w:t xml:space="preserve"> T. </w:t>
      </w:r>
      <w:r>
        <w:rPr>
          <w:rStyle w:val="Teksttreci3"/>
          <w:i/>
          <w:iCs/>
          <w:color w:val="000000"/>
        </w:rPr>
        <w:t>sviet//śviet</w:t>
      </w:r>
      <w:r>
        <w:rPr>
          <w:rStyle w:val="Teksttreci3Bezkursywy"/>
          <w:i w:val="0"/>
          <w:iCs w:val="0"/>
          <w:color w:val="000000"/>
          <w:lang w:val="cs-CZ" w:eastAsia="cs-CZ"/>
        </w:rPr>
        <w:t xml:space="preserve">, </w:t>
      </w:r>
      <w:r>
        <w:rPr>
          <w:rStyle w:val="Teksttreci3"/>
          <w:i/>
          <w:iCs/>
          <w:color w:val="000000"/>
          <w:lang w:val="cs-CZ" w:eastAsia="cs-CZ"/>
        </w:rPr>
        <w:t>kfasne mliko//kfa</w:t>
      </w:r>
      <w:r>
        <w:rPr>
          <w:rStyle w:val="Teksttreci3"/>
          <w:i/>
          <w:iCs/>
          <w:color w:val="000000"/>
        </w:rPr>
        <w:t>ś</w:t>
      </w:r>
      <w:r>
        <w:rPr>
          <w:rStyle w:val="Teksttreci3"/>
          <w:i/>
          <w:iCs/>
          <w:color w:val="000000"/>
          <w:lang w:val="cs-CZ" w:eastAsia="cs-CZ"/>
        </w:rPr>
        <w:t>ne mliko</w:t>
      </w:r>
      <w:r>
        <w:rPr>
          <w:rStyle w:val="Teksttreci3Bezkursywy"/>
          <w:i w:val="0"/>
          <w:iCs w:val="0"/>
          <w:color w:val="000000"/>
          <w:lang w:val="cs-CZ" w:eastAsia="cs-CZ"/>
        </w:rPr>
        <w:t xml:space="preserve"> S, </w:t>
      </w:r>
      <w:r>
        <w:rPr>
          <w:rStyle w:val="Teksttreci3"/>
          <w:i/>
          <w:iCs/>
          <w:color w:val="000000"/>
          <w:lang w:val="cs-CZ" w:eastAsia="cs-CZ"/>
        </w:rPr>
        <w:t>un to vez</w:t>
      </w:r>
      <w:r>
        <w:rPr>
          <w:rStyle w:val="Teksttreci3"/>
          <w:i/>
          <w:iCs/>
          <w:color w:val="000000"/>
        </w:rPr>
        <w:t>ń</w:t>
      </w:r>
      <w:r>
        <w:rPr>
          <w:rStyle w:val="Teksttreci3"/>
          <w:i/>
          <w:iCs/>
          <w:color w:val="000000"/>
          <w:lang w:val="cs-CZ" w:eastAsia="cs-CZ"/>
        </w:rPr>
        <w:t>e//un to ve</w:t>
      </w:r>
      <w:r>
        <w:rPr>
          <w:rStyle w:val="Teksttreci3"/>
          <w:i/>
          <w:iCs/>
          <w:color w:val="000000"/>
        </w:rPr>
        <w:t>źń</w:t>
      </w:r>
      <w:r>
        <w:rPr>
          <w:rStyle w:val="Teksttreci3"/>
          <w:i/>
          <w:iCs/>
          <w:color w:val="000000"/>
          <w:lang w:val="cs-CZ" w:eastAsia="cs-CZ"/>
        </w:rPr>
        <w:t>e</w:t>
      </w:r>
      <w:r>
        <w:rPr>
          <w:rStyle w:val="Teksttreci3Bezkursywy"/>
          <w:i w:val="0"/>
          <w:iCs w:val="0"/>
          <w:color w:val="000000"/>
          <w:lang w:val="cs-CZ" w:eastAsia="cs-CZ"/>
        </w:rPr>
        <w:t xml:space="preserve"> S, </w:t>
      </w:r>
      <w:r>
        <w:rPr>
          <w:rStyle w:val="Teksttreci3"/>
          <w:i/>
          <w:iCs/>
          <w:color w:val="000000"/>
          <w:lang w:val="cs-CZ" w:eastAsia="cs-CZ"/>
        </w:rPr>
        <w:t>řemes</w:t>
      </w:r>
      <w:r>
        <w:rPr>
          <w:rStyle w:val="Teksttreci3"/>
          <w:i/>
          <w:iCs/>
          <w:color w:val="000000"/>
        </w:rPr>
        <w:t>ńi</w:t>
      </w:r>
      <w:r>
        <w:rPr>
          <w:rStyle w:val="Teksttreci3"/>
          <w:i/>
          <w:iCs/>
          <w:color w:val="000000"/>
          <w:lang w:val="cs-CZ" w:eastAsia="cs-CZ"/>
        </w:rPr>
        <w:t>k//ře</w:t>
      </w:r>
      <w:r>
        <w:rPr>
          <w:rStyle w:val="Teksttreci3"/>
          <w:i/>
          <w:iCs/>
          <w:color w:val="000000"/>
        </w:rPr>
        <w:t>meśńik</w:t>
      </w:r>
      <w:r>
        <w:rPr>
          <w:rStyle w:val="Teksttreci3Bezkursywy"/>
          <w:i w:val="0"/>
          <w:iCs w:val="0"/>
          <w:color w:val="000000"/>
        </w:rPr>
        <w:t xml:space="preserve"> </w:t>
      </w:r>
      <w:r>
        <w:rPr>
          <w:rStyle w:val="Teksttreci3Bezkursywy"/>
          <w:i w:val="0"/>
          <w:iCs w:val="0"/>
          <w:color w:val="000000"/>
          <w:lang w:val="ru-RU" w:eastAsia="ru-RU"/>
        </w:rPr>
        <w:t xml:space="preserve">К </w:t>
      </w:r>
      <w:r>
        <w:rPr>
          <w:rStyle w:val="Teksttreci3Bezkursywy"/>
          <w:i w:val="0"/>
          <w:iCs w:val="0"/>
          <w:color w:val="000000"/>
          <w:lang w:val="cs-CZ" w:eastAsia="cs-CZ"/>
        </w:rPr>
        <w:t>itd.</w:t>
      </w:r>
    </w:p>
    <w:p w:rsidR="00000000" w:rsidRDefault="005711DB">
      <w:pPr>
        <w:pStyle w:val="Teksttreci20"/>
        <w:shd w:val="clear" w:color="auto" w:fill="auto"/>
        <w:spacing w:before="0" w:line="312" w:lineRule="exact"/>
        <w:ind w:firstLine="740"/>
        <w:jc w:val="both"/>
      </w:pPr>
      <w:r>
        <w:rPr>
          <w:rStyle w:val="Teksttreci2"/>
          <w:color w:val="000000"/>
          <w:lang w:val="cs-CZ" w:eastAsia="cs-CZ"/>
        </w:rPr>
        <w:t xml:space="preserve">Z </w:t>
      </w:r>
      <w:r>
        <w:rPr>
          <w:rStyle w:val="Teksttreci2"/>
          <w:color w:val="000000"/>
        </w:rPr>
        <w:t>materiału tego widać, że obok istnienia cech przejściowych trzeba dostrzegać niesystematyczne przejmowanie różnych cech grama</w:t>
      </w:r>
      <w:r>
        <w:rPr>
          <w:rStyle w:val="Teksttreci2"/>
          <w:color w:val="000000"/>
        </w:rPr>
        <w:softHyphen/>
        <w:t>tycznych z języka jednego albo na odwró</w:t>
      </w:r>
      <w:r>
        <w:rPr>
          <w:rStyle w:val="Teksttreci2"/>
          <w:color w:val="000000"/>
        </w:rPr>
        <w:t>t, i to przejmowanie tak silne, że się znacznie narusza lub zupełnie zmienia pierwotny charakter przej</w:t>
      </w:r>
      <w:r>
        <w:rPr>
          <w:rStyle w:val="Teksttreci2"/>
          <w:color w:val="000000"/>
        </w:rPr>
        <w:softHyphen/>
        <w:t>mującego języka. O wpływie jednego języka na drugi może być mowa dopiero po przeprowadzaniu zmian w obu językach, gdy gotowy pier</w:t>
      </w:r>
      <w:r>
        <w:rPr>
          <w:rStyle w:val="Teksttreci2"/>
          <w:color w:val="000000"/>
        </w:rPr>
        <w:softHyphen/>
        <w:t>wotny system języka A u</w:t>
      </w:r>
      <w:r>
        <w:rPr>
          <w:rStyle w:val="Teksttreci2"/>
          <w:color w:val="000000"/>
        </w:rPr>
        <w:t xml:space="preserve">lega wpływowi języka B. Przyczyną tego jest kulturalna, społeczna albo polityczna przewaga języka </w:t>
      </w:r>
      <w:r>
        <w:rPr>
          <w:rStyle w:val="Teksttreci2"/>
          <w:color w:val="000000"/>
          <w:lang w:val="ru-RU" w:eastAsia="ru-RU"/>
        </w:rPr>
        <w:t xml:space="preserve">В </w:t>
      </w:r>
      <w:r>
        <w:rPr>
          <w:rStyle w:val="Teksttreci2"/>
          <w:color w:val="000000"/>
        </w:rPr>
        <w:t>nad języ</w:t>
      </w:r>
      <w:r>
        <w:rPr>
          <w:rStyle w:val="Teksttreci2"/>
          <w:color w:val="000000"/>
        </w:rPr>
        <w:softHyphen/>
        <w:t>kiem A. Proces ów nazywa się mieszaniem; nie jest to proces mecha</w:t>
      </w:r>
      <w:r>
        <w:rPr>
          <w:rStyle w:val="Teksttreci2"/>
          <w:color w:val="000000"/>
        </w:rPr>
        <w:softHyphen/>
        <w:t>niczny. To samo odnosi się do cech przejściowych. Koncepcja mecha</w:t>
      </w:r>
      <w:r>
        <w:rPr>
          <w:rStyle w:val="Teksttreci2"/>
          <w:color w:val="000000"/>
        </w:rPr>
        <w:softHyphen/>
      </w:r>
      <w:r>
        <w:rPr>
          <w:rStyle w:val="Teksttreci2"/>
          <w:color w:val="000000"/>
        </w:rPr>
        <w:t>nicznego przejmowania cech językowych z terenu jednego języka na te</w:t>
      </w:r>
      <w:r>
        <w:rPr>
          <w:rStyle w:val="Teksttreci2"/>
          <w:color w:val="000000"/>
        </w:rPr>
        <w:softHyphen/>
        <w:t>ren języka drugiego jest niesłuszna i trzeba ją odrzucić. Zadaniem ję</w:t>
      </w:r>
      <w:r>
        <w:rPr>
          <w:rStyle w:val="Teksttreci2"/>
          <w:color w:val="000000"/>
        </w:rPr>
        <w:softHyphen/>
        <w:t>zykoznawców jest badać rozwój laszczyzny od strony konkretnych sto</w:t>
      </w:r>
      <w:r>
        <w:rPr>
          <w:rStyle w:val="Teksttreci2"/>
          <w:color w:val="000000"/>
        </w:rPr>
        <w:softHyphen/>
        <w:t>sunków między mieszkańcami tamtejszego pogranicza p</w:t>
      </w:r>
      <w:r>
        <w:rPr>
          <w:rStyle w:val="Teksttreci2"/>
          <w:color w:val="000000"/>
        </w:rPr>
        <w:t>olsko-czeskiego i między formującymi się narodowymi językami czeskim i polskim. Ważnym czynnikiem jest tutaj też poczucie narodowe i plemienne. Jest rzeczą pewną, że stosunki Czechów i Polaków na pograniczu czesko-polskim były od dawna i są dotychczas bard</w:t>
      </w:r>
      <w:r>
        <w:rPr>
          <w:rStyle w:val="Teksttreci2"/>
          <w:color w:val="000000"/>
        </w:rPr>
        <w:t>zo ożywione. Rezultatem tych stosunków są poszczególne stopnie zmieszania językowego, na które skła</w:t>
      </w:r>
      <w:r>
        <w:rPr>
          <w:rStyle w:val="Teksttreci2"/>
          <w:color w:val="000000"/>
        </w:rPr>
        <w:softHyphen/>
        <w:t>dają się cechy przejściowe i mieszane (por. wyżej).</w:t>
      </w:r>
    </w:p>
    <w:p w:rsidR="00000000" w:rsidRDefault="005711DB">
      <w:pPr>
        <w:pStyle w:val="Teksttreci20"/>
        <w:shd w:val="clear" w:color="auto" w:fill="auto"/>
        <w:spacing w:before="0" w:line="312" w:lineRule="exact"/>
        <w:ind w:firstLine="740"/>
        <w:jc w:val="both"/>
      </w:pPr>
      <w:r>
        <w:rPr>
          <w:rStyle w:val="Teksttreci2"/>
          <w:color w:val="000000"/>
        </w:rPr>
        <w:t>Pokusiłem się o naszkicowanie w tym artykule problematyki ba</w:t>
      </w:r>
      <w:r>
        <w:rPr>
          <w:rStyle w:val="Teksttreci2"/>
          <w:color w:val="000000"/>
        </w:rPr>
        <w:softHyphen/>
        <w:t>dania gwar laskich nad Psiną, którą zajmują</w:t>
      </w:r>
      <w:r>
        <w:rPr>
          <w:rStyle w:val="Teksttreci2"/>
          <w:color w:val="000000"/>
        </w:rPr>
        <w:t xml:space="preserve"> się dotąd bardzo żywo językoznawcy czescy i polscy. Słuszne byłoby zbadanie gwar laskich na konkretnym materiale językowym i socjalnym oraz wskazanie etapów w rozwoju historycznym. Faktem jest, że etapów tych na laskim pogra</w:t>
      </w:r>
      <w:r>
        <w:rPr>
          <w:rStyle w:val="Teksttreci2"/>
          <w:color w:val="000000"/>
        </w:rPr>
        <w:softHyphen/>
        <w:t>niczu zupełnie nie znamy. Mało</w:t>
      </w:r>
      <w:r>
        <w:rPr>
          <w:rStyle w:val="Teksttreci2"/>
          <w:color w:val="000000"/>
        </w:rPr>
        <w:t xml:space="preserve"> tu pomaga bardzo bogata literatura o gwarach laskich, która obraca się wokół polemiki na temat czeskiego lub polskiego pochodzenia gwar laskich. Mało wiemy o etapach koloni</w:t>
      </w:r>
      <w:r>
        <w:rPr>
          <w:rStyle w:val="Teksttreci2"/>
          <w:color w:val="000000"/>
        </w:rPr>
        <w:softHyphen/>
        <w:t>zacji na czesko-polskim pograniczu, choć się już dawno o postulatach w tej kwestii</w:t>
      </w:r>
      <w:r>
        <w:rPr>
          <w:rStyle w:val="Teksttreci2"/>
          <w:color w:val="000000"/>
        </w:rPr>
        <w:t xml:space="preserve"> pisało </w:t>
      </w:r>
      <w:r>
        <w:rPr>
          <w:rStyle w:val="Teksttreci2Kursywa"/>
          <w:color w:val="000000"/>
          <w:vertAlign w:val="superscript"/>
        </w:rPr>
        <w:t>n</w:t>
      </w:r>
      <w:r>
        <w:rPr>
          <w:rStyle w:val="Teksttreci2Kursywa"/>
          <w:color w:val="000000"/>
        </w:rPr>
        <w:t>.</w:t>
      </w:r>
    </w:p>
    <w:p w:rsidR="00000000" w:rsidRDefault="005711DB">
      <w:pPr>
        <w:pStyle w:val="Teksttreci20"/>
        <w:shd w:val="clear" w:color="auto" w:fill="auto"/>
        <w:spacing w:before="0" w:line="306" w:lineRule="exact"/>
        <w:ind w:firstLine="700"/>
        <w:jc w:val="both"/>
      </w:pPr>
      <w:r>
        <w:rPr>
          <w:rStyle w:val="Teksttreci2"/>
          <w:color w:val="000000"/>
        </w:rPr>
        <w:t>Bez bliższej konkretyzacji stosunków językowych na laskim po</w:t>
      </w:r>
      <w:r>
        <w:rPr>
          <w:rStyle w:val="Teksttreci2"/>
          <w:color w:val="000000"/>
        </w:rPr>
        <w:softHyphen/>
        <w:t>graniczu w epoce grupy zachodniosłowiańskiej, grupy językowej praczeskiej i prapolskiej trudno nam będzie mówić o czeskim lub polskim pochodzeniu gwar laskich w epoce przedhistorycznej</w:t>
      </w:r>
      <w:r>
        <w:rPr>
          <w:rStyle w:val="Teksttreci2"/>
          <w:color w:val="000000"/>
        </w:rPr>
        <w:t xml:space="preserve">, kiedy formowały się one na podstawie plemiennej gwary Golężyców. Najważniejszym zadaniem współczesnej lingwistyki w </w:t>
      </w:r>
      <w:r>
        <w:rPr>
          <w:rStyle w:val="Teksttreci2"/>
          <w:color w:val="000000"/>
        </w:rPr>
        <w:lastRenderedPageBreak/>
        <w:t>zakresie problematyki rozwoju narodowych języków czeskiego i polskiego i ich wzajemnych wpływów jest sprecyzowanie budowy gramatycznej gwa</w:t>
      </w:r>
      <w:r>
        <w:rPr>
          <w:rStyle w:val="Teksttreci2"/>
          <w:color w:val="000000"/>
        </w:rPr>
        <w:t xml:space="preserve">r laskich i jej formowania w związku ze stosunkami ekonomicznymi, kulturalnymi i historycznymi na całym pograniczu </w:t>
      </w:r>
      <w:r>
        <w:rPr>
          <w:rStyle w:val="Teksttreci2"/>
          <w:color w:val="000000"/>
          <w:vertAlign w:val="superscript"/>
        </w:rPr>
        <w:footnoteReference w:id="17"/>
      </w:r>
      <w:r>
        <w:rPr>
          <w:rStyle w:val="Teksttreci2"/>
          <w:color w:val="000000"/>
          <w:vertAlign w:val="superscript"/>
        </w:rPr>
        <w:t xml:space="preserve"> </w:t>
      </w:r>
      <w:r>
        <w:rPr>
          <w:rStyle w:val="Teksttreci2"/>
          <w:color w:val="000000"/>
          <w:vertAlign w:val="superscript"/>
        </w:rPr>
        <w:footnoteReference w:id="18"/>
      </w:r>
      <w:r>
        <w:rPr>
          <w:rStyle w:val="Teksttreci2"/>
          <w:color w:val="000000"/>
        </w:rPr>
        <w:t>.</w:t>
      </w:r>
    </w:p>
    <w:p w:rsidR="00000000" w:rsidRDefault="005711DB">
      <w:pPr>
        <w:pStyle w:val="Teksttreci20"/>
        <w:shd w:val="clear" w:color="auto" w:fill="auto"/>
        <w:spacing w:before="0" w:after="1221" w:line="306" w:lineRule="exact"/>
        <w:ind w:firstLine="700"/>
        <w:jc w:val="both"/>
      </w:pPr>
      <w:r>
        <w:rPr>
          <w:rStyle w:val="Teksttreci2"/>
          <w:color w:val="000000"/>
        </w:rPr>
        <w:t>Dopiero na podstawie bogatego materiału można będzie przystą</w:t>
      </w:r>
      <w:r>
        <w:rPr>
          <w:rStyle w:val="Teksttreci2"/>
          <w:color w:val="000000"/>
        </w:rPr>
        <w:softHyphen/>
        <w:t>pić do ogólnych i teoretycznych wniosków o gwarach laskich.</w:t>
      </w:r>
    </w:p>
    <w:p w:rsidR="00000000" w:rsidRDefault="005711DB">
      <w:pPr>
        <w:pStyle w:val="Teksttreci30"/>
        <w:shd w:val="clear" w:color="auto" w:fill="auto"/>
        <w:spacing w:after="344" w:line="280" w:lineRule="exact"/>
        <w:jc w:val="both"/>
      </w:pPr>
      <w:r>
        <w:rPr>
          <w:rStyle w:val="Teksttreci3"/>
          <w:i/>
          <w:iCs/>
          <w:color w:val="000000"/>
        </w:rPr>
        <w:t>Kry</w:t>
      </w:r>
      <w:r>
        <w:rPr>
          <w:rStyle w:val="Teksttreci3"/>
          <w:i/>
          <w:iCs/>
          <w:color w:val="000000"/>
        </w:rPr>
        <w:t>styna Siekierska</w:t>
      </w:r>
    </w:p>
    <w:p w:rsidR="00000000" w:rsidRDefault="005711DB">
      <w:pPr>
        <w:pStyle w:val="Teksttreci20"/>
        <w:shd w:val="clear" w:color="auto" w:fill="auto"/>
        <w:spacing w:before="0" w:after="346" w:line="280" w:lineRule="exact"/>
        <w:ind w:left="200" w:firstLine="0"/>
        <w:jc w:val="left"/>
      </w:pPr>
      <w:r>
        <w:rPr>
          <w:rStyle w:val="Teksttreci2"/>
          <w:color w:val="000000"/>
        </w:rPr>
        <w:t>LICZEBNIKI NIEOKREŚLONE W JĘZYKU POLSKIM XVII WIEKU</w:t>
      </w:r>
    </w:p>
    <w:p w:rsidR="00000000" w:rsidRDefault="005711DB">
      <w:pPr>
        <w:pStyle w:val="Teksttreci41"/>
        <w:shd w:val="clear" w:color="auto" w:fill="auto"/>
        <w:spacing w:before="0" w:after="334" w:line="210" w:lineRule="exact"/>
      </w:pPr>
      <w:r>
        <w:rPr>
          <w:rStyle w:val="Teksttreci4"/>
          <w:color w:val="000000"/>
        </w:rPr>
        <w:t>(Dokończenie)</w:t>
      </w:r>
    </w:p>
    <w:p w:rsidR="00000000" w:rsidRDefault="005711DB">
      <w:pPr>
        <w:pStyle w:val="Teksttreci30"/>
        <w:shd w:val="clear" w:color="auto" w:fill="auto"/>
        <w:spacing w:after="72" w:line="280" w:lineRule="exact"/>
        <w:ind w:firstLine="700"/>
        <w:jc w:val="both"/>
      </w:pPr>
      <w:r>
        <w:rPr>
          <w:rStyle w:val="Teksttreci3Bezkursywy"/>
          <w:i w:val="0"/>
          <w:iCs w:val="0"/>
          <w:color w:val="000000"/>
        </w:rPr>
        <w:t xml:space="preserve">3. </w:t>
      </w:r>
      <w:r>
        <w:rPr>
          <w:rStyle w:val="Teksttreci3"/>
          <w:i/>
          <w:iCs/>
          <w:color w:val="000000"/>
        </w:rPr>
        <w:t>Siła.</w:t>
      </w:r>
    </w:p>
    <w:p w:rsidR="00000000" w:rsidRDefault="005711DB">
      <w:pPr>
        <w:pStyle w:val="Teksttreci20"/>
        <w:shd w:val="clear" w:color="auto" w:fill="auto"/>
        <w:spacing w:before="0" w:line="312" w:lineRule="exact"/>
        <w:ind w:firstLine="700"/>
        <w:jc w:val="both"/>
      </w:pPr>
      <w:r>
        <w:rPr>
          <w:rStyle w:val="Teksttreci2"/>
          <w:color w:val="000000"/>
        </w:rPr>
        <w:t xml:space="preserve">Jest to jeden z dosyć licznych rzeczowników, które (obok innych znaczeń) oznaczały jakąś bliżej nieokreśloną, większą lub mniejszą ilość np. </w:t>
      </w:r>
      <w:r>
        <w:rPr>
          <w:rStyle w:val="Teksttreci2Kursywa"/>
          <w:color w:val="000000"/>
        </w:rPr>
        <w:t>gwałt, moc, kęs, kupa,</w:t>
      </w:r>
      <w:r>
        <w:rPr>
          <w:rStyle w:val="Teksttreci2Kursywa"/>
          <w:color w:val="000000"/>
        </w:rPr>
        <w:t xml:space="preserve"> odrobina, </w:t>
      </w:r>
      <w:r>
        <w:rPr>
          <w:rStyle w:val="Teksttreci2Kursywa"/>
          <w:color w:val="000000"/>
          <w:lang w:val="cs-CZ" w:eastAsia="cs-CZ"/>
        </w:rPr>
        <w:t xml:space="preserve">trocha, </w:t>
      </w:r>
      <w:r>
        <w:rPr>
          <w:rStyle w:val="Teksttreci2Kursywa"/>
          <w:color w:val="000000"/>
        </w:rPr>
        <w:t>para</w:t>
      </w:r>
      <w:r>
        <w:rPr>
          <w:rStyle w:val="Teksttreci2"/>
          <w:color w:val="000000"/>
        </w:rPr>
        <w:t xml:space="preserve"> itp. Tylko trzy z nich (szła, </w:t>
      </w:r>
      <w:r>
        <w:rPr>
          <w:rStyle w:val="Teksttreci2Kursywa"/>
          <w:color w:val="000000"/>
          <w:lang w:val="cs-CZ" w:eastAsia="cs-CZ"/>
        </w:rPr>
        <w:t xml:space="preserve">trocha, </w:t>
      </w:r>
      <w:r>
        <w:rPr>
          <w:rStyle w:val="Teksttreci2Kursywa"/>
          <w:color w:val="000000"/>
        </w:rPr>
        <w:t>para)</w:t>
      </w:r>
      <w:r>
        <w:rPr>
          <w:rStyle w:val="Teksttreci2"/>
          <w:color w:val="000000"/>
        </w:rPr>
        <w:t xml:space="preserve"> zostały włączone do systemu deklinacyjnego liczebni</w:t>
      </w:r>
      <w:r>
        <w:rPr>
          <w:rStyle w:val="Teksttreci2"/>
          <w:color w:val="000000"/>
        </w:rPr>
        <w:softHyphen/>
        <w:t xml:space="preserve">ków, przyjmując końcówki liczebnikowe, zupełnie niezgodne z budową słowotwórczą tych wyrazów. Przesunięcie to najwcześniej dokonało się </w:t>
      </w:r>
      <w:r>
        <w:rPr>
          <w:rStyle w:val="Teksttreci2"/>
          <w:color w:val="000000"/>
        </w:rPr>
        <w:t>właśnie w wyrazie szła.</w:t>
      </w:r>
    </w:p>
    <w:p w:rsidR="00000000" w:rsidRDefault="005711DB">
      <w:pPr>
        <w:pStyle w:val="Teksttreci20"/>
        <w:shd w:val="clear" w:color="auto" w:fill="auto"/>
        <w:spacing w:before="0" w:line="312" w:lineRule="exact"/>
        <w:ind w:firstLine="700"/>
        <w:jc w:val="both"/>
        <w:sectPr w:rsidR="00000000">
          <w:type w:val="continuous"/>
          <w:pgSz w:w="11900" w:h="16840"/>
          <w:pgMar w:top="1683" w:right="1738" w:bottom="1703" w:left="1174" w:header="0" w:footer="3" w:gutter="0"/>
          <w:cols w:space="720"/>
          <w:noEndnote/>
          <w:docGrid w:linePitch="360"/>
        </w:sectPr>
      </w:pPr>
      <w:r>
        <w:rPr>
          <w:rStyle w:val="Teksttreci2"/>
          <w:color w:val="000000"/>
        </w:rPr>
        <w:t xml:space="preserve">Pierwsze przykłady użyć wyrazu </w:t>
      </w:r>
      <w:r>
        <w:rPr>
          <w:rStyle w:val="Teksttreci2Kursywa"/>
          <w:color w:val="000000"/>
        </w:rPr>
        <w:t>siła</w:t>
      </w:r>
      <w:r>
        <w:rPr>
          <w:rStyle w:val="Teksttreci2"/>
          <w:color w:val="000000"/>
        </w:rPr>
        <w:t xml:space="preserve"> w funkcji określenia ilości notowane są w XV wieku np. „była ludzi siła“ (Legenda o św. Aleksym) . Fleksja liczebnikowa tego wyrazu musiała rozwinąć się dopiero w II po</w:t>
      </w:r>
      <w:r>
        <w:rPr>
          <w:rStyle w:val="Teksttreci2"/>
          <w:color w:val="000000"/>
        </w:rPr>
        <w:softHyphen/>
      </w:r>
    </w:p>
    <w:p w:rsidR="00000000" w:rsidRDefault="005711DB">
      <w:pPr>
        <w:pStyle w:val="Teksttreci20"/>
        <w:shd w:val="clear" w:color="auto" w:fill="auto"/>
        <w:spacing w:before="0" w:line="312" w:lineRule="exact"/>
        <w:ind w:firstLine="700"/>
        <w:jc w:val="both"/>
      </w:pPr>
      <w:r>
        <w:rPr>
          <w:rStyle w:val="Teksttreci2"/>
          <w:color w:val="000000"/>
        </w:rPr>
        <w:lastRenderedPageBreak/>
        <w:t>łowie XVI w., bo najwcześniejszym</w:t>
      </w:r>
      <w:r>
        <w:rPr>
          <w:rStyle w:val="Teksttreci2"/>
          <w:color w:val="000000"/>
        </w:rPr>
        <w:t xml:space="preserve"> autorem cytowanym przy formach odmiennych </w:t>
      </w:r>
      <w:r>
        <w:rPr>
          <w:rStyle w:val="Teksttreci2Kursywa"/>
          <w:color w:val="000000"/>
        </w:rPr>
        <w:t>siła</w:t>
      </w:r>
      <w:r>
        <w:rPr>
          <w:rStyle w:val="Teksttreci2"/>
          <w:color w:val="000000"/>
        </w:rPr>
        <w:t xml:space="preserve"> jest Błażewski</w:t>
      </w:r>
      <w:r>
        <w:rPr>
          <w:rStyle w:val="Teksttreci2"/>
          <w:color w:val="000000"/>
          <w:vertAlign w:val="superscript"/>
        </w:rPr>
        <w:footnoteReference w:id="19"/>
      </w:r>
      <w:r>
        <w:rPr>
          <w:rStyle w:val="Teksttreci2"/>
          <w:color w:val="000000"/>
        </w:rPr>
        <w:t>. W XVII w. fleksja tego wyrazu jest już w pełni rozwinięta i ma formy wszystkich przypadków zgodne z od</w:t>
      </w:r>
      <w:r>
        <w:rPr>
          <w:rStyle w:val="Teksttreci2"/>
          <w:color w:val="000000"/>
        </w:rPr>
        <w:softHyphen/>
        <w:t>mianą</w:t>
      </w:r>
      <w:r>
        <w:rPr>
          <w:rStyle w:val="Teksttreci2"/>
          <w:color w:val="000000"/>
        </w:rPr>
        <w:t xml:space="preserve"> innych liczebników tego typu.</w:t>
      </w:r>
    </w:p>
    <w:p w:rsidR="00000000" w:rsidRDefault="005711DB">
      <w:pPr>
        <w:pStyle w:val="Teksttreci30"/>
        <w:shd w:val="clear" w:color="auto" w:fill="auto"/>
        <w:spacing w:after="0" w:line="280" w:lineRule="exact"/>
        <w:ind w:firstLine="720"/>
        <w:jc w:val="both"/>
      </w:pPr>
      <w:r>
        <w:rPr>
          <w:rStyle w:val="Teksttreci3"/>
          <w:i/>
          <w:iCs/>
          <w:color w:val="000000"/>
        </w:rPr>
        <w:t>Mianownik</w:t>
      </w:r>
      <w:r>
        <w:rPr>
          <w:rStyle w:val="Teksttreci3Bezkursywy"/>
          <w:i w:val="0"/>
          <w:iCs w:val="0"/>
          <w:color w:val="000000"/>
        </w:rPr>
        <w:t>.</w:t>
      </w:r>
    </w:p>
    <w:p w:rsidR="00000000" w:rsidRDefault="005711DB">
      <w:pPr>
        <w:pStyle w:val="Teksttreci20"/>
        <w:shd w:val="clear" w:color="auto" w:fill="auto"/>
        <w:spacing w:before="0" w:line="312" w:lineRule="exact"/>
        <w:ind w:firstLine="720"/>
        <w:jc w:val="both"/>
      </w:pPr>
      <w:r>
        <w:rPr>
          <w:rStyle w:val="Teksttreci2"/>
          <w:color w:val="000000"/>
        </w:rPr>
        <w:t xml:space="preserve">Formą używaną zarówno przy rzeczownikach m. os. jak i niemęskoos. jest tu </w:t>
      </w:r>
      <w:r>
        <w:rPr>
          <w:rStyle w:val="Teksttreci2Kursywa"/>
          <w:color w:val="000000"/>
        </w:rPr>
        <w:t>siła</w:t>
      </w:r>
      <w:r>
        <w:rPr>
          <w:rStyle w:val="Teksttreci2"/>
          <w:color w:val="000000"/>
        </w:rPr>
        <w:t xml:space="preserve"> </w:t>
      </w:r>
      <w:r>
        <w:rPr>
          <w:rStyle w:val="Teksttreci2"/>
          <w:color w:val="000000"/>
          <w:vertAlign w:val="superscript"/>
        </w:rPr>
        <w:footnoteReference w:id="20"/>
      </w:r>
      <w:r>
        <w:rPr>
          <w:rStyle w:val="Teksttreci2"/>
          <w:color w:val="000000"/>
        </w:rPr>
        <w:t>: „Starewnych Familiey siła pos</w:t>
      </w:r>
      <w:r>
        <w:rPr>
          <w:rStyle w:val="Teksttreci2"/>
          <w:color w:val="000000"/>
        </w:rPr>
        <w:t>chodziło“ (Pas. Pam. 272 v), „Jest tu ciernia siła“ (Tward. Daf. s. 62) „Siła się ich do Rzymu wniosło“ (Pot. Przyp. 12 r) „Brańców naszych siła się do nas ustawicznie przedawało“ (Dz. Woj. Tur. k. 3).</w:t>
      </w:r>
    </w:p>
    <w:p w:rsidR="00000000" w:rsidRDefault="005711DB">
      <w:pPr>
        <w:pStyle w:val="Teksttreci20"/>
        <w:shd w:val="clear" w:color="auto" w:fill="auto"/>
        <w:spacing w:before="0" w:line="318" w:lineRule="exact"/>
        <w:ind w:firstLine="720"/>
        <w:jc w:val="both"/>
      </w:pPr>
      <w:r>
        <w:rPr>
          <w:rStyle w:val="Teksttreci2"/>
          <w:color w:val="000000"/>
        </w:rPr>
        <w:t>Nieco różną formę mianownika stanowi wariant fonetyczn</w:t>
      </w:r>
      <w:r>
        <w:rPr>
          <w:rStyle w:val="Teksttreci2"/>
          <w:color w:val="000000"/>
        </w:rPr>
        <w:t xml:space="preserve">y </w:t>
      </w:r>
      <w:r>
        <w:rPr>
          <w:rStyle w:val="Teksttreci2Kursywa"/>
          <w:color w:val="000000"/>
        </w:rPr>
        <w:t xml:space="preserve">sieła, </w:t>
      </w:r>
      <w:r>
        <w:rPr>
          <w:rStyle w:val="Teksttreci2"/>
          <w:color w:val="000000"/>
        </w:rPr>
        <w:t xml:space="preserve">w którym </w:t>
      </w:r>
      <w:r>
        <w:rPr>
          <w:rStyle w:val="Teksttreci2Kursywa"/>
          <w:color w:val="000000"/>
        </w:rPr>
        <w:t>-i-</w:t>
      </w:r>
      <w:r>
        <w:rPr>
          <w:rStyle w:val="Teksttreci2"/>
          <w:color w:val="000000"/>
        </w:rPr>
        <w:t xml:space="preserve"> ulega rozszerzeniu przed spółotwartą. Formę tę spotyka się u Potockiego i Opalińskiego: „Sieła ich kolbaki na grzbiet wziąwszy (...) niesie“ (Pot. Woj. </w:t>
      </w:r>
      <w:r>
        <w:rPr>
          <w:rStyle w:val="Teksttreci2"/>
          <w:color w:val="000000"/>
          <w:lang w:val="en-US" w:eastAsia="en-US"/>
        </w:rPr>
        <w:t xml:space="preserve">Choc. </w:t>
      </w:r>
      <w:r>
        <w:rPr>
          <w:rStyle w:val="Teksttreci2"/>
          <w:color w:val="000000"/>
        </w:rPr>
        <w:t>s. 202), „Okazyji nie upuszczać których sieła upłynęło“ (Opal. s. 153).</w:t>
      </w:r>
    </w:p>
    <w:p w:rsidR="00000000" w:rsidRDefault="005711DB">
      <w:pPr>
        <w:pStyle w:val="Teksttreci30"/>
        <w:shd w:val="clear" w:color="auto" w:fill="auto"/>
        <w:spacing w:after="0" w:line="280" w:lineRule="exact"/>
        <w:ind w:left="600"/>
        <w:jc w:val="left"/>
      </w:pPr>
      <w:r>
        <w:rPr>
          <w:rStyle w:val="Teksttreci3"/>
          <w:i/>
          <w:iCs/>
          <w:color w:val="000000"/>
        </w:rPr>
        <w:t>Dope</w:t>
      </w:r>
      <w:r>
        <w:rPr>
          <w:rStyle w:val="Teksttreci3"/>
          <w:i/>
          <w:iCs/>
          <w:color w:val="000000"/>
        </w:rPr>
        <w:t>łniacz.</w:t>
      </w:r>
    </w:p>
    <w:p w:rsidR="00000000" w:rsidRDefault="005711DB">
      <w:pPr>
        <w:pStyle w:val="Teksttreci20"/>
        <w:shd w:val="clear" w:color="auto" w:fill="auto"/>
        <w:spacing w:before="0" w:line="312" w:lineRule="exact"/>
        <w:ind w:firstLine="720"/>
        <w:jc w:val="both"/>
      </w:pPr>
      <w:r>
        <w:rPr>
          <w:rStyle w:val="Teksttreci2"/>
          <w:color w:val="000000"/>
        </w:rPr>
        <w:t xml:space="preserve">Występuje tu tylko końcówka </w:t>
      </w:r>
      <w:r>
        <w:rPr>
          <w:rStyle w:val="Teksttreci2Kursywa"/>
          <w:color w:val="000000"/>
        </w:rPr>
        <w:t>-u.</w:t>
      </w:r>
      <w:r>
        <w:rPr>
          <w:rStyle w:val="Teksttreci2"/>
          <w:color w:val="000000"/>
        </w:rPr>
        <w:t xml:space="preserve"> Przykładów dostarcza wyłącznie Opaliński: „Zaczym życzę i o to z siłu respektów proszę, abyś WMP (...) choć karetą zbieżał“ (s. 466) „odpowiadał że jeszcze tak siłu sług nie po- trzebien“ (s. 83) „Dosyć żem ja napisa</w:t>
      </w:r>
      <w:r>
        <w:rPr>
          <w:rStyle w:val="Teksttreci2"/>
          <w:color w:val="000000"/>
        </w:rPr>
        <w:t>ł nie tylko moje ale i siłu inszych rozumienie“ (s. 55) itd.</w:t>
      </w:r>
    </w:p>
    <w:p w:rsidR="00000000" w:rsidRDefault="005711DB">
      <w:pPr>
        <w:pStyle w:val="Teksttreci20"/>
        <w:shd w:val="clear" w:color="auto" w:fill="auto"/>
        <w:spacing w:before="0" w:line="312" w:lineRule="exact"/>
        <w:ind w:firstLine="720"/>
        <w:jc w:val="both"/>
      </w:pPr>
      <w:r>
        <w:rPr>
          <w:rStyle w:val="Teksttreci2"/>
          <w:color w:val="000000"/>
        </w:rPr>
        <w:t>W funkcji dopełniacza może także występować forma nieodmien</w:t>
      </w:r>
      <w:r>
        <w:rPr>
          <w:rStyle w:val="Teksttreci2"/>
          <w:color w:val="000000"/>
        </w:rPr>
        <w:softHyphen/>
        <w:t xml:space="preserve">na — </w:t>
      </w:r>
      <w:r>
        <w:rPr>
          <w:rStyle w:val="Teksttreci2Kursywa"/>
          <w:color w:val="000000"/>
        </w:rPr>
        <w:t>siła:</w:t>
      </w:r>
      <w:r>
        <w:rPr>
          <w:rStyle w:val="Teksttreci2"/>
          <w:color w:val="000000"/>
        </w:rPr>
        <w:t xml:space="preserve"> „Siła spraw materią podają“ (Opal. s. 239).</w:t>
      </w:r>
    </w:p>
    <w:p w:rsidR="00000000" w:rsidRDefault="005711DB">
      <w:pPr>
        <w:pStyle w:val="Teksttreci30"/>
        <w:shd w:val="clear" w:color="auto" w:fill="auto"/>
        <w:spacing w:after="0" w:line="280" w:lineRule="exact"/>
        <w:ind w:firstLine="720"/>
        <w:jc w:val="both"/>
      </w:pPr>
      <w:r>
        <w:rPr>
          <w:rStyle w:val="Teksttreci3"/>
          <w:i/>
          <w:iCs/>
          <w:color w:val="000000"/>
        </w:rPr>
        <w:t>Celownik.</w:t>
      </w:r>
    </w:p>
    <w:p w:rsidR="00000000" w:rsidRDefault="005711DB">
      <w:pPr>
        <w:pStyle w:val="Teksttreci20"/>
        <w:shd w:val="clear" w:color="auto" w:fill="auto"/>
        <w:spacing w:before="0" w:line="312" w:lineRule="exact"/>
        <w:ind w:firstLine="720"/>
        <w:jc w:val="both"/>
      </w:pPr>
      <w:r>
        <w:rPr>
          <w:rStyle w:val="Teksttreci2"/>
          <w:color w:val="000000"/>
        </w:rPr>
        <w:t>I tu przykłady wyłącznie z Opalińskiego. Końcówka ta sama co w dopeł</w:t>
      </w:r>
      <w:r>
        <w:rPr>
          <w:rStyle w:val="Teksttreci2"/>
          <w:color w:val="000000"/>
        </w:rPr>
        <w:t xml:space="preserve">niaczu, </w:t>
      </w:r>
      <w:r>
        <w:rPr>
          <w:rStyle w:val="Teksttreci2Kursywa"/>
          <w:color w:val="000000"/>
        </w:rPr>
        <w:t>-u</w:t>
      </w:r>
      <w:r>
        <w:rPr>
          <w:rStyle w:val="Teksttreci2"/>
          <w:color w:val="000000"/>
        </w:rPr>
        <w:t xml:space="preserve"> </w:t>
      </w:r>
      <w:r>
        <w:rPr>
          <w:rStyle w:val="Teksttreci2"/>
          <w:color w:val="000000"/>
          <w:vertAlign w:val="superscript"/>
        </w:rPr>
        <w:footnoteReference w:id="21"/>
      </w:r>
      <w:r>
        <w:rPr>
          <w:rStyle w:val="Teksttreci2"/>
          <w:color w:val="000000"/>
        </w:rPr>
        <w:t>: „tym samym zabieżał siłu mordom i zabojom“ (Opal. s. 223). Drugi przykład reprezentuje formę z rozszerzeniem i „Miałem też był posłać z Koźmina oddawanie moj</w:t>
      </w:r>
      <w:r>
        <w:rPr>
          <w:rStyle w:val="Teksttreci2"/>
          <w:color w:val="000000"/>
        </w:rPr>
        <w:t>e, zapomniałem, teraz facio, bo się siełu podobało“ (Opal.).</w:t>
      </w:r>
    </w:p>
    <w:p w:rsidR="00000000" w:rsidRDefault="005711DB">
      <w:pPr>
        <w:pStyle w:val="Teksttreci30"/>
        <w:shd w:val="clear" w:color="auto" w:fill="auto"/>
        <w:spacing w:after="0" w:line="280" w:lineRule="exact"/>
        <w:ind w:firstLine="720"/>
        <w:jc w:val="both"/>
      </w:pPr>
      <w:r>
        <w:rPr>
          <w:rStyle w:val="Teksttreci3"/>
          <w:i/>
          <w:iCs/>
          <w:color w:val="000000"/>
        </w:rPr>
        <w:t>Biernik.</w:t>
      </w:r>
    </w:p>
    <w:p w:rsidR="00000000" w:rsidRDefault="005711DB">
      <w:pPr>
        <w:pStyle w:val="Teksttreci20"/>
        <w:shd w:val="clear" w:color="auto" w:fill="auto"/>
        <w:spacing w:before="0" w:line="318" w:lineRule="exact"/>
        <w:ind w:firstLine="720"/>
        <w:jc w:val="both"/>
      </w:pPr>
      <w:r>
        <w:rPr>
          <w:rStyle w:val="Teksttreci2"/>
          <w:color w:val="000000"/>
        </w:rPr>
        <w:t>Przy rzeczownikach m. os. występują tu już tak jak i w innych li</w:t>
      </w:r>
      <w:r>
        <w:rPr>
          <w:rStyle w:val="Teksttreci2"/>
          <w:color w:val="000000"/>
        </w:rPr>
        <w:softHyphen/>
        <w:t xml:space="preserve">czebnikach formy dopełniacza; często z rozszerzeniem </w:t>
      </w:r>
      <w:r>
        <w:rPr>
          <w:rStyle w:val="Teksttreci2Kursywa"/>
          <w:color w:val="000000"/>
        </w:rPr>
        <w:t>i</w:t>
      </w:r>
      <w:r>
        <w:rPr>
          <w:rStyle w:val="Teksttreci2"/>
          <w:color w:val="000000"/>
        </w:rPr>
        <w:t xml:space="preserve"> „urazieł siłu że się wywarł na czoło“ (Pot. Woj. </w:t>
      </w:r>
      <w:r>
        <w:rPr>
          <w:rStyle w:val="Teksttreci2"/>
          <w:color w:val="000000"/>
          <w:lang w:val="en-US" w:eastAsia="en-US"/>
        </w:rPr>
        <w:t xml:space="preserve">Choc., </w:t>
      </w:r>
      <w:r>
        <w:rPr>
          <w:rStyle w:val="Teksttreci2"/>
          <w:color w:val="000000"/>
        </w:rPr>
        <w:t>s. 208). „</w:t>
      </w:r>
      <w:r>
        <w:rPr>
          <w:rStyle w:val="Teksttreci2"/>
          <w:color w:val="000000"/>
        </w:rPr>
        <w:t>Obiecał nie tylko sam bydź na początku Trybunału Lubelskiego ale i siłu PP. Deputatów za-</w:t>
      </w:r>
    </w:p>
    <w:p w:rsidR="00000000" w:rsidRDefault="005711DB">
      <w:pPr>
        <w:pStyle w:val="Teksttreci20"/>
        <w:shd w:val="clear" w:color="auto" w:fill="auto"/>
        <w:spacing w:before="0" w:line="300" w:lineRule="exact"/>
        <w:ind w:left="540" w:firstLine="0"/>
        <w:jc w:val="both"/>
      </w:pPr>
      <w:r>
        <w:rPr>
          <w:rStyle w:val="Teksttreci2"/>
          <w:color w:val="000000"/>
        </w:rPr>
        <w:t>ciągnąć“ (Opal., s. 154), „siecze wiąze Wołosza nieopatrznych siełu“ (Tward. Leg., s. 23)</w:t>
      </w:r>
      <w:r>
        <w:rPr>
          <w:rStyle w:val="Teksttreci2"/>
          <w:color w:val="000000"/>
          <w:vertAlign w:val="superscript"/>
        </w:rPr>
        <w:footnoteReference w:id="22"/>
      </w:r>
      <w:r>
        <w:rPr>
          <w:rStyle w:val="Teksttreci2"/>
          <w:color w:val="000000"/>
        </w:rPr>
        <w:t xml:space="preserve">. Obok tego przy rzeczownikach m. os. była używana także forma właściwego biernika — </w:t>
      </w:r>
      <w:r>
        <w:rPr>
          <w:rStyle w:val="Teksttreci2Kursywa"/>
          <w:color w:val="000000"/>
        </w:rPr>
        <w:t>siła:</w:t>
      </w:r>
      <w:r>
        <w:rPr>
          <w:rStyle w:val="Teksttreci2"/>
          <w:color w:val="000000"/>
        </w:rPr>
        <w:t xml:space="preserve"> „Siła </w:t>
      </w:r>
      <w:r>
        <w:rPr>
          <w:rStyle w:val="Teksttreci2"/>
          <w:color w:val="000000"/>
          <w:lang w:val="ru-RU" w:eastAsia="ru-RU"/>
        </w:rPr>
        <w:t xml:space="preserve">у </w:t>
      </w:r>
      <w:r>
        <w:rPr>
          <w:rStyle w:val="Teksttreci2"/>
          <w:color w:val="000000"/>
        </w:rPr>
        <w:t xml:space="preserve">doświadczonych miał </w:t>
      </w:r>
      <w:r>
        <w:rPr>
          <w:rStyle w:val="Teksttreci2"/>
          <w:color w:val="000000"/>
        </w:rPr>
        <w:lastRenderedPageBreak/>
        <w:t>(wodzów)“ (Pot. Przyp., 10 v), „z małą swą szkodą siła Tatar nabili“ (Dz. Woj. Tur., k. 2), „Długim liczy przeciągiem siła Dziadów bitnyc</w:t>
      </w:r>
      <w:r>
        <w:rPr>
          <w:rStyle w:val="Teksttreci2"/>
          <w:color w:val="000000"/>
        </w:rPr>
        <w:t>h“ (Tward. Leg., s. 6).</w:t>
      </w:r>
    </w:p>
    <w:p w:rsidR="00000000" w:rsidRDefault="005711DB">
      <w:pPr>
        <w:pStyle w:val="Teksttreci20"/>
        <w:shd w:val="clear" w:color="auto" w:fill="auto"/>
        <w:spacing w:before="0" w:after="81" w:line="306" w:lineRule="exact"/>
        <w:ind w:left="540" w:firstLine="640"/>
        <w:jc w:val="both"/>
      </w:pPr>
      <w:r>
        <w:rPr>
          <w:rStyle w:val="Teksttreci2"/>
          <w:color w:val="000000"/>
        </w:rPr>
        <w:t xml:space="preserve">Przy rzeczownikach niemęskoosobowych w badanych przeze mnie tekstach używana była wyłącznie forma </w:t>
      </w:r>
      <w:r>
        <w:rPr>
          <w:rStyle w:val="Teksttreci2Kursywa"/>
          <w:color w:val="000000"/>
        </w:rPr>
        <w:t>siła</w:t>
      </w:r>
      <w:r>
        <w:rPr>
          <w:rStyle w:val="Teksttreci2"/>
          <w:color w:val="000000"/>
        </w:rPr>
        <w:t xml:space="preserve"> </w:t>
      </w:r>
      <w:r>
        <w:rPr>
          <w:rStyle w:val="Teksttreci2"/>
          <w:color w:val="000000"/>
          <w:vertAlign w:val="superscript"/>
        </w:rPr>
        <w:footnoteReference w:id="23"/>
      </w:r>
      <w:r>
        <w:rPr>
          <w:rStyle w:val="Teksttreci2"/>
          <w:color w:val="000000"/>
        </w:rPr>
        <w:t>.</w:t>
      </w:r>
    </w:p>
    <w:p w:rsidR="00000000" w:rsidRDefault="005711DB">
      <w:pPr>
        <w:pStyle w:val="Teksttreci30"/>
        <w:shd w:val="clear" w:color="auto" w:fill="auto"/>
        <w:spacing w:after="0" w:line="280" w:lineRule="exact"/>
        <w:ind w:left="540" w:firstLine="640"/>
        <w:jc w:val="both"/>
      </w:pPr>
      <w:r>
        <w:rPr>
          <w:rStyle w:val="Teksttreci3"/>
          <w:i/>
          <w:iCs/>
          <w:color w:val="000000"/>
        </w:rPr>
        <w:t>Narzędnik.</w:t>
      </w:r>
    </w:p>
    <w:p w:rsidR="00000000" w:rsidRDefault="005711DB">
      <w:pPr>
        <w:pStyle w:val="Teksttreci20"/>
        <w:shd w:val="clear" w:color="auto" w:fill="auto"/>
        <w:spacing w:before="0" w:after="71" w:line="294" w:lineRule="exact"/>
        <w:ind w:left="540" w:firstLine="640"/>
        <w:jc w:val="both"/>
      </w:pPr>
      <w:r>
        <w:rPr>
          <w:rStyle w:val="Teksttreci2"/>
          <w:color w:val="000000"/>
        </w:rPr>
        <w:t xml:space="preserve">Jedyną formą tego przypadku jest </w:t>
      </w:r>
      <w:r>
        <w:rPr>
          <w:rStyle w:val="Teksttreci2Kursywa"/>
          <w:color w:val="000000"/>
        </w:rPr>
        <w:t>siła</w:t>
      </w:r>
      <w:r>
        <w:rPr>
          <w:rStyle w:val="Teksttreci2"/>
          <w:color w:val="000000"/>
        </w:rPr>
        <w:t>, spotykane tylko u Opaliń</w:t>
      </w:r>
      <w:r>
        <w:rPr>
          <w:rStyle w:val="Teksttreci2"/>
          <w:color w:val="000000"/>
        </w:rPr>
        <w:softHyphen/>
        <w:t>skiego (u innych autorów brak w ogóle form narzę</w:t>
      </w:r>
      <w:r>
        <w:rPr>
          <w:rStyle w:val="Teksttreci2"/>
          <w:color w:val="000000"/>
        </w:rPr>
        <w:t xml:space="preserve">dnika). Formy tej brak w opracowaniu Grappina, który stwierdza, że we wszystkich przypadkach zależnych upowszechniła się forma </w:t>
      </w:r>
      <w:r>
        <w:rPr>
          <w:rStyle w:val="Teksttreci2Kursywa"/>
          <w:color w:val="000000"/>
        </w:rPr>
        <w:t>siłu.</w:t>
      </w:r>
      <w:r>
        <w:rPr>
          <w:rStyle w:val="Teksttreci2"/>
          <w:color w:val="000000"/>
        </w:rPr>
        <w:t xml:space="preserve"> Jedynie Miklosich notuje tę for</w:t>
      </w:r>
      <w:r>
        <w:rPr>
          <w:rStyle w:val="Teksttreci2"/>
          <w:color w:val="000000"/>
        </w:rPr>
        <w:softHyphen/>
        <w:t xml:space="preserve">mę, nie podając jednak cytatów. W narzędniku </w:t>
      </w:r>
      <w:r>
        <w:rPr>
          <w:rStyle w:val="Teksttreci2Kursywa"/>
          <w:color w:val="000000"/>
        </w:rPr>
        <w:t>-ą</w:t>
      </w:r>
      <w:r>
        <w:rPr>
          <w:rStyle w:val="Teksttreci2"/>
          <w:color w:val="000000"/>
        </w:rPr>
        <w:t xml:space="preserve"> jest końcówką rzeczow</w:t>
      </w:r>
      <w:r>
        <w:rPr>
          <w:rStyle w:val="Teksttreci2"/>
          <w:color w:val="000000"/>
        </w:rPr>
        <w:softHyphen/>
        <w:t>nikową, pojawiającą s</w:t>
      </w:r>
      <w:r>
        <w:rPr>
          <w:rStyle w:val="Teksttreci2"/>
          <w:color w:val="000000"/>
        </w:rPr>
        <w:t xml:space="preserve">ię również przy tych liczebnikach głównych (np. piącią), które miały pierwotnie formę rzeczowników rodzaju żeńskiego. Od liczebników głównych (od pięciu do dziesięciu) końcówka ta przeszła od klasy liczebników nieokreślonych typu </w:t>
      </w:r>
      <w:r>
        <w:rPr>
          <w:rStyle w:val="Teksttreci2Kursywa"/>
          <w:color w:val="000000"/>
        </w:rPr>
        <w:t>kilką</w:t>
      </w:r>
      <w:r>
        <w:rPr>
          <w:rStyle w:val="Teksttreci2"/>
          <w:color w:val="000000"/>
        </w:rPr>
        <w:t xml:space="preserve">, </w:t>
      </w:r>
      <w:r>
        <w:rPr>
          <w:rStyle w:val="Teksttreci2Kursywa"/>
          <w:color w:val="000000"/>
        </w:rPr>
        <w:t>wielą</w:t>
      </w:r>
      <w:r>
        <w:rPr>
          <w:rStyle w:val="Teksttreci2"/>
          <w:color w:val="000000"/>
        </w:rPr>
        <w:t xml:space="preserve"> itp. W XVII w</w:t>
      </w:r>
      <w:r>
        <w:rPr>
          <w:rStyle w:val="Teksttreci2"/>
          <w:color w:val="000000"/>
        </w:rPr>
        <w:t xml:space="preserve">. upowszechniła się już ona jako końcówka raczej liczebnikowa i </w:t>
      </w:r>
      <w:r>
        <w:rPr>
          <w:rStyle w:val="Teksttreci2Kursywa"/>
          <w:color w:val="000000"/>
        </w:rPr>
        <w:t>siłą</w:t>
      </w:r>
      <w:r>
        <w:rPr>
          <w:rStyle w:val="Teksttreci2"/>
          <w:color w:val="000000"/>
        </w:rPr>
        <w:t xml:space="preserve"> w tej funkcji może już nie mieć nic wspólnego z rzeczownikiem: „Czas n(on) patitur między tak siłą okkupacyj szerzyć się do </w:t>
      </w:r>
      <w:r>
        <w:rPr>
          <w:rStyle w:val="Teksttreci2"/>
          <w:color w:val="000000"/>
          <w:lang w:val="de-DE" w:eastAsia="de-DE"/>
        </w:rPr>
        <w:t xml:space="preserve">WMMP.“ </w:t>
      </w:r>
      <w:r>
        <w:rPr>
          <w:rStyle w:val="Teksttreci2"/>
          <w:color w:val="000000"/>
        </w:rPr>
        <w:t xml:space="preserve">(Opal., s. 277), „próbę czyniłem z siłą ludzi wiadomych </w:t>
      </w:r>
      <w:r>
        <w:rPr>
          <w:rStyle w:val="Teksttreci2"/>
          <w:color w:val="000000"/>
        </w:rPr>
        <w:t>ty roboty“ (Opal., s. 269), „Pani Siostra, Pani W(ojewo)dzina także Pomorska wygodzą mi i końmi i wo</w:t>
      </w:r>
      <w:r>
        <w:rPr>
          <w:rStyle w:val="Teksttreci2"/>
          <w:color w:val="000000"/>
        </w:rPr>
        <w:softHyphen/>
        <w:t xml:space="preserve">zami i siłą rzeczy ad apparencyjam“ (Opal., s. 211), </w:t>
      </w:r>
      <w:r>
        <w:rPr>
          <w:rStyle w:val="Teksttreci2"/>
          <w:color w:val="000000"/>
          <w:lang w:val="de-DE" w:eastAsia="de-DE"/>
        </w:rPr>
        <w:t xml:space="preserve">„Caetera </w:t>
      </w:r>
      <w:r>
        <w:rPr>
          <w:rStyle w:val="Teksttreci2"/>
          <w:color w:val="000000"/>
        </w:rPr>
        <w:t>tak siłą li</w:t>
      </w:r>
      <w:r>
        <w:rPr>
          <w:rStyle w:val="Teksttreci2"/>
          <w:color w:val="000000"/>
        </w:rPr>
        <w:softHyphen/>
        <w:t xml:space="preserve">stów </w:t>
      </w:r>
      <w:r>
        <w:rPr>
          <w:rStyle w:val="Teksttreci2"/>
          <w:color w:val="000000"/>
          <w:lang w:val="de-DE" w:eastAsia="de-DE"/>
        </w:rPr>
        <w:t xml:space="preserve">expetita </w:t>
      </w:r>
      <w:r>
        <w:rPr>
          <w:rStyle w:val="Teksttreci2"/>
          <w:color w:val="000000"/>
        </w:rPr>
        <w:t>nie wiem, jeśli swój koniec wzięły“ (Opal., s. 30).</w:t>
      </w:r>
    </w:p>
    <w:p w:rsidR="00000000" w:rsidRDefault="005711DB">
      <w:pPr>
        <w:pStyle w:val="Teksttreci30"/>
        <w:shd w:val="clear" w:color="auto" w:fill="auto"/>
        <w:spacing w:after="0" w:line="280" w:lineRule="exact"/>
        <w:ind w:left="540" w:firstLine="640"/>
        <w:jc w:val="both"/>
      </w:pPr>
      <w:r>
        <w:rPr>
          <w:rStyle w:val="Teksttreci3"/>
          <w:i/>
          <w:iCs/>
          <w:color w:val="000000"/>
        </w:rPr>
        <w:t>Miejscownik.</w:t>
      </w:r>
    </w:p>
    <w:p w:rsidR="00000000" w:rsidRDefault="005711DB">
      <w:pPr>
        <w:pStyle w:val="Teksttreci20"/>
        <w:shd w:val="clear" w:color="auto" w:fill="auto"/>
        <w:spacing w:before="0" w:line="300" w:lineRule="exact"/>
        <w:ind w:left="540" w:firstLine="640"/>
        <w:jc w:val="both"/>
      </w:pPr>
      <w:r>
        <w:rPr>
          <w:rStyle w:val="Teksttreci2"/>
          <w:color w:val="000000"/>
        </w:rPr>
        <w:t>Wy</w:t>
      </w:r>
      <w:r>
        <w:rPr>
          <w:rStyle w:val="Teksttreci2"/>
          <w:color w:val="000000"/>
        </w:rPr>
        <w:t xml:space="preserve">łącznie forma </w:t>
      </w:r>
      <w:r>
        <w:rPr>
          <w:rStyle w:val="Teksttreci2Kursywa"/>
          <w:color w:val="000000"/>
        </w:rPr>
        <w:t>siłu,</w:t>
      </w:r>
      <w:r>
        <w:rPr>
          <w:rStyle w:val="Teksttreci2"/>
          <w:color w:val="000000"/>
        </w:rPr>
        <w:t xml:space="preserve"> z obocznym wariantem fonetycznym </w:t>
      </w:r>
      <w:r>
        <w:rPr>
          <w:rStyle w:val="Teksttreci2Kursywa"/>
          <w:color w:val="000000"/>
        </w:rPr>
        <w:t xml:space="preserve">siełu: </w:t>
      </w:r>
      <w:r>
        <w:rPr>
          <w:rStyle w:val="Teksttreci2"/>
          <w:color w:val="000000"/>
        </w:rPr>
        <w:t xml:space="preserve">„tam się rozmówiemy o siłu rzeczach“ (Opal., s. 242), „Trudność między tak wielą mieszaiąc się zbrodni złym nie być? </w:t>
      </w:r>
      <w:r>
        <w:rPr>
          <w:rStyle w:val="Teksttreci2"/>
          <w:color w:val="000000"/>
          <w:lang w:val="ru-RU" w:eastAsia="ru-RU"/>
        </w:rPr>
        <w:t xml:space="preserve">у </w:t>
      </w:r>
      <w:r>
        <w:rPr>
          <w:rStyle w:val="Teksttreci2"/>
          <w:color w:val="000000"/>
        </w:rPr>
        <w:t>w tak siłu nie zgorzeć pochodni“ (Tward. Leg., s. 73), „Czuie zołć w tey słod</w:t>
      </w:r>
      <w:r>
        <w:rPr>
          <w:rStyle w:val="Teksttreci2"/>
          <w:color w:val="000000"/>
        </w:rPr>
        <w:t xml:space="preserve">yczy która w boiach siełu gorzką mi nie bywała“ (Tward. Leg., s. 34). Wszystkie te przykłady fleksyjne są dowodem całkowitej zgodności odmiany wyrazu </w:t>
      </w:r>
      <w:r>
        <w:rPr>
          <w:rStyle w:val="Teksttreci2Kursywa"/>
          <w:color w:val="000000"/>
        </w:rPr>
        <w:t>siła</w:t>
      </w:r>
      <w:r>
        <w:rPr>
          <w:rStyle w:val="Teksttreci2"/>
          <w:color w:val="000000"/>
        </w:rPr>
        <w:t xml:space="preserve"> z de</w:t>
      </w:r>
      <w:r>
        <w:rPr>
          <w:rStyle w:val="Teksttreci2"/>
          <w:color w:val="000000"/>
        </w:rPr>
        <w:softHyphen/>
        <w:t>klinacją innych liczebników tego typu i świadczą o jego przynależności do kategorii liczebnikó</w:t>
      </w:r>
      <w:r>
        <w:rPr>
          <w:rStyle w:val="Teksttreci2"/>
          <w:color w:val="000000"/>
        </w:rPr>
        <w:t>w nieokreślonych.</w:t>
      </w:r>
    </w:p>
    <w:p w:rsidR="00000000" w:rsidRDefault="005711DB">
      <w:pPr>
        <w:pStyle w:val="Teksttreci20"/>
        <w:shd w:val="clear" w:color="auto" w:fill="auto"/>
        <w:spacing w:before="0" w:line="300" w:lineRule="exact"/>
        <w:ind w:left="540" w:firstLine="640"/>
        <w:jc w:val="both"/>
      </w:pPr>
      <w:r>
        <w:rPr>
          <w:rStyle w:val="Teksttreci2"/>
          <w:color w:val="000000"/>
        </w:rPr>
        <w:t xml:space="preserve">Używanie liczebnika nieokreślonego </w:t>
      </w:r>
      <w:r>
        <w:rPr>
          <w:rStyle w:val="Teksttreci2Kursywa"/>
          <w:color w:val="000000"/>
        </w:rPr>
        <w:t>siła</w:t>
      </w:r>
      <w:r>
        <w:rPr>
          <w:rStyle w:val="Teksttreci2"/>
          <w:color w:val="000000"/>
        </w:rPr>
        <w:t xml:space="preserve"> przez poszczególnych autorów nie przedstawia się jednolicie. Najpełniejszy wykaz form i naj-</w:t>
      </w:r>
    </w:p>
    <w:p w:rsidR="00000000" w:rsidRDefault="005711DB">
      <w:pPr>
        <w:pStyle w:val="Teksttreci20"/>
        <w:shd w:val="clear" w:color="auto" w:fill="auto"/>
        <w:spacing w:before="0" w:line="312" w:lineRule="exact"/>
        <w:ind w:firstLine="0"/>
        <w:jc w:val="both"/>
      </w:pPr>
      <w:r>
        <w:rPr>
          <w:rStyle w:val="Teksttreci2"/>
          <w:color w:val="000000"/>
        </w:rPr>
        <w:t>szerszy zakres użyć przedstawiają Listy Opalińskiego, choć i użycia przy</w:t>
      </w:r>
      <w:r>
        <w:rPr>
          <w:rStyle w:val="Teksttreci2"/>
          <w:color w:val="000000"/>
        </w:rPr>
        <w:softHyphen/>
        <w:t>słówkowe są tu reprezentowane do</w:t>
      </w:r>
      <w:r>
        <w:rPr>
          <w:rStyle w:val="Teksttreci2"/>
          <w:color w:val="000000"/>
        </w:rPr>
        <w:t xml:space="preserve">ść licznie. U Twardowskiego, również Wielkopolanina, choć częstotliwość używania wyrazu </w:t>
      </w:r>
      <w:r>
        <w:rPr>
          <w:rStyle w:val="Teksttreci2Kursywa"/>
          <w:color w:val="000000"/>
        </w:rPr>
        <w:t>siła</w:t>
      </w:r>
      <w:r>
        <w:rPr>
          <w:rStyle w:val="Teksttreci2"/>
          <w:color w:val="000000"/>
        </w:rPr>
        <w:t xml:space="preserve"> jest mniejsza niż u Opalińskiego (przewagę ma u niego </w:t>
      </w:r>
      <w:r>
        <w:rPr>
          <w:rStyle w:val="Teksttreci2Kursywa"/>
          <w:color w:val="000000"/>
        </w:rPr>
        <w:t>wiele),</w:t>
      </w:r>
      <w:r>
        <w:rPr>
          <w:rStyle w:val="Teksttreci2"/>
          <w:color w:val="000000"/>
        </w:rPr>
        <w:t xml:space="preserve"> to jednak użycia te przedstawiają różnorodność wielu form przypadkowych. U Potockiego zakres użycia f</w:t>
      </w:r>
      <w:r>
        <w:rPr>
          <w:rStyle w:val="Teksttreci2"/>
          <w:color w:val="000000"/>
        </w:rPr>
        <w:t xml:space="preserve">orm fleksyjnych jest już nieco mniejszy, a u Paska użycia wyrazu </w:t>
      </w:r>
      <w:r>
        <w:rPr>
          <w:rStyle w:val="Teksttreci2Kursywa"/>
          <w:color w:val="000000"/>
        </w:rPr>
        <w:t>siła</w:t>
      </w:r>
      <w:r>
        <w:rPr>
          <w:rStyle w:val="Teksttreci2"/>
          <w:color w:val="000000"/>
        </w:rPr>
        <w:t xml:space="preserve"> ograniczają się albo do funkcji zdecydowanie przysłówko</w:t>
      </w:r>
      <w:r>
        <w:rPr>
          <w:rStyle w:val="Teksttreci2"/>
          <w:color w:val="000000"/>
        </w:rPr>
        <w:softHyphen/>
        <w:t xml:space="preserve">wych albo do form mianownika i </w:t>
      </w:r>
      <w:r>
        <w:rPr>
          <w:rStyle w:val="Teksttreci2"/>
          <w:color w:val="000000"/>
        </w:rPr>
        <w:lastRenderedPageBreak/>
        <w:t>biernika zmierzających wyraźnie w kie</w:t>
      </w:r>
      <w:r>
        <w:rPr>
          <w:rStyle w:val="Teksttreci2"/>
          <w:color w:val="000000"/>
        </w:rPr>
        <w:softHyphen/>
        <w:t>runku przysłówków. Wszystkie te fakty świadczą o dużej żywotn</w:t>
      </w:r>
      <w:r>
        <w:rPr>
          <w:rStyle w:val="Teksttreci2"/>
          <w:color w:val="000000"/>
        </w:rPr>
        <w:t>ości fleksyjnej tego wyrazu właśnie w Wielkopolsce. Szczegółowe zbadanie te</w:t>
      </w:r>
      <w:r>
        <w:rPr>
          <w:rStyle w:val="Teksttreci2"/>
          <w:color w:val="000000"/>
        </w:rPr>
        <w:softHyphen/>
        <w:t>go problemu dałoby może jakiś ciekawy przyczynek do dialektologii hi</w:t>
      </w:r>
      <w:r>
        <w:rPr>
          <w:rStyle w:val="Teksttreci2"/>
          <w:color w:val="000000"/>
        </w:rPr>
        <w:softHyphen/>
        <w:t>storycznej.</w:t>
      </w:r>
    </w:p>
    <w:p w:rsidR="00000000" w:rsidRDefault="005711DB">
      <w:pPr>
        <w:pStyle w:val="Teksttreci20"/>
        <w:shd w:val="clear" w:color="auto" w:fill="auto"/>
        <w:spacing w:before="0" w:line="312" w:lineRule="exact"/>
        <w:ind w:firstLine="700"/>
        <w:jc w:val="both"/>
      </w:pPr>
      <w:r>
        <w:rPr>
          <w:rStyle w:val="Teksttreci2"/>
          <w:color w:val="000000"/>
        </w:rPr>
        <w:t>Na koniec kilka przykładów użyć przysłówkowych: ,,Wypisować co się przy affektach mowiło siła by“ (</w:t>
      </w:r>
      <w:r>
        <w:rPr>
          <w:rStyle w:val="Teksttreci2"/>
          <w:color w:val="000000"/>
        </w:rPr>
        <w:t>Pas. Pam., 224r), „Siła złego ludziom robił“ (Pot. Przyp., 4 r.), „Ogrodowy Francuz jedzie do WMMpana chłop widzę siła mówiący i obiecujący i o sobie rozumiejący a mało czyniący“ (Opal., s. 441), „Nie masz mi czego wymawiać tak siła“ (Tward. Daf., s. 43).</w:t>
      </w:r>
    </w:p>
    <w:p w:rsidR="00000000" w:rsidRDefault="005711DB">
      <w:pPr>
        <w:pStyle w:val="Teksttreci30"/>
        <w:shd w:val="clear" w:color="auto" w:fill="auto"/>
        <w:spacing w:after="0" w:line="280" w:lineRule="exact"/>
        <w:ind w:firstLine="700"/>
        <w:jc w:val="both"/>
      </w:pPr>
      <w:r>
        <w:rPr>
          <w:rStyle w:val="Teksttreci3"/>
          <w:i/>
          <w:iCs/>
          <w:color w:val="000000"/>
        </w:rPr>
        <w:t>Para</w:t>
      </w:r>
      <w:r>
        <w:rPr>
          <w:rStyle w:val="Teksttreci3Bezkursywy"/>
          <w:i w:val="0"/>
          <w:iCs w:val="0"/>
          <w:color w:val="000000"/>
        </w:rPr>
        <w:t xml:space="preserve">, </w:t>
      </w:r>
      <w:r>
        <w:rPr>
          <w:rStyle w:val="Teksttreci3"/>
          <w:i/>
          <w:iCs/>
          <w:color w:val="000000"/>
        </w:rPr>
        <w:t>parę.</w:t>
      </w:r>
    </w:p>
    <w:p w:rsidR="00000000" w:rsidRDefault="005711DB">
      <w:pPr>
        <w:pStyle w:val="Teksttreci20"/>
        <w:shd w:val="clear" w:color="auto" w:fill="auto"/>
        <w:spacing w:before="0" w:line="312" w:lineRule="exact"/>
        <w:ind w:firstLine="700"/>
        <w:jc w:val="both"/>
      </w:pPr>
      <w:r>
        <w:rPr>
          <w:rStyle w:val="Teksttreci2"/>
          <w:color w:val="000000"/>
        </w:rPr>
        <w:t xml:space="preserve">Rzeczownik </w:t>
      </w:r>
      <w:r>
        <w:rPr>
          <w:rStyle w:val="Teksttreci2Kursywa"/>
          <w:color w:val="000000"/>
        </w:rPr>
        <w:t>para</w:t>
      </w:r>
      <w:r>
        <w:rPr>
          <w:rStyle w:val="Teksttreci2"/>
          <w:color w:val="000000"/>
        </w:rPr>
        <w:t xml:space="preserve"> oznaczający pierwotnie tylko dwie sztuki tworzące razem jakąś całość </w:t>
      </w:r>
      <w:r>
        <w:rPr>
          <w:rStyle w:val="Teksttreci2"/>
          <w:color w:val="000000"/>
          <w:vertAlign w:val="superscript"/>
        </w:rPr>
        <w:footnoteReference w:id="24"/>
      </w:r>
      <w:r>
        <w:rPr>
          <w:rStyle w:val="Teksttreci2"/>
          <w:color w:val="000000"/>
        </w:rPr>
        <w:t xml:space="preserve"> w pewnym momencie rozwoju, w dobie średniopolskiej zaczął nabierać innego znaczenia. Mianowicie jego bie</w:t>
      </w:r>
      <w:r>
        <w:rPr>
          <w:rStyle w:val="Teksttreci2"/>
          <w:color w:val="000000"/>
        </w:rPr>
        <w:t xml:space="preserve">rnik </w:t>
      </w:r>
      <w:r>
        <w:rPr>
          <w:rStyle w:val="Teksttreci2Kursywa"/>
          <w:color w:val="000000"/>
        </w:rPr>
        <w:t>parę</w:t>
      </w:r>
      <w:r>
        <w:rPr>
          <w:rStyle w:val="Teksttreci2"/>
          <w:color w:val="000000"/>
        </w:rPr>
        <w:t xml:space="preserve"> za</w:t>
      </w:r>
      <w:r>
        <w:rPr>
          <w:rStyle w:val="Teksttreci2"/>
          <w:color w:val="000000"/>
        </w:rPr>
        <w:softHyphen/>
        <w:t>czął oznaczać już nie tylko dwie sztuki, ale w ogóle jakąś bliżej nieokre</w:t>
      </w:r>
      <w:r>
        <w:rPr>
          <w:rStyle w:val="Teksttreci2"/>
          <w:color w:val="000000"/>
        </w:rPr>
        <w:softHyphen/>
        <w:t>śloną, niewielką liczbę, kilka. Ten właśnie ilościowy biernik wyparł formę mianownika, w związku z czym nastąpiło przesunięcie wyrazu do innej kategorii gramatycznej i t</w:t>
      </w:r>
      <w:r>
        <w:rPr>
          <w:rStyle w:val="Teksttreci2"/>
          <w:color w:val="000000"/>
        </w:rPr>
        <w:t>worzenie dalszych form fleksyjnych już liczeb</w:t>
      </w:r>
      <w:r>
        <w:rPr>
          <w:rStyle w:val="Teksttreci2"/>
          <w:color w:val="000000"/>
        </w:rPr>
        <w:softHyphen/>
        <w:t xml:space="preserve">nikowych, a nie rzeczownikowych. Jest to ten sam typ wykolejenia fleksyjnego co w rzeczownikach </w:t>
      </w:r>
      <w:r>
        <w:rPr>
          <w:rStyle w:val="Teksttreci2Kursywa"/>
          <w:color w:val="000000"/>
        </w:rPr>
        <w:t>siła</w:t>
      </w:r>
      <w:r>
        <w:rPr>
          <w:rStyle w:val="Teksttreci2"/>
          <w:color w:val="000000"/>
        </w:rPr>
        <w:t xml:space="preserve"> i </w:t>
      </w:r>
      <w:r>
        <w:rPr>
          <w:rStyle w:val="Teksttreci2Kursywa"/>
          <w:color w:val="000000"/>
          <w:lang w:val="cs-CZ" w:eastAsia="cs-CZ"/>
        </w:rPr>
        <w:t>trocha.</w:t>
      </w:r>
    </w:p>
    <w:p w:rsidR="00000000" w:rsidRDefault="005711DB">
      <w:pPr>
        <w:pStyle w:val="Teksttreci20"/>
        <w:shd w:val="clear" w:color="auto" w:fill="auto"/>
        <w:spacing w:before="0" w:line="312" w:lineRule="exact"/>
        <w:ind w:firstLine="700"/>
        <w:jc w:val="both"/>
      </w:pPr>
      <w:r>
        <w:rPr>
          <w:rStyle w:val="Teksttreci2"/>
          <w:color w:val="000000"/>
        </w:rPr>
        <w:t xml:space="preserve">Rzeczownik </w:t>
      </w:r>
      <w:r>
        <w:rPr>
          <w:rStyle w:val="Teksttreci2Kursywa"/>
          <w:color w:val="000000"/>
        </w:rPr>
        <w:t>para</w:t>
      </w:r>
      <w:r>
        <w:rPr>
          <w:rStyle w:val="Teksttreci2"/>
          <w:color w:val="000000"/>
        </w:rPr>
        <w:t xml:space="preserve"> swój wariant liczebnikowy zaczął rozwijać dosyć późno, bo dopiero w XVII wieku. Gra</w:t>
      </w:r>
      <w:r>
        <w:rPr>
          <w:rStyle w:val="Teksttreci2"/>
          <w:color w:val="000000"/>
        </w:rPr>
        <w:t>ppin przed w. XVII nie notuje żad</w:t>
      </w:r>
      <w:r>
        <w:rPr>
          <w:rStyle w:val="Teksttreci2"/>
          <w:color w:val="000000"/>
        </w:rPr>
        <w:softHyphen/>
        <w:t xml:space="preserve">nej formy liczebnikowej, a zebrane przeze mnie materiały wykazują, że </w:t>
      </w:r>
      <w:r>
        <w:rPr>
          <w:rStyle w:val="Teksttreci2Kursywa"/>
          <w:color w:val="000000"/>
        </w:rPr>
        <w:t>para</w:t>
      </w:r>
      <w:r>
        <w:rPr>
          <w:rStyle w:val="Teksttreci2"/>
          <w:color w:val="000000"/>
        </w:rPr>
        <w:t xml:space="preserve"> w funkcji liczebnikowej była jeszcze bardzo rzadko używana. Właś</w:t>
      </w:r>
      <w:r>
        <w:rPr>
          <w:rStyle w:val="Teksttreci2"/>
          <w:color w:val="000000"/>
        </w:rPr>
        <w:softHyphen/>
        <w:t xml:space="preserve">ciwie zupełnie wyraźnie używa jej tylko Opaliński: </w:t>
      </w:r>
      <w:r>
        <w:rPr>
          <w:rStyle w:val="Teksttreci2Kursywa"/>
          <w:color w:val="000000"/>
        </w:rPr>
        <w:t>Dopełniacz</w:t>
      </w:r>
      <w:r>
        <w:rPr>
          <w:rStyle w:val="Teksttreci2"/>
          <w:color w:val="000000"/>
        </w:rPr>
        <w:t xml:space="preserve"> „Tak ogo</w:t>
      </w:r>
      <w:r>
        <w:rPr>
          <w:rStyle w:val="Teksttreci2"/>
          <w:color w:val="000000"/>
        </w:rPr>
        <w:softHyphen/>
        <w:t>łocona Wsch</w:t>
      </w:r>
      <w:r>
        <w:rPr>
          <w:rStyle w:val="Teksttreci2"/>
          <w:color w:val="000000"/>
        </w:rPr>
        <w:t>owa w nie (sukna) że dla mnie paru postawów dobrych do</w:t>
      </w:r>
      <w:r>
        <w:rPr>
          <w:rStyle w:val="Teksttreci2"/>
          <w:color w:val="000000"/>
        </w:rPr>
        <w:softHyphen/>
        <w:t xml:space="preserve">stać nie możono“ (s. 93); </w:t>
      </w:r>
      <w:r>
        <w:rPr>
          <w:rStyle w:val="Teksttreci2Kursywa"/>
          <w:color w:val="000000"/>
        </w:rPr>
        <w:t>Narzędnik:</w:t>
      </w:r>
      <w:r>
        <w:rPr>
          <w:rStyle w:val="Teksttreci2"/>
          <w:color w:val="000000"/>
        </w:rPr>
        <w:t xml:space="preserve"> „Będziesz WmmPan miał ich siła od mego ogrodowego choćby mu tam z parą czerwonych gratificari“ (s. 492), „Ochotny do tego mój ogrodowy Niemiec... którego choć z par</w:t>
      </w:r>
      <w:r>
        <w:rPr>
          <w:rStyle w:val="Teksttreci2"/>
          <w:color w:val="000000"/>
        </w:rPr>
        <w:t>ą talarów albo czerwonych racz kontentować“ (s. 495).</w:t>
      </w:r>
    </w:p>
    <w:p w:rsidR="00000000" w:rsidRDefault="005711DB">
      <w:pPr>
        <w:pStyle w:val="Teksttreci20"/>
        <w:shd w:val="clear" w:color="auto" w:fill="auto"/>
        <w:spacing w:before="0" w:line="312" w:lineRule="exact"/>
        <w:ind w:firstLine="700"/>
        <w:jc w:val="both"/>
        <w:sectPr w:rsidR="00000000">
          <w:headerReference w:type="even" r:id="rId25"/>
          <w:headerReference w:type="default" r:id="rId26"/>
          <w:headerReference w:type="first" r:id="rId27"/>
          <w:pgSz w:w="11900" w:h="16840"/>
          <w:pgMar w:top="1683" w:right="1738" w:bottom="1703" w:left="1174" w:header="0" w:footer="3" w:gutter="0"/>
          <w:cols w:space="720"/>
          <w:noEndnote/>
          <w:titlePg/>
          <w:docGrid w:linePitch="360"/>
        </w:sectPr>
      </w:pPr>
      <w:r>
        <w:rPr>
          <w:rStyle w:val="Teksttreci2"/>
          <w:color w:val="000000"/>
        </w:rPr>
        <w:t>Przykłady biernika nie pozwalają rozstrzygnąć zdecydowanie, czy chodzi tu o dwie sztuki czy o kilka: „Jam dał parę dzbanów“ (Opal., s. 240), „Teraz nie mam tylko parę cugów“ (Opal., s. 421). Jeden podob</w:t>
      </w:r>
      <w:r>
        <w:rPr>
          <w:rStyle w:val="Teksttreci2"/>
          <w:color w:val="000000"/>
        </w:rPr>
        <w:t>ny</w:t>
      </w:r>
    </w:p>
    <w:p w:rsidR="00000000" w:rsidRDefault="005711DB">
      <w:pPr>
        <w:pStyle w:val="Teksttreci20"/>
        <w:shd w:val="clear" w:color="auto" w:fill="auto"/>
        <w:spacing w:before="0" w:line="294" w:lineRule="exact"/>
        <w:ind w:left="620" w:firstLine="0"/>
        <w:jc w:val="both"/>
      </w:pPr>
      <w:r>
        <w:rPr>
          <w:rStyle w:val="Teksttreci2"/>
          <w:color w:val="000000"/>
        </w:rPr>
        <w:lastRenderedPageBreak/>
        <w:t>przykład znalazłam też u Potockiego: „Parę cudnych kit dali w Podarun</w:t>
      </w:r>
      <w:r>
        <w:rPr>
          <w:rStyle w:val="Teksttreci2"/>
          <w:color w:val="000000"/>
        </w:rPr>
        <w:softHyphen/>
        <w:t xml:space="preserve">ku Wielkiemu Hetmanowi“ (Pot. Woj. </w:t>
      </w:r>
      <w:r>
        <w:rPr>
          <w:rStyle w:val="Teksttreci2"/>
          <w:color w:val="000000"/>
          <w:lang w:val="en-US" w:eastAsia="en-US"/>
        </w:rPr>
        <w:t xml:space="preserve">Choc., </w:t>
      </w:r>
      <w:r>
        <w:rPr>
          <w:rStyle w:val="Teksttreci2"/>
          <w:color w:val="000000"/>
        </w:rPr>
        <w:t>s. 130).</w:t>
      </w:r>
    </w:p>
    <w:p w:rsidR="00000000" w:rsidRDefault="005711DB">
      <w:pPr>
        <w:pStyle w:val="Teksttreci20"/>
        <w:shd w:val="clear" w:color="auto" w:fill="auto"/>
        <w:spacing w:before="0" w:after="71" w:line="294" w:lineRule="exact"/>
        <w:ind w:left="620" w:firstLine="620"/>
        <w:jc w:val="both"/>
      </w:pPr>
      <w:r>
        <w:rPr>
          <w:rStyle w:val="Teksttreci2"/>
          <w:color w:val="000000"/>
        </w:rPr>
        <w:t xml:space="preserve">U pozostałych autorów </w:t>
      </w:r>
      <w:r>
        <w:rPr>
          <w:rStyle w:val="Teksttreci2Kursywa"/>
          <w:color w:val="000000"/>
        </w:rPr>
        <w:t>para</w:t>
      </w:r>
      <w:r>
        <w:rPr>
          <w:rStyle w:val="Teksttreci2"/>
          <w:color w:val="000000"/>
        </w:rPr>
        <w:t xml:space="preserve"> — jeśli występuje, to tylko w znaczeniu rzeczownikowym, np. ,,miał parę pist</w:t>
      </w:r>
      <w:r>
        <w:rPr>
          <w:rStyle w:val="Teksttreci2"/>
          <w:color w:val="000000"/>
        </w:rPr>
        <w:t xml:space="preserve">oletów“ (Pas. Pam., 233v), „sto par wołów obiecał“ (Pot. Woj. </w:t>
      </w:r>
      <w:r>
        <w:rPr>
          <w:rStyle w:val="Teksttreci2"/>
          <w:color w:val="000000"/>
          <w:lang w:val="en-US" w:eastAsia="en-US"/>
        </w:rPr>
        <w:t xml:space="preserve">Choc., </w:t>
      </w:r>
      <w:r>
        <w:rPr>
          <w:rStyle w:val="Teksttreci2"/>
          <w:color w:val="000000"/>
        </w:rPr>
        <w:t xml:space="preserve">w. </w:t>
      </w:r>
      <w:r>
        <w:rPr>
          <w:rStyle w:val="Teksttreci2"/>
          <w:color w:val="000000"/>
          <w:lang w:val="cs-CZ" w:eastAsia="cs-CZ"/>
        </w:rPr>
        <w:t xml:space="preserve">VIIv.), </w:t>
      </w:r>
      <w:r>
        <w:rPr>
          <w:rStyle w:val="Teksttreci2"/>
          <w:color w:val="000000"/>
        </w:rPr>
        <w:t>„Czeka nietknionych Iałowic po parze“ (Tward. Daf., s. 20).</w:t>
      </w:r>
    </w:p>
    <w:p w:rsidR="00000000" w:rsidRDefault="005711DB">
      <w:pPr>
        <w:pStyle w:val="Teksttreci30"/>
        <w:shd w:val="clear" w:color="auto" w:fill="auto"/>
        <w:spacing w:after="0" w:line="280" w:lineRule="exact"/>
        <w:ind w:left="620" w:firstLine="620"/>
        <w:jc w:val="both"/>
      </w:pPr>
      <w:r>
        <w:rPr>
          <w:rStyle w:val="Teksttreci3"/>
          <w:i/>
          <w:iCs/>
          <w:color w:val="000000"/>
          <w:lang w:val="cs-CZ" w:eastAsia="cs-CZ"/>
        </w:rPr>
        <w:t xml:space="preserve">Trocha, </w:t>
      </w:r>
      <w:r>
        <w:rPr>
          <w:rStyle w:val="Teksttreci3"/>
          <w:i/>
          <w:iCs/>
          <w:color w:val="000000"/>
        </w:rPr>
        <w:t>trochę.</w:t>
      </w:r>
    </w:p>
    <w:p w:rsidR="00000000" w:rsidRDefault="005711DB">
      <w:pPr>
        <w:pStyle w:val="Teksttreci20"/>
        <w:shd w:val="clear" w:color="auto" w:fill="auto"/>
        <w:spacing w:before="0" w:line="294" w:lineRule="exact"/>
        <w:ind w:left="620" w:firstLine="620"/>
        <w:jc w:val="both"/>
      </w:pPr>
      <w:r>
        <w:rPr>
          <w:rStyle w:val="Teksttreci2"/>
          <w:color w:val="000000"/>
        </w:rPr>
        <w:t xml:space="preserve">Forma </w:t>
      </w:r>
      <w:r>
        <w:rPr>
          <w:rStyle w:val="Teksttreci2Kursywa"/>
          <w:color w:val="000000"/>
        </w:rPr>
        <w:t>trochę</w:t>
      </w:r>
      <w:r>
        <w:rPr>
          <w:rStyle w:val="Teksttreci2"/>
          <w:color w:val="000000"/>
        </w:rPr>
        <w:t xml:space="preserve"> jest biermkiem staropolskiego rzeczownika </w:t>
      </w:r>
      <w:r>
        <w:rPr>
          <w:rStyle w:val="Teksttreci2Kursywa"/>
          <w:color w:val="000000"/>
          <w:lang w:val="cs-CZ" w:eastAsia="cs-CZ"/>
        </w:rPr>
        <w:t>trocha</w:t>
      </w:r>
      <w:r>
        <w:rPr>
          <w:rStyle w:val="Teksttreci2"/>
          <w:color w:val="000000"/>
          <w:lang w:val="cs-CZ" w:eastAsia="cs-CZ"/>
        </w:rPr>
        <w:t xml:space="preserve"> </w:t>
      </w:r>
      <w:r>
        <w:rPr>
          <w:rStyle w:val="Teksttreci2"/>
          <w:color w:val="000000"/>
          <w:vertAlign w:val="superscript"/>
        </w:rPr>
        <w:footnoteReference w:id="25"/>
      </w:r>
      <w:r>
        <w:rPr>
          <w:rStyle w:val="Teksttreci2"/>
          <w:color w:val="000000"/>
        </w:rPr>
        <w:t xml:space="preserve">, oznaczającego wg. Knapiusza „małość iednej iakiey rzeczy“ albo „małość liczby względem wielu rzeczy“. Biernikowa forma </w:t>
      </w:r>
      <w:r>
        <w:rPr>
          <w:rStyle w:val="Teksttreci2Kursywa"/>
          <w:color w:val="000000"/>
        </w:rPr>
        <w:t>trochę</w:t>
      </w:r>
      <w:r>
        <w:rPr>
          <w:rStyle w:val="Teksttreci2"/>
          <w:color w:val="000000"/>
        </w:rPr>
        <w:t>, która wystę</w:t>
      </w:r>
      <w:r>
        <w:rPr>
          <w:rStyle w:val="Teksttreci2"/>
          <w:color w:val="000000"/>
        </w:rPr>
        <w:softHyphen/>
        <w:t>pując w mianowniku zaczęła pełnić funkcje liczebnika nieokreślonego lub przysłówka wg.</w:t>
      </w:r>
      <w:r>
        <w:rPr>
          <w:rStyle w:val="Teksttreci2"/>
          <w:color w:val="000000"/>
        </w:rPr>
        <w:t xml:space="preserve"> Grappina pojawia się w I ćwierci XVII w. Musiała ona jednak powstać nieco wcześniej, skoro już Knapiusz (1621) notuje ją obok rzeczownika </w:t>
      </w:r>
      <w:r>
        <w:rPr>
          <w:rStyle w:val="Teksttreci2Kursywa"/>
          <w:color w:val="000000"/>
          <w:lang w:val="cs-CZ" w:eastAsia="cs-CZ"/>
        </w:rPr>
        <w:t>trocha</w:t>
      </w:r>
      <w:r>
        <w:rPr>
          <w:rStyle w:val="Teksttreci2"/>
          <w:color w:val="000000"/>
          <w:lang w:val="cs-CZ" w:eastAsia="cs-CZ"/>
        </w:rPr>
        <w:t xml:space="preserve"> </w:t>
      </w:r>
      <w:r>
        <w:rPr>
          <w:rStyle w:val="Teksttreci2"/>
          <w:color w:val="000000"/>
        </w:rPr>
        <w:t xml:space="preserve">jako przysłówek, „trochę kęs (aduerbium) względem wielkości“. Także Meniński w swej gramatyce (1649) podaje </w:t>
      </w:r>
      <w:r>
        <w:rPr>
          <w:rStyle w:val="Teksttreci2"/>
          <w:color w:val="000000"/>
          <w:lang w:val="cs-CZ" w:eastAsia="cs-CZ"/>
        </w:rPr>
        <w:t>„t</w:t>
      </w:r>
      <w:r>
        <w:rPr>
          <w:rStyle w:val="Teksttreci2"/>
          <w:color w:val="000000"/>
          <w:lang w:val="cs-CZ" w:eastAsia="cs-CZ"/>
        </w:rPr>
        <w:t xml:space="preserve">rocha vel </w:t>
      </w:r>
      <w:r>
        <w:rPr>
          <w:rStyle w:val="Teksttreci2"/>
          <w:color w:val="000000"/>
        </w:rPr>
        <w:t xml:space="preserve">trochę“. Jest rzeczą ciekawą, że w badanych przeze mnie tekstach ani raz nie spotkałam formy </w:t>
      </w:r>
      <w:r>
        <w:rPr>
          <w:rStyle w:val="Teksttreci2Kursywa"/>
          <w:color w:val="000000"/>
          <w:lang w:val="cs-CZ" w:eastAsia="cs-CZ"/>
        </w:rPr>
        <w:t>trocha</w:t>
      </w:r>
      <w:r>
        <w:rPr>
          <w:rStyle w:val="Teksttreci2"/>
          <w:color w:val="000000"/>
        </w:rPr>
        <w:t>, wyłącznie formy zależne w różnych funkcjach. Rzeczownik ten w najmniejszym stopniu (spośród trzech omawianych) uległ wpływowi liczebników. Jego f</w:t>
      </w:r>
      <w:r>
        <w:rPr>
          <w:rStyle w:val="Teksttreci2"/>
          <w:color w:val="000000"/>
        </w:rPr>
        <w:t>ormy fleksyjne wykazują krzyżowanie się wpływów deklinacji rzeczownikowej i liczeb</w:t>
      </w:r>
      <w:r>
        <w:rPr>
          <w:rStyle w:val="Teksttreci2"/>
          <w:color w:val="000000"/>
        </w:rPr>
        <w:softHyphen/>
        <w:t>nikowej z wyraźną przewagą form rzeczownikowych. W zebranych mate</w:t>
      </w:r>
      <w:r>
        <w:rPr>
          <w:rStyle w:val="Teksttreci2"/>
          <w:color w:val="000000"/>
        </w:rPr>
        <w:softHyphen/>
        <w:t xml:space="preserve">riałach najczęściej spotykaną formą jest biernik </w:t>
      </w:r>
      <w:r>
        <w:rPr>
          <w:rStyle w:val="Teksttreci2Kursywa"/>
          <w:color w:val="000000"/>
        </w:rPr>
        <w:t>trochę</w:t>
      </w:r>
      <w:r>
        <w:rPr>
          <w:rStyle w:val="Teksttreci2"/>
          <w:color w:val="000000"/>
        </w:rPr>
        <w:t xml:space="preserve"> w funkcji przy</w:t>
      </w:r>
      <w:r>
        <w:rPr>
          <w:rStyle w:val="Teksttreci2"/>
          <w:color w:val="000000"/>
        </w:rPr>
        <w:softHyphen/>
        <w:t>słówka</w:t>
      </w:r>
      <w:r>
        <w:rPr>
          <w:rStyle w:val="Teksttreci2"/>
          <w:color w:val="000000"/>
          <w:vertAlign w:val="superscript"/>
        </w:rPr>
        <w:footnoteReference w:id="26"/>
      </w:r>
      <w:r>
        <w:rPr>
          <w:rStyle w:val="Teksttreci2"/>
          <w:color w:val="000000"/>
        </w:rPr>
        <w:t>. Forma ta dominuje u wszystkich omawianych pisarzy: „Trochę był zacięty koło ucha tęn koń“ (Pas. Pam., 96 r), „Wezer na naszych tro</w:t>
      </w:r>
      <w:r>
        <w:rPr>
          <w:rStyle w:val="Teksttreci2"/>
          <w:color w:val="000000"/>
        </w:rPr>
        <w:softHyphen/>
        <w:t xml:space="preserve">chę ręką kinie“ (Pot. Woj. </w:t>
      </w:r>
      <w:r>
        <w:rPr>
          <w:rStyle w:val="Teksttreci2"/>
          <w:color w:val="000000"/>
          <w:lang w:val="en-US" w:eastAsia="en-US"/>
        </w:rPr>
        <w:t>C</w:t>
      </w:r>
      <w:r>
        <w:rPr>
          <w:rStyle w:val="Teksttreci2"/>
          <w:color w:val="000000"/>
          <w:lang w:val="en-US" w:eastAsia="en-US"/>
        </w:rPr>
        <w:t xml:space="preserve">hoc., </w:t>
      </w:r>
      <w:r>
        <w:rPr>
          <w:rStyle w:val="Teksttreci2"/>
          <w:color w:val="000000"/>
        </w:rPr>
        <w:t xml:space="preserve">s. 196), „Arcydobrze mu się stawili na tym zjeździe pode Srzodą (...) acz trochę mię conscientia </w:t>
      </w:r>
      <w:r>
        <w:rPr>
          <w:rStyle w:val="Teksttreci2"/>
          <w:color w:val="000000"/>
          <w:lang w:val="en-US" w:eastAsia="en-US"/>
        </w:rPr>
        <w:t xml:space="preserve">velicat, </w:t>
      </w:r>
      <w:r>
        <w:rPr>
          <w:rStyle w:val="Teksttreci2"/>
          <w:color w:val="000000"/>
        </w:rPr>
        <w:t>by to było z słusznością“ (Opal., s. 501), „Na (...) trawie trochę się układła“ (Tward. Daf., s. 35).</w:t>
      </w:r>
    </w:p>
    <w:p w:rsidR="00000000" w:rsidRDefault="005711DB">
      <w:pPr>
        <w:pStyle w:val="Teksttreci20"/>
        <w:shd w:val="clear" w:color="auto" w:fill="auto"/>
        <w:spacing w:before="0" w:line="294" w:lineRule="exact"/>
        <w:ind w:left="620" w:firstLine="620"/>
        <w:jc w:val="both"/>
      </w:pPr>
      <w:r>
        <w:rPr>
          <w:rStyle w:val="Teksttreci2"/>
          <w:color w:val="000000"/>
        </w:rPr>
        <w:t>Formy fleksyjne są dość rzadkie i występuj</w:t>
      </w:r>
      <w:r>
        <w:rPr>
          <w:rStyle w:val="Teksttreci2"/>
          <w:color w:val="000000"/>
        </w:rPr>
        <w:t>ą nie u wszystkich pi</w:t>
      </w:r>
      <w:r>
        <w:rPr>
          <w:rStyle w:val="Teksttreci2"/>
          <w:color w:val="000000"/>
        </w:rPr>
        <w:softHyphen/>
        <w:t>sarzy. Nie mają ich zupełnie pisarze wielkopolscy — Opaliński i Twar</w:t>
      </w:r>
      <w:r>
        <w:rPr>
          <w:rStyle w:val="Teksttreci2"/>
          <w:color w:val="000000"/>
        </w:rPr>
        <w:softHyphen/>
        <w:t xml:space="preserve">dowski, a i u Paska znalazłam tylko trzy przykłady, w których </w:t>
      </w:r>
      <w:r>
        <w:rPr>
          <w:rStyle w:val="Teksttreci2Kursywa"/>
          <w:color w:val="000000"/>
        </w:rPr>
        <w:t xml:space="preserve">trochę </w:t>
      </w:r>
      <w:r>
        <w:rPr>
          <w:rStyle w:val="Teksttreci2"/>
          <w:color w:val="000000"/>
        </w:rPr>
        <w:t>pełni chyba funkcje liczebnikowe.</w:t>
      </w:r>
    </w:p>
    <w:p w:rsidR="00000000" w:rsidRDefault="005711DB">
      <w:pPr>
        <w:pStyle w:val="Teksttreci20"/>
        <w:shd w:val="clear" w:color="auto" w:fill="auto"/>
        <w:spacing w:before="0" w:after="71" w:line="294" w:lineRule="exact"/>
        <w:ind w:left="620" w:firstLine="620"/>
        <w:jc w:val="both"/>
      </w:pPr>
      <w:r>
        <w:rPr>
          <w:rStyle w:val="Teksttreci2"/>
          <w:color w:val="000000"/>
        </w:rPr>
        <w:t>Poszczególne przypadki przedstawiają się następująco:</w:t>
      </w:r>
    </w:p>
    <w:p w:rsidR="00000000" w:rsidRDefault="005711DB">
      <w:pPr>
        <w:pStyle w:val="Teksttreci30"/>
        <w:shd w:val="clear" w:color="auto" w:fill="auto"/>
        <w:spacing w:after="0" w:line="280" w:lineRule="exact"/>
        <w:ind w:left="620" w:firstLine="620"/>
        <w:jc w:val="both"/>
      </w:pPr>
      <w:r>
        <w:rPr>
          <w:rStyle w:val="Teksttreci3"/>
          <w:i/>
          <w:iCs/>
          <w:color w:val="000000"/>
        </w:rPr>
        <w:t>Mianowni</w:t>
      </w:r>
      <w:r>
        <w:rPr>
          <w:rStyle w:val="Teksttreci3"/>
          <w:i/>
          <w:iCs/>
          <w:color w:val="000000"/>
        </w:rPr>
        <w:t>k.</w:t>
      </w:r>
    </w:p>
    <w:p w:rsidR="00000000" w:rsidRDefault="005711DB">
      <w:pPr>
        <w:pStyle w:val="Teksttreci20"/>
        <w:shd w:val="clear" w:color="auto" w:fill="auto"/>
        <w:spacing w:before="0" w:line="294" w:lineRule="exact"/>
        <w:ind w:left="620" w:firstLine="620"/>
        <w:jc w:val="both"/>
        <w:sectPr w:rsidR="00000000">
          <w:pgSz w:w="11900" w:h="16840"/>
          <w:pgMar w:top="2228" w:right="1443" w:bottom="2089" w:left="1481" w:header="0" w:footer="3" w:gutter="0"/>
          <w:cols w:space="720"/>
          <w:noEndnote/>
          <w:docGrid w:linePitch="360"/>
        </w:sectPr>
      </w:pPr>
      <w:r>
        <w:rPr>
          <w:rStyle w:val="Teksttreci2"/>
          <w:color w:val="000000"/>
        </w:rPr>
        <w:t xml:space="preserve">Występuje tu już forma biernika — </w:t>
      </w:r>
      <w:r>
        <w:rPr>
          <w:rStyle w:val="Teksttreci2Kursywa"/>
          <w:color w:val="000000"/>
        </w:rPr>
        <w:t>trochę:</w:t>
      </w:r>
      <w:r>
        <w:rPr>
          <w:rStyle w:val="Teksttreci2"/>
          <w:color w:val="000000"/>
        </w:rPr>
        <w:t xml:space="preserve"> „Trochę tylko Tatarów śledziło w nazierki“ (Pot. Woj. </w:t>
      </w:r>
      <w:r>
        <w:rPr>
          <w:rStyle w:val="Teksttreci2"/>
          <w:color w:val="000000"/>
          <w:lang w:val="en-US" w:eastAsia="en-US"/>
        </w:rPr>
        <w:t xml:space="preserve">Choc., </w:t>
      </w:r>
      <w:r>
        <w:rPr>
          <w:rStyle w:val="Teksttreci2"/>
          <w:color w:val="000000"/>
        </w:rPr>
        <w:t xml:space="preserve">s. 21), „W tym tylko trochę było wątpliwości skryty“ (Pot. Woj. </w:t>
      </w:r>
      <w:r>
        <w:rPr>
          <w:rStyle w:val="Teksttreci2"/>
          <w:color w:val="000000"/>
          <w:lang w:val="en-US" w:eastAsia="en-US"/>
        </w:rPr>
        <w:t xml:space="preserve">Choc., </w:t>
      </w:r>
      <w:r>
        <w:rPr>
          <w:rStyle w:val="Teksttreci2"/>
          <w:color w:val="000000"/>
        </w:rPr>
        <w:t>s. 168). Oba te przykłady stoją już właściwie na pograniczu przysłówka.</w:t>
      </w:r>
    </w:p>
    <w:p w:rsidR="00000000" w:rsidRDefault="005711DB">
      <w:pPr>
        <w:pStyle w:val="Teksttreci30"/>
        <w:shd w:val="clear" w:color="auto" w:fill="auto"/>
        <w:spacing w:after="6" w:line="280" w:lineRule="exact"/>
        <w:ind w:firstLine="740"/>
        <w:jc w:val="both"/>
      </w:pPr>
      <w:r>
        <w:rPr>
          <w:rStyle w:val="Teksttreci3"/>
          <w:i/>
          <w:iCs/>
          <w:color w:val="000000"/>
        </w:rPr>
        <w:lastRenderedPageBreak/>
        <w:t>Dopełniacz.</w:t>
      </w:r>
    </w:p>
    <w:p w:rsidR="00000000" w:rsidRDefault="005711DB">
      <w:pPr>
        <w:pStyle w:val="Teksttreci20"/>
        <w:shd w:val="clear" w:color="auto" w:fill="auto"/>
        <w:spacing w:before="0" w:after="86" w:line="312" w:lineRule="exact"/>
        <w:ind w:firstLine="740"/>
        <w:jc w:val="both"/>
      </w:pPr>
      <w:r>
        <w:rPr>
          <w:rStyle w:val="Teksttreci2"/>
          <w:color w:val="000000"/>
        </w:rPr>
        <w:t xml:space="preserve">Występuje tu forma rzeczownikowa </w:t>
      </w:r>
      <w:r>
        <w:rPr>
          <w:rStyle w:val="Teksttreci2Kursywa"/>
          <w:color w:val="000000"/>
          <w:lang w:val="cs-CZ" w:eastAsia="cs-CZ"/>
        </w:rPr>
        <w:t>trochy.</w:t>
      </w:r>
      <w:r>
        <w:rPr>
          <w:rStyle w:val="Teksttreci2"/>
          <w:color w:val="000000"/>
          <w:lang w:val="cs-CZ" w:eastAsia="cs-CZ"/>
        </w:rPr>
        <w:t xml:space="preserve"> </w:t>
      </w:r>
      <w:r>
        <w:rPr>
          <w:rStyle w:val="Teksttreci2"/>
          <w:color w:val="000000"/>
        </w:rPr>
        <w:t xml:space="preserve">Używa jej tylko Potocki i to zawsze dla rymu: „Panowania </w:t>
      </w:r>
      <w:r>
        <w:rPr>
          <w:rStyle w:val="Teksttreci2"/>
          <w:color w:val="000000"/>
          <w:lang w:val="cs-CZ" w:eastAsia="cs-CZ"/>
        </w:rPr>
        <w:t xml:space="preserve">Trochy </w:t>
      </w:r>
      <w:r>
        <w:rPr>
          <w:rStyle w:val="Teksttreci2"/>
          <w:color w:val="000000"/>
        </w:rPr>
        <w:t xml:space="preserve">naymnieyszey nie był pewien nad swemi Wołochy“ (Pot. Woj. </w:t>
      </w:r>
      <w:r>
        <w:rPr>
          <w:rStyle w:val="Teksttreci2"/>
          <w:color w:val="000000"/>
          <w:lang w:val="en-US" w:eastAsia="en-US"/>
        </w:rPr>
        <w:t xml:space="preserve">Choc., </w:t>
      </w:r>
      <w:r>
        <w:rPr>
          <w:rStyle w:val="Teksttreci2"/>
          <w:color w:val="000000"/>
        </w:rPr>
        <w:t xml:space="preserve">s. 168), „nie maszci </w:t>
      </w:r>
      <w:r>
        <w:rPr>
          <w:rStyle w:val="Teksttreci2"/>
          <w:color w:val="000000"/>
          <w:lang w:val="ru-RU" w:eastAsia="ru-RU"/>
        </w:rPr>
        <w:t xml:space="preserve">у </w:t>
      </w:r>
      <w:r>
        <w:rPr>
          <w:rStyle w:val="Teksttreci2"/>
          <w:color w:val="000000"/>
          <w:lang w:val="cs-CZ" w:eastAsia="cs-CZ"/>
        </w:rPr>
        <w:t xml:space="preserve">trochy </w:t>
      </w:r>
      <w:r>
        <w:rPr>
          <w:rStyle w:val="Teksttreci2"/>
          <w:color w:val="000000"/>
        </w:rPr>
        <w:t>Stat</w:t>
      </w:r>
      <w:r>
        <w:rPr>
          <w:rStyle w:val="Teksttreci2"/>
          <w:color w:val="000000"/>
        </w:rPr>
        <w:softHyphen/>
        <w:t>ku u tey r</w:t>
      </w:r>
      <w:r>
        <w:rPr>
          <w:rStyle w:val="Teksttreci2"/>
          <w:color w:val="000000"/>
        </w:rPr>
        <w:t xml:space="preserve">odzaiu ludzkiego Macochy (Fortuny)“ (Pot. Woj. </w:t>
      </w:r>
      <w:r>
        <w:rPr>
          <w:rStyle w:val="Teksttreci2"/>
          <w:color w:val="000000"/>
          <w:lang w:val="en-US" w:eastAsia="en-US"/>
        </w:rPr>
        <w:t xml:space="preserve">Choc., </w:t>
      </w:r>
      <w:r>
        <w:rPr>
          <w:rStyle w:val="Teksttreci2"/>
          <w:color w:val="000000"/>
        </w:rPr>
        <w:t xml:space="preserve">s. 47). Tej samej formy używa Potocki w funkcji przysłówka — także dla rymu: „poczekawszy </w:t>
      </w:r>
      <w:r>
        <w:rPr>
          <w:rStyle w:val="Teksttreci2"/>
          <w:color w:val="000000"/>
          <w:lang w:val="cs-CZ" w:eastAsia="cs-CZ"/>
        </w:rPr>
        <w:t xml:space="preserve">trochy </w:t>
      </w:r>
      <w:r>
        <w:rPr>
          <w:rStyle w:val="Teksttreci2"/>
          <w:color w:val="000000"/>
        </w:rPr>
        <w:t xml:space="preserve">Tosz cię czeka; wtesz </w:t>
      </w:r>
      <w:r>
        <w:rPr>
          <w:rStyle w:val="Teksttreci2"/>
          <w:color w:val="000000"/>
          <w:lang w:val="ru-RU" w:eastAsia="ru-RU"/>
        </w:rPr>
        <w:t xml:space="preserve">у </w:t>
      </w:r>
      <w:r>
        <w:rPr>
          <w:rStyle w:val="Teksttreci2"/>
          <w:color w:val="000000"/>
        </w:rPr>
        <w:t xml:space="preserve">ty rozsypiesz się Prochy“ (Pot. Woj. </w:t>
      </w:r>
      <w:r>
        <w:rPr>
          <w:rStyle w:val="Teksttreci2"/>
          <w:color w:val="000000"/>
          <w:lang w:val="en-US" w:eastAsia="en-US"/>
        </w:rPr>
        <w:t xml:space="preserve">Choc., </w:t>
      </w:r>
      <w:r>
        <w:rPr>
          <w:rStyle w:val="Teksttreci2"/>
          <w:color w:val="000000"/>
        </w:rPr>
        <w:t>s. 66). Najwidoczniej znaczenie dopeł</w:t>
      </w:r>
      <w:r>
        <w:rPr>
          <w:rStyle w:val="Teksttreci2"/>
          <w:color w:val="000000"/>
        </w:rPr>
        <w:t>niacza było tu słabo odczuwane. Pasek jeden raz w funkcji dopełniacza używa formy bierni</w:t>
      </w:r>
      <w:r>
        <w:rPr>
          <w:rStyle w:val="Teksttreci2"/>
          <w:color w:val="000000"/>
        </w:rPr>
        <w:softHyphen/>
        <w:t xml:space="preserve">kowej </w:t>
      </w:r>
      <w:r>
        <w:rPr>
          <w:rStyle w:val="Teksttreci2Kursywa"/>
          <w:color w:val="000000"/>
        </w:rPr>
        <w:t>trochę:</w:t>
      </w:r>
      <w:r>
        <w:rPr>
          <w:rStyle w:val="Teksttreci2"/>
          <w:color w:val="000000"/>
        </w:rPr>
        <w:t xml:space="preserve"> „Niebardzo było Co brać oprócz trochę legominy“ (Pas. </w:t>
      </w:r>
      <w:r>
        <w:rPr>
          <w:rStyle w:val="Teksttreci2"/>
          <w:color w:val="000000"/>
          <w:lang w:val="en-US" w:eastAsia="en-US"/>
        </w:rPr>
        <w:t xml:space="preserve">Pam., </w:t>
      </w:r>
      <w:r>
        <w:rPr>
          <w:rStyle w:val="Teksttreci2"/>
          <w:color w:val="000000"/>
        </w:rPr>
        <w:t>72r). I tu jednak znaczenie rzeczownikowe jest mało wyraźne.</w:t>
      </w:r>
    </w:p>
    <w:p w:rsidR="00000000" w:rsidRDefault="005711DB">
      <w:pPr>
        <w:pStyle w:val="Teksttreci20"/>
        <w:shd w:val="clear" w:color="auto" w:fill="auto"/>
        <w:spacing w:before="0" w:after="26" w:line="280" w:lineRule="exact"/>
        <w:ind w:firstLine="740"/>
        <w:jc w:val="both"/>
      </w:pPr>
      <w:r>
        <w:rPr>
          <w:rStyle w:val="Teksttreci2Kursywa"/>
          <w:color w:val="000000"/>
        </w:rPr>
        <w:t>Celownik</w:t>
      </w:r>
      <w:r>
        <w:rPr>
          <w:rStyle w:val="Teksttreci2"/>
          <w:color w:val="000000"/>
        </w:rPr>
        <w:t xml:space="preserve"> — brak przykładów.</w:t>
      </w:r>
    </w:p>
    <w:p w:rsidR="00000000" w:rsidRDefault="005711DB">
      <w:pPr>
        <w:pStyle w:val="Teksttreci30"/>
        <w:shd w:val="clear" w:color="auto" w:fill="auto"/>
        <w:spacing w:after="0" w:line="280" w:lineRule="exact"/>
        <w:ind w:firstLine="740"/>
        <w:jc w:val="both"/>
      </w:pPr>
      <w:r>
        <w:rPr>
          <w:rStyle w:val="Teksttreci3"/>
          <w:i/>
          <w:iCs/>
          <w:color w:val="000000"/>
        </w:rPr>
        <w:t>Bier</w:t>
      </w:r>
      <w:r>
        <w:rPr>
          <w:rStyle w:val="Teksttreci3"/>
          <w:i/>
          <w:iCs/>
          <w:color w:val="000000"/>
        </w:rPr>
        <w:t>nik.</w:t>
      </w:r>
    </w:p>
    <w:p w:rsidR="00000000" w:rsidRDefault="005711DB">
      <w:pPr>
        <w:pStyle w:val="Teksttreci20"/>
        <w:shd w:val="clear" w:color="auto" w:fill="auto"/>
        <w:spacing w:before="0" w:after="90" w:line="318" w:lineRule="exact"/>
        <w:ind w:firstLine="740"/>
        <w:jc w:val="both"/>
      </w:pPr>
      <w:r>
        <w:rPr>
          <w:rStyle w:val="Teksttreci2"/>
          <w:color w:val="000000"/>
        </w:rPr>
        <w:t xml:space="preserve">Prócz wymienionego już wyżej </w:t>
      </w:r>
      <w:r>
        <w:rPr>
          <w:rStyle w:val="Teksttreci2Kursywa"/>
          <w:color w:val="000000"/>
        </w:rPr>
        <w:t>trochę</w:t>
      </w:r>
      <w:r>
        <w:rPr>
          <w:rStyle w:val="Teksttreci2"/>
          <w:color w:val="000000"/>
        </w:rPr>
        <w:t>: „Dopierosz tych trochę my</w:t>
      </w:r>
      <w:r>
        <w:rPr>
          <w:rStyle w:val="Teksttreci2"/>
          <w:color w:val="000000"/>
        </w:rPr>
        <w:softHyphen/>
        <w:t xml:space="preserve">śli moich </w:t>
      </w:r>
      <w:r>
        <w:rPr>
          <w:rStyle w:val="Teksttreci2"/>
          <w:color w:val="000000"/>
          <w:lang w:val="en-US" w:eastAsia="en-US"/>
        </w:rPr>
        <w:t xml:space="preserve">investigarunt </w:t>
      </w:r>
      <w:r>
        <w:rPr>
          <w:rStyle w:val="Teksttreci2"/>
          <w:color w:val="000000"/>
        </w:rPr>
        <w:t xml:space="preserve">kompania </w:t>
      </w:r>
      <w:r>
        <w:rPr>
          <w:rStyle w:val="Teksttreci2"/>
          <w:color w:val="000000"/>
          <w:lang w:val="ru-RU" w:eastAsia="ru-RU"/>
        </w:rPr>
        <w:t xml:space="preserve">у </w:t>
      </w:r>
      <w:r>
        <w:rPr>
          <w:rStyle w:val="Teksttreci2"/>
          <w:color w:val="000000"/>
        </w:rPr>
        <w:t xml:space="preserve">iuz mi wszystko wymawiali“ (Pas. Pam., 73v), „Zygmunt na Gabora trochę posłał Ludzi“ (Pot. Woj. </w:t>
      </w:r>
      <w:r>
        <w:rPr>
          <w:rStyle w:val="Teksttreci2"/>
          <w:color w:val="000000"/>
          <w:lang w:val="en-US" w:eastAsia="en-US"/>
        </w:rPr>
        <w:t xml:space="preserve">Choc., </w:t>
      </w:r>
      <w:r>
        <w:rPr>
          <w:rStyle w:val="Teksttreci2"/>
          <w:color w:val="000000"/>
        </w:rPr>
        <w:t xml:space="preserve">s. 187), występuje tu także forma </w:t>
      </w:r>
      <w:r>
        <w:rPr>
          <w:rStyle w:val="Teksttreci2Kursywa"/>
          <w:color w:val="000000"/>
          <w:lang w:val="cs-CZ" w:eastAsia="cs-CZ"/>
        </w:rPr>
        <w:t>trochy.</w:t>
      </w:r>
      <w:r>
        <w:rPr>
          <w:rStyle w:val="Teksttreci2"/>
          <w:color w:val="000000"/>
          <w:lang w:val="cs-CZ" w:eastAsia="cs-CZ"/>
        </w:rPr>
        <w:t xml:space="preserve"> </w:t>
      </w:r>
      <w:r>
        <w:rPr>
          <w:rStyle w:val="Teksttreci2"/>
          <w:color w:val="000000"/>
        </w:rPr>
        <w:t>Używa je</w:t>
      </w:r>
      <w:r>
        <w:rPr>
          <w:rStyle w:val="Teksttreci2"/>
          <w:color w:val="000000"/>
        </w:rPr>
        <w:t>j Potocki, ale w zupeł</w:t>
      </w:r>
      <w:r>
        <w:rPr>
          <w:rStyle w:val="Teksttreci2"/>
          <w:color w:val="000000"/>
        </w:rPr>
        <w:softHyphen/>
        <w:t xml:space="preserve">nie innym, niż wyżej omawiane, znaczeniu: ,,Potrawiwszy Kozacy które mieli </w:t>
      </w:r>
      <w:r>
        <w:rPr>
          <w:rStyle w:val="Teksttreci2"/>
          <w:color w:val="000000"/>
          <w:lang w:val="cs-CZ" w:eastAsia="cs-CZ"/>
        </w:rPr>
        <w:t xml:space="preserve">trochy </w:t>
      </w:r>
      <w:r>
        <w:rPr>
          <w:rStyle w:val="Teksttreci2"/>
          <w:color w:val="000000"/>
        </w:rPr>
        <w:t xml:space="preserve">Radziby się co rychley witali z Porohy“ (Woj. </w:t>
      </w:r>
      <w:r>
        <w:rPr>
          <w:rStyle w:val="Teksttreci2"/>
          <w:color w:val="000000"/>
          <w:lang w:val="en-US" w:eastAsia="en-US"/>
        </w:rPr>
        <w:t xml:space="preserve">Choc., </w:t>
      </w:r>
      <w:r>
        <w:rPr>
          <w:rStyle w:val="Teksttreci2"/>
          <w:color w:val="000000"/>
        </w:rPr>
        <w:t>s. 124). Z kontekstu wynika, że chodzi tu o zapasy (chyba żywności), zasoby — znaczenia takiego ni</w:t>
      </w:r>
      <w:r>
        <w:rPr>
          <w:rStyle w:val="Teksttreci2"/>
          <w:color w:val="000000"/>
        </w:rPr>
        <w:t>e notuje żaden słownik.</w:t>
      </w:r>
    </w:p>
    <w:p w:rsidR="00000000" w:rsidRDefault="005711DB">
      <w:pPr>
        <w:pStyle w:val="Teksttreci30"/>
        <w:shd w:val="clear" w:color="auto" w:fill="auto"/>
        <w:spacing w:after="0" w:line="280" w:lineRule="exact"/>
        <w:ind w:firstLine="740"/>
        <w:jc w:val="both"/>
      </w:pPr>
      <w:r>
        <w:rPr>
          <w:rStyle w:val="Teksttreci3"/>
          <w:i/>
          <w:iCs/>
          <w:color w:val="000000"/>
        </w:rPr>
        <w:t>Narzędnik.</w:t>
      </w:r>
    </w:p>
    <w:p w:rsidR="00000000" w:rsidRDefault="005711DB">
      <w:pPr>
        <w:pStyle w:val="Teksttreci20"/>
        <w:shd w:val="clear" w:color="auto" w:fill="auto"/>
        <w:spacing w:before="0" w:after="146" w:line="312" w:lineRule="exact"/>
        <w:ind w:firstLine="740"/>
        <w:jc w:val="both"/>
      </w:pPr>
      <w:r>
        <w:rPr>
          <w:rStyle w:val="Teksttreci2"/>
          <w:color w:val="000000"/>
        </w:rPr>
        <w:t xml:space="preserve">We wszystkich materiałach znalazłam tylko jeden przykład tego przypadku: „Tylko sam Cesarz strochą Janczarów został“ (Dz. Woj. Tur., k. 6). Użyta tu końcówka </w:t>
      </w:r>
      <w:r>
        <w:rPr>
          <w:rStyle w:val="Teksttreci2Kursywa"/>
          <w:color w:val="000000"/>
        </w:rPr>
        <w:t>-ą</w:t>
      </w:r>
      <w:r>
        <w:rPr>
          <w:rStyle w:val="Teksttreci2"/>
          <w:color w:val="000000"/>
        </w:rPr>
        <w:t xml:space="preserve"> jest właściwa narzędnikowi zarówno rzeczowników żeń</w:t>
      </w:r>
      <w:r>
        <w:rPr>
          <w:rStyle w:val="Teksttreci2"/>
          <w:color w:val="000000"/>
        </w:rPr>
        <w:t>skich jak i liczebników, dlatego niepodobna rozstrzyg</w:t>
      </w:r>
      <w:r>
        <w:rPr>
          <w:rStyle w:val="Teksttreci2"/>
          <w:color w:val="000000"/>
        </w:rPr>
        <w:softHyphen/>
        <w:t xml:space="preserve">nąć, jaką odmianę miało </w:t>
      </w:r>
      <w:r>
        <w:rPr>
          <w:rStyle w:val="Teksttreci2"/>
          <w:color w:val="000000"/>
          <w:lang w:val="cs-CZ" w:eastAsia="cs-CZ"/>
        </w:rPr>
        <w:t xml:space="preserve">XVII-wieczne </w:t>
      </w:r>
      <w:r>
        <w:rPr>
          <w:rStyle w:val="Teksttreci2Kursywa"/>
          <w:color w:val="000000"/>
          <w:lang w:val="cs-CZ" w:eastAsia="cs-CZ"/>
        </w:rPr>
        <w:t>trocha.</w:t>
      </w:r>
    </w:p>
    <w:p w:rsidR="00000000" w:rsidRDefault="005711DB">
      <w:pPr>
        <w:pStyle w:val="Teksttreci30"/>
        <w:shd w:val="clear" w:color="auto" w:fill="auto"/>
        <w:spacing w:after="0" w:line="280" w:lineRule="exact"/>
        <w:ind w:firstLine="740"/>
        <w:jc w:val="both"/>
      </w:pPr>
      <w:r>
        <w:rPr>
          <w:rStyle w:val="Teksttreci3"/>
          <w:i/>
          <w:iCs/>
          <w:color w:val="000000"/>
        </w:rPr>
        <w:t>Miejscownik</w:t>
      </w:r>
      <w:r>
        <w:rPr>
          <w:rStyle w:val="Teksttreci3Bezkursywy"/>
          <w:i w:val="0"/>
          <w:iCs w:val="0"/>
          <w:color w:val="000000"/>
        </w:rPr>
        <w:t>.</w:t>
      </w:r>
    </w:p>
    <w:p w:rsidR="00000000" w:rsidRDefault="005711DB">
      <w:pPr>
        <w:pStyle w:val="Teksttreci20"/>
        <w:shd w:val="clear" w:color="auto" w:fill="auto"/>
        <w:spacing w:before="0" w:after="55" w:line="312" w:lineRule="exact"/>
        <w:ind w:firstLine="740"/>
        <w:jc w:val="both"/>
      </w:pPr>
      <w:r>
        <w:rPr>
          <w:rStyle w:val="Teksttreci2"/>
          <w:color w:val="000000"/>
        </w:rPr>
        <w:t xml:space="preserve">Istniały tu jednocześnie formy z końcówką </w:t>
      </w:r>
      <w:r>
        <w:rPr>
          <w:rStyle w:val="Teksttreci2Kursywa"/>
          <w:color w:val="000000"/>
        </w:rPr>
        <w:t>-u</w:t>
      </w:r>
      <w:r>
        <w:rPr>
          <w:rStyle w:val="Teksttreci2"/>
          <w:color w:val="000000"/>
        </w:rPr>
        <w:t xml:space="preserve"> (liczebnikową) i </w:t>
      </w:r>
      <w:r>
        <w:rPr>
          <w:rStyle w:val="Teksttreci2Kursywa"/>
          <w:color w:val="000000"/>
        </w:rPr>
        <w:t xml:space="preserve">-e </w:t>
      </w:r>
      <w:r>
        <w:rPr>
          <w:rStyle w:val="Teksttreci2"/>
          <w:color w:val="000000"/>
        </w:rPr>
        <w:t xml:space="preserve">(rzeczownikową). Formy z końcówką </w:t>
      </w:r>
      <w:r>
        <w:rPr>
          <w:rStyle w:val="Teksttreci2Kursywa"/>
          <w:color w:val="000000"/>
        </w:rPr>
        <w:t>-u</w:t>
      </w:r>
      <w:r>
        <w:rPr>
          <w:rStyle w:val="Teksttreci2"/>
          <w:color w:val="000000"/>
        </w:rPr>
        <w:t xml:space="preserve"> podaje Linde z Syreńskiego i Grappin z koń</w:t>
      </w:r>
      <w:r>
        <w:rPr>
          <w:rStyle w:val="Teksttreci2"/>
          <w:color w:val="000000"/>
        </w:rPr>
        <w:t>ca XVII i XVIII wieku. Jest ona używana i dziś w skost</w:t>
      </w:r>
      <w:r>
        <w:rPr>
          <w:rStyle w:val="Teksttreci2"/>
          <w:color w:val="000000"/>
        </w:rPr>
        <w:softHyphen/>
        <w:t xml:space="preserve">niałym wyrażeniu przyimkowym — </w:t>
      </w:r>
      <w:r>
        <w:rPr>
          <w:rStyle w:val="Teksttreci2Kursywa"/>
          <w:color w:val="000000"/>
        </w:rPr>
        <w:t>po trochu.</w:t>
      </w:r>
      <w:r>
        <w:rPr>
          <w:rStyle w:val="Teksttreci2"/>
          <w:color w:val="000000"/>
        </w:rPr>
        <w:t xml:space="preserve"> W zebranych przeze mnie materiałach niestety nie znalazłam tej formy. Jedyną formą, miejsco</w:t>
      </w:r>
      <w:r>
        <w:rPr>
          <w:rStyle w:val="Teksttreci2"/>
          <w:color w:val="000000"/>
        </w:rPr>
        <w:softHyphen/>
        <w:t xml:space="preserve">wnika, jaką jest </w:t>
      </w:r>
      <w:r>
        <w:rPr>
          <w:rStyle w:val="Teksttreci2Kursywa"/>
          <w:color w:val="000000"/>
        </w:rPr>
        <w:t>po trosze.</w:t>
      </w:r>
      <w:r>
        <w:rPr>
          <w:rStyle w:val="Teksttreci2"/>
          <w:color w:val="000000"/>
        </w:rPr>
        <w:t xml:space="preserve"> „Gdy się zblizy Pogaństwo ztrąca go pot</w:t>
      </w:r>
      <w:r>
        <w:rPr>
          <w:rStyle w:val="Teksttreci2"/>
          <w:color w:val="000000"/>
        </w:rPr>
        <w:t xml:space="preserve">rosze“ (Pot. Woj. </w:t>
      </w:r>
      <w:r>
        <w:rPr>
          <w:rStyle w:val="Teksttreci2"/>
          <w:color w:val="000000"/>
          <w:lang w:val="en-US" w:eastAsia="en-US"/>
        </w:rPr>
        <w:t xml:space="preserve">Choc., </w:t>
      </w:r>
      <w:r>
        <w:rPr>
          <w:rStyle w:val="Teksttreci2"/>
          <w:color w:val="000000"/>
        </w:rPr>
        <w:t xml:space="preserve">s. 91). Wyrażenie to jest także używane w języku współczesnym z nieco innym zabarwieniem znaczeniowym niż </w:t>
      </w:r>
      <w:r>
        <w:rPr>
          <w:rStyle w:val="Teksttreci2Kursywa"/>
          <w:color w:val="000000"/>
        </w:rPr>
        <w:t>po trochu.</w:t>
      </w:r>
    </w:p>
    <w:p w:rsidR="00000000" w:rsidRDefault="005711DB">
      <w:pPr>
        <w:pStyle w:val="Teksttreci20"/>
        <w:shd w:val="clear" w:color="auto" w:fill="auto"/>
        <w:spacing w:before="0" w:line="318" w:lineRule="exact"/>
        <w:ind w:firstLine="740"/>
        <w:jc w:val="both"/>
      </w:pPr>
      <w:r>
        <w:rPr>
          <w:rStyle w:val="Teksttreci2"/>
          <w:color w:val="000000"/>
        </w:rPr>
        <w:t xml:space="preserve">Z podanego wyżej przeglądu form wynika, że rzeczownik </w:t>
      </w:r>
      <w:r>
        <w:rPr>
          <w:rStyle w:val="Teksttreci2Kursywa"/>
          <w:color w:val="000000"/>
          <w:lang w:val="cs-CZ" w:eastAsia="cs-CZ"/>
        </w:rPr>
        <w:t>trocha</w:t>
      </w:r>
      <w:r>
        <w:rPr>
          <w:rStyle w:val="Teksttreci2"/>
          <w:color w:val="000000"/>
          <w:lang w:val="cs-CZ" w:eastAsia="cs-CZ"/>
        </w:rPr>
        <w:t xml:space="preserve"> </w:t>
      </w:r>
      <w:r>
        <w:rPr>
          <w:rStyle w:val="Teksttreci2"/>
          <w:color w:val="000000"/>
        </w:rPr>
        <w:t>nie wszedł właściwie w ogóle do systemu deklinacyjneg</w:t>
      </w:r>
      <w:r>
        <w:rPr>
          <w:rStyle w:val="Teksttreci2"/>
          <w:color w:val="000000"/>
        </w:rPr>
        <w:t>o liczebników, a je</w:t>
      </w:r>
      <w:r>
        <w:rPr>
          <w:rStyle w:val="Teksttreci2"/>
          <w:color w:val="000000"/>
        </w:rPr>
        <w:softHyphen/>
        <w:t>go nieliczne formy fleksyjne bardzo szybko kostniały i stawały się przy</w:t>
      </w:r>
      <w:r>
        <w:rPr>
          <w:rStyle w:val="Teksttreci2"/>
          <w:color w:val="000000"/>
        </w:rPr>
        <w:softHyphen/>
        <w:t>słówkami.</w:t>
      </w:r>
    </w:p>
    <w:p w:rsidR="00000000" w:rsidRDefault="005711DB">
      <w:pPr>
        <w:pStyle w:val="Teksttreci20"/>
        <w:shd w:val="clear" w:color="auto" w:fill="auto"/>
        <w:spacing w:before="0" w:after="81" w:line="306" w:lineRule="exact"/>
        <w:ind w:firstLine="720"/>
        <w:jc w:val="both"/>
      </w:pPr>
      <w:r>
        <w:rPr>
          <w:rStyle w:val="Teksttreci2"/>
          <w:color w:val="000000"/>
        </w:rPr>
        <w:t xml:space="preserve">Prócz formy podstawowej </w:t>
      </w:r>
      <w:r>
        <w:rPr>
          <w:rStyle w:val="Teksttreci2Kursywa"/>
          <w:color w:val="000000"/>
        </w:rPr>
        <w:t>trochę</w:t>
      </w:r>
      <w:r>
        <w:rPr>
          <w:rStyle w:val="Teksttreci2"/>
          <w:color w:val="000000"/>
        </w:rPr>
        <w:t xml:space="preserve"> w XVII w. istniały już formy po</w:t>
      </w:r>
      <w:r>
        <w:rPr>
          <w:rStyle w:val="Teksttreci2"/>
          <w:color w:val="000000"/>
        </w:rPr>
        <w:softHyphen/>
        <w:t xml:space="preserve">chodne </w:t>
      </w:r>
      <w:r>
        <w:rPr>
          <w:rStyle w:val="Teksttreci2Kursywa"/>
          <w:color w:val="000000"/>
        </w:rPr>
        <w:t>troszkę</w:t>
      </w:r>
      <w:r>
        <w:rPr>
          <w:rStyle w:val="Teksttreci2"/>
          <w:color w:val="000000"/>
        </w:rPr>
        <w:t xml:space="preserve"> i </w:t>
      </w:r>
      <w:r>
        <w:rPr>
          <w:rStyle w:val="Teksttreci2Kursywa"/>
          <w:color w:val="000000"/>
        </w:rPr>
        <w:t>troszeczkę.</w:t>
      </w:r>
      <w:r>
        <w:rPr>
          <w:rStyle w:val="Teksttreci2"/>
          <w:color w:val="000000"/>
        </w:rPr>
        <w:t xml:space="preserve"> Możliwe, że powstały one przez analogię do </w:t>
      </w:r>
      <w:r>
        <w:rPr>
          <w:rStyle w:val="Teksttreci2"/>
          <w:color w:val="000000"/>
          <w:lang w:val="en-US" w:eastAsia="en-US"/>
        </w:rPr>
        <w:t xml:space="preserve">from </w:t>
      </w:r>
      <w:r>
        <w:rPr>
          <w:rStyle w:val="Teksttreci2Kursywa"/>
          <w:color w:val="000000"/>
        </w:rPr>
        <w:t>kila</w:t>
      </w:r>
      <w:r>
        <w:rPr>
          <w:rStyle w:val="Teksttreci2"/>
          <w:color w:val="000000"/>
        </w:rPr>
        <w:t xml:space="preserve"> — </w:t>
      </w:r>
      <w:r>
        <w:rPr>
          <w:rStyle w:val="Teksttreci2Kursywa"/>
          <w:color w:val="000000"/>
        </w:rPr>
        <w:t>kilka</w:t>
      </w:r>
      <w:r>
        <w:rPr>
          <w:rStyle w:val="Teksttreci2"/>
          <w:color w:val="000000"/>
        </w:rPr>
        <w:t xml:space="preserve">, </w:t>
      </w:r>
      <w:r>
        <w:rPr>
          <w:rStyle w:val="Teksttreci2Kursywa"/>
          <w:color w:val="000000"/>
        </w:rPr>
        <w:t>siła</w:t>
      </w:r>
      <w:r>
        <w:rPr>
          <w:rStyle w:val="Teksttreci2"/>
          <w:color w:val="000000"/>
        </w:rPr>
        <w:t xml:space="preserve"> — </w:t>
      </w:r>
      <w:r>
        <w:rPr>
          <w:rStyle w:val="Teksttreci2Kursywa"/>
          <w:color w:val="000000"/>
        </w:rPr>
        <w:t>siłka.</w:t>
      </w:r>
      <w:r>
        <w:rPr>
          <w:rStyle w:val="Teksttreci2"/>
          <w:color w:val="000000"/>
        </w:rPr>
        <w:t xml:space="preserve"> W odróżnieniu jednak od tamtych form zaznacza się tu wyraźnie pewien odcień deminutywny, </w:t>
      </w:r>
      <w:r>
        <w:rPr>
          <w:rStyle w:val="Teksttreci2Kursywa"/>
          <w:color w:val="000000"/>
        </w:rPr>
        <w:t>troszkę</w:t>
      </w:r>
      <w:r>
        <w:rPr>
          <w:rStyle w:val="Teksttreci2"/>
          <w:color w:val="000000"/>
        </w:rPr>
        <w:t xml:space="preserve"> to jesz</w:t>
      </w:r>
      <w:r>
        <w:rPr>
          <w:rStyle w:val="Teksttreci2"/>
          <w:color w:val="000000"/>
        </w:rPr>
        <w:softHyphen/>
        <w:t xml:space="preserve">cze mniej niż </w:t>
      </w:r>
      <w:r>
        <w:rPr>
          <w:rStyle w:val="Teksttreci2Kursywa"/>
          <w:color w:val="000000"/>
        </w:rPr>
        <w:t>trochę.</w:t>
      </w:r>
      <w:r>
        <w:rPr>
          <w:rStyle w:val="Teksttreci2"/>
          <w:color w:val="000000"/>
        </w:rPr>
        <w:t xml:space="preserve"> </w:t>
      </w:r>
      <w:r>
        <w:rPr>
          <w:rStyle w:val="Teksttreci2"/>
          <w:color w:val="000000"/>
        </w:rPr>
        <w:lastRenderedPageBreak/>
        <w:t>Wymienione formy występują tylko w funkcji przy</w:t>
      </w:r>
      <w:r>
        <w:rPr>
          <w:rStyle w:val="Teksttreci2"/>
          <w:color w:val="000000"/>
        </w:rPr>
        <w:softHyphen/>
        <w:t>słówka: „iuz się tez troszkę znaczył świt“ (Pas. Pam., 76 r), „Tros</w:t>
      </w:r>
      <w:r>
        <w:rPr>
          <w:rStyle w:val="Teksttreci2"/>
          <w:color w:val="000000"/>
        </w:rPr>
        <w:t xml:space="preserve">zeczkęć owo </w:t>
      </w:r>
      <w:r>
        <w:rPr>
          <w:rStyle w:val="Teksttreci2"/>
          <w:color w:val="000000"/>
          <w:lang w:val="en-US" w:eastAsia="en-US"/>
        </w:rPr>
        <w:t xml:space="preserve">versatile </w:t>
      </w:r>
      <w:r>
        <w:rPr>
          <w:rStyle w:val="Teksttreci2"/>
          <w:color w:val="000000"/>
        </w:rPr>
        <w:t xml:space="preserve">ingenium, ale </w:t>
      </w:r>
      <w:r>
        <w:rPr>
          <w:rStyle w:val="Teksttreci2"/>
          <w:color w:val="000000"/>
          <w:lang w:val="en-US" w:eastAsia="en-US"/>
        </w:rPr>
        <w:t xml:space="preserve">go fide </w:t>
      </w:r>
      <w:r>
        <w:rPr>
          <w:rStyle w:val="Teksttreci2"/>
          <w:color w:val="000000"/>
        </w:rPr>
        <w:t xml:space="preserve">conscietia et </w:t>
      </w:r>
      <w:r>
        <w:rPr>
          <w:rStyle w:val="Teksttreci2"/>
          <w:color w:val="000000"/>
          <w:lang w:val="cs-CZ" w:eastAsia="cs-CZ"/>
        </w:rPr>
        <w:t xml:space="preserve">honore </w:t>
      </w:r>
      <w:r>
        <w:rPr>
          <w:rStyle w:val="Teksttreci2"/>
          <w:color w:val="000000"/>
        </w:rPr>
        <w:t>domus obstrin- gemus“ (Opal., s. 12).</w:t>
      </w:r>
    </w:p>
    <w:p w:rsidR="00000000" w:rsidRDefault="005711DB">
      <w:pPr>
        <w:pStyle w:val="Teksttreci30"/>
        <w:shd w:val="clear" w:color="auto" w:fill="auto"/>
        <w:spacing w:after="0" w:line="280" w:lineRule="exact"/>
        <w:ind w:firstLine="720"/>
        <w:jc w:val="both"/>
      </w:pPr>
      <w:r>
        <w:rPr>
          <w:rStyle w:val="Teksttreci3Bezkursywy"/>
          <w:i w:val="0"/>
          <w:iCs w:val="0"/>
          <w:color w:val="000000"/>
        </w:rPr>
        <w:t xml:space="preserve">4. </w:t>
      </w:r>
      <w:r>
        <w:rPr>
          <w:rStyle w:val="Teksttreci3"/>
          <w:i/>
          <w:iCs/>
          <w:color w:val="000000"/>
        </w:rPr>
        <w:t>Ile.</w:t>
      </w:r>
    </w:p>
    <w:p w:rsidR="00000000" w:rsidRDefault="005711DB">
      <w:pPr>
        <w:pStyle w:val="Teksttreci20"/>
        <w:shd w:val="clear" w:color="auto" w:fill="auto"/>
        <w:spacing w:before="0" w:line="306" w:lineRule="exact"/>
        <w:ind w:firstLine="720"/>
        <w:jc w:val="both"/>
      </w:pPr>
      <w:r>
        <w:rPr>
          <w:rStyle w:val="Teksttreci2"/>
          <w:color w:val="000000"/>
        </w:rPr>
        <w:t xml:space="preserve">Pochodzi z prasłowiańskiego zaimka </w:t>
      </w:r>
      <w:r>
        <w:rPr>
          <w:rStyle w:val="Teksttreci2Kursywa"/>
          <w:color w:val="000000"/>
        </w:rPr>
        <w:t>jele</w:t>
      </w:r>
      <w:r>
        <w:rPr>
          <w:rStyle w:val="Teksttreci2"/>
          <w:color w:val="000000"/>
        </w:rPr>
        <w:t xml:space="preserve"> </w:t>
      </w:r>
      <w:r>
        <w:rPr>
          <w:rStyle w:val="Teksttreci2"/>
          <w:color w:val="000000"/>
          <w:vertAlign w:val="superscript"/>
        </w:rPr>
        <w:footnoteReference w:id="27"/>
      </w:r>
      <w:r>
        <w:rPr>
          <w:rStyle w:val="Teksttreci2"/>
          <w:color w:val="000000"/>
          <w:vertAlign w:val="superscript"/>
        </w:rPr>
        <w:t xml:space="preserve"> </w:t>
      </w:r>
      <w:r>
        <w:rPr>
          <w:rStyle w:val="Teksttreci2"/>
          <w:color w:val="000000"/>
          <w:vertAlign w:val="superscript"/>
        </w:rPr>
        <w:footnoteReference w:id="28"/>
      </w:r>
      <w:r>
        <w:rPr>
          <w:rStyle w:val="Teksttreci2"/>
          <w:color w:val="000000"/>
        </w:rPr>
        <w:t>. Dzisiejszy zakres użyć i formy fleksyjne pozwalają zaliczyć go do kategorii liczebników nieokre</w:t>
      </w:r>
      <w:r>
        <w:rPr>
          <w:rStyle w:val="Teksttreci2"/>
          <w:color w:val="000000"/>
        </w:rPr>
        <w:softHyphen/>
        <w:t xml:space="preserve">ślonych, czy zaimków liczebnikowych (Słow. Etym. Sławskiego). W XVII w. te funkcje </w:t>
      </w:r>
      <w:r>
        <w:rPr>
          <w:rStyle w:val="Teksttreci2Kursywa"/>
          <w:color w:val="000000"/>
        </w:rPr>
        <w:t>ile</w:t>
      </w:r>
      <w:r>
        <w:rPr>
          <w:rStyle w:val="Teksttreci2"/>
          <w:color w:val="000000"/>
        </w:rPr>
        <w:t xml:space="preserve"> były jeszcze bardzo słabo rozwinięte. W ogóle </w:t>
      </w:r>
      <w:r>
        <w:rPr>
          <w:rStyle w:val="Teksttreci2Kursywa"/>
          <w:color w:val="000000"/>
        </w:rPr>
        <w:t>ile</w:t>
      </w:r>
      <w:r>
        <w:rPr>
          <w:rStyle w:val="Teksttreci2"/>
          <w:color w:val="000000"/>
        </w:rPr>
        <w:t xml:space="preserve"> należ</w:t>
      </w:r>
      <w:r>
        <w:rPr>
          <w:rStyle w:val="Teksttreci2"/>
          <w:color w:val="000000"/>
        </w:rPr>
        <w:t>y do wyrazów bardzo rzadko używanych, a w nielicznych zebra</w:t>
      </w:r>
      <w:r>
        <w:rPr>
          <w:rStyle w:val="Teksttreci2"/>
          <w:color w:val="000000"/>
        </w:rPr>
        <w:softHyphen/>
        <w:t xml:space="preserve">nych przeze mnie przykładach nie ma ani jednej formy odmiennej. Grappin omawiając łącznie </w:t>
      </w:r>
      <w:r>
        <w:rPr>
          <w:rStyle w:val="Teksttreci2Kursywa"/>
          <w:color w:val="000000"/>
        </w:rPr>
        <w:t>ile</w:t>
      </w:r>
      <w:r>
        <w:rPr>
          <w:rStyle w:val="Teksttreci2"/>
          <w:color w:val="000000"/>
        </w:rPr>
        <w:t xml:space="preserve"> — </w:t>
      </w:r>
      <w:r>
        <w:rPr>
          <w:rStyle w:val="Teksttreci2Kursywa"/>
          <w:color w:val="000000"/>
        </w:rPr>
        <w:t>tyle</w:t>
      </w:r>
      <w:r>
        <w:rPr>
          <w:rStyle w:val="Teksttreci2"/>
          <w:color w:val="000000"/>
        </w:rPr>
        <w:t xml:space="preserve"> pisze, że fleksja ich jest późna i nie rozpoczęła się przed XVI w., ale jedyny przykład formy f</w:t>
      </w:r>
      <w:r>
        <w:rPr>
          <w:rStyle w:val="Teksttreci2"/>
          <w:color w:val="000000"/>
        </w:rPr>
        <w:t xml:space="preserve">leksyjnej </w:t>
      </w:r>
      <w:r>
        <w:rPr>
          <w:rStyle w:val="Teksttreci2Kursywa"/>
          <w:color w:val="000000"/>
        </w:rPr>
        <w:t>ile</w:t>
      </w:r>
      <w:r>
        <w:rPr>
          <w:rStyle w:val="Teksttreci2"/>
          <w:color w:val="000000"/>
        </w:rPr>
        <w:t xml:space="preserve"> (narzędnik) cytuje dopiero z Niemcewicza.</w:t>
      </w:r>
    </w:p>
    <w:p w:rsidR="00000000" w:rsidRDefault="005711DB">
      <w:pPr>
        <w:pStyle w:val="Teksttreci20"/>
        <w:shd w:val="clear" w:color="auto" w:fill="auto"/>
        <w:spacing w:before="0" w:line="306" w:lineRule="exact"/>
        <w:ind w:firstLine="720"/>
        <w:jc w:val="both"/>
      </w:pPr>
      <w:r>
        <w:rPr>
          <w:rStyle w:val="Teksttreci2"/>
          <w:color w:val="000000"/>
        </w:rPr>
        <w:t xml:space="preserve">W tekstach XVII-wiecznych </w:t>
      </w:r>
      <w:r>
        <w:rPr>
          <w:rStyle w:val="Teksttreci2Kursywa"/>
          <w:color w:val="000000"/>
        </w:rPr>
        <w:t>ile</w:t>
      </w:r>
      <w:r>
        <w:rPr>
          <w:rStyle w:val="Teksttreci2"/>
          <w:color w:val="000000"/>
        </w:rPr>
        <w:t xml:space="preserve"> </w:t>
      </w:r>
      <w:r>
        <w:rPr>
          <w:rStyle w:val="Teksttreci2"/>
          <w:color w:val="000000"/>
          <w:vertAlign w:val="superscript"/>
        </w:rPr>
        <w:t>11</w:t>
      </w:r>
      <w:r>
        <w:rPr>
          <w:rStyle w:val="Teksttreci2"/>
          <w:color w:val="000000"/>
        </w:rPr>
        <w:t xml:space="preserve"> występuje najczęściej w funkcji przysłówka o znaczeniu jak dużo?, często w połączeniach </w:t>
      </w:r>
      <w:r>
        <w:rPr>
          <w:rStyle w:val="Teksttreci2Kursywa"/>
          <w:color w:val="000000"/>
        </w:rPr>
        <w:t>tyle</w:t>
      </w:r>
      <w:r>
        <w:rPr>
          <w:rStyle w:val="Teksttreci2"/>
          <w:color w:val="000000"/>
        </w:rPr>
        <w:t xml:space="preserve"> — </w:t>
      </w:r>
      <w:r>
        <w:rPr>
          <w:rStyle w:val="Teksttreci2Kursywa"/>
          <w:color w:val="000000"/>
        </w:rPr>
        <w:t>ile:</w:t>
      </w:r>
      <w:r>
        <w:rPr>
          <w:rStyle w:val="Teksttreci2Kursywa"/>
          <w:color w:val="000000"/>
          <w:vertAlign w:val="subscript"/>
        </w:rPr>
        <w:t xml:space="preserve"> </w:t>
      </w:r>
      <w:r>
        <w:rPr>
          <w:rStyle w:val="Teksttreci2"/>
          <w:color w:val="000000"/>
        </w:rPr>
        <w:t xml:space="preserve">„rozumiem ile Człek z dawnych baczy dziei“ (Pot. Woj. </w:t>
      </w:r>
      <w:r>
        <w:rPr>
          <w:rStyle w:val="Teksttreci2"/>
          <w:color w:val="000000"/>
          <w:lang w:val="en-US" w:eastAsia="en-US"/>
        </w:rPr>
        <w:t xml:space="preserve">Choc., </w:t>
      </w:r>
      <w:r>
        <w:rPr>
          <w:rStyle w:val="Teksttreci2"/>
          <w:color w:val="000000"/>
        </w:rPr>
        <w:t>s. 85)</w:t>
      </w:r>
      <w:r>
        <w:rPr>
          <w:rStyle w:val="Teksttreci2"/>
          <w:color w:val="000000"/>
        </w:rPr>
        <w:t xml:space="preserve">, „tylo Lat dało Niebo wyzyć w Marsowey szkole ile do Prawdziwey Próby (...) potrzeba“ (Pot. Woj. </w:t>
      </w:r>
      <w:r>
        <w:rPr>
          <w:rStyle w:val="Teksttreci2"/>
          <w:color w:val="000000"/>
          <w:lang w:val="en-US" w:eastAsia="en-US"/>
        </w:rPr>
        <w:t xml:space="preserve">Choc., </w:t>
      </w:r>
      <w:r>
        <w:rPr>
          <w:rStyle w:val="Teksttreci2"/>
          <w:color w:val="000000"/>
        </w:rPr>
        <w:t>s. 85), „Królowi pozwolono taką summę ile czworo podymne wyniesie“ (Opal., s. 59).</w:t>
      </w:r>
    </w:p>
    <w:p w:rsidR="00000000" w:rsidRDefault="005711DB">
      <w:pPr>
        <w:pStyle w:val="Teksttreci20"/>
        <w:shd w:val="clear" w:color="auto" w:fill="auto"/>
        <w:spacing w:before="0" w:line="306" w:lineRule="exact"/>
        <w:ind w:firstLine="720"/>
        <w:jc w:val="both"/>
      </w:pPr>
      <w:r>
        <w:rPr>
          <w:rStyle w:val="Teksttreci2"/>
          <w:color w:val="000000"/>
        </w:rPr>
        <w:t xml:space="preserve">Dość często występuje także funkcja relatywna </w:t>
      </w:r>
      <w:r>
        <w:rPr>
          <w:rStyle w:val="Teksttreci2Kursywa"/>
          <w:color w:val="000000"/>
        </w:rPr>
        <w:t>ile,</w:t>
      </w:r>
      <w:r>
        <w:rPr>
          <w:rStyle w:val="Teksttreci2"/>
          <w:color w:val="000000"/>
        </w:rPr>
        <w:t xml:space="preserve"> bliska jego uży</w:t>
      </w:r>
      <w:r>
        <w:rPr>
          <w:rStyle w:val="Teksttreci2"/>
          <w:color w:val="000000"/>
        </w:rPr>
        <w:softHyphen/>
        <w:t>c</w:t>
      </w:r>
      <w:r>
        <w:rPr>
          <w:rStyle w:val="Teksttreci2"/>
          <w:color w:val="000000"/>
        </w:rPr>
        <w:t xml:space="preserve">iom staropolskim: „ile Baczyć mogę więcey tu w rozumie nisz w sile należy“ (Pot. Woj. </w:t>
      </w:r>
      <w:r>
        <w:rPr>
          <w:rStyle w:val="Teksttreci2"/>
          <w:color w:val="000000"/>
          <w:lang w:val="en-US" w:eastAsia="en-US"/>
        </w:rPr>
        <w:t xml:space="preserve">Choc., </w:t>
      </w:r>
      <w:r>
        <w:rPr>
          <w:rStyle w:val="Teksttreci2"/>
          <w:color w:val="000000"/>
        </w:rPr>
        <w:t xml:space="preserve">s. 148), „A ile ze z natury biezemy tam radzi gdzie nas ządza gdzie </w:t>
      </w:r>
      <w:r>
        <w:rPr>
          <w:rStyle w:val="Teksttreci2"/>
          <w:color w:val="000000"/>
          <w:lang w:val="ru-RU" w:eastAsia="ru-RU"/>
        </w:rPr>
        <w:t xml:space="preserve">у </w:t>
      </w:r>
      <w:r>
        <w:rPr>
          <w:rStyle w:val="Teksttreci2"/>
          <w:color w:val="000000"/>
        </w:rPr>
        <w:t>brzuch bezdenny prowadzi“ (Tward. Leg., s. 73), „Wiatr (...) wiele szkody uczynił ile w dacha</w:t>
      </w:r>
      <w:r>
        <w:rPr>
          <w:rStyle w:val="Teksttreci2"/>
          <w:color w:val="000000"/>
        </w:rPr>
        <w:t>ch, budynkach“ (Kron. Zak., s. 201), „ptactwo nawet na powietrzu marzło i zwierze po lasach ile sar</w:t>
      </w:r>
      <w:r>
        <w:rPr>
          <w:rStyle w:val="Teksttreci2"/>
          <w:color w:val="000000"/>
        </w:rPr>
        <w:softHyphen/>
        <w:t>ny, łosie, daniele etc.“ (Kron. Zak., s. 200). W używaniu tego wyrazu przez poszczególnych autorów zaznaczają się poważne różnice. Szczegól</w:t>
      </w:r>
      <w:r>
        <w:rPr>
          <w:rStyle w:val="Teksttreci2"/>
          <w:color w:val="000000"/>
        </w:rPr>
        <w:softHyphen/>
        <w:t>nie rzadko wystę</w:t>
      </w:r>
      <w:r>
        <w:rPr>
          <w:rStyle w:val="Teksttreci2"/>
          <w:color w:val="000000"/>
        </w:rPr>
        <w:t>puje ten wyraz u pisarzy wielkopolskich. U Twardow</w:t>
      </w:r>
      <w:r>
        <w:rPr>
          <w:rStyle w:val="Teksttreci2"/>
          <w:color w:val="000000"/>
        </w:rPr>
        <w:softHyphen/>
        <w:t>skiego w Dafnis nie występuje ani raz, w Legacji — 2 razy. U Opaliń</w:t>
      </w:r>
      <w:r>
        <w:rPr>
          <w:rStyle w:val="Teksttreci2"/>
          <w:color w:val="000000"/>
        </w:rPr>
        <w:softHyphen/>
        <w:t>skiego — tylko 4 razy — 3 razy przysłówkowo, jeden raz w funkcji rela</w:t>
      </w:r>
      <w:r>
        <w:rPr>
          <w:rStyle w:val="Teksttreci2"/>
          <w:color w:val="000000"/>
        </w:rPr>
        <w:softHyphen/>
        <w:t xml:space="preserve">tywnej. To rzadkie występowanie wyrazu </w:t>
      </w:r>
      <w:r>
        <w:rPr>
          <w:rStyle w:val="Teksttreci2Kursywa"/>
          <w:color w:val="000000"/>
        </w:rPr>
        <w:t>ile</w:t>
      </w:r>
      <w:r>
        <w:rPr>
          <w:rStyle w:val="Teksttreci2"/>
          <w:color w:val="000000"/>
        </w:rPr>
        <w:t xml:space="preserve"> właśnie w Listach Opaliń</w:t>
      </w:r>
      <w:r>
        <w:rPr>
          <w:rStyle w:val="Teksttreci2"/>
          <w:color w:val="000000"/>
        </w:rPr>
        <w:softHyphen/>
        <w:t xml:space="preserve">skiego, w których tak wiele miejsca zajmują interesy, rozrachunki i sprawy pieniężne — jest szczególnie zastanawiające. Miejsca, w których dziś niewątpliwie wystąpiłby ten wyraz, w Listach Opalińskiego zajmują przeważnie zestawienia — </w:t>
      </w:r>
      <w:r>
        <w:rPr>
          <w:rStyle w:val="Teksttreci2Kursywa"/>
          <w:color w:val="000000"/>
        </w:rPr>
        <w:t>jak wiele</w:t>
      </w:r>
      <w:r>
        <w:rPr>
          <w:rStyle w:val="Teksttreci2"/>
          <w:color w:val="000000"/>
        </w:rPr>
        <w:t xml:space="preserve">, </w:t>
      </w:r>
      <w:r>
        <w:rPr>
          <w:rStyle w:val="Teksttreci2Kursywa"/>
          <w:color w:val="000000"/>
        </w:rPr>
        <w:t>wiele</w:t>
      </w:r>
      <w:r>
        <w:rPr>
          <w:rStyle w:val="Teksttreci2"/>
          <w:color w:val="000000"/>
        </w:rPr>
        <w:t xml:space="preserve"> ora</w:t>
      </w:r>
      <w:r>
        <w:rPr>
          <w:rStyle w:val="Teksttreci2"/>
          <w:color w:val="000000"/>
        </w:rPr>
        <w:t xml:space="preserve">z w niektórych wypadkach zaimek co, np. „non </w:t>
      </w:r>
      <w:r>
        <w:rPr>
          <w:rStyle w:val="Teksttreci2"/>
          <w:color w:val="000000"/>
          <w:lang w:val="en-US" w:eastAsia="en-US"/>
        </w:rPr>
        <w:t xml:space="preserve">constat, </w:t>
      </w:r>
      <w:r>
        <w:rPr>
          <w:rStyle w:val="Teksttreci2"/>
          <w:color w:val="000000"/>
        </w:rPr>
        <w:t>co im trzeba będzie dać gdy (...) poprzysięgną“ (s. 362), „widzi na oko co mu się okroić może“ (s. 367) itp.</w:t>
      </w:r>
    </w:p>
    <w:p w:rsidR="00000000" w:rsidRDefault="005711DB">
      <w:pPr>
        <w:pStyle w:val="Teksttreci20"/>
        <w:shd w:val="clear" w:color="auto" w:fill="auto"/>
        <w:spacing w:before="0" w:line="318" w:lineRule="exact"/>
        <w:ind w:firstLine="700"/>
        <w:jc w:val="both"/>
      </w:pPr>
      <w:r>
        <w:rPr>
          <w:rStyle w:val="Teksttreci2"/>
          <w:color w:val="000000"/>
        </w:rPr>
        <w:t xml:space="preserve">Nieco częściej występuje </w:t>
      </w:r>
      <w:r>
        <w:rPr>
          <w:rStyle w:val="Teksttreci2Kursywa"/>
          <w:color w:val="000000"/>
        </w:rPr>
        <w:t>ile</w:t>
      </w:r>
      <w:r>
        <w:rPr>
          <w:rStyle w:val="Teksttreci2"/>
          <w:color w:val="000000"/>
        </w:rPr>
        <w:t xml:space="preserve"> u Paska (6 razy) i Potockiego (12) i to nie tylko jako przysłówe</w:t>
      </w:r>
      <w:r>
        <w:rPr>
          <w:rStyle w:val="Teksttreci2"/>
          <w:color w:val="000000"/>
        </w:rPr>
        <w:t>k, ale również w funkcjach mianownika i bier</w:t>
      </w:r>
      <w:r>
        <w:rPr>
          <w:rStyle w:val="Teksttreci2"/>
          <w:color w:val="000000"/>
        </w:rPr>
        <w:softHyphen/>
        <w:t xml:space="preserve">nika np. </w:t>
      </w:r>
      <w:r>
        <w:rPr>
          <w:rStyle w:val="Teksttreci2Kursywa"/>
          <w:color w:val="000000"/>
        </w:rPr>
        <w:t>mianownik:</w:t>
      </w:r>
      <w:r>
        <w:rPr>
          <w:rStyle w:val="Teksttreci2"/>
          <w:color w:val="000000"/>
        </w:rPr>
        <w:t xml:space="preserve"> „krzesełek stoi tak wiele ile w domu osób“ (Pas. Pam., 56r); biernik: (tylko w połączeniach ile razy, „Ile razy dałem okazyią zawsze mię wybito“ (Pas. Pam., 89v), „Sami Aniołowie ile razy Bog</w:t>
      </w:r>
      <w:r>
        <w:rPr>
          <w:rStyle w:val="Teksttreci2"/>
          <w:color w:val="000000"/>
        </w:rPr>
        <w:t xml:space="preserve"> kazał swym iść ku Pomocy zawsze takie </w:t>
      </w:r>
      <w:r>
        <w:rPr>
          <w:rStyle w:val="Teksttreci2"/>
          <w:color w:val="000000"/>
        </w:rPr>
        <w:lastRenderedPageBreak/>
        <w:t xml:space="preserve">posługi odprawiali w nocy“ (Pot. Woj. </w:t>
      </w:r>
      <w:r>
        <w:rPr>
          <w:rStyle w:val="Teksttreci2"/>
          <w:color w:val="000000"/>
          <w:lang w:val="en-US" w:eastAsia="en-US"/>
        </w:rPr>
        <w:t xml:space="preserve">Choc., </w:t>
      </w:r>
      <w:r>
        <w:rPr>
          <w:rStyle w:val="Teksttreci2"/>
          <w:color w:val="000000"/>
        </w:rPr>
        <w:t>s. 126).</w:t>
      </w:r>
    </w:p>
    <w:p w:rsidR="00000000" w:rsidRDefault="005711DB">
      <w:pPr>
        <w:pStyle w:val="Teksttreci20"/>
        <w:shd w:val="clear" w:color="auto" w:fill="auto"/>
        <w:spacing w:before="0" w:line="318" w:lineRule="exact"/>
        <w:ind w:firstLine="700"/>
        <w:jc w:val="both"/>
      </w:pPr>
      <w:r>
        <w:rPr>
          <w:rStyle w:val="Teksttreci2"/>
          <w:color w:val="000000"/>
        </w:rPr>
        <w:t xml:space="preserve">Jak widać z przytoczonych przykładów w XVII wiek stanowił wstępny etap rozwoju fleksji liczebnika </w:t>
      </w:r>
      <w:r>
        <w:rPr>
          <w:rStyle w:val="Teksttreci2Kursywa"/>
          <w:color w:val="000000"/>
        </w:rPr>
        <w:t>ile,</w:t>
      </w:r>
      <w:r>
        <w:rPr>
          <w:rStyle w:val="Teksttreci2"/>
          <w:color w:val="000000"/>
        </w:rPr>
        <w:t xml:space="preserve"> który zaczyna dopiero w tym okresie występować</w:t>
      </w:r>
      <w:r>
        <w:rPr>
          <w:rStyle w:val="Teksttreci2"/>
          <w:color w:val="000000"/>
        </w:rPr>
        <w:t xml:space="preserve"> w funkcjach przypadków zależnych. Przyjęcie koń</w:t>
      </w:r>
      <w:r>
        <w:rPr>
          <w:rStyle w:val="Teksttreci2"/>
          <w:color w:val="000000"/>
        </w:rPr>
        <w:softHyphen/>
        <w:t>cówek fleksyjnych przez ten wyraz musiało nastąpić w końcu XVII i w XVIII wieku.</w:t>
      </w:r>
    </w:p>
    <w:p w:rsidR="00000000" w:rsidRDefault="005711DB">
      <w:pPr>
        <w:pStyle w:val="Teksttreci20"/>
        <w:shd w:val="clear" w:color="auto" w:fill="auto"/>
        <w:spacing w:before="0" w:line="318" w:lineRule="exact"/>
        <w:ind w:firstLine="700"/>
        <w:jc w:val="both"/>
      </w:pPr>
      <w:r>
        <w:rPr>
          <w:rStyle w:val="Teksttreci2Kursywa"/>
          <w:color w:val="000000"/>
        </w:rPr>
        <w:t>Ile</w:t>
      </w:r>
      <w:r>
        <w:rPr>
          <w:rStyle w:val="Teksttreci2"/>
          <w:color w:val="000000"/>
        </w:rPr>
        <w:t xml:space="preserve"> tworzyło także nieodmienne formy pochodne </w:t>
      </w:r>
      <w:r>
        <w:rPr>
          <w:rStyle w:val="Teksttreci2Kursywa"/>
          <w:color w:val="000000"/>
        </w:rPr>
        <w:t>ilekroć</w:t>
      </w:r>
      <w:r>
        <w:rPr>
          <w:rStyle w:val="Teksttreci2"/>
          <w:color w:val="000000"/>
        </w:rPr>
        <w:t xml:space="preserve"> i </w:t>
      </w:r>
      <w:r>
        <w:rPr>
          <w:rStyle w:val="Teksttreci2Kursywa"/>
          <w:color w:val="000000"/>
        </w:rPr>
        <w:t>ilekolwiek</w:t>
      </w:r>
      <w:r>
        <w:rPr>
          <w:rStyle w:val="Teksttreci2"/>
          <w:color w:val="000000"/>
        </w:rPr>
        <w:t xml:space="preserve"> w znaczeniu ile razy np. „ilekroć się ocknie </w:t>
      </w:r>
      <w:r>
        <w:rPr>
          <w:rStyle w:val="Teksttreci2"/>
          <w:color w:val="000000"/>
          <w:lang w:val="cs-CZ" w:eastAsia="cs-CZ"/>
        </w:rPr>
        <w:t xml:space="preserve">kaze </w:t>
      </w:r>
      <w:r>
        <w:rPr>
          <w:rStyle w:val="Teksttreci2"/>
          <w:color w:val="000000"/>
        </w:rPr>
        <w:t>Warty pyt</w:t>
      </w:r>
      <w:r>
        <w:rPr>
          <w:rStyle w:val="Teksttreci2"/>
          <w:color w:val="000000"/>
        </w:rPr>
        <w:t xml:space="preserve">ać“ (Pot. Woj. </w:t>
      </w:r>
      <w:r>
        <w:rPr>
          <w:rStyle w:val="Teksttreci2"/>
          <w:color w:val="000000"/>
          <w:lang w:val="en-US" w:eastAsia="en-US"/>
        </w:rPr>
        <w:t xml:space="preserve">Choc., </w:t>
      </w:r>
      <w:r>
        <w:rPr>
          <w:rStyle w:val="Teksttreci2"/>
          <w:color w:val="000000"/>
        </w:rPr>
        <w:t>s. 115).</w:t>
      </w:r>
    </w:p>
    <w:p w:rsidR="00000000" w:rsidRDefault="005711DB">
      <w:pPr>
        <w:pStyle w:val="Teksttreci30"/>
        <w:shd w:val="clear" w:color="auto" w:fill="auto"/>
        <w:spacing w:after="2" w:line="280" w:lineRule="exact"/>
        <w:ind w:firstLine="700"/>
        <w:jc w:val="both"/>
      </w:pPr>
      <w:r>
        <w:rPr>
          <w:rStyle w:val="Teksttreci3"/>
          <w:i/>
          <w:iCs/>
          <w:color w:val="000000"/>
        </w:rPr>
        <w:t>Tyle.</w:t>
      </w:r>
    </w:p>
    <w:p w:rsidR="00000000" w:rsidRDefault="005711DB">
      <w:pPr>
        <w:pStyle w:val="Teksttreci20"/>
        <w:shd w:val="clear" w:color="auto" w:fill="auto"/>
        <w:spacing w:before="0" w:line="318" w:lineRule="exact"/>
        <w:ind w:firstLine="700"/>
        <w:jc w:val="both"/>
      </w:pPr>
      <w:r>
        <w:rPr>
          <w:rStyle w:val="Teksttreci2"/>
          <w:color w:val="000000"/>
        </w:rPr>
        <w:t xml:space="preserve">Dawne </w:t>
      </w:r>
      <w:r>
        <w:rPr>
          <w:rStyle w:val="Teksttreci2Kursywa"/>
          <w:color w:val="000000"/>
          <w:lang w:val="en-US" w:eastAsia="en-US"/>
        </w:rPr>
        <w:t>tele</w:t>
      </w:r>
      <w:r>
        <w:rPr>
          <w:rStyle w:val="Teksttreci2"/>
          <w:color w:val="000000"/>
          <w:lang w:val="en-US" w:eastAsia="en-US"/>
        </w:rPr>
        <w:t xml:space="preserve"> </w:t>
      </w:r>
      <w:r>
        <w:rPr>
          <w:rStyle w:val="Teksttreci2"/>
          <w:color w:val="000000"/>
        </w:rPr>
        <w:t>pochodzące z prasłowiańskiego t</w:t>
      </w:r>
      <w:r>
        <w:rPr>
          <w:rStyle w:val="Teksttreci2Kursywa"/>
          <w:color w:val="000000"/>
        </w:rPr>
        <w:t>oli</w:t>
      </w:r>
      <w:r>
        <w:rPr>
          <w:rStyle w:val="Teksttreci2"/>
          <w:color w:val="000000"/>
          <w:vertAlign w:val="superscript"/>
        </w:rPr>
        <w:footnoteReference w:id="29"/>
      </w:r>
      <w:r>
        <w:rPr>
          <w:rStyle w:val="Teksttreci2"/>
          <w:color w:val="000000"/>
          <w:vertAlign w:val="superscript"/>
        </w:rPr>
        <w:t xml:space="preserve"> </w:t>
      </w:r>
      <w:r>
        <w:rPr>
          <w:rStyle w:val="Teksttreci2"/>
          <w:color w:val="000000"/>
          <w:vertAlign w:val="superscript"/>
        </w:rPr>
        <w:footnoteReference w:id="30"/>
      </w:r>
      <w:r>
        <w:rPr>
          <w:rStyle w:val="Teksttreci2"/>
          <w:color w:val="000000"/>
        </w:rPr>
        <w:t xml:space="preserve">. Była to forma przymiotnika rodzaju nijakiego. Nowa forma </w:t>
      </w:r>
      <w:r>
        <w:rPr>
          <w:rStyle w:val="Teksttreci2Kursywa"/>
          <w:color w:val="000000"/>
        </w:rPr>
        <w:t>tyle</w:t>
      </w:r>
      <w:r>
        <w:rPr>
          <w:rStyle w:val="Teksttreci2"/>
          <w:color w:val="000000"/>
        </w:rPr>
        <w:t xml:space="preserve"> pojawia się już w tek</w:t>
      </w:r>
      <w:r>
        <w:rPr>
          <w:rStyle w:val="Teksttreci2"/>
          <w:color w:val="000000"/>
        </w:rPr>
        <w:softHyphen/>
        <w:t>stach XV-wiecznych. W w. XVII występuje już tylko w tej postaci (u Pa</w:t>
      </w:r>
      <w:r>
        <w:rPr>
          <w:rStyle w:val="Teksttreci2"/>
          <w:color w:val="000000"/>
        </w:rPr>
        <w:softHyphen/>
        <w:t xml:space="preserve">ska i Potockiego występuje także wariant </w:t>
      </w:r>
      <w:r>
        <w:rPr>
          <w:rStyle w:val="Teksttreci2Kursywa"/>
          <w:color w:val="000000"/>
        </w:rPr>
        <w:t>tylo).</w:t>
      </w:r>
      <w:r>
        <w:rPr>
          <w:rStyle w:val="Teksttreci2"/>
          <w:color w:val="000000"/>
        </w:rPr>
        <w:t xml:space="preserve"> W badanych przeze mnie tekstach wyraz ten występował dość rzadko, w związku z czym nie wszystkie formy przypadkowe są tu reprezentowane. </w:t>
      </w:r>
      <w:r>
        <w:rPr>
          <w:rStyle w:val="Teksttreci2"/>
          <w:color w:val="000000"/>
        </w:rPr>
        <w:t>Oto napotkane formy:</w:t>
      </w:r>
    </w:p>
    <w:p w:rsidR="00000000" w:rsidRDefault="005711DB">
      <w:pPr>
        <w:pStyle w:val="Teksttreci20"/>
        <w:shd w:val="clear" w:color="auto" w:fill="auto"/>
        <w:spacing w:before="0" w:line="336" w:lineRule="exact"/>
        <w:ind w:firstLine="700"/>
        <w:jc w:val="both"/>
      </w:pPr>
      <w:r>
        <w:rPr>
          <w:rStyle w:val="Teksttreci2Kursywa"/>
          <w:color w:val="000000"/>
        </w:rPr>
        <w:t>Mianownik</w:t>
      </w:r>
      <w:r>
        <w:rPr>
          <w:rStyle w:val="Teksttreci2"/>
          <w:color w:val="000000"/>
        </w:rPr>
        <w:t xml:space="preserve">: Zawsze tylko forma </w:t>
      </w:r>
      <w:r>
        <w:rPr>
          <w:rStyle w:val="Teksttreci2Kursywa"/>
          <w:color w:val="000000"/>
        </w:rPr>
        <w:t>tyle</w:t>
      </w:r>
      <w:r>
        <w:rPr>
          <w:rStyle w:val="Teksttreci2"/>
          <w:color w:val="000000"/>
        </w:rPr>
        <w:t xml:space="preserve">: „Tyle naszych zabitych“ (Pot. Woj. </w:t>
      </w:r>
      <w:r>
        <w:rPr>
          <w:rStyle w:val="Teksttreci2"/>
          <w:color w:val="000000"/>
          <w:lang w:val="en-US" w:eastAsia="en-US"/>
        </w:rPr>
        <w:t xml:space="preserve">Choc., </w:t>
      </w:r>
      <w:r>
        <w:rPr>
          <w:rStyle w:val="Teksttreci2"/>
          <w:color w:val="000000"/>
        </w:rPr>
        <w:t xml:space="preserve">s. 170), „Po lat dwu albo trzech majętności na przedaj tyle będzie że i wypisać trudno“ (Opal., s. 394), „Lwów się przechodzi </w:t>
      </w:r>
      <w:r>
        <w:rPr>
          <w:rStyle w:val="Teksttreci2"/>
          <w:color w:val="000000"/>
          <w:lang w:val="ru-RU" w:eastAsia="ru-RU"/>
        </w:rPr>
        <w:t xml:space="preserve">у </w:t>
      </w:r>
      <w:r>
        <w:rPr>
          <w:rStyle w:val="Teksttreci2"/>
          <w:color w:val="000000"/>
        </w:rPr>
        <w:t>Nie</w:t>
      </w:r>
      <w:r>
        <w:rPr>
          <w:rStyle w:val="Teksttreci2"/>
          <w:color w:val="000000"/>
        </w:rPr>
        <w:softHyphen/>
        <w:t>dźwiedzi tyle“ (Tward.</w:t>
      </w:r>
      <w:r>
        <w:rPr>
          <w:rStyle w:val="Teksttreci2"/>
          <w:color w:val="000000"/>
        </w:rPr>
        <w:t xml:space="preserve"> Daf., s. 57).</w:t>
      </w:r>
    </w:p>
    <w:p w:rsidR="00000000" w:rsidRDefault="005711DB">
      <w:pPr>
        <w:pStyle w:val="Teksttreci30"/>
        <w:shd w:val="clear" w:color="auto" w:fill="auto"/>
        <w:spacing w:after="0" w:line="280" w:lineRule="exact"/>
        <w:ind w:firstLine="700"/>
        <w:jc w:val="both"/>
      </w:pPr>
      <w:r>
        <w:rPr>
          <w:rStyle w:val="Teksttreci3"/>
          <w:i/>
          <w:iCs/>
          <w:color w:val="000000"/>
        </w:rPr>
        <w:t>Dopełniacz.</w:t>
      </w:r>
    </w:p>
    <w:p w:rsidR="00000000" w:rsidRDefault="005711DB">
      <w:pPr>
        <w:pStyle w:val="Teksttreci20"/>
        <w:shd w:val="clear" w:color="auto" w:fill="auto"/>
        <w:spacing w:before="0" w:line="336" w:lineRule="exact"/>
        <w:ind w:firstLine="700"/>
        <w:jc w:val="both"/>
      </w:pPr>
      <w:r>
        <w:rPr>
          <w:rStyle w:val="Teksttreci2"/>
          <w:color w:val="000000"/>
        </w:rPr>
        <w:t xml:space="preserve">Występują tu trzy formy: 1. </w:t>
      </w:r>
      <w:r>
        <w:rPr>
          <w:rStyle w:val="Teksttreci2Kursywa"/>
          <w:color w:val="000000"/>
        </w:rPr>
        <w:t>tyla</w:t>
      </w:r>
      <w:r>
        <w:rPr>
          <w:rStyle w:val="Teksttreci2"/>
          <w:color w:val="000000"/>
        </w:rPr>
        <w:t xml:space="preserve"> „powinni ieść dawać </w:t>
      </w:r>
      <w:r>
        <w:rPr>
          <w:rStyle w:val="Teksttreci2"/>
          <w:color w:val="000000"/>
          <w:lang w:val="ru-RU" w:eastAsia="ru-RU"/>
        </w:rPr>
        <w:t xml:space="preserve">у </w:t>
      </w:r>
      <w:r>
        <w:rPr>
          <w:rStyle w:val="Teksttreci2"/>
          <w:color w:val="000000"/>
        </w:rPr>
        <w:t xml:space="preserve">pić </w:t>
      </w:r>
      <w:r>
        <w:rPr>
          <w:rStyle w:val="Teksttreci2"/>
          <w:color w:val="000000"/>
          <w:lang w:val="cs-CZ" w:eastAsia="cs-CZ"/>
        </w:rPr>
        <w:t xml:space="preserve">puty </w:t>
      </w:r>
      <w:r>
        <w:rPr>
          <w:rStyle w:val="Teksttreci2"/>
          <w:color w:val="000000"/>
        </w:rPr>
        <w:t xml:space="preserve">puko nie wystawią podwod tyla ilo ich potrzeba“ (Pas. Pam., 165r), 2. właściwy dopełniacz liczebnikowy — </w:t>
      </w:r>
      <w:r>
        <w:rPr>
          <w:rStyle w:val="Teksttreci2Kursywa"/>
          <w:color w:val="000000"/>
        </w:rPr>
        <w:t>tylu</w:t>
      </w:r>
      <w:r>
        <w:rPr>
          <w:rStyle w:val="Teksttreci2"/>
          <w:color w:val="000000"/>
        </w:rPr>
        <w:t xml:space="preserve"> </w:t>
      </w:r>
      <w:r>
        <w:rPr>
          <w:rStyle w:val="Teksttreci2"/>
          <w:color w:val="000000"/>
          <w:vertAlign w:val="superscript"/>
        </w:rPr>
        <w:t>13</w:t>
      </w:r>
      <w:r>
        <w:rPr>
          <w:rStyle w:val="Teksttreci2"/>
          <w:color w:val="000000"/>
        </w:rPr>
        <w:t>: „po (stracie) siedmi Sy</w:t>
      </w:r>
      <w:r>
        <w:rPr>
          <w:rStyle w:val="Teksttreci2"/>
          <w:color w:val="000000"/>
        </w:rPr>
        <w:softHyphen/>
        <w:t xml:space="preserve">now </w:t>
      </w:r>
      <w:r>
        <w:rPr>
          <w:rStyle w:val="Teksttreci2"/>
          <w:color w:val="000000"/>
          <w:lang w:val="ru-RU" w:eastAsia="ru-RU"/>
        </w:rPr>
        <w:t xml:space="preserve">у </w:t>
      </w:r>
      <w:r>
        <w:rPr>
          <w:rStyle w:val="Teksttreci2"/>
          <w:color w:val="000000"/>
          <w:lang w:val="en-US" w:eastAsia="en-US"/>
        </w:rPr>
        <w:t xml:space="preserve">Cor </w:t>
      </w:r>
      <w:r>
        <w:rPr>
          <w:rStyle w:val="Teksttreci2"/>
          <w:color w:val="000000"/>
        </w:rPr>
        <w:t>tylu“ (Tward. Daf</w:t>
      </w:r>
      <w:r>
        <w:rPr>
          <w:rStyle w:val="Teksttreci2"/>
          <w:color w:val="000000"/>
        </w:rPr>
        <w:t xml:space="preserve">., s. 80) i 3. forma nieodmienna w funkcji dopełniacza: „samemu sercu WMci i rozsądkowi do uwagi podaję nie mając tyle słów ad </w:t>
      </w:r>
      <w:r>
        <w:rPr>
          <w:rStyle w:val="Teksttreci2"/>
          <w:color w:val="000000"/>
          <w:lang w:val="de-DE" w:eastAsia="de-DE"/>
        </w:rPr>
        <w:t xml:space="preserve">exprimendas rationes“ </w:t>
      </w:r>
      <w:r>
        <w:rPr>
          <w:rStyle w:val="Teksttreci2"/>
          <w:color w:val="000000"/>
        </w:rPr>
        <w:t>(Opal., s. 385).</w:t>
      </w:r>
    </w:p>
    <w:p w:rsidR="00000000" w:rsidRDefault="005711DB">
      <w:pPr>
        <w:pStyle w:val="Teksttreci30"/>
        <w:shd w:val="clear" w:color="auto" w:fill="auto"/>
        <w:spacing w:after="15" w:line="280" w:lineRule="exact"/>
        <w:ind w:left="560" w:firstLine="620"/>
        <w:jc w:val="both"/>
      </w:pPr>
      <w:r>
        <w:rPr>
          <w:rStyle w:val="Teksttreci3"/>
          <w:i/>
          <w:iCs/>
          <w:color w:val="000000"/>
        </w:rPr>
        <w:t>Biernik.</w:t>
      </w:r>
    </w:p>
    <w:p w:rsidR="00000000" w:rsidRDefault="005711DB">
      <w:pPr>
        <w:pStyle w:val="Teksttreci20"/>
        <w:shd w:val="clear" w:color="auto" w:fill="auto"/>
        <w:spacing w:before="0" w:line="294" w:lineRule="exact"/>
        <w:ind w:left="560" w:firstLine="620"/>
        <w:jc w:val="both"/>
      </w:pPr>
      <w:r>
        <w:rPr>
          <w:rStyle w:val="Teksttreci2"/>
          <w:color w:val="000000"/>
        </w:rPr>
        <w:t xml:space="preserve">Formą dominującą niezależnie od rodzaju określanego rzeczownika jest tu </w:t>
      </w:r>
      <w:r>
        <w:rPr>
          <w:rStyle w:val="Teksttreci2Kursywa"/>
          <w:color w:val="000000"/>
        </w:rPr>
        <w:t>tyle</w:t>
      </w:r>
      <w:r>
        <w:rPr>
          <w:rStyle w:val="Teksttreci2"/>
          <w:color w:val="000000"/>
        </w:rPr>
        <w:t xml:space="preserve"> (lub</w:t>
      </w:r>
      <w:r>
        <w:rPr>
          <w:rStyle w:val="Teksttreci2"/>
          <w:color w:val="000000"/>
        </w:rPr>
        <w:t xml:space="preserve"> tylo): „obiecował 5000 (...) nagabat tylo dać“ (Pas. Pam., 100v), „tyle </w:t>
      </w:r>
      <w:r>
        <w:rPr>
          <w:rStyle w:val="Teksttreci2"/>
          <w:color w:val="000000"/>
          <w:lang w:val="cs-CZ" w:eastAsia="cs-CZ"/>
        </w:rPr>
        <w:t xml:space="preserve">drog </w:t>
      </w:r>
      <w:r>
        <w:rPr>
          <w:rStyle w:val="Teksttreci2"/>
          <w:color w:val="000000"/>
        </w:rPr>
        <w:t xml:space="preserve">zwyciężywszy </w:t>
      </w:r>
      <w:r>
        <w:rPr>
          <w:rStyle w:val="Teksttreci2"/>
          <w:color w:val="000000"/>
          <w:lang w:val="ru-RU" w:eastAsia="ru-RU"/>
        </w:rPr>
        <w:t xml:space="preserve">у </w:t>
      </w:r>
      <w:r>
        <w:rPr>
          <w:rStyle w:val="Teksttreci2"/>
          <w:color w:val="000000"/>
        </w:rPr>
        <w:t xml:space="preserve">niewczasu tyle“ (Tward. Leg., s. 53). Jeden raz u Potockiego występuje forma dopełniacza — </w:t>
      </w:r>
      <w:r>
        <w:rPr>
          <w:rStyle w:val="Teksttreci2Kursywa"/>
          <w:color w:val="000000"/>
        </w:rPr>
        <w:t>tyla</w:t>
      </w:r>
      <w:r>
        <w:rPr>
          <w:rStyle w:val="Teksttreci2"/>
          <w:color w:val="000000"/>
        </w:rPr>
        <w:t xml:space="preserve"> „Tyla krwie Muzułmanskiey (...) kozacy rozlali“ (Pot. Woj. </w:t>
      </w:r>
      <w:r>
        <w:rPr>
          <w:rStyle w:val="Teksttreci2"/>
          <w:color w:val="000000"/>
          <w:lang w:val="en-US" w:eastAsia="en-US"/>
        </w:rPr>
        <w:t xml:space="preserve">Choc., </w:t>
      </w:r>
      <w:r>
        <w:rPr>
          <w:rStyle w:val="Teksttreci2"/>
          <w:color w:val="000000"/>
        </w:rPr>
        <w:t>s</w:t>
      </w:r>
      <w:r>
        <w:rPr>
          <w:rStyle w:val="Teksttreci2"/>
          <w:color w:val="000000"/>
        </w:rPr>
        <w:t>. 156). Znaczenie to jest już bardzo zbliżone d oprzysłówka.</w:t>
      </w:r>
    </w:p>
    <w:p w:rsidR="00000000" w:rsidRDefault="005711DB">
      <w:pPr>
        <w:pStyle w:val="Teksttreci30"/>
        <w:shd w:val="clear" w:color="auto" w:fill="auto"/>
        <w:spacing w:after="4" w:line="280" w:lineRule="exact"/>
        <w:ind w:left="560" w:firstLine="620"/>
        <w:jc w:val="both"/>
      </w:pPr>
      <w:r>
        <w:rPr>
          <w:rStyle w:val="Teksttreci3"/>
          <w:i/>
          <w:iCs/>
          <w:color w:val="000000"/>
        </w:rPr>
        <w:t>Narzędnik.</w:t>
      </w:r>
    </w:p>
    <w:p w:rsidR="00000000" w:rsidRDefault="005711DB">
      <w:pPr>
        <w:pStyle w:val="Teksttreci20"/>
        <w:shd w:val="clear" w:color="auto" w:fill="auto"/>
        <w:spacing w:before="0" w:line="300" w:lineRule="exact"/>
        <w:ind w:left="560" w:firstLine="620"/>
        <w:jc w:val="both"/>
      </w:pPr>
      <w:r>
        <w:rPr>
          <w:rStyle w:val="Teksttreci2"/>
          <w:color w:val="000000"/>
        </w:rPr>
        <w:t xml:space="preserve">Jedyny przykład znalazłam u Potockiego: „Tusz sława tylą Wiekow nabyta utonie“ (Pot. Woj. </w:t>
      </w:r>
      <w:r>
        <w:rPr>
          <w:rStyle w:val="Teksttreci2"/>
          <w:color w:val="000000"/>
          <w:lang w:val="en-US" w:eastAsia="en-US"/>
        </w:rPr>
        <w:t xml:space="preserve">Choc., </w:t>
      </w:r>
      <w:r>
        <w:rPr>
          <w:rStyle w:val="Teksttreci2"/>
          <w:color w:val="000000"/>
        </w:rPr>
        <w:t>s. 96). Jest to zupełnie nowa w tym okresie forma, według Grappina nie notowana przed I</w:t>
      </w:r>
      <w:r>
        <w:rPr>
          <w:rStyle w:val="Teksttreci2"/>
          <w:color w:val="000000"/>
        </w:rPr>
        <w:t>I połową XVII wieku.</w:t>
      </w:r>
    </w:p>
    <w:p w:rsidR="00000000" w:rsidRDefault="005711DB">
      <w:pPr>
        <w:pStyle w:val="Teksttreci20"/>
        <w:shd w:val="clear" w:color="auto" w:fill="auto"/>
        <w:spacing w:before="0" w:line="300" w:lineRule="exact"/>
        <w:ind w:left="560" w:firstLine="620"/>
        <w:jc w:val="both"/>
      </w:pPr>
      <w:r>
        <w:rPr>
          <w:rStyle w:val="Teksttreci2"/>
          <w:color w:val="000000"/>
        </w:rPr>
        <w:t>Jak wynika z przytoczonych materiałów fleksja liczebnikowa wy</w:t>
      </w:r>
      <w:r>
        <w:rPr>
          <w:rStyle w:val="Teksttreci2"/>
          <w:color w:val="000000"/>
        </w:rPr>
        <w:softHyphen/>
        <w:t xml:space="preserve">razu </w:t>
      </w:r>
      <w:r>
        <w:rPr>
          <w:rStyle w:val="Teksttreci2Kursywa"/>
          <w:color w:val="000000"/>
        </w:rPr>
        <w:t>tyle</w:t>
      </w:r>
      <w:r>
        <w:rPr>
          <w:rStyle w:val="Teksttreci2"/>
          <w:color w:val="000000"/>
        </w:rPr>
        <w:t xml:space="preserve"> w w. XVII była dopiero w trakcie rozwoju, ale rozwój ten był już dalej posunięty niż w wypadku </w:t>
      </w:r>
      <w:r>
        <w:rPr>
          <w:rStyle w:val="Teksttreci2Kursywa"/>
          <w:color w:val="000000"/>
        </w:rPr>
        <w:t>ile</w:t>
      </w:r>
      <w:r>
        <w:rPr>
          <w:rStyle w:val="Teksttreci2"/>
          <w:color w:val="000000"/>
        </w:rPr>
        <w:t>. Choć formy wszystkich przy</w:t>
      </w:r>
      <w:r>
        <w:rPr>
          <w:rStyle w:val="Teksttreci2"/>
          <w:color w:val="000000"/>
        </w:rPr>
        <w:softHyphen/>
        <w:t xml:space="preserve">padków były już </w:t>
      </w:r>
      <w:r>
        <w:rPr>
          <w:rStyle w:val="Teksttreci2"/>
          <w:color w:val="000000"/>
        </w:rPr>
        <w:lastRenderedPageBreak/>
        <w:t>ukształ</w:t>
      </w:r>
      <w:r>
        <w:rPr>
          <w:rStyle w:val="Teksttreci2"/>
          <w:color w:val="000000"/>
        </w:rPr>
        <w:t>towane, to jednak nie ma jeszcze śladu rozróż</w:t>
      </w:r>
      <w:r>
        <w:rPr>
          <w:rStyle w:val="Teksttreci2"/>
          <w:color w:val="000000"/>
        </w:rPr>
        <w:softHyphen/>
        <w:t>niania form męskoosobowych. Dotyczy to nie tylko mianownika, który jak wiadomo dość późno zaczął oznaczać „męskoosobowość“ określanego rzeczownika, ale nawet biernika, który w innych liczebnikach tego typu zazn</w:t>
      </w:r>
      <w:r>
        <w:rPr>
          <w:rStyle w:val="Teksttreci2"/>
          <w:color w:val="000000"/>
        </w:rPr>
        <w:t>aczał już dość wyraźnie rodzaj męskoosobowy.</w:t>
      </w:r>
    </w:p>
    <w:p w:rsidR="00000000" w:rsidRDefault="005711DB">
      <w:pPr>
        <w:pStyle w:val="Teksttreci20"/>
        <w:shd w:val="clear" w:color="auto" w:fill="auto"/>
        <w:spacing w:before="0" w:line="306" w:lineRule="exact"/>
        <w:ind w:left="560" w:firstLine="620"/>
        <w:jc w:val="both"/>
      </w:pPr>
      <w:r>
        <w:rPr>
          <w:rStyle w:val="Teksttreci2"/>
          <w:color w:val="000000"/>
        </w:rPr>
        <w:t xml:space="preserve">Wszystko to świadczy o bardzo późnym wchodzeniu wyrazu </w:t>
      </w:r>
      <w:r>
        <w:rPr>
          <w:rStyle w:val="Teksttreci2Kursywa"/>
          <w:color w:val="000000"/>
        </w:rPr>
        <w:t xml:space="preserve">tyle </w:t>
      </w:r>
      <w:r>
        <w:rPr>
          <w:rStyle w:val="Teksttreci2"/>
          <w:color w:val="000000"/>
        </w:rPr>
        <w:t>w orbitę wpływów deklinacji liczebnikowej.</w:t>
      </w:r>
    </w:p>
    <w:p w:rsidR="00000000" w:rsidRDefault="005711DB">
      <w:pPr>
        <w:pStyle w:val="Teksttreci20"/>
        <w:shd w:val="clear" w:color="auto" w:fill="auto"/>
        <w:spacing w:before="0" w:after="240" w:line="294" w:lineRule="exact"/>
        <w:ind w:left="560" w:firstLine="620"/>
        <w:jc w:val="both"/>
      </w:pPr>
      <w:r>
        <w:rPr>
          <w:rStyle w:val="Teksttreci2"/>
          <w:color w:val="000000"/>
        </w:rPr>
        <w:t xml:space="preserve">Obok form fleksyjnych równolegle istniał przysłówek </w:t>
      </w:r>
      <w:r>
        <w:rPr>
          <w:rStyle w:val="Teksttreci2Kursywa"/>
          <w:color w:val="000000"/>
        </w:rPr>
        <w:t>tyle</w:t>
      </w:r>
      <w:r>
        <w:rPr>
          <w:rStyle w:val="Teksttreci2"/>
          <w:color w:val="000000"/>
        </w:rPr>
        <w:t xml:space="preserve"> o zna</w:t>
      </w:r>
      <w:r>
        <w:rPr>
          <w:rStyle w:val="Teksttreci2"/>
          <w:color w:val="000000"/>
        </w:rPr>
        <w:softHyphen/>
        <w:t>czeniu „tak dużo“: „Wątpię zeby ten fawor tyl</w:t>
      </w:r>
      <w:r>
        <w:rPr>
          <w:rStyle w:val="Teksttreci2"/>
          <w:color w:val="000000"/>
        </w:rPr>
        <w:t xml:space="preserve">e mógł“ (Pot. Przyp., 3 v) itd. oraz liczebnik wielokrotny: </w:t>
      </w:r>
      <w:r>
        <w:rPr>
          <w:rStyle w:val="Teksttreci2Kursywa"/>
          <w:color w:val="000000"/>
        </w:rPr>
        <w:t>tylekroć</w:t>
      </w:r>
      <w:r>
        <w:rPr>
          <w:rStyle w:val="Teksttreci2"/>
          <w:color w:val="000000"/>
        </w:rPr>
        <w:t xml:space="preserve"> „tylekroć buł Turczyn obesłany od Krola“ (Pot. Woj. </w:t>
      </w:r>
      <w:r>
        <w:rPr>
          <w:rStyle w:val="Teksttreci2"/>
          <w:color w:val="000000"/>
          <w:lang w:val="en-US" w:eastAsia="en-US"/>
        </w:rPr>
        <w:t xml:space="preserve">Choc., </w:t>
      </w:r>
      <w:r>
        <w:rPr>
          <w:rStyle w:val="Teksttreci2"/>
          <w:color w:val="000000"/>
        </w:rPr>
        <w:t>s. 185).</w:t>
      </w:r>
    </w:p>
    <w:p w:rsidR="00000000" w:rsidRDefault="005711DB">
      <w:pPr>
        <w:pStyle w:val="Teksttreci20"/>
        <w:shd w:val="clear" w:color="auto" w:fill="auto"/>
        <w:spacing w:before="0" w:line="294" w:lineRule="exact"/>
        <w:ind w:left="560" w:firstLine="620"/>
        <w:jc w:val="both"/>
      </w:pPr>
      <w:r>
        <w:rPr>
          <w:rStyle w:val="Teksttreci2"/>
          <w:color w:val="000000"/>
        </w:rPr>
        <w:t>Przegląd liczebników tzw. nieokreślonych w języku niektórych pi</w:t>
      </w:r>
      <w:r>
        <w:rPr>
          <w:rStyle w:val="Teksttreci2"/>
          <w:color w:val="000000"/>
        </w:rPr>
        <w:softHyphen/>
        <w:t>sarzy XVII w. daje dość wyraźnie zarysowujący się obraz</w:t>
      </w:r>
      <w:r>
        <w:rPr>
          <w:rStyle w:val="Teksttreci2"/>
          <w:color w:val="000000"/>
        </w:rPr>
        <w:t xml:space="preserve"> przechodzenia wyrazów, o których mowa, z jednej kategorii gramatycznej do innej Daje się też łatwo zauważyć, że na chronologię tego zjawiska nie ma żad</w:t>
      </w:r>
      <w:r>
        <w:rPr>
          <w:rStyle w:val="Teksttreci2"/>
          <w:color w:val="000000"/>
        </w:rPr>
        <w:softHyphen/>
        <w:t>nego wpływu kategoria, do której pierwotnie należał dany wyraz (por. np. liczebniki odzaimkowe takie ja</w:t>
      </w:r>
      <w:r>
        <w:rPr>
          <w:rStyle w:val="Teksttreci2"/>
          <w:color w:val="000000"/>
        </w:rPr>
        <w:t xml:space="preserve">k </w:t>
      </w:r>
      <w:r>
        <w:rPr>
          <w:rStyle w:val="Teksttreci2Kursywa"/>
          <w:color w:val="000000"/>
        </w:rPr>
        <w:t>kilka</w:t>
      </w:r>
      <w:r>
        <w:rPr>
          <w:rStyle w:val="Teksttreci2"/>
          <w:color w:val="000000"/>
        </w:rPr>
        <w:t xml:space="preserve"> i pochodne — z jednej strony, a </w:t>
      </w:r>
      <w:r>
        <w:rPr>
          <w:rStyle w:val="Teksttreci2Kursywa"/>
          <w:color w:val="000000"/>
        </w:rPr>
        <w:t>ile i tyle</w:t>
      </w:r>
      <w:r>
        <w:rPr>
          <w:rStyle w:val="Teksttreci2"/>
          <w:color w:val="000000"/>
        </w:rPr>
        <w:t xml:space="preserve"> — drugiej).</w:t>
      </w:r>
    </w:p>
    <w:p w:rsidR="00000000" w:rsidRDefault="005711DB">
      <w:pPr>
        <w:pStyle w:val="Teksttreci20"/>
        <w:shd w:val="clear" w:color="auto" w:fill="auto"/>
        <w:spacing w:before="0" w:line="294" w:lineRule="exact"/>
        <w:ind w:left="560" w:firstLine="620"/>
        <w:jc w:val="both"/>
      </w:pPr>
      <w:r>
        <w:rPr>
          <w:rStyle w:val="Teksttreci2"/>
          <w:color w:val="000000"/>
        </w:rPr>
        <w:t>Jak zwykle mamy tu do czynienia z większą lub mniejszą ilością reliktowych form należących do fleksji kategorii, z której wyraz ustę</w:t>
      </w:r>
      <w:r>
        <w:rPr>
          <w:rStyle w:val="Teksttreci2"/>
          <w:color w:val="000000"/>
        </w:rPr>
        <w:softHyphen/>
        <w:t>puje. Ciekawe jest tylko to, że formy te są przejś</w:t>
      </w:r>
      <w:r>
        <w:rPr>
          <w:rStyle w:val="Teksttreci2"/>
          <w:color w:val="000000"/>
        </w:rPr>
        <w:t>ciowe, nie stabilizują się na ogół w języku w żadnych nowych funkcjach i wymierają powoli, zni</w:t>
      </w:r>
      <w:r>
        <w:rPr>
          <w:rStyle w:val="Teksttreci2"/>
          <w:color w:val="000000"/>
        </w:rPr>
        <w:softHyphen/>
        <w:t xml:space="preserve">kają na zawsze wraz z wiekiem XIX (por. np. końcówki celownika: </w:t>
      </w:r>
      <w:r>
        <w:rPr>
          <w:rStyle w:val="Teksttreci2Kursywa"/>
          <w:color w:val="000000"/>
        </w:rPr>
        <w:t>kilkom</w:t>
      </w:r>
      <w:r>
        <w:rPr>
          <w:rStyle w:val="Teksttreci2"/>
          <w:color w:val="000000"/>
        </w:rPr>
        <w:t xml:space="preserve">, narzędnika: </w:t>
      </w:r>
      <w:r>
        <w:rPr>
          <w:rStyle w:val="Teksttreci2Kursywa"/>
          <w:color w:val="000000"/>
        </w:rPr>
        <w:t>kilkorem</w:t>
      </w:r>
      <w:r>
        <w:rPr>
          <w:rStyle w:val="Teksttreci2"/>
          <w:color w:val="000000"/>
        </w:rPr>
        <w:t xml:space="preserve">; </w:t>
      </w:r>
      <w:r>
        <w:rPr>
          <w:rStyle w:val="Teksttreci2Kursywa"/>
          <w:color w:val="000000"/>
        </w:rPr>
        <w:t>siłą, trochą</w:t>
      </w:r>
      <w:r>
        <w:rPr>
          <w:rStyle w:val="Teksttreci2"/>
          <w:color w:val="000000"/>
        </w:rPr>
        <w:t xml:space="preserve">, </w:t>
      </w:r>
      <w:r>
        <w:rPr>
          <w:rStyle w:val="Teksttreci2Kursywa"/>
          <w:color w:val="000000"/>
        </w:rPr>
        <w:t>parą).</w:t>
      </w:r>
      <w:r>
        <w:rPr>
          <w:rStyle w:val="Teksttreci2"/>
          <w:color w:val="000000"/>
        </w:rPr>
        <w:t xml:space="preserve"> Pochodzenie rzeczowni</w:t>
      </w:r>
      <w:r>
        <w:rPr>
          <w:rStyle w:val="Teksttreci2"/>
          <w:color w:val="000000"/>
        </w:rPr>
        <w:softHyphen/>
        <w:t>kowe ostatnich trzech wy</w:t>
      </w:r>
      <w:r>
        <w:rPr>
          <w:rStyle w:val="Teksttreci2"/>
          <w:color w:val="000000"/>
        </w:rPr>
        <w:t>razów dopuszcza dwojaką interpretację —</w:t>
      </w:r>
    </w:p>
    <w:p w:rsidR="00000000" w:rsidRDefault="005711DB">
      <w:pPr>
        <w:pStyle w:val="Teksttreci20"/>
        <w:shd w:val="clear" w:color="auto" w:fill="auto"/>
        <w:spacing w:before="0" w:line="312" w:lineRule="exact"/>
        <w:ind w:firstLine="0"/>
        <w:jc w:val="both"/>
      </w:pPr>
      <w:r>
        <w:rPr>
          <w:rStyle w:val="Teksttreci2"/>
          <w:color w:val="000000"/>
        </w:rPr>
        <w:t>utrzymywania się starej czy pojawiania się nowej analogicznej (choćby przejściowo) końcówki liczebnikowej.</w:t>
      </w:r>
    </w:p>
    <w:p w:rsidR="00000000" w:rsidRDefault="005711DB">
      <w:pPr>
        <w:pStyle w:val="Teksttreci20"/>
        <w:shd w:val="clear" w:color="auto" w:fill="auto"/>
        <w:spacing w:before="0" w:line="312" w:lineRule="exact"/>
        <w:ind w:firstLine="720"/>
        <w:jc w:val="both"/>
      </w:pPr>
      <w:r>
        <w:rPr>
          <w:rStyle w:val="Teksttreci2"/>
          <w:color w:val="000000"/>
        </w:rPr>
        <w:t>Interesujące są również zaświadczone w polszczyźnie XVII wieku nieodmienne formy niektórych ustępujących kate</w:t>
      </w:r>
      <w:r>
        <w:rPr>
          <w:rStyle w:val="Teksttreci2"/>
          <w:color w:val="000000"/>
        </w:rPr>
        <w:t xml:space="preserve">gorii mogące pełnić funkcje przydawek (por. np. </w:t>
      </w:r>
      <w:r>
        <w:rPr>
          <w:rStyle w:val="Teksttreci2Kursywa"/>
          <w:color w:val="000000"/>
        </w:rPr>
        <w:t>siła, kilka, wiele).</w:t>
      </w:r>
    </w:p>
    <w:p w:rsidR="00000000" w:rsidRDefault="005711DB">
      <w:pPr>
        <w:pStyle w:val="Teksttreci20"/>
        <w:shd w:val="clear" w:color="auto" w:fill="auto"/>
        <w:spacing w:before="0" w:line="312" w:lineRule="exact"/>
        <w:ind w:firstLine="720"/>
        <w:jc w:val="both"/>
      </w:pPr>
      <w:r>
        <w:rPr>
          <w:rStyle w:val="Teksttreci2"/>
          <w:color w:val="000000"/>
        </w:rPr>
        <w:t>Przejrzany materiał, choć niezbyt obfity, pozwala również być może na wyciągnięcie pewnych wniosków dotyczących zasięgu geograficznego używania omawianych wyrazów w pewnym okresie histori</w:t>
      </w:r>
      <w:r>
        <w:rPr>
          <w:rStyle w:val="Teksttreci2"/>
          <w:color w:val="000000"/>
        </w:rPr>
        <w:t>i rozwoju ję</w:t>
      </w:r>
      <w:r>
        <w:rPr>
          <w:rStyle w:val="Teksttreci2"/>
          <w:color w:val="000000"/>
        </w:rPr>
        <w:softHyphen/>
        <w:t>zyka, inaczej mówiąc na pewne wnioski z zakresu dialektologii historycz</w:t>
      </w:r>
      <w:r>
        <w:rPr>
          <w:rStyle w:val="Teksttreci2"/>
          <w:color w:val="000000"/>
        </w:rPr>
        <w:softHyphen/>
        <w:t>nej. Okazuje się bowiem, że pisarze wielkopolscy różnią się wyraźnie od tych pochodzących z innych dzielnic co do odmiennych nawyków używa</w:t>
      </w:r>
      <w:r>
        <w:rPr>
          <w:rStyle w:val="Teksttreci2"/>
          <w:color w:val="000000"/>
        </w:rPr>
        <w:softHyphen/>
        <w:t>nia liczebników nieokreślonych p</w:t>
      </w:r>
      <w:r>
        <w:rPr>
          <w:rStyle w:val="Teksttreci2"/>
          <w:color w:val="000000"/>
        </w:rPr>
        <w:t xml:space="preserve">ochodzenia rzeczownikowego (por. np. </w:t>
      </w:r>
      <w:r>
        <w:rPr>
          <w:rStyle w:val="Teksttreci2Kursywa"/>
          <w:color w:val="000000"/>
        </w:rPr>
        <w:t>siła, parę</w:t>
      </w:r>
      <w:r>
        <w:rPr>
          <w:rStyle w:val="Teksttreci2"/>
          <w:color w:val="000000"/>
        </w:rPr>
        <w:t xml:space="preserve"> z jednej — a </w:t>
      </w:r>
      <w:r>
        <w:rPr>
          <w:rStyle w:val="Teksttreci2Kursywa"/>
          <w:color w:val="000000"/>
        </w:rPr>
        <w:t>trochę</w:t>
      </w:r>
      <w:r>
        <w:rPr>
          <w:rStyle w:val="Teksttreci2"/>
          <w:color w:val="000000"/>
        </w:rPr>
        <w:t xml:space="preserve"> z drugiej strony) lub liczebników, które z trudem torowały sobie drogę w języku ogólnym </w:t>
      </w:r>
      <w:r>
        <w:rPr>
          <w:rStyle w:val="Teksttreci2Kursywa"/>
          <w:color w:val="000000"/>
        </w:rPr>
        <w:t>(ile).</w:t>
      </w:r>
    </w:p>
    <w:p w:rsidR="00000000" w:rsidRDefault="005711DB">
      <w:pPr>
        <w:pStyle w:val="Teksttreci20"/>
        <w:shd w:val="clear" w:color="auto" w:fill="auto"/>
        <w:spacing w:before="0" w:line="318" w:lineRule="exact"/>
        <w:ind w:firstLine="720"/>
        <w:jc w:val="both"/>
      </w:pPr>
      <w:r>
        <w:rPr>
          <w:rStyle w:val="Teksttreci2"/>
          <w:color w:val="000000"/>
        </w:rPr>
        <w:t>Procesy, które obserwujemy w w. XVII doprowadziły ostatecznie do wyspecjalizowania się pewnej</w:t>
      </w:r>
      <w:r>
        <w:rPr>
          <w:rStyle w:val="Teksttreci2"/>
          <w:color w:val="000000"/>
        </w:rPr>
        <w:t xml:space="preserve"> grupy liczebników w jednej funkcji, do utrzymania się ich dwufunkcyjności lub też do wyjścia z użycia niektó</w:t>
      </w:r>
      <w:r>
        <w:rPr>
          <w:rStyle w:val="Teksttreci2"/>
          <w:color w:val="000000"/>
        </w:rPr>
        <w:softHyphen/>
        <w:t>rych z nich.</w:t>
      </w:r>
    </w:p>
    <w:p w:rsidR="00000000" w:rsidRDefault="005711DB">
      <w:pPr>
        <w:pStyle w:val="Teksttreci20"/>
        <w:shd w:val="clear" w:color="auto" w:fill="auto"/>
        <w:spacing w:before="0" w:line="318" w:lineRule="exact"/>
        <w:ind w:firstLine="720"/>
        <w:jc w:val="both"/>
      </w:pPr>
      <w:r>
        <w:rPr>
          <w:rStyle w:val="Teksttreci2"/>
          <w:color w:val="000000"/>
        </w:rPr>
        <w:t xml:space="preserve">Współcześnie poza jednym </w:t>
      </w:r>
      <w:r>
        <w:rPr>
          <w:rStyle w:val="Teksttreci2Kursywa"/>
          <w:color w:val="000000"/>
        </w:rPr>
        <w:t>siła</w:t>
      </w:r>
      <w:r>
        <w:rPr>
          <w:rStyle w:val="Teksttreci2"/>
          <w:color w:val="000000"/>
        </w:rPr>
        <w:t xml:space="preserve"> właściwie wszystkie omówione wy</w:t>
      </w:r>
      <w:r>
        <w:rPr>
          <w:rStyle w:val="Teksttreci2"/>
          <w:color w:val="000000"/>
        </w:rPr>
        <w:softHyphen/>
        <w:t xml:space="preserve">żej </w:t>
      </w:r>
      <w:r>
        <w:rPr>
          <w:rStyle w:val="Teksttreci2"/>
          <w:color w:val="000000"/>
        </w:rPr>
        <w:lastRenderedPageBreak/>
        <w:t xml:space="preserve">wyrazy zachowały się w języku literackim. Wyraz </w:t>
      </w:r>
      <w:r>
        <w:rPr>
          <w:rStyle w:val="Teksttreci2Kursywa"/>
          <w:color w:val="000000"/>
        </w:rPr>
        <w:t>siła</w:t>
      </w:r>
      <w:r>
        <w:rPr>
          <w:rStyle w:val="Teksttreci2"/>
          <w:color w:val="000000"/>
        </w:rPr>
        <w:t xml:space="preserve"> do dziś uży</w:t>
      </w:r>
      <w:r>
        <w:rPr>
          <w:rStyle w:val="Teksttreci2"/>
          <w:color w:val="000000"/>
        </w:rPr>
        <w:softHyphen/>
      </w:r>
      <w:r>
        <w:rPr>
          <w:rStyle w:val="Teksttreci2"/>
          <w:color w:val="000000"/>
        </w:rPr>
        <w:t xml:space="preserve">wany jest jednak w gwarach, gdzie zresztą występuje tylko w funkcji przysłówka </w:t>
      </w:r>
      <w:r>
        <w:rPr>
          <w:rStyle w:val="Teksttreci2"/>
          <w:color w:val="000000"/>
          <w:vertAlign w:val="superscript"/>
        </w:rPr>
        <w:footnoteReference w:id="31"/>
      </w:r>
      <w:r>
        <w:rPr>
          <w:rStyle w:val="Teksttreci2"/>
          <w:color w:val="000000"/>
        </w:rPr>
        <w:t xml:space="preserve"> oraz w tekstach archaizowanych (np. w Trylogii — Sien</w:t>
      </w:r>
      <w:r>
        <w:rPr>
          <w:rStyle w:val="Teksttreci2"/>
          <w:color w:val="000000"/>
        </w:rPr>
        <w:softHyphen/>
        <w:t>k</w:t>
      </w:r>
      <w:r>
        <w:rPr>
          <w:rStyle w:val="Teksttreci2"/>
          <w:color w:val="000000"/>
        </w:rPr>
        <w:t>iewicza).</w:t>
      </w:r>
    </w:p>
    <w:p w:rsidR="00000000" w:rsidRDefault="005711DB">
      <w:pPr>
        <w:pStyle w:val="Teksttreci20"/>
        <w:shd w:val="clear" w:color="auto" w:fill="auto"/>
        <w:spacing w:before="0" w:line="330" w:lineRule="exact"/>
        <w:ind w:firstLine="720"/>
        <w:jc w:val="both"/>
      </w:pPr>
      <w:r>
        <w:rPr>
          <w:rStyle w:val="Teksttreci2"/>
          <w:color w:val="000000"/>
        </w:rPr>
        <w:t xml:space="preserve">Wyrazy </w:t>
      </w:r>
      <w:r>
        <w:rPr>
          <w:rStyle w:val="Teksttreci2Kursywa"/>
          <w:color w:val="000000"/>
        </w:rPr>
        <w:t>mało</w:t>
      </w:r>
      <w:r>
        <w:rPr>
          <w:rStyle w:val="Teksttreci2"/>
          <w:color w:val="000000"/>
        </w:rPr>
        <w:t xml:space="preserve"> i </w:t>
      </w:r>
      <w:r>
        <w:rPr>
          <w:rStyle w:val="Teksttreci2Kursywa"/>
          <w:color w:val="000000"/>
        </w:rPr>
        <w:t>trochę</w:t>
      </w:r>
      <w:r>
        <w:rPr>
          <w:rStyle w:val="Teksttreci2"/>
          <w:color w:val="000000"/>
        </w:rPr>
        <w:t xml:space="preserve"> używane są dziś tylko w funkcji przy</w:t>
      </w:r>
      <w:r>
        <w:rPr>
          <w:rStyle w:val="Teksttreci2"/>
          <w:color w:val="000000"/>
        </w:rPr>
        <w:softHyphen/>
        <w:t>słówków.</w:t>
      </w:r>
    </w:p>
    <w:p w:rsidR="00000000" w:rsidRDefault="005711DB">
      <w:pPr>
        <w:pStyle w:val="Teksttreci20"/>
        <w:shd w:val="clear" w:color="auto" w:fill="auto"/>
        <w:spacing w:before="0" w:line="318" w:lineRule="exact"/>
        <w:ind w:firstLine="720"/>
        <w:jc w:val="both"/>
      </w:pPr>
      <w:r>
        <w:rPr>
          <w:rStyle w:val="Teksttreci2"/>
          <w:color w:val="000000"/>
        </w:rPr>
        <w:t>Wszystkie pozostałe wyrazy stanowią w języku współczesnym kategorię liczebników nieokreślonych i posiadają w pełni rozwiniętą flek</w:t>
      </w:r>
      <w:r>
        <w:rPr>
          <w:rStyle w:val="Teksttreci2"/>
          <w:color w:val="000000"/>
        </w:rPr>
        <w:softHyphen/>
        <w:t>sję liczebnikową, zgodną z odmianą liczebników o</w:t>
      </w:r>
      <w:r>
        <w:rPr>
          <w:rStyle w:val="Teksttreci2"/>
          <w:color w:val="000000"/>
        </w:rPr>
        <w:t>d pięciu do dziesięciu. Wszystkie też w mianowniku i bierniku zaznaczają cechę męskoosobowości przez użycie końcówki dopełniaczowej -u.</w:t>
      </w:r>
    </w:p>
    <w:p w:rsidR="00000000" w:rsidRDefault="005711DB">
      <w:pPr>
        <w:pStyle w:val="Teksttreci20"/>
        <w:shd w:val="clear" w:color="auto" w:fill="auto"/>
        <w:spacing w:before="0" w:line="312" w:lineRule="exact"/>
        <w:ind w:firstLine="720"/>
        <w:jc w:val="both"/>
      </w:pPr>
      <w:r>
        <w:rPr>
          <w:rStyle w:val="Teksttreci2"/>
          <w:color w:val="000000"/>
        </w:rPr>
        <w:t xml:space="preserve">Liczebniki nieokreślone </w:t>
      </w:r>
      <w:r>
        <w:rPr>
          <w:rStyle w:val="Teksttreci2Kursywa"/>
          <w:color w:val="000000"/>
        </w:rPr>
        <w:t>ile, tyle</w:t>
      </w:r>
      <w:r>
        <w:rPr>
          <w:rStyle w:val="Teksttreci2"/>
          <w:color w:val="000000"/>
        </w:rPr>
        <w:t xml:space="preserve">, </w:t>
      </w:r>
      <w:r>
        <w:rPr>
          <w:rStyle w:val="Teksttreci2Kursywa"/>
          <w:color w:val="000000"/>
        </w:rPr>
        <w:t>wiele</w:t>
      </w:r>
      <w:r>
        <w:rPr>
          <w:rStyle w:val="Teksttreci2"/>
          <w:color w:val="000000"/>
        </w:rPr>
        <w:t xml:space="preserve"> poza wymienionymi wyżej funkcjami we współczesnym języku występują również jako</w:t>
      </w:r>
      <w:r>
        <w:rPr>
          <w:rStyle w:val="Teksttreci2"/>
          <w:color w:val="000000"/>
        </w:rPr>
        <w:t xml:space="preserve"> przysłówki </w:t>
      </w:r>
      <w:r>
        <w:rPr>
          <w:rStyle w:val="Teksttreci2Kursywa"/>
          <w:color w:val="000000"/>
        </w:rPr>
        <w:t>(ile</w:t>
      </w:r>
      <w:r>
        <w:rPr>
          <w:rStyle w:val="Teksttreci2"/>
          <w:color w:val="000000"/>
        </w:rPr>
        <w:t xml:space="preserve"> także jako zaimek). Ta dwufunkcyjność nie obejmuje liczebników </w:t>
      </w:r>
      <w:r>
        <w:rPr>
          <w:rStyle w:val="Teksttreci2Kursywa"/>
          <w:color w:val="000000"/>
        </w:rPr>
        <w:t>kilka</w:t>
      </w:r>
      <w:r>
        <w:rPr>
          <w:rStyle w:val="Teksttreci2"/>
          <w:color w:val="000000"/>
        </w:rPr>
        <w:t xml:space="preserve"> i jego pochodnych oraz </w:t>
      </w:r>
      <w:r>
        <w:rPr>
          <w:rStyle w:val="Teksttreci2Kursywa"/>
          <w:color w:val="000000"/>
        </w:rPr>
        <w:t>parę.</w:t>
      </w:r>
      <w:r>
        <w:rPr>
          <w:rStyle w:val="Teksttreci2"/>
          <w:color w:val="000000"/>
        </w:rPr>
        <w:t xml:space="preserve"> Wynika to prawdopodobnie stąd, że ilość określana przez te liczebniki jest bardziej sprecyzowana, niż ta okre</w:t>
      </w:r>
      <w:r>
        <w:rPr>
          <w:rStyle w:val="Teksttreci2"/>
          <w:color w:val="000000"/>
        </w:rPr>
        <w:softHyphen/>
        <w:t xml:space="preserve">ślana przez </w:t>
      </w:r>
      <w:r>
        <w:rPr>
          <w:rStyle w:val="Teksttreci2Kursywa"/>
          <w:color w:val="000000"/>
        </w:rPr>
        <w:t>wiele</w:t>
      </w:r>
      <w:r>
        <w:rPr>
          <w:rStyle w:val="Teksttreci2"/>
          <w:color w:val="000000"/>
        </w:rPr>
        <w:t xml:space="preserve"> czy </w:t>
      </w:r>
      <w:r>
        <w:rPr>
          <w:rStyle w:val="Teksttreci2Kursywa"/>
          <w:color w:val="000000"/>
        </w:rPr>
        <w:t>tyle. Wie</w:t>
      </w:r>
      <w:r>
        <w:rPr>
          <w:rStyle w:val="Teksttreci2Kursywa"/>
          <w:color w:val="000000"/>
        </w:rPr>
        <w:t>le</w:t>
      </w:r>
      <w:r>
        <w:rPr>
          <w:rStyle w:val="Teksttreci2"/>
          <w:color w:val="000000"/>
        </w:rPr>
        <w:t xml:space="preserve"> i </w:t>
      </w:r>
      <w:r>
        <w:rPr>
          <w:rStyle w:val="Teksttreci2Kursywa"/>
          <w:color w:val="000000"/>
        </w:rPr>
        <w:t>tyle</w:t>
      </w:r>
      <w:r>
        <w:rPr>
          <w:rStyle w:val="Teksttreci2"/>
          <w:color w:val="000000"/>
        </w:rPr>
        <w:t xml:space="preserve"> to wyrazy wybitnie okazjonalne i można pod nie podstawić zależnie od okoliczności każdą dowolną ilość. To też ich stopień nieokreśloności jest znacznie wyższy niż </w:t>
      </w:r>
      <w:r>
        <w:rPr>
          <w:rStyle w:val="Teksttreci2Kursywa"/>
          <w:color w:val="000000"/>
        </w:rPr>
        <w:t>kilka</w:t>
      </w:r>
      <w:r>
        <w:rPr>
          <w:rStyle w:val="Teksttreci2"/>
          <w:color w:val="000000"/>
        </w:rPr>
        <w:t xml:space="preserve"> czy </w:t>
      </w:r>
      <w:r>
        <w:rPr>
          <w:rStyle w:val="Teksttreci2Kursywa"/>
          <w:color w:val="000000"/>
        </w:rPr>
        <w:t xml:space="preserve">parę </w:t>
      </w:r>
      <w:r>
        <w:rPr>
          <w:rStyle w:val="Teksttreci2"/>
          <w:color w:val="000000"/>
        </w:rPr>
        <w:t>i stąd możliwość użycia ich nie tylko jako określeń rzeczownikowych,</w:t>
      </w:r>
      <w:r>
        <w:rPr>
          <w:rStyle w:val="Teksttreci2"/>
          <w:color w:val="000000"/>
        </w:rPr>
        <w:t xml:space="preserve"> ale</w:t>
      </w:r>
    </w:p>
    <w:p w:rsidR="00000000" w:rsidRDefault="005711DB">
      <w:pPr>
        <w:pStyle w:val="Teksttreci20"/>
        <w:shd w:val="clear" w:color="auto" w:fill="auto"/>
        <w:spacing w:before="0" w:line="294" w:lineRule="exact"/>
        <w:ind w:left="180" w:firstLine="0"/>
        <w:jc w:val="left"/>
      </w:pPr>
      <w:r>
        <w:rPr>
          <w:rStyle w:val="Teksttreci2"/>
          <w:color w:val="000000"/>
        </w:rPr>
        <w:t xml:space="preserve">także czasownikowych, a więc przysłówków: </w:t>
      </w:r>
      <w:r>
        <w:rPr>
          <w:rStyle w:val="Teksttreci2Kursywa"/>
          <w:color w:val="000000"/>
        </w:rPr>
        <w:t>tyle napisałem</w:t>
      </w:r>
      <w:r>
        <w:rPr>
          <w:rStyle w:val="Teksttreci2"/>
          <w:color w:val="000000"/>
        </w:rPr>
        <w:t xml:space="preserve">, </w:t>
      </w:r>
      <w:r>
        <w:rPr>
          <w:rStyle w:val="Teksttreci2Kursywa"/>
          <w:color w:val="000000"/>
        </w:rPr>
        <w:t>wiele wi</w:t>
      </w:r>
      <w:r>
        <w:rPr>
          <w:rStyle w:val="Teksttreci2Kursywa"/>
          <w:color w:val="000000"/>
        </w:rPr>
        <w:softHyphen/>
        <w:t>działem</w:t>
      </w:r>
      <w:r>
        <w:rPr>
          <w:rStyle w:val="Teksttreci2"/>
          <w:color w:val="000000"/>
        </w:rPr>
        <w:t xml:space="preserve"> itp.</w:t>
      </w:r>
    </w:p>
    <w:p w:rsidR="00000000" w:rsidRDefault="005711DB">
      <w:pPr>
        <w:pStyle w:val="Teksttreci20"/>
        <w:shd w:val="clear" w:color="auto" w:fill="auto"/>
        <w:spacing w:before="0" w:after="131" w:line="294" w:lineRule="exact"/>
        <w:ind w:left="180" w:right="420" w:firstLine="620"/>
        <w:jc w:val="both"/>
      </w:pPr>
      <w:r>
        <w:rPr>
          <w:rStyle w:val="Teksttreci2Kursywa"/>
          <w:color w:val="000000"/>
        </w:rPr>
        <w:t>Kilka</w:t>
      </w:r>
      <w:r>
        <w:rPr>
          <w:rStyle w:val="Teksttreci2"/>
          <w:color w:val="000000"/>
        </w:rPr>
        <w:t xml:space="preserve"> i </w:t>
      </w:r>
      <w:r>
        <w:rPr>
          <w:rStyle w:val="Teksttreci2Kursywa"/>
          <w:color w:val="000000"/>
        </w:rPr>
        <w:t>parę</w:t>
      </w:r>
      <w:r>
        <w:rPr>
          <w:rStyle w:val="Teksttreci2"/>
          <w:color w:val="000000"/>
        </w:rPr>
        <w:t xml:space="preserve"> to właściwie w odczuciu dzisiejszym synonimy, ozna</w:t>
      </w:r>
      <w:r>
        <w:rPr>
          <w:rStyle w:val="Teksttreci2"/>
          <w:color w:val="000000"/>
        </w:rPr>
        <w:softHyphen/>
        <w:t>czające liczbę nie wymienioną dokładnie, ale zamykającą się w grani</w:t>
      </w:r>
      <w:r>
        <w:rPr>
          <w:rStyle w:val="Teksttreci2"/>
          <w:color w:val="000000"/>
        </w:rPr>
        <w:softHyphen/>
        <w:t>cach od jednego do dziesięciu, a więc z</w:t>
      </w:r>
      <w:r>
        <w:rPr>
          <w:rStyle w:val="Teksttreci2"/>
          <w:color w:val="000000"/>
        </w:rPr>
        <w:t>upełnie konkretną. To samo do</w:t>
      </w:r>
      <w:r>
        <w:rPr>
          <w:rStyle w:val="Teksttreci2"/>
          <w:color w:val="000000"/>
        </w:rPr>
        <w:softHyphen/>
        <w:t xml:space="preserve">tyczy compositów z </w:t>
      </w:r>
      <w:r>
        <w:rPr>
          <w:rStyle w:val="Teksttreci2Kursywa"/>
          <w:color w:val="000000"/>
        </w:rPr>
        <w:t>kilka</w:t>
      </w:r>
      <w:r>
        <w:rPr>
          <w:rStyle w:val="Teksttreci2"/>
          <w:color w:val="000000"/>
        </w:rPr>
        <w:t>, stąd też wynika ich ściślejszy związek z liczeb</w:t>
      </w:r>
      <w:r>
        <w:rPr>
          <w:rStyle w:val="Teksttreci2"/>
          <w:color w:val="000000"/>
        </w:rPr>
        <w:softHyphen/>
        <w:t xml:space="preserve">nikami i jednolitość funkcyjna. W </w:t>
      </w:r>
      <w:r>
        <w:rPr>
          <w:rStyle w:val="Teksttreci2Odstpy3pt"/>
          <w:color w:val="000000"/>
        </w:rPr>
        <w:t>zakresie składni</w:t>
      </w:r>
      <w:r>
        <w:rPr>
          <w:rStyle w:val="Teksttreci2"/>
          <w:color w:val="000000"/>
        </w:rPr>
        <w:t xml:space="preserve"> liczebniki nie</w:t>
      </w:r>
      <w:r>
        <w:rPr>
          <w:rStyle w:val="Teksttreci2"/>
          <w:color w:val="000000"/>
        </w:rPr>
        <w:softHyphen/>
        <w:t>określone wykazują historycznie takie same cechy jak liczebniki głów</w:t>
      </w:r>
      <w:r>
        <w:rPr>
          <w:rStyle w:val="Teksttreci2"/>
          <w:color w:val="000000"/>
        </w:rPr>
        <w:softHyphen/>
        <w:t xml:space="preserve">ne grupy od </w:t>
      </w:r>
      <w:r>
        <w:rPr>
          <w:rStyle w:val="Teksttreci2Kursywa"/>
          <w:color w:val="000000"/>
        </w:rPr>
        <w:t>pię</w:t>
      </w:r>
      <w:r>
        <w:rPr>
          <w:rStyle w:val="Teksttreci2Kursywa"/>
          <w:color w:val="000000"/>
        </w:rPr>
        <w:t>ciu</w:t>
      </w:r>
      <w:r>
        <w:rPr>
          <w:rStyle w:val="Teksttreci2"/>
          <w:color w:val="000000"/>
        </w:rPr>
        <w:t xml:space="preserve"> do </w:t>
      </w:r>
      <w:r>
        <w:rPr>
          <w:rStyle w:val="Teksttreci2Kursywa"/>
          <w:color w:val="000000"/>
        </w:rPr>
        <w:t>dziesięciu.</w:t>
      </w:r>
      <w:r>
        <w:rPr>
          <w:rStyle w:val="Teksttreci2"/>
          <w:color w:val="000000"/>
        </w:rPr>
        <w:t xml:space="preserve"> W obu tych grupach liczebnikowych na plan pierwszy wysuwają się następujące zagadnienia składniowe: 1. Związek z wyrazem określanym, 2. związek z orzeczeniem (forma orzeczenia).</w:t>
      </w:r>
    </w:p>
    <w:p w:rsidR="00000000" w:rsidRDefault="005711DB">
      <w:pPr>
        <w:pStyle w:val="Teksttreci30"/>
        <w:shd w:val="clear" w:color="auto" w:fill="auto"/>
        <w:spacing w:after="3" w:line="280" w:lineRule="exact"/>
        <w:ind w:left="180" w:firstLine="620"/>
        <w:jc w:val="both"/>
      </w:pPr>
      <w:r>
        <w:rPr>
          <w:rStyle w:val="Teksttreci3Bezkursywy"/>
          <w:i w:val="0"/>
          <w:iCs w:val="0"/>
          <w:color w:val="000000"/>
        </w:rPr>
        <w:t xml:space="preserve">1. </w:t>
      </w:r>
      <w:r>
        <w:rPr>
          <w:rStyle w:val="Teksttreci3"/>
          <w:i/>
          <w:iCs/>
          <w:color w:val="000000"/>
        </w:rPr>
        <w:t>Związek z wyrazem określanym.</w:t>
      </w:r>
    </w:p>
    <w:p w:rsidR="00000000" w:rsidRDefault="005711DB">
      <w:pPr>
        <w:pStyle w:val="Teksttreci20"/>
        <w:shd w:val="clear" w:color="auto" w:fill="auto"/>
        <w:spacing w:before="0" w:line="294" w:lineRule="exact"/>
        <w:ind w:left="180" w:right="420" w:firstLine="620"/>
        <w:jc w:val="both"/>
      </w:pPr>
      <w:r>
        <w:rPr>
          <w:rStyle w:val="Teksttreci2"/>
          <w:color w:val="000000"/>
        </w:rPr>
        <w:t>Jak wiadomo w polszczyźnie</w:t>
      </w:r>
      <w:r>
        <w:rPr>
          <w:rStyle w:val="Teksttreci2"/>
          <w:color w:val="000000"/>
        </w:rPr>
        <w:t xml:space="preserve"> od najdawniejszych czasów w połą</w:t>
      </w:r>
      <w:r>
        <w:rPr>
          <w:rStyle w:val="Teksttreci2"/>
          <w:color w:val="000000"/>
        </w:rPr>
        <w:softHyphen/>
        <w:t>czeniach liczebników wspomnianych grup z rzeczownikami konkurowały ze sobą dwie tendencje: jedna — przejawiająca się w składni rządu a bę</w:t>
      </w:r>
      <w:r>
        <w:rPr>
          <w:rStyle w:val="Teksttreci2"/>
          <w:color w:val="000000"/>
        </w:rPr>
        <w:softHyphen/>
        <w:t>dąca wynikiem imiennego pochodzenia tych liczebników, druga — wpływ składni liczebni</w:t>
      </w:r>
      <w:r>
        <w:rPr>
          <w:rStyle w:val="Teksttreci2"/>
          <w:color w:val="000000"/>
        </w:rPr>
        <w:t xml:space="preserve">ków od </w:t>
      </w:r>
      <w:r>
        <w:rPr>
          <w:rStyle w:val="Teksttreci2Kursywa"/>
          <w:color w:val="000000"/>
        </w:rPr>
        <w:t>dwóch</w:t>
      </w:r>
      <w:r>
        <w:rPr>
          <w:rStyle w:val="Teksttreci2"/>
          <w:color w:val="000000"/>
        </w:rPr>
        <w:t xml:space="preserve"> do </w:t>
      </w:r>
      <w:r>
        <w:rPr>
          <w:rStyle w:val="Teksttreci2Kursywa"/>
          <w:color w:val="000000"/>
        </w:rPr>
        <w:t>czterech</w:t>
      </w:r>
      <w:r>
        <w:rPr>
          <w:rStyle w:val="Teksttreci2"/>
          <w:color w:val="000000"/>
        </w:rPr>
        <w:t xml:space="preserve"> — składni zgody.</w:t>
      </w:r>
    </w:p>
    <w:p w:rsidR="00000000" w:rsidRDefault="005711DB">
      <w:pPr>
        <w:pStyle w:val="Teksttreci20"/>
        <w:shd w:val="clear" w:color="auto" w:fill="auto"/>
        <w:spacing w:before="0" w:line="294" w:lineRule="exact"/>
        <w:ind w:left="180" w:right="420" w:firstLine="620"/>
        <w:jc w:val="both"/>
      </w:pPr>
      <w:r>
        <w:rPr>
          <w:rStyle w:val="Teksttreci2"/>
          <w:color w:val="000000"/>
        </w:rPr>
        <w:t xml:space="preserve">W zebranych przeze mnie materiałach </w:t>
      </w:r>
      <w:r>
        <w:rPr>
          <w:rStyle w:val="Teksttreci2"/>
          <w:color w:val="000000"/>
          <w:lang w:val="cs-CZ" w:eastAsia="cs-CZ"/>
        </w:rPr>
        <w:t xml:space="preserve">XVII-wiecznych </w:t>
      </w:r>
      <w:r>
        <w:rPr>
          <w:rStyle w:val="Teksttreci2"/>
          <w:color w:val="000000"/>
        </w:rPr>
        <w:t>jedynym przypadkiem, w którym panuje niepodzielnie jeden typ połączeń skła</w:t>
      </w:r>
      <w:r>
        <w:rPr>
          <w:rStyle w:val="Teksttreci2"/>
          <w:color w:val="000000"/>
        </w:rPr>
        <w:softHyphen/>
        <w:t xml:space="preserve">dniowych jest </w:t>
      </w:r>
      <w:r>
        <w:rPr>
          <w:rStyle w:val="Teksttreci2Odstpy3pt"/>
          <w:color w:val="000000"/>
        </w:rPr>
        <w:t>mianownik</w:t>
      </w:r>
      <w:r>
        <w:rPr>
          <w:rStyle w:val="Teksttreci2"/>
          <w:color w:val="000000"/>
        </w:rPr>
        <w:t xml:space="preserve"> liczebnika nieokreślonego łączący się z rzeczownikiem wyłą</w:t>
      </w:r>
      <w:r>
        <w:rPr>
          <w:rStyle w:val="Teksttreci2"/>
          <w:color w:val="000000"/>
        </w:rPr>
        <w:t xml:space="preserve">cznie za pomocą składni rządu np.: „ięno iey (sc. wyspie) siedm mil </w:t>
      </w:r>
      <w:r>
        <w:rPr>
          <w:rStyle w:val="Teksttreci2Kursywa"/>
          <w:color w:val="000000"/>
        </w:rPr>
        <w:t>miast kilka</w:t>
      </w:r>
      <w:r>
        <w:rPr>
          <w:rStyle w:val="Teksttreci2"/>
          <w:color w:val="000000"/>
        </w:rPr>
        <w:t xml:space="preserve"> a </w:t>
      </w:r>
      <w:r>
        <w:rPr>
          <w:rStyle w:val="Teksttreci2Kursywa"/>
          <w:color w:val="000000"/>
        </w:rPr>
        <w:t>wsi kilkadziesiąt“</w:t>
      </w:r>
      <w:r>
        <w:rPr>
          <w:rStyle w:val="Teksttreci2"/>
          <w:color w:val="000000"/>
        </w:rPr>
        <w:t xml:space="preserve"> (Pas. Pam., 62 r.), „Wsi </w:t>
      </w:r>
      <w:r>
        <w:rPr>
          <w:rStyle w:val="Teksttreci2"/>
          <w:color w:val="000000"/>
        </w:rPr>
        <w:lastRenderedPageBreak/>
        <w:t xml:space="preserve">bardzo </w:t>
      </w:r>
      <w:r>
        <w:rPr>
          <w:rStyle w:val="Teksttreci2Kursywa"/>
          <w:color w:val="000000"/>
        </w:rPr>
        <w:t>wiele</w:t>
      </w:r>
      <w:r>
        <w:rPr>
          <w:rStyle w:val="Teksttreci2"/>
          <w:color w:val="000000"/>
        </w:rPr>
        <w:t xml:space="preserve"> i zboża bardzo się rodzą“ (Kam. Diar., s. 381), „O jakoż </w:t>
      </w:r>
      <w:r>
        <w:rPr>
          <w:rStyle w:val="Teksttreci2Kursywa"/>
          <w:color w:val="000000"/>
        </w:rPr>
        <w:t xml:space="preserve">siła </w:t>
      </w:r>
      <w:r>
        <w:rPr>
          <w:rStyle w:val="Teksttreci2"/>
          <w:color w:val="000000"/>
        </w:rPr>
        <w:t xml:space="preserve">tymi dzisieyszych </w:t>
      </w:r>
      <w:r>
        <w:rPr>
          <w:rStyle w:val="Teksttreci2Kursywa"/>
          <w:color w:val="000000"/>
        </w:rPr>
        <w:t>poetow szewcami“</w:t>
      </w:r>
      <w:r>
        <w:rPr>
          <w:rStyle w:val="Teksttreci2"/>
          <w:color w:val="000000"/>
        </w:rPr>
        <w:t xml:space="preserve"> (Pot. Woj. </w:t>
      </w:r>
      <w:r>
        <w:rPr>
          <w:rStyle w:val="Teksttreci2"/>
          <w:color w:val="000000"/>
          <w:lang w:val="en-US" w:eastAsia="en-US"/>
        </w:rPr>
        <w:t xml:space="preserve">Choc., </w:t>
      </w:r>
      <w:r>
        <w:rPr>
          <w:rStyle w:val="Teksttreci2"/>
          <w:color w:val="000000"/>
          <w:lang w:val="ru-RU" w:eastAsia="ru-RU"/>
        </w:rPr>
        <w:t>к.</w:t>
      </w:r>
      <w:r>
        <w:rPr>
          <w:rStyle w:val="Teksttreci2"/>
          <w:color w:val="000000"/>
          <w:lang w:val="ru-RU" w:eastAsia="ru-RU"/>
        </w:rPr>
        <w:t xml:space="preserve"> </w:t>
      </w:r>
      <w:r>
        <w:rPr>
          <w:rStyle w:val="Teksttreci2"/>
          <w:color w:val="000000"/>
        </w:rPr>
        <w:t>III r).</w:t>
      </w:r>
    </w:p>
    <w:p w:rsidR="00000000" w:rsidRDefault="005711DB">
      <w:pPr>
        <w:pStyle w:val="Teksttreci20"/>
        <w:shd w:val="clear" w:color="auto" w:fill="auto"/>
        <w:spacing w:before="0" w:line="294" w:lineRule="exact"/>
        <w:ind w:left="180" w:right="420" w:firstLine="620"/>
        <w:jc w:val="both"/>
      </w:pPr>
      <w:r>
        <w:rPr>
          <w:rStyle w:val="Teksttreci2"/>
          <w:color w:val="000000"/>
        </w:rPr>
        <w:t xml:space="preserve">W połączeniach </w:t>
      </w:r>
      <w:r>
        <w:rPr>
          <w:rStyle w:val="Teksttreci2Odstpy3pt"/>
          <w:color w:val="000000"/>
        </w:rPr>
        <w:t>biernika</w:t>
      </w:r>
      <w:r>
        <w:rPr>
          <w:rStyle w:val="Teksttreci2"/>
          <w:color w:val="000000"/>
        </w:rPr>
        <w:t xml:space="preserve"> liczebnikowego z rzeczownikiem składnia rządu ma wyraźną przewagę. Zarówno mianownik jak i biernik oparły się zdecydowanie wpływom składni zgody zachowując do dziś pierwotną dla nich składnię rządu. Przyczyną tego zjawiska </w:t>
      </w:r>
      <w:r>
        <w:rPr>
          <w:rStyle w:val="Teksttreci2"/>
          <w:color w:val="000000"/>
        </w:rPr>
        <w:t xml:space="preserve">było chyba wczesne utarcie się, a nawet w pewnym sensie zleksykalizowanie się tych najczęściej połączeń wyrazowych </w:t>
      </w:r>
      <w:r>
        <w:rPr>
          <w:rStyle w:val="Teksttreci2"/>
          <w:color w:val="000000"/>
          <w:vertAlign w:val="superscript"/>
        </w:rPr>
        <w:footnoteReference w:id="32"/>
      </w:r>
      <w:r>
        <w:rPr>
          <w:rStyle w:val="Teksttreci2"/>
          <w:color w:val="000000"/>
        </w:rPr>
        <w:t>.</w:t>
      </w:r>
    </w:p>
    <w:p w:rsidR="00000000" w:rsidRDefault="005711DB">
      <w:pPr>
        <w:pStyle w:val="Teksttreci20"/>
        <w:shd w:val="clear" w:color="auto" w:fill="auto"/>
        <w:spacing w:before="0" w:line="300" w:lineRule="exact"/>
        <w:ind w:left="180" w:right="420" w:firstLine="620"/>
        <w:jc w:val="both"/>
      </w:pPr>
      <w:r>
        <w:rPr>
          <w:rStyle w:val="Teksttreci2"/>
          <w:color w:val="000000"/>
        </w:rPr>
        <w:t>Wiek XVII reprezentuje w zakresie biernika stan bardzo zbliżony do języka współczesnego. Obok przeważającej masy przykładów ze skład</w:t>
      </w:r>
      <w:r>
        <w:rPr>
          <w:rStyle w:val="Teksttreci2"/>
          <w:color w:val="000000"/>
        </w:rPr>
        <w:softHyphen/>
        <w:t>nią rządu: „</w:t>
      </w:r>
      <w:r>
        <w:rPr>
          <w:rStyle w:val="Teksttreci2Kursywa"/>
          <w:color w:val="000000"/>
        </w:rPr>
        <w:t>kilka tysięcy</w:t>
      </w:r>
      <w:r>
        <w:rPr>
          <w:rStyle w:val="Teksttreci2"/>
          <w:color w:val="000000"/>
        </w:rPr>
        <w:t xml:space="preserve"> trupem położyli“ (Pas. Pam., 51 v), „</w:t>
      </w:r>
      <w:r>
        <w:rPr>
          <w:rStyle w:val="Teksttreci2Kursywa"/>
          <w:color w:val="000000"/>
        </w:rPr>
        <w:t>Kil</w:t>
      </w:r>
      <w:r>
        <w:rPr>
          <w:rStyle w:val="Teksttreci2Kursywa"/>
          <w:color w:val="000000"/>
        </w:rPr>
        <w:t>kanaś</w:t>
      </w:r>
      <w:r>
        <w:rPr>
          <w:rStyle w:val="Teksttreci2Kursywa"/>
          <w:color w:val="000000"/>
        </w:rPr>
        <w:softHyphen/>
        <w:t>cie długów</w:t>
      </w:r>
      <w:r>
        <w:rPr>
          <w:rStyle w:val="Teksttreci2"/>
          <w:color w:val="000000"/>
        </w:rPr>
        <w:t xml:space="preserve"> moich jużem akkomodował ująwszy kredytorów“ (Opal., s. 129), </w:t>
      </w:r>
      <w:r>
        <w:rPr>
          <w:rStyle w:val="Teksttreci2Kursywa"/>
          <w:color w:val="000000"/>
        </w:rPr>
        <w:t>„Parę</w:t>
      </w:r>
      <w:r>
        <w:rPr>
          <w:rStyle w:val="Teksttreci2"/>
          <w:color w:val="000000"/>
        </w:rPr>
        <w:t xml:space="preserve"> cudnych </w:t>
      </w:r>
      <w:r>
        <w:rPr>
          <w:rStyle w:val="Teksttreci2Kursywa"/>
          <w:color w:val="000000"/>
        </w:rPr>
        <w:t>kit</w:t>
      </w:r>
      <w:r>
        <w:rPr>
          <w:rStyle w:val="Teksttreci2"/>
          <w:color w:val="000000"/>
        </w:rPr>
        <w:t xml:space="preserve"> dali w Podarunku Wielkiemu Hetmanowi“ (Pot. Woj. </w:t>
      </w:r>
      <w:r>
        <w:rPr>
          <w:rStyle w:val="Teksttreci2"/>
          <w:color w:val="000000"/>
          <w:lang w:val="en-US" w:eastAsia="en-US"/>
        </w:rPr>
        <w:t xml:space="preserve">Choc., </w:t>
      </w:r>
      <w:r>
        <w:rPr>
          <w:rStyle w:val="Teksttreci2"/>
          <w:color w:val="000000"/>
        </w:rPr>
        <w:t xml:space="preserve">s. 130), „Zobopolne przez tak </w:t>
      </w:r>
      <w:r>
        <w:rPr>
          <w:rStyle w:val="Teksttreci2Kursywa"/>
          <w:color w:val="000000"/>
        </w:rPr>
        <w:t>wiele posłow</w:t>
      </w:r>
      <w:r>
        <w:rPr>
          <w:rStyle w:val="Teksttreci2"/>
          <w:color w:val="000000"/>
        </w:rPr>
        <w:t xml:space="preserve"> Wielkich po</w:t>
      </w:r>
      <w:r>
        <w:rPr>
          <w:rStyle w:val="Teksttreci2"/>
          <w:color w:val="000000"/>
        </w:rPr>
        <w:softHyphen/>
        <w:t xml:space="preserve">twierdzone </w:t>
      </w:r>
      <w:r>
        <w:rPr>
          <w:rStyle w:val="Teksttreci2"/>
          <w:color w:val="000000"/>
          <w:lang w:val="ru-RU" w:eastAsia="ru-RU"/>
        </w:rPr>
        <w:t xml:space="preserve">у </w:t>
      </w:r>
      <w:r>
        <w:rPr>
          <w:rStyle w:val="Teksttreci2"/>
          <w:color w:val="000000"/>
        </w:rPr>
        <w:t xml:space="preserve">po przysiężone </w:t>
      </w:r>
      <w:r>
        <w:rPr>
          <w:rStyle w:val="Teksttreci2"/>
          <w:color w:val="000000"/>
          <w:lang w:val="en-US" w:eastAsia="en-US"/>
        </w:rPr>
        <w:t xml:space="preserve">pacta </w:t>
      </w:r>
      <w:r>
        <w:rPr>
          <w:rStyle w:val="Teksttreci2"/>
          <w:color w:val="000000"/>
        </w:rPr>
        <w:t>(...) ponowione będą“ (Dz. woj. tur.,</w:t>
      </w:r>
    </w:p>
    <w:p w:rsidR="00000000" w:rsidRDefault="005711DB">
      <w:pPr>
        <w:pStyle w:val="Teksttreci20"/>
        <w:shd w:val="clear" w:color="auto" w:fill="auto"/>
        <w:spacing w:before="0" w:line="312" w:lineRule="exact"/>
        <w:ind w:firstLine="0"/>
        <w:jc w:val="both"/>
      </w:pPr>
      <w:r>
        <w:rPr>
          <w:rStyle w:val="Teksttreci2"/>
          <w:color w:val="000000"/>
        </w:rPr>
        <w:t xml:space="preserve">k. 6), „ Długim liczy przeciągiem </w:t>
      </w:r>
      <w:r>
        <w:rPr>
          <w:rStyle w:val="Teksttreci2Kursywa"/>
          <w:color w:val="000000"/>
        </w:rPr>
        <w:t>siła Dziadów bitnych“</w:t>
      </w:r>
      <w:r>
        <w:rPr>
          <w:rStyle w:val="Teksttreci2"/>
          <w:color w:val="000000"/>
        </w:rPr>
        <w:t xml:space="preserve"> (Tward. Leg.), itd. — wyodrębnia się wyraźnie jednolita grupa połączeń liczebnika nieokreślonego z rzeczownikiem za pomocą składni zgody. Poza trzema przykładami:</w:t>
      </w:r>
      <w:r>
        <w:rPr>
          <w:rStyle w:val="Teksttreci2"/>
          <w:color w:val="000000"/>
        </w:rPr>
        <w:t xml:space="preserve"> ,,kilka godzin strzelba trwała lud woienny w </w:t>
      </w:r>
      <w:r>
        <w:rPr>
          <w:rStyle w:val="Teksttreci2Kursywa"/>
          <w:color w:val="000000"/>
        </w:rPr>
        <w:t xml:space="preserve">kilka rządy </w:t>
      </w:r>
      <w:r>
        <w:rPr>
          <w:rStyle w:val="Teksttreci2"/>
          <w:color w:val="000000"/>
        </w:rPr>
        <w:t xml:space="preserve">wozow Taborem szedł“ (Dz. woj. tur., k. 5), „Obaczywszy podbrzegiem </w:t>
      </w:r>
      <w:r>
        <w:rPr>
          <w:rStyle w:val="Teksttreci2Kursywa"/>
          <w:color w:val="000000"/>
        </w:rPr>
        <w:t>kilkoro drzewka</w:t>
      </w:r>
      <w:r>
        <w:rPr>
          <w:rStyle w:val="Teksttreci2"/>
          <w:color w:val="000000"/>
        </w:rPr>
        <w:t xml:space="preserve"> znaki rozbicia Okrętu“ (Pot. Przyp., k. 8 v), i „</w:t>
      </w:r>
      <w:r>
        <w:rPr>
          <w:rStyle w:val="Teksttreci2Kursywa"/>
          <w:color w:val="000000"/>
        </w:rPr>
        <w:t xml:space="preserve">kilku </w:t>
      </w:r>
      <w:r>
        <w:rPr>
          <w:rStyle w:val="Teksttreci2"/>
          <w:color w:val="000000"/>
        </w:rPr>
        <w:t xml:space="preserve">wziął </w:t>
      </w:r>
      <w:r>
        <w:rPr>
          <w:rStyle w:val="Teksttreci2Kursywa"/>
          <w:color w:val="000000"/>
        </w:rPr>
        <w:t>nieprzyjaciele</w:t>
      </w:r>
      <w:r>
        <w:rPr>
          <w:rStyle w:val="Teksttreci2"/>
          <w:color w:val="000000"/>
        </w:rPr>
        <w:t xml:space="preserve">“ (Pot. Woj. </w:t>
      </w:r>
      <w:r>
        <w:rPr>
          <w:rStyle w:val="Teksttreci2"/>
          <w:color w:val="000000"/>
          <w:lang w:val="en-US" w:eastAsia="en-US"/>
        </w:rPr>
        <w:t xml:space="preserve">Choc., </w:t>
      </w:r>
      <w:r>
        <w:rPr>
          <w:rStyle w:val="Teksttreci2"/>
          <w:color w:val="000000"/>
        </w:rPr>
        <w:t>s. 53) —</w:t>
      </w:r>
      <w:r>
        <w:rPr>
          <w:rStyle w:val="Teksttreci2"/>
          <w:color w:val="000000"/>
          <w:vertAlign w:val="subscript"/>
        </w:rPr>
        <w:t>:</w:t>
      </w:r>
      <w:r>
        <w:rPr>
          <w:rStyle w:val="Teksttreci2"/>
          <w:color w:val="000000"/>
        </w:rPr>
        <w:t xml:space="preserve"> wszystkie</w:t>
      </w:r>
      <w:r>
        <w:rPr>
          <w:rStyle w:val="Teksttreci2"/>
          <w:color w:val="000000"/>
        </w:rPr>
        <w:t xml:space="preserve"> pozostałe przy</w:t>
      </w:r>
      <w:r>
        <w:rPr>
          <w:rStyle w:val="Teksttreci2"/>
          <w:color w:val="000000"/>
        </w:rPr>
        <w:softHyphen/>
        <w:t xml:space="preserve">kłady (36) to połączenia z wyrazem </w:t>
      </w:r>
      <w:r>
        <w:rPr>
          <w:rStyle w:val="Teksttreci2Kursywa"/>
          <w:color w:val="000000"/>
        </w:rPr>
        <w:t>raz</w:t>
      </w:r>
      <w:r>
        <w:rPr>
          <w:rStyle w:val="Teksttreci2"/>
          <w:color w:val="000000"/>
        </w:rPr>
        <w:t xml:space="preserve"> </w:t>
      </w:r>
      <w:r>
        <w:rPr>
          <w:rStyle w:val="Teksttreci2"/>
          <w:color w:val="000000"/>
          <w:vertAlign w:val="superscript"/>
        </w:rPr>
        <w:footnoteReference w:id="33"/>
      </w:r>
      <w:r>
        <w:rPr>
          <w:rStyle w:val="Teksttreci2"/>
          <w:color w:val="000000"/>
        </w:rPr>
        <w:t xml:space="preserve">: „Wiele nas </w:t>
      </w:r>
      <w:r>
        <w:rPr>
          <w:rStyle w:val="Teksttreci2Kursywa"/>
          <w:color w:val="000000"/>
        </w:rPr>
        <w:t>razy</w:t>
      </w:r>
      <w:r>
        <w:rPr>
          <w:rStyle w:val="Teksttreci2"/>
          <w:color w:val="000000"/>
        </w:rPr>
        <w:t xml:space="preserve"> z tym Turcy potykali“ (Tward. Leg., s. 9</w:t>
      </w:r>
      <w:r>
        <w:rPr>
          <w:rStyle w:val="Teksttreci2"/>
          <w:color w:val="000000"/>
        </w:rPr>
        <w:t xml:space="preserve">4), </w:t>
      </w:r>
      <w:r>
        <w:rPr>
          <w:rStyle w:val="Teksttreci2Kursywa"/>
          <w:color w:val="000000"/>
        </w:rPr>
        <w:t>„kilka razy</w:t>
      </w:r>
      <w:r>
        <w:rPr>
          <w:rStyle w:val="Teksttreci2"/>
          <w:color w:val="000000"/>
        </w:rPr>
        <w:t xml:space="preserve"> nad nim strzelano“ (Pas. Pam., 177 v), </w:t>
      </w:r>
      <w:r>
        <w:rPr>
          <w:rStyle w:val="Teksttreci2Kursywa"/>
          <w:color w:val="000000"/>
        </w:rPr>
        <w:t>Wiele razy</w:t>
      </w:r>
      <w:r>
        <w:rPr>
          <w:rStyle w:val="Teksttreci2"/>
          <w:color w:val="000000"/>
        </w:rPr>
        <w:t xml:space="preserve"> poszczwał, tyle razy troczeł“ (Pot. Woj. </w:t>
      </w:r>
      <w:r>
        <w:rPr>
          <w:rStyle w:val="Teksttreci2"/>
          <w:color w:val="000000"/>
          <w:lang w:val="en-US" w:eastAsia="en-US"/>
        </w:rPr>
        <w:t xml:space="preserve">Choc., </w:t>
      </w:r>
      <w:r>
        <w:rPr>
          <w:rStyle w:val="Teksttreci2"/>
          <w:color w:val="000000"/>
        </w:rPr>
        <w:t>s. 100) itd.</w:t>
      </w:r>
    </w:p>
    <w:p w:rsidR="00000000" w:rsidRDefault="005711DB">
      <w:pPr>
        <w:pStyle w:val="Teksttreci20"/>
        <w:shd w:val="clear" w:color="auto" w:fill="auto"/>
        <w:spacing w:before="0" w:line="312" w:lineRule="exact"/>
        <w:ind w:firstLine="680"/>
        <w:jc w:val="both"/>
      </w:pPr>
      <w:r>
        <w:rPr>
          <w:rStyle w:val="Teksttreci2"/>
          <w:color w:val="000000"/>
        </w:rPr>
        <w:t>Przykłady połączeń liczebnika nieokreślonego z rzeczownikiem in</w:t>
      </w:r>
      <w:r>
        <w:rPr>
          <w:rStyle w:val="Teksttreci2"/>
          <w:color w:val="000000"/>
        </w:rPr>
        <w:softHyphen/>
        <w:t xml:space="preserve">nym niż </w:t>
      </w:r>
      <w:r>
        <w:rPr>
          <w:rStyle w:val="Teksttreci2Kursywa"/>
          <w:color w:val="000000"/>
        </w:rPr>
        <w:t>raz</w:t>
      </w:r>
      <w:r>
        <w:rPr>
          <w:rStyle w:val="Teksttreci2"/>
          <w:color w:val="000000"/>
        </w:rPr>
        <w:t xml:space="preserve"> dają nam dowód, że w pewnym okresie istniała tendencj</w:t>
      </w:r>
      <w:r>
        <w:rPr>
          <w:rStyle w:val="Teksttreci2"/>
          <w:color w:val="000000"/>
        </w:rPr>
        <w:t>a do zastąpienia składni rządu w bierniku przez składnię zgody. W w. XVII tendencja ta, jak świadczy znikoma liczba przykładów była chyba przej</w:t>
      </w:r>
      <w:r>
        <w:rPr>
          <w:rStyle w:val="Teksttreci2"/>
          <w:color w:val="000000"/>
        </w:rPr>
        <w:softHyphen/>
        <w:t>ściowa. Jej trwałym reliktem pozostała tylko składnia zgody w połącze</w:t>
      </w:r>
      <w:r>
        <w:rPr>
          <w:rStyle w:val="Teksttreci2"/>
          <w:color w:val="000000"/>
        </w:rPr>
        <w:softHyphen/>
        <w:t xml:space="preserve">niach z wyrazem </w:t>
      </w:r>
      <w:r>
        <w:rPr>
          <w:rStyle w:val="Teksttreci2Kursywa"/>
          <w:color w:val="000000"/>
        </w:rPr>
        <w:t>raz.</w:t>
      </w:r>
      <w:r>
        <w:rPr>
          <w:rStyle w:val="Teksttreci2"/>
          <w:color w:val="000000"/>
        </w:rPr>
        <w:t xml:space="preserve"> Wydaje się, że na pod</w:t>
      </w:r>
      <w:r>
        <w:rPr>
          <w:rStyle w:val="Teksttreci2"/>
          <w:color w:val="000000"/>
        </w:rPr>
        <w:t xml:space="preserve">trzymanie form </w:t>
      </w:r>
      <w:r>
        <w:rPr>
          <w:rStyle w:val="Teksttreci2Kursywa"/>
          <w:color w:val="000000"/>
        </w:rPr>
        <w:t>wiele razy</w:t>
      </w:r>
      <w:r>
        <w:rPr>
          <w:rStyle w:val="Teksttreci2"/>
          <w:color w:val="000000"/>
        </w:rPr>
        <w:t xml:space="preserve">, </w:t>
      </w:r>
      <w:r>
        <w:rPr>
          <w:rStyle w:val="Teksttreci2Kursywa"/>
          <w:color w:val="000000"/>
        </w:rPr>
        <w:t>kilka razy</w:t>
      </w:r>
      <w:r>
        <w:rPr>
          <w:rStyle w:val="Teksttreci2"/>
          <w:color w:val="000000"/>
        </w:rPr>
        <w:t xml:space="preserve"> wpłynął dopełniacz liczby mnogiej rzeczowników męskich miękkotematowych i stwardniałych mających końcówki -i, </w:t>
      </w:r>
      <w:r>
        <w:rPr>
          <w:rStyle w:val="Teksttreci2Kursywa"/>
          <w:color w:val="000000"/>
        </w:rPr>
        <w:t>-y.</w:t>
      </w:r>
      <w:r>
        <w:rPr>
          <w:rStyle w:val="Teksttreci2"/>
          <w:color w:val="000000"/>
        </w:rPr>
        <w:t xml:space="preserve"> Mogły tu wywrzeć poważny wpływ zwłaszcza wyrazy jak: </w:t>
      </w:r>
      <w:r>
        <w:rPr>
          <w:rStyle w:val="Teksttreci2Kursywa"/>
          <w:color w:val="000000"/>
        </w:rPr>
        <w:t>tysiąc</w:t>
      </w:r>
      <w:r>
        <w:rPr>
          <w:rStyle w:val="Teksttreci2"/>
          <w:color w:val="000000"/>
        </w:rPr>
        <w:t xml:space="preserve">, </w:t>
      </w:r>
      <w:r>
        <w:rPr>
          <w:rStyle w:val="Teksttreci2Kursywa"/>
          <w:color w:val="000000"/>
        </w:rPr>
        <w:t>miesiąc</w:t>
      </w:r>
      <w:r>
        <w:rPr>
          <w:rStyle w:val="Teksttreci2"/>
          <w:color w:val="000000"/>
        </w:rPr>
        <w:t xml:space="preserve">, </w:t>
      </w:r>
      <w:r>
        <w:rPr>
          <w:rStyle w:val="Teksttreci2Kursywa"/>
          <w:color w:val="000000"/>
        </w:rPr>
        <w:t>dzień</w:t>
      </w:r>
      <w:r>
        <w:rPr>
          <w:rStyle w:val="Teksttreci2"/>
          <w:color w:val="000000"/>
        </w:rPr>
        <w:t xml:space="preserve">, </w:t>
      </w:r>
      <w:r>
        <w:rPr>
          <w:rStyle w:val="Teksttreci2Kursywa"/>
          <w:color w:val="000000"/>
        </w:rPr>
        <w:t>koń</w:t>
      </w:r>
      <w:r>
        <w:rPr>
          <w:rStyle w:val="Teksttreci2"/>
          <w:color w:val="000000"/>
        </w:rPr>
        <w:t xml:space="preserve">, </w:t>
      </w:r>
      <w:r>
        <w:rPr>
          <w:rStyle w:val="Teksttreci2Kursywa"/>
          <w:color w:val="000000"/>
        </w:rPr>
        <w:t>ludzie</w:t>
      </w:r>
      <w:r>
        <w:rPr>
          <w:rStyle w:val="Teksttreci2"/>
          <w:color w:val="000000"/>
        </w:rPr>
        <w:t>, których połą</w:t>
      </w:r>
      <w:r>
        <w:rPr>
          <w:rStyle w:val="Teksttreci2"/>
          <w:color w:val="000000"/>
        </w:rPr>
        <w:t>czenia z liczebnikami spotyka się wyjątkowo czę</w:t>
      </w:r>
      <w:r>
        <w:rPr>
          <w:rStyle w:val="Teksttreci2"/>
          <w:color w:val="000000"/>
        </w:rPr>
        <w:softHyphen/>
        <w:t xml:space="preserve">sto </w:t>
      </w:r>
      <w:r>
        <w:rPr>
          <w:rStyle w:val="Teksttreci2Kursywa"/>
          <w:color w:val="000000"/>
          <w:vertAlign w:val="superscript"/>
        </w:rPr>
        <w:footnoteReference w:id="34"/>
      </w:r>
      <w:r>
        <w:rPr>
          <w:rStyle w:val="Teksttreci2Kursywa"/>
          <w:color w:val="000000"/>
        </w:rPr>
        <w:t>.</w:t>
      </w:r>
      <w:r>
        <w:rPr>
          <w:rStyle w:val="Teksttreci2"/>
          <w:color w:val="000000"/>
        </w:rPr>
        <w:t xml:space="preserve"> W ten sposób mówiący mogli ujednolicić najczęściej </w:t>
      </w:r>
      <w:r>
        <w:rPr>
          <w:rStyle w:val="Teksttreci2"/>
          <w:color w:val="000000"/>
        </w:rPr>
        <w:lastRenderedPageBreak/>
        <w:t>powtarzające się końcówki nie wgłębiając się w zawiłości składni rządu i zgody.</w:t>
      </w:r>
    </w:p>
    <w:p w:rsidR="00000000" w:rsidRDefault="005711DB">
      <w:pPr>
        <w:pStyle w:val="Teksttreci20"/>
        <w:shd w:val="clear" w:color="auto" w:fill="auto"/>
        <w:spacing w:before="0" w:line="312" w:lineRule="exact"/>
        <w:ind w:firstLine="680"/>
        <w:jc w:val="both"/>
      </w:pPr>
      <w:r>
        <w:rPr>
          <w:rStyle w:val="Teksttreci2"/>
          <w:color w:val="000000"/>
        </w:rPr>
        <w:t xml:space="preserve">Obok przykładów połączeń liczebnika nieokreślonego z wyrazem innym niż </w:t>
      </w:r>
      <w:r>
        <w:rPr>
          <w:rStyle w:val="Teksttreci2Kursywa"/>
          <w:color w:val="000000"/>
        </w:rPr>
        <w:t>raz</w:t>
      </w:r>
      <w:r>
        <w:rPr>
          <w:rStyle w:val="Teksttreci2"/>
          <w:color w:val="000000"/>
        </w:rPr>
        <w:t xml:space="preserve"> za pomocą składni zgody pojawiają się</w:t>
      </w:r>
      <w:r>
        <w:rPr>
          <w:rStyle w:val="Teksttreci2"/>
          <w:color w:val="000000"/>
        </w:rPr>
        <w:t xml:space="preserve"> jeszcze do końca XVII wieku połączenia biernika z wyrazem </w:t>
      </w:r>
      <w:r>
        <w:rPr>
          <w:rStyle w:val="Teksttreci2Kursywa"/>
          <w:color w:val="000000"/>
        </w:rPr>
        <w:t>raz</w:t>
      </w:r>
      <w:r>
        <w:rPr>
          <w:rStyle w:val="Teksttreci2"/>
          <w:color w:val="000000"/>
        </w:rPr>
        <w:t xml:space="preserve"> przy pomocy składni rzą</w:t>
      </w:r>
      <w:r>
        <w:rPr>
          <w:rStyle w:val="Teksttreci2"/>
          <w:color w:val="000000"/>
        </w:rPr>
        <w:softHyphen/>
        <w:t>du: „Pomnieć to WMć dobrze możesz, jakom się ja nie raz ale kilka ra</w:t>
      </w:r>
      <w:r>
        <w:rPr>
          <w:rStyle w:val="Teksttreci2"/>
          <w:color w:val="000000"/>
        </w:rPr>
        <w:softHyphen/>
        <w:t xml:space="preserve">zow w tym dziale poprawował“ (Opal., s. 350), „Kilka razow szablą w Pochwy kłapie“ (Pot. Woj. </w:t>
      </w:r>
      <w:r>
        <w:rPr>
          <w:rStyle w:val="Teksttreci2"/>
          <w:color w:val="000000"/>
          <w:lang w:val="en-US" w:eastAsia="en-US"/>
        </w:rPr>
        <w:t>Choc.,</w:t>
      </w:r>
      <w:r>
        <w:rPr>
          <w:rStyle w:val="Teksttreci2"/>
          <w:color w:val="000000"/>
          <w:lang w:val="en-US" w:eastAsia="en-US"/>
        </w:rPr>
        <w:t xml:space="preserve"> </w:t>
      </w:r>
      <w:r>
        <w:rPr>
          <w:rStyle w:val="Teksttreci2"/>
          <w:color w:val="000000"/>
        </w:rPr>
        <w:t>s. 19) itp.</w:t>
      </w:r>
    </w:p>
    <w:p w:rsidR="00000000" w:rsidRDefault="005711DB">
      <w:pPr>
        <w:pStyle w:val="Teksttreci20"/>
        <w:shd w:val="clear" w:color="auto" w:fill="auto"/>
        <w:spacing w:before="0" w:line="312" w:lineRule="exact"/>
        <w:ind w:firstLine="680"/>
        <w:jc w:val="both"/>
      </w:pPr>
      <w:r>
        <w:rPr>
          <w:rStyle w:val="Teksttreci2"/>
          <w:color w:val="000000"/>
        </w:rPr>
        <w:t>Nieliczne przykłady świadczą tu wyraźnie o tendencji zanikającej tego typu połączeń. W w. XVIII typ ten zanika zupełnie i do języka współczesnego wchodzi biernik z ustabilizowaną składnią rządu z wy</w:t>
      </w:r>
      <w:r>
        <w:rPr>
          <w:rStyle w:val="Teksttreci2"/>
          <w:color w:val="000000"/>
        </w:rPr>
        <w:softHyphen/>
        <w:t>jątkiem reliktowej składni zgody w połączeni</w:t>
      </w:r>
      <w:r>
        <w:rPr>
          <w:rStyle w:val="Teksttreci2"/>
          <w:color w:val="000000"/>
        </w:rPr>
        <w:t xml:space="preserve">ach z wyrazem </w:t>
      </w:r>
      <w:r>
        <w:rPr>
          <w:rStyle w:val="Teksttreci2Kursywa"/>
          <w:color w:val="000000"/>
        </w:rPr>
        <w:t>raz.</w:t>
      </w:r>
    </w:p>
    <w:p w:rsidR="00000000" w:rsidRDefault="005711DB">
      <w:pPr>
        <w:pStyle w:val="Teksttreci20"/>
        <w:shd w:val="clear" w:color="auto" w:fill="auto"/>
        <w:spacing w:before="0" w:line="312" w:lineRule="exact"/>
        <w:ind w:firstLine="680"/>
        <w:jc w:val="both"/>
      </w:pPr>
      <w:r>
        <w:rPr>
          <w:rStyle w:val="Teksttreci2"/>
          <w:color w:val="000000"/>
        </w:rPr>
        <w:t>Zagadnienie składni w zakresie biernika komplikuje się przy po</w:t>
      </w:r>
      <w:r>
        <w:rPr>
          <w:rStyle w:val="Teksttreci2"/>
          <w:color w:val="000000"/>
        </w:rPr>
        <w:softHyphen/>
        <w:t>łączeniach liczebników nieokreślonych z rzeczownikami męskoosobowymi lub z zastępującymi je zaimkami, imiesłowami czy przymiotnikami. Wyrazy te w bierniku w XVII wieku mają j</w:t>
      </w:r>
      <w:r>
        <w:rPr>
          <w:rStyle w:val="Teksttreci2"/>
          <w:color w:val="000000"/>
        </w:rPr>
        <w:t>uż formę dopełniacza; stoją</w:t>
      </w:r>
      <w:r>
        <w:rPr>
          <w:rStyle w:val="Teksttreci2"/>
          <w:color w:val="000000"/>
        </w:rPr>
        <w:softHyphen/>
        <w:t>cy przy nich liczebnik w wielu wypadkach ma już również formę dopeł</w:t>
      </w:r>
      <w:r>
        <w:rPr>
          <w:rStyle w:val="Teksttreci2"/>
          <w:color w:val="000000"/>
        </w:rPr>
        <w:softHyphen/>
        <w:t xml:space="preserve">niacza, co zaciera w bardzo poważnym stopniu wyrazistość stosunków składniowych np.: </w:t>
      </w:r>
      <w:r>
        <w:rPr>
          <w:rStyle w:val="Teksttreci2Kursywa"/>
          <w:color w:val="000000"/>
        </w:rPr>
        <w:t>„Opryszkow</w:t>
      </w:r>
      <w:r>
        <w:rPr>
          <w:rStyle w:val="Teksttreci2"/>
          <w:color w:val="000000"/>
        </w:rPr>
        <w:t xml:space="preserve"> (...) </w:t>
      </w:r>
      <w:r>
        <w:rPr>
          <w:rStyle w:val="Teksttreci2Kursywa"/>
          <w:color w:val="000000"/>
        </w:rPr>
        <w:t>kilkunastu</w:t>
      </w:r>
      <w:r>
        <w:rPr>
          <w:rStyle w:val="Teksttreci2"/>
          <w:color w:val="000000"/>
        </w:rPr>
        <w:t xml:space="preserve"> (...) przekupi“ (Pot. Woj. </w:t>
      </w:r>
      <w:r>
        <w:rPr>
          <w:rStyle w:val="Teksttreci2"/>
          <w:color w:val="000000"/>
          <w:lang w:val="en-US" w:eastAsia="en-US"/>
        </w:rPr>
        <w:t xml:space="preserve">Choc., </w:t>
      </w:r>
      <w:r>
        <w:rPr>
          <w:rStyle w:val="Teksttreci2"/>
          <w:color w:val="000000"/>
        </w:rPr>
        <w:t>s. 110), „mam</w:t>
      </w:r>
      <w:r>
        <w:rPr>
          <w:rStyle w:val="Teksttreci2"/>
          <w:color w:val="000000"/>
        </w:rPr>
        <w:t xml:space="preserve"> </w:t>
      </w:r>
      <w:r>
        <w:rPr>
          <w:rStyle w:val="Teksttreci2Kursywa"/>
          <w:color w:val="000000"/>
        </w:rPr>
        <w:t>arendarzow kilku</w:t>
      </w:r>
      <w:r>
        <w:rPr>
          <w:rStyle w:val="Teksttreci2"/>
          <w:color w:val="000000"/>
        </w:rPr>
        <w:t xml:space="preserve"> ze </w:t>
      </w:r>
      <w:r>
        <w:rPr>
          <w:rStyle w:val="Teksttreci2"/>
          <w:color w:val="000000"/>
          <w:lang w:val="en-US" w:eastAsia="en-US"/>
        </w:rPr>
        <w:t xml:space="preserve">stem </w:t>
      </w:r>
      <w:r>
        <w:rPr>
          <w:rStyle w:val="Teksttreci2"/>
          <w:color w:val="000000"/>
        </w:rPr>
        <w:t xml:space="preserve">tysięcy gotowych“ (Opal., s. 386), „Udławił </w:t>
      </w:r>
      <w:r>
        <w:rPr>
          <w:rStyle w:val="Teksttreci2Kursywa"/>
          <w:color w:val="000000"/>
        </w:rPr>
        <w:t>kilku Niemców“</w:t>
      </w:r>
      <w:r>
        <w:rPr>
          <w:rStyle w:val="Teksttreci2"/>
          <w:color w:val="000000"/>
        </w:rPr>
        <w:t xml:space="preserve"> (Pas. Pam., 262 r.), ,,W oczy </w:t>
      </w:r>
      <w:r>
        <w:rPr>
          <w:rStyle w:val="Teksttreci2"/>
          <w:color w:val="000000"/>
          <w:lang w:val="ru-RU" w:eastAsia="ru-RU"/>
        </w:rPr>
        <w:t xml:space="preserve">у </w:t>
      </w:r>
      <w:r>
        <w:rPr>
          <w:rStyle w:val="Teksttreci2"/>
          <w:color w:val="000000"/>
        </w:rPr>
        <w:t xml:space="preserve">z tełu siecze wiąze Wołosza </w:t>
      </w:r>
      <w:r>
        <w:rPr>
          <w:rStyle w:val="Teksttreci2Kursywa"/>
          <w:color w:val="000000"/>
        </w:rPr>
        <w:t>nieopatrznych sielu“</w:t>
      </w:r>
      <w:r>
        <w:rPr>
          <w:rStyle w:val="Teksttreci2"/>
          <w:color w:val="000000"/>
        </w:rPr>
        <w:t xml:space="preserve"> (Tward. Leg., s. 23) itd. Za skład</w:t>
      </w:r>
      <w:r>
        <w:rPr>
          <w:rStyle w:val="Teksttreci2"/>
          <w:color w:val="000000"/>
        </w:rPr>
        <w:softHyphen/>
        <w:t>nię zgody można by tego typu połączenia uznać tylko wte</w:t>
      </w:r>
      <w:r>
        <w:rPr>
          <w:rStyle w:val="Teksttreci2"/>
          <w:color w:val="000000"/>
        </w:rPr>
        <w:t>dy, gdyby li</w:t>
      </w:r>
      <w:r>
        <w:rPr>
          <w:rStyle w:val="Teksttreci2"/>
          <w:color w:val="000000"/>
        </w:rPr>
        <w:softHyphen/>
        <w:t>czebnik z rzeczownikiem były ścisłym związkiem wyrazowym pozbawio</w:t>
      </w:r>
      <w:r>
        <w:rPr>
          <w:rStyle w:val="Teksttreci2"/>
          <w:color w:val="000000"/>
        </w:rPr>
        <w:softHyphen/>
        <w:t>nym zależności. Ponieważ tak nie jest, tę jednolitą formalnie grupę trze</w:t>
      </w:r>
      <w:r>
        <w:rPr>
          <w:rStyle w:val="Teksttreci2"/>
          <w:color w:val="000000"/>
        </w:rPr>
        <w:softHyphen/>
        <w:t>ba uważać za normalne połączenie za pomocą składni rządu. Liczebnik nieokreślony zgodnie z wymogami sens</w:t>
      </w:r>
      <w:r>
        <w:rPr>
          <w:rStyle w:val="Teksttreci2"/>
          <w:color w:val="000000"/>
        </w:rPr>
        <w:t>u zdania ma tu funkcję biernika a formę dopełniacza, natomiast rzeczownik, imiesłów czy zaimek ma funkcję i postać dopełniacza. Podobnie przedstawia się sprawa w połą</w:t>
      </w:r>
      <w:r>
        <w:rPr>
          <w:rStyle w:val="Teksttreci2"/>
          <w:color w:val="000000"/>
        </w:rPr>
        <w:softHyphen/>
        <w:t xml:space="preserve">czeniach z </w:t>
      </w:r>
      <w:r>
        <w:rPr>
          <w:rStyle w:val="Teksttreci2Odstpy3pt"/>
          <w:color w:val="000000"/>
        </w:rPr>
        <w:t>dopełniaczem</w:t>
      </w:r>
      <w:r>
        <w:rPr>
          <w:rStyle w:val="Teksttreci2"/>
          <w:color w:val="000000"/>
        </w:rPr>
        <w:t xml:space="preserve"> liczebnika nieokreślonego, tu jednak nie można z całą pewnością s</w:t>
      </w:r>
      <w:r>
        <w:rPr>
          <w:rStyle w:val="Teksttreci2"/>
          <w:color w:val="000000"/>
        </w:rPr>
        <w:t>twierdzić, czy mamy do czynienia ze składnią zgody, czy rządu. Przy połączeniach za pomocą składni rządu rzeczownik stoi zawsze w dopełniaczu, ponieważ w tym przypadku i liczebnik ma wymaganą przez sens zdania formę dopełniacza — automatycznie nastę</w:t>
      </w:r>
      <w:r>
        <w:rPr>
          <w:rStyle w:val="Teksttreci2"/>
          <w:color w:val="000000"/>
        </w:rPr>
        <w:softHyphen/>
        <w:t>puje t</w:t>
      </w:r>
      <w:r>
        <w:rPr>
          <w:rStyle w:val="Teksttreci2"/>
          <w:color w:val="000000"/>
        </w:rPr>
        <w:t>u zgoda między formą liczebnika i rzeczownika. Ta dwuznaczność mogła przyczynić się do umocnienia pozycji składni zgody w całym sy</w:t>
      </w:r>
      <w:r>
        <w:rPr>
          <w:rStyle w:val="Teksttreci2"/>
          <w:color w:val="000000"/>
        </w:rPr>
        <w:softHyphen/>
        <w:t xml:space="preserve">stemie deklinacyjnym liczebników </w:t>
      </w:r>
      <w:r>
        <w:rPr>
          <w:rStyle w:val="Teksttreci2"/>
          <w:color w:val="000000"/>
          <w:vertAlign w:val="superscript"/>
        </w:rPr>
        <w:footnoteReference w:id="35"/>
      </w:r>
      <w:r>
        <w:rPr>
          <w:rStyle w:val="Teksttreci2"/>
          <w:color w:val="000000"/>
        </w:rPr>
        <w:t xml:space="preserve">. Przykłady: „dla mnie </w:t>
      </w:r>
      <w:r>
        <w:rPr>
          <w:rStyle w:val="Teksttreci2Kursywa"/>
          <w:color w:val="000000"/>
        </w:rPr>
        <w:t>paru posta</w:t>
      </w:r>
      <w:r>
        <w:rPr>
          <w:rStyle w:val="Teksttreci2Kursywa"/>
          <w:color w:val="000000"/>
        </w:rPr>
        <w:softHyphen/>
        <w:t>wów</w:t>
      </w:r>
      <w:r>
        <w:rPr>
          <w:rStyle w:val="Teksttreci2"/>
          <w:color w:val="000000"/>
        </w:rPr>
        <w:t xml:space="preserve"> dobrych dostać nie możono“ (Opal., s. 93), „Nieukontentowała ta dyspozycya królewska </w:t>
      </w:r>
      <w:r>
        <w:rPr>
          <w:rStyle w:val="Teksttreci2Kursywa"/>
          <w:color w:val="000000"/>
        </w:rPr>
        <w:t>wielu Senatorów</w:t>
      </w:r>
      <w:r>
        <w:rPr>
          <w:rStyle w:val="Teksttreci2"/>
          <w:color w:val="000000"/>
        </w:rPr>
        <w:t xml:space="preserve">“ (Kron. Zak., s. 187), „Widziałeś od </w:t>
      </w:r>
      <w:r>
        <w:rPr>
          <w:rStyle w:val="Teksttreci2"/>
          <w:color w:val="000000"/>
          <w:lang w:val="en-US" w:eastAsia="en-US"/>
        </w:rPr>
        <w:t xml:space="preserve">Ottoman </w:t>
      </w:r>
      <w:r>
        <w:rPr>
          <w:rStyle w:val="Teksttreci2"/>
          <w:color w:val="000000"/>
          <w:lang w:val="ru-RU" w:eastAsia="ru-RU"/>
        </w:rPr>
        <w:t xml:space="preserve">у </w:t>
      </w:r>
      <w:r>
        <w:rPr>
          <w:rStyle w:val="Teksttreci2Kursywa"/>
          <w:color w:val="000000"/>
        </w:rPr>
        <w:t>hordyncow wielu</w:t>
      </w:r>
      <w:r>
        <w:rPr>
          <w:rStyle w:val="Teksttreci2"/>
          <w:color w:val="000000"/>
        </w:rPr>
        <w:t xml:space="preserve"> o </w:t>
      </w:r>
      <w:r>
        <w:rPr>
          <w:rStyle w:val="Teksttreci2"/>
          <w:color w:val="000000"/>
        </w:rPr>
        <w:t xml:space="preserve">sobie urodzonym tym nieprzyiacielu“ (Tward. Leg., s. 43), „dał swoją i tak </w:t>
      </w:r>
      <w:r>
        <w:rPr>
          <w:rStyle w:val="Teksttreci2Kursywa"/>
          <w:color w:val="000000"/>
        </w:rPr>
        <w:t>wielu</w:t>
      </w:r>
      <w:r>
        <w:rPr>
          <w:rStyle w:val="Teksttreci2"/>
          <w:color w:val="000000"/>
        </w:rPr>
        <w:t xml:space="preserve"> Chrześciańskich krwią doku</w:t>
      </w:r>
      <w:r>
        <w:rPr>
          <w:rStyle w:val="Teksttreci2"/>
          <w:color w:val="000000"/>
        </w:rPr>
        <w:softHyphen/>
        <w:t xml:space="preserve">ment </w:t>
      </w:r>
      <w:r>
        <w:rPr>
          <w:rStyle w:val="Teksttreci2Kursywa"/>
          <w:color w:val="000000"/>
        </w:rPr>
        <w:t>ludzi“</w:t>
      </w:r>
      <w:r>
        <w:rPr>
          <w:rStyle w:val="Teksttreci2"/>
          <w:color w:val="000000"/>
        </w:rPr>
        <w:t xml:space="preserve"> (Pot. Woj. </w:t>
      </w:r>
      <w:r>
        <w:rPr>
          <w:rStyle w:val="Teksttreci2"/>
          <w:color w:val="000000"/>
          <w:lang w:val="en-US" w:eastAsia="en-US"/>
        </w:rPr>
        <w:t xml:space="preserve">Choc., </w:t>
      </w:r>
      <w:r>
        <w:rPr>
          <w:rStyle w:val="Teksttreci2"/>
          <w:color w:val="000000"/>
          <w:lang w:val="ru-RU" w:eastAsia="ru-RU"/>
        </w:rPr>
        <w:t xml:space="preserve">к. </w:t>
      </w:r>
      <w:r>
        <w:rPr>
          <w:rStyle w:val="Teksttreci2"/>
          <w:color w:val="000000"/>
          <w:lang w:val="cs-CZ" w:eastAsia="cs-CZ"/>
        </w:rPr>
        <w:t xml:space="preserve">V v), „za iednym </w:t>
      </w:r>
      <w:r>
        <w:rPr>
          <w:rStyle w:val="Teksttreci2"/>
          <w:color w:val="000000"/>
        </w:rPr>
        <w:t xml:space="preserve">posiedzeniem </w:t>
      </w:r>
      <w:r>
        <w:rPr>
          <w:rStyle w:val="Teksttreci2"/>
          <w:color w:val="000000"/>
          <w:lang w:val="cs-CZ" w:eastAsia="cs-CZ"/>
        </w:rPr>
        <w:t>i przymo</w:t>
      </w:r>
      <w:r>
        <w:rPr>
          <w:rStyle w:val="Teksttreci2"/>
          <w:color w:val="000000"/>
        </w:rPr>
        <w:t xml:space="preserve">wieniem kilku słów zbytecznie </w:t>
      </w:r>
      <w:r>
        <w:rPr>
          <w:rStyle w:val="Teksttreci2"/>
          <w:color w:val="000000"/>
          <w:lang w:val="cs-CZ" w:eastAsia="cs-CZ"/>
        </w:rPr>
        <w:t xml:space="preserve">i </w:t>
      </w:r>
      <w:r>
        <w:rPr>
          <w:rStyle w:val="Teksttreci2"/>
          <w:color w:val="000000"/>
        </w:rPr>
        <w:t xml:space="preserve">zapamiętale zakochaią (się)“ (Pas. Pam., </w:t>
      </w:r>
      <w:r>
        <w:rPr>
          <w:rStyle w:val="Teksttreci2"/>
          <w:color w:val="000000"/>
        </w:rPr>
        <w:lastRenderedPageBreak/>
        <w:t>55 r</w:t>
      </w:r>
      <w:r>
        <w:rPr>
          <w:rStyle w:val="Teksttreci2"/>
          <w:color w:val="000000"/>
        </w:rPr>
        <w:t>) itd.</w:t>
      </w:r>
    </w:p>
    <w:p w:rsidR="00000000" w:rsidRDefault="005711DB">
      <w:pPr>
        <w:pStyle w:val="Teksttreci20"/>
        <w:shd w:val="clear" w:color="auto" w:fill="auto"/>
        <w:spacing w:before="0" w:line="306" w:lineRule="exact"/>
        <w:ind w:firstLine="680"/>
        <w:jc w:val="both"/>
      </w:pPr>
      <w:r>
        <w:rPr>
          <w:rStyle w:val="Teksttreci2"/>
          <w:color w:val="000000"/>
        </w:rPr>
        <w:t xml:space="preserve">Składnia rządu ma również przewagę w połączeniach </w:t>
      </w:r>
      <w:r>
        <w:rPr>
          <w:rStyle w:val="Teksttreci2Odstpy3pt"/>
          <w:color w:val="000000"/>
        </w:rPr>
        <w:t>narzęd</w:t>
      </w:r>
      <w:r>
        <w:rPr>
          <w:rStyle w:val="Teksttreci2"/>
          <w:color w:val="000000"/>
        </w:rPr>
        <w:t>nik</w:t>
      </w:r>
      <w:r>
        <w:rPr>
          <w:rStyle w:val="Teksttreci2"/>
          <w:color w:val="000000"/>
          <w:lang w:val="ru-RU" w:eastAsia="ru-RU"/>
        </w:rPr>
        <w:t xml:space="preserve"> </w:t>
      </w:r>
      <w:r>
        <w:rPr>
          <w:rStyle w:val="Teksttreci2"/>
          <w:color w:val="000000"/>
        </w:rPr>
        <w:t>a liczebnikowego z rzeczownikiem, wiąże się to najprawdopodob</w:t>
      </w:r>
      <w:r>
        <w:rPr>
          <w:rStyle w:val="Teksttreci2"/>
          <w:color w:val="000000"/>
        </w:rPr>
        <w:softHyphen/>
        <w:t xml:space="preserve">niej z końcówką rzeczownikową </w:t>
      </w:r>
      <w:r>
        <w:rPr>
          <w:rStyle w:val="Teksttreci2Kursywa"/>
          <w:color w:val="000000"/>
        </w:rPr>
        <w:t>-ą,</w:t>
      </w:r>
      <w:r>
        <w:rPr>
          <w:rStyle w:val="Teksttreci2"/>
          <w:color w:val="000000"/>
        </w:rPr>
        <w:t xml:space="preserve"> która dominuje w tym przypadku i da</w:t>
      </w:r>
      <w:r>
        <w:rPr>
          <w:rStyle w:val="Teksttreci2"/>
          <w:color w:val="000000"/>
        </w:rPr>
        <w:softHyphen/>
        <w:t xml:space="preserve">je oparcie składni rzeczownikowej: „przed </w:t>
      </w:r>
      <w:r>
        <w:rPr>
          <w:rStyle w:val="Teksttreci2Kursywa"/>
          <w:color w:val="000000"/>
        </w:rPr>
        <w:t>kilka niedziel</w:t>
      </w:r>
      <w:r>
        <w:rPr>
          <w:rStyle w:val="Teksttreci2"/>
          <w:color w:val="000000"/>
        </w:rPr>
        <w:t xml:space="preserve"> </w:t>
      </w:r>
      <w:r>
        <w:rPr>
          <w:rStyle w:val="Teksttreci2"/>
          <w:color w:val="000000"/>
        </w:rPr>
        <w:t>Pawła Kossow</w:t>
      </w:r>
      <w:r>
        <w:rPr>
          <w:rStyle w:val="Teksttreci2"/>
          <w:color w:val="000000"/>
        </w:rPr>
        <w:softHyphen/>
        <w:t xml:space="preserve">skiego (...) posiekł“ (Pas. Pam., 88v), „Gordon komendant z kilkądziesiąt ludzi wyjachał“ (Opal., s. 280), „Tylko sam Cesarz </w:t>
      </w:r>
      <w:r>
        <w:rPr>
          <w:rStyle w:val="Teksttreci2Kursywa"/>
          <w:color w:val="000000"/>
        </w:rPr>
        <w:t>strochą Janczarow</w:t>
      </w:r>
      <w:r>
        <w:rPr>
          <w:rStyle w:val="Teksttreci2"/>
          <w:color w:val="000000"/>
        </w:rPr>
        <w:t xml:space="preserve"> zo</w:t>
      </w:r>
      <w:r>
        <w:rPr>
          <w:rStyle w:val="Teksttreci2"/>
          <w:color w:val="000000"/>
        </w:rPr>
        <w:softHyphen/>
        <w:t xml:space="preserve">stał“ (Dz. woj. tur., k. 6), „Tusz sława </w:t>
      </w:r>
      <w:r>
        <w:rPr>
          <w:rStyle w:val="Teksttreci2Kursywa"/>
          <w:color w:val="000000"/>
        </w:rPr>
        <w:t>tylą Wieków</w:t>
      </w:r>
      <w:r>
        <w:rPr>
          <w:rStyle w:val="Teksttreci2"/>
          <w:color w:val="000000"/>
        </w:rPr>
        <w:t xml:space="preserve"> nabyta utonie“ (Pot. Woj. </w:t>
      </w:r>
      <w:r>
        <w:rPr>
          <w:rStyle w:val="Teksttreci2"/>
          <w:color w:val="000000"/>
          <w:lang w:val="en-US" w:eastAsia="en-US"/>
        </w:rPr>
        <w:t xml:space="preserve">Choc., </w:t>
      </w:r>
      <w:r>
        <w:rPr>
          <w:rStyle w:val="Teksttreci2"/>
          <w:color w:val="000000"/>
        </w:rPr>
        <w:t>s. 96), „Mi</w:t>
      </w:r>
      <w:r>
        <w:rPr>
          <w:rStyle w:val="Teksttreci2"/>
          <w:color w:val="000000"/>
        </w:rPr>
        <w:t xml:space="preserve">ędzy </w:t>
      </w:r>
      <w:r>
        <w:rPr>
          <w:rStyle w:val="Teksttreci2Kursywa"/>
          <w:color w:val="000000"/>
        </w:rPr>
        <w:t>wielą narodow</w:t>
      </w:r>
      <w:r>
        <w:rPr>
          <w:rStyle w:val="Teksttreci2"/>
          <w:color w:val="000000"/>
        </w:rPr>
        <w:t xml:space="preserve"> Sauromatow sławnych zalegli </w:t>
      </w:r>
      <w:r>
        <w:rPr>
          <w:rStyle w:val="Teksttreci2"/>
          <w:color w:val="000000"/>
          <w:lang w:val="ru-RU" w:eastAsia="ru-RU"/>
        </w:rPr>
        <w:t xml:space="preserve">у </w:t>
      </w:r>
      <w:r>
        <w:rPr>
          <w:rStyle w:val="Teksttreci2"/>
          <w:color w:val="000000"/>
        </w:rPr>
        <w:t xml:space="preserve">Lithawi czoło </w:t>
      </w:r>
      <w:r>
        <w:rPr>
          <w:rStyle w:val="Teksttreci2"/>
          <w:color w:val="000000"/>
          <w:lang w:val="de-DE" w:eastAsia="de-DE"/>
        </w:rPr>
        <w:t xml:space="preserve">Aquilona“ </w:t>
      </w:r>
      <w:r>
        <w:rPr>
          <w:rStyle w:val="Teksttreci2"/>
          <w:color w:val="000000"/>
        </w:rPr>
        <w:t>(Tward. Leg., s. 4). W przypadku tym zaczy</w:t>
      </w:r>
      <w:r>
        <w:rPr>
          <w:rStyle w:val="Teksttreci2"/>
          <w:color w:val="000000"/>
        </w:rPr>
        <w:softHyphen/>
        <w:t>nają się jednak wyraźnie przejawiać wpływy składni zgody i to nie tyl</w:t>
      </w:r>
      <w:r>
        <w:rPr>
          <w:rStyle w:val="Teksttreci2"/>
          <w:color w:val="000000"/>
        </w:rPr>
        <w:softHyphen/>
        <w:t>ko w formach o końcówce liczebnikowej, czego jedyny przykład znala-</w:t>
      </w:r>
    </w:p>
    <w:p w:rsidR="00000000" w:rsidRDefault="005711DB">
      <w:pPr>
        <w:pStyle w:val="Teksttreci20"/>
        <w:shd w:val="clear" w:color="auto" w:fill="auto"/>
        <w:spacing w:before="0" w:line="318" w:lineRule="exact"/>
        <w:ind w:firstLine="0"/>
        <w:jc w:val="both"/>
      </w:pPr>
      <w:r>
        <w:rPr>
          <w:rStyle w:val="Teksttreci2"/>
          <w:color w:val="000000"/>
        </w:rPr>
        <w:t>zł</w:t>
      </w:r>
      <w:r>
        <w:rPr>
          <w:rStyle w:val="Teksttreci2"/>
          <w:color w:val="000000"/>
        </w:rPr>
        <w:t xml:space="preserve">am u Paska: „z </w:t>
      </w:r>
      <w:r>
        <w:rPr>
          <w:rStyle w:val="Teksttreci2Kursywa"/>
          <w:color w:val="000000"/>
        </w:rPr>
        <w:t>krewnymi wielu</w:t>
      </w:r>
      <w:r>
        <w:rPr>
          <w:rStyle w:val="Teksttreci2"/>
          <w:color w:val="000000"/>
        </w:rPr>
        <w:t xml:space="preserve"> widziałęm się w Krakowie“ (Pas.. Pam., s. 226), ale nawet przy końcówce rzeczownikowej: „pomnisz WMć, że i </w:t>
      </w:r>
      <w:r>
        <w:rPr>
          <w:rStyle w:val="Teksttreci2Kursywa"/>
          <w:color w:val="000000"/>
        </w:rPr>
        <w:t>kilkadziesiąt</w:t>
      </w:r>
      <w:r>
        <w:rPr>
          <w:rStyle w:val="Teksttreci2"/>
          <w:color w:val="000000"/>
        </w:rPr>
        <w:t xml:space="preserve"> wygadzali </w:t>
      </w:r>
      <w:r>
        <w:rPr>
          <w:rStyle w:val="Teksttreci2Kursywa"/>
          <w:color w:val="000000"/>
        </w:rPr>
        <w:t>tysiącami“</w:t>
      </w:r>
      <w:r>
        <w:rPr>
          <w:rStyle w:val="Teksttreci2"/>
          <w:color w:val="000000"/>
        </w:rPr>
        <w:t xml:space="preserve"> (Opal., s. 417), „Tu się (...) </w:t>
      </w:r>
      <w:r>
        <w:rPr>
          <w:rStyle w:val="Teksttreci2"/>
          <w:color w:val="000000"/>
          <w:lang w:val="cs-CZ" w:eastAsia="cs-CZ"/>
        </w:rPr>
        <w:t xml:space="preserve">Leda </w:t>
      </w:r>
      <w:r>
        <w:rPr>
          <w:rStyle w:val="Teksttreci2"/>
          <w:color w:val="000000"/>
        </w:rPr>
        <w:t xml:space="preserve">obsadziła Rodzoną </w:t>
      </w:r>
      <w:r>
        <w:rPr>
          <w:rStyle w:val="Teksttreci2Kursywa"/>
          <w:color w:val="000000"/>
        </w:rPr>
        <w:t>parą</w:t>
      </w:r>
      <w:r>
        <w:rPr>
          <w:rStyle w:val="Teksttreci2"/>
          <w:color w:val="000000"/>
        </w:rPr>
        <w:t xml:space="preserve"> swymi </w:t>
      </w:r>
      <w:r>
        <w:rPr>
          <w:rStyle w:val="Teksttreci2Kursywa"/>
          <w:color w:val="000000"/>
        </w:rPr>
        <w:t>Tyndarydy“</w:t>
      </w:r>
      <w:r>
        <w:rPr>
          <w:rStyle w:val="Teksttreci2"/>
          <w:color w:val="000000"/>
        </w:rPr>
        <w:t xml:space="preserve"> (Tward. Daf., s. 67)</w:t>
      </w:r>
      <w:r>
        <w:rPr>
          <w:rStyle w:val="Teksttreci2"/>
          <w:color w:val="000000"/>
          <w:vertAlign w:val="superscript"/>
        </w:rPr>
        <w:footnoteReference w:id="36"/>
      </w:r>
      <w:r>
        <w:rPr>
          <w:rStyle w:val="Teksttreci2"/>
          <w:color w:val="000000"/>
        </w:rPr>
        <w:t>.</w:t>
      </w:r>
    </w:p>
    <w:p w:rsidR="00000000" w:rsidRDefault="005711DB">
      <w:pPr>
        <w:pStyle w:val="Teksttreci20"/>
        <w:shd w:val="clear" w:color="auto" w:fill="auto"/>
        <w:spacing w:before="0" w:line="312" w:lineRule="exact"/>
        <w:ind w:firstLine="700"/>
        <w:jc w:val="both"/>
      </w:pPr>
      <w:r>
        <w:rPr>
          <w:rStyle w:val="Teksttreci2"/>
          <w:color w:val="000000"/>
        </w:rPr>
        <w:t>Te nieliczne przykłady są już przejawem nowej tendencji pojawia</w:t>
      </w:r>
      <w:r>
        <w:rPr>
          <w:rStyle w:val="Teksttreci2"/>
          <w:color w:val="000000"/>
        </w:rPr>
        <w:softHyphen/>
        <w:t>jącej się w zakresie połączeń liczebnika z rzeczownikiem — składni zgo</w:t>
      </w:r>
      <w:r>
        <w:rPr>
          <w:rStyle w:val="Teksttreci2"/>
          <w:color w:val="000000"/>
        </w:rPr>
        <w:softHyphen/>
        <w:t>dy. Tende</w:t>
      </w:r>
      <w:r>
        <w:rPr>
          <w:rStyle w:val="Teksttreci2"/>
          <w:color w:val="000000"/>
        </w:rPr>
        <w:t xml:space="preserve">ncja ta jednak w zakresie narzędnika rozwijała się bardzo wolno. Składnia rządu utrzymywała się w połączeniach z tym przypadkiem aż </w:t>
      </w:r>
      <w:r>
        <w:rPr>
          <w:rStyle w:val="Teksttreci2"/>
          <w:color w:val="000000"/>
          <w:lang w:val="en-US" w:eastAsia="en-US"/>
        </w:rPr>
        <w:t xml:space="preserve">do </w:t>
      </w:r>
      <w:r>
        <w:rPr>
          <w:rStyle w:val="Teksttreci2"/>
          <w:color w:val="000000"/>
        </w:rPr>
        <w:t>XIX wieku. Jeszcze u Mickiewicza i Słowackiego pojawia się za</w:t>
      </w:r>
      <w:r>
        <w:rPr>
          <w:rStyle w:val="Teksttreci2"/>
          <w:color w:val="000000"/>
        </w:rPr>
        <w:softHyphen/>
        <w:t xml:space="preserve">równo końcówka </w:t>
      </w:r>
      <w:r>
        <w:rPr>
          <w:rStyle w:val="Teksttreci2Kursywa"/>
          <w:color w:val="000000"/>
        </w:rPr>
        <w:t>-ą</w:t>
      </w:r>
      <w:r>
        <w:rPr>
          <w:rStyle w:val="Teksttreci2"/>
          <w:color w:val="000000"/>
        </w:rPr>
        <w:t xml:space="preserve"> w narzędniku jak i łącząca się z nią skła</w:t>
      </w:r>
      <w:r>
        <w:rPr>
          <w:rStyle w:val="Teksttreci2"/>
          <w:color w:val="000000"/>
        </w:rPr>
        <w:t xml:space="preserve">dnia rządu </w:t>
      </w:r>
      <w:r>
        <w:rPr>
          <w:rStyle w:val="Teksttreci2"/>
          <w:color w:val="000000"/>
          <w:vertAlign w:val="superscript"/>
        </w:rPr>
        <w:footnoteReference w:id="37"/>
      </w:r>
      <w:r>
        <w:rPr>
          <w:rStyle w:val="Teksttreci2"/>
          <w:color w:val="000000"/>
        </w:rPr>
        <w:t xml:space="preserve">. W języku współczesnym panuje już niepodzielnie składnia zgody: — z </w:t>
      </w:r>
      <w:r>
        <w:rPr>
          <w:rStyle w:val="Teksttreci2Kursywa"/>
          <w:color w:val="000000"/>
        </w:rPr>
        <w:t>kilkoma osobami</w:t>
      </w:r>
      <w:r>
        <w:rPr>
          <w:rStyle w:val="Teksttreci2"/>
          <w:color w:val="000000"/>
        </w:rPr>
        <w:t xml:space="preserve">, </w:t>
      </w:r>
      <w:r>
        <w:rPr>
          <w:rStyle w:val="Teksttreci2Kursywa"/>
          <w:color w:val="000000"/>
        </w:rPr>
        <w:t>wieloma rzeczami</w:t>
      </w:r>
      <w:r>
        <w:rPr>
          <w:rStyle w:val="Teksttreci2"/>
          <w:color w:val="000000"/>
        </w:rPr>
        <w:t xml:space="preserve"> itp.</w:t>
      </w:r>
    </w:p>
    <w:p w:rsidR="00000000" w:rsidRDefault="005711DB">
      <w:pPr>
        <w:pStyle w:val="Teksttreci20"/>
        <w:shd w:val="clear" w:color="auto" w:fill="auto"/>
        <w:spacing w:before="0" w:line="312" w:lineRule="exact"/>
        <w:ind w:firstLine="700"/>
        <w:jc w:val="both"/>
      </w:pPr>
      <w:r>
        <w:rPr>
          <w:rStyle w:val="Teksttreci2"/>
          <w:color w:val="000000"/>
        </w:rPr>
        <w:t xml:space="preserve">W połączeniach z </w:t>
      </w:r>
      <w:r>
        <w:rPr>
          <w:rStyle w:val="Teksttreci2Odstpy3pt1"/>
          <w:color w:val="000000"/>
        </w:rPr>
        <w:t>celownikiem</w:t>
      </w:r>
      <w:r>
        <w:rPr>
          <w:rStyle w:val="Teksttreci2"/>
          <w:color w:val="000000"/>
        </w:rPr>
        <w:t xml:space="preserve"> przewagę liczebną w moich materiałach ma już składnia zgody: „</w:t>
      </w:r>
      <w:r>
        <w:rPr>
          <w:rStyle w:val="Teksttreci2Kursywa"/>
          <w:color w:val="000000"/>
        </w:rPr>
        <w:t>wielom potom</w:t>
      </w:r>
      <w:r>
        <w:rPr>
          <w:rStyle w:val="Teksttreci2Kursywa"/>
          <w:color w:val="000000"/>
        </w:rPr>
        <w:t>nym</w:t>
      </w:r>
      <w:r>
        <w:rPr>
          <w:rStyle w:val="Teksttreci2"/>
          <w:color w:val="000000"/>
        </w:rPr>
        <w:t xml:space="preserve"> zaleciła cnota“ (Tward. Leg., s. 3), „przecię niedostało mi się </w:t>
      </w:r>
      <w:r>
        <w:rPr>
          <w:rStyle w:val="Teksttreci2"/>
          <w:color w:val="000000"/>
          <w:lang w:val="ru-RU" w:eastAsia="ru-RU"/>
        </w:rPr>
        <w:t xml:space="preserve">у </w:t>
      </w:r>
      <w:r>
        <w:rPr>
          <w:rStyle w:val="Teksttreci2Kursywa"/>
          <w:color w:val="000000"/>
        </w:rPr>
        <w:t>wielu inszym</w:t>
      </w:r>
      <w:r>
        <w:rPr>
          <w:rStyle w:val="Teksttreci2"/>
          <w:color w:val="000000"/>
        </w:rPr>
        <w:t xml:space="preserve"> (...) tego pokosztować </w:t>
      </w:r>
      <w:r>
        <w:rPr>
          <w:rStyle w:val="Teksttreci2"/>
          <w:color w:val="000000"/>
          <w:lang w:val="cs-CZ" w:eastAsia="cs-CZ"/>
        </w:rPr>
        <w:t xml:space="preserve">chleba“ </w:t>
      </w:r>
      <w:r>
        <w:rPr>
          <w:rStyle w:val="Teksttreci2"/>
          <w:color w:val="000000"/>
        </w:rPr>
        <w:t xml:space="preserve">(Pas. Pam., 133r), „tym samym zabieżał </w:t>
      </w:r>
      <w:r>
        <w:rPr>
          <w:rStyle w:val="Teksttreci2Kursywa"/>
          <w:color w:val="000000"/>
        </w:rPr>
        <w:t>siłu mordom i zabojom“</w:t>
      </w:r>
      <w:r>
        <w:rPr>
          <w:rStyle w:val="Teksttreci2"/>
          <w:color w:val="000000"/>
        </w:rPr>
        <w:t xml:space="preserve"> (Opal., s. 223). Przykładów jest tu jednak niewiele, trudno więc z nich wyciągać</w:t>
      </w:r>
      <w:r>
        <w:rPr>
          <w:rStyle w:val="Teksttreci2"/>
          <w:color w:val="000000"/>
        </w:rPr>
        <w:t xml:space="preserve"> pewne wnioski, zwłaszcza, że oboczne przykłady ze składnią rządu świadczą o nieskrystalizowaniu się jeszcze typu składnio</w:t>
      </w:r>
      <w:r>
        <w:rPr>
          <w:rStyle w:val="Teksttreci2"/>
          <w:color w:val="000000"/>
        </w:rPr>
        <w:softHyphen/>
        <w:t xml:space="preserve">wego: „jak to się trafia w iedney stanąć gospodzie i </w:t>
      </w:r>
      <w:r>
        <w:rPr>
          <w:rStyle w:val="Teksttreci2Kursywa"/>
          <w:color w:val="000000"/>
        </w:rPr>
        <w:t>kilkom gości“</w:t>
      </w:r>
      <w:r>
        <w:rPr>
          <w:rStyle w:val="Teksttreci2"/>
          <w:color w:val="000000"/>
        </w:rPr>
        <w:t xml:space="preserve"> (Pas. Pam., 253 r), .,P. Hetman Wielki (...) kazał </w:t>
      </w:r>
      <w:r>
        <w:rPr>
          <w:rStyle w:val="Teksttreci2Kursywa"/>
          <w:color w:val="000000"/>
        </w:rPr>
        <w:t>kilka chorągwi</w:t>
      </w:r>
      <w:r>
        <w:rPr>
          <w:rStyle w:val="Teksttreci2"/>
          <w:color w:val="000000"/>
        </w:rPr>
        <w:t xml:space="preserve"> </w:t>
      </w:r>
      <w:r>
        <w:rPr>
          <w:rStyle w:val="Teksttreci2"/>
          <w:color w:val="000000"/>
        </w:rPr>
        <w:t>do nich skoczyć Usarskim“ (Dz. woj. tur., k. 2)</w:t>
      </w:r>
      <w:r>
        <w:rPr>
          <w:rStyle w:val="Teksttreci2"/>
          <w:color w:val="000000"/>
          <w:vertAlign w:val="superscript"/>
        </w:rPr>
        <w:footnoteReference w:id="38"/>
      </w:r>
      <w:r>
        <w:rPr>
          <w:rStyle w:val="Teksttreci2"/>
          <w:color w:val="000000"/>
        </w:rPr>
        <w:t>. W późniejszym okresie ta składania zwyciężył</w:t>
      </w:r>
      <w:r>
        <w:rPr>
          <w:rStyle w:val="Teksttreci2"/>
          <w:color w:val="000000"/>
        </w:rPr>
        <w:t>a zdecydowanie i panuje niepodzielnie w języku współczesnym.</w:t>
      </w:r>
    </w:p>
    <w:p w:rsidR="00000000" w:rsidRDefault="005711DB">
      <w:pPr>
        <w:pStyle w:val="Teksttreci20"/>
        <w:shd w:val="clear" w:color="auto" w:fill="auto"/>
        <w:spacing w:before="0" w:line="312" w:lineRule="exact"/>
        <w:ind w:firstLine="700"/>
        <w:jc w:val="both"/>
      </w:pPr>
      <w:r>
        <w:rPr>
          <w:rStyle w:val="Teksttreci2Odstpy3pt1"/>
          <w:color w:val="000000"/>
        </w:rPr>
        <w:t>Miejscownik</w:t>
      </w:r>
      <w:r>
        <w:rPr>
          <w:rStyle w:val="Teksttreci2"/>
          <w:color w:val="000000"/>
        </w:rPr>
        <w:t xml:space="preserve"> jest jedynym przypadkiem, w którym już w XVII wieku zdecydowaną przewagę zdobyła składnia zgody i odtąd domena jej w tym przypadku rozszerzała się coraz bardziej wypierając w koń</w:t>
      </w:r>
      <w:r>
        <w:rPr>
          <w:rStyle w:val="Teksttreci2"/>
          <w:color w:val="000000"/>
        </w:rPr>
        <w:t>cu zupełnie składnię rządu. W miejscowniku składnia zgody poja</w:t>
      </w:r>
      <w:r>
        <w:rPr>
          <w:rStyle w:val="Teksttreci2"/>
          <w:color w:val="000000"/>
        </w:rPr>
        <w:softHyphen/>
        <w:t xml:space="preserve">wiła się najwcześniej ze wszystkich </w:t>
      </w:r>
      <w:r>
        <w:rPr>
          <w:rStyle w:val="Teksttreci2"/>
          <w:color w:val="000000"/>
        </w:rPr>
        <w:lastRenderedPageBreak/>
        <w:t xml:space="preserve">przypadków. Klemensiewicz </w:t>
      </w:r>
      <w:r>
        <w:rPr>
          <w:rStyle w:val="Teksttreci2"/>
          <w:color w:val="000000"/>
          <w:vertAlign w:val="superscript"/>
        </w:rPr>
        <w:footnoteReference w:id="39"/>
      </w:r>
      <w:r>
        <w:rPr>
          <w:rStyle w:val="Teksttreci2"/>
          <w:color w:val="000000"/>
        </w:rPr>
        <w:t xml:space="preserve"> notuje przykłady składni zgody przy liczebnikach głównych już w XV wieku próbując jednocześnie podać przycz</w:t>
      </w:r>
      <w:r>
        <w:rPr>
          <w:rStyle w:val="Teksttreci2"/>
          <w:color w:val="000000"/>
        </w:rPr>
        <w:t>yny tego najwcześniejszego formal</w:t>
      </w:r>
      <w:r>
        <w:rPr>
          <w:rStyle w:val="Teksttreci2"/>
          <w:color w:val="000000"/>
        </w:rPr>
        <w:softHyphen/>
        <w:t>nego uzgodnienia postaci przypadkowych liczebnika i rzeczownika. Uczo</w:t>
      </w:r>
      <w:r>
        <w:rPr>
          <w:rStyle w:val="Teksttreci2"/>
          <w:color w:val="000000"/>
        </w:rPr>
        <w:softHyphen/>
        <w:t>ny ten wyjaśnia, że lokatywna forma rzeczownika konkretyzowała i uwydatniała funkcję temporalną czy lokatywną całej grupy liczebnikowo-rzeczownikowej. W</w:t>
      </w:r>
      <w:r>
        <w:rPr>
          <w:rStyle w:val="Teksttreci2"/>
          <w:color w:val="000000"/>
        </w:rPr>
        <w:t xml:space="preserve">yjaśnienie to jest chyba słuszne, zwłaszcza jeśli się weźmie pod uwagę bardzo wczesne ustabilizowanie się w miejscow- </w:t>
      </w:r>
      <w:r>
        <w:rPr>
          <w:rStyle w:val="Teksttreci2"/>
          <w:color w:val="000000"/>
          <w:lang w:val="cs-CZ" w:eastAsia="cs-CZ"/>
        </w:rPr>
        <w:t xml:space="preserve">niku </w:t>
      </w:r>
      <w:r>
        <w:rPr>
          <w:rStyle w:val="Teksttreci2"/>
          <w:color w:val="000000"/>
        </w:rPr>
        <w:t>końcówek fleksyjnych właściwych liczebnikowi, które mogły wy</w:t>
      </w:r>
      <w:r>
        <w:rPr>
          <w:rStyle w:val="Teksttreci2"/>
          <w:color w:val="000000"/>
        </w:rPr>
        <w:softHyphen/>
        <w:t>wrzeć wpływ na tendencje syntaktyczne. Co było przyczyną pierwotną, a co</w:t>
      </w:r>
      <w:r>
        <w:rPr>
          <w:rStyle w:val="Teksttreci2"/>
          <w:color w:val="000000"/>
        </w:rPr>
        <w:t xml:space="preserve"> ją tylko wspierało — nie da się chyba rozstrzygnąć. Te dwie przy</w:t>
      </w:r>
      <w:r>
        <w:rPr>
          <w:rStyle w:val="Teksttreci2"/>
          <w:color w:val="000000"/>
        </w:rPr>
        <w:softHyphen/>
        <w:t>czyny — chęć syntaktycznego wzmocnienia funkcji temporalnej i lokatywnej oraz wpływ liczebnikowych końcówek fleksyjnych — spowodo</w:t>
      </w:r>
      <w:r>
        <w:rPr>
          <w:rStyle w:val="Teksttreci2"/>
          <w:color w:val="000000"/>
        </w:rPr>
        <w:softHyphen/>
        <w:t>wały chyba to najwcześniejsze przejęcie składni zgody.</w:t>
      </w:r>
    </w:p>
    <w:p w:rsidR="00000000" w:rsidRDefault="005711DB">
      <w:pPr>
        <w:pStyle w:val="Teksttreci20"/>
        <w:shd w:val="clear" w:color="auto" w:fill="auto"/>
        <w:spacing w:before="0" w:line="306" w:lineRule="exact"/>
        <w:ind w:firstLine="720"/>
        <w:jc w:val="both"/>
      </w:pPr>
      <w:r>
        <w:rPr>
          <w:rStyle w:val="Teksttreci2"/>
          <w:color w:val="000000"/>
        </w:rPr>
        <w:t>W moi</w:t>
      </w:r>
      <w:r>
        <w:rPr>
          <w:rStyle w:val="Teksttreci2"/>
          <w:color w:val="000000"/>
        </w:rPr>
        <w:t>ch materiałach XVJI-wiecznych mimo zdecydowanej prze</w:t>
      </w:r>
      <w:r>
        <w:rPr>
          <w:rStyle w:val="Teksttreci2"/>
          <w:color w:val="000000"/>
        </w:rPr>
        <w:softHyphen/>
        <w:t>wagi ilościowej składni zgody panuje jeszcze pewne zamieszanie. Skład</w:t>
      </w:r>
      <w:r>
        <w:rPr>
          <w:rStyle w:val="Teksttreci2"/>
          <w:color w:val="000000"/>
        </w:rPr>
        <w:softHyphen/>
        <w:t>nia rządu pojawia się tu jeszcze dość często. Nawet u tych samych auto</w:t>
      </w:r>
      <w:r>
        <w:rPr>
          <w:rStyle w:val="Teksttreci2"/>
          <w:color w:val="000000"/>
        </w:rPr>
        <w:softHyphen/>
        <w:t>rów i w tych samych utworach spotykamy oboczne występowanie sk</w:t>
      </w:r>
      <w:r>
        <w:rPr>
          <w:rStyle w:val="Teksttreci2"/>
          <w:color w:val="000000"/>
        </w:rPr>
        <w:t xml:space="preserve">ładni zgody i rządu np.: „rzekł to </w:t>
      </w:r>
      <w:r>
        <w:rPr>
          <w:rStyle w:val="Teksttreci2Kursywa"/>
          <w:color w:val="000000"/>
        </w:rPr>
        <w:t>przy kilku kompanijey“</w:t>
      </w:r>
      <w:r>
        <w:rPr>
          <w:rStyle w:val="Teksttreci2"/>
          <w:color w:val="000000"/>
        </w:rPr>
        <w:t xml:space="preserve"> (Pas. Pam., 102v); „(artykuły) </w:t>
      </w:r>
      <w:r>
        <w:rPr>
          <w:rStyle w:val="Teksttreci2Kursywa"/>
          <w:color w:val="000000"/>
        </w:rPr>
        <w:t>na seymikach kilku stanęły“</w:t>
      </w:r>
      <w:r>
        <w:rPr>
          <w:rStyle w:val="Teksttreci2"/>
          <w:color w:val="000000"/>
        </w:rPr>
        <w:t xml:space="preserve"> (Pas. Pam., 283v), „Wszystkie z Herkulesem ieszcze chłopcem </w:t>
      </w:r>
      <w:r>
        <w:rPr>
          <w:rStyle w:val="Teksttreci2Kursywa"/>
          <w:color w:val="000000"/>
        </w:rPr>
        <w:t>wlat kilkunastu</w:t>
      </w:r>
      <w:r>
        <w:rPr>
          <w:rStyle w:val="Teksttreci2"/>
          <w:color w:val="000000"/>
        </w:rPr>
        <w:t xml:space="preserve"> będącem iedney nocy zastąpiły“ (Pot. Przyp., k. 4 r), (z niemow</w:t>
      </w:r>
      <w:r>
        <w:rPr>
          <w:rStyle w:val="Teksttreci2"/>
          <w:color w:val="000000"/>
        </w:rPr>
        <w:t>iątek) „</w:t>
      </w:r>
      <w:r>
        <w:rPr>
          <w:rStyle w:val="Teksttreci2Kursywa"/>
          <w:color w:val="000000"/>
        </w:rPr>
        <w:t xml:space="preserve">w kilku </w:t>
      </w:r>
      <w:r>
        <w:rPr>
          <w:rStyle w:val="Teksttreci2Kursywa"/>
          <w:color w:val="000000"/>
          <w:lang w:val="cs-CZ" w:eastAsia="cs-CZ"/>
        </w:rPr>
        <w:t>leciech</w:t>
      </w:r>
      <w:r>
        <w:rPr>
          <w:rStyle w:val="Teksttreci2"/>
          <w:color w:val="000000"/>
          <w:lang w:val="cs-CZ" w:eastAsia="cs-CZ"/>
        </w:rPr>
        <w:t xml:space="preserve"> </w:t>
      </w:r>
      <w:r>
        <w:rPr>
          <w:rStyle w:val="Teksttreci2"/>
          <w:color w:val="000000"/>
        </w:rPr>
        <w:t xml:space="preserve">widzim Poturnaki“ (Pot. Woj. Chce., s. 10); „Mnie sam król dał Brańsk o </w:t>
      </w:r>
      <w:r>
        <w:rPr>
          <w:rStyle w:val="Teksttreci2Kursywa"/>
          <w:color w:val="000000"/>
        </w:rPr>
        <w:t>kilku</w:t>
      </w:r>
      <w:r>
        <w:rPr>
          <w:rStyle w:val="Teksttreci2Kursywa"/>
          <w:color w:val="000000"/>
        </w:rPr>
        <w:softHyphen/>
        <w:t>nastu tysięcy</w:t>
      </w:r>
      <w:r>
        <w:rPr>
          <w:rStyle w:val="Teksttreci2"/>
          <w:color w:val="000000"/>
        </w:rPr>
        <w:t xml:space="preserve"> intraty“ (Opal., s. 318), „O sługę </w:t>
      </w:r>
      <w:r>
        <w:rPr>
          <w:rStyle w:val="Teksttreci2Kursywa"/>
          <w:color w:val="000000"/>
        </w:rPr>
        <w:t>na kilku miejscach</w:t>
      </w:r>
      <w:r>
        <w:rPr>
          <w:rStyle w:val="Teksttreci2"/>
          <w:color w:val="000000"/>
        </w:rPr>
        <w:t xml:space="preserve"> staram się“ (Opal., s. 495); „między tak wielą mieszaiąc się zbrodni złym nie być? </w:t>
      </w:r>
      <w:r>
        <w:rPr>
          <w:rStyle w:val="Teksttreci2"/>
          <w:color w:val="000000"/>
          <w:lang w:val="ru-RU" w:eastAsia="ru-RU"/>
        </w:rPr>
        <w:t xml:space="preserve">у </w:t>
      </w:r>
      <w:r>
        <w:rPr>
          <w:rStyle w:val="Teksttreci2Kursywa"/>
          <w:color w:val="000000"/>
        </w:rPr>
        <w:t>w</w:t>
      </w:r>
      <w:r>
        <w:rPr>
          <w:rStyle w:val="Teksttreci2"/>
          <w:color w:val="000000"/>
        </w:rPr>
        <w:t xml:space="preserve"> tak </w:t>
      </w:r>
      <w:r>
        <w:rPr>
          <w:rStyle w:val="Teksttreci2Kursywa"/>
          <w:color w:val="000000"/>
        </w:rPr>
        <w:t>siłu</w:t>
      </w:r>
      <w:r>
        <w:rPr>
          <w:rStyle w:val="Teksttreci2"/>
          <w:color w:val="000000"/>
        </w:rPr>
        <w:t xml:space="preserve"> nie zgorzeć </w:t>
      </w:r>
      <w:r>
        <w:rPr>
          <w:rStyle w:val="Teksttreci2Kursywa"/>
          <w:color w:val="000000"/>
        </w:rPr>
        <w:t>pochodni</w:t>
      </w:r>
      <w:r>
        <w:rPr>
          <w:rStyle w:val="Teksttreci2"/>
          <w:color w:val="000000"/>
        </w:rPr>
        <w:t xml:space="preserve">?“ (Twar. Leg., s. 73), „Czuie zołć w tey słodyczy która </w:t>
      </w:r>
      <w:r>
        <w:rPr>
          <w:rStyle w:val="Teksttreci2Kursywa"/>
          <w:color w:val="000000"/>
        </w:rPr>
        <w:t>w boiach siełu</w:t>
      </w:r>
      <w:r>
        <w:rPr>
          <w:rStyle w:val="Teksttreci2"/>
          <w:color w:val="000000"/>
        </w:rPr>
        <w:t xml:space="preserve"> gorzką mi nie bywała“ (Tward. Leg., s. 34) </w:t>
      </w:r>
      <w:r>
        <w:rPr>
          <w:rStyle w:val="Teksttreci2"/>
          <w:color w:val="000000"/>
          <w:vertAlign w:val="superscript"/>
        </w:rPr>
        <w:footnoteReference w:id="40"/>
      </w:r>
      <w:r>
        <w:rPr>
          <w:rStyle w:val="Teksttreci2"/>
          <w:color w:val="000000"/>
        </w:rPr>
        <w:t>.</w:t>
      </w:r>
    </w:p>
    <w:p w:rsidR="00000000" w:rsidRDefault="005711DB">
      <w:pPr>
        <w:pStyle w:val="Teksttreci20"/>
        <w:shd w:val="clear" w:color="auto" w:fill="auto"/>
        <w:spacing w:before="0" w:line="306" w:lineRule="exact"/>
        <w:ind w:firstLine="720"/>
        <w:jc w:val="both"/>
      </w:pPr>
      <w:r>
        <w:rPr>
          <w:rStyle w:val="Teksttreci2"/>
          <w:color w:val="000000"/>
        </w:rPr>
        <w:t xml:space="preserve">Przykłady </w:t>
      </w:r>
      <w:r>
        <w:rPr>
          <w:rStyle w:val="Teksttreci2"/>
          <w:color w:val="000000"/>
        </w:rPr>
        <w:t>te świadczą wyraźnie, że do końca XVII wieku składnia rządu miała jeszcze dość mocną pozycję w połączeniach miejscownika liczebnikowego z rzeczownikiem mimo systematycznego wypierania jej przez składnię zgody.</w:t>
      </w:r>
    </w:p>
    <w:p w:rsidR="00000000" w:rsidRDefault="005711DB">
      <w:pPr>
        <w:pStyle w:val="Teksttreci20"/>
        <w:shd w:val="clear" w:color="auto" w:fill="auto"/>
        <w:spacing w:before="0" w:line="306" w:lineRule="exact"/>
        <w:ind w:firstLine="720"/>
        <w:jc w:val="both"/>
      </w:pPr>
      <w:r>
        <w:rPr>
          <w:rStyle w:val="Teksttreci2"/>
          <w:color w:val="000000"/>
        </w:rPr>
        <w:t>Odrębne zagadnienie w zakresie połączeń liczeb</w:t>
      </w:r>
      <w:r>
        <w:rPr>
          <w:rStyle w:val="Teksttreci2"/>
          <w:color w:val="000000"/>
        </w:rPr>
        <w:t>nikowo-rzeczownikowych stanowią połączenia z rzeczownikami w liczbie pojedynczej. Można by sądzić, że połączenia takie są sprzeczne ze znaczeniem liczeb</w:t>
      </w:r>
      <w:r>
        <w:rPr>
          <w:rStyle w:val="Teksttreci2"/>
          <w:color w:val="000000"/>
        </w:rPr>
        <w:softHyphen/>
        <w:t>nika, który przecież określa wielość pojęć czy rzeczy. Połączenia takie następują tylko w specyficznych</w:t>
      </w:r>
      <w:r>
        <w:rPr>
          <w:rStyle w:val="Teksttreci2"/>
          <w:color w:val="000000"/>
        </w:rPr>
        <w:t xml:space="preserve"> warunkach i dlatego nie powodują sprzeczności semantycznej. Materiały zebrane w tym dziale układają się w trzy wyraźne grupy:</w:t>
      </w:r>
    </w:p>
    <w:p w:rsidR="00000000" w:rsidRDefault="005711DB">
      <w:pPr>
        <w:pStyle w:val="Teksttreci20"/>
        <w:shd w:val="clear" w:color="auto" w:fill="auto"/>
        <w:spacing w:before="0" w:line="306" w:lineRule="exact"/>
        <w:ind w:firstLine="720"/>
        <w:jc w:val="both"/>
        <w:sectPr w:rsidR="00000000">
          <w:pgSz w:w="11900" w:h="16840"/>
          <w:pgMar w:top="1674" w:right="1673" w:bottom="1706" w:left="1137" w:header="0" w:footer="3" w:gutter="0"/>
          <w:cols w:space="720"/>
          <w:noEndnote/>
          <w:docGrid w:linePitch="360"/>
        </w:sectPr>
      </w:pPr>
      <w:r>
        <w:rPr>
          <w:rStyle w:val="Teksttreci2"/>
          <w:color w:val="000000"/>
        </w:rPr>
        <w:t>1. Wyraz występujący w liczbie pojedynczej w połączeniu z liczeb</w:t>
      </w:r>
      <w:r>
        <w:rPr>
          <w:rStyle w:val="Teksttreci2"/>
          <w:color w:val="000000"/>
        </w:rPr>
        <w:softHyphen/>
        <w:t>nikiem nieokreślonym jest rzeczownikiem zbiorowym, a więc mający</w:t>
      </w:r>
      <w:r>
        <w:rPr>
          <w:rStyle w:val="Teksttreci2"/>
          <w:color w:val="000000"/>
        </w:rPr>
        <w:t>m znaczenie mnogości mimo swej liczby pojedynczej np. „W niedzielę dru</w:t>
      </w:r>
      <w:r>
        <w:rPr>
          <w:rStyle w:val="Teksttreci2"/>
          <w:color w:val="000000"/>
        </w:rPr>
        <w:softHyphen/>
        <w:t xml:space="preserve">gie prymieye odprawił (...) X Jan Augustynowicz przy assystencyi </w:t>
      </w:r>
      <w:r>
        <w:rPr>
          <w:rStyle w:val="Teksttreci2Kursywa"/>
          <w:color w:val="000000"/>
        </w:rPr>
        <w:t>wielu Państwa“</w:t>
      </w:r>
      <w:r>
        <w:rPr>
          <w:rStyle w:val="Teksttreci2"/>
          <w:color w:val="000000"/>
        </w:rPr>
        <w:t xml:space="preserve"> (Kron. Zak., s. 198), </w:t>
      </w:r>
      <w:r>
        <w:rPr>
          <w:rStyle w:val="Teksttreci2"/>
          <w:color w:val="000000"/>
          <w:lang w:val="de-DE" w:eastAsia="de-DE"/>
        </w:rPr>
        <w:t xml:space="preserve">„in </w:t>
      </w:r>
      <w:r>
        <w:rPr>
          <w:rStyle w:val="Teksttreci2"/>
          <w:color w:val="000000"/>
        </w:rPr>
        <w:t xml:space="preserve">praesentia </w:t>
      </w:r>
      <w:r>
        <w:rPr>
          <w:rStyle w:val="Teksttreci2Kursywa"/>
          <w:color w:val="000000"/>
        </w:rPr>
        <w:t>wiela duchowieństwa“</w:t>
      </w:r>
      <w:r>
        <w:rPr>
          <w:rStyle w:val="Teksttreci2"/>
          <w:color w:val="000000"/>
        </w:rPr>
        <w:t xml:space="preserve"> (Pas. Pam., 84 v.), „bramą </w:t>
      </w:r>
      <w:r>
        <w:rPr>
          <w:rStyle w:val="Teksttreci2"/>
          <w:color w:val="000000"/>
        </w:rPr>
        <w:lastRenderedPageBreak/>
        <w:t xml:space="preserve">wypuścił </w:t>
      </w:r>
      <w:r>
        <w:rPr>
          <w:rStyle w:val="Teksttreci2Kursywa"/>
          <w:color w:val="000000"/>
        </w:rPr>
        <w:t>kilka set piechoty“</w:t>
      </w:r>
      <w:r>
        <w:rPr>
          <w:rStyle w:val="Teksttreci2"/>
          <w:color w:val="000000"/>
        </w:rPr>
        <w:t xml:space="preserve"> (Dz. woj. tur., k. 3), „Siła </w:t>
      </w:r>
      <w:r>
        <w:rPr>
          <w:rStyle w:val="Teksttreci2Kursywa"/>
          <w:color w:val="000000"/>
        </w:rPr>
        <w:t>bydła</w:t>
      </w:r>
      <w:r>
        <w:rPr>
          <w:rStyle w:val="Teksttreci2"/>
          <w:color w:val="000000"/>
        </w:rPr>
        <w:t xml:space="preserve"> brał Turkom“ (Pot. Woj. </w:t>
      </w:r>
      <w:r>
        <w:rPr>
          <w:rStyle w:val="Teksttreci2"/>
          <w:color w:val="000000"/>
          <w:lang w:val="en-US" w:eastAsia="en-US"/>
        </w:rPr>
        <w:t xml:space="preserve">Choc., </w:t>
      </w:r>
      <w:r>
        <w:rPr>
          <w:rStyle w:val="Teksttreci2"/>
          <w:color w:val="000000"/>
        </w:rPr>
        <w:t xml:space="preserve">s. 144), „inszey </w:t>
      </w:r>
      <w:r>
        <w:rPr>
          <w:rStyle w:val="Teksttreci2Kursywa"/>
          <w:color w:val="000000"/>
        </w:rPr>
        <w:t xml:space="preserve">dragoniiey </w:t>
      </w:r>
      <w:r>
        <w:rPr>
          <w:rStyle w:val="Teksttreci2"/>
          <w:color w:val="000000"/>
        </w:rPr>
        <w:t xml:space="preserve">wycięto </w:t>
      </w:r>
      <w:r>
        <w:rPr>
          <w:rStyle w:val="Teksttreci2Kursywa"/>
          <w:color w:val="000000"/>
        </w:rPr>
        <w:t>wiele“</w:t>
      </w:r>
      <w:r>
        <w:rPr>
          <w:rStyle w:val="Teksttreci2"/>
          <w:color w:val="000000"/>
        </w:rPr>
        <w:t xml:space="preserve"> (Pas. Pam., 264 r), „Potym nas rozdawano Hołowim strze-</w:t>
      </w:r>
    </w:p>
    <w:p w:rsidR="00000000" w:rsidRDefault="005711DB">
      <w:pPr>
        <w:pStyle w:val="Teksttreci20"/>
        <w:shd w:val="clear" w:color="auto" w:fill="auto"/>
        <w:spacing w:before="0" w:after="74" w:line="330" w:lineRule="exact"/>
        <w:ind w:firstLine="0"/>
        <w:jc w:val="both"/>
      </w:pPr>
      <w:r>
        <w:rPr>
          <w:rStyle w:val="Teksttreci2"/>
          <w:color w:val="000000"/>
        </w:rPr>
        <w:lastRenderedPageBreak/>
        <w:t xml:space="preserve">leckim, </w:t>
      </w:r>
      <w:r>
        <w:rPr>
          <w:rStyle w:val="Teksttreci2Kursywa"/>
          <w:color w:val="000000"/>
        </w:rPr>
        <w:t>kilku towarzystwa</w:t>
      </w:r>
      <w:r>
        <w:rPr>
          <w:rStyle w:val="Teksttreci2"/>
          <w:color w:val="000000"/>
        </w:rPr>
        <w:t xml:space="preserve"> (...) dano do Kukowińskiego“ (A. Kam. Diar., s. 379), </w:t>
      </w:r>
      <w:r>
        <w:rPr>
          <w:rStyle w:val="Teksttreci2Kursywa"/>
          <w:color w:val="000000"/>
        </w:rPr>
        <w:t>„kilku</w:t>
      </w:r>
      <w:r>
        <w:rPr>
          <w:rStyle w:val="Teksttreci2"/>
          <w:color w:val="000000"/>
        </w:rPr>
        <w:t xml:space="preserve"> (...) </w:t>
      </w:r>
      <w:r>
        <w:rPr>
          <w:rStyle w:val="Teksttreci2Kursywa"/>
          <w:color w:val="000000"/>
        </w:rPr>
        <w:t>szlachty</w:t>
      </w:r>
      <w:r>
        <w:rPr>
          <w:rStyle w:val="Teksttreci2"/>
          <w:color w:val="000000"/>
        </w:rPr>
        <w:t xml:space="preserve"> kazał Chodkiewicz środkiem prowadzić obo- zu“ (Pot. Woj. </w:t>
      </w:r>
      <w:r>
        <w:rPr>
          <w:rStyle w:val="Teksttreci2"/>
          <w:color w:val="000000"/>
          <w:lang w:val="en-US" w:eastAsia="en-US"/>
        </w:rPr>
        <w:t xml:space="preserve">Choc., </w:t>
      </w:r>
      <w:r>
        <w:rPr>
          <w:rStyle w:val="Teksttreci2"/>
          <w:color w:val="000000"/>
        </w:rPr>
        <w:t>s. 123).</w:t>
      </w:r>
    </w:p>
    <w:p w:rsidR="00000000" w:rsidRDefault="005711DB">
      <w:pPr>
        <w:pStyle w:val="Teksttreci20"/>
        <w:shd w:val="clear" w:color="auto" w:fill="auto"/>
        <w:spacing w:before="0" w:after="55" w:line="312" w:lineRule="exact"/>
        <w:ind w:firstLine="700"/>
        <w:jc w:val="both"/>
      </w:pPr>
      <w:r>
        <w:rPr>
          <w:rStyle w:val="Teksttreci2"/>
          <w:color w:val="000000"/>
        </w:rPr>
        <w:t>2. Rzeczownik łączy się z liczebnikiem nieokreś</w:t>
      </w:r>
      <w:r>
        <w:rPr>
          <w:rStyle w:val="Teksttreci2"/>
          <w:color w:val="000000"/>
        </w:rPr>
        <w:t>lonym zawiera w sobie pewną dwuznaczność. Może on występować jako normalny poje</w:t>
      </w:r>
      <w:r>
        <w:rPr>
          <w:rStyle w:val="Teksttreci2"/>
          <w:color w:val="000000"/>
        </w:rPr>
        <w:softHyphen/>
        <w:t>dynczy rzeczownik posiadający liczbę mnogą, w pewnych zaś wypadkach może też występować jako rzeczownik zbiorowy i tylko w tym zbioro</w:t>
      </w:r>
      <w:r>
        <w:rPr>
          <w:rStyle w:val="Teksttreci2"/>
          <w:color w:val="000000"/>
        </w:rPr>
        <w:softHyphen/>
        <w:t>wym znaczeniu może on łączyć się z liczebn</w:t>
      </w:r>
      <w:r>
        <w:rPr>
          <w:rStyle w:val="Teksttreci2"/>
          <w:color w:val="000000"/>
        </w:rPr>
        <w:t>ikiem nieokreślonym np. ,,ni</w:t>
      </w:r>
      <w:r>
        <w:rPr>
          <w:rStyle w:val="Teksttreci2"/>
          <w:color w:val="000000"/>
        </w:rPr>
        <w:softHyphen/>
        <w:t xml:space="preserve">gdy </w:t>
      </w:r>
      <w:r>
        <w:rPr>
          <w:rStyle w:val="Teksttreci2Kursywa"/>
          <w:color w:val="000000"/>
        </w:rPr>
        <w:t>Trupa</w:t>
      </w:r>
      <w:r>
        <w:rPr>
          <w:rStyle w:val="Teksttreci2"/>
          <w:color w:val="000000"/>
        </w:rPr>
        <w:t xml:space="preserve"> Tatarskiego na kupie tak </w:t>
      </w:r>
      <w:r>
        <w:rPr>
          <w:rStyle w:val="Teksttreci2Kursywa"/>
          <w:color w:val="000000"/>
        </w:rPr>
        <w:t>wiele</w:t>
      </w:r>
      <w:r>
        <w:rPr>
          <w:rStyle w:val="Teksttreci2"/>
          <w:color w:val="000000"/>
        </w:rPr>
        <w:t xml:space="preserve"> (...) niewidziałęm“ (Par. Pam. 268r), „Oskoczy ich </w:t>
      </w:r>
      <w:r>
        <w:rPr>
          <w:rStyle w:val="Teksttreci2Kursywa"/>
          <w:color w:val="000000"/>
        </w:rPr>
        <w:t>w kilku set</w:t>
      </w:r>
      <w:r>
        <w:rPr>
          <w:rStyle w:val="Teksttreci2"/>
          <w:color w:val="000000"/>
        </w:rPr>
        <w:t xml:space="preserve"> swego </w:t>
      </w:r>
      <w:r>
        <w:rPr>
          <w:rStyle w:val="Teksttreci2Kursywa"/>
          <w:color w:val="000000"/>
        </w:rPr>
        <w:t>Kommunika“</w:t>
      </w:r>
      <w:r>
        <w:rPr>
          <w:rStyle w:val="Teksttreci2"/>
          <w:color w:val="000000"/>
        </w:rPr>
        <w:t xml:space="preserve"> (Pot. Woj. </w:t>
      </w:r>
      <w:r>
        <w:rPr>
          <w:rStyle w:val="Teksttreci2"/>
          <w:color w:val="000000"/>
          <w:lang w:val="en-US" w:eastAsia="en-US"/>
        </w:rPr>
        <w:t xml:space="preserve">Choc., </w:t>
      </w:r>
      <w:r>
        <w:rPr>
          <w:rStyle w:val="Teksttreci2"/>
          <w:color w:val="000000"/>
        </w:rPr>
        <w:t xml:space="preserve">s. 208), „Na sprowadzał tedy Sapieia </w:t>
      </w:r>
      <w:r>
        <w:rPr>
          <w:rStyle w:val="Teksttreci2Kursywa"/>
          <w:color w:val="000000"/>
        </w:rPr>
        <w:t>Armaty</w:t>
      </w:r>
      <w:r>
        <w:rPr>
          <w:rStyle w:val="Teksttreci2"/>
          <w:color w:val="000000"/>
        </w:rPr>
        <w:t xml:space="preserve"> zdobyczney </w:t>
      </w:r>
      <w:r>
        <w:rPr>
          <w:rStyle w:val="Teksttreci2Kursywa"/>
          <w:color w:val="000000"/>
        </w:rPr>
        <w:t>sił</w:t>
      </w:r>
      <w:r>
        <w:rPr>
          <w:rStyle w:val="Teksttreci2"/>
          <w:color w:val="000000"/>
        </w:rPr>
        <w:t>a“ (Pas. Pam., 100v), „W Siera</w:t>
      </w:r>
      <w:r>
        <w:rPr>
          <w:rStyle w:val="Teksttreci2"/>
          <w:color w:val="000000"/>
        </w:rPr>
        <w:t xml:space="preserve">kowie zostawiłem </w:t>
      </w:r>
      <w:r>
        <w:rPr>
          <w:rStyle w:val="Teksttreci2Kursywa"/>
          <w:color w:val="000000"/>
        </w:rPr>
        <w:t>siła sprzętu"</w:t>
      </w:r>
      <w:r>
        <w:rPr>
          <w:rStyle w:val="Teksttreci2"/>
          <w:color w:val="000000"/>
        </w:rPr>
        <w:t xml:space="preserve"> (Opal., s. 363), </w:t>
      </w:r>
      <w:r>
        <w:rPr>
          <w:rStyle w:val="Teksttreci2Kursywa"/>
          <w:color w:val="000000"/>
        </w:rPr>
        <w:t>„kilka set człowieka</w:t>
      </w:r>
      <w:r>
        <w:rPr>
          <w:rStyle w:val="Teksttreci2"/>
          <w:color w:val="000000"/>
        </w:rPr>
        <w:t xml:space="preserve"> zgubieł dla gorzałki“ (Pot. Woj. </w:t>
      </w:r>
      <w:r>
        <w:rPr>
          <w:rStyle w:val="Teksttreci2"/>
          <w:color w:val="000000"/>
          <w:lang w:val="en-US" w:eastAsia="en-US"/>
        </w:rPr>
        <w:t xml:space="preserve">Choc., </w:t>
      </w:r>
      <w:r>
        <w:rPr>
          <w:rStyle w:val="Teksttreci2"/>
          <w:color w:val="000000"/>
        </w:rPr>
        <w:t>s. 186).</w:t>
      </w:r>
    </w:p>
    <w:p w:rsidR="00000000" w:rsidRDefault="005711DB">
      <w:pPr>
        <w:pStyle w:val="Teksttreci20"/>
        <w:shd w:val="clear" w:color="auto" w:fill="auto"/>
        <w:spacing w:before="0" w:after="55" w:line="318" w:lineRule="exact"/>
        <w:ind w:firstLine="460"/>
        <w:jc w:val="both"/>
      </w:pPr>
      <w:r>
        <w:rPr>
          <w:rStyle w:val="Teksttreci2"/>
          <w:color w:val="000000"/>
        </w:rPr>
        <w:t>3. Rzeczownik łączący się z liczebnikiem nieokreślonym nie zawie</w:t>
      </w:r>
      <w:r>
        <w:rPr>
          <w:rStyle w:val="Teksttreci2"/>
          <w:color w:val="000000"/>
        </w:rPr>
        <w:softHyphen/>
        <w:t>ra pojęcia zbiorowości; występują tu najczęściej nazwy pojęć, uczuć, rza</w:t>
      </w:r>
      <w:r>
        <w:rPr>
          <w:rStyle w:val="Teksttreci2"/>
          <w:color w:val="000000"/>
        </w:rPr>
        <w:softHyphen/>
      </w:r>
      <w:r>
        <w:rPr>
          <w:rStyle w:val="Teksttreci2"/>
          <w:color w:val="000000"/>
        </w:rPr>
        <w:t>dziej konkretnych przedmiotów. Liczebnik nieokreślony łączący się z ty</w:t>
      </w:r>
      <w:r>
        <w:rPr>
          <w:rStyle w:val="Teksttreci2"/>
          <w:color w:val="000000"/>
        </w:rPr>
        <w:softHyphen/>
        <w:t>mi wyrazami jest już jednak bardzo zbliżony do przysłówka, a określa</w:t>
      </w:r>
      <w:r>
        <w:rPr>
          <w:rStyle w:val="Teksttreci2"/>
          <w:color w:val="000000"/>
        </w:rPr>
        <w:softHyphen/>
        <w:t>na przez niego ilość ma charakter zupełnie niesprecyzowany, stąd moż</w:t>
      </w:r>
      <w:r>
        <w:rPr>
          <w:rStyle w:val="Teksttreci2"/>
          <w:color w:val="000000"/>
        </w:rPr>
        <w:softHyphen/>
        <w:t>liwość występowania w związku z dopełniaczem cz</w:t>
      </w:r>
      <w:r>
        <w:rPr>
          <w:rStyle w:val="Teksttreci2"/>
          <w:color w:val="000000"/>
        </w:rPr>
        <w:t>ąstkowym liczby po</w:t>
      </w:r>
      <w:r>
        <w:rPr>
          <w:rStyle w:val="Teksttreci2"/>
          <w:color w:val="000000"/>
        </w:rPr>
        <w:softHyphen/>
        <w:t>jedynczej na tej samej zasadzie, która jest podstawą związków z przy</w:t>
      </w:r>
      <w:r>
        <w:rPr>
          <w:rStyle w:val="Teksttreci2"/>
          <w:color w:val="000000"/>
        </w:rPr>
        <w:softHyphen/>
        <w:t xml:space="preserve">słówkiem np.: „nie masz ci </w:t>
      </w:r>
      <w:r>
        <w:rPr>
          <w:rStyle w:val="Teksttreci2"/>
          <w:color w:val="000000"/>
          <w:lang w:val="ru-RU" w:eastAsia="ru-RU"/>
        </w:rPr>
        <w:t xml:space="preserve">у </w:t>
      </w:r>
      <w:r>
        <w:rPr>
          <w:rStyle w:val="Teksttreci2Kursywa"/>
          <w:color w:val="000000"/>
          <w:lang w:val="cs-CZ" w:eastAsia="cs-CZ"/>
        </w:rPr>
        <w:t xml:space="preserve">trochy </w:t>
      </w:r>
      <w:r>
        <w:rPr>
          <w:rStyle w:val="Teksttreci2Kursywa"/>
          <w:color w:val="000000"/>
        </w:rPr>
        <w:t>Statku</w:t>
      </w:r>
      <w:r>
        <w:rPr>
          <w:rStyle w:val="Teksttreci2"/>
          <w:color w:val="000000"/>
        </w:rPr>
        <w:t xml:space="preserve"> u tey rodzaiu ludzkiego Ma</w:t>
      </w:r>
      <w:r>
        <w:rPr>
          <w:rStyle w:val="Teksttreci2"/>
          <w:color w:val="000000"/>
        </w:rPr>
        <w:softHyphen/>
        <w:t xml:space="preserve">cochy“ (Pot. Woj. </w:t>
      </w:r>
      <w:r>
        <w:rPr>
          <w:rStyle w:val="Teksttreci2"/>
          <w:color w:val="000000"/>
          <w:lang w:val="en-US" w:eastAsia="en-US"/>
        </w:rPr>
        <w:t xml:space="preserve">Choc., </w:t>
      </w:r>
      <w:r>
        <w:rPr>
          <w:rStyle w:val="Teksttreci2"/>
          <w:color w:val="000000"/>
        </w:rPr>
        <w:t xml:space="preserve">s. 75), „Niemaią </w:t>
      </w:r>
      <w:r>
        <w:rPr>
          <w:rStyle w:val="Teksttreci2Kursywa"/>
          <w:color w:val="000000"/>
        </w:rPr>
        <w:t>tyła</w:t>
      </w:r>
      <w:r>
        <w:rPr>
          <w:rStyle w:val="Teksttreci2"/>
          <w:color w:val="000000"/>
        </w:rPr>
        <w:t xml:space="preserve"> strzały w męskich rękach </w:t>
      </w:r>
      <w:r>
        <w:rPr>
          <w:rStyle w:val="Teksttreci2Kursywa"/>
          <w:color w:val="000000"/>
        </w:rPr>
        <w:t>grozy"</w:t>
      </w:r>
      <w:r>
        <w:rPr>
          <w:rStyle w:val="Teksttreci2"/>
          <w:color w:val="000000"/>
        </w:rPr>
        <w:t xml:space="preserve"> (Pot. Woj. </w:t>
      </w:r>
      <w:r>
        <w:rPr>
          <w:rStyle w:val="Teksttreci2"/>
          <w:color w:val="000000"/>
          <w:lang w:val="en-US" w:eastAsia="en-US"/>
        </w:rPr>
        <w:t xml:space="preserve">Choc., </w:t>
      </w:r>
      <w:r>
        <w:rPr>
          <w:rStyle w:val="Teksttreci2"/>
          <w:color w:val="000000"/>
        </w:rPr>
        <w:t xml:space="preserve">s. 178), „ieszcze nic dobrego niesprawili a </w:t>
      </w:r>
      <w:r>
        <w:rPr>
          <w:rStyle w:val="Teksttreci2Kursywa"/>
          <w:color w:val="000000"/>
          <w:lang w:val="cs-CZ" w:eastAsia="cs-CZ"/>
        </w:rPr>
        <w:t xml:space="preserve">chleba </w:t>
      </w:r>
      <w:r>
        <w:rPr>
          <w:rStyle w:val="Teksttreci2Kursywa"/>
          <w:color w:val="000000"/>
        </w:rPr>
        <w:t>siła</w:t>
      </w:r>
      <w:r>
        <w:rPr>
          <w:rStyle w:val="Teksttreci2"/>
          <w:color w:val="000000"/>
        </w:rPr>
        <w:t xml:space="preserve"> ziedli“ (Pas. Pam., 75r), „zwyciężywszy niespania </w:t>
      </w:r>
      <w:r>
        <w:rPr>
          <w:rStyle w:val="Teksttreci2"/>
          <w:color w:val="000000"/>
          <w:lang w:val="ru-RU" w:eastAsia="ru-RU"/>
        </w:rPr>
        <w:t xml:space="preserve">у </w:t>
      </w:r>
      <w:r>
        <w:rPr>
          <w:rStyle w:val="Teksttreci2Kursywa"/>
          <w:color w:val="000000"/>
        </w:rPr>
        <w:t>nędze</w:t>
      </w:r>
      <w:r>
        <w:rPr>
          <w:rStyle w:val="Teksttreci2"/>
          <w:color w:val="000000"/>
        </w:rPr>
        <w:t xml:space="preserve"> tak </w:t>
      </w:r>
      <w:r>
        <w:rPr>
          <w:rStyle w:val="Teksttreci2Kursywa"/>
          <w:color w:val="000000"/>
        </w:rPr>
        <w:t>wie</w:t>
      </w:r>
      <w:r>
        <w:rPr>
          <w:rStyle w:val="Teksttreci2Kursywa"/>
          <w:color w:val="000000"/>
        </w:rPr>
        <w:softHyphen/>
        <w:t>le</w:t>
      </w:r>
      <w:r>
        <w:rPr>
          <w:rStyle w:val="Teksttreci2"/>
          <w:color w:val="000000"/>
        </w:rPr>
        <w:t xml:space="preserve"> (...) Niezmiennego wyroku (...) zwyciężyć nie mógł“ (Tward. Leg., s. 16).</w:t>
      </w:r>
    </w:p>
    <w:p w:rsidR="00000000" w:rsidRDefault="005711DB">
      <w:pPr>
        <w:pStyle w:val="Teksttreci20"/>
        <w:shd w:val="clear" w:color="auto" w:fill="auto"/>
        <w:spacing w:before="0" w:after="55" w:line="324" w:lineRule="exact"/>
        <w:ind w:firstLine="700"/>
        <w:jc w:val="both"/>
      </w:pPr>
      <w:r>
        <w:rPr>
          <w:rStyle w:val="Teksttreci2"/>
          <w:color w:val="000000"/>
        </w:rPr>
        <w:t>Zasady stosowania składni zgody i rządu omówione przy zwi</w:t>
      </w:r>
      <w:r>
        <w:rPr>
          <w:rStyle w:val="Teksttreci2"/>
          <w:color w:val="000000"/>
        </w:rPr>
        <w:t>ązkach z rzeczownikami w liczbie mnogiej odnoszą się także do związków z rze</w:t>
      </w:r>
      <w:r>
        <w:rPr>
          <w:rStyle w:val="Teksttreci2"/>
          <w:color w:val="000000"/>
        </w:rPr>
        <w:softHyphen/>
        <w:t>czownikami w liczbie pojedynczej.</w:t>
      </w:r>
    </w:p>
    <w:p w:rsidR="00000000" w:rsidRDefault="005711DB">
      <w:pPr>
        <w:pStyle w:val="Teksttreci20"/>
        <w:shd w:val="clear" w:color="auto" w:fill="auto"/>
        <w:spacing w:before="0" w:line="330" w:lineRule="exact"/>
        <w:ind w:firstLine="700"/>
        <w:jc w:val="both"/>
        <w:sectPr w:rsidR="00000000">
          <w:headerReference w:type="even" r:id="rId28"/>
          <w:headerReference w:type="default" r:id="rId29"/>
          <w:headerReference w:type="first" r:id="rId30"/>
          <w:pgSz w:w="11900" w:h="16840"/>
          <w:pgMar w:top="1674" w:right="1673" w:bottom="1706" w:left="1137" w:header="0" w:footer="3" w:gutter="0"/>
          <w:pgNumType w:start="35"/>
          <w:cols w:space="720"/>
          <w:noEndnote/>
          <w:docGrid w:linePitch="360"/>
        </w:sectPr>
      </w:pPr>
      <w:r>
        <w:rPr>
          <w:rStyle w:val="Teksttreci2"/>
          <w:color w:val="000000"/>
        </w:rPr>
        <w:t>Z innych zagadnień składniowych warto tu wspomnieć jeszcze o po</w:t>
      </w:r>
      <w:r>
        <w:rPr>
          <w:rStyle w:val="Teksttreci2"/>
          <w:color w:val="000000"/>
        </w:rPr>
        <w:softHyphen/>
        <w:t>łączeniach liczebnika nieokreślonego z zaimkiem. Szereg przykładów wskazuje na sa</w:t>
      </w:r>
      <w:r>
        <w:rPr>
          <w:rStyle w:val="Teksttreci2"/>
          <w:color w:val="000000"/>
        </w:rPr>
        <w:t>modzielną jeszcze funkcję zaimka łączącego się z liczebni</w:t>
      </w:r>
      <w:r>
        <w:rPr>
          <w:rStyle w:val="Teksttreci2"/>
          <w:color w:val="000000"/>
        </w:rPr>
        <w:softHyphen/>
        <w:t>kiem. We wszystkich przypadkach zaimek ten występuje w formie do</w:t>
      </w:r>
      <w:r>
        <w:rPr>
          <w:rStyle w:val="Teksttreci2"/>
          <w:color w:val="000000"/>
        </w:rPr>
        <w:softHyphen/>
        <w:t xml:space="preserve">pełniacza cząstkowego bez połączenia z liczebnikiem przy pomocy przyimka </w:t>
      </w:r>
      <w:r>
        <w:rPr>
          <w:rStyle w:val="Teksttreci2"/>
          <w:color w:val="000000"/>
          <w:lang w:val="ru-RU" w:eastAsia="ru-RU"/>
        </w:rPr>
        <w:t>„</w:t>
      </w:r>
      <w:r>
        <w:rPr>
          <w:rStyle w:val="Teksttreci2"/>
          <w:color w:val="000000"/>
        </w:rPr>
        <w:t>z</w:t>
      </w:r>
      <w:r>
        <w:rPr>
          <w:rStyle w:val="Teksttreci2"/>
          <w:color w:val="000000"/>
          <w:lang w:val="ru-RU" w:eastAsia="ru-RU"/>
        </w:rPr>
        <w:t xml:space="preserve">“, </w:t>
      </w:r>
      <w:r>
        <w:rPr>
          <w:rStyle w:val="Teksttreci2"/>
          <w:color w:val="000000"/>
        </w:rPr>
        <w:t>która to forma jest charakterystyczna dla języka współ</w:t>
      </w:r>
      <w:r>
        <w:rPr>
          <w:rStyle w:val="Teksttreci2"/>
          <w:color w:val="000000"/>
        </w:rPr>
        <w:softHyphen/>
      </w:r>
      <w:r>
        <w:rPr>
          <w:rStyle w:val="Teksttreci2"/>
          <w:color w:val="000000"/>
        </w:rPr>
        <w:t xml:space="preserve">czesnego. Przykłady: „Stanie </w:t>
      </w:r>
      <w:r>
        <w:rPr>
          <w:rStyle w:val="Teksttreci2Kursywa"/>
          <w:color w:val="000000"/>
        </w:rPr>
        <w:t>ich kilkanaście</w:t>
      </w:r>
      <w:r>
        <w:rPr>
          <w:rStyle w:val="Teksttreci2"/>
          <w:color w:val="000000"/>
        </w:rPr>
        <w:t xml:space="preserve"> do koła a jeden się położy“ (A. Kam. Diar., s. 384), „Rozbieży się </w:t>
      </w:r>
      <w:r>
        <w:rPr>
          <w:rStyle w:val="Teksttreci2Kursywa"/>
          <w:color w:val="000000"/>
        </w:rPr>
        <w:t>nas kilka</w:t>
      </w:r>
      <w:r>
        <w:rPr>
          <w:rStyle w:val="Teksttreci2"/>
          <w:color w:val="000000"/>
        </w:rPr>
        <w:t xml:space="preserve"> między woiewodztwa insze“ (Pas. Pam., 233r), </w:t>
      </w:r>
      <w:r>
        <w:rPr>
          <w:rStyle w:val="Teksttreci2Kursywa"/>
          <w:color w:val="000000"/>
        </w:rPr>
        <w:t>Sieła ich</w:t>
      </w:r>
      <w:r>
        <w:rPr>
          <w:rStyle w:val="Teksttreci2"/>
          <w:color w:val="000000"/>
        </w:rPr>
        <w:t xml:space="preserve"> kolbaki na grzbiet wziąwszy niesie“ (Pot. Woj. </w:t>
      </w:r>
      <w:r>
        <w:rPr>
          <w:rStyle w:val="Teksttreci2"/>
          <w:color w:val="000000"/>
          <w:lang w:val="en-US" w:eastAsia="en-US"/>
        </w:rPr>
        <w:t xml:space="preserve">Choc., </w:t>
      </w:r>
      <w:r>
        <w:rPr>
          <w:rStyle w:val="Teksttreci2"/>
          <w:color w:val="000000"/>
        </w:rPr>
        <w:t>s. 202), „doznali na sobi</w:t>
      </w:r>
      <w:r>
        <w:rPr>
          <w:rStyle w:val="Teksttreci2"/>
          <w:color w:val="000000"/>
        </w:rPr>
        <w:t xml:space="preserve">e gniewu Dolowego Grecy (...) bo (...) </w:t>
      </w:r>
      <w:r>
        <w:rPr>
          <w:rStyle w:val="Teksttreci2Kursywa"/>
          <w:color w:val="000000"/>
        </w:rPr>
        <w:t>wiele ich</w:t>
      </w:r>
      <w:r>
        <w:rPr>
          <w:rStyle w:val="Teksttreci2"/>
          <w:color w:val="000000"/>
        </w:rPr>
        <w:t xml:space="preserve"> potonęło“ (Pot. Przyp., 6 v), „W tym że miesiącu (...) siła ich się do Biłgoraia (...) wyprowadziło“ (Gol. Pam., s. 98).</w:t>
      </w:r>
    </w:p>
    <w:p w:rsidR="00000000" w:rsidRDefault="005711DB">
      <w:pPr>
        <w:pStyle w:val="Teksttreci30"/>
        <w:shd w:val="clear" w:color="auto" w:fill="auto"/>
        <w:spacing w:after="10" w:line="280" w:lineRule="exact"/>
        <w:ind w:left="300" w:firstLine="620"/>
        <w:jc w:val="both"/>
      </w:pPr>
      <w:r>
        <w:rPr>
          <w:rStyle w:val="Teksttreci3Bezkursywy"/>
          <w:i w:val="0"/>
          <w:iCs w:val="0"/>
          <w:color w:val="000000"/>
        </w:rPr>
        <w:lastRenderedPageBreak/>
        <w:t xml:space="preserve">2. </w:t>
      </w:r>
      <w:r>
        <w:rPr>
          <w:rStyle w:val="Teksttreci3"/>
          <w:i/>
          <w:iCs/>
          <w:color w:val="000000"/>
        </w:rPr>
        <w:t>Związek z orzeczeniem.</w:t>
      </w:r>
    </w:p>
    <w:p w:rsidR="00000000" w:rsidRDefault="005711DB">
      <w:pPr>
        <w:pStyle w:val="Teksttreci20"/>
        <w:shd w:val="clear" w:color="auto" w:fill="auto"/>
        <w:spacing w:before="0" w:line="300" w:lineRule="exact"/>
        <w:ind w:left="300" w:firstLine="620"/>
        <w:jc w:val="both"/>
      </w:pPr>
      <w:r>
        <w:rPr>
          <w:rStyle w:val="Teksttreci2"/>
          <w:color w:val="000000"/>
        </w:rPr>
        <w:t>Sprawą genezy i właściwego określenia formy orzeczenia najczę</w:t>
      </w:r>
      <w:r>
        <w:rPr>
          <w:rStyle w:val="Teksttreci2"/>
          <w:color w:val="000000"/>
        </w:rPr>
        <w:softHyphen/>
        <w:t>ściej występującej przy liczebnikach grupy powyżej 5 oraz przy liczeb</w:t>
      </w:r>
      <w:r>
        <w:rPr>
          <w:rStyle w:val="Teksttreci2"/>
          <w:color w:val="000000"/>
        </w:rPr>
        <w:softHyphen/>
        <w:t>nikach nieokreślonych —</w:t>
      </w:r>
      <w:r>
        <w:rPr>
          <w:rStyle w:val="Teksttreci2"/>
          <w:color w:val="000000"/>
        </w:rPr>
        <w:t xml:space="preserve"> to jest formy rodzaju nijakiego liczby poje</w:t>
      </w:r>
      <w:r>
        <w:rPr>
          <w:rStyle w:val="Teksttreci2"/>
          <w:color w:val="000000"/>
        </w:rPr>
        <w:softHyphen/>
        <w:t xml:space="preserve">dynczej, zajmowało się już wielu wybitnych uczonych. Przedstawię tu krótko najważniejsze sformułowania: Szober </w:t>
      </w:r>
      <w:r>
        <w:rPr>
          <w:rStyle w:val="Teksttreci2"/>
          <w:color w:val="000000"/>
          <w:vertAlign w:val="superscript"/>
        </w:rPr>
        <w:footnoteReference w:id="41"/>
      </w:r>
      <w:r>
        <w:rPr>
          <w:rStyle w:val="Teksttreci2"/>
          <w:color w:val="000000"/>
        </w:rPr>
        <w:t xml:space="preserve"> wywodził or</w:t>
      </w:r>
      <w:r>
        <w:rPr>
          <w:rStyle w:val="Teksttreci2"/>
          <w:color w:val="000000"/>
        </w:rPr>
        <w:t>zeczenie ro</w:t>
      </w:r>
      <w:r>
        <w:rPr>
          <w:rStyle w:val="Teksttreci2"/>
          <w:color w:val="000000"/>
        </w:rPr>
        <w:softHyphen/>
        <w:t xml:space="preserve">dzaju nijakiego od zdań, w których występował liczebnik nieokreślony typu mało, </w:t>
      </w:r>
      <w:r>
        <w:rPr>
          <w:rStyle w:val="Teksttreci2Kursywa"/>
          <w:color w:val="000000"/>
        </w:rPr>
        <w:t>wiele,</w:t>
      </w:r>
      <w:r>
        <w:rPr>
          <w:rStyle w:val="Teksttreci2"/>
          <w:color w:val="000000"/>
        </w:rPr>
        <w:t xml:space="preserve"> a w których rodzaj nijaki orzeczenia zgadzał się for</w:t>
      </w:r>
      <w:r>
        <w:rPr>
          <w:rStyle w:val="Teksttreci2"/>
          <w:color w:val="000000"/>
        </w:rPr>
        <w:softHyphen/>
        <w:t>malnie z podmiotem będącym rodzajem nijakim przymiotnika. Genezę tę obala w dopisku do tegoż artykułu J.</w:t>
      </w:r>
      <w:r>
        <w:rPr>
          <w:rStyle w:val="Teksttreci2"/>
          <w:color w:val="000000"/>
        </w:rPr>
        <w:t xml:space="preserve"> Łoś stwierdzając niezbicie za po</w:t>
      </w:r>
      <w:r>
        <w:rPr>
          <w:rStyle w:val="Teksttreci2"/>
          <w:color w:val="000000"/>
        </w:rPr>
        <w:softHyphen/>
        <w:t xml:space="preserve">mocą kilku przykładów z XV wieku, że orzeczenie rodzaju nijakiego liczby pojedynczej pojawiło się w najwcześniejszych tekstach </w:t>
      </w:r>
      <w:r>
        <w:rPr>
          <w:rStyle w:val="Teksttreci2Odstpy3pt1"/>
          <w:color w:val="000000"/>
        </w:rPr>
        <w:t>jedno</w:t>
      </w:r>
      <w:r>
        <w:rPr>
          <w:rStyle w:val="Teksttreci2Odstpy3pt1"/>
          <w:color w:val="000000"/>
        </w:rPr>
        <w:softHyphen/>
        <w:t>cześnie</w:t>
      </w:r>
      <w:r>
        <w:rPr>
          <w:rStyle w:val="Teksttreci2"/>
          <w:color w:val="000000"/>
        </w:rPr>
        <w:t xml:space="preserve"> przy liczebnikach powyżej </w:t>
      </w:r>
      <w:r>
        <w:rPr>
          <w:rStyle w:val="Teksttreci2Kursywa"/>
          <w:color w:val="000000"/>
        </w:rPr>
        <w:t>pięciu</w:t>
      </w:r>
      <w:r>
        <w:rPr>
          <w:rStyle w:val="Teksttreci2"/>
          <w:color w:val="000000"/>
        </w:rPr>
        <w:t xml:space="preserve"> i nieokreślonych. Nie może być więc mowy o pocho</w:t>
      </w:r>
      <w:r>
        <w:rPr>
          <w:rStyle w:val="Teksttreci2"/>
          <w:color w:val="000000"/>
        </w:rPr>
        <w:t>dzeniu od związków z liczebnikami nieokreślony</w:t>
      </w:r>
      <w:r>
        <w:rPr>
          <w:rStyle w:val="Teksttreci2"/>
          <w:color w:val="000000"/>
        </w:rPr>
        <w:softHyphen/>
        <w:t>mi, zwłaszcza że w tym samym okresie przy wymienionych typach liczeb</w:t>
      </w:r>
      <w:r>
        <w:rPr>
          <w:rStyle w:val="Teksttreci2"/>
          <w:color w:val="000000"/>
        </w:rPr>
        <w:softHyphen/>
        <w:t>ników pojawiają się orzeczenia w liczbie mnogiej.</w:t>
      </w:r>
    </w:p>
    <w:p w:rsidR="00000000" w:rsidRDefault="005711DB">
      <w:pPr>
        <w:pStyle w:val="Teksttreci20"/>
        <w:shd w:val="clear" w:color="auto" w:fill="auto"/>
        <w:spacing w:before="0" w:line="300" w:lineRule="exact"/>
        <w:ind w:left="300" w:firstLine="620"/>
        <w:jc w:val="both"/>
      </w:pPr>
      <w:r>
        <w:rPr>
          <w:rStyle w:val="Teksttreci2"/>
          <w:color w:val="000000"/>
        </w:rPr>
        <w:t>Klemensiewicz</w:t>
      </w:r>
      <w:r>
        <w:rPr>
          <w:rStyle w:val="Teksttreci2"/>
          <w:color w:val="000000"/>
          <w:vertAlign w:val="superscript"/>
        </w:rPr>
        <w:footnoteReference w:id="42"/>
      </w:r>
      <w:r>
        <w:rPr>
          <w:rStyle w:val="Teksttreci2"/>
          <w:color w:val="000000"/>
        </w:rPr>
        <w:t xml:space="preserve"> uważa, że forma rodzaju nijakiego została użyta w z</w:t>
      </w:r>
      <w:r>
        <w:rPr>
          <w:rStyle w:val="Teksttreci2"/>
          <w:color w:val="000000"/>
        </w:rPr>
        <w:t>wiązku z liczebnikami „właśnie jako nijaka i podaje szereg przykła</w:t>
      </w:r>
      <w:r>
        <w:rPr>
          <w:rStyle w:val="Teksttreci2"/>
          <w:color w:val="000000"/>
        </w:rPr>
        <w:softHyphen/>
        <w:t>dów, kiedy orzeczenie rodzaju nijakiego zostaje zastosowane w wypad</w:t>
      </w:r>
      <w:r>
        <w:rPr>
          <w:rStyle w:val="Teksttreci2"/>
          <w:color w:val="000000"/>
        </w:rPr>
        <w:softHyphen/>
        <w:t>kach przedstawiających pewne trudności syntaktyczne. „Wszędzie gdzie zachodzi trudność w pospolitym i prawidłowym uzgodni</w:t>
      </w:r>
      <w:r>
        <w:rPr>
          <w:rStyle w:val="Teksttreci2"/>
          <w:color w:val="000000"/>
        </w:rPr>
        <w:t>eniu rodzaju orzeczenia z rodzajem lub bezrodzajowością podmiotu, zwycięża forma nijaka“. Klemensiewicz podkreśla także wpływ związków z liczebnikami nieokreślonymi zastrzegając się jednak przed traktowaniem tych związ</w:t>
      </w:r>
      <w:r>
        <w:rPr>
          <w:rStyle w:val="Teksttreci2"/>
          <w:color w:val="000000"/>
        </w:rPr>
        <w:softHyphen/>
        <w:t xml:space="preserve">ków jako wyłącznych wzorów dla całej </w:t>
      </w:r>
      <w:r>
        <w:rPr>
          <w:rStyle w:val="Teksttreci2"/>
          <w:color w:val="000000"/>
        </w:rPr>
        <w:t>grupy orzeczeń.</w:t>
      </w:r>
    </w:p>
    <w:p w:rsidR="00000000" w:rsidRDefault="005711DB">
      <w:pPr>
        <w:pStyle w:val="Teksttreci20"/>
        <w:shd w:val="clear" w:color="auto" w:fill="auto"/>
        <w:spacing w:before="0" w:line="300" w:lineRule="exact"/>
        <w:ind w:left="300" w:firstLine="620"/>
        <w:jc w:val="both"/>
      </w:pPr>
      <w:r>
        <w:rPr>
          <w:rStyle w:val="Teksttreci2"/>
          <w:color w:val="000000"/>
        </w:rPr>
        <w:t>Grappin w cytowanej kilkakrotnie pracy krytykuje ostro wszyst</w:t>
      </w:r>
      <w:r>
        <w:rPr>
          <w:rStyle w:val="Teksttreci2"/>
          <w:color w:val="000000"/>
        </w:rPr>
        <w:softHyphen/>
        <w:t>kich swych poprzedników i wyprowadza własną teorię — teorię zdania nieosobowego: „Wyrażanie liczby większej od czterech albo ilości nieokre</w:t>
      </w:r>
      <w:r>
        <w:rPr>
          <w:rStyle w:val="Teksttreci2"/>
          <w:color w:val="000000"/>
        </w:rPr>
        <w:softHyphen/>
        <w:t>ślonej dokonywało się w polszczyźnie o</w:t>
      </w:r>
      <w:r>
        <w:rPr>
          <w:rStyle w:val="Teksttreci2"/>
          <w:color w:val="000000"/>
        </w:rPr>
        <w:t xml:space="preserve">d okresu najstarszych zabytków za pomocą zdania o typie nieosobowym, zawierającym obok orzeczenia liczby pojedynczej rodzaju nijakiego </w:t>
      </w:r>
      <w:r>
        <w:rPr>
          <w:rStyle w:val="Teksttreci2"/>
          <w:color w:val="000000"/>
          <w:lang w:val="cs-CZ" w:eastAsia="cs-CZ"/>
        </w:rPr>
        <w:t xml:space="preserve">genetivus partitivus </w:t>
      </w:r>
      <w:r>
        <w:rPr>
          <w:rStyle w:val="Teksttreci2"/>
          <w:color w:val="000000"/>
        </w:rPr>
        <w:t xml:space="preserve">i </w:t>
      </w:r>
      <w:r>
        <w:rPr>
          <w:rStyle w:val="Teksttreci2"/>
          <w:color w:val="000000"/>
          <w:lang w:val="en-US" w:eastAsia="en-US"/>
        </w:rPr>
        <w:t xml:space="preserve">accusativus </w:t>
      </w:r>
      <w:r>
        <w:rPr>
          <w:rStyle w:val="Teksttreci2"/>
          <w:color w:val="000000"/>
        </w:rPr>
        <w:t>miary. To zdanie nieosobowe przez przemieszczenie stosunków syntaktycznych, przekształ</w:t>
      </w:r>
      <w:r>
        <w:rPr>
          <w:rStyle w:val="Teksttreci2"/>
          <w:color w:val="000000"/>
        </w:rPr>
        <w:t>ciło się z czasem w określonych warunkach w zdanie osobowe albo odczuwane jako takie, albo bardziej dokładnie — w ra</w:t>
      </w:r>
      <w:r>
        <w:rPr>
          <w:rStyle w:val="Teksttreci2"/>
          <w:color w:val="000000"/>
        </w:rPr>
        <w:softHyphen/>
        <w:t>mach zdania pierwotnie nieosobowego ukształtowało się zdanie współcze</w:t>
      </w:r>
      <w:r>
        <w:rPr>
          <w:rStyle w:val="Teksttreci2"/>
          <w:color w:val="000000"/>
        </w:rPr>
        <w:softHyphen/>
        <w:t>sne, w którym elementy przystosowały mniej lub bardziej swoją formę d</w:t>
      </w:r>
      <w:r>
        <w:rPr>
          <w:rStyle w:val="Teksttreci2"/>
          <w:color w:val="000000"/>
        </w:rPr>
        <w:t xml:space="preserve">o nowych funkcji“ </w:t>
      </w:r>
      <w:r>
        <w:rPr>
          <w:rStyle w:val="Teksttreci2"/>
          <w:color w:val="000000"/>
          <w:vertAlign w:val="superscript"/>
        </w:rPr>
        <w:footnoteReference w:id="43"/>
      </w:r>
      <w:r>
        <w:rPr>
          <w:rStyle w:val="Teksttreci2"/>
          <w:color w:val="000000"/>
        </w:rPr>
        <w:t>.</w:t>
      </w:r>
    </w:p>
    <w:p w:rsidR="00000000" w:rsidRDefault="005711DB">
      <w:pPr>
        <w:pStyle w:val="Teksttreci20"/>
        <w:shd w:val="clear" w:color="auto" w:fill="auto"/>
        <w:spacing w:before="0" w:line="312" w:lineRule="exact"/>
        <w:ind w:firstLine="720"/>
        <w:jc w:val="both"/>
      </w:pPr>
      <w:r>
        <w:rPr>
          <w:rStyle w:val="Teksttreci2"/>
          <w:color w:val="000000"/>
        </w:rPr>
        <w:t>Dane XVII-wieczne wykazują, że nie zawsze można tu mówić o zda</w:t>
      </w:r>
      <w:r>
        <w:rPr>
          <w:rStyle w:val="Teksttreci2"/>
          <w:color w:val="000000"/>
        </w:rPr>
        <w:softHyphen/>
        <w:t>niu nieosobowym: „wie</w:t>
      </w:r>
      <w:r>
        <w:rPr>
          <w:rStyle w:val="Teksttreci2"/>
          <w:color w:val="000000"/>
        </w:rPr>
        <w:t xml:space="preserve">le ludzi chorowało“ (Kron. Zak., s. 205), „bardzo wiele ludzi ubiegało się“ (Pot. Woj. </w:t>
      </w:r>
      <w:r>
        <w:rPr>
          <w:rStyle w:val="Teksttreci2"/>
          <w:color w:val="000000"/>
          <w:lang w:val="en-US" w:eastAsia="en-US"/>
        </w:rPr>
        <w:t xml:space="preserve">Choc., </w:t>
      </w:r>
      <w:r>
        <w:rPr>
          <w:rStyle w:val="Teksttreci2"/>
          <w:color w:val="000000"/>
          <w:lang w:val="ru-RU" w:eastAsia="ru-RU"/>
        </w:rPr>
        <w:t xml:space="preserve">к. </w:t>
      </w:r>
      <w:r>
        <w:rPr>
          <w:rStyle w:val="Teksttreci2"/>
          <w:color w:val="000000"/>
          <w:lang w:val="cs-CZ" w:eastAsia="cs-CZ"/>
        </w:rPr>
        <w:t xml:space="preserve">V v), </w:t>
      </w:r>
      <w:r>
        <w:rPr>
          <w:rStyle w:val="Teksttreci2"/>
          <w:color w:val="000000"/>
        </w:rPr>
        <w:t xml:space="preserve">„Turkow w Szturmie naginęło bardzo wiele“ (Pas. Pam., 247 r). Gdyby przykłady tego typu ograniczały się tylko do </w:t>
      </w:r>
      <w:r>
        <w:rPr>
          <w:rStyle w:val="Teksttreci2"/>
          <w:color w:val="000000"/>
        </w:rPr>
        <w:lastRenderedPageBreak/>
        <w:t xml:space="preserve">liczebnika </w:t>
      </w:r>
      <w:r>
        <w:rPr>
          <w:rStyle w:val="Teksttreci2Kursywa"/>
          <w:color w:val="000000"/>
        </w:rPr>
        <w:t>wiele,</w:t>
      </w:r>
      <w:r>
        <w:rPr>
          <w:rStyle w:val="Teksttreci2"/>
          <w:color w:val="000000"/>
        </w:rPr>
        <w:t xml:space="preserve"> to można by tu może</w:t>
      </w:r>
      <w:r>
        <w:rPr>
          <w:rStyle w:val="Teksttreci2"/>
          <w:color w:val="000000"/>
        </w:rPr>
        <w:t xml:space="preserve"> zastoso</w:t>
      </w:r>
      <w:r>
        <w:rPr>
          <w:rStyle w:val="Teksttreci2"/>
          <w:color w:val="000000"/>
        </w:rPr>
        <w:softHyphen/>
        <w:t>wać wyjaśnienie Grappina o odmiennym znaczeniu syntaktycznym wy</w:t>
      </w:r>
      <w:r>
        <w:rPr>
          <w:rStyle w:val="Teksttreci2"/>
          <w:color w:val="000000"/>
        </w:rPr>
        <w:softHyphen/>
        <w:t xml:space="preserve">razu </w:t>
      </w:r>
      <w:r>
        <w:rPr>
          <w:rStyle w:val="Teksttreci2Kursywa"/>
          <w:color w:val="000000"/>
        </w:rPr>
        <w:t>wiele</w:t>
      </w:r>
      <w:r>
        <w:rPr>
          <w:rStyle w:val="Teksttreci2"/>
          <w:color w:val="000000"/>
        </w:rPr>
        <w:t xml:space="preserve"> w staropolszczyźnie </w:t>
      </w:r>
      <w:r>
        <w:rPr>
          <w:rStyle w:val="Teksttreci2"/>
          <w:color w:val="000000"/>
          <w:vertAlign w:val="superscript"/>
        </w:rPr>
        <w:footnoteReference w:id="44"/>
      </w:r>
      <w:r>
        <w:rPr>
          <w:rStyle w:val="Teksttreci2"/>
          <w:color w:val="000000"/>
        </w:rPr>
        <w:t>. W odniesieniu jednak do XVII-wiecznych materiałów tłumaczenie to byłoby już dość wątpliwe ze względu na stadium rozwoju liczebników nieokreślonych zbliżone w dużym stopniu do języka współczesnego. Ta sama forma orzeczenia występuje</w:t>
      </w:r>
      <w:r>
        <w:rPr>
          <w:rStyle w:val="Teksttreci2"/>
          <w:color w:val="000000"/>
        </w:rPr>
        <w:t xml:space="preserve"> jednak poza tym w połączeniach z innymi liczebnikami nieokreślonymi, w któ</w:t>
      </w:r>
      <w:r>
        <w:rPr>
          <w:rStyle w:val="Teksttreci2"/>
          <w:color w:val="000000"/>
        </w:rPr>
        <w:softHyphen/>
        <w:t>rych ta historyczna różnica znaczeniowa nie występowała np.: „Brańcow naszych siła się do nas ustawicznie przedawało“ (Dz. woj. tur., k. 3), „Tro</w:t>
      </w:r>
      <w:r>
        <w:rPr>
          <w:rStyle w:val="Teksttreci2"/>
          <w:color w:val="000000"/>
        </w:rPr>
        <w:softHyphen/>
        <w:t>chę tylko Tatarow śledziło w nazie</w:t>
      </w:r>
      <w:r>
        <w:rPr>
          <w:rStyle w:val="Teksttreci2"/>
          <w:color w:val="000000"/>
        </w:rPr>
        <w:t xml:space="preserve">rki“ (Pot. Woj. </w:t>
      </w:r>
      <w:r>
        <w:rPr>
          <w:rStyle w:val="Teksttreci2"/>
          <w:color w:val="000000"/>
          <w:lang w:val="en-US" w:eastAsia="en-US"/>
        </w:rPr>
        <w:t xml:space="preserve">Choc., </w:t>
      </w:r>
      <w:r>
        <w:rPr>
          <w:rStyle w:val="Teksttreci2"/>
          <w:color w:val="000000"/>
        </w:rPr>
        <w:t>s. 21), „Siła się przykinęło z Parlamentu i panow inszych“ (Opal., s. 463), „Nocowało lu</w:t>
      </w:r>
      <w:r>
        <w:rPr>
          <w:rStyle w:val="Teksttreci2"/>
          <w:color w:val="000000"/>
        </w:rPr>
        <w:softHyphen/>
        <w:t>dzi kilkaset“ (Pas. Pam., 73 r.) itd.</w:t>
      </w:r>
    </w:p>
    <w:p w:rsidR="00000000" w:rsidRDefault="005711DB">
      <w:pPr>
        <w:pStyle w:val="Teksttreci20"/>
        <w:shd w:val="clear" w:color="auto" w:fill="auto"/>
        <w:spacing w:before="0" w:line="312" w:lineRule="exact"/>
        <w:ind w:firstLine="720"/>
        <w:jc w:val="both"/>
      </w:pPr>
      <w:r>
        <w:rPr>
          <w:rStyle w:val="Teksttreci2"/>
          <w:color w:val="000000"/>
        </w:rPr>
        <w:t>Te ostatnie przykłady wskazują, że orzeczenie rodzaju nijakiego liczby pojedynczej ogarnęło również</w:t>
      </w:r>
      <w:r>
        <w:rPr>
          <w:rStyle w:val="Teksttreci2"/>
          <w:color w:val="000000"/>
        </w:rPr>
        <w:t xml:space="preserve"> te zdania, w których podmiotem był liczebnik nieokreślony nie wywodzący się z rodzaju nijakiego przymiot</w:t>
      </w:r>
      <w:r>
        <w:rPr>
          <w:rStyle w:val="Teksttreci2"/>
          <w:color w:val="000000"/>
        </w:rPr>
        <w:softHyphen/>
        <w:t>nika. Orzeczenie rodzaju nijakiego nie jest tu więc naturalnym dostoso</w:t>
      </w:r>
      <w:r>
        <w:rPr>
          <w:rStyle w:val="Teksttreci2"/>
          <w:color w:val="000000"/>
        </w:rPr>
        <w:softHyphen/>
        <w:t>waniem rodzaju orzeczenia do podmiotu, ale raczej sztucznym zastosowa</w:t>
      </w:r>
      <w:r>
        <w:rPr>
          <w:rStyle w:val="Teksttreci2"/>
          <w:color w:val="000000"/>
        </w:rPr>
        <w:softHyphen/>
        <w:t>niem rodz</w:t>
      </w:r>
      <w:r>
        <w:rPr>
          <w:rStyle w:val="Teksttreci2"/>
          <w:color w:val="000000"/>
        </w:rPr>
        <w:t>aju nijakiego dla uniknięcia trudności syntaktycznych.</w:t>
      </w:r>
    </w:p>
    <w:p w:rsidR="00000000" w:rsidRDefault="005711DB">
      <w:pPr>
        <w:pStyle w:val="Teksttreci20"/>
        <w:shd w:val="clear" w:color="auto" w:fill="auto"/>
        <w:spacing w:before="0" w:line="312" w:lineRule="exact"/>
        <w:ind w:firstLine="720"/>
        <w:jc w:val="both"/>
      </w:pPr>
      <w:r>
        <w:rPr>
          <w:rStyle w:val="Teksttreci2"/>
          <w:color w:val="000000"/>
        </w:rPr>
        <w:t xml:space="preserve">Zdanie nieosobowe, które Grappin rozciągał na cały zakres użyć orzeczenia rodzaju nijakiego przy liczebnikach powyżej </w:t>
      </w:r>
      <w:r>
        <w:rPr>
          <w:rStyle w:val="Teksttreci2Kursywa"/>
          <w:color w:val="000000"/>
        </w:rPr>
        <w:t>pięciu</w:t>
      </w:r>
      <w:r>
        <w:rPr>
          <w:rStyle w:val="Teksttreci2"/>
          <w:color w:val="000000"/>
        </w:rPr>
        <w:t xml:space="preserve"> i nie</w:t>
      </w:r>
      <w:r>
        <w:rPr>
          <w:rStyle w:val="Teksttreci2"/>
          <w:color w:val="000000"/>
        </w:rPr>
        <w:softHyphen/>
        <w:t>określonych, jest w moich materiałach również dość licznie reprezento</w:t>
      </w:r>
      <w:r>
        <w:rPr>
          <w:rStyle w:val="Teksttreci2"/>
          <w:color w:val="000000"/>
        </w:rPr>
        <w:softHyphen/>
      </w:r>
      <w:r>
        <w:rPr>
          <w:rStyle w:val="Teksttreci2"/>
          <w:color w:val="000000"/>
        </w:rPr>
        <w:t xml:space="preserve">wane, np.: „Tosz sława o ktorą się tyle krwie rozlało“ (Pot. Woj. </w:t>
      </w:r>
      <w:r>
        <w:rPr>
          <w:rStyle w:val="Teksttreci2"/>
          <w:color w:val="000000"/>
          <w:lang w:val="en-US" w:eastAsia="en-US"/>
        </w:rPr>
        <w:t xml:space="preserve">Choc., </w:t>
      </w:r>
      <w:r>
        <w:rPr>
          <w:rStyle w:val="Teksttreci2"/>
          <w:color w:val="000000"/>
        </w:rPr>
        <w:t xml:space="preserve">s. 169), „wieleby </w:t>
      </w:r>
      <w:r>
        <w:rPr>
          <w:rStyle w:val="Teksttreci2"/>
          <w:color w:val="000000"/>
          <w:lang w:val="cs-CZ" w:eastAsia="cs-CZ"/>
        </w:rPr>
        <w:t xml:space="preserve">ozdob </w:t>
      </w:r>
      <w:r>
        <w:rPr>
          <w:rStyle w:val="Teksttreci2"/>
          <w:color w:val="000000"/>
        </w:rPr>
        <w:t>przybydź mogło“ (Tward. Daf., s. 44), „Czemuś nierespektował na krew niewinną ktorey się tak wiele (...) rozlało“ (Pas. Pam,. 196 v), „Siłasz się obrało tych Z</w:t>
      </w:r>
      <w:r>
        <w:rPr>
          <w:rStyle w:val="Teksttreci2"/>
          <w:color w:val="000000"/>
        </w:rPr>
        <w:t>elantow“. „Znalazło się kilkanaście Talarow złych“ (Pas. Pam., 64 r), „Jest ad manus z której się i kilkanaście tysięcy okroi“ (Opal., s. 240), „Siła tym momenti i do ugody z P. Pod</w:t>
      </w:r>
      <w:r>
        <w:rPr>
          <w:rStyle w:val="Teksttreci2"/>
          <w:color w:val="000000"/>
        </w:rPr>
        <w:softHyphen/>
        <w:t xml:space="preserve">skarbim przybędzie, siła reputacyji u braci“ (Opal., s. 55), „Sprawa iaka </w:t>
      </w:r>
      <w:r>
        <w:rPr>
          <w:rStyle w:val="Teksttreci2"/>
          <w:color w:val="000000"/>
        </w:rPr>
        <w:t>trudna zktorey siła kłopotow urość może“ (Pot. Przyj., 4 r) itd.</w:t>
      </w:r>
    </w:p>
    <w:p w:rsidR="00000000" w:rsidRDefault="005711DB">
      <w:pPr>
        <w:pStyle w:val="Teksttreci20"/>
        <w:shd w:val="clear" w:color="auto" w:fill="auto"/>
        <w:spacing w:before="0" w:line="324" w:lineRule="exact"/>
        <w:ind w:firstLine="720"/>
        <w:jc w:val="both"/>
      </w:pPr>
      <w:r>
        <w:rPr>
          <w:rStyle w:val="Teksttreci2"/>
          <w:color w:val="000000"/>
        </w:rPr>
        <w:t>Największą ilość przykładów zdań nieosobowych znajdujemy w Pa</w:t>
      </w:r>
      <w:r>
        <w:rPr>
          <w:rStyle w:val="Teksttreci2"/>
          <w:color w:val="000000"/>
        </w:rPr>
        <w:softHyphen/>
        <w:t>miętnikach Paska i Listach Opalińskiego, co mogłoby świadczyć o tym, że już w XVII w. zdanie nieosobowe było częściej używane w j</w:t>
      </w:r>
      <w:r>
        <w:rPr>
          <w:rStyle w:val="Teksttreci2"/>
          <w:color w:val="000000"/>
        </w:rPr>
        <w:t>ęzyku po</w:t>
      </w:r>
      <w:r>
        <w:rPr>
          <w:rStyle w:val="Teksttreci2"/>
          <w:color w:val="000000"/>
        </w:rPr>
        <w:softHyphen/>
        <w:t>tocznym niż w tekstach literackich.</w:t>
      </w:r>
    </w:p>
    <w:p w:rsidR="00000000" w:rsidRDefault="005711DB">
      <w:pPr>
        <w:pStyle w:val="Teksttreci20"/>
        <w:shd w:val="clear" w:color="auto" w:fill="auto"/>
        <w:spacing w:before="0" w:line="306" w:lineRule="exact"/>
        <w:ind w:firstLine="720"/>
        <w:jc w:val="both"/>
      </w:pPr>
      <w:r>
        <w:rPr>
          <w:rStyle w:val="Teksttreci2"/>
          <w:color w:val="000000"/>
        </w:rPr>
        <w:t>Przewaga orzeczenia rodzaju nijakiego liczby pojedynczej przy li</w:t>
      </w:r>
      <w:r>
        <w:rPr>
          <w:rStyle w:val="Teksttreci2"/>
          <w:color w:val="000000"/>
        </w:rPr>
        <w:softHyphen/>
        <w:t>czebnikach nieokreślonych jest w XVII wieku ogromna, niemniej przeto istnieje jeszcze w tym okresie szereg wypadków, w których zostało użyte orzec</w:t>
      </w:r>
      <w:r>
        <w:rPr>
          <w:rStyle w:val="Teksttreci2"/>
          <w:color w:val="000000"/>
        </w:rPr>
        <w:t xml:space="preserve">zenie w </w:t>
      </w:r>
      <w:r>
        <w:rPr>
          <w:rStyle w:val="Teksttreci2"/>
          <w:color w:val="000000"/>
        </w:rPr>
        <w:lastRenderedPageBreak/>
        <w:t>liczbie mnogiej</w:t>
      </w:r>
      <w:r>
        <w:rPr>
          <w:rStyle w:val="Teksttreci2"/>
          <w:color w:val="000000"/>
          <w:vertAlign w:val="superscript"/>
        </w:rPr>
        <w:footnoteReference w:id="45"/>
      </w:r>
      <w:r>
        <w:rPr>
          <w:rStyle w:val="Teksttreci2"/>
          <w:color w:val="000000"/>
        </w:rPr>
        <w:t>. Zdania te w swych pozostałych członach ani formalnie ani semantycznie nie różnią się absolutnie od tych, w któ</w:t>
      </w:r>
      <w:r>
        <w:rPr>
          <w:rStyle w:val="Teksttreci2"/>
          <w:color w:val="000000"/>
        </w:rPr>
        <w:softHyphen/>
        <w:t>rych występuje orzeczenie w liczbie pojedynczej. Możliwość użycia orze</w:t>
      </w:r>
      <w:r>
        <w:rPr>
          <w:rStyle w:val="Teksttreci2"/>
          <w:color w:val="000000"/>
        </w:rPr>
        <w:softHyphen/>
        <w:t>czenia w liczbie mnogiej świadczy jednak o tym, że for</w:t>
      </w:r>
      <w:r>
        <w:rPr>
          <w:rStyle w:val="Teksttreci2"/>
          <w:color w:val="000000"/>
        </w:rPr>
        <w:t>ma orzeczenia przy podmiotach liczebnikowych nie była jeszcze w tym okresie zupełnie ustabilizowana i że czasem w świadomości ludzkiej mogło przeważyć zna</w:t>
      </w:r>
      <w:r>
        <w:rPr>
          <w:rStyle w:val="Teksttreci2"/>
          <w:color w:val="000000"/>
        </w:rPr>
        <w:softHyphen/>
        <w:t xml:space="preserve">czenie mnogości wyrażane przez liczebnik nieokreślony. A oto przykłady: ,,Czego nic nie zrozumiawszy </w:t>
      </w:r>
      <w:r>
        <w:rPr>
          <w:rStyle w:val="Teksttreci2"/>
          <w:color w:val="000000"/>
        </w:rPr>
        <w:t xml:space="preserve">Bisurmanow wiele poczęli (...) pobierać się w nogi“ (Pot. Woj. </w:t>
      </w:r>
      <w:r>
        <w:rPr>
          <w:rStyle w:val="Teksttreci2"/>
          <w:color w:val="000000"/>
          <w:lang w:val="en-US" w:eastAsia="en-US"/>
        </w:rPr>
        <w:t xml:space="preserve">Choc., </w:t>
      </w:r>
      <w:r>
        <w:rPr>
          <w:rStyle w:val="Teksttreci2"/>
          <w:color w:val="000000"/>
        </w:rPr>
        <w:t>s. 193), „Kozakow tam siła mieszkają“ (A. Kam. Diar., s. 385), „więcey wyperswaduią kilka set Obuszkow kiedyć ie w ko</w:t>
      </w:r>
      <w:r>
        <w:rPr>
          <w:rStyle w:val="Teksttreci2"/>
          <w:color w:val="000000"/>
        </w:rPr>
        <w:softHyphen/>
        <w:t>le pokażą“ (Pas. Pam., 120 v), „już się kilka (sc. tysięcy) na to wy</w:t>
      </w:r>
      <w:r>
        <w:rPr>
          <w:rStyle w:val="Teksttreci2"/>
          <w:color w:val="000000"/>
        </w:rPr>
        <w:t xml:space="preserve">dały“ (Opal., s. 88), „Kilka tysięcy Tatar (...) natarli“ (Dz. woj. tur., k. 2), „w jednym momencie kilka set na koniech szkoczyli do namiotu“ (Opal., s. 447), „potym </w:t>
      </w:r>
      <w:r>
        <w:rPr>
          <w:rStyle w:val="Teksttreci2"/>
          <w:color w:val="000000"/>
          <w:lang w:val="ru-RU" w:eastAsia="ru-RU"/>
        </w:rPr>
        <w:t xml:space="preserve">у </w:t>
      </w:r>
      <w:r>
        <w:rPr>
          <w:rStyle w:val="Teksttreci2"/>
          <w:color w:val="000000"/>
        </w:rPr>
        <w:t>inszych wielu powędrowali za krolową“ (Pas. Pam., 214 r).</w:t>
      </w:r>
    </w:p>
    <w:p w:rsidR="00000000" w:rsidRDefault="005711DB">
      <w:pPr>
        <w:pStyle w:val="Teksttreci20"/>
        <w:shd w:val="clear" w:color="auto" w:fill="auto"/>
        <w:spacing w:before="0" w:line="312" w:lineRule="exact"/>
        <w:ind w:firstLine="720"/>
        <w:jc w:val="both"/>
      </w:pPr>
      <w:r>
        <w:rPr>
          <w:rStyle w:val="Teksttreci2"/>
          <w:color w:val="000000"/>
        </w:rPr>
        <w:t>Ten typ orzeczenia w późniejs</w:t>
      </w:r>
      <w:r>
        <w:rPr>
          <w:rStyle w:val="Teksttreci2"/>
          <w:color w:val="000000"/>
        </w:rPr>
        <w:t>zym okresie był systematycznie wy</w:t>
      </w:r>
      <w:r>
        <w:rPr>
          <w:rStyle w:val="Teksttreci2"/>
          <w:color w:val="000000"/>
        </w:rPr>
        <w:softHyphen/>
        <w:t>pierany z języka, ale utrzymywał się dość długo, bo przykłady jego uży</w:t>
      </w:r>
      <w:r>
        <w:rPr>
          <w:rStyle w:val="Teksttreci2"/>
          <w:color w:val="000000"/>
        </w:rPr>
        <w:softHyphen/>
        <w:t>wania spotykamy jeszcze w wieku XIX</w:t>
      </w:r>
      <w:r>
        <w:rPr>
          <w:rStyle w:val="Teksttreci2"/>
          <w:color w:val="000000"/>
          <w:vertAlign w:val="superscript"/>
        </w:rPr>
        <w:footnoteReference w:id="46"/>
      </w:r>
      <w:r>
        <w:rPr>
          <w:rStyle w:val="Teksttreci2"/>
          <w:color w:val="000000"/>
        </w:rPr>
        <w:t>. W języku współczesnym jedy</w:t>
      </w:r>
      <w:r>
        <w:rPr>
          <w:rStyle w:val="Teksttreci2"/>
          <w:color w:val="000000"/>
        </w:rPr>
        <w:softHyphen/>
        <w:t xml:space="preserve">ną używaną formą jest orzeczenie rodzaju nijakiego liczby pojedynczej, które rozszerzyło się nawet na liczebniki o formie wyraźnie męskiej jak np. </w:t>
      </w:r>
      <w:r>
        <w:rPr>
          <w:rStyle w:val="Teksttreci2Kursywa"/>
          <w:color w:val="000000"/>
        </w:rPr>
        <w:t>tysiąc</w:t>
      </w:r>
      <w:r>
        <w:rPr>
          <w:rStyle w:val="Teksttreci2"/>
          <w:color w:val="000000"/>
          <w:vertAlign w:val="superscript"/>
        </w:rPr>
        <w:footnoteReference w:id="47"/>
      </w:r>
      <w:r>
        <w:rPr>
          <w:rStyle w:val="Teksttreci2"/>
          <w:color w:val="000000"/>
        </w:rPr>
        <w:t xml:space="preserve"> lub na rzeczowniki określające w jakiś sposób ilość np. </w:t>
      </w:r>
      <w:r>
        <w:rPr>
          <w:rStyle w:val="Teksttreci2Kursywa"/>
          <w:color w:val="000000"/>
        </w:rPr>
        <w:t>szereg</w:t>
      </w:r>
      <w:r>
        <w:rPr>
          <w:rStyle w:val="Teksttreci2"/>
          <w:color w:val="000000"/>
        </w:rPr>
        <w:t xml:space="preserve"> </w:t>
      </w:r>
      <w:r>
        <w:rPr>
          <w:rStyle w:val="Teksttreci2"/>
          <w:color w:val="000000"/>
          <w:vertAlign w:val="superscript"/>
        </w:rPr>
        <w:footnoteReference w:id="48"/>
      </w:r>
      <w:r>
        <w:rPr>
          <w:rStyle w:val="Teksttreci2"/>
          <w:color w:val="000000"/>
        </w:rPr>
        <w:t xml:space="preserve"> (przyszło szereg osób itp.). Ten sam typ orzeczenia mają także zdania z określeniem przysłówkowym.</w:t>
      </w:r>
    </w:p>
    <w:p w:rsidR="00000000" w:rsidRDefault="005711DB">
      <w:pPr>
        <w:pStyle w:val="Teksttreci20"/>
        <w:shd w:val="clear" w:color="auto" w:fill="auto"/>
        <w:spacing w:before="0" w:line="312" w:lineRule="exact"/>
        <w:ind w:firstLine="760"/>
        <w:jc w:val="both"/>
      </w:pPr>
      <w:r>
        <w:rPr>
          <w:rStyle w:val="Teksttreci2"/>
          <w:color w:val="000000"/>
        </w:rPr>
        <w:t xml:space="preserve">Przedstawiony powyżej </w:t>
      </w:r>
      <w:r>
        <w:rPr>
          <w:rStyle w:val="Teksttreci2"/>
          <w:color w:val="000000"/>
          <w:lang w:val="en-US" w:eastAsia="en-US"/>
        </w:rPr>
        <w:t xml:space="preserve">material </w:t>
      </w:r>
      <w:r>
        <w:rPr>
          <w:rStyle w:val="Teksttreci2"/>
          <w:color w:val="000000"/>
        </w:rPr>
        <w:t>wykazuje, ż</w:t>
      </w:r>
      <w:r>
        <w:rPr>
          <w:rStyle w:val="Teksttreci2"/>
          <w:color w:val="000000"/>
        </w:rPr>
        <w:t>e w zakresie użyć syntaktycznych liczebniki nieokreślone stanowią zwartą grupę nie różnicu</w:t>
      </w:r>
      <w:r>
        <w:rPr>
          <w:rStyle w:val="Teksttreci2"/>
          <w:color w:val="000000"/>
        </w:rPr>
        <w:softHyphen/>
        <w:t>jąc się ani semantycznie ani geograficznie.</w:t>
      </w:r>
    </w:p>
    <w:p w:rsidR="00000000" w:rsidRDefault="005711DB">
      <w:pPr>
        <w:pStyle w:val="Teksttreci20"/>
        <w:shd w:val="clear" w:color="auto" w:fill="auto"/>
        <w:spacing w:before="0" w:after="926" w:line="312" w:lineRule="exact"/>
        <w:ind w:firstLine="760"/>
        <w:jc w:val="both"/>
      </w:pPr>
      <w:r>
        <w:rPr>
          <w:rStyle w:val="Teksttreci2"/>
          <w:color w:val="000000"/>
        </w:rPr>
        <w:t>O ile opis fleksyjny zbadanego materiału pozwolił na uzupełnienie niektórych szczegółów historycznego rozwoju omawianej k</w:t>
      </w:r>
      <w:r>
        <w:rPr>
          <w:rStyle w:val="Teksttreci2"/>
          <w:color w:val="000000"/>
        </w:rPr>
        <w:t>ategorii wy</w:t>
      </w:r>
      <w:r>
        <w:rPr>
          <w:rStyle w:val="Teksttreci2"/>
          <w:color w:val="000000"/>
        </w:rPr>
        <w:softHyphen/>
        <w:t>razów, o tyle opis stosunków składniowych nie odbiegając właściwie od tych, które charakteryzują pewną grupę liczebników głównych, nawią</w:t>
      </w:r>
      <w:r>
        <w:rPr>
          <w:rStyle w:val="Teksttreci2"/>
          <w:color w:val="000000"/>
        </w:rPr>
        <w:softHyphen/>
        <w:t>zuje w niektórych swych fragmentach do zagadnień ogólniejszych, któ</w:t>
      </w:r>
      <w:r>
        <w:rPr>
          <w:rStyle w:val="Teksttreci2"/>
          <w:color w:val="000000"/>
        </w:rPr>
        <w:softHyphen/>
        <w:t>rych zbadanie nie leżało już w zakresie</w:t>
      </w:r>
      <w:r>
        <w:rPr>
          <w:rStyle w:val="Teksttreci2"/>
          <w:color w:val="000000"/>
        </w:rPr>
        <w:t xml:space="preserve"> moich zamierzeń.</w:t>
      </w:r>
    </w:p>
    <w:p w:rsidR="00000000" w:rsidRDefault="005711DB">
      <w:pPr>
        <w:pStyle w:val="Teksttreci30"/>
        <w:shd w:val="clear" w:color="auto" w:fill="auto"/>
        <w:spacing w:after="338" w:line="280" w:lineRule="exact"/>
        <w:jc w:val="left"/>
      </w:pPr>
      <w:r>
        <w:rPr>
          <w:rStyle w:val="Teksttreci3"/>
          <w:i/>
          <w:iCs/>
          <w:color w:val="000000"/>
        </w:rPr>
        <w:t>Anna Jóźwiak</w:t>
      </w:r>
    </w:p>
    <w:p w:rsidR="00000000" w:rsidRDefault="005711DB">
      <w:pPr>
        <w:pStyle w:val="Teksttreci20"/>
        <w:shd w:val="clear" w:color="auto" w:fill="auto"/>
        <w:spacing w:before="0" w:after="327" w:line="280" w:lineRule="exact"/>
        <w:ind w:left="20" w:firstLine="0"/>
      </w:pPr>
      <w:r>
        <w:rPr>
          <w:rStyle w:val="Teksttreci2"/>
          <w:color w:val="000000"/>
        </w:rPr>
        <w:lastRenderedPageBreak/>
        <w:t>W SPRAWIE NAUKI PISANIA W SZKOLE PODSTAWOWEJ</w:t>
      </w:r>
    </w:p>
    <w:p w:rsidR="00000000" w:rsidRDefault="005711DB">
      <w:pPr>
        <w:pStyle w:val="Teksttreci60"/>
        <w:shd w:val="clear" w:color="auto" w:fill="auto"/>
        <w:spacing w:line="264" w:lineRule="exact"/>
        <w:ind w:left="2560" w:firstLine="620"/>
      </w:pPr>
      <w:r>
        <w:rPr>
          <w:rStyle w:val="Teksttreci6"/>
          <w:i/>
          <w:iCs/>
          <w:color w:val="000000"/>
        </w:rPr>
        <w:t>Jakąkolwiek się ma pisownię</w:t>
      </w:r>
      <w:r>
        <w:rPr>
          <w:rStyle w:val="Teksttreci6Bezkursywy"/>
          <w:i w:val="0"/>
          <w:iCs w:val="0"/>
          <w:color w:val="000000"/>
        </w:rPr>
        <w:t xml:space="preserve">, </w:t>
      </w:r>
      <w:r>
        <w:rPr>
          <w:rStyle w:val="Teksttreci6"/>
          <w:i/>
          <w:iCs/>
          <w:color w:val="000000"/>
        </w:rPr>
        <w:t>trzeba umieć jej uczyć i utrwalać jej znajomość w społeczeństwie. Od tej istotnej strony ujmuje sprawy pisowni Autorka, nauczycielka Szkoł</w:t>
      </w:r>
      <w:r>
        <w:rPr>
          <w:rStyle w:val="Teksttreci6"/>
          <w:i/>
          <w:iCs/>
          <w:color w:val="000000"/>
        </w:rPr>
        <w:t>y Podstawowej w Słomczynie, pow. Grójec, w arty</w:t>
      </w:r>
      <w:r>
        <w:rPr>
          <w:rStyle w:val="Teksttreci6"/>
          <w:i/>
          <w:iCs/>
          <w:color w:val="000000"/>
        </w:rPr>
        <w:softHyphen/>
        <w:t>kule, który cechuje zdrowy rozsądek i troska o sprawę ważną nie tylko dla szkoły.</w:t>
      </w:r>
    </w:p>
    <w:p w:rsidR="00000000" w:rsidRDefault="005711DB">
      <w:pPr>
        <w:pStyle w:val="Teksttreci60"/>
        <w:shd w:val="clear" w:color="auto" w:fill="auto"/>
        <w:spacing w:after="308" w:line="210" w:lineRule="exact"/>
        <w:ind w:left="7500" w:firstLine="0"/>
        <w:jc w:val="left"/>
      </w:pPr>
      <w:r>
        <w:rPr>
          <w:rStyle w:val="Teksttreci6"/>
          <w:i/>
          <w:iCs/>
          <w:color w:val="000000"/>
        </w:rPr>
        <w:t>Redakcja</w:t>
      </w:r>
    </w:p>
    <w:p w:rsidR="00000000" w:rsidRDefault="005711DB">
      <w:pPr>
        <w:pStyle w:val="Teksttreci20"/>
        <w:shd w:val="clear" w:color="auto" w:fill="auto"/>
        <w:spacing w:before="0" w:line="312" w:lineRule="exact"/>
        <w:ind w:firstLine="760"/>
        <w:jc w:val="both"/>
      </w:pPr>
      <w:r>
        <w:rPr>
          <w:rStyle w:val="Teksttreci2"/>
          <w:color w:val="000000"/>
        </w:rPr>
        <w:t>W czasopismach metodycznych, w prasie codziennej oraz na różne</w:t>
      </w:r>
      <w:r>
        <w:rPr>
          <w:rStyle w:val="Teksttreci2"/>
          <w:color w:val="000000"/>
        </w:rPr>
        <w:softHyphen/>
        <w:t>go rodzaju konferencjach nauczycielskich spotykamy się</w:t>
      </w:r>
      <w:r>
        <w:rPr>
          <w:rStyle w:val="Teksttreci2"/>
          <w:color w:val="000000"/>
        </w:rPr>
        <w:t xml:space="preserve"> często z narze</w:t>
      </w:r>
      <w:r>
        <w:rPr>
          <w:rStyle w:val="Teksttreci2"/>
          <w:color w:val="000000"/>
        </w:rPr>
        <w:softHyphen/>
        <w:t>kaniami, najzupełniej słusznymi zresztą, na złe pod względem ortogra</w:t>
      </w:r>
      <w:r>
        <w:rPr>
          <w:rStyle w:val="Teksttreci2"/>
          <w:color w:val="000000"/>
        </w:rPr>
        <w:softHyphen/>
        <w:t>ficznym i nie odpowiadające wymaganiom kaligrafii i estetyki pismo na</w:t>
      </w:r>
      <w:r>
        <w:rPr>
          <w:rStyle w:val="Teksttreci2"/>
          <w:color w:val="000000"/>
        </w:rPr>
        <w:softHyphen/>
        <w:t>szych dzieci i młodzieży. Ze względu na zakres i ważność sprawy należy chyba szukać przyczyn zła i sp</w:t>
      </w:r>
      <w:r>
        <w:rPr>
          <w:rStyle w:val="Teksttreci2"/>
          <w:color w:val="000000"/>
        </w:rPr>
        <w:t>osobów walki z nim.</w:t>
      </w:r>
    </w:p>
    <w:p w:rsidR="00000000" w:rsidRDefault="005711DB">
      <w:pPr>
        <w:pStyle w:val="Teksttreci20"/>
        <w:shd w:val="clear" w:color="auto" w:fill="auto"/>
        <w:spacing w:before="0" w:line="312" w:lineRule="exact"/>
        <w:ind w:firstLine="760"/>
        <w:jc w:val="both"/>
        <w:sectPr w:rsidR="00000000">
          <w:headerReference w:type="even" r:id="rId31"/>
          <w:headerReference w:type="default" r:id="rId32"/>
          <w:pgSz w:w="11900" w:h="16840"/>
          <w:pgMar w:top="1674" w:right="1673" w:bottom="1706" w:left="1137" w:header="0" w:footer="3" w:gutter="0"/>
          <w:pgNumType w:start="130"/>
          <w:cols w:space="720"/>
          <w:noEndnote/>
          <w:docGrid w:linePitch="360"/>
        </w:sectPr>
      </w:pPr>
      <w:r>
        <w:rPr>
          <w:rStyle w:val="Teksttreci2"/>
          <w:color w:val="000000"/>
        </w:rPr>
        <w:t>Pomijając fakt, iż w sklepie pisze się „wutki pici nie wolno“, a za szybą kiosku wystawia się ogłoszenie „bótkę zamykam, zaras wrócę“, gdyż należałoby to uczynić przedmiotem odrębnego artykułu, zatrzymam się na</w:t>
      </w:r>
      <w:r>
        <w:rPr>
          <w:rStyle w:val="Teksttreci2"/>
          <w:color w:val="000000"/>
        </w:rPr>
        <w:t xml:space="preserve"> pracy nauczyciela w szkole podstawowej. Zacznę chociażby od klas młodszych (I—IV). Uczniowie </w:t>
      </w:r>
      <w:r>
        <w:rPr>
          <w:rStyle w:val="Teksttreci2"/>
          <w:color w:val="000000"/>
          <w:lang w:val="de-DE" w:eastAsia="de-DE"/>
        </w:rPr>
        <w:t xml:space="preserve">kl. </w:t>
      </w:r>
      <w:r>
        <w:rPr>
          <w:rStyle w:val="Teksttreci2"/>
          <w:color w:val="000000"/>
        </w:rPr>
        <w:t xml:space="preserve">I przepisując z podręcznika, tablicy i wszelkiego rodzaju układanek w zasadzie błędów nie robią. Jednakże już w </w:t>
      </w:r>
      <w:r>
        <w:rPr>
          <w:rStyle w:val="Teksttreci2"/>
          <w:color w:val="000000"/>
          <w:lang w:val="de-DE" w:eastAsia="de-DE"/>
        </w:rPr>
        <w:t xml:space="preserve">kl. </w:t>
      </w:r>
      <w:r>
        <w:rPr>
          <w:rStyle w:val="Teksttreci2"/>
          <w:color w:val="000000"/>
        </w:rPr>
        <w:t>II gdzie coraz częściej trzeba pisać z pam</w:t>
      </w:r>
      <w:r>
        <w:rPr>
          <w:rStyle w:val="Teksttreci2"/>
          <w:color w:val="000000"/>
        </w:rPr>
        <w:t>ięci lub pod dyktando, zjawiają się, i to niekiedy bardzo liczne, błędy ortograficzne. Przyczyny takiego stanu należy szukać przede wszystkim w niewłaściwym naucza</w:t>
      </w:r>
      <w:r>
        <w:rPr>
          <w:rStyle w:val="Teksttreci2"/>
          <w:color w:val="000000"/>
        </w:rPr>
        <w:softHyphen/>
        <w:t>niu. Otóż często zdarza się tak, że po jednorazowym powtórzeniu objaś</w:t>
      </w:r>
      <w:r>
        <w:rPr>
          <w:rStyle w:val="Teksttreci2"/>
          <w:color w:val="000000"/>
        </w:rPr>
        <w:softHyphen/>
        <w:t>nienia jakiegoś „trudn</w:t>
      </w:r>
      <w:r>
        <w:rPr>
          <w:rStyle w:val="Teksttreci2"/>
          <w:color w:val="000000"/>
        </w:rPr>
        <w:t xml:space="preserve">o piszącego się“ wyrazu przechodzimy do innych wyrazów, a co gorsza do innych zasad ortograficznych, nie zastanawiając się nad tym, czy u naszych uczniów powstał nawyk poprawnego pisania </w:t>
      </w:r>
    </w:p>
    <w:p w:rsidR="00000000" w:rsidRDefault="005711DB">
      <w:pPr>
        <w:pStyle w:val="Teksttreci20"/>
        <w:shd w:val="clear" w:color="auto" w:fill="auto"/>
        <w:spacing w:before="0" w:line="312" w:lineRule="exact"/>
        <w:ind w:firstLine="760"/>
        <w:jc w:val="both"/>
      </w:pPr>
      <w:r>
        <w:rPr>
          <w:rStyle w:val="Teksttreci2"/>
          <w:color w:val="000000"/>
        </w:rPr>
        <w:lastRenderedPageBreak/>
        <w:t>danych wyrazów i zwrotów. Po pewnym czasie następuje dyktando sprawdzające i rozczarowanie nauczyciela z powodu dużej liczby błędów. Aby tego uniknąć, należy wyrazy o trudnej pisowni objaśniać pod każ</w:t>
      </w:r>
      <w:r>
        <w:rPr>
          <w:rStyle w:val="Teksttreci2"/>
          <w:color w:val="000000"/>
        </w:rPr>
        <w:softHyphen/>
        <w:t>dym względem, a następni</w:t>
      </w:r>
      <w:r>
        <w:rPr>
          <w:rStyle w:val="Teksttreci2"/>
          <w:color w:val="000000"/>
        </w:rPr>
        <w:t>e wielokrotnie zastosować w różnego rodzaju pracach pisemnych, wymagając jednocześnie od ucznia ciągłego wyjaś</w:t>
      </w:r>
      <w:r>
        <w:rPr>
          <w:rStyle w:val="Teksttreci2"/>
          <w:color w:val="000000"/>
        </w:rPr>
        <w:softHyphen/>
        <w:t>niania, dlaczego je tak piszemy.</w:t>
      </w:r>
    </w:p>
    <w:p w:rsidR="00000000" w:rsidRDefault="005711DB">
      <w:pPr>
        <w:pStyle w:val="Teksttreci20"/>
        <w:shd w:val="clear" w:color="auto" w:fill="auto"/>
        <w:spacing w:before="0" w:line="300" w:lineRule="exact"/>
        <w:ind w:firstLine="680"/>
        <w:jc w:val="both"/>
      </w:pPr>
      <w:r>
        <w:rPr>
          <w:rStyle w:val="Teksttreci2"/>
          <w:color w:val="000000"/>
        </w:rPr>
        <w:t>Nauczyciel powinien zapobiegać błędom i dlatego nie mając pew</w:t>
      </w:r>
      <w:r>
        <w:rPr>
          <w:rStyle w:val="Teksttreci2"/>
          <w:color w:val="000000"/>
        </w:rPr>
        <w:softHyphen/>
        <w:t>ności, czy dzieci opanowały pisownię danych wyrazó</w:t>
      </w:r>
      <w:r>
        <w:rPr>
          <w:rStyle w:val="Teksttreci2"/>
          <w:color w:val="000000"/>
        </w:rPr>
        <w:t xml:space="preserve">w i zwrotów, czy poznały odpowiednią zasadę ortograficzną, nie może urządzać dyktand sprawdzających. Wyrazy napisane (zarówno dobrze jak i źle) w chwili silnego napięcia nerwowego (przecież to się pisze na stopień) pozostają na długo w pamięci. Chłopiec w </w:t>
      </w:r>
      <w:r>
        <w:rPr>
          <w:rStyle w:val="Teksttreci2"/>
          <w:color w:val="000000"/>
        </w:rPr>
        <w:t xml:space="preserve">dyktandzie napisał koleżanka przez </w:t>
      </w:r>
      <w:r>
        <w:rPr>
          <w:rStyle w:val="Teksttreci2Kursywa"/>
          <w:color w:val="000000"/>
        </w:rPr>
        <w:t>rz.</w:t>
      </w:r>
      <w:r>
        <w:rPr>
          <w:rStyle w:val="Teksttreci2"/>
          <w:color w:val="000000"/>
        </w:rPr>
        <w:t xml:space="preserve"> Na następnej lekcji wyraz ten został objaśniony i użyty w zdaniu zapisanym na tablicy. Wreszcie uczeń zapytany jak napisze go — odpowiedział, że przez </w:t>
      </w:r>
      <w:r>
        <w:rPr>
          <w:rStyle w:val="Teksttreci2Kursywa"/>
          <w:color w:val="000000"/>
        </w:rPr>
        <w:t>rz.</w:t>
      </w:r>
      <w:r>
        <w:rPr>
          <w:rStyle w:val="Teksttreci2"/>
          <w:color w:val="000000"/>
        </w:rPr>
        <w:t xml:space="preserve"> Oto jak trudno naprawić błąd. Stanowczo nauczyciele za często </w:t>
      </w:r>
      <w:r>
        <w:rPr>
          <w:rStyle w:val="Teksttreci2"/>
          <w:color w:val="000000"/>
        </w:rPr>
        <w:t>stosują dyktanda sprawdzające, pomijając natomiast wszelkiego rodzaju dyktanda twórcze, tak bardzo pomagające w osiąganiu właściwych wy</w:t>
      </w:r>
      <w:r>
        <w:rPr>
          <w:rStyle w:val="Teksttreci2"/>
          <w:color w:val="000000"/>
        </w:rPr>
        <w:softHyphen/>
        <w:t>ników z ortografii. Jeżeli już zastosujemy dyktando, to powinno być i sprawdzenie.</w:t>
      </w:r>
    </w:p>
    <w:p w:rsidR="00000000" w:rsidRDefault="005711DB">
      <w:pPr>
        <w:pStyle w:val="Teksttreci20"/>
        <w:shd w:val="clear" w:color="auto" w:fill="auto"/>
        <w:spacing w:before="0" w:line="300" w:lineRule="exact"/>
        <w:ind w:firstLine="680"/>
        <w:jc w:val="both"/>
      </w:pPr>
      <w:r>
        <w:rPr>
          <w:rStyle w:val="Teksttreci2"/>
          <w:color w:val="000000"/>
        </w:rPr>
        <w:t>Wydaje mi się, że w klasach młodszych</w:t>
      </w:r>
      <w:r>
        <w:rPr>
          <w:rStyle w:val="Teksttreci2"/>
          <w:color w:val="000000"/>
        </w:rPr>
        <w:t xml:space="preserve"> należy prace pisemne sprawdzać i poprawiać, tzn. przekreślać błędnie napisane litery, a nad nimi pisać właściwe. Ogromną rolę w opanowywaniu poprawnego pisa</w:t>
      </w:r>
      <w:r>
        <w:rPr>
          <w:rStyle w:val="Teksttreci2"/>
          <w:color w:val="000000"/>
        </w:rPr>
        <w:softHyphen/>
        <w:t>nia spełni należyte łączenie poszczególnych działów nauczania języka polskiego. Chodzi bowiem o to</w:t>
      </w:r>
      <w:r>
        <w:rPr>
          <w:rStyle w:val="Teksttreci2"/>
          <w:color w:val="000000"/>
        </w:rPr>
        <w:t>, aby problem ortografii uwzględniony był niemal na każdej lekcji, aby mówić o nim ucząc gramatyki, czytania, ćwiczeń w mówieniu i pisaniu, a szczególnie prowadząc ćwiczenia słow</w:t>
      </w:r>
      <w:r>
        <w:rPr>
          <w:rStyle w:val="Teksttreci2"/>
          <w:color w:val="000000"/>
        </w:rPr>
        <w:softHyphen/>
        <w:t>nikowe.</w:t>
      </w:r>
    </w:p>
    <w:p w:rsidR="00000000" w:rsidRDefault="005711DB">
      <w:pPr>
        <w:pStyle w:val="Teksttreci20"/>
        <w:shd w:val="clear" w:color="auto" w:fill="auto"/>
        <w:spacing w:before="0" w:line="300" w:lineRule="exact"/>
        <w:ind w:firstLine="680"/>
        <w:jc w:val="both"/>
        <w:sectPr w:rsidR="00000000">
          <w:headerReference w:type="even" r:id="rId33"/>
          <w:headerReference w:type="default" r:id="rId34"/>
          <w:pgSz w:w="11900" w:h="16840"/>
          <w:pgMar w:top="1674" w:right="1673" w:bottom="1706" w:left="1137" w:header="0" w:footer="3" w:gutter="0"/>
          <w:pgNumType w:start="40"/>
          <w:cols w:space="720"/>
          <w:noEndnote/>
          <w:docGrid w:linePitch="360"/>
        </w:sectPr>
      </w:pPr>
      <w:r>
        <w:rPr>
          <w:rStyle w:val="Teksttreci2"/>
          <w:color w:val="000000"/>
        </w:rPr>
        <w:t>Częstą bolączką nauczycieli jest także nieestetyczne pismo. Wydaje mi</w:t>
      </w:r>
      <w:r>
        <w:rPr>
          <w:rStyle w:val="Teksttreci2"/>
          <w:color w:val="000000"/>
        </w:rPr>
        <w:t xml:space="preserve"> się, że przyczyna w poważnym stopniu tkwi w tym, że nauczyciele w klasach młodszych za dużo polecają pisać uczniowi, który nie opano</w:t>
      </w:r>
      <w:r>
        <w:rPr>
          <w:rStyle w:val="Teksttreci2"/>
          <w:color w:val="000000"/>
        </w:rPr>
        <w:softHyphen/>
        <w:t>wał jeszcze należycie techniki pisania. Uczeń angażuje się wówczas przede wszystkim w wykonanie pracy we właściwym czasie,</w:t>
      </w:r>
      <w:r>
        <w:rPr>
          <w:rStyle w:val="Teksttreci2"/>
          <w:color w:val="000000"/>
        </w:rPr>
        <w:t xml:space="preserve"> a nie zwraca uwagi na staranność pisma. Należy wobec tego w pewnych wypadkach zrezygnować z ilości na korzyść jakości i zamiast pisać osiem zdań w klasie drugiej (na pewnej części lekcji) napisać trzy, ale bardzo sta</w:t>
      </w:r>
      <w:r>
        <w:rPr>
          <w:rStyle w:val="Teksttreci2"/>
          <w:color w:val="000000"/>
        </w:rPr>
        <w:softHyphen/>
        <w:t>rannie. W związku z estetyką pisma nal</w:t>
      </w:r>
      <w:r>
        <w:rPr>
          <w:rStyle w:val="Teksttreci2"/>
          <w:color w:val="000000"/>
        </w:rPr>
        <w:t>eży szczególną uwagę zwrócić na klasę IV w okresie, gdy uczniowie przechodzą z pisma dużego na małe, bowiem przy braku wytężonej pracy z naszej strony i właściwej kontroli w tym czasie, często nawet najlepsi uczniowie zaczynają pisać nieporządnie, nie potr</w:t>
      </w:r>
      <w:r>
        <w:rPr>
          <w:rStyle w:val="Teksttreci2"/>
          <w:color w:val="000000"/>
        </w:rPr>
        <w:t>afią ustalić odpowiedniej i jednolitej wielkości liter oraz ich kształtu. Jeżeli uczniowie klas młodszych opanują materiał ortogra</w:t>
      </w:r>
      <w:r>
        <w:rPr>
          <w:rStyle w:val="Teksttreci2"/>
          <w:color w:val="000000"/>
        </w:rPr>
        <w:softHyphen/>
        <w:t xml:space="preserve">ficzny przewidziany programem, nie będzie z nimi kłopotu pod tym </w:t>
      </w:r>
    </w:p>
    <w:p w:rsidR="00000000" w:rsidRDefault="005711DB">
      <w:pPr>
        <w:pStyle w:val="Teksttreci20"/>
        <w:shd w:val="clear" w:color="auto" w:fill="auto"/>
        <w:spacing w:before="0" w:line="300" w:lineRule="exact"/>
        <w:ind w:firstLine="680"/>
        <w:jc w:val="both"/>
      </w:pPr>
      <w:r>
        <w:rPr>
          <w:rStyle w:val="Teksttreci2"/>
          <w:color w:val="000000"/>
        </w:rPr>
        <w:lastRenderedPageBreak/>
        <w:t xml:space="preserve">względem w </w:t>
      </w:r>
      <w:r>
        <w:rPr>
          <w:rStyle w:val="Teksttreci2"/>
          <w:color w:val="000000"/>
          <w:lang w:val="de-DE" w:eastAsia="de-DE"/>
        </w:rPr>
        <w:t xml:space="preserve">kl. </w:t>
      </w:r>
      <w:r>
        <w:rPr>
          <w:rStyle w:val="Teksttreci2"/>
          <w:color w:val="000000"/>
        </w:rPr>
        <w:t>V—VII, gdzie następuje</w:t>
      </w:r>
      <w:r>
        <w:rPr>
          <w:rStyle w:val="Teksttreci2"/>
          <w:color w:val="000000"/>
        </w:rPr>
        <w:t xml:space="preserve"> utrwalanie poprzednio zdobytej wiedzy oraz budowanie na jej podstawie nowych wiadomości, umiejęt</w:t>
      </w:r>
      <w:r>
        <w:rPr>
          <w:rStyle w:val="Teksttreci2"/>
          <w:color w:val="000000"/>
        </w:rPr>
        <w:softHyphen/>
        <w:t>ności i nawyków.</w:t>
      </w:r>
    </w:p>
    <w:p w:rsidR="00000000" w:rsidRDefault="005711DB">
      <w:pPr>
        <w:pStyle w:val="Teksttreci20"/>
        <w:shd w:val="clear" w:color="auto" w:fill="auto"/>
        <w:spacing w:before="0" w:line="312" w:lineRule="exact"/>
        <w:ind w:firstLine="720"/>
        <w:jc w:val="both"/>
      </w:pPr>
      <w:r>
        <w:rPr>
          <w:rStyle w:val="Teksttreci2"/>
          <w:color w:val="000000"/>
        </w:rPr>
        <w:t xml:space="preserve">Program języka polskiego dla </w:t>
      </w:r>
      <w:r>
        <w:rPr>
          <w:rStyle w:val="Teksttreci2"/>
          <w:color w:val="000000"/>
          <w:lang w:val="de-DE" w:eastAsia="de-DE"/>
        </w:rPr>
        <w:t xml:space="preserve">kl. </w:t>
      </w:r>
      <w:r>
        <w:rPr>
          <w:rStyle w:val="Teksttreci2"/>
          <w:color w:val="000000"/>
        </w:rPr>
        <w:t>V—VII przewiduje małą liczbę godzin na nauczanie ortografii w porównaniu z innymi działami. Mam wrażenie, że</w:t>
      </w:r>
      <w:r>
        <w:rPr>
          <w:rStyle w:val="Teksttreci2"/>
          <w:color w:val="000000"/>
        </w:rPr>
        <w:t xml:space="preserve"> ustalając ten wymiar kierowano się między innymi prze</w:t>
      </w:r>
      <w:r>
        <w:rPr>
          <w:rStyle w:val="Teksttreci2"/>
          <w:color w:val="000000"/>
        </w:rPr>
        <w:softHyphen/>
        <w:t xml:space="preserve">świadczeniem, iż uczniowie przybywający do </w:t>
      </w:r>
      <w:r>
        <w:rPr>
          <w:rStyle w:val="Teksttreci2"/>
          <w:color w:val="000000"/>
          <w:lang w:val="de-DE" w:eastAsia="de-DE"/>
        </w:rPr>
        <w:t xml:space="preserve">kl. </w:t>
      </w:r>
      <w:r>
        <w:rPr>
          <w:rStyle w:val="Teksttreci2"/>
          <w:color w:val="000000"/>
        </w:rPr>
        <w:t>V mają opanowane od</w:t>
      </w:r>
      <w:r>
        <w:rPr>
          <w:rStyle w:val="Teksttreci2"/>
          <w:color w:val="000000"/>
        </w:rPr>
        <w:softHyphen/>
        <w:t>powiednie zasady ortograficznego pisania i wyrobione nawyki — jakże często jest jednak inaczej. Wprawdzie program daje pewną swobodę n</w:t>
      </w:r>
      <w:r>
        <w:rPr>
          <w:rStyle w:val="Teksttreci2"/>
          <w:color w:val="000000"/>
        </w:rPr>
        <w:t>au</w:t>
      </w:r>
      <w:r>
        <w:rPr>
          <w:rStyle w:val="Teksttreci2"/>
          <w:color w:val="000000"/>
        </w:rPr>
        <w:softHyphen/>
        <w:t>czycielowi w gospodarowaniu czasem przewidzianym na nauczanie po</w:t>
      </w:r>
      <w:r>
        <w:rPr>
          <w:rStyle w:val="Teksttreci2"/>
          <w:color w:val="000000"/>
        </w:rPr>
        <w:softHyphen/>
        <w:t>szczególnych działów, jest to jednak swoboda ograniczona, a to chociażby z tego względu, że przewidziany programem materiał należy przerobić. Poświęcając natomiast więcej lekcji na ortogra</w:t>
      </w:r>
      <w:r>
        <w:rPr>
          <w:rStyle w:val="Teksttreci2"/>
          <w:color w:val="000000"/>
        </w:rPr>
        <w:t>fię, jakieś inne zagadnie</w:t>
      </w:r>
      <w:r>
        <w:rPr>
          <w:rStyle w:val="Teksttreci2"/>
          <w:color w:val="000000"/>
        </w:rPr>
        <w:softHyphen/>
        <w:t>nie pomija się, a w najlepszym wypadku bardzo pobieżnie przerabia. Je</w:t>
      </w:r>
      <w:r>
        <w:rPr>
          <w:rStyle w:val="Teksttreci2"/>
          <w:color w:val="000000"/>
        </w:rPr>
        <w:softHyphen/>
        <w:t>żeli ponadto zważy się fakt, iż w szkołach o 4 nauczycielach, które we wsiach przeważają, uczy się w ogóle w zmniejszonym wymiarze go</w:t>
      </w:r>
      <w:r>
        <w:rPr>
          <w:rStyle w:val="Teksttreci2"/>
          <w:color w:val="000000"/>
        </w:rPr>
        <w:softHyphen/>
        <w:t>dzin, nie ulega wątpliwośc</w:t>
      </w:r>
      <w:r>
        <w:rPr>
          <w:rStyle w:val="Teksttreci2"/>
          <w:color w:val="000000"/>
        </w:rPr>
        <w:t>i, że gospodarka czasem jest niezwykle trudna. Powszechnie jednak wiadomo, że w klasach starszych istnieje poważny problem błędów ortograficznych i z tego względu wydaje się, że słuszne byłoby posunięcie władz zmierzające do zrezygnowania w programach choc</w:t>
      </w:r>
      <w:r>
        <w:rPr>
          <w:rStyle w:val="Teksttreci2"/>
          <w:color w:val="000000"/>
        </w:rPr>
        <w:t>iażby z analizy niektórych utworów literackich na rzecz ortografii. Czas uzyskany tą drogą można by zużytkować na różnego rodzaju ćwi</w:t>
      </w:r>
      <w:r>
        <w:rPr>
          <w:rStyle w:val="Teksttreci2"/>
          <w:color w:val="000000"/>
        </w:rPr>
        <w:softHyphen/>
        <w:t>czenia ortograficzne mające na celu wyrobienie odpowiednich nawyków i w ten sposób ograniczenie do minimum błędów, które t</w:t>
      </w:r>
      <w:r>
        <w:rPr>
          <w:rStyle w:val="Teksttreci2"/>
          <w:color w:val="000000"/>
        </w:rPr>
        <w:t>ak utrudniają naukę w szkole średniej a nawet jeszcze i studia wyższe.</w:t>
      </w:r>
    </w:p>
    <w:p w:rsidR="00000000" w:rsidRDefault="005711DB">
      <w:pPr>
        <w:pStyle w:val="Teksttreci20"/>
        <w:shd w:val="clear" w:color="auto" w:fill="auto"/>
        <w:spacing w:before="0" w:line="312" w:lineRule="exact"/>
        <w:ind w:firstLine="720"/>
        <w:jc w:val="both"/>
      </w:pPr>
      <w:r>
        <w:rPr>
          <w:rStyle w:val="Teksttreci2"/>
          <w:color w:val="000000"/>
        </w:rPr>
        <w:t xml:space="preserve">Bardzo źle dzieje się wówczas, gdy o ortografii mówi się tylko w czasie specjalnie na ten cel przeznaczonych lekcjach. W </w:t>
      </w:r>
      <w:r>
        <w:rPr>
          <w:rStyle w:val="Teksttreci2"/>
          <w:color w:val="000000"/>
          <w:lang w:val="de-DE" w:eastAsia="de-DE"/>
        </w:rPr>
        <w:t xml:space="preserve">kl. </w:t>
      </w:r>
      <w:r>
        <w:rPr>
          <w:rStyle w:val="Teksttreci2"/>
          <w:color w:val="000000"/>
        </w:rPr>
        <w:t>V—VII ortografia powinna także wystąpić prawie na każdej lek</w:t>
      </w:r>
      <w:r>
        <w:rPr>
          <w:rStyle w:val="Teksttreci2"/>
          <w:color w:val="000000"/>
        </w:rPr>
        <w:t>cji. Wystarczy np. omówić zasady pisowni pewnych wyrazów użytych w temacie, notat</w:t>
      </w:r>
      <w:r>
        <w:rPr>
          <w:rStyle w:val="Teksttreci2"/>
          <w:color w:val="000000"/>
        </w:rPr>
        <w:softHyphen/>
        <w:t>ce, czy pracy domowej. W ten sposób następuje ciągłe utrwalanie zdoby</w:t>
      </w:r>
      <w:r>
        <w:rPr>
          <w:rStyle w:val="Teksttreci2"/>
          <w:color w:val="000000"/>
        </w:rPr>
        <w:softHyphen/>
        <w:t>tych wiadomości, co jest konieczne do osiągnięcia należytych wyników. Poważną pomocą może stać się ciągł</w:t>
      </w:r>
      <w:r>
        <w:rPr>
          <w:rStyle w:val="Teksttreci2"/>
          <w:color w:val="000000"/>
        </w:rPr>
        <w:t>e wywoływanie uczniów (szczególnie źle piszących) do zapisywania na tablicy wszelkiego rodzaju notatek pro</w:t>
      </w:r>
      <w:r>
        <w:rPr>
          <w:rStyle w:val="Teksttreci2"/>
          <w:color w:val="000000"/>
        </w:rPr>
        <w:softHyphen/>
        <w:t>wadzonych na lekcji. Zresztą w ogóle należy unikać dyktowania dzie</w:t>
      </w:r>
      <w:r>
        <w:rPr>
          <w:rStyle w:val="Teksttreci2"/>
          <w:color w:val="000000"/>
        </w:rPr>
        <w:softHyphen/>
        <w:t>ciom tematów, a co gorsza wniosków i innych dłuższych tekstów. Do osiągnięcia właś</w:t>
      </w:r>
      <w:r>
        <w:rPr>
          <w:rStyle w:val="Teksttreci2"/>
          <w:color w:val="000000"/>
        </w:rPr>
        <w:t>ciwych efektów nauczania ortografii w środowisku wiej</w:t>
      </w:r>
      <w:r>
        <w:rPr>
          <w:rStyle w:val="Teksttreci2"/>
          <w:color w:val="000000"/>
        </w:rPr>
        <w:softHyphen/>
        <w:t>skim ogromnie pomaga poznanie charakterystycznych cech językowych swojego regionu. Wprawdzie obecnie obserwujemy zjawisko obumiera</w:t>
      </w:r>
      <w:r>
        <w:rPr>
          <w:rStyle w:val="Teksttreci2"/>
          <w:color w:val="000000"/>
        </w:rPr>
        <w:softHyphen/>
        <w:t>nia gwar, jednak pewne właściwości są bardzo mocno zakorzenione w język</w:t>
      </w:r>
      <w:r>
        <w:rPr>
          <w:rStyle w:val="Teksttreci2"/>
          <w:color w:val="000000"/>
        </w:rPr>
        <w:t xml:space="preserve">u uczniów i one to w wielu wypadkach decydują o pisowni — dobrej lub złej. Jeżeli wiadomo, że w danym środowisku powszechnie wymawia się </w:t>
      </w:r>
      <w:r>
        <w:rPr>
          <w:rStyle w:val="Teksttreci2Kursywa"/>
          <w:color w:val="000000"/>
        </w:rPr>
        <w:t>l</w:t>
      </w:r>
      <w:r>
        <w:rPr>
          <w:rStyle w:val="Teksttreci2"/>
          <w:color w:val="000000"/>
        </w:rPr>
        <w:t xml:space="preserve"> twardo, to należy przypuszczać, że uczniowie będą pisali</w:t>
      </w:r>
    </w:p>
    <w:p w:rsidR="00000000" w:rsidRDefault="005711DB">
      <w:pPr>
        <w:pStyle w:val="Teksttreci20"/>
        <w:shd w:val="clear" w:color="auto" w:fill="auto"/>
        <w:spacing w:before="0" w:line="294" w:lineRule="exact"/>
        <w:ind w:left="540" w:firstLine="0"/>
        <w:jc w:val="both"/>
      </w:pPr>
      <w:r>
        <w:rPr>
          <w:rStyle w:val="Teksttreci2"/>
          <w:color w:val="000000"/>
        </w:rPr>
        <w:t xml:space="preserve">po </w:t>
      </w:r>
      <w:r>
        <w:rPr>
          <w:rStyle w:val="Teksttreci2Kursywa"/>
          <w:color w:val="000000"/>
        </w:rPr>
        <w:t>l -y</w:t>
      </w:r>
      <w:r>
        <w:rPr>
          <w:rStyle w:val="Teksttreci2"/>
          <w:color w:val="000000"/>
        </w:rPr>
        <w:t xml:space="preserve"> (tak też piszą) i wobec tego trzeba już wcześniej uw</w:t>
      </w:r>
      <w:r>
        <w:rPr>
          <w:rStyle w:val="Teksttreci2"/>
          <w:color w:val="000000"/>
        </w:rPr>
        <w:t>ażać aby nie popełniali błędów, a w toku pracy bardzo często do tego wracać. Pozna</w:t>
      </w:r>
      <w:r>
        <w:rPr>
          <w:rStyle w:val="Teksttreci2"/>
          <w:color w:val="000000"/>
        </w:rPr>
        <w:softHyphen/>
        <w:t xml:space="preserve">nie danej gwary przyczynia się do właściwego planowania pracy, bo np. w </w:t>
      </w:r>
      <w:r>
        <w:rPr>
          <w:rStyle w:val="Teksttreci2"/>
          <w:color w:val="000000"/>
        </w:rPr>
        <w:lastRenderedPageBreak/>
        <w:t>okolicach gdzie jeszcze dziś żywe jest zjawisko mazurzenia, czy wy</w:t>
      </w:r>
      <w:r>
        <w:rPr>
          <w:rStyle w:val="Teksttreci2"/>
          <w:color w:val="000000"/>
        </w:rPr>
        <w:softHyphen/>
        <w:t>mowy ó jako o, można mniej czasu p</w:t>
      </w:r>
      <w:r>
        <w:rPr>
          <w:rStyle w:val="Teksttreci2"/>
          <w:color w:val="000000"/>
        </w:rPr>
        <w:t>oświęcić na pisownię wyrazów z ż i ó, a więcej na formy męskoosobowe i niemęskoosobowe czasowników, z którymi zwykle jest wiele kłopotu.</w:t>
      </w:r>
    </w:p>
    <w:p w:rsidR="00000000" w:rsidRDefault="005711DB">
      <w:pPr>
        <w:pStyle w:val="Teksttreci20"/>
        <w:shd w:val="clear" w:color="auto" w:fill="auto"/>
        <w:spacing w:before="0" w:line="294" w:lineRule="exact"/>
        <w:ind w:left="540" w:firstLine="600"/>
        <w:jc w:val="both"/>
      </w:pPr>
      <w:r>
        <w:rPr>
          <w:rStyle w:val="Teksttreci2"/>
          <w:color w:val="000000"/>
        </w:rPr>
        <w:t>W pracy szkolnej najczęściej jest tak, że odpowiedzialnością za estetyczne i poprawne pismo obarcza się nauczyciela jęz</w:t>
      </w:r>
      <w:r>
        <w:rPr>
          <w:rStyle w:val="Teksttreci2"/>
          <w:color w:val="000000"/>
        </w:rPr>
        <w:t>yka polskiego i chyba nie bez racji. Jednakże pamiętać należy, że nigdy nie osiąg</w:t>
      </w:r>
      <w:r>
        <w:rPr>
          <w:rStyle w:val="Teksttreci2"/>
          <w:color w:val="000000"/>
        </w:rPr>
        <w:softHyphen/>
        <w:t>nie się właściwych rezultatów, jeżeli nie będą dbać o estetyczne i ortograficzne pisanie wszyscy nauczyciele. Obojętna postawa w tej sprawie biologa, matematyka, czy geografa</w:t>
      </w:r>
      <w:r>
        <w:rPr>
          <w:rStyle w:val="Teksttreci2"/>
          <w:color w:val="000000"/>
        </w:rPr>
        <w:t xml:space="preserve"> bardzo psuje pracę i osłabia osiągnięcia polonisty.</w:t>
      </w:r>
    </w:p>
    <w:p w:rsidR="00000000" w:rsidRDefault="005711DB">
      <w:pPr>
        <w:pStyle w:val="Teksttreci20"/>
        <w:shd w:val="clear" w:color="auto" w:fill="auto"/>
        <w:spacing w:before="0" w:line="294" w:lineRule="exact"/>
        <w:ind w:left="540" w:firstLine="600"/>
        <w:jc w:val="both"/>
      </w:pPr>
      <w:r>
        <w:rPr>
          <w:rStyle w:val="Teksttreci2"/>
          <w:color w:val="000000"/>
        </w:rPr>
        <w:t>U wielu uczniów powstaje wówczas przeświadczenie, iż starannie i poprawnie należy pisać tylko na lekcjach języka polskiego, a to już chyba jakoś dyskwalifikuje nauczycieli innych przedmiotów.</w:t>
      </w:r>
    </w:p>
    <w:p w:rsidR="00000000" w:rsidRDefault="005711DB">
      <w:pPr>
        <w:pStyle w:val="Teksttreci20"/>
        <w:shd w:val="clear" w:color="auto" w:fill="auto"/>
        <w:spacing w:before="0" w:after="851" w:line="294" w:lineRule="exact"/>
        <w:ind w:left="540" w:firstLine="600"/>
        <w:jc w:val="both"/>
      </w:pPr>
      <w:r>
        <w:rPr>
          <w:rStyle w:val="Teksttreci2"/>
          <w:color w:val="000000"/>
        </w:rPr>
        <w:t>Mając na wz</w:t>
      </w:r>
      <w:r>
        <w:rPr>
          <w:rStyle w:val="Teksttreci2"/>
          <w:color w:val="000000"/>
        </w:rPr>
        <w:t>ględzie estetykę i ortografię w pisaniu należałoby w wielu wypadkach poważnie ograniczyć zapisywanie (często w formie dyktand) na innych przedmiotach oraz zadawanie „wypracowań“ jako prac domowych. „Wypracowania“ te przynoszą często więcej szkody, niż poży</w:t>
      </w:r>
      <w:r>
        <w:rPr>
          <w:rStyle w:val="Teksttreci2"/>
          <w:color w:val="000000"/>
        </w:rPr>
        <w:t>tku, a to chociażby dlatego, że sprawdza się je i ocenia pod wzglę</w:t>
      </w:r>
      <w:r>
        <w:rPr>
          <w:rStyle w:val="Teksttreci2"/>
          <w:color w:val="000000"/>
        </w:rPr>
        <w:softHyphen/>
        <w:t>dem treści, a z reguły pomija zagadnienie ortografii nie biorąc jej pod uwagę przy ocenie. Pamiętać przy tym należy, że taka forma pracy do</w:t>
      </w:r>
      <w:r>
        <w:rPr>
          <w:rStyle w:val="Teksttreci2"/>
          <w:color w:val="000000"/>
        </w:rPr>
        <w:softHyphen/>
        <w:t>mowej dla ucznia jest nudna, powoduje szybkie zmę</w:t>
      </w:r>
      <w:r>
        <w:rPr>
          <w:rStyle w:val="Teksttreci2"/>
          <w:color w:val="000000"/>
        </w:rPr>
        <w:t>czenie, obniża spraw</w:t>
      </w:r>
      <w:r>
        <w:rPr>
          <w:rStyle w:val="Teksttreci2"/>
          <w:color w:val="000000"/>
        </w:rPr>
        <w:softHyphen/>
        <w:t>ność umysłową, a tym samym przyczynia się do popełniania wielu błę</w:t>
      </w:r>
      <w:r>
        <w:rPr>
          <w:rStyle w:val="Teksttreci2"/>
          <w:color w:val="000000"/>
        </w:rPr>
        <w:softHyphen/>
        <w:t>dów. Sprawa ortografii w naszych szkołach stała się już problemem, i tyl</w:t>
      </w:r>
      <w:r>
        <w:rPr>
          <w:rStyle w:val="Teksttreci2"/>
          <w:color w:val="000000"/>
        </w:rPr>
        <w:softHyphen/>
        <w:t>ko wspólna troska i właściwa praca wszystkich nauczycieli zdoła ten stan rzeczy naprawić.</w:t>
      </w:r>
    </w:p>
    <w:p w:rsidR="00000000" w:rsidRDefault="005711DB">
      <w:pPr>
        <w:pStyle w:val="Teksttreci30"/>
        <w:shd w:val="clear" w:color="auto" w:fill="auto"/>
        <w:spacing w:after="260" w:line="280" w:lineRule="exact"/>
        <w:ind w:left="540"/>
        <w:jc w:val="both"/>
      </w:pPr>
      <w:r>
        <w:rPr>
          <w:rStyle w:val="Teksttreci3"/>
          <w:i/>
          <w:iCs/>
          <w:color w:val="000000"/>
        </w:rPr>
        <w:t>Witol</w:t>
      </w:r>
      <w:r>
        <w:rPr>
          <w:rStyle w:val="Teksttreci3"/>
          <w:i/>
          <w:iCs/>
          <w:color w:val="000000"/>
        </w:rPr>
        <w:t>d Taszycki</w:t>
      </w:r>
    </w:p>
    <w:p w:rsidR="00000000" w:rsidRDefault="005711DB">
      <w:pPr>
        <w:pStyle w:val="Teksttreci20"/>
        <w:shd w:val="clear" w:color="auto" w:fill="auto"/>
        <w:spacing w:before="0" w:after="249" w:line="280" w:lineRule="exact"/>
        <w:ind w:left="1460" w:firstLine="0"/>
        <w:jc w:val="left"/>
      </w:pPr>
      <w:r>
        <w:rPr>
          <w:rStyle w:val="Teksttreci2"/>
          <w:color w:val="000000"/>
        </w:rPr>
        <w:t xml:space="preserve">NAZWA MIEJSCOWA </w:t>
      </w:r>
      <w:r>
        <w:rPr>
          <w:rStyle w:val="Teksttreci2Kursywa"/>
          <w:color w:val="000000"/>
        </w:rPr>
        <w:t>SOLIPSE</w:t>
      </w:r>
      <w:r>
        <w:rPr>
          <w:rStyle w:val="Teksttreci2"/>
          <w:color w:val="000000"/>
        </w:rPr>
        <w:t xml:space="preserve">, DAWNIEJ </w:t>
      </w:r>
      <w:r>
        <w:rPr>
          <w:rStyle w:val="Teksttreci2Kursywa"/>
          <w:color w:val="000000"/>
        </w:rPr>
        <w:t>SOLIPSY</w:t>
      </w:r>
    </w:p>
    <w:p w:rsidR="00000000" w:rsidRDefault="005711DB">
      <w:pPr>
        <w:pStyle w:val="Teksttreci20"/>
        <w:shd w:val="clear" w:color="auto" w:fill="auto"/>
        <w:spacing w:before="0" w:line="294" w:lineRule="exact"/>
        <w:ind w:left="540" w:firstLine="600"/>
        <w:jc w:val="both"/>
        <w:sectPr w:rsidR="00000000">
          <w:headerReference w:type="even" r:id="rId35"/>
          <w:headerReference w:type="default" r:id="rId36"/>
          <w:headerReference w:type="first" r:id="rId37"/>
          <w:pgSz w:w="11900" w:h="16840"/>
          <w:pgMar w:top="1674" w:right="1673" w:bottom="1706" w:left="1137" w:header="0" w:footer="3" w:gutter="0"/>
          <w:pgNumType w:start="135"/>
          <w:cols w:space="720"/>
          <w:noEndnote/>
          <w:titlePg/>
          <w:docGrid w:linePitch="360"/>
        </w:sectPr>
      </w:pPr>
      <w:r>
        <w:rPr>
          <w:rStyle w:val="Teksttreci2"/>
          <w:color w:val="000000"/>
        </w:rPr>
        <w:t xml:space="preserve">Zacznę żartobliwie od stwierdzenia aż nadto oczywistego, że </w:t>
      </w:r>
      <w:r>
        <w:rPr>
          <w:rStyle w:val="Teksttreci2Kursywa"/>
          <w:color w:val="000000"/>
        </w:rPr>
        <w:t xml:space="preserve">Solipse, </w:t>
      </w:r>
      <w:r>
        <w:rPr>
          <w:rStyle w:val="Teksttreci2"/>
          <w:color w:val="000000"/>
        </w:rPr>
        <w:t>nazwa jednej z peryferyjnych dzielnic Warszawy, nie ma nic wspólnego z solipsyzmem, tj. kierunkiem filozoficznym, „który za jedyną</w:t>
      </w:r>
      <w:r>
        <w:rPr>
          <w:rStyle w:val="Teksttreci2"/>
          <w:color w:val="000000"/>
        </w:rPr>
        <w:t xml:space="preserve"> rzeczywi</w:t>
      </w:r>
      <w:r>
        <w:rPr>
          <w:rStyle w:val="Teksttreci2"/>
          <w:color w:val="000000"/>
        </w:rPr>
        <w:softHyphen/>
        <w:t>stość uznaje tylko samego siebie (swoje „ja“) i swoje doznania, a zaprze</w:t>
      </w:r>
      <w:r>
        <w:rPr>
          <w:rStyle w:val="Teksttreci2"/>
          <w:color w:val="000000"/>
        </w:rPr>
        <w:softHyphen/>
        <w:t xml:space="preserve">cza istnieniu świata zewnętrznego oraz innych ludzi“ *. W innej zatem </w:t>
      </w:r>
      <w:r>
        <w:rPr>
          <w:rStyle w:val="Teksttreci2"/>
          <w:color w:val="000000"/>
          <w:vertAlign w:val="superscript"/>
        </w:rPr>
        <w:footnoteReference w:id="49"/>
      </w:r>
    </w:p>
    <w:p w:rsidR="00000000" w:rsidRDefault="005711DB">
      <w:pPr>
        <w:pStyle w:val="Teksttreci20"/>
        <w:shd w:val="clear" w:color="auto" w:fill="auto"/>
        <w:spacing w:before="0" w:line="312" w:lineRule="exact"/>
        <w:ind w:firstLine="0"/>
        <w:jc w:val="both"/>
      </w:pPr>
      <w:r>
        <w:rPr>
          <w:rStyle w:val="Teksttreci2"/>
          <w:color w:val="000000"/>
        </w:rPr>
        <w:lastRenderedPageBreak/>
        <w:t>dziedzinie ludzkich poczynań poszukiwać trzeba początków badanej na</w:t>
      </w:r>
      <w:r>
        <w:rPr>
          <w:rStyle w:val="Teksttreci2"/>
          <w:color w:val="000000"/>
        </w:rPr>
        <w:softHyphen/>
        <w:t>zwy miejscowej. Jak to często bywa, forma i znaczenie nazwy w mało</w:t>
      </w:r>
      <w:r>
        <w:rPr>
          <w:rStyle w:val="Teksttreci2"/>
          <w:color w:val="000000"/>
        </w:rPr>
        <w:t xml:space="preserve"> przejrzystej dzisiejszej jej postaci ulega niemal z miejsca wyjaśnieniu, gdy się możemy odwołać do dawniejszego jej brzmienia. Tak się ma rzecz także z nazwą </w:t>
      </w:r>
      <w:r>
        <w:rPr>
          <w:rStyle w:val="Teksttreci2Kursywa"/>
          <w:color w:val="000000"/>
        </w:rPr>
        <w:t>Solipse.</w:t>
      </w:r>
      <w:r>
        <w:rPr>
          <w:rStyle w:val="Teksttreci2"/>
          <w:color w:val="000000"/>
        </w:rPr>
        <w:t xml:space="preserve"> Jeszcze w 1890 r. notuje ją Słownik Geo</w:t>
      </w:r>
      <w:r>
        <w:rPr>
          <w:rStyle w:val="Teksttreci2"/>
          <w:color w:val="000000"/>
        </w:rPr>
        <w:softHyphen/>
        <w:t>graficzny Królestwa Polskiego i innych krajów sł</w:t>
      </w:r>
      <w:r>
        <w:rPr>
          <w:rStyle w:val="Teksttreci2"/>
          <w:color w:val="000000"/>
        </w:rPr>
        <w:t xml:space="preserve">owiańskich (t. XI, s. 53) w postaci </w:t>
      </w:r>
      <w:r>
        <w:rPr>
          <w:rStyle w:val="Teksttreci2Kursywa"/>
          <w:color w:val="000000"/>
        </w:rPr>
        <w:t>Solipsy,</w:t>
      </w:r>
      <w:r>
        <w:rPr>
          <w:rStyle w:val="Teksttreci2"/>
          <w:color w:val="000000"/>
        </w:rPr>
        <w:t xml:space="preserve"> przy czym stwierdza, że miejscowość nazwę tę noszą</w:t>
      </w:r>
      <w:r>
        <w:rPr>
          <w:rStyle w:val="Teksttreci2"/>
          <w:color w:val="000000"/>
        </w:rPr>
        <w:softHyphen/>
        <w:t>ca była wówczas wsią włościańską w pow. warszawskim, a administra</w:t>
      </w:r>
      <w:r>
        <w:rPr>
          <w:rStyle w:val="Teksttreci2"/>
          <w:color w:val="000000"/>
        </w:rPr>
        <w:softHyphen/>
        <w:t xml:space="preserve">cyjnie przynależna do gminy Pruszków, do parafii zaś Służewo. Jako </w:t>
      </w:r>
      <w:r>
        <w:rPr>
          <w:rStyle w:val="Teksttreci2Kursywa"/>
          <w:color w:val="000000"/>
        </w:rPr>
        <w:t>Solipsy</w:t>
      </w:r>
      <w:r>
        <w:rPr>
          <w:rStyle w:val="Teksttreci2"/>
          <w:color w:val="000000"/>
        </w:rPr>
        <w:t xml:space="preserve"> występuje badana na</w:t>
      </w:r>
      <w:r>
        <w:rPr>
          <w:rStyle w:val="Teksttreci2"/>
          <w:color w:val="000000"/>
        </w:rPr>
        <w:t xml:space="preserve">zwa w źródłach historycznych, co wyraźnie poświadcza np. zapis </w:t>
      </w:r>
      <w:r>
        <w:rPr>
          <w:rStyle w:val="Teksttreci2Kursywa"/>
          <w:color w:val="000000"/>
        </w:rPr>
        <w:t>Solipsi</w:t>
      </w:r>
      <w:r>
        <w:rPr>
          <w:rStyle w:val="Teksttreci2"/>
          <w:color w:val="000000"/>
        </w:rPr>
        <w:t xml:space="preserve"> w pochodzącej z r. 1580 księdze skarbowej pow. warszawskiego </w:t>
      </w:r>
      <w:r>
        <w:rPr>
          <w:rStyle w:val="Teksttreci2"/>
          <w:color w:val="000000"/>
          <w:vertAlign w:val="superscript"/>
        </w:rPr>
        <w:footnoteReference w:id="50"/>
      </w:r>
      <w:r>
        <w:rPr>
          <w:rStyle w:val="Teksttreci2"/>
          <w:color w:val="000000"/>
          <w:vertAlign w:val="superscript"/>
        </w:rPr>
        <w:t xml:space="preserve"> </w:t>
      </w:r>
      <w:r>
        <w:rPr>
          <w:rStyle w:val="Teksttreci2"/>
          <w:color w:val="000000"/>
          <w:vertAlign w:val="superscript"/>
        </w:rPr>
        <w:footnoteReference w:id="51"/>
      </w:r>
      <w:r>
        <w:rPr>
          <w:rStyle w:val="Teksttreci2"/>
          <w:color w:val="000000"/>
        </w:rPr>
        <w:t>.</w:t>
      </w:r>
    </w:p>
    <w:p w:rsidR="00000000" w:rsidRDefault="005711DB">
      <w:pPr>
        <w:pStyle w:val="Teksttreci20"/>
        <w:shd w:val="clear" w:color="auto" w:fill="auto"/>
        <w:spacing w:before="0" w:line="312" w:lineRule="exact"/>
        <w:ind w:firstLine="700"/>
        <w:jc w:val="both"/>
      </w:pPr>
      <w:r>
        <w:rPr>
          <w:rStyle w:val="Teksttreci2"/>
          <w:color w:val="000000"/>
        </w:rPr>
        <w:t xml:space="preserve">Opierając się na formie </w:t>
      </w:r>
      <w:r>
        <w:rPr>
          <w:rStyle w:val="Teksttreci2Kursywa"/>
          <w:color w:val="000000"/>
        </w:rPr>
        <w:t>Solipsy,</w:t>
      </w:r>
      <w:r>
        <w:rPr>
          <w:rStyle w:val="Teksttreci2"/>
          <w:color w:val="000000"/>
        </w:rPr>
        <w:t xml:space="preserve"> a orientując się choćby</w:t>
      </w:r>
      <w:r>
        <w:rPr>
          <w:rStyle w:val="Teksttreci2"/>
          <w:color w:val="000000"/>
        </w:rPr>
        <w:t xml:space="preserve"> z grubsza w osobliwościach toponomastyki mazowieckiej można się już śmiało po</w:t>
      </w:r>
      <w:r>
        <w:rPr>
          <w:rStyle w:val="Teksttreci2"/>
          <w:color w:val="000000"/>
        </w:rPr>
        <w:softHyphen/>
        <w:t>kusić o objaśnienie rozpatrywanej nazwy, nawet gdybyśmy nie rozpo</w:t>
      </w:r>
      <w:r>
        <w:rPr>
          <w:rStyle w:val="Teksttreci2"/>
          <w:color w:val="000000"/>
        </w:rPr>
        <w:softHyphen/>
        <w:t xml:space="preserve">rządzali niezmiernie w tej mierze pouczającym zapisem historycznym: Nob(ilis) Johannes </w:t>
      </w:r>
      <w:r>
        <w:rPr>
          <w:rStyle w:val="Teksttreci2Kursywa"/>
          <w:color w:val="000000"/>
        </w:rPr>
        <w:t>Solipyesz</w:t>
      </w:r>
      <w:r>
        <w:rPr>
          <w:rStyle w:val="Teksttreci2"/>
          <w:color w:val="000000"/>
        </w:rPr>
        <w:t xml:space="preserve"> de </w:t>
      </w:r>
      <w:r>
        <w:rPr>
          <w:rStyle w:val="Teksttreci2Kursywa"/>
          <w:color w:val="000000"/>
        </w:rPr>
        <w:t>Solipsy</w:t>
      </w:r>
      <w:r>
        <w:rPr>
          <w:rStyle w:val="Teksttreci2"/>
          <w:color w:val="000000"/>
        </w:rPr>
        <w:t xml:space="preserve"> 149</w:t>
      </w:r>
      <w:r>
        <w:rPr>
          <w:rStyle w:val="Teksttreci2"/>
          <w:color w:val="000000"/>
        </w:rPr>
        <w:t>3 . Widać stąd ścisły zwią</w:t>
      </w:r>
      <w:r>
        <w:rPr>
          <w:rStyle w:val="Teksttreci2"/>
          <w:color w:val="000000"/>
        </w:rPr>
        <w:softHyphen/>
        <w:t xml:space="preserve">zek zachodzący między nazwą miejscową </w:t>
      </w:r>
      <w:r>
        <w:rPr>
          <w:rStyle w:val="Teksttreci2Kursywa"/>
          <w:color w:val="000000"/>
        </w:rPr>
        <w:t>Sclipsy,</w:t>
      </w:r>
      <w:r>
        <w:rPr>
          <w:rStyle w:val="Teksttreci2"/>
          <w:color w:val="000000"/>
        </w:rPr>
        <w:t xml:space="preserve"> a nazwą osobową </w:t>
      </w:r>
      <w:r>
        <w:rPr>
          <w:rStyle w:val="Teksttreci2Kursywa"/>
          <w:color w:val="000000"/>
        </w:rPr>
        <w:t>Solipies.</w:t>
      </w:r>
      <w:r>
        <w:rPr>
          <w:rStyle w:val="Teksttreci2"/>
          <w:color w:val="000000"/>
        </w:rPr>
        <w:t xml:space="preserve"> A więc podstawę nazwy miejscowej </w:t>
      </w:r>
      <w:r>
        <w:rPr>
          <w:rStyle w:val="Teksttreci2Kursywa"/>
          <w:color w:val="000000"/>
        </w:rPr>
        <w:t>Solipsy</w:t>
      </w:r>
      <w:r>
        <w:rPr>
          <w:rStyle w:val="Teksttreci2"/>
          <w:color w:val="000000"/>
        </w:rPr>
        <w:t xml:space="preserve"> stanowi historycznie poświadczona nazwa osobowa </w:t>
      </w:r>
      <w:r>
        <w:rPr>
          <w:rStyle w:val="Teksttreci2Kursywa"/>
          <w:color w:val="000000"/>
        </w:rPr>
        <w:t>Solipies.</w:t>
      </w:r>
      <w:r>
        <w:rPr>
          <w:rStyle w:val="Teksttreci2"/>
          <w:color w:val="000000"/>
        </w:rPr>
        <w:t xml:space="preserve"> Gramatycznie rzecz biorąc nazwa miejscowa </w:t>
      </w:r>
      <w:r>
        <w:rPr>
          <w:rStyle w:val="Teksttreci2Kursywa"/>
          <w:color w:val="000000"/>
        </w:rPr>
        <w:t>Solipsy</w:t>
      </w:r>
      <w:r>
        <w:rPr>
          <w:rStyle w:val="Teksttreci2"/>
          <w:color w:val="000000"/>
        </w:rPr>
        <w:t xml:space="preserve"> jest fo</w:t>
      </w:r>
      <w:r>
        <w:rPr>
          <w:rStyle w:val="Teksttreci2"/>
          <w:color w:val="000000"/>
        </w:rPr>
        <w:t xml:space="preserve">rmą liczby mnogiej nazwy osobowej </w:t>
      </w:r>
      <w:r>
        <w:rPr>
          <w:rStyle w:val="Teksttreci2Kursywa"/>
          <w:color w:val="000000"/>
        </w:rPr>
        <w:t>Soli</w:t>
      </w:r>
      <w:r>
        <w:rPr>
          <w:rStyle w:val="Teksttreci2Kursywa"/>
          <w:color w:val="000000"/>
        </w:rPr>
        <w:softHyphen/>
        <w:t>pies.</w:t>
      </w:r>
      <w:r>
        <w:rPr>
          <w:rStyle w:val="Teksttreci2"/>
          <w:color w:val="000000"/>
        </w:rPr>
        <w:t xml:space="preserve"> Zauważyć od razu wypada, że nie ma nic niezwykłego w przecho</w:t>
      </w:r>
      <w:r>
        <w:rPr>
          <w:rStyle w:val="Teksttreci2"/>
          <w:color w:val="000000"/>
        </w:rPr>
        <w:softHyphen/>
        <w:t>dzeniu nazw osobowych do kategorii nazw miescowych przy równocze</w:t>
      </w:r>
      <w:r>
        <w:rPr>
          <w:rStyle w:val="Teksttreci2"/>
          <w:color w:val="000000"/>
        </w:rPr>
        <w:softHyphen/>
        <w:t>snej zmianie liczby pojedynczej na liczbę mnogą. Zjawisko to w onoma</w:t>
      </w:r>
      <w:r>
        <w:rPr>
          <w:rStyle w:val="Teksttreci2"/>
          <w:color w:val="000000"/>
        </w:rPr>
        <w:softHyphen/>
        <w:t>styce polskiej i</w:t>
      </w:r>
      <w:r>
        <w:rPr>
          <w:rStyle w:val="Teksttreci2"/>
          <w:color w:val="000000"/>
        </w:rPr>
        <w:t xml:space="preserve"> pozapolskiej bardzo częste. Na tle powyższych spostrze</w:t>
      </w:r>
      <w:r>
        <w:rPr>
          <w:rStyle w:val="Teksttreci2"/>
          <w:color w:val="000000"/>
        </w:rPr>
        <w:softHyphen/>
        <w:t xml:space="preserve">żeń jasny się staje charakter znaczeniowy nazwy miejscowej </w:t>
      </w:r>
      <w:r>
        <w:rPr>
          <w:rStyle w:val="Teksttreci2Kursywa"/>
          <w:color w:val="000000"/>
        </w:rPr>
        <w:t xml:space="preserve">Solipsy. </w:t>
      </w:r>
      <w:r>
        <w:rPr>
          <w:rStyle w:val="Teksttreci2"/>
          <w:color w:val="000000"/>
        </w:rPr>
        <w:t>Należy ona do tak na Mazowszu popularnych nazw rodowych oznacza</w:t>
      </w:r>
      <w:r>
        <w:rPr>
          <w:rStyle w:val="Teksttreci2"/>
          <w:color w:val="000000"/>
        </w:rPr>
        <w:softHyphen/>
        <w:t>jących „w najstarszym okresie swego rozwoju mieszkańców pewnej osa</w:t>
      </w:r>
      <w:r>
        <w:rPr>
          <w:rStyle w:val="Teksttreci2"/>
          <w:color w:val="000000"/>
        </w:rPr>
        <w:softHyphen/>
        <w:t>d</w:t>
      </w:r>
      <w:r>
        <w:rPr>
          <w:rStyle w:val="Teksttreci2"/>
          <w:color w:val="000000"/>
        </w:rPr>
        <w:t xml:space="preserve">y na podstawie nazwy osobowej, jakiej wspólnie jako członkowie tego samego rodu używali, względnie jaką ich wszystkich określano“ </w:t>
      </w:r>
      <w:r>
        <w:rPr>
          <w:rStyle w:val="Teksttreci2"/>
          <w:color w:val="000000"/>
          <w:vertAlign w:val="superscript"/>
        </w:rPr>
        <w:footnoteReference w:id="52"/>
      </w:r>
      <w:r>
        <w:rPr>
          <w:rStyle w:val="Teksttreci2"/>
          <w:color w:val="000000"/>
        </w:rPr>
        <w:t>. Do</w:t>
      </w:r>
      <w:r>
        <w:rPr>
          <w:rStyle w:val="Teksttreci2"/>
          <w:color w:val="000000"/>
        </w:rPr>
        <w:softHyphen/>
        <w:t>dajmy, że dokonana chyba dopiero z końcem XIX w., a może z począt</w:t>
      </w:r>
      <w:r>
        <w:rPr>
          <w:rStyle w:val="Teksttreci2"/>
          <w:color w:val="000000"/>
        </w:rPr>
        <w:softHyphen/>
        <w:t xml:space="preserve">kiem XX w. zmiana formy </w:t>
      </w:r>
      <w:r>
        <w:rPr>
          <w:rStyle w:val="Teksttreci2Kursywa"/>
          <w:color w:val="000000"/>
        </w:rPr>
        <w:t>Solipsy</w:t>
      </w:r>
      <w:r>
        <w:rPr>
          <w:rStyle w:val="Teksttreci2"/>
          <w:color w:val="000000"/>
        </w:rPr>
        <w:t xml:space="preserve"> na </w:t>
      </w:r>
      <w:r>
        <w:rPr>
          <w:rStyle w:val="Teksttreci2Kursywa"/>
          <w:color w:val="000000"/>
        </w:rPr>
        <w:t>Solipse</w:t>
      </w:r>
      <w:r>
        <w:rPr>
          <w:rStyle w:val="Teksttreci2"/>
          <w:color w:val="000000"/>
        </w:rPr>
        <w:t xml:space="preserve"> odzwierciedla spotykane niekiedy u rzeczowników męskich, zakończonych na spółgłoskę -s za</w:t>
      </w:r>
      <w:r>
        <w:rPr>
          <w:rStyle w:val="Teksttreci2"/>
          <w:color w:val="000000"/>
        </w:rPr>
        <w:softHyphen/>
        <w:t xml:space="preserve">stępstwo końcówki </w:t>
      </w:r>
      <w:r>
        <w:rPr>
          <w:rStyle w:val="Teksttreci2Kursywa"/>
          <w:color w:val="000000"/>
        </w:rPr>
        <w:t>-y</w:t>
      </w:r>
      <w:r>
        <w:rPr>
          <w:rStyle w:val="Teksttreci2"/>
          <w:color w:val="000000"/>
        </w:rPr>
        <w:t xml:space="preserve"> w liczbie mnogiej przez </w:t>
      </w:r>
      <w:r>
        <w:rPr>
          <w:rStyle w:val="Teksttreci2Kursywa"/>
          <w:color w:val="000000"/>
        </w:rPr>
        <w:t>-e</w:t>
      </w:r>
      <w:r>
        <w:rPr>
          <w:rStyle w:val="Teksttreci2"/>
          <w:color w:val="000000"/>
        </w:rPr>
        <w:t xml:space="preserve"> da</w:t>
      </w:r>
      <w:r>
        <w:rPr>
          <w:rStyle w:val="Teksttreci2"/>
          <w:color w:val="000000"/>
        </w:rPr>
        <w:t xml:space="preserve">wnym tematom miękkim właściwe </w:t>
      </w:r>
      <w:r>
        <w:rPr>
          <w:rStyle w:val="Teksttreci2"/>
          <w:color w:val="000000"/>
          <w:vertAlign w:val="superscript"/>
        </w:rPr>
        <w:footnoteReference w:id="53"/>
      </w:r>
      <w:r>
        <w:rPr>
          <w:rStyle w:val="Teksttreci2"/>
          <w:color w:val="000000"/>
        </w:rPr>
        <w:t xml:space="preserve">. Tyle najkrócej o nazwie miejscowej </w:t>
      </w:r>
      <w:r>
        <w:rPr>
          <w:rStyle w:val="Teksttreci2Kursywa"/>
          <w:color w:val="000000"/>
        </w:rPr>
        <w:t>Solipsy</w:t>
      </w:r>
      <w:r>
        <w:rPr>
          <w:rStyle w:val="Teksttreci2"/>
          <w:color w:val="000000"/>
        </w:rPr>
        <w:t>.</w:t>
      </w:r>
    </w:p>
    <w:p w:rsidR="00000000" w:rsidRDefault="005711DB">
      <w:pPr>
        <w:pStyle w:val="Teksttreci20"/>
        <w:shd w:val="clear" w:color="auto" w:fill="auto"/>
        <w:spacing w:before="0" w:line="306" w:lineRule="exact"/>
        <w:ind w:firstLine="700"/>
        <w:jc w:val="both"/>
      </w:pPr>
      <w:r>
        <w:rPr>
          <w:rStyle w:val="Teksttreci2"/>
          <w:color w:val="000000"/>
        </w:rPr>
        <w:t xml:space="preserve">Przejdźmy teraz do nazwy osobowej </w:t>
      </w:r>
      <w:r>
        <w:rPr>
          <w:rStyle w:val="Teksttreci2Kursywa"/>
          <w:color w:val="000000"/>
        </w:rPr>
        <w:t>Solipies,</w:t>
      </w:r>
      <w:r>
        <w:rPr>
          <w:rStyle w:val="Teksttreci2"/>
          <w:color w:val="000000"/>
        </w:rPr>
        <w:t xml:space="preserve"> z którą się genetycz</w:t>
      </w:r>
      <w:r>
        <w:rPr>
          <w:rStyle w:val="Teksttreci2"/>
          <w:color w:val="000000"/>
        </w:rPr>
        <w:softHyphen/>
        <w:t>nie łączy omawiana</w:t>
      </w:r>
      <w:r>
        <w:rPr>
          <w:rStyle w:val="Teksttreci2"/>
          <w:color w:val="000000"/>
        </w:rPr>
        <w:t xml:space="preserve"> nazwa miejscowa. To proste, że mamy tu do czynie</w:t>
      </w:r>
      <w:r>
        <w:rPr>
          <w:rStyle w:val="Teksttreci2"/>
          <w:color w:val="000000"/>
        </w:rPr>
        <w:softHyphen/>
        <w:t xml:space="preserve">nia z przezwiskiem złożonym, w którego członie pierwszym występuje nie ze wszystkim jasna forma czasownika solić, czyli </w:t>
      </w:r>
      <w:r>
        <w:rPr>
          <w:rStyle w:val="Teksttreci2Kursywa"/>
          <w:color w:val="000000"/>
        </w:rPr>
        <w:t>soli-,</w:t>
      </w:r>
      <w:r>
        <w:rPr>
          <w:rStyle w:val="Teksttreci2"/>
          <w:color w:val="000000"/>
        </w:rPr>
        <w:t xml:space="preserve"> w drugim na</w:t>
      </w:r>
      <w:r>
        <w:rPr>
          <w:rStyle w:val="Teksttreci2"/>
          <w:color w:val="000000"/>
        </w:rPr>
        <w:softHyphen/>
        <w:t xml:space="preserve">tomiast rzeczownik </w:t>
      </w:r>
      <w:r>
        <w:rPr>
          <w:rStyle w:val="Teksttreci2Kursywa"/>
          <w:color w:val="000000"/>
        </w:rPr>
        <w:t>pies.</w:t>
      </w:r>
      <w:r>
        <w:rPr>
          <w:rStyle w:val="Teksttreci2"/>
          <w:color w:val="000000"/>
        </w:rPr>
        <w:t xml:space="preserve"> Znajomość </w:t>
      </w:r>
      <w:r>
        <w:rPr>
          <w:rStyle w:val="Teksttreci2"/>
          <w:color w:val="000000"/>
        </w:rPr>
        <w:lastRenderedPageBreak/>
        <w:t>składowych elementó</w:t>
      </w:r>
      <w:r>
        <w:rPr>
          <w:rStyle w:val="Teksttreci2"/>
          <w:color w:val="000000"/>
        </w:rPr>
        <w:t>w nazwy nie zawsze niestety rozwiązuje znaczenie całości. Doskonałym przykładem nierzadkiej w tym zakresie bezradności badacza jest właśnie nazwa oso</w:t>
      </w:r>
      <w:r>
        <w:rPr>
          <w:rStyle w:val="Teksttreci2"/>
          <w:color w:val="000000"/>
        </w:rPr>
        <w:softHyphen/>
        <w:t xml:space="preserve">bowa </w:t>
      </w:r>
      <w:r>
        <w:rPr>
          <w:rStyle w:val="Teksttreci2Kursywa"/>
          <w:color w:val="000000"/>
        </w:rPr>
        <w:t>Solipies.</w:t>
      </w:r>
      <w:r>
        <w:rPr>
          <w:rStyle w:val="Teksttreci2"/>
          <w:color w:val="000000"/>
        </w:rPr>
        <w:t xml:space="preserve"> Snuć co prawda wolno różne na jej temat domysły, któż jednak może odgadnąć, co w niej chcie</w:t>
      </w:r>
      <w:r>
        <w:rPr>
          <w:rStyle w:val="Teksttreci2"/>
          <w:color w:val="000000"/>
        </w:rPr>
        <w:t>li w istocie rzeczy wyrazić ci, którzy ją przed wiekami dla ściśle określonego celu stworzyli i jej uży</w:t>
      </w:r>
      <w:r>
        <w:rPr>
          <w:rStyle w:val="Teksttreci2"/>
          <w:color w:val="000000"/>
        </w:rPr>
        <w:softHyphen/>
        <w:t>wali.</w:t>
      </w:r>
    </w:p>
    <w:p w:rsidR="00000000" w:rsidRDefault="005711DB">
      <w:pPr>
        <w:pStyle w:val="Teksttreci20"/>
        <w:shd w:val="clear" w:color="auto" w:fill="auto"/>
        <w:spacing w:before="0" w:line="300" w:lineRule="exact"/>
        <w:ind w:firstLine="700"/>
        <w:jc w:val="both"/>
      </w:pPr>
      <w:r>
        <w:rPr>
          <w:rStyle w:val="Teksttreci2"/>
          <w:color w:val="000000"/>
        </w:rPr>
        <w:t xml:space="preserve">Znaczeniowo niezupełnie przynajmniej dla mnie zrozumiała nazwa osobowa </w:t>
      </w:r>
      <w:r>
        <w:rPr>
          <w:rStyle w:val="Teksttreci2Kursywa"/>
          <w:color w:val="000000"/>
        </w:rPr>
        <w:t>Solipies,</w:t>
      </w:r>
      <w:r>
        <w:rPr>
          <w:rStyle w:val="Teksttreci2"/>
          <w:color w:val="000000"/>
        </w:rPr>
        <w:t xml:space="preserve"> nie jest tworem odosobnionym w polskim zasobie antroponimicznym. </w:t>
      </w:r>
      <w:r>
        <w:rPr>
          <w:rStyle w:val="Teksttreci2"/>
          <w:color w:val="000000"/>
        </w:rPr>
        <w:t xml:space="preserve">Postawić obok niej można bezpośrednio co najmniej jeszcze dwie tego samego typu, a mianowicie </w:t>
      </w:r>
      <w:r>
        <w:rPr>
          <w:rStyle w:val="Teksttreci2Kursywa"/>
          <w:color w:val="000000"/>
        </w:rPr>
        <w:t>Odrzypies</w:t>
      </w:r>
      <w:r>
        <w:rPr>
          <w:rStyle w:val="Teksttreci2"/>
          <w:color w:val="000000"/>
        </w:rPr>
        <w:t xml:space="preserve"> i </w:t>
      </w:r>
      <w:r>
        <w:rPr>
          <w:rStyle w:val="Teksttreci2Kursywa"/>
          <w:color w:val="000000"/>
        </w:rPr>
        <w:t xml:space="preserve">Skubipies. </w:t>
      </w:r>
      <w:r>
        <w:rPr>
          <w:rStyle w:val="Teksttreci2"/>
          <w:color w:val="000000"/>
        </w:rPr>
        <w:t>Wszystkie trzy sięgają czasów średniowiecznych i dobrze są w źródłach udokumentowane. Nie będzie, sądzę, od rzeczy przytoczyć w wyborze odp</w:t>
      </w:r>
      <w:r>
        <w:rPr>
          <w:rStyle w:val="Teksttreci2"/>
          <w:color w:val="000000"/>
        </w:rPr>
        <w:t xml:space="preserve">owiedni materiał dla wykazania historycznej realności nazw w tej chwili rozpatrywanych. Na czoło wysuwam nazwę </w:t>
      </w:r>
      <w:r>
        <w:rPr>
          <w:rStyle w:val="Teksttreci2Kursywa"/>
          <w:color w:val="000000"/>
        </w:rPr>
        <w:t>Solipies,</w:t>
      </w:r>
      <w:r>
        <w:rPr>
          <w:rStyle w:val="Teksttreci2"/>
          <w:color w:val="000000"/>
        </w:rPr>
        <w:t xml:space="preserve"> której jeden szczególnie ciekawy zapis już wymieniłem. Powtarzam go ponownie, bo w łączności z innymi wzrasta jego siła dowodowa. Tak w</w:t>
      </w:r>
      <w:r>
        <w:rPr>
          <w:rStyle w:val="Teksttreci2"/>
          <w:color w:val="000000"/>
        </w:rPr>
        <w:t>ięc materiał w grę wchodzący przedstawia się następująco:</w:t>
      </w:r>
    </w:p>
    <w:p w:rsidR="00000000" w:rsidRDefault="005711DB">
      <w:pPr>
        <w:pStyle w:val="Teksttreci20"/>
        <w:shd w:val="clear" w:color="auto" w:fill="auto"/>
        <w:spacing w:before="0" w:line="306" w:lineRule="exact"/>
        <w:ind w:firstLine="700"/>
        <w:jc w:val="both"/>
      </w:pPr>
      <w:r>
        <w:rPr>
          <w:rStyle w:val="Teksttreci2Kursywa"/>
          <w:color w:val="000000"/>
        </w:rPr>
        <w:t>Solipies:</w:t>
      </w:r>
      <w:r>
        <w:rPr>
          <w:rStyle w:val="Teksttreci2"/>
          <w:color w:val="000000"/>
        </w:rPr>
        <w:t xml:space="preserve"> Adam </w:t>
      </w:r>
      <w:r>
        <w:rPr>
          <w:rStyle w:val="Teksttreci2Kursywa"/>
          <w:color w:val="000000"/>
        </w:rPr>
        <w:t>Szolipesz</w:t>
      </w:r>
      <w:r>
        <w:rPr>
          <w:rStyle w:val="Teksttreci2"/>
          <w:color w:val="000000"/>
        </w:rPr>
        <w:t xml:space="preserve"> 1402; Solipes, magister mechanicorum 1408; </w:t>
      </w:r>
      <w:r>
        <w:rPr>
          <w:rStyle w:val="Teksttreci2"/>
          <w:color w:val="000000"/>
          <w:lang w:val="de-DE" w:eastAsia="de-DE"/>
        </w:rPr>
        <w:t xml:space="preserve">per Petrum </w:t>
      </w:r>
      <w:r>
        <w:rPr>
          <w:rStyle w:val="Teksttreci2Kursywa"/>
          <w:color w:val="000000"/>
        </w:rPr>
        <w:t>Solipes</w:t>
      </w:r>
      <w:r>
        <w:rPr>
          <w:rStyle w:val="Teksttreci2"/>
          <w:color w:val="000000"/>
        </w:rPr>
        <w:t xml:space="preserve"> 1442; </w:t>
      </w:r>
      <w:r>
        <w:rPr>
          <w:rStyle w:val="Teksttreci2Kursywa"/>
          <w:color w:val="000000"/>
        </w:rPr>
        <w:t>Solypyesz</w:t>
      </w:r>
      <w:r>
        <w:rPr>
          <w:rStyle w:val="Teksttreci2"/>
          <w:color w:val="000000"/>
        </w:rPr>
        <w:t xml:space="preserve"> 1466; Nob(ilis) Johannes </w:t>
      </w:r>
      <w:r>
        <w:rPr>
          <w:rStyle w:val="Teksttreci2Kursywa"/>
          <w:color w:val="000000"/>
        </w:rPr>
        <w:t>Solipyesz</w:t>
      </w:r>
      <w:r>
        <w:rPr>
          <w:rStyle w:val="Teksttreci2"/>
          <w:color w:val="000000"/>
        </w:rPr>
        <w:t xml:space="preserve"> de Solipsy 1493;</w:t>
      </w:r>
    </w:p>
    <w:p w:rsidR="00000000" w:rsidRDefault="005711DB">
      <w:pPr>
        <w:pStyle w:val="Teksttreci30"/>
        <w:shd w:val="clear" w:color="auto" w:fill="auto"/>
        <w:spacing w:after="17" w:line="280" w:lineRule="exact"/>
        <w:ind w:firstLine="700"/>
        <w:jc w:val="both"/>
      </w:pPr>
      <w:r>
        <w:rPr>
          <w:rStyle w:val="Teksttreci3"/>
          <w:i/>
          <w:iCs/>
          <w:color w:val="000000"/>
        </w:rPr>
        <w:t>Odrzypies</w:t>
      </w:r>
      <w:r>
        <w:rPr>
          <w:rStyle w:val="Teksttreci3Bezkursywy"/>
          <w:i w:val="0"/>
          <w:iCs w:val="0"/>
          <w:color w:val="000000"/>
        </w:rPr>
        <w:t xml:space="preserve">: </w:t>
      </w:r>
      <w:r>
        <w:rPr>
          <w:rStyle w:val="Teksttreci3"/>
          <w:i/>
          <w:iCs/>
          <w:color w:val="000000"/>
        </w:rPr>
        <w:t>Odrzypeys</w:t>
      </w:r>
      <w:r>
        <w:rPr>
          <w:rStyle w:val="Teksttreci3Bezkursywy"/>
          <w:i w:val="0"/>
          <w:iCs w:val="0"/>
          <w:color w:val="000000"/>
        </w:rPr>
        <w:t xml:space="preserve"> (!) 1396; </w:t>
      </w:r>
      <w:r>
        <w:rPr>
          <w:rStyle w:val="Teksttreci3"/>
          <w:i/>
          <w:iCs/>
          <w:color w:val="000000"/>
        </w:rPr>
        <w:t>Odzrzipyes</w:t>
      </w:r>
      <w:r>
        <w:rPr>
          <w:rStyle w:val="Teksttreci3Bezkursywy"/>
          <w:i w:val="0"/>
          <w:iCs w:val="0"/>
          <w:color w:val="000000"/>
        </w:rPr>
        <w:t xml:space="preserve"> 1</w:t>
      </w:r>
      <w:r>
        <w:rPr>
          <w:rStyle w:val="Teksttreci3Bezkursywy"/>
          <w:i w:val="0"/>
          <w:iCs w:val="0"/>
          <w:color w:val="000000"/>
        </w:rPr>
        <w:t>401;</w:t>
      </w:r>
    </w:p>
    <w:p w:rsidR="00000000" w:rsidRDefault="005711DB">
      <w:pPr>
        <w:pStyle w:val="Teksttreci20"/>
        <w:shd w:val="clear" w:color="auto" w:fill="auto"/>
        <w:spacing w:before="0" w:line="306" w:lineRule="exact"/>
        <w:ind w:firstLine="700"/>
        <w:jc w:val="both"/>
      </w:pPr>
      <w:r>
        <w:rPr>
          <w:rStyle w:val="Teksttreci2Kursywa"/>
          <w:color w:val="000000"/>
        </w:rPr>
        <w:t>Skubipies</w:t>
      </w:r>
      <w:r>
        <w:rPr>
          <w:rStyle w:val="Teksttreci2"/>
          <w:color w:val="000000"/>
        </w:rPr>
        <w:t xml:space="preserve">: Janko </w:t>
      </w:r>
      <w:r>
        <w:rPr>
          <w:rStyle w:val="Teksttreci2Kursywa"/>
          <w:color w:val="000000"/>
        </w:rPr>
        <w:t>Skubypesz</w:t>
      </w:r>
      <w:r>
        <w:rPr>
          <w:rStyle w:val="Teksttreci2"/>
          <w:color w:val="000000"/>
        </w:rPr>
        <w:t xml:space="preserve"> 1410; </w:t>
      </w:r>
      <w:r>
        <w:rPr>
          <w:rStyle w:val="Teksttreci2Kursywa"/>
          <w:color w:val="000000"/>
        </w:rPr>
        <w:t>Scubipes</w:t>
      </w:r>
      <w:r>
        <w:rPr>
          <w:rStyle w:val="Teksttreci2"/>
          <w:color w:val="000000"/>
        </w:rPr>
        <w:t xml:space="preserve"> 1414; Martinus </w:t>
      </w:r>
      <w:r>
        <w:rPr>
          <w:rStyle w:val="Teksttreci2Kursywa"/>
          <w:color w:val="000000"/>
        </w:rPr>
        <w:t>Schupipez</w:t>
      </w:r>
      <w:r>
        <w:rPr>
          <w:rStyle w:val="Teksttreci2"/>
          <w:color w:val="000000"/>
        </w:rPr>
        <w:t xml:space="preserve"> (!) 1414—1416; </w:t>
      </w:r>
      <w:r>
        <w:rPr>
          <w:rStyle w:val="Teksttreci2Kursywa"/>
          <w:color w:val="000000"/>
        </w:rPr>
        <w:t>Schubipiesz</w:t>
      </w:r>
      <w:r>
        <w:rPr>
          <w:rStyle w:val="Teksttreci2"/>
          <w:color w:val="000000"/>
        </w:rPr>
        <w:t xml:space="preserve"> 1428; </w:t>
      </w:r>
      <w:r>
        <w:rPr>
          <w:rStyle w:val="Teksttreci2Kursywa"/>
          <w:color w:val="000000"/>
        </w:rPr>
        <w:t>Skupipes</w:t>
      </w:r>
      <w:r>
        <w:rPr>
          <w:rStyle w:val="Teksttreci2"/>
          <w:color w:val="000000"/>
        </w:rPr>
        <w:t xml:space="preserve"> (!) 1436; </w:t>
      </w:r>
      <w:r>
        <w:rPr>
          <w:rStyle w:val="Teksttreci2Kursywa"/>
          <w:color w:val="000000"/>
        </w:rPr>
        <w:t>Scubipes</w:t>
      </w:r>
      <w:r>
        <w:rPr>
          <w:rStyle w:val="Teksttreci2"/>
          <w:color w:val="000000"/>
        </w:rPr>
        <w:t xml:space="preserve"> 1440.</w:t>
      </w:r>
    </w:p>
    <w:p w:rsidR="00000000" w:rsidRDefault="005711DB">
      <w:pPr>
        <w:pStyle w:val="Teksttreci20"/>
        <w:shd w:val="clear" w:color="auto" w:fill="auto"/>
        <w:spacing w:before="0" w:line="306" w:lineRule="exact"/>
        <w:ind w:firstLine="700"/>
        <w:jc w:val="both"/>
      </w:pPr>
      <w:r>
        <w:rPr>
          <w:rStyle w:val="Teksttreci2"/>
          <w:color w:val="000000"/>
        </w:rPr>
        <w:t>Ze względu na człon drugi nazw wymienionych warto przy nich wspomnieć o istnieniu w materiałach Sł</w:t>
      </w:r>
      <w:r>
        <w:rPr>
          <w:rStyle w:val="Teksttreci2"/>
          <w:color w:val="000000"/>
        </w:rPr>
        <w:t>ownika staropolskich nazw oso</w:t>
      </w:r>
      <w:r>
        <w:rPr>
          <w:rStyle w:val="Teksttreci2"/>
          <w:color w:val="000000"/>
        </w:rPr>
        <w:softHyphen/>
        <w:t>bowych odmiennego co prawda słowotwórczego typu, mianowicie:</w:t>
      </w:r>
    </w:p>
    <w:p w:rsidR="00000000" w:rsidRDefault="005711DB">
      <w:pPr>
        <w:pStyle w:val="Teksttreci30"/>
        <w:shd w:val="clear" w:color="auto" w:fill="auto"/>
        <w:spacing w:after="32" w:line="280" w:lineRule="exact"/>
        <w:ind w:firstLine="700"/>
        <w:jc w:val="both"/>
      </w:pPr>
      <w:r>
        <w:rPr>
          <w:rStyle w:val="Teksttreci3"/>
          <w:i/>
          <w:iCs/>
          <w:color w:val="000000"/>
          <w:lang w:val="de-DE" w:eastAsia="de-DE"/>
        </w:rPr>
        <w:t>Golypies:</w:t>
      </w:r>
      <w:r>
        <w:rPr>
          <w:rStyle w:val="Teksttreci3Bezkursywy"/>
          <w:i w:val="0"/>
          <w:iCs w:val="0"/>
          <w:color w:val="000000"/>
          <w:lang w:val="de-DE" w:eastAsia="de-DE"/>
        </w:rPr>
        <w:t xml:space="preserve"> Petrum </w:t>
      </w:r>
      <w:r>
        <w:rPr>
          <w:rStyle w:val="Teksttreci3"/>
          <w:i/>
          <w:iCs/>
          <w:color w:val="000000"/>
        </w:rPr>
        <w:t>Golipyesz</w:t>
      </w:r>
      <w:r>
        <w:rPr>
          <w:rStyle w:val="Teksttreci3Bezkursywy"/>
          <w:i w:val="0"/>
          <w:iCs w:val="0"/>
          <w:color w:val="000000"/>
        </w:rPr>
        <w:t xml:space="preserve"> 1442;</w:t>
      </w:r>
    </w:p>
    <w:p w:rsidR="00000000" w:rsidRDefault="005711DB">
      <w:pPr>
        <w:pStyle w:val="Teksttreci30"/>
        <w:shd w:val="clear" w:color="auto" w:fill="auto"/>
        <w:spacing w:after="17" w:line="280" w:lineRule="exact"/>
        <w:ind w:firstLine="700"/>
        <w:jc w:val="both"/>
      </w:pPr>
      <w:r>
        <w:rPr>
          <w:rStyle w:val="Teksttreci3"/>
          <w:i/>
          <w:iCs/>
          <w:color w:val="000000"/>
        </w:rPr>
        <w:t>Zółtypies</w:t>
      </w:r>
      <w:r>
        <w:rPr>
          <w:rStyle w:val="Teksttreci3Bezkursywy"/>
          <w:i w:val="0"/>
          <w:iCs w:val="0"/>
          <w:color w:val="000000"/>
        </w:rPr>
        <w:t xml:space="preserve">: </w:t>
      </w:r>
      <w:r>
        <w:rPr>
          <w:rStyle w:val="Teksttreci310"/>
          <w:i w:val="0"/>
          <w:iCs w:val="0"/>
          <w:color w:val="000000"/>
        </w:rPr>
        <w:t xml:space="preserve">Sagittarius </w:t>
      </w:r>
      <w:r>
        <w:rPr>
          <w:rStyle w:val="Teksttreci3Bezkursywy"/>
          <w:i w:val="0"/>
          <w:iCs w:val="0"/>
          <w:color w:val="000000"/>
        </w:rPr>
        <w:t xml:space="preserve">Johannes </w:t>
      </w:r>
      <w:r>
        <w:rPr>
          <w:rStyle w:val="Teksttreci3"/>
          <w:i/>
          <w:iCs/>
          <w:color w:val="000000"/>
        </w:rPr>
        <w:t>Zolthypyesz</w:t>
      </w:r>
      <w:r>
        <w:rPr>
          <w:rStyle w:val="Teksttreci3Bezkursywy"/>
          <w:i w:val="0"/>
          <w:iCs w:val="0"/>
          <w:color w:val="000000"/>
        </w:rPr>
        <w:t xml:space="preserve"> 1471.</w:t>
      </w:r>
    </w:p>
    <w:p w:rsidR="00000000" w:rsidRDefault="005711DB">
      <w:pPr>
        <w:pStyle w:val="Teksttreci20"/>
        <w:shd w:val="clear" w:color="auto" w:fill="auto"/>
        <w:spacing w:before="0" w:line="306" w:lineRule="exact"/>
        <w:ind w:firstLine="700"/>
        <w:jc w:val="both"/>
      </w:pPr>
      <w:r>
        <w:rPr>
          <w:rStyle w:val="Teksttreci2"/>
          <w:color w:val="000000"/>
        </w:rPr>
        <w:t xml:space="preserve">Ongi w momencie, kiedy powstawały nazwy osobowe </w:t>
      </w:r>
      <w:r>
        <w:rPr>
          <w:rStyle w:val="Teksttreci2Kursywa"/>
          <w:color w:val="000000"/>
        </w:rPr>
        <w:t>Solipies, Odrzypies</w:t>
      </w:r>
      <w:r>
        <w:rPr>
          <w:rStyle w:val="Teksttreci2"/>
          <w:color w:val="000000"/>
        </w:rPr>
        <w:t xml:space="preserve"> i </w:t>
      </w:r>
      <w:r>
        <w:rPr>
          <w:rStyle w:val="Teksttreci2Kursywa"/>
          <w:color w:val="000000"/>
        </w:rPr>
        <w:t>Skubipies,</w:t>
      </w:r>
      <w:r>
        <w:rPr>
          <w:rStyle w:val="Teksttreci2"/>
          <w:color w:val="000000"/>
        </w:rPr>
        <w:t xml:space="preserve"> odnosiły się one do człowieka, który psy </w:t>
      </w:r>
      <w:r>
        <w:rPr>
          <w:rStyle w:val="Teksttreci2Kursywa"/>
          <w:color w:val="000000"/>
        </w:rPr>
        <w:t>solił</w:t>
      </w:r>
      <w:r>
        <w:rPr>
          <w:rStyle w:val="Teksttreci2"/>
          <w:color w:val="000000"/>
        </w:rPr>
        <w:t xml:space="preserve">, </w:t>
      </w:r>
      <w:r>
        <w:rPr>
          <w:rStyle w:val="Teksttreci2Kursywa"/>
          <w:color w:val="000000"/>
        </w:rPr>
        <w:t>odzierał</w:t>
      </w:r>
      <w:r>
        <w:rPr>
          <w:rStyle w:val="Teksttreci2"/>
          <w:color w:val="000000"/>
        </w:rPr>
        <w:t xml:space="preserve"> i </w:t>
      </w:r>
      <w:r>
        <w:rPr>
          <w:rStyle w:val="Teksttreci2Kursywa"/>
          <w:color w:val="000000"/>
        </w:rPr>
        <w:t>skubał.</w:t>
      </w:r>
      <w:r>
        <w:rPr>
          <w:rStyle w:val="Teksttreci2"/>
          <w:color w:val="000000"/>
        </w:rPr>
        <w:t xml:space="preserve"> W jakich okolicznościach i w jakim celu to robił, trud</w:t>
      </w:r>
      <w:r>
        <w:rPr>
          <w:rStyle w:val="Teksttreci2"/>
          <w:color w:val="000000"/>
        </w:rPr>
        <w:softHyphen/>
        <w:t>no językoznawcy dać wystarczającą na to pytanie odpowiedź. Nie po</w:t>
      </w:r>
      <w:r>
        <w:rPr>
          <w:rStyle w:val="Teksttreci2"/>
          <w:color w:val="000000"/>
        </w:rPr>
        <w:softHyphen/>
        <w:t>zostaje więc nic innego, jak zwrócić się o pomoc do etnologów, któr</w:t>
      </w:r>
      <w:r>
        <w:rPr>
          <w:rStyle w:val="Teksttreci2"/>
          <w:color w:val="000000"/>
        </w:rPr>
        <w:t>zy w należyty sposób niechybnie potrafią oświetlić rolę psa w dawnym spo</w:t>
      </w:r>
      <w:r>
        <w:rPr>
          <w:rStyle w:val="Teksttreci2"/>
          <w:color w:val="000000"/>
        </w:rPr>
        <w:softHyphen/>
        <w:t>łeczeństwie ludzkim i człowieka do psa stosunek. Dopiero po ich wyjaś-</w:t>
      </w:r>
    </w:p>
    <w:p w:rsidR="00000000" w:rsidRDefault="005711DB">
      <w:pPr>
        <w:pStyle w:val="Teksttreci20"/>
        <w:shd w:val="clear" w:color="auto" w:fill="auto"/>
        <w:spacing w:before="0" w:line="306" w:lineRule="exact"/>
        <w:ind w:firstLine="0"/>
        <w:jc w:val="both"/>
      </w:pPr>
      <w:r>
        <w:rPr>
          <w:rStyle w:val="Teksttreci2"/>
          <w:color w:val="000000"/>
        </w:rPr>
        <w:t xml:space="preserve">nieniach będzie można ostatecznie szczegółowo ustalić znaczenie nazw osobowych </w:t>
      </w:r>
      <w:r>
        <w:rPr>
          <w:rStyle w:val="Teksttreci2Kursywa"/>
          <w:color w:val="000000"/>
        </w:rPr>
        <w:t>Solipies</w:t>
      </w:r>
      <w:r>
        <w:rPr>
          <w:rStyle w:val="Teksttreci2"/>
          <w:color w:val="000000"/>
        </w:rPr>
        <w:t xml:space="preserve">, </w:t>
      </w:r>
      <w:r>
        <w:rPr>
          <w:rStyle w:val="Teksttreci2Kursywa"/>
          <w:color w:val="000000"/>
        </w:rPr>
        <w:t>Odrzypies</w:t>
      </w:r>
      <w:r>
        <w:rPr>
          <w:rStyle w:val="Teksttreci2"/>
          <w:color w:val="000000"/>
        </w:rPr>
        <w:t xml:space="preserve"> i </w:t>
      </w:r>
      <w:r>
        <w:rPr>
          <w:rStyle w:val="Teksttreci2Kursywa"/>
          <w:color w:val="000000"/>
        </w:rPr>
        <w:t>Skubipies:</w:t>
      </w:r>
    </w:p>
    <w:p w:rsidR="00000000" w:rsidRDefault="005711DB">
      <w:pPr>
        <w:pStyle w:val="Teksttreci20"/>
        <w:shd w:val="clear" w:color="auto" w:fill="auto"/>
        <w:spacing w:before="0" w:line="312" w:lineRule="exact"/>
        <w:ind w:firstLine="760"/>
        <w:jc w:val="both"/>
      </w:pPr>
      <w:r>
        <w:rPr>
          <w:rStyle w:val="Teksttreci2"/>
          <w:color w:val="000000"/>
        </w:rPr>
        <w:t xml:space="preserve">Mniej kłopotów nastręczają od strony znaczeniowej inaczej od tamtych uformowane nazwy osobowe </w:t>
      </w:r>
      <w:r>
        <w:rPr>
          <w:rStyle w:val="Teksttreci2Kursywa"/>
          <w:color w:val="000000"/>
        </w:rPr>
        <w:t>Gołypies</w:t>
      </w:r>
      <w:r>
        <w:rPr>
          <w:rStyle w:val="Teksttreci2"/>
          <w:color w:val="000000"/>
        </w:rPr>
        <w:t>, a zwłaszcza Ż</w:t>
      </w:r>
      <w:r>
        <w:rPr>
          <w:rStyle w:val="Teksttreci2Kursywa"/>
          <w:color w:val="000000"/>
        </w:rPr>
        <w:t xml:space="preserve">ółtypies. </w:t>
      </w:r>
      <w:r>
        <w:rPr>
          <w:rStyle w:val="Teksttreci2"/>
          <w:color w:val="000000"/>
        </w:rPr>
        <w:t>Drugą z nich mógł nosić człowiek na skutek podobieństwa, jakie choćby w najmniejszym stopniu między nim a jakimś żółtym psem zach</w:t>
      </w:r>
      <w:r>
        <w:rPr>
          <w:rStyle w:val="Teksttreci2"/>
          <w:color w:val="000000"/>
        </w:rPr>
        <w:t xml:space="preserve">odziło. Ale już nazwa </w:t>
      </w:r>
      <w:r>
        <w:rPr>
          <w:rStyle w:val="Teksttreci2Kursywa"/>
          <w:color w:val="000000"/>
        </w:rPr>
        <w:t>Gołypies</w:t>
      </w:r>
      <w:r>
        <w:rPr>
          <w:rStyle w:val="Teksttreci2"/>
          <w:color w:val="000000"/>
        </w:rPr>
        <w:t xml:space="preserve"> sprawia niejakie interpretacyjne trudności, bo i co właściwie może wyrażać zestawienie syntaktyczne </w:t>
      </w:r>
      <w:r>
        <w:rPr>
          <w:rStyle w:val="Teksttreci2Kursywa"/>
          <w:color w:val="000000"/>
        </w:rPr>
        <w:t>goły pies</w:t>
      </w:r>
      <w:r>
        <w:rPr>
          <w:rStyle w:val="Teksttreci2"/>
          <w:color w:val="000000"/>
        </w:rPr>
        <w:t>, czy brać je dosłownie, czy przenośnie, co mogło spowodować oznaczenie człowieka tym bądź co bądź niezwykłym mianem</w:t>
      </w:r>
      <w:r>
        <w:rPr>
          <w:rStyle w:val="Teksttreci2"/>
          <w:color w:val="000000"/>
        </w:rPr>
        <w:t>? Znowu zagadka z rzę</w:t>
      </w:r>
      <w:r>
        <w:rPr>
          <w:rStyle w:val="Teksttreci2"/>
          <w:color w:val="000000"/>
        </w:rPr>
        <w:softHyphen/>
        <w:t>du tych, z którymi się w swojej pracy ciągle jeszcze niemal co krok spo</w:t>
      </w:r>
      <w:r>
        <w:rPr>
          <w:rStyle w:val="Teksttreci2"/>
          <w:color w:val="000000"/>
        </w:rPr>
        <w:softHyphen/>
        <w:t>tyka onomasta.</w:t>
      </w:r>
    </w:p>
    <w:p w:rsidR="00000000" w:rsidRDefault="005711DB">
      <w:pPr>
        <w:pStyle w:val="Teksttreci20"/>
        <w:shd w:val="clear" w:color="auto" w:fill="auto"/>
        <w:spacing w:before="0" w:after="1166" w:line="312" w:lineRule="exact"/>
        <w:ind w:firstLine="760"/>
        <w:jc w:val="both"/>
      </w:pPr>
      <w:r>
        <w:rPr>
          <w:rStyle w:val="Teksttreci2"/>
          <w:color w:val="000000"/>
        </w:rPr>
        <w:lastRenderedPageBreak/>
        <w:t xml:space="preserve">Poza wyrazami tak czy inaczej złożonymi pojawia się rzeczownik </w:t>
      </w:r>
      <w:r>
        <w:rPr>
          <w:rStyle w:val="Teksttreci2Kursywa"/>
          <w:color w:val="000000"/>
        </w:rPr>
        <w:t>pies</w:t>
      </w:r>
      <w:r>
        <w:rPr>
          <w:rStyle w:val="Teksttreci2"/>
          <w:color w:val="000000"/>
        </w:rPr>
        <w:t xml:space="preserve"> na oznaczenie człowieka niezmiernie rzadko. W olbrzymim i bardzo urozmaiconym m</w:t>
      </w:r>
      <w:r>
        <w:rPr>
          <w:rStyle w:val="Teksttreci2"/>
          <w:color w:val="000000"/>
        </w:rPr>
        <w:t xml:space="preserve">ateriale do Słownika staropolskich nazw osobowych znalazłem zaledwie jeden pewny tego rodzaju przykład. Dostarcza go zapis: </w:t>
      </w:r>
      <w:r>
        <w:rPr>
          <w:rStyle w:val="Teksttreci2"/>
          <w:color w:val="000000"/>
          <w:lang w:val="en-US" w:eastAsia="en-US"/>
        </w:rPr>
        <w:t xml:space="preserve">Nicolaus </w:t>
      </w:r>
      <w:r>
        <w:rPr>
          <w:rStyle w:val="Teksttreci2Kursywa"/>
          <w:color w:val="000000"/>
        </w:rPr>
        <w:t>Canis</w:t>
      </w:r>
      <w:r>
        <w:rPr>
          <w:rStyle w:val="Teksttreci2"/>
          <w:color w:val="000000"/>
        </w:rPr>
        <w:t xml:space="preserve"> 'P</w:t>
      </w:r>
      <w:r>
        <w:rPr>
          <w:rStyle w:val="Teksttreci2"/>
          <w:color w:val="000000"/>
          <w:lang w:val="en-US" w:eastAsia="en-US"/>
        </w:rPr>
        <w:t xml:space="preserve">ies' </w:t>
      </w:r>
      <w:r>
        <w:rPr>
          <w:rStyle w:val="Teksttreci2"/>
          <w:color w:val="000000"/>
        </w:rPr>
        <w:t>de Brzezini 1418. Przykładem niepewnych, dopuszczających dwojaką, a nawet niekiedy trojaką interpretację nie p</w:t>
      </w:r>
      <w:r>
        <w:rPr>
          <w:rStyle w:val="Teksttreci2"/>
          <w:color w:val="000000"/>
        </w:rPr>
        <w:t xml:space="preserve">rzytaczam. Zbyt by nas to daleko odciągnęło od przedmiotu artykułu, który od nazwy miejscowej dziś </w:t>
      </w:r>
      <w:r>
        <w:rPr>
          <w:rStyle w:val="Teksttreci2Kursywa"/>
          <w:color w:val="000000"/>
        </w:rPr>
        <w:t>Solipse,</w:t>
      </w:r>
      <w:r>
        <w:rPr>
          <w:rStyle w:val="Teksttreci2"/>
          <w:color w:val="000000"/>
        </w:rPr>
        <w:t xml:space="preserve"> dawniej </w:t>
      </w:r>
      <w:r>
        <w:rPr>
          <w:rStyle w:val="Teksttreci2Kursywa"/>
          <w:color w:val="000000"/>
        </w:rPr>
        <w:t>Solipsy</w:t>
      </w:r>
      <w:r>
        <w:rPr>
          <w:rStyle w:val="Teksttreci2"/>
          <w:color w:val="000000"/>
        </w:rPr>
        <w:t xml:space="preserve"> brzmiącej wy</w:t>
      </w:r>
      <w:r>
        <w:rPr>
          <w:rStyle w:val="Teksttreci2"/>
          <w:color w:val="000000"/>
        </w:rPr>
        <w:softHyphen/>
        <w:t>szedł i na uwagach dokoła niej się skupiających chce poprzestać.</w:t>
      </w:r>
    </w:p>
    <w:p w:rsidR="00000000" w:rsidRDefault="005711DB">
      <w:pPr>
        <w:pStyle w:val="Teksttreci20"/>
        <w:shd w:val="clear" w:color="auto" w:fill="auto"/>
        <w:spacing w:before="0" w:after="12" w:line="280" w:lineRule="exact"/>
        <w:ind w:firstLine="0"/>
      </w:pPr>
      <w:r>
        <w:rPr>
          <w:rStyle w:val="Teksttreci2"/>
          <w:color w:val="000000"/>
        </w:rPr>
        <w:t>OBJAŚNIENIA WYRAZÓW I ZWROTÓW</w:t>
      </w:r>
    </w:p>
    <w:p w:rsidR="00000000" w:rsidRDefault="005711DB">
      <w:pPr>
        <w:pStyle w:val="Teksttreci41"/>
        <w:shd w:val="clear" w:color="auto" w:fill="auto"/>
        <w:tabs>
          <w:tab w:val="left" w:pos="8434"/>
        </w:tabs>
        <w:spacing w:before="0" w:after="0" w:line="282" w:lineRule="exact"/>
        <w:ind w:left="340"/>
        <w:jc w:val="both"/>
      </w:pPr>
      <w:r>
        <w:rPr>
          <w:rStyle w:val="Teksttreci40"/>
          <w:noProof w:val="0"/>
          <w:color w:val="000000"/>
        </w:rPr>
        <w:tab/>
      </w:r>
    </w:p>
    <w:p w:rsidR="00000000" w:rsidRDefault="005711DB">
      <w:pPr>
        <w:pStyle w:val="Teksttreci30"/>
        <w:shd w:val="clear" w:color="auto" w:fill="auto"/>
        <w:spacing w:after="96" w:line="282" w:lineRule="exact"/>
        <w:ind w:firstLine="760"/>
        <w:jc w:val="both"/>
      </w:pPr>
      <w:r>
        <w:rPr>
          <w:rStyle w:val="Teksttreci3"/>
          <w:i/>
          <w:iCs/>
          <w:color w:val="000000"/>
        </w:rPr>
        <w:t>Ksiądz a pan</w:t>
      </w:r>
    </w:p>
    <w:p w:rsidR="00000000" w:rsidRDefault="005711DB">
      <w:pPr>
        <w:pStyle w:val="Teksttreci20"/>
        <w:shd w:val="clear" w:color="auto" w:fill="auto"/>
        <w:spacing w:before="0" w:line="312" w:lineRule="exact"/>
        <w:ind w:firstLine="760"/>
        <w:jc w:val="both"/>
      </w:pPr>
      <w:r>
        <w:rPr>
          <w:rStyle w:val="Teksttreci2Kursywa"/>
          <w:color w:val="000000"/>
        </w:rPr>
        <w:t>Czy</w:t>
      </w:r>
      <w:r>
        <w:rPr>
          <w:rStyle w:val="Teksttreci2"/>
          <w:color w:val="000000"/>
        </w:rPr>
        <w:t xml:space="preserve"> właś</w:t>
      </w:r>
      <w:r>
        <w:rPr>
          <w:rStyle w:val="Teksttreci2"/>
          <w:color w:val="000000"/>
        </w:rPr>
        <w:t xml:space="preserve">ciwe jest zwracanie się do pastora ewangelickiego słowami „panie pastorze“? Korespondentka sama tego zwrotu używa, odczuwa jednak pewną jego niestosowność a nawet śmieszność. — Przypuszczam, że osoba, którą ktoś nazywa </w:t>
      </w:r>
      <w:r>
        <w:rPr>
          <w:rStyle w:val="Teksttreci2Kursywa"/>
          <w:color w:val="000000"/>
        </w:rPr>
        <w:t>panem pastorem</w:t>
      </w:r>
      <w:r>
        <w:rPr>
          <w:rStyle w:val="Teksttreci2"/>
          <w:color w:val="000000"/>
        </w:rPr>
        <w:t>, również odczuwa takie</w:t>
      </w:r>
      <w:r>
        <w:rPr>
          <w:rStyle w:val="Teksttreci2"/>
          <w:color w:val="000000"/>
        </w:rPr>
        <w:t xml:space="preserve"> ty</w:t>
      </w:r>
      <w:r>
        <w:rPr>
          <w:rStyle w:val="Teksttreci2"/>
          <w:color w:val="000000"/>
        </w:rPr>
        <w:softHyphen/>
        <w:t xml:space="preserve">tułowanie jako niezupełnie stosowne. Wyraz </w:t>
      </w:r>
      <w:r>
        <w:rPr>
          <w:rStyle w:val="Teksttreci2Kursywa"/>
          <w:color w:val="000000"/>
        </w:rPr>
        <w:t>pan</w:t>
      </w:r>
      <w:r>
        <w:rPr>
          <w:rStyle w:val="Teksttreci2"/>
          <w:color w:val="000000"/>
        </w:rPr>
        <w:t xml:space="preserve"> w tym wypadku spra</w:t>
      </w:r>
      <w:r>
        <w:rPr>
          <w:rStyle w:val="Teksttreci2"/>
          <w:color w:val="000000"/>
        </w:rPr>
        <w:softHyphen/>
        <w:t xml:space="preserve">wia wrażenie, że użyty jest po to, żeby zaakcentować wyłączanie pastora z kręgu osób należących do stanu duchownego, bo </w:t>
      </w:r>
      <w:r>
        <w:rPr>
          <w:rStyle w:val="Teksttreci2Kursywa"/>
          <w:color w:val="000000"/>
        </w:rPr>
        <w:t>pan</w:t>
      </w:r>
      <w:r>
        <w:rPr>
          <w:rStyle w:val="Teksttreci2"/>
          <w:color w:val="000000"/>
        </w:rPr>
        <w:t xml:space="preserve"> jest tytułem czy</w:t>
      </w:r>
      <w:r>
        <w:rPr>
          <w:rStyle w:val="Teksttreci2"/>
          <w:color w:val="000000"/>
        </w:rPr>
        <w:softHyphen/>
        <w:t xml:space="preserve">sto świeckim; w ten sposób duchowny wyznania </w:t>
      </w:r>
      <w:r>
        <w:rPr>
          <w:rStyle w:val="Teksttreci2"/>
          <w:color w:val="000000"/>
        </w:rPr>
        <w:t>ewangelickiego zostaje dyskryminowany w stosunku do duchownych katolickich, a to ani ze stanowiska obywatelsko-państwowego, ani ze stanowiska chrześcijań</w:t>
      </w:r>
      <w:r>
        <w:rPr>
          <w:rStyle w:val="Teksttreci2"/>
          <w:color w:val="000000"/>
        </w:rPr>
        <w:softHyphen/>
        <w:t xml:space="preserve">skiego ducha pokory nie wydaje się słuszne. Wyraz </w:t>
      </w:r>
      <w:r>
        <w:rPr>
          <w:rStyle w:val="Teksttreci2Kursywa"/>
          <w:color w:val="000000"/>
        </w:rPr>
        <w:t>ksiądz</w:t>
      </w:r>
      <w:r>
        <w:rPr>
          <w:rStyle w:val="Teksttreci2"/>
          <w:color w:val="000000"/>
        </w:rPr>
        <w:t xml:space="preserve"> był w średnio</w:t>
      </w:r>
      <w:r>
        <w:rPr>
          <w:rStyle w:val="Teksttreci2"/>
          <w:color w:val="000000"/>
        </w:rPr>
        <w:softHyphen/>
        <w:t>wieczu polskim odpowiednikiem ł</w:t>
      </w:r>
      <w:r>
        <w:rPr>
          <w:rStyle w:val="Teksttreci2"/>
          <w:color w:val="000000"/>
        </w:rPr>
        <w:t xml:space="preserve">acińskiego </w:t>
      </w:r>
      <w:r>
        <w:rPr>
          <w:rStyle w:val="Teksttreci2Kursywa"/>
          <w:color w:val="000000"/>
          <w:lang w:val="de-DE" w:eastAsia="de-DE"/>
        </w:rPr>
        <w:t>dominus</w:t>
      </w:r>
      <w:r>
        <w:rPr>
          <w:rStyle w:val="Teksttreci2"/>
          <w:color w:val="000000"/>
        </w:rPr>
        <w:t>, miał więc znacze</w:t>
      </w:r>
      <w:r>
        <w:rPr>
          <w:rStyle w:val="Teksttreci2"/>
          <w:color w:val="000000"/>
        </w:rPr>
        <w:softHyphen/>
        <w:t xml:space="preserve">nie „pana“: Kopczyński pisał (cytuje go Linde): „Imię </w:t>
      </w:r>
      <w:r>
        <w:rPr>
          <w:rStyle w:val="Teksttreci2Kursywa"/>
          <w:color w:val="000000"/>
        </w:rPr>
        <w:t>ksiądz</w:t>
      </w:r>
      <w:r>
        <w:rPr>
          <w:rStyle w:val="Teksttreci2"/>
          <w:color w:val="000000"/>
        </w:rPr>
        <w:t xml:space="preserve"> ustąpione stanowi duchownemu; ale początkowo jednako było z słowem </w:t>
      </w:r>
      <w:r>
        <w:rPr>
          <w:rStyle w:val="Teksttreci2Kursywa"/>
          <w:color w:val="000000"/>
        </w:rPr>
        <w:t>książę;</w:t>
      </w:r>
    </w:p>
    <w:p w:rsidR="00000000" w:rsidRDefault="005711DB">
      <w:pPr>
        <w:pStyle w:val="Teksttreci20"/>
        <w:shd w:val="clear" w:color="auto" w:fill="auto"/>
        <w:spacing w:before="0" w:after="206" w:line="312" w:lineRule="exact"/>
        <w:ind w:left="200" w:firstLine="0"/>
        <w:jc w:val="both"/>
      </w:pPr>
      <w:r>
        <w:rPr>
          <w:rStyle w:val="Teksttreci2"/>
          <w:color w:val="000000"/>
        </w:rPr>
        <w:t>jeszcze Zygmunt August pisał się Księdzem, nie Książęciem Litewskim na czele Konsty</w:t>
      </w:r>
      <w:r>
        <w:rPr>
          <w:rStyle w:val="Teksttreci2"/>
          <w:color w:val="000000"/>
        </w:rPr>
        <w:t xml:space="preserve">tucji Piotrkowskiej r. 1550“. Stryjkowski pisał o Moskwie jako o „wielkich księdzów stolicy“, a jeszcze i u Mickiewicza w „Trzech Budrysach“ „ksiądz Kiejstut“ to „książę Kiejstut“. Najprostszą formą zwracania się do pastora ewangelickiego jest zwrot: </w:t>
      </w:r>
      <w:r>
        <w:rPr>
          <w:rStyle w:val="Teksttreci2Kursywa"/>
          <w:color w:val="000000"/>
        </w:rPr>
        <w:t>książ</w:t>
      </w:r>
      <w:r>
        <w:rPr>
          <w:rStyle w:val="Teksttreci2Kursywa"/>
          <w:color w:val="000000"/>
        </w:rPr>
        <w:t>ę pastorze,</w:t>
      </w:r>
      <w:r>
        <w:rPr>
          <w:rStyle w:val="Teksttreci2"/>
          <w:color w:val="000000"/>
        </w:rPr>
        <w:t xml:space="preserve"> ana</w:t>
      </w:r>
      <w:r>
        <w:rPr>
          <w:rStyle w:val="Teksttreci2"/>
          <w:color w:val="000000"/>
        </w:rPr>
        <w:softHyphen/>
        <w:t xml:space="preserve">logiczny do </w:t>
      </w:r>
      <w:r>
        <w:rPr>
          <w:rStyle w:val="Teksttreci2Kursywa"/>
          <w:color w:val="000000"/>
        </w:rPr>
        <w:t>księże proboszczu.</w:t>
      </w:r>
      <w:r>
        <w:rPr>
          <w:rStyle w:val="Teksttreci2"/>
          <w:color w:val="000000"/>
        </w:rPr>
        <w:t xml:space="preserve"> Forma </w:t>
      </w:r>
      <w:r>
        <w:rPr>
          <w:rStyle w:val="Teksttreci2Kursywa"/>
          <w:color w:val="000000"/>
        </w:rPr>
        <w:t>panie pastorze</w:t>
      </w:r>
      <w:r>
        <w:rPr>
          <w:rStyle w:val="Teksttreci2"/>
          <w:color w:val="000000"/>
        </w:rPr>
        <w:t xml:space="preserve"> jest tłumaczeniem zwrotu niemieckiego </w:t>
      </w:r>
      <w:r>
        <w:rPr>
          <w:rStyle w:val="Teksttreci2Kursywa"/>
          <w:color w:val="000000"/>
          <w:lang w:val="de-DE" w:eastAsia="de-DE"/>
        </w:rPr>
        <w:t xml:space="preserve">Herr </w:t>
      </w:r>
      <w:r>
        <w:rPr>
          <w:rStyle w:val="Teksttreci2Kursywa"/>
          <w:color w:val="000000"/>
        </w:rPr>
        <w:t>Pastor.</w:t>
      </w:r>
    </w:p>
    <w:p w:rsidR="00000000" w:rsidRDefault="005711DB">
      <w:pPr>
        <w:pStyle w:val="Teksttreci30"/>
        <w:shd w:val="clear" w:color="auto" w:fill="auto"/>
        <w:spacing w:after="60" w:line="280" w:lineRule="exact"/>
        <w:ind w:left="200" w:firstLine="660"/>
        <w:jc w:val="both"/>
      </w:pPr>
      <w:r>
        <w:rPr>
          <w:rStyle w:val="Teksttreci3"/>
          <w:i/>
          <w:iCs/>
          <w:color w:val="000000"/>
        </w:rPr>
        <w:t>W dniu piątym grudnia</w:t>
      </w:r>
    </w:p>
    <w:p w:rsidR="00000000" w:rsidRDefault="005711DB">
      <w:pPr>
        <w:pStyle w:val="Teksttreci20"/>
        <w:shd w:val="clear" w:color="auto" w:fill="auto"/>
        <w:spacing w:before="0" w:after="206" w:line="312" w:lineRule="exact"/>
        <w:ind w:left="200" w:firstLine="920"/>
        <w:jc w:val="both"/>
      </w:pPr>
      <w:r>
        <w:rPr>
          <w:rStyle w:val="Teksttreci2Kursywa"/>
          <w:color w:val="000000"/>
        </w:rPr>
        <w:t>Czy</w:t>
      </w:r>
      <w:r>
        <w:rPr>
          <w:rStyle w:val="Teksttreci2"/>
          <w:color w:val="000000"/>
        </w:rPr>
        <w:t xml:space="preserve"> powinno się mówić: „w dniu piątego grudnia“ czy „w dniu piątym grudnia“, co wydaje się logiczniejsze? —</w:t>
      </w:r>
      <w:r>
        <w:rPr>
          <w:rStyle w:val="Teksttreci2"/>
          <w:color w:val="000000"/>
        </w:rPr>
        <w:t xml:space="preserve"> W mowie po</w:t>
      </w:r>
      <w:r>
        <w:rPr>
          <w:rStyle w:val="Teksttreci2"/>
          <w:color w:val="000000"/>
        </w:rPr>
        <w:softHyphen/>
        <w:t xml:space="preserve">tocznej, gdy wymieniamy daty, wyraz </w:t>
      </w:r>
      <w:r>
        <w:rPr>
          <w:rStyle w:val="Teksttreci2Kursywa"/>
          <w:color w:val="000000"/>
        </w:rPr>
        <w:t>dzień</w:t>
      </w:r>
      <w:r>
        <w:rPr>
          <w:rStyle w:val="Teksttreci2"/>
          <w:color w:val="000000"/>
        </w:rPr>
        <w:t xml:space="preserve"> opuszczamy i mówimy po prostu „to było piątego grudnia“. Niepoprawna by była forma „piąty grudzień“, bo liczymy dnie, a nie miesiące: w formie dopełniaczowej „piątego grudnia“ po liczebniku porządkowym </w:t>
      </w:r>
      <w:r>
        <w:rPr>
          <w:rStyle w:val="Teksttreci2Kursywa"/>
          <w:color w:val="000000"/>
        </w:rPr>
        <w:t>piątego</w:t>
      </w:r>
      <w:r>
        <w:rPr>
          <w:rStyle w:val="Teksttreci2"/>
          <w:color w:val="000000"/>
        </w:rPr>
        <w:t xml:space="preserve"> domyślamy się rzeczownika </w:t>
      </w:r>
      <w:r>
        <w:rPr>
          <w:rStyle w:val="Teksttreci2Kursywa"/>
          <w:color w:val="000000"/>
        </w:rPr>
        <w:t>dnia</w:t>
      </w:r>
      <w:r>
        <w:rPr>
          <w:rStyle w:val="Teksttreci2"/>
          <w:color w:val="000000"/>
        </w:rPr>
        <w:t xml:space="preserve">, w połączeniu </w:t>
      </w:r>
      <w:r>
        <w:rPr>
          <w:rStyle w:val="Teksttreci2"/>
          <w:color w:val="000000"/>
        </w:rPr>
        <w:lastRenderedPageBreak/>
        <w:t>natomiast „piąty grudzień“, po mianow</w:t>
      </w:r>
      <w:r>
        <w:rPr>
          <w:rStyle w:val="Teksttreci2"/>
          <w:color w:val="000000"/>
        </w:rPr>
        <w:softHyphen/>
        <w:t xml:space="preserve">niku </w:t>
      </w:r>
      <w:r>
        <w:rPr>
          <w:rStyle w:val="Teksttreci2Kursywa"/>
          <w:color w:val="000000"/>
        </w:rPr>
        <w:t>piąty</w:t>
      </w:r>
      <w:r>
        <w:rPr>
          <w:rStyle w:val="Teksttreci2"/>
          <w:color w:val="000000"/>
        </w:rPr>
        <w:t xml:space="preserve"> nie moglibyśmy wstawić </w:t>
      </w:r>
      <w:r>
        <w:rPr>
          <w:rStyle w:val="Teksttreci2Kursywa"/>
          <w:color w:val="000000"/>
        </w:rPr>
        <w:t>dzień,</w:t>
      </w:r>
      <w:r>
        <w:rPr>
          <w:rStyle w:val="Teksttreci2"/>
          <w:color w:val="000000"/>
        </w:rPr>
        <w:t xml:space="preserve"> bo powstawałoby bezsensow</w:t>
      </w:r>
      <w:r>
        <w:rPr>
          <w:rStyle w:val="Teksttreci2"/>
          <w:color w:val="000000"/>
        </w:rPr>
        <w:softHyphen/>
        <w:t xml:space="preserve">ne połączenie </w:t>
      </w:r>
      <w:r>
        <w:rPr>
          <w:rStyle w:val="Teksttreci2Kursywa"/>
          <w:color w:val="000000"/>
        </w:rPr>
        <w:t>dzień grudzień.</w:t>
      </w:r>
      <w:r>
        <w:rPr>
          <w:rStyle w:val="Teksttreci2"/>
          <w:color w:val="000000"/>
        </w:rPr>
        <w:t xml:space="preserve"> Można przy sposobności przypomnieć, że z wymienionych tu powodów nal</w:t>
      </w:r>
      <w:r>
        <w:rPr>
          <w:rStyle w:val="Teksttreci2"/>
          <w:color w:val="000000"/>
        </w:rPr>
        <w:t xml:space="preserve">eży uważać za poprawną konstrukcję </w:t>
      </w:r>
      <w:r>
        <w:rPr>
          <w:rStyle w:val="Teksttreci2Kursywa"/>
          <w:color w:val="000000"/>
        </w:rPr>
        <w:t>pierwszy</w:t>
      </w:r>
      <w:r>
        <w:rPr>
          <w:rStyle w:val="Teksttreci2"/>
          <w:color w:val="000000"/>
        </w:rPr>
        <w:t xml:space="preserve"> (domyślne: </w:t>
      </w:r>
      <w:r>
        <w:rPr>
          <w:rStyle w:val="Teksttreci2Kursywa"/>
          <w:color w:val="000000"/>
        </w:rPr>
        <w:t>dzień) maja,</w:t>
      </w:r>
      <w:r>
        <w:rPr>
          <w:rStyle w:val="Teksttreci2"/>
          <w:color w:val="000000"/>
        </w:rPr>
        <w:t xml:space="preserve"> a nie </w:t>
      </w:r>
      <w:r>
        <w:rPr>
          <w:rStyle w:val="Teksttreci2Kursywa"/>
          <w:color w:val="000000"/>
        </w:rPr>
        <w:t>pierwszy maj.</w:t>
      </w:r>
      <w:r>
        <w:rPr>
          <w:rStyle w:val="Teksttreci2"/>
          <w:color w:val="000000"/>
        </w:rPr>
        <w:t xml:space="preserve"> W „dniu pią</w:t>
      </w:r>
      <w:r>
        <w:rPr>
          <w:rStyle w:val="Teksttreci2"/>
          <w:color w:val="000000"/>
        </w:rPr>
        <w:softHyphen/>
        <w:t>tym grudnia“ jest oczywiście konstrukcją poprawną: znaczy to tyleż co „w piątym dniu grudnia“. Użyć ostatniego wyrażenia możemy i w mo</w:t>
      </w:r>
      <w:r>
        <w:rPr>
          <w:rStyle w:val="Teksttreci2"/>
          <w:color w:val="000000"/>
        </w:rPr>
        <w:softHyphen/>
        <w:t xml:space="preserve">wie, i w piśmie, ale </w:t>
      </w:r>
      <w:r>
        <w:rPr>
          <w:rStyle w:val="Teksttreci2"/>
          <w:color w:val="000000"/>
        </w:rPr>
        <w:t>nie jest to zwykłe określenie kalendarzowej daty; mówiąc „w piątym dniu grudnia“ przypominamy sobie jak gdyby, ile dni grudnia upłynęło przed dniem, który mamy na myśli. Gdy chodzi nam o samą datę, to najprościej użyć powszechnie przyjętego połączenia „dni</w:t>
      </w:r>
      <w:r>
        <w:rPr>
          <w:rStyle w:val="Teksttreci2"/>
          <w:color w:val="000000"/>
        </w:rPr>
        <w:t>a piątego grudnia“, a jeżeli się napisze „w dniu“, to „piątym“, a nie „piątego“.</w:t>
      </w:r>
    </w:p>
    <w:p w:rsidR="00000000" w:rsidRDefault="005711DB">
      <w:pPr>
        <w:pStyle w:val="Teksttreci30"/>
        <w:shd w:val="clear" w:color="auto" w:fill="auto"/>
        <w:spacing w:after="60" w:line="280" w:lineRule="exact"/>
        <w:ind w:left="200" w:firstLine="660"/>
        <w:jc w:val="both"/>
      </w:pPr>
      <w:r>
        <w:rPr>
          <w:rStyle w:val="Teksttreci3"/>
          <w:i/>
          <w:iCs/>
          <w:color w:val="000000"/>
        </w:rPr>
        <w:t>Spisać</w:t>
      </w:r>
    </w:p>
    <w:p w:rsidR="00000000" w:rsidRDefault="005711DB">
      <w:pPr>
        <w:pStyle w:val="Teksttreci20"/>
        <w:shd w:val="clear" w:color="auto" w:fill="auto"/>
        <w:spacing w:before="0" w:line="312" w:lineRule="exact"/>
        <w:ind w:left="200" w:firstLine="660"/>
        <w:jc w:val="both"/>
      </w:pPr>
      <w:r>
        <w:rPr>
          <w:rStyle w:val="Teksttreci2"/>
          <w:color w:val="000000"/>
        </w:rPr>
        <w:t xml:space="preserve">Czy poprawny jest zwrot użyty w ogłoszeniu powszechnego spisu ludności: „jeżeli </w:t>
      </w:r>
      <w:r>
        <w:rPr>
          <w:rStyle w:val="Teksttreci2Kursywa"/>
          <w:color w:val="000000"/>
        </w:rPr>
        <w:t>nie zostałeś spisany,</w:t>
      </w:r>
      <w:r>
        <w:rPr>
          <w:rStyle w:val="Teksttreci2"/>
          <w:color w:val="000000"/>
        </w:rPr>
        <w:t xml:space="preserve"> zgłoś się“ i tak dalej? — Nie jest poprawny. Takiego znaczenia, o </w:t>
      </w:r>
      <w:r>
        <w:rPr>
          <w:rStyle w:val="Teksttreci2"/>
          <w:color w:val="000000"/>
        </w:rPr>
        <w:t xml:space="preserve">jakie tu chodzi, czasownik </w:t>
      </w:r>
      <w:r>
        <w:rPr>
          <w:rStyle w:val="Teksttreci2Kursywa"/>
          <w:color w:val="000000"/>
        </w:rPr>
        <w:t>spisać,</w:t>
      </w:r>
      <w:r>
        <w:rPr>
          <w:rStyle w:val="Teksttreci2"/>
          <w:color w:val="000000"/>
        </w:rPr>
        <w:t xml:space="preserve"> nie ma dziś ani nie miał dawniej. </w:t>
      </w:r>
      <w:r>
        <w:rPr>
          <w:rStyle w:val="Teksttreci2Kursywa"/>
          <w:color w:val="000000"/>
        </w:rPr>
        <w:t>Spisać</w:t>
      </w:r>
      <w:r>
        <w:rPr>
          <w:rStyle w:val="Teksttreci2"/>
          <w:color w:val="000000"/>
        </w:rPr>
        <w:t xml:space="preserve"> to jak określał Linde, „na piśmie ze</w:t>
      </w:r>
      <w:r>
        <w:rPr>
          <w:rStyle w:val="Teksttreci2"/>
          <w:color w:val="000000"/>
        </w:rPr>
        <w:softHyphen/>
        <w:t>brać“, czyli sporządzić rejestr, to znaczy napisać tekst składający się z kolejno rejestrowanych pozycji. Jeżeli się ma do zarejestrowania tylk</w:t>
      </w:r>
      <w:r>
        <w:rPr>
          <w:rStyle w:val="Teksttreci2"/>
          <w:color w:val="000000"/>
        </w:rPr>
        <w:t xml:space="preserve">o jedną pozycję, to się nie powie, że się ją spisało. Używany jest zwrot: </w:t>
      </w:r>
      <w:r>
        <w:rPr>
          <w:rStyle w:val="Teksttreci2Kursywa"/>
          <w:color w:val="000000"/>
        </w:rPr>
        <w:t>spisać protokół,</w:t>
      </w:r>
      <w:r>
        <w:rPr>
          <w:rStyle w:val="Teksttreci2"/>
          <w:color w:val="000000"/>
        </w:rPr>
        <w:t xml:space="preserve"> w którym czasownik </w:t>
      </w:r>
      <w:r>
        <w:rPr>
          <w:rStyle w:val="Teksttreci2Kursywa"/>
          <w:color w:val="000000"/>
        </w:rPr>
        <w:t>spisać</w:t>
      </w:r>
      <w:r>
        <w:rPr>
          <w:rStyle w:val="Teksttreci2"/>
          <w:color w:val="000000"/>
        </w:rPr>
        <w:t xml:space="preserve"> rządzi dopełnieniem w liczbie pojedynczej, ale protokół składa się najczęściej z kilku punktów: jeden punkt zostaje wciągnięty, wpisany do </w:t>
      </w:r>
      <w:r>
        <w:rPr>
          <w:rStyle w:val="Teksttreci2"/>
          <w:color w:val="000000"/>
        </w:rPr>
        <w:t xml:space="preserve">protokółu, ale nie spisany. Linde pod hasłem </w:t>
      </w:r>
      <w:r>
        <w:rPr>
          <w:rStyle w:val="Teksttreci2Kursywa"/>
          <w:color w:val="000000"/>
        </w:rPr>
        <w:t>spisać</w:t>
      </w:r>
      <w:r>
        <w:rPr>
          <w:rStyle w:val="Teksttreci2"/>
          <w:color w:val="000000"/>
        </w:rPr>
        <w:t xml:space="preserve"> cytuje wśród przykładów wyrażenie </w:t>
      </w:r>
      <w:r>
        <w:rPr>
          <w:rStyle w:val="Teksttreci2Kursywa"/>
          <w:color w:val="000000"/>
        </w:rPr>
        <w:t xml:space="preserve">ojcowie spisani </w:t>
      </w:r>
      <w:r>
        <w:rPr>
          <w:rStyle w:val="Teksttreci2"/>
          <w:color w:val="000000"/>
        </w:rPr>
        <w:t xml:space="preserve">jako przekład łacińskiego </w:t>
      </w:r>
      <w:r>
        <w:rPr>
          <w:rStyle w:val="Teksttreci2Kursywa"/>
          <w:color w:val="000000"/>
          <w:lang w:val="de-DE" w:eastAsia="de-DE"/>
        </w:rPr>
        <w:t xml:space="preserve">patres </w:t>
      </w:r>
      <w:r>
        <w:rPr>
          <w:rStyle w:val="Teksttreci2Kursywa"/>
          <w:color w:val="000000"/>
        </w:rPr>
        <w:t>conscripti</w:t>
      </w:r>
      <w:r>
        <w:rPr>
          <w:rStyle w:val="Teksttreci2"/>
          <w:color w:val="000000"/>
        </w:rPr>
        <w:t>, jest to jednak niezbyt udany</w:t>
      </w:r>
    </w:p>
    <w:p w:rsidR="00000000" w:rsidRDefault="005711DB">
      <w:pPr>
        <w:pStyle w:val="Teksttreci20"/>
        <w:shd w:val="clear" w:color="auto" w:fill="auto"/>
        <w:spacing w:before="0" w:after="266" w:line="312" w:lineRule="exact"/>
        <w:ind w:firstLine="0"/>
        <w:jc w:val="both"/>
      </w:pPr>
      <w:r>
        <w:rPr>
          <w:rStyle w:val="Teksttreci2"/>
          <w:color w:val="000000"/>
        </w:rPr>
        <w:t>przekład wyrażenia łacińskiego, a zresztą mowa w nim o ojcach w liczbie mnogiej,</w:t>
      </w:r>
      <w:r>
        <w:rPr>
          <w:rStyle w:val="Teksttreci2"/>
          <w:color w:val="000000"/>
        </w:rPr>
        <w:t xml:space="preserve"> to zaś, co można orzec o jakiejś liczbie mnogiej, nie zawsze moż</w:t>
      </w:r>
      <w:r>
        <w:rPr>
          <w:rStyle w:val="Teksttreci2"/>
          <w:color w:val="000000"/>
        </w:rPr>
        <w:softHyphen/>
        <w:t>na odnieść do odpowiedniej liczby pojedynczej: na przykład tłum składa się z jednostek: zdanie „tłum został rozproszony“ ma sens, zdanie nato</w:t>
      </w:r>
      <w:r>
        <w:rPr>
          <w:rStyle w:val="Teksttreci2"/>
          <w:color w:val="000000"/>
        </w:rPr>
        <w:softHyphen/>
        <w:t>miast „jednostka została rozproszona“ byłoby non</w:t>
      </w:r>
      <w:r>
        <w:rPr>
          <w:rStyle w:val="Teksttreci2"/>
          <w:color w:val="000000"/>
        </w:rPr>
        <w:t xml:space="preserve">sensem. Podobnie mają sens wyrażenia: </w:t>
      </w:r>
      <w:r>
        <w:rPr>
          <w:rStyle w:val="Teksttreci2Kursywa"/>
          <w:color w:val="000000"/>
        </w:rPr>
        <w:t>spis wszystkich obywateli</w:t>
      </w:r>
      <w:r>
        <w:rPr>
          <w:rStyle w:val="Teksttreci2"/>
          <w:color w:val="000000"/>
        </w:rPr>
        <w:t xml:space="preserve">, </w:t>
      </w:r>
      <w:r>
        <w:rPr>
          <w:rStyle w:val="Teksttreci2Kursywa"/>
          <w:color w:val="000000"/>
        </w:rPr>
        <w:t>wszyscy obywatele zostali spisani</w:t>
      </w:r>
      <w:r>
        <w:rPr>
          <w:rStyle w:val="Teksttreci2"/>
          <w:color w:val="000000"/>
        </w:rPr>
        <w:t>, nie mają natomiast sensu albo są co najmniej nieudane wyraże</w:t>
      </w:r>
      <w:r>
        <w:rPr>
          <w:rStyle w:val="Teksttreci2"/>
          <w:color w:val="000000"/>
        </w:rPr>
        <w:softHyphen/>
        <w:t xml:space="preserve">nia: </w:t>
      </w:r>
      <w:r>
        <w:rPr>
          <w:rStyle w:val="Teksttreci2Kursywa"/>
          <w:color w:val="000000"/>
        </w:rPr>
        <w:t>spis jednego obywatela</w:t>
      </w:r>
      <w:r>
        <w:rPr>
          <w:rStyle w:val="Teksttreci2"/>
          <w:color w:val="000000"/>
        </w:rPr>
        <w:t xml:space="preserve">, </w:t>
      </w:r>
      <w:r>
        <w:rPr>
          <w:rStyle w:val="Teksttreci2Kursywa"/>
          <w:color w:val="000000"/>
        </w:rPr>
        <w:t>jeden obywatel został spisany.</w:t>
      </w:r>
      <w:r>
        <w:rPr>
          <w:rStyle w:val="Teksttreci2"/>
          <w:color w:val="000000"/>
        </w:rPr>
        <w:t xml:space="preserve"> Jeden oby</w:t>
      </w:r>
      <w:r>
        <w:rPr>
          <w:rStyle w:val="Teksttreci2"/>
          <w:color w:val="000000"/>
        </w:rPr>
        <w:softHyphen/>
        <w:t xml:space="preserve">watel może być tylko </w:t>
      </w:r>
      <w:r>
        <w:rPr>
          <w:rStyle w:val="Teksttreci2Kursywa"/>
          <w:color w:val="000000"/>
        </w:rPr>
        <w:t>wcią</w:t>
      </w:r>
      <w:r>
        <w:rPr>
          <w:rStyle w:val="Teksttreci2Kursywa"/>
          <w:color w:val="000000"/>
        </w:rPr>
        <w:t>gnięty</w:t>
      </w:r>
      <w:r>
        <w:rPr>
          <w:rStyle w:val="Teksttreci2"/>
          <w:color w:val="000000"/>
        </w:rPr>
        <w:t xml:space="preserve"> lub </w:t>
      </w:r>
      <w:r>
        <w:rPr>
          <w:rStyle w:val="Teksttreci2Kursywa"/>
          <w:color w:val="000000"/>
        </w:rPr>
        <w:t>włączony do spisu</w:t>
      </w:r>
      <w:r>
        <w:rPr>
          <w:rStyle w:val="Teksttreci2"/>
          <w:color w:val="000000"/>
        </w:rPr>
        <w:t>.</w:t>
      </w:r>
    </w:p>
    <w:p w:rsidR="00000000" w:rsidRDefault="005711DB">
      <w:pPr>
        <w:pStyle w:val="Teksttreci30"/>
        <w:shd w:val="clear" w:color="auto" w:fill="auto"/>
        <w:spacing w:after="114" w:line="280" w:lineRule="exact"/>
        <w:ind w:firstLine="740"/>
        <w:jc w:val="both"/>
      </w:pPr>
      <w:r>
        <w:rPr>
          <w:rStyle w:val="Teksttreci3"/>
          <w:i/>
          <w:iCs/>
          <w:color w:val="000000"/>
        </w:rPr>
        <w:t>Przymiotniki złożone</w:t>
      </w:r>
    </w:p>
    <w:p w:rsidR="00000000" w:rsidRDefault="005711DB">
      <w:pPr>
        <w:pStyle w:val="Teksttreci20"/>
        <w:shd w:val="clear" w:color="auto" w:fill="auto"/>
        <w:spacing w:before="0" w:line="312" w:lineRule="exact"/>
        <w:ind w:firstLine="740"/>
        <w:jc w:val="both"/>
      </w:pPr>
      <w:r>
        <w:rPr>
          <w:rStyle w:val="Teksttreci2"/>
          <w:color w:val="000000"/>
        </w:rPr>
        <w:t>Czy istnieją w języku polskim jakieś zasady rozstrzygające o tym, na którym miejscu tworząc przymiotnik złożony należy umieścić człon ważniejszy pod względem znaczeniowym, a więc określający główną ce</w:t>
      </w:r>
      <w:r>
        <w:rPr>
          <w:rStyle w:val="Teksttreci2"/>
          <w:color w:val="000000"/>
        </w:rPr>
        <w:softHyphen/>
        <w:t>chę</w:t>
      </w:r>
      <w:r>
        <w:rPr>
          <w:rStyle w:val="Teksttreci2"/>
          <w:color w:val="000000"/>
        </w:rPr>
        <w:t xml:space="preserve"> przedmiotu? — Kwestię tę kiedyś omawiałem i formułowałem zasa</w:t>
      </w:r>
      <w:r>
        <w:rPr>
          <w:rStyle w:val="Teksttreci2"/>
          <w:color w:val="000000"/>
        </w:rPr>
        <w:softHyphen/>
        <w:t>dy, które w odpowiednim zakresie dają się formułować, ale praktyka na</w:t>
      </w:r>
      <w:r>
        <w:rPr>
          <w:rStyle w:val="Teksttreci2"/>
          <w:color w:val="000000"/>
        </w:rPr>
        <w:softHyphen/>
        <w:t xml:space="preserve">suwa korespondentowi nowe trudności. Żeby był pożytek z zasad, muszą one dawać się stosować, więc każdy praktyczny wypadek </w:t>
      </w:r>
      <w:r>
        <w:rPr>
          <w:rStyle w:val="Teksttreci2"/>
          <w:color w:val="000000"/>
        </w:rPr>
        <w:t xml:space="preserve">jest i okazją do zastosowania reguły, i jednocześnie jej </w:t>
      </w:r>
      <w:r>
        <w:rPr>
          <w:rStyle w:val="Teksttreci2"/>
          <w:color w:val="000000"/>
        </w:rPr>
        <w:lastRenderedPageBreak/>
        <w:t>sprawdzianem. Zasada teoretycz</w:t>
      </w:r>
      <w:r>
        <w:rPr>
          <w:rStyle w:val="Teksttreci2"/>
          <w:color w:val="000000"/>
        </w:rPr>
        <w:softHyphen/>
        <w:t>na jest taka: jeżeli dwa człony przymiotnika złożonego są pod względem logicznym równorzędne, to pisze się między nimi łącznik (często cytowa</w:t>
      </w:r>
      <w:r>
        <w:rPr>
          <w:rStyle w:val="Teksttreci2"/>
          <w:color w:val="000000"/>
        </w:rPr>
        <w:softHyphen/>
        <w:t xml:space="preserve">ny przykład: sztandar </w:t>
      </w:r>
      <w:r>
        <w:rPr>
          <w:rStyle w:val="Teksttreci2Kursywa"/>
          <w:color w:val="000000"/>
        </w:rPr>
        <w:t>biał</w:t>
      </w:r>
      <w:r>
        <w:rPr>
          <w:rStyle w:val="Teksttreci2Kursywa"/>
          <w:color w:val="000000"/>
        </w:rPr>
        <w:t>o-czerwony</w:t>
      </w:r>
      <w:r>
        <w:rPr>
          <w:rStyle w:val="Teksttreci2"/>
          <w:color w:val="000000"/>
        </w:rPr>
        <w:t>), jeżeli jeden z przymiotników jest dodatkowym określeniem drugiego, to stawia się go na pierwszym miej</w:t>
      </w:r>
      <w:r>
        <w:rPr>
          <w:rStyle w:val="Teksttreci2"/>
          <w:color w:val="000000"/>
        </w:rPr>
        <w:softHyphen/>
        <w:t xml:space="preserve">scu, całe zaś złożenie pisze się jako jeden wyraz (przykład: </w:t>
      </w:r>
      <w:r>
        <w:rPr>
          <w:rStyle w:val="Teksttreci2Kursywa"/>
          <w:color w:val="000000"/>
        </w:rPr>
        <w:t>jasnoczerwony).</w:t>
      </w:r>
      <w:r>
        <w:rPr>
          <w:rStyle w:val="Teksttreci2"/>
          <w:color w:val="000000"/>
        </w:rPr>
        <w:t xml:space="preserve"> Korespondentowi chodzi o to, że człony złożenia mogą być czasem </w:t>
      </w:r>
      <w:r>
        <w:rPr>
          <w:rStyle w:val="Teksttreci2"/>
          <w:color w:val="000000"/>
        </w:rPr>
        <w:t>pozornie równorzędne pod względem logicznym, mimo to oznaczają w istocie cechy niejednakowo ważne. Na przykład jeżeli się produkuje paszę mającą postać płatków, składającą się ziemniaków i odpadów ryb</w:t>
      </w:r>
      <w:r>
        <w:rPr>
          <w:rStyle w:val="Teksttreci2"/>
          <w:color w:val="000000"/>
        </w:rPr>
        <w:softHyphen/>
        <w:t>nych to ta pasza jest substancją i. ziemniaczaną, i ryb</w:t>
      </w:r>
      <w:r>
        <w:rPr>
          <w:rStyle w:val="Teksttreci2"/>
          <w:color w:val="000000"/>
        </w:rPr>
        <w:t>ną, ale ziemniaków jest 80 procent, odpadków zaś rybnych 20. Jak wobec tego należy nazwać te płatki, czy ziemniaczano-rybnymi czy rybno-ziemniaczanymi? — Moż</w:t>
      </w:r>
      <w:r>
        <w:rPr>
          <w:rStyle w:val="Teksttreci2"/>
          <w:color w:val="000000"/>
        </w:rPr>
        <w:softHyphen/>
        <w:t>na by było rozumować tak: ponieważ substancją główną w tych płatkach są ziemniaki, odpady rybne za</w:t>
      </w:r>
      <w:r>
        <w:rPr>
          <w:rStyle w:val="Teksttreci2"/>
          <w:color w:val="000000"/>
        </w:rPr>
        <w:t xml:space="preserve">ś są czymś dodatkowym, więc zachodzi tu taki wypadek jak w przymiotniku mającym określać kolor czerwony z odcieniem jasnym, to znaczy w przymiotniku </w:t>
      </w:r>
      <w:r>
        <w:rPr>
          <w:rStyle w:val="Teksttreci2Kursywa"/>
          <w:color w:val="000000"/>
        </w:rPr>
        <w:t>jasnoczerwony</w:t>
      </w:r>
      <w:r>
        <w:rPr>
          <w:rStyle w:val="Teksttreci2"/>
          <w:color w:val="000000"/>
        </w:rPr>
        <w:t xml:space="preserve"> pisanym jako jeden wyraz. W takim razie wypadałoby utworzyć formę (płatki) </w:t>
      </w:r>
      <w:r>
        <w:rPr>
          <w:rStyle w:val="Teksttreci2Kursywa"/>
          <w:color w:val="000000"/>
        </w:rPr>
        <w:t>rybnoziemniaczane</w:t>
      </w:r>
      <w:r>
        <w:rPr>
          <w:rStyle w:val="Teksttreci2"/>
          <w:color w:val="000000"/>
        </w:rPr>
        <w:t xml:space="preserve"> </w:t>
      </w:r>
      <w:r>
        <w:rPr>
          <w:rStyle w:val="Teksttreci2"/>
          <w:color w:val="000000"/>
        </w:rPr>
        <w:t>i pisać przymiotnik złożony jako jeden wyraz. Myślę, że nie byłoby to jednak słuszne. Chodzi nie o abstrakcyjne stosunki lo</w:t>
      </w:r>
      <w:r>
        <w:rPr>
          <w:rStyle w:val="Teksttreci2"/>
          <w:color w:val="000000"/>
        </w:rPr>
        <w:softHyphen/>
        <w:t>giczne, ale o wzajemne przenikanie się konkretnych materialnych sub</w:t>
      </w:r>
      <w:r>
        <w:rPr>
          <w:rStyle w:val="Teksttreci2"/>
          <w:color w:val="000000"/>
        </w:rPr>
        <w:softHyphen/>
        <w:t>stancji w określonych proporcjach ilościowych. Sprawa jest nawet</w:t>
      </w:r>
      <w:r>
        <w:rPr>
          <w:rStyle w:val="Teksttreci2"/>
          <w:color w:val="000000"/>
        </w:rPr>
        <w:t xml:space="preserve"> teore</w:t>
      </w:r>
      <w:r>
        <w:rPr>
          <w:rStyle w:val="Teksttreci2"/>
          <w:color w:val="000000"/>
        </w:rPr>
        <w:softHyphen/>
        <w:t>tycznie interesująca. Jeżeli w płatkach przeważają składniki ziemniacza</w:t>
      </w:r>
      <w:r>
        <w:rPr>
          <w:rStyle w:val="Teksttreci2"/>
          <w:color w:val="000000"/>
        </w:rPr>
        <w:softHyphen/>
        <w:t>ne, to można ten właśnie przymiotnik wysunąć na pierwsze miejsce</w:t>
      </w:r>
    </w:p>
    <w:p w:rsidR="00000000" w:rsidRDefault="005711DB">
      <w:pPr>
        <w:pStyle w:val="Teksttreci20"/>
        <w:shd w:val="clear" w:color="auto" w:fill="auto"/>
        <w:spacing w:before="0" w:after="256" w:line="300" w:lineRule="exact"/>
        <w:ind w:left="360" w:firstLine="0"/>
        <w:jc w:val="both"/>
      </w:pPr>
      <w:r>
        <w:rPr>
          <w:rStyle w:val="Teksttreci2"/>
          <w:color w:val="000000"/>
        </w:rPr>
        <w:t xml:space="preserve">i utworzyć formę </w:t>
      </w:r>
      <w:r>
        <w:rPr>
          <w:rStyle w:val="Teksttreci2Kursywa"/>
          <w:color w:val="000000"/>
        </w:rPr>
        <w:t>ziemniaczano-rybne,</w:t>
      </w:r>
      <w:r>
        <w:rPr>
          <w:rStyle w:val="Teksttreci2"/>
          <w:color w:val="000000"/>
        </w:rPr>
        <w:t xml:space="preserve"> w której między częściami złoże</w:t>
      </w:r>
      <w:r>
        <w:rPr>
          <w:rStyle w:val="Teksttreci2"/>
          <w:color w:val="000000"/>
        </w:rPr>
        <w:softHyphen/>
        <w:t xml:space="preserve">nia napiszemy łącznik. Trochę inna kwestia </w:t>
      </w:r>
      <w:r>
        <w:rPr>
          <w:rStyle w:val="Teksttreci2"/>
          <w:color w:val="000000"/>
        </w:rPr>
        <w:t>powstaje w związku z na</w:t>
      </w:r>
      <w:r>
        <w:rPr>
          <w:rStyle w:val="Teksttreci2"/>
          <w:color w:val="000000"/>
        </w:rPr>
        <w:softHyphen/>
        <w:t xml:space="preserve">zwą maści krowy czerwonej w białe łaty. Od wyrażenia </w:t>
      </w:r>
      <w:r>
        <w:rPr>
          <w:rStyle w:val="Teksttreci2Kursywa"/>
          <w:color w:val="000000"/>
        </w:rPr>
        <w:t xml:space="preserve">wczesna jesień </w:t>
      </w:r>
      <w:r>
        <w:rPr>
          <w:rStyle w:val="Teksttreci2"/>
          <w:color w:val="000000"/>
        </w:rPr>
        <w:t xml:space="preserve">tworzymy przymiotnik </w:t>
      </w:r>
      <w:r>
        <w:rPr>
          <w:rStyle w:val="Teksttreci2Kursywa"/>
          <w:color w:val="000000"/>
        </w:rPr>
        <w:t>wczesno je sienny</w:t>
      </w:r>
      <w:r>
        <w:rPr>
          <w:rStyle w:val="Teksttreci2"/>
          <w:color w:val="000000"/>
        </w:rPr>
        <w:t xml:space="preserve"> i piszemy go jako jeden wyraz bez łącznika w środku. Podobnie od wyrażenia </w:t>
      </w:r>
      <w:r>
        <w:rPr>
          <w:rStyle w:val="Teksttreci2Kursywa"/>
          <w:color w:val="000000"/>
        </w:rPr>
        <w:t>czerwone łaty</w:t>
      </w:r>
      <w:r>
        <w:rPr>
          <w:rStyle w:val="Teksttreci2"/>
          <w:color w:val="000000"/>
        </w:rPr>
        <w:t xml:space="preserve"> powinniś</w:t>
      </w:r>
      <w:r>
        <w:rPr>
          <w:rStyle w:val="Teksttreci2"/>
          <w:color w:val="000000"/>
        </w:rPr>
        <w:softHyphen/>
        <w:t xml:space="preserve">my utworzyć przymiotnik </w:t>
      </w:r>
      <w:r>
        <w:rPr>
          <w:rStyle w:val="Teksttreci2Kursywa"/>
          <w:color w:val="000000"/>
        </w:rPr>
        <w:t>cze</w:t>
      </w:r>
      <w:r>
        <w:rPr>
          <w:rStyle w:val="Teksttreci2Kursywa"/>
          <w:color w:val="000000"/>
        </w:rPr>
        <w:t>rwonołaciaty</w:t>
      </w:r>
      <w:r>
        <w:rPr>
          <w:rStyle w:val="Teksttreci2"/>
          <w:color w:val="000000"/>
        </w:rPr>
        <w:t xml:space="preserve"> i pisać go jako jeden wyraz. Określenie bydło </w:t>
      </w:r>
      <w:r>
        <w:rPr>
          <w:rStyle w:val="Teksttreci2Kursywa"/>
          <w:color w:val="000000"/>
        </w:rPr>
        <w:t>czerwonołaciate</w:t>
      </w:r>
      <w:r>
        <w:rPr>
          <w:rStyle w:val="Teksttreci2"/>
          <w:color w:val="000000"/>
        </w:rPr>
        <w:t xml:space="preserve"> znaczyłoby: ,,bydło mające skórę w czerwone łaty“. Gdyby szło o maść zasadniczo czerwoną, lepiej było</w:t>
      </w:r>
      <w:r>
        <w:rPr>
          <w:rStyle w:val="Teksttreci2"/>
          <w:color w:val="000000"/>
        </w:rPr>
        <w:softHyphen/>
        <w:t xml:space="preserve">by powiedzieć: bydło czerwone łaciate. Nic nas nie zmusza do określania takiej </w:t>
      </w:r>
      <w:r>
        <w:rPr>
          <w:rStyle w:val="Teksttreci2"/>
          <w:color w:val="000000"/>
        </w:rPr>
        <w:t>maści jednym przymiotnikiem złożonym.</w:t>
      </w:r>
    </w:p>
    <w:p w:rsidR="00000000" w:rsidRDefault="005711DB">
      <w:pPr>
        <w:pStyle w:val="Teksttreci30"/>
        <w:shd w:val="clear" w:color="auto" w:fill="auto"/>
        <w:spacing w:after="64" w:line="280" w:lineRule="exact"/>
        <w:ind w:left="360" w:firstLine="620"/>
        <w:jc w:val="both"/>
      </w:pPr>
      <w:r>
        <w:rPr>
          <w:rStyle w:val="Teksttreci3"/>
          <w:i/>
          <w:iCs/>
          <w:color w:val="000000"/>
        </w:rPr>
        <w:t>Pięćdziesiąt jeden</w:t>
      </w:r>
      <w:r>
        <w:rPr>
          <w:rStyle w:val="Teksttreci3Bezkursywy"/>
          <w:i w:val="0"/>
          <w:iCs w:val="0"/>
          <w:color w:val="000000"/>
        </w:rPr>
        <w:t xml:space="preserve"> — odmiana</w:t>
      </w:r>
    </w:p>
    <w:p w:rsidR="00000000" w:rsidRDefault="005711DB">
      <w:pPr>
        <w:pStyle w:val="Teksttreci20"/>
        <w:shd w:val="clear" w:color="auto" w:fill="auto"/>
        <w:spacing w:before="0" w:line="300" w:lineRule="exact"/>
        <w:ind w:left="360" w:firstLine="620"/>
        <w:jc w:val="both"/>
        <w:sectPr w:rsidR="00000000">
          <w:headerReference w:type="even" r:id="rId38"/>
          <w:headerReference w:type="default" r:id="rId39"/>
          <w:headerReference w:type="first" r:id="rId40"/>
          <w:pgSz w:w="11900" w:h="16840"/>
          <w:pgMar w:top="1674" w:right="1673" w:bottom="1706" w:left="1137" w:header="0" w:footer="3" w:gutter="0"/>
          <w:cols w:space="720"/>
          <w:noEndnote/>
          <w:docGrid w:linePitch="360"/>
        </w:sectPr>
      </w:pPr>
      <w:r>
        <w:rPr>
          <w:rStyle w:val="Teksttreci2"/>
          <w:color w:val="000000"/>
        </w:rPr>
        <w:t>Jak poprawnie sformułować informację, że obsadzono sad drzewami, których ogólna liczba wynosiła pięćdziesiąt jeden; cho</w:t>
      </w:r>
      <w:r>
        <w:rPr>
          <w:rStyle w:val="Teksttreci2"/>
          <w:color w:val="000000"/>
        </w:rPr>
        <w:softHyphen/>
        <w:t>dzi oczywiście o wypowiedzenie tej informacji w sposób krót</w:t>
      </w:r>
      <w:r>
        <w:rPr>
          <w:rStyle w:val="Teksttreci2"/>
          <w:color w:val="000000"/>
        </w:rPr>
        <w:softHyphen/>
      </w:r>
      <w:r>
        <w:rPr>
          <w:rStyle w:val="Teksttreci2"/>
          <w:color w:val="000000"/>
        </w:rPr>
        <w:t>szy, co nie sprawiałoby kłopotu, gdyby drzew było nie pięć</w:t>
      </w:r>
      <w:r>
        <w:rPr>
          <w:rStyle w:val="Teksttreci2"/>
          <w:color w:val="000000"/>
        </w:rPr>
        <w:softHyphen/>
        <w:t>dziesiąt jeden, ale na przykład dziesięć: wtedy powiedziałoby się po prostu „obsadzono sad dziesięcioma drzewami“, ale jaka jest właściwie forma narzędnika odpowiadająca mianownikowi pięćdzie</w:t>
      </w:r>
      <w:r>
        <w:rPr>
          <w:rStyle w:val="Teksttreci2"/>
          <w:color w:val="000000"/>
        </w:rPr>
        <w:softHyphen/>
        <w:t xml:space="preserve">siąt </w:t>
      </w:r>
      <w:r>
        <w:rPr>
          <w:rStyle w:val="Teksttreci2Kursywa"/>
          <w:color w:val="000000"/>
        </w:rPr>
        <w:t>jeden</w:t>
      </w:r>
      <w:r>
        <w:rPr>
          <w:rStyle w:val="Teksttreci2"/>
          <w:color w:val="000000"/>
        </w:rPr>
        <w:t xml:space="preserve"> drzew? Zresztą nazwanie tego połączenia wyrazowego mianownikiem jest trochę konwencjonalne, bo wyraz do którego się od</w:t>
      </w:r>
      <w:r>
        <w:rPr>
          <w:rStyle w:val="Teksttreci2"/>
          <w:color w:val="000000"/>
        </w:rPr>
        <w:softHyphen/>
        <w:t xml:space="preserve">nosi określenie liczbowe </w:t>
      </w:r>
      <w:r>
        <w:rPr>
          <w:rStyle w:val="Teksttreci2Kursywa"/>
          <w:color w:val="000000"/>
        </w:rPr>
        <w:t>pięćdziesiąt jeden,</w:t>
      </w:r>
      <w:r>
        <w:rPr>
          <w:rStyle w:val="Teksttreci2"/>
          <w:color w:val="000000"/>
        </w:rPr>
        <w:t xml:space="preserve"> jest w dopełniaczu: </w:t>
      </w:r>
      <w:r>
        <w:rPr>
          <w:rStyle w:val="Teksttreci2Kursywa"/>
          <w:color w:val="000000"/>
        </w:rPr>
        <w:t xml:space="preserve">drzew. </w:t>
      </w:r>
      <w:r>
        <w:rPr>
          <w:rStyle w:val="Teksttreci2"/>
          <w:color w:val="000000"/>
        </w:rPr>
        <w:t xml:space="preserve">W myśl przyjętej </w:t>
      </w:r>
      <w:r>
        <w:rPr>
          <w:rStyle w:val="Teksttreci2"/>
          <w:color w:val="000000"/>
        </w:rPr>
        <w:lastRenderedPageBreak/>
        <w:t>konwencji poprawnościowej w wyrażeniach ty</w:t>
      </w:r>
      <w:r>
        <w:rPr>
          <w:rStyle w:val="Teksttreci2"/>
          <w:color w:val="000000"/>
        </w:rPr>
        <w:t xml:space="preserve">pu </w:t>
      </w:r>
      <w:r>
        <w:rPr>
          <w:rStyle w:val="Teksttreci2Kursywa"/>
          <w:color w:val="000000"/>
        </w:rPr>
        <w:t>pięć</w:t>
      </w:r>
      <w:r>
        <w:rPr>
          <w:rStyle w:val="Teksttreci2Kursywa"/>
          <w:color w:val="000000"/>
        </w:rPr>
        <w:softHyphen/>
        <w:t>dziesiąt jeden</w:t>
      </w:r>
      <w:r>
        <w:rPr>
          <w:rStyle w:val="Teksttreci2"/>
          <w:color w:val="000000"/>
        </w:rPr>
        <w:t xml:space="preserve"> (a więc w takich jak </w:t>
      </w:r>
      <w:r>
        <w:rPr>
          <w:rStyle w:val="Teksttreci2Kursywa"/>
          <w:color w:val="000000"/>
        </w:rPr>
        <w:t xml:space="preserve">dwadzieścia jeden, trzydzieści jeden </w:t>
      </w:r>
      <w:r>
        <w:rPr>
          <w:rStyle w:val="Teksttreci2"/>
          <w:color w:val="000000"/>
        </w:rPr>
        <w:t xml:space="preserve">itd.) wyraz </w:t>
      </w:r>
      <w:r>
        <w:rPr>
          <w:rStyle w:val="Teksttreci2Kursywa"/>
          <w:color w:val="000000"/>
        </w:rPr>
        <w:t>jeden</w:t>
      </w:r>
      <w:r>
        <w:rPr>
          <w:rStyle w:val="Teksttreci2"/>
          <w:color w:val="000000"/>
        </w:rPr>
        <w:t xml:space="preserve"> jest we wszystkich przypadkach nieodmienny: mianow</w:t>
      </w:r>
      <w:r>
        <w:rPr>
          <w:rStyle w:val="Teksttreci2"/>
          <w:color w:val="000000"/>
        </w:rPr>
        <w:softHyphen/>
        <w:t xml:space="preserve">nik </w:t>
      </w:r>
      <w:r>
        <w:rPr>
          <w:rStyle w:val="Teksttreci2Kursywa"/>
          <w:color w:val="000000"/>
        </w:rPr>
        <w:t>pięćdziesiąt jeden drzew,</w:t>
      </w:r>
      <w:r>
        <w:rPr>
          <w:rStyle w:val="Teksttreci2"/>
          <w:color w:val="000000"/>
        </w:rPr>
        <w:t xml:space="preserve"> dopełniacz: </w:t>
      </w:r>
      <w:r>
        <w:rPr>
          <w:rStyle w:val="Teksttreci2Kursywa"/>
          <w:color w:val="000000"/>
        </w:rPr>
        <w:t>pięćdziesięciu jeden drzew,</w:t>
      </w:r>
      <w:r>
        <w:rPr>
          <w:rStyle w:val="Teksttreci2"/>
          <w:color w:val="000000"/>
        </w:rPr>
        <w:t xml:space="preserve"> ce</w:t>
      </w:r>
      <w:r>
        <w:rPr>
          <w:rStyle w:val="Teksttreci2"/>
          <w:color w:val="000000"/>
        </w:rPr>
        <w:softHyphen/>
        <w:t xml:space="preserve">lownik: </w:t>
      </w:r>
      <w:r>
        <w:rPr>
          <w:rStyle w:val="Teksttreci2Kursywa"/>
          <w:color w:val="000000"/>
        </w:rPr>
        <w:t>pięćdziesięciu jeden drze</w:t>
      </w:r>
      <w:r>
        <w:rPr>
          <w:rStyle w:val="Teksttreci2Kursywa"/>
          <w:color w:val="000000"/>
        </w:rPr>
        <w:t>wom,</w:t>
      </w:r>
      <w:r>
        <w:rPr>
          <w:rStyle w:val="Teksttreci2"/>
          <w:color w:val="000000"/>
        </w:rPr>
        <w:t xml:space="preserve"> narzędnik: </w:t>
      </w:r>
      <w:r>
        <w:rPr>
          <w:rStyle w:val="Teksttreci2Kursywa"/>
          <w:color w:val="000000"/>
        </w:rPr>
        <w:t>pięćdziesięciu jeden drzewami.</w:t>
      </w:r>
      <w:r>
        <w:rPr>
          <w:rStyle w:val="Teksttreci2"/>
          <w:color w:val="000000"/>
        </w:rPr>
        <w:t xml:space="preserve"> Ostatniej formy wymaga zdanie, o które chodzi korespondent</w:t>
      </w:r>
      <w:r>
        <w:rPr>
          <w:rStyle w:val="Teksttreci2"/>
          <w:color w:val="000000"/>
        </w:rPr>
        <w:softHyphen/>
        <w:t xml:space="preserve">ce: </w:t>
      </w:r>
      <w:r>
        <w:rPr>
          <w:rStyle w:val="Teksttreci2Kursywa"/>
          <w:color w:val="000000"/>
        </w:rPr>
        <w:t>obsadzono sad pięćdziesięciu jeden drzewami.</w:t>
      </w:r>
      <w:r>
        <w:rPr>
          <w:rStyle w:val="Teksttreci2"/>
          <w:color w:val="000000"/>
        </w:rPr>
        <w:t xml:space="preserve"> Nieodmienność formy </w:t>
      </w:r>
      <w:r>
        <w:rPr>
          <w:rStyle w:val="Teksttreci2Kursywa"/>
          <w:color w:val="000000"/>
        </w:rPr>
        <w:t>jeden</w:t>
      </w:r>
      <w:r>
        <w:rPr>
          <w:rStyle w:val="Teksttreci2"/>
          <w:color w:val="000000"/>
        </w:rPr>
        <w:t xml:space="preserve"> w omawianych konstrukcjach dotyczy nie tylko przypadków ale i rodzaju grama</w:t>
      </w:r>
      <w:r>
        <w:rPr>
          <w:rStyle w:val="Teksttreci2"/>
          <w:color w:val="000000"/>
        </w:rPr>
        <w:t xml:space="preserve">tycznego: może być </w:t>
      </w:r>
      <w:r>
        <w:rPr>
          <w:rStyle w:val="Teksttreci2Kursywa"/>
          <w:color w:val="000000"/>
        </w:rPr>
        <w:t>pięćdziesiąt jeden</w:t>
      </w:r>
      <w:r>
        <w:rPr>
          <w:rStyle w:val="Teksttreci2"/>
          <w:color w:val="000000"/>
        </w:rPr>
        <w:t xml:space="preserve"> nie tylko </w:t>
      </w:r>
      <w:r>
        <w:rPr>
          <w:rStyle w:val="Teksttreci2Kursywa"/>
          <w:color w:val="000000"/>
        </w:rPr>
        <w:t>drzew</w:t>
      </w:r>
      <w:r>
        <w:rPr>
          <w:rStyle w:val="Teksttreci2"/>
          <w:color w:val="000000"/>
        </w:rPr>
        <w:t xml:space="preserve"> — w tym wypadku rzeczownik jest rodzaju nijakiego, ale i koni, tu rze</w:t>
      </w:r>
      <w:r>
        <w:rPr>
          <w:rStyle w:val="Teksttreci2"/>
          <w:color w:val="000000"/>
        </w:rPr>
        <w:softHyphen/>
        <w:t>czownik jest męski, i krów — tu rzeczownik jest żeński. Konstrukcja ty</w:t>
      </w:r>
      <w:r>
        <w:rPr>
          <w:rStyle w:val="Teksttreci2"/>
          <w:color w:val="000000"/>
        </w:rPr>
        <w:softHyphen/>
        <w:t xml:space="preserve">pu </w:t>
      </w:r>
      <w:r>
        <w:rPr>
          <w:rStyle w:val="Teksttreci2Kursywa"/>
          <w:color w:val="000000"/>
        </w:rPr>
        <w:t xml:space="preserve">dwadzieścia jedna </w:t>
      </w:r>
      <w:r>
        <w:rPr>
          <w:rStyle w:val="Teksttreci2Kursywa"/>
          <w:color w:val="000000"/>
          <w:lang w:val="cs-CZ" w:eastAsia="cs-CZ"/>
        </w:rPr>
        <w:t>krow</w:t>
      </w:r>
      <w:r>
        <w:rPr>
          <w:rStyle w:val="Teksttreci2Kursywa"/>
          <w:color w:val="000000"/>
        </w:rPr>
        <w:t>a</w:t>
      </w:r>
      <w:r>
        <w:rPr>
          <w:rStyle w:val="Teksttreci2"/>
          <w:color w:val="000000"/>
        </w:rPr>
        <w:t xml:space="preserve"> uchodzi za rusycyzm. Nie jest co p</w:t>
      </w:r>
      <w:r>
        <w:rPr>
          <w:rStyle w:val="Teksttreci2"/>
          <w:color w:val="000000"/>
        </w:rPr>
        <w:t xml:space="preserve">rawda całkowicie pewne, czy typ </w:t>
      </w:r>
      <w:r>
        <w:rPr>
          <w:rStyle w:val="Teksttreci2Kursywa"/>
          <w:color w:val="000000"/>
        </w:rPr>
        <w:t>dwadzieścia jeden krów</w:t>
      </w:r>
      <w:r>
        <w:rPr>
          <w:rStyle w:val="Teksttreci2"/>
          <w:color w:val="000000"/>
        </w:rPr>
        <w:t xml:space="preserve"> nie wytworzył się pod wpływem konstrukcji niemieckiej z nieodmiennym </w:t>
      </w:r>
      <w:r>
        <w:rPr>
          <w:rStyle w:val="Teksttreci2Kursywa"/>
          <w:color w:val="000000"/>
          <w:lang w:val="de-DE" w:eastAsia="de-DE"/>
        </w:rPr>
        <w:t>ein: ein und zwanzig Bäume,</w:t>
      </w:r>
      <w:r>
        <w:rPr>
          <w:rStyle w:val="Teksttreci2"/>
          <w:color w:val="000000"/>
          <w:lang w:val="de-DE" w:eastAsia="de-DE"/>
        </w:rPr>
        <w:t xml:space="preserve"> </w:t>
      </w:r>
      <w:r>
        <w:rPr>
          <w:rStyle w:val="Teksttreci2"/>
          <w:color w:val="000000"/>
        </w:rPr>
        <w:t xml:space="preserve">ale w każdym razie konstrukcję: </w:t>
      </w:r>
      <w:r>
        <w:rPr>
          <w:rStyle w:val="Teksttreci2Kursywa"/>
          <w:color w:val="000000"/>
        </w:rPr>
        <w:t>sad obsadzony pięćdziesięciu je</w:t>
      </w:r>
      <w:r>
        <w:rPr>
          <w:rStyle w:val="Teksttreci2Kursywa"/>
          <w:color w:val="000000"/>
        </w:rPr>
        <w:softHyphen/>
        <w:t>den drzewami</w:t>
      </w:r>
      <w:r>
        <w:rPr>
          <w:rStyle w:val="Teksttreci2"/>
          <w:color w:val="000000"/>
        </w:rPr>
        <w:t xml:space="preserve"> (rodzaj nijaki), </w:t>
      </w:r>
      <w:r>
        <w:rPr>
          <w:rStyle w:val="Teksttreci2Kursywa"/>
          <w:color w:val="000000"/>
        </w:rPr>
        <w:t>krzewami</w:t>
      </w:r>
      <w:r>
        <w:rPr>
          <w:rStyle w:val="Teksttreci2"/>
          <w:color w:val="000000"/>
        </w:rPr>
        <w:t xml:space="preserve"> (</w:t>
      </w:r>
      <w:r>
        <w:rPr>
          <w:rStyle w:val="Teksttreci2"/>
          <w:color w:val="000000"/>
        </w:rPr>
        <w:t xml:space="preserve">rodzaj męski), czy </w:t>
      </w:r>
      <w:r>
        <w:rPr>
          <w:rStyle w:val="Teksttreci2Kursywa"/>
          <w:color w:val="000000"/>
        </w:rPr>
        <w:t>akacjami</w:t>
      </w:r>
      <w:r>
        <w:rPr>
          <w:rStyle w:val="Teksttreci2"/>
          <w:color w:val="000000"/>
        </w:rPr>
        <w:t xml:space="preserve"> (ro</w:t>
      </w:r>
      <w:r>
        <w:rPr>
          <w:rStyle w:val="Teksttreci2"/>
          <w:color w:val="000000"/>
        </w:rPr>
        <w:softHyphen/>
        <w:t>dzaj żeński) należy uznać za odpowiadającą ustalonym normom popraw</w:t>
      </w:r>
      <w:r>
        <w:rPr>
          <w:rStyle w:val="Teksttreci2"/>
          <w:color w:val="000000"/>
        </w:rPr>
        <w:softHyphen/>
        <w:t xml:space="preserve">nościowym w zakresie odmiany połączeń wyrazowych omawianego typu. Nasuwa mi się tu uwaga w związku z refleksjami, jakie wywołało u </w:t>
      </w:r>
      <w:r>
        <w:rPr>
          <w:rStyle w:val="Teksttreci2"/>
          <w:color w:val="000000"/>
          <w:lang w:val="de-DE" w:eastAsia="de-DE"/>
        </w:rPr>
        <w:t xml:space="preserve">ob. </w:t>
      </w:r>
      <w:r>
        <w:rPr>
          <w:rStyle w:val="Teksttreci2"/>
          <w:color w:val="000000"/>
        </w:rPr>
        <w:t>Ewy Sławoszewskiej z K</w:t>
      </w:r>
      <w:r>
        <w:rPr>
          <w:rStyle w:val="Teksttreci2"/>
          <w:color w:val="000000"/>
        </w:rPr>
        <w:t>ępna, to, co mówiłem o nie uporządkowanych formach</w:t>
      </w:r>
    </w:p>
    <w:p w:rsidR="00000000" w:rsidRDefault="005711DB">
      <w:pPr>
        <w:pStyle w:val="Teksttreci20"/>
        <w:shd w:val="clear" w:color="auto" w:fill="auto"/>
        <w:spacing w:before="0" w:line="312" w:lineRule="exact"/>
        <w:ind w:firstLine="0"/>
        <w:jc w:val="both"/>
        <w:sectPr w:rsidR="00000000">
          <w:headerReference w:type="even" r:id="rId41"/>
          <w:headerReference w:type="default" r:id="rId42"/>
          <w:pgSz w:w="11900" w:h="16840"/>
          <w:pgMar w:top="1674" w:right="1673" w:bottom="1706" w:left="1137" w:header="0" w:footer="3" w:gutter="0"/>
          <w:pgNumType w:start="49"/>
          <w:cols w:space="720"/>
          <w:noEndnote/>
          <w:docGrid w:linePitch="360"/>
        </w:sectPr>
      </w:pPr>
      <w:r>
        <w:rPr>
          <w:rStyle w:val="Teksttreci2"/>
          <w:color w:val="000000"/>
        </w:rPr>
        <w:lastRenderedPageBreak/>
        <w:t>w języku. Ob. Sławoszewska uważa, że język nie jest tablicą szachową</w:t>
      </w:r>
      <w:r>
        <w:rPr>
          <w:rStyle w:val="Teksttreci2"/>
          <w:color w:val="000000"/>
        </w:rPr>
        <w:t>, ale jest czasem podobny do ukwieconej łąki, to zaś porównanie możliwe jest dzięki temu, że nie wszystko w języku jest regularne, że obok jednych typów form i ich połączeń możliwe są inne. Wydaje mi się, że elementy form gramatycznych trudno w ogóle porów</w:t>
      </w:r>
      <w:r>
        <w:rPr>
          <w:rStyle w:val="Teksttreci2"/>
          <w:color w:val="000000"/>
        </w:rPr>
        <w:t>nywać z kwiatami. Forma ję</w:t>
      </w:r>
      <w:r>
        <w:rPr>
          <w:rStyle w:val="Teksttreci2"/>
          <w:color w:val="000000"/>
        </w:rPr>
        <w:softHyphen/>
        <w:t>zykowa wtedy jest najlepsza, gdy jest jak przezroczysta szyba, przez któ</w:t>
      </w:r>
      <w:r>
        <w:rPr>
          <w:rStyle w:val="Teksttreci2"/>
          <w:color w:val="000000"/>
        </w:rPr>
        <w:softHyphen/>
        <w:t>rą widzimy pewien obraz tak wyraźnie i żywo, że szkła szyby nie zauwa</w:t>
      </w:r>
      <w:r>
        <w:rPr>
          <w:rStyle w:val="Teksttreci2"/>
          <w:color w:val="000000"/>
        </w:rPr>
        <w:softHyphen/>
        <w:t>żamy, nie uświadamiamy sobie, że jest ono między nami a obrazem. Ję</w:t>
      </w:r>
      <w:r>
        <w:rPr>
          <w:rStyle w:val="Teksttreci2"/>
          <w:color w:val="000000"/>
        </w:rPr>
        <w:softHyphen/>
        <w:t>zyk powinien być n</w:t>
      </w:r>
      <w:r>
        <w:rPr>
          <w:rStyle w:val="Teksttreci2"/>
          <w:color w:val="000000"/>
        </w:rPr>
        <w:t>arzędziem plastycznym, giętkim, sprawnym, te cechy zaś zawdzięcza zawsze pracy tych wszystkich, którym służył do wypo</w:t>
      </w:r>
      <w:r>
        <w:rPr>
          <w:rStyle w:val="Teksttreci2"/>
          <w:color w:val="000000"/>
        </w:rPr>
        <w:softHyphen/>
        <w:t>wiadania w nim myśli i uczuć. Owa praca nie polegała oczywiście na tym, jakoby wszyscy pilnie uczyli się gramatyki, ale na tym, że rzeteln</w:t>
      </w:r>
      <w:r>
        <w:rPr>
          <w:rStyle w:val="Teksttreci2"/>
          <w:color w:val="000000"/>
        </w:rPr>
        <w:t>ie prze</w:t>
      </w:r>
      <w:r>
        <w:rPr>
          <w:rStyle w:val="Teksttreci2"/>
          <w:color w:val="000000"/>
        </w:rPr>
        <w:softHyphen/>
        <w:t>żywali treść, której w każdorazowych wypowiedziach miała służyć for</w:t>
      </w:r>
      <w:r>
        <w:rPr>
          <w:rStyle w:val="Teksttreci2"/>
          <w:color w:val="000000"/>
        </w:rPr>
        <w:softHyphen/>
        <w:t>ma językowa. To znaczy o tych, którzy formami językowymi posługiwali się rzetelnie, z wewnętrznym przejęciem, można powiedzieć, że się przy</w:t>
      </w:r>
      <w:r>
        <w:rPr>
          <w:rStyle w:val="Teksttreci2"/>
          <w:color w:val="000000"/>
        </w:rPr>
        <w:softHyphen/>
        <w:t>czyniali, bodaj w najskromniejszy sposób</w:t>
      </w:r>
      <w:r>
        <w:rPr>
          <w:rStyle w:val="Teksttreci2"/>
          <w:color w:val="000000"/>
        </w:rPr>
        <w:t>, pozytywnie do rozwoju i usprawniania się języka. Najelementarniejszą formą sprawności języka jest gładkie obracanie się trybów jego gramatycznego mechanizmu. Nie jest dobrze i nie jest rzeczą wygodną dla mówiących, jeżeli formy w pew</w:t>
      </w:r>
      <w:r>
        <w:rPr>
          <w:rStyle w:val="Teksttreci2"/>
          <w:color w:val="000000"/>
        </w:rPr>
        <w:softHyphen/>
        <w:t xml:space="preserve">nym zakresie nie są </w:t>
      </w:r>
      <w:r>
        <w:rPr>
          <w:rStyle w:val="Teksttreci2"/>
          <w:color w:val="000000"/>
        </w:rPr>
        <w:t>poustalane, jeżeli wywołują one wątpliwości i nie</w:t>
      </w:r>
      <w:r>
        <w:rPr>
          <w:rStyle w:val="Teksttreci2"/>
          <w:color w:val="000000"/>
        </w:rPr>
        <w:softHyphen/>
        <w:t>pewność, czy trzeba powiedzieć tak czy inaczej. Trudno by było na przy</w:t>
      </w:r>
      <w:r>
        <w:rPr>
          <w:rStyle w:val="Teksttreci2"/>
          <w:color w:val="000000"/>
        </w:rPr>
        <w:softHyphen/>
        <w:t>kład dopatrywać się jakiegoś uroku w tym, że jedni — warszawianie mó</w:t>
      </w:r>
      <w:r>
        <w:rPr>
          <w:rStyle w:val="Teksttreci2"/>
          <w:color w:val="000000"/>
        </w:rPr>
        <w:softHyphen/>
        <w:t xml:space="preserve">wią </w:t>
      </w:r>
      <w:r>
        <w:rPr>
          <w:rStyle w:val="Teksttreci2Kursywa"/>
          <w:color w:val="000000"/>
        </w:rPr>
        <w:t>kwiaciarnia,</w:t>
      </w:r>
      <w:r>
        <w:rPr>
          <w:rStyle w:val="Teksttreci2"/>
          <w:color w:val="000000"/>
        </w:rPr>
        <w:t xml:space="preserve"> a inni — krakowianie — </w:t>
      </w:r>
      <w:r>
        <w:rPr>
          <w:rStyle w:val="Teksttreci2Kursywa"/>
          <w:color w:val="000000"/>
        </w:rPr>
        <w:t>kwieciarnia.</w:t>
      </w:r>
      <w:r>
        <w:rPr>
          <w:rStyle w:val="Teksttreci2"/>
          <w:color w:val="000000"/>
        </w:rPr>
        <w:t xml:space="preserve"> Gdy ktokolwiek z nich słyszy formę, której sam nie używa, trochę mu to utrudnia reago</w:t>
      </w:r>
      <w:r>
        <w:rPr>
          <w:rStyle w:val="Teksttreci2"/>
          <w:color w:val="000000"/>
        </w:rPr>
        <w:softHyphen/>
        <w:t>wanie na to, co słyszy, bo w słyszanym wyrazie są pierwiastki fonetyczne, które, jak trzaski w aparacie radiowym, przeszkadzają czystemu odbiorowi treści. Znam takich, k</w:t>
      </w:r>
      <w:r>
        <w:rPr>
          <w:rStyle w:val="Teksttreci2"/>
          <w:color w:val="000000"/>
        </w:rPr>
        <w:t xml:space="preserve">tórzy wymawianie </w:t>
      </w:r>
      <w:r>
        <w:rPr>
          <w:rStyle w:val="Teksttreci2Kursywa"/>
          <w:color w:val="000000"/>
        </w:rPr>
        <w:t>a</w:t>
      </w:r>
      <w:r>
        <w:rPr>
          <w:rStyle w:val="Teksttreci2"/>
          <w:color w:val="000000"/>
        </w:rPr>
        <w:t xml:space="preserve"> lub </w:t>
      </w:r>
      <w:r>
        <w:rPr>
          <w:rStyle w:val="Teksttreci2Kursywa"/>
          <w:color w:val="000000"/>
        </w:rPr>
        <w:t>e</w:t>
      </w:r>
      <w:r>
        <w:rPr>
          <w:rStyle w:val="Teksttreci2"/>
          <w:color w:val="000000"/>
        </w:rPr>
        <w:t xml:space="preserve"> w wymienionym wyra</w:t>
      </w:r>
      <w:r>
        <w:rPr>
          <w:rStyle w:val="Teksttreci2"/>
          <w:color w:val="000000"/>
        </w:rPr>
        <w:softHyphen/>
        <w:t xml:space="preserve">zie — jedni a, drudzy </w:t>
      </w:r>
      <w:r>
        <w:rPr>
          <w:rStyle w:val="Teksttreci2Kursywa"/>
          <w:color w:val="000000"/>
        </w:rPr>
        <w:t>e</w:t>
      </w:r>
      <w:r>
        <w:rPr>
          <w:rStyle w:val="Teksttreci2"/>
          <w:color w:val="000000"/>
        </w:rPr>
        <w:t xml:space="preserve"> — uważają za rzecz drażniącą. Powracając do po</w:t>
      </w:r>
      <w:r>
        <w:rPr>
          <w:rStyle w:val="Teksttreci2"/>
          <w:color w:val="000000"/>
        </w:rPr>
        <w:softHyphen/>
        <w:t>przedniego porównania można by powiedzieć, że ten szczegół fonetyczny staje się jak gdyby skazą na szybie wystawowej, która przeszkadza przy</w:t>
      </w:r>
      <w:r>
        <w:rPr>
          <w:rStyle w:val="Teksttreci2"/>
          <w:color w:val="000000"/>
        </w:rPr>
        <w:softHyphen/>
      </w:r>
      <w:r>
        <w:rPr>
          <w:rStyle w:val="Teksttreci2"/>
          <w:color w:val="000000"/>
        </w:rPr>
        <w:t xml:space="preserve">glądać się wnętrzu. Nie każda </w:t>
      </w:r>
      <w:r>
        <w:rPr>
          <w:rStyle w:val="Teksttreci2Kursywa"/>
          <w:color w:val="000000"/>
          <w:lang w:val="cs-CZ" w:eastAsia="cs-CZ"/>
        </w:rPr>
        <w:t xml:space="preserve">varietas </w:t>
      </w:r>
      <w:r>
        <w:rPr>
          <w:rStyle w:val="Teksttreci2Kursywa"/>
          <w:color w:val="000000"/>
        </w:rPr>
        <w:t>delectat</w:t>
      </w:r>
      <w:r>
        <w:rPr>
          <w:rStyle w:val="Teksttreci2"/>
          <w:color w:val="000000"/>
        </w:rPr>
        <w:t>, czyli nie każda rozma</w:t>
      </w:r>
      <w:r>
        <w:rPr>
          <w:rStyle w:val="Teksttreci2"/>
          <w:color w:val="000000"/>
        </w:rPr>
        <w:softHyphen/>
        <w:t>itość cieszy, bogactwo języka polega na bogactwie treści zawartej w jego formach, a nie na tym, że sposób wyrażania tej samej treści jest nie usta</w:t>
      </w:r>
      <w:r>
        <w:rPr>
          <w:rStyle w:val="Teksttreci2"/>
          <w:color w:val="000000"/>
        </w:rPr>
        <w:softHyphen/>
        <w:t>lony i chwiejny. Jeżeli z różnicami fo</w:t>
      </w:r>
      <w:r>
        <w:rPr>
          <w:rStyle w:val="Teksttreci2"/>
          <w:color w:val="000000"/>
        </w:rPr>
        <w:t>rm łączą się jakieś różnice odcieni treściowych, to to już jest rzecz inna. W związku ze wspomnianą sprawą szło mi o to tylko, że brak ładu w formach gramatycznych nie może w ni</w:t>
      </w:r>
      <w:r>
        <w:rPr>
          <w:rStyle w:val="Teksttreci2"/>
          <w:color w:val="000000"/>
        </w:rPr>
        <w:softHyphen/>
        <w:t>kim wywoływać uczucia radości, może natomiast sprawiać kłopot — jak właśnie kw</w:t>
      </w:r>
      <w:r>
        <w:rPr>
          <w:rStyle w:val="Teksttreci2"/>
          <w:color w:val="000000"/>
        </w:rPr>
        <w:t xml:space="preserve">estia form odmiany połączeń typu </w:t>
      </w:r>
      <w:r>
        <w:rPr>
          <w:rStyle w:val="Teksttreci2Kursywa"/>
          <w:color w:val="000000"/>
        </w:rPr>
        <w:t>pięćdziesiąt jeden drzew</w:t>
      </w:r>
      <w:r>
        <w:rPr>
          <w:rStyle w:val="Teksttreci2"/>
          <w:color w:val="000000"/>
        </w:rPr>
        <w:t xml:space="preserve">, które dla nas samych są czasem niewygodne: można powiedzieć: </w:t>
      </w:r>
      <w:r>
        <w:rPr>
          <w:rStyle w:val="Teksttreci2Kursywa"/>
          <w:color w:val="000000"/>
        </w:rPr>
        <w:t>pięćdzie</w:t>
      </w:r>
      <w:r>
        <w:rPr>
          <w:rStyle w:val="Teksttreci2Kursywa"/>
          <w:color w:val="000000"/>
        </w:rPr>
        <w:softHyphen/>
        <w:t>sięciu</w:t>
      </w:r>
      <w:r>
        <w:rPr>
          <w:rStyle w:val="Teksttreci2"/>
          <w:color w:val="000000"/>
        </w:rPr>
        <w:t xml:space="preserve"> albo </w:t>
      </w:r>
      <w:r>
        <w:rPr>
          <w:rStyle w:val="Teksttreci2Kursywa"/>
          <w:color w:val="000000"/>
        </w:rPr>
        <w:t>pięćdziesięcioma</w:t>
      </w:r>
      <w:r>
        <w:rPr>
          <w:rStyle w:val="Teksttreci2"/>
          <w:color w:val="000000"/>
        </w:rPr>
        <w:t xml:space="preserve"> osobami, ale </w:t>
      </w:r>
      <w:r>
        <w:rPr>
          <w:rStyle w:val="Teksttreci2Kursywa"/>
          <w:color w:val="000000"/>
        </w:rPr>
        <w:t>pięćdziesiącioma jeden osoba</w:t>
      </w:r>
      <w:r>
        <w:rPr>
          <w:rStyle w:val="Teksttreci2Kursywa"/>
          <w:color w:val="000000"/>
        </w:rPr>
        <w:softHyphen/>
        <w:t>mi</w:t>
      </w:r>
      <w:r>
        <w:rPr>
          <w:rStyle w:val="Teksttreci2"/>
          <w:color w:val="000000"/>
        </w:rPr>
        <w:t xml:space="preserve"> raczej nie. Co jest wesołego w takich wątpliwościach?</w:t>
      </w:r>
      <w:r>
        <w:rPr>
          <w:rStyle w:val="Teksttreci2"/>
          <w:color w:val="000000"/>
        </w:rPr>
        <w:t xml:space="preserve"> A ileż powodów do zmartwień dla chcących poznawać język polski cudzoziemców!</w:t>
      </w:r>
    </w:p>
    <w:p w:rsidR="00000000" w:rsidRDefault="005711DB">
      <w:pPr>
        <w:pStyle w:val="Teksttreci30"/>
        <w:shd w:val="clear" w:color="auto" w:fill="auto"/>
        <w:spacing w:after="12" w:line="280" w:lineRule="exact"/>
        <w:ind w:firstLine="740"/>
        <w:jc w:val="both"/>
      </w:pPr>
      <w:r>
        <w:rPr>
          <w:rStyle w:val="Teksttreci3"/>
          <w:i/>
          <w:iCs/>
          <w:color w:val="000000"/>
        </w:rPr>
        <w:lastRenderedPageBreak/>
        <w:t>Waga a ciężar</w:t>
      </w:r>
    </w:p>
    <w:p w:rsidR="00000000" w:rsidRDefault="005711DB">
      <w:pPr>
        <w:pStyle w:val="Teksttreci20"/>
        <w:shd w:val="clear" w:color="auto" w:fill="auto"/>
        <w:spacing w:before="0" w:after="146" w:line="312" w:lineRule="exact"/>
        <w:ind w:firstLine="740"/>
        <w:jc w:val="both"/>
      </w:pPr>
      <w:r>
        <w:rPr>
          <w:rStyle w:val="Teksttreci2"/>
          <w:color w:val="000000"/>
        </w:rPr>
        <w:t>Które z dwóch wyrażeń</w:t>
      </w:r>
      <w:r>
        <w:rPr>
          <w:rStyle w:val="Teksttreci2"/>
          <w:color w:val="000000"/>
        </w:rPr>
        <w:t xml:space="preserve"> używanych w literaturze rolniczej należy uznać za właściwe: </w:t>
      </w:r>
      <w:r>
        <w:rPr>
          <w:rStyle w:val="Teksttreci2Kursywa"/>
          <w:color w:val="000000"/>
        </w:rPr>
        <w:t>waga tysiąca nasion</w:t>
      </w:r>
      <w:r>
        <w:rPr>
          <w:rStyle w:val="Teksttreci2"/>
          <w:color w:val="000000"/>
        </w:rPr>
        <w:t xml:space="preserve"> czy </w:t>
      </w:r>
      <w:r>
        <w:rPr>
          <w:rStyle w:val="Teksttreci2Kursywa"/>
          <w:color w:val="000000"/>
        </w:rPr>
        <w:t>ciężar tysiąca nasion</w:t>
      </w:r>
      <w:r>
        <w:rPr>
          <w:rStyle w:val="Teksttreci2"/>
          <w:color w:val="000000"/>
        </w:rPr>
        <w:t>? Rze</w:t>
      </w:r>
      <w:r>
        <w:rPr>
          <w:rStyle w:val="Teksttreci2"/>
          <w:color w:val="000000"/>
        </w:rPr>
        <w:softHyphen/>
        <w:t>czowa treść obu wyrażeń jest ta sama i tym się musi tłumaczyć ich rów</w:t>
      </w:r>
      <w:r>
        <w:rPr>
          <w:rStyle w:val="Teksttreci2"/>
          <w:color w:val="000000"/>
        </w:rPr>
        <w:softHyphen/>
        <w:t>noległe używanie. Jeżeli mamy wybrać — a potrzeba dokonania wybo</w:t>
      </w:r>
      <w:r>
        <w:rPr>
          <w:rStyle w:val="Teksttreci2"/>
          <w:color w:val="000000"/>
        </w:rPr>
        <w:softHyphen/>
        <w:t>ru sama p</w:t>
      </w:r>
      <w:r>
        <w:rPr>
          <w:rStyle w:val="Teksttreci2"/>
          <w:color w:val="000000"/>
        </w:rPr>
        <w:t>owstaje, bo lepiej nie nazywać tej samej rzeczy dwoma różny</w:t>
      </w:r>
      <w:r>
        <w:rPr>
          <w:rStyle w:val="Teksttreci2"/>
          <w:color w:val="000000"/>
        </w:rPr>
        <w:softHyphen/>
        <w:t xml:space="preserve">mi wyrazami — to myślę, że lepiej opowiedzieć się za </w:t>
      </w:r>
      <w:r>
        <w:rPr>
          <w:rStyle w:val="Teksttreci2Kursywa"/>
          <w:color w:val="000000"/>
        </w:rPr>
        <w:t>wagą.</w:t>
      </w:r>
      <w:r>
        <w:rPr>
          <w:rStyle w:val="Teksttreci2"/>
          <w:color w:val="000000"/>
        </w:rPr>
        <w:t xml:space="preserve"> W wyrazie </w:t>
      </w:r>
      <w:r>
        <w:rPr>
          <w:rStyle w:val="Teksttreci2Kursywa"/>
          <w:color w:val="000000"/>
        </w:rPr>
        <w:t>ciężar</w:t>
      </w:r>
      <w:r>
        <w:rPr>
          <w:rStyle w:val="Teksttreci2"/>
          <w:color w:val="000000"/>
        </w:rPr>
        <w:t xml:space="preserve"> jest na ogół — z wyjątkiem wyrażenia </w:t>
      </w:r>
      <w:r>
        <w:rPr>
          <w:rStyle w:val="Teksttreci2Kursywa"/>
          <w:color w:val="000000"/>
        </w:rPr>
        <w:t>ciężar właściwy</w:t>
      </w:r>
      <w:r>
        <w:rPr>
          <w:rStyle w:val="Teksttreci2"/>
          <w:color w:val="000000"/>
        </w:rPr>
        <w:t>, które jest terminem technicznym w fizyce — więcej treści subiektyw</w:t>
      </w:r>
      <w:r>
        <w:rPr>
          <w:rStyle w:val="Teksttreci2"/>
          <w:color w:val="000000"/>
        </w:rPr>
        <w:t>nej niż w wy</w:t>
      </w:r>
      <w:r>
        <w:rPr>
          <w:rStyle w:val="Teksttreci2"/>
          <w:color w:val="000000"/>
        </w:rPr>
        <w:softHyphen/>
        <w:t xml:space="preserve">razie </w:t>
      </w:r>
      <w:r>
        <w:rPr>
          <w:rStyle w:val="Teksttreci2Kursywa"/>
          <w:color w:val="000000"/>
        </w:rPr>
        <w:t>waga.</w:t>
      </w:r>
      <w:r>
        <w:rPr>
          <w:rStyle w:val="Teksttreci2"/>
          <w:color w:val="000000"/>
        </w:rPr>
        <w:t xml:space="preserve"> Można ciężar definiować przez </w:t>
      </w:r>
      <w:r>
        <w:rPr>
          <w:rStyle w:val="Teksttreci2Kursywa"/>
          <w:color w:val="000000"/>
        </w:rPr>
        <w:t>wagę</w:t>
      </w:r>
      <w:r>
        <w:rPr>
          <w:rStyle w:val="Teksttreci2"/>
          <w:color w:val="000000"/>
        </w:rPr>
        <w:t xml:space="preserve">, jak robią słowniki, ale jest to tylko początek definicji; </w:t>
      </w:r>
      <w:r>
        <w:rPr>
          <w:rStyle w:val="Teksttreci2Kursywa"/>
          <w:color w:val="000000"/>
        </w:rPr>
        <w:t>ciężar</w:t>
      </w:r>
      <w:r>
        <w:rPr>
          <w:rStyle w:val="Teksttreci2"/>
          <w:color w:val="000000"/>
        </w:rPr>
        <w:t xml:space="preserve"> to „siła, z jaką ziemia przycią</w:t>
      </w:r>
      <w:r>
        <w:rPr>
          <w:rStyle w:val="Teksttreci2"/>
          <w:color w:val="000000"/>
        </w:rPr>
        <w:softHyphen/>
        <w:t xml:space="preserve">ga dane ciało“: chodzi w tym wypadku o stosunek między danym ciałem a ziemią. W wyrazie </w:t>
      </w:r>
      <w:r>
        <w:rPr>
          <w:rStyle w:val="Teksttreci2Kursywa"/>
          <w:color w:val="000000"/>
        </w:rPr>
        <w:t>waga</w:t>
      </w:r>
      <w:r>
        <w:rPr>
          <w:rStyle w:val="Teksttreci2"/>
          <w:color w:val="000000"/>
        </w:rPr>
        <w:t xml:space="preserve"> o to </w:t>
      </w:r>
      <w:r>
        <w:rPr>
          <w:rStyle w:val="Teksttreci2"/>
          <w:color w:val="000000"/>
        </w:rPr>
        <w:t>między innymi chodzi również, ale w treś</w:t>
      </w:r>
      <w:r>
        <w:rPr>
          <w:rStyle w:val="Teksttreci2"/>
          <w:color w:val="000000"/>
        </w:rPr>
        <w:softHyphen/>
        <w:t>ci znaczeniowej tego wyrazu są pojęcia i innych relacyj, mianowicie po</w:t>
      </w:r>
      <w:r>
        <w:rPr>
          <w:rStyle w:val="Teksttreci2"/>
          <w:color w:val="000000"/>
        </w:rPr>
        <w:softHyphen/>
        <w:t>jęcia stosunku danego ciała do innych ciał ważących mniej lub więcej. Różnica między znaczeniami obu omawianych wyrazów staje się widocz</w:t>
      </w:r>
      <w:r>
        <w:rPr>
          <w:rStyle w:val="Teksttreci2"/>
          <w:color w:val="000000"/>
        </w:rPr>
        <w:softHyphen/>
        <w:t>niejsza</w:t>
      </w:r>
      <w:r>
        <w:rPr>
          <w:rStyle w:val="Teksttreci2"/>
          <w:color w:val="000000"/>
        </w:rPr>
        <w:t xml:space="preserve"> w formach czasownikowych: ciążyć to znaczy „być ciężkim, przy</w:t>
      </w:r>
      <w:r>
        <w:rPr>
          <w:rStyle w:val="Teksttreci2"/>
          <w:color w:val="000000"/>
        </w:rPr>
        <w:softHyphen/>
        <w:t>gniatać swoim ciężarem, być odczuwanym jako ciężki“ (cytuję definicje z pierwszego tomu nowego Słownika Języka Polskiego pod moją redak</w:t>
      </w:r>
      <w:r>
        <w:rPr>
          <w:rStyle w:val="Teksttreci2"/>
          <w:color w:val="000000"/>
        </w:rPr>
        <w:softHyphen/>
        <w:t xml:space="preserve">cją). </w:t>
      </w:r>
      <w:r>
        <w:rPr>
          <w:rStyle w:val="Teksttreci2Kursywa"/>
          <w:color w:val="000000"/>
        </w:rPr>
        <w:t>Ważyć</w:t>
      </w:r>
      <w:r>
        <w:rPr>
          <w:rStyle w:val="Teksttreci2"/>
          <w:color w:val="000000"/>
        </w:rPr>
        <w:t xml:space="preserve"> w znaczeniu nieprzechodnim znaczy „mieć wagę,</w:t>
      </w:r>
      <w:r>
        <w:rPr>
          <w:rStyle w:val="Teksttreci2"/>
          <w:color w:val="000000"/>
        </w:rPr>
        <w:t xml:space="preserve"> którą dane ciało różni się od innych ciał“. Subiektywny charakter wyrazu </w:t>
      </w:r>
      <w:r>
        <w:rPr>
          <w:rStyle w:val="Teksttreci2Kursywa"/>
          <w:color w:val="000000"/>
        </w:rPr>
        <w:t>ciężar</w:t>
      </w:r>
      <w:r>
        <w:rPr>
          <w:rStyle w:val="Teksttreci2"/>
          <w:color w:val="000000"/>
        </w:rPr>
        <w:t xml:space="preserve"> wy</w:t>
      </w:r>
      <w:r>
        <w:rPr>
          <w:rStyle w:val="Teksttreci2"/>
          <w:color w:val="000000"/>
        </w:rPr>
        <w:softHyphen/>
        <w:t>stępuje w takich zwrotach jak „być komu ciężarem“, „zrzucić, zdjąć cię</w:t>
      </w:r>
      <w:r>
        <w:rPr>
          <w:rStyle w:val="Teksttreci2"/>
          <w:color w:val="000000"/>
        </w:rPr>
        <w:softHyphen/>
        <w:t xml:space="preserve">żar z serca, z piersi“. Tak przynajmniej zarysowuje się podział funkcyj znaczeniowych wyrazów </w:t>
      </w:r>
      <w:r>
        <w:rPr>
          <w:rStyle w:val="Teksttreci2Kursywa"/>
          <w:color w:val="000000"/>
        </w:rPr>
        <w:t>ciężar</w:t>
      </w:r>
      <w:r>
        <w:rPr>
          <w:rStyle w:val="Teksttreci2"/>
          <w:color w:val="000000"/>
        </w:rPr>
        <w:t xml:space="preserve"> </w:t>
      </w:r>
      <w:r>
        <w:rPr>
          <w:rStyle w:val="Teksttreci2"/>
          <w:color w:val="000000"/>
        </w:rPr>
        <w:t xml:space="preserve">i </w:t>
      </w:r>
      <w:r>
        <w:rPr>
          <w:rStyle w:val="Teksttreci2Kursywa"/>
          <w:color w:val="000000"/>
        </w:rPr>
        <w:t>waga</w:t>
      </w:r>
      <w:r>
        <w:rPr>
          <w:rStyle w:val="Teksttreci2"/>
          <w:color w:val="000000"/>
        </w:rPr>
        <w:t xml:space="preserve"> w dzisiejszym stanie językowym.</w:t>
      </w:r>
    </w:p>
    <w:p w:rsidR="00000000" w:rsidRDefault="005711DB">
      <w:pPr>
        <w:pStyle w:val="Teksttreci30"/>
        <w:shd w:val="clear" w:color="auto" w:fill="auto"/>
        <w:spacing w:after="0" w:line="280" w:lineRule="exact"/>
        <w:ind w:firstLine="740"/>
        <w:jc w:val="both"/>
      </w:pPr>
      <w:r>
        <w:rPr>
          <w:rStyle w:val="Teksttreci3"/>
          <w:i/>
          <w:iCs/>
          <w:color w:val="000000"/>
        </w:rPr>
        <w:t>Dwuroczność</w:t>
      </w:r>
    </w:p>
    <w:p w:rsidR="00000000" w:rsidRDefault="005711DB">
      <w:pPr>
        <w:pStyle w:val="Teksttreci20"/>
        <w:shd w:val="clear" w:color="auto" w:fill="auto"/>
        <w:tabs>
          <w:tab w:val="left" w:pos="7620"/>
        </w:tabs>
        <w:spacing w:before="0" w:line="312" w:lineRule="exact"/>
        <w:ind w:firstLine="740"/>
        <w:jc w:val="both"/>
        <w:sectPr w:rsidR="00000000">
          <w:headerReference w:type="even" r:id="rId43"/>
          <w:headerReference w:type="default" r:id="rId44"/>
          <w:pgSz w:w="11900" w:h="16840"/>
          <w:pgMar w:top="1674" w:right="1673" w:bottom="1706" w:left="1137" w:header="0" w:footer="3" w:gutter="0"/>
          <w:pgNumType w:start="144"/>
          <w:cols w:space="720"/>
          <w:noEndnote/>
          <w:docGrid w:linePitch="360"/>
        </w:sectPr>
      </w:pPr>
      <w:r>
        <w:rPr>
          <w:rStyle w:val="Teksttreci2"/>
          <w:color w:val="000000"/>
        </w:rPr>
        <w:t xml:space="preserve">W sprawozdaniu pewnej instytucji oświatowej była mowa o tym, że należy zlikwidować </w:t>
      </w:r>
      <w:r>
        <w:rPr>
          <w:rStyle w:val="Teksttreci2Kursywa"/>
          <w:color w:val="000000"/>
        </w:rPr>
        <w:t>dwuroczność</w:t>
      </w:r>
      <w:r>
        <w:rPr>
          <w:rStyle w:val="Teksttreci2"/>
          <w:color w:val="000000"/>
        </w:rPr>
        <w:t xml:space="preserve"> wśród uczniów szkół powszechnych, co się miało odnosić do faktu pozostawania uczniów na drugi rok w tej samej </w:t>
      </w:r>
      <w:r>
        <w:rPr>
          <w:rStyle w:val="Teksttreci2"/>
          <w:color w:val="000000"/>
        </w:rPr>
        <w:t xml:space="preserve">klasie. Czy w tym tekście wyraz </w:t>
      </w:r>
      <w:r>
        <w:rPr>
          <w:rStyle w:val="Teksttreci2Kursywa"/>
          <w:color w:val="000000"/>
        </w:rPr>
        <w:t>dwuroczność</w:t>
      </w:r>
      <w:r>
        <w:rPr>
          <w:rStyle w:val="Teksttreci2"/>
          <w:color w:val="000000"/>
        </w:rPr>
        <w:t xml:space="preserve"> został dobrze uży</w:t>
      </w:r>
      <w:r>
        <w:rPr>
          <w:rStyle w:val="Teksttreci2"/>
          <w:color w:val="000000"/>
        </w:rPr>
        <w:softHyphen/>
        <w:t xml:space="preserve">ty? — Przymiotnik </w:t>
      </w:r>
      <w:r>
        <w:rPr>
          <w:rStyle w:val="Teksttreci2Kursywa"/>
          <w:color w:val="000000"/>
        </w:rPr>
        <w:t>dwuroczny</w:t>
      </w:r>
      <w:r>
        <w:rPr>
          <w:rStyle w:val="Teksttreci2"/>
          <w:color w:val="000000"/>
        </w:rPr>
        <w:t xml:space="preserve"> stanowiący podstawę rzeczownika </w:t>
      </w:r>
      <w:r>
        <w:rPr>
          <w:rStyle w:val="Teksttreci2Kursywa"/>
          <w:color w:val="000000"/>
        </w:rPr>
        <w:t>dwu</w:t>
      </w:r>
      <w:r>
        <w:rPr>
          <w:rStyle w:val="Teksttreci2Kursywa"/>
          <w:color w:val="000000"/>
        </w:rPr>
        <w:softHyphen/>
        <w:t>roczność</w:t>
      </w:r>
      <w:r>
        <w:rPr>
          <w:rStyle w:val="Teksttreci2"/>
          <w:color w:val="000000"/>
        </w:rPr>
        <w:t xml:space="preserve"> może wywoływać zastrzeżenia z tego powodu, że wyraz </w:t>
      </w:r>
      <w:r>
        <w:rPr>
          <w:rStyle w:val="Teksttreci2Kursywa"/>
          <w:color w:val="000000"/>
        </w:rPr>
        <w:t>rok</w:t>
      </w:r>
      <w:r>
        <w:rPr>
          <w:rStyle w:val="Teksttreci2"/>
          <w:color w:val="000000"/>
        </w:rPr>
        <w:t xml:space="preserve"> nie jest dziś używany w liczbie mnogiej. Mówimy </w:t>
      </w:r>
      <w:r>
        <w:rPr>
          <w:rStyle w:val="Teksttreci2Kursywa"/>
          <w:color w:val="000000"/>
        </w:rPr>
        <w:t>jeden rok</w:t>
      </w:r>
      <w:r>
        <w:rPr>
          <w:rStyle w:val="Teksttreci2"/>
          <w:color w:val="000000"/>
        </w:rPr>
        <w:t xml:space="preserve"> — </w:t>
      </w:r>
      <w:r>
        <w:rPr>
          <w:rStyle w:val="Teksttreci2Kursywa"/>
          <w:color w:val="000000"/>
        </w:rPr>
        <w:t>dwa lata</w:t>
      </w:r>
      <w:r>
        <w:rPr>
          <w:rStyle w:val="Teksttreci2"/>
          <w:color w:val="000000"/>
        </w:rPr>
        <w:t xml:space="preserve">. Wyrażeniu </w:t>
      </w:r>
      <w:r>
        <w:rPr>
          <w:rStyle w:val="Teksttreci2Kursywa"/>
          <w:color w:val="000000"/>
        </w:rPr>
        <w:t>dwa lata</w:t>
      </w:r>
      <w:r>
        <w:rPr>
          <w:rStyle w:val="Teksttreci2"/>
          <w:color w:val="000000"/>
        </w:rPr>
        <w:t xml:space="preserve"> odpowiada przymiotnik </w:t>
      </w:r>
      <w:r>
        <w:rPr>
          <w:rStyle w:val="Teksttreci2Kursywa"/>
          <w:color w:val="000000"/>
        </w:rPr>
        <w:t>dwuletni</w:t>
      </w:r>
      <w:r>
        <w:rPr>
          <w:rStyle w:val="Teksttreci2"/>
          <w:color w:val="000000"/>
        </w:rPr>
        <w:t xml:space="preserve">, przymiotnikowi natomiast </w:t>
      </w:r>
      <w:r>
        <w:rPr>
          <w:rStyle w:val="Teksttreci2Kursywa"/>
          <w:color w:val="000000"/>
        </w:rPr>
        <w:t>dwuroczny</w:t>
      </w:r>
      <w:r>
        <w:rPr>
          <w:rStyle w:val="Teksttreci2"/>
          <w:color w:val="000000"/>
        </w:rPr>
        <w:t xml:space="preserve"> brak właściwie słowotwórczego punktu oparcia. Mimo to forma </w:t>
      </w:r>
      <w:r>
        <w:rPr>
          <w:rStyle w:val="Teksttreci2Kursywa"/>
          <w:color w:val="000000"/>
        </w:rPr>
        <w:t>dwuroczny</w:t>
      </w:r>
      <w:r>
        <w:rPr>
          <w:rStyle w:val="Teksttreci2"/>
          <w:color w:val="000000"/>
        </w:rPr>
        <w:t xml:space="preserve"> jest wymieniana w słownikach, z chwilą zaś, gdy jest taki przymiotnik, można utworzyć od n</w:t>
      </w:r>
      <w:r>
        <w:rPr>
          <w:rStyle w:val="Teksttreci2"/>
          <w:color w:val="000000"/>
        </w:rPr>
        <w:t>iego rzeczownik pochod</w:t>
      </w:r>
      <w:r>
        <w:rPr>
          <w:rStyle w:val="Teksttreci2"/>
          <w:color w:val="000000"/>
        </w:rPr>
        <w:softHyphen/>
        <w:t xml:space="preserve">ny </w:t>
      </w:r>
      <w:r>
        <w:rPr>
          <w:rStyle w:val="Teksttreci2Kursywa"/>
          <w:color w:val="000000"/>
        </w:rPr>
        <w:t>dwuroczność.</w:t>
      </w:r>
      <w:r>
        <w:rPr>
          <w:rStyle w:val="Teksttreci2"/>
          <w:color w:val="000000"/>
        </w:rPr>
        <w:t xml:space="preserve"> Lepsza byłaby jednak forma </w:t>
      </w:r>
      <w:r>
        <w:rPr>
          <w:rStyle w:val="Teksttreci2Kursywa"/>
          <w:color w:val="000000"/>
        </w:rPr>
        <w:t>drugoroczność</w:t>
      </w:r>
      <w:r>
        <w:rPr>
          <w:rStyle w:val="Teksttreci2"/>
          <w:color w:val="000000"/>
        </w:rPr>
        <w:t xml:space="preserve"> oparta na wyrażeniu </w:t>
      </w:r>
      <w:r>
        <w:rPr>
          <w:rStyle w:val="Teksttreci2Kursywa"/>
          <w:color w:val="000000"/>
        </w:rPr>
        <w:t>drugi rok</w:t>
      </w:r>
      <w:r>
        <w:rPr>
          <w:rStyle w:val="Teksttreci2"/>
          <w:color w:val="000000"/>
        </w:rPr>
        <w:t xml:space="preserve"> nie wywołującym żadnych wątpliwości i prócz tego wyrazistsza znaczeniowo, bo ujemnym zjawiskiem, które się pragnie zwalczać, jest nie czyjeś uczen</w:t>
      </w:r>
      <w:r>
        <w:rPr>
          <w:rStyle w:val="Teksttreci2"/>
          <w:color w:val="000000"/>
        </w:rPr>
        <w:t>ie się w ciągu dwóch lat, ale powtarzanie po raz drugi tego samego roku.</w:t>
      </w:r>
      <w:r>
        <w:rPr>
          <w:rStyle w:val="Teksttreci2"/>
          <w:color w:val="000000"/>
        </w:rPr>
        <w:tab/>
      </w:r>
      <w:r>
        <w:rPr>
          <w:rStyle w:val="Teksttreci2Kursywa"/>
          <w:color w:val="000000"/>
        </w:rPr>
        <w:t>W. D.</w:t>
      </w:r>
    </w:p>
    <w:p w:rsidR="00000000" w:rsidRDefault="005711DB">
      <w:pPr>
        <w:pStyle w:val="Teksttreci60"/>
        <w:shd w:val="clear" w:color="auto" w:fill="auto"/>
        <w:spacing w:after="257" w:line="210" w:lineRule="exact"/>
        <w:ind w:left="1780" w:firstLine="0"/>
        <w:jc w:val="left"/>
      </w:pPr>
      <w:r>
        <w:rPr>
          <w:rStyle w:val="Teksttreci6"/>
          <w:i/>
          <w:iCs/>
          <w:color w:val="000000"/>
        </w:rPr>
        <w:lastRenderedPageBreak/>
        <w:t xml:space="preserve">pod redakcją </w:t>
      </w:r>
      <w:r>
        <w:rPr>
          <w:rStyle w:val="Teksttreci6"/>
          <w:i/>
          <w:iCs/>
          <w:color w:val="000000"/>
          <w:lang w:val="en-US" w:eastAsia="en-US"/>
        </w:rPr>
        <w:t xml:space="preserve">prof, </w:t>
      </w:r>
      <w:r>
        <w:rPr>
          <w:rStyle w:val="Teksttreci6"/>
          <w:i/>
          <w:iCs/>
          <w:color w:val="000000"/>
        </w:rPr>
        <w:t>dra W. Doroszewskiego</w:t>
      </w:r>
    </w:p>
    <w:p w:rsidR="00000000" w:rsidRDefault="005711DB">
      <w:pPr>
        <w:pStyle w:val="Teksttreci41"/>
        <w:shd w:val="clear" w:color="auto" w:fill="auto"/>
        <w:spacing w:before="0" w:after="0" w:line="264" w:lineRule="exact"/>
        <w:ind w:left="600" w:right="920"/>
        <w:jc w:val="both"/>
      </w:pPr>
      <w:r>
        <w:rPr>
          <w:noProof/>
        </w:rPr>
        <w:pict>
          <v:shapetype id="_x0000_t202" coordsize="21600,21600" o:spt="202" path="m,l,21600r21600,l21600,xe">
            <v:stroke joinstyle="miter"/>
            <v:path gradientshapeok="t" o:connecttype="rect"/>
          </v:shapetype>
          <v:shape id="_x0000_s1061" type="#_x0000_t202" style="position:absolute;left:0;text-align:left;margin-left:333.9pt;margin-top:-5.7pt;width:45.6pt;height:57.6pt;z-index:-251658240;mso-wrap-distance-left:42.9pt;mso-wrap-distance-right:5pt;mso-position-horizontal-relative:margin" filled="f" stroked="f">
            <v:textbox style="mso-fit-shape-to-text:t" inset="0,0,0,0">
              <w:txbxContent>
                <w:p w:rsidR="00000000" w:rsidRDefault="005711DB">
                  <w:pPr>
                    <w:pStyle w:val="Teksttreci41"/>
                    <w:shd w:val="clear" w:color="auto" w:fill="auto"/>
                    <w:spacing w:before="0" w:after="0" w:line="270" w:lineRule="exact"/>
                    <w:jc w:val="both"/>
                  </w:pPr>
                  <w:r>
                    <w:rPr>
                      <w:rStyle w:val="Teksttreci4Exact"/>
                      <w:color w:val="000000"/>
                    </w:rPr>
                    <w:t>zł 220,— zł 220,— zł 220,— zł 220,—</w:t>
                  </w:r>
                </w:p>
              </w:txbxContent>
            </v:textbox>
            <w10:wrap type="square" side="left" anchorx="margin"/>
          </v:shape>
        </w:pict>
      </w:r>
      <w:r>
        <w:rPr>
          <w:rStyle w:val="Teksttreci4"/>
          <w:color w:val="000000"/>
          <w:lang w:val="en-US" w:eastAsia="en-US"/>
        </w:rPr>
        <w:t xml:space="preserve">Torn </w:t>
      </w:r>
      <w:r>
        <w:rPr>
          <w:rStyle w:val="Teksttreci4"/>
          <w:color w:val="000000"/>
        </w:rPr>
        <w:t xml:space="preserve">I, str. 1206, obejmuje litery A—C, </w:t>
      </w:r>
      <w:r>
        <w:rPr>
          <w:rStyle w:val="Teksttreci4"/>
          <w:color w:val="000000"/>
          <w:lang w:val="de-DE" w:eastAsia="de-DE"/>
        </w:rPr>
        <w:t xml:space="preserve">Tom </w:t>
      </w:r>
      <w:r>
        <w:rPr>
          <w:rStyle w:val="Teksttreci4"/>
          <w:color w:val="000000"/>
        </w:rPr>
        <w:t>II, str. 1394, obejmuje litery D—G, Tom III, str. 1361, obejmuje litery H—K,</w:t>
      </w:r>
    </w:p>
    <w:p w:rsidR="00000000" w:rsidRDefault="005711DB">
      <w:pPr>
        <w:pStyle w:val="Teksttreci41"/>
        <w:shd w:val="clear" w:color="auto" w:fill="auto"/>
        <w:spacing w:before="0" w:after="187" w:line="210" w:lineRule="exact"/>
        <w:ind w:left="600"/>
        <w:jc w:val="both"/>
      </w:pPr>
      <w:r>
        <w:rPr>
          <w:rStyle w:val="Teksttreci4"/>
          <w:color w:val="000000"/>
          <w:lang w:val="cs-CZ" w:eastAsia="cs-CZ"/>
        </w:rPr>
        <w:t xml:space="preserve">Tem </w:t>
      </w:r>
      <w:r>
        <w:rPr>
          <w:rStyle w:val="Teksttreci4"/>
          <w:color w:val="000000"/>
        </w:rPr>
        <w:t xml:space="preserve">IV, str. 1331, obejmuje litery L—N (do </w:t>
      </w:r>
      <w:r>
        <w:rPr>
          <w:rStyle w:val="Teksttreci4Kursywa"/>
          <w:color w:val="000000"/>
        </w:rPr>
        <w:t>nić)</w:t>
      </w:r>
    </w:p>
    <w:p w:rsidR="00000000" w:rsidRDefault="005711DB">
      <w:pPr>
        <w:pStyle w:val="Teksttreci41"/>
        <w:shd w:val="clear" w:color="auto" w:fill="auto"/>
        <w:spacing w:before="0" w:after="0" w:line="216" w:lineRule="exact"/>
        <w:ind w:left="600" w:right="1420"/>
        <w:jc w:val="both"/>
      </w:pPr>
      <w:r>
        <w:rPr>
          <w:rStyle w:val="Teksttreci4"/>
          <w:color w:val="000000"/>
        </w:rPr>
        <w:t>Składać się będzie z dziesięciu tomów uzupełnionych jednym to</w:t>
      </w:r>
      <w:r>
        <w:rPr>
          <w:rStyle w:val="Teksttreci4"/>
          <w:color w:val="000000"/>
        </w:rPr>
        <w:softHyphen/>
        <w:t>mem indeksu słowotwórczego, którego przeznaczeniem jest uka</w:t>
      </w:r>
      <w:r>
        <w:rPr>
          <w:rStyle w:val="Teksttreci4"/>
          <w:color w:val="000000"/>
        </w:rPr>
        <w:softHyphen/>
      </w:r>
      <w:r>
        <w:rPr>
          <w:rStyle w:val="Teksttreci4"/>
          <w:color w:val="000000"/>
        </w:rPr>
        <w:t>zanie budowy słowotwórczej języka polskiego. Kolejne tomy uka</w:t>
      </w:r>
      <w:r>
        <w:rPr>
          <w:rStyle w:val="Teksttreci4"/>
          <w:color w:val="000000"/>
        </w:rPr>
        <w:softHyphen/>
        <w:t>zywać się będą w odstępach rocznych.</w:t>
      </w:r>
    </w:p>
    <w:p w:rsidR="00000000" w:rsidRDefault="005711DB">
      <w:pPr>
        <w:pStyle w:val="Teksttreci41"/>
        <w:shd w:val="clear" w:color="auto" w:fill="auto"/>
        <w:spacing w:before="0" w:after="0" w:line="210" w:lineRule="exact"/>
        <w:ind w:left="600" w:right="1420" w:firstLine="620"/>
        <w:jc w:val="both"/>
      </w:pPr>
      <w:r>
        <w:rPr>
          <w:rStyle w:val="Teksttreci4"/>
          <w:color w:val="000000"/>
        </w:rPr>
        <w:t xml:space="preserve">Słownik opracowywany jest przez zespół redakcyjny pod kierunkiem </w:t>
      </w:r>
      <w:r>
        <w:rPr>
          <w:rStyle w:val="Teksttreci4"/>
          <w:color w:val="000000"/>
          <w:lang w:val="en-US" w:eastAsia="en-US"/>
        </w:rPr>
        <w:t xml:space="preserve">prof, </w:t>
      </w:r>
      <w:r>
        <w:rPr>
          <w:rStyle w:val="Teksttreci4"/>
          <w:color w:val="000000"/>
        </w:rPr>
        <w:t>dra Witolda Doroszewskiego, członka rzecz. PAN Przewodniczą</w:t>
      </w:r>
      <w:r>
        <w:rPr>
          <w:rStyle w:val="Teksttreci4"/>
          <w:color w:val="000000"/>
        </w:rPr>
        <w:t xml:space="preserve">cym Komitetu Redakcyjnego jest </w:t>
      </w:r>
      <w:r>
        <w:rPr>
          <w:rStyle w:val="Teksttreci4"/>
          <w:color w:val="000000"/>
          <w:lang w:val="en-US" w:eastAsia="en-US"/>
        </w:rPr>
        <w:t xml:space="preserve">prof, </w:t>
      </w:r>
      <w:r>
        <w:rPr>
          <w:rStyle w:val="Teksttreci4"/>
          <w:color w:val="000000"/>
        </w:rPr>
        <w:t>dr Witold Taszycki, członek rzecz. PAN. Po słowniku Lindego (1807—1914 r.) i Słowniku Warszawskim (Karłowicza-Kryńskiego-Niedźwiedzkiego, 1900—1927 r.) jest to trzecie podstawowe opracowanie słowni</w:t>
      </w:r>
      <w:r>
        <w:rPr>
          <w:rStyle w:val="Teksttreci4"/>
          <w:color w:val="000000"/>
        </w:rPr>
        <w:softHyphen/>
        <w:t>ctwa ogólnopolskiego,</w:t>
      </w:r>
      <w:r>
        <w:rPr>
          <w:rStyle w:val="Teksttreci4"/>
          <w:color w:val="000000"/>
        </w:rPr>
        <w:t xml:space="preserve"> będące kontynuacją najlepszych tradycji leksykografii polskiej, bogatsze wszakże od poprzednich prac o osiągnięcia wiedzy językoznawczej naszych czasów.</w:t>
      </w:r>
    </w:p>
    <w:p w:rsidR="00000000" w:rsidRDefault="005711DB">
      <w:pPr>
        <w:pStyle w:val="Teksttreci41"/>
        <w:shd w:val="clear" w:color="auto" w:fill="auto"/>
        <w:spacing w:before="0" w:after="0" w:line="216" w:lineRule="exact"/>
        <w:ind w:left="600" w:right="1420" w:firstLine="620"/>
        <w:jc w:val="both"/>
      </w:pPr>
      <w:r>
        <w:rPr>
          <w:rStyle w:val="Teksttreci4"/>
          <w:color w:val="000000"/>
        </w:rPr>
        <w:t>Słownik zawiera cały zasób wyrazów mowy polskiej, które były w użyciu na przestrzeni dwóch ostatnich s</w:t>
      </w:r>
      <w:r>
        <w:rPr>
          <w:rStyle w:val="Teksttreci4"/>
          <w:color w:val="000000"/>
        </w:rPr>
        <w:t>tuleci, jak również wyrazy nowe, powstałe współcześnie. Znaleźć w nim można wszystkie potrzebne informacje o wy razach języka ogólnopol</w:t>
      </w:r>
      <w:r>
        <w:rPr>
          <w:rStyle w:val="Teksttreci4"/>
          <w:color w:val="000000"/>
        </w:rPr>
        <w:softHyphen/>
        <w:t>skiego, a więc nie tylko to, co wyraz znaczy, lecz także, jak na</w:t>
      </w:r>
      <w:r>
        <w:rPr>
          <w:rStyle w:val="Teksttreci4"/>
          <w:color w:val="000000"/>
        </w:rPr>
        <w:softHyphen/>
        <w:t>leży tego wyrazu używać, jakie są najwłaściwsze jego po</w:t>
      </w:r>
      <w:r>
        <w:rPr>
          <w:rStyle w:val="Teksttreci4"/>
          <w:color w:val="000000"/>
        </w:rPr>
        <w:t>łączenia z innymi wyrazami, uwypuklające jego treść znaczeniową i nie dopuszczające do powstawania błędnych, niejasnych, wypaczo</w:t>
      </w:r>
      <w:r>
        <w:rPr>
          <w:rStyle w:val="Teksttreci4"/>
          <w:color w:val="000000"/>
        </w:rPr>
        <w:softHyphen/>
        <w:t>nych sformułowań.</w:t>
      </w:r>
    </w:p>
    <w:p w:rsidR="00000000" w:rsidRDefault="005711DB">
      <w:pPr>
        <w:pStyle w:val="Teksttreci41"/>
        <w:shd w:val="clear" w:color="auto" w:fill="auto"/>
        <w:spacing w:before="0" w:after="0" w:line="216" w:lineRule="exact"/>
        <w:ind w:left="600" w:right="1420" w:firstLine="620"/>
        <w:jc w:val="both"/>
      </w:pPr>
      <w:r>
        <w:rPr>
          <w:rStyle w:val="Teksttreci4"/>
          <w:color w:val="000000"/>
        </w:rPr>
        <w:t>Do poszczególnych wyrazów Słownik podaje formy po</w:t>
      </w:r>
      <w:r>
        <w:rPr>
          <w:rStyle w:val="Teksttreci4"/>
          <w:color w:val="000000"/>
        </w:rPr>
        <w:softHyphen/>
        <w:t>prawnej odmiany gramatycznej, objaśnienia różnych znaczeń d</w:t>
      </w:r>
      <w:r>
        <w:rPr>
          <w:rStyle w:val="Teksttreci4"/>
          <w:color w:val="000000"/>
        </w:rPr>
        <w:t>anego wyrazu (definicje numerowane), charakterystyczne przy</w:t>
      </w:r>
      <w:r>
        <w:rPr>
          <w:rStyle w:val="Teksttreci4"/>
          <w:color w:val="000000"/>
        </w:rPr>
        <w:softHyphen/>
        <w:t>kłady użycia wyrazu w każdym ze znaczeń, utarte zwroty fra</w:t>
      </w:r>
      <w:r>
        <w:rPr>
          <w:rStyle w:val="Teksttreci4"/>
          <w:color w:val="000000"/>
        </w:rPr>
        <w:softHyphen/>
        <w:t>zeologiczne, w których wyraz ten występuje.</w:t>
      </w:r>
    </w:p>
    <w:p w:rsidR="00000000" w:rsidRDefault="005711DB">
      <w:pPr>
        <w:pStyle w:val="Teksttreci41"/>
        <w:shd w:val="clear" w:color="auto" w:fill="auto"/>
        <w:spacing w:before="0" w:after="0" w:line="216" w:lineRule="exact"/>
        <w:ind w:left="600" w:right="1420" w:firstLine="620"/>
        <w:jc w:val="both"/>
      </w:pPr>
      <w:r>
        <w:rPr>
          <w:rStyle w:val="Teksttreci4"/>
          <w:color w:val="000000"/>
        </w:rPr>
        <w:t>Przykładami użycia wyrazów są cytaty z dzieł znanych pisarzy ze wskazaniem autora i strony dz</w:t>
      </w:r>
      <w:r>
        <w:rPr>
          <w:rStyle w:val="Teksttreci4"/>
          <w:color w:val="000000"/>
        </w:rPr>
        <w:t>ieła, z którego cytat zaczerpnięto.</w:t>
      </w:r>
    </w:p>
    <w:p w:rsidR="00000000" w:rsidRDefault="005711DB">
      <w:pPr>
        <w:pStyle w:val="Teksttreci41"/>
        <w:shd w:val="clear" w:color="auto" w:fill="auto"/>
        <w:spacing w:before="0" w:after="0" w:line="216" w:lineRule="exact"/>
        <w:ind w:left="600" w:right="1420" w:firstLine="620"/>
        <w:jc w:val="both"/>
      </w:pPr>
      <w:r>
        <w:rPr>
          <w:rStyle w:val="Teksttreci4"/>
          <w:color w:val="000000"/>
        </w:rPr>
        <w:t>W ten sposób użytkownik Słownika uzyskuje jasny, udo</w:t>
      </w:r>
      <w:r>
        <w:rPr>
          <w:rStyle w:val="Teksttreci4"/>
          <w:color w:val="000000"/>
        </w:rPr>
        <w:softHyphen/>
        <w:t>kumentowany obraz historycznego rozwoju znaczenia i stylistycz</w:t>
      </w:r>
      <w:r>
        <w:rPr>
          <w:rStyle w:val="Teksttreci4"/>
          <w:color w:val="000000"/>
        </w:rPr>
        <w:softHyphen/>
        <w:t>nego użycia wyrazu</w:t>
      </w:r>
    </w:p>
    <w:p w:rsidR="00000000" w:rsidRDefault="005711DB">
      <w:pPr>
        <w:pStyle w:val="Teksttreci41"/>
        <w:shd w:val="clear" w:color="auto" w:fill="auto"/>
        <w:spacing w:before="0" w:after="0" w:line="216" w:lineRule="exact"/>
        <w:ind w:left="600" w:firstLine="620"/>
        <w:jc w:val="both"/>
      </w:pPr>
      <w:r>
        <w:rPr>
          <w:rStyle w:val="Teksttreci4"/>
          <w:color w:val="000000"/>
        </w:rPr>
        <w:t>Słownik będzie dziełem niezbędnym dla każdego, kto dba</w:t>
      </w:r>
    </w:p>
    <w:p w:rsidR="00000000" w:rsidRDefault="005711DB">
      <w:pPr>
        <w:pStyle w:val="Teksttreci41"/>
        <w:shd w:val="clear" w:color="auto" w:fill="auto"/>
        <w:tabs>
          <w:tab w:val="left" w:pos="872"/>
        </w:tabs>
        <w:spacing w:before="0" w:after="0" w:line="216" w:lineRule="exact"/>
        <w:ind w:left="600" w:right="1420"/>
        <w:jc w:val="both"/>
      </w:pPr>
      <w:r>
        <w:rPr>
          <w:rStyle w:val="Teksttreci4"/>
          <w:color w:val="000000"/>
        </w:rPr>
        <w:t>o</w:t>
      </w:r>
      <w:r>
        <w:rPr>
          <w:rStyle w:val="Teksttreci4"/>
          <w:color w:val="000000"/>
        </w:rPr>
        <w:tab/>
        <w:t>czystość bogactwo mowy ojczy</w:t>
      </w:r>
      <w:r>
        <w:rPr>
          <w:rStyle w:val="Teksttreci4"/>
          <w:color w:val="000000"/>
        </w:rPr>
        <w:t>stej, kto rozwija swą wiedzę, dąży do podniesienia swych kwalifikacji w pracy biurowej, redakcyjne] pedagogicznej, naukowej i innej. Powinien znaleźć się w każde bibliotece, w domach studentów i nauczycieli, dzia</w:t>
      </w:r>
      <w:r>
        <w:rPr>
          <w:rStyle w:val="Teksttreci4"/>
          <w:color w:val="000000"/>
        </w:rPr>
        <w:softHyphen/>
        <w:t xml:space="preserve">łaczy oświatowych i naukowców, pracowników </w:t>
      </w:r>
      <w:r>
        <w:rPr>
          <w:rStyle w:val="Teksttreci4"/>
          <w:color w:val="000000"/>
        </w:rPr>
        <w:t>biur i urzędów</w:t>
      </w:r>
    </w:p>
    <w:p w:rsidR="00000000" w:rsidRDefault="005711DB">
      <w:pPr>
        <w:pStyle w:val="Teksttreci41"/>
        <w:shd w:val="clear" w:color="auto" w:fill="auto"/>
        <w:tabs>
          <w:tab w:val="left" w:pos="842"/>
        </w:tabs>
        <w:spacing w:before="0" w:after="593" w:line="216" w:lineRule="exact"/>
        <w:ind w:left="600"/>
        <w:jc w:val="both"/>
      </w:pPr>
      <w:r>
        <w:rPr>
          <w:rStyle w:val="Teksttreci4"/>
          <w:color w:val="000000"/>
        </w:rPr>
        <w:t>i</w:t>
      </w:r>
      <w:r>
        <w:rPr>
          <w:rStyle w:val="Teksttreci4"/>
          <w:color w:val="000000"/>
        </w:rPr>
        <w:tab/>
        <w:t>wszystkich miłośników języka.</w:t>
      </w:r>
    </w:p>
    <w:p w:rsidR="00000000" w:rsidRDefault="005711DB">
      <w:pPr>
        <w:pStyle w:val="Nagwek220"/>
        <w:keepNext/>
        <w:keepLines/>
        <w:shd w:val="clear" w:color="auto" w:fill="auto"/>
        <w:spacing w:before="0" w:line="300" w:lineRule="exact"/>
        <w:ind w:left="600"/>
      </w:pPr>
      <w:bookmarkStart w:id="2" w:name="bookmark2"/>
      <w:r>
        <w:rPr>
          <w:rStyle w:val="Nagwek22"/>
          <w:color w:val="000000"/>
        </w:rPr>
        <w:t>PAŃSTWOWE WYDAWNICTWO NAUKOWE</w:t>
      </w:r>
      <w:bookmarkEnd w:id="2"/>
      <w:r>
        <w:br w:type="page"/>
      </w:r>
    </w:p>
    <w:p w:rsidR="00000000" w:rsidRDefault="005711DB">
      <w:pPr>
        <w:pStyle w:val="Teksttreci20"/>
        <w:shd w:val="clear" w:color="auto" w:fill="auto"/>
        <w:spacing w:before="0" w:after="326" w:line="318" w:lineRule="exact"/>
        <w:ind w:right="200" w:firstLine="0"/>
      </w:pPr>
      <w:r>
        <w:rPr>
          <w:rStyle w:val="Teksttreci2"/>
          <w:color w:val="000000"/>
        </w:rPr>
        <w:lastRenderedPageBreak/>
        <w:t>WARUNKI PRENUMERATY CZASOPISMA PT.</w:t>
      </w:r>
      <w:r>
        <w:rPr>
          <w:rStyle w:val="Teksttreci2"/>
          <w:color w:val="000000"/>
        </w:rPr>
        <w:br/>
        <w:t>„PORADNIK JĘZYKOWY”</w:t>
      </w:r>
    </w:p>
    <w:p w:rsidR="00000000" w:rsidRDefault="005711DB">
      <w:pPr>
        <w:pStyle w:val="Teksttreci41"/>
        <w:shd w:val="clear" w:color="auto" w:fill="auto"/>
        <w:spacing w:before="0" w:after="66" w:line="210" w:lineRule="exact"/>
        <w:ind w:right="200"/>
      </w:pPr>
      <w:r>
        <w:rPr>
          <w:rStyle w:val="Teksttreci4"/>
          <w:color w:val="000000"/>
        </w:rPr>
        <w:t>Cena w prenumeracie zł 60,— rocznie (10 zeszytów).</w:t>
      </w:r>
    </w:p>
    <w:p w:rsidR="00000000" w:rsidRDefault="005711DB">
      <w:pPr>
        <w:pStyle w:val="Teksttreci41"/>
        <w:shd w:val="clear" w:color="auto" w:fill="auto"/>
        <w:spacing w:before="0" w:after="720" w:line="210" w:lineRule="exact"/>
        <w:ind w:left="4200"/>
        <w:jc w:val="left"/>
      </w:pPr>
      <w:r>
        <w:rPr>
          <w:rStyle w:val="Teksttreci4"/>
          <w:color w:val="000000"/>
        </w:rPr>
        <w:t>zł 30,— półrocznie (5 zeszytów).</w:t>
      </w:r>
    </w:p>
    <w:p w:rsidR="00000000" w:rsidRDefault="005711DB">
      <w:pPr>
        <w:pStyle w:val="Teksttreci41"/>
        <w:shd w:val="clear" w:color="auto" w:fill="auto"/>
        <w:spacing w:before="0" w:after="144" w:line="210" w:lineRule="exact"/>
        <w:ind w:left="1100" w:firstLine="620"/>
        <w:jc w:val="both"/>
      </w:pPr>
      <w:r>
        <w:rPr>
          <w:rStyle w:val="Teksttreci4"/>
          <w:color w:val="000000"/>
        </w:rPr>
        <w:t>Zamówienia i wpł</w:t>
      </w:r>
      <w:r>
        <w:rPr>
          <w:rStyle w:val="Teksttreci4"/>
          <w:color w:val="000000"/>
        </w:rPr>
        <w:t>aty przyjmują:</w:t>
      </w:r>
    </w:p>
    <w:p w:rsidR="00000000" w:rsidRDefault="005711DB">
      <w:pPr>
        <w:pStyle w:val="Teksttreci41"/>
        <w:numPr>
          <w:ilvl w:val="0"/>
          <w:numId w:val="23"/>
        </w:numPr>
        <w:shd w:val="clear" w:color="auto" w:fill="auto"/>
        <w:tabs>
          <w:tab w:val="left" w:pos="2049"/>
        </w:tabs>
        <w:spacing w:before="0" w:after="168" w:line="270" w:lineRule="exact"/>
        <w:ind w:left="1100" w:right="900" w:firstLine="620"/>
        <w:jc w:val="both"/>
      </w:pPr>
      <w:r>
        <w:rPr>
          <w:rStyle w:val="Teksttreci4"/>
          <w:color w:val="000000"/>
        </w:rPr>
        <w:t>CENTRALA KOLPORTAŻU PRASY I WYDAWNICTW „RUCH”, WARSZAWA, UL. SREBRNA 12, KONTO PKO Nr 1-6-100.020.</w:t>
      </w:r>
    </w:p>
    <w:p w:rsidR="00000000" w:rsidRDefault="005711DB">
      <w:pPr>
        <w:pStyle w:val="Teksttreci41"/>
        <w:numPr>
          <w:ilvl w:val="0"/>
          <w:numId w:val="23"/>
        </w:numPr>
        <w:shd w:val="clear" w:color="auto" w:fill="auto"/>
        <w:tabs>
          <w:tab w:val="left" w:pos="2041"/>
        </w:tabs>
        <w:spacing w:before="0" w:after="186" w:line="210" w:lineRule="exact"/>
        <w:ind w:left="1100" w:firstLine="620"/>
        <w:jc w:val="both"/>
      </w:pPr>
      <w:r>
        <w:rPr>
          <w:rStyle w:val="Teksttreci4"/>
          <w:color w:val="000000"/>
        </w:rPr>
        <w:t>Urzędy pocztowe i listonosze.</w:t>
      </w:r>
    </w:p>
    <w:p w:rsidR="00000000" w:rsidRDefault="005711DB">
      <w:pPr>
        <w:pStyle w:val="Teksttreci41"/>
        <w:numPr>
          <w:ilvl w:val="0"/>
          <w:numId w:val="23"/>
        </w:numPr>
        <w:shd w:val="clear" w:color="auto" w:fill="auto"/>
        <w:tabs>
          <w:tab w:val="left" w:pos="2041"/>
        </w:tabs>
        <w:spacing w:before="0" w:after="204" w:line="210" w:lineRule="exact"/>
        <w:ind w:left="1100" w:firstLine="620"/>
        <w:jc w:val="both"/>
      </w:pPr>
      <w:r>
        <w:rPr>
          <w:rStyle w:val="Teksttreci4"/>
          <w:color w:val="000000"/>
        </w:rPr>
        <w:t>Księgarnie „Domu Książki”.</w:t>
      </w:r>
    </w:p>
    <w:p w:rsidR="00000000" w:rsidRDefault="005711DB">
      <w:pPr>
        <w:pStyle w:val="Teksttreci41"/>
        <w:shd w:val="clear" w:color="auto" w:fill="auto"/>
        <w:spacing w:before="0" w:after="149" w:line="210" w:lineRule="exact"/>
        <w:ind w:left="1100" w:firstLine="620"/>
        <w:jc w:val="both"/>
      </w:pPr>
      <w:r>
        <w:rPr>
          <w:rStyle w:val="Teksttreci4"/>
          <w:color w:val="000000"/>
        </w:rPr>
        <w:t>Prenumerata ze zleceniem wysyłki za granicę 40% drożej.</w:t>
      </w:r>
    </w:p>
    <w:p w:rsidR="00000000" w:rsidRDefault="005711DB">
      <w:pPr>
        <w:pStyle w:val="Teksttreci41"/>
        <w:shd w:val="clear" w:color="auto" w:fill="auto"/>
        <w:spacing w:before="0" w:line="264" w:lineRule="exact"/>
        <w:ind w:left="1100" w:right="900" w:firstLine="620"/>
        <w:jc w:val="both"/>
      </w:pPr>
      <w:r>
        <w:rPr>
          <w:rStyle w:val="Teksttreci4"/>
          <w:color w:val="000000"/>
        </w:rPr>
        <w:t>Zamó</w:t>
      </w:r>
      <w:r>
        <w:rPr>
          <w:rStyle w:val="Teksttreci4"/>
          <w:color w:val="000000"/>
        </w:rPr>
        <w:t>wienia dla zagranicy przyjmuje Przedsiębiorstwo Kol</w:t>
      </w:r>
      <w:r>
        <w:rPr>
          <w:rStyle w:val="Teksttreci4"/>
          <w:color w:val="000000"/>
        </w:rPr>
        <w:softHyphen/>
        <w:t>portażu Wydawnictw Zagranicznych „Ruch”, Warszawa, ul. Wil</w:t>
      </w:r>
      <w:r>
        <w:rPr>
          <w:rStyle w:val="Teksttreci4"/>
          <w:color w:val="000000"/>
        </w:rPr>
        <w:softHyphen/>
        <w:t>cza 46, konto PKO nr 1-6-100.024.</w:t>
      </w:r>
    </w:p>
    <w:p w:rsidR="00000000" w:rsidRDefault="005711DB">
      <w:pPr>
        <w:pStyle w:val="Teksttreci41"/>
        <w:shd w:val="clear" w:color="auto" w:fill="auto"/>
        <w:spacing w:before="0" w:after="166" w:line="264" w:lineRule="exact"/>
        <w:ind w:left="1100" w:right="900" w:firstLine="620"/>
        <w:jc w:val="both"/>
      </w:pPr>
      <w:r>
        <w:rPr>
          <w:rStyle w:val="Teksttreci4"/>
          <w:color w:val="000000"/>
        </w:rPr>
        <w:t>Bieżące numery można nabyć lub zamówić w księgarniach „Domu Książki” oraz w Ośrodku Rozpowszechniania Wydaw</w:t>
      </w:r>
      <w:r>
        <w:rPr>
          <w:rStyle w:val="Teksttreci4"/>
          <w:color w:val="000000"/>
        </w:rPr>
        <w:softHyphen/>
        <w:t>nic</w:t>
      </w:r>
      <w:r>
        <w:rPr>
          <w:rStyle w:val="Teksttreci4"/>
          <w:color w:val="000000"/>
        </w:rPr>
        <w:t>tw' Naukowych Polskiej Akademii Nauk — Wzorcownia Wy</w:t>
      </w:r>
      <w:r>
        <w:rPr>
          <w:rStyle w:val="Teksttreci4"/>
          <w:color w:val="000000"/>
        </w:rPr>
        <w:softHyphen/>
        <w:t>dawnictw Naukowych PAN—Ossolineum—PWN, Warszawa, Pałac Kultury i Nauki (wysoki parter).</w:t>
      </w:r>
    </w:p>
    <w:p w:rsidR="005711DB" w:rsidRDefault="005711DB">
      <w:pPr>
        <w:pStyle w:val="Teksttreci41"/>
        <w:shd w:val="clear" w:color="auto" w:fill="auto"/>
        <w:spacing w:before="0" w:after="0" w:line="282" w:lineRule="exact"/>
        <w:ind w:left="1100" w:right="900" w:firstLine="620"/>
        <w:jc w:val="both"/>
      </w:pPr>
      <w:r>
        <w:rPr>
          <w:rStyle w:val="Teksttreci4"/>
          <w:color w:val="000000"/>
        </w:rPr>
        <w:t>Tylko prenumerata zapewnia regularne otrzymywanie cza</w:t>
      </w:r>
      <w:r>
        <w:rPr>
          <w:rStyle w:val="Teksttreci4"/>
          <w:color w:val="000000"/>
        </w:rPr>
        <w:softHyphen/>
        <w:t>sopisma!</w:t>
      </w:r>
    </w:p>
    <w:sectPr w:rsidR="005711DB">
      <w:headerReference w:type="even" r:id="rId45"/>
      <w:headerReference w:type="default" r:id="rId46"/>
      <w:pgSz w:w="11900" w:h="16840"/>
      <w:pgMar w:top="2361" w:right="1407" w:bottom="2849" w:left="1553" w:header="0" w:footer="3" w:gutter="0"/>
      <w:pgNumType w:start="5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1DB" w:rsidRDefault="005711DB">
      <w:pPr>
        <w:rPr>
          <w:color w:val="auto"/>
        </w:rPr>
      </w:pPr>
      <w:r>
        <w:rPr>
          <w:color w:val="auto"/>
        </w:rPr>
        <w:separator/>
      </w:r>
    </w:p>
  </w:endnote>
  <w:endnote w:type="continuationSeparator" w:id="0">
    <w:p w:rsidR="005711DB" w:rsidRDefault="005711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1DB" w:rsidRDefault="005711DB">
      <w:pPr>
        <w:rPr>
          <w:color w:val="auto"/>
        </w:rPr>
      </w:pPr>
      <w:r>
        <w:rPr>
          <w:color w:val="auto"/>
        </w:rPr>
        <w:separator/>
      </w:r>
    </w:p>
  </w:footnote>
  <w:footnote w:type="continuationSeparator" w:id="0">
    <w:p w:rsidR="005711DB" w:rsidRDefault="005711DB">
      <w:r>
        <w:continuationSeparator/>
      </w:r>
    </w:p>
  </w:footnote>
  <w:footnote w:id="1">
    <w:p w:rsidR="00000000" w:rsidRDefault="005711DB">
      <w:pPr>
        <w:pStyle w:val="Stopka"/>
        <w:shd w:val="clear" w:color="auto" w:fill="auto"/>
        <w:ind w:firstLine="660"/>
      </w:pPr>
      <w:r>
        <w:rPr>
          <w:rStyle w:val="StopkaZnak1"/>
          <w:color w:val="000000"/>
          <w:vertAlign w:val="superscript"/>
        </w:rPr>
        <w:footnoteRef/>
      </w:r>
      <w:r>
        <w:rPr>
          <w:rStyle w:val="StopkaZnak1"/>
          <w:color w:val="000000"/>
        </w:rPr>
        <w:t xml:space="preserve"> Pominięto podręczniki do nauki języka polskiego w językach obcych, któ</w:t>
      </w:r>
      <w:r>
        <w:rPr>
          <w:rStyle w:val="StopkaZnak1"/>
          <w:color w:val="000000"/>
        </w:rPr>
        <w:softHyphen/>
        <w:t>rych jest znaczna liczba, a które wymagają osobnego opracowania.</w:t>
      </w:r>
    </w:p>
  </w:footnote>
  <w:footnote w:id="2">
    <w:p w:rsidR="00000000" w:rsidRDefault="005711DB">
      <w:pPr>
        <w:pStyle w:val="Stopka"/>
        <w:shd w:val="clear" w:color="auto" w:fill="auto"/>
        <w:tabs>
          <w:tab w:val="left" w:pos="1176"/>
        </w:tabs>
        <w:spacing w:line="252" w:lineRule="exact"/>
        <w:ind w:left="360" w:firstLine="620"/>
        <w:jc w:val="both"/>
      </w:pPr>
      <w:r>
        <w:rPr>
          <w:rStyle w:val="StopkaZnak1"/>
          <w:color w:val="000000"/>
          <w:vertAlign w:val="superscript"/>
        </w:rPr>
        <w:footnoteRef/>
      </w:r>
      <w:r>
        <w:rPr>
          <w:rStyle w:val="StopkaZnak1"/>
          <w:color w:val="000000"/>
        </w:rPr>
        <w:tab/>
        <w:t xml:space="preserve">Z literatury poświęconej gwarom laskim oraz mieszanym i przejściowym gwarom w ogóle por. Fr. </w:t>
      </w:r>
      <w:r>
        <w:rPr>
          <w:rStyle w:val="StopkaOdstpy2pt"/>
          <w:color w:val="000000"/>
          <w:lang w:val="cs-CZ" w:eastAsia="cs-CZ"/>
        </w:rPr>
        <w:t>Trávníček,</w:t>
      </w:r>
      <w:r>
        <w:rPr>
          <w:rStyle w:val="StopkaZnak1"/>
          <w:color w:val="000000"/>
          <w:lang w:val="cs-CZ" w:eastAsia="cs-CZ"/>
        </w:rPr>
        <w:t xml:space="preserve"> </w:t>
      </w:r>
      <w:r>
        <w:rPr>
          <w:rStyle w:val="StopkaKursywa"/>
          <w:color w:val="000000"/>
          <w:lang w:val="cs-CZ" w:eastAsia="cs-CZ"/>
        </w:rPr>
        <w:t xml:space="preserve">Smíšená </w:t>
      </w:r>
      <w:r>
        <w:rPr>
          <w:rStyle w:val="StopkaKursywa"/>
          <w:color w:val="000000"/>
        </w:rPr>
        <w:t xml:space="preserve">a </w:t>
      </w:r>
      <w:r>
        <w:rPr>
          <w:rStyle w:val="StopkaKursywa"/>
          <w:color w:val="000000"/>
          <w:lang w:val="cs-CZ" w:eastAsia="cs-CZ"/>
        </w:rPr>
        <w:t>přechodná nářečí</w:t>
      </w:r>
      <w:r>
        <w:rPr>
          <w:rStyle w:val="StopkaZnak1"/>
          <w:color w:val="000000"/>
          <w:lang w:val="cs-CZ" w:eastAsia="cs-CZ"/>
        </w:rPr>
        <w:t xml:space="preserve">, </w:t>
      </w:r>
      <w:r>
        <w:rPr>
          <w:rStyle w:val="StopkaZnak1"/>
          <w:color w:val="000000"/>
        </w:rPr>
        <w:t>zbiór</w:t>
      </w:r>
      <w:r>
        <w:rPr>
          <w:rStyle w:val="StopkaZnak1"/>
          <w:color w:val="000000"/>
        </w:rPr>
        <w:t xml:space="preserve"> prac poświęconych </w:t>
      </w:r>
      <w:r>
        <w:rPr>
          <w:rStyle w:val="StopkaZnak1"/>
          <w:color w:val="000000"/>
          <w:lang w:val="cs-CZ" w:eastAsia="cs-CZ"/>
        </w:rPr>
        <w:t xml:space="preserve">Kellnerovi, Opava 1954, s. 31—33; </w:t>
      </w:r>
      <w:r>
        <w:rPr>
          <w:rStyle w:val="StopkaZnak1"/>
          <w:color w:val="000000"/>
          <w:lang w:val="de-DE" w:eastAsia="de-DE"/>
        </w:rPr>
        <w:t xml:space="preserve">Fr. </w:t>
      </w:r>
      <w:r>
        <w:rPr>
          <w:rStyle w:val="StopkaOdstpy2pt"/>
          <w:color w:val="000000"/>
          <w:lang w:val="cs-CZ" w:eastAsia="cs-CZ"/>
        </w:rPr>
        <w:t>Kopečný,</w:t>
      </w:r>
      <w:r>
        <w:rPr>
          <w:rStyle w:val="StopkaZnak1"/>
          <w:color w:val="000000"/>
          <w:lang w:val="cs-CZ" w:eastAsia="cs-CZ"/>
        </w:rPr>
        <w:t xml:space="preserve"> </w:t>
      </w:r>
      <w:r>
        <w:rPr>
          <w:rStyle w:val="StopkaKursywa"/>
          <w:color w:val="000000"/>
          <w:lang w:val="cs-CZ" w:eastAsia="cs-CZ"/>
        </w:rPr>
        <w:t xml:space="preserve">Nové rozdělení jazyku slovanských a v souvislosti s nim problém nářečí </w:t>
      </w:r>
      <w:r>
        <w:rPr>
          <w:rStyle w:val="StopkaPogrubienie"/>
          <w:color w:val="000000"/>
        </w:rPr>
        <w:t>lašských,</w:t>
      </w:r>
      <w:r>
        <w:rPr>
          <w:color w:val="000000"/>
          <w:lang w:val="cs-CZ" w:eastAsia="cs-CZ"/>
        </w:rPr>
        <w:t xml:space="preserve"> </w:t>
      </w:r>
      <w:r>
        <w:rPr>
          <w:rStyle w:val="StopkaZnak1"/>
          <w:color w:val="000000"/>
          <w:lang w:val="cs-CZ" w:eastAsia="cs-CZ"/>
        </w:rPr>
        <w:t xml:space="preserve">s. 9—26: </w:t>
      </w:r>
      <w:r>
        <w:rPr>
          <w:rStyle w:val="StopkaZnak1"/>
          <w:color w:val="000000"/>
          <w:lang w:val="de-DE" w:eastAsia="de-DE"/>
        </w:rPr>
        <w:t xml:space="preserve">St. </w:t>
      </w:r>
      <w:r>
        <w:rPr>
          <w:rStyle w:val="StopkaZnak1"/>
          <w:color w:val="000000"/>
          <w:lang w:val="cs-CZ" w:eastAsia="cs-CZ"/>
        </w:rPr>
        <w:t xml:space="preserve">R o s p o n d, Z </w:t>
      </w:r>
      <w:r>
        <w:rPr>
          <w:rStyle w:val="StopkaKursywa"/>
          <w:color w:val="000000"/>
        </w:rPr>
        <w:t xml:space="preserve">badań </w:t>
      </w:r>
      <w:r>
        <w:rPr>
          <w:rStyle w:val="StopkaKursywa"/>
          <w:color w:val="000000"/>
          <w:lang w:val="cs-CZ" w:eastAsia="cs-CZ"/>
        </w:rPr>
        <w:t xml:space="preserve">nad </w:t>
      </w:r>
      <w:r>
        <w:rPr>
          <w:rStyle w:val="StopkaKursywa"/>
          <w:color w:val="000000"/>
        </w:rPr>
        <w:t xml:space="preserve">przeszłością </w:t>
      </w:r>
      <w:r>
        <w:rPr>
          <w:rStyle w:val="StopkaKursywa"/>
          <w:color w:val="000000"/>
          <w:lang w:val="cs-CZ" w:eastAsia="cs-CZ"/>
        </w:rPr>
        <w:t xml:space="preserve">dialektu </w:t>
      </w:r>
      <w:r>
        <w:rPr>
          <w:rStyle w:val="StopkaKursywa"/>
          <w:color w:val="000000"/>
        </w:rPr>
        <w:t>śląskiego</w:t>
      </w:r>
      <w:r>
        <w:rPr>
          <w:rStyle w:val="StopkaZnak1"/>
          <w:color w:val="000000"/>
          <w:lang w:val="cs-CZ" w:eastAsia="cs-CZ"/>
        </w:rPr>
        <w:t xml:space="preserve">, s. 69—107; K. D e j n a, </w:t>
      </w:r>
      <w:r>
        <w:rPr>
          <w:rStyle w:val="StopkaKursywa"/>
          <w:color w:val="000000"/>
          <w:lang w:val="cs-CZ" w:eastAsia="cs-CZ"/>
        </w:rPr>
        <w:t xml:space="preserve">Z </w:t>
      </w:r>
      <w:r>
        <w:rPr>
          <w:rStyle w:val="StopkaKursywa"/>
          <w:color w:val="000000"/>
        </w:rPr>
        <w:t>zagadnień</w:t>
      </w:r>
      <w:r>
        <w:rPr>
          <w:rStyle w:val="StopkaKursywa"/>
          <w:color w:val="000000"/>
        </w:rPr>
        <w:t xml:space="preserve"> polsko-czeskiego pogranicza językowego</w:t>
      </w:r>
      <w:r>
        <w:rPr>
          <w:rStyle w:val="StopkaZnak1"/>
          <w:color w:val="000000"/>
        </w:rPr>
        <w:t xml:space="preserve">, s. 113—131; A. </w:t>
      </w:r>
      <w:r>
        <w:rPr>
          <w:rStyle w:val="StopkaOdstpy2pt"/>
          <w:color w:val="000000"/>
          <w:lang w:val="cs-CZ" w:eastAsia="cs-CZ"/>
        </w:rPr>
        <w:t xml:space="preserve">Dostál, </w:t>
      </w:r>
      <w:r>
        <w:rPr>
          <w:rStyle w:val="StopkaKursywa"/>
          <w:color w:val="000000"/>
          <w:lang w:val="ru-RU" w:eastAsia="ru-RU"/>
        </w:rPr>
        <w:t xml:space="preserve">К </w:t>
      </w:r>
      <w:r>
        <w:rPr>
          <w:rStyle w:val="StopkaKursywa"/>
          <w:color w:val="000000"/>
          <w:lang w:val="cs-CZ" w:eastAsia="cs-CZ"/>
        </w:rPr>
        <w:t>otázce přechodných jazykových oblastí, zvláště česko-polských</w:t>
      </w:r>
      <w:r>
        <w:rPr>
          <w:rStyle w:val="StopkaZnak1"/>
          <w:color w:val="000000"/>
          <w:lang w:val="cs-CZ" w:eastAsia="cs-CZ"/>
        </w:rPr>
        <w:t xml:space="preserve">, s. 133—148 </w:t>
      </w:r>
      <w:r>
        <w:rPr>
          <w:rStyle w:val="StopkaKursywa"/>
          <w:color w:val="000000"/>
          <w:lang w:val="cs-CZ" w:eastAsia="cs-CZ"/>
        </w:rPr>
        <w:t>w Česko-polském sborníku vědeckých práci</w:t>
      </w:r>
      <w:r>
        <w:rPr>
          <w:rStyle w:val="StopkaZnak1"/>
          <w:color w:val="000000"/>
          <w:lang w:val="cs-CZ" w:eastAsia="cs-CZ"/>
        </w:rPr>
        <w:t xml:space="preserve"> II, Praha 1955; Jar. </w:t>
      </w:r>
      <w:r>
        <w:rPr>
          <w:rStyle w:val="StopkaKursywa"/>
          <w:color w:val="000000"/>
          <w:lang w:val="cs-CZ" w:eastAsia="cs-CZ"/>
        </w:rPr>
        <w:t xml:space="preserve">Bělič, </w:t>
      </w:r>
      <w:r>
        <w:rPr>
          <w:rStyle w:val="StopkaKursywa"/>
          <w:color w:val="000000"/>
          <w:lang w:val="ru-RU" w:eastAsia="ru-RU"/>
        </w:rPr>
        <w:t xml:space="preserve">К </w:t>
      </w:r>
      <w:r>
        <w:rPr>
          <w:rStyle w:val="StopkaKursywa"/>
          <w:color w:val="000000"/>
          <w:lang w:val="cs-CZ" w:eastAsia="cs-CZ"/>
        </w:rPr>
        <w:t>otázce pomezních nářečí</w:t>
      </w:r>
      <w:r>
        <w:rPr>
          <w:rStyle w:val="StopkaZnak1"/>
          <w:color w:val="000000"/>
          <w:lang w:val="cs-CZ" w:eastAsia="cs-CZ"/>
        </w:rPr>
        <w:t xml:space="preserve">, s. 129—139; A. </w:t>
      </w:r>
      <w:r>
        <w:rPr>
          <w:rStyle w:val="StopkaOdstpy2pt"/>
          <w:color w:val="000000"/>
          <w:lang w:val="cs-CZ" w:eastAsia="cs-CZ"/>
        </w:rPr>
        <w:t>Lampr</w:t>
      </w:r>
      <w:r>
        <w:rPr>
          <w:rStyle w:val="StopkaOdstpy2pt"/>
          <w:color w:val="000000"/>
          <w:lang w:val="cs-CZ" w:eastAsia="cs-CZ"/>
        </w:rPr>
        <w:t>echt,</w:t>
      </w:r>
      <w:r>
        <w:rPr>
          <w:rStyle w:val="StopkaZnak1"/>
          <w:color w:val="000000"/>
          <w:lang w:val="cs-CZ" w:eastAsia="cs-CZ"/>
        </w:rPr>
        <w:t xml:space="preserve"> </w:t>
      </w:r>
      <w:r>
        <w:rPr>
          <w:rStyle w:val="StopkaKursywa"/>
          <w:color w:val="000000"/>
          <w:lang w:val="ru-RU" w:eastAsia="ru-RU"/>
        </w:rPr>
        <w:t xml:space="preserve">К </w:t>
      </w:r>
      <w:r>
        <w:rPr>
          <w:rStyle w:val="StopkaKursywa"/>
          <w:color w:val="000000"/>
          <w:lang w:val="cs-CZ" w:eastAsia="cs-CZ"/>
        </w:rPr>
        <w:t xml:space="preserve">otázce lašských nářečí, </w:t>
      </w:r>
      <w:r>
        <w:rPr>
          <w:rStyle w:val="StopkaZnak1"/>
          <w:color w:val="000000"/>
          <w:lang w:val="cs-CZ" w:eastAsia="cs-CZ"/>
        </w:rPr>
        <w:t xml:space="preserve">s. 140—146 w </w:t>
      </w:r>
      <w:r>
        <w:rPr>
          <w:rStyle w:val="StopkaKursywa"/>
          <w:color w:val="000000"/>
          <w:lang w:val="cs-CZ" w:eastAsia="cs-CZ"/>
        </w:rPr>
        <w:t xml:space="preserve">Slově </w:t>
      </w:r>
      <w:r>
        <w:rPr>
          <w:rStyle w:val="StopkaKursywa"/>
          <w:color w:val="000000"/>
          <w:lang w:val="en-US" w:eastAsia="en-US"/>
        </w:rPr>
        <w:t xml:space="preserve">a </w:t>
      </w:r>
      <w:r>
        <w:rPr>
          <w:rStyle w:val="StopkaKursywa"/>
          <w:color w:val="000000"/>
          <w:lang w:val="cs-CZ" w:eastAsia="cs-CZ"/>
        </w:rPr>
        <w:t>slovesnosti</w:t>
      </w:r>
      <w:r>
        <w:rPr>
          <w:rStyle w:val="StopkaZnak1"/>
          <w:color w:val="000000"/>
          <w:lang w:val="cs-CZ" w:eastAsia="cs-CZ"/>
        </w:rPr>
        <w:t xml:space="preserve"> XVI (1955); M. </w:t>
      </w:r>
      <w:r>
        <w:rPr>
          <w:rStyle w:val="StopkaOdstpy2pt"/>
          <w:color w:val="000000"/>
        </w:rPr>
        <w:t>Karaś,</w:t>
      </w:r>
      <w:r>
        <w:rPr>
          <w:rStyle w:val="StopkaZnak1"/>
          <w:color w:val="000000"/>
        </w:rPr>
        <w:t xml:space="preserve"> </w:t>
      </w:r>
      <w:r>
        <w:rPr>
          <w:rStyle w:val="StopkaZnak1"/>
          <w:color w:val="000000"/>
          <w:lang w:val="cs-CZ" w:eastAsia="cs-CZ"/>
        </w:rPr>
        <w:t xml:space="preserve">Z </w:t>
      </w:r>
      <w:r>
        <w:rPr>
          <w:rStyle w:val="StopkaKursywa"/>
          <w:color w:val="000000"/>
        </w:rPr>
        <w:t xml:space="preserve">problematyki gwar mieszanych </w:t>
      </w:r>
      <w:r>
        <w:rPr>
          <w:rStyle w:val="StopkaKursywa"/>
          <w:color w:val="000000"/>
          <w:lang w:val="cs-CZ" w:eastAsia="cs-CZ"/>
        </w:rPr>
        <w:t xml:space="preserve">i </w:t>
      </w:r>
      <w:r>
        <w:rPr>
          <w:rStyle w:val="StopkaKursywa"/>
          <w:color w:val="000000"/>
        </w:rPr>
        <w:t>przejściowych, Język Polski</w:t>
      </w:r>
      <w:r>
        <w:rPr>
          <w:rStyle w:val="StopkaZnak1"/>
          <w:color w:val="000000"/>
        </w:rPr>
        <w:t xml:space="preserve"> XXXVIII (1958), s. 286—296; E. </w:t>
      </w:r>
      <w:r>
        <w:rPr>
          <w:rStyle w:val="StopkaOdstpy2pt"/>
          <w:color w:val="000000"/>
        </w:rPr>
        <w:t xml:space="preserve">Lotko, </w:t>
      </w:r>
      <w:r>
        <w:rPr>
          <w:rStyle w:val="StopkaKursywa"/>
          <w:color w:val="000000"/>
        </w:rPr>
        <w:t>W sprawie gwar mieszanych i przejściowych</w:t>
      </w:r>
      <w:r>
        <w:rPr>
          <w:rStyle w:val="StopkaZnak1"/>
          <w:color w:val="000000"/>
        </w:rPr>
        <w:t xml:space="preserve">, </w:t>
      </w:r>
      <w:r>
        <w:rPr>
          <w:rStyle w:val="StopkaKursywa"/>
          <w:color w:val="000000"/>
        </w:rPr>
        <w:t>Język Polski</w:t>
      </w:r>
      <w:r>
        <w:rPr>
          <w:rStyle w:val="StopkaZnak1"/>
          <w:color w:val="000000"/>
        </w:rPr>
        <w:t xml:space="preserve"> XXXIX (1959), </w:t>
      </w:r>
      <w:r>
        <w:rPr>
          <w:rStyle w:val="StopkaZnak1"/>
          <w:color w:val="000000"/>
        </w:rPr>
        <w:t>s. 291—295. O aktualności badania przejściowych gwar na pograniczu pokrewnych języków świadczy fakt, że się zagadnieniami przejściowych gwar zajmować będzie kongres slawistyczny w Sofii (por. Program V zjazdu slawistów opracowany przez bułgarskich językozn</w:t>
      </w:r>
      <w:r>
        <w:rPr>
          <w:rStyle w:val="StopkaZnak1"/>
          <w:color w:val="000000"/>
        </w:rPr>
        <w:t>awców i slawistów, Sofia 1960).</w:t>
      </w:r>
    </w:p>
  </w:footnote>
  <w:footnote w:id="3">
    <w:p w:rsidR="00000000" w:rsidRDefault="005711DB">
      <w:pPr>
        <w:pStyle w:val="Stopka"/>
        <w:shd w:val="clear" w:color="auto" w:fill="auto"/>
        <w:tabs>
          <w:tab w:val="left" w:pos="1146"/>
        </w:tabs>
        <w:spacing w:line="252" w:lineRule="exact"/>
        <w:ind w:left="360" w:firstLine="600"/>
        <w:jc w:val="both"/>
      </w:pPr>
      <w:r>
        <w:rPr>
          <w:rStyle w:val="StopkaZnak1"/>
          <w:color w:val="000000"/>
          <w:vertAlign w:val="superscript"/>
        </w:rPr>
        <w:footnoteRef/>
      </w:r>
      <w:r>
        <w:rPr>
          <w:rStyle w:val="StopkaZnak1"/>
          <w:color w:val="000000"/>
        </w:rPr>
        <w:tab/>
        <w:t>Problematyce mieszanych i przejściowych gwar na pograniczu czesko-pol</w:t>
      </w:r>
      <w:r>
        <w:rPr>
          <w:rStyle w:val="StopkaZnak1"/>
          <w:color w:val="000000"/>
        </w:rPr>
        <w:softHyphen/>
        <w:t>skim należy poświęcać coraz więcej uwagi i badać ją na gruntownym materiale, ponieważ nie jest wykluczone, że na podstawie bogatych danych ję</w:t>
      </w:r>
      <w:r>
        <w:rPr>
          <w:rStyle w:val="StopkaZnak1"/>
          <w:color w:val="000000"/>
        </w:rPr>
        <w:t xml:space="preserve">zyka, historii (m. </w:t>
      </w:r>
      <w:r>
        <w:rPr>
          <w:rStyle w:val="StopkaZnak1"/>
          <w:color w:val="000000"/>
          <w:lang w:val="de-DE" w:eastAsia="de-DE"/>
        </w:rPr>
        <w:t xml:space="preserve">in. </w:t>
      </w:r>
      <w:r>
        <w:rPr>
          <w:rStyle w:val="StopkaZnak1"/>
          <w:color w:val="000000"/>
        </w:rPr>
        <w:t>kolonizacji) może się zmienić niejeden ostateczny wniosek mający dotych</w:t>
      </w:r>
      <w:r>
        <w:rPr>
          <w:rStyle w:val="StopkaZnak1"/>
          <w:color w:val="000000"/>
        </w:rPr>
        <w:softHyphen/>
        <w:t>czas ogólne i teoretyczne znaczenie. Trzeba zwrócić uwagę na postulat sformuło</w:t>
      </w:r>
      <w:r>
        <w:rPr>
          <w:rStyle w:val="StopkaZnak1"/>
          <w:color w:val="000000"/>
        </w:rPr>
        <w:softHyphen/>
        <w:t xml:space="preserve">wany przez Z. </w:t>
      </w:r>
      <w:r>
        <w:rPr>
          <w:rStyle w:val="StopkaOdstpy2pt"/>
          <w:color w:val="000000"/>
        </w:rPr>
        <w:t>Stiebera,</w:t>
      </w:r>
      <w:r>
        <w:rPr>
          <w:rStyle w:val="StopkaZnak1"/>
          <w:color w:val="000000"/>
        </w:rPr>
        <w:t xml:space="preserve"> w pracy </w:t>
      </w:r>
      <w:r>
        <w:rPr>
          <w:rStyle w:val="StopkaKursywa"/>
          <w:color w:val="000000"/>
        </w:rPr>
        <w:t>Sposoby powstawania słowiańskich gwar przejściowyc</w:t>
      </w:r>
      <w:r>
        <w:rPr>
          <w:rStyle w:val="StopkaKursywa"/>
          <w:color w:val="000000"/>
        </w:rPr>
        <w:t>h,</w:t>
      </w:r>
      <w:r>
        <w:rPr>
          <w:rStyle w:val="StopkaZnak1"/>
          <w:color w:val="000000"/>
        </w:rPr>
        <w:t xml:space="preserve"> Kraków 1938, s. 38. Autor zaleca, aby problematyka przejściowych gwar na pograniczu czesko-polskim była badana w dokładnych i wyczerpujących monografiach.</w:t>
      </w:r>
    </w:p>
  </w:footnote>
  <w:footnote w:id="4">
    <w:p w:rsidR="00000000" w:rsidRDefault="005711DB">
      <w:pPr>
        <w:pStyle w:val="Stopka20"/>
        <w:shd w:val="clear" w:color="auto" w:fill="auto"/>
        <w:tabs>
          <w:tab w:val="left" w:pos="792"/>
        </w:tabs>
        <w:ind w:firstLine="640"/>
      </w:pPr>
      <w:r>
        <w:rPr>
          <w:rStyle w:val="Stopka2Bezkursywy"/>
          <w:i w:val="0"/>
          <w:iCs w:val="0"/>
          <w:color w:val="000000"/>
          <w:vertAlign w:val="superscript"/>
        </w:rPr>
        <w:footnoteRef/>
      </w:r>
      <w:r>
        <w:rPr>
          <w:rStyle w:val="Stopka2Bezkursywy"/>
          <w:i w:val="0"/>
          <w:iCs w:val="0"/>
          <w:color w:val="000000"/>
        </w:rPr>
        <w:tab/>
        <w:t xml:space="preserve">Por. K. </w:t>
      </w:r>
      <w:r>
        <w:rPr>
          <w:rStyle w:val="Stopka2Bezkursywy1"/>
          <w:i w:val="0"/>
          <w:iCs w:val="0"/>
          <w:color w:val="000000"/>
          <w:lang w:val="pl-PL" w:eastAsia="pl-PL"/>
        </w:rPr>
        <w:t>Dejna,</w:t>
      </w:r>
      <w:r>
        <w:rPr>
          <w:rStyle w:val="Stopka2Bezkursywy"/>
          <w:i w:val="0"/>
          <w:iCs w:val="0"/>
          <w:color w:val="000000"/>
        </w:rPr>
        <w:t xml:space="preserve"> </w:t>
      </w:r>
      <w:r>
        <w:rPr>
          <w:rStyle w:val="Stopka2"/>
          <w:i/>
          <w:iCs/>
          <w:color w:val="000000"/>
        </w:rPr>
        <w:t>Z najnowszej dialektologii śląskiej, Język Polski</w:t>
      </w:r>
      <w:r>
        <w:rPr>
          <w:rStyle w:val="Stopka2Bezkursywy"/>
          <w:i w:val="0"/>
          <w:iCs w:val="0"/>
          <w:color w:val="000000"/>
        </w:rPr>
        <w:t xml:space="preserve"> XXIX (1949), s. 206—215; tenże, </w:t>
      </w:r>
      <w:r>
        <w:rPr>
          <w:rStyle w:val="Stopka2"/>
          <w:i/>
          <w:iCs/>
          <w:color w:val="000000"/>
        </w:rPr>
        <w:t xml:space="preserve">Polsko-laskie pogranicze językowe na terenie Polski, </w:t>
      </w:r>
      <w:r>
        <w:rPr>
          <w:rStyle w:val="Stopka2Bezkursywy"/>
          <w:i w:val="0"/>
          <w:iCs w:val="0"/>
          <w:color w:val="000000"/>
        </w:rPr>
        <w:t>Łódź 1951, 1953.</w:t>
      </w:r>
    </w:p>
  </w:footnote>
  <w:footnote w:id="5">
    <w:p w:rsidR="00000000" w:rsidRDefault="005711DB">
      <w:pPr>
        <w:pStyle w:val="Stopka"/>
        <w:shd w:val="clear" w:color="auto" w:fill="auto"/>
        <w:tabs>
          <w:tab w:val="left" w:pos="804"/>
        </w:tabs>
        <w:spacing w:line="264" w:lineRule="exact"/>
        <w:ind w:firstLine="660"/>
        <w:jc w:val="both"/>
      </w:pPr>
      <w:r>
        <w:rPr>
          <w:rStyle w:val="StopkaZnak1"/>
          <w:color w:val="000000"/>
          <w:vertAlign w:val="superscript"/>
        </w:rPr>
        <w:footnoteRef/>
      </w:r>
      <w:r>
        <w:rPr>
          <w:rStyle w:val="StopkaZnak1"/>
          <w:color w:val="000000"/>
        </w:rPr>
        <w:tab/>
        <w:t xml:space="preserve">Badania terenowe w Raciborskiem umożliwili mi </w:t>
      </w:r>
      <w:r>
        <w:rPr>
          <w:rStyle w:val="StopkaZnak1"/>
          <w:color w:val="000000"/>
          <w:lang w:val="en-US" w:eastAsia="en-US"/>
        </w:rPr>
        <w:t xml:space="preserve">prof, </w:t>
      </w:r>
      <w:r>
        <w:rPr>
          <w:rStyle w:val="StopkaZnak1"/>
          <w:color w:val="000000"/>
        </w:rPr>
        <w:t xml:space="preserve">dr Z. </w:t>
      </w:r>
      <w:r>
        <w:rPr>
          <w:rStyle w:val="StopkaOdstpy2pt"/>
          <w:color w:val="000000"/>
        </w:rPr>
        <w:t xml:space="preserve">Stieber i dr Z. </w:t>
      </w:r>
      <w:r>
        <w:rPr>
          <w:rStyle w:val="StopkaOdstpy2pt"/>
          <w:color w:val="000000"/>
        </w:rPr>
        <w:t>Topolińska;</w:t>
      </w:r>
      <w:r>
        <w:rPr>
          <w:rStyle w:val="StopkaZnak1"/>
          <w:color w:val="000000"/>
        </w:rPr>
        <w:t xml:space="preserve"> materiał gwarowy zapisywali ze mną koledzy J. Ma</w:t>
      </w:r>
      <w:r>
        <w:rPr>
          <w:rStyle w:val="StopkaZnak1"/>
          <w:color w:val="000000"/>
        </w:rPr>
        <w:softHyphen/>
      </w:r>
      <w:r>
        <w:rPr>
          <w:rStyle w:val="StopkaOdstpy2pt"/>
          <w:color w:val="000000"/>
        </w:rPr>
        <w:t>jowa i Fr. Bizoń.</w:t>
      </w:r>
      <w:r>
        <w:rPr>
          <w:rStyle w:val="StopkaZnak1"/>
          <w:color w:val="000000"/>
        </w:rPr>
        <w:t xml:space="preserve"> Bardzo im wszystkim dziękuję. W artykule opracowuję materiał własny, niezależny od materiału, opublikowanego z tego terytorium już wcześniej w różnych czasopismach i pracach jęz</w:t>
      </w:r>
      <w:r>
        <w:rPr>
          <w:rStyle w:val="StopkaZnak1"/>
          <w:color w:val="000000"/>
        </w:rPr>
        <w:t>ykoznawczych.</w:t>
      </w:r>
    </w:p>
  </w:footnote>
  <w:footnote w:id="6">
    <w:p w:rsidR="00000000" w:rsidRDefault="005711DB">
      <w:pPr>
        <w:pStyle w:val="Stopka"/>
        <w:shd w:val="clear" w:color="auto" w:fill="auto"/>
        <w:tabs>
          <w:tab w:val="left" w:pos="798"/>
        </w:tabs>
        <w:spacing w:line="264" w:lineRule="exact"/>
        <w:ind w:firstLine="660"/>
      </w:pPr>
      <w:r>
        <w:rPr>
          <w:rStyle w:val="StopkaZnak1"/>
          <w:color w:val="000000"/>
          <w:vertAlign w:val="superscript"/>
        </w:rPr>
        <w:footnoteRef/>
      </w:r>
      <w:r>
        <w:rPr>
          <w:rStyle w:val="StopkaZnak1"/>
          <w:color w:val="000000"/>
        </w:rPr>
        <w:tab/>
        <w:t>Skróty nazw badanych wsi: S(amborowice), K(rzanowice). O(wsiszcze), W(ielkie) P(ietrowice), T(worków), B(ieńkowice).</w:t>
      </w:r>
    </w:p>
  </w:footnote>
  <w:footnote w:id="7">
    <w:p w:rsidR="00000000" w:rsidRDefault="005711DB">
      <w:pPr>
        <w:pStyle w:val="Stopka"/>
        <w:numPr>
          <w:ilvl w:val="0"/>
          <w:numId w:val="1"/>
        </w:numPr>
        <w:shd w:val="clear" w:color="auto" w:fill="auto"/>
        <w:tabs>
          <w:tab w:val="left" w:pos="804"/>
        </w:tabs>
        <w:spacing w:line="258" w:lineRule="exact"/>
        <w:ind w:firstLine="680"/>
      </w:pPr>
      <w:r>
        <w:rPr>
          <w:rStyle w:val="StopkaZnak1"/>
          <w:color w:val="000000"/>
        </w:rPr>
        <w:t>K. Dejna słusznie zwraca uwagę na to, że z chronologii względnej, stwierdzającej, iż pr</w:t>
      </w:r>
      <w:r>
        <w:rPr>
          <w:rStyle w:val="StopkaZnak1"/>
          <w:color w:val="000000"/>
        </w:rPr>
        <w:t xml:space="preserve">zed zakończeniem polskiej zmiany </w:t>
      </w:r>
      <w:r>
        <w:rPr>
          <w:rStyle w:val="StopkaZnak1"/>
          <w:color w:val="000000"/>
        </w:rPr>
        <w:t>ā</w:t>
      </w:r>
      <w:r>
        <w:rPr>
          <w:rStyle w:val="StopkaZnak1"/>
          <w:color w:val="000000"/>
          <w:lang w:val="de-DE" w:eastAsia="de-DE"/>
        </w:rPr>
        <w:t xml:space="preserve"> </w:t>
      </w:r>
      <w:r>
        <w:rPr>
          <w:rStyle w:val="StopkaZnak1"/>
          <w:color w:val="000000"/>
        </w:rPr>
        <w:t>w o, tj. około XVI stu</w:t>
      </w:r>
      <w:r>
        <w:rPr>
          <w:rStyle w:val="StopkaZnak1"/>
          <w:color w:val="000000"/>
        </w:rPr>
        <w:softHyphen/>
      </w:r>
    </w:p>
  </w:footnote>
  <w:footnote w:id="8">
    <w:p w:rsidR="00000000" w:rsidRDefault="005711DB">
      <w:pPr>
        <w:pStyle w:val="Stopka"/>
        <w:shd w:val="clear" w:color="auto" w:fill="auto"/>
        <w:tabs>
          <w:tab w:val="left" w:pos="804"/>
        </w:tabs>
        <w:spacing w:line="258" w:lineRule="exact"/>
        <w:jc w:val="both"/>
      </w:pPr>
      <w:r>
        <w:rPr>
          <w:rStyle w:val="StopkaZnak1"/>
          <w:color w:val="000000"/>
        </w:rPr>
        <w:t xml:space="preserve">lecia, było w gwarach laskich czeskie </w:t>
      </w:r>
      <w:r>
        <w:rPr>
          <w:rStyle w:val="StopkaKursywa"/>
          <w:color w:val="000000"/>
        </w:rPr>
        <w:t>trat, tlat, a z ę</w:t>
      </w:r>
      <w:r>
        <w:rPr>
          <w:rStyle w:val="StopkaZnak1"/>
          <w:color w:val="000000"/>
        </w:rPr>
        <w:t xml:space="preserve"> itd., nie można udowodnić,</w:t>
      </w:r>
    </w:p>
  </w:footnote>
  <w:footnote w:id="9">
    <w:p w:rsidR="00000000" w:rsidRDefault="005711DB">
      <w:pPr>
        <w:pStyle w:val="Stopka"/>
        <w:shd w:val="clear" w:color="auto" w:fill="auto"/>
        <w:tabs>
          <w:tab w:val="left" w:pos="804"/>
        </w:tabs>
        <w:spacing w:line="258" w:lineRule="exact"/>
        <w:jc w:val="both"/>
      </w:pPr>
      <w:r>
        <w:rPr>
          <w:rStyle w:val="StopkaZnak1"/>
          <w:color w:val="000000"/>
        </w:rPr>
        <w:t>że stan taki był w X stuleciu. Znamy przykłady późnego szerzenia się cech, które są</w:t>
      </w:r>
      <w:r>
        <w:rPr>
          <w:rStyle w:val="StopkaZnak1"/>
          <w:color w:val="000000"/>
        </w:rPr>
        <w:t xml:space="preserve"> rezultatem starych i dawno zakończonych procesów językowych. Por. M. Ma</w:t>
      </w:r>
      <w:r>
        <w:rPr>
          <w:rStyle w:val="StopkaOdstpy2pt"/>
          <w:color w:val="000000"/>
        </w:rPr>
        <w:t>łecki,</w:t>
      </w:r>
      <w:r>
        <w:rPr>
          <w:rStyle w:val="StopkaZnak1"/>
          <w:color w:val="000000"/>
        </w:rPr>
        <w:t xml:space="preserve"> O </w:t>
      </w:r>
      <w:r>
        <w:rPr>
          <w:rStyle w:val="StopkaKursywa"/>
          <w:color w:val="000000"/>
        </w:rPr>
        <w:t>możliwości chronologizacji cech w gwarach przejściowych, Sbornik</w:t>
      </w:r>
    </w:p>
  </w:footnote>
  <w:footnote w:id="10">
    <w:p w:rsidR="00000000" w:rsidRDefault="005711DB">
      <w:pPr>
        <w:pStyle w:val="Stopka"/>
        <w:shd w:val="clear" w:color="auto" w:fill="auto"/>
        <w:tabs>
          <w:tab w:val="left" w:pos="804"/>
        </w:tabs>
        <w:spacing w:line="258" w:lineRule="exact"/>
        <w:jc w:val="both"/>
      </w:pPr>
      <w:r>
        <w:rPr>
          <w:rStyle w:val="StopkaKursywa"/>
          <w:color w:val="000000"/>
          <w:lang w:val="cs-CZ" w:eastAsia="cs-CZ"/>
        </w:rPr>
        <w:t>Miletič,</w:t>
      </w:r>
      <w:r>
        <w:rPr>
          <w:rStyle w:val="StopkaZnak1"/>
          <w:color w:val="000000"/>
          <w:lang w:val="cs-CZ" w:eastAsia="cs-CZ"/>
        </w:rPr>
        <w:t xml:space="preserve"> </w:t>
      </w:r>
      <w:r>
        <w:rPr>
          <w:rStyle w:val="StopkaZnak1"/>
          <w:color w:val="000000"/>
        </w:rPr>
        <w:t xml:space="preserve">Sofia 1933, s. 301—306; tenże, Do </w:t>
      </w:r>
      <w:r>
        <w:rPr>
          <w:rStyle w:val="StopkaKursywa"/>
          <w:color w:val="000000"/>
        </w:rPr>
        <w:t>genezy gwar mieszanych i przejściowych</w:t>
      </w:r>
    </w:p>
  </w:footnote>
  <w:footnote w:id="11">
    <w:p w:rsidR="00000000" w:rsidRDefault="005711DB">
      <w:pPr>
        <w:pStyle w:val="Stopka"/>
        <w:shd w:val="clear" w:color="auto" w:fill="auto"/>
        <w:tabs>
          <w:tab w:val="left" w:pos="804"/>
        </w:tabs>
        <w:spacing w:line="258" w:lineRule="exact"/>
        <w:jc w:val="both"/>
      </w:pPr>
      <w:r>
        <w:rPr>
          <w:rStyle w:val="StopkaKursywa"/>
          <w:color w:val="000000"/>
        </w:rPr>
        <w:t>(ze szczególnym uwzlędni</w:t>
      </w:r>
      <w:r>
        <w:rPr>
          <w:rStyle w:val="StopkaKursywa"/>
          <w:color w:val="000000"/>
        </w:rPr>
        <w:t xml:space="preserve">eniem granicy językowej polsko-słowackiej), </w:t>
      </w:r>
      <w:r>
        <w:rPr>
          <w:rStyle w:val="StopkaKursywa"/>
          <w:color w:val="000000"/>
          <w:lang w:val="cs-CZ" w:eastAsia="cs-CZ"/>
        </w:rPr>
        <w:t>Slavia</w:t>
      </w:r>
    </w:p>
  </w:footnote>
  <w:footnote w:id="12">
    <w:p w:rsidR="00000000" w:rsidRDefault="005711DB">
      <w:pPr>
        <w:pStyle w:val="Stopka"/>
        <w:shd w:val="clear" w:color="auto" w:fill="auto"/>
        <w:tabs>
          <w:tab w:val="left" w:pos="804"/>
        </w:tabs>
        <w:spacing w:line="258" w:lineRule="exact"/>
        <w:jc w:val="both"/>
      </w:pPr>
      <w:r>
        <w:rPr>
          <w:rStyle w:val="StopkaKursywa"/>
          <w:color w:val="000000"/>
          <w:lang w:val="de-DE" w:eastAsia="de-DE"/>
        </w:rPr>
        <w:t xml:space="preserve">Occidentalis </w:t>
      </w:r>
      <w:r>
        <w:rPr>
          <w:rStyle w:val="StopkaKursywa"/>
          <w:color w:val="000000"/>
        </w:rPr>
        <w:t>XII,</w:t>
      </w:r>
      <w:r>
        <w:rPr>
          <w:rStyle w:val="StopkaZnak1"/>
          <w:color w:val="000000"/>
        </w:rPr>
        <w:t xml:space="preserve"> Poznań 1934, s. 81—90.</w:t>
      </w:r>
    </w:p>
  </w:footnote>
  <w:footnote w:id="13">
    <w:p w:rsidR="00000000" w:rsidRDefault="005711DB">
      <w:pPr>
        <w:pStyle w:val="Stopka"/>
        <w:shd w:val="clear" w:color="auto" w:fill="auto"/>
        <w:tabs>
          <w:tab w:val="left" w:pos="792"/>
        </w:tabs>
        <w:spacing w:line="258" w:lineRule="exact"/>
        <w:ind w:firstLine="680"/>
        <w:jc w:val="both"/>
      </w:pPr>
      <w:r>
        <w:rPr>
          <w:rStyle w:val="StopkaZnak1"/>
          <w:color w:val="000000"/>
          <w:vertAlign w:val="superscript"/>
        </w:rPr>
        <w:footnoteRef/>
      </w:r>
      <w:r>
        <w:rPr>
          <w:rStyle w:val="StopkaZnak1"/>
          <w:color w:val="000000"/>
        </w:rPr>
        <w:tab/>
        <w:t xml:space="preserve">W związku z postulowanym przez O. </w:t>
      </w:r>
      <w:r>
        <w:rPr>
          <w:rStyle w:val="StopkaOdstpy2pt"/>
          <w:color w:val="000000"/>
        </w:rPr>
        <w:t xml:space="preserve">Łysogorskiego (E. Goja) </w:t>
      </w:r>
      <w:r>
        <w:rPr>
          <w:rStyle w:val="StopkaZnak1"/>
          <w:color w:val="000000"/>
        </w:rPr>
        <w:t xml:space="preserve">podniesieniem laszczyzny do rangi języka narodowego obok narodowego języka czeskiego </w:t>
      </w:r>
      <w:r>
        <w:rPr>
          <w:rStyle w:val="StopkaZnak1"/>
          <w:color w:val="000000"/>
          <w:lang w:val="cs-CZ" w:eastAsia="cs-CZ"/>
        </w:rPr>
        <w:t xml:space="preserve">V. </w:t>
      </w:r>
      <w:r>
        <w:rPr>
          <w:rStyle w:val="StopkaOdstpy2pt"/>
          <w:color w:val="000000"/>
          <w:lang w:val="cs-CZ" w:eastAsia="cs-CZ"/>
        </w:rPr>
        <w:t>Kopecký</w:t>
      </w:r>
      <w:r>
        <w:rPr>
          <w:rStyle w:val="StopkaZnak1"/>
          <w:color w:val="000000"/>
          <w:lang w:val="cs-CZ" w:eastAsia="cs-CZ"/>
        </w:rPr>
        <w:t xml:space="preserve"> </w:t>
      </w:r>
      <w:r>
        <w:rPr>
          <w:rStyle w:val="StopkaZnak1"/>
          <w:color w:val="000000"/>
        </w:rPr>
        <w:t>(CSR</w:t>
      </w:r>
      <w:r>
        <w:rPr>
          <w:rStyle w:val="StopkaZnak1"/>
          <w:color w:val="000000"/>
        </w:rPr>
        <w:t xml:space="preserve"> a </w:t>
      </w:r>
      <w:r>
        <w:rPr>
          <w:rStyle w:val="StopkaZnak1"/>
          <w:color w:val="000000"/>
          <w:lang w:val="cs-CZ" w:eastAsia="cs-CZ"/>
        </w:rPr>
        <w:t xml:space="preserve">KSČ, Praha </w:t>
      </w:r>
      <w:r>
        <w:rPr>
          <w:rStyle w:val="StopkaZnak1"/>
          <w:color w:val="000000"/>
        </w:rPr>
        <w:t>1960, s. 313—320) pisze, że i ra</w:t>
      </w:r>
      <w:r>
        <w:rPr>
          <w:rStyle w:val="StopkaZnak1"/>
          <w:color w:val="000000"/>
        </w:rPr>
        <w:softHyphen/>
        <w:t xml:space="preserve">dziecki językoznawca A. M. </w:t>
      </w:r>
      <w:r>
        <w:rPr>
          <w:rStyle w:val="StopkaOdstpy2pt"/>
          <w:color w:val="000000"/>
          <w:lang w:val="cs-CZ" w:eastAsia="cs-CZ"/>
        </w:rPr>
        <w:t>Seliscev</w:t>
      </w:r>
      <w:r>
        <w:rPr>
          <w:rStyle w:val="StopkaZnak1"/>
          <w:color w:val="000000"/>
          <w:lang w:val="cs-CZ" w:eastAsia="cs-CZ"/>
        </w:rPr>
        <w:t xml:space="preserve"> </w:t>
      </w:r>
      <w:r>
        <w:rPr>
          <w:rStyle w:val="StopkaZnak1"/>
          <w:color w:val="000000"/>
        </w:rPr>
        <w:t>dowiódł na gruncie faktów językowych i historycznych przynależności laszczyzny jako gwary do czeskiego języka naro</w:t>
      </w:r>
      <w:r>
        <w:rPr>
          <w:rStyle w:val="StopkaZnak1"/>
          <w:color w:val="000000"/>
        </w:rPr>
        <w:softHyphen/>
        <w:t>dowego i nieistnienia jakiegoś samodzielnego narodu laskie</w:t>
      </w:r>
      <w:r>
        <w:rPr>
          <w:rStyle w:val="StopkaZnak1"/>
          <w:color w:val="000000"/>
        </w:rPr>
        <w:t>go obok czeskiego.</w:t>
      </w:r>
    </w:p>
  </w:footnote>
  <w:footnote w:id="14">
    <w:p w:rsidR="00000000" w:rsidRDefault="005711DB">
      <w:pPr>
        <w:pStyle w:val="Stopka"/>
        <w:shd w:val="clear" w:color="auto" w:fill="auto"/>
        <w:tabs>
          <w:tab w:val="left" w:pos="768"/>
        </w:tabs>
        <w:spacing w:line="264" w:lineRule="exact"/>
        <w:ind w:firstLine="640"/>
        <w:jc w:val="both"/>
      </w:pPr>
      <w:r>
        <w:rPr>
          <w:rStyle w:val="StopkaZnak1"/>
          <w:color w:val="000000"/>
          <w:vertAlign w:val="superscript"/>
        </w:rPr>
        <w:footnoteRef/>
      </w:r>
      <w:r>
        <w:rPr>
          <w:rStyle w:val="StopkaZnak1"/>
          <w:color w:val="000000"/>
        </w:rPr>
        <w:tab/>
        <w:t>Ze względu technicznych piszę znaki ś</w:t>
      </w:r>
      <w:r>
        <w:rPr>
          <w:rStyle w:val="StopkaKursywa"/>
          <w:color w:val="000000"/>
          <w:lang w:val="cs-CZ" w:eastAsia="cs-CZ"/>
        </w:rPr>
        <w:t xml:space="preserve">, </w:t>
      </w:r>
      <w:r>
        <w:rPr>
          <w:rStyle w:val="StopkaKursywa"/>
          <w:color w:val="000000"/>
        </w:rPr>
        <w:t xml:space="preserve">ź i ć, </w:t>
      </w:r>
      <w:r>
        <w:rPr>
          <w:rStyle w:val="Teksttreci2"/>
          <w:color w:val="000000"/>
        </w:rPr>
        <w:t>ʒ́</w:t>
      </w:r>
      <w:r>
        <w:rPr>
          <w:rStyle w:val="StopkaZnak1"/>
          <w:color w:val="000000"/>
        </w:rPr>
        <w:t xml:space="preserve"> zamiast </w:t>
      </w:r>
      <w:r>
        <w:rPr>
          <w:rStyle w:val="StopkaKursywa"/>
          <w:color w:val="000000"/>
        </w:rPr>
        <w:t>s', z’</w:t>
      </w:r>
      <w:r>
        <w:rPr>
          <w:rStyle w:val="StopkaZnak1"/>
          <w:color w:val="000000"/>
        </w:rPr>
        <w:t xml:space="preserve"> i </w:t>
      </w:r>
      <w:r>
        <w:rPr>
          <w:rStyle w:val="StopkaKursywa"/>
          <w:color w:val="000000"/>
        </w:rPr>
        <w:t xml:space="preserve">c' </w:t>
      </w:r>
      <w:r>
        <w:rPr>
          <w:rStyle w:val="StopkaZnak1"/>
          <w:color w:val="000000"/>
        </w:rPr>
        <w:t>ʒ</w:t>
      </w:r>
      <w:r>
        <w:rPr>
          <w:rStyle w:val="StopkaZnak1"/>
          <w:color w:val="000000"/>
        </w:rPr>
        <w:t>' Obok tego i polska wymowa cisząca (bardziej miękka) jest już rozpowszechniona w gwa</w:t>
      </w:r>
      <w:r>
        <w:rPr>
          <w:rStyle w:val="StopkaZnak1"/>
          <w:color w:val="000000"/>
        </w:rPr>
        <w:softHyphen/>
        <w:t>rach laskich na terenie Polski.</w:t>
      </w:r>
    </w:p>
  </w:footnote>
  <w:footnote w:id="15">
    <w:p w:rsidR="00000000" w:rsidRDefault="005711DB">
      <w:pPr>
        <w:pStyle w:val="Stopka20"/>
        <w:shd w:val="clear" w:color="auto" w:fill="auto"/>
        <w:tabs>
          <w:tab w:val="left" w:pos="860"/>
        </w:tabs>
        <w:spacing w:line="210" w:lineRule="exact"/>
        <w:ind w:left="680"/>
      </w:pPr>
      <w:r>
        <w:rPr>
          <w:rStyle w:val="Stopka2Bezkursywy"/>
          <w:i w:val="0"/>
          <w:iCs w:val="0"/>
          <w:color w:val="000000"/>
          <w:vertAlign w:val="superscript"/>
        </w:rPr>
        <w:footnoteRef/>
      </w:r>
      <w:r>
        <w:rPr>
          <w:rStyle w:val="Stopka2Bezkursywy"/>
          <w:i w:val="0"/>
          <w:iCs w:val="0"/>
          <w:color w:val="000000"/>
        </w:rPr>
        <w:tab/>
        <w:t xml:space="preserve">Por. Fr. </w:t>
      </w:r>
      <w:r>
        <w:rPr>
          <w:rStyle w:val="Stopka2Bezkursywy1"/>
          <w:i w:val="0"/>
          <w:iCs w:val="0"/>
          <w:color w:val="000000"/>
        </w:rPr>
        <w:t>Trávníček,</w:t>
      </w:r>
      <w:r>
        <w:rPr>
          <w:rStyle w:val="Stopka2Bezkursywy"/>
          <w:i w:val="0"/>
          <w:iCs w:val="0"/>
          <w:color w:val="000000"/>
          <w:lang w:val="cs-CZ" w:eastAsia="cs-CZ"/>
        </w:rPr>
        <w:t xml:space="preserve"> </w:t>
      </w:r>
      <w:r>
        <w:rPr>
          <w:rStyle w:val="Stopka2"/>
          <w:i/>
          <w:iCs/>
          <w:color w:val="000000"/>
          <w:lang w:val="cs-CZ" w:eastAsia="cs-CZ"/>
        </w:rPr>
        <w:t>Historická mluvnice československá,</w:t>
      </w:r>
      <w:r>
        <w:rPr>
          <w:rStyle w:val="Stopka2Bezkursywy"/>
          <w:i w:val="0"/>
          <w:iCs w:val="0"/>
          <w:color w:val="000000"/>
          <w:lang w:val="cs-CZ" w:eastAsia="cs-CZ"/>
        </w:rPr>
        <w:t xml:space="preserve"> Praha 1935,</w:t>
      </w:r>
    </w:p>
  </w:footnote>
  <w:footnote w:id="16">
    <w:p w:rsidR="00000000" w:rsidRDefault="005711DB">
      <w:pPr>
        <w:pStyle w:val="Stopka20"/>
        <w:shd w:val="clear" w:color="auto" w:fill="auto"/>
        <w:tabs>
          <w:tab w:val="left" w:pos="1188"/>
        </w:tabs>
        <w:spacing w:line="210" w:lineRule="exact"/>
        <w:ind w:left="960"/>
      </w:pPr>
      <w:r>
        <w:rPr>
          <w:rStyle w:val="Stopka2Bezkursywy"/>
          <w:i w:val="0"/>
          <w:iCs w:val="0"/>
          <w:color w:val="000000"/>
          <w:vertAlign w:val="superscript"/>
        </w:rPr>
        <w:footnoteRef/>
      </w:r>
      <w:r>
        <w:rPr>
          <w:rStyle w:val="Stopka2Bezkursywy"/>
          <w:i w:val="0"/>
          <w:iCs w:val="0"/>
          <w:color w:val="000000"/>
        </w:rPr>
        <w:tab/>
        <w:t xml:space="preserve">Por. Fr. </w:t>
      </w:r>
      <w:r>
        <w:rPr>
          <w:rStyle w:val="Stopka2Bezkursywy1"/>
          <w:i w:val="0"/>
          <w:iCs w:val="0"/>
          <w:color w:val="000000"/>
        </w:rPr>
        <w:t>Trávníček,</w:t>
      </w:r>
      <w:r>
        <w:rPr>
          <w:rStyle w:val="Stopka2Bezkursywy"/>
          <w:i w:val="0"/>
          <w:iCs w:val="0"/>
          <w:color w:val="000000"/>
          <w:lang w:val="cs-CZ" w:eastAsia="cs-CZ"/>
        </w:rPr>
        <w:t xml:space="preserve"> </w:t>
      </w:r>
      <w:r>
        <w:rPr>
          <w:rStyle w:val="Stopka2"/>
          <w:i/>
          <w:iCs/>
          <w:color w:val="000000"/>
          <w:lang w:val="cs-CZ" w:eastAsia="cs-CZ"/>
        </w:rPr>
        <w:t>Příspěvky k</w:t>
      </w:r>
      <w:r>
        <w:rPr>
          <w:rStyle w:val="Stopka2"/>
          <w:i/>
          <w:iCs/>
          <w:color w:val="000000"/>
          <w:lang w:val="ru-RU" w:eastAsia="ru-RU"/>
        </w:rPr>
        <w:t xml:space="preserve"> </w:t>
      </w:r>
      <w:r>
        <w:rPr>
          <w:rStyle w:val="Stopka2"/>
          <w:i/>
          <w:iCs/>
          <w:color w:val="000000"/>
          <w:lang w:val="cs-CZ" w:eastAsia="cs-CZ"/>
        </w:rPr>
        <w:t>dějinám českého jazyka,</w:t>
      </w:r>
      <w:r>
        <w:rPr>
          <w:rStyle w:val="Stopka2Bezkursywy"/>
          <w:i w:val="0"/>
          <w:iCs w:val="0"/>
          <w:color w:val="000000"/>
          <w:lang w:val="cs-CZ" w:eastAsia="cs-CZ"/>
        </w:rPr>
        <w:t xml:space="preserve"> Brno 1927.</w:t>
      </w:r>
    </w:p>
    <w:p w:rsidR="00000000" w:rsidRDefault="005711DB">
      <w:pPr>
        <w:pStyle w:val="Stopka"/>
        <w:shd w:val="clear" w:color="auto" w:fill="auto"/>
        <w:spacing w:line="210" w:lineRule="exact"/>
        <w:ind w:left="360"/>
      </w:pPr>
      <w:r>
        <w:rPr>
          <w:rStyle w:val="StopkaZnak1"/>
          <w:color w:val="000000"/>
          <w:lang w:val="cs-CZ" w:eastAsia="cs-CZ"/>
        </w:rPr>
        <w:t>s. 109.</w:t>
      </w:r>
    </w:p>
  </w:footnote>
  <w:footnote w:id="17">
    <w:p w:rsidR="00000000" w:rsidRDefault="005711DB">
      <w:pPr>
        <w:pStyle w:val="Stopka20"/>
        <w:shd w:val="clear" w:color="auto" w:fill="auto"/>
        <w:tabs>
          <w:tab w:val="left" w:pos="846"/>
        </w:tabs>
        <w:ind w:firstLine="660"/>
        <w:jc w:val="left"/>
      </w:pPr>
      <w:r>
        <w:rPr>
          <w:rStyle w:val="Stopka2Bezkursywy"/>
          <w:i w:val="0"/>
          <w:iCs w:val="0"/>
          <w:color w:val="000000"/>
          <w:vertAlign w:val="superscript"/>
        </w:rPr>
        <w:footnoteRef/>
      </w:r>
      <w:r>
        <w:rPr>
          <w:rStyle w:val="Stopka2Bezkursywy"/>
          <w:i w:val="0"/>
          <w:iCs w:val="0"/>
          <w:color w:val="000000"/>
        </w:rPr>
        <w:tab/>
        <w:t xml:space="preserve">Por. Z. </w:t>
      </w:r>
      <w:r>
        <w:rPr>
          <w:rStyle w:val="Stopka2Bezkursywy1"/>
          <w:i w:val="0"/>
          <w:iCs w:val="0"/>
          <w:color w:val="000000"/>
          <w:lang w:val="pl-PL" w:eastAsia="pl-PL"/>
        </w:rPr>
        <w:t>Stieber,</w:t>
      </w:r>
      <w:r>
        <w:rPr>
          <w:rStyle w:val="Stopka2Bezkursywy"/>
          <w:i w:val="0"/>
          <w:iCs w:val="0"/>
          <w:color w:val="000000"/>
        </w:rPr>
        <w:t xml:space="preserve"> </w:t>
      </w:r>
      <w:r>
        <w:rPr>
          <w:rStyle w:val="Stopka2"/>
          <w:i/>
          <w:iCs/>
          <w:color w:val="000000"/>
        </w:rPr>
        <w:t>Sposoby powstawania słowiańskich gwar przejścio</w:t>
      </w:r>
      <w:r>
        <w:rPr>
          <w:rStyle w:val="Stopka2"/>
          <w:i/>
          <w:iCs/>
          <w:color w:val="000000"/>
        </w:rPr>
        <w:softHyphen/>
        <w:t>wych,</w:t>
      </w:r>
      <w:r>
        <w:rPr>
          <w:rStyle w:val="Stopka2Bezkursywy"/>
          <w:i w:val="0"/>
          <w:iCs w:val="0"/>
          <w:color w:val="000000"/>
        </w:rPr>
        <w:t xml:space="preserve"> Kraków 1938, s. 38.</w:t>
      </w:r>
    </w:p>
  </w:footnote>
  <w:footnote w:id="18">
    <w:p w:rsidR="00000000" w:rsidRDefault="005711DB">
      <w:pPr>
        <w:pStyle w:val="Stopka"/>
        <w:shd w:val="clear" w:color="auto" w:fill="auto"/>
        <w:tabs>
          <w:tab w:val="left" w:pos="858"/>
        </w:tabs>
        <w:spacing w:line="264" w:lineRule="exact"/>
        <w:ind w:firstLine="660"/>
        <w:jc w:val="both"/>
      </w:pPr>
      <w:r>
        <w:rPr>
          <w:rStyle w:val="StopkaZnak1"/>
          <w:color w:val="000000"/>
          <w:vertAlign w:val="superscript"/>
        </w:rPr>
        <w:footnoteRef/>
      </w:r>
      <w:r>
        <w:rPr>
          <w:rStyle w:val="StopkaZnak1"/>
          <w:color w:val="000000"/>
        </w:rPr>
        <w:tab/>
        <w:t>W badaniu tej problematyki mógłby pomóc też</w:t>
      </w:r>
      <w:r>
        <w:rPr>
          <w:rStyle w:val="StopkaZnak1"/>
          <w:color w:val="000000"/>
        </w:rPr>
        <w:t xml:space="preserve"> atlas językowy gwar laskich. Por. A. </w:t>
      </w:r>
      <w:r>
        <w:rPr>
          <w:rStyle w:val="StopkaOdstpy2pt"/>
          <w:color w:val="000000"/>
        </w:rPr>
        <w:t>Zaręba,</w:t>
      </w:r>
      <w:r>
        <w:rPr>
          <w:rStyle w:val="StopkaZnak1"/>
          <w:color w:val="000000"/>
        </w:rPr>
        <w:t xml:space="preserve"> </w:t>
      </w:r>
      <w:r>
        <w:rPr>
          <w:rStyle w:val="StopkaKursywa"/>
          <w:color w:val="000000"/>
        </w:rPr>
        <w:t>Prace nad atlasem językowym Śląska,</w:t>
      </w:r>
      <w:r>
        <w:rPr>
          <w:rStyle w:val="StopkaZnak1"/>
          <w:color w:val="000000"/>
        </w:rPr>
        <w:t xml:space="preserve"> Katowice 1958, s. 16.</w:t>
      </w:r>
    </w:p>
    <w:p w:rsidR="00000000" w:rsidRDefault="005711DB">
      <w:pPr>
        <w:pStyle w:val="Stopka"/>
        <w:numPr>
          <w:ilvl w:val="0"/>
          <w:numId w:val="2"/>
        </w:numPr>
        <w:shd w:val="clear" w:color="auto" w:fill="auto"/>
        <w:tabs>
          <w:tab w:val="left" w:pos="828"/>
        </w:tabs>
        <w:spacing w:line="210" w:lineRule="exact"/>
        <w:ind w:firstLine="660"/>
        <w:jc w:val="both"/>
      </w:pPr>
      <w:r>
        <w:rPr>
          <w:rStyle w:val="StopkaZnak1"/>
          <w:color w:val="000000"/>
        </w:rPr>
        <w:t>Cytowane za Grappinem.</w:t>
      </w:r>
    </w:p>
  </w:footnote>
  <w:footnote w:id="19">
    <w:p w:rsidR="00000000" w:rsidRDefault="005711DB">
      <w:pPr>
        <w:pStyle w:val="Stopka"/>
        <w:shd w:val="clear" w:color="auto" w:fill="auto"/>
        <w:tabs>
          <w:tab w:val="left" w:pos="804"/>
        </w:tabs>
        <w:spacing w:line="264" w:lineRule="exact"/>
        <w:ind w:firstLine="660"/>
      </w:pPr>
      <w:r>
        <w:rPr>
          <w:rStyle w:val="StopkaZnak1"/>
          <w:color w:val="000000"/>
          <w:vertAlign w:val="superscript"/>
        </w:rPr>
        <w:footnoteRef/>
      </w:r>
      <w:r>
        <w:rPr>
          <w:rStyle w:val="StopkaZnak1"/>
          <w:color w:val="000000"/>
        </w:rPr>
        <w:tab/>
        <w:t xml:space="preserve">Miklosich </w:t>
      </w:r>
      <w:r>
        <w:rPr>
          <w:rStyle w:val="StopkaZnak1"/>
          <w:color w:val="000000"/>
          <w:lang w:val="cs-CZ" w:eastAsia="cs-CZ"/>
        </w:rPr>
        <w:t xml:space="preserve">(op. </w:t>
      </w:r>
      <w:r>
        <w:rPr>
          <w:rStyle w:val="StopkaZnak1"/>
          <w:color w:val="000000"/>
        </w:rPr>
        <w:t xml:space="preserve">cit.), przy formach odmiennych </w:t>
      </w:r>
      <w:r>
        <w:rPr>
          <w:rStyle w:val="StopkaOdstpy2pt"/>
          <w:color w:val="000000"/>
        </w:rPr>
        <w:t>siła</w:t>
      </w:r>
      <w:r>
        <w:rPr>
          <w:rStyle w:val="StopkaZnak1"/>
          <w:color w:val="000000"/>
        </w:rPr>
        <w:t xml:space="preserve"> nie podaje niestety cy</w:t>
      </w:r>
      <w:r>
        <w:rPr>
          <w:rStyle w:val="StopkaZnak1"/>
          <w:color w:val="000000"/>
        </w:rPr>
        <w:softHyphen/>
        <w:t>tatów.</w:t>
      </w:r>
    </w:p>
  </w:footnote>
  <w:footnote w:id="20">
    <w:p w:rsidR="00000000" w:rsidRDefault="005711DB">
      <w:pPr>
        <w:pStyle w:val="Stopka"/>
        <w:shd w:val="clear" w:color="auto" w:fill="auto"/>
        <w:tabs>
          <w:tab w:val="left" w:pos="804"/>
        </w:tabs>
        <w:spacing w:line="264" w:lineRule="exact"/>
        <w:ind w:firstLine="660"/>
      </w:pPr>
      <w:r>
        <w:rPr>
          <w:rStyle w:val="StopkaZnak1"/>
          <w:color w:val="000000"/>
          <w:vertAlign w:val="superscript"/>
        </w:rPr>
        <w:footnoteRef/>
      </w:r>
      <w:r>
        <w:rPr>
          <w:rStyle w:val="StopkaZnak1"/>
          <w:color w:val="000000"/>
        </w:rPr>
        <w:tab/>
        <w:t>Grappin cytuje tu wprawdzie z XVII w. formę m. os. siłu, ale nie znala</w:t>
      </w:r>
      <w:r>
        <w:rPr>
          <w:rStyle w:val="StopkaZnak1"/>
          <w:color w:val="000000"/>
        </w:rPr>
        <w:softHyphen/>
        <w:t>złam jej w moich materiałach.</w:t>
      </w:r>
    </w:p>
  </w:footnote>
  <w:footnote w:id="21">
    <w:p w:rsidR="00000000" w:rsidRDefault="005711DB">
      <w:pPr>
        <w:pStyle w:val="Stopka"/>
        <w:shd w:val="clear" w:color="auto" w:fill="auto"/>
        <w:tabs>
          <w:tab w:val="left" w:pos="804"/>
        </w:tabs>
        <w:spacing w:line="258" w:lineRule="exact"/>
        <w:ind w:firstLine="640"/>
      </w:pPr>
      <w:r>
        <w:rPr>
          <w:rStyle w:val="StopkaZnak1"/>
          <w:color w:val="000000"/>
          <w:vertAlign w:val="superscript"/>
        </w:rPr>
        <w:footnoteRef/>
      </w:r>
      <w:r>
        <w:rPr>
          <w:rStyle w:val="StopkaZnak1"/>
          <w:color w:val="000000"/>
        </w:rPr>
        <w:tab/>
        <w:t xml:space="preserve">Formy </w:t>
      </w:r>
      <w:r>
        <w:rPr>
          <w:rStyle w:val="StopkaKursywa"/>
          <w:color w:val="000000"/>
        </w:rPr>
        <w:t>siłom</w:t>
      </w:r>
      <w:r>
        <w:rPr>
          <w:rStyle w:val="StopkaZnak1"/>
          <w:color w:val="000000"/>
        </w:rPr>
        <w:t xml:space="preserve"> podanej przez Miklosicha (op. cit.) nie znalazłam w badanym materiale.</w:t>
      </w:r>
    </w:p>
  </w:footnote>
  <w:footnote w:id="22">
    <w:p w:rsidR="00000000" w:rsidRDefault="005711DB">
      <w:pPr>
        <w:pStyle w:val="Stopka"/>
        <w:shd w:val="clear" w:color="auto" w:fill="auto"/>
        <w:tabs>
          <w:tab w:val="left" w:pos="1288"/>
        </w:tabs>
        <w:spacing w:line="252" w:lineRule="exact"/>
        <w:ind w:left="1120"/>
        <w:jc w:val="both"/>
      </w:pPr>
      <w:r>
        <w:rPr>
          <w:rStyle w:val="StopkaZnak1"/>
          <w:color w:val="000000"/>
          <w:vertAlign w:val="superscript"/>
        </w:rPr>
        <w:footnoteRef/>
      </w:r>
      <w:r>
        <w:rPr>
          <w:rStyle w:val="StopkaZnak1"/>
          <w:color w:val="000000"/>
        </w:rPr>
        <w:tab/>
        <w:t>U Paska formy fleksyjne nie występują zupełnie.</w:t>
      </w:r>
    </w:p>
  </w:footnote>
  <w:footnote w:id="23">
    <w:p w:rsidR="00000000" w:rsidRDefault="005711DB">
      <w:pPr>
        <w:pStyle w:val="Stopka"/>
        <w:shd w:val="clear" w:color="auto" w:fill="auto"/>
        <w:spacing w:line="252" w:lineRule="exact"/>
        <w:ind w:left="540" w:firstLine="580"/>
        <w:jc w:val="both"/>
      </w:pPr>
      <w:r>
        <w:rPr>
          <w:rStyle w:val="StopkaZnak1"/>
          <w:color w:val="000000"/>
          <w:vertAlign w:val="superscript"/>
        </w:rPr>
        <w:t>e</w:t>
      </w:r>
      <w:r>
        <w:rPr>
          <w:rStyle w:val="StopkaZnak1"/>
          <w:color w:val="000000"/>
        </w:rPr>
        <w:t xml:space="preserve"> W Satyrach Opalińskiego znalazłam przypadkowo formę biernika </w:t>
      </w:r>
      <w:r>
        <w:rPr>
          <w:rStyle w:val="StopkaKursywa"/>
          <w:color w:val="000000"/>
        </w:rPr>
        <w:t>siłkę (siła</w:t>
      </w:r>
      <w:r>
        <w:rPr>
          <w:rStyle w:val="StopkaZnak1"/>
          <w:color w:val="000000"/>
        </w:rPr>
        <w:t xml:space="preserve"> — </w:t>
      </w:r>
      <w:r>
        <w:rPr>
          <w:rStyle w:val="StopkaKursywa"/>
          <w:color w:val="000000"/>
        </w:rPr>
        <w:t>siłka</w:t>
      </w:r>
      <w:r>
        <w:rPr>
          <w:rStyle w:val="StopkaZnak1"/>
          <w:color w:val="000000"/>
        </w:rPr>
        <w:t xml:space="preserve"> analogiczne do </w:t>
      </w:r>
      <w:r>
        <w:rPr>
          <w:rStyle w:val="StopkaKursywa"/>
          <w:color w:val="000000"/>
        </w:rPr>
        <w:t>kila</w:t>
      </w:r>
      <w:r>
        <w:rPr>
          <w:rStyle w:val="StopkaZnak1"/>
          <w:color w:val="000000"/>
        </w:rPr>
        <w:t xml:space="preserve"> — </w:t>
      </w:r>
      <w:r>
        <w:rPr>
          <w:rStyle w:val="StopkaKursywa"/>
          <w:color w:val="000000"/>
        </w:rPr>
        <w:t>kilka),</w:t>
      </w:r>
      <w:r>
        <w:rPr>
          <w:rStyle w:val="StopkaZnak1"/>
          <w:color w:val="000000"/>
        </w:rPr>
        <w:t xml:space="preserve"> która wg Grappi</w:t>
      </w:r>
      <w:r>
        <w:rPr>
          <w:rStyle w:val="StopkaZnak1"/>
          <w:color w:val="000000"/>
        </w:rPr>
        <w:t>na była dość często uży</w:t>
      </w:r>
      <w:r>
        <w:rPr>
          <w:rStyle w:val="StopkaZnak1"/>
          <w:color w:val="000000"/>
        </w:rPr>
        <w:softHyphen/>
        <w:t>wana zarówno w bierniku jak w mianowniku. Jest to forma biernika żeńskiej od</w:t>
      </w:r>
      <w:r>
        <w:rPr>
          <w:rStyle w:val="StopkaZnak1"/>
          <w:color w:val="000000"/>
        </w:rPr>
        <w:softHyphen/>
        <w:t>miany rzeczownikowej.</w:t>
      </w:r>
    </w:p>
  </w:footnote>
  <w:footnote w:id="24">
    <w:p w:rsidR="00000000" w:rsidRDefault="005711DB">
      <w:pPr>
        <w:pStyle w:val="Stopka"/>
        <w:shd w:val="clear" w:color="auto" w:fill="auto"/>
        <w:tabs>
          <w:tab w:val="left" w:pos="820"/>
        </w:tabs>
        <w:spacing w:line="210" w:lineRule="exact"/>
        <w:ind w:left="640"/>
        <w:jc w:val="both"/>
      </w:pPr>
      <w:r>
        <w:rPr>
          <w:rStyle w:val="StopkaZnak1"/>
          <w:color w:val="000000"/>
          <w:vertAlign w:val="superscript"/>
        </w:rPr>
        <w:footnoteRef/>
      </w:r>
      <w:r>
        <w:rPr>
          <w:rStyle w:val="StopkaZnak1"/>
          <w:color w:val="000000"/>
        </w:rPr>
        <w:tab/>
        <w:t>Knapiusz np. notuje Para czego v. Dwa, stadło.</w:t>
      </w:r>
    </w:p>
  </w:footnote>
  <w:footnote w:id="25">
    <w:p w:rsidR="00000000" w:rsidRDefault="005711DB">
      <w:pPr>
        <w:pStyle w:val="Stopka"/>
        <w:shd w:val="clear" w:color="auto" w:fill="auto"/>
        <w:tabs>
          <w:tab w:val="left" w:pos="1348"/>
        </w:tabs>
        <w:spacing w:line="246" w:lineRule="exact"/>
        <w:ind w:left="1180"/>
        <w:jc w:val="both"/>
      </w:pPr>
      <w:r>
        <w:rPr>
          <w:rStyle w:val="StopkaZnak1"/>
          <w:color w:val="000000"/>
          <w:vertAlign w:val="superscript"/>
        </w:rPr>
        <w:footnoteRef/>
      </w:r>
      <w:r>
        <w:rPr>
          <w:rStyle w:val="StopkaZnak1"/>
          <w:color w:val="000000"/>
        </w:rPr>
        <w:tab/>
        <w:t xml:space="preserve">Prosłowiańskie </w:t>
      </w:r>
      <w:r>
        <w:rPr>
          <w:rStyle w:val="StopkaKursywa"/>
          <w:color w:val="000000"/>
        </w:rPr>
        <w:t>troha</w:t>
      </w:r>
      <w:r>
        <w:rPr>
          <w:rStyle w:val="StopkaZnak1"/>
          <w:color w:val="000000"/>
        </w:rPr>
        <w:t xml:space="preserve"> por. Millet </w:t>
      </w:r>
      <w:r>
        <w:rPr>
          <w:rStyle w:val="StopkaZnak1"/>
          <w:color w:val="000000"/>
          <w:lang w:val="cs-CZ" w:eastAsia="cs-CZ"/>
        </w:rPr>
        <w:t xml:space="preserve">op. cit., </w:t>
      </w:r>
      <w:r>
        <w:rPr>
          <w:rStyle w:val="StopkaZnak1"/>
          <w:color w:val="000000"/>
        </w:rPr>
        <w:t xml:space="preserve">Miklosich </w:t>
      </w:r>
      <w:r>
        <w:rPr>
          <w:rStyle w:val="StopkaZnak1"/>
          <w:color w:val="000000"/>
          <w:lang w:val="cs-CZ" w:eastAsia="cs-CZ"/>
        </w:rPr>
        <w:t xml:space="preserve">op. </w:t>
      </w:r>
      <w:r>
        <w:rPr>
          <w:rStyle w:val="StopkaZnak1"/>
          <w:color w:val="000000"/>
        </w:rPr>
        <w:t>cit.</w:t>
      </w:r>
    </w:p>
  </w:footnote>
  <w:footnote w:id="26">
    <w:p w:rsidR="00000000" w:rsidRDefault="005711DB">
      <w:pPr>
        <w:pStyle w:val="Stopka"/>
        <w:shd w:val="clear" w:color="auto" w:fill="auto"/>
        <w:tabs>
          <w:tab w:val="left" w:pos="1356"/>
        </w:tabs>
        <w:spacing w:line="246" w:lineRule="exact"/>
        <w:ind w:left="600" w:firstLine="580"/>
      </w:pPr>
      <w:r>
        <w:rPr>
          <w:rStyle w:val="StopkaZnak1"/>
          <w:color w:val="000000"/>
          <w:vertAlign w:val="superscript"/>
        </w:rPr>
        <w:footnoteRef/>
      </w:r>
      <w:r>
        <w:rPr>
          <w:rStyle w:val="StopkaZnak1"/>
          <w:color w:val="000000"/>
        </w:rPr>
        <w:tab/>
        <w:t>O szczególnej tendencji bie</w:t>
      </w:r>
      <w:r>
        <w:rPr>
          <w:rStyle w:val="StopkaZnak1"/>
          <w:color w:val="000000"/>
        </w:rPr>
        <w:t xml:space="preserve">rnika do kostnienia w przysłówek wspomina </w:t>
      </w:r>
      <w:r>
        <w:rPr>
          <w:rStyle w:val="StopkaZnak1"/>
          <w:color w:val="000000"/>
          <w:lang w:val="cs-CZ" w:eastAsia="cs-CZ"/>
        </w:rPr>
        <w:t xml:space="preserve">Vondrák </w:t>
      </w:r>
      <w:r>
        <w:rPr>
          <w:rStyle w:val="StopkaZnak1"/>
          <w:color w:val="000000"/>
        </w:rPr>
        <w:t xml:space="preserve">— </w:t>
      </w:r>
      <w:r>
        <w:rPr>
          <w:rStyle w:val="StopkaZnak1"/>
          <w:color w:val="000000"/>
          <w:lang w:val="de-DE" w:eastAsia="de-DE"/>
        </w:rPr>
        <w:t xml:space="preserve">Slavische Grammatik </w:t>
      </w:r>
      <w:r>
        <w:rPr>
          <w:rStyle w:val="StopkaZnak1"/>
          <w:color w:val="000000"/>
        </w:rPr>
        <w:t xml:space="preserve">t. II, </w:t>
      </w:r>
      <w:r>
        <w:rPr>
          <w:rStyle w:val="StopkaZnak1"/>
          <w:color w:val="000000"/>
          <w:lang w:val="de-DE" w:eastAsia="de-DE"/>
        </w:rPr>
        <w:t>Göttingen 1928.</w:t>
      </w:r>
    </w:p>
  </w:footnote>
  <w:footnote w:id="27">
    <w:p w:rsidR="00000000" w:rsidRDefault="005711DB">
      <w:pPr>
        <w:pStyle w:val="Stopka"/>
        <w:shd w:val="clear" w:color="auto" w:fill="auto"/>
        <w:tabs>
          <w:tab w:val="left" w:pos="874"/>
        </w:tabs>
        <w:spacing w:line="210" w:lineRule="exact"/>
        <w:ind w:left="640"/>
        <w:jc w:val="both"/>
      </w:pPr>
      <w:r>
        <w:rPr>
          <w:rStyle w:val="StopkaZnak1"/>
          <w:color w:val="000000"/>
          <w:vertAlign w:val="superscript"/>
        </w:rPr>
        <w:footnoteRef/>
      </w:r>
      <w:r>
        <w:rPr>
          <w:rStyle w:val="StopkaZnak1"/>
          <w:color w:val="000000"/>
        </w:rPr>
        <w:tab/>
        <w:t>Wg Szobera i Sławskiego jest to forma rodzaju nijakiego przymiotnika ili.</w:t>
      </w:r>
    </w:p>
  </w:footnote>
  <w:footnote w:id="28">
    <w:p w:rsidR="00000000" w:rsidRDefault="005711DB">
      <w:pPr>
        <w:pStyle w:val="Stopka"/>
        <w:shd w:val="clear" w:color="auto" w:fill="auto"/>
        <w:tabs>
          <w:tab w:val="left" w:pos="882"/>
        </w:tabs>
        <w:spacing w:line="210" w:lineRule="exact"/>
        <w:ind w:left="660"/>
        <w:jc w:val="both"/>
      </w:pPr>
      <w:r>
        <w:rPr>
          <w:rStyle w:val="StopkaZnak1"/>
          <w:color w:val="000000"/>
          <w:vertAlign w:val="superscript"/>
        </w:rPr>
        <w:footnoteRef/>
      </w:r>
      <w:r>
        <w:rPr>
          <w:rStyle w:val="StopkaZnak1"/>
          <w:color w:val="000000"/>
        </w:rPr>
        <w:tab/>
        <w:t>Występował tu również</w:t>
      </w:r>
      <w:r>
        <w:rPr>
          <w:rStyle w:val="StopkaZnak1"/>
          <w:color w:val="000000"/>
        </w:rPr>
        <w:t xml:space="preserve"> wariant — </w:t>
      </w:r>
      <w:r>
        <w:rPr>
          <w:rStyle w:val="StopkaKursywa"/>
          <w:color w:val="000000"/>
        </w:rPr>
        <w:t>ilo.</w:t>
      </w:r>
    </w:p>
  </w:footnote>
  <w:footnote w:id="29">
    <w:p w:rsidR="00000000" w:rsidRDefault="005711DB">
      <w:pPr>
        <w:pStyle w:val="Stopka"/>
        <w:shd w:val="clear" w:color="auto" w:fill="auto"/>
        <w:tabs>
          <w:tab w:val="left" w:pos="894"/>
        </w:tabs>
        <w:spacing w:line="210" w:lineRule="exact"/>
        <w:ind w:left="660"/>
        <w:jc w:val="both"/>
      </w:pPr>
      <w:r>
        <w:rPr>
          <w:rStyle w:val="StopkaZnak1"/>
          <w:color w:val="000000"/>
          <w:vertAlign w:val="superscript"/>
        </w:rPr>
        <w:footnoteRef/>
      </w:r>
      <w:r>
        <w:rPr>
          <w:rStyle w:val="StopkaZnak1"/>
          <w:color w:val="000000"/>
        </w:rPr>
        <w:tab/>
        <w:t xml:space="preserve">Por. Meillet, </w:t>
      </w:r>
      <w:r>
        <w:rPr>
          <w:rStyle w:val="StopkaZnak1"/>
          <w:color w:val="000000"/>
          <w:lang w:val="cs-CZ" w:eastAsia="cs-CZ"/>
        </w:rPr>
        <w:t xml:space="preserve">op. </w:t>
      </w:r>
      <w:r>
        <w:rPr>
          <w:rStyle w:val="StopkaZnak1"/>
          <w:color w:val="000000"/>
        </w:rPr>
        <w:t>cit.</w:t>
      </w:r>
    </w:p>
  </w:footnote>
  <w:footnote w:id="30">
    <w:p w:rsidR="00000000" w:rsidRDefault="005711DB">
      <w:pPr>
        <w:pStyle w:val="Stopka"/>
        <w:shd w:val="clear" w:color="auto" w:fill="auto"/>
        <w:tabs>
          <w:tab w:val="left" w:pos="900"/>
        </w:tabs>
        <w:spacing w:line="210" w:lineRule="exact"/>
        <w:ind w:left="660"/>
        <w:jc w:val="both"/>
      </w:pPr>
      <w:r>
        <w:rPr>
          <w:rStyle w:val="StopkaZnak1"/>
          <w:color w:val="000000"/>
          <w:vertAlign w:val="superscript"/>
        </w:rPr>
        <w:footnoteRef/>
      </w:r>
      <w:r>
        <w:rPr>
          <w:rStyle w:val="StopkaZnak1"/>
          <w:color w:val="000000"/>
        </w:rPr>
        <w:tab/>
        <w:t xml:space="preserve">Wg Grappina dopełniacz </w:t>
      </w:r>
      <w:r>
        <w:rPr>
          <w:rStyle w:val="StopkaKursywa"/>
          <w:color w:val="000000"/>
        </w:rPr>
        <w:t>tylu</w:t>
      </w:r>
      <w:r>
        <w:rPr>
          <w:rStyle w:val="StopkaZnak1"/>
          <w:color w:val="000000"/>
        </w:rPr>
        <w:t xml:space="preserve"> pojawia się dopiero w XVIII w.</w:t>
      </w:r>
    </w:p>
  </w:footnote>
  <w:footnote w:id="31">
    <w:p w:rsidR="00000000" w:rsidRDefault="005711DB">
      <w:pPr>
        <w:pStyle w:val="Stopka"/>
        <w:shd w:val="clear" w:color="auto" w:fill="auto"/>
        <w:tabs>
          <w:tab w:val="left" w:pos="870"/>
        </w:tabs>
        <w:ind w:firstLine="660"/>
      </w:pPr>
      <w:r>
        <w:rPr>
          <w:rStyle w:val="StopkaZnak1"/>
          <w:color w:val="000000"/>
          <w:vertAlign w:val="superscript"/>
        </w:rPr>
        <w:footnoteRef/>
      </w:r>
      <w:r>
        <w:rPr>
          <w:rStyle w:val="StopkaZnak1"/>
          <w:color w:val="000000"/>
        </w:rPr>
        <w:tab/>
        <w:t>Opieram się tu na ustnej informacji dra Siatkowskiego, który zgromadził materiały gwarowe dotyczące użyć wyrazu siła.</w:t>
      </w:r>
    </w:p>
  </w:footnote>
  <w:footnote w:id="32">
    <w:p w:rsidR="00000000" w:rsidRDefault="005711DB">
      <w:pPr>
        <w:pStyle w:val="Stopka"/>
        <w:shd w:val="clear" w:color="auto" w:fill="auto"/>
        <w:tabs>
          <w:tab w:val="left" w:pos="964"/>
        </w:tabs>
        <w:spacing w:line="246" w:lineRule="exact"/>
        <w:ind w:left="160" w:right="460" w:firstLine="560"/>
        <w:jc w:val="both"/>
      </w:pPr>
      <w:r>
        <w:rPr>
          <w:rStyle w:val="StopkaZnak1"/>
          <w:color w:val="000000"/>
          <w:vertAlign w:val="superscript"/>
        </w:rPr>
        <w:footnoteRef/>
      </w:r>
      <w:r>
        <w:rPr>
          <w:rStyle w:val="StopkaZnak1"/>
          <w:color w:val="000000"/>
        </w:rPr>
        <w:tab/>
        <w:t>Na ogólną liczbę: 593 połączenia syntaktyczne liczebnika nieokreślonego z rzeczownikiem lub zaimkiem prawie połowę w badanym materiale (27</w:t>
      </w:r>
      <w:r>
        <w:rPr>
          <w:rStyle w:val="StopkaZnak1"/>
          <w:color w:val="000000"/>
        </w:rPr>
        <w:t>5 przykła</w:t>
      </w:r>
      <w:r>
        <w:rPr>
          <w:rStyle w:val="StopkaZnak1"/>
          <w:color w:val="000000"/>
        </w:rPr>
        <w:softHyphen/>
        <w:t>dów) stanowi biernik (262) i mianownik (13).</w:t>
      </w:r>
    </w:p>
  </w:footnote>
  <w:footnote w:id="33">
    <w:p w:rsidR="00000000" w:rsidRDefault="005711DB">
      <w:pPr>
        <w:pStyle w:val="Stopka"/>
        <w:numPr>
          <w:ilvl w:val="0"/>
          <w:numId w:val="3"/>
        </w:numPr>
        <w:shd w:val="clear" w:color="auto" w:fill="auto"/>
        <w:tabs>
          <w:tab w:val="left" w:pos="840"/>
        </w:tabs>
        <w:spacing w:line="264" w:lineRule="exact"/>
        <w:ind w:firstLine="660"/>
      </w:pPr>
      <w:r>
        <w:rPr>
          <w:rStyle w:val="StopkaZnak1"/>
          <w:color w:val="000000"/>
        </w:rPr>
        <w:t xml:space="preserve">To ostatnie połączenie Grappin wiąże z historią wyrazu </w:t>
      </w:r>
      <w:r>
        <w:rPr>
          <w:rStyle w:val="StopkaKursywa"/>
          <w:color w:val="000000"/>
        </w:rPr>
        <w:t>kroć</w:t>
      </w:r>
      <w:r>
        <w:rPr>
          <w:rStyle w:val="StopkaZnak1"/>
          <w:color w:val="000000"/>
        </w:rPr>
        <w:t xml:space="preserve"> i nie daje właściwie żadnego wyjaśnienia tego zjawiska, por. </w:t>
      </w:r>
      <w:r>
        <w:rPr>
          <w:rStyle w:val="StopkaZnak1"/>
          <w:color w:val="000000"/>
          <w:lang w:val="cs-CZ" w:eastAsia="cs-CZ"/>
        </w:rPr>
        <w:t xml:space="preserve">op. </w:t>
      </w:r>
      <w:r>
        <w:rPr>
          <w:rStyle w:val="StopkaZnak1"/>
          <w:color w:val="000000"/>
        </w:rPr>
        <w:t>cit., s. 80.</w:t>
      </w:r>
    </w:p>
  </w:footnote>
  <w:footnote w:id="34">
    <w:p w:rsidR="00000000" w:rsidRDefault="005711DB">
      <w:pPr>
        <w:pStyle w:val="Stopka"/>
        <w:shd w:val="clear" w:color="auto" w:fill="auto"/>
        <w:tabs>
          <w:tab w:val="left" w:pos="852"/>
        </w:tabs>
        <w:spacing w:line="264" w:lineRule="exact"/>
        <w:ind w:firstLine="660"/>
        <w:jc w:val="both"/>
      </w:pPr>
      <w:r>
        <w:rPr>
          <w:rStyle w:val="StopkaZnak1"/>
          <w:color w:val="000000"/>
          <w:vertAlign w:val="superscript"/>
        </w:rPr>
        <w:footnoteRef/>
      </w:r>
      <w:r>
        <w:rPr>
          <w:rStyle w:val="StopkaZnak1"/>
          <w:color w:val="000000"/>
        </w:rPr>
        <w:tab/>
        <w:t xml:space="preserve">Wśród 262 przykładów biernika ze składnią rządu jest 80 przykładów (a więc prawie </w:t>
      </w:r>
      <w:r>
        <w:rPr>
          <w:rStyle w:val="StopkaZnak1"/>
          <w:color w:val="000000"/>
          <w:lang w:val="ru-RU" w:eastAsia="ru-RU"/>
        </w:rPr>
        <w:t xml:space="preserve">1/3) </w:t>
      </w:r>
      <w:r>
        <w:rPr>
          <w:rStyle w:val="StopkaZnak1"/>
          <w:color w:val="000000"/>
        </w:rPr>
        <w:t>połączeń z rzeczownikami o końcówkach -i, -</w:t>
      </w:r>
      <w:r>
        <w:rPr>
          <w:rStyle w:val="StopkaKursywa"/>
          <w:color w:val="000000"/>
          <w:lang w:val="ru-RU" w:eastAsia="ru-RU"/>
        </w:rPr>
        <w:t>у</w:t>
      </w:r>
      <w:r>
        <w:rPr>
          <w:rStyle w:val="StopkaKursywa"/>
          <w:color w:val="000000"/>
        </w:rPr>
        <w:t>;</w:t>
      </w:r>
      <w:r>
        <w:rPr>
          <w:rStyle w:val="StopkaZnak1"/>
          <w:color w:val="000000"/>
        </w:rPr>
        <w:t xml:space="preserve"> ogromną prze</w:t>
      </w:r>
      <w:r>
        <w:rPr>
          <w:rStyle w:val="StopkaZnak1"/>
          <w:color w:val="000000"/>
        </w:rPr>
        <w:softHyphen/>
        <w:t xml:space="preserve">wagę mają tu wspomniane wyżej wyrazy, a zwłaszcza </w:t>
      </w:r>
      <w:r>
        <w:rPr>
          <w:rStyle w:val="StopkaKursywa"/>
          <w:color w:val="000000"/>
        </w:rPr>
        <w:t>tysią</w:t>
      </w:r>
      <w:r>
        <w:rPr>
          <w:rStyle w:val="StopkaKursywa"/>
          <w:color w:val="000000"/>
        </w:rPr>
        <w:t>c.</w:t>
      </w:r>
    </w:p>
  </w:footnote>
  <w:footnote w:id="35">
    <w:p w:rsidR="00000000" w:rsidRDefault="005711DB">
      <w:pPr>
        <w:pStyle w:val="Stopka"/>
        <w:shd w:val="clear" w:color="auto" w:fill="auto"/>
        <w:tabs>
          <w:tab w:val="left" w:pos="846"/>
        </w:tabs>
        <w:spacing w:line="258" w:lineRule="exact"/>
        <w:ind w:firstLine="660"/>
      </w:pPr>
      <w:r>
        <w:rPr>
          <w:rStyle w:val="StopkaZnak1"/>
          <w:color w:val="000000"/>
          <w:vertAlign w:val="superscript"/>
        </w:rPr>
        <w:footnoteRef/>
      </w:r>
      <w:r>
        <w:rPr>
          <w:rStyle w:val="StopkaZnak1"/>
          <w:color w:val="000000"/>
        </w:rPr>
        <w:tab/>
        <w:t>Koncepcję tę wysuwa Klemensiewicz w swej pracy: Liczebnik główny w polszczyź</w:t>
      </w:r>
      <w:r>
        <w:rPr>
          <w:rStyle w:val="StopkaZnak1"/>
          <w:color w:val="000000"/>
        </w:rPr>
        <w:t>nie kulturalnej, Prace Filologiczne, t. XV, s. 102.</w:t>
      </w:r>
    </w:p>
  </w:footnote>
  <w:footnote w:id="36">
    <w:p w:rsidR="00000000" w:rsidRDefault="005711DB">
      <w:pPr>
        <w:pStyle w:val="Stopka"/>
        <w:shd w:val="clear" w:color="auto" w:fill="auto"/>
        <w:tabs>
          <w:tab w:val="left" w:pos="834"/>
        </w:tabs>
        <w:spacing w:line="264" w:lineRule="exact"/>
        <w:ind w:firstLine="660"/>
      </w:pPr>
      <w:r>
        <w:rPr>
          <w:rStyle w:val="StopkaZnak1"/>
          <w:color w:val="000000"/>
          <w:vertAlign w:val="superscript"/>
        </w:rPr>
        <w:footnoteRef/>
      </w:r>
      <w:r>
        <w:rPr>
          <w:rStyle w:val="StopkaZnak1"/>
          <w:color w:val="000000"/>
        </w:rPr>
        <w:tab/>
        <w:t>Podobne przykłady cytuje Szober w pracy o języku Staszica, Wybór pism, Warszawa 1959.</w:t>
      </w:r>
    </w:p>
  </w:footnote>
  <w:footnote w:id="37">
    <w:p w:rsidR="00000000" w:rsidRDefault="005711DB">
      <w:pPr>
        <w:pStyle w:val="Stopka"/>
        <w:shd w:val="clear" w:color="auto" w:fill="auto"/>
        <w:tabs>
          <w:tab w:val="left" w:pos="900"/>
        </w:tabs>
        <w:spacing w:line="264" w:lineRule="exact"/>
        <w:ind w:left="660"/>
        <w:jc w:val="both"/>
      </w:pPr>
      <w:r>
        <w:rPr>
          <w:rStyle w:val="StopkaZnak1"/>
          <w:color w:val="000000"/>
          <w:vertAlign w:val="superscript"/>
        </w:rPr>
        <w:footnoteRef/>
      </w:r>
      <w:r>
        <w:rPr>
          <w:rStyle w:val="StopkaZnak1"/>
          <w:color w:val="000000"/>
        </w:rPr>
        <w:tab/>
        <w:t xml:space="preserve">Por. Grappin, </w:t>
      </w:r>
      <w:r>
        <w:rPr>
          <w:rStyle w:val="StopkaZnak1"/>
          <w:color w:val="000000"/>
          <w:lang w:val="cs-CZ" w:eastAsia="cs-CZ"/>
        </w:rPr>
        <w:t xml:space="preserve">op. </w:t>
      </w:r>
      <w:r>
        <w:rPr>
          <w:rStyle w:val="StopkaZnak1"/>
          <w:color w:val="000000"/>
        </w:rPr>
        <w:t>cit., s. 79.</w:t>
      </w:r>
    </w:p>
  </w:footnote>
  <w:footnote w:id="38">
    <w:p w:rsidR="00000000" w:rsidRDefault="005711DB">
      <w:pPr>
        <w:pStyle w:val="Stopka"/>
        <w:shd w:val="clear" w:color="auto" w:fill="auto"/>
        <w:tabs>
          <w:tab w:val="left" w:pos="858"/>
        </w:tabs>
        <w:spacing w:line="264" w:lineRule="exact"/>
        <w:ind w:firstLine="660"/>
        <w:jc w:val="both"/>
      </w:pPr>
      <w:r>
        <w:rPr>
          <w:rStyle w:val="StopkaZnak1"/>
          <w:color w:val="000000"/>
          <w:vertAlign w:val="superscript"/>
        </w:rPr>
        <w:footnoteRef/>
      </w:r>
      <w:r>
        <w:rPr>
          <w:rStyle w:val="StopkaZnak1"/>
          <w:color w:val="000000"/>
        </w:rPr>
        <w:tab/>
        <w:t xml:space="preserve">W tym ostatnim przykładzie liczebnik </w:t>
      </w:r>
      <w:r>
        <w:rPr>
          <w:rStyle w:val="StopkaKursywa"/>
          <w:color w:val="000000"/>
        </w:rPr>
        <w:t>kilka</w:t>
      </w:r>
      <w:r>
        <w:rPr>
          <w:rStyle w:val="StopkaZnak1"/>
          <w:color w:val="000000"/>
        </w:rPr>
        <w:t xml:space="preserve"> został użyty w funkcji celow</w:t>
      </w:r>
      <w:r>
        <w:rPr>
          <w:rStyle w:val="StopkaZnak1"/>
          <w:color w:val="000000"/>
        </w:rPr>
        <w:softHyphen/>
        <w:t>nika w formie nieodmiennej; nie zaciera to jednak wyrazistości stosunków skład</w:t>
      </w:r>
      <w:r>
        <w:rPr>
          <w:rStyle w:val="StopkaZnak1"/>
          <w:color w:val="000000"/>
        </w:rPr>
        <w:softHyphen/>
        <w:t>niowych.</w:t>
      </w:r>
    </w:p>
  </w:footnote>
  <w:footnote w:id="39">
    <w:p w:rsidR="00000000" w:rsidRDefault="005711DB">
      <w:pPr>
        <w:pStyle w:val="Stopka"/>
        <w:shd w:val="clear" w:color="auto" w:fill="auto"/>
        <w:tabs>
          <w:tab w:val="left" w:pos="900"/>
        </w:tabs>
        <w:spacing w:line="264" w:lineRule="exact"/>
        <w:ind w:left="660"/>
        <w:jc w:val="both"/>
      </w:pPr>
      <w:r>
        <w:rPr>
          <w:rStyle w:val="StopkaZnak1"/>
          <w:color w:val="000000"/>
          <w:vertAlign w:val="superscript"/>
        </w:rPr>
        <w:footnoteRef/>
      </w:r>
      <w:r>
        <w:rPr>
          <w:rStyle w:val="StopkaZnak1"/>
          <w:color w:val="000000"/>
        </w:rPr>
        <w:tab/>
        <w:t>Op. cit, s. 99—100.</w:t>
      </w:r>
    </w:p>
  </w:footnote>
  <w:footnote w:id="40">
    <w:p w:rsidR="00000000" w:rsidRDefault="005711DB">
      <w:pPr>
        <w:pStyle w:val="Stopka"/>
        <w:shd w:val="clear" w:color="auto" w:fill="auto"/>
        <w:tabs>
          <w:tab w:val="left" w:pos="846"/>
        </w:tabs>
        <w:spacing w:line="264" w:lineRule="exact"/>
        <w:ind w:firstLine="680"/>
      </w:pPr>
      <w:r>
        <w:rPr>
          <w:rStyle w:val="StopkaZnak1"/>
          <w:color w:val="000000"/>
        </w:rPr>
        <w:footnoteRef/>
      </w:r>
      <w:r>
        <w:rPr>
          <w:rStyle w:val="StopkaZnak1"/>
          <w:color w:val="000000"/>
        </w:rPr>
        <w:tab/>
        <w:t>przykłady ze składnią rządu podaje także Knapiusz w swym Thesaurusie, np. po kilku dni, s. 718.</w:t>
      </w:r>
    </w:p>
  </w:footnote>
  <w:footnote w:id="41">
    <w:p w:rsidR="00000000" w:rsidRDefault="005711DB">
      <w:pPr>
        <w:pStyle w:val="Stopka"/>
        <w:shd w:val="clear" w:color="auto" w:fill="auto"/>
        <w:tabs>
          <w:tab w:val="left" w:pos="1114"/>
        </w:tabs>
        <w:spacing w:line="252" w:lineRule="exact"/>
        <w:ind w:left="280" w:firstLine="600"/>
      </w:pPr>
      <w:r>
        <w:rPr>
          <w:rStyle w:val="StopkaZnak1"/>
          <w:color w:val="000000"/>
          <w:vertAlign w:val="superscript"/>
        </w:rPr>
        <w:footnoteRef/>
      </w:r>
      <w:r>
        <w:rPr>
          <w:rStyle w:val="StopkaZnak1"/>
          <w:color w:val="000000"/>
        </w:rPr>
        <w:tab/>
        <w:t xml:space="preserve">S. Szober — J. Łoś — Trzy piękne córki było nas u matki, Język Polski </w:t>
      </w:r>
      <w:r>
        <w:rPr>
          <w:rStyle w:val="StopkaZnak1"/>
          <w:color w:val="000000"/>
          <w:lang w:val="ru-RU" w:eastAsia="ru-RU"/>
        </w:rPr>
        <w:t xml:space="preserve">г. </w:t>
      </w:r>
      <w:r>
        <w:rPr>
          <w:rStyle w:val="StopkaZnak1"/>
          <w:color w:val="000000"/>
        </w:rPr>
        <w:t>XIII, 1928.</w:t>
      </w:r>
    </w:p>
  </w:footnote>
  <w:footnote w:id="42">
    <w:p w:rsidR="00000000" w:rsidRDefault="005711DB">
      <w:pPr>
        <w:pStyle w:val="Stopka"/>
        <w:shd w:val="clear" w:color="auto" w:fill="auto"/>
        <w:tabs>
          <w:tab w:val="left" w:pos="1120"/>
        </w:tabs>
        <w:spacing w:line="252" w:lineRule="exact"/>
        <w:ind w:left="880"/>
        <w:jc w:val="both"/>
      </w:pPr>
      <w:r>
        <w:rPr>
          <w:rStyle w:val="StopkaZnak1"/>
          <w:color w:val="000000"/>
          <w:vertAlign w:val="superscript"/>
        </w:rPr>
        <w:footnoteRef/>
      </w:r>
      <w:r>
        <w:rPr>
          <w:rStyle w:val="StopkaZnak1"/>
          <w:color w:val="000000"/>
        </w:rPr>
        <w:tab/>
      </w:r>
      <w:r>
        <w:rPr>
          <w:rStyle w:val="StopkaZnak1"/>
          <w:color w:val="000000"/>
          <w:lang w:val="cs-CZ" w:eastAsia="cs-CZ"/>
        </w:rPr>
        <w:t xml:space="preserve">Op. </w:t>
      </w:r>
      <w:r>
        <w:rPr>
          <w:rStyle w:val="StopkaZnak1"/>
          <w:color w:val="000000"/>
        </w:rPr>
        <w:t>cit., s. 117—120.</w:t>
      </w:r>
    </w:p>
  </w:footnote>
  <w:footnote w:id="43">
    <w:p w:rsidR="00000000" w:rsidRDefault="005711DB">
      <w:pPr>
        <w:pStyle w:val="Stopka"/>
        <w:shd w:val="clear" w:color="auto" w:fill="auto"/>
        <w:spacing w:line="252" w:lineRule="exact"/>
        <w:jc w:val="right"/>
      </w:pPr>
      <w:r>
        <w:rPr>
          <w:rStyle w:val="StopkaZnak1"/>
          <w:color w:val="000000"/>
          <w:vertAlign w:val="superscript"/>
        </w:rPr>
        <w:t>2e</w:t>
      </w:r>
      <w:r>
        <w:rPr>
          <w:rStyle w:val="StopkaZnak1"/>
          <w:color w:val="000000"/>
        </w:rPr>
        <w:t xml:space="preserve"> Op cit, s. 111, </w:t>
      </w:r>
      <w:r>
        <w:rPr>
          <w:rStyle w:val="StopkaZnak1"/>
          <w:color w:val="000000"/>
          <w:lang w:val="cs-CZ" w:eastAsia="cs-CZ"/>
        </w:rPr>
        <w:t xml:space="preserve">„l'énonciation ďune quantité supérieure </w:t>
      </w:r>
      <w:r>
        <w:rPr>
          <w:rStyle w:val="StopkaZnak1"/>
          <w:color w:val="000000"/>
        </w:rPr>
        <w:t xml:space="preserve">a cztery ou </w:t>
      </w:r>
      <w:r>
        <w:rPr>
          <w:rStyle w:val="StopkaZnak1"/>
          <w:color w:val="000000"/>
          <w:lang w:val="cs-CZ" w:eastAsia="cs-CZ"/>
        </w:rPr>
        <w:t xml:space="preserve">ďune quantité indéterminée a été faite par le polonais depuis l’époque </w:t>
      </w:r>
      <w:r>
        <w:rPr>
          <w:rStyle w:val="StopkaZnak1"/>
          <w:color w:val="000000"/>
          <w:lang w:val="de-DE" w:eastAsia="de-DE"/>
        </w:rPr>
        <w:t xml:space="preserve">des </w:t>
      </w:r>
      <w:r>
        <w:rPr>
          <w:rStyle w:val="StopkaZnak1"/>
          <w:color w:val="000000"/>
          <w:lang w:val="cs-CZ" w:eastAsia="cs-CZ"/>
        </w:rPr>
        <w:t>plus</w:t>
      </w:r>
    </w:p>
  </w:footnote>
  <w:footnote w:id="44">
    <w:p w:rsidR="00000000" w:rsidRDefault="005711DB">
      <w:pPr>
        <w:pStyle w:val="Stopka"/>
        <w:shd w:val="clear" w:color="auto" w:fill="auto"/>
        <w:spacing w:line="264" w:lineRule="exact"/>
        <w:jc w:val="both"/>
      </w:pPr>
      <w:r>
        <w:rPr>
          <w:rStyle w:val="StopkaZnak1"/>
          <w:color w:val="000000"/>
        </w:rPr>
        <w:t xml:space="preserve">anciens </w:t>
      </w:r>
      <w:r>
        <w:rPr>
          <w:rStyle w:val="StopkaZnak1"/>
          <w:color w:val="000000"/>
          <w:lang w:val="en-US" w:eastAsia="en-US"/>
        </w:rPr>
        <w:t xml:space="preserve">monuments, </w:t>
      </w:r>
      <w:r>
        <w:rPr>
          <w:rStyle w:val="StopkaZnak1"/>
          <w:color w:val="000000"/>
          <w:lang w:val="cs-CZ" w:eastAsia="cs-CZ"/>
        </w:rPr>
        <w:t xml:space="preserve">á l'aide ďune </w:t>
      </w:r>
      <w:r>
        <w:rPr>
          <w:rStyle w:val="StopkaZnak1"/>
          <w:color w:val="000000"/>
          <w:lang w:val="en-US" w:eastAsia="en-US"/>
        </w:rPr>
        <w:t xml:space="preserve">phrase </w:t>
      </w:r>
      <w:r>
        <w:rPr>
          <w:rStyle w:val="StopkaZnak1"/>
          <w:color w:val="000000"/>
        </w:rPr>
        <w:t xml:space="preserve">de </w:t>
      </w:r>
      <w:r>
        <w:rPr>
          <w:rStyle w:val="StopkaZnak1"/>
          <w:color w:val="000000"/>
          <w:lang w:val="en-US" w:eastAsia="en-US"/>
        </w:rPr>
        <w:t xml:space="preserve">type impersonnel comprenent </w:t>
      </w:r>
      <w:r>
        <w:rPr>
          <w:rStyle w:val="StopkaZnak1"/>
          <w:color w:val="000000"/>
          <w:lang w:val="cs-CZ" w:eastAsia="cs-CZ"/>
        </w:rPr>
        <w:t xml:space="preserve">á cóté </w:t>
      </w:r>
      <w:r>
        <w:rPr>
          <w:rStyle w:val="StopkaZnak1"/>
          <w:color w:val="000000"/>
          <w:lang w:val="de-DE" w:eastAsia="de-DE"/>
        </w:rPr>
        <w:t xml:space="preserve">du </w:t>
      </w:r>
      <w:r>
        <w:rPr>
          <w:rStyle w:val="StopkaZnak1"/>
          <w:color w:val="000000"/>
          <w:lang w:val="cs-CZ" w:eastAsia="cs-CZ"/>
        </w:rPr>
        <w:t xml:space="preserve">prédicat neutre </w:t>
      </w:r>
      <w:r>
        <w:rPr>
          <w:rStyle w:val="StopkaZnak1"/>
          <w:color w:val="000000"/>
          <w:lang w:val="en-US" w:eastAsia="en-US"/>
        </w:rPr>
        <w:t xml:space="preserve">singulier un </w:t>
      </w:r>
      <w:r>
        <w:rPr>
          <w:rStyle w:val="StopkaZnak1"/>
          <w:color w:val="000000"/>
          <w:lang w:val="cs-CZ" w:eastAsia="cs-CZ"/>
        </w:rPr>
        <w:t xml:space="preserve">génitif </w:t>
      </w:r>
      <w:r>
        <w:rPr>
          <w:rStyle w:val="StopkaZnak1"/>
          <w:color w:val="000000"/>
          <w:lang w:val="en-US" w:eastAsia="en-US"/>
        </w:rPr>
        <w:t xml:space="preserve">partitif </w:t>
      </w:r>
      <w:r>
        <w:rPr>
          <w:rStyle w:val="StopkaZnak1"/>
          <w:color w:val="000000"/>
          <w:lang w:val="de-DE" w:eastAsia="de-DE"/>
        </w:rPr>
        <w:t xml:space="preserve">et </w:t>
      </w:r>
      <w:r>
        <w:rPr>
          <w:rStyle w:val="StopkaZnak1"/>
          <w:color w:val="000000"/>
          <w:lang w:val="en-US" w:eastAsia="en-US"/>
        </w:rPr>
        <w:t xml:space="preserve">un accusatif </w:t>
      </w:r>
      <w:r>
        <w:rPr>
          <w:rStyle w:val="StopkaZnak1"/>
          <w:color w:val="000000"/>
          <w:lang w:val="de-DE" w:eastAsia="de-DE"/>
        </w:rPr>
        <w:t xml:space="preserve">de </w:t>
      </w:r>
      <w:r>
        <w:rPr>
          <w:rStyle w:val="StopkaZnak1"/>
          <w:color w:val="000000"/>
          <w:lang w:val="en-US" w:eastAsia="en-US"/>
        </w:rPr>
        <w:t>mesur</w:t>
      </w:r>
      <w:r>
        <w:rPr>
          <w:rStyle w:val="StopkaZnak1"/>
          <w:color w:val="000000"/>
          <w:lang w:val="en-US" w:eastAsia="en-US"/>
        </w:rPr>
        <w:t xml:space="preserve">e. Cette phrase impersonnelle s’est </w:t>
      </w:r>
      <w:r>
        <w:rPr>
          <w:rStyle w:val="StopkaZnak1"/>
          <w:color w:val="000000"/>
          <w:lang w:val="cs-CZ" w:eastAsia="cs-CZ"/>
        </w:rPr>
        <w:t xml:space="preserve">transformée </w:t>
      </w:r>
      <w:r>
        <w:rPr>
          <w:rStyle w:val="StopkaZnak1"/>
          <w:color w:val="000000"/>
          <w:lang w:val="en-US" w:eastAsia="en-US"/>
        </w:rPr>
        <w:t xml:space="preserve">avec le temps, dans certaines conditions, en une phrase personnelle, ou sentie comme telle, par deplacement </w:t>
      </w:r>
      <w:r>
        <w:rPr>
          <w:rStyle w:val="StopkaZnak1"/>
          <w:color w:val="000000"/>
          <w:lang w:val="de-DE" w:eastAsia="de-DE"/>
        </w:rPr>
        <w:t xml:space="preserve">des </w:t>
      </w:r>
      <w:r>
        <w:rPr>
          <w:rStyle w:val="StopkaZnak1"/>
          <w:color w:val="000000"/>
          <w:lang w:val="en-US" w:eastAsia="en-US"/>
        </w:rPr>
        <w:t>rapports syntaxiques, ou plus exactement, c’est dans le cadre d’une phrase impersonnelle primiti</w:t>
      </w:r>
      <w:r>
        <w:rPr>
          <w:rStyle w:val="StopkaZnak1"/>
          <w:color w:val="000000"/>
          <w:lang w:val="en-US" w:eastAsia="en-US"/>
        </w:rPr>
        <w:t xml:space="preserve">ve qu’a </w:t>
      </w:r>
      <w:r>
        <w:rPr>
          <w:rStyle w:val="StopkaZnak1"/>
          <w:color w:val="000000"/>
          <w:lang w:val="cs-CZ" w:eastAsia="cs-CZ"/>
        </w:rPr>
        <w:t xml:space="preserve">été aménagée </w:t>
      </w:r>
      <w:r>
        <w:rPr>
          <w:rStyle w:val="StopkaZnak1"/>
          <w:color w:val="000000"/>
          <w:lang w:val="en-US" w:eastAsia="en-US"/>
        </w:rPr>
        <w:t xml:space="preserve">la phrase </w:t>
      </w:r>
      <w:r>
        <w:rPr>
          <w:rStyle w:val="StopkaZnak1"/>
          <w:color w:val="000000"/>
          <w:lang w:val="cs-CZ" w:eastAsia="cs-CZ"/>
        </w:rPr>
        <w:t xml:space="preserve">modeme, </w:t>
      </w:r>
      <w:r>
        <w:rPr>
          <w:rStyle w:val="StopkaZnak1"/>
          <w:color w:val="000000"/>
          <w:lang w:val="en-US" w:eastAsia="en-US"/>
        </w:rPr>
        <w:t xml:space="preserve">dont les elements ont </w:t>
      </w:r>
      <w:r>
        <w:rPr>
          <w:rStyle w:val="StopkaZnak1"/>
          <w:color w:val="000000"/>
          <w:lang w:val="cs-CZ" w:eastAsia="cs-CZ"/>
        </w:rPr>
        <w:t xml:space="preserve">accommodé </w:t>
      </w:r>
      <w:r>
        <w:rPr>
          <w:rStyle w:val="StopkaZnak1"/>
          <w:color w:val="000000"/>
          <w:lang w:val="en-US" w:eastAsia="en-US"/>
        </w:rPr>
        <w:t xml:space="preserve">plus ou moins leur forme </w:t>
      </w:r>
      <w:r>
        <w:rPr>
          <w:rStyle w:val="StopkaZnak1"/>
          <w:color w:val="000000"/>
          <w:lang w:val="cs-CZ" w:eastAsia="cs-CZ"/>
        </w:rPr>
        <w:t xml:space="preserve">á </w:t>
      </w:r>
      <w:r>
        <w:rPr>
          <w:rStyle w:val="StopkaZnak1"/>
          <w:color w:val="000000"/>
          <w:lang w:val="de-DE" w:eastAsia="de-DE"/>
        </w:rPr>
        <w:t xml:space="preserve">de </w:t>
      </w:r>
      <w:r>
        <w:rPr>
          <w:rStyle w:val="StopkaZnak1"/>
          <w:color w:val="000000"/>
          <w:lang w:val="en-US" w:eastAsia="en-US"/>
        </w:rPr>
        <w:t>nou</w:t>
      </w:r>
      <w:r>
        <w:rPr>
          <w:rStyle w:val="StopkaZnak1"/>
          <w:color w:val="000000"/>
          <w:lang w:val="de-DE" w:eastAsia="de-DE"/>
        </w:rPr>
        <w:t xml:space="preserve">veiles </w:t>
      </w:r>
      <w:r>
        <w:rPr>
          <w:rStyle w:val="StopkaZnak1"/>
          <w:color w:val="000000"/>
          <w:lang w:val="en-US" w:eastAsia="en-US"/>
        </w:rPr>
        <w:t>fonctions.</w:t>
      </w:r>
    </w:p>
    <w:p w:rsidR="00000000" w:rsidRDefault="005711DB">
      <w:pPr>
        <w:pStyle w:val="Stopka"/>
        <w:numPr>
          <w:ilvl w:val="0"/>
          <w:numId w:val="4"/>
        </w:numPr>
        <w:shd w:val="clear" w:color="auto" w:fill="auto"/>
        <w:tabs>
          <w:tab w:val="left" w:pos="666"/>
        </w:tabs>
        <w:spacing w:line="264" w:lineRule="exact"/>
        <w:ind w:firstLine="460"/>
      </w:pPr>
      <w:r>
        <w:rPr>
          <w:rStyle w:val="StopkaZnak1"/>
          <w:color w:val="000000"/>
        </w:rPr>
        <w:t xml:space="preserve">Dzisiejsze wiele ludzi </w:t>
      </w:r>
      <w:r>
        <w:rPr>
          <w:rStyle w:val="StopkaZnak1"/>
          <w:color w:val="000000"/>
          <w:lang w:val="en-US" w:eastAsia="en-US"/>
        </w:rPr>
        <w:t xml:space="preserve">— </w:t>
      </w:r>
      <w:r>
        <w:rPr>
          <w:rStyle w:val="StopkaZnak1"/>
          <w:color w:val="000000"/>
        </w:rPr>
        <w:t>liczni ludzie; wiele — mianownik-podmiot; staro</w:t>
      </w:r>
      <w:r>
        <w:rPr>
          <w:rStyle w:val="StopkaZnak1"/>
          <w:color w:val="000000"/>
        </w:rPr>
        <w:softHyphen/>
        <w:t>polskie wiele ludzi — ludzie w dużej liczbie; wiele — bie</w:t>
      </w:r>
      <w:r>
        <w:rPr>
          <w:rStyle w:val="StopkaZnak1"/>
          <w:color w:val="000000"/>
        </w:rPr>
        <w:t>rnik ilość.</w:t>
      </w:r>
    </w:p>
  </w:footnote>
  <w:footnote w:id="45">
    <w:p w:rsidR="00000000" w:rsidRDefault="005711DB">
      <w:pPr>
        <w:pStyle w:val="Stopka"/>
        <w:shd w:val="clear" w:color="auto" w:fill="auto"/>
        <w:tabs>
          <w:tab w:val="left" w:pos="858"/>
        </w:tabs>
        <w:spacing w:line="258" w:lineRule="exact"/>
        <w:ind w:firstLine="640"/>
        <w:jc w:val="both"/>
      </w:pPr>
      <w:r>
        <w:rPr>
          <w:rStyle w:val="StopkaZnak1"/>
          <w:color w:val="000000"/>
          <w:vertAlign w:val="superscript"/>
        </w:rPr>
        <w:footnoteRef/>
      </w:r>
      <w:r>
        <w:rPr>
          <w:rStyle w:val="StopkaZnak1"/>
          <w:color w:val="000000"/>
        </w:rPr>
        <w:tab/>
        <w:t>Stosunek ten przedstawia się następująco: na ogólną liczbę 191 przykładów z orzeczeniem czasownikowym 167 przykładów stanowią orzeczenia w liczbie poje</w:t>
      </w:r>
      <w:r>
        <w:rPr>
          <w:rStyle w:val="StopkaZnak1"/>
          <w:color w:val="000000"/>
        </w:rPr>
        <w:softHyphen/>
        <w:t>dynczej rodzaju nijakiego (co wynosi 88°/o), a 24 przykłady orzeczenia w liczb</w:t>
      </w:r>
      <w:r>
        <w:rPr>
          <w:rStyle w:val="StopkaZnak1"/>
          <w:color w:val="000000"/>
        </w:rPr>
        <w:t>ie mnogiej (12%).</w:t>
      </w:r>
    </w:p>
  </w:footnote>
  <w:footnote w:id="46">
    <w:p w:rsidR="00000000" w:rsidRDefault="005711DB">
      <w:pPr>
        <w:pStyle w:val="Stopka"/>
        <w:shd w:val="clear" w:color="auto" w:fill="auto"/>
        <w:tabs>
          <w:tab w:val="left" w:pos="834"/>
        </w:tabs>
        <w:spacing w:line="258" w:lineRule="exact"/>
        <w:ind w:firstLine="640"/>
      </w:pPr>
      <w:r>
        <w:rPr>
          <w:rStyle w:val="StopkaZnak1"/>
          <w:color w:val="000000"/>
          <w:vertAlign w:val="superscript"/>
        </w:rPr>
        <w:footnoteRef/>
      </w:r>
      <w:r>
        <w:rPr>
          <w:rStyle w:val="StopkaZnak1"/>
          <w:color w:val="000000"/>
        </w:rPr>
        <w:tab/>
        <w:t>Z. Kawyn-Kurz w swej pracy doktorskiej o języku filomatów i filaretów (maszynopis) cytuje dość liczne przykłady u</w:t>
      </w:r>
      <w:r>
        <w:rPr>
          <w:rStyle w:val="StopkaZnak1"/>
          <w:color w:val="000000"/>
        </w:rPr>
        <w:t>żyć orzeczenia w liczbie mnogiej.</w:t>
      </w:r>
    </w:p>
  </w:footnote>
  <w:footnote w:id="47">
    <w:p w:rsidR="00000000" w:rsidRDefault="005711DB">
      <w:pPr>
        <w:pStyle w:val="Stopka"/>
        <w:shd w:val="clear" w:color="auto" w:fill="auto"/>
        <w:ind w:firstLine="640"/>
      </w:pPr>
      <w:r>
        <w:rPr>
          <w:rStyle w:val="StopkaZnak1"/>
          <w:color w:val="000000"/>
          <w:vertAlign w:val="superscript"/>
        </w:rPr>
        <w:t>80</w:t>
      </w:r>
      <w:r>
        <w:rPr>
          <w:rStyle w:val="StopkaZnak1"/>
          <w:color w:val="000000"/>
        </w:rPr>
        <w:t xml:space="preserve"> Por. artykuł H. Konecznej: Tysiące g</w:t>
      </w:r>
      <w:r>
        <w:rPr>
          <w:rStyle w:val="StopkaZnak1"/>
          <w:color w:val="000000"/>
        </w:rPr>
        <w:t>wiazd świeciło, Poradnik Jęz. r. 1949 z. 1, s 14.</w:t>
      </w:r>
    </w:p>
  </w:footnote>
  <w:footnote w:id="48">
    <w:p w:rsidR="00000000" w:rsidRDefault="005711DB">
      <w:pPr>
        <w:pStyle w:val="Stopka"/>
        <w:shd w:val="clear" w:color="auto" w:fill="auto"/>
        <w:spacing w:line="258" w:lineRule="exact"/>
        <w:ind w:firstLine="660"/>
        <w:jc w:val="both"/>
      </w:pPr>
      <w:r>
        <w:rPr>
          <w:rStyle w:val="StopkaZnak1"/>
          <w:color w:val="000000"/>
          <w:vertAlign w:val="superscript"/>
        </w:rPr>
        <w:footnoteRef/>
      </w:r>
      <w:r>
        <w:rPr>
          <w:rStyle w:val="StopkaZnak1"/>
          <w:color w:val="000000"/>
        </w:rPr>
        <w:t xml:space="preserve"> Wyraz ten zaczyna coraz bardziej nabierać cech liczebnikowych. W jednym z niedawnych numerów „Życia Warszawy” jakiś czytelnik oburza się na</w:t>
      </w:r>
      <w:r>
        <w:rPr>
          <w:rStyle w:val="StopkaZnak1"/>
          <w:color w:val="000000"/>
        </w:rPr>
        <w:t xml:space="preserve"> zwrot </w:t>
      </w:r>
      <w:r>
        <w:rPr>
          <w:rStyle w:val="StopkaZnak1"/>
          <w:color w:val="000000"/>
          <w:lang w:val="ru-RU" w:eastAsia="ru-RU"/>
        </w:rPr>
        <w:t xml:space="preserve">го </w:t>
      </w:r>
      <w:r>
        <w:rPr>
          <w:rStyle w:val="StopkaKursywa"/>
          <w:color w:val="000000"/>
        </w:rPr>
        <w:t>szeregu szkołach,</w:t>
      </w:r>
      <w:r>
        <w:rPr>
          <w:rStyle w:val="StopkaZnak1"/>
          <w:color w:val="000000"/>
        </w:rPr>
        <w:t xml:space="preserve"> który właśnie jest przykładem przejęcia przez ten wyraz składni liczebnikowej.</w:t>
      </w:r>
    </w:p>
  </w:footnote>
  <w:footnote w:id="49">
    <w:p w:rsidR="00000000" w:rsidRDefault="005711DB">
      <w:pPr>
        <w:pStyle w:val="Stopka"/>
        <w:shd w:val="clear" w:color="auto" w:fill="auto"/>
        <w:spacing w:line="210" w:lineRule="exact"/>
        <w:ind w:right="280"/>
        <w:jc w:val="center"/>
      </w:pPr>
      <w:r>
        <w:rPr>
          <w:rStyle w:val="StopkaZnak1"/>
          <w:color w:val="000000"/>
          <w:vertAlign w:val="superscript"/>
        </w:rPr>
        <w:footnoteRef/>
      </w:r>
      <w:r>
        <w:rPr>
          <w:rStyle w:val="StopkaZnak1"/>
          <w:color w:val="000000"/>
        </w:rPr>
        <w:t xml:space="preserve"> L. Kołakowski w Słowniku wyrazów obcych, Warszawa 1954, s. 667.</w:t>
      </w:r>
    </w:p>
  </w:footnote>
  <w:footnote w:id="50">
    <w:p w:rsidR="00000000" w:rsidRDefault="005711DB">
      <w:pPr>
        <w:pStyle w:val="Stopka"/>
        <w:shd w:val="clear" w:color="auto" w:fill="auto"/>
        <w:spacing w:line="222" w:lineRule="exact"/>
        <w:jc w:val="right"/>
      </w:pPr>
      <w:r>
        <w:rPr>
          <w:rStyle w:val="StopkaZnak1"/>
          <w:color w:val="000000"/>
          <w:vertAlign w:val="superscript"/>
        </w:rPr>
        <w:footnoteRef/>
      </w:r>
      <w:r>
        <w:rPr>
          <w:rStyle w:val="StopkaZnak1"/>
          <w:color w:val="000000"/>
        </w:rPr>
        <w:t xml:space="preserve"> A. Pawiński, Polska XVI wieku pod względem geograficzno-statystycznym, Mazowsze. Źródła dziejowe t. XVI, Warszawa 1895, s</w:t>
      </w:r>
      <w:r>
        <w:rPr>
          <w:rStyle w:val="StopkaZnak1"/>
          <w:color w:val="000000"/>
        </w:rPr>
        <w:t>. 250—300, por. zwłaszcza s. 260.</w:t>
      </w:r>
    </w:p>
  </w:footnote>
  <w:footnote w:id="51">
    <w:p w:rsidR="00000000" w:rsidRDefault="005711DB">
      <w:pPr>
        <w:pStyle w:val="Stopka"/>
        <w:shd w:val="clear" w:color="auto" w:fill="auto"/>
        <w:spacing w:line="216" w:lineRule="exact"/>
        <w:ind w:firstLine="640"/>
      </w:pPr>
      <w:r>
        <w:rPr>
          <w:rStyle w:val="StopkaZnak1"/>
          <w:color w:val="000000"/>
          <w:vertAlign w:val="superscript"/>
        </w:rPr>
        <w:t>8</w:t>
      </w:r>
      <w:r>
        <w:rPr>
          <w:rStyle w:val="StopkaZnak1"/>
          <w:color w:val="000000"/>
        </w:rPr>
        <w:t xml:space="preserve"> Zapis ten, jak i inne, przy których podana jest tylko data, pochodzą z karto</w:t>
      </w:r>
      <w:r>
        <w:rPr>
          <w:rStyle w:val="StopkaZnak1"/>
          <w:color w:val="000000"/>
        </w:rPr>
        <w:softHyphen/>
        <w:t>teki przygotowywanego do druku Słownika staropolskich nazw osobowych.</w:t>
      </w:r>
    </w:p>
  </w:footnote>
  <w:footnote w:id="52">
    <w:p w:rsidR="00000000" w:rsidRDefault="005711DB">
      <w:pPr>
        <w:pStyle w:val="Stopka"/>
        <w:shd w:val="clear" w:color="auto" w:fill="auto"/>
        <w:tabs>
          <w:tab w:val="left" w:pos="792"/>
        </w:tabs>
        <w:spacing w:line="216" w:lineRule="exact"/>
        <w:ind w:firstLine="640"/>
      </w:pPr>
      <w:r>
        <w:rPr>
          <w:rStyle w:val="StopkaZnak1"/>
          <w:color w:val="000000"/>
          <w:vertAlign w:val="superscript"/>
        </w:rPr>
        <w:footnoteRef/>
      </w:r>
      <w:r>
        <w:rPr>
          <w:rStyle w:val="StopkaZnak1"/>
          <w:color w:val="000000"/>
        </w:rPr>
        <w:tab/>
        <w:t>W. Taszycki, Słowiańskie nazwy miejscowe (1946), przedruku w Rozprawach i studiach polonistycznych. I, Wrocław 1958, s. 264</w:t>
      </w:r>
      <w:r>
        <w:rPr>
          <w:rStyle w:val="StopkaZnak1"/>
          <w:color w:val="000000"/>
        </w:rPr>
        <w:t>.</w:t>
      </w:r>
    </w:p>
  </w:footnote>
  <w:footnote w:id="53">
    <w:p w:rsidR="00000000" w:rsidRDefault="005711DB">
      <w:pPr>
        <w:pStyle w:val="Stopka"/>
        <w:shd w:val="clear" w:color="auto" w:fill="auto"/>
        <w:tabs>
          <w:tab w:val="left" w:pos="774"/>
        </w:tabs>
        <w:spacing w:line="216" w:lineRule="exact"/>
        <w:ind w:firstLine="640"/>
      </w:pPr>
      <w:r>
        <w:rPr>
          <w:rStyle w:val="StopkaZnak1"/>
          <w:color w:val="000000"/>
          <w:vertAlign w:val="superscript"/>
        </w:rPr>
        <w:footnoteRef/>
      </w:r>
      <w:r>
        <w:rPr>
          <w:rStyle w:val="StopkaZnak1"/>
          <w:color w:val="000000"/>
        </w:rPr>
        <w:tab/>
        <w:t xml:space="preserve">S. Jodłowski, Skąd się wzięły </w:t>
      </w:r>
      <w:r>
        <w:rPr>
          <w:rStyle w:val="StopkaKursywa"/>
          <w:color w:val="000000"/>
        </w:rPr>
        <w:t>szanse, anse, fajanse...?</w:t>
      </w:r>
      <w:r>
        <w:rPr>
          <w:rStyle w:val="StopkaZnak1"/>
          <w:color w:val="000000"/>
        </w:rPr>
        <w:t xml:space="preserve"> Język Polski XXXII, 1952, s. 138—140.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79.35pt;margin-top:57.3pt;width:441pt;height:9pt;z-index:-251656192;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tabs>
                    <w:tab w:val="right" w:pos="4884"/>
                    <w:tab w:val="right" w:pos="8820"/>
                  </w:tabs>
                  <w:spacing w:line="240" w:lineRule="auto"/>
                </w:pPr>
                <w:r>
                  <w:rPr>
                    <w:rStyle w:val="Nagweklubstopka"/>
                    <w:color w:val="000000"/>
                  </w:rPr>
                  <w:t>1962</w:t>
                </w:r>
                <w:r>
                  <w:rPr>
                    <w:rStyle w:val="Nagweklubstopka"/>
                    <w:color w:val="000000"/>
                  </w:rPr>
                  <w:tab/>
                  <w:t>MARZEC</w:t>
                </w:r>
                <w:r>
                  <w:rPr>
                    <w:rStyle w:val="Nagweklubstopka"/>
                    <w:color w:val="000000"/>
                  </w:rPr>
                  <w:tab/>
                  <w:t>Zeszyt 3(198)</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78pt;margin-top:57pt;width:440.4pt;height:9.3pt;z-index:-251637760;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tabs>
                    <w:tab w:val="right" w:pos="5712"/>
                    <w:tab w:val="right" w:pos="8808"/>
                  </w:tabs>
                  <w:spacing w:line="240" w:lineRule="auto"/>
                </w:pPr>
                <w:r>
                  <w:rPr>
                    <w:rStyle w:val="Nagweklubstopka"/>
                    <w:color w:val="000000"/>
                  </w:rPr>
                  <w:t>104</w:t>
                </w:r>
                <w:r>
                  <w:rPr>
                    <w:rStyle w:val="Nagweklubstopka"/>
                    <w:color w:val="000000"/>
                  </w:rPr>
                  <w:tab/>
                  <w:t>PORADNIK JĘZYKOWY</w:t>
                </w:r>
                <w:r>
                  <w:rPr>
                    <w:rStyle w:val="Nagweklubstopka"/>
                    <w:color w:val="000000"/>
                  </w:rPr>
                  <w:tab/>
                  <w:t>1962 z. 3</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94.25pt;margin-top:59.3pt;width:408.9pt;height:9pt;z-index:-251635712;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tabs>
                    <w:tab w:val="left" w:pos="2832"/>
                    <w:tab w:val="right" w:pos="8178"/>
                  </w:tabs>
                  <w:spacing w:line="240" w:lineRule="auto"/>
                </w:pPr>
                <w:r>
                  <w:fldChar w:fldCharType="begin"/>
                </w:r>
                <w:r>
                  <w:instrText xml:space="preserve"> PAGE \* MERGEFORMAT </w:instrText>
                </w:r>
                <w:r>
                  <w:fldChar w:fldCharType="separate"/>
                </w:r>
                <w:r w:rsidR="00A87E41" w:rsidRPr="00A87E41">
                  <w:rPr>
                    <w:rStyle w:val="Nagweklubstopka0"/>
                    <w:noProof/>
                    <w:color w:val="000000"/>
                  </w:rPr>
                  <w:t>108</w:t>
                </w:r>
                <w:r>
                  <w:fldChar w:fldCharType="end"/>
                </w:r>
                <w:r>
                  <w:rPr>
                    <w:rStyle w:val="Nagweklubstopka0"/>
                    <w:color w:val="000000"/>
                  </w:rPr>
                  <w:tab/>
                  <w:t>PORADNIK JĘZYKOWY</w:t>
                </w:r>
                <w:r>
                  <w:rPr>
                    <w:rStyle w:val="Nagweklubstopka0"/>
                    <w:color w:val="000000"/>
                  </w:rPr>
                  <w:tab/>
                </w:r>
                <w:r>
                  <w:rPr>
                    <w:rStyle w:val="Nagweklubstopka0"/>
                    <w:color w:val="000000"/>
                    <w:lang w:val="de-DE" w:eastAsia="de-DE"/>
                  </w:rPr>
                  <w:t xml:space="preserve">1962 z. </w:t>
                </w:r>
                <w:r>
                  <w:rPr>
                    <w:rStyle w:val="Nagweklubstopka0"/>
                    <w:color w:val="000000"/>
                  </w:rPr>
                  <w:t>3</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82.05pt;margin-top:55.1pt;width:434.7pt;height:9.6pt;z-index:-251633664;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tabs>
                    <w:tab w:val="right" w:pos="5604"/>
                    <w:tab w:val="right" w:pos="8694"/>
                  </w:tabs>
                  <w:spacing w:line="240" w:lineRule="auto"/>
                </w:pPr>
                <w:r>
                  <w:rPr>
                    <w:rStyle w:val="Nagweklubstopka0"/>
                    <w:color w:val="000000"/>
                  </w:rPr>
                  <w:t>1962 z. 3</w:t>
                </w:r>
                <w:r>
                  <w:rPr>
                    <w:rStyle w:val="Nagweklubstopka0"/>
                    <w:color w:val="000000"/>
                  </w:rPr>
                  <w:tab/>
                  <w:t>PORADNIK JĘZYKOWY</w:t>
                </w:r>
                <w:r>
                  <w:rPr>
                    <w:rStyle w:val="Nagweklubstopka0"/>
                    <w:color w:val="000000"/>
                  </w:rPr>
                  <w:tab/>
                </w:r>
                <w:r>
                  <w:fldChar w:fldCharType="begin"/>
                </w:r>
                <w:r>
                  <w:instrText xml:space="preserve"> PAGE \</w:instrText>
                </w:r>
                <w:r>
                  <w:instrText xml:space="preserve">* MERGEFORMAT </w:instrText>
                </w:r>
                <w:r>
                  <w:fldChar w:fldCharType="separate"/>
                </w:r>
                <w:r w:rsidR="00A87E41" w:rsidRPr="00A87E41">
                  <w:rPr>
                    <w:rStyle w:val="Nagweklubstopka0"/>
                    <w:noProof/>
                    <w:color w:val="000000"/>
                  </w:rPr>
                  <w:t>109</w:t>
                </w:r>
                <w:r>
                  <w:fldChar w:fldCharType="end"/>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217.1pt;margin-top:62.85pt;width:279.6pt;height:10.2pt;z-index:-251631616;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tabs>
                    <w:tab w:val="right" w:pos="5592"/>
                  </w:tabs>
                  <w:spacing w:line="240" w:lineRule="auto"/>
                </w:pPr>
                <w:r>
                  <w:rPr>
                    <w:rStyle w:val="Nagweklubstopka"/>
                    <w:color w:val="000000"/>
                  </w:rPr>
                  <w:t>PORADNIK JĘZYKOWY</w:t>
                </w:r>
                <w:r>
                  <w:rPr>
                    <w:rStyle w:val="Nagweklubstopka"/>
                    <w:color w:val="000000"/>
                  </w:rPr>
                  <w:tab/>
                  <w:t>1962 z. 3</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217.1pt;margin-top:62.85pt;width:279.6pt;height:10.2pt;z-index:-251629568;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tabs>
                    <w:tab w:val="right" w:pos="5592"/>
                  </w:tabs>
                  <w:spacing w:line="240" w:lineRule="auto"/>
                </w:pPr>
                <w:r>
                  <w:rPr>
                    <w:rStyle w:val="Nagweklubstopka"/>
                    <w:color w:val="000000"/>
                  </w:rPr>
                  <w:t>PORADNIK JĘZYKOWY</w:t>
                </w:r>
                <w:r>
                  <w:rPr>
                    <w:rStyle w:val="Nagweklubstopka"/>
                    <w:color w:val="000000"/>
                  </w:rPr>
                  <w:tab/>
                  <w:t>1962 z. 3</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94.25pt;margin-top:59.3pt;width:408.9pt;height:9pt;z-index:-251627520;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tabs>
                    <w:tab w:val="left" w:pos="2832"/>
                    <w:tab w:val="right" w:pos="8178"/>
                  </w:tabs>
                  <w:spacing w:line="240" w:lineRule="auto"/>
                </w:pPr>
                <w:r>
                  <w:fldChar w:fldCharType="begin"/>
                </w:r>
                <w:r>
                  <w:instrText xml:space="preserve"> PAGE \* MERGEFORMAT </w:instrText>
                </w:r>
                <w:r>
                  <w:fldChar w:fldCharType="separate"/>
                </w:r>
                <w:r w:rsidR="00A87E41" w:rsidRPr="00A87E41">
                  <w:rPr>
                    <w:rStyle w:val="Nagweklubstopka0"/>
                    <w:noProof/>
                    <w:color w:val="000000"/>
                  </w:rPr>
                  <w:t>114</w:t>
                </w:r>
                <w:r>
                  <w:fldChar w:fldCharType="end"/>
                </w:r>
                <w:r>
                  <w:rPr>
                    <w:rStyle w:val="Nagweklubstopka0"/>
                    <w:color w:val="000000"/>
                  </w:rPr>
                  <w:tab/>
                  <w:t>PORADNIK JĘ</w:t>
                </w:r>
                <w:r>
                  <w:rPr>
                    <w:rStyle w:val="Nagweklubstopka0"/>
                    <w:color w:val="000000"/>
                  </w:rPr>
                  <w:t>ZYKOWY</w:t>
                </w:r>
                <w:r>
                  <w:rPr>
                    <w:rStyle w:val="Nagweklubstopka0"/>
                    <w:color w:val="000000"/>
                  </w:rPr>
                  <w:tab/>
                </w:r>
                <w:r>
                  <w:rPr>
                    <w:rStyle w:val="Nagweklubstopka0"/>
                    <w:color w:val="000000"/>
                    <w:lang w:val="de-DE" w:eastAsia="de-DE"/>
                  </w:rPr>
                  <w:t xml:space="preserve">1962 z. </w:t>
                </w:r>
                <w:r>
                  <w:rPr>
                    <w:rStyle w:val="Nagweklubstopka0"/>
                    <w:color w:val="000000"/>
                  </w:rPr>
                  <w:t>3</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82.05pt;margin-top:55.1pt;width:434.7pt;height:9.6pt;z-index:-251625472;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tabs>
                    <w:tab w:val="right" w:pos="5604"/>
                    <w:tab w:val="right" w:pos="8694"/>
                  </w:tabs>
                  <w:spacing w:line="240" w:lineRule="auto"/>
                </w:pPr>
                <w:r>
                  <w:rPr>
                    <w:rStyle w:val="Nagweklubstopka0"/>
                    <w:color w:val="000000"/>
                  </w:rPr>
                  <w:t>1962 z. 3</w:t>
                </w:r>
                <w:r>
                  <w:rPr>
                    <w:rStyle w:val="Nagweklubstopka0"/>
                    <w:color w:val="000000"/>
                  </w:rPr>
                  <w:tab/>
                  <w:t>PORADNIK JĘZYKOWY</w:t>
                </w:r>
                <w:r>
                  <w:rPr>
                    <w:rStyle w:val="Nagweklubstopka0"/>
                    <w:color w:val="000000"/>
                  </w:rPr>
                  <w:tab/>
                </w:r>
                <w:r>
                  <w:fldChar w:fldCharType="begin"/>
                </w:r>
                <w:r>
                  <w:instrText xml:space="preserve"> PAGE \* MERGEFORMAT </w:instrText>
                </w:r>
                <w:r>
                  <w:fldChar w:fldCharType="separate"/>
                </w:r>
                <w:r w:rsidR="00A87E41" w:rsidRPr="00A87E41">
                  <w:rPr>
                    <w:rStyle w:val="Nagweklubstopka0"/>
                    <w:noProof/>
                    <w:color w:val="000000"/>
                  </w:rPr>
                  <w:t>113</w:t>
                </w:r>
                <w:r>
                  <w:fldChar w:fldCharType="end"/>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94.25pt;margin-top:59.3pt;width:408.9pt;height:9pt;z-index:-251623424;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tabs>
                    <w:tab w:val="left" w:pos="2832"/>
                    <w:tab w:val="right" w:pos="8178"/>
                  </w:tabs>
                  <w:spacing w:line="240" w:lineRule="auto"/>
                </w:pPr>
                <w:r>
                  <w:fldChar w:fldCharType="begin"/>
                </w:r>
                <w:r>
                  <w:instrText xml:space="preserve"> PAGE \* MERGEFORMAT </w:instrText>
                </w:r>
                <w:r>
                  <w:fldChar w:fldCharType="separate"/>
                </w:r>
                <w:r w:rsidR="00A87E41" w:rsidRPr="00A87E41">
                  <w:rPr>
                    <w:rStyle w:val="Nagweklubstopka0"/>
                    <w:noProof/>
                    <w:color w:val="000000"/>
                  </w:rPr>
                  <w:t>128</w:t>
                </w:r>
                <w:r>
                  <w:fldChar w:fldCharType="end"/>
                </w:r>
                <w:r>
                  <w:rPr>
                    <w:rStyle w:val="Nagweklubstopka0"/>
                    <w:color w:val="000000"/>
                  </w:rPr>
                  <w:tab/>
                  <w:t>PORADNIK JĘZYKOWY</w:t>
                </w:r>
                <w:r>
                  <w:rPr>
                    <w:rStyle w:val="Nagweklubstopka0"/>
                    <w:color w:val="000000"/>
                  </w:rPr>
                  <w:tab/>
                </w:r>
                <w:r>
                  <w:rPr>
                    <w:rStyle w:val="Nagweklubstopka0"/>
                    <w:color w:val="000000"/>
                    <w:lang w:val="de-DE" w:eastAsia="de-DE"/>
                  </w:rPr>
                  <w:t xml:space="preserve">1962 z. </w:t>
                </w:r>
                <w:r>
                  <w:rPr>
                    <w:rStyle w:val="Nagweklubstopka0"/>
                    <w:color w:val="000000"/>
                  </w:rPr>
                  <w:t>3</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82.05pt;margin-top:55.1pt;width:434.7pt;height:9.6pt;z-index:-251621376;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tabs>
                    <w:tab w:val="right" w:pos="5604"/>
                    <w:tab w:val="right" w:pos="8694"/>
                  </w:tabs>
                  <w:spacing w:line="240" w:lineRule="auto"/>
                </w:pPr>
                <w:r>
                  <w:rPr>
                    <w:rStyle w:val="Nagweklubstopka0"/>
                    <w:color w:val="000000"/>
                  </w:rPr>
                  <w:t>1962 z. 3</w:t>
                </w:r>
                <w:r>
                  <w:rPr>
                    <w:rStyle w:val="Nagweklubstopka0"/>
                    <w:color w:val="000000"/>
                  </w:rPr>
                  <w:tab/>
                  <w:t>PORADNIK JĘZYKOWY</w:t>
                </w:r>
                <w:r>
                  <w:rPr>
                    <w:rStyle w:val="Nagweklubstopka0"/>
                    <w:color w:val="000000"/>
                  </w:rPr>
                  <w:tab/>
                </w:r>
                <w:r>
                  <w:fldChar w:fldCharType="begin"/>
                </w:r>
                <w:r>
                  <w:instrText xml:space="preserve"> PAGE \* MERGEFORMAT </w:instrText>
                </w:r>
                <w:r>
                  <w:fldChar w:fldCharType="separate"/>
                </w:r>
                <w:r w:rsidR="00A87E41" w:rsidRPr="00A87E41">
                  <w:rPr>
                    <w:rStyle w:val="Nagweklubstopka0"/>
                    <w:noProof/>
                    <w:color w:val="000000"/>
                  </w:rPr>
                  <w:t>127</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79.35pt;margin-top:57.3pt;width:441pt;height:9pt;z-index:-251654144;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tabs>
                    <w:tab w:val="right" w:pos="4884"/>
                    <w:tab w:val="right" w:pos="8820"/>
                  </w:tabs>
                  <w:spacing w:line="240" w:lineRule="auto"/>
                </w:pPr>
                <w:r>
                  <w:rPr>
                    <w:rStyle w:val="Nagweklubstopka"/>
                    <w:color w:val="000000"/>
                  </w:rPr>
                  <w:t>1962</w:t>
                </w:r>
                <w:r>
                  <w:rPr>
                    <w:rStyle w:val="Nagweklubstopka"/>
                    <w:color w:val="000000"/>
                  </w:rPr>
                  <w:tab/>
                  <w:t>MARZEC</w:t>
                </w:r>
                <w:r>
                  <w:rPr>
                    <w:rStyle w:val="Nagweklubstopka"/>
                    <w:color w:val="000000"/>
                  </w:rPr>
                  <w:tab/>
                  <w:t>Zeszyt 3(198)</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63.95pt;margin-top:58pt;width:441.3pt;height:9.3pt;z-index:-251619328;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tabs>
                    <w:tab w:val="right" w:pos="5682"/>
                    <w:tab w:val="right" w:pos="8826"/>
                  </w:tabs>
                  <w:spacing w:line="240" w:lineRule="auto"/>
                </w:pPr>
                <w:r>
                  <w:rPr>
                    <w:rStyle w:val="Nagweklubstopka0"/>
                    <w:color w:val="000000"/>
                  </w:rPr>
                  <w:t>1962 z.3</w:t>
                </w:r>
                <w:r>
                  <w:rPr>
                    <w:rStyle w:val="Nagweklubstopka0"/>
                    <w:color w:val="000000"/>
                  </w:rPr>
                  <w:tab/>
                  <w:t>PORADNIK JĘZYKOWY</w:t>
                </w:r>
                <w:r>
                  <w:rPr>
                    <w:rStyle w:val="Nagweklubstopka0"/>
                    <w:color w:val="000000"/>
                  </w:rPr>
                  <w:tab/>
                </w:r>
                <w:r>
                  <w:fldChar w:fldCharType="begin"/>
                </w:r>
                <w:r>
                  <w:instrText xml:space="preserve"> PAGE \* MERGEFORMAT </w:instrText>
                </w:r>
                <w:r>
                  <w:fldChar w:fldCharType="separate"/>
                </w:r>
                <w:r w:rsidR="00A87E41" w:rsidRPr="00A87E41">
                  <w:rPr>
                    <w:rStyle w:val="Nagweklubstopka0"/>
                    <w:noProof/>
                    <w:color w:val="000000"/>
                  </w:rPr>
                  <w:t>115</w:t>
                </w:r>
                <w:r>
                  <w:fldChar w:fldCharType="end"/>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65.7pt;margin-top:59.9pt;width:440.7pt;height:9.6pt;z-index:-251617280;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tabs>
                    <w:tab w:val="right" w:pos="5640"/>
                    <w:tab w:val="right" w:pos="8814"/>
                  </w:tabs>
                  <w:spacing w:line="240" w:lineRule="auto"/>
                </w:pPr>
                <w:r>
                  <w:rPr>
                    <w:rStyle w:val="Nagweklubstopka"/>
                    <w:color w:val="000000"/>
                  </w:rPr>
                  <w:t>1962 z. 3</w:t>
                </w:r>
                <w:r>
                  <w:rPr>
                    <w:rStyle w:val="Nagweklubstopka"/>
                    <w:color w:val="000000"/>
                  </w:rPr>
                  <w:tab/>
                  <w:t>PORADNIK JĘZYKOWY</w:t>
                </w:r>
                <w:r>
                  <w:rPr>
                    <w:rStyle w:val="Nagweklubstopka"/>
                    <w:color w:val="000000"/>
                  </w:rPr>
                  <w:tab/>
                </w:r>
                <w:r>
                  <w:rPr>
                    <w:rStyle w:val="Nagweklubstopka15pt"/>
                    <w:color w:val="000000"/>
                  </w:rPr>
                  <w:t>12ł&gt;</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65.7pt;margin-top:59.9pt;width:440.7pt;height:9.6pt;z-index:-251615232;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tabs>
                    <w:tab w:val="right" w:pos="5640"/>
                    <w:tab w:val="right" w:pos="8814"/>
                  </w:tabs>
                  <w:spacing w:line="240" w:lineRule="auto"/>
                </w:pPr>
                <w:r>
                  <w:rPr>
                    <w:rStyle w:val="Nagweklubstopka"/>
                    <w:color w:val="000000"/>
                  </w:rPr>
                  <w:t>1962 z.</w:t>
                </w:r>
                <w:r>
                  <w:rPr>
                    <w:rStyle w:val="Nagweklubstopka"/>
                    <w:color w:val="000000"/>
                  </w:rPr>
                  <w:t xml:space="preserve"> 3</w:t>
                </w:r>
                <w:r>
                  <w:rPr>
                    <w:rStyle w:val="Nagweklubstopka"/>
                    <w:color w:val="000000"/>
                  </w:rPr>
                  <w:tab/>
                  <w:t>PORADNIK JĘZYKOWY</w:t>
                </w:r>
                <w:r>
                  <w:rPr>
                    <w:rStyle w:val="Nagweklubstopka"/>
                    <w:color w:val="000000"/>
                  </w:rPr>
                  <w:tab/>
                </w:r>
                <w:r>
                  <w:rPr>
                    <w:rStyle w:val="Nagweklubstopka15pt"/>
                    <w:color w:val="000000"/>
                  </w:rPr>
                  <w:t>12ł&gt;</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94.25pt;margin-top:59.3pt;width:408.9pt;height:9pt;z-index:-251613184;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tabs>
                    <w:tab w:val="left" w:pos="2832"/>
                    <w:tab w:val="right" w:pos="8178"/>
                  </w:tabs>
                  <w:spacing w:line="240" w:lineRule="auto"/>
                </w:pPr>
                <w:r>
                  <w:fldChar w:fldCharType="begin"/>
                </w:r>
                <w:r>
                  <w:instrText xml:space="preserve"> PAGE \* MERGEFORMAT </w:instrText>
                </w:r>
                <w:r>
                  <w:fldChar w:fldCharType="separate"/>
                </w:r>
                <w:r w:rsidR="00A87E41" w:rsidRPr="00A87E41">
                  <w:rPr>
                    <w:rStyle w:val="Nagweklubstopka0"/>
                    <w:noProof/>
                    <w:color w:val="000000"/>
                  </w:rPr>
                  <w:t>132</w:t>
                </w:r>
                <w:r>
                  <w:fldChar w:fldCharType="end"/>
                </w:r>
                <w:r>
                  <w:rPr>
                    <w:rStyle w:val="Nagweklubstopka0"/>
                    <w:color w:val="000000"/>
                  </w:rPr>
                  <w:tab/>
                  <w:t>PORADNIK JĘZYKOWY</w:t>
                </w:r>
                <w:r>
                  <w:rPr>
                    <w:rStyle w:val="Nagweklubstopka0"/>
                    <w:color w:val="000000"/>
                  </w:rPr>
                  <w:tab/>
                </w:r>
                <w:r>
                  <w:rPr>
                    <w:rStyle w:val="Nagweklubstopka0"/>
                    <w:color w:val="000000"/>
                    <w:lang w:val="de-DE" w:eastAsia="de-DE"/>
                  </w:rPr>
                  <w:t xml:space="preserve">1962 z. </w:t>
                </w:r>
                <w:r>
                  <w:rPr>
                    <w:rStyle w:val="Nagweklubstopka0"/>
                    <w:color w:val="000000"/>
                  </w:rPr>
                  <w:t>3</w:t>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82.05pt;margin-top:55.1pt;width:434.7pt;height:9.6pt;z-index:-251611136;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tabs>
                    <w:tab w:val="right" w:pos="5604"/>
                    <w:tab w:val="right" w:pos="8694"/>
                  </w:tabs>
                  <w:spacing w:line="240" w:lineRule="auto"/>
                </w:pPr>
                <w:r>
                  <w:rPr>
                    <w:rStyle w:val="Nagweklubstopka0"/>
                    <w:color w:val="000000"/>
                  </w:rPr>
                  <w:t>1962 z. 3</w:t>
                </w:r>
                <w:r>
                  <w:rPr>
                    <w:rStyle w:val="Nagweklubstopka0"/>
                    <w:color w:val="000000"/>
                  </w:rPr>
                  <w:tab/>
                  <w:t>PORADNIK JĘZYKOWY</w:t>
                </w:r>
                <w:r>
                  <w:rPr>
                    <w:rStyle w:val="Nagweklubstopka0"/>
                    <w:color w:val="000000"/>
                  </w:rPr>
                  <w:tab/>
                </w:r>
                <w:r>
                  <w:fldChar w:fldCharType="begin"/>
                </w:r>
                <w:r>
                  <w:instrText xml:space="preserve"> PAGE \* MERGEFORMAT </w:instrText>
                </w:r>
                <w:r>
                  <w:fldChar w:fldCharType="separate"/>
                </w:r>
                <w:r w:rsidR="00A87E41" w:rsidRPr="00A87E41">
                  <w:rPr>
                    <w:rStyle w:val="Nagweklubstopka0"/>
                    <w:noProof/>
                    <w:color w:val="000000"/>
                  </w:rPr>
                  <w:t>133</w:t>
                </w:r>
                <w:r>
                  <w:fldChar w:fldCharType="end"/>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71.7pt;margin-top:70.8pt;width:421.8pt;height:8.4pt;z-index:-251609088;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tabs>
                    <w:tab w:val="right" w:pos="5508"/>
                    <w:tab w:val="right" w:pos="8436"/>
                  </w:tabs>
                  <w:spacing w:line="240" w:lineRule="auto"/>
                </w:pPr>
                <w:r>
                  <w:rPr>
                    <w:rStyle w:val="Nagweklubstopka"/>
                    <w:color w:val="000000"/>
                  </w:rPr>
                  <w:t>134</w:t>
                </w:r>
                <w:r>
                  <w:rPr>
                    <w:rStyle w:val="Nagweklubstopka"/>
                    <w:color w:val="000000"/>
                  </w:rPr>
                  <w:tab/>
                  <w:t>PORADNIK JĘZYKOWY</w:t>
                </w:r>
                <w:r>
                  <w:rPr>
                    <w:rStyle w:val="Nagweklubstopka"/>
                    <w:color w:val="000000"/>
                  </w:rPr>
                  <w:tab/>
                  <w:t>1962 z. 3</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71.7pt;margin-top:70.8pt;width:421.8pt;height:8.4pt;z-index:-251607040;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tabs>
                    <w:tab w:val="right" w:pos="5508"/>
                    <w:tab w:val="right" w:pos="8436"/>
                  </w:tabs>
                  <w:spacing w:line="240" w:lineRule="auto"/>
                </w:pPr>
                <w:r>
                  <w:rPr>
                    <w:rStyle w:val="Nagweklubstopka"/>
                    <w:color w:val="000000"/>
                  </w:rPr>
                  <w:t>134</w:t>
                </w:r>
                <w:r>
                  <w:rPr>
                    <w:rStyle w:val="Nagweklubstopka"/>
                    <w:color w:val="000000"/>
                  </w:rPr>
                  <w:tab/>
                </w:r>
                <w:r>
                  <w:rPr>
                    <w:rStyle w:val="Nagweklubstopka"/>
                    <w:color w:val="000000"/>
                  </w:rPr>
                  <w:t>PORADNIK JĘZYKOWY</w:t>
                </w:r>
                <w:r>
                  <w:rPr>
                    <w:rStyle w:val="Nagweklubstopka"/>
                    <w:color w:val="000000"/>
                  </w:rPr>
                  <w:tab/>
                  <w:t>1962 z. 3</w:t>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90.15pt;margin-top:69.9pt;width:414pt;height:9.3pt;z-index:-251604992;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tabs>
                    <w:tab w:val="right" w:pos="264"/>
                    <w:tab w:val="right" w:pos="8280"/>
                  </w:tabs>
                  <w:spacing w:line="240" w:lineRule="auto"/>
                </w:pPr>
                <w:r>
                  <w:rPr>
                    <w:rStyle w:val="Nagweklubstopka"/>
                    <w:color w:val="000000"/>
                  </w:rPr>
                  <w:t>PORADNIK JĘZYKOWY</w:t>
                </w:r>
                <w:r>
                  <w:rPr>
                    <w:rStyle w:val="Nagweklubstopka"/>
                    <w:color w:val="000000"/>
                  </w:rPr>
                  <w:tab/>
                </w:r>
                <w:r>
                  <w:fldChar w:fldCharType="begin"/>
                </w:r>
                <w:r>
                  <w:instrText xml:space="preserve"> PAGE \* MER</w:instrText>
                </w:r>
                <w:r>
                  <w:instrText xml:space="preserve">GEFORMAT </w:instrText>
                </w:r>
                <w:r>
                  <w:fldChar w:fldCharType="separate"/>
                </w:r>
                <w:r w:rsidR="00A87E41" w:rsidRPr="00A87E41">
                  <w:rPr>
                    <w:rStyle w:val="Nagweklubstopka"/>
                    <w:noProof/>
                    <w:color w:val="000000"/>
                  </w:rPr>
                  <w:t>136</w:t>
                </w:r>
                <w:r>
                  <w:fldChar w:fldCharType="end"/>
                </w:r>
                <w:r>
                  <w:rPr>
                    <w:rStyle w:val="Nagweklubstopka"/>
                    <w:color w:val="000000"/>
                  </w:rPr>
                  <w:tab/>
                  <w:t>1962 z. 3</w:t>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90.15pt;margin-top:69.9pt;width:414pt;height:9.3pt;z-index:-251602944;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tabs>
                    <w:tab w:val="right" w:pos="264"/>
                    <w:tab w:val="right" w:pos="8280"/>
                  </w:tabs>
                  <w:spacing w:line="240" w:lineRule="auto"/>
                </w:pPr>
                <w:r>
                  <w:rPr>
                    <w:rStyle w:val="Nagweklubstopka"/>
                    <w:color w:val="000000"/>
                  </w:rPr>
                  <w:t>PORADNIK JĘZYKOWY</w:t>
                </w:r>
                <w:r>
                  <w:rPr>
                    <w:rStyle w:val="Nagweklubstopka"/>
                    <w:color w:val="000000"/>
                  </w:rPr>
                  <w:tab/>
                </w:r>
                <w:r>
                  <w:fldChar w:fldCharType="begin"/>
                </w:r>
                <w:r>
                  <w:instrText xml:space="preserve"> PAGE \* MERGEFORMAT </w:instrText>
                </w:r>
                <w:r>
                  <w:fldChar w:fldCharType="separate"/>
                </w:r>
                <w:r>
                  <w:rPr>
                    <w:rStyle w:val="Nagweklubstopka"/>
                    <w:color w:val="000000"/>
                  </w:rPr>
                  <w:t>#</w:t>
                </w:r>
                <w:r>
                  <w:fldChar w:fldCharType="end"/>
                </w:r>
                <w:r>
                  <w:rPr>
                    <w:rStyle w:val="Nagweklubstopka"/>
                    <w:color w:val="000000"/>
                  </w:rPr>
                  <w:tab/>
                  <w:t>1962 z. 3</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82.05pt;margin-top:55.1pt;width:434.7pt;height:9.6pt;z-index:-251652096;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tabs>
                    <w:tab w:val="right" w:pos="5604"/>
                    <w:tab w:val="right" w:pos="8694"/>
                  </w:tabs>
                  <w:spacing w:line="240" w:lineRule="auto"/>
                </w:pPr>
                <w:r>
                  <w:rPr>
                    <w:rStyle w:val="Nagweklubstopka0"/>
                    <w:color w:val="000000"/>
                  </w:rPr>
                  <w:t>1962 z. 3</w:t>
                </w:r>
                <w:r>
                  <w:rPr>
                    <w:rStyle w:val="Nagweklubstopka0"/>
                    <w:color w:val="000000"/>
                  </w:rPr>
                  <w:tab/>
                  <w:t>PORADNIK JĘZYKOWY</w:t>
                </w:r>
                <w:r>
                  <w:rPr>
                    <w:rStyle w:val="Nagweklubstopka0"/>
                    <w:color w:val="000000"/>
                  </w:rPr>
                  <w:tab/>
                </w:r>
                <w:r>
                  <w:fldChar w:fldCharType="begin"/>
                </w:r>
                <w:r>
                  <w:instrText xml:space="preserve"> PAGE \* MERGEFORMAT </w:instrText>
                </w:r>
                <w:r>
                  <w:fldChar w:fldCharType="separate"/>
                </w:r>
                <w:r>
                  <w:rPr>
                    <w:rStyle w:val="Nagweklubstopka0"/>
                    <w:color w:val="000000"/>
                  </w:rPr>
                  <w:t>#</w:t>
                </w:r>
                <w:r>
                  <w:fldChar w:fldCharType="end"/>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82.05pt;margin-top:55.1pt;width:434.7pt;height:9.6pt;z-index:-251600896;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tabs>
                    <w:tab w:val="right" w:pos="5604"/>
                    <w:tab w:val="right" w:pos="8694"/>
                  </w:tabs>
                  <w:spacing w:line="240" w:lineRule="auto"/>
                </w:pPr>
                <w:r>
                  <w:rPr>
                    <w:rStyle w:val="Nagweklubstopka0"/>
                    <w:color w:val="000000"/>
                  </w:rPr>
                  <w:t>1962 z. 3</w:t>
                </w:r>
                <w:r>
                  <w:rPr>
                    <w:rStyle w:val="Nagweklubstopka0"/>
                    <w:color w:val="000000"/>
                  </w:rPr>
                  <w:tab/>
                  <w:t>PORADNIK JĘZYKOWY</w:t>
                </w:r>
                <w:r>
                  <w:rPr>
                    <w:rStyle w:val="Nagweklubstopka0"/>
                    <w:color w:val="000000"/>
                  </w:rPr>
                  <w:tab/>
                </w:r>
                <w:r>
                  <w:fldChar w:fldCharType="begin"/>
                </w:r>
                <w:r>
                  <w:instrText xml:space="preserve"> PAGE \* MERGEFORMAT </w:instrText>
                </w:r>
                <w:r>
                  <w:fldChar w:fldCharType="separate"/>
                </w:r>
                <w:r w:rsidR="00A87E41" w:rsidRPr="00A87E41">
                  <w:rPr>
                    <w:rStyle w:val="Nagweklubstopka0"/>
                    <w:noProof/>
                    <w:color w:val="000000"/>
                  </w:rPr>
                  <w:t>135</w:t>
                </w:r>
                <w:r>
                  <w:fldChar w:fldCharType="end"/>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1in;margin-top:55.7pt;width:427.2pt;height:9.6pt;z-index:-251598848;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tabs>
                    <w:tab w:val="left" w:pos="2958"/>
                    <w:tab w:val="right" w:pos="8544"/>
                  </w:tabs>
                  <w:spacing w:line="240" w:lineRule="auto"/>
                </w:pPr>
                <w:r>
                  <w:fldChar w:fldCharType="begin"/>
                </w:r>
                <w:r>
                  <w:instrText xml:space="preserve"> PAG</w:instrText>
                </w:r>
                <w:r>
                  <w:instrText xml:space="preserve">E \* MERGEFORMAT </w:instrText>
                </w:r>
                <w:r>
                  <w:fldChar w:fldCharType="separate"/>
                </w:r>
                <w:r w:rsidR="00A87E41" w:rsidRPr="00A87E41">
                  <w:rPr>
                    <w:rStyle w:val="Nagweklubstopka"/>
                    <w:noProof/>
                    <w:color w:val="000000"/>
                  </w:rPr>
                  <w:t>142</w:t>
                </w:r>
                <w:r>
                  <w:fldChar w:fldCharType="end"/>
                </w:r>
                <w:r>
                  <w:rPr>
                    <w:rStyle w:val="Nagweklubstopka"/>
                    <w:color w:val="000000"/>
                  </w:rPr>
                  <w:tab/>
                  <w:t>PORADNIK JĘZYKOWY</w:t>
                </w:r>
                <w:r>
                  <w:rPr>
                    <w:rStyle w:val="Nagweklubstopka"/>
                    <w:color w:val="000000"/>
                  </w:rPr>
                  <w:tab/>
                  <w:t>1962 z. 3</w:t>
                </w:r>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82.05pt;margin-top:55.1pt;width:434.7pt;height:9.6pt;z-index:-251596800;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tabs>
                    <w:tab w:val="right" w:pos="5604"/>
                    <w:tab w:val="right" w:pos="8694"/>
                  </w:tabs>
                  <w:spacing w:line="240" w:lineRule="auto"/>
                </w:pPr>
                <w:r>
                  <w:rPr>
                    <w:rStyle w:val="Nagweklubstopka0"/>
                    <w:color w:val="000000"/>
                  </w:rPr>
                  <w:t>1962 z. 3</w:t>
                </w:r>
                <w:r>
                  <w:rPr>
                    <w:rStyle w:val="Nagweklubstopka0"/>
                    <w:color w:val="000000"/>
                  </w:rPr>
                  <w:tab/>
                  <w:t>PORADNIK JĘZYKOWY</w:t>
                </w:r>
                <w:r>
                  <w:rPr>
                    <w:rStyle w:val="Nagweklubstopka0"/>
                    <w:color w:val="000000"/>
                  </w:rPr>
                  <w:tab/>
                </w:r>
                <w:r>
                  <w:fldChar w:fldCharType="begin"/>
                </w:r>
                <w:r>
                  <w:instrText xml:space="preserve"> PAGE \* MERGEFORMAT </w:instrText>
                </w:r>
                <w:r>
                  <w:fldChar w:fldCharType="separate"/>
                </w:r>
                <w:r w:rsidR="00A87E41" w:rsidRPr="00A87E41">
                  <w:rPr>
                    <w:rStyle w:val="Nagweklubstopka0"/>
                    <w:noProof/>
                    <w:color w:val="000000"/>
                  </w:rPr>
                  <w:t>141</w:t>
                </w:r>
                <w:r>
                  <w:fldChar w:fldCharType="end"/>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63.75pt;margin-top:59.9pt;width:441pt;height:9.6pt;z-index:-251594752;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tabs>
                    <w:tab w:val="right" w:pos="5670"/>
                    <w:tab w:val="right" w:pos="8820"/>
                  </w:tabs>
                  <w:spacing w:line="240" w:lineRule="auto"/>
                </w:pPr>
                <w:r>
                  <w:rPr>
                    <w:rStyle w:val="Nagweklubstopka"/>
                    <w:color w:val="000000"/>
                  </w:rPr>
                  <w:t>1962 z. 3</w:t>
                </w:r>
                <w:r>
                  <w:rPr>
                    <w:rStyle w:val="Nagweklubstopka"/>
                    <w:color w:val="000000"/>
                  </w:rPr>
                  <w:tab/>
                  <w:t>PORADNIK JĘZYKOWY</w:t>
                </w:r>
                <w:r>
                  <w:rPr>
                    <w:rStyle w:val="Nagweklubstopka"/>
                    <w:color w:val="000000"/>
                  </w:rPr>
                  <w:tab/>
                </w:r>
                <w:r>
                  <w:rPr>
                    <w:rStyle w:val="NagweklubstopkaOdstpy-1pt"/>
                    <w:color w:val="000000"/>
                  </w:rPr>
                  <w:t>14.3</w:t>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63.75pt;margin-top:59.9pt;width:441pt;height:9.6pt;z-index:-251592704;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tabs>
                    <w:tab w:val="right" w:pos="5670"/>
                    <w:tab w:val="right" w:pos="8820"/>
                  </w:tabs>
                  <w:spacing w:line="240" w:lineRule="auto"/>
                </w:pPr>
                <w:r>
                  <w:rPr>
                    <w:rStyle w:val="Nagweklubstopka"/>
                    <w:color w:val="000000"/>
                  </w:rPr>
                  <w:t>1962 z. 3</w:t>
                </w:r>
                <w:r>
                  <w:rPr>
                    <w:rStyle w:val="Nagweklubstopka"/>
                    <w:color w:val="000000"/>
                  </w:rPr>
                  <w:tab/>
                  <w:t>PORADNIK JĘZYKOWY</w:t>
                </w:r>
                <w:r>
                  <w:rPr>
                    <w:rStyle w:val="Nagweklubstopka"/>
                    <w:color w:val="000000"/>
                  </w:rPr>
                  <w:tab/>
                </w:r>
                <w:r>
                  <w:rPr>
                    <w:rStyle w:val="NagweklubstopkaOdstpy-1pt"/>
                    <w:color w:val="000000"/>
                  </w:rPr>
                  <w:t>14.3</w:t>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1in;margin-top:55.7pt;width:427.2pt;height:9.6pt;z-index:-251590656;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tabs>
                    <w:tab w:val="left" w:pos="2958"/>
                    <w:tab w:val="right" w:pos="8544"/>
                  </w:tabs>
                  <w:spacing w:line="240" w:lineRule="auto"/>
                </w:pPr>
                <w:r>
                  <w:fldChar w:fldCharType="begin"/>
                </w:r>
                <w:r>
                  <w:instrText xml:space="preserve"> PAGE \* MERGEFORMAT </w:instrText>
                </w:r>
                <w:r>
                  <w:fldChar w:fldCharType="separate"/>
                </w:r>
                <w:r w:rsidR="00A87E41" w:rsidRPr="00A87E41">
                  <w:rPr>
                    <w:rStyle w:val="Nagweklubstopka"/>
                    <w:noProof/>
                    <w:color w:val="000000"/>
                  </w:rPr>
                  <w:t>144</w:t>
                </w:r>
                <w:r>
                  <w:fldChar w:fldCharType="end"/>
                </w:r>
                <w:r>
                  <w:rPr>
                    <w:rStyle w:val="Nagweklubstopka"/>
                    <w:color w:val="000000"/>
                  </w:rPr>
                  <w:tab/>
                  <w:t>PORADNIK JĘZYKOWY</w:t>
                </w:r>
                <w:r>
                  <w:rPr>
                    <w:rStyle w:val="Nagweklubstopka"/>
                    <w:color w:val="000000"/>
                  </w:rPr>
                  <w:tab/>
                  <w:t>1962 z. 3</w:t>
                </w:r>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1in;margin-top:55.7pt;width:427.2pt;height:9.6pt;z-index:-251588608;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tabs>
                    <w:tab w:val="left" w:pos="2958"/>
                    <w:tab w:val="right" w:pos="8544"/>
                  </w:tabs>
                  <w:spacing w:line="240" w:lineRule="auto"/>
                </w:pPr>
                <w:r>
                  <w:fldChar w:fldCharType="begin"/>
                </w:r>
                <w:r>
                  <w:instrText xml:space="preserve"> PAGE \* MERGEFORMAT </w:instrText>
                </w:r>
                <w:r>
                  <w:fldChar w:fldCharType="separate"/>
                </w:r>
                <w:r>
                  <w:rPr>
                    <w:rStyle w:val="Nagweklubstopka"/>
                    <w:color w:val="000000"/>
                  </w:rPr>
                  <w:t>#</w:t>
                </w:r>
                <w:r>
                  <w:fldChar w:fldCharType="end"/>
                </w:r>
                <w:r>
                  <w:rPr>
                    <w:rStyle w:val="Nagweklubstopka"/>
                    <w:color w:val="000000"/>
                  </w:rPr>
                  <w:tab/>
                  <w:t>PORADNIK JĘZYKOWY</w:t>
                </w:r>
                <w:r>
                  <w:rPr>
                    <w:rStyle w:val="Nagweklubstopka"/>
                    <w:color w:val="000000"/>
                  </w:rPr>
                  <w:tab/>
                  <w:t>1962 z. 3</w:t>
                </w:r>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176.05pt;margin-top:95.45pt;width:210.3pt;height:11.1pt;z-index:-251586560;mso-wrap-style:none;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spacing w:line="240" w:lineRule="auto"/>
                </w:pPr>
                <w:r>
                  <w:rPr>
                    <w:rStyle w:val="Nagweklubstopka15pt"/>
                    <w:color w:val="000000"/>
                  </w:rPr>
                  <w:t>SŁOWNIK JĘZYKA POLSKIEGO</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82.05pt;margin-top:55.1pt;width:434.7pt;height:9.6pt;z-index:-251650048;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tabs>
                    <w:tab w:val="right" w:pos="5604"/>
                    <w:tab w:val="right" w:pos="8694"/>
                  </w:tabs>
                  <w:spacing w:line="240" w:lineRule="auto"/>
                </w:pPr>
                <w:r>
                  <w:rPr>
                    <w:rStyle w:val="Nagweklubstopka0"/>
                    <w:color w:val="000000"/>
                  </w:rPr>
                  <w:t>1</w:t>
                </w:r>
                <w:r>
                  <w:rPr>
                    <w:rStyle w:val="Nagweklubstopka0"/>
                    <w:color w:val="000000"/>
                  </w:rPr>
                  <w:t>962 z. 3</w:t>
                </w:r>
                <w:r>
                  <w:rPr>
                    <w:rStyle w:val="Nagweklubstopka0"/>
                    <w:color w:val="000000"/>
                  </w:rPr>
                  <w:tab/>
                  <w:t>PORADNIK JĘZYKOWY</w:t>
                </w:r>
                <w:r>
                  <w:rPr>
                    <w:rStyle w:val="Nagweklubstopka0"/>
                    <w:color w:val="000000"/>
                  </w:rPr>
                  <w:tab/>
                </w:r>
                <w:r>
                  <w:fldChar w:fldCharType="begin"/>
                </w:r>
                <w:r>
                  <w:instrText xml:space="preserve"> PAGE \* MERGEFORMAT </w:instrText>
                </w:r>
                <w:r>
                  <w:fldChar w:fldCharType="separate"/>
                </w:r>
                <w:r w:rsidR="00A87E41" w:rsidRPr="00A87E41">
                  <w:rPr>
                    <w:rStyle w:val="Nagweklubstopka0"/>
                    <w:noProof/>
                    <w:color w:val="000000"/>
                  </w:rPr>
                  <w:t>99</w:t>
                </w:r>
                <w: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76.2pt;margin-top:56.4pt;width:440.1pt;height:9.9pt;z-index:-251648000;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tabs>
                    <w:tab w:val="right" w:pos="5700"/>
                    <w:tab w:val="right" w:pos="8802"/>
                  </w:tabs>
                  <w:spacing w:line="240" w:lineRule="auto"/>
                </w:pPr>
                <w:r>
                  <w:fldChar w:fldCharType="begin"/>
                </w:r>
                <w:r>
                  <w:instrText xml:space="preserve"> PAGE \* MERGEFORMAT </w:instrText>
                </w:r>
                <w:r>
                  <w:fldChar w:fldCharType="separate"/>
                </w:r>
                <w:r w:rsidR="00A87E41" w:rsidRPr="00A87E41">
                  <w:rPr>
                    <w:rStyle w:val="Nagweklubstopka0"/>
                    <w:noProof/>
                    <w:color w:val="000000"/>
                  </w:rPr>
                  <w:t>98</w:t>
                </w:r>
                <w:r>
                  <w:fldChar w:fldCharType="end"/>
                </w:r>
                <w:r>
                  <w:rPr>
                    <w:rStyle w:val="Nagweklubstopka0"/>
                    <w:color w:val="000000"/>
                  </w:rPr>
                  <w:tab/>
                  <w:t>PORADNIK JĘZYKOWY</w:t>
                </w:r>
                <w:r>
                  <w:rPr>
                    <w:rStyle w:val="Nagweklubstopka0"/>
                    <w:color w:val="000000"/>
                  </w:rPr>
                  <w:tab/>
                  <w:t>1962 z. 2</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80.1pt;margin-top:56.4pt;width:440.4pt;height:9.9pt;z-index:-251645952;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tabs>
                    <w:tab w:val="right" w:pos="5718"/>
                    <w:tab w:val="right" w:pos="8808"/>
                  </w:tabs>
                  <w:spacing w:line="240" w:lineRule="auto"/>
                </w:pPr>
                <w:r>
                  <w:fldChar w:fldCharType="begin"/>
                </w:r>
                <w:r>
                  <w:instrText xml:space="preserve"> PAGE \* MERGEFORMAT </w:instrText>
                </w:r>
                <w:r>
                  <w:fldChar w:fldCharType="separate"/>
                </w:r>
                <w:r w:rsidR="00A87E41" w:rsidRPr="00A87E41">
                  <w:rPr>
                    <w:rStyle w:val="Nagweklubstopka0"/>
                    <w:noProof/>
                    <w:color w:val="000000"/>
                  </w:rPr>
                  <w:t>102</w:t>
                </w:r>
                <w:r>
                  <w:fldChar w:fldCharType="end"/>
                </w:r>
                <w:r>
                  <w:rPr>
                    <w:rStyle w:val="Nagweklubstopka0"/>
                    <w:color w:val="000000"/>
                  </w:rPr>
                  <w:tab/>
                  <w:t>PORADNIK JĘZ</w:t>
                </w:r>
                <w:r>
                  <w:rPr>
                    <w:rStyle w:val="Nagweklubstopka0"/>
                    <w:color w:val="000000"/>
                  </w:rPr>
                  <w:t>YKOWY</w:t>
                </w:r>
                <w:r>
                  <w:rPr>
                    <w:rStyle w:val="Nagweklubstopka0"/>
                    <w:color w:val="000000"/>
                  </w:rPr>
                  <w:tab/>
                  <w:t>1962 z. 3</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82.05pt;margin-top:55.1pt;width:434.7pt;height:9.6pt;z-index:-251643904;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tabs>
                    <w:tab w:val="right" w:pos="5604"/>
                    <w:tab w:val="right" w:pos="8694"/>
                  </w:tabs>
                  <w:spacing w:line="240" w:lineRule="auto"/>
                </w:pPr>
                <w:r>
                  <w:rPr>
                    <w:rStyle w:val="Nagweklubstopka0"/>
                    <w:color w:val="000000"/>
                  </w:rPr>
                  <w:t>1962 z. 3</w:t>
                </w:r>
                <w:r>
                  <w:rPr>
                    <w:rStyle w:val="Nagweklubstopka0"/>
                    <w:color w:val="000000"/>
                  </w:rPr>
                  <w:tab/>
                  <w:t>PORADNIK JĘZYKOWY</w:t>
                </w:r>
                <w:r>
                  <w:rPr>
                    <w:rStyle w:val="Nagweklubstopka0"/>
                    <w:color w:val="000000"/>
                  </w:rPr>
                  <w:tab/>
                </w:r>
                <w:r>
                  <w:fldChar w:fldCharType="begin"/>
                </w:r>
                <w:r>
                  <w:instrText xml:space="preserve"> PAGE \* MERGEFORMAT </w:instrText>
                </w:r>
                <w:r>
                  <w:fldChar w:fldCharType="separate"/>
                </w:r>
                <w:r w:rsidR="00A87E41" w:rsidRPr="00A87E41">
                  <w:rPr>
                    <w:rStyle w:val="Nagweklubstopka0"/>
                    <w:noProof/>
                    <w:color w:val="000000"/>
                  </w:rPr>
                  <w:t>103</w:t>
                </w:r>
                <w: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79.35pt;margin-top:57pt;width:438.6pt;height:9.3pt;z-index:-251641856;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tabs>
                    <w:tab w:val="right" w:pos="282"/>
                    <w:tab w:val="right" w:pos="8772"/>
                  </w:tabs>
                  <w:spacing w:line="240" w:lineRule="auto"/>
                </w:pPr>
                <w:r>
                  <w:rPr>
                    <w:rStyle w:val="Nagweklubstopka0"/>
                    <w:color w:val="000000"/>
                  </w:rPr>
                  <w:t>PORADNIK JĘZYKOWY</w:t>
                </w:r>
                <w:r>
                  <w:rPr>
                    <w:rStyle w:val="Nagweklubstopka0"/>
                    <w:color w:val="000000"/>
                  </w:rPr>
                  <w:tab/>
                </w:r>
                <w:r>
                  <w:fldChar w:fldCharType="begin"/>
                </w:r>
                <w:r>
                  <w:instrText xml:space="preserve"> PAGE \* MERGEFORMAT </w:instrText>
                </w:r>
                <w:r>
                  <w:fldChar w:fldCharType="separate"/>
                </w:r>
                <w:r w:rsidR="00A87E41" w:rsidRPr="00A87E41">
                  <w:rPr>
                    <w:rStyle w:val="Nagweklubstopka0"/>
                    <w:noProof/>
                    <w:color w:val="000000"/>
                  </w:rPr>
                  <w:t>100</w:t>
                </w:r>
                <w:r>
                  <w:fldChar w:fldCharType="end"/>
                </w:r>
                <w:r>
                  <w:rPr>
                    <w:rStyle w:val="Nagweklubstopka0"/>
                    <w:color w:val="000000"/>
                  </w:rPr>
                  <w:tab/>
                  <w:t>1962 z. 3</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711DB">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78pt;margin-top:57pt;width:440.4pt;height:9.3pt;z-index:-251639808;mso-wrap-distance-left:5pt;mso-wrap-distance-right:5pt;mso-position-horizontal-relative:page;mso-position-vertical-relative:page" filled="f" stroked="f">
          <v:textbox style="mso-fit-shape-to-text:t" inset="0,0,0,0">
            <w:txbxContent>
              <w:p w:rsidR="00000000" w:rsidRDefault="005711DB">
                <w:pPr>
                  <w:pStyle w:val="Nagweklubstopka1"/>
                  <w:shd w:val="clear" w:color="auto" w:fill="auto"/>
                  <w:tabs>
                    <w:tab w:val="right" w:pos="5712"/>
                    <w:tab w:val="right" w:pos="8808"/>
                  </w:tabs>
                  <w:spacing w:line="240" w:lineRule="auto"/>
                </w:pPr>
                <w:r>
                  <w:rPr>
                    <w:rStyle w:val="Nagweklubstopka"/>
                    <w:color w:val="000000"/>
                  </w:rPr>
                  <w:t>104</w:t>
                </w:r>
                <w:r>
                  <w:rPr>
                    <w:rStyle w:val="Nagweklubstopka"/>
                    <w:color w:val="000000"/>
                  </w:rPr>
                  <w:tab/>
                  <w:t>PORADNIK JĘZYKOWY</w:t>
                </w:r>
                <w:r>
                  <w:rPr>
                    <w:rStyle w:val="Nagweklubstopka"/>
                    <w:color w:val="000000"/>
                  </w:rPr>
                  <w:tab/>
                  <w:t>1962 z. 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1">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2">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3">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4">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5">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6">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7">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8">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abstractNum>
  <w:abstractNum w:abstractNumId="2">
    <w:nsid w:val="00000005"/>
    <w:multiLevelType w:val="multilevel"/>
    <w:tmpl w:val="00000004"/>
    <w:lvl w:ilvl="0">
      <w:start w:val="19"/>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vertAlign w:val="superscript"/>
      </w:rPr>
    </w:lvl>
    <w:lvl w:ilvl="1">
      <w:start w:val="19"/>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vertAlign w:val="superscript"/>
      </w:rPr>
    </w:lvl>
    <w:lvl w:ilvl="2">
      <w:start w:val="19"/>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vertAlign w:val="superscript"/>
      </w:rPr>
    </w:lvl>
    <w:lvl w:ilvl="3">
      <w:start w:val="19"/>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vertAlign w:val="superscript"/>
      </w:rPr>
    </w:lvl>
    <w:lvl w:ilvl="4">
      <w:start w:val="19"/>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vertAlign w:val="superscript"/>
      </w:rPr>
    </w:lvl>
    <w:lvl w:ilvl="5">
      <w:start w:val="19"/>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vertAlign w:val="superscript"/>
      </w:rPr>
    </w:lvl>
    <w:lvl w:ilvl="6">
      <w:start w:val="19"/>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vertAlign w:val="superscript"/>
      </w:rPr>
    </w:lvl>
    <w:lvl w:ilvl="7">
      <w:start w:val="19"/>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vertAlign w:val="superscript"/>
      </w:rPr>
    </w:lvl>
    <w:lvl w:ilvl="8">
      <w:start w:val="19"/>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vertAlign w:val="superscript"/>
      </w:rPr>
    </w:lvl>
  </w:abstractNum>
  <w:abstractNum w:abstractNumId="3">
    <w:nsid w:val="00000007"/>
    <w:multiLevelType w:val="multilevel"/>
    <w:tmpl w:val="00000006"/>
    <w:lvl w:ilvl="0">
      <w:start w:val="2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1">
      <w:start w:val="2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2">
      <w:start w:val="2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3">
      <w:start w:val="2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4">
      <w:start w:val="2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5">
      <w:start w:val="2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6">
      <w:start w:val="2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7">
      <w:start w:val="2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8">
      <w:start w:val="2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abstractNum>
  <w:abstractNum w:abstractNumId="4">
    <w:nsid w:val="00000009"/>
    <w:multiLevelType w:val="multilevel"/>
    <w:tmpl w:val="00000008"/>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
    <w:nsid w:val="0000000F"/>
    <w:multiLevelType w:val="multilevel"/>
    <w:tmpl w:val="0000000E"/>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9">
    <w:nsid w:val="00000013"/>
    <w:multiLevelType w:val="multilevel"/>
    <w:tmpl w:val="00000012"/>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1">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2">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3">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4">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5">
    <w:nsid w:val="0000001F"/>
    <w:multiLevelType w:val="multilevel"/>
    <w:tmpl w:val="0000001E"/>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6">
    <w:nsid w:val="00000021"/>
    <w:multiLevelType w:val="multilevel"/>
    <w:tmpl w:val="00000020"/>
    <w:lvl w:ilvl="0">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7">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8">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9">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0">
    <w:nsid w:val="00000029"/>
    <w:multiLevelType w:val="multilevel"/>
    <w:tmpl w:val="00000028"/>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2">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useFELayout/>
  </w:compat>
  <w:rsids>
    <w:rsidRoot w:val="004D57D8"/>
    <w:rsid w:val="004D57D8"/>
    <w:rsid w:val="005711DB"/>
    <w:rsid w:val="00A87E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color w:val="0066CC"/>
      <w:u w:val="single"/>
    </w:rPr>
  </w:style>
  <w:style w:type="character" w:customStyle="1" w:styleId="StopkaZnak1">
    <w:name w:val="Stopka Znak1"/>
    <w:basedOn w:val="Domylnaczcionkaakapitu"/>
    <w:link w:val="Stopka"/>
    <w:uiPriority w:val="99"/>
    <w:rPr>
      <w:rFonts w:ascii="Times New Roman" w:hAnsi="Times New Roman" w:cs="Times New Roman"/>
      <w:sz w:val="21"/>
      <w:szCs w:val="21"/>
      <w:u w:val="none"/>
    </w:rPr>
  </w:style>
  <w:style w:type="character" w:customStyle="1" w:styleId="StopkaOdstpy2pt">
    <w:name w:val="Stopka + Odstępy 2 pt"/>
    <w:basedOn w:val="StopkaZnak1"/>
    <w:uiPriority w:val="99"/>
    <w:rPr>
      <w:spacing w:val="50"/>
    </w:rPr>
  </w:style>
  <w:style w:type="character" w:customStyle="1" w:styleId="StopkaKursywa">
    <w:name w:val="Stopka + Kursywa"/>
    <w:basedOn w:val="StopkaZnak1"/>
    <w:uiPriority w:val="99"/>
    <w:rPr>
      <w:i/>
      <w:iCs/>
    </w:rPr>
  </w:style>
  <w:style w:type="character" w:customStyle="1" w:styleId="StopkaPogrubienie">
    <w:name w:val="Stopka + Pogrubienie"/>
    <w:aliases w:val="Kursywa"/>
    <w:basedOn w:val="StopkaZnak1"/>
    <w:uiPriority w:val="99"/>
    <w:rPr>
      <w:b/>
      <w:bCs/>
      <w:i/>
      <w:iCs/>
      <w:lang w:val="cs-CZ" w:eastAsia="cs-CZ"/>
    </w:rPr>
  </w:style>
  <w:style w:type="paragraph" w:styleId="Stopka">
    <w:name w:val="footer"/>
    <w:basedOn w:val="Normalny"/>
    <w:link w:val="StopkaZnak1"/>
    <w:uiPriority w:val="99"/>
    <w:pPr>
      <w:shd w:val="clear" w:color="auto" w:fill="FFFFFF"/>
      <w:spacing w:line="270" w:lineRule="exact"/>
    </w:pPr>
    <w:rPr>
      <w:rFonts w:ascii="Times New Roman" w:hAnsi="Times New Roman" w:cs="Times New Roman"/>
      <w:color w:val="auto"/>
      <w:sz w:val="21"/>
      <w:szCs w:val="21"/>
    </w:rPr>
  </w:style>
  <w:style w:type="character" w:customStyle="1" w:styleId="StopkaZnak">
    <w:name w:val="Stopka Znak"/>
    <w:basedOn w:val="Domylnaczcionkaakapitu"/>
    <w:link w:val="Stopka"/>
    <w:uiPriority w:val="99"/>
    <w:semiHidden/>
    <w:rPr>
      <w:rFonts w:cs="Arial Unicode MS"/>
      <w:color w:val="000000"/>
    </w:rPr>
  </w:style>
  <w:style w:type="character" w:customStyle="1" w:styleId="Stopka2">
    <w:name w:val="Stopka (2)_"/>
    <w:basedOn w:val="Domylnaczcionkaakapitu"/>
    <w:link w:val="Stopka20"/>
    <w:uiPriority w:val="99"/>
    <w:rPr>
      <w:rFonts w:ascii="Times New Roman" w:hAnsi="Times New Roman" w:cs="Times New Roman"/>
      <w:i/>
      <w:iCs/>
      <w:sz w:val="21"/>
      <w:szCs w:val="21"/>
      <w:u w:val="none"/>
    </w:rPr>
  </w:style>
  <w:style w:type="character" w:customStyle="1" w:styleId="Stopka2Bezkursywy">
    <w:name w:val="Stopka (2) + Bez kursywy"/>
    <w:basedOn w:val="Stopka2"/>
    <w:uiPriority w:val="99"/>
  </w:style>
  <w:style w:type="character" w:customStyle="1" w:styleId="Stopka2Bezkursywy1">
    <w:name w:val="Stopka (2) + Bez kursywy1"/>
    <w:aliases w:val="Odstępy 2 pt"/>
    <w:basedOn w:val="Stopka2"/>
    <w:uiPriority w:val="99"/>
    <w:rPr>
      <w:spacing w:val="50"/>
      <w:lang w:val="cs-CZ" w:eastAsia="cs-CZ"/>
    </w:rPr>
  </w:style>
  <w:style w:type="character" w:customStyle="1" w:styleId="Teksttreci2">
    <w:name w:val="Tekst treści (2)_"/>
    <w:basedOn w:val="Domylnaczcionkaakapitu"/>
    <w:link w:val="Teksttreci20"/>
    <w:uiPriority w:val="99"/>
    <w:rPr>
      <w:rFonts w:ascii="Times New Roman" w:hAnsi="Times New Roman" w:cs="Times New Roman"/>
      <w:sz w:val="28"/>
      <w:szCs w:val="28"/>
      <w:u w:val="none"/>
    </w:rPr>
  </w:style>
  <w:style w:type="character" w:customStyle="1" w:styleId="Nagwek2">
    <w:name w:val="Nagłówek #2_"/>
    <w:basedOn w:val="Domylnaczcionkaakapitu"/>
    <w:link w:val="Nagwek20"/>
    <w:uiPriority w:val="99"/>
    <w:rPr>
      <w:rFonts w:ascii="Times New Roman" w:hAnsi="Times New Roman" w:cs="Times New Roman"/>
      <w:spacing w:val="-20"/>
      <w:sz w:val="30"/>
      <w:szCs w:val="30"/>
      <w:u w:val="none"/>
    </w:rPr>
  </w:style>
  <w:style w:type="character" w:customStyle="1" w:styleId="Nagwek27">
    <w:name w:val="Nagłówek #2 + 7"/>
    <w:aliases w:val="5 pt,Odstępy 0 pt"/>
    <w:basedOn w:val="Nagwek2"/>
    <w:uiPriority w:val="99"/>
    <w:rPr>
      <w:spacing w:val="0"/>
      <w:sz w:val="15"/>
      <w:szCs w:val="15"/>
    </w:rPr>
  </w:style>
  <w:style w:type="character" w:customStyle="1" w:styleId="Teksttreci3">
    <w:name w:val="Tekst treści (3)_"/>
    <w:basedOn w:val="Domylnaczcionkaakapitu"/>
    <w:link w:val="Teksttreci30"/>
    <w:uiPriority w:val="99"/>
    <w:rPr>
      <w:rFonts w:ascii="Times New Roman" w:hAnsi="Times New Roman" w:cs="Times New Roman"/>
      <w:i/>
      <w:iCs/>
      <w:sz w:val="28"/>
      <w:szCs w:val="28"/>
      <w:u w:val="none"/>
    </w:rPr>
  </w:style>
  <w:style w:type="character" w:customStyle="1" w:styleId="Teksttreci3Bezkursywy">
    <w:name w:val="Tekst treści (3) + Bez kursywy"/>
    <w:basedOn w:val="Teksttreci3"/>
    <w:uiPriority w:val="99"/>
  </w:style>
  <w:style w:type="character" w:customStyle="1" w:styleId="Teksttreci4">
    <w:name w:val="Tekst treści (4)_"/>
    <w:basedOn w:val="Domylnaczcionkaakapitu"/>
    <w:link w:val="Teksttreci41"/>
    <w:uiPriority w:val="99"/>
    <w:rPr>
      <w:rFonts w:ascii="Times New Roman" w:hAnsi="Times New Roman" w:cs="Times New Roman"/>
      <w:sz w:val="21"/>
      <w:szCs w:val="21"/>
      <w:u w:val="none"/>
    </w:rPr>
  </w:style>
  <w:style w:type="character" w:customStyle="1" w:styleId="Spistreci">
    <w:name w:val="Spis treści_"/>
    <w:basedOn w:val="Domylnaczcionkaakapitu"/>
    <w:link w:val="Spistreci0"/>
    <w:uiPriority w:val="99"/>
    <w:rPr>
      <w:rFonts w:ascii="Times New Roman" w:hAnsi="Times New Roman" w:cs="Times New Roman"/>
      <w:sz w:val="21"/>
      <w:szCs w:val="21"/>
      <w:u w:val="none"/>
    </w:rPr>
  </w:style>
  <w:style w:type="character" w:customStyle="1" w:styleId="SpistreciOdstpy14pt">
    <w:name w:val="Spis treści + Odstępy 14 pt"/>
    <w:basedOn w:val="Spistreci"/>
    <w:uiPriority w:val="99"/>
    <w:rPr>
      <w:spacing w:val="290"/>
    </w:rPr>
  </w:style>
  <w:style w:type="character" w:customStyle="1" w:styleId="SpistreciKursywa">
    <w:name w:val="Spis treści + Kursywa"/>
    <w:basedOn w:val="Spistreci"/>
    <w:uiPriority w:val="99"/>
    <w:rPr>
      <w:i/>
      <w:iCs/>
    </w:rPr>
  </w:style>
  <w:style w:type="character" w:customStyle="1" w:styleId="Nagwek1">
    <w:name w:val="Nagłówek #1_"/>
    <w:basedOn w:val="Domylnaczcionkaakapitu"/>
    <w:link w:val="Nagwek10"/>
    <w:uiPriority w:val="99"/>
    <w:rPr>
      <w:rFonts w:ascii="Times New Roman" w:hAnsi="Times New Roman" w:cs="Times New Roman"/>
      <w:spacing w:val="130"/>
      <w:sz w:val="64"/>
      <w:szCs w:val="64"/>
      <w:u w:val="none"/>
    </w:rPr>
  </w:style>
  <w:style w:type="character" w:customStyle="1" w:styleId="Nagweklubstopka">
    <w:name w:val="Nagłówek lub stopka_"/>
    <w:basedOn w:val="Domylnaczcionkaakapitu"/>
    <w:link w:val="Nagweklubstopka1"/>
    <w:uiPriority w:val="99"/>
    <w:rPr>
      <w:rFonts w:ascii="Times New Roman" w:hAnsi="Times New Roman" w:cs="Times New Roman"/>
      <w:sz w:val="20"/>
      <w:szCs w:val="20"/>
      <w:u w:val="none"/>
    </w:rPr>
  </w:style>
  <w:style w:type="character" w:customStyle="1" w:styleId="Teksttreci4Odstpy2pt">
    <w:name w:val="Tekst treści (4) + Odstępy 2 pt"/>
    <w:basedOn w:val="Teksttreci4"/>
    <w:uiPriority w:val="99"/>
    <w:rPr>
      <w:spacing w:val="50"/>
    </w:rPr>
  </w:style>
  <w:style w:type="character" w:customStyle="1" w:styleId="Nagweklubstopka0">
    <w:name w:val="Nagłówek lub stopka"/>
    <w:basedOn w:val="Nagweklubstopka"/>
    <w:uiPriority w:val="99"/>
  </w:style>
  <w:style w:type="character" w:customStyle="1" w:styleId="Teksttreci2Kursywa">
    <w:name w:val="Tekst treści (2) + Kursywa"/>
    <w:basedOn w:val="Teksttreci2"/>
    <w:uiPriority w:val="99"/>
    <w:rPr>
      <w:i/>
      <w:iCs/>
    </w:rPr>
  </w:style>
  <w:style w:type="character" w:customStyle="1" w:styleId="Teksttreci5">
    <w:name w:val="Tekst treści (5)_"/>
    <w:basedOn w:val="Domylnaczcionkaakapitu"/>
    <w:link w:val="Teksttreci50"/>
    <w:uiPriority w:val="99"/>
    <w:rPr>
      <w:rFonts w:ascii="Times New Roman" w:hAnsi="Times New Roman" w:cs="Times New Roman"/>
      <w:i/>
      <w:iCs/>
      <w:noProof/>
      <w:spacing w:val="0"/>
      <w:sz w:val="8"/>
      <w:szCs w:val="8"/>
      <w:u w:val="none"/>
    </w:rPr>
  </w:style>
  <w:style w:type="character" w:customStyle="1" w:styleId="Teksttreci414pt">
    <w:name w:val="Tekst treści (4) + 14 pt"/>
    <w:basedOn w:val="Teksttreci4"/>
    <w:uiPriority w:val="99"/>
    <w:rPr>
      <w:sz w:val="28"/>
      <w:szCs w:val="28"/>
    </w:rPr>
  </w:style>
  <w:style w:type="character" w:customStyle="1" w:styleId="Teksttreci6">
    <w:name w:val="Tekst treści (6)_"/>
    <w:basedOn w:val="Domylnaczcionkaakapitu"/>
    <w:link w:val="Teksttreci60"/>
    <w:uiPriority w:val="99"/>
    <w:rPr>
      <w:rFonts w:ascii="Times New Roman" w:hAnsi="Times New Roman" w:cs="Times New Roman"/>
      <w:i/>
      <w:iCs/>
      <w:sz w:val="21"/>
      <w:szCs w:val="21"/>
      <w:u w:val="none"/>
    </w:rPr>
  </w:style>
  <w:style w:type="character" w:customStyle="1" w:styleId="Teksttreci6Bezkursywy">
    <w:name w:val="Tekst treści (6) + Bez kursywy"/>
    <w:basedOn w:val="Teksttreci6"/>
    <w:uiPriority w:val="99"/>
  </w:style>
  <w:style w:type="character" w:customStyle="1" w:styleId="Teksttreci2Kursywa1">
    <w:name w:val="Tekst treści (2) + Kursywa1"/>
    <w:aliases w:val="Odstępy 3 pt"/>
    <w:basedOn w:val="Teksttreci2"/>
    <w:uiPriority w:val="99"/>
    <w:rPr>
      <w:i/>
      <w:iCs/>
      <w:spacing w:val="60"/>
    </w:rPr>
  </w:style>
  <w:style w:type="character" w:customStyle="1" w:styleId="Nagweklubstopka3">
    <w:name w:val="Nagłówek lub stopka (3)_"/>
    <w:basedOn w:val="Domylnaczcionkaakapitu"/>
    <w:link w:val="Nagweklubstopka30"/>
    <w:uiPriority w:val="99"/>
    <w:rPr>
      <w:rFonts w:ascii="Times New Roman" w:hAnsi="Times New Roman" w:cs="Times New Roman"/>
      <w:w w:val="66"/>
      <w:sz w:val="30"/>
      <w:szCs w:val="30"/>
      <w:u w:val="none"/>
      <w:lang w:val="ru-RU" w:eastAsia="ru-RU"/>
    </w:rPr>
  </w:style>
  <w:style w:type="character" w:customStyle="1" w:styleId="Teksttreci2Odstpy3pt">
    <w:name w:val="Tekst treści (2) + Odstępy 3 pt"/>
    <w:basedOn w:val="Teksttreci2"/>
    <w:uiPriority w:val="99"/>
    <w:rPr>
      <w:spacing w:val="70"/>
    </w:rPr>
  </w:style>
  <w:style w:type="character" w:customStyle="1" w:styleId="Teksttreci7">
    <w:name w:val="Tekst treści (7)_"/>
    <w:basedOn w:val="Domylnaczcionkaakapitu"/>
    <w:link w:val="Teksttreci70"/>
    <w:uiPriority w:val="99"/>
    <w:rPr>
      <w:rFonts w:ascii="Times New Roman" w:hAnsi="Times New Roman" w:cs="Times New Roman"/>
      <w:sz w:val="12"/>
      <w:szCs w:val="12"/>
      <w:u w:val="none"/>
    </w:rPr>
  </w:style>
  <w:style w:type="character" w:customStyle="1" w:styleId="Teksttreci2Odstpy3pt1">
    <w:name w:val="Tekst treści (2) + Odstępy 3 pt1"/>
    <w:basedOn w:val="Teksttreci2"/>
    <w:uiPriority w:val="99"/>
    <w:rPr>
      <w:spacing w:val="60"/>
    </w:rPr>
  </w:style>
  <w:style w:type="character" w:customStyle="1" w:styleId="Nagweklubstopka15pt">
    <w:name w:val="Nagłówek lub stopka + 15 pt"/>
    <w:aliases w:val="Skala 66%"/>
    <w:basedOn w:val="Nagweklubstopka"/>
    <w:uiPriority w:val="99"/>
    <w:rPr>
      <w:w w:val="66"/>
      <w:sz w:val="30"/>
      <w:szCs w:val="30"/>
    </w:rPr>
  </w:style>
  <w:style w:type="character" w:customStyle="1" w:styleId="Teksttreci310">
    <w:name w:val="Tekst treści (3) + 10"/>
    <w:aliases w:val="5 pt1,Bez kursywy"/>
    <w:basedOn w:val="Teksttreci3"/>
    <w:uiPriority w:val="99"/>
    <w:rPr>
      <w:sz w:val="21"/>
      <w:szCs w:val="21"/>
      <w:lang w:val="en-US" w:eastAsia="en-US"/>
    </w:rPr>
  </w:style>
  <w:style w:type="character" w:customStyle="1" w:styleId="Teksttreci40">
    <w:name w:val="Tekst treści (4)"/>
    <w:basedOn w:val="Teksttreci4"/>
    <w:uiPriority w:val="99"/>
    <w:rPr>
      <w:noProof/>
    </w:rPr>
  </w:style>
  <w:style w:type="character" w:customStyle="1" w:styleId="NagweklubstopkaOdstpy-1pt">
    <w:name w:val="Nagłówek lub stopka + Odstępy -1 pt"/>
    <w:basedOn w:val="Nagweklubstopka"/>
    <w:uiPriority w:val="99"/>
    <w:rPr>
      <w:spacing w:val="-20"/>
    </w:rPr>
  </w:style>
  <w:style w:type="character" w:customStyle="1" w:styleId="Teksttreci4Exact">
    <w:name w:val="Tekst treści (4) Exact"/>
    <w:basedOn w:val="Domylnaczcionkaakapitu"/>
    <w:uiPriority w:val="99"/>
    <w:rPr>
      <w:rFonts w:ascii="Times New Roman" w:hAnsi="Times New Roman" w:cs="Times New Roman"/>
      <w:sz w:val="21"/>
      <w:szCs w:val="21"/>
      <w:u w:val="none"/>
    </w:rPr>
  </w:style>
  <w:style w:type="character" w:customStyle="1" w:styleId="Teksttreci4Kursywa">
    <w:name w:val="Tekst treści (4) + Kursywa"/>
    <w:basedOn w:val="Teksttreci4"/>
    <w:uiPriority w:val="99"/>
    <w:rPr>
      <w:i/>
      <w:iCs/>
    </w:rPr>
  </w:style>
  <w:style w:type="character" w:customStyle="1" w:styleId="Nagwek22">
    <w:name w:val="Nagłówek #2 (2)_"/>
    <w:basedOn w:val="Domylnaczcionkaakapitu"/>
    <w:link w:val="Nagwek220"/>
    <w:uiPriority w:val="99"/>
    <w:rPr>
      <w:rFonts w:ascii="Calibri" w:hAnsi="Calibri" w:cs="Calibri"/>
      <w:spacing w:val="40"/>
      <w:sz w:val="30"/>
      <w:szCs w:val="30"/>
      <w:u w:val="none"/>
    </w:rPr>
  </w:style>
  <w:style w:type="paragraph" w:customStyle="1" w:styleId="Stopka20">
    <w:name w:val="Stopka (2)"/>
    <w:basedOn w:val="Normalny"/>
    <w:link w:val="Stopka2"/>
    <w:uiPriority w:val="99"/>
    <w:pPr>
      <w:shd w:val="clear" w:color="auto" w:fill="FFFFFF"/>
      <w:spacing w:line="264" w:lineRule="exact"/>
      <w:jc w:val="both"/>
    </w:pPr>
    <w:rPr>
      <w:rFonts w:ascii="Times New Roman" w:hAnsi="Times New Roman" w:cs="Times New Roman"/>
      <w:i/>
      <w:iCs/>
      <w:color w:val="auto"/>
      <w:sz w:val="21"/>
      <w:szCs w:val="21"/>
    </w:rPr>
  </w:style>
  <w:style w:type="paragraph" w:customStyle="1" w:styleId="Teksttreci20">
    <w:name w:val="Tekst treści (2)"/>
    <w:basedOn w:val="Normalny"/>
    <w:link w:val="Teksttreci2"/>
    <w:uiPriority w:val="99"/>
    <w:pPr>
      <w:shd w:val="clear" w:color="auto" w:fill="FFFFFF"/>
      <w:spacing w:before="1740" w:line="582" w:lineRule="exact"/>
      <w:ind w:hanging="2040"/>
      <w:jc w:val="center"/>
    </w:pPr>
    <w:rPr>
      <w:rFonts w:ascii="Times New Roman" w:hAnsi="Times New Roman" w:cs="Times New Roman"/>
      <w:color w:val="auto"/>
      <w:sz w:val="28"/>
      <w:szCs w:val="28"/>
    </w:rPr>
  </w:style>
  <w:style w:type="paragraph" w:customStyle="1" w:styleId="Nagwek20">
    <w:name w:val="Nagłówek #2"/>
    <w:basedOn w:val="Normalny"/>
    <w:link w:val="Nagwek2"/>
    <w:uiPriority w:val="99"/>
    <w:pPr>
      <w:shd w:val="clear" w:color="auto" w:fill="FFFFFF"/>
      <w:spacing w:after="5580" w:line="582" w:lineRule="exact"/>
      <w:jc w:val="center"/>
      <w:outlineLvl w:val="1"/>
    </w:pPr>
    <w:rPr>
      <w:rFonts w:ascii="Times New Roman" w:hAnsi="Times New Roman" w:cs="Times New Roman"/>
      <w:color w:val="auto"/>
      <w:spacing w:val="-20"/>
      <w:sz w:val="30"/>
      <w:szCs w:val="30"/>
    </w:rPr>
  </w:style>
  <w:style w:type="paragraph" w:customStyle="1" w:styleId="Teksttreci30">
    <w:name w:val="Tekst treści (3)"/>
    <w:basedOn w:val="Normalny"/>
    <w:link w:val="Teksttreci3"/>
    <w:uiPriority w:val="99"/>
    <w:pPr>
      <w:shd w:val="clear" w:color="auto" w:fill="FFFFFF"/>
      <w:spacing w:after="300" w:line="240" w:lineRule="atLeast"/>
      <w:jc w:val="center"/>
    </w:pPr>
    <w:rPr>
      <w:rFonts w:ascii="Times New Roman" w:hAnsi="Times New Roman" w:cs="Times New Roman"/>
      <w:i/>
      <w:iCs/>
      <w:color w:val="auto"/>
      <w:sz w:val="28"/>
      <w:szCs w:val="28"/>
    </w:rPr>
  </w:style>
  <w:style w:type="paragraph" w:customStyle="1" w:styleId="Teksttreci41">
    <w:name w:val="Tekst treści (4)1"/>
    <w:basedOn w:val="Normalny"/>
    <w:link w:val="Teksttreci4"/>
    <w:uiPriority w:val="99"/>
    <w:pPr>
      <w:shd w:val="clear" w:color="auto" w:fill="FFFFFF"/>
      <w:spacing w:before="1380" w:after="120" w:line="240" w:lineRule="atLeast"/>
      <w:jc w:val="center"/>
    </w:pPr>
    <w:rPr>
      <w:rFonts w:ascii="Times New Roman" w:hAnsi="Times New Roman" w:cs="Times New Roman"/>
      <w:color w:val="auto"/>
      <w:sz w:val="21"/>
      <w:szCs w:val="21"/>
    </w:rPr>
  </w:style>
  <w:style w:type="paragraph" w:customStyle="1" w:styleId="Spistreci0">
    <w:name w:val="Spis treści"/>
    <w:basedOn w:val="Normalny"/>
    <w:link w:val="Spistreci"/>
    <w:uiPriority w:val="99"/>
    <w:pPr>
      <w:shd w:val="clear" w:color="auto" w:fill="FFFFFF"/>
      <w:spacing w:before="120" w:line="258" w:lineRule="exact"/>
      <w:ind w:hanging="920"/>
    </w:pPr>
    <w:rPr>
      <w:rFonts w:ascii="Times New Roman" w:hAnsi="Times New Roman" w:cs="Times New Roman"/>
      <w:color w:val="auto"/>
      <w:sz w:val="21"/>
      <w:szCs w:val="21"/>
    </w:rPr>
  </w:style>
  <w:style w:type="paragraph" w:customStyle="1" w:styleId="Nagwek10">
    <w:name w:val="Nagłówek #1"/>
    <w:basedOn w:val="Normalny"/>
    <w:link w:val="Nagwek1"/>
    <w:uiPriority w:val="99"/>
    <w:pPr>
      <w:shd w:val="clear" w:color="auto" w:fill="FFFFFF"/>
      <w:spacing w:after="240" w:line="240" w:lineRule="atLeast"/>
      <w:outlineLvl w:val="0"/>
    </w:pPr>
    <w:rPr>
      <w:rFonts w:ascii="Times New Roman" w:hAnsi="Times New Roman" w:cs="Times New Roman"/>
      <w:color w:val="auto"/>
      <w:spacing w:val="130"/>
      <w:sz w:val="64"/>
      <w:szCs w:val="64"/>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color w:val="auto"/>
      <w:sz w:val="20"/>
      <w:szCs w:val="20"/>
    </w:rPr>
  </w:style>
  <w:style w:type="paragraph" w:customStyle="1" w:styleId="Teksttreci50">
    <w:name w:val="Tekst treści (5)"/>
    <w:basedOn w:val="Normalny"/>
    <w:link w:val="Teksttreci5"/>
    <w:uiPriority w:val="99"/>
    <w:pPr>
      <w:shd w:val="clear" w:color="auto" w:fill="FFFFFF"/>
      <w:spacing w:after="300" w:line="240" w:lineRule="atLeast"/>
    </w:pPr>
    <w:rPr>
      <w:rFonts w:ascii="Times New Roman" w:hAnsi="Times New Roman" w:cs="Times New Roman"/>
      <w:i/>
      <w:iCs/>
      <w:noProof/>
      <w:color w:val="auto"/>
      <w:sz w:val="8"/>
      <w:szCs w:val="8"/>
    </w:rPr>
  </w:style>
  <w:style w:type="paragraph" w:customStyle="1" w:styleId="Teksttreci60">
    <w:name w:val="Tekst treści (6)"/>
    <w:basedOn w:val="Normalny"/>
    <w:link w:val="Teksttreci6"/>
    <w:uiPriority w:val="99"/>
    <w:pPr>
      <w:shd w:val="clear" w:color="auto" w:fill="FFFFFF"/>
      <w:spacing w:line="312" w:lineRule="exact"/>
      <w:ind w:firstLine="600"/>
      <w:jc w:val="both"/>
    </w:pPr>
    <w:rPr>
      <w:rFonts w:ascii="Times New Roman" w:hAnsi="Times New Roman" w:cs="Times New Roman"/>
      <w:i/>
      <w:iCs/>
      <w:color w:val="auto"/>
      <w:sz w:val="21"/>
      <w:szCs w:val="21"/>
    </w:rPr>
  </w:style>
  <w:style w:type="paragraph" w:customStyle="1" w:styleId="Nagweklubstopka30">
    <w:name w:val="Nagłówek lub stopka (3)"/>
    <w:basedOn w:val="Normalny"/>
    <w:link w:val="Nagweklubstopka3"/>
    <w:uiPriority w:val="99"/>
    <w:pPr>
      <w:shd w:val="clear" w:color="auto" w:fill="FFFFFF"/>
      <w:spacing w:line="240" w:lineRule="atLeast"/>
    </w:pPr>
    <w:rPr>
      <w:rFonts w:ascii="Times New Roman" w:hAnsi="Times New Roman" w:cs="Times New Roman"/>
      <w:color w:val="auto"/>
      <w:w w:val="66"/>
      <w:sz w:val="30"/>
      <w:szCs w:val="30"/>
      <w:lang w:val="ru-RU" w:eastAsia="ru-RU"/>
    </w:rPr>
  </w:style>
  <w:style w:type="paragraph" w:customStyle="1" w:styleId="Teksttreci70">
    <w:name w:val="Tekst treści (7)"/>
    <w:basedOn w:val="Normalny"/>
    <w:link w:val="Teksttreci7"/>
    <w:uiPriority w:val="99"/>
    <w:pPr>
      <w:shd w:val="clear" w:color="auto" w:fill="FFFFFF"/>
      <w:spacing w:before="240" w:after="120" w:line="240" w:lineRule="atLeast"/>
    </w:pPr>
    <w:rPr>
      <w:rFonts w:ascii="Times New Roman" w:hAnsi="Times New Roman" w:cs="Times New Roman"/>
      <w:color w:val="auto"/>
      <w:sz w:val="12"/>
      <w:szCs w:val="12"/>
    </w:rPr>
  </w:style>
  <w:style w:type="paragraph" w:customStyle="1" w:styleId="Nagwek220">
    <w:name w:val="Nagłówek #2 (2)"/>
    <w:basedOn w:val="Normalny"/>
    <w:link w:val="Nagwek22"/>
    <w:uiPriority w:val="99"/>
    <w:pPr>
      <w:shd w:val="clear" w:color="auto" w:fill="FFFFFF"/>
      <w:spacing w:before="660" w:line="240" w:lineRule="atLeast"/>
      <w:jc w:val="both"/>
      <w:outlineLvl w:val="1"/>
    </w:pPr>
    <w:rPr>
      <w:rFonts w:ascii="Calibri" w:hAnsi="Calibri" w:cs="Calibri"/>
      <w:color w:val="auto"/>
      <w:spacing w:val="40"/>
      <w:sz w:val="30"/>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3" Type="http://schemas.openxmlformats.org/officeDocument/2006/relationships/settings" Target="settings.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41" Type="http://schemas.openxmlformats.org/officeDocument/2006/relationships/header" Target="header3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4" Type="http://schemas.openxmlformats.org/officeDocument/2006/relationships/header" Target="header3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17071</Words>
  <Characters>102430</Characters>
  <Application>Microsoft Office Word</Application>
  <DocSecurity>0</DocSecurity>
  <Lines>853</Lines>
  <Paragraphs>238</Paragraphs>
  <ScaleCrop>false</ScaleCrop>
  <Company/>
  <LinksUpToDate>false</LinksUpToDate>
  <CharactersWithSpaces>119263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743</dc:title>
  <dc:creator>Rodzio</dc:creator>
  <cp:lastModifiedBy>Rodzio</cp:lastModifiedBy>
  <cp:revision>2</cp:revision>
  <dcterms:created xsi:type="dcterms:W3CDTF">2017-03-08T11:57:00Z</dcterms:created>
  <dcterms:modified xsi:type="dcterms:W3CDTF">2017-03-08T11:57:00Z</dcterms:modified>
</cp:coreProperties>
</file>