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E0A" w:rsidRDefault="00202C6A">
      <w:pPr>
        <w:framePr w:h="2286" w:wrap="notBeside" w:vAnchor="text" w:hAnchor="text" w:xAlign="center" w:y="1"/>
        <w:jc w:val="center"/>
        <w:rPr>
          <w:color w:val="auto"/>
          <w:sz w:val="2"/>
          <w:szCs w:val="2"/>
        </w:rPr>
      </w:pPr>
      <w:r>
        <w:rPr>
          <w:noProof/>
          <w:color w:val="auto"/>
          <w:sz w:val="2"/>
          <w:szCs w:val="2"/>
        </w:rPr>
        <w:drawing>
          <wp:inline distT="0" distB="0" distL="0" distR="0">
            <wp:extent cx="3933825" cy="1447800"/>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33825" cy="1447800"/>
                    </a:xfrm>
                    <a:prstGeom prst="rect">
                      <a:avLst/>
                    </a:prstGeom>
                    <a:noFill/>
                    <a:ln w="9525">
                      <a:noFill/>
                      <a:miter lim="800000"/>
                      <a:headEnd/>
                      <a:tailEnd/>
                    </a:ln>
                  </pic:spPr>
                </pic:pic>
              </a:graphicData>
            </a:graphic>
          </wp:inline>
        </w:drawing>
      </w:r>
    </w:p>
    <w:p w:rsidR="00061E0A" w:rsidRDefault="00061E0A">
      <w:pPr>
        <w:rPr>
          <w:color w:val="auto"/>
          <w:sz w:val="2"/>
          <w:szCs w:val="2"/>
        </w:rPr>
      </w:pPr>
    </w:p>
    <w:p w:rsidR="00061E0A" w:rsidRDefault="00061E0A">
      <w:pPr>
        <w:pStyle w:val="Teksttreci3"/>
        <w:shd w:val="clear" w:color="auto" w:fill="auto"/>
        <w:spacing w:before="1459"/>
        <w:ind w:left="80" w:firstLine="0"/>
      </w:pPr>
      <w:r>
        <w:rPr>
          <w:rStyle w:val="Teksttreci30"/>
          <w:color w:val="000000"/>
        </w:rPr>
        <w:t>MIESIĘCZNIK</w:t>
      </w:r>
    </w:p>
    <w:p w:rsidR="00061E0A" w:rsidRDefault="00061E0A">
      <w:pPr>
        <w:pStyle w:val="Teksttreci40"/>
        <w:shd w:val="clear" w:color="auto" w:fill="auto"/>
        <w:spacing w:after="5683"/>
        <w:ind w:left="80"/>
      </w:pPr>
      <w:r>
        <w:rPr>
          <w:rStyle w:val="Teksttreci4"/>
          <w:color w:val="000000"/>
        </w:rPr>
        <w:t>4</w:t>
      </w:r>
      <w:r>
        <w:rPr>
          <w:rStyle w:val="Teksttreci47"/>
          <w:color w:val="000000"/>
        </w:rPr>
        <w:t xml:space="preserve"> (</w:t>
      </w:r>
      <w:r>
        <w:rPr>
          <w:rStyle w:val="Teksttreci4"/>
          <w:color w:val="000000"/>
        </w:rPr>
        <w:t>199</w:t>
      </w:r>
      <w:r>
        <w:rPr>
          <w:rStyle w:val="Teksttreci47"/>
          <w:color w:val="000000"/>
        </w:rPr>
        <w:t>)</w:t>
      </w:r>
    </w:p>
    <w:p w:rsidR="00061E0A" w:rsidRDefault="00061E0A">
      <w:pPr>
        <w:pStyle w:val="Teksttreci3"/>
        <w:shd w:val="clear" w:color="auto" w:fill="auto"/>
        <w:spacing w:before="0" w:line="372" w:lineRule="exact"/>
        <w:ind w:left="1960"/>
        <w:jc w:val="left"/>
        <w:sectPr w:rsidR="00061E0A">
          <w:pgSz w:w="11900" w:h="16840"/>
          <w:pgMar w:top="2581" w:right="3222" w:bottom="2581" w:left="2479" w:header="0" w:footer="3" w:gutter="0"/>
          <w:cols w:space="708"/>
          <w:noEndnote/>
          <w:docGrid w:linePitch="360"/>
        </w:sectPr>
      </w:pPr>
      <w:r>
        <w:rPr>
          <w:rStyle w:val="Teksttreci30"/>
          <w:color w:val="000000"/>
        </w:rPr>
        <w:t>PAŃSTWOWE WYDAWNICTWO NAUKOWE WARSZAWA 1962</w:t>
      </w:r>
    </w:p>
    <w:p w:rsidR="00061E0A" w:rsidRDefault="00061E0A">
      <w:pPr>
        <w:pStyle w:val="Teksttreci50"/>
        <w:shd w:val="clear" w:color="auto" w:fill="auto"/>
        <w:spacing w:after="3002" w:line="260" w:lineRule="exact"/>
        <w:ind w:firstLine="0"/>
      </w:pPr>
      <w:r>
        <w:rPr>
          <w:rStyle w:val="Teksttreci5"/>
          <w:i/>
          <w:iCs/>
          <w:color w:val="000000"/>
        </w:rPr>
        <w:lastRenderedPageBreak/>
        <w:t>KOMITET REDAKCYJNY</w:t>
      </w:r>
      <w:r>
        <w:rPr>
          <w:rStyle w:val="Teksttreci5"/>
          <w:i/>
          <w:iCs/>
          <w:color w:val="000000"/>
        </w:rPr>
        <w:br/>
      </w:r>
      <w:r w:rsidRPr="002406D8">
        <w:rPr>
          <w:rStyle w:val="Teksttreci5"/>
          <w:i/>
          <w:iCs/>
          <w:color w:val="000000"/>
          <w:lang w:eastAsia="en-US"/>
        </w:rPr>
        <w:t xml:space="preserve">prof, </w:t>
      </w:r>
      <w:r>
        <w:rPr>
          <w:rStyle w:val="Teksttreci5"/>
          <w:i/>
          <w:iCs/>
          <w:color w:val="000000"/>
        </w:rPr>
        <w:t>dr Witold Doroszewski (redaktor naczelny), doc. dr Halina Kar-</w:t>
      </w:r>
      <w:r>
        <w:rPr>
          <w:rStyle w:val="Teksttreci5"/>
          <w:i/>
          <w:iCs/>
          <w:color w:val="000000"/>
        </w:rPr>
        <w:br/>
        <w:t>kowska</w:t>
      </w:r>
      <w:r>
        <w:rPr>
          <w:rStyle w:val="Teksttreci5Bezkursywy"/>
          <w:i w:val="0"/>
          <w:iCs w:val="0"/>
          <w:color w:val="000000"/>
        </w:rPr>
        <w:t xml:space="preserve">, </w:t>
      </w:r>
      <w:r>
        <w:rPr>
          <w:rStyle w:val="Teksttreci5"/>
          <w:i/>
          <w:iCs/>
          <w:color w:val="000000"/>
        </w:rPr>
        <w:t>dr Wanda Pomianowska, doc</w:t>
      </w:r>
      <w:r>
        <w:rPr>
          <w:rStyle w:val="Teksttreci5Bezkursywy"/>
          <w:i w:val="0"/>
          <w:iCs w:val="0"/>
          <w:color w:val="000000"/>
        </w:rPr>
        <w:t xml:space="preserve">. dr </w:t>
      </w:r>
      <w:r>
        <w:rPr>
          <w:rStyle w:val="Teksttreci5"/>
          <w:i/>
          <w:iCs/>
          <w:color w:val="000000"/>
        </w:rPr>
        <w:t xml:space="preserve">Andrzej Sieczkowski, </w:t>
      </w:r>
      <w:r w:rsidRPr="002406D8">
        <w:rPr>
          <w:rStyle w:val="Teksttreci5"/>
          <w:i/>
          <w:iCs/>
          <w:color w:val="000000"/>
          <w:lang w:eastAsia="en-US"/>
        </w:rPr>
        <w:t>prof,</w:t>
      </w:r>
      <w:r w:rsidRPr="002406D8">
        <w:rPr>
          <w:rStyle w:val="Teksttreci5"/>
          <w:i/>
          <w:iCs/>
          <w:color w:val="000000"/>
          <w:lang w:eastAsia="en-US"/>
        </w:rPr>
        <w:br/>
      </w:r>
      <w:r>
        <w:rPr>
          <w:rStyle w:val="Teksttreci5"/>
          <w:i/>
          <w:iCs/>
          <w:color w:val="000000"/>
        </w:rPr>
        <w:t xml:space="preserve">dr Stanisław Skorupka, </w:t>
      </w:r>
      <w:r w:rsidRPr="002406D8">
        <w:rPr>
          <w:rStyle w:val="Teksttreci5"/>
          <w:i/>
          <w:iCs/>
          <w:color w:val="000000"/>
          <w:lang w:eastAsia="en-US"/>
        </w:rPr>
        <w:t>prof</w:t>
      </w:r>
      <w:r>
        <w:rPr>
          <w:rStyle w:val="Teksttreci5Bezkursywy"/>
          <w:i w:val="0"/>
          <w:iCs w:val="0"/>
          <w:color w:val="000000"/>
        </w:rPr>
        <w:t xml:space="preserve">. dr </w:t>
      </w:r>
      <w:r>
        <w:rPr>
          <w:rStyle w:val="Teksttreci5"/>
          <w:i/>
          <w:iCs/>
          <w:color w:val="000000"/>
        </w:rPr>
        <w:t xml:space="preserve">Zdzisław Stieber, </w:t>
      </w:r>
      <w:r w:rsidRPr="002406D8">
        <w:rPr>
          <w:rStyle w:val="Teksttreci5"/>
          <w:i/>
          <w:iCs/>
          <w:color w:val="000000"/>
          <w:lang w:eastAsia="en-US"/>
        </w:rPr>
        <w:t xml:space="preserve">prof, </w:t>
      </w:r>
      <w:r>
        <w:rPr>
          <w:rStyle w:val="Teksttreci5"/>
          <w:i/>
          <w:iCs/>
          <w:color w:val="000000"/>
        </w:rPr>
        <w:t>dr Witold Ta-</w:t>
      </w:r>
      <w:r>
        <w:rPr>
          <w:rStyle w:val="Teksttreci5"/>
          <w:i/>
          <w:iCs/>
          <w:color w:val="000000"/>
        </w:rPr>
        <w:br/>
        <w:t>szycki. Sekretarz techniczny</w:t>
      </w:r>
      <w:r>
        <w:rPr>
          <w:rStyle w:val="Teksttreci5Bezkursywy"/>
          <w:i w:val="0"/>
          <w:iCs w:val="0"/>
          <w:color w:val="000000"/>
        </w:rPr>
        <w:t xml:space="preserve"> — </w:t>
      </w:r>
      <w:r>
        <w:rPr>
          <w:rStyle w:val="Teksttreci5"/>
          <w:i/>
          <w:iCs/>
          <w:color w:val="000000"/>
        </w:rPr>
        <w:t>Stefan Rodkiewicz</w:t>
      </w:r>
    </w:p>
    <w:p w:rsidR="00061E0A" w:rsidRDefault="00061E0A">
      <w:pPr>
        <w:pStyle w:val="Teksttreci60"/>
        <w:shd w:val="clear" w:color="auto" w:fill="auto"/>
        <w:spacing w:before="0" w:after="48" w:line="210" w:lineRule="exact"/>
        <w:ind w:firstLine="0"/>
      </w:pPr>
      <w:r>
        <w:rPr>
          <w:rStyle w:val="Teksttreci6"/>
          <w:color w:val="000000"/>
        </w:rPr>
        <w:t>TREŚĆ NUMERU</w:t>
      </w:r>
    </w:p>
    <w:p w:rsidR="00061E0A" w:rsidRDefault="00061E0A">
      <w:pPr>
        <w:pStyle w:val="Teksttreci60"/>
        <w:shd w:val="clear" w:color="auto" w:fill="auto"/>
        <w:spacing w:before="0" w:after="72" w:line="210" w:lineRule="exact"/>
        <w:ind w:firstLine="0"/>
        <w:jc w:val="right"/>
      </w:pPr>
      <w:r>
        <w:rPr>
          <w:rStyle w:val="Teksttreci6"/>
          <w:color w:val="000000"/>
        </w:rPr>
        <w:t>Str.</w:t>
      </w:r>
    </w:p>
    <w:p w:rsidR="00061E0A" w:rsidRDefault="00061E0A">
      <w:pPr>
        <w:pStyle w:val="Teksttreci60"/>
        <w:shd w:val="clear" w:color="auto" w:fill="auto"/>
        <w:spacing w:before="0" w:after="0" w:line="210" w:lineRule="exact"/>
        <w:ind w:firstLine="0"/>
        <w:jc w:val="both"/>
      </w:pPr>
      <w:r>
        <w:rPr>
          <w:rStyle w:val="Teksttreci6"/>
          <w:color w:val="000000"/>
        </w:rPr>
        <w:t>JAN TOKARSKI: Fleksja polska, jej opis w świetle możliwości mechanizacji</w:t>
      </w:r>
    </w:p>
    <w:p w:rsidR="00061E0A" w:rsidRDefault="00061E0A">
      <w:pPr>
        <w:pStyle w:val="Spistreci0"/>
        <w:shd w:val="clear" w:color="auto" w:fill="auto"/>
        <w:tabs>
          <w:tab w:val="left" w:leader="dot" w:pos="7781"/>
        </w:tabs>
        <w:ind w:firstLine="680"/>
      </w:pPr>
      <w:r>
        <w:fldChar w:fldCharType="begin"/>
      </w:r>
      <w:r>
        <w:instrText xml:space="preserve"> TOC \o "1-5" \h \z </w:instrText>
      </w:r>
      <w:r>
        <w:fldChar w:fldCharType="separate"/>
      </w:r>
      <w:r>
        <w:rPr>
          <w:rStyle w:val="Spistreci"/>
          <w:color w:val="000000"/>
        </w:rPr>
        <w:t>w urządzeniu przekładowym (dalszy ciąg)</w:t>
      </w:r>
      <w:r>
        <w:rPr>
          <w:rStyle w:val="Spistreci"/>
          <w:color w:val="000000"/>
        </w:rPr>
        <w:tab/>
        <w:t>145</w:t>
      </w:r>
    </w:p>
    <w:p w:rsidR="00061E0A" w:rsidRDefault="00061E0A">
      <w:pPr>
        <w:pStyle w:val="Spistreci0"/>
        <w:shd w:val="clear" w:color="auto" w:fill="auto"/>
        <w:tabs>
          <w:tab w:val="left" w:leader="dot" w:pos="7781"/>
        </w:tabs>
      </w:pPr>
      <w:r>
        <w:rPr>
          <w:rStyle w:val="Spistreci"/>
          <w:color w:val="000000"/>
        </w:rPr>
        <w:t xml:space="preserve">JULIAN KRZYŻANOWSKI: Co to takiego </w:t>
      </w:r>
      <w:r>
        <w:rPr>
          <w:rStyle w:val="Spistreci"/>
          <w:color w:val="000000"/>
          <w:lang w:val="de-DE" w:eastAsia="de-DE"/>
        </w:rPr>
        <w:t>„Rosasharn”</w:t>
      </w:r>
      <w:r>
        <w:rPr>
          <w:rStyle w:val="Spistreci"/>
          <w:color w:val="000000"/>
        </w:rPr>
        <w:tab/>
        <w:t>153</w:t>
      </w:r>
    </w:p>
    <w:p w:rsidR="00061E0A" w:rsidRDefault="00061E0A">
      <w:pPr>
        <w:pStyle w:val="Spistreci0"/>
        <w:shd w:val="clear" w:color="auto" w:fill="auto"/>
        <w:tabs>
          <w:tab w:val="left" w:leader="dot" w:pos="7781"/>
        </w:tabs>
      </w:pPr>
      <w:r>
        <w:rPr>
          <w:rStyle w:val="Spistreci"/>
          <w:color w:val="000000"/>
        </w:rPr>
        <w:t>EUGENIUSZ MO</w:t>
      </w:r>
      <w:r w:rsidR="002406D8">
        <w:rPr>
          <w:rStyle w:val="Spistreci"/>
          <w:color w:val="000000"/>
        </w:rPr>
        <w:t>Ś</w:t>
      </w:r>
      <w:r>
        <w:rPr>
          <w:rStyle w:val="Spistreci"/>
          <w:color w:val="000000"/>
        </w:rPr>
        <w:t>KO: Pyzdry (dokończenie)</w:t>
      </w:r>
      <w:r>
        <w:rPr>
          <w:rStyle w:val="Spistreci"/>
          <w:color w:val="000000"/>
        </w:rPr>
        <w:tab/>
        <w:t>161</w:t>
      </w:r>
    </w:p>
    <w:p w:rsidR="00061E0A" w:rsidRDefault="00061E0A">
      <w:pPr>
        <w:pStyle w:val="Spistreci0"/>
        <w:shd w:val="clear" w:color="auto" w:fill="auto"/>
        <w:tabs>
          <w:tab w:val="left" w:leader="dot" w:pos="7781"/>
        </w:tabs>
      </w:pPr>
      <w:r>
        <w:rPr>
          <w:rStyle w:val="Spistreci"/>
          <w:color w:val="000000"/>
        </w:rPr>
        <w:t>ZYGMUNT BROCKI: Słownikami posługiwać się nie lubimy</w:t>
      </w:r>
      <w:r>
        <w:rPr>
          <w:rStyle w:val="Spistreci"/>
          <w:color w:val="000000"/>
        </w:rPr>
        <w:tab/>
        <w:t>166</w:t>
      </w:r>
    </w:p>
    <w:p w:rsidR="00061E0A" w:rsidRDefault="00061E0A">
      <w:pPr>
        <w:pStyle w:val="Spistreci0"/>
        <w:shd w:val="clear" w:color="auto" w:fill="auto"/>
        <w:tabs>
          <w:tab w:val="left" w:pos="7781"/>
          <w:tab w:val="left" w:pos="8088"/>
        </w:tabs>
      </w:pPr>
      <w:r>
        <w:rPr>
          <w:rStyle w:val="Spistreci"/>
          <w:color w:val="000000"/>
        </w:rPr>
        <w:t>ANDRZEJ BOGUSŁAWSKI: Jeszcze o zagadnieniach budowy wyrazów .</w:t>
      </w:r>
      <w:r>
        <w:rPr>
          <w:rStyle w:val="Spistreci"/>
          <w:color w:val="000000"/>
        </w:rPr>
        <w:tab/>
        <w:t>.</w:t>
      </w:r>
      <w:r>
        <w:rPr>
          <w:rStyle w:val="Spistreci"/>
          <w:color w:val="000000"/>
        </w:rPr>
        <w:tab/>
        <w:t>170</w:t>
      </w:r>
    </w:p>
    <w:p w:rsidR="00061E0A" w:rsidRDefault="00061E0A">
      <w:pPr>
        <w:pStyle w:val="Spistreci0"/>
        <w:shd w:val="clear" w:color="auto" w:fill="auto"/>
        <w:jc w:val="right"/>
      </w:pPr>
      <w:r>
        <w:rPr>
          <w:rStyle w:val="Spistreci"/>
          <w:color w:val="000000"/>
        </w:rPr>
        <w:t>EUGENIUSZ MOŚKO: O nazwie miejscowej Kopernik i nazwisku Toruńczyka 176</w:t>
      </w:r>
    </w:p>
    <w:p w:rsidR="00061E0A" w:rsidRDefault="00061E0A">
      <w:pPr>
        <w:pStyle w:val="Spistreci0"/>
        <w:shd w:val="clear" w:color="auto" w:fill="auto"/>
        <w:tabs>
          <w:tab w:val="left" w:leader="dot" w:pos="7781"/>
        </w:tabs>
      </w:pPr>
      <w:r>
        <w:rPr>
          <w:rStyle w:val="Spistreci"/>
          <w:color w:val="000000"/>
        </w:rPr>
        <w:t>STANISŁAW BRAUN: Uwagi o „Pomrukach”</w:t>
      </w:r>
      <w:r>
        <w:rPr>
          <w:rStyle w:val="Spistreci"/>
          <w:color w:val="000000"/>
        </w:rPr>
        <w:tab/>
        <w:t>181</w:t>
      </w:r>
    </w:p>
    <w:p w:rsidR="00061E0A" w:rsidRDefault="00061E0A">
      <w:pPr>
        <w:pStyle w:val="Spistreci0"/>
        <w:shd w:val="clear" w:color="auto" w:fill="auto"/>
        <w:tabs>
          <w:tab w:val="left" w:leader="dot" w:pos="7781"/>
        </w:tabs>
        <w:spacing w:after="2695"/>
      </w:pPr>
      <w:r>
        <w:rPr>
          <w:rStyle w:val="Spistreci"/>
          <w:color w:val="000000"/>
        </w:rPr>
        <w:t>W. D.: Objaśnienia wyrazów i zwrotów</w:t>
      </w:r>
      <w:r>
        <w:rPr>
          <w:rStyle w:val="Spistreci"/>
          <w:color w:val="000000"/>
        </w:rPr>
        <w:tab/>
        <w:t>183</w:t>
      </w:r>
    </w:p>
    <w:p w:rsidR="00061E0A" w:rsidRDefault="00061E0A">
      <w:pPr>
        <w:pStyle w:val="Teksttreci21"/>
        <w:shd w:val="clear" w:color="auto" w:fill="auto"/>
        <w:spacing w:before="0" w:after="605"/>
        <w:ind w:firstLine="680"/>
      </w:pPr>
      <w:r>
        <w:fldChar w:fldCharType="end"/>
      </w:r>
      <w:r>
        <w:rPr>
          <w:rStyle w:val="Teksttreci2"/>
          <w:color w:val="000000"/>
        </w:rPr>
        <w:t>Zatwierdzone pismem Ministerstwa Oświaty nr VI Oc-2</w:t>
      </w:r>
      <w:r>
        <w:rPr>
          <w:rStyle w:val="Teksttreci2"/>
          <w:color w:val="000000"/>
          <w:lang w:val="ru-RU" w:eastAsia="ru-RU"/>
        </w:rPr>
        <w:t xml:space="preserve">755/49 </w:t>
      </w:r>
      <w:r>
        <w:rPr>
          <w:rStyle w:val="Teksttreci2"/>
          <w:color w:val="000000"/>
        </w:rPr>
        <w:t>z dnia 30 stycznia 1950 r. do użytku szkolnego jako pożądane w biblio</w:t>
      </w:r>
      <w:r>
        <w:rPr>
          <w:rStyle w:val="Teksttreci2"/>
          <w:color w:val="000000"/>
        </w:rPr>
        <w:softHyphen/>
        <w:t>tekach nauczycielskich.</w:t>
      </w:r>
    </w:p>
    <w:p w:rsidR="00061E0A" w:rsidRDefault="00061E0A">
      <w:pPr>
        <w:pStyle w:val="Teksttreci21"/>
        <w:shd w:val="clear" w:color="auto" w:fill="auto"/>
        <w:spacing w:before="0" w:after="0" w:line="294" w:lineRule="exact"/>
        <w:ind w:right="220" w:firstLine="0"/>
        <w:jc w:val="center"/>
      </w:pPr>
      <w:r>
        <w:rPr>
          <w:rStyle w:val="Teksttreci2"/>
          <w:color w:val="000000"/>
        </w:rPr>
        <w:t>Wydawca: Państwowe Wydawnictwo Naukowe.</w:t>
      </w:r>
    </w:p>
    <w:p w:rsidR="00061E0A" w:rsidRDefault="00061E0A">
      <w:pPr>
        <w:pStyle w:val="Teksttreci21"/>
        <w:shd w:val="clear" w:color="auto" w:fill="auto"/>
        <w:spacing w:before="0" w:after="638" w:line="294" w:lineRule="exact"/>
        <w:ind w:firstLine="0"/>
        <w:jc w:val="right"/>
      </w:pPr>
      <w:r>
        <w:rPr>
          <w:rStyle w:val="Teksttreci2"/>
          <w:color w:val="000000"/>
        </w:rPr>
        <w:t>Redakcja: Warszawa, ul. Nowy Świat 72, Pałac Staszica, tel. 6-52-31, wewn. 132. Sekretariat czynny codziennie od 13 do 15 godziny.</w:t>
      </w:r>
    </w:p>
    <w:p w:rsidR="00061E0A" w:rsidRDefault="00061E0A">
      <w:pPr>
        <w:pStyle w:val="Teksttreci60"/>
        <w:shd w:val="clear" w:color="auto" w:fill="auto"/>
        <w:spacing w:before="0" w:after="0" w:line="246" w:lineRule="exact"/>
        <w:ind w:firstLine="0"/>
        <w:sectPr w:rsidR="00061E0A">
          <w:pgSz w:w="11900" w:h="16840"/>
          <w:pgMar w:top="1639" w:right="1765" w:bottom="1500" w:left="1146" w:header="0" w:footer="3" w:gutter="0"/>
          <w:cols w:space="708"/>
          <w:noEndnote/>
          <w:docGrid w:linePitch="360"/>
        </w:sectPr>
      </w:pPr>
      <w:r>
        <w:rPr>
          <w:rStyle w:val="Teksttreci6"/>
          <w:color w:val="000000"/>
        </w:rPr>
        <w:t xml:space="preserve">Nakł. 1821 + 179. Pap. druk. sat. </w:t>
      </w:r>
      <w:r>
        <w:rPr>
          <w:rStyle w:val="Teksttreci6"/>
          <w:color w:val="000000"/>
          <w:lang w:val="de-DE" w:eastAsia="de-DE"/>
        </w:rPr>
        <w:t xml:space="preserve">kl. </w:t>
      </w:r>
      <w:r>
        <w:rPr>
          <w:rStyle w:val="Teksttreci6"/>
          <w:color w:val="000000"/>
        </w:rPr>
        <w:t>V, g. 70, B-l. Ark. wyd. 3,75. Ark. druk. 2,75.</w:t>
      </w:r>
      <w:r>
        <w:rPr>
          <w:rStyle w:val="Teksttreci6"/>
          <w:color w:val="000000"/>
        </w:rPr>
        <w:br/>
        <w:t xml:space="preserve">Druk ukończono w październiku 1962 r. Cena 6 zł. Zam. </w:t>
      </w:r>
      <w:r>
        <w:rPr>
          <w:rStyle w:val="Teksttreci6"/>
          <w:color w:val="000000"/>
          <w:lang w:val="ru-RU" w:eastAsia="ru-RU"/>
        </w:rPr>
        <w:t xml:space="preserve">342/62. </w:t>
      </w:r>
      <w:r>
        <w:rPr>
          <w:rStyle w:val="Teksttreci6"/>
          <w:color w:val="000000"/>
        </w:rPr>
        <w:t>H-78.</w:t>
      </w:r>
      <w:r>
        <w:rPr>
          <w:rStyle w:val="Teksttreci6"/>
          <w:color w:val="000000"/>
        </w:rPr>
        <w:br/>
        <w:t>Warszawska Drukarnia Naukowa, Warszawa, Śniadeckich 8.</w:t>
      </w:r>
    </w:p>
    <w:p w:rsidR="00061E0A" w:rsidRDefault="00061E0A">
      <w:pPr>
        <w:pStyle w:val="Nagwek10"/>
        <w:keepNext/>
        <w:keepLines/>
        <w:shd w:val="clear" w:color="auto" w:fill="auto"/>
        <w:spacing w:after="51" w:line="640" w:lineRule="exact"/>
      </w:pPr>
      <w:bookmarkStart w:id="0" w:name="bookmark0"/>
      <w:r>
        <w:rPr>
          <w:rStyle w:val="Nagwek1"/>
          <w:color w:val="000000"/>
        </w:rPr>
        <w:lastRenderedPageBreak/>
        <w:t>PORADNIK JĘZYKOWY</w:t>
      </w:r>
      <w:bookmarkEnd w:id="0"/>
    </w:p>
    <w:p w:rsidR="00061E0A" w:rsidRDefault="00061E0A">
      <w:pPr>
        <w:pStyle w:val="Teksttreci60"/>
        <w:shd w:val="clear" w:color="auto" w:fill="auto"/>
        <w:spacing w:before="0" w:after="0" w:line="264" w:lineRule="exact"/>
        <w:ind w:right="20" w:firstLine="0"/>
      </w:pPr>
      <w:r>
        <w:rPr>
          <w:rStyle w:val="Teksttreci6"/>
          <w:color w:val="000000"/>
        </w:rPr>
        <w:t>MIESIĘCZNIK</w:t>
      </w:r>
    </w:p>
    <w:p w:rsidR="00061E0A" w:rsidRDefault="00061E0A">
      <w:pPr>
        <w:pStyle w:val="Teksttreci60"/>
        <w:shd w:val="clear" w:color="auto" w:fill="auto"/>
        <w:spacing w:before="0" w:after="1443" w:line="264" w:lineRule="exact"/>
        <w:ind w:right="20" w:firstLine="0"/>
      </w:pPr>
      <w:r>
        <w:rPr>
          <w:rStyle w:val="Teksttreci6"/>
          <w:color w:val="000000"/>
        </w:rPr>
        <w:t>REDAKCJI SŁOWNIKA JĘZYKA POLSKIEGO</w:t>
      </w:r>
      <w:r>
        <w:rPr>
          <w:rStyle w:val="Teksttreci6"/>
          <w:color w:val="000000"/>
        </w:rPr>
        <w:br/>
        <w:t>(założony w r. 1901 przez Romana Zawilińskiego)</w:t>
      </w:r>
    </w:p>
    <w:p w:rsidR="00061E0A" w:rsidRDefault="00061E0A">
      <w:pPr>
        <w:pStyle w:val="Teksttreci50"/>
        <w:shd w:val="clear" w:color="auto" w:fill="auto"/>
        <w:spacing w:after="460" w:line="260" w:lineRule="exact"/>
        <w:ind w:firstLine="0"/>
        <w:jc w:val="left"/>
      </w:pPr>
      <w:r>
        <w:rPr>
          <w:rStyle w:val="Teksttreci5"/>
          <w:i/>
          <w:iCs/>
          <w:color w:val="000000"/>
        </w:rPr>
        <w:t>Jan Tokarski</w:t>
      </w:r>
    </w:p>
    <w:p w:rsidR="00061E0A" w:rsidRDefault="00061E0A">
      <w:pPr>
        <w:pStyle w:val="Teksttreci21"/>
        <w:shd w:val="clear" w:color="auto" w:fill="auto"/>
        <w:spacing w:before="0" w:after="0" w:line="312" w:lineRule="exact"/>
        <w:ind w:right="20" w:firstLine="0"/>
        <w:jc w:val="center"/>
      </w:pPr>
      <w:r>
        <w:rPr>
          <w:rStyle w:val="Teksttreci2"/>
          <w:color w:val="000000"/>
        </w:rPr>
        <w:t>FLEKSJA POLSKA, JEJ OPIS W ŚWIETLE MOŻLIWOŚCI</w:t>
      </w:r>
      <w:r>
        <w:rPr>
          <w:rStyle w:val="Teksttreci2"/>
          <w:color w:val="000000"/>
        </w:rPr>
        <w:br/>
        <w:t>MECHANIZACJI W URZĄDZENIU PRZEKŁADOWYM</w:t>
      </w:r>
    </w:p>
    <w:p w:rsidR="00061E0A" w:rsidRDefault="00061E0A">
      <w:pPr>
        <w:pStyle w:val="Teksttreci60"/>
        <w:shd w:val="clear" w:color="auto" w:fill="auto"/>
        <w:spacing w:before="0" w:after="170" w:line="210" w:lineRule="exact"/>
        <w:ind w:right="20" w:firstLine="0"/>
      </w:pPr>
      <w:r>
        <w:rPr>
          <w:rStyle w:val="Teksttreci6"/>
          <w:color w:val="000000"/>
        </w:rPr>
        <w:t>(dalszy ciąg)</w:t>
      </w:r>
    </w:p>
    <w:p w:rsidR="00061E0A" w:rsidRDefault="00061E0A">
      <w:pPr>
        <w:pStyle w:val="Nagwek30"/>
        <w:keepNext/>
        <w:keepLines/>
        <w:shd w:val="clear" w:color="auto" w:fill="auto"/>
        <w:spacing w:before="0" w:after="290" w:line="260" w:lineRule="exact"/>
        <w:ind w:right="20"/>
      </w:pPr>
      <w:bookmarkStart w:id="1" w:name="bookmark1"/>
      <w:r>
        <w:rPr>
          <w:rStyle w:val="Nagwek3"/>
          <w:color w:val="000000"/>
        </w:rPr>
        <w:t>IV</w:t>
      </w:r>
      <w:bookmarkEnd w:id="1"/>
    </w:p>
    <w:p w:rsidR="00061E0A" w:rsidRDefault="00061E0A">
      <w:pPr>
        <w:pStyle w:val="Teksttreci60"/>
        <w:shd w:val="clear" w:color="auto" w:fill="auto"/>
        <w:spacing w:before="0" w:after="248" w:line="210" w:lineRule="exact"/>
        <w:ind w:right="20" w:firstLine="0"/>
      </w:pPr>
      <w:r>
        <w:rPr>
          <w:rStyle w:val="Teksttreci6"/>
          <w:color w:val="000000"/>
        </w:rPr>
        <w:t>KONIUGACJA</w:t>
      </w:r>
    </w:p>
    <w:p w:rsidR="00061E0A" w:rsidRDefault="00061E0A">
      <w:pPr>
        <w:pStyle w:val="Teksttreci21"/>
        <w:shd w:val="clear" w:color="auto" w:fill="auto"/>
        <w:spacing w:before="0" w:after="0" w:line="312" w:lineRule="exact"/>
        <w:ind w:firstLine="760"/>
      </w:pPr>
      <w:r>
        <w:rPr>
          <w:rStyle w:val="Teksttreci2"/>
          <w:color w:val="000000"/>
        </w:rPr>
        <w:t>W poprzednich rozdziałach tego artykułu była mowa o warunkach i możliwościach tworzenia zautomatyzowanego form deklinacyjnych w mechanicznym urządzeniu tłumaczącym. Pora na omówienie tych spraw w związku z koniugacją, która nastręcza niemniej kłopotów. Jeżeli bowiem w deklinacji rzeczowników i przymiotników można oddzielić za</w:t>
      </w:r>
      <w:r>
        <w:rPr>
          <w:rStyle w:val="Teksttreci2"/>
          <w:color w:val="000000"/>
        </w:rPr>
        <w:softHyphen/>
        <w:t>gadnienie budowy form fleksyjnych, stosunkowo nielicznych, od ich funkcji składniowych i słowotwórczych, to w koniugacji wszystko jest wzajemnie powiązane i w dodatku pełna koniugacja przekracza setkę form i konstrukcji różnego typu o różnej używalności składniowej. Cza</w:t>
      </w:r>
      <w:r>
        <w:rPr>
          <w:rStyle w:val="Teksttreci2"/>
          <w:color w:val="000000"/>
        </w:rPr>
        <w:softHyphen/>
        <w:t xml:space="preserve">sownik więc, np. </w:t>
      </w:r>
      <w:r>
        <w:rPr>
          <w:rStyle w:val="Teksttreci2Kursywa"/>
          <w:color w:val="000000"/>
        </w:rPr>
        <w:t>nieść,</w:t>
      </w:r>
      <w:r>
        <w:rPr>
          <w:rStyle w:val="Teksttreci2"/>
          <w:color w:val="000000"/>
        </w:rPr>
        <w:t xml:space="preserve"> jest to dość pękaty worek form, jeśli się tak można wyrazić, któremu odpowiada pod względem semantycznym nie</w:t>
      </w:r>
      <w:r>
        <w:rPr>
          <w:rStyle w:val="Teksttreci2"/>
          <w:color w:val="000000"/>
        </w:rPr>
        <w:softHyphen/>
        <w:t>mniej pokaźna „waliza“ znaczeń.</w:t>
      </w:r>
    </w:p>
    <w:p w:rsidR="00061E0A" w:rsidRDefault="00061E0A">
      <w:pPr>
        <w:pStyle w:val="Teksttreci21"/>
        <w:shd w:val="clear" w:color="auto" w:fill="auto"/>
        <w:spacing w:before="0" w:after="0" w:line="312" w:lineRule="exact"/>
        <w:ind w:firstLine="760"/>
      </w:pPr>
      <w:r>
        <w:rPr>
          <w:rStyle w:val="Teksttreci2"/>
          <w:color w:val="000000"/>
        </w:rPr>
        <w:t>Nie jest też prosty problem, co ów wtorek form powinien zawierać, czyli problem granic czasownika. Innymi słowy, jakie są kryteria trakto</w:t>
      </w:r>
      <w:r>
        <w:rPr>
          <w:rStyle w:val="Teksttreci2"/>
          <w:color w:val="000000"/>
        </w:rPr>
        <w:softHyphen/>
        <w:t>wania czegoś jako form tego samego wyrazu lub też wyodrębniania jako osobnej jednostki wyrazowej?</w:t>
      </w:r>
    </w:p>
    <w:p w:rsidR="00061E0A" w:rsidRDefault="00061E0A">
      <w:pPr>
        <w:pStyle w:val="Teksttreci21"/>
        <w:shd w:val="clear" w:color="auto" w:fill="auto"/>
        <w:spacing w:before="0" w:after="0" w:line="312" w:lineRule="exact"/>
        <w:ind w:firstLine="760"/>
        <w:sectPr w:rsidR="00061E0A">
          <w:headerReference w:type="even" r:id="rId8"/>
          <w:headerReference w:type="default" r:id="rId9"/>
          <w:pgSz w:w="11900" w:h="16840"/>
          <w:pgMar w:top="1639" w:right="1765" w:bottom="1500" w:left="1146" w:header="0" w:footer="3" w:gutter="0"/>
          <w:cols w:space="708"/>
          <w:noEndnote/>
          <w:docGrid w:linePitch="360"/>
        </w:sectPr>
      </w:pPr>
      <w:r>
        <w:rPr>
          <w:rStyle w:val="Teksttreci2"/>
          <w:color w:val="000000"/>
        </w:rPr>
        <w:t>Jednym z kryteriów, na które jest zwyczaj powoływać się przy oddzielaniu form czasownikowych od innych klas wyrazowych (części mowy), jest kryterium znaczeniowe. Sprowadza się ono do założenia, że wyrazy dają się uszeregować w logiczne ciągi według odpowiadających im pojęć rodzajowych i gatunkowych (np. kwadrat — prostokąt — równoległobok — czworobok itp.), aż do jakichś pojęć nadrzędnych, niesprowadzalnych do siebie, jakimi z założenia miały być kategorie arystotelesowskie. Nie są bowiem niczym innym, jak takimi pojęciami katego-</w:t>
      </w:r>
    </w:p>
    <w:p w:rsidR="00061E0A" w:rsidRDefault="00061E0A">
      <w:pPr>
        <w:pStyle w:val="Teksttreci21"/>
        <w:shd w:val="clear" w:color="auto" w:fill="auto"/>
        <w:spacing w:before="0" w:after="0" w:line="306" w:lineRule="exact"/>
        <w:ind w:left="460" w:firstLine="0"/>
      </w:pPr>
      <w:r>
        <w:rPr>
          <w:rStyle w:val="Teksttreci2"/>
          <w:color w:val="000000"/>
        </w:rPr>
        <w:lastRenderedPageBreak/>
        <w:t>rialnymi, składniki szkolnych definicji części mowy typu: przedmiot, cecha, czynność, stan, stosunek itp.</w:t>
      </w:r>
    </w:p>
    <w:p w:rsidR="00061E0A" w:rsidRDefault="00061E0A">
      <w:pPr>
        <w:pStyle w:val="Teksttreci21"/>
        <w:shd w:val="clear" w:color="auto" w:fill="auto"/>
        <w:spacing w:before="0" w:after="0"/>
        <w:ind w:left="460" w:firstLine="620"/>
      </w:pPr>
      <w:r>
        <w:rPr>
          <w:rStyle w:val="Teksttreci2"/>
          <w:color w:val="000000"/>
        </w:rPr>
        <w:t>Wedle tego kryterium podręcznikowe definicje czasowników ujmu</w:t>
      </w:r>
      <w:r>
        <w:rPr>
          <w:rStyle w:val="Teksttreci2"/>
          <w:color w:val="000000"/>
        </w:rPr>
        <w:softHyphen/>
        <w:t>ją je jako „wyrazy określające czynności i stany przedmiotów“ (Por. np. St. Szober, Gramatyka języka polskiego, wyd. 3, Warszawa 1953, s. 101). Ale jeżeli czasowniki są nazwami owych kategorialnych czynności i sta</w:t>
      </w:r>
      <w:r>
        <w:rPr>
          <w:rStyle w:val="Teksttreci2"/>
          <w:color w:val="000000"/>
        </w:rPr>
        <w:softHyphen/>
        <w:t xml:space="preserve">nów, to takimi nazwami są również rzeczowniki </w:t>
      </w:r>
      <w:r>
        <w:rPr>
          <w:rStyle w:val="Teksttreci2Kursywa"/>
          <w:color w:val="000000"/>
        </w:rPr>
        <w:t>bieg</w:t>
      </w:r>
      <w:r>
        <w:rPr>
          <w:rStyle w:val="Teksttreci2"/>
          <w:color w:val="000000"/>
        </w:rPr>
        <w:t xml:space="preserve">, lot, </w:t>
      </w:r>
      <w:r>
        <w:rPr>
          <w:rStyle w:val="Teksttreci2Kursywa"/>
          <w:color w:val="000000"/>
        </w:rPr>
        <w:t>choroba</w:t>
      </w:r>
      <w:r>
        <w:rPr>
          <w:rStyle w:val="Teksttreci2"/>
          <w:color w:val="000000"/>
        </w:rPr>
        <w:t xml:space="preserve">, czy też przymiotniki takie jak </w:t>
      </w:r>
      <w:r>
        <w:rPr>
          <w:rStyle w:val="Teksttreci2Kursywa"/>
          <w:color w:val="000000"/>
        </w:rPr>
        <w:t>chory.</w:t>
      </w:r>
      <w:r>
        <w:rPr>
          <w:rStyle w:val="Teksttreci2"/>
          <w:color w:val="000000"/>
        </w:rPr>
        <w:t xml:space="preserve"> Innymi słowy nie w kryterium zna</w:t>
      </w:r>
      <w:r>
        <w:rPr>
          <w:rStyle w:val="Teksttreci2"/>
          <w:color w:val="000000"/>
        </w:rPr>
        <w:softHyphen/>
        <w:t>czeniowym trzeba szukać czynnika ostro odgraniczającego czasowniki od pozostałych klas wyrazowych. Jego nieostrość w połączeniu z „piątą esencją“ abstrakcji jest źródłem kłopotów w nauczaniu różnych stopni, a nawet w dyskusjach naukowych (choćby sprawa granic między imiesło</w:t>
      </w:r>
      <w:r>
        <w:rPr>
          <w:rStyle w:val="Teksttreci2"/>
          <w:color w:val="000000"/>
        </w:rPr>
        <w:softHyphen/>
        <w:t>wami a przymiotnikami); toteż trudno wymagać od automatyki języ</w:t>
      </w:r>
      <w:r>
        <w:rPr>
          <w:rStyle w:val="Teksttreci2"/>
          <w:color w:val="000000"/>
        </w:rPr>
        <w:softHyphen/>
        <w:t>kowej bezbłędnego odsiewania czasowników, jeżelibyśmy poprzestali na tak nieszczelnych sitach pojęciowych.</w:t>
      </w:r>
    </w:p>
    <w:p w:rsidR="00061E0A" w:rsidRDefault="00061E0A">
      <w:pPr>
        <w:pStyle w:val="Teksttreci21"/>
        <w:shd w:val="clear" w:color="auto" w:fill="auto"/>
        <w:spacing w:before="0" w:after="0"/>
        <w:ind w:left="460" w:firstLine="620"/>
      </w:pPr>
      <w:r>
        <w:rPr>
          <w:rStyle w:val="Teksttreci2"/>
          <w:color w:val="000000"/>
        </w:rPr>
        <w:t>Innym kryterium klasyfikacyjnym wyrazów jest kryterium for</w:t>
      </w:r>
      <w:r>
        <w:rPr>
          <w:rStyle w:val="Teksttreci2"/>
          <w:color w:val="000000"/>
        </w:rPr>
        <w:softHyphen/>
        <w:t>malne, czyli typ zasobu form, jakimi rozporządza dany wyraz. To kry</w:t>
      </w:r>
      <w:r>
        <w:rPr>
          <w:rStyle w:val="Teksttreci2"/>
          <w:color w:val="000000"/>
        </w:rPr>
        <w:softHyphen/>
        <w:t xml:space="preserve">terium pozwala na łatwe i bezsporne wyodrębnienie np. rzeczowników — jako wyrazów odmieniających się przez przypadki, ale nie przez rodzaje, czy przymiotników — jako wyrazów odmieniających się przez przypadki i przez rodzaje. W zastosowaniu do czasownika to kryterium już nie jest tak przejrzyste. Odcina ono ostro jedynie formy osobowe czasownika (w dawnej terminologii </w:t>
      </w:r>
      <w:r>
        <w:rPr>
          <w:rStyle w:val="Teksttreci2Kursywa"/>
          <w:color w:val="000000"/>
        </w:rPr>
        <w:t>słowo).</w:t>
      </w:r>
      <w:r>
        <w:rPr>
          <w:rStyle w:val="Teksttreci2"/>
          <w:color w:val="000000"/>
        </w:rPr>
        <w:t xml:space="preserve"> Imiesłowy przymiotnikowe według tego kryterium znalazłyby się w klasie przymiotników, nie mówiąc już o for</w:t>
      </w:r>
      <w:r>
        <w:rPr>
          <w:rStyle w:val="Teksttreci2"/>
          <w:color w:val="000000"/>
        </w:rPr>
        <w:softHyphen/>
        <w:t>mach nieodmiennych, które musiałyby tworzyć odrębne klasy.</w:t>
      </w:r>
    </w:p>
    <w:p w:rsidR="00061E0A" w:rsidRDefault="00061E0A">
      <w:pPr>
        <w:pStyle w:val="Teksttreci21"/>
        <w:shd w:val="clear" w:color="auto" w:fill="auto"/>
        <w:spacing w:before="0" w:after="0" w:line="306" w:lineRule="exact"/>
        <w:ind w:left="460" w:firstLine="620"/>
      </w:pPr>
      <w:r>
        <w:rPr>
          <w:rStyle w:val="Teksttreci2"/>
          <w:color w:val="000000"/>
        </w:rPr>
        <w:t>Bogactwo i różnorodność form czasownika powoduje również brak precyzji i w stosowaniu kryterium składniowego, czyli klasyfikowaniu wyrazów według ich funkcji składniowych. Nie ma bowiem — do</w:t>
      </w:r>
      <w:r>
        <w:rPr>
          <w:rStyle w:val="Teksttreci2"/>
          <w:color w:val="000000"/>
        </w:rPr>
        <w:softHyphen/>
        <w:t>słownie — żadnej funkcji składniowej, której by nie mogła pełnić któraś z form czasownika. Ostrzej tylko wyodrębnia się forma osobowa cza</w:t>
      </w:r>
      <w:r>
        <w:rPr>
          <w:rStyle w:val="Teksttreci2"/>
          <w:color w:val="000000"/>
        </w:rPr>
        <w:softHyphen/>
        <w:t>sownika, wyspecjalizowana w funkcji orzeczenia o swoistym typie zgody osobowej.</w:t>
      </w:r>
    </w:p>
    <w:p w:rsidR="00061E0A" w:rsidRDefault="00061E0A">
      <w:pPr>
        <w:pStyle w:val="Teksttreci21"/>
        <w:shd w:val="clear" w:color="auto" w:fill="auto"/>
        <w:spacing w:before="0" w:after="0" w:line="312" w:lineRule="exact"/>
        <w:ind w:left="460" w:firstLine="620"/>
      </w:pPr>
      <w:r>
        <w:rPr>
          <w:rStyle w:val="Teksttreci2"/>
          <w:color w:val="000000"/>
        </w:rPr>
        <w:t>Innymi słowy, względy natury gramatycznej, a więc formalnej i składniowej, przemawiałyby — przy nieostrości kryterium znaczenio</w:t>
      </w:r>
      <w:r>
        <w:rPr>
          <w:rStyle w:val="Teksttreci2"/>
          <w:color w:val="000000"/>
        </w:rPr>
        <w:softHyphen/>
        <w:t>wego — za rozbiciem tradycyjnej klasy czasowników na szereg innych pomniejszych, co też niektórzy gramatycy czynią.</w:t>
      </w:r>
    </w:p>
    <w:p w:rsidR="00061E0A" w:rsidRDefault="00061E0A">
      <w:pPr>
        <w:pStyle w:val="Teksttreci21"/>
        <w:shd w:val="clear" w:color="auto" w:fill="auto"/>
        <w:spacing w:before="0" w:after="0" w:line="312" w:lineRule="exact"/>
        <w:ind w:left="460" w:firstLine="620"/>
      </w:pPr>
      <w:r>
        <w:rPr>
          <w:rStyle w:val="Teksttreci2"/>
          <w:color w:val="000000"/>
        </w:rPr>
        <w:t>To osiągnięcie przejrzystości gramatycznej nie opłaca się, jeżeli zważymy, jakie stąd wynikałyby kłopoty natury leksykograficznej.</w:t>
      </w:r>
    </w:p>
    <w:p w:rsidR="00061E0A" w:rsidRDefault="00061E0A">
      <w:pPr>
        <w:pStyle w:val="Teksttreci21"/>
        <w:shd w:val="clear" w:color="auto" w:fill="auto"/>
        <w:spacing w:before="0" w:after="0"/>
        <w:ind w:left="460" w:firstLine="620"/>
      </w:pPr>
      <w:r>
        <w:rPr>
          <w:rStyle w:val="Teksttreci2"/>
          <w:color w:val="000000"/>
        </w:rPr>
        <w:t>Słownik obejmuje około 20 tys. czasowników. Jeżelibyśmy oddzielili same tylko imiesłowy od form osobowych, to wobec różnorodności tych imiesłowów siatka haseł zostałaby powiększona o kilkadziesiąt tysięcy pozycji powtarzających się pod względem opisów semantycznych, czyli</w:t>
      </w:r>
    </w:p>
    <w:p w:rsidR="00061E0A" w:rsidRDefault="00061E0A">
      <w:pPr>
        <w:pStyle w:val="Teksttreci21"/>
        <w:shd w:val="clear" w:color="auto" w:fill="auto"/>
        <w:spacing w:before="0" w:after="0" w:line="312" w:lineRule="exact"/>
        <w:ind w:firstLine="0"/>
      </w:pPr>
      <w:r>
        <w:rPr>
          <w:rStyle w:val="Teksttreci2"/>
          <w:color w:val="000000"/>
        </w:rPr>
        <w:t>praktycznie słownik podwoiłby swoją wielotomową objętość, nic w grun</w:t>
      </w:r>
      <w:r>
        <w:rPr>
          <w:rStyle w:val="Teksttreci2"/>
          <w:color w:val="000000"/>
        </w:rPr>
        <w:softHyphen/>
        <w:t>cie rzeczy nie zyskując.</w:t>
      </w:r>
    </w:p>
    <w:p w:rsidR="00061E0A" w:rsidRDefault="00061E0A">
      <w:pPr>
        <w:pStyle w:val="Teksttreci21"/>
        <w:shd w:val="clear" w:color="auto" w:fill="auto"/>
        <w:spacing w:before="0" w:after="0" w:line="312" w:lineRule="exact"/>
        <w:ind w:firstLine="720"/>
      </w:pPr>
      <w:r>
        <w:rPr>
          <w:rStyle w:val="Teksttreci2"/>
          <w:color w:val="000000"/>
        </w:rPr>
        <w:t xml:space="preserve">Trzeba więc znaleźć wyjście kompromisowe, nie kłócące się zbytnio ani z wymaganiami przejrzystości gramatycznej, ani też ze względami praktyczno-leksykalnymi, mającymi zresztą poparcie żywej tradycji szkolnej. W tym </w:t>
      </w:r>
      <w:r>
        <w:rPr>
          <w:rStyle w:val="Teksttreci2"/>
          <w:color w:val="000000"/>
        </w:rPr>
        <w:lastRenderedPageBreak/>
        <w:t>ujęciu jądrem czasownika jest łatwy do wyodrębnienia pod względem morfologicznym i syntaktycznym zasób jego form osobo</w:t>
      </w:r>
      <w:r>
        <w:rPr>
          <w:rStyle w:val="Teksttreci2"/>
          <w:color w:val="000000"/>
        </w:rPr>
        <w:softHyphen/>
        <w:t>wych. Natomiast formy nieosobowe zaliczamy do czasownika jedynie na podstawie ich żywego i regularnego związku słowotwórczego z formą osobową.</w:t>
      </w:r>
    </w:p>
    <w:p w:rsidR="00061E0A" w:rsidRDefault="00061E0A">
      <w:pPr>
        <w:pStyle w:val="Teksttreci21"/>
        <w:shd w:val="clear" w:color="auto" w:fill="auto"/>
        <w:spacing w:before="0" w:after="0" w:line="312" w:lineRule="exact"/>
        <w:ind w:firstLine="720"/>
      </w:pPr>
      <w:r>
        <w:rPr>
          <w:rStyle w:val="Teksttreci2"/>
          <w:color w:val="000000"/>
        </w:rPr>
        <w:t xml:space="preserve">Czyli klasa czasowników jest to klasa wyrazów </w:t>
      </w:r>
      <w:r>
        <w:rPr>
          <w:rStyle w:val="Teksttreci2Odstpy3pt"/>
          <w:color w:val="000000"/>
        </w:rPr>
        <w:t>odmieniają</w:t>
      </w:r>
      <w:r>
        <w:rPr>
          <w:rStyle w:val="Teksttreci2Odstpy3pt"/>
          <w:color w:val="000000"/>
        </w:rPr>
        <w:softHyphen/>
        <w:t>cych się przez osoby oraz ich pochodnych o ży</w:t>
      </w:r>
      <w:r>
        <w:rPr>
          <w:rStyle w:val="Teksttreci2Odstpy3pt"/>
          <w:color w:val="000000"/>
        </w:rPr>
        <w:softHyphen/>
        <w:t>wych i prawidłowych związkach słowotwórczych.</w:t>
      </w:r>
    </w:p>
    <w:p w:rsidR="00061E0A" w:rsidRDefault="00061E0A">
      <w:pPr>
        <w:pStyle w:val="Teksttreci21"/>
        <w:shd w:val="clear" w:color="auto" w:fill="auto"/>
        <w:spacing w:before="0" w:after="0" w:line="312" w:lineRule="exact"/>
        <w:ind w:firstLine="720"/>
      </w:pPr>
      <w:r>
        <w:rPr>
          <w:rStyle w:val="Teksttreci2"/>
          <w:color w:val="000000"/>
        </w:rPr>
        <w:t>To poszerzenie definicji morfologiczno-syntaktycznej czasownika o owe „pochodne“ wymaga komentarza. A więc żywość i prawidłowość związków słowotwórczych owych „pochodnych“ z formą osobową zakła</w:t>
      </w:r>
      <w:r>
        <w:rPr>
          <w:rStyle w:val="Teksttreci2"/>
          <w:color w:val="000000"/>
        </w:rPr>
        <w:softHyphen/>
        <w:t>da ich tożsamość semantyczną. Oczywiście, sama np. kategoria imiesło</w:t>
      </w:r>
      <w:r>
        <w:rPr>
          <w:rStyle w:val="Teksttreci2"/>
          <w:color w:val="000000"/>
        </w:rPr>
        <w:softHyphen/>
        <w:t>wowa już modyfikuje odcień znaczeniowy, ale ta modyfikacja, jako właściwa całej kategorii, nie rwie ich jedności semantyczno-leksykalnej. Natomiast wszelkie znaczenia form pochodnych, nie mające równoważ</w:t>
      </w:r>
      <w:r>
        <w:rPr>
          <w:rStyle w:val="Teksttreci2"/>
          <w:color w:val="000000"/>
        </w:rPr>
        <w:softHyphen/>
        <w:t xml:space="preserve">nika w formie osobowej, wypada traktować już jako oddzielne wyrazy. A więc wyrazy </w:t>
      </w:r>
      <w:r>
        <w:rPr>
          <w:rStyle w:val="Teksttreci2Kursywa"/>
          <w:color w:val="000000"/>
        </w:rPr>
        <w:t>siedzący</w:t>
      </w:r>
      <w:r>
        <w:rPr>
          <w:rStyle w:val="Teksttreci2"/>
          <w:color w:val="000000"/>
        </w:rPr>
        <w:t xml:space="preserve">, </w:t>
      </w:r>
      <w:r>
        <w:rPr>
          <w:rStyle w:val="Teksttreci2Kursywa"/>
          <w:color w:val="000000"/>
        </w:rPr>
        <w:t>stojący,</w:t>
      </w:r>
      <w:r>
        <w:rPr>
          <w:rStyle w:val="Teksttreci2"/>
          <w:color w:val="000000"/>
        </w:rPr>
        <w:t xml:space="preserve"> nie budzące wątpliwości jako imiesłowy w użyciach: </w:t>
      </w:r>
      <w:r>
        <w:rPr>
          <w:rStyle w:val="Teksttreci2Kursywa"/>
          <w:color w:val="000000"/>
        </w:rPr>
        <w:t>człowiek siedzący</w:t>
      </w:r>
      <w:r>
        <w:rPr>
          <w:rStyle w:val="Teksttreci2"/>
          <w:color w:val="000000"/>
        </w:rPr>
        <w:t xml:space="preserve"> (który siedzi), </w:t>
      </w:r>
      <w:r>
        <w:rPr>
          <w:rStyle w:val="Teksttreci2Kursywa"/>
          <w:color w:val="000000"/>
        </w:rPr>
        <w:t>woda stojąca</w:t>
      </w:r>
      <w:r>
        <w:rPr>
          <w:rStyle w:val="Teksttreci2"/>
          <w:color w:val="000000"/>
        </w:rPr>
        <w:t xml:space="preserve"> (która stoi, nie płynie), w wyrażeniach </w:t>
      </w:r>
      <w:r>
        <w:rPr>
          <w:rStyle w:val="Teksttreci2Kursywa"/>
          <w:color w:val="000000"/>
        </w:rPr>
        <w:t>miejsca siedzące, stojące,</w:t>
      </w:r>
      <w:r>
        <w:rPr>
          <w:rStyle w:val="Teksttreci2"/>
          <w:color w:val="000000"/>
        </w:rPr>
        <w:t xml:space="preserve"> już tymi imiesłowami nie są, bo nie chodzi tu o miejsca, które siedzą, stoją, lecz o to, że zajmu</w:t>
      </w:r>
      <w:r>
        <w:rPr>
          <w:rStyle w:val="Teksttreci2"/>
          <w:color w:val="000000"/>
        </w:rPr>
        <w:softHyphen/>
        <w:t xml:space="preserve">jące te miejsca osoby mogą siedzieć, czy stać. Podobnie wyraz </w:t>
      </w:r>
      <w:r>
        <w:rPr>
          <w:rStyle w:val="Teksttreci2Kursywa"/>
          <w:color w:val="000000"/>
        </w:rPr>
        <w:t xml:space="preserve">gorący </w:t>
      </w:r>
      <w:r>
        <w:rPr>
          <w:rStyle w:val="Teksttreci2"/>
          <w:color w:val="000000"/>
        </w:rPr>
        <w:t xml:space="preserve">nie będzie imiesłowem, mimo istnienia genetycznie z nim związanej formy </w:t>
      </w:r>
      <w:r>
        <w:rPr>
          <w:rStyle w:val="Teksttreci2Kursywa"/>
          <w:color w:val="000000"/>
        </w:rPr>
        <w:t>gore,</w:t>
      </w:r>
      <w:r>
        <w:rPr>
          <w:rStyle w:val="Teksttreci2"/>
          <w:color w:val="000000"/>
        </w:rPr>
        <w:t xml:space="preserve"> bo obie dziś znaczą co innego.</w:t>
      </w:r>
    </w:p>
    <w:p w:rsidR="00061E0A" w:rsidRDefault="00061E0A">
      <w:pPr>
        <w:pStyle w:val="Teksttreci21"/>
        <w:shd w:val="clear" w:color="auto" w:fill="auto"/>
        <w:spacing w:before="0" w:after="0" w:line="312" w:lineRule="exact"/>
        <w:ind w:firstLine="720"/>
      </w:pPr>
      <w:r>
        <w:rPr>
          <w:rStyle w:val="Teksttreci2"/>
          <w:color w:val="000000"/>
        </w:rPr>
        <w:t>Obok jedności semantycznej konieczna tu jest regularność i seryjność występowania formatów słowotwórczych. Warunek ten spełnia, np. zakończenie -ć w bezokoliczniku, -</w:t>
      </w:r>
      <w:r>
        <w:rPr>
          <w:rStyle w:val="Teksttreci2Kursywa"/>
          <w:color w:val="000000"/>
        </w:rPr>
        <w:t>ący</w:t>
      </w:r>
      <w:r>
        <w:rPr>
          <w:rStyle w:val="Teksttreci2"/>
          <w:color w:val="000000"/>
        </w:rPr>
        <w:t xml:space="preserve">, </w:t>
      </w:r>
      <w:r>
        <w:rPr>
          <w:rStyle w:val="Teksttreci2Kursywa"/>
          <w:color w:val="000000"/>
        </w:rPr>
        <w:t>-ąc,</w:t>
      </w:r>
      <w:r>
        <w:rPr>
          <w:rStyle w:val="Teksttreci2"/>
          <w:color w:val="000000"/>
        </w:rPr>
        <w:t xml:space="preserve"> -</w:t>
      </w:r>
      <w:r>
        <w:rPr>
          <w:rStyle w:val="Teksttreci2Kursywa"/>
          <w:color w:val="000000"/>
        </w:rPr>
        <w:t>szy</w:t>
      </w:r>
      <w:r>
        <w:rPr>
          <w:rStyle w:val="Teksttreci2"/>
          <w:color w:val="000000"/>
        </w:rPr>
        <w:t xml:space="preserve">, </w:t>
      </w:r>
      <w:r w:rsidRPr="002406D8">
        <w:rPr>
          <w:rStyle w:val="Teksttreci2Kursywa"/>
          <w:color w:val="000000"/>
          <w:lang w:eastAsia="en-US"/>
        </w:rPr>
        <w:t xml:space="preserve">-any, </w:t>
      </w:r>
      <w:r>
        <w:rPr>
          <w:rStyle w:val="Teksttreci2Kursywa"/>
          <w:color w:val="000000"/>
          <w:lang w:val="cs-CZ" w:eastAsia="cs-CZ"/>
        </w:rPr>
        <w:t xml:space="preserve">-ony, </w:t>
      </w:r>
      <w:r>
        <w:rPr>
          <w:rStyle w:val="Teksttreci2Kursywa"/>
          <w:color w:val="000000"/>
        </w:rPr>
        <w:t xml:space="preserve">-ty </w:t>
      </w:r>
      <w:r>
        <w:rPr>
          <w:rStyle w:val="Teksttreci2"/>
          <w:color w:val="000000"/>
        </w:rPr>
        <w:t>w imiesłowach, co potwierdza praktyka szkolna.</w:t>
      </w:r>
    </w:p>
    <w:p w:rsidR="00061E0A" w:rsidRDefault="00061E0A">
      <w:pPr>
        <w:pStyle w:val="Teksttreci21"/>
        <w:shd w:val="clear" w:color="auto" w:fill="auto"/>
        <w:spacing w:before="0" w:after="0" w:line="312" w:lineRule="exact"/>
        <w:ind w:firstLine="720"/>
      </w:pPr>
      <w:r>
        <w:rPr>
          <w:rStyle w:val="Teksttreci2"/>
          <w:color w:val="000000"/>
        </w:rPr>
        <w:t xml:space="preserve">Nie wszystko jednak jest tak przejrzyste. Weźmy obok form </w:t>
      </w:r>
      <w:r>
        <w:rPr>
          <w:rStyle w:val="Teksttreci2Kursywa"/>
          <w:color w:val="000000"/>
        </w:rPr>
        <w:t>sto</w:t>
      </w:r>
      <w:r>
        <w:rPr>
          <w:rStyle w:val="Teksttreci2Kursywa"/>
          <w:color w:val="000000"/>
        </w:rPr>
        <w:softHyphen/>
        <w:t>jący, stojąc,</w:t>
      </w:r>
      <w:r>
        <w:rPr>
          <w:rStyle w:val="Teksttreci2"/>
          <w:color w:val="000000"/>
        </w:rPr>
        <w:t xml:space="preserve"> formę </w:t>
      </w:r>
      <w:r>
        <w:rPr>
          <w:rStyle w:val="Teksttreci2Kursywa"/>
          <w:color w:val="000000"/>
        </w:rPr>
        <w:t>stojąco.</w:t>
      </w:r>
      <w:r>
        <w:rPr>
          <w:rStyle w:val="Teksttreci2"/>
          <w:color w:val="000000"/>
        </w:rPr>
        <w:t xml:space="preserve"> Imiesłów czy przysłówek? Znaczeniowo jest to prawie to samo, co </w:t>
      </w:r>
      <w:r>
        <w:rPr>
          <w:rStyle w:val="Teksttreci2Kursywa"/>
          <w:color w:val="000000"/>
        </w:rPr>
        <w:t>stojąc.</w:t>
      </w:r>
      <w:r>
        <w:rPr>
          <w:rStyle w:val="Teksttreci2"/>
          <w:color w:val="000000"/>
        </w:rPr>
        <w:t xml:space="preserve"> Forma ta nie spełnia jednak warunku seryjności. Nie są bowiem używane formy np. </w:t>
      </w:r>
      <w:r>
        <w:rPr>
          <w:rStyle w:val="Teksttreci2Kursywa"/>
          <w:color w:val="000000"/>
        </w:rPr>
        <w:t>czytająco, pisząco</w:t>
      </w:r>
      <w:r>
        <w:rPr>
          <w:rStyle w:val="Teksttreci2"/>
          <w:color w:val="000000"/>
        </w:rPr>
        <w:t xml:space="preserve"> itp. Wobec tego kwalifikujemy je jako przysłówki pochodzenia imiesło</w:t>
      </w:r>
      <w:r w:rsidR="002406D8">
        <w:rPr>
          <w:rStyle w:val="Teksttreci2"/>
          <w:color w:val="000000"/>
        </w:rPr>
        <w:t>wo</w:t>
      </w:r>
      <w:r>
        <w:rPr>
          <w:rStyle w:val="Teksttreci2"/>
          <w:color w:val="000000"/>
        </w:rPr>
        <w:t>wego.</w:t>
      </w:r>
    </w:p>
    <w:p w:rsidR="00061E0A" w:rsidRDefault="00061E0A">
      <w:pPr>
        <w:pStyle w:val="Teksttreci21"/>
        <w:shd w:val="clear" w:color="auto" w:fill="auto"/>
        <w:spacing w:before="0" w:after="0" w:line="312" w:lineRule="exact"/>
        <w:ind w:firstLine="720"/>
      </w:pPr>
      <w:r>
        <w:rPr>
          <w:rStyle w:val="Teksttreci2"/>
          <w:color w:val="000000"/>
        </w:rPr>
        <w:t xml:space="preserve">Dalej weźmy takie formy, jak: </w:t>
      </w:r>
      <w:r>
        <w:rPr>
          <w:rStyle w:val="Teksttreci2Kursywa"/>
          <w:color w:val="000000"/>
        </w:rPr>
        <w:t>wyrośnięty</w:t>
      </w:r>
      <w:r>
        <w:rPr>
          <w:rStyle w:val="Teksttreci2"/>
          <w:color w:val="000000"/>
        </w:rPr>
        <w:t xml:space="preserve"> obok np. </w:t>
      </w:r>
      <w:r>
        <w:rPr>
          <w:rStyle w:val="Teksttreci2Kursywa"/>
          <w:color w:val="000000"/>
        </w:rPr>
        <w:t>popchnięty. Popchnięty</w:t>
      </w:r>
      <w:r>
        <w:rPr>
          <w:rStyle w:val="Teksttreci2"/>
          <w:color w:val="000000"/>
        </w:rPr>
        <w:t xml:space="preserve"> to taki, którego ktoś popchnął, jest to typowy imiesłów bierny. </w:t>
      </w:r>
      <w:r>
        <w:rPr>
          <w:rStyle w:val="Teksttreci2Kursywa"/>
          <w:color w:val="000000"/>
        </w:rPr>
        <w:t>Wyrośnięte</w:t>
      </w:r>
      <w:r>
        <w:rPr>
          <w:rStyle w:val="Teksttreci2"/>
          <w:color w:val="000000"/>
        </w:rPr>
        <w:t xml:space="preserve"> jednak np. ciasto to ciasto, które wyrosło. Mamy więc tu kolizję między formą tego wyrazu, dającą się zakwalifikować do seryjnie tworzonych imiesłowów biernych, a jego funkcją znaczeniową nieseryjną. Podobnie forma </w:t>
      </w:r>
      <w:r>
        <w:rPr>
          <w:rStyle w:val="Teksttreci2Kursywa"/>
          <w:color w:val="000000"/>
        </w:rPr>
        <w:t>uśmiechnięty,</w:t>
      </w:r>
      <w:r>
        <w:rPr>
          <w:rStyle w:val="Teksttreci2"/>
          <w:color w:val="000000"/>
        </w:rPr>
        <w:t xml:space="preserve"> to taki, który się uśmiecha.</w:t>
      </w:r>
    </w:p>
    <w:p w:rsidR="00061E0A" w:rsidRDefault="00061E0A">
      <w:pPr>
        <w:pStyle w:val="Teksttreci21"/>
        <w:shd w:val="clear" w:color="auto" w:fill="auto"/>
        <w:spacing w:before="0" w:after="0"/>
        <w:ind w:right="420" w:firstLine="0"/>
      </w:pPr>
      <w:r>
        <w:rPr>
          <w:rStyle w:val="Teksttreci2"/>
          <w:color w:val="000000"/>
        </w:rPr>
        <w:t xml:space="preserve">Imiesłów bierny od strony zwrotnej? Za czym tu iść, za formą (seryjną), czy za funkcją (nietypową)? A bywają wypadki mieszane. Na przykład </w:t>
      </w:r>
      <w:r>
        <w:rPr>
          <w:rStyle w:val="Teksttreci2Kursywa"/>
          <w:color w:val="000000"/>
        </w:rPr>
        <w:t>rozwinięty</w:t>
      </w:r>
      <w:r>
        <w:rPr>
          <w:rStyle w:val="Teksttreci2"/>
          <w:color w:val="000000"/>
        </w:rPr>
        <w:t xml:space="preserve"> może być formą od </w:t>
      </w:r>
      <w:r>
        <w:rPr>
          <w:rStyle w:val="Teksttreci2Kursywa"/>
          <w:color w:val="000000"/>
        </w:rPr>
        <w:t>rozwinąć</w:t>
      </w:r>
      <w:r>
        <w:rPr>
          <w:rStyle w:val="Teksttreci2"/>
          <w:color w:val="000000"/>
        </w:rPr>
        <w:t xml:space="preserve"> (np. </w:t>
      </w:r>
      <w:r>
        <w:rPr>
          <w:rStyle w:val="Teksttreci2Kursywa"/>
          <w:color w:val="000000"/>
        </w:rPr>
        <w:t>rozwinięty obrus)</w:t>
      </w:r>
      <w:r>
        <w:rPr>
          <w:rStyle w:val="Teksttreci2"/>
          <w:color w:val="000000"/>
        </w:rPr>
        <w:t xml:space="preserve"> albo od </w:t>
      </w:r>
      <w:r>
        <w:rPr>
          <w:rStyle w:val="Teksttreci2Kursywa"/>
          <w:color w:val="000000"/>
        </w:rPr>
        <w:t>rozwinąć się</w:t>
      </w:r>
      <w:r>
        <w:rPr>
          <w:rStyle w:val="Teksttreci2"/>
          <w:color w:val="000000"/>
        </w:rPr>
        <w:t xml:space="preserve"> (np. </w:t>
      </w:r>
      <w:r>
        <w:rPr>
          <w:rStyle w:val="Teksttreci2Kursywa"/>
          <w:color w:val="000000"/>
        </w:rPr>
        <w:t>rozwinięte dziecko).</w:t>
      </w:r>
      <w:r>
        <w:rPr>
          <w:rStyle w:val="Teksttreci2"/>
          <w:color w:val="000000"/>
        </w:rPr>
        <w:t xml:space="preserve"> Wyjście z tej sytuacji mieszanej może stanowić jedynie konwencja. Po prostu podręczniki gramatyki analizują poszczególne serie takich form i umownie je umieszczają w klasie imiesłowów lub poza nią. Niestety, są to rzeczy przez te pod</w:t>
      </w:r>
      <w:r>
        <w:rPr>
          <w:rStyle w:val="Teksttreci2"/>
          <w:color w:val="000000"/>
        </w:rPr>
        <w:softHyphen/>
        <w:t>ręczniki zwykle pomijane.</w:t>
      </w:r>
    </w:p>
    <w:p w:rsidR="00061E0A" w:rsidRDefault="00061E0A">
      <w:pPr>
        <w:pStyle w:val="Teksttreci21"/>
        <w:shd w:val="clear" w:color="auto" w:fill="auto"/>
        <w:spacing w:before="0" w:after="0"/>
        <w:ind w:right="420" w:firstLine="680"/>
      </w:pPr>
      <w:r>
        <w:rPr>
          <w:rStyle w:val="Teksttreci2"/>
          <w:color w:val="000000"/>
        </w:rPr>
        <w:t xml:space="preserve">Niektóre wypadki są rozwiązane (konwencjonalnie) przez Słownik języka polskiego, pod redakcją </w:t>
      </w:r>
      <w:r w:rsidRPr="002406D8">
        <w:rPr>
          <w:rStyle w:val="Teksttreci2"/>
          <w:color w:val="000000"/>
          <w:lang w:eastAsia="en-US"/>
        </w:rPr>
        <w:t xml:space="preserve">prof. </w:t>
      </w:r>
      <w:r>
        <w:rPr>
          <w:rStyle w:val="Teksttreci2"/>
          <w:color w:val="000000"/>
        </w:rPr>
        <w:t xml:space="preserve">W. Doroszewskiego. Do nich należy potraktowanie </w:t>
      </w:r>
      <w:r>
        <w:rPr>
          <w:rStyle w:val="Teksttreci2"/>
          <w:color w:val="000000"/>
        </w:rPr>
        <w:lastRenderedPageBreak/>
        <w:t xml:space="preserve">jako imiesłowów form typu </w:t>
      </w:r>
      <w:r>
        <w:rPr>
          <w:rStyle w:val="Teksttreci2Kursywa"/>
          <w:color w:val="000000"/>
        </w:rPr>
        <w:t xml:space="preserve">pożółkły, sczerniały, wyblakły. </w:t>
      </w:r>
      <w:r>
        <w:rPr>
          <w:rStyle w:val="Teksttreci2"/>
          <w:color w:val="000000"/>
        </w:rPr>
        <w:t xml:space="preserve">Spełniają one postulat seryjności, gdyż mogą być tworzone od ogółu czasowników dokonanych oznaczających „stan“. Otrzymują one tam nazwę </w:t>
      </w:r>
      <w:r>
        <w:rPr>
          <w:rStyle w:val="Teksttreci2Odstpy3pt"/>
          <w:color w:val="000000"/>
        </w:rPr>
        <w:t xml:space="preserve">imiesłowów przeszłych przymiotnikowych, </w:t>
      </w:r>
      <w:r>
        <w:rPr>
          <w:rStyle w:val="Teksttreci2"/>
          <w:color w:val="000000"/>
        </w:rPr>
        <w:t xml:space="preserve">w odróżnieniu od form </w:t>
      </w:r>
      <w:r>
        <w:rPr>
          <w:rStyle w:val="Teksttreci2Kursywa"/>
          <w:color w:val="000000"/>
        </w:rPr>
        <w:t>pożółkły sczerniał</w:t>
      </w:r>
      <w:r>
        <w:rPr>
          <w:rStyle w:val="Teksttreci2"/>
          <w:color w:val="000000"/>
        </w:rPr>
        <w:t xml:space="preserve">, </w:t>
      </w:r>
      <w:r>
        <w:rPr>
          <w:rStyle w:val="Teksttreci2Kursywa"/>
          <w:color w:val="000000"/>
        </w:rPr>
        <w:t>wyblakły</w:t>
      </w:r>
      <w:r>
        <w:rPr>
          <w:rStyle w:val="Teksttreci2"/>
          <w:color w:val="000000"/>
        </w:rPr>
        <w:t xml:space="preserve"> zwanych po prostu imiesłowami przyszłymi.</w:t>
      </w:r>
    </w:p>
    <w:p w:rsidR="00061E0A" w:rsidRDefault="00061E0A">
      <w:pPr>
        <w:pStyle w:val="Teksttreci21"/>
        <w:shd w:val="clear" w:color="auto" w:fill="auto"/>
        <w:spacing w:before="0" w:after="0"/>
        <w:ind w:right="420" w:firstLine="680"/>
      </w:pPr>
      <w:r>
        <w:rPr>
          <w:rStyle w:val="Teksttreci2"/>
          <w:color w:val="000000"/>
        </w:rPr>
        <w:t xml:space="preserve">Inną konwencją tegoż słownika jest potraktowanie form typu </w:t>
      </w:r>
      <w:r>
        <w:rPr>
          <w:rStyle w:val="Teksttreci2Kursywa"/>
          <w:color w:val="000000"/>
        </w:rPr>
        <w:t>chodzenie</w:t>
      </w:r>
      <w:r>
        <w:rPr>
          <w:rStyle w:val="Teksttreci2"/>
          <w:color w:val="000000"/>
        </w:rPr>
        <w:t xml:space="preserve">, </w:t>
      </w:r>
      <w:r>
        <w:rPr>
          <w:rStyle w:val="Teksttreci2Kursywa"/>
          <w:color w:val="000000"/>
        </w:rPr>
        <w:t>pisanie</w:t>
      </w:r>
      <w:r>
        <w:rPr>
          <w:rStyle w:val="Teksttreci2"/>
          <w:color w:val="000000"/>
        </w:rPr>
        <w:t xml:space="preserve">, </w:t>
      </w:r>
      <w:r>
        <w:rPr>
          <w:rStyle w:val="Teksttreci2Kursywa"/>
          <w:color w:val="000000"/>
        </w:rPr>
        <w:t>bicie</w:t>
      </w:r>
      <w:r>
        <w:rPr>
          <w:rStyle w:val="Teksttreci2"/>
          <w:color w:val="000000"/>
        </w:rPr>
        <w:t xml:space="preserve"> jako czasownikowych. To może wywołać zdzi</w:t>
      </w:r>
      <w:r>
        <w:rPr>
          <w:rStyle w:val="Teksttreci2"/>
          <w:color w:val="000000"/>
        </w:rPr>
        <w:softHyphen/>
        <w:t>wienie, ale spełniają one warunki definicji czasownika podanej po</w:t>
      </w:r>
      <w:r>
        <w:rPr>
          <w:rStyle w:val="Teksttreci2"/>
          <w:color w:val="000000"/>
        </w:rPr>
        <w:softHyphen/>
        <w:t xml:space="preserve">przednio. Są one znaczeniowo tożsame np. z bezokolicznikami </w:t>
      </w:r>
      <w:r>
        <w:rPr>
          <w:rStyle w:val="Teksttreci2Kursywa"/>
          <w:color w:val="000000"/>
        </w:rPr>
        <w:t>chodzić, pisać, bić,</w:t>
      </w:r>
      <w:r>
        <w:rPr>
          <w:rStyle w:val="Teksttreci2"/>
          <w:color w:val="000000"/>
        </w:rPr>
        <w:t xml:space="preserve"> i mogą być tworzone bardziej nawet seryjnie niż tradycyjne imiesłowy. Takie też stanowisko zajął swego czasu Wydział Nauk Spo</w:t>
      </w:r>
      <w:r>
        <w:rPr>
          <w:rStyle w:val="Teksttreci2"/>
          <w:color w:val="000000"/>
        </w:rPr>
        <w:softHyphen/>
        <w:t xml:space="preserve">łecznych PAN w dyskusji nad koncepcją słownika. Dlatego nie są one we wspomnianym słowniku opracowywane jako rzeczowniki, chyba że pod względem znaczeniowym zbyt odbiegają od czasowników będących ich podstawą. A więc pod wyrazem </w:t>
      </w:r>
      <w:r>
        <w:rPr>
          <w:rStyle w:val="Teksttreci2Kursywa"/>
          <w:color w:val="000000"/>
        </w:rPr>
        <w:t>bicie</w:t>
      </w:r>
      <w:r>
        <w:rPr>
          <w:rStyle w:val="Teksttreci2"/>
          <w:color w:val="000000"/>
        </w:rPr>
        <w:t xml:space="preserve"> mamy objaśnienie: „forma rze</w:t>
      </w:r>
      <w:r>
        <w:rPr>
          <w:rStyle w:val="Teksttreci2"/>
          <w:color w:val="000000"/>
        </w:rPr>
        <w:softHyphen/>
        <w:t>czownikowa (to znaczy zachowująca się pod względem fleksyjnym jak rzeczownik) czasownika bić“. Ta jednak konwencja nie doprowadziła jeszcze do utworzenia odrębnej nazwy tej formy, która by mogła być przyjęta przez wszystkich. Nawiązując do stanu rzeczy w języku ła</w:t>
      </w:r>
      <w:r>
        <w:rPr>
          <w:rStyle w:val="Teksttreci2"/>
          <w:color w:val="000000"/>
        </w:rPr>
        <w:softHyphen/>
        <w:t xml:space="preserve">cińskim, używa się nazwy </w:t>
      </w:r>
      <w:r>
        <w:rPr>
          <w:rStyle w:val="Teksttreci2Kursywa"/>
          <w:color w:val="000000"/>
          <w:lang w:val="cs-CZ" w:eastAsia="cs-CZ"/>
        </w:rPr>
        <w:t>gerundium</w:t>
      </w:r>
      <w:r>
        <w:rPr>
          <w:rStyle w:val="Teksttreci2"/>
          <w:color w:val="000000"/>
          <w:lang w:val="cs-CZ" w:eastAsia="cs-CZ"/>
        </w:rPr>
        <w:t xml:space="preserve"> </w:t>
      </w:r>
      <w:r>
        <w:rPr>
          <w:rStyle w:val="Teksttreci2"/>
          <w:color w:val="000000"/>
        </w:rPr>
        <w:t xml:space="preserve">lub też jej odpowiednika polskiego, zaproponowanego przeze mnie w książce Czasowniki polskie, </w:t>
      </w:r>
      <w:r>
        <w:rPr>
          <w:rStyle w:val="Teksttreci2Kursywa"/>
          <w:color w:val="000000"/>
        </w:rPr>
        <w:t xml:space="preserve">odsłownik. </w:t>
      </w:r>
      <w:r>
        <w:rPr>
          <w:rStyle w:val="Teksttreci2"/>
          <w:color w:val="000000"/>
        </w:rPr>
        <w:t>Zaletą takiego potraktowania tych form jest oszczędność leksykograficzna, przekraczająca jeden tom słownika, gdyż zbędna staje się szczegó</w:t>
      </w:r>
      <w:r>
        <w:rPr>
          <w:rStyle w:val="Teksttreci2"/>
          <w:color w:val="000000"/>
        </w:rPr>
        <w:softHyphen/>
        <w:t>łowa analiza znaczeniowa tych form, która by zajęła zbyt wiele miejsca, wystarcza tu dokładne opracowanie samych haseł czasownikowych.</w:t>
      </w:r>
    </w:p>
    <w:p w:rsidR="00061E0A" w:rsidRDefault="00061E0A" w:rsidP="002406D8">
      <w:pPr>
        <w:pStyle w:val="Teksttreci21"/>
        <w:shd w:val="clear" w:color="auto" w:fill="auto"/>
        <w:spacing w:before="0" w:after="0"/>
        <w:ind w:right="420" w:firstLine="680"/>
      </w:pPr>
      <w:r>
        <w:rPr>
          <w:rStyle w:val="Teksttreci2"/>
          <w:color w:val="000000"/>
        </w:rPr>
        <w:t xml:space="preserve">Ogólnie rzecz biorąc, przyjęte tu kryteria kwalifikowania wyrazów jako form czasownikowych zachowują w pełni zasób tradycyjnych form czasownikowych, z tą tylko różnicą, że go usprawiedliwiają precyzyjniej, niż tradycyjne definicje podręcznikowe. Stąd też zakres czasownika można poszerzyć o imiesłów przeszły przymiotnikowy typu </w:t>
      </w:r>
      <w:r>
        <w:rPr>
          <w:rStyle w:val="Teksttreci2Kursywa"/>
          <w:color w:val="000000"/>
        </w:rPr>
        <w:t xml:space="preserve">pożółkły </w:t>
      </w:r>
      <w:r>
        <w:rPr>
          <w:rStyle w:val="Teksttreci2"/>
          <w:color w:val="000000"/>
        </w:rPr>
        <w:t>i odsłownik typu -anie, -</w:t>
      </w:r>
      <w:r>
        <w:rPr>
          <w:rStyle w:val="Teksttreci2Kursywa"/>
          <w:color w:val="000000"/>
        </w:rPr>
        <w:t>enie, -cie</w:t>
      </w:r>
      <w:r>
        <w:rPr>
          <w:rStyle w:val="Teksttreci2"/>
          <w:color w:val="000000"/>
        </w:rPr>
        <w:t xml:space="preserve"> (mniejsza zresztą o nazwy, byleby były raz ustalone i jednolite). Powinna też mieć miejsce jakaś konwencja, choćby szkolna, które z funkcji form imiesłowowych biernych na </w:t>
      </w:r>
      <w:r>
        <w:rPr>
          <w:rStyle w:val="Teksttreci2Kursywa"/>
          <w:color w:val="000000"/>
        </w:rPr>
        <w:t>-ny, -ty,</w:t>
      </w:r>
      <w:r>
        <w:rPr>
          <w:rStyle w:val="Teksttreci2"/>
          <w:color w:val="000000"/>
        </w:rPr>
        <w:t xml:space="preserve"> wybiegające poza klasyczną stronę bierną, kwalifikować jako pewne typy imiesłowów, a które nie.</w:t>
      </w:r>
    </w:p>
    <w:p w:rsidR="00061E0A" w:rsidRDefault="00061E0A">
      <w:pPr>
        <w:pStyle w:val="Teksttreci21"/>
        <w:shd w:val="clear" w:color="auto" w:fill="auto"/>
        <w:spacing w:before="0" w:after="0" w:line="312" w:lineRule="exact"/>
        <w:ind w:firstLine="720"/>
      </w:pPr>
      <w:r>
        <w:rPr>
          <w:rStyle w:val="Teksttreci2"/>
          <w:color w:val="000000"/>
        </w:rPr>
        <w:t>Wyżej opisane kryteria ustalające zakres czasowników mają — jak nie trudno zauważyć — tę przewagę nad tradycyjną ich definicją kategorialno-semantyczną, że wiążą formy bezpośrednio z formami, co czyni możliwym konstrukcję urządzenia mechanicznego, zdolnego obsłużyć całość klasy czasowników, bez jej segmentowania na poszczególne typy form.</w:t>
      </w:r>
    </w:p>
    <w:p w:rsidR="00061E0A" w:rsidRDefault="00061E0A">
      <w:pPr>
        <w:pStyle w:val="Teksttreci21"/>
        <w:shd w:val="clear" w:color="auto" w:fill="auto"/>
        <w:spacing w:before="0" w:after="0" w:line="312" w:lineRule="exact"/>
        <w:ind w:firstLine="720"/>
      </w:pPr>
      <w:r>
        <w:rPr>
          <w:rStyle w:val="Teksttreci2"/>
          <w:color w:val="000000"/>
        </w:rPr>
        <w:t>Trzeba tu także poruszyć zagadnienie powiązania czasowników do</w:t>
      </w:r>
      <w:r>
        <w:rPr>
          <w:rStyle w:val="Teksttreci2"/>
          <w:color w:val="000000"/>
        </w:rPr>
        <w:softHyphen/>
        <w:t>konanych i niedokonanych. Łatwo stwierdzić, że bez uwzględnienia po</w:t>
      </w:r>
      <w:r>
        <w:rPr>
          <w:rStyle w:val="Teksttreci2"/>
          <w:color w:val="000000"/>
        </w:rPr>
        <w:softHyphen/>
        <w:t xml:space="preserve">staci (nie rodzaju, bo są formy rodzajowe, np. w czasie przeszłym, rodzaj też mają imiesłowy odmienne) dokonanej i niedokonanej nie można się obejść w koniugacji. Przecież znaczenie teraźniejszości lub przyszłości identycznych form typu </w:t>
      </w:r>
      <w:r>
        <w:rPr>
          <w:rStyle w:val="Teksttreci2Kursywa"/>
          <w:color w:val="000000"/>
        </w:rPr>
        <w:t>czytam</w:t>
      </w:r>
      <w:r>
        <w:rPr>
          <w:rStyle w:val="Teksttreci2"/>
          <w:color w:val="000000"/>
        </w:rPr>
        <w:t xml:space="preserve"> i </w:t>
      </w:r>
      <w:r>
        <w:rPr>
          <w:rStyle w:val="Teksttreci2Kursywa"/>
          <w:color w:val="000000"/>
        </w:rPr>
        <w:t>przeczytam</w:t>
      </w:r>
      <w:r>
        <w:rPr>
          <w:rStyle w:val="Teksttreci2"/>
          <w:color w:val="000000"/>
        </w:rPr>
        <w:t xml:space="preserve"> związane jest z tym, czy dany czasownik jest dokonany, czy niedokonany. Imiesłowy współczesne występują tylko w czasownikach niedokonanych, a uprzedni — w doko</w:t>
      </w:r>
      <w:r>
        <w:rPr>
          <w:rStyle w:val="Teksttreci2"/>
          <w:color w:val="000000"/>
        </w:rPr>
        <w:softHyphen/>
        <w:t xml:space="preserve">nanych. Łączenia czasowników dokonanych i niedokonanych wymagają względy </w:t>
      </w:r>
      <w:r>
        <w:rPr>
          <w:rStyle w:val="Teksttreci2"/>
          <w:color w:val="000000"/>
        </w:rPr>
        <w:lastRenderedPageBreak/>
        <w:t xml:space="preserve">leksykograficzne i to jest zresztą w słownikach powszechnie stosowane. Za usunięciem jednak sprawy postaci z koniugacji przemawia to, że znamiona formalne opozycji postaciowych przedstawiają się dość pstrokato i nieseryjnie. Niekiedy są to przyrostki, np. </w:t>
      </w:r>
      <w:r>
        <w:rPr>
          <w:rStyle w:val="Teksttreci2Kursywa"/>
          <w:color w:val="000000"/>
        </w:rPr>
        <w:t>szarpać</w:t>
      </w:r>
      <w:r>
        <w:rPr>
          <w:rStyle w:val="Teksttreci2"/>
          <w:color w:val="000000"/>
        </w:rPr>
        <w:t xml:space="preserve"> i </w:t>
      </w:r>
      <w:r>
        <w:rPr>
          <w:rStyle w:val="Teksttreci2Kursywa"/>
          <w:color w:val="000000"/>
        </w:rPr>
        <w:t xml:space="preserve">szarpnąć, </w:t>
      </w:r>
      <w:r>
        <w:rPr>
          <w:rStyle w:val="Teksttreci2"/>
          <w:color w:val="000000"/>
        </w:rPr>
        <w:t xml:space="preserve">innym razem przedrostki, np. </w:t>
      </w:r>
      <w:r>
        <w:rPr>
          <w:rStyle w:val="Teksttreci2Kursywa"/>
          <w:color w:val="000000"/>
        </w:rPr>
        <w:t>czytać</w:t>
      </w:r>
      <w:r>
        <w:rPr>
          <w:rStyle w:val="Teksttreci2"/>
          <w:color w:val="000000"/>
        </w:rPr>
        <w:t xml:space="preserve"> i </w:t>
      </w:r>
      <w:r>
        <w:rPr>
          <w:rStyle w:val="Teksttreci2Kursywa"/>
          <w:color w:val="000000"/>
        </w:rPr>
        <w:t>przeczytać.</w:t>
      </w:r>
      <w:r>
        <w:rPr>
          <w:rStyle w:val="Teksttreci2"/>
          <w:color w:val="000000"/>
        </w:rPr>
        <w:t xml:space="preserve"> Co gorsza, bardzo czę</w:t>
      </w:r>
      <w:r>
        <w:rPr>
          <w:rStyle w:val="Teksttreci2"/>
          <w:color w:val="000000"/>
        </w:rPr>
        <w:softHyphen/>
        <w:t xml:space="preserve">sto jeden niedokonany czasownik bez przedrostka przeciwstawia się całej rodzinie czasowników dokonanych z przedrostkami. Na przykład na całą serię pytań typu: </w:t>
      </w:r>
      <w:r>
        <w:rPr>
          <w:rStyle w:val="Teksttreci2Kursywa"/>
          <w:color w:val="000000"/>
        </w:rPr>
        <w:t>czy on zaniósł co, przyniósł, wyniósł, odniósł</w:t>
      </w:r>
      <w:r>
        <w:rPr>
          <w:rStyle w:val="Teksttreci2"/>
          <w:color w:val="000000"/>
        </w:rPr>
        <w:t xml:space="preserve"> itd. moż</w:t>
      </w:r>
      <w:r>
        <w:rPr>
          <w:rStyle w:val="Teksttreci2"/>
          <w:color w:val="000000"/>
        </w:rPr>
        <w:softHyphen/>
        <w:t xml:space="preserve">na odpowiedzieć jednym: </w:t>
      </w:r>
      <w:r>
        <w:rPr>
          <w:rStyle w:val="Teksttreci2Kursywa"/>
          <w:color w:val="000000"/>
        </w:rPr>
        <w:t>nie, dopiero niesie.</w:t>
      </w:r>
      <w:r>
        <w:rPr>
          <w:rStyle w:val="Teksttreci2"/>
          <w:color w:val="000000"/>
        </w:rPr>
        <w:t xml:space="preserve"> Czyli czasownik </w:t>
      </w:r>
      <w:r>
        <w:rPr>
          <w:rStyle w:val="Teksttreci2Kursywa"/>
          <w:color w:val="000000"/>
        </w:rPr>
        <w:t>nieść</w:t>
      </w:r>
      <w:r>
        <w:rPr>
          <w:rStyle w:val="Teksttreci2"/>
          <w:color w:val="000000"/>
        </w:rPr>
        <w:t xml:space="preserve"> może być niedokonany w stosunku do serii: </w:t>
      </w:r>
      <w:r>
        <w:rPr>
          <w:rStyle w:val="Teksttreci2Kursywa"/>
          <w:color w:val="000000"/>
        </w:rPr>
        <w:t>zanieść, przynieść, wynieść, od</w:t>
      </w:r>
      <w:r>
        <w:rPr>
          <w:rStyle w:val="Teksttreci2Kursywa"/>
          <w:color w:val="000000"/>
        </w:rPr>
        <w:softHyphen/>
        <w:t>nieść</w:t>
      </w:r>
      <w:r>
        <w:rPr>
          <w:rStyle w:val="Teksttreci2"/>
          <w:color w:val="000000"/>
        </w:rPr>
        <w:t xml:space="preserve"> itd. Co więcej, forma np. </w:t>
      </w:r>
      <w:r>
        <w:rPr>
          <w:rStyle w:val="Teksttreci2Kursywa"/>
          <w:color w:val="000000"/>
        </w:rPr>
        <w:t>przynosi</w:t>
      </w:r>
      <w:r>
        <w:rPr>
          <w:rStyle w:val="Teksttreci2"/>
          <w:color w:val="000000"/>
        </w:rPr>
        <w:t xml:space="preserve"> znaczy, że ktoś to robi często, stale, a nie że dopiero </w:t>
      </w:r>
      <w:r>
        <w:rPr>
          <w:rStyle w:val="Teksttreci2Kursywa"/>
          <w:color w:val="000000"/>
        </w:rPr>
        <w:t>niesie.</w:t>
      </w:r>
      <w:r>
        <w:rPr>
          <w:rStyle w:val="Teksttreci2"/>
          <w:color w:val="000000"/>
        </w:rPr>
        <w:t xml:space="preserve"> Względy więc praktyczne przemawiają za tym, by przy omawianiu koniugacji posługiwać się już gotowymi kwa</w:t>
      </w:r>
      <w:r>
        <w:rPr>
          <w:rStyle w:val="Teksttreci2"/>
          <w:color w:val="000000"/>
        </w:rPr>
        <w:softHyphen/>
        <w:t>lifikatorami cz</w:t>
      </w:r>
      <w:r w:rsidR="002406D8">
        <w:rPr>
          <w:rStyle w:val="Teksttreci2"/>
          <w:color w:val="000000"/>
        </w:rPr>
        <w:t>a</w:t>
      </w:r>
      <w:r>
        <w:rPr>
          <w:rStyle w:val="Teksttreci2"/>
          <w:color w:val="000000"/>
        </w:rPr>
        <w:t>sowników dokonanych lub niedokonanych.</w:t>
      </w:r>
    </w:p>
    <w:p w:rsidR="00061E0A" w:rsidRDefault="00061E0A">
      <w:pPr>
        <w:pStyle w:val="Teksttreci21"/>
        <w:shd w:val="clear" w:color="auto" w:fill="auto"/>
        <w:spacing w:before="0" w:after="0" w:line="312" w:lineRule="exact"/>
        <w:ind w:firstLine="720"/>
      </w:pPr>
      <w:r>
        <w:rPr>
          <w:rStyle w:val="Teksttreci2"/>
          <w:color w:val="000000"/>
        </w:rPr>
        <w:t>Obok problemu, co jest formą koniugacyjną czasownika, a co nią nie jest, nie mniej zamieszania sprawna zagadnienie podzielności form koniugacyjnych na temat i końcówkę.</w:t>
      </w:r>
    </w:p>
    <w:p w:rsidR="00061E0A" w:rsidRDefault="00061E0A">
      <w:pPr>
        <w:pStyle w:val="Teksttreci21"/>
        <w:shd w:val="clear" w:color="auto" w:fill="auto"/>
        <w:spacing w:before="0" w:after="0" w:line="312" w:lineRule="exact"/>
        <w:ind w:firstLine="720"/>
      </w:pPr>
      <w:r>
        <w:rPr>
          <w:rStyle w:val="Teksttreci2"/>
          <w:color w:val="000000"/>
        </w:rPr>
        <w:t>Weźmy dla przykładu analizę form czasu teraźniejszego (lub przy</w:t>
      </w:r>
      <w:r>
        <w:rPr>
          <w:rStyle w:val="Teksttreci2"/>
          <w:color w:val="000000"/>
        </w:rPr>
        <w:softHyphen/>
        <w:t>szłego).</w:t>
      </w:r>
    </w:p>
    <w:p w:rsidR="00061E0A" w:rsidRDefault="00061E0A">
      <w:pPr>
        <w:pStyle w:val="Teksttreci21"/>
        <w:shd w:val="clear" w:color="auto" w:fill="auto"/>
        <w:spacing w:before="0" w:after="0" w:line="312" w:lineRule="exact"/>
        <w:ind w:firstLine="720"/>
      </w:pPr>
      <w:r>
        <w:rPr>
          <w:rStyle w:val="Teksttreci2"/>
          <w:color w:val="000000"/>
        </w:rPr>
        <w:t xml:space="preserve">Zwykle za punkt wyjścia bierze się tu formy pierwszej osoby liczby pojedynczej zakończone na </w:t>
      </w:r>
      <w:r>
        <w:rPr>
          <w:rStyle w:val="Teksttreci2Kursywa"/>
          <w:color w:val="000000"/>
        </w:rPr>
        <w:t>-ę.</w:t>
      </w:r>
      <w:r>
        <w:rPr>
          <w:rStyle w:val="Teksttreci2"/>
          <w:color w:val="000000"/>
        </w:rPr>
        <w:t xml:space="preserve"> Samo </w:t>
      </w:r>
      <w:r>
        <w:rPr>
          <w:rStyle w:val="Teksttreci2Kursywa"/>
          <w:color w:val="000000"/>
        </w:rPr>
        <w:t>-ę</w:t>
      </w:r>
      <w:r>
        <w:rPr>
          <w:rStyle w:val="Teksttreci2"/>
          <w:color w:val="000000"/>
        </w:rPr>
        <w:t xml:space="preserve"> jest końcówką osobową, a wszyst</w:t>
      </w:r>
      <w:r>
        <w:rPr>
          <w:rStyle w:val="Teksttreci2"/>
          <w:color w:val="000000"/>
        </w:rPr>
        <w:softHyphen/>
        <w:t>ko, co ją poprzedza, tematem.</w:t>
      </w:r>
    </w:p>
    <w:p w:rsidR="00061E0A" w:rsidRDefault="00061E0A">
      <w:pPr>
        <w:pStyle w:val="Teksttreci21"/>
        <w:shd w:val="clear" w:color="auto" w:fill="auto"/>
        <w:spacing w:before="0" w:after="0" w:line="312" w:lineRule="exact"/>
        <w:ind w:firstLine="720"/>
      </w:pPr>
      <w:r>
        <w:rPr>
          <w:rStyle w:val="Teksttreci2"/>
          <w:color w:val="000000"/>
        </w:rPr>
        <w:t xml:space="preserve">I tak np. w formie </w:t>
      </w:r>
      <w:r>
        <w:rPr>
          <w:rStyle w:val="Teksttreci2Kursywa"/>
          <w:color w:val="000000"/>
        </w:rPr>
        <w:t>płaczę, słyszę,</w:t>
      </w:r>
      <w:r>
        <w:rPr>
          <w:rStyle w:val="Teksttreci2"/>
          <w:color w:val="000000"/>
        </w:rPr>
        <w:t xml:space="preserve"> końcówką jest </w:t>
      </w:r>
      <w:r>
        <w:rPr>
          <w:rStyle w:val="Teksttreci2Kursywa"/>
          <w:color w:val="000000"/>
        </w:rPr>
        <w:t>-ę,</w:t>
      </w:r>
      <w:r>
        <w:rPr>
          <w:rStyle w:val="Teksttreci2"/>
          <w:color w:val="000000"/>
        </w:rPr>
        <w:t xml:space="preserve"> a tematem samo </w:t>
      </w:r>
      <w:r>
        <w:rPr>
          <w:rStyle w:val="Teksttreci2Kursywa"/>
          <w:color w:val="000000"/>
        </w:rPr>
        <w:t>płacz-, słysz-.</w:t>
      </w:r>
      <w:r>
        <w:rPr>
          <w:rStyle w:val="Teksttreci2"/>
          <w:color w:val="000000"/>
        </w:rPr>
        <w:t xml:space="preserve"> Stąd w 2. osobie liczby pojedynczej, jeżeli ten sam temat tam przeniesiemy, otrzymamy końcówki </w:t>
      </w:r>
      <w:r>
        <w:rPr>
          <w:rStyle w:val="Teksttreci2Kursywa"/>
          <w:color w:val="000000"/>
        </w:rPr>
        <w:t>-esz,</w:t>
      </w:r>
      <w:r>
        <w:rPr>
          <w:rStyle w:val="Teksttreci2"/>
          <w:color w:val="000000"/>
        </w:rPr>
        <w:t xml:space="preserve"> lub </w:t>
      </w:r>
      <w:r>
        <w:rPr>
          <w:rStyle w:val="Teksttreci2Kursywa"/>
          <w:color w:val="000000"/>
        </w:rPr>
        <w:t>-ysz.</w:t>
      </w:r>
      <w:r>
        <w:rPr>
          <w:rStyle w:val="Teksttreci2"/>
          <w:color w:val="000000"/>
        </w:rPr>
        <w:t xml:space="preserve"> Czyli w zespole</w:t>
      </w:r>
    </w:p>
    <w:p w:rsidR="00061E0A" w:rsidRDefault="00061E0A">
      <w:pPr>
        <w:pStyle w:val="Teksttreci21"/>
        <w:shd w:val="clear" w:color="auto" w:fill="auto"/>
        <w:spacing w:before="0" w:after="0"/>
        <w:ind w:left="200" w:right="420" w:firstLine="0"/>
      </w:pPr>
      <w:r>
        <w:rPr>
          <w:rStyle w:val="Teksttreci2"/>
          <w:color w:val="000000"/>
        </w:rPr>
        <w:t xml:space="preserve">form </w:t>
      </w:r>
      <w:r>
        <w:rPr>
          <w:rStyle w:val="Teksttreci2Kursywa"/>
          <w:color w:val="000000"/>
        </w:rPr>
        <w:t>płaczę, płaczesz, płacze, płaczemy, płaczecie, płaczą</w:t>
      </w:r>
      <w:r>
        <w:rPr>
          <w:rStyle w:val="Teksttreci2"/>
          <w:color w:val="000000"/>
        </w:rPr>
        <w:t xml:space="preserve">, otrzymamy końcówki -ę, -esz, -e, </w:t>
      </w:r>
      <w:r>
        <w:rPr>
          <w:rStyle w:val="Teksttreci2Kursywa"/>
          <w:color w:val="000000"/>
        </w:rPr>
        <w:t>-emy,</w:t>
      </w:r>
      <w:r>
        <w:rPr>
          <w:rStyle w:val="Teksttreci2"/>
          <w:color w:val="000000"/>
        </w:rPr>
        <w:t xml:space="preserve"> -ecie, -ą, a w czasowniku </w:t>
      </w:r>
      <w:r>
        <w:rPr>
          <w:rStyle w:val="Teksttreci2Kursywa"/>
          <w:color w:val="000000"/>
        </w:rPr>
        <w:t>słyszeć</w:t>
      </w:r>
      <w:r>
        <w:rPr>
          <w:rStyle w:val="Teksttreci2"/>
          <w:color w:val="000000"/>
        </w:rPr>
        <w:t xml:space="preserve"> analogicznie -ę, -ysz, -y, </w:t>
      </w:r>
      <w:r>
        <w:rPr>
          <w:rStyle w:val="Teksttreci2Kursywa"/>
          <w:color w:val="000000"/>
        </w:rPr>
        <w:t>-ymy, -ycie, -ą.</w:t>
      </w:r>
      <w:r>
        <w:rPr>
          <w:rStyle w:val="Teksttreci2"/>
          <w:color w:val="000000"/>
        </w:rPr>
        <w:t xml:space="preserve"> Otrzymujemy w ten sposób różne szeregi końcówek w obrębie tego samego czasu, a zatem różne wzory koniugacyjne, ponumerowane jako koniugacja </w:t>
      </w:r>
      <w:r w:rsidRPr="002406D8">
        <w:rPr>
          <w:rStyle w:val="Teksttreci2"/>
          <w:color w:val="000000"/>
          <w:lang w:eastAsia="en-US"/>
        </w:rPr>
        <w:t xml:space="preserve">I, </w:t>
      </w:r>
      <w:r>
        <w:rPr>
          <w:rStyle w:val="Teksttreci2"/>
          <w:color w:val="000000"/>
        </w:rPr>
        <w:t>II itd.</w:t>
      </w:r>
    </w:p>
    <w:p w:rsidR="00061E0A" w:rsidRDefault="00061E0A">
      <w:pPr>
        <w:pStyle w:val="Teksttreci21"/>
        <w:shd w:val="clear" w:color="auto" w:fill="auto"/>
        <w:spacing w:before="0" w:after="0"/>
        <w:ind w:left="200" w:right="420" w:firstLine="600"/>
      </w:pPr>
      <w:r>
        <w:rPr>
          <w:rStyle w:val="Teksttreci2"/>
          <w:color w:val="000000"/>
        </w:rPr>
        <w:t>Rzecz byłaby niezmiernie prosta i na tym by się wyczerpywała, gdyby nie fakt, że całość koniugacji nie ogranicza się do form czasu te</w:t>
      </w:r>
      <w:r>
        <w:rPr>
          <w:rStyle w:val="Teksttreci2"/>
          <w:color w:val="000000"/>
        </w:rPr>
        <w:softHyphen/>
        <w:t>raźniejszego.</w:t>
      </w:r>
    </w:p>
    <w:p w:rsidR="00061E0A" w:rsidRDefault="00061E0A">
      <w:pPr>
        <w:pStyle w:val="Teksttreci21"/>
        <w:shd w:val="clear" w:color="auto" w:fill="auto"/>
        <w:spacing w:before="0" w:after="0"/>
        <w:ind w:left="200" w:right="420" w:firstLine="600"/>
      </w:pPr>
      <w:r>
        <w:rPr>
          <w:rStyle w:val="Teksttreci2"/>
          <w:color w:val="000000"/>
        </w:rPr>
        <w:t xml:space="preserve">Weźmy dla przykładu zestaw form czasu przeszłego, np. </w:t>
      </w:r>
      <w:r>
        <w:rPr>
          <w:rStyle w:val="Teksttreci2Kursywa"/>
          <w:color w:val="000000"/>
        </w:rPr>
        <w:t>robiłem, robiłeś, robił, robiliśmy, robiliście, robili.</w:t>
      </w:r>
      <w:r>
        <w:rPr>
          <w:rStyle w:val="Teksttreci2"/>
          <w:color w:val="000000"/>
        </w:rPr>
        <w:t xml:space="preserve"> Tu, według wspomnianej zasa</w:t>
      </w:r>
      <w:r>
        <w:rPr>
          <w:rStyle w:val="Teksttreci2"/>
          <w:color w:val="000000"/>
        </w:rPr>
        <w:softHyphen/>
        <w:t>dy wyjściowej, końcówkami są: -łem, -łeś, -ł, -</w:t>
      </w:r>
      <w:r>
        <w:rPr>
          <w:rStyle w:val="Teksttreci2Kursywa"/>
          <w:color w:val="000000"/>
        </w:rPr>
        <w:t>liśmy</w:t>
      </w:r>
      <w:r>
        <w:rPr>
          <w:rStyle w:val="Teksttreci2"/>
          <w:color w:val="000000"/>
        </w:rPr>
        <w:t>, -</w:t>
      </w:r>
      <w:r>
        <w:rPr>
          <w:rStyle w:val="Teksttreci2Kursywa"/>
          <w:color w:val="000000"/>
        </w:rPr>
        <w:t>liście</w:t>
      </w:r>
      <w:r>
        <w:rPr>
          <w:rStyle w:val="Teksttreci2"/>
          <w:color w:val="000000"/>
        </w:rPr>
        <w:t>, -li, zaś te</w:t>
      </w:r>
      <w:r>
        <w:rPr>
          <w:rStyle w:val="Teksttreci2"/>
          <w:color w:val="000000"/>
        </w:rPr>
        <w:softHyphen/>
        <w:t xml:space="preserve">matem robi, czyli jedno i to samo -i-, dające się doskonale wyodrębnić np. jako przyrostek tworzący czasowniki od przymiotników typu </w:t>
      </w:r>
      <w:r>
        <w:rPr>
          <w:rStyle w:val="Teksttreci2Kursywa"/>
          <w:color w:val="000000"/>
        </w:rPr>
        <w:t>bielić</w:t>
      </w:r>
      <w:r>
        <w:rPr>
          <w:rStyle w:val="Teksttreci2"/>
          <w:color w:val="000000"/>
        </w:rPr>
        <w:t xml:space="preserve">, </w:t>
      </w:r>
      <w:r>
        <w:rPr>
          <w:rStyle w:val="Teksttreci2Kursywa"/>
          <w:color w:val="000000"/>
        </w:rPr>
        <w:t>czernić (bieli, czerni, bielił, czernił),</w:t>
      </w:r>
      <w:r>
        <w:rPr>
          <w:rStyle w:val="Teksttreci2"/>
          <w:color w:val="000000"/>
        </w:rPr>
        <w:t xml:space="preserve"> raz jest traktowane jako cząstka te</w:t>
      </w:r>
      <w:r>
        <w:rPr>
          <w:rStyle w:val="Teksttreci2"/>
          <w:color w:val="000000"/>
        </w:rPr>
        <w:softHyphen/>
        <w:t>matu, raz jako cząstka końcówki.</w:t>
      </w:r>
    </w:p>
    <w:p w:rsidR="00061E0A" w:rsidRDefault="00061E0A">
      <w:pPr>
        <w:pStyle w:val="Teksttreci21"/>
        <w:shd w:val="clear" w:color="auto" w:fill="auto"/>
        <w:spacing w:before="0" w:after="0"/>
        <w:ind w:left="200" w:right="420" w:firstLine="600"/>
      </w:pPr>
      <w:r>
        <w:rPr>
          <w:rStyle w:val="Teksttreci2"/>
          <w:color w:val="000000"/>
        </w:rPr>
        <w:t>Ponadto i sam podział na koniugacje nie wykracza poza czas teraź</w:t>
      </w:r>
      <w:r>
        <w:rPr>
          <w:rStyle w:val="Teksttreci2"/>
          <w:color w:val="000000"/>
        </w:rPr>
        <w:softHyphen/>
        <w:t xml:space="preserve">niejszy. Z faktu, że coś się odmienia według zakończeń </w:t>
      </w:r>
      <w:r>
        <w:rPr>
          <w:rStyle w:val="Teksttreci2Kursywa"/>
          <w:color w:val="000000"/>
        </w:rPr>
        <w:t>-isz, -i, -imy,</w:t>
      </w:r>
      <w:r>
        <w:rPr>
          <w:rStyle w:val="Teksttreci2"/>
          <w:color w:val="000000"/>
        </w:rPr>
        <w:t xml:space="preserve"> </w:t>
      </w:r>
      <w:r>
        <w:rPr>
          <w:rStyle w:val="Teksttreci2Kursywa"/>
          <w:color w:val="000000"/>
        </w:rPr>
        <w:t xml:space="preserve">-icie </w:t>
      </w:r>
      <w:r>
        <w:rPr>
          <w:rStyle w:val="Teksttreci2"/>
          <w:color w:val="000000"/>
        </w:rPr>
        <w:t xml:space="preserve">itp., bynajmniej nie wynika jakieś sprecyzowanie form czasu przeszłego. Formie </w:t>
      </w:r>
      <w:r>
        <w:rPr>
          <w:rStyle w:val="Teksttreci2Kursywa"/>
          <w:color w:val="000000"/>
        </w:rPr>
        <w:t>robimy</w:t>
      </w:r>
      <w:r>
        <w:rPr>
          <w:rStyle w:val="Teksttreci2"/>
          <w:color w:val="000000"/>
        </w:rPr>
        <w:t xml:space="preserve"> odpowiada forma </w:t>
      </w:r>
      <w:r>
        <w:rPr>
          <w:rStyle w:val="Teksttreci2Kursywa"/>
          <w:color w:val="000000"/>
        </w:rPr>
        <w:t>robiliśmy,</w:t>
      </w:r>
      <w:r>
        <w:rPr>
          <w:rStyle w:val="Teksttreci2"/>
          <w:color w:val="000000"/>
        </w:rPr>
        <w:t xml:space="preserve"> ale formie </w:t>
      </w:r>
      <w:r>
        <w:rPr>
          <w:rStyle w:val="Teksttreci2Kursywa"/>
          <w:color w:val="000000"/>
        </w:rPr>
        <w:t>widzimy</w:t>
      </w:r>
      <w:r>
        <w:rPr>
          <w:rStyle w:val="Teksttreci2"/>
          <w:color w:val="000000"/>
        </w:rPr>
        <w:t xml:space="preserve"> forma </w:t>
      </w:r>
      <w:r>
        <w:rPr>
          <w:rStyle w:val="Teksttreci2Kursywa"/>
          <w:color w:val="000000"/>
        </w:rPr>
        <w:t>wi</w:t>
      </w:r>
      <w:r>
        <w:rPr>
          <w:rStyle w:val="Teksttreci2Kursywa"/>
          <w:color w:val="000000"/>
        </w:rPr>
        <w:softHyphen/>
        <w:t>dzieliśmy.</w:t>
      </w:r>
      <w:r>
        <w:rPr>
          <w:rStyle w:val="Teksttreci2"/>
          <w:color w:val="000000"/>
        </w:rPr>
        <w:t xml:space="preserve"> Podobnie formie </w:t>
      </w:r>
      <w:r>
        <w:rPr>
          <w:rStyle w:val="Teksttreci2Kursywa"/>
          <w:color w:val="000000"/>
        </w:rPr>
        <w:t>pasie</w:t>
      </w:r>
      <w:r>
        <w:rPr>
          <w:rStyle w:val="Teksttreci2"/>
          <w:color w:val="000000"/>
        </w:rPr>
        <w:t xml:space="preserve"> odpowiada forma </w:t>
      </w:r>
      <w:r>
        <w:rPr>
          <w:rStyle w:val="Teksttreci2Kursywa"/>
          <w:color w:val="000000"/>
        </w:rPr>
        <w:t>pasł,</w:t>
      </w:r>
      <w:r>
        <w:rPr>
          <w:rStyle w:val="Teksttreci2"/>
          <w:color w:val="000000"/>
        </w:rPr>
        <w:t xml:space="preserve"> ale formie </w:t>
      </w:r>
      <w:r>
        <w:rPr>
          <w:rStyle w:val="Teksttreci2Kursywa"/>
          <w:color w:val="000000"/>
        </w:rPr>
        <w:t>ła</w:t>
      </w:r>
      <w:r>
        <w:rPr>
          <w:rStyle w:val="Teksttreci2Kursywa"/>
          <w:color w:val="000000"/>
        </w:rPr>
        <w:softHyphen/>
        <w:t>pie</w:t>
      </w:r>
      <w:r>
        <w:rPr>
          <w:rStyle w:val="Teksttreci2"/>
          <w:color w:val="000000"/>
        </w:rPr>
        <w:t xml:space="preserve"> — forma </w:t>
      </w:r>
      <w:r>
        <w:rPr>
          <w:rStyle w:val="Teksttreci2Kursywa"/>
          <w:color w:val="000000"/>
        </w:rPr>
        <w:t>łapał.</w:t>
      </w:r>
    </w:p>
    <w:p w:rsidR="00061E0A" w:rsidRDefault="00061E0A">
      <w:pPr>
        <w:pStyle w:val="Teksttreci21"/>
        <w:shd w:val="clear" w:color="auto" w:fill="auto"/>
        <w:spacing w:before="0" w:after="0"/>
        <w:ind w:left="200" w:right="420" w:firstLine="600"/>
      </w:pPr>
      <w:r>
        <w:rPr>
          <w:rStyle w:val="Teksttreci2"/>
          <w:color w:val="000000"/>
        </w:rPr>
        <w:t>Czyli łatwość (jak zobaczymy tylko pozorna) analizy form czasu teraźniejszego zablokowała możność widzenia całości koniugacji danego czasownika, zablokowała możliwość sensownej analizy form słowotwór</w:t>
      </w:r>
      <w:r>
        <w:rPr>
          <w:rStyle w:val="Teksttreci2"/>
          <w:color w:val="000000"/>
        </w:rPr>
        <w:softHyphen/>
        <w:t>czych czasownika.</w:t>
      </w:r>
    </w:p>
    <w:p w:rsidR="00061E0A" w:rsidRDefault="00061E0A">
      <w:pPr>
        <w:pStyle w:val="Teksttreci21"/>
        <w:shd w:val="clear" w:color="auto" w:fill="auto"/>
        <w:spacing w:before="0" w:after="0"/>
        <w:ind w:left="200" w:right="420" w:firstLine="600"/>
      </w:pPr>
      <w:r>
        <w:rPr>
          <w:rStyle w:val="Teksttreci2"/>
          <w:color w:val="000000"/>
        </w:rPr>
        <w:lastRenderedPageBreak/>
        <w:t>Czy jest wyjście z tej sytuacji? Sprawę tę szerzej omawiam w swo</w:t>
      </w:r>
      <w:r>
        <w:rPr>
          <w:rStyle w:val="Teksttreci2"/>
          <w:color w:val="000000"/>
        </w:rPr>
        <w:softHyphen/>
        <w:t>jej książce Czasowniki polskie, wydanej w r. 1951.</w:t>
      </w:r>
    </w:p>
    <w:p w:rsidR="00061E0A" w:rsidRDefault="00061E0A">
      <w:pPr>
        <w:pStyle w:val="Teksttreci21"/>
        <w:shd w:val="clear" w:color="auto" w:fill="auto"/>
        <w:spacing w:before="0" w:after="0"/>
        <w:ind w:left="200" w:right="420" w:firstLine="600"/>
      </w:pPr>
      <w:r>
        <w:rPr>
          <w:rStyle w:val="Teksttreci2"/>
          <w:color w:val="000000"/>
        </w:rPr>
        <w:t>Punktem wyjścia analizy form czasownikowych jest tam nie dwo</w:t>
      </w:r>
      <w:r>
        <w:rPr>
          <w:rStyle w:val="Teksttreci2"/>
          <w:color w:val="000000"/>
        </w:rPr>
        <w:softHyphen/>
        <w:t>isty podział tych form na temat i końcówkę, jak dotychczas, lecz troisty — na temat, przyrostek tematowy i końcówkę. W praktyce po</w:t>
      </w:r>
      <w:r>
        <w:rPr>
          <w:rStyle w:val="Teksttreci2"/>
          <w:color w:val="000000"/>
        </w:rPr>
        <w:softHyphen/>
        <w:t>dzielność form czasu teraźniejszego wygląda następująco:</w:t>
      </w:r>
    </w:p>
    <w:tbl>
      <w:tblPr>
        <w:tblW w:w="0" w:type="auto"/>
        <w:tblLayout w:type="fixed"/>
        <w:tblCellMar>
          <w:left w:w="0" w:type="dxa"/>
          <w:right w:w="0" w:type="dxa"/>
        </w:tblCellMar>
        <w:tblLook w:val="0000"/>
      </w:tblPr>
      <w:tblGrid>
        <w:gridCol w:w="2076"/>
        <w:gridCol w:w="2982"/>
        <w:gridCol w:w="2058"/>
      </w:tblGrid>
      <w:tr w:rsidR="00061E0A">
        <w:tblPrEx>
          <w:tblCellMar>
            <w:top w:w="0" w:type="dxa"/>
            <w:left w:w="0" w:type="dxa"/>
            <w:bottom w:w="0" w:type="dxa"/>
            <w:right w:w="0" w:type="dxa"/>
          </w:tblCellMar>
        </w:tblPrEx>
        <w:trPr>
          <w:trHeight w:hRule="exact" w:val="288"/>
        </w:trPr>
        <w:tc>
          <w:tcPr>
            <w:tcW w:w="2076"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firstLine="0"/>
              <w:jc w:val="left"/>
            </w:pPr>
            <w:r>
              <w:rPr>
                <w:rStyle w:val="Teksttreci2Kursywa1"/>
                <w:color w:val="000000"/>
              </w:rPr>
              <w:t>czyt-a-m</w:t>
            </w:r>
          </w:p>
        </w:tc>
        <w:tc>
          <w:tcPr>
            <w:tcW w:w="2982"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40" w:firstLine="0"/>
              <w:jc w:val="left"/>
            </w:pPr>
            <w:r>
              <w:rPr>
                <w:rStyle w:val="Teksttreci2Kursywa1"/>
                <w:color w:val="000000"/>
              </w:rPr>
              <w:t>pisz-ę</w:t>
            </w:r>
          </w:p>
        </w:tc>
        <w:tc>
          <w:tcPr>
            <w:tcW w:w="2058"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60" w:firstLine="0"/>
              <w:jc w:val="left"/>
            </w:pPr>
            <w:r>
              <w:rPr>
                <w:rStyle w:val="Teksttreci2Kursywa1"/>
                <w:color w:val="000000"/>
              </w:rPr>
              <w:t>ucz-ę</w:t>
            </w:r>
          </w:p>
        </w:tc>
      </w:tr>
      <w:tr w:rsidR="00061E0A">
        <w:tblPrEx>
          <w:tblCellMar>
            <w:top w:w="0" w:type="dxa"/>
            <w:left w:w="0" w:type="dxa"/>
            <w:bottom w:w="0" w:type="dxa"/>
            <w:right w:w="0" w:type="dxa"/>
          </w:tblCellMar>
        </w:tblPrEx>
        <w:trPr>
          <w:trHeight w:hRule="exact" w:val="294"/>
        </w:trPr>
        <w:tc>
          <w:tcPr>
            <w:tcW w:w="2076"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firstLine="0"/>
              <w:jc w:val="left"/>
            </w:pPr>
            <w:r>
              <w:rPr>
                <w:rStyle w:val="Teksttreci2Kursywa1"/>
                <w:color w:val="000000"/>
              </w:rPr>
              <w:t>czyt-a-sz</w:t>
            </w:r>
          </w:p>
        </w:tc>
        <w:tc>
          <w:tcPr>
            <w:tcW w:w="2982"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40" w:firstLine="0"/>
              <w:jc w:val="left"/>
            </w:pPr>
            <w:r>
              <w:rPr>
                <w:rStyle w:val="Teksttreci2Kursywa1"/>
                <w:color w:val="000000"/>
              </w:rPr>
              <w:t>pisz-e-sz</w:t>
            </w:r>
          </w:p>
        </w:tc>
        <w:tc>
          <w:tcPr>
            <w:tcW w:w="2058"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60" w:firstLine="0"/>
              <w:jc w:val="left"/>
            </w:pPr>
            <w:r>
              <w:rPr>
                <w:rStyle w:val="Teksttreci2Kursywa1"/>
                <w:color w:val="000000"/>
              </w:rPr>
              <w:t>ucz-y-sz</w:t>
            </w:r>
          </w:p>
        </w:tc>
      </w:tr>
      <w:tr w:rsidR="00061E0A">
        <w:tblPrEx>
          <w:tblCellMar>
            <w:top w:w="0" w:type="dxa"/>
            <w:left w:w="0" w:type="dxa"/>
            <w:bottom w:w="0" w:type="dxa"/>
            <w:right w:w="0" w:type="dxa"/>
          </w:tblCellMar>
        </w:tblPrEx>
        <w:trPr>
          <w:trHeight w:hRule="exact" w:val="300"/>
        </w:trPr>
        <w:tc>
          <w:tcPr>
            <w:tcW w:w="2076"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firstLine="0"/>
              <w:jc w:val="left"/>
            </w:pPr>
            <w:r>
              <w:rPr>
                <w:rStyle w:val="Teksttreci2Kursywa1"/>
                <w:color w:val="000000"/>
              </w:rPr>
              <w:t>czyt-a</w:t>
            </w:r>
          </w:p>
        </w:tc>
        <w:tc>
          <w:tcPr>
            <w:tcW w:w="2982"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40" w:firstLine="0"/>
              <w:jc w:val="left"/>
            </w:pPr>
            <w:r>
              <w:rPr>
                <w:rStyle w:val="Teksttreci2Kursywa1"/>
                <w:color w:val="000000"/>
              </w:rPr>
              <w:t>pisz-e</w:t>
            </w:r>
          </w:p>
        </w:tc>
        <w:tc>
          <w:tcPr>
            <w:tcW w:w="2058"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60" w:firstLine="0"/>
              <w:jc w:val="left"/>
            </w:pPr>
            <w:r>
              <w:rPr>
                <w:rStyle w:val="Teksttreci2Kursywa1"/>
                <w:color w:val="000000"/>
              </w:rPr>
              <w:t>ucz-y</w:t>
            </w:r>
          </w:p>
        </w:tc>
      </w:tr>
      <w:tr w:rsidR="00061E0A">
        <w:tblPrEx>
          <w:tblCellMar>
            <w:top w:w="0" w:type="dxa"/>
            <w:left w:w="0" w:type="dxa"/>
            <w:bottom w:w="0" w:type="dxa"/>
            <w:right w:w="0" w:type="dxa"/>
          </w:tblCellMar>
        </w:tblPrEx>
        <w:trPr>
          <w:trHeight w:hRule="exact" w:val="306"/>
        </w:trPr>
        <w:tc>
          <w:tcPr>
            <w:tcW w:w="2076"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firstLine="0"/>
              <w:jc w:val="left"/>
            </w:pPr>
            <w:r>
              <w:rPr>
                <w:rStyle w:val="Teksttreci2Kursywa1"/>
                <w:color w:val="000000"/>
              </w:rPr>
              <w:t>czyt-a-my</w:t>
            </w:r>
          </w:p>
        </w:tc>
        <w:tc>
          <w:tcPr>
            <w:tcW w:w="2982"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40" w:firstLine="0"/>
              <w:jc w:val="left"/>
            </w:pPr>
            <w:r>
              <w:rPr>
                <w:rStyle w:val="Teksttreci2Kursywa1"/>
                <w:color w:val="000000"/>
              </w:rPr>
              <w:t>pisz-e-my</w:t>
            </w:r>
          </w:p>
        </w:tc>
        <w:tc>
          <w:tcPr>
            <w:tcW w:w="2058"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60" w:firstLine="0"/>
              <w:jc w:val="left"/>
            </w:pPr>
            <w:r>
              <w:rPr>
                <w:rStyle w:val="Teksttreci2Kursywa1"/>
                <w:color w:val="000000"/>
              </w:rPr>
              <w:t>ucz-y-my</w:t>
            </w:r>
          </w:p>
        </w:tc>
      </w:tr>
      <w:tr w:rsidR="00061E0A">
        <w:tblPrEx>
          <w:tblCellMar>
            <w:top w:w="0" w:type="dxa"/>
            <w:left w:w="0" w:type="dxa"/>
            <w:bottom w:w="0" w:type="dxa"/>
            <w:right w:w="0" w:type="dxa"/>
          </w:tblCellMar>
        </w:tblPrEx>
        <w:trPr>
          <w:trHeight w:hRule="exact" w:val="288"/>
        </w:trPr>
        <w:tc>
          <w:tcPr>
            <w:tcW w:w="2076"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firstLine="0"/>
              <w:jc w:val="left"/>
            </w:pPr>
            <w:r>
              <w:rPr>
                <w:rStyle w:val="Teksttreci2Kursywa1"/>
                <w:color w:val="000000"/>
              </w:rPr>
              <w:t>czyt-a-cie</w:t>
            </w:r>
          </w:p>
        </w:tc>
        <w:tc>
          <w:tcPr>
            <w:tcW w:w="2982"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40" w:firstLine="0"/>
              <w:jc w:val="left"/>
            </w:pPr>
            <w:r>
              <w:rPr>
                <w:rStyle w:val="Teksttreci2Kursywa1"/>
                <w:color w:val="000000"/>
              </w:rPr>
              <w:t>pisz-e-cie</w:t>
            </w:r>
          </w:p>
        </w:tc>
        <w:tc>
          <w:tcPr>
            <w:tcW w:w="2058"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60" w:firstLine="0"/>
              <w:jc w:val="left"/>
            </w:pPr>
            <w:r>
              <w:rPr>
                <w:rStyle w:val="Teksttreci2Kursywa1"/>
                <w:color w:val="000000"/>
              </w:rPr>
              <w:t>ucz-y-cie</w:t>
            </w:r>
          </w:p>
        </w:tc>
      </w:tr>
      <w:tr w:rsidR="00061E0A">
        <w:tblPrEx>
          <w:tblCellMar>
            <w:top w:w="0" w:type="dxa"/>
            <w:left w:w="0" w:type="dxa"/>
            <w:bottom w:w="0" w:type="dxa"/>
            <w:right w:w="0" w:type="dxa"/>
          </w:tblCellMar>
        </w:tblPrEx>
        <w:trPr>
          <w:trHeight w:hRule="exact" w:val="282"/>
        </w:trPr>
        <w:tc>
          <w:tcPr>
            <w:tcW w:w="2076"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firstLine="0"/>
              <w:jc w:val="left"/>
            </w:pPr>
            <w:r>
              <w:rPr>
                <w:rStyle w:val="Teksttreci2Kursywa1"/>
                <w:color w:val="000000"/>
              </w:rPr>
              <w:t>czyt-a-j-ą</w:t>
            </w:r>
          </w:p>
        </w:tc>
        <w:tc>
          <w:tcPr>
            <w:tcW w:w="2982"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40" w:firstLine="0"/>
              <w:jc w:val="left"/>
            </w:pPr>
            <w:r>
              <w:rPr>
                <w:rStyle w:val="Teksttreci2Kursywa1"/>
                <w:color w:val="000000"/>
              </w:rPr>
              <w:t>pisz-ą</w:t>
            </w:r>
          </w:p>
        </w:tc>
        <w:tc>
          <w:tcPr>
            <w:tcW w:w="2058" w:type="dxa"/>
            <w:tcBorders>
              <w:top w:val="nil"/>
              <w:left w:val="nil"/>
              <w:bottom w:val="nil"/>
              <w:right w:val="nil"/>
            </w:tcBorders>
            <w:shd w:val="clear" w:color="auto" w:fill="FFFFFF"/>
          </w:tcPr>
          <w:p w:rsidR="00061E0A" w:rsidRDefault="00061E0A">
            <w:pPr>
              <w:pStyle w:val="Teksttreci21"/>
              <w:framePr w:w="7116" w:wrap="notBeside" w:vAnchor="text" w:hAnchor="text" w:y="1"/>
              <w:shd w:val="clear" w:color="auto" w:fill="auto"/>
              <w:spacing w:before="0" w:after="0" w:line="260" w:lineRule="exact"/>
              <w:ind w:left="960" w:firstLine="0"/>
              <w:jc w:val="left"/>
            </w:pPr>
            <w:r>
              <w:rPr>
                <w:rStyle w:val="Teksttreci2Kursywa1"/>
                <w:color w:val="000000"/>
              </w:rPr>
              <w:t>ucz-ą</w:t>
            </w:r>
          </w:p>
        </w:tc>
      </w:tr>
    </w:tbl>
    <w:p w:rsidR="00061E0A" w:rsidRDefault="00061E0A">
      <w:pPr>
        <w:framePr w:w="7116" w:wrap="notBeside" w:vAnchor="text" w:hAnchor="text" w:y="1"/>
        <w:rPr>
          <w:color w:val="auto"/>
          <w:sz w:val="2"/>
          <w:szCs w:val="2"/>
        </w:rPr>
      </w:pPr>
    </w:p>
    <w:p w:rsidR="00061E0A" w:rsidRDefault="00061E0A">
      <w:pPr>
        <w:rPr>
          <w:color w:val="auto"/>
          <w:sz w:val="2"/>
          <w:szCs w:val="2"/>
        </w:rPr>
      </w:pPr>
    </w:p>
    <w:p w:rsidR="00061E0A" w:rsidRDefault="00061E0A">
      <w:pPr>
        <w:pStyle w:val="Teksttreci21"/>
        <w:shd w:val="clear" w:color="auto" w:fill="auto"/>
        <w:spacing w:before="59" w:after="0" w:line="294" w:lineRule="exact"/>
        <w:ind w:left="200" w:right="420" w:firstLine="600"/>
      </w:pPr>
      <w:r>
        <w:rPr>
          <w:rStyle w:val="Teksttreci2"/>
          <w:color w:val="000000"/>
        </w:rPr>
        <w:t xml:space="preserve">Przykłady można by mnożyć, ale i z tych widać już, o co chodzi. Właściwymi końcówkami osobowymi są tu: -m albo </w:t>
      </w:r>
      <w:r>
        <w:rPr>
          <w:rStyle w:val="Teksttreci2Kursywa"/>
          <w:color w:val="000000"/>
        </w:rPr>
        <w:t>-ę, -sz,</w:t>
      </w:r>
      <w:r>
        <w:rPr>
          <w:rStyle w:val="Teksttreci2"/>
          <w:color w:val="000000"/>
        </w:rPr>
        <w:t xml:space="preserve"> zero (brak końcówki), </w:t>
      </w:r>
      <w:r>
        <w:rPr>
          <w:rStyle w:val="Teksttreci2Kursywa"/>
          <w:color w:val="000000"/>
        </w:rPr>
        <w:t>-my, -cie, ą-.</w:t>
      </w:r>
      <w:r>
        <w:rPr>
          <w:rStyle w:val="Teksttreci2"/>
          <w:color w:val="000000"/>
        </w:rPr>
        <w:t xml:space="preserve"> Czyli poza 1. osobą liczby pojedynczej mamy tu jednolite końcówki dla całego czasu teraźniejszego (a zatem jedna koniu</w:t>
      </w:r>
      <w:r>
        <w:rPr>
          <w:rStyle w:val="Teksttreci2"/>
          <w:color w:val="000000"/>
        </w:rPr>
        <w:softHyphen/>
        <w:t>gacja, a nie kilka). Czasowniki różnią się nie tyle końcówkami, ile przy-</w:t>
      </w:r>
      <w:r>
        <w:br w:type="page"/>
      </w:r>
    </w:p>
    <w:p w:rsidR="00061E0A" w:rsidRDefault="00061E0A">
      <w:pPr>
        <w:pStyle w:val="Teksttreci21"/>
        <w:shd w:val="clear" w:color="auto" w:fill="auto"/>
        <w:spacing w:before="0" w:after="0" w:line="312" w:lineRule="exact"/>
        <w:ind w:firstLine="0"/>
      </w:pPr>
      <w:r>
        <w:rPr>
          <w:rStyle w:val="Teksttreci2"/>
          <w:color w:val="000000"/>
        </w:rPr>
        <w:lastRenderedPageBreak/>
        <w:t xml:space="preserve">rostkami tematowymi, różnymi dla różnych czasowników ale stałymi dla całych szeregów </w:t>
      </w:r>
      <w:r>
        <w:rPr>
          <w:rStyle w:val="Teksttreci2"/>
          <w:color w:val="000000"/>
          <w:lang w:val="de-DE" w:eastAsia="de-DE"/>
        </w:rPr>
        <w:t xml:space="preserve">ich </w:t>
      </w:r>
      <w:r w:rsidRPr="002406D8">
        <w:rPr>
          <w:rStyle w:val="Teksttreci2"/>
          <w:color w:val="000000"/>
          <w:lang w:eastAsia="en-US"/>
        </w:rPr>
        <w:t xml:space="preserve">form. </w:t>
      </w:r>
      <w:r>
        <w:rPr>
          <w:rStyle w:val="Teksttreci2"/>
          <w:color w:val="000000"/>
        </w:rPr>
        <w:t xml:space="preserve">I tak: w czasowniku </w:t>
      </w:r>
      <w:r>
        <w:rPr>
          <w:rStyle w:val="Teksttreci2Kursywa"/>
          <w:color w:val="000000"/>
        </w:rPr>
        <w:t>czytać -a-</w:t>
      </w:r>
      <w:r>
        <w:rPr>
          <w:rStyle w:val="Teksttreci2"/>
          <w:color w:val="000000"/>
        </w:rPr>
        <w:t xml:space="preserve"> jako przyrostek tematowy powtarza się we wszystkich formach, prócz 3. osoby liczby mnogiej, gdzie mamy rozszerzony, biorąc rzecz opisowo, przyrostek -</w:t>
      </w:r>
      <w:r>
        <w:rPr>
          <w:rStyle w:val="Teksttreci2Kursywa"/>
          <w:color w:val="000000"/>
        </w:rPr>
        <w:t xml:space="preserve">aj- . </w:t>
      </w:r>
      <w:r>
        <w:rPr>
          <w:rStyle w:val="Teksttreci2"/>
          <w:color w:val="000000"/>
        </w:rPr>
        <w:t xml:space="preserve">W czasowniku </w:t>
      </w:r>
      <w:r>
        <w:rPr>
          <w:rStyle w:val="Teksttreci2Kursywa"/>
          <w:color w:val="000000"/>
        </w:rPr>
        <w:t>pisać</w:t>
      </w:r>
      <w:r>
        <w:rPr>
          <w:rStyle w:val="Teksttreci2"/>
          <w:color w:val="000000"/>
        </w:rPr>
        <w:t xml:space="preserve"> przyrostek tematowy </w:t>
      </w:r>
      <w:r>
        <w:rPr>
          <w:rStyle w:val="Teksttreci2Kursywa"/>
          <w:color w:val="000000"/>
          <w:lang w:val="ru-RU" w:eastAsia="ru-RU"/>
        </w:rPr>
        <w:t>-</w:t>
      </w:r>
      <w:r>
        <w:rPr>
          <w:rStyle w:val="Teksttreci2Kursywa"/>
          <w:color w:val="000000"/>
        </w:rPr>
        <w:t>e</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obejmuje wszystkie formy czasu teraźniejszego, prócz zakończonych na </w:t>
      </w:r>
      <w:r>
        <w:rPr>
          <w:rStyle w:val="Teksttreci2Kursywa"/>
          <w:color w:val="000000"/>
        </w:rPr>
        <w:t>-ę</w:t>
      </w:r>
      <w:r>
        <w:rPr>
          <w:rStyle w:val="Teksttreci2"/>
          <w:color w:val="000000"/>
        </w:rPr>
        <w:t xml:space="preserve"> albo -</w:t>
      </w:r>
      <w:r>
        <w:rPr>
          <w:rStyle w:val="Teksttreci2Kursywa"/>
          <w:color w:val="000000"/>
        </w:rPr>
        <w:t>ą</w:t>
      </w:r>
      <w:r>
        <w:rPr>
          <w:rStyle w:val="Teksttreci2"/>
          <w:color w:val="000000"/>
        </w:rPr>
        <w:t xml:space="preserve">. W czasowniku </w:t>
      </w:r>
      <w:r>
        <w:rPr>
          <w:rStyle w:val="Teksttreci2Kursywa"/>
          <w:color w:val="000000"/>
        </w:rPr>
        <w:t>uczyć</w:t>
      </w:r>
      <w:r>
        <w:rPr>
          <w:rStyle w:val="Teksttreci2"/>
          <w:color w:val="000000"/>
        </w:rPr>
        <w:t xml:space="preserve"> przyrostek tematowy </w:t>
      </w:r>
      <w:r>
        <w:rPr>
          <w:rStyle w:val="Teksttreci2Kursywa"/>
          <w:color w:val="000000"/>
        </w:rPr>
        <w:t>-y-</w:t>
      </w:r>
      <w:r>
        <w:rPr>
          <w:rStyle w:val="Teksttreci2"/>
          <w:color w:val="000000"/>
        </w:rPr>
        <w:t xml:space="preserve"> również obejmuje wszystkie formy czasu teraźniejszego, prócz zakończonych na </w:t>
      </w:r>
      <w:r>
        <w:rPr>
          <w:rStyle w:val="Teksttreci2Kursywa"/>
          <w:color w:val="000000"/>
        </w:rPr>
        <w:t>-ę</w:t>
      </w:r>
      <w:r>
        <w:rPr>
          <w:rStyle w:val="Teksttreci2"/>
          <w:color w:val="000000"/>
        </w:rPr>
        <w:t xml:space="preserve"> albo </w:t>
      </w:r>
      <w:r>
        <w:rPr>
          <w:rStyle w:val="Teksttreci2Kursywa"/>
          <w:color w:val="000000"/>
        </w:rPr>
        <w:t>-ą.</w:t>
      </w:r>
    </w:p>
    <w:p w:rsidR="00061E0A" w:rsidRDefault="00061E0A">
      <w:pPr>
        <w:pStyle w:val="Teksttreci21"/>
        <w:shd w:val="clear" w:color="auto" w:fill="auto"/>
        <w:spacing w:before="0" w:after="0" w:line="312" w:lineRule="exact"/>
        <w:ind w:firstLine="740"/>
      </w:pPr>
      <w:r>
        <w:rPr>
          <w:rStyle w:val="Teksttreci2"/>
          <w:color w:val="000000"/>
        </w:rPr>
        <w:t>Czyli analiza form czasu teraźniejszego obejmuje:</w:t>
      </w:r>
    </w:p>
    <w:p w:rsidR="00061E0A" w:rsidRDefault="00061E0A">
      <w:pPr>
        <w:pStyle w:val="Teksttreci21"/>
        <w:shd w:val="clear" w:color="auto" w:fill="auto"/>
        <w:spacing w:before="0" w:after="0" w:line="312" w:lineRule="exact"/>
        <w:ind w:firstLine="740"/>
      </w:pPr>
      <w:r>
        <w:rPr>
          <w:rStyle w:val="Teksttreci2"/>
          <w:color w:val="000000"/>
        </w:rPr>
        <w:t>1) zestaw końcówek na ogół jednakowych dla wszystkich czasow</w:t>
      </w:r>
      <w:r>
        <w:rPr>
          <w:rStyle w:val="Teksttreci2"/>
          <w:color w:val="000000"/>
        </w:rPr>
        <w:softHyphen/>
        <w:t>ników:</w:t>
      </w:r>
    </w:p>
    <w:p w:rsidR="00061E0A" w:rsidRDefault="005C2FB1">
      <w:pPr>
        <w:pStyle w:val="Teksttreci21"/>
        <w:shd w:val="clear" w:color="auto" w:fill="auto"/>
        <w:spacing w:before="0" w:after="58" w:line="260" w:lineRule="exact"/>
        <w:ind w:firstLine="0"/>
      </w:pPr>
      <w:r>
        <w:rPr>
          <w:noProof/>
        </w:rPr>
        <w:pict>
          <v:shapetype id="_x0000_t202" coordsize="21600,21600" o:spt="202" path="m,l,21600r21600,l21600,xe">
            <v:stroke joinstyle="miter"/>
            <v:path gradientshapeok="t" o:connecttype="rect"/>
          </v:shapetype>
          <v:shape id="_x0000_s1030" type="#_x0000_t202" style="position:absolute;left:0;text-align:left;margin-left:138.6pt;margin-top:-7.55pt;width:115.8pt;height:43.8pt;z-index:-251658240;mso-wrap-distance-left:5pt;mso-wrap-distance-right:44.4pt;mso-position-horizontal-relative:margin" filled="f" stroked="f">
            <v:textbox style="mso-fit-shape-to-text:t" inset="0,0,0,0">
              <w:txbxContent>
                <w:p w:rsidR="00061E0A" w:rsidRDefault="00061E0A">
                  <w:pPr>
                    <w:pStyle w:val="Teksttreci21"/>
                    <w:shd w:val="clear" w:color="auto" w:fill="auto"/>
                    <w:spacing w:before="0" w:after="0" w:line="414" w:lineRule="exact"/>
                    <w:ind w:left="400" w:hanging="400"/>
                    <w:jc w:val="left"/>
                  </w:pPr>
                  <w:r>
                    <w:rPr>
                      <w:rStyle w:val="Teksttreci2Exact"/>
                      <w:color w:val="000000"/>
                    </w:rPr>
                    <w:t xml:space="preserve">Liczba pojedyncza </w:t>
                  </w:r>
                  <w:r>
                    <w:rPr>
                      <w:rStyle w:val="Teksttreci2KursywaExact"/>
                    </w:rPr>
                    <w:t>-e</w:t>
                  </w:r>
                  <w:r>
                    <w:rPr>
                      <w:rStyle w:val="Teksttreci2Exact"/>
                      <w:color w:val="000000"/>
                    </w:rPr>
                    <w:t xml:space="preserve"> albo </w:t>
                  </w:r>
                  <w:r>
                    <w:rPr>
                      <w:rStyle w:val="Teksttreci2KursywaExact"/>
                    </w:rPr>
                    <w:t>-m</w:t>
                  </w:r>
                </w:p>
              </w:txbxContent>
            </v:textbox>
            <w10:wrap type="square" anchorx="margin"/>
          </v:shape>
        </w:pict>
      </w:r>
      <w:r w:rsidR="00061E0A">
        <w:rPr>
          <w:rStyle w:val="Teksttreci2"/>
          <w:color w:val="000000"/>
        </w:rPr>
        <w:t>Liczba mnoga</w:t>
      </w:r>
    </w:p>
    <w:p w:rsidR="00061E0A" w:rsidRDefault="005C2FB1">
      <w:pPr>
        <w:pStyle w:val="Teksttreci21"/>
        <w:shd w:val="clear" w:color="auto" w:fill="auto"/>
        <w:spacing w:before="0" w:after="0" w:line="312" w:lineRule="exact"/>
        <w:ind w:firstLine="0"/>
      </w:pPr>
      <w:r>
        <w:rPr>
          <w:noProof/>
        </w:rPr>
        <w:pict>
          <v:shape id="_x0000_s1031" type="#_x0000_t202" style="position:absolute;left:0;text-align:left;margin-left:2.4pt;margin-top:-3.8pt;width:46.2pt;height:113.9pt;z-index:-251657216;mso-wrap-distance-left:5pt;mso-wrap-distance-right:8.1pt;mso-position-horizontal-relative:margin" filled="f" stroked="f">
            <v:textbox style="mso-fit-shape-to-text:t" inset="0,0,0,0">
              <w:txbxContent>
                <w:p w:rsidR="00061E0A" w:rsidRDefault="00061E0A">
                  <w:pPr>
                    <w:pStyle w:val="Teksttreci21"/>
                    <w:shd w:val="clear" w:color="auto" w:fill="auto"/>
                    <w:spacing w:before="0" w:after="0" w:line="312" w:lineRule="exact"/>
                    <w:ind w:left="700" w:firstLine="0"/>
                    <w:jc w:val="left"/>
                  </w:pPr>
                  <w:r>
                    <w:rPr>
                      <w:rStyle w:val="Teksttreci2Exact"/>
                      <w:color w:val="000000"/>
                    </w:rPr>
                    <w:t>1.</w:t>
                  </w:r>
                </w:p>
                <w:p w:rsidR="00061E0A" w:rsidRDefault="00061E0A">
                  <w:pPr>
                    <w:pStyle w:val="Teksttreci7"/>
                    <w:shd w:val="clear" w:color="auto" w:fill="auto"/>
                    <w:ind w:left="700"/>
                  </w:pPr>
                  <w:r>
                    <w:rPr>
                      <w:rStyle w:val="Teksttreci7TimesNewRomanExact"/>
                      <w:color w:val="000000"/>
                    </w:rPr>
                    <w:t>2</w:t>
                  </w:r>
                  <w:r>
                    <w:rPr>
                      <w:rStyle w:val="Teksttreci7Exact"/>
                      <w:color w:val="000000"/>
                    </w:rPr>
                    <w:t>.</w:t>
                  </w:r>
                </w:p>
                <w:p w:rsidR="00061E0A" w:rsidRDefault="00061E0A">
                  <w:pPr>
                    <w:pStyle w:val="Teksttreci21"/>
                    <w:shd w:val="clear" w:color="auto" w:fill="auto"/>
                    <w:spacing w:before="0" w:after="118" w:line="312" w:lineRule="exact"/>
                    <w:ind w:left="700" w:firstLine="0"/>
                    <w:jc w:val="left"/>
                  </w:pPr>
                  <w:r>
                    <w:rPr>
                      <w:rStyle w:val="Teksttreci2Exact"/>
                      <w:color w:val="000000"/>
                    </w:rPr>
                    <w:t>3.</w:t>
                  </w:r>
                </w:p>
                <w:p w:rsidR="00061E0A" w:rsidRDefault="00061E0A">
                  <w:pPr>
                    <w:pStyle w:val="Teksttreci8"/>
                    <w:shd w:val="clear" w:color="auto" w:fill="auto"/>
                    <w:spacing w:before="0" w:after="38" w:line="240" w:lineRule="exact"/>
                    <w:ind w:left="700"/>
                  </w:pPr>
                  <w:r>
                    <w:rPr>
                      <w:rStyle w:val="Teksttreci8TimesNewRoman"/>
                      <w:color w:val="000000"/>
                    </w:rPr>
                    <w:t>2</w:t>
                  </w:r>
                  <w:r>
                    <w:rPr>
                      <w:rStyle w:val="Teksttreci8Exact"/>
                      <w:color w:val="000000"/>
                    </w:rPr>
                    <w:t>)</w:t>
                  </w:r>
                </w:p>
                <w:p w:rsidR="00061E0A" w:rsidRDefault="00061E0A">
                  <w:pPr>
                    <w:pStyle w:val="Teksttreci21"/>
                    <w:shd w:val="clear" w:color="auto" w:fill="auto"/>
                    <w:spacing w:before="0" w:after="26" w:line="260" w:lineRule="exact"/>
                    <w:ind w:firstLine="0"/>
                    <w:jc w:val="left"/>
                  </w:pPr>
                  <w:r>
                    <w:rPr>
                      <w:rStyle w:val="Teksttreci2Exact"/>
                      <w:color w:val="000000"/>
                    </w:rPr>
                    <w:t>-* (y)-;</w:t>
                  </w:r>
                </w:p>
                <w:p w:rsidR="00061E0A" w:rsidRDefault="00061E0A">
                  <w:pPr>
                    <w:pStyle w:val="Teksttreci9"/>
                    <w:shd w:val="clear" w:color="auto" w:fill="auto"/>
                    <w:spacing w:before="0" w:after="18" w:line="240" w:lineRule="exact"/>
                    <w:ind w:left="700"/>
                  </w:pPr>
                  <w:r>
                    <w:rPr>
                      <w:rStyle w:val="Teksttreci9CenturyGothic"/>
                      <w:color w:val="000000"/>
                    </w:rPr>
                    <w:t>3</w:t>
                  </w:r>
                  <w:r>
                    <w:rPr>
                      <w:rStyle w:val="Teksttreci9Exact"/>
                      <w:color w:val="000000"/>
                    </w:rPr>
                    <w:t>)</w:t>
                  </w:r>
                </w:p>
                <w:p w:rsidR="00061E0A" w:rsidRDefault="00061E0A">
                  <w:pPr>
                    <w:pStyle w:val="Teksttreci9"/>
                    <w:shd w:val="clear" w:color="auto" w:fill="auto"/>
                    <w:spacing w:before="0" w:after="0" w:line="240" w:lineRule="exact"/>
                    <w:ind w:left="700"/>
                  </w:pPr>
                  <w:r>
                    <w:rPr>
                      <w:rStyle w:val="Teksttreci9CenturyGothic"/>
                      <w:color w:val="000000"/>
                    </w:rPr>
                    <w:t>4</w:t>
                  </w:r>
                  <w:r>
                    <w:rPr>
                      <w:rStyle w:val="Teksttreci9Exact"/>
                      <w:color w:val="000000"/>
                    </w:rPr>
                    <w:t>)</w:t>
                  </w:r>
                </w:p>
              </w:txbxContent>
            </v:textbox>
            <w10:wrap type="square" side="right" anchorx="margin"/>
          </v:shape>
        </w:pict>
      </w:r>
      <w:r>
        <w:rPr>
          <w:noProof/>
        </w:rPr>
        <w:pict>
          <v:shape id="_x0000_s1032" type="#_x0000_t202" style="position:absolute;left:0;text-align:left;margin-left:311.4pt;margin-top:-3.2pt;width:96pt;height:63.1pt;z-index:-251656192;mso-wrap-distance-left:5pt;mso-wrap-distance-right:41.4pt;mso-position-horizontal-relative:margin" filled="f" stroked="f">
            <v:textbox style="mso-fit-shape-to-text:t" inset="0,0,0,0">
              <w:txbxContent>
                <w:p w:rsidR="00061E0A" w:rsidRDefault="00061E0A">
                  <w:pPr>
                    <w:pStyle w:val="Teksttreci50"/>
                    <w:shd w:val="clear" w:color="auto" w:fill="auto"/>
                    <w:spacing w:after="40" w:line="260" w:lineRule="exact"/>
                    <w:ind w:left="380" w:firstLine="0"/>
                    <w:jc w:val="left"/>
                  </w:pPr>
                  <w:r>
                    <w:rPr>
                      <w:rStyle w:val="Teksttreci5Exact"/>
                      <w:i/>
                      <w:iCs/>
                      <w:color w:val="000000"/>
                    </w:rPr>
                    <w:t>-my</w:t>
                  </w:r>
                </w:p>
                <w:p w:rsidR="00061E0A" w:rsidRDefault="00061E0A">
                  <w:pPr>
                    <w:pStyle w:val="Teksttreci50"/>
                    <w:shd w:val="clear" w:color="auto" w:fill="auto"/>
                    <w:spacing w:after="138" w:line="260" w:lineRule="exact"/>
                    <w:ind w:left="380" w:firstLine="0"/>
                    <w:jc w:val="left"/>
                  </w:pPr>
                  <w:r>
                    <w:rPr>
                      <w:rStyle w:val="Teksttreci5Exact"/>
                      <w:i/>
                      <w:iCs/>
                      <w:color w:val="000000"/>
                    </w:rPr>
                    <w:t>-cie</w:t>
                  </w:r>
                </w:p>
                <w:p w:rsidR="00061E0A" w:rsidRDefault="00061E0A">
                  <w:pPr>
                    <w:rPr>
                      <w:color w:val="auto"/>
                    </w:rPr>
                  </w:pPr>
                </w:p>
                <w:p w:rsidR="00061E0A" w:rsidRDefault="00061E0A">
                  <w:pPr>
                    <w:pStyle w:val="Teksttreci21"/>
                    <w:shd w:val="clear" w:color="auto" w:fill="auto"/>
                    <w:spacing w:before="0" w:after="0" w:line="260" w:lineRule="exact"/>
                    <w:ind w:firstLine="0"/>
                    <w:jc w:val="left"/>
                  </w:pPr>
                  <w:r>
                    <w:rPr>
                      <w:rStyle w:val="Teksttreci2Exact"/>
                      <w:color w:val="000000"/>
                    </w:rPr>
                    <w:t xml:space="preserve">(najczęstsze </w:t>
                  </w:r>
                  <w:r>
                    <w:rPr>
                      <w:rStyle w:val="Teksttreci2KursywaExact"/>
                    </w:rPr>
                    <w:t>-a-</w:t>
                  </w:r>
                </w:p>
              </w:txbxContent>
            </v:textbox>
            <w10:wrap type="square" side="left" anchorx="margin"/>
          </v:shape>
        </w:pict>
      </w:r>
      <w:r>
        <w:rPr>
          <w:noProof/>
        </w:rPr>
        <w:pict>
          <v:shape id="_x0000_s1033" type="#_x0000_t202" style="position:absolute;left:0;text-align:left;margin-left:424.2pt;margin-top:46pt;width:24.6pt;height:15.1pt;z-index:-251655168;mso-wrap-distance-left:112.8pt;mso-wrap-distance-top:45.1pt;mso-wrap-distance-right:5pt;mso-position-horizontal-relative:margin" filled="f" stroked="f">
            <v:textbox style="mso-fit-shape-to-text:t" inset="0,0,0,0">
              <w:txbxContent>
                <w:p w:rsidR="00061E0A" w:rsidRDefault="00061E0A">
                  <w:pPr>
                    <w:pStyle w:val="Teksttreci21"/>
                    <w:shd w:val="clear" w:color="auto" w:fill="auto"/>
                    <w:spacing w:before="0" w:after="0" w:line="260" w:lineRule="exact"/>
                    <w:ind w:firstLine="0"/>
                    <w:jc w:val="left"/>
                  </w:pPr>
                  <w:r>
                    <w:rPr>
                      <w:rStyle w:val="Teksttreci2Exact"/>
                      <w:color w:val="000000"/>
                    </w:rPr>
                    <w:t>-e-,</w:t>
                  </w:r>
                </w:p>
              </w:txbxContent>
            </v:textbox>
            <w10:wrap type="square" side="left" anchorx="margin"/>
          </v:shape>
        </w:pict>
      </w:r>
      <w:r w:rsidR="00061E0A">
        <w:rPr>
          <w:rStyle w:val="Teksttreci2"/>
          <w:color w:val="000000"/>
        </w:rPr>
        <w:t>osoba</w:t>
      </w:r>
    </w:p>
    <w:p w:rsidR="00061E0A" w:rsidRDefault="00061E0A">
      <w:pPr>
        <w:pStyle w:val="Teksttreci21"/>
        <w:shd w:val="clear" w:color="auto" w:fill="auto"/>
        <w:tabs>
          <w:tab w:val="left" w:pos="2346"/>
        </w:tabs>
        <w:spacing w:before="0" w:after="0" w:line="312" w:lineRule="exact"/>
        <w:ind w:firstLine="0"/>
      </w:pPr>
      <w:r>
        <w:rPr>
          <w:rStyle w:val="Teksttreci2"/>
          <w:color w:val="000000"/>
        </w:rPr>
        <w:t>osoba</w:t>
      </w:r>
      <w:r>
        <w:rPr>
          <w:rStyle w:val="Teksttreci2"/>
          <w:color w:val="000000"/>
        </w:rPr>
        <w:tab/>
      </w:r>
      <w:r>
        <w:rPr>
          <w:rStyle w:val="Teksttreci2Kursywa"/>
          <w:color w:val="000000"/>
        </w:rPr>
        <w:t>-sz</w:t>
      </w:r>
    </w:p>
    <w:p w:rsidR="00061E0A" w:rsidRDefault="00061E0A">
      <w:pPr>
        <w:pStyle w:val="Teksttreci21"/>
        <w:shd w:val="clear" w:color="auto" w:fill="auto"/>
        <w:tabs>
          <w:tab w:val="left" w:pos="2346"/>
        </w:tabs>
        <w:spacing w:before="0" w:after="0" w:line="312" w:lineRule="exact"/>
        <w:ind w:firstLine="0"/>
      </w:pPr>
      <w:r>
        <w:rPr>
          <w:rStyle w:val="Teksttreci2"/>
          <w:color w:val="000000"/>
        </w:rPr>
        <w:t>osoba</w:t>
      </w:r>
      <w:r>
        <w:rPr>
          <w:rStyle w:val="Teksttreci2"/>
          <w:color w:val="000000"/>
        </w:rPr>
        <w:tab/>
        <w:t>zero</w:t>
      </w:r>
    </w:p>
    <w:p w:rsidR="00061E0A" w:rsidRDefault="00061E0A">
      <w:pPr>
        <w:pStyle w:val="Teksttreci21"/>
        <w:shd w:val="clear" w:color="auto" w:fill="auto"/>
        <w:spacing w:before="0" w:after="360" w:line="312" w:lineRule="exact"/>
        <w:ind w:firstLine="0"/>
      </w:pPr>
      <w:r>
        <w:rPr>
          <w:rStyle w:val="Teksttreci2"/>
          <w:color w:val="000000"/>
        </w:rPr>
        <w:t>informację o przyrostkach tematowych</w:t>
      </w:r>
    </w:p>
    <w:p w:rsidR="00061E0A" w:rsidRDefault="00061E0A">
      <w:pPr>
        <w:pStyle w:val="Teksttreci21"/>
        <w:shd w:val="clear" w:color="auto" w:fill="auto"/>
        <w:spacing w:before="0" w:after="162" w:line="312" w:lineRule="exact"/>
        <w:ind w:firstLine="0"/>
        <w:jc w:val="left"/>
      </w:pPr>
      <w:r>
        <w:rPr>
          <w:rStyle w:val="Teksttreci2"/>
          <w:color w:val="000000"/>
        </w:rPr>
        <w:t xml:space="preserve">informację, że owo </w:t>
      </w:r>
      <w:r>
        <w:rPr>
          <w:rStyle w:val="Teksttreci2"/>
          <w:color w:val="000000"/>
          <w:lang w:val="de-DE" w:eastAsia="de-DE"/>
        </w:rPr>
        <w:t xml:space="preserve">a-, </w:t>
      </w:r>
      <w:r>
        <w:rPr>
          <w:rStyle w:val="Teksttreci2Kursywa"/>
          <w:color w:val="000000"/>
        </w:rPr>
        <w:t>-e-, -i (y)</w:t>
      </w:r>
      <w:r>
        <w:rPr>
          <w:rStyle w:val="Teksttreci2"/>
          <w:color w:val="000000"/>
        </w:rPr>
        <w:t xml:space="preserve"> ginie przed końcówką </w:t>
      </w:r>
      <w:r>
        <w:rPr>
          <w:rStyle w:val="Teksttreci2Kursywa"/>
          <w:color w:val="000000"/>
        </w:rPr>
        <w:t>-ę,</w:t>
      </w:r>
      <w:r>
        <w:rPr>
          <w:rStyle w:val="Teksttreci2"/>
          <w:color w:val="000000"/>
        </w:rPr>
        <w:t xml:space="preserve"> -ą, informację, że czasowniki mające w 1. osobie końcówkę -ra, np. </w:t>
      </w:r>
      <w:r>
        <w:rPr>
          <w:rStyle w:val="Teksttreci2Kursywa"/>
          <w:color w:val="000000"/>
        </w:rPr>
        <w:t>czytam</w:t>
      </w:r>
      <w:r>
        <w:rPr>
          <w:rStyle w:val="Teksttreci2"/>
          <w:color w:val="000000"/>
        </w:rPr>
        <w:t xml:space="preserve">, </w:t>
      </w:r>
      <w:r>
        <w:rPr>
          <w:rStyle w:val="Teksttreci2Kursywa"/>
          <w:color w:val="000000"/>
        </w:rPr>
        <w:t>umiem</w:t>
      </w:r>
      <w:r>
        <w:rPr>
          <w:rStyle w:val="Teksttreci2"/>
          <w:color w:val="000000"/>
        </w:rPr>
        <w:t xml:space="preserve"> rozszerzają przyrostek tematowy -a- lub </w:t>
      </w:r>
      <w:r>
        <w:rPr>
          <w:rStyle w:val="Teksttreci2Kursywa"/>
          <w:color w:val="000000"/>
        </w:rPr>
        <w:t>-e-</w:t>
      </w:r>
      <w:r>
        <w:rPr>
          <w:rStyle w:val="Teksttreci2"/>
          <w:color w:val="000000"/>
        </w:rPr>
        <w:t xml:space="preserve"> w 3. osobie liczby mnogiej przez </w:t>
      </w:r>
      <w:r>
        <w:rPr>
          <w:rStyle w:val="Teksttreci2Kursywa"/>
          <w:color w:val="000000"/>
        </w:rPr>
        <w:t xml:space="preserve">-j-, </w:t>
      </w:r>
      <w:r>
        <w:rPr>
          <w:rStyle w:val="Teksttreci2"/>
          <w:color w:val="000000"/>
        </w:rPr>
        <w:t xml:space="preserve">np. </w:t>
      </w:r>
      <w:r>
        <w:rPr>
          <w:rStyle w:val="Teksttreci2Kursywa"/>
          <w:color w:val="000000"/>
        </w:rPr>
        <w:t>czyt-a-j-ą.</w:t>
      </w:r>
    </w:p>
    <w:p w:rsidR="00061E0A" w:rsidRDefault="00061E0A">
      <w:pPr>
        <w:pStyle w:val="Teksttreci21"/>
        <w:shd w:val="clear" w:color="auto" w:fill="auto"/>
        <w:spacing w:before="0" w:after="4" w:line="260" w:lineRule="exact"/>
        <w:ind w:firstLine="740"/>
      </w:pPr>
      <w:r>
        <w:rPr>
          <w:rStyle w:val="Teksttreci2"/>
          <w:color w:val="000000"/>
        </w:rPr>
        <w:t>Czyli 6 końcówek plus 3 informacje, razem 6 elementów.</w:t>
      </w:r>
    </w:p>
    <w:p w:rsidR="00061E0A" w:rsidRDefault="00061E0A">
      <w:pPr>
        <w:pStyle w:val="Teksttreci21"/>
        <w:shd w:val="clear" w:color="auto" w:fill="auto"/>
        <w:spacing w:before="0" w:after="0" w:line="312" w:lineRule="exact"/>
        <w:ind w:firstLine="740"/>
      </w:pPr>
      <w:r>
        <w:rPr>
          <w:rStyle w:val="Teksttreci2"/>
          <w:color w:val="000000"/>
        </w:rPr>
        <w:t>W dotychczasowym ujęciu, przy czterech koniugacjach, trzeba było wyróżniać 24 końcówki plus 4 formuły, które czasowniki, do których na</w:t>
      </w:r>
      <w:r>
        <w:rPr>
          <w:rStyle w:val="Teksttreci2"/>
          <w:color w:val="000000"/>
        </w:rPr>
        <w:softHyphen/>
        <w:t>leżą koniugacji, razem 28 elementów. W rezultacie ta pozornie trudniej</w:t>
      </w:r>
      <w:r>
        <w:rPr>
          <w:rStyle w:val="Teksttreci2"/>
          <w:color w:val="000000"/>
        </w:rPr>
        <w:softHyphen/>
        <w:t>sza analiza form czasu teraźniejszego jest w gruncie rzeczy bardziej eko</w:t>
      </w:r>
      <w:r>
        <w:rPr>
          <w:rStyle w:val="Teksttreci2"/>
          <w:color w:val="000000"/>
        </w:rPr>
        <w:softHyphen/>
        <w:t>nomiczna, gdyż redukująca 28 elementów do 9, co zwłaszcza znacznie upraszcza mechanizację form czasu teraźniejszego.</w:t>
      </w:r>
    </w:p>
    <w:p w:rsidR="00061E0A" w:rsidRDefault="00061E0A">
      <w:pPr>
        <w:pStyle w:val="Teksttreci21"/>
        <w:shd w:val="clear" w:color="auto" w:fill="auto"/>
        <w:spacing w:before="0" w:after="0" w:line="312" w:lineRule="exact"/>
        <w:ind w:firstLine="740"/>
        <w:sectPr w:rsidR="00061E0A">
          <w:headerReference w:type="even" r:id="rId10"/>
          <w:headerReference w:type="default" r:id="rId11"/>
          <w:pgSz w:w="11900" w:h="16840"/>
          <w:pgMar w:top="1639" w:right="1765" w:bottom="1500" w:left="1146" w:header="0" w:footer="3" w:gutter="0"/>
          <w:pgNumType w:start="146"/>
          <w:cols w:space="708"/>
          <w:noEndnote/>
          <w:docGrid w:linePitch="360"/>
        </w:sectPr>
      </w:pPr>
      <w:r>
        <w:rPr>
          <w:rStyle w:val="Teksttreci2"/>
          <w:color w:val="000000"/>
        </w:rPr>
        <w:t xml:space="preserve">Zyski sięgają jednak głębiej. Wyodrębniony przyrostek tematowy </w:t>
      </w:r>
      <w:r>
        <w:rPr>
          <w:rStyle w:val="Teksttreci2Kursywa"/>
          <w:color w:val="000000"/>
        </w:rPr>
        <w:t>-a-,</w:t>
      </w:r>
      <w:r>
        <w:rPr>
          <w:rStyle w:val="Teksttreci2"/>
          <w:color w:val="000000"/>
        </w:rPr>
        <w:t xml:space="preserve"> np. w formie </w:t>
      </w:r>
      <w:r>
        <w:rPr>
          <w:rStyle w:val="Teksttreci2Kursywa"/>
          <w:color w:val="000000"/>
        </w:rPr>
        <w:t>czyt-a-m</w:t>
      </w:r>
      <w:r>
        <w:rPr>
          <w:rStyle w:val="Teksttreci2"/>
          <w:color w:val="000000"/>
        </w:rPr>
        <w:t xml:space="preserve">, jest nosicielem zakończeń w całej koniugacji tego czasownika: </w:t>
      </w:r>
      <w:r>
        <w:rPr>
          <w:rStyle w:val="Teksttreci2Kursywa"/>
          <w:color w:val="000000"/>
        </w:rPr>
        <w:t>czyt-a-ć</w:t>
      </w:r>
      <w:r>
        <w:rPr>
          <w:rStyle w:val="Teksttreci2"/>
          <w:color w:val="000000"/>
        </w:rPr>
        <w:t xml:space="preserve">, </w:t>
      </w:r>
      <w:r>
        <w:rPr>
          <w:rStyle w:val="Teksttreci2Kursywa"/>
          <w:color w:val="000000"/>
        </w:rPr>
        <w:t>czyt-a-l</w:t>
      </w:r>
      <w:r>
        <w:rPr>
          <w:rStyle w:val="Teksttreci2"/>
          <w:color w:val="000000"/>
        </w:rPr>
        <w:t xml:space="preserve">, </w:t>
      </w:r>
      <w:r>
        <w:rPr>
          <w:rStyle w:val="Teksttreci2Kursywa"/>
          <w:color w:val="000000"/>
        </w:rPr>
        <w:t>czyt-a-my</w:t>
      </w:r>
      <w:r>
        <w:rPr>
          <w:rStyle w:val="Teksttreci2"/>
          <w:color w:val="000000"/>
        </w:rPr>
        <w:t xml:space="preserve"> itd. Podobnie przyrostek </w:t>
      </w:r>
      <w:r>
        <w:rPr>
          <w:rStyle w:val="Teksttreci2Kursywa"/>
          <w:color w:val="000000"/>
        </w:rPr>
        <w:t>-i-</w:t>
      </w:r>
      <w:r>
        <w:rPr>
          <w:rStyle w:val="Teksttreci2"/>
          <w:color w:val="000000"/>
        </w:rPr>
        <w:t xml:space="preserve"> z formy </w:t>
      </w:r>
      <w:r>
        <w:rPr>
          <w:rStyle w:val="Teksttreci2Kursywa"/>
          <w:color w:val="000000"/>
        </w:rPr>
        <w:t>sol-i-sz</w:t>
      </w:r>
      <w:r>
        <w:rPr>
          <w:rStyle w:val="Teksttreci2"/>
          <w:color w:val="000000"/>
        </w:rPr>
        <w:t xml:space="preserve"> występuje również w formach </w:t>
      </w:r>
      <w:r>
        <w:rPr>
          <w:rStyle w:val="Teksttreci2Kursywa"/>
          <w:color w:val="000000"/>
        </w:rPr>
        <w:t>sol-i-ć, sol-i-ł,</w:t>
      </w:r>
      <w:r>
        <w:rPr>
          <w:rStyle w:val="Teksttreci2"/>
          <w:color w:val="000000"/>
        </w:rPr>
        <w:t xml:space="preserve"> czyli również wiąże w całość znaczną większość tych form. Ponadto są regu</w:t>
      </w:r>
      <w:r>
        <w:rPr>
          <w:rStyle w:val="Teksttreci2"/>
          <w:color w:val="000000"/>
        </w:rPr>
        <w:softHyphen/>
        <w:t xml:space="preserve">larne odpowiedniości przyrostków tematowych, np. przyrostkowi </w:t>
      </w:r>
      <w:r>
        <w:rPr>
          <w:rStyle w:val="Teksttreci2Kursywa"/>
          <w:color w:val="000000"/>
        </w:rPr>
        <w:t xml:space="preserve">-owa- </w:t>
      </w:r>
      <w:r>
        <w:rPr>
          <w:rStyle w:val="Teksttreci2"/>
          <w:color w:val="000000"/>
        </w:rPr>
        <w:t xml:space="preserve">w bezokoliczniku </w:t>
      </w:r>
      <w:r>
        <w:rPr>
          <w:rStyle w:val="Teksttreci2Kursywa"/>
          <w:color w:val="000000"/>
        </w:rPr>
        <w:t>rach-owa-ć</w:t>
      </w:r>
      <w:r>
        <w:rPr>
          <w:rStyle w:val="Teksttreci2"/>
          <w:color w:val="000000"/>
        </w:rPr>
        <w:t xml:space="preserve"> odpowiada przyrostek </w:t>
      </w:r>
      <w:r>
        <w:rPr>
          <w:rStyle w:val="Teksttreci2Kursywa"/>
          <w:color w:val="000000"/>
        </w:rPr>
        <w:t>-uje-</w:t>
      </w:r>
      <w:r>
        <w:rPr>
          <w:rStyle w:val="Teksttreci2"/>
          <w:color w:val="000000"/>
        </w:rPr>
        <w:t xml:space="preserve"> w czasie teraź</w:t>
      </w:r>
      <w:r>
        <w:rPr>
          <w:rStyle w:val="Teksttreci2"/>
          <w:color w:val="000000"/>
        </w:rPr>
        <w:softHyphen/>
        <w:t xml:space="preserve">niejszym </w:t>
      </w:r>
      <w:r>
        <w:rPr>
          <w:rStyle w:val="Teksttreci2Kursywa"/>
          <w:color w:val="000000"/>
        </w:rPr>
        <w:t>rach-uje-sz;</w:t>
      </w:r>
      <w:r>
        <w:rPr>
          <w:rStyle w:val="Teksttreci2"/>
          <w:color w:val="000000"/>
        </w:rPr>
        <w:t xml:space="preserve"> przyrostkowi </w:t>
      </w:r>
      <w:r>
        <w:rPr>
          <w:rStyle w:val="Teksttreci2Kursywa"/>
          <w:color w:val="000000"/>
        </w:rPr>
        <w:t>-ną-</w:t>
      </w:r>
      <w:r>
        <w:rPr>
          <w:rStyle w:val="Teksttreci2"/>
          <w:color w:val="000000"/>
        </w:rPr>
        <w:t xml:space="preserve"> w bezokoliczniku odpowiada przyrostek </w:t>
      </w:r>
      <w:r>
        <w:rPr>
          <w:rStyle w:val="Teksttreci2Kursywa"/>
          <w:color w:val="000000"/>
        </w:rPr>
        <w:t>-nie-</w:t>
      </w:r>
      <w:r>
        <w:rPr>
          <w:rStyle w:val="Teksttreci2"/>
          <w:color w:val="000000"/>
        </w:rPr>
        <w:t xml:space="preserve"> w czasie teraźniejszym, np. </w:t>
      </w:r>
      <w:r>
        <w:rPr>
          <w:rStyle w:val="Teksttreci2Kursywa"/>
          <w:color w:val="000000"/>
        </w:rPr>
        <w:t>dźwig-ną-ć</w:t>
      </w:r>
      <w:r>
        <w:rPr>
          <w:rStyle w:val="Teksttreci2"/>
          <w:color w:val="000000"/>
        </w:rPr>
        <w:t xml:space="preserve"> — </w:t>
      </w:r>
      <w:r>
        <w:rPr>
          <w:rStyle w:val="Teksttreci2Kursywa"/>
          <w:color w:val="000000"/>
        </w:rPr>
        <w:t xml:space="preserve">dźwig-nie-sz. </w:t>
      </w:r>
      <w:r>
        <w:rPr>
          <w:rStyle w:val="Teksttreci2"/>
          <w:color w:val="000000"/>
        </w:rPr>
        <w:t>Czyli przy daleko posuniętej jednolitości końcówek koniugacyjnych cała złożoność koniugacji polskiej sprowadza się właściwie do złożoności układów przyrostków tematowych. Uchwycenie prawidłowości tych ukła</w:t>
      </w:r>
      <w:r>
        <w:rPr>
          <w:rStyle w:val="Teksttreci2"/>
          <w:color w:val="000000"/>
        </w:rPr>
        <w:softHyphen/>
        <w:t>dów stanowi klucz do ujęcia koniugacji jako całości, a także, ze względu na to, że owe przyrostki mają też walory semantyczne, również klucz do</w:t>
      </w:r>
    </w:p>
    <w:p w:rsidR="00061E0A" w:rsidRDefault="00061E0A">
      <w:pPr>
        <w:pStyle w:val="Teksttreci21"/>
        <w:shd w:val="clear" w:color="auto" w:fill="auto"/>
        <w:spacing w:before="0" w:after="0" w:line="282" w:lineRule="exact"/>
        <w:ind w:left="300" w:right="660" w:firstLine="0"/>
        <w:jc w:val="left"/>
      </w:pPr>
      <w:r>
        <w:rPr>
          <w:rStyle w:val="Teksttreci2"/>
          <w:color w:val="000000"/>
        </w:rPr>
        <w:lastRenderedPageBreak/>
        <w:t>słowotwórstwa czasowników. I tu znów nie od rzeczy będzie zwrócić uwagę na ułatwienia w mechanizacji koniugacji.</w:t>
      </w:r>
    </w:p>
    <w:p w:rsidR="00061E0A" w:rsidRDefault="00061E0A">
      <w:pPr>
        <w:pStyle w:val="Teksttreci21"/>
        <w:shd w:val="clear" w:color="auto" w:fill="auto"/>
        <w:spacing w:before="0" w:after="0" w:line="282" w:lineRule="exact"/>
        <w:ind w:left="300" w:right="660" w:firstLine="580"/>
      </w:pPr>
      <w:r>
        <w:rPr>
          <w:rStyle w:val="Teksttreci2"/>
          <w:color w:val="000000"/>
        </w:rPr>
        <w:t>To wszystko skłoniło mnie do zarzucenia we wspomnianych Cza</w:t>
      </w:r>
      <w:r>
        <w:rPr>
          <w:rStyle w:val="Teksttreci2"/>
          <w:color w:val="000000"/>
        </w:rPr>
        <w:softHyphen/>
        <w:t>sownikach polskich tradycyjnego podziału na koniugacje i zaproponowa</w:t>
      </w:r>
      <w:r>
        <w:rPr>
          <w:rStyle w:val="Teksttreci2"/>
          <w:color w:val="000000"/>
        </w:rPr>
        <w:softHyphen/>
        <w:t>nia nowego podziału na tak zwane grupy tematowe (nowość ta jest rzeczą względną, gdyż elementy umożliwiające ten podział podawały niektóre gramatyki dotychczasowe).</w:t>
      </w:r>
    </w:p>
    <w:p w:rsidR="00061E0A" w:rsidRDefault="00061E0A">
      <w:pPr>
        <w:pStyle w:val="Teksttreci21"/>
        <w:shd w:val="clear" w:color="auto" w:fill="auto"/>
        <w:spacing w:before="0" w:after="0" w:line="282" w:lineRule="exact"/>
        <w:ind w:left="300" w:right="660" w:firstLine="580"/>
      </w:pPr>
      <w:r>
        <w:rPr>
          <w:rStyle w:val="Teksttreci2"/>
          <w:color w:val="000000"/>
        </w:rPr>
        <w:t xml:space="preserve">Zaproponowany tam podział czasowników na grupy tematowe (z małymi modyfikacjami) został przyjęty przez Komitet Redakcyjny opracowywanego Słownika języka polskiego i zastosowany w wydanym już </w:t>
      </w:r>
      <w:r w:rsidRPr="002406D8">
        <w:rPr>
          <w:rStyle w:val="Teksttreci2"/>
          <w:color w:val="000000"/>
          <w:lang w:eastAsia="en-US"/>
        </w:rPr>
        <w:t xml:space="preserve">I, </w:t>
      </w:r>
      <w:r>
        <w:rPr>
          <w:rStyle w:val="Teksttreci2"/>
          <w:color w:val="000000"/>
        </w:rPr>
        <w:t>II i III tomie tegoż słownika, jak również w nowym wydaniu Słow</w:t>
      </w:r>
      <w:r>
        <w:rPr>
          <w:rStyle w:val="Teksttreci2"/>
          <w:color w:val="000000"/>
        </w:rPr>
        <w:softHyphen/>
        <w:t>nika poprawnej polszczyzny i w szeregu wydanych lub opracowanych słowników dwujęzycznych.</w:t>
      </w:r>
    </w:p>
    <w:p w:rsidR="00061E0A" w:rsidRDefault="00061E0A">
      <w:pPr>
        <w:pStyle w:val="Teksttreci21"/>
        <w:shd w:val="clear" w:color="auto" w:fill="auto"/>
        <w:spacing w:before="0" w:after="0" w:line="282" w:lineRule="exact"/>
        <w:ind w:left="300" w:right="660" w:firstLine="580"/>
      </w:pPr>
      <w:r>
        <w:rPr>
          <w:rStyle w:val="Teksttreci2"/>
          <w:color w:val="000000"/>
        </w:rPr>
        <w:t>Podstawą wyodrębnienia grupy tematowej są prawidłowe powią</w:t>
      </w:r>
      <w:r>
        <w:rPr>
          <w:rStyle w:val="Teksttreci2"/>
          <w:color w:val="000000"/>
        </w:rPr>
        <w:softHyphen/>
        <w:t>zania mniej lub więcej zróżnicowanych przyrostków tematowych. Ponie</w:t>
      </w:r>
      <w:r>
        <w:rPr>
          <w:rStyle w:val="Teksttreci2"/>
          <w:color w:val="000000"/>
        </w:rPr>
        <w:softHyphen/>
        <w:t>waż zaś końcówki są prawie jednolite dla całej koniugacji, uchwycenie tych przyrostków umożliwia odtworzenie bez trudu całej koniugacji. Wyłączam tu oczywiście wymiany głoskowe wewnątrz tematu, bo to jest zagadnienie odrębne.</w:t>
      </w:r>
    </w:p>
    <w:p w:rsidR="00061E0A" w:rsidRDefault="00061E0A">
      <w:pPr>
        <w:pStyle w:val="Teksttreci21"/>
        <w:shd w:val="clear" w:color="auto" w:fill="auto"/>
        <w:spacing w:before="0" w:after="0" w:line="282" w:lineRule="exact"/>
        <w:ind w:left="300" w:right="660" w:firstLine="580"/>
      </w:pPr>
      <w:r>
        <w:rPr>
          <w:rStyle w:val="Teksttreci2"/>
          <w:color w:val="000000"/>
        </w:rPr>
        <w:t>Do grupy I (najprzejrzystszej) należą czasowniki utrzymujące przy</w:t>
      </w:r>
      <w:r>
        <w:rPr>
          <w:rStyle w:val="Teksttreci2"/>
          <w:color w:val="000000"/>
        </w:rPr>
        <w:softHyphen/>
        <w:t xml:space="preserve">rostek tematowy </w:t>
      </w:r>
      <w:r>
        <w:rPr>
          <w:rStyle w:val="Teksttreci2Kursywa"/>
          <w:color w:val="000000"/>
        </w:rPr>
        <w:t>-a-</w:t>
      </w:r>
      <w:r>
        <w:rPr>
          <w:rStyle w:val="Teksttreci2"/>
          <w:color w:val="000000"/>
        </w:rPr>
        <w:t xml:space="preserve"> we wszystkich swych formach, np.: </w:t>
      </w:r>
      <w:r>
        <w:rPr>
          <w:rStyle w:val="Teksttreci2Kursywa"/>
          <w:color w:val="000000"/>
        </w:rPr>
        <w:t>czyt-a-m</w:t>
      </w:r>
      <w:r>
        <w:rPr>
          <w:rStyle w:val="Teksttreci2"/>
          <w:color w:val="000000"/>
        </w:rPr>
        <w:t xml:space="preserve">, </w:t>
      </w:r>
      <w:r>
        <w:rPr>
          <w:rStyle w:val="Teksttreci2Kursywa"/>
          <w:color w:val="000000"/>
        </w:rPr>
        <w:t>czyt-a-ć czyt-a-ł</w:t>
      </w:r>
      <w:r>
        <w:rPr>
          <w:rStyle w:val="Teksttreci2"/>
          <w:color w:val="000000"/>
        </w:rPr>
        <w:t xml:space="preserve">, </w:t>
      </w:r>
      <w:r>
        <w:rPr>
          <w:rStyle w:val="Teksttreci2Kursywa"/>
          <w:color w:val="000000"/>
        </w:rPr>
        <w:t>czyt-a-ny.</w:t>
      </w:r>
      <w:r>
        <w:rPr>
          <w:rStyle w:val="Teksttreci2"/>
          <w:color w:val="000000"/>
        </w:rPr>
        <w:t xml:space="preserve"> Ten przyrostek ulega poszerzeniu (ze stano</w:t>
      </w:r>
      <w:r>
        <w:rPr>
          <w:rStyle w:val="Teksttreci2"/>
          <w:color w:val="000000"/>
        </w:rPr>
        <w:softHyphen/>
        <w:t xml:space="preserve">wiska opisowego oczywiście, a nie historycznego) o </w:t>
      </w:r>
      <w:r>
        <w:rPr>
          <w:rStyle w:val="Teksttreci2Kursywa"/>
          <w:color w:val="000000"/>
        </w:rPr>
        <w:t>-j-</w:t>
      </w:r>
      <w:r>
        <w:rPr>
          <w:rStyle w:val="Teksttreci2"/>
          <w:color w:val="000000"/>
        </w:rPr>
        <w:t xml:space="preserve"> w 3. osobie liczby mnogiej czasu teraźniejszego (</w:t>
      </w:r>
      <w:r>
        <w:rPr>
          <w:rStyle w:val="Teksttreci2Kursywa"/>
          <w:color w:val="000000"/>
        </w:rPr>
        <w:t>czyt-aj-ą</w:t>
      </w:r>
      <w:r>
        <w:rPr>
          <w:rStyle w:val="Teksttreci2"/>
          <w:color w:val="000000"/>
        </w:rPr>
        <w:t xml:space="preserve">), trybie rozkazującym </w:t>
      </w:r>
      <w:r>
        <w:rPr>
          <w:rStyle w:val="Teksttreci2Kursywa"/>
          <w:color w:val="000000"/>
        </w:rPr>
        <w:t xml:space="preserve">czyt-aj </w:t>
      </w:r>
      <w:r>
        <w:rPr>
          <w:rStyle w:val="Teksttreci2"/>
          <w:color w:val="000000"/>
        </w:rPr>
        <w:t xml:space="preserve">i imiesłowie współczesnym </w:t>
      </w:r>
      <w:r>
        <w:rPr>
          <w:rStyle w:val="Teksttreci2Kursywa"/>
          <w:color w:val="000000"/>
        </w:rPr>
        <w:t>czyt-aj-ąc(y).</w:t>
      </w:r>
      <w:r>
        <w:rPr>
          <w:rStyle w:val="Teksttreci2"/>
          <w:color w:val="000000"/>
        </w:rPr>
        <w:t xml:space="preserve"> Cechą szczególną tej grupy jest końcówka -m (a nie </w:t>
      </w:r>
      <w:r>
        <w:rPr>
          <w:rStyle w:val="Teksttreci2Kursywa"/>
          <w:color w:val="000000"/>
        </w:rPr>
        <w:t>-ę)</w:t>
      </w:r>
      <w:r>
        <w:rPr>
          <w:rStyle w:val="Teksttreci2"/>
          <w:color w:val="000000"/>
        </w:rPr>
        <w:t xml:space="preserve"> w 1. osobie liczby pojedynczej. Grupa ta obejmuje wielką liczbę czasowników i ze względu na swą przejrzystą budowę, a także brak wymian wewnątrztematowych nadaje się na szkolny punkt wyjścia w nauczaniu koniugacji.</w:t>
      </w:r>
    </w:p>
    <w:p w:rsidR="00061E0A" w:rsidRDefault="00061E0A">
      <w:pPr>
        <w:pStyle w:val="Teksttreci21"/>
        <w:shd w:val="clear" w:color="auto" w:fill="auto"/>
        <w:spacing w:before="0" w:after="0" w:line="282" w:lineRule="exact"/>
        <w:ind w:left="300" w:right="660" w:firstLine="580"/>
      </w:pPr>
      <w:r>
        <w:rPr>
          <w:rStyle w:val="Teksttreci2"/>
          <w:color w:val="000000"/>
        </w:rPr>
        <w:t xml:space="preserve">Pewne podobieństwo z tą grupą wykazują takie czasowniki, jak </w:t>
      </w:r>
      <w:r>
        <w:rPr>
          <w:rStyle w:val="Teksttreci2Kursywa"/>
          <w:color w:val="000000"/>
        </w:rPr>
        <w:t>umieć.</w:t>
      </w:r>
      <w:r>
        <w:rPr>
          <w:rStyle w:val="Teksttreci2"/>
          <w:color w:val="000000"/>
        </w:rPr>
        <w:t xml:space="preserve"> Mają one, podobnie jak grupa I, końcówkę </w:t>
      </w:r>
      <w:r>
        <w:rPr>
          <w:rStyle w:val="Teksttreci2Kursywa"/>
          <w:color w:val="000000"/>
        </w:rPr>
        <w:t>-m</w:t>
      </w:r>
      <w:r>
        <w:rPr>
          <w:rStyle w:val="Teksttreci2"/>
          <w:color w:val="000000"/>
        </w:rPr>
        <w:t xml:space="preserve"> (a nie -ę) w 1. oso</w:t>
      </w:r>
      <w:r>
        <w:rPr>
          <w:rStyle w:val="Teksttreci2"/>
          <w:color w:val="000000"/>
        </w:rPr>
        <w:softHyphen/>
        <w:t xml:space="preserve">bie czasu teraźniejszego. Również podobnie jak grupa I rozszerzają przez </w:t>
      </w:r>
      <w:r>
        <w:rPr>
          <w:rStyle w:val="Teksttreci2Kursywa"/>
          <w:color w:val="000000"/>
        </w:rPr>
        <w:t>-j-</w:t>
      </w:r>
      <w:r>
        <w:rPr>
          <w:rStyle w:val="Teksttreci2"/>
          <w:color w:val="000000"/>
        </w:rPr>
        <w:t xml:space="preserve"> temat 3. osoby liczby mnogiej tegoż czasu </w:t>
      </w:r>
      <w:r>
        <w:rPr>
          <w:rStyle w:val="Teksttreci2Kursywa"/>
          <w:color w:val="000000"/>
        </w:rPr>
        <w:t>(umieją),</w:t>
      </w:r>
      <w:r>
        <w:rPr>
          <w:rStyle w:val="Teksttreci2"/>
          <w:color w:val="000000"/>
        </w:rPr>
        <w:t xml:space="preserve"> temat trybu roz</w:t>
      </w:r>
      <w:r>
        <w:rPr>
          <w:rStyle w:val="Teksttreci2"/>
          <w:color w:val="000000"/>
        </w:rPr>
        <w:softHyphen/>
        <w:t xml:space="preserve">kazującego </w:t>
      </w:r>
      <w:r>
        <w:rPr>
          <w:rStyle w:val="Teksttreci2Kursywa"/>
          <w:color w:val="000000"/>
        </w:rPr>
        <w:t>(umiej)</w:t>
      </w:r>
      <w:r>
        <w:rPr>
          <w:rStyle w:val="Teksttreci2"/>
          <w:color w:val="000000"/>
        </w:rPr>
        <w:t xml:space="preserve"> i imiesłowu współczesnego </w:t>
      </w:r>
      <w:r>
        <w:rPr>
          <w:rStyle w:val="Teksttreci2Kursywa"/>
          <w:color w:val="000000"/>
        </w:rPr>
        <w:t>(umiejąc).</w:t>
      </w:r>
      <w:r>
        <w:rPr>
          <w:rStyle w:val="Teksttreci2"/>
          <w:color w:val="000000"/>
        </w:rPr>
        <w:t xml:space="preserve"> Różnią się one od grupy I tym jedynie, że większość form ma przyrostek tematowy </w:t>
      </w:r>
      <w:r>
        <w:rPr>
          <w:rStyle w:val="Teksttreci2Kursywa"/>
          <w:color w:val="000000"/>
        </w:rPr>
        <w:t>-e-</w:t>
      </w:r>
      <w:r>
        <w:rPr>
          <w:rStyle w:val="Teksttreci2Kursywa"/>
          <w:color w:val="000000"/>
          <w:vertAlign w:val="subscript"/>
        </w:rPr>
        <w:t xml:space="preserve">9 </w:t>
      </w:r>
      <w:r>
        <w:rPr>
          <w:rStyle w:val="Teksttreci2"/>
          <w:color w:val="000000"/>
        </w:rPr>
        <w:t xml:space="preserve">natomiast imiesłów przeszły ma przyrostek </w:t>
      </w:r>
      <w:r>
        <w:rPr>
          <w:rStyle w:val="Teksttreci2Kursywa"/>
          <w:color w:val="000000"/>
        </w:rPr>
        <w:t>-a- (umiał)</w:t>
      </w:r>
      <w:r>
        <w:rPr>
          <w:rStyle w:val="Teksttreci2"/>
          <w:color w:val="000000"/>
        </w:rPr>
        <w:t xml:space="preserve"> wymienny na -e- </w:t>
      </w:r>
      <w:r>
        <w:rPr>
          <w:rStyle w:val="Teksttreci2Kursywa"/>
          <w:color w:val="000000"/>
        </w:rPr>
        <w:t>(umieli), zaś</w:t>
      </w:r>
      <w:r>
        <w:rPr>
          <w:rStyle w:val="Teksttreci2"/>
          <w:color w:val="000000"/>
        </w:rPr>
        <w:t xml:space="preserve"> imiesłów bierny i współczesny przyrostek </w:t>
      </w:r>
      <w:r>
        <w:rPr>
          <w:rStyle w:val="Teksttreci2Kursywa"/>
          <w:color w:val="000000"/>
        </w:rPr>
        <w:t>-a- (zrozumiawszy,</w:t>
      </w:r>
      <w:r>
        <w:rPr>
          <w:rStyle w:val="Teksttreci2Kursywa"/>
          <w:color w:val="000000"/>
          <w:vertAlign w:val="subscript"/>
        </w:rPr>
        <w:t xml:space="preserve"> </w:t>
      </w:r>
      <w:r>
        <w:rPr>
          <w:rStyle w:val="Teksttreci2Kursywa"/>
          <w:color w:val="000000"/>
        </w:rPr>
        <w:t>zrozumiany).</w:t>
      </w:r>
      <w:r>
        <w:rPr>
          <w:rStyle w:val="Teksttreci2"/>
          <w:color w:val="000000"/>
        </w:rPr>
        <w:t xml:space="preserve"> Tworzą też one, sąsiadującą z grupą I, grupę II. Ze względu na jej małą liczebność można ją w koniugacji zmechanizowanej potraktować jako osobliwości leksykalne.</w:t>
      </w:r>
    </w:p>
    <w:p w:rsidR="00061E0A" w:rsidRDefault="00061E0A">
      <w:pPr>
        <w:pStyle w:val="Teksttreci21"/>
        <w:shd w:val="clear" w:color="auto" w:fill="auto"/>
        <w:spacing w:before="0" w:after="0" w:line="282" w:lineRule="exact"/>
        <w:ind w:left="300" w:right="660" w:firstLine="580"/>
        <w:sectPr w:rsidR="00061E0A">
          <w:headerReference w:type="even" r:id="rId12"/>
          <w:headerReference w:type="default" r:id="rId13"/>
          <w:pgSz w:w="11900" w:h="16840"/>
          <w:pgMar w:top="2352" w:right="1794" w:bottom="2090" w:left="1118" w:header="0" w:footer="3" w:gutter="0"/>
          <w:pgNumType w:start="10"/>
          <w:cols w:space="708"/>
          <w:noEndnote/>
          <w:docGrid w:linePitch="360"/>
        </w:sectPr>
      </w:pPr>
      <w:r>
        <w:rPr>
          <w:rStyle w:val="Teksttreci2"/>
          <w:color w:val="000000"/>
        </w:rPr>
        <w:t xml:space="preserve">Grupę III stanowią czasowniki mające w czasie teraźniejszym przyrostek tematowy </w:t>
      </w:r>
      <w:r>
        <w:rPr>
          <w:rStyle w:val="Teksttreci2Kursywa"/>
          <w:color w:val="000000"/>
        </w:rPr>
        <w:t>-eje-</w:t>
      </w:r>
      <w:r>
        <w:rPr>
          <w:rStyle w:val="Teksttreci2"/>
          <w:color w:val="000000"/>
        </w:rPr>
        <w:t xml:space="preserve"> (skracający się w </w:t>
      </w:r>
      <w:r>
        <w:rPr>
          <w:rStyle w:val="Teksttreci2Kursywa"/>
          <w:color w:val="000000"/>
        </w:rPr>
        <w:t>-ej-</w:t>
      </w:r>
      <w:r>
        <w:rPr>
          <w:rStyle w:val="Teksttreci2"/>
          <w:color w:val="000000"/>
        </w:rPr>
        <w:t xml:space="preserve"> przed zakończeniem samogłoskowym), np.: </w:t>
      </w:r>
      <w:r>
        <w:rPr>
          <w:rStyle w:val="Teksttreci2Kursywa"/>
          <w:color w:val="000000"/>
        </w:rPr>
        <w:t>szaleje</w:t>
      </w:r>
      <w:r>
        <w:rPr>
          <w:rStyle w:val="Teksttreci2"/>
          <w:color w:val="000000"/>
        </w:rPr>
        <w:t xml:space="preserve"> (ale </w:t>
      </w:r>
      <w:r>
        <w:rPr>
          <w:rStyle w:val="Teksttreci2Kursywa"/>
          <w:color w:val="000000"/>
        </w:rPr>
        <w:t>szalej-ę, szalej-ą</w:t>
      </w:r>
      <w:r>
        <w:rPr>
          <w:rStyle w:val="Teksttreci2"/>
          <w:color w:val="000000"/>
        </w:rPr>
        <w:t xml:space="preserve">, </w:t>
      </w:r>
      <w:r>
        <w:rPr>
          <w:rStyle w:val="Teksttreci2Kursywa"/>
          <w:color w:val="000000"/>
        </w:rPr>
        <w:t>szalej-ąc).</w:t>
      </w:r>
      <w:r>
        <w:rPr>
          <w:rStyle w:val="Teksttreci2"/>
          <w:color w:val="000000"/>
        </w:rPr>
        <w:t xml:space="preserve"> Temu</w:t>
      </w:r>
    </w:p>
    <w:p w:rsidR="00061E0A" w:rsidRDefault="00061E0A">
      <w:pPr>
        <w:pStyle w:val="Teksttreci21"/>
        <w:shd w:val="clear" w:color="auto" w:fill="auto"/>
        <w:spacing w:before="0" w:after="0" w:line="312" w:lineRule="exact"/>
        <w:ind w:firstLine="0"/>
      </w:pPr>
      <w:r>
        <w:rPr>
          <w:rStyle w:val="Teksttreci2"/>
          <w:color w:val="000000"/>
        </w:rPr>
        <w:lastRenderedPageBreak/>
        <w:t xml:space="preserve">przyrostkowi odpowiada w bezokoliczniku przyrostek -e </w:t>
      </w:r>
      <w:r>
        <w:rPr>
          <w:rStyle w:val="Teksttreci2Kursywa"/>
          <w:color w:val="000000"/>
        </w:rPr>
        <w:t xml:space="preserve">(szaleć), </w:t>
      </w:r>
      <w:r>
        <w:rPr>
          <w:rStyle w:val="Teksttreci2"/>
          <w:color w:val="000000"/>
        </w:rPr>
        <w:t xml:space="preserve">a w imiesłowie przeszłym </w:t>
      </w:r>
      <w:r>
        <w:rPr>
          <w:rStyle w:val="Teksttreci2Kursywa"/>
          <w:color w:val="000000"/>
        </w:rPr>
        <w:t>-a-</w:t>
      </w:r>
      <w:r>
        <w:rPr>
          <w:rStyle w:val="Teksttreci2"/>
          <w:color w:val="000000"/>
        </w:rPr>
        <w:t xml:space="preserve"> wymienne w </w:t>
      </w:r>
      <w:r>
        <w:rPr>
          <w:rStyle w:val="Teksttreci2Kursywa"/>
          <w:color w:val="000000"/>
        </w:rPr>
        <w:t>-e-,</w:t>
      </w:r>
      <w:r>
        <w:rPr>
          <w:rStyle w:val="Teksttreci2"/>
          <w:color w:val="000000"/>
        </w:rPr>
        <w:t xml:space="preserve"> np.: </w:t>
      </w:r>
      <w:r>
        <w:rPr>
          <w:rStyle w:val="Teksttreci2Kursywa"/>
          <w:color w:val="000000"/>
        </w:rPr>
        <w:t>szalał, szaleli.</w:t>
      </w:r>
      <w:r>
        <w:rPr>
          <w:rStyle w:val="Teksttreci2"/>
          <w:color w:val="000000"/>
        </w:rPr>
        <w:t xml:space="preserve"> Do grupy tej należy wiele czasowników odprzymiotnikowych, np. </w:t>
      </w:r>
      <w:r>
        <w:rPr>
          <w:rStyle w:val="Teksttreci2Kursywa"/>
          <w:color w:val="000000"/>
        </w:rPr>
        <w:t xml:space="preserve">czernieć </w:t>
      </w:r>
      <w:r>
        <w:rPr>
          <w:rStyle w:val="Teksttreci2"/>
          <w:color w:val="000000"/>
        </w:rPr>
        <w:t xml:space="preserve">od </w:t>
      </w:r>
      <w:r>
        <w:rPr>
          <w:rStyle w:val="Teksttreci2Kursywa"/>
          <w:color w:val="000000"/>
        </w:rPr>
        <w:t>czarny, sinieć</w:t>
      </w:r>
      <w:r>
        <w:rPr>
          <w:rStyle w:val="Teksttreci2"/>
          <w:color w:val="000000"/>
        </w:rPr>
        <w:t xml:space="preserve"> od </w:t>
      </w:r>
      <w:r>
        <w:rPr>
          <w:rStyle w:val="Teksttreci2Kursywa"/>
          <w:color w:val="000000"/>
        </w:rPr>
        <w:t>siny, bieleć</w:t>
      </w:r>
      <w:r>
        <w:rPr>
          <w:rStyle w:val="Teksttreci2"/>
          <w:color w:val="000000"/>
        </w:rPr>
        <w:t xml:space="preserve"> od </w:t>
      </w:r>
      <w:r>
        <w:rPr>
          <w:rStyle w:val="Teksttreci2Kursywa"/>
          <w:color w:val="000000"/>
        </w:rPr>
        <w:t>biały,</w:t>
      </w:r>
      <w:r>
        <w:rPr>
          <w:rStyle w:val="Teksttreci2"/>
          <w:color w:val="000000"/>
        </w:rPr>
        <w:t xml:space="preserve"> oznaczających stawanie się jakim, np. </w:t>
      </w:r>
      <w:r>
        <w:rPr>
          <w:rStyle w:val="Teksttreci2Kursywa"/>
          <w:color w:val="000000"/>
        </w:rPr>
        <w:t>czernieje =</w:t>
      </w:r>
      <w:r>
        <w:rPr>
          <w:rStyle w:val="Teksttreci2"/>
          <w:color w:val="000000"/>
        </w:rPr>
        <w:t xml:space="preserve"> staje się czarnym albo też (np.: </w:t>
      </w:r>
      <w:r>
        <w:rPr>
          <w:rStyle w:val="Teksttreci2Kursywa"/>
          <w:color w:val="000000"/>
        </w:rPr>
        <w:t>coś czernieje pod lasem) =</w:t>
      </w:r>
      <w:r>
        <w:rPr>
          <w:rStyle w:val="Teksttreci2"/>
          <w:color w:val="000000"/>
        </w:rPr>
        <w:t xml:space="preserve"> rzuca się w oczy jako czarne.</w:t>
      </w:r>
    </w:p>
    <w:p w:rsidR="00061E0A" w:rsidRDefault="00061E0A">
      <w:pPr>
        <w:pStyle w:val="Teksttreci21"/>
        <w:shd w:val="clear" w:color="auto" w:fill="auto"/>
        <w:spacing w:before="0" w:after="0" w:line="312" w:lineRule="exact"/>
        <w:ind w:firstLine="560"/>
      </w:pPr>
      <w:r>
        <w:rPr>
          <w:rStyle w:val="Teksttreci2"/>
          <w:color w:val="000000"/>
        </w:rPr>
        <w:t>Grupę IV tworzą czasowniki mające w czasie teraźniejszym przy</w:t>
      </w:r>
      <w:r>
        <w:rPr>
          <w:rStyle w:val="Teksttreci2"/>
          <w:color w:val="000000"/>
        </w:rPr>
        <w:softHyphen/>
        <w:t xml:space="preserve">rostek tematowy </w:t>
      </w:r>
      <w:r>
        <w:rPr>
          <w:rStyle w:val="Teksttreci2Kursywa"/>
          <w:color w:val="000000"/>
        </w:rPr>
        <w:t>-uje-</w:t>
      </w:r>
      <w:r>
        <w:rPr>
          <w:rStyle w:val="Teksttreci2"/>
          <w:color w:val="000000"/>
        </w:rPr>
        <w:t xml:space="preserve"> (skracający się przed samogłoską w </w:t>
      </w:r>
      <w:r>
        <w:rPr>
          <w:rStyle w:val="Teksttreci2Kursywa"/>
          <w:color w:val="000000"/>
        </w:rPr>
        <w:t>-uj-),</w:t>
      </w:r>
      <w:r>
        <w:rPr>
          <w:rStyle w:val="Teksttreci2"/>
          <w:color w:val="000000"/>
        </w:rPr>
        <w:t xml:space="preserve"> a w bez</w:t>
      </w:r>
      <w:r>
        <w:rPr>
          <w:rStyle w:val="Teksttreci2"/>
          <w:color w:val="000000"/>
        </w:rPr>
        <w:softHyphen/>
        <w:t xml:space="preserve">okoliczniku i czasie przeszłym </w:t>
      </w:r>
      <w:r>
        <w:rPr>
          <w:rStyle w:val="Teksttreci2Kursywa"/>
          <w:color w:val="000000"/>
        </w:rPr>
        <w:t>-owa-,</w:t>
      </w:r>
      <w:r>
        <w:rPr>
          <w:rStyle w:val="Teksttreci2"/>
          <w:color w:val="000000"/>
        </w:rPr>
        <w:t xml:space="preserve"> np.: </w:t>
      </w:r>
      <w:r>
        <w:rPr>
          <w:rStyle w:val="Teksttreci2Kursywa"/>
          <w:color w:val="000000"/>
        </w:rPr>
        <w:t>rachujesz</w:t>
      </w:r>
      <w:r>
        <w:rPr>
          <w:rStyle w:val="Teksttreci2"/>
          <w:color w:val="000000"/>
        </w:rPr>
        <w:t xml:space="preserve"> (ale </w:t>
      </w:r>
      <w:r>
        <w:rPr>
          <w:rStyle w:val="Teksttreci2Kursywa"/>
          <w:color w:val="000000"/>
        </w:rPr>
        <w:t>rachują)</w:t>
      </w:r>
      <w:r>
        <w:rPr>
          <w:rStyle w:val="Teksttreci2"/>
          <w:color w:val="000000"/>
        </w:rPr>
        <w:t xml:space="preserve"> — </w:t>
      </w:r>
      <w:r>
        <w:rPr>
          <w:rStyle w:val="Teksttreci2Kursywa"/>
          <w:color w:val="000000"/>
        </w:rPr>
        <w:t>ra</w:t>
      </w:r>
      <w:r>
        <w:rPr>
          <w:rStyle w:val="Teksttreci2Kursywa"/>
          <w:color w:val="000000"/>
        </w:rPr>
        <w:softHyphen/>
        <w:t>chować</w:t>
      </w:r>
      <w:r>
        <w:rPr>
          <w:rStyle w:val="Teksttreci2"/>
          <w:color w:val="000000"/>
        </w:rPr>
        <w:t xml:space="preserve"> — </w:t>
      </w:r>
      <w:r>
        <w:rPr>
          <w:rStyle w:val="Teksttreci2Kursywa"/>
          <w:color w:val="000000"/>
        </w:rPr>
        <w:t>rachował.</w:t>
      </w:r>
      <w:r>
        <w:rPr>
          <w:rStyle w:val="Teksttreci2"/>
          <w:color w:val="000000"/>
        </w:rPr>
        <w:t xml:space="preserve"> Grupa ta jest bardzo produktywna, szczególnie jeśli chodzi o tworzenie czasowników od rzeczowników lub o polszczenie cza</w:t>
      </w:r>
      <w:r>
        <w:rPr>
          <w:rStyle w:val="Teksttreci2"/>
          <w:color w:val="000000"/>
        </w:rPr>
        <w:softHyphen/>
        <w:t xml:space="preserve">sowników obcych, np.: </w:t>
      </w:r>
      <w:r>
        <w:rPr>
          <w:rStyle w:val="Teksttreci2Kursywa"/>
          <w:color w:val="000000"/>
        </w:rPr>
        <w:t>abdykować, abstrahować, reagować, postulować.</w:t>
      </w:r>
    </w:p>
    <w:p w:rsidR="00061E0A" w:rsidRDefault="00061E0A">
      <w:pPr>
        <w:pStyle w:val="Teksttreci21"/>
        <w:shd w:val="clear" w:color="auto" w:fill="auto"/>
        <w:spacing w:before="0" w:after="0" w:line="312" w:lineRule="exact"/>
        <w:ind w:firstLine="720"/>
      </w:pPr>
      <w:r>
        <w:rPr>
          <w:rStyle w:val="Teksttreci2"/>
          <w:color w:val="000000"/>
        </w:rPr>
        <w:t>Powyższe cztery grupy wykazują wprost wyjątkową regularność i brak wymian w elemencie przedsufiksalnym. Pozostałe dalsze grupy są bardziej kapryśne.</w:t>
      </w:r>
    </w:p>
    <w:p w:rsidR="00061E0A" w:rsidRDefault="00061E0A">
      <w:pPr>
        <w:pStyle w:val="Teksttreci21"/>
        <w:shd w:val="clear" w:color="auto" w:fill="auto"/>
        <w:spacing w:before="0" w:after="0" w:line="312" w:lineRule="exact"/>
        <w:ind w:firstLine="720"/>
      </w:pPr>
      <w:r>
        <w:rPr>
          <w:rStyle w:val="Teksttreci2"/>
          <w:color w:val="000000"/>
        </w:rPr>
        <w:t>Grupa V obejmuje czasowniki mające w czasie teraźniejszym przy</w:t>
      </w:r>
      <w:r>
        <w:rPr>
          <w:rStyle w:val="Teksttreci2"/>
          <w:color w:val="000000"/>
        </w:rPr>
        <w:softHyphen/>
        <w:t xml:space="preserve">rostek tematowy </w:t>
      </w:r>
      <w:r>
        <w:rPr>
          <w:rStyle w:val="Teksttreci2Kursywa"/>
          <w:color w:val="000000"/>
        </w:rPr>
        <w:t>-nie-</w:t>
      </w:r>
      <w:r>
        <w:rPr>
          <w:rStyle w:val="Teksttreci2"/>
          <w:color w:val="000000"/>
        </w:rPr>
        <w:t xml:space="preserve"> (wymienny przed samogłoską na </w:t>
      </w:r>
      <w:r>
        <w:rPr>
          <w:rStyle w:val="Teksttreci2Kursywa"/>
          <w:color w:val="000000"/>
        </w:rPr>
        <w:t>-n-,</w:t>
      </w:r>
      <w:r>
        <w:rPr>
          <w:rStyle w:val="Teksttreci2"/>
          <w:color w:val="000000"/>
        </w:rPr>
        <w:t xml:space="preserve"> np. </w:t>
      </w:r>
      <w:r>
        <w:rPr>
          <w:rStyle w:val="Teksttreci2Kursywa"/>
          <w:color w:val="000000"/>
        </w:rPr>
        <w:t xml:space="preserve">szarpnie, </w:t>
      </w:r>
      <w:r>
        <w:rPr>
          <w:rStyle w:val="Teksttreci2"/>
          <w:color w:val="000000"/>
        </w:rPr>
        <w:t xml:space="preserve">ale </w:t>
      </w:r>
      <w:r>
        <w:rPr>
          <w:rStyle w:val="Teksttreci2Kursywa"/>
          <w:color w:val="000000"/>
        </w:rPr>
        <w:t>szarpną),</w:t>
      </w:r>
      <w:r>
        <w:rPr>
          <w:rStyle w:val="Teksttreci2"/>
          <w:color w:val="000000"/>
        </w:rPr>
        <w:t xml:space="preserve"> natomiast w bezokoliczniku przyrostek </w:t>
      </w:r>
      <w:r>
        <w:rPr>
          <w:rStyle w:val="Teksttreci2Kursywa"/>
          <w:color w:val="000000"/>
        </w:rPr>
        <w:t>-ną- (sz</w:t>
      </w:r>
      <w:r w:rsidR="002406D8">
        <w:rPr>
          <w:rStyle w:val="Teksttreci2Kursywa"/>
          <w:color w:val="000000"/>
        </w:rPr>
        <w:t>a</w:t>
      </w:r>
      <w:r>
        <w:rPr>
          <w:rStyle w:val="Teksttreci2Kursywa"/>
          <w:color w:val="000000"/>
        </w:rPr>
        <w:t xml:space="preserve">rpnąć), </w:t>
      </w:r>
      <w:r>
        <w:rPr>
          <w:rStyle w:val="Teksttreci2"/>
          <w:color w:val="000000"/>
        </w:rPr>
        <w:t xml:space="preserve">a w imiesłowie przeszłym przyrostek </w:t>
      </w:r>
      <w:r>
        <w:rPr>
          <w:rStyle w:val="Teksttreci2Kursywa"/>
          <w:color w:val="000000"/>
        </w:rPr>
        <w:t>-ną-</w:t>
      </w:r>
      <w:r>
        <w:rPr>
          <w:rStyle w:val="Teksttreci2"/>
          <w:color w:val="000000"/>
        </w:rPr>
        <w:t xml:space="preserve"> wymienny na </w:t>
      </w:r>
      <w:r>
        <w:rPr>
          <w:rStyle w:val="Teksttreci2Kursywa"/>
          <w:color w:val="000000"/>
        </w:rPr>
        <w:t>-nę-</w:t>
      </w:r>
      <w:r>
        <w:rPr>
          <w:rStyle w:val="Teksttreci2"/>
          <w:color w:val="000000"/>
        </w:rPr>
        <w:t xml:space="preserve"> (np. </w:t>
      </w:r>
      <w:r>
        <w:rPr>
          <w:rStyle w:val="Teksttreci2Kursywa"/>
          <w:color w:val="000000"/>
        </w:rPr>
        <w:t>szarp</w:t>
      </w:r>
      <w:r>
        <w:rPr>
          <w:rStyle w:val="Teksttreci2Kursywa"/>
          <w:color w:val="000000"/>
        </w:rPr>
        <w:softHyphen/>
        <w:t>nął, szarpn</w:t>
      </w:r>
      <w:r w:rsidR="002406D8">
        <w:rPr>
          <w:rStyle w:val="Teksttreci2Kursywa"/>
          <w:color w:val="000000"/>
        </w:rPr>
        <w:t>ę</w:t>
      </w:r>
      <w:r>
        <w:rPr>
          <w:rStyle w:val="Teksttreci2Kursywa"/>
          <w:color w:val="000000"/>
        </w:rPr>
        <w:t>ła).</w:t>
      </w:r>
      <w:r>
        <w:rPr>
          <w:rStyle w:val="Teksttreci2"/>
          <w:color w:val="000000"/>
        </w:rPr>
        <w:t xml:space="preserve"> W tej grupie przeważają czasowniki oznaczające czyn</w:t>
      </w:r>
      <w:r>
        <w:rPr>
          <w:rStyle w:val="Teksttreci2"/>
          <w:color w:val="000000"/>
        </w:rPr>
        <w:softHyphen/>
        <w:t>ność jednokrotną, chwilową.</w:t>
      </w:r>
    </w:p>
    <w:p w:rsidR="00061E0A" w:rsidRDefault="00061E0A">
      <w:pPr>
        <w:pStyle w:val="Teksttreci21"/>
        <w:shd w:val="clear" w:color="auto" w:fill="auto"/>
        <w:spacing w:before="0" w:after="0" w:line="312" w:lineRule="exact"/>
        <w:ind w:firstLine="720"/>
      </w:pPr>
      <w:r>
        <w:rPr>
          <w:rStyle w:val="Teksttreci2"/>
          <w:color w:val="000000"/>
        </w:rPr>
        <w:t xml:space="preserve">Do tej grupy należą również takie czasowniki, jak </w:t>
      </w:r>
      <w:r>
        <w:rPr>
          <w:rStyle w:val="Teksttreci2Kursywa"/>
          <w:color w:val="000000"/>
        </w:rPr>
        <w:t>sunąć.</w:t>
      </w:r>
      <w:r>
        <w:rPr>
          <w:rStyle w:val="Teksttreci2"/>
          <w:color w:val="000000"/>
        </w:rPr>
        <w:t xml:space="preserve"> Mają one ten sam co poprzednie zestaw przyrostków tematowych, ale różnią się tematem trybu rozkazującego </w:t>
      </w:r>
      <w:r>
        <w:rPr>
          <w:rStyle w:val="Teksttreci2Kursywa"/>
          <w:color w:val="000000"/>
        </w:rPr>
        <w:t>(szarp-nij,</w:t>
      </w:r>
      <w:r>
        <w:rPr>
          <w:rStyle w:val="Teksttreci2"/>
          <w:color w:val="000000"/>
        </w:rPr>
        <w:t xml:space="preserve"> ale </w:t>
      </w:r>
      <w:r>
        <w:rPr>
          <w:rStyle w:val="Teksttreci2Kursywa"/>
          <w:color w:val="000000"/>
        </w:rPr>
        <w:t>su-ń),</w:t>
      </w:r>
      <w:r>
        <w:rPr>
          <w:rStyle w:val="Teksttreci2"/>
          <w:color w:val="000000"/>
        </w:rPr>
        <w:t xml:space="preserve"> stąd też w Słowniku podzielono V grupę na podgrupę </w:t>
      </w:r>
      <w:r>
        <w:rPr>
          <w:rStyle w:val="Teksttreci2Kursywa"/>
          <w:color w:val="000000"/>
        </w:rPr>
        <w:t>a,</w:t>
      </w:r>
      <w:r>
        <w:rPr>
          <w:rStyle w:val="Teksttreci2"/>
          <w:color w:val="000000"/>
        </w:rPr>
        <w:t xml:space="preserve"> do której należą czasowniki, w któ</w:t>
      </w:r>
      <w:r>
        <w:rPr>
          <w:rStyle w:val="Teksttreci2"/>
          <w:color w:val="000000"/>
        </w:rPr>
        <w:softHyphen/>
        <w:t xml:space="preserve">rych przyrostek tematowy poprzedza spółgłoska </w:t>
      </w:r>
      <w:r>
        <w:rPr>
          <w:rStyle w:val="Teksttreci2Kursywa"/>
          <w:color w:val="000000"/>
        </w:rPr>
        <w:t>(szarp-nie),</w:t>
      </w:r>
      <w:r>
        <w:rPr>
          <w:rStyle w:val="Teksttreci2"/>
          <w:color w:val="000000"/>
        </w:rPr>
        <w:t xml:space="preserve"> oraz podgru</w:t>
      </w:r>
      <w:r>
        <w:rPr>
          <w:rStyle w:val="Teksttreci2"/>
          <w:color w:val="000000"/>
        </w:rPr>
        <w:softHyphen/>
        <w:t xml:space="preserve">pę </w:t>
      </w:r>
      <w:r>
        <w:rPr>
          <w:rStyle w:val="Teksttreci2Kursywa"/>
          <w:color w:val="000000"/>
        </w:rPr>
        <w:t>b,</w:t>
      </w:r>
      <w:r>
        <w:rPr>
          <w:rStyle w:val="Teksttreci2"/>
          <w:color w:val="000000"/>
        </w:rPr>
        <w:t xml:space="preserve"> z samogłoską poprzedzającą przedrostek tematowy </w:t>
      </w:r>
      <w:r>
        <w:rPr>
          <w:rStyle w:val="Teksttreci2Kursywa"/>
          <w:color w:val="000000"/>
        </w:rPr>
        <w:t>(pły-nie).</w:t>
      </w:r>
      <w:r>
        <w:rPr>
          <w:rStyle w:val="Teksttreci2"/>
          <w:color w:val="000000"/>
        </w:rPr>
        <w:t xml:space="preserve"> Po</w:t>
      </w:r>
      <w:r>
        <w:rPr>
          <w:rStyle w:val="Teksttreci2"/>
          <w:color w:val="000000"/>
        </w:rPr>
        <w:softHyphen/>
        <w:t>dział na te podgrupy jest także uzasadniony odmiennym charakterem słowotwórczym należących do nich czasowników.</w:t>
      </w:r>
    </w:p>
    <w:p w:rsidR="00061E0A" w:rsidRDefault="00061E0A">
      <w:pPr>
        <w:pStyle w:val="Teksttreci21"/>
        <w:shd w:val="clear" w:color="auto" w:fill="auto"/>
        <w:spacing w:before="0" w:after="0" w:line="312" w:lineRule="exact"/>
        <w:ind w:firstLine="720"/>
      </w:pPr>
      <w:r>
        <w:rPr>
          <w:rStyle w:val="Teksttreci2"/>
          <w:color w:val="000000"/>
        </w:rPr>
        <w:t>Niektóre z czasowników mających w bezokoliczniku przyrostek te</w:t>
      </w:r>
      <w:r>
        <w:rPr>
          <w:rStyle w:val="Teksttreci2"/>
          <w:color w:val="000000"/>
        </w:rPr>
        <w:softHyphen/>
        <w:t xml:space="preserve">matowy </w:t>
      </w:r>
      <w:r>
        <w:rPr>
          <w:rStyle w:val="Teksttreci2Kursywa"/>
          <w:color w:val="000000"/>
        </w:rPr>
        <w:t>-ną-,</w:t>
      </w:r>
      <w:r>
        <w:rPr>
          <w:rStyle w:val="Teksttreci2"/>
          <w:color w:val="000000"/>
        </w:rPr>
        <w:t xml:space="preserve"> zaś w czasie teraźniejszym </w:t>
      </w:r>
      <w:r>
        <w:rPr>
          <w:rStyle w:val="Teksttreci2Kursywa"/>
          <w:color w:val="000000"/>
        </w:rPr>
        <w:t>-nie-,</w:t>
      </w:r>
      <w:r>
        <w:rPr>
          <w:rStyle w:val="Teksttreci2"/>
          <w:color w:val="000000"/>
        </w:rPr>
        <w:t xml:space="preserve"> w imiesłowie przeszłym nie mają przyrostka </w:t>
      </w:r>
      <w:r>
        <w:rPr>
          <w:rStyle w:val="Teksttreci2Kursywa"/>
          <w:color w:val="000000"/>
        </w:rPr>
        <w:t>-ną-</w:t>
      </w:r>
      <w:r>
        <w:rPr>
          <w:rStyle w:val="Teksttreci2"/>
          <w:color w:val="000000"/>
        </w:rPr>
        <w:t xml:space="preserve"> (wymiennego na </w:t>
      </w:r>
      <w:r>
        <w:rPr>
          <w:rStyle w:val="Teksttreci2Kursywa"/>
          <w:color w:val="000000"/>
        </w:rPr>
        <w:t>-ną-),</w:t>
      </w:r>
      <w:r>
        <w:rPr>
          <w:rStyle w:val="Teksttreci2"/>
          <w:color w:val="000000"/>
        </w:rPr>
        <w:t xml:space="preserve"> np . </w:t>
      </w:r>
      <w:r>
        <w:rPr>
          <w:rStyle w:val="Teksttreci2Kursywa"/>
          <w:color w:val="000000"/>
        </w:rPr>
        <w:t>chudnąć</w:t>
      </w:r>
      <w:r>
        <w:rPr>
          <w:rStyle w:val="Teksttreci2"/>
          <w:color w:val="000000"/>
        </w:rPr>
        <w:t xml:space="preserve"> — </w:t>
      </w:r>
      <w:r>
        <w:rPr>
          <w:rStyle w:val="Teksttreci2Kursywa"/>
          <w:color w:val="000000"/>
        </w:rPr>
        <w:t>chudnę</w:t>
      </w:r>
      <w:r>
        <w:rPr>
          <w:rStyle w:val="Teksttreci2"/>
          <w:color w:val="000000"/>
        </w:rPr>
        <w:t xml:space="preserve"> — </w:t>
      </w:r>
      <w:r>
        <w:rPr>
          <w:rStyle w:val="Teksttreci2Kursywa"/>
          <w:color w:val="000000"/>
        </w:rPr>
        <w:t>chudnie,</w:t>
      </w:r>
      <w:r>
        <w:rPr>
          <w:rStyle w:val="Teksttreci2"/>
          <w:color w:val="000000"/>
        </w:rPr>
        <w:t xml:space="preserve"> ale </w:t>
      </w:r>
      <w:r>
        <w:rPr>
          <w:rStyle w:val="Teksttreci2Kursywa"/>
          <w:color w:val="000000"/>
        </w:rPr>
        <w:t>chudł.</w:t>
      </w:r>
      <w:r>
        <w:rPr>
          <w:rStyle w:val="Teksttreci2"/>
          <w:color w:val="000000"/>
        </w:rPr>
        <w:t xml:space="preserve"> We wspomnianej książce Czasowniki polskie wyodrębniałem je w grupę osobną, ale w Słowniku, ze względu na czę</w:t>
      </w:r>
      <w:r>
        <w:rPr>
          <w:rStyle w:val="Teksttreci2"/>
          <w:color w:val="000000"/>
        </w:rPr>
        <w:softHyphen/>
        <w:t xml:space="preserve">ste mieszanie się form tej grupy z formami grupy V a, np. </w:t>
      </w:r>
      <w:r>
        <w:rPr>
          <w:rStyle w:val="Teksttreci2Kursywa"/>
          <w:color w:val="000000"/>
        </w:rPr>
        <w:t>chudł</w:t>
      </w:r>
      <w:r>
        <w:rPr>
          <w:rStyle w:val="Teksttreci2"/>
          <w:color w:val="000000"/>
        </w:rPr>
        <w:t xml:space="preserve"> i </w:t>
      </w:r>
      <w:r>
        <w:rPr>
          <w:rStyle w:val="Teksttreci2Kursywa"/>
          <w:color w:val="000000"/>
        </w:rPr>
        <w:t>chud</w:t>
      </w:r>
      <w:r>
        <w:rPr>
          <w:rStyle w:val="Teksttreci2Kursywa"/>
          <w:color w:val="000000"/>
        </w:rPr>
        <w:softHyphen/>
        <w:t>nął</w:t>
      </w:r>
      <w:r>
        <w:rPr>
          <w:rStyle w:val="Teksttreci2"/>
          <w:color w:val="000000"/>
        </w:rPr>
        <w:t xml:space="preserve"> (ale tylko </w:t>
      </w:r>
      <w:r>
        <w:rPr>
          <w:rStyle w:val="Teksttreci2Kursywa"/>
          <w:color w:val="000000"/>
        </w:rPr>
        <w:t>chudła,</w:t>
      </w:r>
      <w:r>
        <w:rPr>
          <w:rStyle w:val="Teksttreci2"/>
          <w:color w:val="000000"/>
        </w:rPr>
        <w:t xml:space="preserve"> nie </w:t>
      </w:r>
      <w:r>
        <w:rPr>
          <w:rStyle w:val="Teksttreci2Kursywa"/>
          <w:color w:val="000000"/>
        </w:rPr>
        <w:t>chudnęła)</w:t>
      </w:r>
      <w:r>
        <w:rPr>
          <w:rStyle w:val="Teksttreci2"/>
          <w:color w:val="000000"/>
        </w:rPr>
        <w:t xml:space="preserve"> i regionalnie </w:t>
      </w:r>
      <w:r>
        <w:rPr>
          <w:rStyle w:val="Teksttreci2Kursywa"/>
          <w:color w:val="000000"/>
        </w:rPr>
        <w:t>kopnął,</w:t>
      </w:r>
      <w:r>
        <w:rPr>
          <w:rStyle w:val="Teksttreci2"/>
          <w:color w:val="000000"/>
        </w:rPr>
        <w:t xml:space="preserve"> ale </w:t>
      </w:r>
      <w:r>
        <w:rPr>
          <w:rStyle w:val="Teksttreci2Kursywa"/>
          <w:color w:val="000000"/>
        </w:rPr>
        <w:t>kopła</w:t>
      </w:r>
      <w:r>
        <w:rPr>
          <w:rStyle w:val="Teksttreci2"/>
          <w:color w:val="000000"/>
        </w:rPr>
        <w:t xml:space="preserve"> (za</w:t>
      </w:r>
      <w:r>
        <w:rPr>
          <w:rStyle w:val="Teksttreci2"/>
          <w:color w:val="000000"/>
        </w:rPr>
        <w:softHyphen/>
        <w:t xml:space="preserve">miast poprawnego </w:t>
      </w:r>
      <w:r>
        <w:rPr>
          <w:rStyle w:val="Teksttreci2Kursywa"/>
          <w:color w:val="000000"/>
        </w:rPr>
        <w:t>kopnęła),</w:t>
      </w:r>
      <w:r>
        <w:rPr>
          <w:rStyle w:val="Teksttreci2"/>
          <w:color w:val="000000"/>
        </w:rPr>
        <w:t xml:space="preserve"> stworzono z nich podgrupę c do grupy V. Tak więc ostatecznie mamy:</w:t>
      </w:r>
    </w:p>
    <w:p w:rsidR="00061E0A" w:rsidRDefault="00061E0A">
      <w:pPr>
        <w:pStyle w:val="Teksttreci50"/>
        <w:shd w:val="clear" w:color="auto" w:fill="auto"/>
        <w:spacing w:after="0" w:line="312" w:lineRule="exact"/>
        <w:ind w:left="2120"/>
        <w:jc w:val="left"/>
      </w:pPr>
      <w:r>
        <w:rPr>
          <w:rStyle w:val="Teksttreci5Bezkursywy"/>
          <w:i w:val="0"/>
          <w:iCs w:val="0"/>
          <w:color w:val="000000"/>
        </w:rPr>
        <w:t xml:space="preserve">Grupa V a: </w:t>
      </w:r>
      <w:r>
        <w:rPr>
          <w:rStyle w:val="Teksttreci5"/>
          <w:i/>
          <w:iCs/>
          <w:color w:val="000000"/>
        </w:rPr>
        <w:t>szarpnąć, szarpną, szarpnie, szarpnij, szarpnął, szarp</w:t>
      </w:r>
      <w:r>
        <w:rPr>
          <w:rStyle w:val="Teksttreci5"/>
          <w:i/>
          <w:iCs/>
          <w:color w:val="000000"/>
        </w:rPr>
        <w:softHyphen/>
        <w:t>nęła.</w:t>
      </w:r>
    </w:p>
    <w:p w:rsidR="00061E0A" w:rsidRDefault="00061E0A">
      <w:pPr>
        <w:pStyle w:val="Teksttreci50"/>
        <w:shd w:val="clear" w:color="auto" w:fill="auto"/>
        <w:spacing w:after="0" w:line="312" w:lineRule="exact"/>
        <w:ind w:firstLine="720"/>
        <w:jc w:val="both"/>
      </w:pPr>
      <w:r>
        <w:rPr>
          <w:rStyle w:val="Teksttreci5Bezkursywy"/>
          <w:i w:val="0"/>
          <w:iCs w:val="0"/>
          <w:color w:val="000000"/>
        </w:rPr>
        <w:t xml:space="preserve">Grupa Vb: </w:t>
      </w:r>
      <w:r>
        <w:rPr>
          <w:rStyle w:val="Teksttreci5"/>
          <w:i/>
          <w:iCs/>
          <w:color w:val="000000"/>
        </w:rPr>
        <w:t>płynąć, płyną, płynie, płyń, płynął, płynęła.</w:t>
      </w:r>
    </w:p>
    <w:p w:rsidR="00061E0A" w:rsidRDefault="00061E0A">
      <w:pPr>
        <w:pStyle w:val="Teksttreci50"/>
        <w:shd w:val="clear" w:color="auto" w:fill="auto"/>
        <w:spacing w:after="0" w:line="312" w:lineRule="exact"/>
        <w:ind w:left="2120"/>
        <w:jc w:val="left"/>
      </w:pPr>
      <w:r>
        <w:rPr>
          <w:rStyle w:val="Teksttreci5Bezkursywy"/>
          <w:i w:val="0"/>
          <w:iCs w:val="0"/>
          <w:color w:val="000000"/>
        </w:rPr>
        <w:t xml:space="preserve">Grupa V c: </w:t>
      </w:r>
      <w:r>
        <w:rPr>
          <w:rStyle w:val="Teksttreci5"/>
          <w:i/>
          <w:iCs/>
          <w:color w:val="000000"/>
        </w:rPr>
        <w:t>chudnąć, chudną, chudnie, chudnij, chudł</w:t>
      </w:r>
      <w:r>
        <w:rPr>
          <w:rStyle w:val="Teksttreci5Bezkursywy"/>
          <w:i w:val="0"/>
          <w:iCs w:val="0"/>
          <w:color w:val="000000"/>
        </w:rPr>
        <w:t xml:space="preserve"> (a. </w:t>
      </w:r>
      <w:r>
        <w:rPr>
          <w:rStyle w:val="Teksttreci5"/>
          <w:i/>
          <w:iCs/>
          <w:color w:val="000000"/>
        </w:rPr>
        <w:t>chudnął), chudła.</w:t>
      </w:r>
    </w:p>
    <w:p w:rsidR="00061E0A" w:rsidRDefault="00061E0A">
      <w:pPr>
        <w:pStyle w:val="Teksttreci21"/>
        <w:shd w:val="clear" w:color="auto" w:fill="auto"/>
        <w:spacing w:before="0" w:after="0" w:line="294" w:lineRule="exact"/>
        <w:ind w:left="180" w:right="460" w:firstLine="620"/>
      </w:pPr>
      <w:r>
        <w:rPr>
          <w:rStyle w:val="Teksttreci2"/>
          <w:color w:val="000000"/>
        </w:rPr>
        <w:t xml:space="preserve">Grupę VI tworzą czasowniki utrzymujące w większości swych form przyrostek tematowy -i- albo </w:t>
      </w:r>
      <w:r>
        <w:rPr>
          <w:rStyle w:val="Teksttreci2Kursywa"/>
          <w:color w:val="000000"/>
        </w:rPr>
        <w:t>-y-,</w:t>
      </w:r>
      <w:r>
        <w:rPr>
          <w:rStyle w:val="Teksttreci2"/>
          <w:color w:val="000000"/>
        </w:rPr>
        <w:t xml:space="preserve"> np.: </w:t>
      </w:r>
      <w:r>
        <w:rPr>
          <w:rStyle w:val="Teksttreci2Kursywa"/>
          <w:color w:val="000000"/>
        </w:rPr>
        <w:t>topić, topi, topił</w:t>
      </w:r>
      <w:r>
        <w:rPr>
          <w:rStyle w:val="Teksttreci2"/>
          <w:color w:val="000000"/>
        </w:rPr>
        <w:t xml:space="preserve">, albo </w:t>
      </w:r>
      <w:r>
        <w:rPr>
          <w:rStyle w:val="Teksttreci2Kursywa"/>
          <w:color w:val="000000"/>
        </w:rPr>
        <w:t>two</w:t>
      </w:r>
      <w:r>
        <w:rPr>
          <w:rStyle w:val="Teksttreci2Kursywa"/>
          <w:color w:val="000000"/>
        </w:rPr>
        <w:softHyphen/>
        <w:t>rzyć, tworzy, tworzył.</w:t>
      </w:r>
      <w:r>
        <w:rPr>
          <w:rStyle w:val="Teksttreci2"/>
          <w:color w:val="000000"/>
        </w:rPr>
        <w:t xml:space="preserve"> Ze względu na to, że przyrostkowi -i- po takich spółgłoskach, jak: </w:t>
      </w:r>
      <w:r>
        <w:rPr>
          <w:rStyle w:val="Teksttreci2Kursywa"/>
          <w:color w:val="000000"/>
        </w:rPr>
        <w:t>sz. ż (rz), cz,</w:t>
      </w:r>
      <w:r>
        <w:rPr>
          <w:rStyle w:val="Teksttreci2"/>
          <w:color w:val="000000"/>
        </w:rPr>
        <w:t xml:space="preserve"> odpowiada przyrostek </w:t>
      </w:r>
      <w:r>
        <w:rPr>
          <w:rStyle w:val="Teksttreci2Kursywa"/>
          <w:color w:val="000000"/>
        </w:rPr>
        <w:t>-y-,</w:t>
      </w:r>
      <w:r>
        <w:rPr>
          <w:rStyle w:val="Teksttreci2"/>
          <w:color w:val="000000"/>
        </w:rPr>
        <w:t xml:space="preserve"> grupa ta rów</w:t>
      </w:r>
      <w:r>
        <w:rPr>
          <w:rStyle w:val="Teksttreci2"/>
          <w:color w:val="000000"/>
        </w:rPr>
        <w:softHyphen/>
        <w:t xml:space="preserve">nież została podzielona na dwie podgrupy: VI a, z przyrostkiem </w:t>
      </w:r>
      <w:r>
        <w:rPr>
          <w:rStyle w:val="Teksttreci2Kursywa"/>
          <w:color w:val="000000"/>
        </w:rPr>
        <w:t>-i-,</w:t>
      </w:r>
      <w:r>
        <w:rPr>
          <w:rStyle w:val="Teksttreci2"/>
          <w:color w:val="000000"/>
        </w:rPr>
        <w:t xml:space="preserve"> oraz VI b, z przyrostkiem -y-.</w:t>
      </w:r>
    </w:p>
    <w:p w:rsidR="00061E0A" w:rsidRDefault="00061E0A">
      <w:pPr>
        <w:pStyle w:val="Teksttreci21"/>
        <w:shd w:val="clear" w:color="auto" w:fill="auto"/>
        <w:spacing w:before="0" w:after="0" w:line="294" w:lineRule="exact"/>
        <w:ind w:left="180" w:right="460" w:firstLine="620"/>
      </w:pPr>
      <w:r>
        <w:rPr>
          <w:rStyle w:val="Teksttreci2"/>
          <w:color w:val="000000"/>
        </w:rPr>
        <w:t xml:space="preserve">Grupę VII stanowią czasowniki mające w czasie teraźniejszym przyrostek tematowy </w:t>
      </w:r>
      <w:r>
        <w:rPr>
          <w:rStyle w:val="Teksttreci2Kursywa"/>
          <w:color w:val="000000"/>
        </w:rPr>
        <w:t>-i -</w:t>
      </w:r>
      <w:r>
        <w:rPr>
          <w:rStyle w:val="Teksttreci2"/>
          <w:color w:val="000000"/>
        </w:rPr>
        <w:t xml:space="preserve"> (-y-), w bezokoliczniku </w:t>
      </w:r>
      <w:r>
        <w:rPr>
          <w:rStyle w:val="Teksttreci2Kursywa"/>
          <w:color w:val="000000"/>
        </w:rPr>
        <w:t>-e-,</w:t>
      </w:r>
      <w:r>
        <w:rPr>
          <w:rStyle w:val="Teksttreci2"/>
          <w:color w:val="000000"/>
        </w:rPr>
        <w:t xml:space="preserve"> a w imiesłowie prze</w:t>
      </w:r>
      <w:r>
        <w:rPr>
          <w:rStyle w:val="Teksttreci2"/>
          <w:color w:val="000000"/>
        </w:rPr>
        <w:softHyphen/>
        <w:t>szłym -a- wymienne na -</w:t>
      </w:r>
      <w:r>
        <w:rPr>
          <w:rStyle w:val="Teksttreci2Kursywa"/>
          <w:color w:val="000000"/>
        </w:rPr>
        <w:t>e-,</w:t>
      </w:r>
      <w:r>
        <w:rPr>
          <w:rStyle w:val="Teksttreci2"/>
          <w:color w:val="000000"/>
        </w:rPr>
        <w:t xml:space="preserve"> np.: </w:t>
      </w:r>
      <w:r>
        <w:rPr>
          <w:rStyle w:val="Teksttreci2Kursywa"/>
          <w:color w:val="000000"/>
        </w:rPr>
        <w:t>widzieć, widzi, widział,,widzieli,</w:t>
      </w:r>
      <w:r>
        <w:rPr>
          <w:rStyle w:val="Teksttreci2"/>
          <w:color w:val="000000"/>
        </w:rPr>
        <w:t xml:space="preserve"> albo </w:t>
      </w:r>
      <w:r>
        <w:rPr>
          <w:rStyle w:val="Teksttreci2Kursywa"/>
          <w:color w:val="000000"/>
        </w:rPr>
        <w:t xml:space="preserve">słyszeć, słyszy, </w:t>
      </w:r>
      <w:r>
        <w:rPr>
          <w:rStyle w:val="Teksttreci2Kursywa"/>
          <w:color w:val="000000"/>
        </w:rPr>
        <w:lastRenderedPageBreak/>
        <w:t>słyszał, słyszeli.</w:t>
      </w:r>
      <w:r>
        <w:rPr>
          <w:rStyle w:val="Teksttreci2"/>
          <w:color w:val="000000"/>
        </w:rPr>
        <w:t xml:space="preserve"> Ze względu na to, że — podobnie jak w grupie poprzedniej — przyrostkowi -i- odpowiada po niektórych gło</w:t>
      </w:r>
      <w:r>
        <w:rPr>
          <w:rStyle w:val="Teksttreci2"/>
          <w:color w:val="000000"/>
        </w:rPr>
        <w:softHyphen/>
        <w:t xml:space="preserve">skach przyrostek -y-, grupę tę również podzielono na dwie podgrupy: </w:t>
      </w:r>
      <w:r w:rsidRPr="002406D8">
        <w:rPr>
          <w:rStyle w:val="Teksttreci2"/>
          <w:color w:val="000000"/>
          <w:lang w:eastAsia="en-US"/>
        </w:rPr>
        <w:t xml:space="preserve">VIIa </w:t>
      </w:r>
      <w:r>
        <w:rPr>
          <w:rStyle w:val="Teksttreci2"/>
          <w:color w:val="000000"/>
        </w:rPr>
        <w:t xml:space="preserve">np.: </w:t>
      </w:r>
      <w:r>
        <w:rPr>
          <w:rStyle w:val="Teksttreci2Kursywa"/>
          <w:color w:val="000000"/>
        </w:rPr>
        <w:t>widzieć, widzi, widział,</w:t>
      </w:r>
      <w:r>
        <w:rPr>
          <w:rStyle w:val="Teksttreci2"/>
          <w:color w:val="000000"/>
        </w:rPr>
        <w:t xml:space="preserve"> i VII b, np.: </w:t>
      </w:r>
      <w:r>
        <w:rPr>
          <w:rStyle w:val="Teksttreci2Kursywa"/>
          <w:color w:val="000000"/>
        </w:rPr>
        <w:t>słyszeć, słyszy, słyszał.</w:t>
      </w:r>
    </w:p>
    <w:p w:rsidR="00061E0A" w:rsidRDefault="00061E0A">
      <w:pPr>
        <w:pStyle w:val="Teksttreci21"/>
        <w:shd w:val="clear" w:color="auto" w:fill="auto"/>
        <w:spacing w:before="0" w:after="0"/>
        <w:ind w:left="180" w:right="460" w:firstLine="620"/>
      </w:pPr>
      <w:r>
        <w:rPr>
          <w:rStyle w:val="Teksttreci2"/>
          <w:color w:val="000000"/>
        </w:rPr>
        <w:t xml:space="preserve">Do grupy VIII należą czasowniki zakończone w bezokoliczniku na </w:t>
      </w:r>
      <w:r>
        <w:rPr>
          <w:rStyle w:val="Teksttreci2Kursywa"/>
          <w:color w:val="000000"/>
        </w:rPr>
        <w:t>-ywać</w:t>
      </w:r>
      <w:r>
        <w:rPr>
          <w:rStyle w:val="Teksttreci2"/>
          <w:color w:val="000000"/>
        </w:rPr>
        <w:t xml:space="preserve"> (-</w:t>
      </w:r>
      <w:r>
        <w:rPr>
          <w:rStyle w:val="Teksttreci2Kursywa"/>
          <w:color w:val="000000"/>
        </w:rPr>
        <w:t>iwać</w:t>
      </w:r>
      <w:r>
        <w:rPr>
          <w:rStyle w:val="Teksttreci2"/>
          <w:color w:val="000000"/>
        </w:rPr>
        <w:t xml:space="preserve">), zaś w czasie teraźniejszym mające przyrostek tematowy </w:t>
      </w:r>
      <w:r>
        <w:rPr>
          <w:rStyle w:val="Teksttreci2Kursywa"/>
          <w:color w:val="000000"/>
        </w:rPr>
        <w:t>-uje-,</w:t>
      </w:r>
      <w:r>
        <w:rPr>
          <w:rStyle w:val="Teksttreci2"/>
          <w:color w:val="000000"/>
        </w:rPr>
        <w:t xml:space="preserve"> np.: </w:t>
      </w:r>
      <w:r>
        <w:rPr>
          <w:rStyle w:val="Teksttreci2Kursywa"/>
          <w:color w:val="000000"/>
        </w:rPr>
        <w:t>czytywać, czytuje; podskakiwać, podskakuje.</w:t>
      </w:r>
      <w:r>
        <w:rPr>
          <w:rStyle w:val="Teksttreci2"/>
          <w:color w:val="000000"/>
        </w:rPr>
        <w:t xml:space="preserve"> Ze względu na to, że przyrostkowi </w:t>
      </w:r>
      <w:r>
        <w:rPr>
          <w:rStyle w:val="Teksttreci2Kursywa"/>
          <w:color w:val="000000"/>
        </w:rPr>
        <w:t>-ywa-</w:t>
      </w:r>
      <w:r>
        <w:rPr>
          <w:rStyle w:val="Teksttreci2"/>
          <w:color w:val="000000"/>
        </w:rPr>
        <w:t xml:space="preserve"> w tej grupie po spółgłoskach </w:t>
      </w:r>
      <w:r>
        <w:rPr>
          <w:rStyle w:val="Teksttreci2Kursywa"/>
          <w:color w:val="000000"/>
        </w:rPr>
        <w:t>k, g. ch, l,</w:t>
      </w:r>
      <w:r>
        <w:rPr>
          <w:rStyle w:val="Teksttreci2"/>
          <w:color w:val="000000"/>
        </w:rPr>
        <w:t xml:space="preserve"> odpo</w:t>
      </w:r>
      <w:r>
        <w:rPr>
          <w:rStyle w:val="Teksttreci2"/>
          <w:color w:val="000000"/>
        </w:rPr>
        <w:softHyphen/>
        <w:t xml:space="preserve">wiada przyrostek </w:t>
      </w:r>
      <w:r>
        <w:rPr>
          <w:rStyle w:val="Teksttreci2Kursywa"/>
          <w:color w:val="000000"/>
        </w:rPr>
        <w:t>-iwa-,</w:t>
      </w:r>
      <w:r>
        <w:rPr>
          <w:rStyle w:val="Teksttreci2"/>
          <w:color w:val="000000"/>
        </w:rPr>
        <w:t xml:space="preserve"> podzielono tę grupę również na dwie podgrupy: VIII a, np.: </w:t>
      </w:r>
      <w:r>
        <w:rPr>
          <w:rStyle w:val="Teksttreci2Kursywa"/>
          <w:color w:val="000000"/>
        </w:rPr>
        <w:t>widywać</w:t>
      </w:r>
      <w:r>
        <w:rPr>
          <w:rStyle w:val="Teksttreci2"/>
          <w:color w:val="000000"/>
        </w:rPr>
        <w:t xml:space="preserve"> — </w:t>
      </w:r>
      <w:r>
        <w:rPr>
          <w:rStyle w:val="Teksttreci2Kursywa"/>
          <w:color w:val="000000"/>
        </w:rPr>
        <w:t>widuje</w:t>
      </w:r>
      <w:r>
        <w:rPr>
          <w:rStyle w:val="Teksttreci2"/>
          <w:color w:val="000000"/>
        </w:rPr>
        <w:t xml:space="preserve">, i VIII b, np.: </w:t>
      </w:r>
      <w:r>
        <w:rPr>
          <w:rStyle w:val="Teksttreci2Kursywa"/>
          <w:color w:val="000000"/>
        </w:rPr>
        <w:t>wymachiwać</w:t>
      </w:r>
      <w:r>
        <w:rPr>
          <w:rStyle w:val="Teksttreci2"/>
          <w:color w:val="000000"/>
        </w:rPr>
        <w:t xml:space="preserve"> — </w:t>
      </w:r>
      <w:r>
        <w:rPr>
          <w:rStyle w:val="Teksttreci2Kursywa"/>
          <w:color w:val="000000"/>
        </w:rPr>
        <w:t>wymachuje.</w:t>
      </w:r>
    </w:p>
    <w:p w:rsidR="00061E0A" w:rsidRDefault="00061E0A">
      <w:pPr>
        <w:pStyle w:val="Teksttreci21"/>
        <w:shd w:val="clear" w:color="auto" w:fill="auto"/>
        <w:spacing w:before="0" w:after="0" w:line="306" w:lineRule="exact"/>
        <w:ind w:left="180" w:right="460" w:firstLine="620"/>
      </w:pPr>
      <w:r>
        <w:rPr>
          <w:rStyle w:val="Teksttreci2"/>
          <w:color w:val="000000"/>
        </w:rPr>
        <w:t>Grupę IX stanowią czasowniki mające w czasie teraźniejszym przy</w:t>
      </w:r>
      <w:r>
        <w:rPr>
          <w:rStyle w:val="Teksttreci2"/>
          <w:color w:val="000000"/>
        </w:rPr>
        <w:softHyphen/>
        <w:t xml:space="preserve">rostek </w:t>
      </w:r>
      <w:r>
        <w:rPr>
          <w:rStyle w:val="Teksttreci2Kursywa"/>
          <w:color w:val="000000"/>
        </w:rPr>
        <w:t>-e-,</w:t>
      </w:r>
      <w:r>
        <w:rPr>
          <w:rStyle w:val="Teksttreci2"/>
          <w:color w:val="000000"/>
        </w:rPr>
        <w:t xml:space="preserve"> zaś w bezokoliczniku i imiesłowie przeszłym przyrostek </w:t>
      </w:r>
      <w:r>
        <w:rPr>
          <w:rStyle w:val="Teksttreci2Kursywa"/>
          <w:color w:val="000000"/>
        </w:rPr>
        <w:t xml:space="preserve">-a-, </w:t>
      </w:r>
      <w:r>
        <w:rPr>
          <w:rStyle w:val="Teksttreci2"/>
          <w:color w:val="000000"/>
        </w:rPr>
        <w:t xml:space="preserve">np.: </w:t>
      </w:r>
      <w:r>
        <w:rPr>
          <w:rStyle w:val="Teksttreci2Kursywa"/>
          <w:color w:val="000000"/>
        </w:rPr>
        <w:t>łapie,</w:t>
      </w:r>
      <w:r>
        <w:rPr>
          <w:rStyle w:val="Teksttreci2"/>
          <w:color w:val="000000"/>
        </w:rPr>
        <w:t xml:space="preserve"> ale </w:t>
      </w:r>
      <w:r>
        <w:rPr>
          <w:rStyle w:val="Teksttreci2Kursywa"/>
          <w:color w:val="000000"/>
        </w:rPr>
        <w:t>łapać, łapał.</w:t>
      </w:r>
    </w:p>
    <w:p w:rsidR="00061E0A" w:rsidRDefault="00061E0A">
      <w:pPr>
        <w:pStyle w:val="Teksttreci21"/>
        <w:shd w:val="clear" w:color="auto" w:fill="auto"/>
        <w:spacing w:before="0" w:after="0" w:line="306" w:lineRule="exact"/>
        <w:ind w:left="180" w:right="460" w:firstLine="620"/>
      </w:pPr>
      <w:r>
        <w:rPr>
          <w:rStyle w:val="Teksttreci2"/>
          <w:color w:val="000000"/>
        </w:rPr>
        <w:t>Grupa X jest właściwie grupą zbiorczą dla stosunkowo niezbyt licznych czasowników o nieprzejrzystej podzielności między rdzeniem a przyrostkiem tematowym.</w:t>
      </w:r>
    </w:p>
    <w:p w:rsidR="00061E0A" w:rsidRDefault="00061E0A">
      <w:pPr>
        <w:pStyle w:val="Teksttreci21"/>
        <w:shd w:val="clear" w:color="auto" w:fill="auto"/>
        <w:spacing w:before="0" w:after="0" w:line="306" w:lineRule="exact"/>
        <w:ind w:left="180" w:right="460" w:firstLine="620"/>
      </w:pPr>
      <w:r>
        <w:rPr>
          <w:rStyle w:val="Teksttreci2"/>
          <w:color w:val="000000"/>
        </w:rPr>
        <w:t xml:space="preserve">Podgrupa </w:t>
      </w:r>
      <w:r>
        <w:rPr>
          <w:rStyle w:val="Teksttreci2Kursywa"/>
          <w:color w:val="000000"/>
        </w:rPr>
        <w:t>a</w:t>
      </w:r>
      <w:r>
        <w:rPr>
          <w:rStyle w:val="Teksttreci2"/>
          <w:color w:val="000000"/>
        </w:rPr>
        <w:t xml:space="preserve"> obejmuje czasowniki o temacie zakończonym w bezo</w:t>
      </w:r>
      <w:r>
        <w:rPr>
          <w:rStyle w:val="Teksttreci2"/>
          <w:color w:val="000000"/>
        </w:rPr>
        <w:softHyphen/>
        <w:t xml:space="preserve">koliczniku na </w:t>
      </w:r>
      <w:r>
        <w:rPr>
          <w:rStyle w:val="Teksttreci2Kursywa"/>
          <w:color w:val="000000"/>
        </w:rPr>
        <w:t>i, y, u,</w:t>
      </w:r>
      <w:r>
        <w:rPr>
          <w:rStyle w:val="Teksttreci2"/>
          <w:color w:val="000000"/>
        </w:rPr>
        <w:t xml:space="preserve"> do czego w czasie teraźniejszym dołącza się przy</w:t>
      </w:r>
      <w:r>
        <w:rPr>
          <w:rStyle w:val="Teksttreci2"/>
          <w:color w:val="000000"/>
        </w:rPr>
        <w:softHyphen/>
        <w:t xml:space="preserve">rostek </w:t>
      </w:r>
      <w:r>
        <w:rPr>
          <w:rStyle w:val="Teksttreci2Kursywa"/>
          <w:color w:val="000000"/>
        </w:rPr>
        <w:t>-je-,</w:t>
      </w:r>
      <w:r>
        <w:rPr>
          <w:rStyle w:val="Teksttreci2"/>
          <w:color w:val="000000"/>
        </w:rPr>
        <w:t xml:space="preserve"> np.: </w:t>
      </w:r>
      <w:r>
        <w:rPr>
          <w:rStyle w:val="Teksttreci2Kursywa"/>
          <w:color w:val="000000"/>
        </w:rPr>
        <w:t>pić</w:t>
      </w:r>
      <w:r>
        <w:rPr>
          <w:rStyle w:val="Teksttreci2"/>
          <w:color w:val="000000"/>
        </w:rPr>
        <w:t xml:space="preserve"> — </w:t>
      </w:r>
      <w:r>
        <w:rPr>
          <w:rStyle w:val="Teksttreci2Kursywa"/>
          <w:color w:val="000000"/>
        </w:rPr>
        <w:t>pije, żyć</w:t>
      </w:r>
      <w:r>
        <w:rPr>
          <w:rStyle w:val="Teksttreci2"/>
          <w:color w:val="000000"/>
        </w:rPr>
        <w:t xml:space="preserve"> — </w:t>
      </w:r>
      <w:r>
        <w:rPr>
          <w:rStyle w:val="Teksttreci2Kursywa"/>
          <w:color w:val="000000"/>
        </w:rPr>
        <w:t>żyje, kuć</w:t>
      </w:r>
      <w:r>
        <w:rPr>
          <w:rStyle w:val="Teksttreci2"/>
          <w:color w:val="000000"/>
        </w:rPr>
        <w:t xml:space="preserve"> — </w:t>
      </w:r>
      <w:r>
        <w:rPr>
          <w:rStyle w:val="Teksttreci2Kursywa"/>
          <w:color w:val="000000"/>
        </w:rPr>
        <w:t>kuje.</w:t>
      </w:r>
    </w:p>
    <w:p w:rsidR="00061E0A" w:rsidRDefault="00061E0A">
      <w:pPr>
        <w:pStyle w:val="Teksttreci21"/>
        <w:shd w:val="clear" w:color="auto" w:fill="auto"/>
        <w:spacing w:before="0" w:after="0" w:line="306" w:lineRule="exact"/>
        <w:ind w:left="180" w:right="460" w:firstLine="620"/>
      </w:pPr>
      <w:r>
        <w:rPr>
          <w:rStyle w:val="Teksttreci2"/>
          <w:color w:val="000000"/>
        </w:rPr>
        <w:t xml:space="preserve">Podgrupa b obejmuje czasowniki wymieniające zakończenie </w:t>
      </w:r>
      <w:r>
        <w:rPr>
          <w:rStyle w:val="Teksttreci2Kursywa"/>
          <w:color w:val="000000"/>
        </w:rPr>
        <w:t xml:space="preserve">-eje </w:t>
      </w:r>
      <w:r>
        <w:rPr>
          <w:rStyle w:val="Teksttreci2"/>
          <w:color w:val="000000"/>
        </w:rPr>
        <w:t xml:space="preserve">w czasie teraźniejszym na </w:t>
      </w:r>
      <w:r>
        <w:rPr>
          <w:rStyle w:val="Teksttreci2Kursywa"/>
          <w:color w:val="000000"/>
        </w:rPr>
        <w:t>-a-</w:t>
      </w:r>
      <w:r>
        <w:rPr>
          <w:rStyle w:val="Teksttreci2"/>
          <w:color w:val="000000"/>
        </w:rPr>
        <w:t xml:space="preserve"> w imiesłowie przeszłym i bezokoliczniku, np.: </w:t>
      </w:r>
      <w:r>
        <w:rPr>
          <w:rStyle w:val="Teksttreci2Kursywa"/>
          <w:color w:val="000000"/>
        </w:rPr>
        <w:t>grzeje, grzać, grzał.</w:t>
      </w:r>
    </w:p>
    <w:p w:rsidR="00061E0A" w:rsidRDefault="00061E0A">
      <w:pPr>
        <w:pStyle w:val="Teksttreci21"/>
        <w:shd w:val="clear" w:color="auto" w:fill="auto"/>
        <w:spacing w:before="0" w:after="0" w:line="306" w:lineRule="exact"/>
        <w:ind w:left="180" w:right="460" w:firstLine="620"/>
      </w:pPr>
      <w:r>
        <w:rPr>
          <w:rStyle w:val="Teksttreci2"/>
          <w:color w:val="000000"/>
        </w:rPr>
        <w:t xml:space="preserve">Podgrupa c znów obejmuje czasowniki o wymianie </w:t>
      </w:r>
      <w:r>
        <w:rPr>
          <w:rStyle w:val="Teksttreci2Kursywa"/>
          <w:color w:val="000000"/>
        </w:rPr>
        <w:t>n, m</w:t>
      </w:r>
      <w:r>
        <w:rPr>
          <w:rStyle w:val="Teksttreci2"/>
          <w:color w:val="000000"/>
        </w:rPr>
        <w:t xml:space="preserve"> w </w:t>
      </w:r>
      <w:r>
        <w:rPr>
          <w:rStyle w:val="Teksttreci2Kursywa"/>
          <w:color w:val="000000"/>
        </w:rPr>
        <w:t>ą</w:t>
      </w:r>
      <w:r>
        <w:rPr>
          <w:rStyle w:val="Teksttreci2"/>
          <w:color w:val="000000"/>
        </w:rPr>
        <w:t xml:space="preserve"> (ę) w temacie, np.: </w:t>
      </w:r>
      <w:r>
        <w:rPr>
          <w:rStyle w:val="Teksttreci2Kursywa"/>
          <w:color w:val="000000"/>
        </w:rPr>
        <w:t>żąć, żął</w:t>
      </w:r>
      <w:r>
        <w:rPr>
          <w:rStyle w:val="Teksttreci2"/>
          <w:color w:val="000000"/>
        </w:rPr>
        <w:t xml:space="preserve"> (żęła), ale </w:t>
      </w:r>
      <w:r>
        <w:rPr>
          <w:rStyle w:val="Teksttreci2Kursywa"/>
          <w:color w:val="000000"/>
        </w:rPr>
        <w:t>żnie; dąć, dął</w:t>
      </w:r>
      <w:r>
        <w:rPr>
          <w:rStyle w:val="Teksttreci2"/>
          <w:color w:val="000000"/>
        </w:rPr>
        <w:t xml:space="preserve"> (</w:t>
      </w:r>
      <w:r>
        <w:rPr>
          <w:rStyle w:val="Teksttreci2Kursywa"/>
          <w:color w:val="000000"/>
        </w:rPr>
        <w:t>dęła</w:t>
      </w:r>
      <w:r>
        <w:rPr>
          <w:rStyle w:val="Teksttreci2"/>
          <w:color w:val="000000"/>
        </w:rPr>
        <w:t xml:space="preserve">), ale </w:t>
      </w:r>
      <w:r>
        <w:rPr>
          <w:rStyle w:val="Teksttreci2Kursywa"/>
          <w:color w:val="000000"/>
        </w:rPr>
        <w:t>dmie.</w:t>
      </w:r>
    </w:p>
    <w:p w:rsidR="00061E0A" w:rsidRDefault="00061E0A">
      <w:pPr>
        <w:pStyle w:val="Teksttreci21"/>
        <w:numPr>
          <w:ilvl w:val="0"/>
          <w:numId w:val="2"/>
        </w:numPr>
        <w:shd w:val="clear" w:color="auto" w:fill="auto"/>
        <w:tabs>
          <w:tab w:val="left" w:pos="1010"/>
        </w:tabs>
        <w:spacing w:before="0" w:after="0" w:line="306" w:lineRule="exact"/>
        <w:ind w:left="180" w:right="460" w:firstLine="620"/>
      </w:pPr>
      <w:r>
        <w:rPr>
          <w:rStyle w:val="Teksttreci2"/>
          <w:color w:val="000000"/>
        </w:rPr>
        <w:t xml:space="preserve">pozostaje ostatnia grupa XI, do której należą czasowniki mające w czasie teraźniejszym przyrostek tematowy </w:t>
      </w:r>
      <w:r>
        <w:rPr>
          <w:rStyle w:val="Teksttreci2Kursywa"/>
          <w:color w:val="000000"/>
        </w:rPr>
        <w:t>-e-,</w:t>
      </w:r>
      <w:r>
        <w:rPr>
          <w:rStyle w:val="Teksttreci2"/>
          <w:color w:val="000000"/>
        </w:rPr>
        <w:t xml:space="preserve"> zaś w imiesłowie prze</w:t>
      </w:r>
      <w:r>
        <w:rPr>
          <w:rStyle w:val="Teksttreci2"/>
          <w:color w:val="000000"/>
        </w:rPr>
        <w:softHyphen/>
        <w:t xml:space="preserve">szłym i bezokoliczniku pozbawione całkowicie takiego przyrostka, np.: </w:t>
      </w:r>
      <w:r>
        <w:rPr>
          <w:rStyle w:val="Teksttreci2Kursywa"/>
          <w:color w:val="000000"/>
        </w:rPr>
        <w:t>paść</w:t>
      </w:r>
      <w:r>
        <w:rPr>
          <w:rStyle w:val="Teksttreci2"/>
          <w:color w:val="000000"/>
        </w:rPr>
        <w:t xml:space="preserve"> — </w:t>
      </w:r>
      <w:r>
        <w:rPr>
          <w:rStyle w:val="Teksttreci2Kursywa"/>
          <w:color w:val="000000"/>
        </w:rPr>
        <w:t>pasie, pasł; leźć, lezie, lazł, nieść, niesie, niósł.</w:t>
      </w:r>
      <w:r>
        <w:rPr>
          <w:rStyle w:val="Teksttreci2"/>
          <w:color w:val="000000"/>
        </w:rPr>
        <w:t xml:space="preserve"> Grupa ta znalazła się na końcu, jako najtrudniejsza, ze względu na obfitość wymian gło</w:t>
      </w:r>
      <w:r>
        <w:rPr>
          <w:rStyle w:val="Teksttreci2"/>
          <w:color w:val="000000"/>
        </w:rPr>
        <w:softHyphen/>
        <w:t>skowych w obrębie koniugacji.</w:t>
      </w:r>
    </w:p>
    <w:p w:rsidR="00061E0A" w:rsidRDefault="00061E0A">
      <w:pPr>
        <w:pStyle w:val="Teksttreci21"/>
        <w:shd w:val="clear" w:color="auto" w:fill="auto"/>
        <w:spacing w:before="0" w:after="0" w:line="312" w:lineRule="exact"/>
        <w:ind w:left="180" w:right="460" w:firstLine="620"/>
      </w:pPr>
      <w:r>
        <w:rPr>
          <w:rStyle w:val="Teksttreci2"/>
          <w:color w:val="000000"/>
        </w:rPr>
        <w:t>Poza tymi grupami pozostaje jedynie kilkanaście czasowników nie</w:t>
      </w:r>
      <w:r>
        <w:rPr>
          <w:rStyle w:val="Teksttreci2"/>
          <w:color w:val="000000"/>
        </w:rPr>
        <w:softHyphen/>
        <w:t>regularnych oraz od nich pochodne prefiksalne.</w:t>
      </w:r>
    </w:p>
    <w:p w:rsidR="00061E0A" w:rsidRDefault="00061E0A">
      <w:pPr>
        <w:pStyle w:val="Teksttreci21"/>
        <w:shd w:val="clear" w:color="auto" w:fill="auto"/>
        <w:spacing w:before="0" w:after="0" w:line="324" w:lineRule="exact"/>
        <w:ind w:firstLine="740"/>
      </w:pPr>
      <w:r>
        <w:rPr>
          <w:rStyle w:val="Teksttreci2"/>
          <w:color w:val="000000"/>
        </w:rPr>
        <w:t>Pełen zestaw zakończeń tematowych właściwych każdej z wyod</w:t>
      </w:r>
      <w:r>
        <w:rPr>
          <w:rStyle w:val="Teksttreci2"/>
          <w:color w:val="000000"/>
        </w:rPr>
        <w:softHyphen/>
        <w:t>rębnionych grup podaje załączona tabela. Oczywiście pozostaje otwarta sprawa wymian głoskowych wewnątrz tematów, ale to są już szczegóły; zresztą wymiany te są notowane przy haśle we wspomnianych już słownikach.</w:t>
      </w:r>
    </w:p>
    <w:p w:rsidR="00061E0A" w:rsidRDefault="00061E0A">
      <w:pPr>
        <w:pStyle w:val="Teksttreci21"/>
        <w:shd w:val="clear" w:color="auto" w:fill="auto"/>
        <w:spacing w:before="0" w:after="0" w:line="324" w:lineRule="exact"/>
        <w:ind w:firstLine="740"/>
      </w:pPr>
      <w:r>
        <w:rPr>
          <w:rStyle w:val="Teksttreci2"/>
          <w:color w:val="000000"/>
        </w:rPr>
        <w:t>Nietrudno zauważyć, że samo słowotwórstwo czasowników wiąże się nie z jednym przyrostkiem, lecz z całym ich garniturem, właściwym danej grupie. I tak: czasowniki jednokrotne tworzymy od innych zastą</w:t>
      </w:r>
      <w:r>
        <w:rPr>
          <w:rStyle w:val="Teksttreci2"/>
          <w:color w:val="000000"/>
        </w:rPr>
        <w:softHyphen/>
        <w:t>pieniem ich przyrostków tematowych przez zestaw przyrostków grupy V a, zależnie od formy. Podobnie czasowniki wielokrotne tworzy się, za</w:t>
      </w:r>
      <w:r>
        <w:rPr>
          <w:rStyle w:val="Teksttreci2"/>
          <w:color w:val="000000"/>
        </w:rPr>
        <w:softHyphen/>
        <w:t>stępując przyrostki tematowe którejkolwiek grupy przez zestaw gru</w:t>
      </w:r>
      <w:r>
        <w:rPr>
          <w:rStyle w:val="Teksttreci2"/>
          <w:color w:val="000000"/>
        </w:rPr>
        <w:softHyphen/>
        <w:t>py VIII. Wspomniane już czasowniki pochodne od przymiotników tworzą zestawy przyrostków lub ich wariantów grupy VI (</w:t>
      </w:r>
      <w:r>
        <w:rPr>
          <w:rStyle w:val="Teksttreci2Kursywa"/>
          <w:color w:val="000000"/>
        </w:rPr>
        <w:t>czernić)</w:t>
      </w:r>
      <w:r>
        <w:rPr>
          <w:rStyle w:val="Teksttreci2"/>
          <w:color w:val="000000"/>
        </w:rPr>
        <w:t xml:space="preserve"> lub III (</w:t>
      </w:r>
      <w:r>
        <w:rPr>
          <w:rStyle w:val="Teksttreci2Kursywa"/>
          <w:color w:val="000000"/>
        </w:rPr>
        <w:t>czer</w:t>
      </w:r>
      <w:r>
        <w:rPr>
          <w:rStyle w:val="Teksttreci2Kursywa"/>
          <w:color w:val="000000"/>
        </w:rPr>
        <w:softHyphen/>
        <w:t>nieć</w:t>
      </w:r>
      <w:r>
        <w:rPr>
          <w:rStyle w:val="Teksttreci2"/>
          <w:color w:val="000000"/>
        </w:rPr>
        <w:t>). Czyli orientacja w grupach tematowych, o których mowa, jest po</w:t>
      </w:r>
      <w:r>
        <w:rPr>
          <w:rStyle w:val="Teksttreci2"/>
          <w:color w:val="000000"/>
        </w:rPr>
        <w:softHyphen/>
        <w:t xml:space="preserve">niekąd </w:t>
      </w:r>
      <w:r>
        <w:rPr>
          <w:rStyle w:val="Teksttreci2"/>
          <w:color w:val="000000"/>
        </w:rPr>
        <w:lastRenderedPageBreak/>
        <w:t>nieodzowna dla orientacji w sprawach słowotwórczych czasownika.</w:t>
      </w:r>
    </w:p>
    <w:p w:rsidR="00061E0A" w:rsidRDefault="00061E0A">
      <w:pPr>
        <w:pStyle w:val="Teksttreci21"/>
        <w:shd w:val="clear" w:color="auto" w:fill="auto"/>
        <w:spacing w:before="0" w:after="0" w:line="324" w:lineRule="exact"/>
        <w:ind w:firstLine="740"/>
      </w:pPr>
      <w:r>
        <w:rPr>
          <w:rStyle w:val="Teksttreci2"/>
          <w:color w:val="000000"/>
        </w:rPr>
        <w:t>Sprawa tematu trybu rozkazującego w grupie VI, VII, IX i XI w dotychczasowych ujęciach gramatycznych była niepotrzebnie gmatwa</w:t>
      </w:r>
      <w:r>
        <w:rPr>
          <w:rStyle w:val="Teksttreci2"/>
          <w:color w:val="000000"/>
        </w:rPr>
        <w:softHyphen/>
        <w:t>na, podczas gdy sama rzecz jest stosunkowo prosta. Podstawą tematu jest — po szkolnemu rzecz formułując — forma 3. osoby liczby poje</w:t>
      </w:r>
      <w:r>
        <w:rPr>
          <w:rStyle w:val="Teksttreci2"/>
          <w:color w:val="000000"/>
        </w:rPr>
        <w:softHyphen/>
        <w:t xml:space="preserve">dynczej czasu teraźniejszego po odrzuceniu końcowej samogłoski </w:t>
      </w:r>
      <w:r>
        <w:rPr>
          <w:rStyle w:val="Teksttreci2"/>
          <w:color w:val="000000"/>
          <w:lang w:val="ru-RU" w:eastAsia="ru-RU"/>
        </w:rPr>
        <w:t xml:space="preserve">г, </w:t>
      </w:r>
      <w:r>
        <w:rPr>
          <w:rStyle w:val="Teksttreci2Kursywa"/>
          <w:color w:val="000000"/>
          <w:lang w:val="ru-RU" w:eastAsia="ru-RU"/>
        </w:rPr>
        <w:t>у</w:t>
      </w:r>
      <w:r>
        <w:rPr>
          <w:rStyle w:val="Teksttreci2"/>
          <w:color w:val="000000"/>
          <w:lang w:val="ru-RU" w:eastAsia="ru-RU"/>
        </w:rPr>
        <w:t xml:space="preserve"> </w:t>
      </w:r>
      <w:r>
        <w:rPr>
          <w:rStyle w:val="Teksttreci2"/>
          <w:color w:val="000000"/>
        </w:rPr>
        <w:t xml:space="preserve">lub </w:t>
      </w:r>
      <w:r>
        <w:rPr>
          <w:rStyle w:val="Teksttreci2Kursywa"/>
          <w:color w:val="000000"/>
        </w:rPr>
        <w:t>e,</w:t>
      </w:r>
      <w:r>
        <w:rPr>
          <w:rStyle w:val="Teksttreci2"/>
          <w:color w:val="000000"/>
        </w:rPr>
        <w:t xml:space="preserve"> np.: </w:t>
      </w:r>
      <w:r>
        <w:rPr>
          <w:rStyle w:val="Teksttreci2Kursywa"/>
          <w:color w:val="000000"/>
        </w:rPr>
        <w:t>kropi</w:t>
      </w:r>
      <w:r>
        <w:rPr>
          <w:rStyle w:val="Teksttreci2"/>
          <w:color w:val="000000"/>
        </w:rPr>
        <w:t xml:space="preserve"> — </w:t>
      </w:r>
      <w:r>
        <w:rPr>
          <w:rStyle w:val="Teksttreci2Kursywa"/>
          <w:color w:val="000000"/>
        </w:rPr>
        <w:t>krop, słyszy</w:t>
      </w:r>
      <w:r>
        <w:rPr>
          <w:rStyle w:val="Teksttreci2"/>
          <w:color w:val="000000"/>
        </w:rPr>
        <w:t xml:space="preserve"> — </w:t>
      </w:r>
      <w:r>
        <w:rPr>
          <w:rStyle w:val="Teksttreci2Kursywa"/>
          <w:color w:val="000000"/>
        </w:rPr>
        <w:t>słysz, bierze</w:t>
      </w:r>
      <w:r>
        <w:rPr>
          <w:rStyle w:val="Teksttreci2"/>
          <w:color w:val="000000"/>
        </w:rPr>
        <w:t xml:space="preserve"> — </w:t>
      </w:r>
      <w:r>
        <w:rPr>
          <w:rStyle w:val="Teksttreci2Kursywa"/>
          <w:color w:val="000000"/>
        </w:rPr>
        <w:t>bierz, niesie</w:t>
      </w:r>
      <w:r>
        <w:rPr>
          <w:rStyle w:val="Teksttreci2"/>
          <w:color w:val="000000"/>
        </w:rPr>
        <w:t xml:space="preserve"> — </w:t>
      </w:r>
      <w:r>
        <w:rPr>
          <w:rStyle w:val="Teksttreci2Kursywa"/>
          <w:color w:val="000000"/>
        </w:rPr>
        <w:t xml:space="preserve">nieś. </w:t>
      </w:r>
      <w:r>
        <w:rPr>
          <w:rStyle w:val="Teksttreci2"/>
          <w:color w:val="000000"/>
        </w:rPr>
        <w:t xml:space="preserve">Trudność polega na tym, że niekiedy ów temat jest rozszerzony przez </w:t>
      </w:r>
      <w:r>
        <w:rPr>
          <w:rStyle w:val="Teksttreci2Kursywa"/>
          <w:color w:val="000000"/>
        </w:rPr>
        <w:t xml:space="preserve">-ij </w:t>
      </w:r>
      <w:r>
        <w:rPr>
          <w:rStyle w:val="Teksttreci2"/>
          <w:color w:val="000000"/>
        </w:rPr>
        <w:t xml:space="preserve">lub </w:t>
      </w:r>
      <w:r>
        <w:rPr>
          <w:rStyle w:val="Teksttreci2Kursywa"/>
          <w:color w:val="000000"/>
        </w:rPr>
        <w:t>-yj,</w:t>
      </w:r>
      <w:r>
        <w:rPr>
          <w:rStyle w:val="Teksttreci2"/>
          <w:color w:val="000000"/>
        </w:rPr>
        <w:t xml:space="preserve"> zależnie od poprzedzającej spółgłoski, np.: </w:t>
      </w:r>
      <w:r>
        <w:rPr>
          <w:rStyle w:val="Teksttreci2Kursywa"/>
          <w:color w:val="000000"/>
        </w:rPr>
        <w:t>rwie</w:t>
      </w:r>
      <w:r>
        <w:rPr>
          <w:rStyle w:val="Teksttreci2"/>
          <w:color w:val="000000"/>
        </w:rPr>
        <w:t xml:space="preserve"> — </w:t>
      </w:r>
      <w:r>
        <w:rPr>
          <w:rStyle w:val="Teksttreci2Kursywa"/>
          <w:color w:val="000000"/>
        </w:rPr>
        <w:t>rwij, łże</w:t>
      </w:r>
      <w:r>
        <w:rPr>
          <w:rStyle w:val="Teksttreci2"/>
          <w:color w:val="000000"/>
        </w:rPr>
        <w:t xml:space="preserve"> — </w:t>
      </w:r>
      <w:r>
        <w:rPr>
          <w:rStyle w:val="Teksttreci2Kursywa"/>
          <w:color w:val="000000"/>
        </w:rPr>
        <w:t>łżyj.</w:t>
      </w:r>
      <w:r>
        <w:rPr>
          <w:rStyle w:val="Teksttreci2"/>
          <w:color w:val="000000"/>
        </w:rPr>
        <w:t xml:space="preserve"> Otóż owo </w:t>
      </w:r>
      <w:r>
        <w:rPr>
          <w:rStyle w:val="Teksttreci2Kursywa"/>
          <w:color w:val="000000"/>
        </w:rPr>
        <w:t>-ij</w:t>
      </w:r>
      <w:r>
        <w:rPr>
          <w:rStyle w:val="Teksttreci2"/>
          <w:color w:val="000000"/>
        </w:rPr>
        <w:t xml:space="preserve"> lub </w:t>
      </w:r>
      <w:r>
        <w:rPr>
          <w:rStyle w:val="Teksttreci2Kursywa"/>
          <w:color w:val="000000"/>
        </w:rPr>
        <w:t>-yj</w:t>
      </w:r>
      <w:r>
        <w:rPr>
          <w:rStyle w:val="Teksttreci2"/>
          <w:color w:val="000000"/>
        </w:rPr>
        <w:t xml:space="preserve"> na końcu tematu pojawia się jedynie wówczas, gdy temat czasownika, o który chodzi, po odrzuceniu samogłoski końco</w:t>
      </w:r>
      <w:r>
        <w:rPr>
          <w:rStyle w:val="Teksttreci2"/>
          <w:color w:val="000000"/>
        </w:rPr>
        <w:softHyphen/>
        <w:t xml:space="preserve">wej nie zawiera innych samogłosek, np.: </w:t>
      </w:r>
      <w:r>
        <w:rPr>
          <w:rStyle w:val="Teksttreci2Kursywa"/>
          <w:color w:val="000000"/>
        </w:rPr>
        <w:t>prz(e), grzm(i), drż(y),</w:t>
      </w:r>
      <w:r>
        <w:rPr>
          <w:rStyle w:val="Teksttreci2"/>
          <w:color w:val="000000"/>
        </w:rPr>
        <w:t xml:space="preserve"> skąd </w:t>
      </w:r>
      <w:r>
        <w:rPr>
          <w:rStyle w:val="Teksttreci2Kursywa"/>
          <w:color w:val="000000"/>
        </w:rPr>
        <w:t>przyj, grzmij, drżyj</w:t>
      </w:r>
      <w:r>
        <w:rPr>
          <w:rStyle w:val="Teksttreci2"/>
          <w:color w:val="000000"/>
        </w:rPr>
        <w:t xml:space="preserve"> (przedrostki nie wchodzą tu w rachubę). Wyjątek, bodaj jedyny, w tych grupach: </w:t>
      </w:r>
      <w:r>
        <w:rPr>
          <w:rStyle w:val="Teksttreci2Kursywa"/>
          <w:color w:val="000000"/>
        </w:rPr>
        <w:t>spójrz</w:t>
      </w:r>
      <w:r>
        <w:rPr>
          <w:rStyle w:val="Teksttreci2"/>
          <w:color w:val="000000"/>
        </w:rPr>
        <w:t xml:space="preserve"> obok </w:t>
      </w:r>
      <w:r>
        <w:rPr>
          <w:rStyle w:val="Teksttreci2Kursywa"/>
          <w:color w:val="000000"/>
        </w:rPr>
        <w:t>spojrzyj.</w:t>
      </w:r>
      <w:r>
        <w:rPr>
          <w:rStyle w:val="Teksttreci2"/>
          <w:color w:val="000000"/>
        </w:rPr>
        <w:t xml:space="preserve"> Chwiejność także wykazują niekiedy czasowniki- utworzone od przymiotników zakończo</w:t>
      </w:r>
      <w:r>
        <w:rPr>
          <w:rStyle w:val="Teksttreci2"/>
          <w:color w:val="000000"/>
        </w:rPr>
        <w:softHyphen/>
        <w:t xml:space="preserve">nych na </w:t>
      </w:r>
      <w:r>
        <w:rPr>
          <w:rStyle w:val="Teksttreci2Kursywa"/>
          <w:color w:val="000000"/>
        </w:rPr>
        <w:t>-ny,</w:t>
      </w:r>
      <w:r>
        <w:rPr>
          <w:rStyle w:val="Teksttreci2"/>
          <w:color w:val="000000"/>
        </w:rPr>
        <w:t xml:space="preserve"> np. </w:t>
      </w:r>
      <w:r>
        <w:rPr>
          <w:rStyle w:val="Teksttreci2Kursywa"/>
          <w:color w:val="000000"/>
        </w:rPr>
        <w:t>rozjaśń</w:t>
      </w:r>
      <w:r>
        <w:rPr>
          <w:rStyle w:val="Teksttreci2"/>
          <w:color w:val="000000"/>
        </w:rPr>
        <w:t xml:space="preserve"> albo </w:t>
      </w:r>
      <w:r>
        <w:rPr>
          <w:rStyle w:val="Teksttreci2Kursywa"/>
          <w:color w:val="000000"/>
        </w:rPr>
        <w:t>rozjaśnij</w:t>
      </w:r>
      <w:r>
        <w:rPr>
          <w:rStyle w:val="Teksttreci2"/>
          <w:color w:val="000000"/>
        </w:rPr>
        <w:t xml:space="preserve"> (od </w:t>
      </w:r>
      <w:r>
        <w:rPr>
          <w:rStyle w:val="Teksttreci2Kursywa"/>
          <w:color w:val="000000"/>
        </w:rPr>
        <w:t>jasny),</w:t>
      </w:r>
      <w:r>
        <w:rPr>
          <w:rStyle w:val="Teksttreci2"/>
          <w:color w:val="000000"/>
        </w:rPr>
        <w:t xml:space="preserve"> może pod wpływem analogii z grupą V (a i c), gdzie z reguły mamy zakończenie </w:t>
      </w:r>
      <w:r>
        <w:rPr>
          <w:rStyle w:val="Teksttreci2Kursywa"/>
          <w:color w:val="000000"/>
        </w:rPr>
        <w:t>-nij.</w:t>
      </w:r>
    </w:p>
    <w:p w:rsidR="00061E0A" w:rsidRDefault="00061E0A">
      <w:pPr>
        <w:pStyle w:val="Teksttreci21"/>
        <w:shd w:val="clear" w:color="auto" w:fill="auto"/>
        <w:spacing w:before="0" w:after="0" w:line="324" w:lineRule="exact"/>
        <w:ind w:firstLine="740"/>
        <w:sectPr w:rsidR="00061E0A">
          <w:headerReference w:type="even" r:id="rId14"/>
          <w:headerReference w:type="default" r:id="rId15"/>
          <w:pgSz w:w="11900" w:h="16840"/>
          <w:pgMar w:top="1697" w:right="1728" w:bottom="1497" w:left="1233" w:header="0" w:footer="3" w:gutter="0"/>
          <w:pgNumType w:start="153"/>
          <w:cols w:space="708"/>
          <w:noEndnote/>
          <w:docGrid w:linePitch="360"/>
        </w:sectPr>
      </w:pPr>
      <w:r>
        <w:rPr>
          <w:rStyle w:val="Teksttreci2"/>
          <w:color w:val="000000"/>
        </w:rPr>
        <w:t xml:space="preserve">Pozostaje jeszcze do omówienia sprawa form, których podstawą jest imiesłów przeszły typu </w:t>
      </w:r>
      <w:r>
        <w:rPr>
          <w:rStyle w:val="Teksttreci2Kursywa"/>
          <w:color w:val="000000"/>
        </w:rPr>
        <w:t>robił, robiła, robiło, robili, robiły.</w:t>
      </w:r>
      <w:r>
        <w:rPr>
          <w:rStyle w:val="Teksttreci2"/>
          <w:color w:val="000000"/>
        </w:rPr>
        <w:t xml:space="preserve"> Imiesłów ten jest podstawą form czasu przeszłego, dawniej złożonego, z użyciem form </w:t>
      </w:r>
      <w:r>
        <w:rPr>
          <w:rStyle w:val="Teksttreci2Kursywa"/>
          <w:color w:val="000000"/>
        </w:rPr>
        <w:t>jeśm, jeś, jest, jeśmy, jeście, są,</w:t>
      </w:r>
      <w:r>
        <w:rPr>
          <w:rStyle w:val="Teksttreci2"/>
          <w:color w:val="000000"/>
        </w:rPr>
        <w:t xml:space="preserve"> z czego dziś pozostały jedynie zakończe</w:t>
      </w:r>
      <w:r>
        <w:rPr>
          <w:rStyle w:val="Teksttreci2"/>
          <w:color w:val="000000"/>
        </w:rPr>
        <w:softHyphen/>
        <w:t xml:space="preserve">nie ruchome </w:t>
      </w:r>
      <w:r>
        <w:rPr>
          <w:rStyle w:val="Teksttreci2Kursywa"/>
          <w:color w:val="000000"/>
        </w:rPr>
        <w:t>-m,</w:t>
      </w:r>
      <w:r>
        <w:rPr>
          <w:rStyle w:val="Teksttreci2"/>
          <w:color w:val="000000"/>
        </w:rPr>
        <w:t xml:space="preserve"> -ś, </w:t>
      </w:r>
      <w:r>
        <w:rPr>
          <w:rStyle w:val="Teksttreci2Kursywa"/>
          <w:color w:val="000000"/>
        </w:rPr>
        <w:t>-śmy, -ście,</w:t>
      </w:r>
      <w:r>
        <w:rPr>
          <w:rStyle w:val="Teksttreci2"/>
          <w:color w:val="000000"/>
        </w:rPr>
        <w:t xml:space="preserve"> poprzedzone samogłoską </w:t>
      </w:r>
      <w:r>
        <w:rPr>
          <w:rStyle w:val="Teksttreci2Kursywa"/>
          <w:color w:val="000000"/>
        </w:rPr>
        <w:t>e</w:t>
      </w:r>
      <w:r>
        <w:rPr>
          <w:rStyle w:val="Teksttreci2"/>
          <w:color w:val="000000"/>
        </w:rPr>
        <w:t xml:space="preserve"> w wypadku, gdy wyraz, do którego owe zakończenia przyrastają, kończy się na spół</w:t>
      </w:r>
      <w:r>
        <w:rPr>
          <w:rStyle w:val="Teksttreci2"/>
          <w:color w:val="000000"/>
        </w:rPr>
        <w:softHyphen/>
        <w:t xml:space="preserve">głoskę (owo </w:t>
      </w:r>
      <w:r>
        <w:rPr>
          <w:rStyle w:val="Teksttreci2Kursywa"/>
          <w:color w:val="000000"/>
        </w:rPr>
        <w:t>e</w:t>
      </w:r>
      <w:r>
        <w:rPr>
          <w:rStyle w:val="Teksttreci2"/>
          <w:color w:val="000000"/>
        </w:rPr>
        <w:t xml:space="preserve"> nie jest więc cechą rodzaju męskiego, bo mamy np. </w:t>
      </w:r>
      <w:r>
        <w:rPr>
          <w:rStyle w:val="Teksttreci2Kursywa"/>
          <w:color w:val="000000"/>
        </w:rPr>
        <w:t>skądeś to wzięła).</w:t>
      </w:r>
      <w:r>
        <w:rPr>
          <w:rStyle w:val="Teksttreci2"/>
          <w:color w:val="000000"/>
        </w:rPr>
        <w:t xml:space="preserve"> Tenże imiesłów uzupełniony przez </w:t>
      </w:r>
      <w:r>
        <w:rPr>
          <w:rStyle w:val="Teksttreci2Kursywa"/>
          <w:color w:val="000000"/>
        </w:rPr>
        <w:t>-by-</w:t>
      </w:r>
      <w:r>
        <w:rPr>
          <w:rStyle w:val="Teksttreci2"/>
          <w:color w:val="000000"/>
        </w:rPr>
        <w:t xml:space="preserve"> wraz z wspomnianymi zakończeniami tworzy formy trybu przypuszczającego, np.: </w:t>
      </w:r>
      <w:r>
        <w:rPr>
          <w:rStyle w:val="Teksttreci2Kursywa"/>
          <w:color w:val="000000"/>
        </w:rPr>
        <w:t>czytałbym,</w:t>
      </w:r>
    </w:p>
    <w:tbl>
      <w:tblPr>
        <w:tblW w:w="0" w:type="auto"/>
        <w:jc w:val="center"/>
        <w:tblLayout w:type="fixed"/>
        <w:tblCellMar>
          <w:left w:w="0" w:type="dxa"/>
          <w:right w:w="0" w:type="dxa"/>
        </w:tblCellMar>
        <w:tblLook w:val="0000"/>
      </w:tblPr>
      <w:tblGrid>
        <w:gridCol w:w="636"/>
        <w:gridCol w:w="750"/>
        <w:gridCol w:w="756"/>
        <w:gridCol w:w="954"/>
        <w:gridCol w:w="852"/>
        <w:gridCol w:w="852"/>
        <w:gridCol w:w="858"/>
        <w:gridCol w:w="756"/>
        <w:gridCol w:w="750"/>
        <w:gridCol w:w="654"/>
        <w:gridCol w:w="750"/>
        <w:gridCol w:w="768"/>
        <w:gridCol w:w="750"/>
        <w:gridCol w:w="756"/>
        <w:gridCol w:w="666"/>
        <w:gridCol w:w="750"/>
        <w:gridCol w:w="762"/>
        <w:gridCol w:w="822"/>
      </w:tblGrid>
      <w:tr w:rsidR="00061E0A">
        <w:tblPrEx>
          <w:tblCellMar>
            <w:top w:w="0" w:type="dxa"/>
            <w:left w:w="0" w:type="dxa"/>
            <w:bottom w:w="0" w:type="dxa"/>
            <w:right w:w="0" w:type="dxa"/>
          </w:tblCellMar>
        </w:tblPrEx>
        <w:trPr>
          <w:trHeight w:hRule="exact" w:val="690"/>
          <w:jc w:val="center"/>
        </w:trPr>
        <w:tc>
          <w:tcPr>
            <w:tcW w:w="636" w:type="dxa"/>
            <w:tcBorders>
              <w:top w:val="single" w:sz="4" w:space="0" w:color="auto"/>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lastRenderedPageBreak/>
              <w:t>I</w:t>
            </w:r>
          </w:p>
        </w:tc>
        <w:tc>
          <w:tcPr>
            <w:tcW w:w="750"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200" w:lineRule="exact"/>
              <w:ind w:right="260" w:firstLine="0"/>
              <w:jc w:val="right"/>
            </w:pPr>
            <w:r>
              <w:rPr>
                <w:rStyle w:val="Teksttreci210pt"/>
                <w:color w:val="000000"/>
              </w:rPr>
              <w:t>H</w:t>
            </w:r>
          </w:p>
        </w:tc>
        <w:tc>
          <w:tcPr>
            <w:tcW w:w="756" w:type="dxa"/>
            <w:tcBorders>
              <w:top w:val="single" w:sz="4" w:space="0" w:color="auto"/>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200" w:lineRule="exact"/>
              <w:ind w:left="300" w:firstLine="0"/>
              <w:jc w:val="left"/>
            </w:pPr>
            <w:r>
              <w:rPr>
                <w:rStyle w:val="Teksttreci210pt"/>
                <w:color w:val="000000"/>
                <w:lang w:val="ru-RU" w:eastAsia="ru-RU"/>
              </w:rPr>
              <w:t>ш</w:t>
            </w:r>
          </w:p>
        </w:tc>
        <w:tc>
          <w:tcPr>
            <w:tcW w:w="954"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center"/>
            </w:pPr>
            <w:r>
              <w:rPr>
                <w:rStyle w:val="Teksttreci29pt"/>
                <w:color w:val="000000"/>
              </w:rPr>
              <w:t>IV</w:t>
            </w:r>
          </w:p>
        </w:tc>
        <w:tc>
          <w:tcPr>
            <w:tcW w:w="852"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260" w:firstLine="0"/>
              <w:jc w:val="left"/>
            </w:pPr>
            <w:r>
              <w:rPr>
                <w:rStyle w:val="Teksttreci29pt"/>
                <w:color w:val="000000"/>
              </w:rPr>
              <w:t>Va</w:t>
            </w:r>
          </w:p>
        </w:tc>
        <w:tc>
          <w:tcPr>
            <w:tcW w:w="852"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280" w:firstLine="0"/>
              <w:jc w:val="left"/>
            </w:pPr>
            <w:r>
              <w:rPr>
                <w:rStyle w:val="Teksttreci29pt"/>
                <w:color w:val="000000"/>
              </w:rPr>
              <w:t>Vb</w:t>
            </w:r>
          </w:p>
        </w:tc>
        <w:tc>
          <w:tcPr>
            <w:tcW w:w="858"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center"/>
            </w:pPr>
            <w:r>
              <w:rPr>
                <w:rStyle w:val="Teksttreci29pt"/>
                <w:color w:val="000000"/>
              </w:rPr>
              <w:t>V.</w:t>
            </w:r>
          </w:p>
        </w:tc>
        <w:tc>
          <w:tcPr>
            <w:tcW w:w="756"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220" w:firstLine="0"/>
              <w:jc w:val="left"/>
            </w:pPr>
            <w:r>
              <w:rPr>
                <w:rStyle w:val="Teksttreci29pt"/>
                <w:color w:val="000000"/>
                <w:lang w:val="en-US" w:eastAsia="en-US"/>
              </w:rPr>
              <w:t>Via</w:t>
            </w:r>
          </w:p>
        </w:tc>
        <w:tc>
          <w:tcPr>
            <w:tcW w:w="750"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220" w:firstLine="0"/>
              <w:jc w:val="left"/>
            </w:pPr>
            <w:r>
              <w:rPr>
                <w:rStyle w:val="Teksttreci29pt"/>
                <w:color w:val="000000"/>
              </w:rPr>
              <w:t>VIb</w:t>
            </w:r>
          </w:p>
        </w:tc>
        <w:tc>
          <w:tcPr>
            <w:tcW w:w="654"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lang w:val="en-US" w:eastAsia="en-US"/>
              </w:rPr>
              <w:t>Vila</w:t>
            </w:r>
          </w:p>
        </w:tc>
        <w:tc>
          <w:tcPr>
            <w:tcW w:w="750" w:type="dxa"/>
            <w:tcBorders>
              <w:top w:val="single" w:sz="4" w:space="0" w:color="auto"/>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VIIb</w:t>
            </w:r>
          </w:p>
        </w:tc>
        <w:tc>
          <w:tcPr>
            <w:tcW w:w="768" w:type="dxa"/>
            <w:tcBorders>
              <w:top w:val="single" w:sz="4" w:space="0" w:color="auto"/>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lang w:val="en-US" w:eastAsia="en-US"/>
              </w:rPr>
              <w:t>Villa</w:t>
            </w:r>
          </w:p>
        </w:tc>
        <w:tc>
          <w:tcPr>
            <w:tcW w:w="750"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lang w:val="en-US" w:eastAsia="en-US"/>
              </w:rPr>
              <w:t>Vlllb</w:t>
            </w:r>
          </w:p>
        </w:tc>
        <w:tc>
          <w:tcPr>
            <w:tcW w:w="756"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80" w:firstLine="0"/>
              <w:jc w:val="right"/>
            </w:pPr>
            <w:r>
              <w:rPr>
                <w:rStyle w:val="Teksttreci29pt"/>
                <w:color w:val="000000"/>
              </w:rPr>
              <w:t>IX</w:t>
            </w:r>
          </w:p>
        </w:tc>
        <w:tc>
          <w:tcPr>
            <w:tcW w:w="666"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240" w:firstLine="0"/>
              <w:jc w:val="left"/>
            </w:pPr>
            <w:r>
              <w:rPr>
                <w:rStyle w:val="Teksttreci29pt"/>
                <w:color w:val="000000"/>
              </w:rPr>
              <w:t>Xa</w:t>
            </w:r>
          </w:p>
        </w:tc>
        <w:tc>
          <w:tcPr>
            <w:tcW w:w="750"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00" w:firstLine="0"/>
              <w:jc w:val="right"/>
            </w:pPr>
            <w:r>
              <w:rPr>
                <w:rStyle w:val="Teksttreci29pt"/>
                <w:color w:val="000000"/>
              </w:rPr>
              <w:t>Xb</w:t>
            </w:r>
          </w:p>
        </w:tc>
        <w:tc>
          <w:tcPr>
            <w:tcW w:w="762"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40" w:firstLine="0"/>
              <w:jc w:val="right"/>
            </w:pPr>
            <w:r>
              <w:rPr>
                <w:rStyle w:val="Teksttreci29pt"/>
                <w:color w:val="000000"/>
              </w:rPr>
              <w:t>Xc</w:t>
            </w:r>
          </w:p>
        </w:tc>
        <w:tc>
          <w:tcPr>
            <w:tcW w:w="82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XI</w:t>
            </w:r>
          </w:p>
        </w:tc>
      </w:tr>
      <w:tr w:rsidR="00061E0A">
        <w:tblPrEx>
          <w:tblCellMar>
            <w:top w:w="0" w:type="dxa"/>
            <w:left w:w="0" w:type="dxa"/>
            <w:bottom w:w="0" w:type="dxa"/>
            <w:right w:w="0" w:type="dxa"/>
          </w:tblCellMar>
        </w:tblPrEx>
        <w:trPr>
          <w:trHeight w:hRule="exact" w:val="606"/>
          <w:jc w:val="center"/>
        </w:trPr>
        <w:tc>
          <w:tcPr>
            <w:tcW w:w="636" w:type="dxa"/>
            <w:tcBorders>
              <w:top w:val="single" w:sz="4" w:space="0" w:color="auto"/>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t>-ać</w:t>
            </w:r>
          </w:p>
        </w:tc>
        <w:tc>
          <w:tcPr>
            <w:tcW w:w="750"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-eć</w:t>
            </w:r>
          </w:p>
        </w:tc>
        <w:tc>
          <w:tcPr>
            <w:tcW w:w="756"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-cć</w:t>
            </w:r>
          </w:p>
        </w:tc>
        <w:tc>
          <w:tcPr>
            <w:tcW w:w="954"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-ować</w:t>
            </w:r>
          </w:p>
        </w:tc>
        <w:tc>
          <w:tcPr>
            <w:tcW w:w="852"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-nąć</w:t>
            </w:r>
          </w:p>
        </w:tc>
        <w:tc>
          <w:tcPr>
            <w:tcW w:w="852"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-nąć</w:t>
            </w:r>
          </w:p>
        </w:tc>
        <w:tc>
          <w:tcPr>
            <w:tcW w:w="858"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-nąć</w:t>
            </w:r>
          </w:p>
        </w:tc>
        <w:tc>
          <w:tcPr>
            <w:tcW w:w="756"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-ić</w:t>
            </w:r>
          </w:p>
        </w:tc>
        <w:tc>
          <w:tcPr>
            <w:tcW w:w="750"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-VĆ</w:t>
            </w:r>
          </w:p>
        </w:tc>
        <w:tc>
          <w:tcPr>
            <w:tcW w:w="654"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-eć</w:t>
            </w:r>
          </w:p>
        </w:tc>
        <w:tc>
          <w:tcPr>
            <w:tcW w:w="750"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-cć</w:t>
            </w:r>
          </w:p>
        </w:tc>
        <w:tc>
          <w:tcPr>
            <w:tcW w:w="768"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-ywać</w:t>
            </w:r>
          </w:p>
        </w:tc>
        <w:tc>
          <w:tcPr>
            <w:tcW w:w="750"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-iwać</w:t>
            </w:r>
          </w:p>
        </w:tc>
        <w:tc>
          <w:tcPr>
            <w:tcW w:w="756"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-ać</w:t>
            </w:r>
          </w:p>
        </w:tc>
        <w:tc>
          <w:tcPr>
            <w:tcW w:w="666" w:type="dxa"/>
            <w:tcBorders>
              <w:top w:val="single" w:sz="4" w:space="0" w:color="auto"/>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-ć</w:t>
            </w:r>
          </w:p>
        </w:tc>
        <w:tc>
          <w:tcPr>
            <w:tcW w:w="750" w:type="dxa"/>
            <w:tcBorders>
              <w:top w:val="single" w:sz="4" w:space="0" w:color="auto"/>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-ać</w:t>
            </w:r>
          </w:p>
        </w:tc>
        <w:tc>
          <w:tcPr>
            <w:tcW w:w="762" w:type="dxa"/>
            <w:tcBorders>
              <w:top w:val="single" w:sz="4" w:space="0" w:color="auto"/>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-ąć</w:t>
            </w:r>
          </w:p>
        </w:tc>
        <w:tc>
          <w:tcPr>
            <w:tcW w:w="822" w:type="dxa"/>
            <w:tcBorders>
              <w:top w:val="single" w:sz="4" w:space="0" w:color="auto"/>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-ć(c)</w:t>
            </w:r>
          </w:p>
        </w:tc>
      </w:tr>
      <w:tr w:rsidR="00061E0A">
        <w:tblPrEx>
          <w:tblCellMar>
            <w:top w:w="0" w:type="dxa"/>
            <w:left w:w="0" w:type="dxa"/>
            <w:bottom w:w="0" w:type="dxa"/>
            <w:right w:w="0" w:type="dxa"/>
          </w:tblCellMar>
        </w:tblPrEx>
        <w:trPr>
          <w:trHeight w:hRule="exact" w:val="642"/>
          <w:jc w:val="center"/>
        </w:trPr>
        <w:tc>
          <w:tcPr>
            <w:tcW w:w="636"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lang w:val="en-US" w:eastAsia="en-US"/>
              </w:rPr>
              <w:t>-am</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-cm</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-eję</w:t>
            </w:r>
          </w:p>
        </w:tc>
        <w:tc>
          <w:tcPr>
            <w:tcW w:w="954"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-uję</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-nę</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-nę</w:t>
            </w:r>
          </w:p>
        </w:tc>
        <w:tc>
          <w:tcPr>
            <w:tcW w:w="858"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-nę</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-ę</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-ę</w:t>
            </w:r>
          </w:p>
        </w:tc>
        <w:tc>
          <w:tcPr>
            <w:tcW w:w="654"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-ę</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-ę</w:t>
            </w:r>
          </w:p>
        </w:tc>
        <w:tc>
          <w:tcPr>
            <w:tcW w:w="768"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-uję</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-uję</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-ę</w:t>
            </w:r>
          </w:p>
        </w:tc>
        <w:tc>
          <w:tcPr>
            <w:tcW w:w="66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-ję</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-cję</w:t>
            </w:r>
          </w:p>
        </w:tc>
        <w:tc>
          <w:tcPr>
            <w:tcW w:w="762" w:type="dxa"/>
            <w:tcBorders>
              <w:top w:val="nil"/>
              <w:left w:val="nil"/>
              <w:bottom w:val="nil"/>
              <w:right w:val="nil"/>
            </w:tcBorders>
            <w:shd w:val="clear" w:color="auto" w:fill="FFFFFF"/>
            <w:vAlign w:val="bottom"/>
          </w:tcPr>
          <w:p w:rsidR="00061E0A" w:rsidRDefault="00061E0A">
            <w:pPr>
              <w:pStyle w:val="Teksttreci21"/>
              <w:framePr w:w="13842" w:wrap="notBeside" w:vAnchor="text" w:hAnchor="text" w:xAlign="center" w:y="1"/>
              <w:shd w:val="clear" w:color="auto" w:fill="auto"/>
              <w:spacing w:before="0" w:after="120" w:line="180" w:lineRule="exact"/>
              <w:ind w:right="240" w:firstLine="0"/>
              <w:jc w:val="right"/>
            </w:pPr>
            <w:r>
              <w:rPr>
                <w:rStyle w:val="Teksttreci29pt"/>
                <w:color w:val="000000"/>
              </w:rPr>
              <w:t>-mę;</w:t>
            </w:r>
          </w:p>
          <w:p w:rsidR="00061E0A" w:rsidRDefault="00061E0A">
            <w:pPr>
              <w:pStyle w:val="Teksttreci21"/>
              <w:framePr w:w="13842" w:wrap="notBeside" w:vAnchor="text" w:hAnchor="text" w:xAlign="center" w:y="1"/>
              <w:shd w:val="clear" w:color="auto" w:fill="auto"/>
              <w:spacing w:before="120" w:after="0" w:line="180" w:lineRule="exact"/>
              <w:ind w:firstLine="0"/>
              <w:jc w:val="left"/>
            </w:pPr>
            <w:r>
              <w:rPr>
                <w:rStyle w:val="Teksttreci29pt"/>
                <w:color w:val="000000"/>
              </w:rPr>
              <w:t>-nę</w:t>
            </w:r>
          </w:p>
        </w:tc>
        <w:tc>
          <w:tcPr>
            <w:tcW w:w="82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•ę</w:t>
            </w:r>
          </w:p>
        </w:tc>
      </w:tr>
      <w:tr w:rsidR="00061E0A">
        <w:tblPrEx>
          <w:tblCellMar>
            <w:top w:w="0" w:type="dxa"/>
            <w:left w:w="0" w:type="dxa"/>
            <w:bottom w:w="0" w:type="dxa"/>
            <w:right w:w="0" w:type="dxa"/>
          </w:tblCellMar>
        </w:tblPrEx>
        <w:trPr>
          <w:trHeight w:hRule="exact" w:val="480"/>
          <w:jc w:val="center"/>
        </w:trPr>
        <w:tc>
          <w:tcPr>
            <w:tcW w:w="63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-a</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-cjc</w:t>
            </w:r>
          </w:p>
        </w:tc>
        <w:tc>
          <w:tcPr>
            <w:tcW w:w="954"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-uje</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-nic</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-nie</w:t>
            </w:r>
          </w:p>
        </w:tc>
        <w:tc>
          <w:tcPr>
            <w:tcW w:w="85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-nie</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-y</w:t>
            </w:r>
          </w:p>
        </w:tc>
        <w:tc>
          <w:tcPr>
            <w:tcW w:w="654"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-y</w:t>
            </w:r>
          </w:p>
        </w:tc>
        <w:tc>
          <w:tcPr>
            <w:tcW w:w="76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-uje</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-uje</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w:t>
            </w:r>
          </w:p>
        </w:tc>
        <w:tc>
          <w:tcPr>
            <w:tcW w:w="66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-je</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-eje</w:t>
            </w:r>
          </w:p>
        </w:tc>
        <w:tc>
          <w:tcPr>
            <w:tcW w:w="76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60" w:line="180" w:lineRule="exact"/>
              <w:ind w:right="240" w:firstLine="0"/>
              <w:jc w:val="right"/>
            </w:pPr>
            <w:r>
              <w:rPr>
                <w:rStyle w:val="Teksttreci29pt"/>
                <w:color w:val="000000"/>
              </w:rPr>
              <w:t>-mie,</w:t>
            </w:r>
          </w:p>
          <w:p w:rsidR="00061E0A" w:rsidRDefault="00061E0A">
            <w:pPr>
              <w:pStyle w:val="Teksttreci21"/>
              <w:framePr w:w="13842" w:wrap="notBeside" w:vAnchor="text" w:hAnchor="text" w:xAlign="center" w:y="1"/>
              <w:shd w:val="clear" w:color="auto" w:fill="auto"/>
              <w:spacing w:before="60" w:after="0" w:line="180" w:lineRule="exact"/>
              <w:ind w:firstLine="0"/>
              <w:jc w:val="left"/>
            </w:pPr>
            <w:r>
              <w:rPr>
                <w:rStyle w:val="Teksttreci29pt"/>
                <w:color w:val="000000"/>
              </w:rPr>
              <w:t>-nic</w:t>
            </w:r>
          </w:p>
        </w:tc>
        <w:tc>
          <w:tcPr>
            <w:tcW w:w="82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-e</w:t>
            </w:r>
          </w:p>
        </w:tc>
      </w:tr>
      <w:tr w:rsidR="00061E0A">
        <w:tblPrEx>
          <w:tblCellMar>
            <w:top w:w="0" w:type="dxa"/>
            <w:left w:w="0" w:type="dxa"/>
            <w:bottom w:w="0" w:type="dxa"/>
            <w:right w:w="0" w:type="dxa"/>
          </w:tblCellMar>
        </w:tblPrEx>
        <w:trPr>
          <w:trHeight w:hRule="exact" w:val="504"/>
          <w:jc w:val="center"/>
        </w:trPr>
        <w:tc>
          <w:tcPr>
            <w:tcW w:w="63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t>-ają</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-eją</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-cją</w:t>
            </w:r>
          </w:p>
        </w:tc>
        <w:tc>
          <w:tcPr>
            <w:tcW w:w="954"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w:t>
            </w:r>
          </w:p>
        </w:tc>
        <w:tc>
          <w:tcPr>
            <w:tcW w:w="85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-ą</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-ą</w:t>
            </w:r>
          </w:p>
        </w:tc>
        <w:tc>
          <w:tcPr>
            <w:tcW w:w="654"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w:t>
            </w:r>
          </w:p>
        </w:tc>
        <w:tc>
          <w:tcPr>
            <w:tcW w:w="76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w:t>
            </w:r>
          </w:p>
        </w:tc>
        <w:tc>
          <w:tcPr>
            <w:tcW w:w="66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-ją</w:t>
            </w:r>
          </w:p>
        </w:tc>
        <w:tc>
          <w:tcPr>
            <w:tcW w:w="750"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-cją</w:t>
            </w:r>
          </w:p>
        </w:tc>
        <w:tc>
          <w:tcPr>
            <w:tcW w:w="762" w:type="dxa"/>
            <w:tcBorders>
              <w:top w:val="nil"/>
              <w:left w:val="single" w:sz="4" w:space="0" w:color="auto"/>
              <w:bottom w:val="nil"/>
              <w:right w:val="nil"/>
            </w:tcBorders>
            <w:shd w:val="clear" w:color="auto" w:fill="FFFFFF"/>
            <w:vAlign w:val="bottom"/>
          </w:tcPr>
          <w:p w:rsidR="00061E0A" w:rsidRDefault="00061E0A">
            <w:pPr>
              <w:pStyle w:val="Teksttreci21"/>
              <w:framePr w:w="13842" w:wrap="notBeside" w:vAnchor="text" w:hAnchor="text" w:xAlign="center" w:y="1"/>
              <w:shd w:val="clear" w:color="auto" w:fill="auto"/>
              <w:spacing w:before="0" w:after="120" w:line="180" w:lineRule="exact"/>
              <w:ind w:right="240" w:firstLine="0"/>
              <w:jc w:val="right"/>
            </w:pPr>
            <w:r>
              <w:rPr>
                <w:rStyle w:val="Teksttreci29pt"/>
                <w:color w:val="000000"/>
              </w:rPr>
              <w:t>-mą,</w:t>
            </w:r>
          </w:p>
          <w:p w:rsidR="00061E0A" w:rsidRDefault="00061E0A">
            <w:pPr>
              <w:pStyle w:val="Teksttreci21"/>
              <w:framePr w:w="13842" w:wrap="notBeside" w:vAnchor="text" w:hAnchor="text" w:xAlign="center" w:y="1"/>
              <w:shd w:val="clear" w:color="auto" w:fill="auto"/>
              <w:spacing w:before="120" w:after="0" w:line="180" w:lineRule="exact"/>
              <w:ind w:firstLine="0"/>
              <w:jc w:val="left"/>
            </w:pPr>
            <w:r>
              <w:rPr>
                <w:rStyle w:val="Teksttreci29pt"/>
                <w:color w:val="000000"/>
              </w:rPr>
              <w:t>-ną</w:t>
            </w:r>
          </w:p>
        </w:tc>
        <w:tc>
          <w:tcPr>
            <w:tcW w:w="82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left="180" w:firstLine="0"/>
              <w:jc w:val="left"/>
            </w:pPr>
            <w:r>
              <w:rPr>
                <w:rStyle w:val="Teksttreci210pt"/>
                <w:color w:val="000000"/>
              </w:rPr>
              <w:t>-ą</w:t>
            </w:r>
          </w:p>
        </w:tc>
      </w:tr>
      <w:tr w:rsidR="00061E0A">
        <w:tblPrEx>
          <w:tblCellMar>
            <w:top w:w="0" w:type="dxa"/>
            <w:left w:w="0" w:type="dxa"/>
            <w:bottom w:w="0" w:type="dxa"/>
            <w:right w:w="0" w:type="dxa"/>
          </w:tblCellMar>
        </w:tblPrEx>
        <w:trPr>
          <w:trHeight w:hRule="exact" w:val="510"/>
          <w:jc w:val="center"/>
        </w:trPr>
        <w:tc>
          <w:tcPr>
            <w:tcW w:w="63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-aj</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w:t>
            </w:r>
          </w:p>
        </w:tc>
        <w:tc>
          <w:tcPr>
            <w:tcW w:w="954"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-nij</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80" w:lineRule="exact"/>
              <w:ind w:firstLine="0"/>
              <w:jc w:val="left"/>
            </w:pPr>
            <w:r>
              <w:rPr>
                <w:rStyle w:val="Teksttreci24pt"/>
                <w:color w:val="000000"/>
              </w:rPr>
              <w:t>-ń</w:t>
            </w:r>
          </w:p>
        </w:tc>
        <w:tc>
          <w:tcPr>
            <w:tcW w:w="85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-nij</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w:t>
            </w:r>
          </w:p>
        </w:tc>
        <w:tc>
          <w:tcPr>
            <w:tcW w:w="750"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w:t>
            </w:r>
          </w:p>
        </w:tc>
        <w:tc>
          <w:tcPr>
            <w:tcW w:w="6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w:t>
            </w:r>
          </w:p>
        </w:tc>
        <w:tc>
          <w:tcPr>
            <w:tcW w:w="76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w:t>
            </w:r>
          </w:p>
        </w:tc>
        <w:tc>
          <w:tcPr>
            <w:tcW w:w="66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firstLine="0"/>
              <w:jc w:val="left"/>
            </w:pPr>
            <w:r>
              <w:rPr>
                <w:rStyle w:val="Teksttreci210pt"/>
                <w:color w:val="000000"/>
              </w:rPr>
              <w:t>-i</w:t>
            </w:r>
          </w:p>
        </w:tc>
        <w:tc>
          <w:tcPr>
            <w:tcW w:w="750"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w:t>
            </w:r>
          </w:p>
        </w:tc>
        <w:tc>
          <w:tcPr>
            <w:tcW w:w="762"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60" w:line="180" w:lineRule="exact"/>
              <w:ind w:right="240" w:firstLine="0"/>
              <w:jc w:val="right"/>
            </w:pPr>
            <w:r>
              <w:rPr>
                <w:rStyle w:val="Teksttreci29pt"/>
                <w:color w:val="000000"/>
              </w:rPr>
              <w:t>-mij,</w:t>
            </w:r>
          </w:p>
          <w:p w:rsidR="00061E0A" w:rsidRDefault="00061E0A">
            <w:pPr>
              <w:pStyle w:val="Teksttreci21"/>
              <w:framePr w:w="13842" w:wrap="notBeside" w:vAnchor="text" w:hAnchor="text" w:xAlign="center" w:y="1"/>
              <w:shd w:val="clear" w:color="auto" w:fill="auto"/>
              <w:spacing w:before="60" w:after="0" w:line="180" w:lineRule="exact"/>
              <w:ind w:firstLine="0"/>
              <w:jc w:val="left"/>
            </w:pPr>
            <w:r>
              <w:rPr>
                <w:rStyle w:val="Teksttreci29pt"/>
                <w:color w:val="000000"/>
              </w:rPr>
              <w:t>-nij</w:t>
            </w:r>
          </w:p>
        </w:tc>
        <w:tc>
          <w:tcPr>
            <w:tcW w:w="822"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200" w:lineRule="exact"/>
              <w:ind w:left="180" w:firstLine="0"/>
              <w:jc w:val="left"/>
            </w:pPr>
            <w:r>
              <w:rPr>
                <w:rStyle w:val="Teksttreci210pt"/>
                <w:color w:val="000000"/>
              </w:rPr>
              <w:t>*&gt;</w:t>
            </w:r>
          </w:p>
        </w:tc>
      </w:tr>
      <w:tr w:rsidR="00061E0A">
        <w:tblPrEx>
          <w:tblCellMar>
            <w:top w:w="0" w:type="dxa"/>
            <w:left w:w="0" w:type="dxa"/>
            <w:bottom w:w="0" w:type="dxa"/>
            <w:right w:w="0" w:type="dxa"/>
          </w:tblCellMar>
        </w:tblPrEx>
        <w:trPr>
          <w:trHeight w:hRule="exact" w:val="504"/>
          <w:jc w:val="center"/>
        </w:trPr>
        <w:tc>
          <w:tcPr>
            <w:tcW w:w="63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-ający</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-ejący</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-ejący</w:t>
            </w:r>
          </w:p>
        </w:tc>
        <w:tc>
          <w:tcPr>
            <w:tcW w:w="9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-ujący</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80" w:lineRule="exact"/>
              <w:ind w:firstLine="0"/>
              <w:jc w:val="center"/>
            </w:pPr>
            <w:r>
              <w:rPr>
                <w:rStyle w:val="Teksttreci24pt1"/>
                <w:color w:val="000000"/>
              </w:rPr>
              <w:t>/</w:t>
            </w:r>
            <w:r>
              <w:rPr>
                <w:rStyle w:val="Teksttreci2Consolas"/>
                <w:color w:val="000000"/>
              </w:rPr>
              <w:t>4</w:t>
            </w:r>
            <w:r>
              <w:rPr>
                <w:rStyle w:val="Teksttreci24pt1"/>
                <w:color w:val="000000"/>
              </w:rPr>
              <w:t>/</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-nący</w:t>
            </w:r>
          </w:p>
        </w:tc>
        <w:tc>
          <w:tcPr>
            <w:tcW w:w="85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center"/>
            </w:pPr>
            <w:r>
              <w:rPr>
                <w:rStyle w:val="Teksttreci29pt"/>
                <w:color w:val="000000"/>
              </w:rPr>
              <w:t>-nący</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-ący</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-ący</w:t>
            </w:r>
          </w:p>
        </w:tc>
        <w:tc>
          <w:tcPr>
            <w:tcW w:w="6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-ący</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-ący</w:t>
            </w:r>
          </w:p>
        </w:tc>
        <w:tc>
          <w:tcPr>
            <w:tcW w:w="76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-ujący</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-ujący</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right="280" w:firstLine="0"/>
              <w:jc w:val="right"/>
            </w:pPr>
            <w:r>
              <w:rPr>
                <w:rStyle w:val="Teksttreci29pt"/>
                <w:color w:val="000000"/>
              </w:rPr>
              <w:t>-ący</w:t>
            </w:r>
          </w:p>
        </w:tc>
        <w:tc>
          <w:tcPr>
            <w:tcW w:w="66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-jący</w:t>
            </w:r>
          </w:p>
        </w:tc>
        <w:tc>
          <w:tcPr>
            <w:tcW w:w="750"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-ejący</w:t>
            </w:r>
          </w:p>
        </w:tc>
        <w:tc>
          <w:tcPr>
            <w:tcW w:w="762"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120" w:line="180" w:lineRule="exact"/>
              <w:ind w:firstLine="0"/>
              <w:jc w:val="left"/>
            </w:pPr>
            <w:r>
              <w:rPr>
                <w:rStyle w:val="Teksttreci29pt"/>
                <w:color w:val="000000"/>
              </w:rPr>
              <w:t>-mący,</w:t>
            </w:r>
          </w:p>
          <w:p w:rsidR="00061E0A" w:rsidRDefault="00061E0A">
            <w:pPr>
              <w:pStyle w:val="Teksttreci21"/>
              <w:framePr w:w="13842" w:wrap="notBeside" w:vAnchor="text" w:hAnchor="text" w:xAlign="center" w:y="1"/>
              <w:shd w:val="clear" w:color="auto" w:fill="auto"/>
              <w:spacing w:before="120" w:after="0" w:line="180" w:lineRule="exact"/>
              <w:ind w:right="240" w:firstLine="0"/>
              <w:jc w:val="right"/>
            </w:pPr>
            <w:r>
              <w:rPr>
                <w:rStyle w:val="Teksttreci29pt"/>
                <w:color w:val="000000"/>
              </w:rPr>
              <w:t>-nący</w:t>
            </w:r>
          </w:p>
        </w:tc>
        <w:tc>
          <w:tcPr>
            <w:tcW w:w="82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-ący</w:t>
            </w:r>
          </w:p>
        </w:tc>
      </w:tr>
      <w:tr w:rsidR="00061E0A">
        <w:tblPrEx>
          <w:tblCellMar>
            <w:top w:w="0" w:type="dxa"/>
            <w:left w:w="0" w:type="dxa"/>
            <w:bottom w:w="0" w:type="dxa"/>
            <w:right w:w="0" w:type="dxa"/>
          </w:tblCellMar>
        </w:tblPrEx>
        <w:trPr>
          <w:trHeight w:hRule="exact" w:val="480"/>
          <w:jc w:val="center"/>
        </w:trPr>
        <w:tc>
          <w:tcPr>
            <w:tcW w:w="63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-ając</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t>-ejąc</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-ejąc</w:t>
            </w:r>
          </w:p>
        </w:tc>
        <w:tc>
          <w:tcPr>
            <w:tcW w:w="9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-ująć</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80" w:lineRule="exact"/>
              <w:ind w:left="420" w:firstLine="0"/>
              <w:jc w:val="left"/>
            </w:pPr>
            <w:r>
              <w:rPr>
                <w:rStyle w:val="Teksttreci24pt1"/>
                <w:color w:val="000000"/>
              </w:rPr>
              <w:t>/</w:t>
            </w:r>
            <w:r>
              <w:rPr>
                <w:rStyle w:val="Teksttreci2Consolas"/>
                <w:color w:val="000000"/>
              </w:rPr>
              <w:t>4</w:t>
            </w:r>
            <w:r>
              <w:rPr>
                <w:rStyle w:val="Teksttreci24pt1"/>
                <w:color w:val="000000"/>
              </w:rPr>
              <w:t>/</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-nąc</w:t>
            </w:r>
          </w:p>
        </w:tc>
        <w:tc>
          <w:tcPr>
            <w:tcW w:w="85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-nąc</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w:t>
            </w:r>
          </w:p>
        </w:tc>
        <w:tc>
          <w:tcPr>
            <w:tcW w:w="6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w:t>
            </w:r>
          </w:p>
        </w:tc>
        <w:tc>
          <w:tcPr>
            <w:tcW w:w="76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-ująć</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-ująć</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-ąc</w:t>
            </w:r>
          </w:p>
        </w:tc>
        <w:tc>
          <w:tcPr>
            <w:tcW w:w="66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-jąc</w:t>
            </w:r>
          </w:p>
        </w:tc>
        <w:tc>
          <w:tcPr>
            <w:tcW w:w="750"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right="200" w:firstLine="0"/>
              <w:jc w:val="right"/>
            </w:pPr>
            <w:r>
              <w:rPr>
                <w:rStyle w:val="Teksttreci29pt"/>
                <w:color w:val="000000"/>
              </w:rPr>
              <w:t>-ejąc</w:t>
            </w:r>
          </w:p>
        </w:tc>
        <w:tc>
          <w:tcPr>
            <w:tcW w:w="76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120" w:line="180" w:lineRule="exact"/>
              <w:ind w:right="240" w:firstLine="0"/>
              <w:jc w:val="right"/>
            </w:pPr>
            <w:r>
              <w:rPr>
                <w:rStyle w:val="Teksttreci29pt"/>
                <w:color w:val="000000"/>
              </w:rPr>
              <w:t>-mąc,</w:t>
            </w:r>
          </w:p>
          <w:p w:rsidR="00061E0A" w:rsidRDefault="00061E0A">
            <w:pPr>
              <w:pStyle w:val="Teksttreci21"/>
              <w:framePr w:w="13842" w:wrap="notBeside" w:vAnchor="text" w:hAnchor="text" w:xAlign="center" w:y="1"/>
              <w:shd w:val="clear" w:color="auto" w:fill="auto"/>
              <w:spacing w:before="120" w:after="0" w:line="180" w:lineRule="exact"/>
              <w:ind w:right="240" w:firstLine="0"/>
              <w:jc w:val="right"/>
            </w:pPr>
            <w:r>
              <w:rPr>
                <w:rStyle w:val="Teksttreci29pt"/>
                <w:color w:val="000000"/>
              </w:rPr>
              <w:t>-nąc</w:t>
            </w:r>
          </w:p>
        </w:tc>
        <w:tc>
          <w:tcPr>
            <w:tcW w:w="82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-ąc</w:t>
            </w:r>
          </w:p>
        </w:tc>
      </w:tr>
      <w:tr w:rsidR="00061E0A">
        <w:tblPrEx>
          <w:tblCellMar>
            <w:top w:w="0" w:type="dxa"/>
            <w:left w:w="0" w:type="dxa"/>
            <w:bottom w:w="0" w:type="dxa"/>
            <w:right w:w="0" w:type="dxa"/>
          </w:tblCellMar>
        </w:tblPrEx>
        <w:trPr>
          <w:trHeight w:hRule="exact" w:val="366"/>
          <w:jc w:val="center"/>
        </w:trPr>
        <w:tc>
          <w:tcPr>
            <w:tcW w:w="63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t>-ał</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w:t>
            </w:r>
          </w:p>
        </w:tc>
        <w:tc>
          <w:tcPr>
            <w:tcW w:w="9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-ował</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-nął</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-nął</w:t>
            </w:r>
          </w:p>
        </w:tc>
        <w:tc>
          <w:tcPr>
            <w:tcW w:w="85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-ł</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-ił</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-ył</w:t>
            </w:r>
          </w:p>
        </w:tc>
        <w:tc>
          <w:tcPr>
            <w:tcW w:w="6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w:t>
            </w:r>
          </w:p>
        </w:tc>
        <w:tc>
          <w:tcPr>
            <w:tcW w:w="76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-ywał</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-iwał</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w:t>
            </w:r>
          </w:p>
        </w:tc>
        <w:tc>
          <w:tcPr>
            <w:tcW w:w="66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-ł</w:t>
            </w:r>
          </w:p>
        </w:tc>
        <w:tc>
          <w:tcPr>
            <w:tcW w:w="750"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w:t>
            </w:r>
          </w:p>
        </w:tc>
        <w:tc>
          <w:tcPr>
            <w:tcW w:w="76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-ął</w:t>
            </w:r>
          </w:p>
        </w:tc>
        <w:tc>
          <w:tcPr>
            <w:tcW w:w="822"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-ł</w:t>
            </w:r>
          </w:p>
        </w:tc>
      </w:tr>
      <w:tr w:rsidR="00061E0A">
        <w:tblPrEx>
          <w:tblCellMar>
            <w:top w:w="0" w:type="dxa"/>
            <w:left w:w="0" w:type="dxa"/>
            <w:bottom w:w="0" w:type="dxa"/>
            <w:right w:w="0" w:type="dxa"/>
          </w:tblCellMar>
        </w:tblPrEx>
        <w:trPr>
          <w:trHeight w:hRule="exact" w:val="504"/>
          <w:jc w:val="center"/>
        </w:trPr>
        <w:tc>
          <w:tcPr>
            <w:tcW w:w="636"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t>-ała</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-ała</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-ała</w:t>
            </w:r>
          </w:p>
        </w:tc>
        <w:tc>
          <w:tcPr>
            <w:tcW w:w="954"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-owała</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-nęła</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-nęła</w:t>
            </w:r>
          </w:p>
        </w:tc>
        <w:tc>
          <w:tcPr>
            <w:tcW w:w="858"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-ła</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-iła</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-yła</w:t>
            </w:r>
          </w:p>
        </w:tc>
        <w:tc>
          <w:tcPr>
            <w:tcW w:w="654"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-ała</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-ała</w:t>
            </w:r>
          </w:p>
        </w:tc>
        <w:tc>
          <w:tcPr>
            <w:tcW w:w="768"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-ywała</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-iwała</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-ała</w:t>
            </w:r>
          </w:p>
        </w:tc>
        <w:tc>
          <w:tcPr>
            <w:tcW w:w="66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-ła</w:t>
            </w:r>
          </w:p>
        </w:tc>
        <w:tc>
          <w:tcPr>
            <w:tcW w:w="750"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-ała</w:t>
            </w:r>
          </w:p>
        </w:tc>
        <w:tc>
          <w:tcPr>
            <w:tcW w:w="76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-ęła</w:t>
            </w:r>
          </w:p>
        </w:tc>
        <w:tc>
          <w:tcPr>
            <w:tcW w:w="82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-ła</w:t>
            </w:r>
          </w:p>
        </w:tc>
      </w:tr>
      <w:tr w:rsidR="00061E0A">
        <w:tblPrEx>
          <w:tblCellMar>
            <w:top w:w="0" w:type="dxa"/>
            <w:left w:w="0" w:type="dxa"/>
            <w:bottom w:w="0" w:type="dxa"/>
            <w:right w:w="0" w:type="dxa"/>
          </w:tblCellMar>
        </w:tblPrEx>
        <w:trPr>
          <w:trHeight w:hRule="exact" w:val="516"/>
          <w:jc w:val="center"/>
        </w:trPr>
        <w:tc>
          <w:tcPr>
            <w:tcW w:w="636"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t>-ali</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-cli</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-eli</w:t>
            </w:r>
          </w:p>
        </w:tc>
        <w:tc>
          <w:tcPr>
            <w:tcW w:w="954"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-owali</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-nęli</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-nęli</w:t>
            </w:r>
          </w:p>
        </w:tc>
        <w:tc>
          <w:tcPr>
            <w:tcW w:w="858"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-Ii</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-iii</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-yli</w:t>
            </w:r>
          </w:p>
        </w:tc>
        <w:tc>
          <w:tcPr>
            <w:tcW w:w="654"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w:t>
            </w:r>
          </w:p>
        </w:tc>
        <w:tc>
          <w:tcPr>
            <w:tcW w:w="750"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-ełł</w:t>
            </w:r>
          </w:p>
        </w:tc>
        <w:tc>
          <w:tcPr>
            <w:tcW w:w="768"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-ywali</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-iwali</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-ali</w:t>
            </w:r>
          </w:p>
        </w:tc>
        <w:tc>
          <w:tcPr>
            <w:tcW w:w="66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-li</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-ali</w:t>
            </w:r>
          </w:p>
        </w:tc>
        <w:tc>
          <w:tcPr>
            <w:tcW w:w="76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-ęii</w:t>
            </w:r>
          </w:p>
        </w:tc>
        <w:tc>
          <w:tcPr>
            <w:tcW w:w="82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-li</w:t>
            </w:r>
          </w:p>
        </w:tc>
      </w:tr>
      <w:tr w:rsidR="00061E0A">
        <w:tblPrEx>
          <w:tblCellMar>
            <w:top w:w="0" w:type="dxa"/>
            <w:left w:w="0" w:type="dxa"/>
            <w:bottom w:w="0" w:type="dxa"/>
            <w:right w:w="0" w:type="dxa"/>
          </w:tblCellMar>
        </w:tblPrEx>
        <w:trPr>
          <w:trHeight w:hRule="exact" w:val="504"/>
          <w:jc w:val="center"/>
        </w:trPr>
        <w:tc>
          <w:tcPr>
            <w:tcW w:w="636"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-awszy</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-awszy</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-awszy</w:t>
            </w:r>
          </w:p>
        </w:tc>
        <w:tc>
          <w:tcPr>
            <w:tcW w:w="954"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-owawszy</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-nąwszy</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-nąwszy</w:t>
            </w:r>
          </w:p>
        </w:tc>
        <w:tc>
          <w:tcPr>
            <w:tcW w:w="858"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-łszy</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-iwszy</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-ywszy</w:t>
            </w:r>
          </w:p>
        </w:tc>
        <w:tc>
          <w:tcPr>
            <w:tcW w:w="654"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-awszy</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-awszy</w:t>
            </w:r>
          </w:p>
        </w:tc>
        <w:tc>
          <w:tcPr>
            <w:tcW w:w="768" w:type="dxa"/>
            <w:tcBorders>
              <w:top w:val="nil"/>
              <w:left w:val="single" w:sz="4" w:space="0" w:color="auto"/>
              <w:bottom w:val="nil"/>
              <w:right w:val="nil"/>
            </w:tcBorders>
            <w:shd w:val="clear" w:color="auto" w:fill="FFFFFF"/>
          </w:tcPr>
          <w:p w:rsidR="00061E0A" w:rsidRDefault="00061E0A">
            <w:pPr>
              <w:framePr w:w="13842" w:wrap="notBeside" w:vAnchor="text" w:hAnchor="text" w:xAlign="center" w:y="1"/>
              <w:rPr>
                <w:color w:val="auto"/>
                <w:sz w:val="10"/>
                <w:szCs w:val="10"/>
              </w:rPr>
            </w:pPr>
          </w:p>
        </w:tc>
        <w:tc>
          <w:tcPr>
            <w:tcW w:w="750" w:type="dxa"/>
            <w:tcBorders>
              <w:top w:val="nil"/>
              <w:left w:val="single" w:sz="4" w:space="0" w:color="auto"/>
              <w:bottom w:val="nil"/>
              <w:right w:val="nil"/>
            </w:tcBorders>
            <w:shd w:val="clear" w:color="auto" w:fill="FFFFFF"/>
          </w:tcPr>
          <w:p w:rsidR="00061E0A" w:rsidRDefault="00061E0A">
            <w:pPr>
              <w:framePr w:w="13842" w:wrap="notBeside" w:vAnchor="text" w:hAnchor="text" w:xAlign="center" w:y="1"/>
              <w:rPr>
                <w:color w:val="auto"/>
                <w:sz w:val="10"/>
                <w:szCs w:val="10"/>
              </w:rPr>
            </w:pP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-awszy</w:t>
            </w:r>
          </w:p>
        </w:tc>
        <w:tc>
          <w:tcPr>
            <w:tcW w:w="66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-wszy</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-awszy</w:t>
            </w:r>
          </w:p>
        </w:tc>
        <w:tc>
          <w:tcPr>
            <w:tcW w:w="76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-ąwszy</w:t>
            </w:r>
          </w:p>
        </w:tc>
        <w:tc>
          <w:tcPr>
            <w:tcW w:w="82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left="180" w:firstLine="0"/>
              <w:jc w:val="left"/>
            </w:pPr>
            <w:r>
              <w:rPr>
                <w:rStyle w:val="Teksttreci29pt"/>
                <w:color w:val="000000"/>
              </w:rPr>
              <w:t>-łszy</w:t>
            </w:r>
          </w:p>
        </w:tc>
      </w:tr>
      <w:tr w:rsidR="00061E0A">
        <w:tblPrEx>
          <w:tblCellMar>
            <w:top w:w="0" w:type="dxa"/>
            <w:left w:w="0" w:type="dxa"/>
            <w:bottom w:w="0" w:type="dxa"/>
            <w:right w:w="0" w:type="dxa"/>
          </w:tblCellMar>
        </w:tblPrEx>
        <w:trPr>
          <w:trHeight w:hRule="exact" w:val="642"/>
          <w:jc w:val="center"/>
        </w:trPr>
        <w:tc>
          <w:tcPr>
            <w:tcW w:w="636"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lang w:val="en-US" w:eastAsia="en-US"/>
              </w:rPr>
              <w:t>-any</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lang w:val="en-US" w:eastAsia="en-US"/>
              </w:rPr>
              <w:t>-any</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80" w:lineRule="exact"/>
              <w:ind w:firstLine="0"/>
              <w:jc w:val="center"/>
            </w:pPr>
            <w:r>
              <w:rPr>
                <w:rStyle w:val="Teksttreci24pt1"/>
                <w:color w:val="000000"/>
              </w:rPr>
              <w:t>/</w:t>
            </w:r>
            <w:r>
              <w:rPr>
                <w:rStyle w:val="Teksttreci2Consolas"/>
                <w:color w:val="000000"/>
              </w:rPr>
              <w:t>4</w:t>
            </w:r>
            <w:r>
              <w:rPr>
                <w:rStyle w:val="Teksttreci24pt1"/>
                <w:color w:val="000000"/>
              </w:rPr>
              <w:t>*</w:t>
            </w:r>
          </w:p>
        </w:tc>
        <w:tc>
          <w:tcPr>
            <w:tcW w:w="954"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-owany</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-nięty</w:t>
            </w:r>
          </w:p>
        </w:tc>
        <w:tc>
          <w:tcPr>
            <w:tcW w:w="85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-nięty</w:t>
            </w:r>
          </w:p>
        </w:tc>
        <w:tc>
          <w:tcPr>
            <w:tcW w:w="858" w:type="dxa"/>
            <w:tcBorders>
              <w:top w:val="nil"/>
              <w:left w:val="single" w:sz="4" w:space="0" w:color="auto"/>
              <w:bottom w:val="nil"/>
              <w:right w:val="nil"/>
            </w:tcBorders>
            <w:shd w:val="clear" w:color="auto" w:fill="FFFFFF"/>
          </w:tcPr>
          <w:p w:rsidR="00061E0A" w:rsidRDefault="00061E0A">
            <w:pPr>
              <w:framePr w:w="13842" w:wrap="notBeside" w:vAnchor="text" w:hAnchor="text" w:xAlign="center" w:y="1"/>
              <w:rPr>
                <w:color w:val="auto"/>
                <w:sz w:val="10"/>
                <w:szCs w:val="10"/>
              </w:rPr>
            </w:pP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-ony</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-ony</w:t>
            </w:r>
          </w:p>
        </w:tc>
        <w:tc>
          <w:tcPr>
            <w:tcW w:w="654"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lang w:val="en-US" w:eastAsia="en-US"/>
              </w:rPr>
              <w:t>-any</w:t>
            </w:r>
          </w:p>
        </w:tc>
        <w:tc>
          <w:tcPr>
            <w:tcW w:w="750" w:type="dxa"/>
            <w:tcBorders>
              <w:top w:val="nil"/>
              <w:left w:val="nil"/>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lang w:val="en-US" w:eastAsia="en-US"/>
              </w:rPr>
              <w:t>-any</w:t>
            </w:r>
          </w:p>
        </w:tc>
        <w:tc>
          <w:tcPr>
            <w:tcW w:w="768"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-ywany</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-iwany</w:t>
            </w:r>
          </w:p>
        </w:tc>
        <w:tc>
          <w:tcPr>
            <w:tcW w:w="75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right="280" w:firstLine="0"/>
              <w:jc w:val="right"/>
            </w:pPr>
            <w:r>
              <w:rPr>
                <w:rStyle w:val="Teksttreci29pt"/>
                <w:color w:val="000000"/>
                <w:lang w:val="en-US" w:eastAsia="en-US"/>
              </w:rPr>
              <w:t>-any</w:t>
            </w:r>
          </w:p>
        </w:tc>
        <w:tc>
          <w:tcPr>
            <w:tcW w:w="666"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-ty</w:t>
            </w:r>
          </w:p>
        </w:tc>
        <w:tc>
          <w:tcPr>
            <w:tcW w:w="750"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lang w:val="en-US" w:eastAsia="en-US"/>
              </w:rPr>
              <w:t>-any</w:t>
            </w:r>
          </w:p>
        </w:tc>
        <w:tc>
          <w:tcPr>
            <w:tcW w:w="762" w:type="dxa"/>
            <w:tcBorders>
              <w:top w:val="nil"/>
              <w:left w:val="single" w:sz="4" w:space="0" w:color="auto"/>
              <w:bottom w:val="nil"/>
              <w:right w:val="nil"/>
            </w:tcBorders>
            <w:shd w:val="clear" w:color="auto" w:fill="FFFFFF"/>
            <w:vAlign w:val="center"/>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-ęty</w:t>
            </w:r>
          </w:p>
        </w:tc>
        <w:tc>
          <w:tcPr>
            <w:tcW w:w="822" w:type="dxa"/>
            <w:tcBorders>
              <w:top w:val="nil"/>
              <w:left w:val="single" w:sz="4" w:space="0" w:color="auto"/>
              <w:bottom w:val="nil"/>
              <w:right w:val="nil"/>
            </w:tcBorders>
            <w:shd w:val="clear" w:color="auto" w:fill="FFFFFF"/>
            <w:vAlign w:val="bottom"/>
          </w:tcPr>
          <w:p w:rsidR="00061E0A" w:rsidRDefault="00061E0A">
            <w:pPr>
              <w:pStyle w:val="Teksttreci21"/>
              <w:framePr w:w="13842" w:wrap="notBeside" w:vAnchor="text" w:hAnchor="text" w:xAlign="center" w:y="1"/>
              <w:shd w:val="clear" w:color="auto" w:fill="auto"/>
              <w:spacing w:before="0" w:after="60" w:line="180" w:lineRule="exact"/>
              <w:ind w:left="180" w:firstLine="0"/>
              <w:jc w:val="left"/>
            </w:pPr>
            <w:r>
              <w:rPr>
                <w:rStyle w:val="Teksttreci29pt"/>
                <w:color w:val="000000"/>
              </w:rPr>
              <w:t>-ony</w:t>
            </w:r>
          </w:p>
          <w:p w:rsidR="00061E0A" w:rsidRDefault="00061E0A">
            <w:pPr>
              <w:pStyle w:val="Teksttreci21"/>
              <w:framePr w:w="13842" w:wrap="notBeside" w:vAnchor="text" w:hAnchor="text" w:xAlign="center" w:y="1"/>
              <w:shd w:val="clear" w:color="auto" w:fill="auto"/>
              <w:spacing w:before="60" w:after="0" w:line="180" w:lineRule="exact"/>
              <w:ind w:left="180" w:firstLine="0"/>
              <w:jc w:val="left"/>
            </w:pPr>
            <w:r>
              <w:rPr>
                <w:rStyle w:val="Teksttreci29pt"/>
                <w:color w:val="000000"/>
              </w:rPr>
              <w:t>(-ty)**)</w:t>
            </w:r>
          </w:p>
        </w:tc>
      </w:tr>
      <w:tr w:rsidR="00061E0A">
        <w:tblPrEx>
          <w:tblCellMar>
            <w:top w:w="0" w:type="dxa"/>
            <w:left w:w="0" w:type="dxa"/>
            <w:bottom w:w="0" w:type="dxa"/>
            <w:right w:w="0" w:type="dxa"/>
          </w:tblCellMar>
        </w:tblPrEx>
        <w:trPr>
          <w:trHeight w:hRule="exact" w:val="492"/>
          <w:jc w:val="center"/>
        </w:trPr>
        <w:tc>
          <w:tcPr>
            <w:tcW w:w="63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t>-ani</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-ani</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80" w:lineRule="exact"/>
              <w:ind w:firstLine="0"/>
              <w:jc w:val="center"/>
            </w:pPr>
            <w:r>
              <w:rPr>
                <w:rStyle w:val="Teksttreci24pt"/>
                <w:color w:val="000000"/>
                <w:lang w:val="ru-RU" w:eastAsia="ru-RU"/>
              </w:rPr>
              <w:t>/V</w:t>
            </w:r>
          </w:p>
        </w:tc>
        <w:tc>
          <w:tcPr>
            <w:tcW w:w="9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-owa ni</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-nięci</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-nięci</w:t>
            </w:r>
          </w:p>
        </w:tc>
        <w:tc>
          <w:tcPr>
            <w:tcW w:w="858" w:type="dxa"/>
            <w:tcBorders>
              <w:top w:val="nil"/>
              <w:left w:val="single" w:sz="4" w:space="0" w:color="auto"/>
              <w:bottom w:val="nil"/>
              <w:right w:val="nil"/>
            </w:tcBorders>
            <w:shd w:val="clear" w:color="auto" w:fill="FFFFFF"/>
          </w:tcPr>
          <w:p w:rsidR="00061E0A" w:rsidRDefault="00061E0A">
            <w:pPr>
              <w:framePr w:w="13842" w:wrap="notBeside" w:vAnchor="text" w:hAnchor="text" w:xAlign="center" w:y="1"/>
              <w:rPr>
                <w:color w:val="auto"/>
                <w:sz w:val="10"/>
                <w:szCs w:val="10"/>
              </w:rPr>
            </w:pP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-eni</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-cni</w:t>
            </w:r>
          </w:p>
        </w:tc>
        <w:tc>
          <w:tcPr>
            <w:tcW w:w="654"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-ani</w:t>
            </w:r>
          </w:p>
        </w:tc>
        <w:tc>
          <w:tcPr>
            <w:tcW w:w="750"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-ani</w:t>
            </w:r>
          </w:p>
        </w:tc>
        <w:tc>
          <w:tcPr>
            <w:tcW w:w="76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-ywani</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-iwan i</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-ani</w:t>
            </w:r>
          </w:p>
        </w:tc>
        <w:tc>
          <w:tcPr>
            <w:tcW w:w="66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-ci</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-ani</w:t>
            </w:r>
          </w:p>
        </w:tc>
        <w:tc>
          <w:tcPr>
            <w:tcW w:w="762"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-ęci</w:t>
            </w:r>
          </w:p>
        </w:tc>
        <w:tc>
          <w:tcPr>
            <w:tcW w:w="822"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60" w:line="180" w:lineRule="exact"/>
              <w:ind w:left="180" w:firstLine="0"/>
              <w:jc w:val="left"/>
            </w:pPr>
            <w:r>
              <w:rPr>
                <w:rStyle w:val="Teksttreci29pt"/>
                <w:color w:val="000000"/>
              </w:rPr>
              <w:t>-cni</w:t>
            </w:r>
          </w:p>
          <w:p w:rsidR="00061E0A" w:rsidRDefault="00061E0A">
            <w:pPr>
              <w:pStyle w:val="Teksttreci21"/>
              <w:framePr w:w="13842" w:wrap="notBeside" w:vAnchor="text" w:hAnchor="text" w:xAlign="center" w:y="1"/>
              <w:shd w:val="clear" w:color="auto" w:fill="auto"/>
              <w:spacing w:before="60" w:after="0" w:line="180" w:lineRule="exact"/>
              <w:ind w:left="180" w:firstLine="0"/>
              <w:jc w:val="left"/>
            </w:pPr>
            <w:r>
              <w:rPr>
                <w:rStyle w:val="Teksttreci29pt"/>
                <w:color w:val="000000"/>
              </w:rPr>
              <w:t>(-ci)</w:t>
            </w:r>
          </w:p>
        </w:tc>
      </w:tr>
      <w:tr w:rsidR="00061E0A">
        <w:tblPrEx>
          <w:tblCellMar>
            <w:top w:w="0" w:type="dxa"/>
            <w:left w:w="0" w:type="dxa"/>
            <w:bottom w:w="0" w:type="dxa"/>
            <w:right w:w="0" w:type="dxa"/>
          </w:tblCellMar>
        </w:tblPrEx>
        <w:trPr>
          <w:trHeight w:hRule="exact" w:val="534"/>
          <w:jc w:val="center"/>
        </w:trPr>
        <w:tc>
          <w:tcPr>
            <w:tcW w:w="63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-ano</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right="260" w:firstLine="0"/>
              <w:jc w:val="right"/>
            </w:pPr>
            <w:r>
              <w:rPr>
                <w:rStyle w:val="Teksttreci29pt"/>
                <w:color w:val="000000"/>
              </w:rPr>
              <w:t>-ano</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-ano</w:t>
            </w:r>
          </w:p>
        </w:tc>
        <w:tc>
          <w:tcPr>
            <w:tcW w:w="9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-owano</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-nięlo</w:t>
            </w:r>
          </w:p>
        </w:tc>
        <w:tc>
          <w:tcPr>
            <w:tcW w:w="85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-nięlo</w:t>
            </w:r>
          </w:p>
        </w:tc>
        <w:tc>
          <w:tcPr>
            <w:tcW w:w="858"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-nięto</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-ono</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-ono</w:t>
            </w:r>
          </w:p>
        </w:tc>
        <w:tc>
          <w:tcPr>
            <w:tcW w:w="654"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-ano</w:t>
            </w:r>
          </w:p>
        </w:tc>
        <w:tc>
          <w:tcPr>
            <w:tcW w:w="750"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-ano</w:t>
            </w:r>
          </w:p>
        </w:tc>
        <w:tc>
          <w:tcPr>
            <w:tcW w:w="768"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-ywano</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-iwano</w:t>
            </w:r>
          </w:p>
        </w:tc>
        <w:tc>
          <w:tcPr>
            <w:tcW w:w="756"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right="280" w:firstLine="0"/>
              <w:jc w:val="right"/>
            </w:pPr>
            <w:r>
              <w:rPr>
                <w:rStyle w:val="Teksttreci29pt"/>
                <w:color w:val="000000"/>
              </w:rPr>
              <w:t>-ano</w:t>
            </w:r>
          </w:p>
        </w:tc>
        <w:tc>
          <w:tcPr>
            <w:tcW w:w="666"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-to</w:t>
            </w:r>
          </w:p>
        </w:tc>
        <w:tc>
          <w:tcPr>
            <w:tcW w:w="750"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-ano</w:t>
            </w:r>
          </w:p>
        </w:tc>
        <w:tc>
          <w:tcPr>
            <w:tcW w:w="762" w:type="dxa"/>
            <w:tcBorders>
              <w:top w:val="nil"/>
              <w:left w:val="single" w:sz="4" w:space="0" w:color="auto"/>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0" w:line="180" w:lineRule="exact"/>
              <w:ind w:firstLine="0"/>
              <w:jc w:val="left"/>
            </w:pPr>
            <w:r>
              <w:rPr>
                <w:rStyle w:val="Teksttreci29pt"/>
                <w:color w:val="000000"/>
              </w:rPr>
              <w:t>-ęto</w:t>
            </w:r>
          </w:p>
        </w:tc>
        <w:tc>
          <w:tcPr>
            <w:tcW w:w="822" w:type="dxa"/>
            <w:tcBorders>
              <w:top w:val="nil"/>
              <w:left w:val="nil"/>
              <w:bottom w:val="nil"/>
              <w:right w:val="nil"/>
            </w:tcBorders>
            <w:shd w:val="clear" w:color="auto" w:fill="FFFFFF"/>
          </w:tcPr>
          <w:p w:rsidR="00061E0A" w:rsidRDefault="00061E0A">
            <w:pPr>
              <w:pStyle w:val="Teksttreci21"/>
              <w:framePr w:w="13842" w:wrap="notBeside" w:vAnchor="text" w:hAnchor="text" w:xAlign="center" w:y="1"/>
              <w:shd w:val="clear" w:color="auto" w:fill="auto"/>
              <w:spacing w:before="0" w:after="60" w:line="180" w:lineRule="exact"/>
              <w:ind w:left="180" w:firstLine="0"/>
              <w:jc w:val="left"/>
            </w:pPr>
            <w:r>
              <w:rPr>
                <w:rStyle w:val="Teksttreci29pt"/>
                <w:color w:val="000000"/>
              </w:rPr>
              <w:t>-ono</w:t>
            </w:r>
          </w:p>
          <w:p w:rsidR="00061E0A" w:rsidRDefault="00061E0A">
            <w:pPr>
              <w:pStyle w:val="Teksttreci21"/>
              <w:framePr w:w="13842" w:wrap="notBeside" w:vAnchor="text" w:hAnchor="text" w:xAlign="center" w:y="1"/>
              <w:shd w:val="clear" w:color="auto" w:fill="auto"/>
              <w:spacing w:before="60" w:after="0" w:line="180" w:lineRule="exact"/>
              <w:ind w:left="180" w:firstLine="0"/>
              <w:jc w:val="left"/>
            </w:pPr>
            <w:r>
              <w:rPr>
                <w:rStyle w:val="Teksttreci29pt"/>
                <w:color w:val="000000"/>
              </w:rPr>
              <w:t>(-to)</w:t>
            </w:r>
          </w:p>
        </w:tc>
      </w:tr>
    </w:tbl>
    <w:p w:rsidR="00061E0A" w:rsidRDefault="00061E0A">
      <w:pPr>
        <w:pStyle w:val="Podpistabeli0"/>
        <w:framePr w:w="13842" w:wrap="notBeside" w:vAnchor="text" w:hAnchor="text" w:xAlign="center" w:y="1"/>
        <w:shd w:val="clear" w:color="auto" w:fill="auto"/>
        <w:spacing w:after="12" w:line="210" w:lineRule="exact"/>
        <w:ind w:firstLine="0"/>
      </w:pPr>
      <w:r>
        <w:rPr>
          <w:rStyle w:val="Podpistabeli"/>
          <w:color w:val="000000"/>
        </w:rPr>
        <w:t>*) Temat trybu rozkazującego omówiony w tekście artykułu.</w:t>
      </w:r>
    </w:p>
    <w:p w:rsidR="00061E0A" w:rsidRDefault="00061E0A">
      <w:pPr>
        <w:pStyle w:val="Podpistabeli0"/>
        <w:framePr w:w="13842" w:wrap="notBeside" w:vAnchor="text" w:hAnchor="text" w:xAlign="center" w:y="1"/>
        <w:shd w:val="clear" w:color="auto" w:fill="auto"/>
        <w:spacing w:after="0" w:line="210" w:lineRule="exact"/>
        <w:ind w:firstLine="0"/>
      </w:pPr>
      <w:r>
        <w:rPr>
          <w:rStyle w:val="Podpistabeli"/>
          <w:color w:val="000000"/>
        </w:rPr>
        <w:t xml:space="preserve">**) Imiesłów na </w:t>
      </w:r>
      <w:r>
        <w:rPr>
          <w:rStyle w:val="PodpistabeliKursywa"/>
          <w:color w:val="000000"/>
        </w:rPr>
        <w:t>-ty</w:t>
      </w:r>
      <w:r>
        <w:rPr>
          <w:rStyle w:val="Podpistabeli"/>
          <w:color w:val="000000"/>
        </w:rPr>
        <w:t xml:space="preserve"> mają w tej grupie czasowniki typu </w:t>
      </w:r>
      <w:r>
        <w:rPr>
          <w:rStyle w:val="PodpistabeliKursywa"/>
          <w:color w:val="000000"/>
        </w:rPr>
        <w:t>trzeć</w:t>
      </w:r>
      <w:r>
        <w:rPr>
          <w:rStyle w:val="Podpistabeli"/>
          <w:color w:val="000000"/>
        </w:rPr>
        <w:t xml:space="preserve"> — </w:t>
      </w:r>
      <w:r>
        <w:rPr>
          <w:rStyle w:val="PodpistabeliKursywa"/>
          <w:color w:val="000000"/>
        </w:rPr>
        <w:t>tarł</w:t>
      </w:r>
      <w:r>
        <w:rPr>
          <w:rStyle w:val="Podpistabeli"/>
          <w:color w:val="000000"/>
        </w:rPr>
        <w:t xml:space="preserve"> — </w:t>
      </w:r>
      <w:r>
        <w:rPr>
          <w:rStyle w:val="PodpistabeliKursywa"/>
          <w:color w:val="000000"/>
        </w:rPr>
        <w:t>tarty.</w:t>
      </w:r>
    </w:p>
    <w:p w:rsidR="00061E0A" w:rsidRDefault="00061E0A">
      <w:pPr>
        <w:framePr w:w="13842" w:wrap="notBeside" w:vAnchor="text" w:hAnchor="text" w:xAlign="center" w:y="1"/>
        <w:rPr>
          <w:color w:val="auto"/>
          <w:sz w:val="2"/>
          <w:szCs w:val="2"/>
        </w:rPr>
      </w:pPr>
    </w:p>
    <w:p w:rsidR="00061E0A" w:rsidRDefault="00061E0A">
      <w:pPr>
        <w:rPr>
          <w:color w:val="auto"/>
          <w:sz w:val="2"/>
          <w:szCs w:val="2"/>
        </w:rPr>
      </w:pPr>
    </w:p>
    <w:p w:rsidR="00061E0A" w:rsidRDefault="00061E0A">
      <w:pPr>
        <w:rPr>
          <w:color w:val="auto"/>
          <w:sz w:val="2"/>
          <w:szCs w:val="2"/>
        </w:rPr>
        <w:sectPr w:rsidR="00061E0A">
          <w:headerReference w:type="even" r:id="rId16"/>
          <w:headerReference w:type="default" r:id="rId17"/>
          <w:pgSz w:w="16840" w:h="11900" w:orient="landscape"/>
          <w:pgMar w:top="1486" w:right="1375" w:bottom="1486" w:left="1623" w:header="0" w:footer="3" w:gutter="0"/>
          <w:pgNumType w:start="14"/>
          <w:cols w:space="708"/>
          <w:noEndnote/>
          <w:docGrid w:linePitch="360"/>
        </w:sectPr>
      </w:pPr>
    </w:p>
    <w:p w:rsidR="00061E0A" w:rsidRDefault="00061E0A">
      <w:pPr>
        <w:pStyle w:val="Teksttreci21"/>
        <w:shd w:val="clear" w:color="auto" w:fill="auto"/>
        <w:spacing w:before="0" w:after="0" w:line="312" w:lineRule="exact"/>
        <w:ind w:firstLine="0"/>
      </w:pPr>
      <w:r>
        <w:rPr>
          <w:rStyle w:val="Teksttreci2Kursywa"/>
          <w:color w:val="000000"/>
        </w:rPr>
        <w:lastRenderedPageBreak/>
        <w:t>czytałbyś</w:t>
      </w:r>
      <w:r>
        <w:rPr>
          <w:rStyle w:val="Teksttreci2"/>
          <w:color w:val="000000"/>
        </w:rPr>
        <w:t xml:space="preserve"> itd. Występuje on również luzem w formach złożonych czasu przyszłego, np. </w:t>
      </w:r>
      <w:r>
        <w:rPr>
          <w:rStyle w:val="Teksttreci2Kursywa"/>
          <w:color w:val="000000"/>
        </w:rPr>
        <w:t>będę czytał.</w:t>
      </w:r>
      <w:r>
        <w:rPr>
          <w:rStyle w:val="Teksttreci2"/>
          <w:color w:val="000000"/>
        </w:rPr>
        <w:t xml:space="preserve"> Z imiesłowem tym, a nie z końcówkami, wią</w:t>
      </w:r>
      <w:r>
        <w:rPr>
          <w:rStyle w:val="Teksttreci2"/>
          <w:color w:val="000000"/>
        </w:rPr>
        <w:softHyphen/>
        <w:t>że się zróżnicowanie rodzajowe omawianych form, dla których jest nie</w:t>
      </w:r>
      <w:r>
        <w:rPr>
          <w:rStyle w:val="Teksttreci2"/>
          <w:color w:val="000000"/>
        </w:rPr>
        <w:softHyphen/>
        <w:t xml:space="preserve">jako rzeczą obojętną, z czym — dla przykładu — owo </w:t>
      </w:r>
      <w:r>
        <w:rPr>
          <w:rStyle w:val="Teksttreci2Kursywa"/>
          <w:color w:val="000000"/>
        </w:rPr>
        <w:t>-ś czy -śmy</w:t>
      </w:r>
      <w:r>
        <w:rPr>
          <w:rStyle w:val="Teksttreci2"/>
          <w:color w:val="000000"/>
        </w:rPr>
        <w:t xml:space="preserve"> się po</w:t>
      </w:r>
      <w:r>
        <w:rPr>
          <w:rStyle w:val="Teksttreci2"/>
          <w:color w:val="000000"/>
        </w:rPr>
        <w:softHyphen/>
        <w:t>łączy. Co więcej, nawet 3. osoba czasu przeszłego nie jest „czystym“ imie</w:t>
      </w:r>
      <w:r>
        <w:rPr>
          <w:rStyle w:val="Teksttreci2"/>
          <w:color w:val="000000"/>
        </w:rPr>
        <w:softHyphen/>
        <w:t>słowem, lecz imiesłowem z zakończeniem zerowym, to znaczy takim, w którym brak owego zakończenia jest cechą wyróżniającą daną formę przez przeciwstawienie jej innym, posiadającym zakończenia osobowe. To samo można powiedzieć i o 3. osobie liczby mnogiej czasu przeszłego.</w:t>
      </w:r>
    </w:p>
    <w:p w:rsidR="00061E0A" w:rsidRDefault="00061E0A">
      <w:pPr>
        <w:pStyle w:val="Teksttreci21"/>
        <w:shd w:val="clear" w:color="auto" w:fill="auto"/>
        <w:spacing w:before="0" w:after="0" w:line="318" w:lineRule="exact"/>
        <w:ind w:firstLine="720"/>
      </w:pPr>
      <w:r>
        <w:rPr>
          <w:rStyle w:val="Teksttreci2"/>
          <w:color w:val="000000"/>
        </w:rPr>
        <w:t>Sprawa form złożonych czasownika, zwłaszcza strony biernej i zwrotnej stanowi zagadnienie odrębne, które można omówić dopiero na tle składni i słownika.</w:t>
      </w:r>
    </w:p>
    <w:p w:rsidR="00061E0A" w:rsidRDefault="00061E0A">
      <w:pPr>
        <w:pStyle w:val="Teksttreci21"/>
        <w:shd w:val="clear" w:color="auto" w:fill="auto"/>
        <w:spacing w:before="0" w:after="0" w:line="312" w:lineRule="exact"/>
        <w:ind w:firstLine="720"/>
      </w:pPr>
      <w:r>
        <w:rPr>
          <w:rStyle w:val="Teksttreci2"/>
          <w:color w:val="000000"/>
        </w:rPr>
        <w:t>To są założenia ogólne polskiej koniugacji. Jeśli chodzi o bardziej szczegółową analizę form z uwzględnieniem wymian, mogę odesłać czy</w:t>
      </w:r>
      <w:r>
        <w:rPr>
          <w:rStyle w:val="Teksttreci2"/>
          <w:color w:val="000000"/>
        </w:rPr>
        <w:softHyphen/>
        <w:t>telnika do swej książki — Czasowniki polskie (Warszawa 1951).</w:t>
      </w:r>
    </w:p>
    <w:p w:rsidR="00061E0A" w:rsidRDefault="00061E0A">
      <w:pPr>
        <w:pStyle w:val="Teksttreci21"/>
        <w:shd w:val="clear" w:color="auto" w:fill="auto"/>
        <w:spacing w:before="0" w:after="0" w:line="318" w:lineRule="exact"/>
        <w:ind w:firstLine="720"/>
      </w:pPr>
      <w:r>
        <w:rPr>
          <w:rStyle w:val="Teksttreci2"/>
          <w:color w:val="000000"/>
        </w:rPr>
        <w:t>Niektóre rzadsze grupy, o których była mowa w urządzeniu mecha</w:t>
      </w:r>
      <w:r>
        <w:rPr>
          <w:rStyle w:val="Teksttreci2"/>
          <w:color w:val="000000"/>
        </w:rPr>
        <w:softHyphen/>
        <w:t>nicznym, można potraktować leksykalnie, by nie obciążać nimi mechaniz</w:t>
      </w:r>
      <w:r>
        <w:rPr>
          <w:rStyle w:val="Teksttreci2"/>
          <w:color w:val="000000"/>
        </w:rPr>
        <w:softHyphen/>
        <w:t>mów ogólnych.</w:t>
      </w:r>
    </w:p>
    <w:p w:rsidR="00061E0A" w:rsidRDefault="00061E0A">
      <w:pPr>
        <w:pStyle w:val="Teksttreci21"/>
        <w:shd w:val="clear" w:color="auto" w:fill="auto"/>
        <w:spacing w:before="0" w:after="0" w:line="312" w:lineRule="exact"/>
        <w:ind w:firstLine="720"/>
      </w:pPr>
      <w:r>
        <w:rPr>
          <w:rStyle w:val="Teksttreci2"/>
          <w:color w:val="000000"/>
        </w:rPr>
        <w:t>Ale już i z tego przeglądu łatwo się zorientować, że dla obsługi form prostych wystarczy niewielka liczba wejść w maszynie tłumaczącej. Właściwy koniugator może być uruchomiony przez klaw</w:t>
      </w:r>
      <w:r w:rsidR="002406D8">
        <w:rPr>
          <w:rStyle w:val="Teksttreci2"/>
          <w:color w:val="000000"/>
        </w:rPr>
        <w:t>i</w:t>
      </w:r>
      <w:r>
        <w:rPr>
          <w:rStyle w:val="Teksttreci2"/>
          <w:color w:val="000000"/>
        </w:rPr>
        <w:t>aturę obejmują</w:t>
      </w:r>
      <w:r>
        <w:rPr>
          <w:rStyle w:val="Teksttreci2"/>
          <w:color w:val="000000"/>
        </w:rPr>
        <w:softHyphen/>
        <w:t xml:space="preserve">cą wskaźniki osoby i liczby z regestrami na czas teraźniejszy i przeszły oraz tryb rozkazujący. Tryb przypuszczający otrzymuje się przez wprowadzenie do schematu czasu przeszłego cząstki </w:t>
      </w:r>
      <w:r>
        <w:rPr>
          <w:rStyle w:val="Teksttreci2Kursywa"/>
          <w:color w:val="000000"/>
        </w:rPr>
        <w:t>by.</w:t>
      </w:r>
      <w:r>
        <w:rPr>
          <w:rStyle w:val="Teksttreci2"/>
          <w:color w:val="000000"/>
        </w:rPr>
        <w:t xml:space="preserve"> Omówiony już po</w:t>
      </w:r>
      <w:r>
        <w:rPr>
          <w:rStyle w:val="Teksttreci2"/>
          <w:color w:val="000000"/>
        </w:rPr>
        <w:softHyphen/>
        <w:t>wyższy schemat końcówkowy może być doczepiony do zestawu sufiksów właściwego dla poszczególnych grup, zgodnie z tabelą.</w:t>
      </w:r>
    </w:p>
    <w:p w:rsidR="00061E0A" w:rsidRDefault="00061E0A">
      <w:pPr>
        <w:pStyle w:val="Teksttreci21"/>
        <w:shd w:val="clear" w:color="auto" w:fill="auto"/>
        <w:spacing w:before="0" w:after="0" w:line="318" w:lineRule="exact"/>
        <w:ind w:firstLine="720"/>
      </w:pPr>
      <w:r>
        <w:rPr>
          <w:rStyle w:val="Teksttreci2"/>
          <w:color w:val="000000"/>
        </w:rPr>
        <w:t>Charakterystyczne są tu przy tym sprzężenia obsługujące całość superklasy czasownikowej, a polegającej na połączeniu koniugatora z deklinatorem. Problem rozpoczyna się już w ramach imiesłowu przeszłego, którego schemat jest właściwie transpozycją mianownika z deklinacji przymiotnikowej. Deklinację przymiotnikową mają imiesłowy przymiot</w:t>
      </w:r>
      <w:r>
        <w:rPr>
          <w:rStyle w:val="Teksttreci2"/>
          <w:color w:val="000000"/>
        </w:rPr>
        <w:softHyphen/>
        <w:t>nikowe. Forma znów gerundialna na -anie, -</w:t>
      </w:r>
      <w:r>
        <w:rPr>
          <w:rStyle w:val="Teksttreci2Kursywa"/>
          <w:color w:val="000000"/>
        </w:rPr>
        <w:t>enie</w:t>
      </w:r>
      <w:r>
        <w:rPr>
          <w:rStyle w:val="Teksttreci2"/>
          <w:color w:val="000000"/>
        </w:rPr>
        <w:t>, -cie odmienia się we</w:t>
      </w:r>
      <w:r>
        <w:rPr>
          <w:rStyle w:val="Teksttreci2"/>
          <w:color w:val="000000"/>
        </w:rPr>
        <w:softHyphen/>
        <w:t>dług deklinacji rzeczownikowej. Całość tej machiny, mimo skompliko</w:t>
      </w:r>
      <w:r>
        <w:rPr>
          <w:rStyle w:val="Teksttreci2"/>
          <w:color w:val="000000"/>
        </w:rPr>
        <w:softHyphen/>
        <w:t>wanych sprzężeń między jej elementami, jest warta zachodu konstruk</w:t>
      </w:r>
      <w:r>
        <w:rPr>
          <w:rStyle w:val="Teksttreci2"/>
          <w:color w:val="000000"/>
        </w:rPr>
        <w:softHyphen/>
        <w:t>cyjnego, gdyż pozwala, jak już była mowa, na znaczną redukcję części słownikowej urządzenia przekładowego.</w:t>
      </w:r>
    </w:p>
    <w:p w:rsidR="00061E0A" w:rsidRDefault="00061E0A">
      <w:pPr>
        <w:pStyle w:val="Teksttreci21"/>
        <w:shd w:val="clear" w:color="auto" w:fill="auto"/>
        <w:spacing w:before="0" w:after="0" w:line="318" w:lineRule="exact"/>
        <w:ind w:firstLine="720"/>
      </w:pPr>
      <w:r>
        <w:rPr>
          <w:rStyle w:val="Teksttreci2"/>
          <w:color w:val="000000"/>
        </w:rPr>
        <w:t>Ujęcie koniugacji w grupy tematowe umożliwia jeszcze dalej posu</w:t>
      </w:r>
      <w:r>
        <w:rPr>
          <w:rStyle w:val="Teksttreci2"/>
          <w:color w:val="000000"/>
        </w:rPr>
        <w:softHyphen/>
        <w:t>niętą redukcję, już o charakterze wybitnie słowotwórczym, gdyż umożli</w:t>
      </w:r>
      <w:r>
        <w:rPr>
          <w:rStyle w:val="Teksttreci2"/>
          <w:color w:val="000000"/>
        </w:rPr>
        <w:softHyphen/>
        <w:t>wia zestawienie niektórych seryjnych par czasowników dokonanych i niedokonanych, różniących się sufiksami.</w:t>
      </w:r>
    </w:p>
    <w:p w:rsidR="00061E0A" w:rsidRDefault="00061E0A">
      <w:pPr>
        <w:pStyle w:val="Teksttreci21"/>
        <w:shd w:val="clear" w:color="auto" w:fill="auto"/>
        <w:spacing w:before="0" w:after="0" w:line="312" w:lineRule="exact"/>
        <w:ind w:firstLine="720"/>
        <w:sectPr w:rsidR="00061E0A">
          <w:headerReference w:type="even" r:id="rId18"/>
          <w:headerReference w:type="default" r:id="rId19"/>
          <w:pgSz w:w="11900" w:h="16840"/>
          <w:pgMar w:top="1549" w:right="1675" w:bottom="1590" w:left="1250" w:header="0" w:footer="3" w:gutter="0"/>
          <w:pgNumType w:start="157"/>
          <w:cols w:space="708"/>
          <w:noEndnote/>
          <w:docGrid w:linePitch="360"/>
        </w:sectPr>
      </w:pPr>
      <w:r>
        <w:rPr>
          <w:rStyle w:val="Teksttreci2"/>
          <w:color w:val="000000"/>
        </w:rPr>
        <w:t>Otóż. nietrudno ustalić następujący układ par grup sufiksalnych, z których jedne obejmują czasowniki dokonane, a drugie odpowiadające</w:t>
      </w:r>
    </w:p>
    <w:p w:rsidR="00061E0A" w:rsidRDefault="00061E0A">
      <w:pPr>
        <w:pStyle w:val="Teksttreci21"/>
        <w:shd w:val="clear" w:color="auto" w:fill="auto"/>
        <w:spacing w:before="0" w:after="0" w:line="312" w:lineRule="exact"/>
        <w:ind w:firstLine="0"/>
      </w:pPr>
      <w:r>
        <w:rPr>
          <w:rStyle w:val="Teksttreci2"/>
          <w:color w:val="000000"/>
        </w:rPr>
        <w:lastRenderedPageBreak/>
        <w:t>im niedokonane, oczywiście jeżeli nie bierzemy pod uwagą różnicy pre</w:t>
      </w:r>
      <w:r>
        <w:rPr>
          <w:rStyle w:val="Teksttreci2"/>
          <w:color w:val="000000"/>
        </w:rPr>
        <w:softHyphen/>
        <w:t>fiksów:</w:t>
      </w:r>
    </w:p>
    <w:tbl>
      <w:tblPr>
        <w:tblW w:w="0" w:type="auto"/>
        <w:jc w:val="center"/>
        <w:tblLayout w:type="fixed"/>
        <w:tblCellMar>
          <w:left w:w="0" w:type="dxa"/>
          <w:right w:w="0" w:type="dxa"/>
        </w:tblCellMar>
        <w:tblLook w:val="0000"/>
      </w:tblPr>
      <w:tblGrid>
        <w:gridCol w:w="2568"/>
        <w:gridCol w:w="978"/>
        <w:gridCol w:w="1140"/>
        <w:gridCol w:w="822"/>
        <w:gridCol w:w="984"/>
        <w:gridCol w:w="984"/>
      </w:tblGrid>
      <w:tr w:rsidR="00061E0A">
        <w:tblPrEx>
          <w:tblCellMar>
            <w:top w:w="0" w:type="dxa"/>
            <w:left w:w="0" w:type="dxa"/>
            <w:bottom w:w="0" w:type="dxa"/>
            <w:right w:w="0" w:type="dxa"/>
          </w:tblCellMar>
        </w:tblPrEx>
        <w:trPr>
          <w:trHeight w:hRule="exact" w:val="372"/>
          <w:jc w:val="center"/>
        </w:trPr>
        <w:tc>
          <w:tcPr>
            <w:tcW w:w="2568" w:type="dxa"/>
            <w:tcBorders>
              <w:top w:val="single" w:sz="4" w:space="0" w:color="auto"/>
              <w:left w:val="nil"/>
              <w:bottom w:val="nil"/>
              <w:right w:val="nil"/>
            </w:tcBorders>
            <w:shd w:val="clear" w:color="auto" w:fill="FFFFFF"/>
            <w:vAlign w:val="bottom"/>
          </w:tcPr>
          <w:p w:rsidR="00061E0A" w:rsidRDefault="00061E0A">
            <w:pPr>
              <w:pStyle w:val="Teksttreci21"/>
              <w:framePr w:w="7476" w:wrap="notBeside" w:vAnchor="text" w:hAnchor="text" w:xAlign="center" w:y="1"/>
              <w:shd w:val="clear" w:color="auto" w:fill="auto"/>
              <w:spacing w:before="0" w:after="0" w:line="210" w:lineRule="exact"/>
              <w:ind w:firstLine="0"/>
              <w:jc w:val="left"/>
            </w:pPr>
            <w:r>
              <w:rPr>
                <w:rStyle w:val="Teksttreci210"/>
                <w:color w:val="000000"/>
              </w:rPr>
              <w:t>Czasowniki dokonane</w:t>
            </w:r>
          </w:p>
        </w:tc>
        <w:tc>
          <w:tcPr>
            <w:tcW w:w="978" w:type="dxa"/>
            <w:tcBorders>
              <w:top w:val="single" w:sz="4" w:space="0" w:color="auto"/>
              <w:left w:val="single" w:sz="4" w:space="0" w:color="auto"/>
              <w:bottom w:val="nil"/>
              <w:right w:val="nil"/>
            </w:tcBorders>
            <w:shd w:val="clear" w:color="auto" w:fill="FFFFFF"/>
            <w:vAlign w:val="bottom"/>
          </w:tcPr>
          <w:p w:rsidR="00061E0A" w:rsidRDefault="00061E0A">
            <w:pPr>
              <w:pStyle w:val="Teksttreci21"/>
              <w:framePr w:w="7476" w:wrap="notBeside" w:vAnchor="text" w:hAnchor="text" w:xAlign="center" w:y="1"/>
              <w:shd w:val="clear" w:color="auto" w:fill="auto"/>
              <w:spacing w:before="0" w:after="0" w:line="210" w:lineRule="exact"/>
              <w:ind w:firstLine="0"/>
              <w:jc w:val="center"/>
            </w:pPr>
            <w:r>
              <w:rPr>
                <w:rStyle w:val="Teksttreci210"/>
                <w:color w:val="000000"/>
              </w:rPr>
              <w:t>I</w:t>
            </w:r>
          </w:p>
        </w:tc>
        <w:tc>
          <w:tcPr>
            <w:tcW w:w="1140" w:type="dxa"/>
            <w:tcBorders>
              <w:top w:val="single" w:sz="4" w:space="0" w:color="auto"/>
              <w:left w:val="nil"/>
              <w:bottom w:val="nil"/>
              <w:right w:val="nil"/>
            </w:tcBorders>
            <w:shd w:val="clear" w:color="auto" w:fill="FFFFFF"/>
            <w:vAlign w:val="bottom"/>
          </w:tcPr>
          <w:p w:rsidR="00061E0A" w:rsidRDefault="00061E0A">
            <w:pPr>
              <w:pStyle w:val="Teksttreci21"/>
              <w:framePr w:w="7476" w:wrap="notBeside" w:vAnchor="text" w:hAnchor="text" w:xAlign="center" w:y="1"/>
              <w:shd w:val="clear" w:color="auto" w:fill="auto"/>
              <w:spacing w:before="0" w:after="0" w:line="210" w:lineRule="exact"/>
              <w:ind w:firstLine="0"/>
              <w:jc w:val="center"/>
            </w:pPr>
            <w:r>
              <w:rPr>
                <w:rStyle w:val="Teksttreci210"/>
                <w:color w:val="000000"/>
              </w:rPr>
              <w:t>IV</w:t>
            </w:r>
          </w:p>
        </w:tc>
        <w:tc>
          <w:tcPr>
            <w:tcW w:w="822" w:type="dxa"/>
            <w:tcBorders>
              <w:top w:val="single" w:sz="4" w:space="0" w:color="auto"/>
              <w:left w:val="nil"/>
              <w:bottom w:val="nil"/>
              <w:right w:val="nil"/>
            </w:tcBorders>
            <w:shd w:val="clear" w:color="auto" w:fill="FFFFFF"/>
            <w:vAlign w:val="bottom"/>
          </w:tcPr>
          <w:p w:rsidR="00061E0A" w:rsidRDefault="00061E0A">
            <w:pPr>
              <w:pStyle w:val="Teksttreci21"/>
              <w:framePr w:w="7476" w:wrap="notBeside" w:vAnchor="text" w:hAnchor="text" w:xAlign="center" w:y="1"/>
              <w:shd w:val="clear" w:color="auto" w:fill="auto"/>
              <w:spacing w:before="0" w:after="0" w:line="210" w:lineRule="exact"/>
              <w:ind w:left="260" w:firstLine="0"/>
              <w:jc w:val="left"/>
            </w:pPr>
            <w:r>
              <w:rPr>
                <w:rStyle w:val="Teksttreci210"/>
                <w:color w:val="000000"/>
              </w:rPr>
              <w:t>VI</w:t>
            </w:r>
          </w:p>
        </w:tc>
        <w:tc>
          <w:tcPr>
            <w:tcW w:w="984" w:type="dxa"/>
            <w:tcBorders>
              <w:top w:val="single" w:sz="4" w:space="0" w:color="auto"/>
              <w:left w:val="single" w:sz="4" w:space="0" w:color="auto"/>
              <w:bottom w:val="nil"/>
              <w:right w:val="nil"/>
            </w:tcBorders>
            <w:shd w:val="clear" w:color="auto" w:fill="FFFFFF"/>
            <w:vAlign w:val="bottom"/>
          </w:tcPr>
          <w:p w:rsidR="00061E0A" w:rsidRDefault="00061E0A">
            <w:pPr>
              <w:pStyle w:val="Teksttreci21"/>
              <w:framePr w:w="7476" w:wrap="notBeside" w:vAnchor="text" w:hAnchor="text" w:xAlign="center" w:y="1"/>
              <w:shd w:val="clear" w:color="auto" w:fill="auto"/>
              <w:spacing w:before="0" w:after="0" w:line="210" w:lineRule="exact"/>
              <w:ind w:firstLine="0"/>
              <w:jc w:val="center"/>
            </w:pPr>
            <w:r>
              <w:rPr>
                <w:rStyle w:val="Teksttreci210"/>
                <w:color w:val="000000"/>
              </w:rPr>
              <w:t>IX</w:t>
            </w:r>
          </w:p>
        </w:tc>
        <w:tc>
          <w:tcPr>
            <w:tcW w:w="984" w:type="dxa"/>
            <w:tcBorders>
              <w:top w:val="single" w:sz="4" w:space="0" w:color="auto"/>
              <w:left w:val="single" w:sz="4" w:space="0" w:color="auto"/>
              <w:bottom w:val="nil"/>
              <w:right w:val="nil"/>
            </w:tcBorders>
            <w:shd w:val="clear" w:color="auto" w:fill="FFFFFF"/>
            <w:vAlign w:val="bottom"/>
          </w:tcPr>
          <w:p w:rsidR="00061E0A" w:rsidRDefault="00061E0A">
            <w:pPr>
              <w:pStyle w:val="Teksttreci21"/>
              <w:framePr w:w="7476" w:wrap="notBeside" w:vAnchor="text" w:hAnchor="text" w:xAlign="center" w:y="1"/>
              <w:shd w:val="clear" w:color="auto" w:fill="auto"/>
              <w:spacing w:before="0" w:after="0" w:line="210" w:lineRule="exact"/>
              <w:ind w:firstLine="0"/>
              <w:jc w:val="center"/>
            </w:pPr>
            <w:r>
              <w:rPr>
                <w:rStyle w:val="Teksttreci210"/>
                <w:color w:val="000000"/>
                <w:lang w:val="ru-RU" w:eastAsia="ru-RU"/>
              </w:rPr>
              <w:t>Ха</w:t>
            </w:r>
          </w:p>
        </w:tc>
      </w:tr>
      <w:tr w:rsidR="00061E0A">
        <w:tblPrEx>
          <w:tblCellMar>
            <w:top w:w="0" w:type="dxa"/>
            <w:left w:w="0" w:type="dxa"/>
            <w:bottom w:w="0" w:type="dxa"/>
            <w:right w:w="0" w:type="dxa"/>
          </w:tblCellMar>
        </w:tblPrEx>
        <w:trPr>
          <w:trHeight w:hRule="exact" w:val="402"/>
          <w:jc w:val="center"/>
        </w:trPr>
        <w:tc>
          <w:tcPr>
            <w:tcW w:w="2568" w:type="dxa"/>
            <w:tcBorders>
              <w:top w:val="single" w:sz="4" w:space="0" w:color="auto"/>
              <w:left w:val="nil"/>
              <w:bottom w:val="single" w:sz="4" w:space="0" w:color="auto"/>
              <w:right w:val="nil"/>
            </w:tcBorders>
            <w:shd w:val="clear" w:color="auto" w:fill="FFFFFF"/>
            <w:vAlign w:val="center"/>
          </w:tcPr>
          <w:p w:rsidR="00061E0A" w:rsidRDefault="00061E0A">
            <w:pPr>
              <w:pStyle w:val="Teksttreci21"/>
              <w:framePr w:w="7476" w:wrap="notBeside" w:vAnchor="text" w:hAnchor="text" w:xAlign="center" w:y="1"/>
              <w:shd w:val="clear" w:color="auto" w:fill="auto"/>
              <w:spacing w:before="0" w:after="0" w:line="210" w:lineRule="exact"/>
              <w:ind w:firstLine="0"/>
              <w:jc w:val="left"/>
            </w:pPr>
            <w:r>
              <w:rPr>
                <w:rStyle w:val="Teksttreci210"/>
                <w:color w:val="000000"/>
              </w:rPr>
              <w:t>Czasowniki niedokonane</w:t>
            </w:r>
          </w:p>
        </w:tc>
        <w:tc>
          <w:tcPr>
            <w:tcW w:w="978"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7476" w:wrap="notBeside" w:vAnchor="text" w:hAnchor="text" w:xAlign="center" w:y="1"/>
              <w:shd w:val="clear" w:color="auto" w:fill="auto"/>
              <w:spacing w:before="0" w:after="0" w:line="210" w:lineRule="exact"/>
              <w:ind w:firstLine="0"/>
              <w:jc w:val="center"/>
            </w:pPr>
            <w:r>
              <w:rPr>
                <w:rStyle w:val="Teksttreci210"/>
                <w:color w:val="000000"/>
              </w:rPr>
              <w:t>VIII</w:t>
            </w:r>
          </w:p>
        </w:tc>
        <w:tc>
          <w:tcPr>
            <w:tcW w:w="1140"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7476" w:wrap="notBeside" w:vAnchor="text" w:hAnchor="text" w:xAlign="center" w:y="1"/>
              <w:shd w:val="clear" w:color="auto" w:fill="auto"/>
              <w:spacing w:before="0" w:after="0" w:line="210" w:lineRule="exact"/>
              <w:ind w:firstLine="0"/>
              <w:jc w:val="left"/>
            </w:pPr>
            <w:r>
              <w:rPr>
                <w:rStyle w:val="Teksttreci210"/>
                <w:color w:val="000000"/>
                <w:lang w:val="cs-CZ" w:eastAsia="cs-CZ"/>
              </w:rPr>
              <w:t>ow+VIII</w:t>
            </w:r>
          </w:p>
        </w:tc>
        <w:tc>
          <w:tcPr>
            <w:tcW w:w="822" w:type="dxa"/>
            <w:tcBorders>
              <w:top w:val="single" w:sz="4" w:space="0" w:color="auto"/>
              <w:left w:val="nil"/>
              <w:bottom w:val="single" w:sz="4" w:space="0" w:color="auto"/>
              <w:right w:val="nil"/>
            </w:tcBorders>
            <w:shd w:val="clear" w:color="auto" w:fill="FFFFFF"/>
            <w:vAlign w:val="center"/>
          </w:tcPr>
          <w:p w:rsidR="00061E0A" w:rsidRDefault="00061E0A">
            <w:pPr>
              <w:pStyle w:val="Teksttreci21"/>
              <w:framePr w:w="7476" w:wrap="notBeside" w:vAnchor="text" w:hAnchor="text" w:xAlign="center" w:y="1"/>
              <w:shd w:val="clear" w:color="auto" w:fill="auto"/>
              <w:spacing w:before="0" w:after="0" w:line="210" w:lineRule="exact"/>
              <w:ind w:firstLine="0"/>
              <w:jc w:val="center"/>
            </w:pPr>
            <w:r>
              <w:rPr>
                <w:rStyle w:val="Teksttreci210"/>
                <w:color w:val="000000"/>
              </w:rPr>
              <w:t>I</w:t>
            </w:r>
          </w:p>
        </w:tc>
        <w:tc>
          <w:tcPr>
            <w:tcW w:w="984" w:type="dxa"/>
            <w:tcBorders>
              <w:top w:val="single" w:sz="4" w:space="0" w:color="auto"/>
              <w:left w:val="nil"/>
              <w:bottom w:val="single" w:sz="4" w:space="0" w:color="auto"/>
              <w:right w:val="nil"/>
            </w:tcBorders>
            <w:shd w:val="clear" w:color="auto" w:fill="FFFFFF"/>
            <w:vAlign w:val="center"/>
          </w:tcPr>
          <w:p w:rsidR="00061E0A" w:rsidRDefault="00061E0A">
            <w:pPr>
              <w:pStyle w:val="Teksttreci21"/>
              <w:framePr w:w="7476" w:wrap="notBeside" w:vAnchor="text" w:hAnchor="text" w:xAlign="center" w:y="1"/>
              <w:shd w:val="clear" w:color="auto" w:fill="auto"/>
              <w:spacing w:before="0" w:after="0" w:line="210" w:lineRule="exact"/>
              <w:ind w:firstLine="0"/>
              <w:jc w:val="center"/>
            </w:pPr>
            <w:r>
              <w:rPr>
                <w:rStyle w:val="Teksttreci210"/>
                <w:color w:val="000000"/>
              </w:rPr>
              <w:t>VIII</w:t>
            </w:r>
          </w:p>
        </w:tc>
        <w:tc>
          <w:tcPr>
            <w:tcW w:w="984"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7476" w:wrap="notBeside" w:vAnchor="text" w:hAnchor="text" w:xAlign="center" w:y="1"/>
              <w:shd w:val="clear" w:color="auto" w:fill="auto"/>
              <w:spacing w:before="0" w:after="0" w:line="210" w:lineRule="exact"/>
              <w:ind w:left="200" w:firstLine="0"/>
              <w:jc w:val="left"/>
            </w:pPr>
            <w:r>
              <w:rPr>
                <w:rStyle w:val="Teksttreci210"/>
                <w:color w:val="000000"/>
              </w:rPr>
              <w:t>j,w + I</w:t>
            </w:r>
          </w:p>
        </w:tc>
      </w:tr>
    </w:tbl>
    <w:p w:rsidR="00061E0A" w:rsidRDefault="00061E0A">
      <w:pPr>
        <w:pStyle w:val="Podpistabeli20"/>
        <w:framePr w:w="7476" w:wrap="notBeside" w:vAnchor="text" w:hAnchor="text" w:xAlign="center" w:y="1"/>
        <w:shd w:val="clear" w:color="auto" w:fill="auto"/>
        <w:spacing w:line="260" w:lineRule="exact"/>
      </w:pPr>
      <w:r>
        <w:rPr>
          <w:rStyle w:val="Podpistabeli2"/>
          <w:color w:val="000000"/>
        </w:rPr>
        <w:t>co na przykładzie bezokolicznika daje następujący układ sufiksów</w:t>
      </w:r>
    </w:p>
    <w:p w:rsidR="00061E0A" w:rsidRDefault="00061E0A">
      <w:pPr>
        <w:framePr w:w="7476" w:wrap="notBeside" w:vAnchor="text" w:hAnchor="text" w:xAlign="center" w:y="1"/>
        <w:rPr>
          <w:color w:val="auto"/>
          <w:sz w:val="2"/>
          <w:szCs w:val="2"/>
        </w:rPr>
      </w:pPr>
    </w:p>
    <w:p w:rsidR="00061E0A" w:rsidRDefault="00061E0A">
      <w:pPr>
        <w:rPr>
          <w:color w:val="auto"/>
          <w:sz w:val="2"/>
          <w:szCs w:val="2"/>
        </w:rPr>
      </w:pPr>
    </w:p>
    <w:tbl>
      <w:tblPr>
        <w:tblW w:w="0" w:type="auto"/>
        <w:jc w:val="center"/>
        <w:tblLayout w:type="fixed"/>
        <w:tblCellMar>
          <w:left w:w="0" w:type="dxa"/>
          <w:right w:w="0" w:type="dxa"/>
        </w:tblCellMar>
        <w:tblLook w:val="0000"/>
      </w:tblPr>
      <w:tblGrid>
        <w:gridCol w:w="2322"/>
        <w:gridCol w:w="1272"/>
        <w:gridCol w:w="1308"/>
        <w:gridCol w:w="1284"/>
        <w:gridCol w:w="1308"/>
      </w:tblGrid>
      <w:tr w:rsidR="00061E0A">
        <w:tblPrEx>
          <w:tblCellMar>
            <w:top w:w="0" w:type="dxa"/>
            <w:left w:w="0" w:type="dxa"/>
            <w:bottom w:w="0" w:type="dxa"/>
            <w:right w:w="0" w:type="dxa"/>
          </w:tblCellMar>
        </w:tblPrEx>
        <w:trPr>
          <w:trHeight w:hRule="exact" w:val="396"/>
          <w:jc w:val="center"/>
        </w:trPr>
        <w:tc>
          <w:tcPr>
            <w:tcW w:w="2322" w:type="dxa"/>
            <w:tcBorders>
              <w:top w:val="single" w:sz="4" w:space="0" w:color="auto"/>
              <w:left w:val="nil"/>
              <w:bottom w:val="nil"/>
              <w:right w:val="nil"/>
            </w:tcBorders>
            <w:shd w:val="clear" w:color="auto" w:fill="FFFFFF"/>
            <w:vAlign w:val="bottom"/>
          </w:tcPr>
          <w:p w:rsidR="00061E0A" w:rsidRDefault="00061E0A">
            <w:pPr>
              <w:pStyle w:val="Teksttreci21"/>
              <w:framePr w:w="7494" w:wrap="notBeside" w:vAnchor="text" w:hAnchor="text" w:xAlign="center" w:y="1"/>
              <w:shd w:val="clear" w:color="auto" w:fill="auto"/>
              <w:spacing w:before="0" w:after="0" w:line="210" w:lineRule="exact"/>
              <w:ind w:firstLine="0"/>
              <w:jc w:val="left"/>
            </w:pPr>
            <w:r>
              <w:rPr>
                <w:rStyle w:val="Teksttreci210"/>
                <w:color w:val="000000"/>
              </w:rPr>
              <w:t>Czasowniki dokonane</w:t>
            </w:r>
          </w:p>
        </w:tc>
        <w:tc>
          <w:tcPr>
            <w:tcW w:w="1272" w:type="dxa"/>
            <w:tcBorders>
              <w:top w:val="nil"/>
              <w:left w:val="single" w:sz="4" w:space="0" w:color="auto"/>
              <w:bottom w:val="nil"/>
              <w:right w:val="nil"/>
            </w:tcBorders>
            <w:shd w:val="clear" w:color="auto" w:fill="FFFFFF"/>
            <w:vAlign w:val="bottom"/>
          </w:tcPr>
          <w:p w:rsidR="00061E0A" w:rsidRDefault="00061E0A">
            <w:pPr>
              <w:pStyle w:val="Teksttreci21"/>
              <w:framePr w:w="7494" w:wrap="notBeside" w:vAnchor="text" w:hAnchor="text" w:xAlign="center" w:y="1"/>
              <w:shd w:val="clear" w:color="auto" w:fill="auto"/>
              <w:spacing w:before="0" w:after="0" w:line="210" w:lineRule="exact"/>
              <w:ind w:firstLine="0"/>
              <w:jc w:val="center"/>
            </w:pPr>
            <w:r>
              <w:rPr>
                <w:rStyle w:val="Teksttreci210"/>
                <w:color w:val="000000"/>
              </w:rPr>
              <w:t>~ać</w:t>
            </w:r>
          </w:p>
        </w:tc>
        <w:tc>
          <w:tcPr>
            <w:tcW w:w="1308" w:type="dxa"/>
            <w:tcBorders>
              <w:top w:val="nil"/>
              <w:left w:val="nil"/>
              <w:bottom w:val="nil"/>
              <w:right w:val="nil"/>
            </w:tcBorders>
            <w:shd w:val="clear" w:color="auto" w:fill="FFFFFF"/>
            <w:vAlign w:val="bottom"/>
          </w:tcPr>
          <w:p w:rsidR="00061E0A" w:rsidRDefault="00061E0A">
            <w:pPr>
              <w:pStyle w:val="Teksttreci21"/>
              <w:framePr w:w="7494" w:wrap="notBeside" w:vAnchor="text" w:hAnchor="text" w:xAlign="center" w:y="1"/>
              <w:shd w:val="clear" w:color="auto" w:fill="auto"/>
              <w:spacing w:before="0" w:after="0" w:line="210" w:lineRule="exact"/>
              <w:ind w:firstLine="0"/>
              <w:jc w:val="center"/>
            </w:pPr>
            <w:r>
              <w:rPr>
                <w:rStyle w:val="Teksttreci210"/>
                <w:color w:val="000000"/>
              </w:rPr>
              <w:t>~ować</w:t>
            </w:r>
          </w:p>
        </w:tc>
        <w:tc>
          <w:tcPr>
            <w:tcW w:w="1284" w:type="dxa"/>
            <w:tcBorders>
              <w:top w:val="single" w:sz="4" w:space="0" w:color="auto"/>
              <w:left w:val="single" w:sz="4" w:space="0" w:color="auto"/>
              <w:bottom w:val="nil"/>
              <w:right w:val="nil"/>
            </w:tcBorders>
            <w:shd w:val="clear" w:color="auto" w:fill="FFFFFF"/>
            <w:vAlign w:val="bottom"/>
          </w:tcPr>
          <w:p w:rsidR="00061E0A" w:rsidRDefault="00061E0A">
            <w:pPr>
              <w:pStyle w:val="Teksttreci21"/>
              <w:framePr w:w="7494" w:wrap="notBeside" w:vAnchor="text" w:hAnchor="text" w:xAlign="center" w:y="1"/>
              <w:shd w:val="clear" w:color="auto" w:fill="auto"/>
              <w:spacing w:before="0" w:after="0" w:line="210" w:lineRule="exact"/>
              <w:ind w:left="260" w:firstLine="0"/>
              <w:jc w:val="left"/>
            </w:pPr>
            <w:r>
              <w:rPr>
                <w:rStyle w:val="Teksttreci210"/>
                <w:color w:val="000000"/>
              </w:rPr>
              <w:t>— ić, ~yć</w:t>
            </w:r>
          </w:p>
        </w:tc>
        <w:tc>
          <w:tcPr>
            <w:tcW w:w="1308" w:type="dxa"/>
            <w:tcBorders>
              <w:top w:val="nil"/>
              <w:left w:val="single" w:sz="4" w:space="0" w:color="auto"/>
              <w:bottom w:val="nil"/>
              <w:right w:val="nil"/>
            </w:tcBorders>
            <w:shd w:val="clear" w:color="auto" w:fill="FFFFFF"/>
            <w:vAlign w:val="bottom"/>
          </w:tcPr>
          <w:p w:rsidR="00061E0A" w:rsidRDefault="00061E0A">
            <w:pPr>
              <w:pStyle w:val="Teksttreci21"/>
              <w:framePr w:w="7494" w:wrap="notBeside" w:vAnchor="text" w:hAnchor="text" w:xAlign="center" w:y="1"/>
              <w:shd w:val="clear" w:color="auto" w:fill="auto"/>
              <w:spacing w:before="0" w:after="0" w:line="210" w:lineRule="exact"/>
              <w:ind w:firstLine="0"/>
              <w:jc w:val="center"/>
            </w:pPr>
            <w:r>
              <w:rPr>
                <w:rStyle w:val="Teksttreci210"/>
                <w:color w:val="000000"/>
              </w:rPr>
              <w:t>~ć</w:t>
            </w:r>
          </w:p>
        </w:tc>
      </w:tr>
      <w:tr w:rsidR="00061E0A">
        <w:tblPrEx>
          <w:tblCellMar>
            <w:top w:w="0" w:type="dxa"/>
            <w:left w:w="0" w:type="dxa"/>
            <w:bottom w:w="0" w:type="dxa"/>
            <w:right w:w="0" w:type="dxa"/>
          </w:tblCellMar>
        </w:tblPrEx>
        <w:trPr>
          <w:trHeight w:hRule="exact" w:val="588"/>
          <w:jc w:val="center"/>
        </w:trPr>
        <w:tc>
          <w:tcPr>
            <w:tcW w:w="2322" w:type="dxa"/>
            <w:tcBorders>
              <w:top w:val="single" w:sz="4" w:space="0" w:color="auto"/>
              <w:left w:val="nil"/>
              <w:bottom w:val="single" w:sz="4" w:space="0" w:color="auto"/>
              <w:right w:val="nil"/>
            </w:tcBorders>
            <w:shd w:val="clear" w:color="auto" w:fill="FFFFFF"/>
            <w:vAlign w:val="center"/>
          </w:tcPr>
          <w:p w:rsidR="00061E0A" w:rsidRDefault="00061E0A">
            <w:pPr>
              <w:pStyle w:val="Teksttreci21"/>
              <w:framePr w:w="7494" w:wrap="notBeside" w:vAnchor="text" w:hAnchor="text" w:xAlign="center" w:y="1"/>
              <w:shd w:val="clear" w:color="auto" w:fill="auto"/>
              <w:spacing w:before="0" w:after="0" w:line="210" w:lineRule="exact"/>
              <w:ind w:firstLine="0"/>
              <w:jc w:val="left"/>
            </w:pPr>
            <w:r>
              <w:rPr>
                <w:rStyle w:val="Teksttreci210"/>
                <w:color w:val="000000"/>
              </w:rPr>
              <w:t>Czasowniki niedokonane</w:t>
            </w:r>
          </w:p>
        </w:tc>
        <w:tc>
          <w:tcPr>
            <w:tcW w:w="1272" w:type="dxa"/>
            <w:tcBorders>
              <w:top w:val="single" w:sz="4" w:space="0" w:color="auto"/>
              <w:left w:val="single" w:sz="4" w:space="0" w:color="auto"/>
              <w:bottom w:val="single" w:sz="4" w:space="0" w:color="auto"/>
              <w:right w:val="nil"/>
            </w:tcBorders>
            <w:shd w:val="clear" w:color="auto" w:fill="FFFFFF"/>
          </w:tcPr>
          <w:p w:rsidR="00061E0A" w:rsidRDefault="00061E0A">
            <w:pPr>
              <w:pStyle w:val="Teksttreci21"/>
              <w:framePr w:w="7494" w:wrap="notBeside" w:vAnchor="text" w:hAnchor="text" w:xAlign="center" w:y="1"/>
              <w:shd w:val="clear" w:color="auto" w:fill="auto"/>
              <w:spacing w:before="0" w:after="0" w:line="252" w:lineRule="exact"/>
              <w:ind w:left="360" w:firstLine="0"/>
              <w:jc w:val="left"/>
            </w:pPr>
            <w:r>
              <w:rPr>
                <w:rStyle w:val="Teksttreci210"/>
                <w:color w:val="000000"/>
              </w:rPr>
              <w:t>~ywać ~ iwać</w:t>
            </w:r>
          </w:p>
        </w:tc>
        <w:tc>
          <w:tcPr>
            <w:tcW w:w="1308" w:type="dxa"/>
            <w:tcBorders>
              <w:top w:val="single" w:sz="4" w:space="0" w:color="auto"/>
              <w:left w:val="nil"/>
              <w:bottom w:val="single" w:sz="4" w:space="0" w:color="auto"/>
              <w:right w:val="nil"/>
            </w:tcBorders>
            <w:shd w:val="clear" w:color="auto" w:fill="FFFFFF"/>
            <w:vAlign w:val="center"/>
          </w:tcPr>
          <w:p w:rsidR="00061E0A" w:rsidRDefault="00061E0A">
            <w:pPr>
              <w:pStyle w:val="Teksttreci21"/>
              <w:framePr w:w="7494" w:wrap="notBeside" w:vAnchor="text" w:hAnchor="text" w:xAlign="center" w:y="1"/>
              <w:shd w:val="clear" w:color="auto" w:fill="auto"/>
              <w:spacing w:before="0" w:after="0" w:line="210" w:lineRule="exact"/>
              <w:ind w:left="260" w:firstLine="0"/>
              <w:jc w:val="left"/>
            </w:pPr>
            <w:r>
              <w:rPr>
                <w:rStyle w:val="Teksttreci210"/>
                <w:color w:val="000000"/>
              </w:rPr>
              <w:t>~ owywać</w:t>
            </w:r>
          </w:p>
        </w:tc>
        <w:tc>
          <w:tcPr>
            <w:tcW w:w="1284"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7494" w:wrap="notBeside" w:vAnchor="text" w:hAnchor="text" w:xAlign="center" w:y="1"/>
              <w:shd w:val="clear" w:color="auto" w:fill="auto"/>
              <w:spacing w:before="0" w:after="0" w:line="210" w:lineRule="exact"/>
              <w:ind w:firstLine="0"/>
              <w:jc w:val="center"/>
            </w:pPr>
            <w:r>
              <w:rPr>
                <w:rStyle w:val="Teksttreci210"/>
                <w:color w:val="000000"/>
              </w:rPr>
              <w:t>~ać</w:t>
            </w:r>
          </w:p>
        </w:tc>
        <w:tc>
          <w:tcPr>
            <w:tcW w:w="1308"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7494" w:wrap="notBeside" w:vAnchor="text" w:hAnchor="text" w:xAlign="center" w:y="1"/>
              <w:shd w:val="clear" w:color="auto" w:fill="auto"/>
              <w:spacing w:before="0" w:after="0" w:line="210" w:lineRule="exact"/>
              <w:ind w:firstLine="0"/>
              <w:jc w:val="center"/>
            </w:pPr>
            <w:r>
              <w:rPr>
                <w:rStyle w:val="Teksttreci210"/>
                <w:color w:val="000000"/>
              </w:rPr>
              <w:t>~wać</w:t>
            </w:r>
          </w:p>
        </w:tc>
      </w:tr>
    </w:tbl>
    <w:p w:rsidR="00061E0A" w:rsidRDefault="00061E0A">
      <w:pPr>
        <w:framePr w:w="7494" w:wrap="notBeside" w:vAnchor="text" w:hAnchor="text" w:xAlign="center" w:y="1"/>
        <w:rPr>
          <w:color w:val="auto"/>
          <w:sz w:val="2"/>
          <w:szCs w:val="2"/>
        </w:rPr>
      </w:pPr>
    </w:p>
    <w:p w:rsidR="00061E0A" w:rsidRDefault="00061E0A">
      <w:pPr>
        <w:rPr>
          <w:color w:val="auto"/>
          <w:sz w:val="2"/>
          <w:szCs w:val="2"/>
        </w:rPr>
      </w:pPr>
    </w:p>
    <w:p w:rsidR="00061E0A" w:rsidRDefault="00061E0A">
      <w:pPr>
        <w:pStyle w:val="Teksttreci21"/>
        <w:shd w:val="clear" w:color="auto" w:fill="auto"/>
        <w:spacing w:before="182" w:after="0" w:line="312" w:lineRule="exact"/>
        <w:ind w:firstLine="660"/>
      </w:pPr>
      <w:r>
        <w:rPr>
          <w:rStyle w:val="Teksttreci2"/>
          <w:color w:val="000000"/>
        </w:rPr>
        <w:t>Tabelarycznie dają się ująć również niektóre wymiany spółgłosek tematowych między dokonaną grupą VI, a niedokonaną I, co na przykła</w:t>
      </w:r>
      <w:r>
        <w:rPr>
          <w:rStyle w:val="Teksttreci2"/>
          <w:color w:val="000000"/>
        </w:rPr>
        <w:softHyphen/>
        <w:t>dzie bezokolicznika wygląda jak następuje:</w:t>
      </w:r>
    </w:p>
    <w:tbl>
      <w:tblPr>
        <w:tblW w:w="0" w:type="auto"/>
        <w:jc w:val="center"/>
        <w:tblLayout w:type="fixed"/>
        <w:tblCellMar>
          <w:left w:w="0" w:type="dxa"/>
          <w:right w:w="0" w:type="dxa"/>
        </w:tblCellMar>
        <w:tblLook w:val="0000"/>
      </w:tblPr>
      <w:tblGrid>
        <w:gridCol w:w="1380"/>
        <w:gridCol w:w="1428"/>
        <w:gridCol w:w="978"/>
        <w:gridCol w:w="978"/>
        <w:gridCol w:w="978"/>
        <w:gridCol w:w="792"/>
        <w:gridCol w:w="1188"/>
        <w:gridCol w:w="978"/>
      </w:tblGrid>
      <w:tr w:rsidR="00061E0A">
        <w:tblPrEx>
          <w:tblCellMar>
            <w:top w:w="0" w:type="dxa"/>
            <w:left w:w="0" w:type="dxa"/>
            <w:bottom w:w="0" w:type="dxa"/>
            <w:right w:w="0" w:type="dxa"/>
          </w:tblCellMar>
        </w:tblPrEx>
        <w:trPr>
          <w:trHeight w:hRule="exact" w:val="390"/>
          <w:jc w:val="center"/>
        </w:trPr>
        <w:tc>
          <w:tcPr>
            <w:tcW w:w="1380" w:type="dxa"/>
            <w:tcBorders>
              <w:top w:val="single" w:sz="4" w:space="0" w:color="auto"/>
              <w:left w:val="nil"/>
              <w:bottom w:val="nil"/>
              <w:right w:val="nil"/>
            </w:tcBorders>
            <w:shd w:val="clear" w:color="auto" w:fill="FFFFFF"/>
            <w:vAlign w:val="bottom"/>
          </w:tcPr>
          <w:p w:rsidR="00061E0A" w:rsidRDefault="00061E0A">
            <w:pPr>
              <w:pStyle w:val="Teksttreci21"/>
              <w:framePr w:w="8700" w:wrap="notBeside" w:vAnchor="text" w:hAnchor="text" w:xAlign="center" w:y="1"/>
              <w:shd w:val="clear" w:color="auto" w:fill="auto"/>
              <w:spacing w:before="0" w:after="0" w:line="210" w:lineRule="exact"/>
              <w:ind w:firstLine="0"/>
              <w:jc w:val="right"/>
            </w:pPr>
            <w:r>
              <w:rPr>
                <w:rStyle w:val="Teksttreci210"/>
                <w:color w:val="000000"/>
              </w:rPr>
              <w:t>Czasowniki</w:t>
            </w:r>
          </w:p>
        </w:tc>
        <w:tc>
          <w:tcPr>
            <w:tcW w:w="1428" w:type="dxa"/>
            <w:tcBorders>
              <w:top w:val="single" w:sz="4" w:space="0" w:color="auto"/>
              <w:left w:val="nil"/>
              <w:bottom w:val="nil"/>
              <w:right w:val="nil"/>
            </w:tcBorders>
            <w:shd w:val="clear" w:color="auto" w:fill="FFFFFF"/>
            <w:vAlign w:val="bottom"/>
          </w:tcPr>
          <w:p w:rsidR="00061E0A" w:rsidRDefault="00061E0A">
            <w:pPr>
              <w:pStyle w:val="Teksttreci21"/>
              <w:framePr w:w="8700" w:wrap="notBeside" w:vAnchor="text" w:hAnchor="text" w:xAlign="center" w:y="1"/>
              <w:shd w:val="clear" w:color="auto" w:fill="auto"/>
              <w:spacing w:before="0" w:after="0" w:line="210" w:lineRule="exact"/>
              <w:ind w:firstLine="0"/>
              <w:jc w:val="left"/>
            </w:pPr>
            <w:r>
              <w:rPr>
                <w:rStyle w:val="Teksttreci210"/>
                <w:color w:val="000000"/>
              </w:rPr>
              <w:t>dokonane</w:t>
            </w:r>
          </w:p>
        </w:tc>
        <w:tc>
          <w:tcPr>
            <w:tcW w:w="978" w:type="dxa"/>
            <w:tcBorders>
              <w:top w:val="nil"/>
              <w:left w:val="single" w:sz="4" w:space="0" w:color="auto"/>
              <w:bottom w:val="nil"/>
              <w:right w:val="nil"/>
            </w:tcBorders>
            <w:shd w:val="clear" w:color="auto" w:fill="FFFFFF"/>
            <w:vAlign w:val="bottom"/>
          </w:tcPr>
          <w:p w:rsidR="00061E0A" w:rsidRDefault="00061E0A">
            <w:pPr>
              <w:pStyle w:val="Teksttreci21"/>
              <w:framePr w:w="8700" w:wrap="notBeside" w:vAnchor="text" w:hAnchor="text" w:xAlign="center" w:y="1"/>
              <w:shd w:val="clear" w:color="auto" w:fill="auto"/>
              <w:spacing w:before="0" w:after="0" w:line="210" w:lineRule="exact"/>
              <w:ind w:left="160" w:firstLine="0"/>
              <w:jc w:val="left"/>
            </w:pPr>
            <w:r>
              <w:rPr>
                <w:rStyle w:val="Teksttreci210"/>
                <w:color w:val="000000"/>
              </w:rPr>
              <w:t>~cić</w:t>
            </w:r>
          </w:p>
        </w:tc>
        <w:tc>
          <w:tcPr>
            <w:tcW w:w="978" w:type="dxa"/>
            <w:tcBorders>
              <w:top w:val="nil"/>
              <w:left w:val="nil"/>
              <w:bottom w:val="nil"/>
              <w:right w:val="nil"/>
            </w:tcBorders>
            <w:shd w:val="clear" w:color="auto" w:fill="FFFFFF"/>
            <w:vAlign w:val="bottom"/>
          </w:tcPr>
          <w:p w:rsidR="00061E0A" w:rsidRDefault="00061E0A">
            <w:pPr>
              <w:pStyle w:val="Teksttreci21"/>
              <w:framePr w:w="8700" w:wrap="notBeside" w:vAnchor="text" w:hAnchor="text" w:xAlign="center" w:y="1"/>
              <w:shd w:val="clear" w:color="auto" w:fill="auto"/>
              <w:spacing w:before="0" w:after="0" w:line="210" w:lineRule="exact"/>
              <w:ind w:left="160" w:firstLine="0"/>
              <w:jc w:val="left"/>
            </w:pPr>
            <w:r>
              <w:rPr>
                <w:rStyle w:val="Teksttreci210"/>
                <w:color w:val="000000"/>
              </w:rPr>
              <w:t>^dzić</w:t>
            </w:r>
          </w:p>
        </w:tc>
        <w:tc>
          <w:tcPr>
            <w:tcW w:w="978" w:type="dxa"/>
            <w:tcBorders>
              <w:top w:val="nil"/>
              <w:left w:val="nil"/>
              <w:bottom w:val="nil"/>
              <w:right w:val="nil"/>
            </w:tcBorders>
            <w:shd w:val="clear" w:color="auto" w:fill="FFFFFF"/>
            <w:vAlign w:val="bottom"/>
          </w:tcPr>
          <w:p w:rsidR="00061E0A" w:rsidRDefault="00061E0A">
            <w:pPr>
              <w:pStyle w:val="Teksttreci21"/>
              <w:framePr w:w="8700" w:wrap="notBeside" w:vAnchor="text" w:hAnchor="text" w:xAlign="center" w:y="1"/>
              <w:shd w:val="clear" w:color="auto" w:fill="auto"/>
              <w:spacing w:before="0" w:after="0" w:line="210" w:lineRule="exact"/>
              <w:ind w:left="160" w:firstLine="0"/>
              <w:jc w:val="left"/>
            </w:pPr>
            <w:r>
              <w:rPr>
                <w:rStyle w:val="Teksttreci210"/>
                <w:color w:val="000000"/>
              </w:rPr>
              <w:t>~sić</w:t>
            </w:r>
          </w:p>
        </w:tc>
        <w:tc>
          <w:tcPr>
            <w:tcW w:w="792" w:type="dxa"/>
            <w:tcBorders>
              <w:top w:val="single" w:sz="4" w:space="0" w:color="auto"/>
              <w:left w:val="nil"/>
              <w:bottom w:val="nil"/>
              <w:right w:val="nil"/>
            </w:tcBorders>
            <w:shd w:val="clear" w:color="auto" w:fill="FFFFFF"/>
            <w:vAlign w:val="bottom"/>
          </w:tcPr>
          <w:p w:rsidR="00061E0A" w:rsidRDefault="00061E0A">
            <w:pPr>
              <w:pStyle w:val="Teksttreci21"/>
              <w:framePr w:w="8700" w:wrap="notBeside" w:vAnchor="text" w:hAnchor="text" w:xAlign="center" w:y="1"/>
              <w:shd w:val="clear" w:color="auto" w:fill="auto"/>
              <w:spacing w:before="0" w:after="0" w:line="210" w:lineRule="exact"/>
              <w:ind w:left="160" w:firstLine="0"/>
              <w:jc w:val="left"/>
            </w:pPr>
            <w:r>
              <w:rPr>
                <w:rStyle w:val="Teksttreci210"/>
                <w:color w:val="000000"/>
              </w:rPr>
              <w:t>~zić</w:t>
            </w:r>
          </w:p>
        </w:tc>
        <w:tc>
          <w:tcPr>
            <w:tcW w:w="1188" w:type="dxa"/>
            <w:tcBorders>
              <w:top w:val="single" w:sz="4" w:space="0" w:color="auto"/>
              <w:left w:val="nil"/>
              <w:bottom w:val="nil"/>
              <w:right w:val="nil"/>
            </w:tcBorders>
            <w:shd w:val="clear" w:color="auto" w:fill="FFFFFF"/>
            <w:vAlign w:val="bottom"/>
          </w:tcPr>
          <w:p w:rsidR="00061E0A" w:rsidRDefault="00061E0A">
            <w:pPr>
              <w:pStyle w:val="Teksttreci21"/>
              <w:framePr w:w="8700" w:wrap="notBeside" w:vAnchor="text" w:hAnchor="text" w:xAlign="center" w:y="1"/>
              <w:shd w:val="clear" w:color="auto" w:fill="auto"/>
              <w:spacing w:before="0" w:after="0" w:line="210" w:lineRule="exact"/>
              <w:ind w:left="180" w:firstLine="0"/>
              <w:jc w:val="left"/>
            </w:pPr>
            <w:r>
              <w:rPr>
                <w:rStyle w:val="Teksttreci210pt1"/>
                <w:color w:val="000000"/>
              </w:rPr>
              <w:t xml:space="preserve"> </w:t>
            </w:r>
            <w:r>
              <w:rPr>
                <w:rStyle w:val="Teksttreci210"/>
                <w:color w:val="000000"/>
              </w:rPr>
              <w:t>~ścić</w:t>
            </w:r>
          </w:p>
        </w:tc>
        <w:tc>
          <w:tcPr>
            <w:tcW w:w="978" w:type="dxa"/>
            <w:tcBorders>
              <w:top w:val="nil"/>
              <w:left w:val="nil"/>
              <w:bottom w:val="nil"/>
              <w:right w:val="nil"/>
            </w:tcBorders>
            <w:shd w:val="clear" w:color="auto" w:fill="FFFFFF"/>
            <w:vAlign w:val="bottom"/>
          </w:tcPr>
          <w:p w:rsidR="00061E0A" w:rsidRDefault="00061E0A">
            <w:pPr>
              <w:pStyle w:val="Teksttreci21"/>
              <w:framePr w:w="8700" w:wrap="notBeside" w:vAnchor="text" w:hAnchor="text" w:xAlign="center" w:y="1"/>
              <w:shd w:val="clear" w:color="auto" w:fill="auto"/>
              <w:spacing w:before="0" w:after="0" w:line="210" w:lineRule="exact"/>
              <w:ind w:left="140" w:firstLine="0"/>
              <w:jc w:val="left"/>
            </w:pPr>
            <w:r>
              <w:rPr>
                <w:rStyle w:val="Teksttreci210"/>
                <w:color w:val="000000"/>
              </w:rPr>
              <w:t>~ ździć</w:t>
            </w:r>
          </w:p>
        </w:tc>
      </w:tr>
      <w:tr w:rsidR="00061E0A">
        <w:tblPrEx>
          <w:tblCellMar>
            <w:top w:w="0" w:type="dxa"/>
            <w:left w:w="0" w:type="dxa"/>
            <w:bottom w:w="0" w:type="dxa"/>
            <w:right w:w="0" w:type="dxa"/>
          </w:tblCellMar>
        </w:tblPrEx>
        <w:trPr>
          <w:trHeight w:hRule="exact" w:val="402"/>
          <w:jc w:val="center"/>
        </w:trPr>
        <w:tc>
          <w:tcPr>
            <w:tcW w:w="1380" w:type="dxa"/>
            <w:tcBorders>
              <w:top w:val="single" w:sz="4" w:space="0" w:color="auto"/>
              <w:left w:val="nil"/>
              <w:bottom w:val="single" w:sz="4" w:space="0" w:color="auto"/>
              <w:right w:val="nil"/>
            </w:tcBorders>
            <w:shd w:val="clear" w:color="auto" w:fill="FFFFFF"/>
            <w:vAlign w:val="center"/>
          </w:tcPr>
          <w:p w:rsidR="00061E0A" w:rsidRDefault="00061E0A">
            <w:pPr>
              <w:pStyle w:val="Teksttreci21"/>
              <w:framePr w:w="8700" w:wrap="notBeside" w:vAnchor="text" w:hAnchor="text" w:xAlign="center" w:y="1"/>
              <w:shd w:val="clear" w:color="auto" w:fill="auto"/>
              <w:spacing w:before="0" w:after="0" w:line="210" w:lineRule="exact"/>
              <w:ind w:firstLine="0"/>
              <w:jc w:val="right"/>
            </w:pPr>
            <w:r>
              <w:rPr>
                <w:rStyle w:val="Teksttreci210"/>
                <w:color w:val="000000"/>
              </w:rPr>
              <w:t>Czasowniki</w:t>
            </w:r>
          </w:p>
        </w:tc>
        <w:tc>
          <w:tcPr>
            <w:tcW w:w="1428" w:type="dxa"/>
            <w:tcBorders>
              <w:top w:val="single" w:sz="4" w:space="0" w:color="auto"/>
              <w:left w:val="nil"/>
              <w:bottom w:val="single" w:sz="4" w:space="0" w:color="auto"/>
              <w:right w:val="nil"/>
            </w:tcBorders>
            <w:shd w:val="clear" w:color="auto" w:fill="FFFFFF"/>
            <w:vAlign w:val="center"/>
          </w:tcPr>
          <w:p w:rsidR="00061E0A" w:rsidRDefault="00061E0A">
            <w:pPr>
              <w:pStyle w:val="Teksttreci21"/>
              <w:framePr w:w="8700" w:wrap="notBeside" w:vAnchor="text" w:hAnchor="text" w:xAlign="center" w:y="1"/>
              <w:shd w:val="clear" w:color="auto" w:fill="auto"/>
              <w:spacing w:before="0" w:after="0" w:line="210" w:lineRule="exact"/>
              <w:ind w:firstLine="0"/>
              <w:jc w:val="left"/>
            </w:pPr>
            <w:r>
              <w:rPr>
                <w:rStyle w:val="Teksttreci210"/>
                <w:color w:val="000000"/>
              </w:rPr>
              <w:t>niedokonane</w:t>
            </w:r>
          </w:p>
        </w:tc>
        <w:tc>
          <w:tcPr>
            <w:tcW w:w="978"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8700" w:wrap="notBeside" w:vAnchor="text" w:hAnchor="text" w:xAlign="center" w:y="1"/>
              <w:shd w:val="clear" w:color="auto" w:fill="auto"/>
              <w:spacing w:before="0" w:after="0" w:line="210" w:lineRule="exact"/>
              <w:ind w:left="160" w:firstLine="0"/>
              <w:jc w:val="left"/>
            </w:pPr>
            <w:r>
              <w:rPr>
                <w:rStyle w:val="Teksttreci210"/>
                <w:color w:val="000000"/>
              </w:rPr>
              <w:t>~cać</w:t>
            </w:r>
          </w:p>
        </w:tc>
        <w:tc>
          <w:tcPr>
            <w:tcW w:w="978"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8700" w:wrap="notBeside" w:vAnchor="text" w:hAnchor="text" w:xAlign="center" w:y="1"/>
              <w:shd w:val="clear" w:color="auto" w:fill="auto"/>
              <w:spacing w:before="0" w:after="0" w:line="210" w:lineRule="exact"/>
              <w:ind w:left="160" w:firstLine="0"/>
              <w:jc w:val="left"/>
            </w:pPr>
            <w:r>
              <w:rPr>
                <w:rStyle w:val="Teksttreci210"/>
                <w:color w:val="000000"/>
              </w:rPr>
              <w:t>~dzać</w:t>
            </w:r>
          </w:p>
        </w:tc>
        <w:tc>
          <w:tcPr>
            <w:tcW w:w="978"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8700" w:wrap="notBeside" w:vAnchor="text" w:hAnchor="text" w:xAlign="center" w:y="1"/>
              <w:shd w:val="clear" w:color="auto" w:fill="auto"/>
              <w:spacing w:before="0" w:after="0" w:line="210" w:lineRule="exact"/>
              <w:ind w:left="160" w:firstLine="0"/>
              <w:jc w:val="left"/>
            </w:pPr>
            <w:r>
              <w:rPr>
                <w:rStyle w:val="Teksttreci210"/>
                <w:color w:val="000000"/>
              </w:rPr>
              <w:t>~szać</w:t>
            </w:r>
          </w:p>
        </w:tc>
        <w:tc>
          <w:tcPr>
            <w:tcW w:w="792" w:type="dxa"/>
            <w:tcBorders>
              <w:top w:val="single" w:sz="4" w:space="0" w:color="auto"/>
              <w:left w:val="single" w:sz="4" w:space="0" w:color="auto"/>
              <w:bottom w:val="single" w:sz="4" w:space="0" w:color="auto"/>
              <w:right w:val="nil"/>
            </w:tcBorders>
            <w:shd w:val="clear" w:color="auto" w:fill="FFFFFF"/>
            <w:vAlign w:val="center"/>
          </w:tcPr>
          <w:p w:rsidR="00061E0A" w:rsidRDefault="00061E0A">
            <w:pPr>
              <w:pStyle w:val="Teksttreci21"/>
              <w:framePr w:w="8700" w:wrap="notBeside" w:vAnchor="text" w:hAnchor="text" w:xAlign="center" w:y="1"/>
              <w:shd w:val="clear" w:color="auto" w:fill="auto"/>
              <w:spacing w:before="0" w:after="0" w:line="210" w:lineRule="exact"/>
              <w:ind w:left="160" w:firstLine="0"/>
              <w:jc w:val="left"/>
            </w:pPr>
            <w:r>
              <w:rPr>
                <w:rStyle w:val="Teksttreci210"/>
                <w:color w:val="000000"/>
              </w:rPr>
              <w:t>~żać</w:t>
            </w:r>
          </w:p>
        </w:tc>
        <w:tc>
          <w:tcPr>
            <w:tcW w:w="1188" w:type="dxa"/>
            <w:tcBorders>
              <w:top w:val="single" w:sz="4" w:space="0" w:color="auto"/>
              <w:left w:val="nil"/>
              <w:bottom w:val="nil"/>
              <w:right w:val="nil"/>
            </w:tcBorders>
            <w:shd w:val="clear" w:color="auto" w:fill="FFFFFF"/>
            <w:vAlign w:val="center"/>
          </w:tcPr>
          <w:p w:rsidR="00061E0A" w:rsidRDefault="00061E0A">
            <w:pPr>
              <w:pStyle w:val="Teksttreci21"/>
              <w:framePr w:w="8700" w:wrap="notBeside" w:vAnchor="text" w:hAnchor="text" w:xAlign="center" w:y="1"/>
              <w:shd w:val="clear" w:color="auto" w:fill="auto"/>
              <w:spacing w:before="0" w:after="0" w:line="210" w:lineRule="exact"/>
              <w:ind w:left="180" w:firstLine="0"/>
              <w:jc w:val="left"/>
            </w:pPr>
            <w:r>
              <w:rPr>
                <w:rStyle w:val="Teksttreci210"/>
                <w:color w:val="000000"/>
              </w:rPr>
              <w:t>~szczać</w:t>
            </w:r>
          </w:p>
        </w:tc>
        <w:tc>
          <w:tcPr>
            <w:tcW w:w="978" w:type="dxa"/>
            <w:tcBorders>
              <w:top w:val="single" w:sz="4" w:space="0" w:color="auto"/>
              <w:left w:val="nil"/>
              <w:bottom w:val="nil"/>
              <w:right w:val="nil"/>
            </w:tcBorders>
            <w:shd w:val="clear" w:color="auto" w:fill="FFFFFF"/>
            <w:vAlign w:val="center"/>
          </w:tcPr>
          <w:p w:rsidR="00061E0A" w:rsidRDefault="00061E0A">
            <w:pPr>
              <w:pStyle w:val="Teksttreci21"/>
              <w:framePr w:w="8700" w:wrap="notBeside" w:vAnchor="text" w:hAnchor="text" w:xAlign="center" w:y="1"/>
              <w:shd w:val="clear" w:color="auto" w:fill="auto"/>
              <w:spacing w:before="0" w:after="0" w:line="200" w:lineRule="exact"/>
              <w:ind w:left="140" w:firstLine="0"/>
              <w:jc w:val="left"/>
            </w:pPr>
            <w:r>
              <w:rPr>
                <w:rStyle w:val="Teksttreci210pt1"/>
                <w:color w:val="000000"/>
              </w:rPr>
              <w:t>~ żdżać</w:t>
            </w:r>
          </w:p>
        </w:tc>
      </w:tr>
    </w:tbl>
    <w:p w:rsidR="00061E0A" w:rsidRDefault="00061E0A">
      <w:pPr>
        <w:framePr w:w="8700" w:wrap="notBeside" w:vAnchor="text" w:hAnchor="text" w:xAlign="center" w:y="1"/>
        <w:rPr>
          <w:color w:val="auto"/>
          <w:sz w:val="2"/>
          <w:szCs w:val="2"/>
        </w:rPr>
      </w:pPr>
    </w:p>
    <w:p w:rsidR="00061E0A" w:rsidRDefault="00061E0A">
      <w:pPr>
        <w:rPr>
          <w:color w:val="auto"/>
          <w:sz w:val="2"/>
          <w:szCs w:val="2"/>
        </w:rPr>
      </w:pPr>
    </w:p>
    <w:p w:rsidR="00061E0A" w:rsidRDefault="00061E0A">
      <w:pPr>
        <w:pStyle w:val="Teksttreci21"/>
        <w:shd w:val="clear" w:color="auto" w:fill="auto"/>
        <w:spacing w:before="181" w:after="293" w:line="306" w:lineRule="exact"/>
        <w:ind w:firstLine="660"/>
      </w:pPr>
      <w:r>
        <w:rPr>
          <w:rStyle w:val="Teksttreci2"/>
          <w:color w:val="000000"/>
        </w:rPr>
        <w:t>I jeszcze jedna uwaga. W</w:t>
      </w:r>
      <w:r>
        <w:rPr>
          <w:rStyle w:val="Teksttreci2"/>
          <w:color w:val="000000"/>
          <w:lang w:val="ru-RU" w:eastAsia="ru-RU"/>
        </w:rPr>
        <w:t xml:space="preserve"> </w:t>
      </w:r>
      <w:r>
        <w:rPr>
          <w:rStyle w:val="Teksttreci2"/>
          <w:color w:val="000000"/>
        </w:rPr>
        <w:t>urządzeniu przekładowym nieekonomicz</w:t>
      </w:r>
      <w:r>
        <w:rPr>
          <w:rStyle w:val="Teksttreci2"/>
          <w:color w:val="000000"/>
        </w:rPr>
        <w:softHyphen/>
        <w:t>ne byłoby traktowanie bezokolicznika jako formy hasłowej. Rzecz w tym, że bezokolicznik łatwo wyprowadzić z innych form, podczas gdy postę</w:t>
      </w:r>
      <w:r>
        <w:rPr>
          <w:rStyle w:val="Teksttreci2"/>
          <w:color w:val="000000"/>
        </w:rPr>
        <w:softHyphen/>
        <w:t xml:space="preserve">powanie odwrotne najeżone jest trudnościami. Z bezokolicznika np. </w:t>
      </w:r>
      <w:r>
        <w:rPr>
          <w:rStyle w:val="Teksttreci2Kursywa"/>
          <w:color w:val="000000"/>
        </w:rPr>
        <w:t xml:space="preserve">-eć </w:t>
      </w:r>
      <w:r>
        <w:rPr>
          <w:rStyle w:val="Teksttreci2"/>
          <w:color w:val="000000"/>
        </w:rPr>
        <w:t xml:space="preserve">nie widać, czy mamy tu do czynienia z grupą II np. </w:t>
      </w:r>
      <w:r>
        <w:rPr>
          <w:rStyle w:val="Teksttreci2Kursywa"/>
          <w:color w:val="000000"/>
        </w:rPr>
        <w:t>umieć</w:t>
      </w:r>
      <w:r>
        <w:rPr>
          <w:rStyle w:val="Teksttreci2"/>
          <w:color w:val="000000"/>
        </w:rPr>
        <w:t xml:space="preserve">, III, np. </w:t>
      </w:r>
      <w:r>
        <w:rPr>
          <w:rStyle w:val="Teksttreci2Kursywa"/>
          <w:color w:val="000000"/>
        </w:rPr>
        <w:t>szaleć</w:t>
      </w:r>
      <w:r>
        <w:rPr>
          <w:rStyle w:val="Teksttreci2"/>
          <w:color w:val="000000"/>
        </w:rPr>
        <w:t xml:space="preserve">, VII np. </w:t>
      </w:r>
      <w:r>
        <w:rPr>
          <w:rStyle w:val="Teksttreci2Kursywa"/>
          <w:color w:val="000000"/>
        </w:rPr>
        <w:t>lecieć.</w:t>
      </w:r>
      <w:r>
        <w:rPr>
          <w:rStyle w:val="Teksttreci2"/>
          <w:color w:val="000000"/>
        </w:rPr>
        <w:t xml:space="preserve"> Ponadto często bezokolicznik jest nietypowy dla reszty koniugacji, opartej na innym temacie, np. czasownik grupy V c: </w:t>
      </w:r>
      <w:r>
        <w:rPr>
          <w:rStyle w:val="Teksttreci2Kursywa"/>
          <w:color w:val="000000"/>
        </w:rPr>
        <w:t>bie</w:t>
      </w:r>
      <w:r>
        <w:rPr>
          <w:rStyle w:val="Teksttreci2Kursywa"/>
          <w:color w:val="000000"/>
        </w:rPr>
        <w:softHyphen/>
        <w:t>gnie</w:t>
      </w:r>
      <w:r>
        <w:rPr>
          <w:rStyle w:val="Teksttreci2"/>
          <w:color w:val="000000"/>
        </w:rPr>
        <w:t xml:space="preserve"> — utrzymuje w całej koniugacji rdzeń </w:t>
      </w:r>
      <w:r>
        <w:rPr>
          <w:rStyle w:val="Teksttreci2Kursywa"/>
          <w:color w:val="000000"/>
        </w:rPr>
        <w:t>-bieg-,</w:t>
      </w:r>
      <w:r>
        <w:rPr>
          <w:rStyle w:val="Teksttreci2"/>
          <w:color w:val="000000"/>
        </w:rPr>
        <w:t xml:space="preserve"> którego nie widać w bezokoliczniku </w:t>
      </w:r>
      <w:r>
        <w:rPr>
          <w:rStyle w:val="Teksttreci2Kursywa"/>
          <w:color w:val="000000"/>
        </w:rPr>
        <w:t>biec.</w:t>
      </w:r>
      <w:r>
        <w:rPr>
          <w:rStyle w:val="Teksttreci2"/>
          <w:color w:val="000000"/>
        </w:rPr>
        <w:t xml:space="preserve"> Dla celów technicznych i opisowych jest najwłaś</w:t>
      </w:r>
      <w:r>
        <w:rPr>
          <w:rStyle w:val="Teksttreci2"/>
          <w:color w:val="000000"/>
        </w:rPr>
        <w:softHyphen/>
        <w:t xml:space="preserve">ciwsza trzecia osoba czasu teraźniejszego, np. </w:t>
      </w:r>
      <w:r>
        <w:rPr>
          <w:rStyle w:val="Teksttreci2Kursywa"/>
          <w:color w:val="000000"/>
        </w:rPr>
        <w:t>czyta, umie, robi, sunie</w:t>
      </w:r>
      <w:r>
        <w:rPr>
          <w:rStyle w:val="Teksttreci2"/>
          <w:color w:val="000000"/>
        </w:rPr>
        <w:t xml:space="preserve"> itd., z której nawet przy najbardziej nieregularnym czasowniku można wy</w:t>
      </w:r>
      <w:r>
        <w:rPr>
          <w:rStyle w:val="Teksttreci2"/>
          <w:color w:val="000000"/>
        </w:rPr>
        <w:softHyphen/>
        <w:t>wieść co najmniej połowę koniugacji.</w:t>
      </w:r>
    </w:p>
    <w:p w:rsidR="00061E0A" w:rsidRDefault="00061E0A">
      <w:pPr>
        <w:pStyle w:val="Teksttreci110"/>
        <w:shd w:val="clear" w:color="auto" w:fill="auto"/>
        <w:spacing w:before="0" w:after="824" w:line="240" w:lineRule="exact"/>
        <w:ind w:left="40"/>
      </w:pPr>
      <w:r>
        <w:rPr>
          <w:rStyle w:val="Teksttreci11"/>
          <w:color w:val="000000"/>
        </w:rPr>
        <w:t>(Dalszy ciąg nastąpi)</w:t>
      </w:r>
    </w:p>
    <w:p w:rsidR="00061E0A" w:rsidRDefault="00061E0A">
      <w:pPr>
        <w:pStyle w:val="Teksttreci50"/>
        <w:shd w:val="clear" w:color="auto" w:fill="auto"/>
        <w:spacing w:after="406" w:line="260" w:lineRule="exact"/>
        <w:ind w:firstLine="0"/>
        <w:jc w:val="both"/>
      </w:pPr>
      <w:r>
        <w:rPr>
          <w:rStyle w:val="Teksttreci5"/>
          <w:i/>
          <w:iCs/>
          <w:color w:val="000000"/>
        </w:rPr>
        <w:t>Julian Krzyżanowski</w:t>
      </w:r>
    </w:p>
    <w:p w:rsidR="00061E0A" w:rsidRDefault="00061E0A">
      <w:pPr>
        <w:pStyle w:val="Nagwek30"/>
        <w:keepNext/>
        <w:keepLines/>
        <w:shd w:val="clear" w:color="auto" w:fill="auto"/>
        <w:spacing w:before="0" w:after="117" w:line="260" w:lineRule="exact"/>
        <w:ind w:left="40"/>
      </w:pPr>
      <w:bookmarkStart w:id="2" w:name="bookmark2"/>
      <w:r>
        <w:rPr>
          <w:rStyle w:val="Nagwek3"/>
          <w:color w:val="000000"/>
        </w:rPr>
        <w:t xml:space="preserve">CO TO TAKIEGO </w:t>
      </w:r>
      <w:r>
        <w:rPr>
          <w:rStyle w:val="Nagwek3"/>
          <w:color w:val="000000"/>
          <w:lang w:val="de-DE" w:eastAsia="de-DE"/>
        </w:rPr>
        <w:t>„ROSASHARN“?</w:t>
      </w:r>
      <w:bookmarkEnd w:id="2"/>
    </w:p>
    <w:p w:rsidR="00061E0A" w:rsidRDefault="00061E0A">
      <w:pPr>
        <w:pStyle w:val="Teksttreci21"/>
        <w:shd w:val="clear" w:color="auto" w:fill="auto"/>
        <w:spacing w:before="0" w:after="0" w:line="306" w:lineRule="exact"/>
        <w:ind w:firstLine="440"/>
        <w:sectPr w:rsidR="00061E0A">
          <w:headerReference w:type="even" r:id="rId20"/>
          <w:headerReference w:type="default" r:id="rId21"/>
          <w:pgSz w:w="11900" w:h="16840"/>
          <w:pgMar w:top="1549" w:right="1675" w:bottom="1590" w:left="1250" w:header="0" w:footer="3" w:gutter="0"/>
          <w:pgNumType w:start="16"/>
          <w:cols w:space="708"/>
          <w:noEndnote/>
          <w:docGrid w:linePitch="360"/>
        </w:sectPr>
      </w:pPr>
      <w:r>
        <w:rPr>
          <w:rStyle w:val="Teksttreci2"/>
          <w:color w:val="000000"/>
        </w:rPr>
        <w:t>Cechą znamienną naszych czasów w zakresie literatury jest ogromny wzrost ilości przekładów, i to nie tylko u nas, gdzie tłumaczy się maso</w:t>
      </w:r>
      <w:r>
        <w:rPr>
          <w:rStyle w:val="Teksttreci2"/>
          <w:color w:val="000000"/>
        </w:rPr>
        <w:softHyphen/>
        <w:t>wo, i raczej klasyków, niż ostatnie nowości, ale w całym świecie. Prze</w:t>
      </w:r>
      <w:r>
        <w:rPr>
          <w:rStyle w:val="Teksttreci2"/>
          <w:color w:val="000000"/>
        </w:rPr>
        <w:softHyphen/>
        <w:t>jawem tego niezwykłego ruchu na polu nauki o literaturze jest ukazywa</w:t>
      </w:r>
      <w:r>
        <w:rPr>
          <w:rStyle w:val="Teksttreci2"/>
          <w:color w:val="000000"/>
        </w:rPr>
        <w:softHyphen/>
      </w:r>
    </w:p>
    <w:p w:rsidR="00061E0A" w:rsidRDefault="00061E0A">
      <w:pPr>
        <w:pStyle w:val="Teksttreci21"/>
        <w:shd w:val="clear" w:color="auto" w:fill="auto"/>
        <w:spacing w:before="0" w:after="0" w:line="306" w:lineRule="exact"/>
        <w:ind w:firstLine="440"/>
      </w:pPr>
      <w:r>
        <w:rPr>
          <w:rStyle w:val="Teksttreci2"/>
          <w:color w:val="000000"/>
        </w:rPr>
        <w:lastRenderedPageBreak/>
        <w:t xml:space="preserve">nie się prac poświęconych zasadom sztuki przekładu, spotykanych w latach ostatnich zarówno w USA, jak w ZSRR, jak u nas </w:t>
      </w:r>
      <w:r>
        <w:rPr>
          <w:rStyle w:val="Teksttreci2Kursywa"/>
          <w:color w:val="000000"/>
          <w:vertAlign w:val="superscript"/>
        </w:rPr>
        <w:t>l</w:t>
      </w:r>
      <w:r>
        <w:rPr>
          <w:rStyle w:val="Teksttreci2Kursywa"/>
          <w:color w:val="000000"/>
        </w:rPr>
        <w:t>.</w:t>
      </w:r>
      <w:r>
        <w:rPr>
          <w:rStyle w:val="Teksttreci2"/>
          <w:color w:val="000000"/>
        </w:rPr>
        <w:t xml:space="preserve"> Bez specjalnych stu</w:t>
      </w:r>
      <w:r>
        <w:rPr>
          <w:rStyle w:val="Teksttreci2"/>
          <w:color w:val="000000"/>
        </w:rPr>
        <w:softHyphen/>
        <w:t>diów nie podobna odpowiedzieć, czy i w jakim stopniu prace te wpływają na poziom tłumaczeń, wolno jednak przypuścić, iż nieznaczna tylko ilość ludzi, zajmujących się przekładami literackimi zna wywody autorów owych odczytów i rozpraw, a nawet jeśli je zna, nie zawsze potrafi z nich skorzy</w:t>
      </w:r>
      <w:r>
        <w:rPr>
          <w:rStyle w:val="Teksttreci2"/>
          <w:color w:val="000000"/>
        </w:rPr>
        <w:softHyphen/>
        <w:t>stać. Dlaczego? Odpowiedź nie jest ni łatwa, ni prosta, jak dowodzą m.in. dzieje przekładów pisarza-tłumacza klasy tak wysokiej, jak Żeleński-Boy. Wiadomo tedy, ile potknięć i to jakich, z jego tomów wyłowili nie tylko recenzenci, jak zawodowy romansista, Z. Czerny, ale również wielbiciele Boya, jak autor monografii o tej dziedzinie jego pracy, W. Borowy.</w:t>
      </w:r>
    </w:p>
    <w:p w:rsidR="00061E0A" w:rsidRDefault="00061E0A">
      <w:pPr>
        <w:pStyle w:val="Teksttreci21"/>
        <w:shd w:val="clear" w:color="auto" w:fill="auto"/>
        <w:spacing w:before="0" w:after="0" w:line="318" w:lineRule="exact"/>
        <w:ind w:firstLine="460"/>
      </w:pPr>
      <w:r>
        <w:rPr>
          <w:rStyle w:val="Teksttreci2"/>
          <w:color w:val="000000"/>
        </w:rPr>
        <w:t>Powiedzieć by można, iż sztuka tłumaczenia wymaga zaprawy nauko</w:t>
      </w:r>
      <w:r>
        <w:rPr>
          <w:rStyle w:val="Teksttreci2"/>
          <w:color w:val="000000"/>
        </w:rPr>
        <w:softHyphen/>
        <w:t>wej bardzo solidnej, autor bowiem przekładu chcąc przenieść dane dzieło z języka obcego na własny, musi nie tylko doskonale znać obydwa te ję</w:t>
      </w:r>
      <w:r>
        <w:rPr>
          <w:rStyle w:val="Teksttreci2"/>
          <w:color w:val="000000"/>
        </w:rPr>
        <w:softHyphen/>
        <w:t xml:space="preserve">zyki, ale również rozumieć tekst przekładany, a do rozumienia tego nie wystarcza znajomość ich słownictwa; konieczna jest również znajomość tego, co słownictwo to wyraża. Inaczej tłumaczowi grożą takie „wpadunki“, jak klasyczne potknięcie Boya, który wyrażenie „la </w:t>
      </w:r>
      <w:r>
        <w:rPr>
          <w:rStyle w:val="Teksttreci2"/>
          <w:color w:val="000000"/>
          <w:lang w:val="cs-CZ" w:eastAsia="cs-CZ"/>
        </w:rPr>
        <w:t>t</w:t>
      </w:r>
      <w:r>
        <w:rPr>
          <w:rStyle w:val="Teksttreci2"/>
          <w:color w:val="000000"/>
        </w:rPr>
        <w:t>ê</w:t>
      </w:r>
      <w:r>
        <w:rPr>
          <w:rStyle w:val="Teksttreci2"/>
          <w:color w:val="000000"/>
          <w:lang w:val="cs-CZ" w:eastAsia="cs-CZ"/>
        </w:rPr>
        <w:t xml:space="preserve">te ďane </w:t>
      </w:r>
      <w:r>
        <w:rPr>
          <w:rStyle w:val="Teksttreci2"/>
          <w:color w:val="000000"/>
        </w:rPr>
        <w:t xml:space="preserve">de </w:t>
      </w:r>
      <w:r w:rsidRPr="002406D8">
        <w:rPr>
          <w:rStyle w:val="Teksttreci2"/>
          <w:color w:val="000000"/>
          <w:lang w:eastAsia="en-US"/>
        </w:rPr>
        <w:t xml:space="preserve">Bottom“ </w:t>
      </w:r>
      <w:r>
        <w:rPr>
          <w:rStyle w:val="Teksttreci2"/>
          <w:color w:val="000000"/>
        </w:rPr>
        <w:t xml:space="preserve">oddał przez „ośla głowa z </w:t>
      </w:r>
      <w:r w:rsidRPr="002406D8">
        <w:rPr>
          <w:rStyle w:val="Teksttreci2"/>
          <w:color w:val="000000"/>
          <w:lang w:eastAsia="en-US"/>
        </w:rPr>
        <w:t xml:space="preserve">Bottom“, </w:t>
      </w:r>
      <w:r>
        <w:rPr>
          <w:rStyle w:val="Teksttreci2"/>
          <w:color w:val="000000"/>
        </w:rPr>
        <w:t xml:space="preserve">nie zorientowawszy się. iż chodzi tu o „ośli łeb </w:t>
      </w:r>
      <w:r>
        <w:rPr>
          <w:rStyle w:val="Teksttreci2"/>
          <w:color w:val="000000"/>
          <w:lang w:val="de-DE" w:eastAsia="de-DE"/>
        </w:rPr>
        <w:t xml:space="preserve">Bottoma“, </w:t>
      </w:r>
      <w:r>
        <w:rPr>
          <w:rStyle w:val="Teksttreci2"/>
          <w:color w:val="000000"/>
        </w:rPr>
        <w:t xml:space="preserve">Spodka czy Zadka, bohatera </w:t>
      </w:r>
      <w:r>
        <w:rPr>
          <w:rStyle w:val="Teksttreci2Kursywa"/>
          <w:color w:val="000000"/>
        </w:rPr>
        <w:t>Snu nocy letniej.</w:t>
      </w:r>
      <w:r>
        <w:rPr>
          <w:rStyle w:val="Teksttreci2"/>
          <w:color w:val="000000"/>
        </w:rPr>
        <w:t xml:space="preserve"> Wy</w:t>
      </w:r>
      <w:r>
        <w:rPr>
          <w:rStyle w:val="Teksttreci2"/>
          <w:color w:val="000000"/>
        </w:rPr>
        <w:softHyphen/>
        <w:t>padek to z zakresu onomastyki literackiej, imiennictwa czy nazewnictwa literackiego, z którym tłumacze nie zawsze umieją sobie poradzić. I to nie tylko tam, gdzie — jak zwłaszcza w komediach, od Arystofanesa poczyna</w:t>
      </w:r>
      <w:r>
        <w:rPr>
          <w:rStyle w:val="Teksttreci2"/>
          <w:color w:val="000000"/>
        </w:rPr>
        <w:softHyphen/>
        <w:t>jąc — występują imiona-etykiety (noms parlants), wymagające od tłuma</w:t>
      </w:r>
      <w:r>
        <w:rPr>
          <w:rStyle w:val="Teksttreci2"/>
          <w:color w:val="000000"/>
        </w:rPr>
        <w:softHyphen/>
        <w:t>cza swoistej pomysłowości, ale również tam, gdzie w grę wchodzą czyn</w:t>
      </w:r>
      <w:r>
        <w:rPr>
          <w:rStyle w:val="Teksttreci2"/>
          <w:color w:val="000000"/>
        </w:rPr>
        <w:softHyphen/>
        <w:t xml:space="preserve">niki kulturowe, kształtujące swoiście imiona powszechne. Tak jest choćby z imieniem Jerzy, które w wielu językach brzmi bardzo różnie i którego odmiany indywidualne </w:t>
      </w:r>
      <w:r>
        <w:rPr>
          <w:rStyle w:val="Teksttreci2"/>
          <w:color w:val="000000"/>
          <w:lang w:val="de-DE" w:eastAsia="de-DE"/>
        </w:rPr>
        <w:t xml:space="preserve">(George, Georges, </w:t>
      </w:r>
      <w:r>
        <w:rPr>
          <w:rStyle w:val="Teksttreci2"/>
          <w:color w:val="000000"/>
        </w:rPr>
        <w:t>Jurij, Georgij, Jegor, Dziordzie itp.) jako imiona własne bohaterów powieściowych można pozostawiać w brzmieniu oryginałów lub polszczyć, ale trudno na brzmienie oryginal</w:t>
      </w:r>
      <w:r>
        <w:rPr>
          <w:rStyle w:val="Teksttreci2"/>
          <w:color w:val="000000"/>
        </w:rPr>
        <w:softHyphen/>
        <w:t xml:space="preserve">ne przystać tam, gdzie chodzi o świętego Jerzego. A to samo, i to w stopniu jeszcze wyższym, dotyczy postaci historycznych, choć i tutaj nie zawsze da się utrzymać linię postępowania konsekwentną. Trudno więc nam byłoby mówić o królach francuskich, którzy nosili imię „Charles“ lub „Louis“, o angielskich jak „Henry“ lub </w:t>
      </w:r>
      <w:r>
        <w:rPr>
          <w:rStyle w:val="Teksttreci2"/>
          <w:color w:val="000000"/>
          <w:lang w:val="de-DE" w:eastAsia="de-DE"/>
        </w:rPr>
        <w:t xml:space="preserve">„George“, </w:t>
      </w:r>
      <w:r>
        <w:rPr>
          <w:rStyle w:val="Teksttreci2"/>
          <w:color w:val="000000"/>
        </w:rPr>
        <w:t>czy carach imieniem „Nikołaj“, choć mówimy o „Iwanach“, a nie o „Joannach“ czy „Janach“. Sprawa więc nie jest prosta, wymaga zbadania i przedyskutowania.</w:t>
      </w:r>
    </w:p>
    <w:p w:rsidR="00061E0A" w:rsidRDefault="00061E0A">
      <w:pPr>
        <w:pStyle w:val="Teksttreci21"/>
        <w:shd w:val="clear" w:color="auto" w:fill="auto"/>
        <w:spacing w:before="0" w:after="0" w:line="318" w:lineRule="exact"/>
        <w:ind w:firstLine="460"/>
        <w:sectPr w:rsidR="00061E0A">
          <w:headerReference w:type="even" r:id="rId22"/>
          <w:headerReference w:type="default" r:id="rId23"/>
          <w:pgSz w:w="11900" w:h="16840"/>
          <w:pgMar w:top="1549" w:right="1675" w:bottom="1590" w:left="1250" w:header="0" w:footer="3" w:gutter="0"/>
          <w:pgNumType w:start="159"/>
          <w:cols w:space="708"/>
          <w:noEndnote/>
          <w:docGrid w:linePitch="360"/>
        </w:sectPr>
      </w:pPr>
      <w:r>
        <w:rPr>
          <w:rStyle w:val="Teksttreci2"/>
          <w:color w:val="000000"/>
        </w:rPr>
        <w:t xml:space="preserve">Bez względu jednak na wyniki takiej dyskusji już dzisiaj powiedzieć można, </w:t>
      </w:r>
      <w:r w:rsidR="002406D8">
        <w:rPr>
          <w:rStyle w:val="Teksttreci2"/>
          <w:color w:val="000000"/>
        </w:rPr>
        <w:t>że pójdą one w kierunku albo sp</w:t>
      </w:r>
      <w:r>
        <w:rPr>
          <w:rStyle w:val="Teksttreci2"/>
          <w:color w:val="000000"/>
        </w:rPr>
        <w:t xml:space="preserve">olszczenia owych imion, albo po- </w:t>
      </w:r>
      <w:r>
        <w:rPr>
          <w:rStyle w:val="Teksttreci2"/>
          <w:color w:val="000000"/>
          <w:vertAlign w:val="superscript"/>
        </w:rPr>
        <w:footnoteReference w:id="1"/>
      </w:r>
    </w:p>
    <w:p w:rsidR="00061E0A" w:rsidRDefault="00061E0A">
      <w:pPr>
        <w:spacing w:line="220" w:lineRule="exact"/>
        <w:rPr>
          <w:color w:val="auto"/>
          <w:sz w:val="18"/>
          <w:szCs w:val="18"/>
        </w:rPr>
      </w:pPr>
    </w:p>
    <w:p w:rsidR="00061E0A" w:rsidRDefault="00061E0A">
      <w:pPr>
        <w:rPr>
          <w:color w:val="auto"/>
          <w:sz w:val="2"/>
          <w:szCs w:val="2"/>
        </w:rPr>
        <w:sectPr w:rsidR="00061E0A">
          <w:pgSz w:w="11900" w:h="16840"/>
          <w:pgMar w:top="1593" w:right="0" w:bottom="1390" w:left="0" w:header="0" w:footer="3" w:gutter="0"/>
          <w:cols w:space="708"/>
          <w:noEndnote/>
          <w:docGrid w:linePitch="360"/>
        </w:sectPr>
      </w:pPr>
    </w:p>
    <w:p w:rsidR="00061E0A" w:rsidRDefault="00061E0A">
      <w:pPr>
        <w:pStyle w:val="Teksttreci21"/>
        <w:shd w:val="clear" w:color="auto" w:fill="auto"/>
        <w:spacing w:before="0" w:after="0" w:line="288" w:lineRule="exact"/>
        <w:ind w:left="200" w:right="700" w:firstLine="0"/>
      </w:pPr>
      <w:r>
        <w:rPr>
          <w:rStyle w:val="Teksttreci2"/>
          <w:color w:val="000000"/>
        </w:rPr>
        <w:lastRenderedPageBreak/>
        <w:t>zostawienia ich — w pewnej ilości wypadków przynajmniej — w postaci oryginalnej, w każdym razie tłumacz musi się w nich orientować i nie da</w:t>
      </w:r>
      <w:r>
        <w:rPr>
          <w:rStyle w:val="Teksttreci2"/>
          <w:color w:val="000000"/>
        </w:rPr>
        <w:softHyphen/>
        <w:t xml:space="preserve">wać bezsensownych dziwolągów typu rzekomego imienia </w:t>
      </w:r>
      <w:r>
        <w:rPr>
          <w:rStyle w:val="Teksttreci2"/>
          <w:color w:val="000000"/>
          <w:lang w:val="de-DE" w:eastAsia="de-DE"/>
        </w:rPr>
        <w:t xml:space="preserve">„Rosasharn </w:t>
      </w:r>
      <w:r>
        <w:rPr>
          <w:rStyle w:val="Teksttreci2"/>
          <w:color w:val="000000"/>
        </w:rPr>
        <w:t>(!)“.</w:t>
      </w:r>
    </w:p>
    <w:p w:rsidR="00061E0A" w:rsidRDefault="00061E0A">
      <w:pPr>
        <w:pStyle w:val="Teksttreci21"/>
        <w:shd w:val="clear" w:color="auto" w:fill="auto"/>
        <w:spacing w:before="0" w:after="0" w:line="282" w:lineRule="exact"/>
        <w:ind w:left="200" w:right="700" w:firstLine="340"/>
      </w:pPr>
      <w:r>
        <w:rPr>
          <w:rStyle w:val="Teksttreci2"/>
          <w:color w:val="000000"/>
        </w:rPr>
        <w:t xml:space="preserve">A dziwotwór taki spotykamy w nieświetnym, ale na ogół poprawnym i czytelnym przekładzie </w:t>
      </w:r>
      <w:r>
        <w:rPr>
          <w:rStyle w:val="Teksttreci2Kursywa"/>
          <w:color w:val="000000"/>
        </w:rPr>
        <w:t>Gron gniewu</w:t>
      </w:r>
      <w:r>
        <w:rPr>
          <w:rStyle w:val="Teksttreci2"/>
          <w:color w:val="000000"/>
        </w:rPr>
        <w:t xml:space="preserve"> Steinbecka</w:t>
      </w:r>
      <w:r>
        <w:rPr>
          <w:rStyle w:val="Teksttreci2"/>
          <w:color w:val="000000"/>
          <w:vertAlign w:val="superscript"/>
        </w:rPr>
        <w:footnoteReference w:id="2"/>
      </w:r>
      <w:r>
        <w:rPr>
          <w:rStyle w:val="Teksttreci2"/>
          <w:color w:val="000000"/>
          <w:vertAlign w:val="superscript"/>
        </w:rPr>
        <w:t xml:space="preserve"> </w:t>
      </w:r>
      <w:r>
        <w:rPr>
          <w:rStyle w:val="Teksttreci2"/>
          <w:color w:val="000000"/>
          <w:vertAlign w:val="superscript"/>
        </w:rPr>
        <w:footnoteReference w:id="3"/>
      </w:r>
      <w:r>
        <w:rPr>
          <w:rStyle w:val="Teksttreci2"/>
          <w:color w:val="000000"/>
        </w:rPr>
        <w:t>, powieści, która uka</w:t>
      </w:r>
      <w:r>
        <w:rPr>
          <w:rStyle w:val="Teksttreci2"/>
          <w:color w:val="000000"/>
        </w:rPr>
        <w:softHyphen/>
        <w:t xml:space="preserve">zała się u nas w połowie 1956 r. i miała dotąd kilka wznowień. Jedna z jej bohaterek, młoda mężatka, z lekkiej ręki tłumacza otrzymała imię bardzo osobliwe, bo </w:t>
      </w:r>
      <w:r>
        <w:rPr>
          <w:rStyle w:val="Teksttreci2"/>
          <w:color w:val="000000"/>
          <w:lang w:val="de-DE" w:eastAsia="de-DE"/>
        </w:rPr>
        <w:t xml:space="preserve">„Rosasharn“, </w:t>
      </w:r>
      <w:r>
        <w:rPr>
          <w:rStyle w:val="Teksttreci2"/>
          <w:color w:val="000000"/>
        </w:rPr>
        <w:t xml:space="preserve">co w pisowni polskiej należałoby wyrazić chyba jako „Rozaszarn“, czy coś podobnego. Imiennictwo amerykańskie ma dużo osobliwości, ale „Rozaszarny“ daremnie w nim szukać. Sprawę wyjaśnia oryginał, w którym inkryminowana osoba zwie się </w:t>
      </w:r>
      <w:r w:rsidRPr="002406D8">
        <w:rPr>
          <w:rStyle w:val="Teksttreci2"/>
          <w:color w:val="000000"/>
          <w:lang w:eastAsia="en-US"/>
        </w:rPr>
        <w:t xml:space="preserve">Rose of </w:t>
      </w:r>
      <w:r>
        <w:rPr>
          <w:rStyle w:val="Teksttreci2"/>
          <w:color w:val="000000"/>
        </w:rPr>
        <w:t>Sharon. Jest to więc imię pochodzenia biblijnego i znaczy „różę sarońską“. W bibliach mia</w:t>
      </w:r>
      <w:r>
        <w:rPr>
          <w:rStyle w:val="Teksttreci2"/>
          <w:color w:val="000000"/>
        </w:rPr>
        <w:softHyphen/>
        <w:t xml:space="preserve">nowicie protestanckich rozdział II </w:t>
      </w:r>
      <w:r>
        <w:rPr>
          <w:rStyle w:val="Teksttreci2Kursywa"/>
          <w:color w:val="000000"/>
        </w:rPr>
        <w:t>Pieśni nad pieśniami</w:t>
      </w:r>
      <w:r>
        <w:rPr>
          <w:rStyle w:val="Teksttreci2"/>
          <w:color w:val="000000"/>
        </w:rPr>
        <w:t xml:space="preserve"> rozpoczyna się sło</w:t>
      </w:r>
      <w:r>
        <w:rPr>
          <w:rStyle w:val="Teksttreci2"/>
          <w:color w:val="000000"/>
        </w:rPr>
        <w:softHyphen/>
        <w:t xml:space="preserve">wami Sulamitki „Jam jest jako róża Sarońska a lilia przy dolinach“, jak czytamy w przekładzie M. Rybińskiego, gdy u Wujka znajdujemy tutaj „Ja kwiat polny i lilia padolna“. Dodać nie zawadzi, iż wedle popularnego słownika Webstera </w:t>
      </w:r>
      <w:r w:rsidRPr="002406D8">
        <w:rPr>
          <w:rStyle w:val="Teksttreci2Kursywa"/>
          <w:color w:val="000000"/>
          <w:lang w:eastAsia="en-US"/>
        </w:rPr>
        <w:t xml:space="preserve">(New School </w:t>
      </w:r>
      <w:r>
        <w:rPr>
          <w:rStyle w:val="Teksttreci2Kursywa"/>
          <w:color w:val="000000"/>
        </w:rPr>
        <w:t xml:space="preserve">and Office </w:t>
      </w:r>
      <w:r w:rsidRPr="002406D8">
        <w:rPr>
          <w:rStyle w:val="Teksttreci2Kursywa"/>
          <w:color w:val="000000"/>
          <w:lang w:eastAsia="en-US"/>
        </w:rPr>
        <w:t>Dictionary</w:t>
      </w:r>
      <w:r>
        <w:rPr>
          <w:rStyle w:val="Teksttreci2Kursywa"/>
          <w:color w:val="000000"/>
        </w:rPr>
        <w:t>,</w:t>
      </w:r>
      <w:r>
        <w:rPr>
          <w:rStyle w:val="Teksttreci2"/>
          <w:color w:val="000000"/>
        </w:rPr>
        <w:t xml:space="preserve"> 1955) </w:t>
      </w:r>
      <w:r>
        <w:rPr>
          <w:rStyle w:val="Teksttreci2"/>
          <w:color w:val="000000"/>
          <w:lang w:val="de-DE" w:eastAsia="de-DE"/>
        </w:rPr>
        <w:t xml:space="preserve">„rose </w:t>
      </w:r>
      <w:r w:rsidRPr="002406D8">
        <w:rPr>
          <w:rStyle w:val="Teksttreci2"/>
          <w:color w:val="000000"/>
          <w:lang w:eastAsia="en-US"/>
        </w:rPr>
        <w:t xml:space="preserve">of </w:t>
      </w:r>
      <w:r>
        <w:rPr>
          <w:rStyle w:val="Teksttreci2"/>
          <w:color w:val="000000"/>
          <w:lang w:val="de-DE" w:eastAsia="de-DE"/>
        </w:rPr>
        <w:t xml:space="preserve">Sharon“ </w:t>
      </w:r>
      <w:r>
        <w:rPr>
          <w:rStyle w:val="Teksttreci2"/>
          <w:color w:val="000000"/>
        </w:rPr>
        <w:t>jest w Ameryce nazwą kwiatów, jak ziele świętojańskie, jak „kro</w:t>
      </w:r>
      <w:r>
        <w:rPr>
          <w:rStyle w:val="Teksttreci2"/>
          <w:color w:val="000000"/>
        </w:rPr>
        <w:softHyphen/>
        <w:t xml:space="preserve">kus jesienny“, a więc'zapewne zimowit i </w:t>
      </w:r>
      <w:r w:rsidRPr="002406D8">
        <w:rPr>
          <w:rStyle w:val="Teksttreci2"/>
          <w:color w:val="000000"/>
          <w:lang w:eastAsia="en-US"/>
        </w:rPr>
        <w:t xml:space="preserve">in. </w:t>
      </w:r>
      <w:r>
        <w:rPr>
          <w:rStyle w:val="Teksttreci2"/>
          <w:color w:val="000000"/>
        </w:rPr>
        <w:t>Róża Saronu jako imię ko</w:t>
      </w:r>
      <w:r>
        <w:rPr>
          <w:rStyle w:val="Teksttreci2"/>
          <w:color w:val="000000"/>
        </w:rPr>
        <w:softHyphen/>
        <w:t>biece nastręcza pewne trudności czytelnikowi polskiemu, jak bowiem po</w:t>
      </w:r>
      <w:r>
        <w:rPr>
          <w:rStyle w:val="Teksttreci2"/>
          <w:color w:val="000000"/>
        </w:rPr>
        <w:softHyphen/>
        <w:t>stawić je przy nazwisku? Ponieważ jednak tekst nazwiska młodej mężatki nie podaje, z trudności tej wybrnąć łatwo, nazywając młodą kobietę Różą z Saronu czy wprost Różą. Tak postąpił tłumacz z innymi imionami biblij</w:t>
      </w:r>
      <w:r>
        <w:rPr>
          <w:rStyle w:val="Teksttreci2"/>
          <w:color w:val="000000"/>
        </w:rPr>
        <w:softHyphen/>
        <w:t>nymi, w których widocznie zresztą nie zawsze się orientował, skoro sio</w:t>
      </w:r>
      <w:r>
        <w:rPr>
          <w:rStyle w:val="Teksttreci2"/>
          <w:color w:val="000000"/>
        </w:rPr>
        <w:softHyphen/>
        <w:t xml:space="preserve">strzyczkę Róży nazywa „Ruthie“ (zdrobniałe od </w:t>
      </w:r>
      <w:r>
        <w:rPr>
          <w:rStyle w:val="Teksttreci2"/>
          <w:color w:val="000000"/>
          <w:lang w:val="de-DE" w:eastAsia="de-DE"/>
        </w:rPr>
        <w:t xml:space="preserve">„Ruth“), </w:t>
      </w:r>
      <w:r>
        <w:rPr>
          <w:rStyle w:val="Teksttreci2"/>
          <w:color w:val="000000"/>
        </w:rPr>
        <w:t>a chłopca „Noahem“ (!), choć wystarczyłoby tu zwykłe „Noe“.</w:t>
      </w:r>
    </w:p>
    <w:p w:rsidR="00061E0A" w:rsidRDefault="00061E0A">
      <w:pPr>
        <w:pStyle w:val="Teksttreci21"/>
        <w:shd w:val="clear" w:color="auto" w:fill="auto"/>
        <w:spacing w:before="0" w:after="0" w:line="294" w:lineRule="exact"/>
        <w:ind w:left="200" w:right="700" w:firstLine="340"/>
      </w:pPr>
      <w:r>
        <w:rPr>
          <w:rStyle w:val="Teksttreci2"/>
          <w:color w:val="000000"/>
        </w:rPr>
        <w:t xml:space="preserve">A wreszcie, by uzasadnić rzuconą mimochodem uwagę o „nieświetnym“ przekładzie powieści, jeden szczegół znamienny. </w:t>
      </w:r>
      <w:r w:rsidRPr="002406D8">
        <w:rPr>
          <w:rStyle w:val="Teksttreci2"/>
          <w:color w:val="000000"/>
          <w:lang w:eastAsia="en-US"/>
        </w:rPr>
        <w:t xml:space="preserve">Steinbeck </w:t>
      </w:r>
      <w:r>
        <w:rPr>
          <w:rStyle w:val="Teksttreci2"/>
          <w:color w:val="000000"/>
        </w:rPr>
        <w:t>tekst jej uroz</w:t>
      </w:r>
      <w:r>
        <w:rPr>
          <w:rStyle w:val="Teksttreci2"/>
          <w:color w:val="000000"/>
        </w:rPr>
        <w:softHyphen/>
        <w:t>maicił mnóstwem zwrotów potocznych pochodzenia niejednokrotnie gwa</w:t>
      </w:r>
      <w:r>
        <w:rPr>
          <w:rStyle w:val="Teksttreci2"/>
          <w:color w:val="000000"/>
        </w:rPr>
        <w:softHyphen/>
        <w:t>rowego. Tak więc epitafium czy raczej akt zgonu dziadka Joada, sprepa</w:t>
      </w:r>
      <w:r>
        <w:rPr>
          <w:rStyle w:val="Teksttreci2"/>
          <w:color w:val="000000"/>
        </w:rPr>
        <w:softHyphen/>
        <w:t xml:space="preserve">rowane przez jego wnuka Toma, którego w więzieniu nauczono kaligrafii, lecz nie ortografii, zawiera zdania z błędami w co drugim wyrazie: “His fokes bured </w:t>
      </w:r>
      <w:r w:rsidRPr="002406D8">
        <w:rPr>
          <w:rStyle w:val="Teksttreci2"/>
          <w:color w:val="000000"/>
          <w:lang w:eastAsia="en-US"/>
        </w:rPr>
        <w:t xml:space="preserve">him becaws they got no money to pay for funerals. </w:t>
      </w:r>
      <w:r>
        <w:rPr>
          <w:rStyle w:val="Teksttreci2"/>
          <w:color w:val="000000"/>
          <w:lang w:val="en-US" w:eastAsia="en-US"/>
        </w:rPr>
        <w:t xml:space="preserve">Nobody kilt him. Jus a stroke and he dyed </w:t>
      </w:r>
      <w:r>
        <w:rPr>
          <w:rStyle w:val="Teksttreci2"/>
          <w:color w:val="000000"/>
          <w:vertAlign w:val="superscript"/>
          <w:lang w:val="en-US" w:eastAsia="en-US"/>
        </w:rPr>
        <w:t>;i</w:t>
      </w:r>
      <w:r>
        <w:rPr>
          <w:rStyle w:val="Teksttreci2"/>
          <w:color w:val="000000"/>
          <w:lang w:val="en-US" w:eastAsia="en-US"/>
        </w:rPr>
        <w:t xml:space="preserve">“. </w:t>
      </w:r>
      <w:r>
        <w:rPr>
          <w:rStyle w:val="Teksttreci2"/>
          <w:color w:val="000000"/>
        </w:rPr>
        <w:t>Że przekład nie odtworzył błędów ortograficznych, to darować by mu można. Głosi on jednak: „Rodzina po</w:t>
      </w:r>
      <w:r>
        <w:rPr>
          <w:rStyle w:val="Teksttreci2"/>
          <w:color w:val="000000"/>
        </w:rPr>
        <w:softHyphen/>
        <w:t>chowała go sama, bo nie miała pieniędzy na pogrzeb. Umarł po prostu na apopleksję</w:t>
      </w:r>
      <w:r>
        <w:rPr>
          <w:rStyle w:val="Teksttreci2"/>
          <w:color w:val="000000"/>
          <w:vertAlign w:val="superscript"/>
        </w:rPr>
        <w:footnoteReference w:id="4"/>
      </w:r>
      <w:r>
        <w:rPr>
          <w:rStyle w:val="Teksttreci2"/>
          <w:color w:val="000000"/>
        </w:rPr>
        <w:t>“, i z brzmieniem tym trudno się zgodzić. Pominięto tu więc całe drugie zdanie, swojaków (fokes) zastąpiono uroczystą „rodziną“.</w:t>
      </w:r>
    </w:p>
    <w:p w:rsidR="00061E0A" w:rsidRDefault="00061E0A">
      <w:pPr>
        <w:pStyle w:val="Teksttreci21"/>
        <w:shd w:val="clear" w:color="auto" w:fill="auto"/>
        <w:spacing w:before="0" w:after="822" w:line="312" w:lineRule="exact"/>
        <w:ind w:firstLine="0"/>
      </w:pPr>
      <w:r>
        <w:rPr>
          <w:rStyle w:val="Teksttreci2"/>
          <w:color w:val="000000"/>
        </w:rPr>
        <w:t xml:space="preserve">a zwyczajny szlag </w:t>
      </w:r>
      <w:r w:rsidRPr="002406D8">
        <w:rPr>
          <w:rStyle w:val="Teksttreci2"/>
          <w:color w:val="000000"/>
          <w:lang w:eastAsia="en-US"/>
        </w:rPr>
        <w:t xml:space="preserve">(stroke) </w:t>
      </w:r>
      <w:r>
        <w:rPr>
          <w:rStyle w:val="Teksttreci2"/>
          <w:color w:val="000000"/>
        </w:rPr>
        <w:t>uczoną „apopleksją“. Wskutek tego, a wypadek to typowy, przekład nie odtwarza swoistej atmosfery potoczności i pow</w:t>
      </w:r>
      <w:r>
        <w:rPr>
          <w:rStyle w:val="Teksttreci2"/>
          <w:color w:val="000000"/>
        </w:rPr>
        <w:softHyphen/>
        <w:t>szedniości oklahomskiej czy kalifornijskiej, na której autorowi widocznie bardzo zależało, skoro tak starannie język literacki wyinkrustował pier</w:t>
      </w:r>
      <w:r>
        <w:rPr>
          <w:rStyle w:val="Teksttreci2"/>
          <w:color w:val="000000"/>
        </w:rPr>
        <w:softHyphen/>
        <w:t xml:space="preserve">wiastkami słownikowymi składniowymi językowi </w:t>
      </w:r>
      <w:r>
        <w:rPr>
          <w:rStyle w:val="Teksttreci2"/>
          <w:color w:val="000000"/>
        </w:rPr>
        <w:lastRenderedPageBreak/>
        <w:t>temu obcymi.</w:t>
      </w:r>
    </w:p>
    <w:p w:rsidR="00061E0A" w:rsidRDefault="00061E0A">
      <w:pPr>
        <w:pStyle w:val="Teksttreci50"/>
        <w:shd w:val="clear" w:color="auto" w:fill="auto"/>
        <w:spacing w:after="202" w:line="260" w:lineRule="exact"/>
        <w:ind w:firstLine="0"/>
        <w:jc w:val="both"/>
      </w:pPr>
      <w:r>
        <w:rPr>
          <w:rStyle w:val="Teksttreci5"/>
          <w:i/>
          <w:iCs/>
          <w:color w:val="000000"/>
        </w:rPr>
        <w:t>Eugeniusz Mośko</w:t>
      </w:r>
    </w:p>
    <w:p w:rsidR="00061E0A" w:rsidRDefault="00061E0A">
      <w:pPr>
        <w:pStyle w:val="Nagwek30"/>
        <w:keepNext/>
        <w:keepLines/>
        <w:shd w:val="clear" w:color="auto" w:fill="auto"/>
        <w:spacing w:before="0" w:after="0" w:line="582" w:lineRule="exact"/>
      </w:pPr>
      <w:bookmarkStart w:id="3" w:name="bookmark3"/>
      <w:r>
        <w:rPr>
          <w:rStyle w:val="Nagwek3"/>
          <w:color w:val="000000"/>
        </w:rPr>
        <w:t>PYZDRY</w:t>
      </w:r>
      <w:bookmarkEnd w:id="3"/>
    </w:p>
    <w:p w:rsidR="00061E0A" w:rsidRDefault="00061E0A">
      <w:pPr>
        <w:pStyle w:val="Teksttreci21"/>
        <w:shd w:val="clear" w:color="auto" w:fill="auto"/>
        <w:spacing w:before="0" w:after="0" w:line="582" w:lineRule="exact"/>
        <w:ind w:firstLine="0"/>
        <w:jc w:val="center"/>
      </w:pPr>
      <w:r>
        <w:rPr>
          <w:rStyle w:val="Teksttreci2"/>
          <w:color w:val="000000"/>
        </w:rPr>
        <w:t>(Dokończenie)</w:t>
      </w:r>
    </w:p>
    <w:p w:rsidR="00061E0A" w:rsidRDefault="00061E0A">
      <w:pPr>
        <w:pStyle w:val="Nagwek30"/>
        <w:keepNext/>
        <w:keepLines/>
        <w:shd w:val="clear" w:color="auto" w:fill="auto"/>
        <w:spacing w:before="0" w:after="0" w:line="582" w:lineRule="exact"/>
      </w:pPr>
      <w:bookmarkStart w:id="4" w:name="bookmark4"/>
      <w:r>
        <w:rPr>
          <w:rStyle w:val="Nagwek3"/>
          <w:color w:val="000000"/>
        </w:rPr>
        <w:t>II.</w:t>
      </w:r>
      <w:bookmarkEnd w:id="4"/>
    </w:p>
    <w:p w:rsidR="00061E0A" w:rsidRDefault="00061E0A">
      <w:pPr>
        <w:pStyle w:val="Teksttreci21"/>
        <w:shd w:val="clear" w:color="auto" w:fill="auto"/>
        <w:spacing w:before="0" w:after="0" w:line="306" w:lineRule="exact"/>
        <w:ind w:firstLine="460"/>
      </w:pPr>
      <w:r>
        <w:rPr>
          <w:rStyle w:val="Teksttreci2"/>
          <w:color w:val="000000"/>
        </w:rPr>
        <w:t>Na marginesie warto również zastanowić się nad pewnym zapisem do</w:t>
      </w:r>
      <w:r>
        <w:rPr>
          <w:rStyle w:val="Teksttreci2"/>
          <w:color w:val="000000"/>
        </w:rPr>
        <w:softHyphen/>
        <w:t xml:space="preserve">tyczącym nazwy Pyzdr, a pochodzącym z roty sądowej (1409 r.): </w:t>
      </w:r>
      <w:r>
        <w:rPr>
          <w:rStyle w:val="Teksttreci2Kursywa"/>
          <w:color w:val="000000"/>
        </w:rPr>
        <w:t>yszbi mala yechacz do Pysdri do sanda</w:t>
      </w:r>
      <w:r>
        <w:rPr>
          <w:rStyle w:val="Teksttreci2"/>
          <w:color w:val="000000"/>
        </w:rPr>
        <w:t xml:space="preserve"> (transliteracja F. Pieksosińskiego). Dokładniej ten zapis podaje </w:t>
      </w:r>
      <w:r w:rsidRPr="002406D8">
        <w:rPr>
          <w:rStyle w:val="Teksttreci2"/>
          <w:color w:val="000000"/>
          <w:lang w:eastAsia="en-US"/>
        </w:rPr>
        <w:t xml:space="preserve">prof. </w:t>
      </w:r>
      <w:r>
        <w:rPr>
          <w:rStyle w:val="Teksttreci2"/>
          <w:color w:val="000000"/>
        </w:rPr>
        <w:t xml:space="preserve">Kuraszkiewicz: yszbi </w:t>
      </w:r>
      <w:r w:rsidRPr="002406D8">
        <w:rPr>
          <w:rStyle w:val="Teksttreci2"/>
          <w:color w:val="000000"/>
          <w:lang w:eastAsia="en-US"/>
        </w:rPr>
        <w:t xml:space="preserve">mala </w:t>
      </w:r>
      <w:r>
        <w:rPr>
          <w:rStyle w:val="Teksttreci2"/>
          <w:color w:val="000000"/>
        </w:rPr>
        <w:t xml:space="preserve">yechacz dopysdr[i] dosanda (w artykule Teksty staropolskie, JP 1957, 3, s. 164). Jak to należy czytać? Jechać do Pyzdr? Czy też jechać do </w:t>
      </w:r>
      <w:r>
        <w:rPr>
          <w:rStyle w:val="Teksttreci2Kursywa"/>
          <w:color w:val="000000"/>
        </w:rPr>
        <w:t>Pyzdry,</w:t>
      </w:r>
      <w:r>
        <w:rPr>
          <w:rStyle w:val="Teksttreci2"/>
          <w:color w:val="000000"/>
        </w:rPr>
        <w:t xml:space="preserve"> a więc </w:t>
      </w:r>
      <w:r w:rsidRPr="002406D8">
        <w:rPr>
          <w:rStyle w:val="Teksttreci2"/>
          <w:color w:val="000000"/>
          <w:lang w:eastAsia="en-US"/>
        </w:rPr>
        <w:t xml:space="preserve">genetivus </w:t>
      </w:r>
      <w:r>
        <w:rPr>
          <w:rStyle w:val="Teksttreci2"/>
          <w:color w:val="000000"/>
        </w:rPr>
        <w:t xml:space="preserve">singularis od postaci </w:t>
      </w:r>
      <w:r>
        <w:rPr>
          <w:rStyle w:val="Teksttreci2Kursywa"/>
          <w:color w:val="000000"/>
        </w:rPr>
        <w:t>*Pyzdra?</w:t>
      </w:r>
    </w:p>
    <w:p w:rsidR="00061E0A" w:rsidRDefault="00061E0A">
      <w:pPr>
        <w:pStyle w:val="Teksttreci21"/>
        <w:shd w:val="clear" w:color="auto" w:fill="auto"/>
        <w:spacing w:before="0" w:after="0" w:line="318" w:lineRule="exact"/>
        <w:ind w:firstLine="460"/>
      </w:pPr>
      <w:r>
        <w:rPr>
          <w:rStyle w:val="Teksttreci2"/>
          <w:color w:val="000000"/>
        </w:rPr>
        <w:t>Teoretycznie postać taka jest możliwa jako forma mianownika liczby pojedynczej do nazwy występującej poza tym w liczbie mnogiej, zawierającej — jak stwierdziliśmy — końcówkę nom. pluralis rzeczowników ro</w:t>
      </w:r>
      <w:r>
        <w:rPr>
          <w:rStyle w:val="Teksttreci2"/>
          <w:color w:val="000000"/>
        </w:rPr>
        <w:softHyphen/>
        <w:t>dzaju żeńskiego kontynuujących dawny temat na -</w:t>
      </w:r>
      <w:r>
        <w:rPr>
          <w:rStyle w:val="Teksttreci2Kursywa"/>
          <w:color w:val="000000"/>
        </w:rPr>
        <w:t>a</w:t>
      </w:r>
      <w:r>
        <w:rPr>
          <w:rStyle w:val="Teksttreci2"/>
          <w:color w:val="000000"/>
        </w:rPr>
        <w:t>. Być może, końców</w:t>
      </w:r>
      <w:r>
        <w:rPr>
          <w:rStyle w:val="Teksttreci2"/>
          <w:color w:val="000000"/>
        </w:rPr>
        <w:softHyphen/>
        <w:t xml:space="preserve">ka </w:t>
      </w:r>
      <w:r>
        <w:rPr>
          <w:rStyle w:val="Teksttreci2Kursywa"/>
          <w:color w:val="000000"/>
        </w:rPr>
        <w:t>-a</w:t>
      </w:r>
      <w:r>
        <w:rPr>
          <w:rStyle w:val="Teksttreci2"/>
          <w:color w:val="000000"/>
        </w:rPr>
        <w:t xml:space="preserve"> w pewnej części zapisów miała znaczenie realne i nie we wszystkich cytowanych przekazach polegała na latynizacji? Pytanie to jest jednak czysto retoryczne. Słusznie </w:t>
      </w:r>
      <w:r w:rsidRPr="002406D8">
        <w:rPr>
          <w:rStyle w:val="Teksttreci2"/>
          <w:color w:val="000000"/>
          <w:lang w:eastAsia="en-US"/>
        </w:rPr>
        <w:t xml:space="preserve">prof. </w:t>
      </w:r>
      <w:r>
        <w:rPr>
          <w:rStyle w:val="Teksttreci2"/>
          <w:color w:val="000000"/>
        </w:rPr>
        <w:t>Kuraszkiewicz ujął końcowe -i- zapisu w nawias kwadratowy.</w:t>
      </w:r>
    </w:p>
    <w:p w:rsidR="00061E0A" w:rsidRDefault="00061E0A">
      <w:pPr>
        <w:pStyle w:val="Teksttreci21"/>
        <w:shd w:val="clear" w:color="auto" w:fill="auto"/>
        <w:spacing w:before="0" w:after="0" w:line="312" w:lineRule="exact"/>
        <w:ind w:firstLine="460"/>
      </w:pPr>
      <w:r>
        <w:rPr>
          <w:rStyle w:val="Teksttreci2"/>
          <w:color w:val="000000"/>
        </w:rPr>
        <w:t xml:space="preserve">W cytowanym zdaniu z roty sądowej zapis </w:t>
      </w:r>
      <w:r>
        <w:rPr>
          <w:rStyle w:val="Teksttreci2Kursywa"/>
          <w:color w:val="000000"/>
        </w:rPr>
        <w:t>do Pysdri</w:t>
      </w:r>
      <w:r>
        <w:rPr>
          <w:rStyle w:val="Teksttreci2"/>
          <w:color w:val="000000"/>
        </w:rPr>
        <w:t xml:space="preserve"> mógł dojść do skutku w wyniku omyłki pisarza czy też zastosowania jakiegoś szablonu, powstałego dzięki temu, że wzrokowa pamięć skryptora zachowała graficz</w:t>
      </w:r>
      <w:r>
        <w:rPr>
          <w:rStyle w:val="Teksttreci2"/>
          <w:color w:val="000000"/>
        </w:rPr>
        <w:softHyphen/>
        <w:t xml:space="preserve">ny obraz nazwy utrwalony właśnie w takiej postaci w dziesiątkach a może setkach przekazów. Nic więc dziwnego, że i w tym wypadku zapisał ją jak to zwykle robił i widywał w dokumentach, nie zważając wcale na to aby oddać wszystkie właściwości składni </w:t>
      </w:r>
      <w:r w:rsidRPr="002406D8">
        <w:rPr>
          <w:rStyle w:val="Teksttreci2Kursywa"/>
          <w:color w:val="000000"/>
          <w:lang w:eastAsia="en-US"/>
        </w:rPr>
        <w:t>linguae vulgaris.</w:t>
      </w:r>
      <w:r w:rsidRPr="002406D8">
        <w:rPr>
          <w:rStyle w:val="Teksttreci2"/>
          <w:color w:val="000000"/>
          <w:lang w:eastAsia="en-US"/>
        </w:rPr>
        <w:t xml:space="preserve"> </w:t>
      </w:r>
      <w:r>
        <w:rPr>
          <w:rStyle w:val="Teksttreci2"/>
          <w:color w:val="000000"/>
        </w:rPr>
        <w:t>W pierwszym zda</w:t>
      </w:r>
      <w:r>
        <w:rPr>
          <w:rStyle w:val="Teksttreci2"/>
          <w:color w:val="000000"/>
        </w:rPr>
        <w:softHyphen/>
        <w:t>niu polskim z Księgi Henrykowskiej niedokładność średniowiecznych pi</w:t>
      </w:r>
      <w:r>
        <w:rPr>
          <w:rStyle w:val="Teksttreci2"/>
          <w:color w:val="000000"/>
        </w:rPr>
        <w:softHyphen/>
        <w:t xml:space="preserve">sarzy poszła tak daleko, że użyto w nim łacińskiego spójnika </w:t>
      </w:r>
      <w:r>
        <w:rPr>
          <w:rStyle w:val="Teksttreci2Kursywa"/>
          <w:color w:val="000000"/>
        </w:rPr>
        <w:t>ut</w:t>
      </w:r>
      <w:r>
        <w:rPr>
          <w:rStyle w:val="Teksttreci2"/>
          <w:color w:val="000000"/>
        </w:rPr>
        <w:t xml:space="preserve"> w prze</w:t>
      </w:r>
      <w:r>
        <w:rPr>
          <w:rStyle w:val="Teksttreci2"/>
          <w:color w:val="000000"/>
        </w:rPr>
        <w:softHyphen/>
        <w:t>konaniu, że spełni on swoją funkcję gramatyczno-znaczeniową. Obecność tej formy nie raziła autora. Przykładem zastosowanie zamiast prawidło</w:t>
      </w:r>
      <w:r>
        <w:rPr>
          <w:rStyle w:val="Teksttreci2"/>
          <w:color w:val="000000"/>
        </w:rPr>
        <w:softHyphen/>
        <w:t>wej składni, zasady graficznego układu wyrazów z wzajemnym przenika-</w:t>
      </w:r>
    </w:p>
    <w:p w:rsidR="00061E0A" w:rsidRDefault="00061E0A">
      <w:pPr>
        <w:pStyle w:val="Teksttreci21"/>
        <w:shd w:val="clear" w:color="auto" w:fill="auto"/>
        <w:spacing w:before="0" w:after="0" w:line="288" w:lineRule="exact"/>
        <w:ind w:left="200" w:right="600" w:firstLine="0"/>
      </w:pPr>
      <w:r>
        <w:rPr>
          <w:rStyle w:val="Teksttreci2"/>
          <w:color w:val="000000"/>
        </w:rPr>
        <w:t xml:space="preserve">niem się elementów łacińskich i polskich są liczne zapisy typu </w:t>
      </w:r>
      <w:r>
        <w:rPr>
          <w:rStyle w:val="Teksttreci2Kursywa"/>
          <w:color w:val="000000"/>
        </w:rPr>
        <w:t>de Pyzdr, de Unie</w:t>
      </w:r>
      <w:r>
        <w:rPr>
          <w:rStyle w:val="Teksttreci2"/>
          <w:color w:val="000000"/>
        </w:rPr>
        <w:t xml:space="preserve"> itp. Poza tym średniowieczni pisarze tak silnie byli pod wraże</w:t>
      </w:r>
      <w:r>
        <w:rPr>
          <w:rStyle w:val="Teksttreci2"/>
          <w:color w:val="000000"/>
        </w:rPr>
        <w:softHyphen/>
        <w:t>niem wzrokowo-pamięciowego obrazu nazwy, że nawet zdarzało się im po</w:t>
      </w:r>
      <w:r>
        <w:rPr>
          <w:rStyle w:val="Teksttreci2"/>
          <w:color w:val="000000"/>
        </w:rPr>
        <w:softHyphen/>
        <w:t>chodne przymiotniki polskie, od nazwy się wywodzące, zapisywać z wy</w:t>
      </w:r>
      <w:r>
        <w:rPr>
          <w:rStyle w:val="Teksttreci2"/>
          <w:color w:val="000000"/>
        </w:rPr>
        <w:softHyphen/>
        <w:t xml:space="preserve">raźnym nawiązaniem do graficznego układu znaków piśmienniczych zwykle z pojęciem nazwy związanych. I tak np. w 1401 r. zanotowano w jednej z rot sądowych: </w:t>
      </w:r>
      <w:r>
        <w:rPr>
          <w:rStyle w:val="Teksttreci2Kursywa"/>
          <w:color w:val="000000"/>
        </w:rPr>
        <w:t>s Pisdriskego sandu.</w:t>
      </w:r>
      <w:r>
        <w:rPr>
          <w:rStyle w:val="Teksttreci2"/>
          <w:color w:val="000000"/>
        </w:rPr>
        <w:t xml:space="preserve"> Przymiotnik utworzony od nazwy miejscowej, pojawiający się w tym urywku polskiego zdania, zapisany zo</w:t>
      </w:r>
      <w:r>
        <w:rPr>
          <w:rStyle w:val="Teksttreci2"/>
          <w:color w:val="000000"/>
        </w:rPr>
        <w:softHyphen/>
        <w:t xml:space="preserve">stał najwyraźniej przez graficzne odtworzenie pamięciowego wyobrażenia samej nazwy, potraktowanej jako kombinacja liter z dodaniem znaków dla przyrostka i </w:t>
      </w:r>
      <w:r>
        <w:rPr>
          <w:rStyle w:val="Teksttreci2"/>
          <w:color w:val="000000"/>
        </w:rPr>
        <w:lastRenderedPageBreak/>
        <w:t>końcówki.</w:t>
      </w:r>
    </w:p>
    <w:p w:rsidR="00061E0A" w:rsidRDefault="00061E0A">
      <w:pPr>
        <w:pStyle w:val="Teksttreci21"/>
        <w:shd w:val="clear" w:color="auto" w:fill="auto"/>
        <w:spacing w:before="0" w:after="442" w:line="288" w:lineRule="exact"/>
        <w:ind w:left="200" w:right="600" w:firstLine="400"/>
      </w:pPr>
      <w:r>
        <w:rPr>
          <w:rStyle w:val="Teksttreci2"/>
          <w:color w:val="000000"/>
        </w:rPr>
        <w:t>Tak więc dochodzimy do wniosku, że dla omawianej nazwy postać licz</w:t>
      </w:r>
      <w:r>
        <w:rPr>
          <w:rStyle w:val="Teksttreci2"/>
          <w:color w:val="000000"/>
        </w:rPr>
        <w:softHyphen/>
        <w:t xml:space="preserve">by mnogiej </w:t>
      </w:r>
      <w:r>
        <w:rPr>
          <w:rStyle w:val="Teksttreci2Kursywa"/>
          <w:color w:val="000000"/>
        </w:rPr>
        <w:t>(Pyzdry)</w:t>
      </w:r>
      <w:r>
        <w:rPr>
          <w:rStyle w:val="Teksttreci2"/>
          <w:color w:val="000000"/>
        </w:rPr>
        <w:t xml:space="preserve"> z ewentualnymi odmianami </w:t>
      </w:r>
      <w:r>
        <w:rPr>
          <w:rStyle w:val="Teksttreci2Kursywa"/>
          <w:color w:val="000000"/>
        </w:rPr>
        <w:t>Pezdry</w:t>
      </w:r>
      <w:r>
        <w:rPr>
          <w:rStyle w:val="Teksttreci2"/>
          <w:color w:val="000000"/>
        </w:rPr>
        <w:t xml:space="preserve"> (?) lub </w:t>
      </w:r>
      <w:r>
        <w:rPr>
          <w:rStyle w:val="Teksttreci2Kursywa"/>
          <w:color w:val="000000"/>
        </w:rPr>
        <w:t xml:space="preserve">Puzdry </w:t>
      </w:r>
      <w:r>
        <w:rPr>
          <w:rStyle w:val="Teksttreci2"/>
          <w:color w:val="000000"/>
        </w:rPr>
        <w:t xml:space="preserve">była wyłączna i od początku notowana. Przykłady z końcówką </w:t>
      </w:r>
      <w:r>
        <w:rPr>
          <w:rStyle w:val="Teksttreci2Kursywa"/>
          <w:color w:val="000000"/>
        </w:rPr>
        <w:t>-a</w:t>
      </w:r>
      <w:r>
        <w:rPr>
          <w:rStyle w:val="Teksttreci2"/>
          <w:color w:val="000000"/>
        </w:rPr>
        <w:t xml:space="preserve"> są jedy</w:t>
      </w:r>
      <w:r>
        <w:rPr>
          <w:rStyle w:val="Teksttreci2"/>
          <w:color w:val="000000"/>
        </w:rPr>
        <w:softHyphen/>
        <w:t xml:space="preserve">nie rezultatem latynizacji. Pierwszy znany zapis z 1186 r.. </w:t>
      </w:r>
      <w:r w:rsidRPr="002406D8">
        <w:rPr>
          <w:rStyle w:val="Teksttreci2Kursywa"/>
          <w:color w:val="000000"/>
          <w:lang w:eastAsia="en-US"/>
        </w:rPr>
        <w:t xml:space="preserve">in </w:t>
      </w:r>
      <w:r>
        <w:rPr>
          <w:rStyle w:val="Teksttreci2Kursywa"/>
          <w:color w:val="000000"/>
        </w:rPr>
        <w:t>Pyzdre</w:t>
      </w:r>
      <w:r>
        <w:rPr>
          <w:rStyle w:val="Teksttreci2"/>
          <w:color w:val="000000"/>
        </w:rPr>
        <w:t xml:space="preserve"> odczy</w:t>
      </w:r>
      <w:r>
        <w:rPr>
          <w:rStyle w:val="Teksttreci2"/>
          <w:color w:val="000000"/>
        </w:rPr>
        <w:softHyphen/>
        <w:t xml:space="preserve">tamy tak jak i inne: </w:t>
      </w:r>
      <w:r w:rsidRPr="002406D8">
        <w:rPr>
          <w:rStyle w:val="Teksttreci2Kursywa"/>
          <w:color w:val="000000"/>
          <w:lang w:eastAsia="en-US"/>
        </w:rPr>
        <w:t xml:space="preserve">in </w:t>
      </w:r>
      <w:r>
        <w:rPr>
          <w:rStyle w:val="Teksttreci2Kursywa"/>
          <w:color w:val="000000"/>
        </w:rPr>
        <w:t>Pyzdry</w:t>
      </w:r>
      <w:r>
        <w:rPr>
          <w:rStyle w:val="Teksttreci2"/>
          <w:color w:val="000000"/>
        </w:rPr>
        <w:t xml:space="preserve"> (e — y), a cytowane zdanie z zapiski sądo</w:t>
      </w:r>
      <w:r>
        <w:rPr>
          <w:rStyle w:val="Teksttreci2"/>
          <w:color w:val="000000"/>
        </w:rPr>
        <w:softHyphen/>
        <w:t xml:space="preserve">wej z 1409 r. transkrybujemy: </w:t>
      </w:r>
      <w:r>
        <w:rPr>
          <w:rStyle w:val="Teksttreci2Kursywa"/>
          <w:color w:val="000000"/>
        </w:rPr>
        <w:t>iżby miała jechać do Pyzdr do sąda.</w:t>
      </w:r>
    </w:p>
    <w:p w:rsidR="00061E0A" w:rsidRDefault="00061E0A">
      <w:pPr>
        <w:pStyle w:val="Teksttreci21"/>
        <w:shd w:val="clear" w:color="auto" w:fill="auto"/>
        <w:spacing w:before="0" w:after="138" w:line="260" w:lineRule="exact"/>
        <w:ind w:left="4140" w:firstLine="0"/>
        <w:jc w:val="left"/>
      </w:pPr>
      <w:r>
        <w:rPr>
          <w:rStyle w:val="Teksttreci2"/>
          <w:color w:val="000000"/>
        </w:rPr>
        <w:t>III.</w:t>
      </w:r>
    </w:p>
    <w:p w:rsidR="00061E0A" w:rsidRDefault="00061E0A">
      <w:pPr>
        <w:pStyle w:val="Teksttreci21"/>
        <w:shd w:val="clear" w:color="auto" w:fill="auto"/>
        <w:spacing w:before="0" w:after="0" w:line="288" w:lineRule="exact"/>
        <w:ind w:left="200" w:right="600" w:firstLine="400"/>
      </w:pPr>
      <w:r>
        <w:rPr>
          <w:rStyle w:val="Teksttreci2"/>
          <w:color w:val="000000"/>
        </w:rPr>
        <w:t>Po ustaleniu morfologicznej struktury wyrazu, jego brzmienia i od</w:t>
      </w:r>
      <w:r>
        <w:rPr>
          <w:rStyle w:val="Teksttreci2"/>
          <w:color w:val="000000"/>
        </w:rPr>
        <w:softHyphen/>
        <w:t>mian, należy z kolei zbadać etymologię. Chodzi więc o wskazanie pokrew</w:t>
      </w:r>
      <w:r>
        <w:rPr>
          <w:rStyle w:val="Teksttreci2"/>
          <w:color w:val="000000"/>
        </w:rPr>
        <w:softHyphen/>
        <w:t>nych wyrazów z różnych dziedzin słownictwa i rekonstrukcję znaczenia.</w:t>
      </w:r>
    </w:p>
    <w:p w:rsidR="00061E0A" w:rsidRDefault="00061E0A">
      <w:pPr>
        <w:pStyle w:val="Teksttreci21"/>
        <w:shd w:val="clear" w:color="auto" w:fill="auto"/>
        <w:spacing w:before="0" w:after="0" w:line="288" w:lineRule="exact"/>
        <w:ind w:left="200" w:right="600" w:firstLine="400"/>
      </w:pPr>
      <w:r>
        <w:rPr>
          <w:rStyle w:val="Teksttreci2"/>
          <w:color w:val="000000"/>
        </w:rPr>
        <w:t>Oto nawiązania omawianej nazwy miejscowej do innych nazw i wy</w:t>
      </w:r>
      <w:r>
        <w:rPr>
          <w:rStyle w:val="Teksttreci2"/>
          <w:color w:val="000000"/>
        </w:rPr>
        <w:softHyphen/>
        <w:t xml:space="preserve">razów pospolitych o rdzeniu </w:t>
      </w:r>
      <w:r>
        <w:rPr>
          <w:rStyle w:val="Teksttreci2Kursywa"/>
          <w:color w:val="000000"/>
        </w:rPr>
        <w:t>pyz-//puz-.</w:t>
      </w:r>
      <w:r>
        <w:rPr>
          <w:rStyle w:val="Teksttreci2"/>
          <w:color w:val="000000"/>
        </w:rPr>
        <w:t xml:space="preserve"> W nazewnictwie geograficznym spotykamy się z następującymi nazwami:</w:t>
      </w:r>
    </w:p>
    <w:p w:rsidR="00061E0A" w:rsidRDefault="00061E0A">
      <w:pPr>
        <w:pStyle w:val="Teksttreci21"/>
        <w:numPr>
          <w:ilvl w:val="0"/>
          <w:numId w:val="3"/>
        </w:numPr>
        <w:shd w:val="clear" w:color="auto" w:fill="auto"/>
        <w:tabs>
          <w:tab w:val="left" w:pos="974"/>
        </w:tabs>
        <w:spacing w:before="0" w:after="0" w:line="288" w:lineRule="exact"/>
        <w:ind w:left="200" w:firstLine="400"/>
      </w:pPr>
      <w:r>
        <w:rPr>
          <w:rStyle w:val="Teksttreci2Kursywa"/>
          <w:color w:val="000000"/>
        </w:rPr>
        <w:t>Puzdrowiec</w:t>
      </w:r>
      <w:r>
        <w:rPr>
          <w:rStyle w:val="Teksttreci2"/>
          <w:color w:val="000000"/>
        </w:rPr>
        <w:t xml:space="preserve"> albo </w:t>
      </w:r>
      <w:r>
        <w:rPr>
          <w:rStyle w:val="Teksttreci2Kursywa"/>
          <w:color w:val="000000"/>
        </w:rPr>
        <w:t>Pyzdrowieć,</w:t>
      </w:r>
      <w:r>
        <w:rPr>
          <w:rStyle w:val="Teksttreci2"/>
          <w:color w:val="000000"/>
        </w:rPr>
        <w:t xml:space="preserve"> pf. Kozielsko, 1434 r.</w:t>
      </w:r>
    </w:p>
    <w:p w:rsidR="00061E0A" w:rsidRDefault="00061E0A">
      <w:pPr>
        <w:pStyle w:val="Teksttreci21"/>
        <w:shd w:val="clear" w:color="auto" w:fill="auto"/>
        <w:spacing w:before="0" w:after="0" w:line="288" w:lineRule="exact"/>
        <w:ind w:left="960" w:firstLine="0"/>
        <w:jc w:val="left"/>
      </w:pPr>
      <w:r>
        <w:rPr>
          <w:rStyle w:val="Teksttreci2Kursywa"/>
          <w:color w:val="000000"/>
        </w:rPr>
        <w:t>Pysdrowyesz</w:t>
      </w:r>
      <w:r>
        <w:rPr>
          <w:rStyle w:val="Teksttreci2"/>
          <w:color w:val="000000"/>
        </w:rPr>
        <w:t xml:space="preserve">, 1440—1448 </w:t>
      </w:r>
      <w:r>
        <w:rPr>
          <w:rStyle w:val="Teksttreci2Kursywa"/>
          <w:color w:val="000000"/>
        </w:rPr>
        <w:t>Pusdrowycze</w:t>
      </w:r>
      <w:r>
        <w:rPr>
          <w:rStyle w:val="Teksttreci2"/>
          <w:color w:val="000000"/>
        </w:rPr>
        <w:t>, 1511 — 23 r.</w:t>
      </w:r>
    </w:p>
    <w:p w:rsidR="00061E0A" w:rsidRDefault="00061E0A">
      <w:pPr>
        <w:pStyle w:val="Teksttreci50"/>
        <w:shd w:val="clear" w:color="auto" w:fill="auto"/>
        <w:spacing w:after="0" w:line="288" w:lineRule="exact"/>
        <w:ind w:left="960" w:firstLine="0"/>
        <w:jc w:val="left"/>
      </w:pPr>
      <w:r w:rsidRPr="002406D8">
        <w:rPr>
          <w:rStyle w:val="Teksttreci5"/>
          <w:i/>
          <w:iCs/>
          <w:color w:val="000000"/>
          <w:lang w:eastAsia="en-US"/>
        </w:rPr>
        <w:t>Puzdrovyecz,</w:t>
      </w:r>
      <w:r w:rsidRPr="002406D8">
        <w:rPr>
          <w:rStyle w:val="Teksttreci5Bezkursywy"/>
          <w:i w:val="0"/>
          <w:iCs w:val="0"/>
          <w:color w:val="000000"/>
          <w:lang w:eastAsia="en-US"/>
        </w:rPr>
        <w:t xml:space="preserve"> </w:t>
      </w:r>
      <w:r>
        <w:rPr>
          <w:rStyle w:val="Teksttreci5Bezkursywy"/>
          <w:i w:val="0"/>
          <w:iCs w:val="0"/>
          <w:color w:val="000000"/>
        </w:rPr>
        <w:t xml:space="preserve">1577 r. </w:t>
      </w:r>
      <w:r>
        <w:rPr>
          <w:rStyle w:val="Teksttreci5"/>
          <w:i/>
          <w:iCs/>
          <w:color w:val="000000"/>
        </w:rPr>
        <w:t>Puzdrowiecz</w:t>
      </w:r>
      <w:r>
        <w:rPr>
          <w:rStyle w:val="Teksttreci5Bezkursywy"/>
          <w:i w:val="0"/>
          <w:iCs w:val="0"/>
          <w:color w:val="000000"/>
        </w:rPr>
        <w:t xml:space="preserve">, 1618 r. </w:t>
      </w:r>
      <w:r>
        <w:rPr>
          <w:rStyle w:val="Teksttreci5"/>
          <w:i/>
          <w:iCs/>
          <w:color w:val="000000"/>
        </w:rPr>
        <w:t>Puzdrowiec.</w:t>
      </w:r>
    </w:p>
    <w:p w:rsidR="00061E0A" w:rsidRDefault="00061E0A">
      <w:pPr>
        <w:pStyle w:val="Teksttreci21"/>
        <w:numPr>
          <w:ilvl w:val="0"/>
          <w:numId w:val="3"/>
        </w:numPr>
        <w:shd w:val="clear" w:color="auto" w:fill="auto"/>
        <w:tabs>
          <w:tab w:val="left" w:pos="974"/>
        </w:tabs>
        <w:spacing w:before="0" w:after="0" w:line="288" w:lineRule="exact"/>
        <w:ind w:left="200" w:firstLine="400"/>
      </w:pPr>
      <w:r>
        <w:rPr>
          <w:rStyle w:val="Teksttreci2Kursywa"/>
          <w:color w:val="000000"/>
        </w:rPr>
        <w:t>Puzdrowo</w:t>
      </w:r>
      <w:r>
        <w:rPr>
          <w:rStyle w:val="Teksttreci2"/>
          <w:color w:val="000000"/>
        </w:rPr>
        <w:t>, pow. kartuski.</w:t>
      </w:r>
    </w:p>
    <w:p w:rsidR="00061E0A" w:rsidRDefault="00061E0A">
      <w:pPr>
        <w:pStyle w:val="Teksttreci21"/>
        <w:numPr>
          <w:ilvl w:val="0"/>
          <w:numId w:val="3"/>
        </w:numPr>
        <w:shd w:val="clear" w:color="auto" w:fill="auto"/>
        <w:tabs>
          <w:tab w:val="left" w:pos="974"/>
        </w:tabs>
        <w:spacing w:before="0" w:after="0" w:line="288" w:lineRule="exact"/>
        <w:ind w:left="960" w:hanging="360"/>
        <w:jc w:val="left"/>
      </w:pPr>
      <w:r>
        <w:rPr>
          <w:rStyle w:val="Teksttreci2Kursywa"/>
          <w:color w:val="000000"/>
        </w:rPr>
        <w:t>Puzdrowiec</w:t>
      </w:r>
      <w:r>
        <w:rPr>
          <w:rStyle w:val="Teksttreci2"/>
          <w:color w:val="000000"/>
        </w:rPr>
        <w:t xml:space="preserve">, gaj nieznany na Gry lewie od Kopaszyna. 1513 r. </w:t>
      </w:r>
      <w:r>
        <w:rPr>
          <w:rStyle w:val="Teksttreci2Kursywa"/>
          <w:color w:val="000000"/>
          <w:lang w:val="en-US" w:eastAsia="en-US"/>
        </w:rPr>
        <w:t>Puz</w:t>
      </w:r>
      <w:r>
        <w:rPr>
          <w:rStyle w:val="Teksttreci2Kursywa"/>
          <w:color w:val="000000"/>
          <w:lang w:val="en-US" w:eastAsia="en-US"/>
        </w:rPr>
        <w:softHyphen/>
        <w:t>drovyecz.</w:t>
      </w:r>
    </w:p>
    <w:p w:rsidR="00061E0A" w:rsidRDefault="00061E0A">
      <w:pPr>
        <w:pStyle w:val="Teksttreci21"/>
        <w:numPr>
          <w:ilvl w:val="0"/>
          <w:numId w:val="3"/>
        </w:numPr>
        <w:shd w:val="clear" w:color="auto" w:fill="auto"/>
        <w:tabs>
          <w:tab w:val="left" w:pos="974"/>
        </w:tabs>
        <w:spacing w:before="0" w:after="0" w:line="288" w:lineRule="exact"/>
        <w:ind w:left="200" w:firstLine="400"/>
      </w:pPr>
      <w:r>
        <w:rPr>
          <w:rStyle w:val="Teksttreci2Kursywa"/>
          <w:color w:val="000000"/>
        </w:rPr>
        <w:t>Puzdrowizna,</w:t>
      </w:r>
      <w:r>
        <w:rPr>
          <w:rStyle w:val="Teksttreci2"/>
          <w:color w:val="000000"/>
        </w:rPr>
        <w:t xml:space="preserve"> pow. ostrowski.</w:t>
      </w:r>
    </w:p>
    <w:p w:rsidR="00061E0A" w:rsidRDefault="00061E0A">
      <w:pPr>
        <w:pStyle w:val="Teksttreci21"/>
        <w:numPr>
          <w:ilvl w:val="0"/>
          <w:numId w:val="3"/>
        </w:numPr>
        <w:shd w:val="clear" w:color="auto" w:fill="auto"/>
        <w:tabs>
          <w:tab w:val="left" w:pos="974"/>
        </w:tabs>
        <w:spacing w:before="0" w:after="0" w:line="288" w:lineRule="exact"/>
        <w:ind w:left="200" w:firstLine="400"/>
      </w:pPr>
      <w:r>
        <w:rPr>
          <w:rStyle w:val="Teksttreci2Kursywa"/>
          <w:color w:val="000000"/>
        </w:rPr>
        <w:t>Pyzowy,</w:t>
      </w:r>
      <w:r>
        <w:rPr>
          <w:rStyle w:val="Teksttreci2"/>
          <w:color w:val="000000"/>
        </w:rPr>
        <w:t xml:space="preserve"> pow. noworadomski.</w:t>
      </w:r>
    </w:p>
    <w:p w:rsidR="00061E0A" w:rsidRDefault="00061E0A">
      <w:pPr>
        <w:pStyle w:val="Teksttreci21"/>
        <w:numPr>
          <w:ilvl w:val="0"/>
          <w:numId w:val="3"/>
        </w:numPr>
        <w:shd w:val="clear" w:color="auto" w:fill="auto"/>
        <w:tabs>
          <w:tab w:val="left" w:pos="974"/>
        </w:tabs>
        <w:spacing w:before="0" w:after="0" w:line="288" w:lineRule="exact"/>
        <w:ind w:left="960" w:right="600" w:hanging="360"/>
        <w:jc w:val="left"/>
      </w:pPr>
      <w:r>
        <w:rPr>
          <w:rStyle w:val="Teksttreci2Kursywa"/>
          <w:color w:val="000000"/>
        </w:rPr>
        <w:t>Pyzinki</w:t>
      </w:r>
      <w:r>
        <w:rPr>
          <w:rStyle w:val="Teksttreci2"/>
          <w:color w:val="000000"/>
        </w:rPr>
        <w:t xml:space="preserve">, miejsce nieznane na Wylatkowie. 1680 — 85 r. </w:t>
      </w:r>
      <w:r>
        <w:rPr>
          <w:rStyle w:val="Teksttreci2Kursywa"/>
          <w:color w:val="000000"/>
        </w:rPr>
        <w:t>na Pyzinkach.</w:t>
      </w:r>
    </w:p>
    <w:p w:rsidR="00061E0A" w:rsidRDefault="00061E0A">
      <w:pPr>
        <w:pStyle w:val="Teksttreci21"/>
        <w:numPr>
          <w:ilvl w:val="0"/>
          <w:numId w:val="3"/>
        </w:numPr>
        <w:shd w:val="clear" w:color="auto" w:fill="auto"/>
        <w:tabs>
          <w:tab w:val="left" w:pos="974"/>
        </w:tabs>
        <w:spacing w:before="0" w:after="0" w:line="288" w:lineRule="exact"/>
        <w:ind w:left="200" w:firstLine="400"/>
      </w:pPr>
      <w:r>
        <w:rPr>
          <w:rStyle w:val="Teksttreci2Kursywa"/>
          <w:color w:val="000000"/>
        </w:rPr>
        <w:t>Pyzy,</w:t>
      </w:r>
      <w:r>
        <w:rPr>
          <w:rStyle w:val="Teksttreci2"/>
          <w:color w:val="000000"/>
        </w:rPr>
        <w:t xml:space="preserve"> przedmieście miasteczka Goniądza </w:t>
      </w:r>
      <w:r>
        <w:rPr>
          <w:rStyle w:val="Teksttreci2Kursywa"/>
          <w:color w:val="000000"/>
          <w:vertAlign w:val="superscript"/>
        </w:rPr>
        <w:t>IZ</w:t>
      </w:r>
      <w:r>
        <w:rPr>
          <w:rStyle w:val="Teksttreci2Kursywa"/>
          <w:color w:val="000000"/>
        </w:rPr>
        <w:t>.</w:t>
      </w:r>
    </w:p>
    <w:p w:rsidR="00061E0A" w:rsidRDefault="00061E0A">
      <w:pPr>
        <w:pStyle w:val="Teksttreci21"/>
        <w:shd w:val="clear" w:color="auto" w:fill="auto"/>
        <w:spacing w:before="0" w:after="0" w:line="288" w:lineRule="exact"/>
        <w:ind w:left="200" w:right="600" w:firstLine="400"/>
        <w:sectPr w:rsidR="00061E0A">
          <w:type w:val="continuous"/>
          <w:pgSz w:w="11900" w:h="16840"/>
          <w:pgMar w:top="1593" w:right="1692" w:bottom="1390" w:left="1232" w:header="0" w:footer="3" w:gutter="0"/>
          <w:cols w:space="708"/>
          <w:noEndnote/>
          <w:docGrid w:linePitch="360"/>
        </w:sectPr>
      </w:pPr>
      <w:r>
        <w:rPr>
          <w:rStyle w:val="Teksttreci2"/>
          <w:color w:val="000000"/>
        </w:rPr>
        <w:t>Również w nawiasach osobowych spotykamy się z omawianym rdze</w:t>
      </w:r>
      <w:r>
        <w:rPr>
          <w:rStyle w:val="Teksttreci2"/>
          <w:color w:val="000000"/>
        </w:rPr>
        <w:softHyphen/>
        <w:t xml:space="preserve">niem i to od czasów bardzo dawnych, jak np.: 1467 r. </w:t>
      </w:r>
      <w:r>
        <w:rPr>
          <w:rStyle w:val="Teksttreci2Kursywa"/>
          <w:color w:val="000000"/>
        </w:rPr>
        <w:t>Gyndrzych Pusdro</w:t>
      </w:r>
      <w:r>
        <w:rPr>
          <w:rStyle w:val="Teksttreci2"/>
          <w:color w:val="000000"/>
        </w:rPr>
        <w:t xml:space="preserve"> </w:t>
      </w:r>
      <w:r>
        <w:rPr>
          <w:rStyle w:val="Teksttreci2"/>
          <w:color w:val="000000"/>
          <w:vertAlign w:val="superscript"/>
        </w:rPr>
        <w:footnoteReference w:id="5"/>
      </w:r>
      <w:r>
        <w:rPr>
          <w:rStyle w:val="Teksttreci2"/>
          <w:color w:val="000000"/>
          <w:vertAlign w:val="superscript"/>
        </w:rPr>
        <w:t xml:space="preserve"> </w:t>
      </w:r>
      <w:r>
        <w:rPr>
          <w:rStyle w:val="Teksttreci2"/>
          <w:color w:val="000000"/>
          <w:vertAlign w:val="superscript"/>
        </w:rPr>
        <w:footnoteReference w:id="6"/>
      </w:r>
      <w:r>
        <w:rPr>
          <w:rStyle w:val="Teksttreci2"/>
          <w:color w:val="000000"/>
        </w:rPr>
        <w:t>,</w:t>
      </w:r>
    </w:p>
    <w:p w:rsidR="00061E0A" w:rsidRDefault="00061E0A">
      <w:pPr>
        <w:pStyle w:val="Teksttreci21"/>
        <w:shd w:val="clear" w:color="auto" w:fill="auto"/>
        <w:spacing w:before="0" w:after="0" w:line="342" w:lineRule="exact"/>
        <w:ind w:firstLine="0"/>
      </w:pPr>
      <w:r>
        <w:rPr>
          <w:rStyle w:val="Teksttreci2"/>
          <w:color w:val="000000"/>
        </w:rPr>
        <w:lastRenderedPageBreak/>
        <w:t xml:space="preserve">1462 r. </w:t>
      </w:r>
      <w:r>
        <w:rPr>
          <w:rStyle w:val="Teksttreci2Kursywa"/>
          <w:color w:val="000000"/>
        </w:rPr>
        <w:t>Joh[annes] Pusdro</w:t>
      </w:r>
      <w:r>
        <w:rPr>
          <w:rStyle w:val="Teksttreci2"/>
          <w:color w:val="000000"/>
        </w:rPr>
        <w:t xml:space="preserve"> </w:t>
      </w:r>
      <w:r>
        <w:rPr>
          <w:rStyle w:val="Teksttreci2"/>
          <w:color w:val="000000"/>
          <w:vertAlign w:val="superscript"/>
        </w:rPr>
        <w:footnoteReference w:id="7"/>
      </w:r>
      <w:r>
        <w:rPr>
          <w:rStyle w:val="Teksttreci2"/>
          <w:color w:val="000000"/>
          <w:vertAlign w:val="superscript"/>
        </w:rPr>
        <w:t xml:space="preserve"> </w:t>
      </w:r>
      <w:r>
        <w:rPr>
          <w:rStyle w:val="Teksttreci2"/>
          <w:color w:val="000000"/>
          <w:vertAlign w:val="superscript"/>
        </w:rPr>
        <w:footnoteReference w:id="8"/>
      </w:r>
      <w:r>
        <w:rPr>
          <w:rStyle w:val="Teksttreci2"/>
          <w:color w:val="000000"/>
        </w:rPr>
        <w:t xml:space="preserve">, 1399 r. </w:t>
      </w:r>
      <w:r>
        <w:rPr>
          <w:rStyle w:val="Teksttreci2Kursywa"/>
          <w:color w:val="000000"/>
        </w:rPr>
        <w:t xml:space="preserve">Puzik </w:t>
      </w:r>
      <w:r>
        <w:rPr>
          <w:rStyle w:val="Teksttreci2Kursywa"/>
          <w:color w:val="000000"/>
          <w:vertAlign w:val="superscript"/>
        </w:rPr>
        <w:t>1</w:t>
      </w:r>
      <w:r>
        <w:rPr>
          <w:rStyle w:val="Teksttreci2"/>
          <w:color w:val="000000"/>
        </w:rPr>
        <w:t xml:space="preserve">Obok tego spotyka się np. nazwisko </w:t>
      </w:r>
      <w:r>
        <w:rPr>
          <w:rStyle w:val="Teksttreci2Kursywa"/>
          <w:color w:val="000000"/>
        </w:rPr>
        <w:t>Pyzik</w:t>
      </w:r>
      <w:r>
        <w:rPr>
          <w:rStyle w:val="Teksttreci2"/>
          <w:color w:val="000000"/>
        </w:rPr>
        <w:t xml:space="preserve"> itp.</w:t>
      </w:r>
    </w:p>
    <w:p w:rsidR="00061E0A" w:rsidRDefault="00061E0A">
      <w:pPr>
        <w:pStyle w:val="Teksttreci21"/>
        <w:shd w:val="clear" w:color="auto" w:fill="auto"/>
        <w:spacing w:before="0" w:after="10" w:line="260" w:lineRule="exact"/>
        <w:ind w:firstLine="440"/>
      </w:pPr>
      <w:r>
        <w:rPr>
          <w:rStyle w:val="Teksttreci2"/>
          <w:color w:val="000000"/>
        </w:rPr>
        <w:t>Liczne odpowiedniki odnajdujemy wśród Wyrazów pospolitych:</w:t>
      </w:r>
    </w:p>
    <w:p w:rsidR="00061E0A" w:rsidRDefault="00061E0A">
      <w:pPr>
        <w:pStyle w:val="Teksttreci21"/>
        <w:shd w:val="clear" w:color="auto" w:fill="auto"/>
        <w:spacing w:before="0" w:after="0" w:line="312" w:lineRule="exact"/>
        <w:ind w:left="1080" w:right="980" w:hanging="640"/>
        <w:jc w:val="left"/>
      </w:pPr>
      <w:r>
        <w:rPr>
          <w:rStyle w:val="Teksttreci2"/>
          <w:color w:val="000000"/>
        </w:rPr>
        <w:t xml:space="preserve">Pol. </w:t>
      </w:r>
      <w:r>
        <w:rPr>
          <w:rStyle w:val="Teksttreci2Kursywa"/>
          <w:color w:val="000000"/>
        </w:rPr>
        <w:t>puzdro</w:t>
      </w:r>
      <w:r>
        <w:rPr>
          <w:rStyle w:val="Teksttreci2"/>
          <w:color w:val="000000"/>
        </w:rPr>
        <w:t xml:space="preserve"> «wszelkie naczynie pękate», </w:t>
      </w:r>
      <w:r>
        <w:rPr>
          <w:rStyle w:val="Teksttreci2Kursywa"/>
          <w:color w:val="000000"/>
        </w:rPr>
        <w:t>puzo</w:t>
      </w:r>
      <w:r>
        <w:rPr>
          <w:rStyle w:val="Teksttreci2"/>
          <w:color w:val="000000"/>
        </w:rPr>
        <w:t xml:space="preserve"> «brzuch».</w:t>
      </w:r>
    </w:p>
    <w:p w:rsidR="00061E0A" w:rsidRDefault="00061E0A">
      <w:pPr>
        <w:pStyle w:val="Teksttreci21"/>
        <w:shd w:val="clear" w:color="auto" w:fill="auto"/>
        <w:spacing w:before="0" w:after="0" w:line="312" w:lineRule="exact"/>
        <w:ind w:left="1080" w:right="980" w:hanging="640"/>
        <w:jc w:val="left"/>
      </w:pPr>
      <w:r>
        <w:rPr>
          <w:rStyle w:val="Teksttreci2"/>
          <w:color w:val="000000"/>
        </w:rPr>
        <w:t xml:space="preserve">Eos. </w:t>
      </w:r>
      <w:r>
        <w:rPr>
          <w:rStyle w:val="Teksttreci2Kursywa"/>
          <w:color w:val="000000"/>
        </w:rPr>
        <w:t>puzo</w:t>
      </w:r>
      <w:r>
        <w:rPr>
          <w:rStyle w:val="Teksttreci2"/>
          <w:color w:val="000000"/>
        </w:rPr>
        <w:t xml:space="preserve"> t. s., </w:t>
      </w:r>
      <w:r>
        <w:rPr>
          <w:rStyle w:val="Teksttreci2Kursywa"/>
          <w:color w:val="000000"/>
        </w:rPr>
        <w:t>puzro, puzdro</w:t>
      </w:r>
      <w:r>
        <w:rPr>
          <w:rStyle w:val="Teksttreci2"/>
          <w:color w:val="000000"/>
        </w:rPr>
        <w:t xml:space="preserve">, </w:t>
      </w:r>
      <w:r>
        <w:rPr>
          <w:rStyle w:val="Teksttreci2Kursywa"/>
          <w:color w:val="000000"/>
        </w:rPr>
        <w:t>puzyr</w:t>
      </w:r>
      <w:r>
        <w:rPr>
          <w:rStyle w:val="Teksttreci2"/>
          <w:color w:val="000000"/>
        </w:rPr>
        <w:t xml:space="preserve"> «pęcherz, bąbel».</w:t>
      </w:r>
    </w:p>
    <w:p w:rsidR="00061E0A" w:rsidRDefault="00061E0A">
      <w:pPr>
        <w:pStyle w:val="Teksttreci21"/>
        <w:shd w:val="clear" w:color="auto" w:fill="auto"/>
        <w:spacing w:before="0" w:after="0" w:line="312" w:lineRule="exact"/>
        <w:ind w:firstLine="440"/>
      </w:pPr>
      <w:r>
        <w:rPr>
          <w:rStyle w:val="Teksttreci2"/>
          <w:color w:val="000000"/>
        </w:rPr>
        <w:t xml:space="preserve">Ukr. </w:t>
      </w:r>
      <w:r>
        <w:rPr>
          <w:rStyle w:val="Teksttreci2Kursywa"/>
          <w:color w:val="000000"/>
        </w:rPr>
        <w:t>puzo</w:t>
      </w:r>
      <w:r>
        <w:rPr>
          <w:rStyle w:val="Teksttreci2"/>
          <w:color w:val="000000"/>
        </w:rPr>
        <w:t xml:space="preserve">, </w:t>
      </w:r>
      <w:r>
        <w:rPr>
          <w:rStyle w:val="Teksttreci2Kursywa"/>
          <w:color w:val="000000"/>
          <w:lang w:val="cs-CZ" w:eastAsia="cs-CZ"/>
        </w:rPr>
        <w:t>žoutopuz</w:t>
      </w:r>
      <w:r>
        <w:rPr>
          <w:rStyle w:val="Teksttreci2"/>
          <w:color w:val="000000"/>
          <w:lang w:val="cs-CZ" w:eastAsia="cs-CZ"/>
        </w:rPr>
        <w:t xml:space="preserve"> </w:t>
      </w:r>
      <w:r>
        <w:rPr>
          <w:rStyle w:val="Teksttreci2"/>
          <w:color w:val="000000"/>
        </w:rPr>
        <w:t>«żółtobrzuch» (o wężu).</w:t>
      </w:r>
    </w:p>
    <w:p w:rsidR="00061E0A" w:rsidRDefault="00061E0A">
      <w:pPr>
        <w:pStyle w:val="Teksttreci21"/>
        <w:shd w:val="clear" w:color="auto" w:fill="auto"/>
        <w:spacing w:before="0" w:after="0" w:line="312" w:lineRule="exact"/>
        <w:ind w:firstLine="440"/>
      </w:pPr>
      <w:r>
        <w:rPr>
          <w:rStyle w:val="Teksttreci2"/>
          <w:color w:val="000000"/>
        </w:rPr>
        <w:t xml:space="preserve">Białoruś, </w:t>
      </w:r>
      <w:r>
        <w:rPr>
          <w:rStyle w:val="Teksttreci2Kursywa"/>
          <w:color w:val="000000"/>
        </w:rPr>
        <w:t>puzyr</w:t>
      </w:r>
      <w:r>
        <w:rPr>
          <w:rStyle w:val="Teksttreci2"/>
          <w:color w:val="000000"/>
        </w:rPr>
        <w:t xml:space="preserve"> «brzuch»,</w:t>
      </w:r>
    </w:p>
    <w:p w:rsidR="00061E0A" w:rsidRDefault="00061E0A">
      <w:pPr>
        <w:pStyle w:val="Teksttreci21"/>
        <w:shd w:val="clear" w:color="auto" w:fill="auto"/>
        <w:spacing w:before="0" w:after="0" w:line="312" w:lineRule="exact"/>
        <w:ind w:left="1600" w:firstLine="0"/>
        <w:jc w:val="left"/>
      </w:pPr>
      <w:r>
        <w:rPr>
          <w:rStyle w:val="Teksttreci2Kursywa"/>
          <w:color w:val="000000"/>
        </w:rPr>
        <w:t>puzataja</w:t>
      </w:r>
      <w:r>
        <w:rPr>
          <w:rStyle w:val="Teksttreci2"/>
          <w:color w:val="000000"/>
        </w:rPr>
        <w:t xml:space="preserve"> «ciężarna».</w:t>
      </w:r>
    </w:p>
    <w:p w:rsidR="00061E0A" w:rsidRDefault="00061E0A">
      <w:pPr>
        <w:pStyle w:val="Teksttreci21"/>
        <w:shd w:val="clear" w:color="auto" w:fill="auto"/>
        <w:spacing w:before="0" w:after="0" w:line="312" w:lineRule="exact"/>
        <w:ind w:firstLine="440"/>
      </w:pPr>
      <w:r>
        <w:rPr>
          <w:rStyle w:val="Teksttreci2"/>
          <w:color w:val="000000"/>
        </w:rPr>
        <w:t xml:space="preserve">Cześ. </w:t>
      </w:r>
      <w:r>
        <w:rPr>
          <w:rStyle w:val="Teksttreci2Kursywa"/>
          <w:color w:val="000000"/>
        </w:rPr>
        <w:t>puzdro</w:t>
      </w:r>
      <w:r>
        <w:rPr>
          <w:rStyle w:val="Teksttreci2"/>
          <w:color w:val="000000"/>
        </w:rPr>
        <w:t xml:space="preserve"> </w:t>
      </w:r>
      <w:r>
        <w:rPr>
          <w:rStyle w:val="Teksttreci2"/>
          <w:color w:val="000000"/>
          <w:lang w:val="de-DE" w:eastAsia="de-DE"/>
        </w:rPr>
        <w:t>«puzdro».</w:t>
      </w:r>
    </w:p>
    <w:p w:rsidR="00061E0A" w:rsidRDefault="00061E0A">
      <w:pPr>
        <w:pStyle w:val="Teksttreci21"/>
        <w:shd w:val="clear" w:color="auto" w:fill="auto"/>
        <w:spacing w:before="0" w:after="0" w:line="312" w:lineRule="exact"/>
        <w:ind w:firstLine="440"/>
      </w:pPr>
      <w:r>
        <w:rPr>
          <w:rStyle w:val="Teksttreci2"/>
          <w:color w:val="000000"/>
        </w:rPr>
        <w:t xml:space="preserve">Dłuż. </w:t>
      </w:r>
      <w:r>
        <w:rPr>
          <w:rStyle w:val="Teksttreci2Kursywa"/>
          <w:color w:val="000000"/>
        </w:rPr>
        <w:t>puzawa</w:t>
      </w:r>
      <w:r>
        <w:rPr>
          <w:rStyle w:val="Teksttreci2"/>
          <w:color w:val="000000"/>
        </w:rPr>
        <w:t xml:space="preserve"> </w:t>
      </w:r>
      <w:r>
        <w:rPr>
          <w:rStyle w:val="Teksttreci2"/>
          <w:color w:val="000000"/>
          <w:lang w:val="de-DE" w:eastAsia="de-DE"/>
        </w:rPr>
        <w:t>«der Windhalm, die Schmiele».</w:t>
      </w:r>
    </w:p>
    <w:p w:rsidR="00061E0A" w:rsidRDefault="00061E0A">
      <w:pPr>
        <w:pStyle w:val="Teksttreci21"/>
        <w:shd w:val="clear" w:color="auto" w:fill="auto"/>
        <w:spacing w:before="0" w:after="0" w:line="312" w:lineRule="exact"/>
        <w:ind w:firstLine="440"/>
      </w:pPr>
      <w:r>
        <w:rPr>
          <w:rStyle w:val="Teksttreci2"/>
          <w:color w:val="000000"/>
        </w:rPr>
        <w:t xml:space="preserve">Głuż. </w:t>
      </w:r>
      <w:r>
        <w:rPr>
          <w:rStyle w:val="Teksttreci2Kursywa"/>
          <w:color w:val="000000"/>
        </w:rPr>
        <w:t>puzor</w:t>
      </w:r>
      <w:r>
        <w:rPr>
          <w:rStyle w:val="Teksttreci2"/>
          <w:color w:val="000000"/>
        </w:rPr>
        <w:t xml:space="preserve"> «bańka na wodzie».</w:t>
      </w:r>
    </w:p>
    <w:p w:rsidR="00061E0A" w:rsidRDefault="00061E0A">
      <w:pPr>
        <w:pStyle w:val="Teksttreci21"/>
        <w:shd w:val="clear" w:color="auto" w:fill="auto"/>
        <w:spacing w:before="0" w:after="0" w:line="312" w:lineRule="exact"/>
        <w:ind w:firstLine="440"/>
      </w:pPr>
      <w:r>
        <w:rPr>
          <w:rStyle w:val="Teksttreci2"/>
          <w:color w:val="000000"/>
        </w:rPr>
        <w:t xml:space="preserve">Serb. </w:t>
      </w:r>
      <w:r>
        <w:rPr>
          <w:rStyle w:val="Teksttreci2Kursywa"/>
          <w:color w:val="000000"/>
        </w:rPr>
        <w:t>puzdra</w:t>
      </w:r>
      <w:r>
        <w:rPr>
          <w:rStyle w:val="Teksttreci2"/>
          <w:color w:val="000000"/>
        </w:rPr>
        <w:t xml:space="preserve"> </w:t>
      </w:r>
      <w:r>
        <w:rPr>
          <w:rStyle w:val="Teksttreci2"/>
          <w:color w:val="000000"/>
          <w:lang w:val="de-DE" w:eastAsia="de-DE"/>
        </w:rPr>
        <w:t>«moszna».</w:t>
      </w:r>
    </w:p>
    <w:p w:rsidR="00061E0A" w:rsidRDefault="00061E0A">
      <w:pPr>
        <w:pStyle w:val="Teksttreci21"/>
        <w:shd w:val="clear" w:color="auto" w:fill="auto"/>
        <w:spacing w:before="0" w:after="0" w:line="312" w:lineRule="exact"/>
        <w:ind w:firstLine="440"/>
      </w:pPr>
      <w:r>
        <w:rPr>
          <w:rStyle w:val="Teksttreci2"/>
          <w:color w:val="000000"/>
        </w:rPr>
        <w:t xml:space="preserve">Słoweń. </w:t>
      </w:r>
      <w:r>
        <w:rPr>
          <w:rStyle w:val="Teksttreci2Kursywa"/>
          <w:color w:val="000000"/>
        </w:rPr>
        <w:t xml:space="preserve">puzer, </w:t>
      </w:r>
      <w:r>
        <w:rPr>
          <w:rStyle w:val="Teksttreci2Kursywa"/>
          <w:color w:val="000000"/>
          <w:lang w:val="cs-CZ" w:eastAsia="cs-CZ"/>
        </w:rPr>
        <w:t>ž</w:t>
      </w:r>
      <w:r>
        <w:rPr>
          <w:rStyle w:val="Teksttreci2Kursywa"/>
          <w:color w:val="000000"/>
        </w:rPr>
        <w:t>ločna puzer</w:t>
      </w:r>
      <w:r>
        <w:rPr>
          <w:rStyle w:val="Teksttreci2"/>
          <w:color w:val="000000"/>
        </w:rPr>
        <w:t xml:space="preserve"> «pęcherz żółciowy».</w:t>
      </w:r>
    </w:p>
    <w:p w:rsidR="00061E0A" w:rsidRDefault="00061E0A">
      <w:pPr>
        <w:pStyle w:val="Teksttreci21"/>
        <w:shd w:val="clear" w:color="auto" w:fill="auto"/>
        <w:spacing w:before="0" w:after="162" w:line="312" w:lineRule="exact"/>
        <w:ind w:firstLine="440"/>
      </w:pPr>
      <w:r>
        <w:rPr>
          <w:rStyle w:val="Teksttreci2"/>
          <w:color w:val="000000"/>
        </w:rPr>
        <w:t xml:space="preserve">Lit. </w:t>
      </w:r>
      <w:r>
        <w:rPr>
          <w:rStyle w:val="Teksttreci2Kursywa"/>
          <w:color w:val="000000"/>
        </w:rPr>
        <w:t>puzra</w:t>
      </w:r>
      <w:r>
        <w:rPr>
          <w:rStyle w:val="Teksttreci2"/>
          <w:color w:val="000000"/>
        </w:rPr>
        <w:t xml:space="preserve"> «przepuklina».</w:t>
      </w:r>
    </w:p>
    <w:p w:rsidR="00061E0A" w:rsidRDefault="00061E0A">
      <w:pPr>
        <w:pStyle w:val="Teksttreci21"/>
        <w:shd w:val="clear" w:color="auto" w:fill="auto"/>
        <w:spacing w:before="0" w:after="10" w:line="260" w:lineRule="exact"/>
        <w:ind w:firstLine="440"/>
      </w:pPr>
      <w:r>
        <w:rPr>
          <w:rStyle w:val="Teksttreci2"/>
          <w:color w:val="000000"/>
        </w:rPr>
        <w:t>W gwarach polskich:</w:t>
      </w:r>
    </w:p>
    <w:p w:rsidR="00061E0A" w:rsidRDefault="00061E0A">
      <w:pPr>
        <w:pStyle w:val="Teksttreci21"/>
        <w:shd w:val="clear" w:color="auto" w:fill="auto"/>
        <w:spacing w:before="0" w:after="0" w:line="312" w:lineRule="exact"/>
        <w:ind w:firstLine="440"/>
      </w:pPr>
      <w:r>
        <w:rPr>
          <w:rStyle w:val="Teksttreci2Kursywa"/>
          <w:color w:val="000000"/>
        </w:rPr>
        <w:t>Puzdrak</w:t>
      </w:r>
      <w:r>
        <w:rPr>
          <w:rStyle w:val="Teksttreci2"/>
          <w:color w:val="000000"/>
        </w:rPr>
        <w:t xml:space="preserve"> «wyżłobienie w dyszlu».</w:t>
      </w:r>
    </w:p>
    <w:p w:rsidR="00061E0A" w:rsidRDefault="00061E0A">
      <w:pPr>
        <w:pStyle w:val="Teksttreci21"/>
        <w:shd w:val="clear" w:color="auto" w:fill="auto"/>
        <w:spacing w:before="0" w:after="0" w:line="312" w:lineRule="exact"/>
        <w:ind w:firstLine="440"/>
      </w:pPr>
      <w:r>
        <w:rPr>
          <w:rStyle w:val="Teksttreci2Kursywa"/>
          <w:color w:val="000000"/>
        </w:rPr>
        <w:t>Puzdrówka</w:t>
      </w:r>
      <w:r>
        <w:rPr>
          <w:rStyle w:val="Teksttreci2"/>
          <w:color w:val="000000"/>
        </w:rPr>
        <w:t xml:space="preserve"> «kij wydrążony».</w:t>
      </w:r>
    </w:p>
    <w:p w:rsidR="00061E0A" w:rsidRDefault="00061E0A">
      <w:pPr>
        <w:pStyle w:val="Teksttreci21"/>
        <w:shd w:val="clear" w:color="auto" w:fill="auto"/>
        <w:spacing w:before="0" w:after="0" w:line="312" w:lineRule="exact"/>
        <w:ind w:firstLine="440"/>
      </w:pPr>
      <w:r>
        <w:rPr>
          <w:rStyle w:val="Teksttreci2Kursywa"/>
          <w:color w:val="000000"/>
        </w:rPr>
        <w:t>Pyza</w:t>
      </w:r>
      <w:r>
        <w:rPr>
          <w:rStyle w:val="Teksttreci2"/>
          <w:color w:val="000000"/>
        </w:rPr>
        <w:t xml:space="preserve"> «legumina z mąki pszennej, mleka i jaj».</w:t>
      </w:r>
    </w:p>
    <w:p w:rsidR="00061E0A" w:rsidRDefault="00061E0A">
      <w:pPr>
        <w:pStyle w:val="Teksttreci21"/>
        <w:shd w:val="clear" w:color="auto" w:fill="auto"/>
        <w:spacing w:before="0" w:after="0" w:line="312" w:lineRule="exact"/>
        <w:ind w:left="1500" w:firstLine="0"/>
        <w:jc w:val="left"/>
      </w:pPr>
      <w:r>
        <w:rPr>
          <w:rStyle w:val="Teksttreci2"/>
          <w:color w:val="000000"/>
        </w:rPr>
        <w:t>«duże kluski kartoflane kształtu gomółek»,</w:t>
      </w:r>
    </w:p>
    <w:p w:rsidR="00061E0A" w:rsidRDefault="00061E0A">
      <w:pPr>
        <w:pStyle w:val="Teksttreci21"/>
        <w:shd w:val="clear" w:color="auto" w:fill="auto"/>
        <w:spacing w:before="0" w:after="0" w:line="312" w:lineRule="exact"/>
        <w:ind w:left="1500" w:firstLine="0"/>
        <w:jc w:val="left"/>
      </w:pPr>
      <w:r>
        <w:rPr>
          <w:rStyle w:val="Teksttreci2"/>
          <w:color w:val="000000"/>
        </w:rPr>
        <w:t>«człowiek mający dużą i tłustą twarz».</w:t>
      </w:r>
    </w:p>
    <w:p w:rsidR="00061E0A" w:rsidRDefault="00061E0A">
      <w:pPr>
        <w:pStyle w:val="Teksttreci21"/>
        <w:shd w:val="clear" w:color="auto" w:fill="auto"/>
        <w:spacing w:before="0" w:after="0" w:line="312" w:lineRule="exact"/>
        <w:ind w:left="1500" w:firstLine="0"/>
        <w:jc w:val="left"/>
      </w:pPr>
      <w:r>
        <w:rPr>
          <w:rStyle w:val="Teksttreci2"/>
          <w:color w:val="000000"/>
        </w:rPr>
        <w:t>«rodzaj potrawy, budyniu».</w:t>
      </w:r>
    </w:p>
    <w:p w:rsidR="00061E0A" w:rsidRDefault="00061E0A">
      <w:pPr>
        <w:pStyle w:val="Teksttreci21"/>
        <w:shd w:val="clear" w:color="auto" w:fill="auto"/>
        <w:spacing w:before="0" w:after="0" w:line="312" w:lineRule="exact"/>
        <w:ind w:firstLine="440"/>
      </w:pPr>
      <w:r>
        <w:rPr>
          <w:rStyle w:val="Teksttreci2"/>
          <w:color w:val="000000"/>
        </w:rPr>
        <w:t xml:space="preserve">Pyza a. </w:t>
      </w:r>
      <w:r>
        <w:rPr>
          <w:rStyle w:val="Teksttreci2Kursywa"/>
          <w:color w:val="000000"/>
        </w:rPr>
        <w:t>puza</w:t>
      </w:r>
      <w:r>
        <w:rPr>
          <w:rStyle w:val="Teksttreci2"/>
          <w:color w:val="000000"/>
        </w:rPr>
        <w:t xml:space="preserve"> «dziecię o dużej rumianej twarzy».</w:t>
      </w:r>
    </w:p>
    <w:p w:rsidR="00061E0A" w:rsidRDefault="00061E0A">
      <w:pPr>
        <w:pStyle w:val="Teksttreci21"/>
        <w:shd w:val="clear" w:color="auto" w:fill="auto"/>
        <w:spacing w:before="0" w:after="0" w:line="312" w:lineRule="exact"/>
        <w:ind w:left="1500" w:hanging="1060"/>
        <w:jc w:val="left"/>
      </w:pPr>
      <w:r>
        <w:rPr>
          <w:rStyle w:val="Teksttreci2Kursywa"/>
          <w:color w:val="000000"/>
        </w:rPr>
        <w:t>Peza</w:t>
      </w:r>
      <w:r>
        <w:rPr>
          <w:rStyle w:val="Teksttreci2"/>
          <w:color w:val="000000"/>
        </w:rPr>
        <w:t xml:space="preserve"> (wariant fonetyczny </w:t>
      </w:r>
      <w:r>
        <w:rPr>
          <w:rStyle w:val="Teksttreci2Kursywa"/>
          <w:color w:val="000000"/>
        </w:rPr>
        <w:t>pyzy)</w:t>
      </w:r>
      <w:r>
        <w:rPr>
          <w:rStyle w:val="Teksttreci2"/>
          <w:color w:val="000000"/>
        </w:rPr>
        <w:t xml:space="preserve"> «potrawa będąca masą z ciasta z drożdżami wyrosłego» </w:t>
      </w:r>
      <w:r>
        <w:rPr>
          <w:rStyle w:val="Teksttreci2"/>
          <w:color w:val="000000"/>
          <w:vertAlign w:val="superscript"/>
        </w:rPr>
        <w:footnoteReference w:id="9"/>
      </w:r>
      <w:r>
        <w:rPr>
          <w:rStyle w:val="Teksttreci2"/>
          <w:color w:val="000000"/>
        </w:rPr>
        <w:t>.</w:t>
      </w:r>
    </w:p>
    <w:p w:rsidR="00061E0A" w:rsidRDefault="00061E0A">
      <w:pPr>
        <w:pStyle w:val="Teksttreci21"/>
        <w:shd w:val="clear" w:color="auto" w:fill="auto"/>
        <w:spacing w:before="0" w:after="120" w:line="312" w:lineRule="exact"/>
        <w:ind w:firstLine="440"/>
      </w:pPr>
      <w:r>
        <w:rPr>
          <w:rStyle w:val="Teksttreci2Kursywa"/>
          <w:color w:val="000000"/>
        </w:rPr>
        <w:t>Pyzaty a. puziaty</w:t>
      </w:r>
      <w:r>
        <w:rPr>
          <w:rStyle w:val="Teksttreci2"/>
          <w:color w:val="000000"/>
        </w:rPr>
        <w:t xml:space="preserve"> «zanadto tłusty na twarzy». (SGP).</w:t>
      </w:r>
    </w:p>
    <w:p w:rsidR="00061E0A" w:rsidRDefault="00061E0A">
      <w:pPr>
        <w:pStyle w:val="Teksttreci21"/>
        <w:shd w:val="clear" w:color="auto" w:fill="auto"/>
        <w:spacing w:before="0" w:after="120" w:line="312" w:lineRule="exact"/>
        <w:ind w:firstLine="440"/>
      </w:pPr>
      <w:r>
        <w:rPr>
          <w:rStyle w:val="Teksttreci2"/>
          <w:color w:val="000000"/>
        </w:rPr>
        <w:t>Zestawione wyrazy pochodzą z różnych języków słowiańskich i gwar polskich. Jeden przykład zaczerpnięty został z języka litewskiego. Pozwa</w:t>
      </w:r>
      <w:r>
        <w:rPr>
          <w:rStyle w:val="Teksttreci2"/>
          <w:color w:val="000000"/>
        </w:rPr>
        <w:softHyphen/>
        <w:t>lają one na przeprowadzenie analizy znaczeniowej zawartego w nich rdze</w:t>
      </w:r>
      <w:r>
        <w:rPr>
          <w:rStyle w:val="Teksttreci2"/>
          <w:color w:val="000000"/>
        </w:rPr>
        <w:softHyphen/>
        <w:t xml:space="preserve">nia </w:t>
      </w:r>
      <w:r>
        <w:rPr>
          <w:rStyle w:val="Teksttreci2Kursywa"/>
          <w:color w:val="000000"/>
        </w:rPr>
        <w:t>(pyz-//puz-).</w:t>
      </w:r>
      <w:r>
        <w:rPr>
          <w:rStyle w:val="Teksttreci2"/>
          <w:color w:val="000000"/>
        </w:rPr>
        <w:t xml:space="preserve"> Otóż rdzeń ten oznaczać może:</w:t>
      </w:r>
    </w:p>
    <w:p w:rsidR="00061E0A" w:rsidRDefault="00061E0A">
      <w:pPr>
        <w:pStyle w:val="Teksttreci21"/>
        <w:numPr>
          <w:ilvl w:val="0"/>
          <w:numId w:val="4"/>
        </w:numPr>
        <w:shd w:val="clear" w:color="auto" w:fill="auto"/>
        <w:tabs>
          <w:tab w:val="left" w:pos="857"/>
        </w:tabs>
        <w:spacing w:before="0" w:after="0" w:line="312" w:lineRule="exact"/>
        <w:ind w:firstLine="440"/>
      </w:pPr>
      <w:r>
        <w:rPr>
          <w:rStyle w:val="Teksttreci2"/>
          <w:color w:val="000000"/>
        </w:rPr>
        <w:t xml:space="preserve">Rzecz niesioną przez wiatr (dłuż. </w:t>
      </w:r>
      <w:r>
        <w:rPr>
          <w:rStyle w:val="Teksttreci2Kursywa"/>
          <w:color w:val="000000"/>
        </w:rPr>
        <w:t>puzawa).</w:t>
      </w:r>
    </w:p>
    <w:p w:rsidR="00061E0A" w:rsidRDefault="00061E0A">
      <w:pPr>
        <w:pStyle w:val="Teksttreci21"/>
        <w:numPr>
          <w:ilvl w:val="0"/>
          <w:numId w:val="4"/>
        </w:numPr>
        <w:shd w:val="clear" w:color="auto" w:fill="auto"/>
        <w:tabs>
          <w:tab w:val="left" w:pos="857"/>
        </w:tabs>
        <w:spacing w:before="0" w:after="0" w:line="312" w:lineRule="exact"/>
        <w:ind w:left="880" w:hanging="440"/>
        <w:jc w:val="left"/>
      </w:pPr>
      <w:r>
        <w:rPr>
          <w:rStyle w:val="Teksttreci2"/>
          <w:color w:val="000000"/>
        </w:rPr>
        <w:t xml:space="preserve">Przedmiot wydmuchany (ros. </w:t>
      </w:r>
      <w:r>
        <w:rPr>
          <w:rStyle w:val="Teksttreci2Kursywa"/>
          <w:color w:val="000000"/>
        </w:rPr>
        <w:t>puzyr «pęcherz»,</w:t>
      </w:r>
      <w:r>
        <w:rPr>
          <w:rStyle w:val="Teksttreci2"/>
          <w:color w:val="000000"/>
        </w:rPr>
        <w:t xml:space="preserve"> głuż. </w:t>
      </w:r>
      <w:r>
        <w:rPr>
          <w:rStyle w:val="Teksttreci2Kursywa"/>
          <w:color w:val="000000"/>
        </w:rPr>
        <w:t>puzor</w:t>
      </w:r>
      <w:r>
        <w:rPr>
          <w:rStyle w:val="Teksttreci2"/>
          <w:color w:val="000000"/>
        </w:rPr>
        <w:t xml:space="preserve"> «bańka na wodzie»).</w:t>
      </w:r>
    </w:p>
    <w:p w:rsidR="00061E0A" w:rsidRDefault="00061E0A">
      <w:pPr>
        <w:pStyle w:val="Teksttreci21"/>
        <w:numPr>
          <w:ilvl w:val="0"/>
          <w:numId w:val="4"/>
        </w:numPr>
        <w:shd w:val="clear" w:color="auto" w:fill="auto"/>
        <w:tabs>
          <w:tab w:val="left" w:pos="857"/>
        </w:tabs>
        <w:spacing w:before="0" w:after="0" w:line="312" w:lineRule="exact"/>
        <w:ind w:left="880" w:hanging="440"/>
        <w:jc w:val="left"/>
      </w:pPr>
      <w:r>
        <w:rPr>
          <w:rStyle w:val="Teksttreci2"/>
          <w:color w:val="000000"/>
        </w:rPr>
        <w:t xml:space="preserve">Przedmiot wydrążony </w:t>
      </w:r>
      <w:r>
        <w:rPr>
          <w:rStyle w:val="Teksttreci2Kursywa"/>
          <w:color w:val="000000"/>
        </w:rPr>
        <w:t>(puzdro</w:t>
      </w:r>
      <w:r>
        <w:rPr>
          <w:rStyle w:val="Teksttreci2"/>
          <w:color w:val="000000"/>
        </w:rPr>
        <w:t xml:space="preserve"> «wszelkie naczynie pękate», </w:t>
      </w:r>
      <w:r>
        <w:rPr>
          <w:rStyle w:val="Teksttreci2Kursywa"/>
          <w:color w:val="000000"/>
        </w:rPr>
        <w:t xml:space="preserve">puzdrak </w:t>
      </w:r>
      <w:r>
        <w:rPr>
          <w:rStyle w:val="Teksttreci2"/>
          <w:color w:val="000000"/>
        </w:rPr>
        <w:t xml:space="preserve">«wyżłobienie w dyszlu», </w:t>
      </w:r>
      <w:r>
        <w:rPr>
          <w:rStyle w:val="Teksttreci2Kursywa"/>
          <w:color w:val="000000"/>
        </w:rPr>
        <w:t>puzdrówka</w:t>
      </w:r>
      <w:r>
        <w:rPr>
          <w:rStyle w:val="Teksttreci2"/>
          <w:color w:val="000000"/>
        </w:rPr>
        <w:t xml:space="preserve"> «kij wydrążony»).</w:t>
      </w:r>
    </w:p>
    <w:p w:rsidR="00061E0A" w:rsidRDefault="00061E0A">
      <w:pPr>
        <w:pStyle w:val="Teksttreci21"/>
        <w:numPr>
          <w:ilvl w:val="0"/>
          <w:numId w:val="4"/>
        </w:numPr>
        <w:shd w:val="clear" w:color="auto" w:fill="auto"/>
        <w:tabs>
          <w:tab w:val="left" w:pos="857"/>
        </w:tabs>
        <w:spacing w:before="0" w:after="0" w:line="312" w:lineRule="exact"/>
        <w:ind w:firstLine="440"/>
        <w:sectPr w:rsidR="00061E0A">
          <w:headerReference w:type="even" r:id="rId24"/>
          <w:headerReference w:type="default" r:id="rId25"/>
          <w:pgSz w:w="11900" w:h="16840"/>
          <w:pgMar w:top="1593" w:right="1692" w:bottom="1390" w:left="1232" w:header="0" w:footer="3" w:gutter="0"/>
          <w:pgNumType w:start="21"/>
          <w:cols w:space="708"/>
          <w:noEndnote/>
          <w:docGrid w:linePitch="360"/>
        </w:sectPr>
      </w:pPr>
      <w:r>
        <w:rPr>
          <w:rStyle w:val="Teksttreci2"/>
          <w:color w:val="000000"/>
        </w:rPr>
        <w:t xml:space="preserve">Przedmiot wydęty i pęczniejący </w:t>
      </w:r>
      <w:r>
        <w:rPr>
          <w:rStyle w:val="Teksttreci2Kursywa"/>
          <w:color w:val="000000"/>
        </w:rPr>
        <w:t>(pyza</w:t>
      </w:r>
      <w:r>
        <w:rPr>
          <w:rStyle w:val="Teksttreci2"/>
          <w:color w:val="000000"/>
        </w:rPr>
        <w:t xml:space="preserve"> «kluska, ciasto, legumina»).</w:t>
      </w:r>
    </w:p>
    <w:p w:rsidR="00061E0A" w:rsidRDefault="00061E0A">
      <w:pPr>
        <w:pStyle w:val="Teksttreci21"/>
        <w:numPr>
          <w:ilvl w:val="0"/>
          <w:numId w:val="4"/>
        </w:numPr>
        <w:shd w:val="clear" w:color="auto" w:fill="auto"/>
        <w:tabs>
          <w:tab w:val="left" w:pos="848"/>
        </w:tabs>
        <w:spacing w:before="0" w:after="106" w:line="318" w:lineRule="exact"/>
        <w:ind w:left="820" w:hanging="380"/>
        <w:jc w:val="left"/>
      </w:pPr>
      <w:r>
        <w:rPr>
          <w:rStyle w:val="Teksttreci2"/>
          <w:color w:val="000000"/>
        </w:rPr>
        <w:lastRenderedPageBreak/>
        <w:t xml:space="preserve">Przedmiot o pełnych okrągłych formach </w:t>
      </w:r>
      <w:r>
        <w:rPr>
          <w:rStyle w:val="Teksttreci2Kursywa"/>
          <w:color w:val="000000"/>
        </w:rPr>
        <w:t>(pyza</w:t>
      </w:r>
      <w:r>
        <w:rPr>
          <w:rStyle w:val="Teksttreci2"/>
          <w:color w:val="000000"/>
        </w:rPr>
        <w:t xml:space="preserve"> «człowiek o dużej i tłustej twarzy» itp.).</w:t>
      </w:r>
    </w:p>
    <w:p w:rsidR="00061E0A" w:rsidRDefault="00061E0A">
      <w:pPr>
        <w:pStyle w:val="Teksttreci21"/>
        <w:shd w:val="clear" w:color="auto" w:fill="auto"/>
        <w:spacing w:before="0" w:after="4" w:line="260" w:lineRule="exact"/>
        <w:ind w:firstLine="440"/>
      </w:pPr>
      <w:r>
        <w:rPr>
          <w:rStyle w:val="Teksttreci2"/>
          <w:color w:val="000000"/>
        </w:rPr>
        <w:t>Dodajmy do tego z języków niesłowiańskich kilka przykładów:</w:t>
      </w:r>
    </w:p>
    <w:p w:rsidR="00061E0A" w:rsidRDefault="00061E0A">
      <w:pPr>
        <w:pStyle w:val="Teksttreci21"/>
        <w:shd w:val="clear" w:color="auto" w:fill="auto"/>
        <w:spacing w:before="0" w:after="0" w:line="312" w:lineRule="exact"/>
        <w:ind w:left="2520" w:right="2340"/>
      </w:pPr>
      <w:r>
        <w:rPr>
          <w:rStyle w:val="Teksttreci2"/>
          <w:color w:val="000000"/>
        </w:rPr>
        <w:t xml:space="preserve">Starozach. nord. </w:t>
      </w:r>
      <w:r>
        <w:rPr>
          <w:rStyle w:val="Teksttreci2Kursywa"/>
          <w:color w:val="000000"/>
        </w:rPr>
        <w:t>fiuka</w:t>
      </w:r>
      <w:r>
        <w:rPr>
          <w:rStyle w:val="Teksttreci2"/>
          <w:color w:val="000000"/>
        </w:rPr>
        <w:t xml:space="preserve"> «być pędzonym przez Wiatr», </w:t>
      </w:r>
      <w:r>
        <w:rPr>
          <w:rStyle w:val="Teksttreci2Kursywa"/>
          <w:color w:val="000000"/>
        </w:rPr>
        <w:t>fok</w:t>
      </w:r>
      <w:r>
        <w:rPr>
          <w:rStyle w:val="Teksttreci2"/>
          <w:color w:val="000000"/>
        </w:rPr>
        <w:t xml:space="preserve"> «rzecz unoszona przez wiatr», </w:t>
      </w:r>
      <w:r>
        <w:rPr>
          <w:rStyle w:val="Teksttreci2Kursywa"/>
          <w:color w:val="000000"/>
        </w:rPr>
        <w:t>fiuk</w:t>
      </w:r>
      <w:r>
        <w:rPr>
          <w:rStyle w:val="Teksttreci2"/>
          <w:color w:val="000000"/>
        </w:rPr>
        <w:t xml:space="preserve"> «śnieżyca, wichura śnieżna».</w:t>
      </w:r>
    </w:p>
    <w:p w:rsidR="00061E0A" w:rsidRDefault="00061E0A">
      <w:pPr>
        <w:pStyle w:val="Teksttreci21"/>
        <w:shd w:val="clear" w:color="auto" w:fill="auto"/>
        <w:spacing w:before="0" w:after="60" w:line="312" w:lineRule="exact"/>
        <w:ind w:firstLine="440"/>
      </w:pPr>
      <w:r>
        <w:rPr>
          <w:rStyle w:val="Teksttreci2"/>
          <w:color w:val="000000"/>
        </w:rPr>
        <w:t xml:space="preserve">Łotew. </w:t>
      </w:r>
      <w:r>
        <w:rPr>
          <w:rStyle w:val="Teksttreci2Kursywa"/>
          <w:color w:val="000000"/>
          <w:lang w:val="de-DE" w:eastAsia="de-DE"/>
        </w:rPr>
        <w:t>p</w:t>
      </w:r>
      <w:r>
        <w:rPr>
          <w:rStyle w:val="Teksttreci2Kursywa"/>
          <w:color w:val="000000"/>
        </w:rPr>
        <w:t>ū</w:t>
      </w:r>
      <w:r>
        <w:rPr>
          <w:rStyle w:val="Teksttreci2Kursywa"/>
          <w:color w:val="000000"/>
          <w:lang w:val="de-DE" w:eastAsia="de-DE"/>
        </w:rPr>
        <w:t>ga</w:t>
      </w:r>
      <w:r>
        <w:rPr>
          <w:rStyle w:val="Teksttreci2"/>
          <w:color w:val="000000"/>
          <w:lang w:val="de-DE" w:eastAsia="de-DE"/>
        </w:rPr>
        <w:t xml:space="preserve"> </w:t>
      </w:r>
      <w:r>
        <w:rPr>
          <w:rStyle w:val="Teksttreci2"/>
          <w:color w:val="000000"/>
        </w:rPr>
        <w:t>«podmuch wiatru».</w:t>
      </w:r>
    </w:p>
    <w:p w:rsidR="00061E0A" w:rsidRDefault="00061E0A">
      <w:pPr>
        <w:pStyle w:val="Teksttreci21"/>
        <w:shd w:val="clear" w:color="auto" w:fill="auto"/>
        <w:spacing w:before="0" w:after="0" w:line="312" w:lineRule="exact"/>
        <w:ind w:firstLine="440"/>
      </w:pPr>
      <w:r>
        <w:rPr>
          <w:rStyle w:val="Teksttreci2"/>
          <w:color w:val="000000"/>
        </w:rPr>
        <w:t>Niektórzy badacze (H. Petersson, Uhlenbeck)</w:t>
      </w:r>
      <w:r>
        <w:rPr>
          <w:rStyle w:val="Teksttreci2"/>
          <w:color w:val="000000"/>
          <w:vertAlign w:val="superscript"/>
        </w:rPr>
        <w:footnoteReference w:id="10"/>
      </w:r>
      <w:r>
        <w:rPr>
          <w:rStyle w:val="Teksttreci2"/>
          <w:color w:val="000000"/>
          <w:vertAlign w:val="superscript"/>
        </w:rPr>
        <w:t xml:space="preserve"> </w:t>
      </w:r>
      <w:r>
        <w:rPr>
          <w:rStyle w:val="Teksttreci2"/>
          <w:color w:val="000000"/>
          <w:vertAlign w:val="superscript"/>
        </w:rPr>
        <w:footnoteReference w:id="11"/>
      </w:r>
      <w:r>
        <w:rPr>
          <w:rStyle w:val="Teksttreci2"/>
          <w:color w:val="000000"/>
          <w:vertAlign w:val="superscript"/>
        </w:rPr>
        <w:t xml:space="preserve"> </w:t>
      </w:r>
      <w:r>
        <w:rPr>
          <w:rStyle w:val="Teksttreci2"/>
          <w:color w:val="000000"/>
          <w:vertAlign w:val="superscript"/>
        </w:rPr>
        <w:footnoteReference w:id="12"/>
      </w:r>
      <w:r>
        <w:rPr>
          <w:rStyle w:val="Teksttreci2"/>
          <w:color w:val="000000"/>
        </w:rPr>
        <w:t xml:space="preserve"> łączyli przytoczone przykłady germańskie i bałtyckie </w:t>
      </w:r>
      <w:r>
        <w:rPr>
          <w:rStyle w:val="Teksttreci2Kursywa"/>
          <w:color w:val="000000"/>
          <w:lang w:val="de-DE" w:eastAsia="de-DE"/>
        </w:rPr>
        <w:t>püga</w:t>
      </w:r>
      <w:r>
        <w:rPr>
          <w:rStyle w:val="Teksttreci2"/>
          <w:color w:val="000000"/>
          <w:lang w:val="de-DE" w:eastAsia="de-DE"/>
        </w:rPr>
        <w:t xml:space="preserve"> </w:t>
      </w:r>
      <w:r>
        <w:rPr>
          <w:rStyle w:val="Teksttreci2"/>
          <w:color w:val="000000"/>
        </w:rPr>
        <w:t>z praindoeuropejskim rdzeniem</w:t>
      </w:r>
    </w:p>
    <w:p w:rsidR="00061E0A" w:rsidRDefault="00061E0A">
      <w:pPr>
        <w:pStyle w:val="Teksttreci21"/>
        <w:shd w:val="clear" w:color="auto" w:fill="auto"/>
        <w:tabs>
          <w:tab w:val="left" w:pos="284"/>
        </w:tabs>
        <w:spacing w:before="0" w:after="0" w:line="312" w:lineRule="exact"/>
        <w:ind w:firstLine="0"/>
      </w:pPr>
      <w:r>
        <w:rPr>
          <w:rStyle w:val="Teksttreci2"/>
          <w:color w:val="000000"/>
        </w:rPr>
        <w:t>o</w:t>
      </w:r>
      <w:r>
        <w:rPr>
          <w:rStyle w:val="Teksttreci2"/>
          <w:color w:val="000000"/>
        </w:rPr>
        <w:tab/>
        <w:t xml:space="preserve">znaczeniu «dąć, dmuchać», któremu Petersson przypisywał postać </w:t>
      </w:r>
      <w:r>
        <w:rPr>
          <w:rStyle w:val="Teksttreci2Kursywa"/>
          <w:color w:val="000000"/>
        </w:rPr>
        <w:t xml:space="preserve">*peug-. </w:t>
      </w:r>
      <w:r>
        <w:rPr>
          <w:rStyle w:val="Teksttreci2"/>
          <w:color w:val="000000"/>
        </w:rPr>
        <w:t>W rzeczywistości jednak to, co Petersson uważał za rdzeń, jest już połą</w:t>
      </w:r>
      <w:r>
        <w:rPr>
          <w:rStyle w:val="Teksttreci2"/>
          <w:color w:val="000000"/>
        </w:rPr>
        <w:softHyphen/>
        <w:t xml:space="preserve">czeniem pierwiastka </w:t>
      </w:r>
      <w:r>
        <w:rPr>
          <w:rStyle w:val="Teksttreci2Kursywa"/>
          <w:color w:val="000000"/>
        </w:rPr>
        <w:t>*peu-</w:t>
      </w:r>
      <w:r>
        <w:rPr>
          <w:rStyle w:val="Teksttreci2"/>
          <w:color w:val="000000"/>
        </w:rPr>
        <w:t xml:space="preserve"> z przyrostkiem </w:t>
      </w:r>
      <w:r>
        <w:rPr>
          <w:rStyle w:val="Teksttreci2Kursywa"/>
          <w:color w:val="000000"/>
        </w:rPr>
        <w:t>-g-.</w:t>
      </w:r>
      <w:r>
        <w:rPr>
          <w:rStyle w:val="Teksttreci2"/>
          <w:color w:val="000000"/>
        </w:rPr>
        <w:t xml:space="preserve"> Sławski</w:t>
      </w:r>
      <w:r>
        <w:rPr>
          <w:rStyle w:val="Teksttreci2"/>
          <w:color w:val="000000"/>
          <w:vertAlign w:val="superscript"/>
        </w:rPr>
        <w:footnoteReference w:id="13"/>
      </w:r>
      <w:r>
        <w:rPr>
          <w:rStyle w:val="Teksttreci2"/>
          <w:color w:val="000000"/>
        </w:rPr>
        <w:t xml:space="preserve"> wywodzi od tego rdzenia rzeczownik </w:t>
      </w:r>
      <w:r>
        <w:rPr>
          <w:rStyle w:val="Teksttreci2Kursywa"/>
          <w:color w:val="000000"/>
        </w:rPr>
        <w:t>pycha,</w:t>
      </w:r>
      <w:r>
        <w:rPr>
          <w:rStyle w:val="Teksttreci2"/>
          <w:color w:val="000000"/>
        </w:rPr>
        <w:t xml:space="preserve"> stąd także </w:t>
      </w:r>
      <w:r>
        <w:rPr>
          <w:rStyle w:val="Teksttreci2Kursywa"/>
          <w:color w:val="000000"/>
        </w:rPr>
        <w:t>puch</w:t>
      </w:r>
      <w:r>
        <w:rPr>
          <w:rStyle w:val="Teksttreci2"/>
          <w:color w:val="000000"/>
        </w:rPr>
        <w:t xml:space="preserve"> i </w:t>
      </w:r>
      <w:r>
        <w:rPr>
          <w:rStyle w:val="Teksttreci2Kursywa"/>
          <w:color w:val="000000"/>
        </w:rPr>
        <w:t>puchnąć.</w:t>
      </w:r>
      <w:r>
        <w:rPr>
          <w:rStyle w:val="Teksttreci2"/>
          <w:color w:val="000000"/>
        </w:rPr>
        <w:t xml:space="preserve"> Autor „Słownika etymologicznego języka polskiego“ nawiązując do wyrazu </w:t>
      </w:r>
      <w:r>
        <w:rPr>
          <w:rStyle w:val="Teksttreci2Kursywa"/>
          <w:color w:val="000000"/>
        </w:rPr>
        <w:t>buta</w:t>
      </w:r>
      <w:r>
        <w:rPr>
          <w:rStyle w:val="Teksttreci2"/>
          <w:color w:val="000000"/>
        </w:rPr>
        <w:t xml:space="preserve"> (od ie. </w:t>
      </w:r>
      <w:r>
        <w:rPr>
          <w:rStyle w:val="Teksttreci2Kursywa"/>
          <w:color w:val="000000"/>
        </w:rPr>
        <w:t>*beu-, *bheu-</w:t>
      </w:r>
      <w:r>
        <w:rPr>
          <w:rStyle w:val="Teksttreci2"/>
          <w:color w:val="000000"/>
        </w:rPr>
        <w:t xml:space="preserve"> «nadymać» pisze: „ten sam rozwój znaczenia w </w:t>
      </w:r>
      <w:r>
        <w:rPr>
          <w:rStyle w:val="Teksttreci2Kursywa"/>
          <w:color w:val="000000"/>
        </w:rPr>
        <w:t>pycha</w:t>
      </w:r>
      <w:r>
        <w:rPr>
          <w:rStyle w:val="Teksttreci2"/>
          <w:color w:val="000000"/>
        </w:rPr>
        <w:t xml:space="preserve"> (do ie. </w:t>
      </w:r>
      <w:r>
        <w:rPr>
          <w:rStyle w:val="Teksttreci2Kursywa"/>
          <w:color w:val="000000"/>
        </w:rPr>
        <w:t>*pu-, *peu-</w:t>
      </w:r>
      <w:r>
        <w:rPr>
          <w:rStyle w:val="Teksttreci2"/>
          <w:color w:val="000000"/>
        </w:rPr>
        <w:t xml:space="preserve"> «nadymać»)“. Podane za Peterssonem przykłady germańskie</w:t>
      </w:r>
    </w:p>
    <w:p w:rsidR="00061E0A" w:rsidRDefault="00061E0A">
      <w:pPr>
        <w:pStyle w:val="Teksttreci21"/>
        <w:shd w:val="clear" w:color="auto" w:fill="auto"/>
        <w:tabs>
          <w:tab w:val="left" w:pos="278"/>
        </w:tabs>
        <w:spacing w:before="0" w:after="0" w:line="312" w:lineRule="exact"/>
        <w:ind w:firstLine="0"/>
      </w:pPr>
      <w:r>
        <w:rPr>
          <w:rStyle w:val="Teksttreci2"/>
          <w:color w:val="000000"/>
        </w:rPr>
        <w:t>i</w:t>
      </w:r>
      <w:r>
        <w:rPr>
          <w:rStyle w:val="Teksttreci2"/>
          <w:color w:val="000000"/>
        </w:rPr>
        <w:tab/>
        <w:t xml:space="preserve">łot. </w:t>
      </w:r>
      <w:r>
        <w:rPr>
          <w:rStyle w:val="Teksttreci2Kursywa"/>
          <w:color w:val="000000"/>
          <w:lang w:val="de-DE" w:eastAsia="de-DE"/>
        </w:rPr>
        <w:t>p</w:t>
      </w:r>
      <w:r>
        <w:rPr>
          <w:rStyle w:val="Teksttreci2Kursywa"/>
          <w:color w:val="000000"/>
        </w:rPr>
        <w:t>ū</w:t>
      </w:r>
      <w:r>
        <w:rPr>
          <w:rStyle w:val="Teksttreci2Kursywa"/>
          <w:color w:val="000000"/>
          <w:lang w:val="de-DE" w:eastAsia="de-DE"/>
        </w:rPr>
        <w:t>ga</w:t>
      </w:r>
      <w:r>
        <w:rPr>
          <w:rStyle w:val="Teksttreci2"/>
          <w:color w:val="000000"/>
          <w:lang w:val="de-DE" w:eastAsia="de-DE"/>
        </w:rPr>
        <w:t xml:space="preserve"> </w:t>
      </w:r>
      <w:r>
        <w:rPr>
          <w:rStyle w:val="Teksttreci2"/>
          <w:color w:val="000000"/>
        </w:rPr>
        <w:t xml:space="preserve">pochodzą od tegoż rdzenia z przyrostkiem </w:t>
      </w:r>
      <w:r>
        <w:rPr>
          <w:rStyle w:val="Teksttreci2Kursywa"/>
          <w:color w:val="000000"/>
        </w:rPr>
        <w:t>-g-,</w:t>
      </w:r>
      <w:r>
        <w:rPr>
          <w:rStyle w:val="Teksttreci2"/>
          <w:color w:val="000000"/>
        </w:rPr>
        <w:t xml:space="preserve"> podczas gdy w rzeczownikach </w:t>
      </w:r>
      <w:r>
        <w:rPr>
          <w:rStyle w:val="Teksttreci2Kursywa"/>
          <w:color w:val="000000"/>
        </w:rPr>
        <w:t>pycha</w:t>
      </w:r>
      <w:r>
        <w:rPr>
          <w:rStyle w:val="Teksttreci2"/>
          <w:color w:val="000000"/>
        </w:rPr>
        <w:t xml:space="preserve"> i </w:t>
      </w:r>
      <w:r>
        <w:rPr>
          <w:rStyle w:val="Teksttreci2Kursywa"/>
          <w:color w:val="000000"/>
        </w:rPr>
        <w:t>puch</w:t>
      </w:r>
      <w:r>
        <w:rPr>
          <w:rStyle w:val="Teksttreci2"/>
          <w:color w:val="000000"/>
        </w:rPr>
        <w:t xml:space="preserve"> występuje sufiks -s- (-so-//-sa-).</w:t>
      </w:r>
    </w:p>
    <w:p w:rsidR="00061E0A" w:rsidRDefault="00061E0A">
      <w:pPr>
        <w:pStyle w:val="Teksttreci21"/>
        <w:shd w:val="clear" w:color="auto" w:fill="auto"/>
        <w:spacing w:before="0" w:after="0" w:line="312" w:lineRule="exact"/>
        <w:ind w:firstLine="440"/>
      </w:pPr>
      <w:r>
        <w:rPr>
          <w:rStyle w:val="Teksttreci2"/>
          <w:color w:val="000000"/>
        </w:rPr>
        <w:t xml:space="preserve">Wszystkie wyrazy typu </w:t>
      </w:r>
      <w:r>
        <w:rPr>
          <w:rStyle w:val="Teksttreci2Kursywa"/>
          <w:color w:val="000000"/>
        </w:rPr>
        <w:t>pyza, puzo, puzawa, Pyzdry</w:t>
      </w:r>
      <w:r>
        <w:rPr>
          <w:rStyle w:val="Teksttreci2"/>
          <w:color w:val="000000"/>
        </w:rPr>
        <w:t xml:space="preserve"> należą razem z rze</w:t>
      </w:r>
      <w:r>
        <w:rPr>
          <w:rStyle w:val="Teksttreci2"/>
          <w:color w:val="000000"/>
        </w:rPr>
        <w:softHyphen/>
        <w:t xml:space="preserve">czownikami </w:t>
      </w:r>
      <w:r>
        <w:rPr>
          <w:rStyle w:val="Teksttreci2Kursywa"/>
          <w:color w:val="000000"/>
        </w:rPr>
        <w:t>puch, pycha</w:t>
      </w:r>
      <w:r>
        <w:rPr>
          <w:rStyle w:val="Teksttreci2"/>
          <w:color w:val="000000"/>
        </w:rPr>
        <w:t xml:space="preserve"> do wspomnianego rdzenia ie. </w:t>
      </w:r>
      <w:r>
        <w:rPr>
          <w:rStyle w:val="Teksttreci2Kursywa"/>
          <w:color w:val="000000"/>
          <w:lang w:val="de-DE" w:eastAsia="de-DE"/>
        </w:rPr>
        <w:t xml:space="preserve">*pu-, </w:t>
      </w:r>
      <w:r>
        <w:rPr>
          <w:rStyle w:val="Teksttreci2Kursywa"/>
          <w:color w:val="000000"/>
        </w:rPr>
        <w:t>*peu-,</w:t>
      </w:r>
      <w:r>
        <w:rPr>
          <w:rStyle w:val="Teksttreci2"/>
          <w:color w:val="000000"/>
        </w:rPr>
        <w:t xml:space="preserve"> tak że znaczenie nazwy należy rekonstruować jako «wydmy», ewentualnie «wy</w:t>
      </w:r>
      <w:r>
        <w:rPr>
          <w:rStyle w:val="Teksttreci2"/>
          <w:color w:val="000000"/>
        </w:rPr>
        <w:softHyphen/>
        <w:t>dmuchy». Pierwiastek ten występuje w tej grupie apelatywów oraz w wy</w:t>
      </w:r>
      <w:r>
        <w:rPr>
          <w:rStyle w:val="Teksttreci2"/>
          <w:color w:val="000000"/>
        </w:rPr>
        <w:softHyphen/>
        <w:t xml:space="preserve">liczonych wyżej nazwach rozszerzony przyrostkiem </w:t>
      </w:r>
      <w:r>
        <w:rPr>
          <w:rStyle w:val="Teksttreci2Kursywa"/>
          <w:color w:val="000000"/>
        </w:rPr>
        <w:t>-z- ^ *g</w:t>
      </w:r>
      <w:r>
        <w:rPr>
          <w:rStyle w:val="Teksttreci2"/>
          <w:color w:val="000000"/>
        </w:rPr>
        <w:t>-. Wspo</w:t>
      </w:r>
      <w:r>
        <w:rPr>
          <w:rStyle w:val="Teksttreci2"/>
          <w:color w:val="000000"/>
        </w:rPr>
        <w:softHyphen/>
        <w:t xml:space="preserve">mniany sufiks był miękką odmianą przyrostka </w:t>
      </w:r>
      <w:r>
        <w:rPr>
          <w:rStyle w:val="Teksttreci2Kursywa"/>
          <w:color w:val="000000"/>
        </w:rPr>
        <w:t>-go-,</w:t>
      </w:r>
      <w:r>
        <w:rPr>
          <w:rStyle w:val="Teksttreci2"/>
          <w:color w:val="000000"/>
        </w:rPr>
        <w:t xml:space="preserve"> spotykanego w roz</w:t>
      </w:r>
      <w:r>
        <w:rPr>
          <w:rStyle w:val="Teksttreci2"/>
          <w:color w:val="000000"/>
        </w:rPr>
        <w:softHyphen/>
        <w:t>maitych wariantach w słownictwie języków słowiańskich, jak np.:</w:t>
      </w:r>
    </w:p>
    <w:tbl>
      <w:tblPr>
        <w:tblW w:w="0" w:type="auto"/>
        <w:tblLayout w:type="fixed"/>
        <w:tblCellMar>
          <w:left w:w="0" w:type="dxa"/>
          <w:right w:w="0" w:type="dxa"/>
        </w:tblCellMar>
        <w:tblLook w:val="0000"/>
      </w:tblPr>
      <w:tblGrid>
        <w:gridCol w:w="1008"/>
        <w:gridCol w:w="774"/>
        <w:gridCol w:w="4452"/>
      </w:tblGrid>
      <w:tr w:rsidR="00061E0A">
        <w:tblPrEx>
          <w:tblCellMar>
            <w:top w:w="0" w:type="dxa"/>
            <w:left w:w="0" w:type="dxa"/>
            <w:bottom w:w="0" w:type="dxa"/>
            <w:right w:w="0" w:type="dxa"/>
          </w:tblCellMar>
        </w:tblPrEx>
        <w:trPr>
          <w:trHeight w:hRule="exact" w:val="306"/>
        </w:trPr>
        <w:tc>
          <w:tcPr>
            <w:tcW w:w="1008"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firstLine="0"/>
              <w:jc w:val="left"/>
            </w:pPr>
            <w:r>
              <w:rPr>
                <w:rStyle w:val="Teksttreci20"/>
                <w:color w:val="000000"/>
              </w:rPr>
              <w:t>*-go-</w:t>
            </w:r>
          </w:p>
        </w:tc>
        <w:tc>
          <w:tcPr>
            <w:tcW w:w="774" w:type="dxa"/>
            <w:tcBorders>
              <w:top w:val="nil"/>
              <w:left w:val="nil"/>
              <w:bottom w:val="nil"/>
              <w:right w:val="nil"/>
            </w:tcBorders>
            <w:shd w:val="clear" w:color="auto" w:fill="FFFFFF"/>
          </w:tcPr>
          <w:p w:rsidR="00061E0A" w:rsidRDefault="00061E0A">
            <w:pPr>
              <w:framePr w:w="6234" w:wrap="notBeside" w:vAnchor="text" w:hAnchor="text" w:y="1"/>
              <w:rPr>
                <w:color w:val="auto"/>
                <w:sz w:val="10"/>
                <w:szCs w:val="10"/>
              </w:rPr>
            </w:pPr>
          </w:p>
        </w:tc>
        <w:tc>
          <w:tcPr>
            <w:tcW w:w="4452"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left="260" w:firstLine="0"/>
              <w:jc w:val="left"/>
            </w:pPr>
            <w:r>
              <w:rPr>
                <w:rStyle w:val="Teksttreci2Kursywa1"/>
                <w:color w:val="000000"/>
              </w:rPr>
              <w:t>struga, sna-ga</w:t>
            </w:r>
            <w:r>
              <w:rPr>
                <w:rStyle w:val="Teksttreci20"/>
                <w:color w:val="000000"/>
              </w:rPr>
              <w:t xml:space="preserve"> «czystość, siła»,</w:t>
            </w:r>
          </w:p>
        </w:tc>
      </w:tr>
      <w:tr w:rsidR="00061E0A">
        <w:tblPrEx>
          <w:tblCellMar>
            <w:top w:w="0" w:type="dxa"/>
            <w:left w:w="0" w:type="dxa"/>
            <w:bottom w:w="0" w:type="dxa"/>
            <w:right w:w="0" w:type="dxa"/>
          </w:tblCellMar>
        </w:tblPrEx>
        <w:trPr>
          <w:trHeight w:hRule="exact" w:val="324"/>
        </w:trPr>
        <w:tc>
          <w:tcPr>
            <w:tcW w:w="1008"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firstLine="0"/>
              <w:jc w:val="left"/>
            </w:pPr>
            <w:r>
              <w:rPr>
                <w:rStyle w:val="Teksttreci20"/>
                <w:color w:val="000000"/>
              </w:rPr>
              <w:t>*-že-</w:t>
            </w:r>
          </w:p>
        </w:tc>
        <w:tc>
          <w:tcPr>
            <w:tcW w:w="774" w:type="dxa"/>
            <w:tcBorders>
              <w:top w:val="nil"/>
              <w:left w:val="nil"/>
              <w:bottom w:val="nil"/>
              <w:right w:val="nil"/>
            </w:tcBorders>
            <w:shd w:val="clear" w:color="auto" w:fill="FFFFFF"/>
          </w:tcPr>
          <w:p w:rsidR="00061E0A" w:rsidRDefault="00061E0A">
            <w:pPr>
              <w:framePr w:w="6234" w:wrap="notBeside" w:vAnchor="text" w:hAnchor="text" w:y="1"/>
              <w:rPr>
                <w:color w:val="auto"/>
                <w:sz w:val="10"/>
                <w:szCs w:val="10"/>
              </w:rPr>
            </w:pPr>
          </w:p>
        </w:tc>
        <w:tc>
          <w:tcPr>
            <w:tcW w:w="4452"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left="260" w:firstLine="0"/>
              <w:jc w:val="left"/>
            </w:pPr>
            <w:r>
              <w:rPr>
                <w:rStyle w:val="Teksttreci20"/>
                <w:color w:val="000000"/>
              </w:rPr>
              <w:t xml:space="preserve">*-gi̯o- : </w:t>
            </w:r>
            <w:r>
              <w:rPr>
                <w:rStyle w:val="Teksttreci2Kursywa1"/>
                <w:color w:val="000000"/>
              </w:rPr>
              <w:t>mǫž</w:t>
            </w:r>
            <w:r>
              <w:rPr>
                <w:rStyle w:val="Teksttreci2Kursywa"/>
                <w:color w:val="000000"/>
                <w:lang w:val="ru-RU" w:eastAsia="ru-RU"/>
              </w:rPr>
              <w:t>ъ</w:t>
            </w:r>
            <w:r>
              <w:rPr>
                <w:rStyle w:val="Teksttreci2Kursywa1"/>
                <w:color w:val="000000"/>
              </w:rPr>
              <w:t>,</w:t>
            </w:r>
          </w:p>
        </w:tc>
      </w:tr>
      <w:tr w:rsidR="00061E0A">
        <w:tblPrEx>
          <w:tblCellMar>
            <w:top w:w="0" w:type="dxa"/>
            <w:left w:w="0" w:type="dxa"/>
            <w:bottom w:w="0" w:type="dxa"/>
            <w:right w:w="0" w:type="dxa"/>
          </w:tblCellMar>
        </w:tblPrEx>
        <w:trPr>
          <w:trHeight w:hRule="exact" w:val="324"/>
        </w:trPr>
        <w:tc>
          <w:tcPr>
            <w:tcW w:w="1008"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firstLine="0"/>
              <w:jc w:val="left"/>
            </w:pPr>
            <w:r>
              <w:rPr>
                <w:rStyle w:val="Teksttreci20"/>
                <w:color w:val="000000"/>
              </w:rPr>
              <w:t>*-ogo-</w:t>
            </w:r>
          </w:p>
        </w:tc>
        <w:tc>
          <w:tcPr>
            <w:tcW w:w="774" w:type="dxa"/>
            <w:tcBorders>
              <w:top w:val="nil"/>
              <w:left w:val="nil"/>
              <w:bottom w:val="nil"/>
              <w:right w:val="nil"/>
            </w:tcBorders>
            <w:shd w:val="clear" w:color="auto" w:fill="FFFFFF"/>
          </w:tcPr>
          <w:p w:rsidR="00061E0A" w:rsidRDefault="00061E0A">
            <w:pPr>
              <w:framePr w:w="6234" w:wrap="notBeside" w:vAnchor="text" w:hAnchor="text" w:y="1"/>
              <w:rPr>
                <w:color w:val="auto"/>
                <w:sz w:val="10"/>
                <w:szCs w:val="10"/>
              </w:rPr>
            </w:pPr>
          </w:p>
        </w:tc>
        <w:tc>
          <w:tcPr>
            <w:tcW w:w="4452"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left="260" w:firstLine="0"/>
              <w:jc w:val="left"/>
            </w:pPr>
            <w:r>
              <w:rPr>
                <w:rStyle w:val="Teksttreci20"/>
                <w:color w:val="000000"/>
              </w:rPr>
              <w:t>scs. br</w:t>
            </w:r>
            <w:r>
              <w:rPr>
                <w:rStyle w:val="Teksttreci2Kursywa1"/>
                <w:color w:val="000000"/>
                <w:lang w:val="ru-RU" w:eastAsia="ru-RU"/>
              </w:rPr>
              <w:t>ъ</w:t>
            </w:r>
            <w:r>
              <w:rPr>
                <w:rStyle w:val="Teksttreci2Kursywa1"/>
                <w:color w:val="000000"/>
              </w:rPr>
              <w:t>l</w:t>
            </w:r>
            <w:r>
              <w:rPr>
                <w:rStyle w:val="Teksttreci2Kursywa1"/>
                <w:color w:val="000000"/>
                <w:lang w:val="ru-RU" w:eastAsia="ru-RU"/>
              </w:rPr>
              <w:t>о</w:t>
            </w:r>
            <w:r>
              <w:rPr>
                <w:rStyle w:val="Teksttreci2Kursywa1"/>
                <w:color w:val="000000"/>
              </w:rPr>
              <w:t>g</w:t>
            </w:r>
            <w:r>
              <w:rPr>
                <w:rStyle w:val="Teksttreci2"/>
                <w:color w:val="000000"/>
              </w:rPr>
              <w:t>ъ</w:t>
            </w:r>
            <w:r>
              <w:rPr>
                <w:rStyle w:val="Teksttreci20"/>
                <w:color w:val="000000"/>
                <w:lang w:val="ru-RU" w:eastAsia="ru-RU"/>
              </w:rPr>
              <w:t xml:space="preserve"> </w:t>
            </w:r>
            <w:r>
              <w:rPr>
                <w:rStyle w:val="Teksttreci20"/>
                <w:color w:val="000000"/>
              </w:rPr>
              <w:t>«barłóg»,</w:t>
            </w:r>
          </w:p>
        </w:tc>
      </w:tr>
      <w:tr w:rsidR="00061E0A">
        <w:tblPrEx>
          <w:tblCellMar>
            <w:top w:w="0" w:type="dxa"/>
            <w:left w:w="0" w:type="dxa"/>
            <w:bottom w:w="0" w:type="dxa"/>
            <w:right w:w="0" w:type="dxa"/>
          </w:tblCellMar>
        </w:tblPrEx>
        <w:trPr>
          <w:trHeight w:hRule="exact" w:val="312"/>
        </w:trPr>
        <w:tc>
          <w:tcPr>
            <w:tcW w:w="1008"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firstLine="0"/>
              <w:jc w:val="left"/>
            </w:pPr>
            <w:r>
              <w:rPr>
                <w:rStyle w:val="Teksttreci2CenturyGothic"/>
                <w:color w:val="000000"/>
              </w:rPr>
              <w:t>*-</w:t>
            </w:r>
            <w:r>
              <w:rPr>
                <w:rStyle w:val="Teksttreci2CenturyGothic"/>
                <w:rFonts w:ascii="Arial" w:hAnsi="Arial" w:cs="Arial"/>
                <w:color w:val="000000"/>
              </w:rPr>
              <w:t>ǫ</w:t>
            </w:r>
            <w:r>
              <w:rPr>
                <w:rStyle w:val="Teksttreci2CenturyGothic"/>
                <w:color w:val="000000"/>
              </w:rPr>
              <w:t>go-</w:t>
            </w:r>
          </w:p>
        </w:tc>
        <w:tc>
          <w:tcPr>
            <w:tcW w:w="774" w:type="dxa"/>
            <w:tcBorders>
              <w:top w:val="nil"/>
              <w:left w:val="nil"/>
              <w:bottom w:val="nil"/>
              <w:right w:val="nil"/>
            </w:tcBorders>
            <w:shd w:val="clear" w:color="auto" w:fill="FFFFFF"/>
          </w:tcPr>
          <w:p w:rsidR="00061E0A" w:rsidRDefault="00061E0A">
            <w:pPr>
              <w:framePr w:w="6234" w:wrap="notBeside" w:vAnchor="text" w:hAnchor="text" w:y="1"/>
              <w:rPr>
                <w:color w:val="auto"/>
                <w:sz w:val="10"/>
                <w:szCs w:val="10"/>
              </w:rPr>
            </w:pPr>
          </w:p>
        </w:tc>
        <w:tc>
          <w:tcPr>
            <w:tcW w:w="4452"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left="260" w:firstLine="0"/>
              <w:jc w:val="left"/>
            </w:pPr>
            <w:r>
              <w:rPr>
                <w:rStyle w:val="Teksttreci20"/>
                <w:color w:val="000000"/>
              </w:rPr>
              <w:t xml:space="preserve">scs. </w:t>
            </w:r>
            <w:r>
              <w:rPr>
                <w:rStyle w:val="Teksttreci2Kursywa1"/>
                <w:color w:val="000000"/>
                <w:lang w:val="ru-RU" w:eastAsia="ru-RU"/>
              </w:rPr>
              <w:t>ръ</w:t>
            </w:r>
            <w:r>
              <w:rPr>
                <w:rStyle w:val="Teksttreci2Kursywa1"/>
                <w:color w:val="000000"/>
              </w:rPr>
              <w:t>strǫg</w:t>
            </w:r>
            <w:r>
              <w:rPr>
                <w:rStyle w:val="Teksttreci2"/>
                <w:color w:val="000000"/>
              </w:rPr>
              <w:t>ъ</w:t>
            </w:r>
            <w:r>
              <w:rPr>
                <w:rStyle w:val="Teksttreci20"/>
                <w:color w:val="000000"/>
                <w:lang w:val="ru-RU" w:eastAsia="ru-RU"/>
              </w:rPr>
              <w:t xml:space="preserve"> </w:t>
            </w:r>
            <w:r>
              <w:rPr>
                <w:rStyle w:val="Teksttreci20"/>
                <w:color w:val="000000"/>
              </w:rPr>
              <w:t>«pstrąg», pol. ł</w:t>
            </w:r>
            <w:r>
              <w:rPr>
                <w:rStyle w:val="Teksttreci2Kursywa1"/>
                <w:color w:val="000000"/>
              </w:rPr>
              <w:t>azęga,</w:t>
            </w:r>
          </w:p>
        </w:tc>
      </w:tr>
      <w:tr w:rsidR="00061E0A">
        <w:tblPrEx>
          <w:tblCellMar>
            <w:top w:w="0" w:type="dxa"/>
            <w:left w:w="0" w:type="dxa"/>
            <w:bottom w:w="0" w:type="dxa"/>
            <w:right w:w="0" w:type="dxa"/>
          </w:tblCellMar>
        </w:tblPrEx>
        <w:trPr>
          <w:trHeight w:hRule="exact" w:val="306"/>
        </w:trPr>
        <w:tc>
          <w:tcPr>
            <w:tcW w:w="1008"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firstLine="0"/>
              <w:jc w:val="left"/>
            </w:pPr>
            <w:r>
              <w:rPr>
                <w:rStyle w:val="Teksttreci20"/>
                <w:color w:val="000000"/>
              </w:rPr>
              <w:t>*-ugo-</w:t>
            </w:r>
          </w:p>
        </w:tc>
        <w:tc>
          <w:tcPr>
            <w:tcW w:w="774" w:type="dxa"/>
            <w:tcBorders>
              <w:top w:val="nil"/>
              <w:left w:val="nil"/>
              <w:bottom w:val="nil"/>
              <w:right w:val="nil"/>
            </w:tcBorders>
            <w:shd w:val="clear" w:color="auto" w:fill="FFFFFF"/>
          </w:tcPr>
          <w:p w:rsidR="00061E0A" w:rsidRDefault="00061E0A">
            <w:pPr>
              <w:framePr w:w="6234" w:wrap="notBeside" w:vAnchor="text" w:hAnchor="text" w:y="1"/>
              <w:rPr>
                <w:color w:val="auto"/>
                <w:sz w:val="10"/>
                <w:szCs w:val="10"/>
              </w:rPr>
            </w:pPr>
          </w:p>
        </w:tc>
        <w:tc>
          <w:tcPr>
            <w:tcW w:w="4452"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left="260" w:firstLine="0"/>
              <w:jc w:val="left"/>
            </w:pPr>
            <w:r>
              <w:rPr>
                <w:rStyle w:val="Teksttreci20"/>
                <w:color w:val="000000"/>
              </w:rPr>
              <w:t xml:space="preserve">słow. </w:t>
            </w:r>
            <w:r>
              <w:rPr>
                <w:rStyle w:val="Teksttreci2Kursywa1"/>
                <w:color w:val="000000"/>
              </w:rPr>
              <w:t>juraga</w:t>
            </w:r>
            <w:r>
              <w:rPr>
                <w:rStyle w:val="Teksttreci20"/>
                <w:color w:val="000000"/>
              </w:rPr>
              <w:t xml:space="preserve"> «głęboki rów»,</w:t>
            </w:r>
          </w:p>
        </w:tc>
      </w:tr>
      <w:tr w:rsidR="00061E0A">
        <w:tblPrEx>
          <w:tblCellMar>
            <w:top w:w="0" w:type="dxa"/>
            <w:left w:w="0" w:type="dxa"/>
            <w:bottom w:w="0" w:type="dxa"/>
            <w:right w:w="0" w:type="dxa"/>
          </w:tblCellMar>
        </w:tblPrEx>
        <w:trPr>
          <w:trHeight w:hRule="exact" w:val="312"/>
        </w:trPr>
        <w:tc>
          <w:tcPr>
            <w:tcW w:w="1008"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firstLine="0"/>
              <w:jc w:val="left"/>
            </w:pPr>
            <w:r>
              <w:rPr>
                <w:rStyle w:val="Teksttreci20"/>
                <w:color w:val="000000"/>
              </w:rPr>
              <w:t>*-ygo-</w:t>
            </w:r>
          </w:p>
        </w:tc>
        <w:tc>
          <w:tcPr>
            <w:tcW w:w="774" w:type="dxa"/>
            <w:tcBorders>
              <w:top w:val="nil"/>
              <w:left w:val="nil"/>
              <w:bottom w:val="nil"/>
              <w:right w:val="nil"/>
            </w:tcBorders>
            <w:shd w:val="clear" w:color="auto" w:fill="FFFFFF"/>
          </w:tcPr>
          <w:p w:rsidR="00061E0A" w:rsidRDefault="00061E0A">
            <w:pPr>
              <w:framePr w:w="6234" w:wrap="notBeside" w:vAnchor="text" w:hAnchor="text" w:y="1"/>
              <w:rPr>
                <w:color w:val="auto"/>
                <w:sz w:val="10"/>
                <w:szCs w:val="10"/>
              </w:rPr>
            </w:pPr>
          </w:p>
        </w:tc>
        <w:tc>
          <w:tcPr>
            <w:tcW w:w="4452" w:type="dxa"/>
            <w:tcBorders>
              <w:top w:val="nil"/>
              <w:left w:val="nil"/>
              <w:bottom w:val="nil"/>
              <w:right w:val="nil"/>
            </w:tcBorders>
            <w:shd w:val="clear" w:color="auto" w:fill="FFFFFF"/>
          </w:tcPr>
          <w:p w:rsidR="00061E0A" w:rsidRDefault="00061E0A">
            <w:pPr>
              <w:pStyle w:val="Teksttreci21"/>
              <w:framePr w:w="6234" w:wrap="notBeside" w:vAnchor="text" w:hAnchor="text" w:y="1"/>
              <w:shd w:val="clear" w:color="auto" w:fill="auto"/>
              <w:spacing w:before="0" w:after="0" w:line="260" w:lineRule="exact"/>
              <w:ind w:left="260" w:firstLine="0"/>
              <w:jc w:val="left"/>
            </w:pPr>
            <w:r>
              <w:rPr>
                <w:rStyle w:val="Teksttreci20"/>
                <w:color w:val="000000"/>
              </w:rPr>
              <w:t xml:space="preserve">*-ugo- : </w:t>
            </w:r>
            <w:r>
              <w:rPr>
                <w:rStyle w:val="Teksttreci2Kursywa1"/>
                <w:color w:val="000000"/>
              </w:rPr>
              <w:t>kotyg</w:t>
            </w:r>
            <w:r>
              <w:rPr>
                <w:rStyle w:val="Teksttreci2Kursywa1"/>
                <w:color w:val="000000"/>
                <w:lang w:val="ru-RU" w:eastAsia="ru-RU"/>
              </w:rPr>
              <w:t>а</w:t>
            </w:r>
            <w:r>
              <w:rPr>
                <w:rStyle w:val="Teksttreci20"/>
                <w:color w:val="000000"/>
                <w:lang w:val="ru-RU" w:eastAsia="ru-RU"/>
              </w:rPr>
              <w:t xml:space="preserve"> </w:t>
            </w:r>
            <w:r>
              <w:rPr>
                <w:rStyle w:val="Teksttreci20"/>
                <w:color w:val="000000"/>
              </w:rPr>
              <w:t xml:space="preserve">«tunika» </w:t>
            </w:r>
            <w:r>
              <w:rPr>
                <w:rStyle w:val="Teksttreci20"/>
                <w:color w:val="000000"/>
                <w:vertAlign w:val="superscript"/>
              </w:rPr>
              <w:footnoteReference w:id="14"/>
            </w:r>
            <w:r>
              <w:rPr>
                <w:rStyle w:val="Teksttreci20"/>
                <w:color w:val="000000"/>
                <w:vertAlign w:val="superscript"/>
              </w:rPr>
              <w:t xml:space="preserve"> </w:t>
            </w:r>
            <w:r>
              <w:rPr>
                <w:rStyle w:val="Teksttreci20"/>
                <w:color w:val="000000"/>
                <w:vertAlign w:val="superscript"/>
              </w:rPr>
              <w:footnoteReference w:id="15"/>
            </w:r>
            <w:r>
              <w:rPr>
                <w:rStyle w:val="Teksttreci20"/>
                <w:color w:val="000000"/>
              </w:rPr>
              <w:t>.</w:t>
            </w:r>
          </w:p>
        </w:tc>
      </w:tr>
    </w:tbl>
    <w:p w:rsidR="00061E0A" w:rsidRDefault="00061E0A">
      <w:pPr>
        <w:framePr w:w="6234" w:wrap="notBeside" w:vAnchor="text" w:hAnchor="text" w:y="1"/>
        <w:rPr>
          <w:color w:val="auto"/>
          <w:sz w:val="2"/>
          <w:szCs w:val="2"/>
        </w:rPr>
      </w:pPr>
    </w:p>
    <w:p w:rsidR="00061E0A" w:rsidRDefault="00061E0A">
      <w:pPr>
        <w:rPr>
          <w:color w:val="auto"/>
          <w:sz w:val="2"/>
          <w:szCs w:val="2"/>
        </w:rPr>
      </w:pPr>
    </w:p>
    <w:p w:rsidR="00061E0A" w:rsidRDefault="00061E0A">
      <w:pPr>
        <w:pStyle w:val="Teksttreci21"/>
        <w:shd w:val="clear" w:color="auto" w:fill="auto"/>
        <w:spacing w:before="2" w:after="0" w:line="312" w:lineRule="exact"/>
        <w:ind w:firstLine="440"/>
      </w:pPr>
      <w:r>
        <w:rPr>
          <w:rStyle w:val="Teksttreci2"/>
          <w:color w:val="000000"/>
        </w:rPr>
        <w:t>Odmiana miękka tego przyrostka w postaci rozszerzonej -</w:t>
      </w:r>
      <w:r>
        <w:rPr>
          <w:rStyle w:val="Teksttreci2Kursywa"/>
          <w:color w:val="000000"/>
        </w:rPr>
        <w:t>oza</w:t>
      </w:r>
      <w:r>
        <w:rPr>
          <w:rStyle w:val="Teksttreci2"/>
          <w:color w:val="000000"/>
        </w:rPr>
        <w:t>- wystę</w:t>
      </w:r>
      <w:r>
        <w:rPr>
          <w:rStyle w:val="Teksttreci2"/>
          <w:color w:val="000000"/>
        </w:rPr>
        <w:softHyphen/>
        <w:t xml:space="preserve">puje np. w </w:t>
      </w:r>
      <w:r>
        <w:rPr>
          <w:rStyle w:val="Teksttreci2"/>
          <w:color w:val="000000"/>
          <w:lang w:val="de-DE" w:eastAsia="de-DE"/>
        </w:rPr>
        <w:t xml:space="preserve">ros. </w:t>
      </w:r>
      <w:r>
        <w:rPr>
          <w:rStyle w:val="Teksttreci2Kursywa"/>
          <w:color w:val="000000"/>
          <w:lang w:val="de-DE" w:eastAsia="de-DE"/>
        </w:rPr>
        <w:t>strekoza</w:t>
      </w:r>
      <w:r>
        <w:rPr>
          <w:rStyle w:val="Teksttreci2"/>
          <w:color w:val="000000"/>
          <w:lang w:val="de-DE" w:eastAsia="de-DE"/>
        </w:rPr>
        <w:t xml:space="preserve"> «Libelle», </w:t>
      </w:r>
      <w:r>
        <w:rPr>
          <w:rStyle w:val="Teksttreci2"/>
          <w:color w:val="000000"/>
        </w:rPr>
        <w:t xml:space="preserve">ukr. </w:t>
      </w:r>
      <w:r>
        <w:rPr>
          <w:rStyle w:val="Teksttreci2Kursywa"/>
          <w:color w:val="000000"/>
        </w:rPr>
        <w:t>jałoza</w:t>
      </w:r>
      <w:r>
        <w:rPr>
          <w:rStyle w:val="Teksttreci2"/>
          <w:color w:val="000000"/>
        </w:rPr>
        <w:t xml:space="preserve"> </w:t>
      </w:r>
      <w:r>
        <w:rPr>
          <w:rStyle w:val="Teksttreci2"/>
          <w:color w:val="000000"/>
          <w:lang w:val="de-DE" w:eastAsia="de-DE"/>
        </w:rPr>
        <w:t xml:space="preserve">«Schmutzfink». </w:t>
      </w:r>
      <w:r>
        <w:rPr>
          <w:rStyle w:val="Teksttreci2"/>
          <w:color w:val="000000"/>
        </w:rPr>
        <w:t xml:space="preserve">Rdzeń </w:t>
      </w:r>
      <w:r>
        <w:rPr>
          <w:rStyle w:val="Teksttreci2Kursywa"/>
          <w:color w:val="000000"/>
        </w:rPr>
        <w:t xml:space="preserve">py-z- </w:t>
      </w:r>
      <w:r>
        <w:rPr>
          <w:rStyle w:val="Teksttreci2"/>
          <w:color w:val="000000"/>
        </w:rPr>
        <w:t xml:space="preserve">kontynuuje zatem przedsłowiańską postać </w:t>
      </w:r>
      <w:r>
        <w:rPr>
          <w:rStyle w:val="Teksttreci2Kursywa"/>
          <w:color w:val="000000"/>
          <w:lang w:val="de-DE" w:eastAsia="de-DE"/>
        </w:rPr>
        <w:t>*p</w:t>
      </w:r>
      <w:r>
        <w:rPr>
          <w:rStyle w:val="Teksttreci2Kursywa"/>
          <w:color w:val="000000"/>
        </w:rPr>
        <w:t>ū</w:t>
      </w:r>
      <w:r>
        <w:rPr>
          <w:rStyle w:val="Teksttreci2Kursywa"/>
          <w:color w:val="000000"/>
          <w:lang w:val="de-DE" w:eastAsia="de-DE"/>
        </w:rPr>
        <w:t>-</w:t>
      </w:r>
      <w:r>
        <w:rPr>
          <w:rStyle w:val="Teksttreci2Kursywa"/>
          <w:color w:val="000000"/>
        </w:rPr>
        <w:t>ĝ</w:t>
      </w:r>
      <w:r>
        <w:rPr>
          <w:rStyle w:val="Teksttreci2Kursywa"/>
          <w:color w:val="000000"/>
          <w:lang w:val="de-DE" w:eastAsia="de-DE"/>
        </w:rPr>
        <w:t>-,</w:t>
      </w:r>
      <w:r>
        <w:rPr>
          <w:rStyle w:val="Teksttreci2"/>
          <w:color w:val="000000"/>
          <w:lang w:val="de-DE" w:eastAsia="de-DE"/>
        </w:rPr>
        <w:t xml:space="preserve"> </w:t>
      </w:r>
      <w:r>
        <w:rPr>
          <w:rStyle w:val="Teksttreci2"/>
          <w:color w:val="000000"/>
        </w:rPr>
        <w:t>zaś odmiany z samo</w:t>
      </w:r>
      <w:r>
        <w:rPr>
          <w:rStyle w:val="Teksttreci2"/>
          <w:color w:val="000000"/>
        </w:rPr>
        <w:softHyphen/>
        <w:t xml:space="preserve">głoską </w:t>
      </w:r>
      <w:r>
        <w:rPr>
          <w:rStyle w:val="Teksttreci2Kursywa"/>
          <w:color w:val="000000"/>
        </w:rPr>
        <w:t>u</w:t>
      </w:r>
      <w:r>
        <w:rPr>
          <w:rStyle w:val="Teksttreci2"/>
          <w:color w:val="000000"/>
        </w:rPr>
        <w:t xml:space="preserve"> dadzą się sprowadzić do postaci z dyftongiem *pou-ĝ-. Ponadto</w:t>
      </w:r>
      <w:r>
        <w:rPr>
          <w:rStyle w:val="Teksttreci2"/>
          <w:color w:val="000000"/>
        </w:rPr>
        <w:br w:type="page"/>
      </w:r>
      <w:r>
        <w:rPr>
          <w:rStyle w:val="Teksttreci2"/>
          <w:color w:val="000000"/>
        </w:rPr>
        <w:lastRenderedPageBreak/>
        <w:t xml:space="preserve">w nazwie miejscowej Pyzdry występuje przyrostek -r- (por. </w:t>
      </w:r>
      <w:r>
        <w:rPr>
          <w:rStyle w:val="Teksttreci2Kursywa"/>
          <w:color w:val="000000"/>
        </w:rPr>
        <w:t>wiatr</w:t>
      </w:r>
      <w:r>
        <w:rPr>
          <w:rStyle w:val="Teksttreci2"/>
          <w:color w:val="000000"/>
        </w:rPr>
        <w:t xml:space="preserve">, </w:t>
      </w:r>
      <w:r>
        <w:rPr>
          <w:rStyle w:val="Teksttreci2Kursywa"/>
          <w:color w:val="000000"/>
        </w:rPr>
        <w:t>dar</w:t>
      </w:r>
      <w:r>
        <w:rPr>
          <w:rStyle w:val="Teksttreci2"/>
          <w:color w:val="000000"/>
        </w:rPr>
        <w:t xml:space="preserve">, </w:t>
      </w:r>
      <w:r>
        <w:rPr>
          <w:rStyle w:val="Teksttreci2Kursywa"/>
          <w:color w:val="000000"/>
          <w:lang w:val="ru-RU" w:eastAsia="ru-RU"/>
        </w:rPr>
        <w:t>р</w:t>
      </w:r>
      <w:r>
        <w:rPr>
          <w:rStyle w:val="Teksttreci2Kursywa"/>
          <w:color w:val="000000"/>
        </w:rPr>
        <w:t>ir</w:t>
      </w:r>
      <w:r>
        <w:rPr>
          <w:rStyle w:val="Teksttreci2Kursywa"/>
          <w:color w:val="000000"/>
          <w:lang w:val="ru-RU" w:eastAsia="ru-RU"/>
        </w:rPr>
        <w:t>ъ</w:t>
      </w:r>
      <w:r>
        <w:rPr>
          <w:rStyle w:val="Teksttreci2"/>
          <w:color w:val="000000"/>
          <w:lang w:val="ru-RU" w:eastAsia="ru-RU"/>
        </w:rPr>
        <w:t xml:space="preserve"> </w:t>
      </w:r>
      <w:r>
        <w:rPr>
          <w:rStyle w:val="Teksttreci2"/>
          <w:color w:val="000000"/>
        </w:rPr>
        <w:t>«uczta», dǫbrb obok dǫb</w:t>
      </w:r>
      <w:r>
        <w:rPr>
          <w:rStyle w:val="Teksttreci2Kursywa"/>
          <w:color w:val="000000"/>
          <w:lang w:val="ru-RU" w:eastAsia="ru-RU"/>
        </w:rPr>
        <w:t>ъ</w:t>
      </w:r>
      <w:r>
        <w:rPr>
          <w:rStyle w:val="Teksttreci2"/>
          <w:color w:val="000000"/>
        </w:rPr>
        <w:t xml:space="preserve"> itd.), a spółgłoska </w:t>
      </w:r>
      <w:r>
        <w:rPr>
          <w:rStyle w:val="Teksttreci2Kursywa"/>
          <w:color w:val="000000"/>
        </w:rPr>
        <w:t>d</w:t>
      </w:r>
      <w:r>
        <w:rPr>
          <w:rStyle w:val="Teksttreci2"/>
          <w:color w:val="000000"/>
        </w:rPr>
        <w:t xml:space="preserve"> jest wtrącona, co w grupie </w:t>
      </w:r>
      <w:r>
        <w:rPr>
          <w:rStyle w:val="Teksttreci2Kursywa"/>
          <w:color w:val="000000"/>
        </w:rPr>
        <w:t>-zr-</w:t>
      </w:r>
      <w:r>
        <w:rPr>
          <w:rStyle w:val="Teksttreci2"/>
          <w:color w:val="000000"/>
        </w:rPr>
        <w:t xml:space="preserve"> znajduje potwierdzenie w licznych przypadkach (np. zdra</w:t>
      </w:r>
      <w:r>
        <w:rPr>
          <w:rStyle w:val="Teksttreci2"/>
          <w:color w:val="000000"/>
        </w:rPr>
        <w:softHyphen/>
        <w:t xml:space="preserve">da, </w:t>
      </w:r>
      <w:r>
        <w:rPr>
          <w:rStyle w:val="Teksttreci2Kursywa"/>
          <w:color w:val="000000"/>
        </w:rPr>
        <w:t>zdrój</w:t>
      </w:r>
      <w:r>
        <w:rPr>
          <w:rStyle w:val="Teksttreci2"/>
          <w:color w:val="000000"/>
        </w:rPr>
        <w:t xml:space="preserve"> itp.).</w:t>
      </w:r>
    </w:p>
    <w:p w:rsidR="00061E0A" w:rsidRDefault="00061E0A">
      <w:pPr>
        <w:pStyle w:val="Teksttreci21"/>
        <w:shd w:val="clear" w:color="auto" w:fill="auto"/>
        <w:spacing w:before="0" w:after="442" w:line="312" w:lineRule="exact"/>
        <w:ind w:firstLine="400"/>
      </w:pPr>
      <w:r>
        <w:rPr>
          <w:rStyle w:val="Teksttreci2"/>
          <w:color w:val="000000"/>
        </w:rPr>
        <w:t>W ten sposób znaleźliśmy odpowiedzi na pytania postawione na po</w:t>
      </w:r>
      <w:r>
        <w:rPr>
          <w:rStyle w:val="Teksttreci2"/>
          <w:color w:val="000000"/>
        </w:rPr>
        <w:softHyphen/>
        <w:t>czątku niniejszego artykułu. Wyjaśnienie spornych problemów pozwoliło nam również nieco głębiej wniknąć w niektóre zagadnienia z dziejów kształtowania się pisowni polskiej w wiekach średnich. Na szczegółach drobnych wprawdzie, ale pod względem geograficznym i chronologicznym wyraźnie oznaczonych mogliśmy zaobserwować rolę i wpływ niektórych tendencji w dziejach ortografii, co dla poznania historii języka polskiego jest zagadnieniem bynajmniej nie marginesowym.</w:t>
      </w:r>
    </w:p>
    <w:p w:rsidR="00061E0A" w:rsidRDefault="00061E0A">
      <w:pPr>
        <w:pStyle w:val="Teksttreci60"/>
        <w:shd w:val="clear" w:color="auto" w:fill="auto"/>
        <w:spacing w:before="0" w:after="94" w:line="210" w:lineRule="exact"/>
        <w:ind w:left="1740" w:firstLine="0"/>
        <w:jc w:val="left"/>
      </w:pPr>
      <w:r>
        <w:rPr>
          <w:rStyle w:val="Teksttreci6"/>
          <w:color w:val="000000"/>
        </w:rPr>
        <w:t xml:space="preserve">OBJAŚNIENIA </w:t>
      </w:r>
      <w:r>
        <w:rPr>
          <w:rStyle w:val="Teksttreci6"/>
          <w:color w:val="000000"/>
          <w:lang w:val="de-DE" w:eastAsia="de-DE"/>
        </w:rPr>
        <w:t>SKR</w:t>
      </w:r>
      <w:r>
        <w:rPr>
          <w:rStyle w:val="Teksttreci6"/>
          <w:color w:val="000000"/>
        </w:rPr>
        <w:t>Ó</w:t>
      </w:r>
      <w:r>
        <w:rPr>
          <w:rStyle w:val="Teksttreci6"/>
          <w:color w:val="000000"/>
          <w:lang w:val="de-DE" w:eastAsia="de-DE"/>
        </w:rPr>
        <w:t>T</w:t>
      </w:r>
      <w:r>
        <w:rPr>
          <w:rStyle w:val="Teksttreci6"/>
          <w:color w:val="000000"/>
        </w:rPr>
        <w:t>Ó</w:t>
      </w:r>
      <w:r>
        <w:rPr>
          <w:rStyle w:val="Teksttreci6"/>
          <w:color w:val="000000"/>
          <w:lang w:val="de-DE" w:eastAsia="de-DE"/>
        </w:rPr>
        <w:t>W</w:t>
      </w:r>
    </w:p>
    <w:p w:rsidR="00061E0A" w:rsidRPr="002406D8" w:rsidRDefault="00061E0A">
      <w:pPr>
        <w:pStyle w:val="Teksttreci60"/>
        <w:numPr>
          <w:ilvl w:val="0"/>
          <w:numId w:val="5"/>
        </w:numPr>
        <w:shd w:val="clear" w:color="auto" w:fill="auto"/>
        <w:tabs>
          <w:tab w:val="left" w:pos="350"/>
        </w:tabs>
        <w:spacing w:before="0" w:after="0" w:line="258" w:lineRule="exact"/>
        <w:ind w:left="400"/>
        <w:jc w:val="both"/>
        <w:rPr>
          <w:lang w:val="en-US"/>
        </w:rPr>
      </w:pPr>
      <w:r w:rsidRPr="002406D8">
        <w:rPr>
          <w:rStyle w:val="Teksttreci6"/>
          <w:color w:val="000000"/>
          <w:lang w:val="en-US"/>
        </w:rPr>
        <w:t xml:space="preserve">E. </w:t>
      </w:r>
      <w:r>
        <w:rPr>
          <w:rStyle w:val="Teksttreci6"/>
          <w:color w:val="000000"/>
          <w:lang w:val="de-DE" w:eastAsia="de-DE"/>
        </w:rPr>
        <w:t>Bernecker, Slavisches etymologisches Wörterbuch, Heidelberg 1924.</w:t>
      </w:r>
    </w:p>
    <w:p w:rsidR="00061E0A" w:rsidRDefault="005C2FB1">
      <w:pPr>
        <w:pStyle w:val="Teksttreci60"/>
        <w:numPr>
          <w:ilvl w:val="0"/>
          <w:numId w:val="5"/>
        </w:numPr>
        <w:shd w:val="clear" w:color="auto" w:fill="auto"/>
        <w:tabs>
          <w:tab w:val="left" w:pos="350"/>
        </w:tabs>
        <w:spacing w:before="0" w:after="0" w:line="258" w:lineRule="exact"/>
        <w:ind w:left="400"/>
        <w:jc w:val="both"/>
      </w:pPr>
      <w:r>
        <w:rPr>
          <w:noProof/>
        </w:rPr>
        <w:pict>
          <v:shape id="_x0000_s1049" type="#_x0000_t202" style="position:absolute;left:0;text-align:left;margin-left:.85pt;margin-top:-13.6pt;width:60pt;height:202.95pt;z-index:-251654144;mso-wrap-distance-left:5pt;mso-wrap-distance-top:17.9pt;mso-wrap-distance-right:5pt;mso-wrap-distance-bottom:238.75pt;mso-position-horizontal-relative:margin" filled="f" stroked="f">
            <v:textbox style="mso-fit-shape-to-text:t" inset="0,0,0,0">
              <w:txbxContent>
                <w:p w:rsidR="00061E0A" w:rsidRPr="002406D8" w:rsidRDefault="00061E0A">
                  <w:pPr>
                    <w:pStyle w:val="Teksttreci60"/>
                    <w:shd w:val="clear" w:color="auto" w:fill="auto"/>
                    <w:spacing w:before="0" w:after="0" w:line="528" w:lineRule="exact"/>
                    <w:ind w:firstLine="0"/>
                    <w:jc w:val="left"/>
                    <w:rPr>
                      <w:lang w:val="en-US"/>
                    </w:rPr>
                  </w:pPr>
                  <w:r w:rsidRPr="002406D8">
                    <w:rPr>
                      <w:rStyle w:val="Teksttreci6Exact"/>
                      <w:color w:val="000000"/>
                      <w:lang w:val="en-US"/>
                    </w:rPr>
                    <w:t>Cal Pyz Ingl</w:t>
                  </w:r>
                </w:p>
                <w:p w:rsidR="00061E0A" w:rsidRPr="002406D8" w:rsidRDefault="00061E0A">
                  <w:pPr>
                    <w:pStyle w:val="Teksttreci60"/>
                    <w:shd w:val="clear" w:color="auto" w:fill="auto"/>
                    <w:spacing w:before="0" w:after="0" w:line="264" w:lineRule="exact"/>
                    <w:ind w:firstLine="0"/>
                    <w:jc w:val="left"/>
                    <w:rPr>
                      <w:lang w:val="en-US"/>
                    </w:rPr>
                  </w:pPr>
                  <w:r w:rsidRPr="002406D8">
                    <w:rPr>
                      <w:rStyle w:val="Teksttreci6Exact"/>
                      <w:color w:val="000000"/>
                      <w:lang w:val="en-US"/>
                    </w:rPr>
                    <w:t>Jabcz Rys Jung</w:t>
                  </w:r>
                </w:p>
                <w:p w:rsidR="00061E0A" w:rsidRDefault="00061E0A">
                  <w:pPr>
                    <w:pStyle w:val="Teksttreci60"/>
                    <w:shd w:val="clear" w:color="auto" w:fill="auto"/>
                    <w:spacing w:before="0" w:after="0" w:line="786" w:lineRule="exact"/>
                    <w:ind w:firstLine="0"/>
                    <w:jc w:val="left"/>
                  </w:pPr>
                  <w:r>
                    <w:rPr>
                      <w:rStyle w:val="Teksttreci6Exact"/>
                      <w:color w:val="000000"/>
                      <w:lang w:val="de-DE" w:eastAsia="de-DE"/>
                    </w:rPr>
                    <w:t>KP</w:t>
                  </w:r>
                </w:p>
                <w:p w:rsidR="00061E0A" w:rsidRDefault="00061E0A">
                  <w:pPr>
                    <w:pStyle w:val="Teksttreci60"/>
                    <w:shd w:val="clear" w:color="auto" w:fill="auto"/>
                    <w:spacing w:before="0" w:after="0" w:line="786" w:lineRule="exact"/>
                    <w:ind w:firstLine="0"/>
                    <w:jc w:val="left"/>
                  </w:pPr>
                  <w:r>
                    <w:rPr>
                      <w:rStyle w:val="Teksttreci6Exact"/>
                      <w:color w:val="000000"/>
                    </w:rPr>
                    <w:t xml:space="preserve">KWp </w:t>
                  </w:r>
                  <w:r w:rsidRPr="002406D8">
                    <w:rPr>
                      <w:rStyle w:val="Teksttreci6Exact"/>
                      <w:color w:val="000000"/>
                      <w:lang w:eastAsia="en-US"/>
                    </w:rPr>
                    <w:t>I—</w:t>
                  </w:r>
                  <w:r>
                    <w:rPr>
                      <w:rStyle w:val="Teksttreci6Exact"/>
                      <w:color w:val="000000"/>
                    </w:rPr>
                    <w:t>IV KWp V</w:t>
                  </w:r>
                </w:p>
              </w:txbxContent>
            </v:textbox>
            <w10:wrap type="square" side="right" anchorx="margin"/>
          </v:shape>
        </w:pict>
      </w:r>
      <w:r>
        <w:rPr>
          <w:noProof/>
        </w:rPr>
        <w:pict>
          <v:shape id="_x0000_s1050" type="#_x0000_t202" style="position:absolute;left:0;text-align:left;margin-left:.85pt;margin-top:235.5pt;width:31.8pt;height:13.5pt;z-index:-251653120;mso-wrap-distance-left:5pt;mso-wrap-distance-top:267pt;mso-wrap-distance-right:31.8pt;mso-wrap-distance-bottom:179.1pt;mso-position-horizontal-relative:margin" filled="f" stroked="f">
            <v:textbox style="mso-fit-shape-to-text:t" inset="0,0,0,0">
              <w:txbxContent>
                <w:p w:rsidR="00061E0A" w:rsidRDefault="00061E0A">
                  <w:pPr>
                    <w:pStyle w:val="Teksttreci60"/>
                    <w:shd w:val="clear" w:color="auto" w:fill="auto"/>
                    <w:spacing w:before="0" w:after="0" w:line="210" w:lineRule="exact"/>
                    <w:ind w:firstLine="0"/>
                    <w:jc w:val="left"/>
                  </w:pPr>
                  <w:r>
                    <w:rPr>
                      <w:rStyle w:val="Teksttreci6Exact"/>
                      <w:color w:val="000000"/>
                      <w:lang w:val="cs-CZ" w:eastAsia="cs-CZ"/>
                    </w:rPr>
                    <w:t xml:space="preserve">Koz </w:t>
                  </w:r>
                  <w:r>
                    <w:rPr>
                      <w:rStyle w:val="Teksttreci6Exact"/>
                      <w:color w:val="000000"/>
                    </w:rPr>
                    <w:t>I</w:t>
                  </w:r>
                </w:p>
              </w:txbxContent>
            </v:textbox>
            <w10:wrap type="square" side="right" anchorx="margin"/>
          </v:shape>
        </w:pict>
      </w:r>
      <w:r>
        <w:rPr>
          <w:noProof/>
        </w:rPr>
        <w:pict>
          <v:shape id="_x0000_s1051" type="#_x0000_t202" style="position:absolute;left:0;text-align:left;margin-left:.85pt;margin-top:275.1pt;width:41.4pt;height:53.65pt;z-index:-251652096;mso-wrap-distance-left:5pt;mso-wrap-distance-top:306.6pt;mso-wrap-distance-right:22.2pt;mso-wrap-distance-bottom:99.35pt;mso-position-horizontal-relative:margin" filled="f" stroked="f">
            <v:textbox style="mso-fit-shape-to-text:t" inset="0,0,0,0">
              <w:txbxContent>
                <w:p w:rsidR="00061E0A" w:rsidRDefault="00061E0A">
                  <w:pPr>
                    <w:pStyle w:val="Teksttreci60"/>
                    <w:shd w:val="clear" w:color="auto" w:fill="auto"/>
                    <w:spacing w:before="0" w:after="245" w:line="210" w:lineRule="exact"/>
                    <w:ind w:firstLine="0"/>
                    <w:jc w:val="both"/>
                  </w:pPr>
                  <w:r>
                    <w:rPr>
                      <w:rStyle w:val="Teksttreci6Exact"/>
                      <w:color w:val="000000"/>
                      <w:lang w:val="cs-CZ" w:eastAsia="cs-CZ"/>
                    </w:rPr>
                    <w:t xml:space="preserve">Koz </w:t>
                  </w:r>
                  <w:r>
                    <w:rPr>
                      <w:rStyle w:val="Teksttreci6Exact"/>
                      <w:color w:val="000000"/>
                    </w:rPr>
                    <w:t>II</w:t>
                  </w:r>
                </w:p>
                <w:p w:rsidR="00061E0A" w:rsidRDefault="00061E0A">
                  <w:pPr>
                    <w:pStyle w:val="Teksttreci60"/>
                    <w:shd w:val="clear" w:color="auto" w:fill="auto"/>
                    <w:spacing w:before="0" w:after="0" w:line="264" w:lineRule="exact"/>
                    <w:ind w:firstLine="0"/>
                    <w:jc w:val="both"/>
                  </w:pPr>
                  <w:r>
                    <w:rPr>
                      <w:rStyle w:val="Teksttreci6Exact"/>
                      <w:color w:val="000000"/>
                      <w:lang w:val="cs-CZ" w:eastAsia="cs-CZ"/>
                    </w:rPr>
                    <w:t xml:space="preserve">Koz </w:t>
                  </w:r>
                  <w:r>
                    <w:rPr>
                      <w:rStyle w:val="Teksttreci6Exact"/>
                      <w:color w:val="000000"/>
                    </w:rPr>
                    <w:t xml:space="preserve">III </w:t>
                  </w:r>
                  <w:r>
                    <w:rPr>
                      <w:rStyle w:val="Teksttreci6Exact"/>
                      <w:color w:val="000000"/>
                      <w:lang w:val="cs-CZ" w:eastAsia="cs-CZ"/>
                    </w:rPr>
                    <w:t xml:space="preserve">Koz </w:t>
                  </w:r>
                  <w:r>
                    <w:rPr>
                      <w:rStyle w:val="Teksttreci6Exact"/>
                      <w:color w:val="000000"/>
                    </w:rPr>
                    <w:t>IV</w:t>
                  </w:r>
                </w:p>
              </w:txbxContent>
            </v:textbox>
            <w10:wrap type="square" side="right" anchorx="margin"/>
          </v:shape>
        </w:pict>
      </w:r>
      <w:r>
        <w:rPr>
          <w:noProof/>
        </w:rPr>
        <w:pict>
          <v:shape id="_x0000_s1052" type="#_x0000_t202" style="position:absolute;left:0;text-align:left;margin-left:1.15pt;margin-top:352.45pt;width:52.8pt;height:29.4pt;z-index:-251651072;mso-wrap-distance-left:5pt;mso-wrap-distance-top:383.95pt;mso-wrap-distance-right:10.5pt;mso-wrap-distance-bottom:46.25pt;mso-position-horizontal-relative:margin" filled="f" stroked="f">
            <v:textbox style="mso-fit-shape-to-text:t" inset="0,0,0,0">
              <w:txbxContent>
                <w:p w:rsidR="00061E0A" w:rsidRDefault="00061E0A">
                  <w:pPr>
                    <w:pStyle w:val="Teksttreci60"/>
                    <w:shd w:val="clear" w:color="auto" w:fill="auto"/>
                    <w:spacing w:before="0" w:after="0" w:line="264" w:lineRule="exact"/>
                    <w:ind w:firstLine="0"/>
                    <w:jc w:val="left"/>
                  </w:pPr>
                  <w:r>
                    <w:rPr>
                      <w:rStyle w:val="Teksttreci6Exact"/>
                      <w:color w:val="000000"/>
                      <w:lang w:val="cs-CZ" w:eastAsia="cs-CZ"/>
                    </w:rPr>
                    <w:t xml:space="preserve">Koz </w:t>
                  </w:r>
                  <w:r>
                    <w:rPr>
                      <w:rStyle w:val="Teksttreci6Exact"/>
                      <w:color w:val="000000"/>
                    </w:rPr>
                    <w:t>V Koz Nzap</w:t>
                  </w:r>
                </w:p>
              </w:txbxContent>
            </v:textbox>
            <w10:wrap type="square" side="right" anchorx="margin"/>
          </v:shape>
        </w:pict>
      </w:r>
      <w:r w:rsidR="00061E0A">
        <w:rPr>
          <w:rStyle w:val="Teksttreci6"/>
          <w:color w:val="000000"/>
          <w:lang w:val="de-DE" w:eastAsia="de-DE"/>
        </w:rPr>
        <w:t xml:space="preserve">E. Callier, </w:t>
      </w:r>
      <w:r w:rsidR="00061E0A">
        <w:rPr>
          <w:rStyle w:val="Teksttreci6"/>
          <w:color w:val="000000"/>
        </w:rPr>
        <w:t xml:space="preserve">Powiat pyzdrski w </w:t>
      </w:r>
      <w:r w:rsidR="00061E0A">
        <w:rPr>
          <w:rStyle w:val="Teksttreci6"/>
          <w:color w:val="000000"/>
          <w:lang w:val="de-DE" w:eastAsia="de-DE"/>
        </w:rPr>
        <w:t xml:space="preserve">XVI </w:t>
      </w:r>
      <w:r w:rsidR="00061E0A">
        <w:rPr>
          <w:rStyle w:val="Teksttreci6"/>
          <w:color w:val="000000"/>
        </w:rPr>
        <w:t xml:space="preserve">stuleciu, </w:t>
      </w:r>
      <w:r w:rsidR="00061E0A">
        <w:rPr>
          <w:rStyle w:val="Teksttreci6"/>
          <w:color w:val="000000"/>
          <w:lang w:val="de-DE" w:eastAsia="de-DE"/>
        </w:rPr>
        <w:t xml:space="preserve">Warta 1888, nr 726, 1889, nr 819, </w:t>
      </w:r>
      <w:r w:rsidR="00061E0A">
        <w:rPr>
          <w:rStyle w:val="Teksttreci6"/>
          <w:color w:val="000000"/>
        </w:rPr>
        <w:t xml:space="preserve">Odb. Poznań </w:t>
      </w:r>
      <w:r w:rsidR="00061E0A">
        <w:rPr>
          <w:rStyle w:val="Teksttreci6"/>
          <w:color w:val="000000"/>
          <w:lang w:val="de-DE" w:eastAsia="de-DE"/>
        </w:rPr>
        <w:t>1888—1891.</w:t>
      </w:r>
    </w:p>
    <w:p w:rsidR="00061E0A" w:rsidRDefault="00061E0A">
      <w:pPr>
        <w:pStyle w:val="Teksttreci60"/>
        <w:numPr>
          <w:ilvl w:val="0"/>
          <w:numId w:val="5"/>
        </w:numPr>
        <w:shd w:val="clear" w:color="auto" w:fill="auto"/>
        <w:tabs>
          <w:tab w:val="left" w:pos="350"/>
        </w:tabs>
        <w:spacing w:before="0" w:after="0" w:line="258" w:lineRule="exact"/>
        <w:ind w:left="400"/>
        <w:jc w:val="both"/>
      </w:pPr>
      <w:r>
        <w:rPr>
          <w:rStyle w:val="Teksttreci6"/>
          <w:color w:val="000000"/>
          <w:lang w:val="de-DE" w:eastAsia="de-DE"/>
        </w:rPr>
        <w:t xml:space="preserve">S. Inglot, </w:t>
      </w:r>
      <w:r>
        <w:rPr>
          <w:rStyle w:val="Teksttreci6"/>
          <w:color w:val="000000"/>
        </w:rPr>
        <w:t>Kolonizacja wewnętrzna a napływ Niemców do Polski od XVI—XVIII w., Kraków 1945.</w:t>
      </w:r>
    </w:p>
    <w:p w:rsidR="00061E0A" w:rsidRDefault="00061E0A">
      <w:pPr>
        <w:pStyle w:val="Teksttreci60"/>
        <w:numPr>
          <w:ilvl w:val="0"/>
          <w:numId w:val="5"/>
        </w:numPr>
        <w:shd w:val="clear" w:color="auto" w:fill="auto"/>
        <w:tabs>
          <w:tab w:val="left" w:pos="350"/>
        </w:tabs>
        <w:spacing w:before="0" w:after="0" w:line="258" w:lineRule="exact"/>
        <w:ind w:left="400"/>
        <w:jc w:val="both"/>
      </w:pPr>
      <w:r>
        <w:rPr>
          <w:rStyle w:val="Teksttreci6"/>
          <w:color w:val="000000"/>
        </w:rPr>
        <w:t>J. N. Jabczyński, Rys historyczny miasta Dolska, Poznań 1857.</w:t>
      </w:r>
    </w:p>
    <w:p w:rsidR="00061E0A" w:rsidRPr="002406D8" w:rsidRDefault="00061E0A">
      <w:pPr>
        <w:pStyle w:val="Teksttreci60"/>
        <w:numPr>
          <w:ilvl w:val="0"/>
          <w:numId w:val="5"/>
        </w:numPr>
        <w:shd w:val="clear" w:color="auto" w:fill="auto"/>
        <w:tabs>
          <w:tab w:val="left" w:pos="350"/>
        </w:tabs>
        <w:spacing w:before="0" w:after="0" w:line="258" w:lineRule="exact"/>
        <w:ind w:left="400"/>
        <w:jc w:val="both"/>
        <w:rPr>
          <w:lang w:val="en-US"/>
        </w:rPr>
      </w:pPr>
      <w:r w:rsidRPr="002406D8">
        <w:rPr>
          <w:rStyle w:val="Teksttreci6"/>
          <w:color w:val="000000"/>
          <w:lang w:val="en-US"/>
        </w:rPr>
        <w:t xml:space="preserve">W. </w:t>
      </w:r>
      <w:r>
        <w:rPr>
          <w:rStyle w:val="Teksttreci6"/>
          <w:color w:val="000000"/>
          <w:lang w:val="de-DE" w:eastAsia="de-DE"/>
        </w:rPr>
        <w:t>Jungandreas, Zur Geschichte der schlesischen Mundart im Mittel- alter, Breslau 1937.</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lang w:val="de-DE" w:eastAsia="de-DE"/>
        </w:rPr>
        <w:t xml:space="preserve">L. Rzyszczewski, A. Muczkowski. Codex dipl. Poloniae. Warszawa I 1847, II. 1. 1847, 2. 1853, </w:t>
      </w:r>
      <w:r>
        <w:rPr>
          <w:rStyle w:val="Teksttreci6"/>
          <w:color w:val="000000"/>
        </w:rPr>
        <w:t xml:space="preserve">III (wydał </w:t>
      </w:r>
      <w:r>
        <w:rPr>
          <w:rStyle w:val="Teksttreci6"/>
          <w:color w:val="000000"/>
          <w:lang w:val="de-DE" w:eastAsia="de-DE"/>
        </w:rPr>
        <w:t xml:space="preserve">J. </w:t>
      </w:r>
      <w:r>
        <w:rPr>
          <w:rStyle w:val="Teksttreci6"/>
          <w:color w:val="000000"/>
        </w:rPr>
        <w:t xml:space="preserve">Bartosiewicz) </w:t>
      </w:r>
      <w:r>
        <w:rPr>
          <w:rStyle w:val="Teksttreci6"/>
          <w:color w:val="000000"/>
          <w:lang w:val="de-DE" w:eastAsia="de-DE"/>
        </w:rPr>
        <w:t xml:space="preserve">1858, IV (M. </w:t>
      </w:r>
      <w:r>
        <w:rPr>
          <w:rStyle w:val="Teksttreci6"/>
          <w:color w:val="000000"/>
        </w:rPr>
        <w:t xml:space="preserve">Boniecki, </w:t>
      </w:r>
      <w:r>
        <w:rPr>
          <w:rStyle w:val="Teksttreci6"/>
          <w:color w:val="000000"/>
          <w:lang w:val="de-DE" w:eastAsia="de-DE"/>
        </w:rPr>
        <w:t xml:space="preserve">M. </w:t>
      </w:r>
      <w:r>
        <w:rPr>
          <w:rStyle w:val="Teksttreci6"/>
          <w:color w:val="000000"/>
        </w:rPr>
        <w:t xml:space="preserve">Bobowski) </w:t>
      </w:r>
      <w:r>
        <w:rPr>
          <w:rStyle w:val="Teksttreci6"/>
          <w:color w:val="000000"/>
          <w:lang w:val="de-DE" w:eastAsia="de-DE"/>
        </w:rPr>
        <w:t>1887.</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lang w:val="de-DE" w:eastAsia="de-DE"/>
        </w:rPr>
        <w:t xml:space="preserve">J. </w:t>
      </w:r>
      <w:r w:rsidRPr="002406D8">
        <w:rPr>
          <w:rStyle w:val="Teksttreci6"/>
          <w:color w:val="000000"/>
          <w:lang w:val="en-US"/>
        </w:rPr>
        <w:t xml:space="preserve">Zakrzewski, </w:t>
      </w:r>
      <w:r>
        <w:rPr>
          <w:rStyle w:val="Teksttreci6"/>
          <w:color w:val="000000"/>
          <w:lang w:val="de-DE" w:eastAsia="de-DE"/>
        </w:rPr>
        <w:t xml:space="preserve">Codex diplomaticus Maioris Poloniae. </w:t>
      </w:r>
      <w:r>
        <w:rPr>
          <w:rStyle w:val="Teksttreci6"/>
          <w:color w:val="000000"/>
        </w:rPr>
        <w:t xml:space="preserve">[Obok tytuł polski]. Poznań </w:t>
      </w:r>
      <w:r w:rsidRPr="002406D8">
        <w:rPr>
          <w:rStyle w:val="Teksttreci6"/>
          <w:color w:val="000000"/>
          <w:lang w:eastAsia="en-US"/>
        </w:rPr>
        <w:t xml:space="preserve">I </w:t>
      </w:r>
      <w:r>
        <w:rPr>
          <w:rStyle w:val="Teksttreci6"/>
          <w:color w:val="000000"/>
        </w:rPr>
        <w:t xml:space="preserve">1877 (984 — 1287), II 1878 (1288 — 1349), III (1350 — 1399), IV 1881 </w:t>
      </w:r>
      <w:r w:rsidRPr="002406D8">
        <w:rPr>
          <w:rStyle w:val="Teksttreci6"/>
          <w:color w:val="000000"/>
          <w:lang w:eastAsia="en-US"/>
        </w:rPr>
        <w:t xml:space="preserve">(do </w:t>
      </w:r>
      <w:r>
        <w:rPr>
          <w:rStyle w:val="Teksttreci6"/>
          <w:color w:val="000000"/>
          <w:lang w:val="ru-RU" w:eastAsia="ru-RU"/>
        </w:rPr>
        <w:t xml:space="preserve">г. 1400 </w:t>
      </w:r>
      <w:r w:rsidRPr="002406D8">
        <w:rPr>
          <w:rStyle w:val="Teksttreci6"/>
          <w:color w:val="000000"/>
          <w:lang w:eastAsia="en-US"/>
        </w:rPr>
        <w:t>Supplement).</w:t>
      </w:r>
    </w:p>
    <w:p w:rsidR="00061E0A" w:rsidRDefault="00061E0A">
      <w:pPr>
        <w:pStyle w:val="Teksttreci60"/>
        <w:numPr>
          <w:ilvl w:val="0"/>
          <w:numId w:val="5"/>
        </w:numPr>
        <w:shd w:val="clear" w:color="auto" w:fill="auto"/>
        <w:tabs>
          <w:tab w:val="left" w:pos="356"/>
        </w:tabs>
        <w:spacing w:before="0" w:after="0" w:line="258" w:lineRule="exact"/>
        <w:ind w:left="400"/>
        <w:jc w:val="both"/>
      </w:pPr>
      <w:r w:rsidRPr="002406D8">
        <w:rPr>
          <w:rStyle w:val="Teksttreci6"/>
          <w:color w:val="000000"/>
          <w:lang w:val="en-US"/>
        </w:rPr>
        <w:t xml:space="preserve">F. Piekosiński, </w:t>
      </w:r>
      <w:r>
        <w:rPr>
          <w:rStyle w:val="Teksttreci6"/>
          <w:color w:val="000000"/>
          <w:lang w:val="en-US" w:eastAsia="en-US"/>
        </w:rPr>
        <w:t xml:space="preserve">Codex diplomaticus Maioris Poloniae. </w:t>
      </w:r>
      <w:r>
        <w:rPr>
          <w:rStyle w:val="Teksttreci6"/>
          <w:color w:val="000000"/>
        </w:rPr>
        <w:t xml:space="preserve">[Obok tytuł polski]. </w:t>
      </w:r>
      <w:r w:rsidRPr="002406D8">
        <w:rPr>
          <w:rStyle w:val="Teksttreci6"/>
          <w:color w:val="000000"/>
          <w:lang w:eastAsia="en-US"/>
        </w:rPr>
        <w:t xml:space="preserve">T. </w:t>
      </w:r>
      <w:r>
        <w:rPr>
          <w:rStyle w:val="Teksttreci6"/>
          <w:color w:val="000000"/>
          <w:lang w:val="cs-CZ" w:eastAsia="cs-CZ"/>
        </w:rPr>
        <w:t xml:space="preserve">V </w:t>
      </w:r>
      <w:r>
        <w:rPr>
          <w:rStyle w:val="Teksttreci6"/>
          <w:color w:val="000000"/>
          <w:lang w:val="ru-RU" w:eastAsia="ru-RU"/>
        </w:rPr>
        <w:t xml:space="preserve">(1400 — 1444). </w:t>
      </w:r>
      <w:r>
        <w:rPr>
          <w:rStyle w:val="Teksttreci6"/>
          <w:color w:val="000000"/>
        </w:rPr>
        <w:t>Poznań 1908.</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rPr>
        <w:t>A. Kaletka, W. Kuraszkiewicz, Uwagi i poprawki do wydania wiel</w:t>
      </w:r>
      <w:r>
        <w:rPr>
          <w:rStyle w:val="Teksttreci6"/>
          <w:color w:val="000000"/>
        </w:rPr>
        <w:softHyphen/>
        <w:t>kopolskich rot sądowych w książce J. Lekszyckiego. Sprawozdania PAU LII, 1951, 8, 655.</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rPr>
        <w:t>S. Kozierowski, Badania nazw topograficznych dzisiejszej archidie</w:t>
      </w:r>
      <w:r>
        <w:rPr>
          <w:rStyle w:val="Teksttreci6"/>
          <w:color w:val="000000"/>
        </w:rPr>
        <w:softHyphen/>
        <w:t>cezji gnieźnieńskiej. Roczniki PTPN, t. XXXVI r. 1911 — XXXIX r. 1913. Osobna odbitka pod tymże tytułem, Poznań 1914.</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rPr>
        <w:t>S. Kozierowski, Badania nazw topograficznych dzisiejszej archidie</w:t>
      </w:r>
      <w:r>
        <w:rPr>
          <w:rStyle w:val="Teksttreci6"/>
          <w:color w:val="000000"/>
        </w:rPr>
        <w:softHyphen/>
        <w:t>cezji poznańskiej. Roczn. PTPN za r. 1914, A — O, Poznań 1916.</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rPr>
        <w:t>Toż. Roczn. PTPN za r. 1915, P —2, Poznań 1916.</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rPr>
        <w:t>S. Kozierowski, Badania nazw topograficznych na obszarze dawnej zachodniej i środkowej Wielkopolski. Roczniki PTPN za r. 1920, A — Ł, Poznań 1921.</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rPr>
        <w:t>Toż. Roczn. za r. 1921, M — 2, Poznań 1922.</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rPr>
        <w:t>S. Kozierowski, Nieznane zapiski heraldyczne. Cz. 1 — 3. Poznań 1915 — 1928.</w:t>
      </w:r>
    </w:p>
    <w:p w:rsidR="00061E0A" w:rsidRDefault="00061E0A">
      <w:pPr>
        <w:pStyle w:val="Teksttreci60"/>
        <w:numPr>
          <w:ilvl w:val="0"/>
          <w:numId w:val="5"/>
        </w:numPr>
        <w:shd w:val="clear" w:color="auto" w:fill="auto"/>
        <w:tabs>
          <w:tab w:val="left" w:pos="356"/>
        </w:tabs>
        <w:spacing w:before="0" w:after="0" w:line="258" w:lineRule="exact"/>
        <w:ind w:left="400"/>
        <w:jc w:val="both"/>
      </w:pPr>
      <w:r>
        <w:rPr>
          <w:rStyle w:val="Teksttreci6"/>
          <w:color w:val="000000"/>
        </w:rPr>
        <w:t>J. Kral, Serbsko-n</w:t>
      </w:r>
      <w:r>
        <w:rPr>
          <w:rStyle w:val="Teksttreci6"/>
          <w:color w:val="000000"/>
          <w:lang w:val="cs-CZ" w:eastAsia="cs-CZ"/>
        </w:rPr>
        <w:t>ě</w:t>
      </w:r>
      <w:r>
        <w:rPr>
          <w:rStyle w:val="Teksttreci6"/>
          <w:color w:val="000000"/>
        </w:rPr>
        <w:t xml:space="preserve">mski słownik hornjołužiskeje </w:t>
      </w:r>
      <w:r>
        <w:rPr>
          <w:rStyle w:val="Teksttreci6"/>
          <w:color w:val="000000"/>
          <w:lang w:val="cs-CZ" w:eastAsia="cs-CZ"/>
        </w:rPr>
        <w:t xml:space="preserve">rěče. </w:t>
      </w:r>
      <w:r>
        <w:rPr>
          <w:rStyle w:val="Teksttreci6"/>
          <w:color w:val="000000"/>
        </w:rPr>
        <w:t>Zestajał... Budyšin 1931. [Obok tytuł w jęz. niem.].</w:t>
      </w:r>
    </w:p>
    <w:p w:rsidR="00061E0A" w:rsidRDefault="00061E0A">
      <w:pPr>
        <w:pStyle w:val="Teksttreci60"/>
        <w:numPr>
          <w:ilvl w:val="0"/>
          <w:numId w:val="5"/>
        </w:numPr>
        <w:shd w:val="clear" w:color="auto" w:fill="auto"/>
        <w:tabs>
          <w:tab w:val="left" w:pos="356"/>
        </w:tabs>
        <w:spacing w:before="0" w:after="0" w:line="258" w:lineRule="exact"/>
        <w:ind w:left="400"/>
        <w:jc w:val="both"/>
        <w:sectPr w:rsidR="00061E0A">
          <w:headerReference w:type="even" r:id="rId26"/>
          <w:headerReference w:type="default" r:id="rId27"/>
          <w:headerReference w:type="first" r:id="rId28"/>
          <w:pgSz w:w="11900" w:h="16840"/>
          <w:pgMar w:top="1593" w:right="1692" w:bottom="1390" w:left="1232" w:header="0" w:footer="3" w:gutter="0"/>
          <w:pgNumType w:start="164"/>
          <w:cols w:space="708"/>
          <w:noEndnote/>
          <w:titlePg/>
          <w:docGrid w:linePitch="360"/>
        </w:sectPr>
      </w:pPr>
      <w:r>
        <w:rPr>
          <w:rStyle w:val="Teksttreci6"/>
          <w:color w:val="000000"/>
        </w:rPr>
        <w:t>W. Kuraszkiewicz, Poprawki do wydania wielkopolskich rot sądo^</w:t>
      </w:r>
    </w:p>
    <w:p w:rsidR="00061E0A" w:rsidRDefault="00061E0A">
      <w:pPr>
        <w:pStyle w:val="Teksttreci60"/>
        <w:shd w:val="clear" w:color="auto" w:fill="auto"/>
        <w:spacing w:before="0" w:after="0" w:line="246" w:lineRule="exact"/>
        <w:ind w:left="1520" w:right="580" w:hanging="1520"/>
        <w:jc w:val="both"/>
      </w:pPr>
      <w:r>
        <w:rPr>
          <w:rStyle w:val="Teksttreci6"/>
          <w:color w:val="000000"/>
          <w:lang w:val="cs-CZ" w:eastAsia="cs-CZ"/>
        </w:rPr>
        <w:lastRenderedPageBreak/>
        <w:t xml:space="preserve">Parcz </w:t>
      </w:r>
      <w:r w:rsidRPr="002406D8">
        <w:rPr>
          <w:rStyle w:val="Teksttreci6"/>
          <w:color w:val="000000"/>
          <w:lang w:eastAsia="en-US"/>
        </w:rPr>
        <w:t xml:space="preserve">An </w:t>
      </w:r>
      <w:r>
        <w:rPr>
          <w:rStyle w:val="Teksttreci6"/>
          <w:color w:val="000000"/>
          <w:lang w:val="cs-CZ" w:eastAsia="cs-CZ"/>
        </w:rPr>
        <w:t xml:space="preserve">— A. </w:t>
      </w:r>
      <w:r>
        <w:rPr>
          <w:rStyle w:val="Teksttreci6"/>
          <w:color w:val="000000"/>
        </w:rPr>
        <w:t>Parczewski, Regestr poborowy województwa kaliskiego, 1618 — 1620, wydał i wstępem opatrzył... (Analecto Wielkopolskie, I). War</w:t>
      </w:r>
      <w:r>
        <w:rPr>
          <w:rStyle w:val="Teksttreci6"/>
          <w:color w:val="000000"/>
        </w:rPr>
        <w:softHyphen/>
        <w:t>szawa 1879.</w:t>
      </w:r>
    </w:p>
    <w:p w:rsidR="00061E0A" w:rsidRDefault="005C2FB1">
      <w:pPr>
        <w:pStyle w:val="Teksttreci60"/>
        <w:shd w:val="clear" w:color="auto" w:fill="auto"/>
        <w:spacing w:before="0" w:after="0" w:line="246" w:lineRule="exact"/>
        <w:ind w:left="1520" w:right="580" w:hanging="1520"/>
        <w:jc w:val="both"/>
      </w:pPr>
      <w:r>
        <w:rPr>
          <w:noProof/>
        </w:rPr>
        <w:pict>
          <v:shape id="_x0000_s1055" type="#_x0000_t202" style="position:absolute;left:0;text-align:left;margin-left:.9pt;margin-top:-256.45pt;width:420.9pt;height:219pt;z-index:-251650048;mso-wrap-distance-left:5pt;mso-wrap-distance-right:25.8pt;mso-position-horizontal-relative:margin" filled="f" stroked="f">
            <v:textbox style="mso-fit-shape-to-text:t" inset="0,0,0,0">
              <w:txbxContent>
                <w:p w:rsidR="00061E0A" w:rsidRDefault="00061E0A">
                  <w:pPr>
                    <w:pStyle w:val="Teksttreci60"/>
                    <w:shd w:val="clear" w:color="auto" w:fill="auto"/>
                    <w:spacing w:before="0" w:after="0" w:line="246" w:lineRule="exact"/>
                    <w:ind w:left="1520" w:firstLine="0"/>
                    <w:jc w:val="both"/>
                  </w:pPr>
                  <w:r>
                    <w:rPr>
                      <w:rStyle w:val="Teksttreci6Exact"/>
                      <w:color w:val="000000"/>
                    </w:rPr>
                    <w:t>wych w książce F. Piekosińskiego. Rozpr. Kom. Jęz. Łódzkiego Tow. Nauk. V, Łódź 1957.</w:t>
                  </w:r>
                </w:p>
                <w:p w:rsidR="00061E0A" w:rsidRDefault="00061E0A">
                  <w:pPr>
                    <w:pStyle w:val="Teksttreci60"/>
                    <w:shd w:val="clear" w:color="auto" w:fill="auto"/>
                    <w:spacing w:before="0" w:after="0" w:line="246" w:lineRule="exact"/>
                    <w:ind w:left="1520" w:hanging="1520"/>
                    <w:jc w:val="both"/>
                  </w:pPr>
                  <w:r>
                    <w:rPr>
                      <w:rStyle w:val="Teksttreci6Exact"/>
                      <w:color w:val="000000"/>
                    </w:rPr>
                    <w:t xml:space="preserve">Leksz </w:t>
                  </w:r>
                  <w:r w:rsidRPr="002406D8">
                    <w:rPr>
                      <w:rStyle w:val="Teksttreci6Exact"/>
                      <w:color w:val="000000"/>
                      <w:lang w:eastAsia="en-US"/>
                    </w:rPr>
                    <w:t xml:space="preserve">I, </w:t>
                  </w:r>
                  <w:r>
                    <w:rPr>
                      <w:rStyle w:val="Teksttreci6Exact"/>
                      <w:color w:val="000000"/>
                    </w:rPr>
                    <w:t xml:space="preserve">II — J. Lekszycki, </w:t>
                  </w:r>
                  <w:r>
                    <w:rPr>
                      <w:rStyle w:val="Teksttreci6Exact"/>
                      <w:color w:val="000000"/>
                      <w:lang w:val="de-DE" w:eastAsia="de-DE"/>
                    </w:rPr>
                    <w:t>Die ältesten grosspolnischen Grodbücher. [Publicationen aus den k. preuss. Staatsarchiven]. Leipzig 1887 — 9. I. Posen 1386 — 99. II. Peisern 1390 — 1400. Gnesen 1390— 1399. Kosten 1391 — 1400.</w:t>
                  </w:r>
                </w:p>
                <w:p w:rsidR="00061E0A" w:rsidRDefault="00061E0A">
                  <w:pPr>
                    <w:pStyle w:val="Teksttreci60"/>
                    <w:shd w:val="clear" w:color="auto" w:fill="auto"/>
                    <w:tabs>
                      <w:tab w:val="left" w:pos="1152"/>
                    </w:tabs>
                    <w:spacing w:before="0" w:after="0" w:line="246" w:lineRule="exact"/>
                    <w:ind w:left="1520" w:hanging="1520"/>
                    <w:jc w:val="both"/>
                  </w:pPr>
                  <w:r>
                    <w:rPr>
                      <w:rStyle w:val="Teksttreci6Exact"/>
                      <w:color w:val="000000"/>
                    </w:rPr>
                    <w:t>Ł</w:t>
                  </w:r>
                  <w:r>
                    <w:rPr>
                      <w:rStyle w:val="Teksttreci6Exact"/>
                      <w:color w:val="000000"/>
                      <w:lang w:val="de-DE" w:eastAsia="de-DE"/>
                    </w:rPr>
                    <w:t>as</w:t>
                  </w:r>
                  <w:r>
                    <w:rPr>
                      <w:rStyle w:val="Teksttreci6Exact"/>
                      <w:color w:val="000000"/>
                      <w:lang w:val="de-DE" w:eastAsia="de-DE"/>
                    </w:rPr>
                    <w:tab/>
                    <w:t xml:space="preserve">— J. </w:t>
                  </w:r>
                  <w:r>
                    <w:rPr>
                      <w:rStyle w:val="Teksttreci6Exact"/>
                      <w:color w:val="000000"/>
                    </w:rPr>
                    <w:t xml:space="preserve">Łaski, </w:t>
                  </w:r>
                  <w:r>
                    <w:rPr>
                      <w:rStyle w:val="Teksttreci6Exact"/>
                      <w:color w:val="000000"/>
                      <w:lang w:val="de-DE" w:eastAsia="de-DE"/>
                    </w:rPr>
                    <w:t xml:space="preserve">Liber beneficiorum archidioecesis Gnesnensis. </w:t>
                  </w:r>
                  <w:r>
                    <w:rPr>
                      <w:rStyle w:val="Teksttreci6Exact"/>
                      <w:color w:val="000000"/>
                    </w:rPr>
                    <w:t>Z poręki</w:t>
                  </w:r>
                </w:p>
                <w:p w:rsidR="00061E0A" w:rsidRDefault="00061E0A">
                  <w:pPr>
                    <w:pStyle w:val="Teksttreci60"/>
                    <w:shd w:val="clear" w:color="auto" w:fill="auto"/>
                    <w:spacing w:before="0" w:after="0" w:line="246" w:lineRule="exact"/>
                    <w:ind w:left="1520" w:firstLine="0"/>
                    <w:jc w:val="both"/>
                  </w:pPr>
                  <w:r w:rsidRPr="002406D8">
                    <w:rPr>
                      <w:rStyle w:val="Teksttreci6Exact"/>
                      <w:color w:val="000000"/>
                      <w:lang w:eastAsia="en-US"/>
                    </w:rPr>
                    <w:t xml:space="preserve">Tow. </w:t>
                  </w:r>
                  <w:r>
                    <w:rPr>
                      <w:rStyle w:val="Teksttreci6Exact"/>
                      <w:color w:val="000000"/>
                    </w:rPr>
                    <w:t>Przyj. Nauk. Pozn. wydał ks. Jan Łukowski, uwagami ozdobił ks. Jan Korytkowski, Gniezno 1880 — 84, I — IV.</w:t>
                  </w:r>
                </w:p>
                <w:p w:rsidR="00061E0A" w:rsidRDefault="00061E0A">
                  <w:pPr>
                    <w:pStyle w:val="Teksttreci60"/>
                    <w:shd w:val="clear" w:color="auto" w:fill="auto"/>
                    <w:tabs>
                      <w:tab w:val="left" w:pos="1152"/>
                    </w:tabs>
                    <w:spacing w:before="0" w:after="0" w:line="246" w:lineRule="exact"/>
                    <w:ind w:left="1520" w:hanging="1520"/>
                    <w:jc w:val="both"/>
                  </w:pPr>
                  <w:r>
                    <w:rPr>
                      <w:rStyle w:val="Teksttreci6Exact"/>
                      <w:color w:val="000000"/>
                    </w:rPr>
                    <w:t>MPH</w:t>
                  </w:r>
                  <w:r>
                    <w:rPr>
                      <w:rStyle w:val="Teksttreci6Exact"/>
                      <w:color w:val="000000"/>
                    </w:rPr>
                    <w:tab/>
                    <w:t>— Monumenta Poloniae Historica. Pomniki dziejowe Polski. Wyd. Aug.</w:t>
                  </w:r>
                </w:p>
                <w:p w:rsidR="00061E0A" w:rsidRDefault="00061E0A">
                  <w:pPr>
                    <w:pStyle w:val="Teksttreci60"/>
                    <w:shd w:val="clear" w:color="auto" w:fill="auto"/>
                    <w:spacing w:before="0" w:after="0" w:line="246" w:lineRule="exact"/>
                    <w:ind w:left="1520" w:firstLine="0"/>
                    <w:jc w:val="both"/>
                  </w:pPr>
                  <w:r>
                    <w:rPr>
                      <w:rStyle w:val="Teksttreci6Exact"/>
                      <w:color w:val="000000"/>
                    </w:rPr>
                    <w:t>Bielowski. Lwów I 1864, II 1872, III Kraków 1878, IV 1884, V 1883, VI 1893.</w:t>
                  </w:r>
                </w:p>
                <w:p w:rsidR="00061E0A" w:rsidRPr="002406D8" w:rsidRDefault="00061E0A">
                  <w:pPr>
                    <w:pStyle w:val="Teksttreci60"/>
                    <w:shd w:val="clear" w:color="auto" w:fill="auto"/>
                    <w:tabs>
                      <w:tab w:val="left" w:leader="hyphen" w:pos="678"/>
                    </w:tabs>
                    <w:spacing w:before="0" w:after="0" w:line="246" w:lineRule="exact"/>
                    <w:ind w:left="1520" w:hanging="1520"/>
                    <w:jc w:val="both"/>
                    <w:rPr>
                      <w:lang w:val="en-US"/>
                    </w:rPr>
                  </w:pPr>
                  <w:r>
                    <w:rPr>
                      <w:rStyle w:val="Teksttreci6Exact"/>
                      <w:color w:val="000000"/>
                    </w:rPr>
                    <w:tab/>
                    <w:t xml:space="preserve"> </w:t>
                  </w:r>
                  <w:r w:rsidRPr="002406D8">
                    <w:rPr>
                      <w:rStyle w:val="Teksttreci6Exact"/>
                      <w:color w:val="000000"/>
                      <w:lang w:val="en-US"/>
                    </w:rPr>
                    <w:t xml:space="preserve">— F. Miklosich, </w:t>
                  </w:r>
                  <w:r>
                    <w:rPr>
                      <w:rStyle w:val="Teksttreci6Exact"/>
                      <w:color w:val="000000"/>
                      <w:lang w:val="de-DE" w:eastAsia="de-DE"/>
                    </w:rPr>
                    <w:t>Etymologisches Wörterbuch der slavischen Sprachen.</w:t>
                  </w:r>
                </w:p>
                <w:p w:rsidR="00061E0A" w:rsidRDefault="00061E0A">
                  <w:pPr>
                    <w:pStyle w:val="Teksttreci60"/>
                    <w:shd w:val="clear" w:color="auto" w:fill="auto"/>
                    <w:spacing w:before="0" w:after="0" w:line="246" w:lineRule="exact"/>
                    <w:ind w:left="1520" w:firstLine="0"/>
                    <w:jc w:val="both"/>
                  </w:pPr>
                  <w:r>
                    <w:rPr>
                      <w:rStyle w:val="Teksttreci6Exact"/>
                      <w:color w:val="000000"/>
                      <w:lang w:val="de-DE" w:eastAsia="de-DE"/>
                    </w:rPr>
                    <w:t>Von... Wien 1886.</w:t>
                  </w:r>
                </w:p>
                <w:p w:rsidR="00061E0A" w:rsidRDefault="00061E0A">
                  <w:pPr>
                    <w:pStyle w:val="Teksttreci60"/>
                    <w:shd w:val="clear" w:color="auto" w:fill="auto"/>
                    <w:tabs>
                      <w:tab w:val="left" w:leader="hyphen" w:pos="678"/>
                    </w:tabs>
                    <w:spacing w:before="0" w:after="0" w:line="246" w:lineRule="exact"/>
                    <w:ind w:left="1520" w:hanging="1520"/>
                    <w:jc w:val="both"/>
                  </w:pPr>
                  <w:r>
                    <w:rPr>
                      <w:rStyle w:val="Teksttreci6Exact"/>
                      <w:color w:val="000000"/>
                      <w:lang w:val="de-DE" w:eastAsia="de-DE"/>
                    </w:rPr>
                    <w:tab/>
                    <w:t xml:space="preserve"> — E. </w:t>
                  </w:r>
                  <w:r>
                    <w:rPr>
                      <w:rStyle w:val="Teksttreci6Exact"/>
                      <w:color w:val="000000"/>
                      <w:lang w:val="cs-CZ" w:eastAsia="cs-CZ"/>
                    </w:rPr>
                    <w:t xml:space="preserve">Muka, </w:t>
                  </w:r>
                  <w:r>
                    <w:rPr>
                      <w:rStyle w:val="Teksttreci6Exact"/>
                      <w:color w:val="000000"/>
                    </w:rPr>
                    <w:t xml:space="preserve">Słownik </w:t>
                  </w:r>
                  <w:r>
                    <w:rPr>
                      <w:rStyle w:val="Teksttreci6Exact"/>
                      <w:color w:val="000000"/>
                      <w:lang w:val="cs-CZ" w:eastAsia="cs-CZ"/>
                    </w:rPr>
                    <w:t>dolnoserbskeje rěčy a jeje narěcow. T. 1 — 2.</w:t>
                  </w:r>
                </w:p>
                <w:p w:rsidR="00061E0A" w:rsidRDefault="00061E0A">
                  <w:pPr>
                    <w:pStyle w:val="Teksttreci60"/>
                    <w:shd w:val="clear" w:color="auto" w:fill="auto"/>
                    <w:spacing w:before="0" w:after="0" w:line="246" w:lineRule="exact"/>
                    <w:ind w:left="1520" w:firstLine="0"/>
                    <w:jc w:val="both"/>
                  </w:pPr>
                  <w:r>
                    <w:rPr>
                      <w:rStyle w:val="Teksttreci6Exact"/>
                      <w:color w:val="000000"/>
                    </w:rPr>
                    <w:t xml:space="preserve">[Tytuł w jęz. dolnołuż., czeskim, niem. i </w:t>
                  </w:r>
                  <w:r>
                    <w:rPr>
                      <w:rStyle w:val="Teksttreci6Exact"/>
                      <w:color w:val="000000"/>
                      <w:lang w:val="cs-CZ" w:eastAsia="cs-CZ"/>
                    </w:rPr>
                    <w:t xml:space="preserve">ros.]. </w:t>
                  </w:r>
                  <w:r>
                    <w:rPr>
                      <w:rStyle w:val="Teksttreci6Exact"/>
                      <w:color w:val="000000"/>
                    </w:rPr>
                    <w:t xml:space="preserve">T. 1 </w:t>
                  </w:r>
                  <w:r>
                    <w:rPr>
                      <w:rStyle w:val="Teksttreci6Exact"/>
                      <w:color w:val="000000"/>
                      <w:lang w:val="cs-CZ" w:eastAsia="cs-CZ"/>
                    </w:rPr>
                    <w:t>Petrohrad 1911 — 1915, Praha 1926. T. 2 Praha 1928.</w:t>
                  </w:r>
                </w:p>
              </w:txbxContent>
            </v:textbox>
            <w10:wrap type="topAndBottom" anchorx="margin"/>
          </v:shape>
        </w:pict>
      </w:r>
      <w:r w:rsidR="00061E0A">
        <w:rPr>
          <w:rStyle w:val="Teksttreci6"/>
          <w:color w:val="000000"/>
        </w:rPr>
        <w:t>Paw Pol — A. Pawiński, Polska XVI wieku pod względem geograficzno-statystycznym. I — II Wielkopolska. W-wa 1883. [Źródła dziejowe. T. 12 — 13].</w:t>
      </w:r>
    </w:p>
    <w:p w:rsidR="00061E0A" w:rsidRDefault="00061E0A">
      <w:pPr>
        <w:pStyle w:val="Teksttreci60"/>
        <w:shd w:val="clear" w:color="auto" w:fill="auto"/>
        <w:tabs>
          <w:tab w:val="left" w:leader="hyphen" w:pos="687"/>
        </w:tabs>
        <w:spacing w:before="0" w:after="0" w:line="246" w:lineRule="exact"/>
        <w:ind w:left="1520" w:hanging="1520"/>
        <w:jc w:val="both"/>
      </w:pPr>
      <w:r>
        <w:rPr>
          <w:rStyle w:val="Teksttreci6"/>
          <w:color w:val="000000"/>
        </w:rPr>
        <w:tab/>
        <w:t xml:space="preserve"> — K. Piekarski, Przegląd wydawnictw średniowiecznych zapisek i rot</w:t>
      </w:r>
    </w:p>
    <w:p w:rsidR="00061E0A" w:rsidRDefault="00061E0A">
      <w:pPr>
        <w:pStyle w:val="Teksttreci60"/>
        <w:shd w:val="clear" w:color="auto" w:fill="auto"/>
        <w:spacing w:before="0" w:after="0" w:line="246" w:lineRule="exact"/>
        <w:ind w:left="1520" w:firstLine="0"/>
        <w:jc w:val="left"/>
      </w:pPr>
      <w:r>
        <w:rPr>
          <w:rStyle w:val="Teksttreci6"/>
          <w:color w:val="000000"/>
        </w:rPr>
        <w:t>sądowych z ksiąg grodzkich i ziemskich. Kraków 1919.</w:t>
      </w:r>
    </w:p>
    <w:p w:rsidR="00061E0A" w:rsidRDefault="00061E0A">
      <w:pPr>
        <w:pStyle w:val="Teksttreci60"/>
        <w:shd w:val="clear" w:color="auto" w:fill="auto"/>
        <w:tabs>
          <w:tab w:val="left" w:pos="1164"/>
        </w:tabs>
        <w:spacing w:before="0" w:after="0" w:line="246" w:lineRule="exact"/>
        <w:ind w:left="1520" w:hanging="1520"/>
        <w:jc w:val="both"/>
      </w:pPr>
      <w:r>
        <w:rPr>
          <w:rStyle w:val="Teksttreci6"/>
          <w:color w:val="000000"/>
          <w:lang w:val="cs-CZ" w:eastAsia="cs-CZ"/>
        </w:rPr>
        <w:t>Piek</w:t>
      </w:r>
      <w:r>
        <w:rPr>
          <w:rStyle w:val="Teksttreci6"/>
          <w:color w:val="000000"/>
          <w:lang w:val="cs-CZ" w:eastAsia="cs-CZ"/>
        </w:rPr>
        <w:tab/>
      </w:r>
      <w:r>
        <w:rPr>
          <w:rStyle w:val="Teksttreci6"/>
          <w:color w:val="000000"/>
        </w:rPr>
        <w:t>— F. Piekosiński, Wybór zapisek sądowych grodzkich i ziemskich</w:t>
      </w:r>
    </w:p>
    <w:p w:rsidR="00061E0A" w:rsidRDefault="00061E0A">
      <w:pPr>
        <w:pStyle w:val="Teksttreci60"/>
        <w:shd w:val="clear" w:color="auto" w:fill="auto"/>
        <w:spacing w:before="0" w:after="0" w:line="246" w:lineRule="exact"/>
        <w:ind w:left="1520" w:firstLine="0"/>
        <w:jc w:val="left"/>
      </w:pPr>
      <w:r>
        <w:rPr>
          <w:rStyle w:val="Teksttreci6"/>
          <w:color w:val="000000"/>
        </w:rPr>
        <w:t>wkpol. z XV w. (1400 —1410), Kraków 1902.</w:t>
      </w:r>
    </w:p>
    <w:p w:rsidR="00061E0A" w:rsidRDefault="00061E0A">
      <w:pPr>
        <w:pStyle w:val="Teksttreci60"/>
        <w:shd w:val="clear" w:color="auto" w:fill="auto"/>
        <w:tabs>
          <w:tab w:val="left" w:leader="hyphen" w:pos="687"/>
        </w:tabs>
        <w:spacing w:before="0" w:after="0" w:line="246" w:lineRule="exact"/>
        <w:ind w:left="1520" w:right="580" w:hanging="1520"/>
        <w:jc w:val="both"/>
      </w:pPr>
      <w:r>
        <w:rPr>
          <w:rStyle w:val="Teksttreci6"/>
          <w:color w:val="000000"/>
        </w:rPr>
        <w:tab/>
        <w:t xml:space="preserve"> — Pful, Łužiski serbski słownik. Spisał... w </w:t>
      </w:r>
      <w:r>
        <w:rPr>
          <w:rStyle w:val="Teksttreci6"/>
          <w:color w:val="000000"/>
          <w:lang w:val="cs-CZ" w:eastAsia="cs-CZ"/>
        </w:rPr>
        <w:t xml:space="preserve">Budyšinje </w:t>
      </w:r>
      <w:r>
        <w:rPr>
          <w:rStyle w:val="Teksttreci6"/>
          <w:color w:val="000000"/>
        </w:rPr>
        <w:t xml:space="preserve">1866. [Obok </w:t>
      </w:r>
      <w:r>
        <w:rPr>
          <w:rStyle w:val="Teksttreci612pt"/>
          <w:color w:val="000000"/>
        </w:rPr>
        <w:t>ty</w:t>
      </w:r>
      <w:r>
        <w:rPr>
          <w:rStyle w:val="Teksttreci612pt"/>
          <w:color w:val="000000"/>
        </w:rPr>
        <w:softHyphen/>
      </w:r>
      <w:r>
        <w:rPr>
          <w:rStyle w:val="Teksttreci6"/>
          <w:color w:val="000000"/>
          <w:lang w:val="cs-CZ" w:eastAsia="cs-CZ"/>
        </w:rPr>
        <w:t>ty</w:t>
      </w:r>
      <w:r>
        <w:rPr>
          <w:rStyle w:val="Teksttreci6"/>
          <w:color w:val="000000"/>
        </w:rPr>
        <w:t>ł niem.].</w:t>
      </w:r>
    </w:p>
    <w:p w:rsidR="00061E0A" w:rsidRDefault="00061E0A">
      <w:pPr>
        <w:pStyle w:val="Teksttreci60"/>
        <w:shd w:val="clear" w:color="auto" w:fill="auto"/>
        <w:tabs>
          <w:tab w:val="left" w:leader="hyphen" w:pos="687"/>
        </w:tabs>
        <w:spacing w:before="0" w:after="0" w:line="246" w:lineRule="exact"/>
        <w:ind w:left="1520" w:right="580" w:hanging="1520"/>
        <w:jc w:val="both"/>
      </w:pPr>
      <w:r>
        <w:rPr>
          <w:rStyle w:val="Teksttreci6"/>
          <w:color w:val="000000"/>
        </w:rPr>
        <w:tab/>
        <w:t xml:space="preserve"> — S. Rospond, Słownik nazw geograficznych Polski Zachodniej i Pół</w:t>
      </w:r>
      <w:r>
        <w:rPr>
          <w:rStyle w:val="Teksttreci6"/>
          <w:color w:val="000000"/>
        </w:rPr>
        <w:softHyphen/>
        <w:t>nocnej. Cz. 1 polsko-niemiecka, Cz. 2 niemiecko-polska, Wrocław 1951.</w:t>
      </w:r>
    </w:p>
    <w:p w:rsidR="00061E0A" w:rsidRDefault="00061E0A">
      <w:pPr>
        <w:pStyle w:val="Teksttreci60"/>
        <w:shd w:val="clear" w:color="auto" w:fill="auto"/>
        <w:tabs>
          <w:tab w:val="left" w:pos="1164"/>
        </w:tabs>
        <w:spacing w:before="0" w:after="0" w:line="246" w:lineRule="exact"/>
        <w:ind w:left="1520" w:hanging="1520"/>
        <w:jc w:val="both"/>
      </w:pPr>
      <w:r>
        <w:rPr>
          <w:rStyle w:val="Teksttreci6"/>
          <w:color w:val="000000"/>
        </w:rPr>
        <w:t>SGP</w:t>
      </w:r>
      <w:r>
        <w:rPr>
          <w:rStyle w:val="Teksttreci6"/>
          <w:color w:val="000000"/>
        </w:rPr>
        <w:tab/>
        <w:t>— J. Karłowicz, Słownik gwar polskich. T. 1 — 6. [T. 4 — 6 przygotował</w:t>
      </w:r>
    </w:p>
    <w:p w:rsidR="00061E0A" w:rsidRDefault="00061E0A">
      <w:pPr>
        <w:pStyle w:val="Teksttreci60"/>
        <w:shd w:val="clear" w:color="auto" w:fill="auto"/>
        <w:spacing w:before="0" w:after="0" w:line="246" w:lineRule="exact"/>
        <w:ind w:left="1520" w:firstLine="0"/>
        <w:jc w:val="left"/>
      </w:pPr>
      <w:r>
        <w:rPr>
          <w:rStyle w:val="Teksttreci6"/>
          <w:color w:val="000000"/>
        </w:rPr>
        <w:t>do druku J. Łoś]. Kraków 1900— 1911.</w:t>
      </w:r>
    </w:p>
    <w:p w:rsidR="00061E0A" w:rsidRDefault="00061E0A">
      <w:pPr>
        <w:pStyle w:val="Teksttreci60"/>
        <w:shd w:val="clear" w:color="auto" w:fill="auto"/>
        <w:spacing w:before="0" w:after="0" w:line="246" w:lineRule="exact"/>
        <w:ind w:left="1520" w:right="580" w:hanging="1520"/>
        <w:jc w:val="both"/>
      </w:pPr>
      <w:r>
        <w:rPr>
          <w:rStyle w:val="Teksttreci6"/>
          <w:color w:val="000000"/>
        </w:rPr>
        <w:t>Sł. geogr. — Słownik geograficzny Królestwa Polskiego i innych krajów słowiań</w:t>
      </w:r>
      <w:r>
        <w:rPr>
          <w:rStyle w:val="Teksttreci6"/>
          <w:color w:val="000000"/>
        </w:rPr>
        <w:softHyphen/>
        <w:t>skich wydany pod red. Filipa Sulimierskiego [...], Bronisława Chle</w:t>
      </w:r>
      <w:r>
        <w:rPr>
          <w:rStyle w:val="Teksttreci6"/>
          <w:color w:val="000000"/>
        </w:rPr>
        <w:softHyphen/>
        <w:t>bowskiego [...], Władysława Walewskiego [...]. T. 1 —15. Warszawa 1880— 1902.</w:t>
      </w:r>
    </w:p>
    <w:p w:rsidR="00061E0A" w:rsidRDefault="00061E0A">
      <w:pPr>
        <w:pStyle w:val="Teksttreci60"/>
        <w:shd w:val="clear" w:color="auto" w:fill="auto"/>
        <w:spacing w:before="0" w:after="0" w:line="246" w:lineRule="exact"/>
        <w:ind w:left="1520" w:right="580" w:hanging="1520"/>
        <w:jc w:val="both"/>
      </w:pPr>
      <w:r>
        <w:rPr>
          <w:rStyle w:val="Teksttreci6"/>
          <w:color w:val="000000"/>
        </w:rPr>
        <w:t xml:space="preserve">Ul Mat — B. Ulanowski, Materiały do historii prawa i heraldyki. </w:t>
      </w:r>
      <w:r>
        <w:rPr>
          <w:rStyle w:val="Teksttreci6"/>
          <w:color w:val="000000"/>
          <w:lang w:val="cs-CZ" w:eastAsia="cs-CZ"/>
        </w:rPr>
        <w:t xml:space="preserve">Arch. </w:t>
      </w:r>
      <w:r>
        <w:rPr>
          <w:rStyle w:val="Teksttreci6"/>
          <w:color w:val="000000"/>
        </w:rPr>
        <w:t xml:space="preserve">Kom. </w:t>
      </w:r>
      <w:r w:rsidRPr="002406D8">
        <w:rPr>
          <w:rStyle w:val="Teksttreci6"/>
          <w:color w:val="000000"/>
          <w:lang w:eastAsia="en-US"/>
        </w:rPr>
        <w:t xml:space="preserve">Hist. </w:t>
      </w:r>
      <w:r>
        <w:rPr>
          <w:rStyle w:val="Teksttreci6"/>
          <w:color w:val="000000"/>
        </w:rPr>
        <w:t>Akad. III, Odb. Kraków 1886.</w:t>
      </w:r>
    </w:p>
    <w:p w:rsidR="00061E0A" w:rsidRDefault="00061E0A">
      <w:pPr>
        <w:pStyle w:val="Teksttreci60"/>
        <w:shd w:val="clear" w:color="auto" w:fill="auto"/>
        <w:tabs>
          <w:tab w:val="left" w:leader="hyphen" w:pos="687"/>
        </w:tabs>
        <w:spacing w:before="0" w:after="0" w:line="246" w:lineRule="exact"/>
        <w:ind w:left="1520" w:hanging="1520"/>
        <w:jc w:val="both"/>
      </w:pPr>
      <w:r>
        <w:rPr>
          <w:rStyle w:val="Teksttreci6"/>
          <w:color w:val="000000"/>
        </w:rPr>
        <w:tab/>
        <w:t xml:space="preserve"> — W. </w:t>
      </w:r>
      <w:r>
        <w:rPr>
          <w:rStyle w:val="Teksttreci6"/>
          <w:color w:val="000000"/>
          <w:lang w:val="de-DE" w:eastAsia="de-DE"/>
        </w:rPr>
        <w:t xml:space="preserve">Vondrak, Vergleichende slavische Grammatik. </w:t>
      </w:r>
      <w:r>
        <w:rPr>
          <w:rStyle w:val="Teksttreci6"/>
          <w:color w:val="000000"/>
          <w:lang w:val="ru-RU" w:eastAsia="ru-RU"/>
        </w:rPr>
        <w:t xml:space="preserve">В. </w:t>
      </w:r>
      <w:r>
        <w:rPr>
          <w:rStyle w:val="Teksttreci6"/>
          <w:color w:val="000000"/>
          <w:lang w:val="de-DE" w:eastAsia="de-DE"/>
        </w:rPr>
        <w:t xml:space="preserve">1 — 2 </w:t>
      </w:r>
      <w:r w:rsidRPr="002406D8">
        <w:rPr>
          <w:rStyle w:val="Teksttreci6"/>
          <w:color w:val="000000"/>
          <w:lang w:eastAsia="en-US"/>
        </w:rPr>
        <w:t>Goettingen</w:t>
      </w:r>
    </w:p>
    <w:p w:rsidR="00061E0A" w:rsidRDefault="00061E0A">
      <w:pPr>
        <w:pStyle w:val="Teksttreci60"/>
        <w:shd w:val="clear" w:color="auto" w:fill="auto"/>
        <w:spacing w:before="0" w:after="289" w:line="246" w:lineRule="exact"/>
        <w:ind w:left="1520" w:firstLine="0"/>
        <w:jc w:val="left"/>
      </w:pPr>
      <w:r w:rsidRPr="002406D8">
        <w:rPr>
          <w:rStyle w:val="Teksttreci6"/>
          <w:color w:val="000000"/>
          <w:lang w:eastAsia="en-US"/>
        </w:rPr>
        <w:t>1924 — 1928.</w:t>
      </w:r>
    </w:p>
    <w:p w:rsidR="00061E0A" w:rsidRDefault="00061E0A">
      <w:pPr>
        <w:pStyle w:val="Teksttreci50"/>
        <w:shd w:val="clear" w:color="auto" w:fill="auto"/>
        <w:spacing w:after="238" w:line="260" w:lineRule="exact"/>
        <w:ind w:left="1520" w:hanging="1520"/>
        <w:jc w:val="both"/>
      </w:pPr>
      <w:r>
        <w:rPr>
          <w:rStyle w:val="Teksttreci5"/>
          <w:i/>
          <w:iCs/>
          <w:color w:val="000000"/>
        </w:rPr>
        <w:t>Zygmunt Brocki</w:t>
      </w:r>
    </w:p>
    <w:p w:rsidR="00061E0A" w:rsidRDefault="00061E0A">
      <w:pPr>
        <w:pStyle w:val="Teksttreci21"/>
        <w:shd w:val="clear" w:color="auto" w:fill="auto"/>
        <w:spacing w:before="0" w:after="73" w:line="260" w:lineRule="exact"/>
        <w:ind w:left="1180" w:firstLine="0"/>
        <w:jc w:val="left"/>
      </w:pPr>
      <w:r>
        <w:rPr>
          <w:rStyle w:val="Teksttreci2"/>
          <w:color w:val="000000"/>
        </w:rPr>
        <w:t>SŁOWNIKAMI POSŁUGIWAĆ SIĘ NIE LUBIMY...</w:t>
      </w:r>
    </w:p>
    <w:p w:rsidR="00061E0A" w:rsidRDefault="00061E0A">
      <w:pPr>
        <w:pStyle w:val="Teksttreci21"/>
        <w:shd w:val="clear" w:color="auto" w:fill="auto"/>
        <w:spacing w:before="0" w:after="0" w:line="294" w:lineRule="exact"/>
        <w:ind w:right="580" w:firstLine="720"/>
        <w:sectPr w:rsidR="00061E0A">
          <w:headerReference w:type="even" r:id="rId29"/>
          <w:headerReference w:type="default" r:id="rId30"/>
          <w:headerReference w:type="first" r:id="rId31"/>
          <w:pgSz w:w="11900" w:h="16840"/>
          <w:pgMar w:top="1593" w:right="1692" w:bottom="1390" w:left="1232" w:header="0" w:footer="3" w:gutter="0"/>
          <w:pgNumType w:start="24"/>
          <w:cols w:space="708"/>
          <w:noEndnote/>
          <w:docGrid w:linePitch="360"/>
        </w:sectPr>
      </w:pPr>
      <w:r>
        <w:rPr>
          <w:rStyle w:val="Teksttreci2"/>
          <w:color w:val="000000"/>
        </w:rPr>
        <w:t>W z. 8. „Poradnika Językowego“ z r. 1954 dr K. Mężyński w arty</w:t>
      </w:r>
      <w:r>
        <w:rPr>
          <w:rStyle w:val="Teksttreci2"/>
          <w:color w:val="000000"/>
        </w:rPr>
        <w:softHyphen/>
        <w:t xml:space="preserve">kule o okrętowym terminie </w:t>
      </w:r>
      <w:r>
        <w:rPr>
          <w:rStyle w:val="Teksttreci2Kursywa"/>
          <w:color w:val="000000"/>
        </w:rPr>
        <w:t>zęza</w:t>
      </w:r>
      <w:r>
        <w:rPr>
          <w:rStyle w:val="Teksttreci2"/>
          <w:color w:val="000000"/>
        </w:rPr>
        <w:t xml:space="preserve"> wspominał, że się wielu marynarzom wydawało, iż ten wyraz jakoś łączy się z niem. </w:t>
      </w:r>
      <w:r>
        <w:rPr>
          <w:rStyle w:val="Teksttreci2Kursywa"/>
          <w:color w:val="000000"/>
          <w:lang w:val="de-DE" w:eastAsia="de-DE"/>
        </w:rPr>
        <w:t>Sense</w:t>
      </w:r>
      <w:r>
        <w:rPr>
          <w:rStyle w:val="Teksttreci2"/>
          <w:color w:val="000000"/>
          <w:lang w:val="de-DE" w:eastAsia="de-DE"/>
        </w:rPr>
        <w:t xml:space="preserve"> </w:t>
      </w:r>
      <w:r>
        <w:rPr>
          <w:rStyle w:val="Teksttreci2"/>
          <w:color w:val="000000"/>
        </w:rPr>
        <w:t>«kosa»; przypusz</w:t>
      </w:r>
      <w:r>
        <w:rPr>
          <w:rStyle w:val="Teksttreci2"/>
          <w:color w:val="000000"/>
        </w:rPr>
        <w:softHyphen/>
        <w:t xml:space="preserve">czano, że w niemieckich słownikach morskich można znaleźć jakiś termin w rodzaju </w:t>
      </w:r>
      <w:r w:rsidRPr="002406D8">
        <w:rPr>
          <w:rStyle w:val="Teksttreci2Kursywa"/>
          <w:color w:val="000000"/>
          <w:lang w:eastAsia="en-US"/>
        </w:rPr>
        <w:t>Sense</w:t>
      </w:r>
      <w:r>
        <w:rPr>
          <w:rStyle w:val="Teksttreci2"/>
          <w:color w:val="000000"/>
        </w:rPr>
        <w:t>, mający znaczenie «zęza».</w:t>
      </w:r>
    </w:p>
    <w:p w:rsidR="00061E0A" w:rsidRDefault="00061E0A">
      <w:pPr>
        <w:pStyle w:val="Teksttreci21"/>
        <w:shd w:val="clear" w:color="auto" w:fill="auto"/>
        <w:spacing w:before="0" w:after="0" w:line="312" w:lineRule="exact"/>
        <w:ind w:firstLine="720"/>
      </w:pPr>
      <w:r>
        <w:rPr>
          <w:rStyle w:val="Teksttreci2"/>
          <w:color w:val="000000"/>
        </w:rPr>
        <w:lastRenderedPageBreak/>
        <w:t>Przypuszczali... Ale żadnemu z tych przypuszczających do słowni</w:t>
      </w:r>
      <w:r>
        <w:rPr>
          <w:rStyle w:val="Teksttreci2"/>
          <w:color w:val="000000"/>
        </w:rPr>
        <w:softHyphen/>
        <w:t xml:space="preserve">ków zajrzeć się nie chciało. Zdanie, że </w:t>
      </w:r>
      <w:r>
        <w:rPr>
          <w:rStyle w:val="Teksttreci2Kursywa"/>
          <w:color w:val="000000"/>
        </w:rPr>
        <w:t>zęza</w:t>
      </w:r>
      <w:r>
        <w:rPr>
          <w:rStyle w:val="Teksttreci2"/>
          <w:color w:val="000000"/>
        </w:rPr>
        <w:t xml:space="preserve"> jest pochodzenia niemieckie</w:t>
      </w:r>
      <w:r>
        <w:rPr>
          <w:rStyle w:val="Teksttreci2"/>
          <w:color w:val="000000"/>
        </w:rPr>
        <w:softHyphen/>
        <w:t>go, powtarzają inni. Łatwiej jest powtarzać, niż sprawdzać. I dlatego ma</w:t>
      </w:r>
      <w:r>
        <w:rPr>
          <w:rStyle w:val="Teksttreci2"/>
          <w:color w:val="000000"/>
        </w:rPr>
        <w:softHyphen/>
        <w:t xml:space="preserve">rynarze upierają się za pisownią </w:t>
      </w:r>
      <w:r>
        <w:rPr>
          <w:rStyle w:val="Teksttreci2Kursywa"/>
          <w:color w:val="000000"/>
        </w:rPr>
        <w:t>zenza,</w:t>
      </w:r>
      <w:r>
        <w:rPr>
          <w:rStyle w:val="Teksttreci2"/>
          <w:color w:val="000000"/>
        </w:rPr>
        <w:t xml:space="preserve"> gorszącą przecież. Też żadnemu nie przyjdzie do głowy, aby sprawdzić, w jakiej postaci notują ten wyraz nasze słowniki. Gdyby zajrzeli do słownika niemieckiego, przekonaliby się, że żadnego terminu w rodzaju </w:t>
      </w:r>
      <w:r w:rsidRPr="002406D8">
        <w:rPr>
          <w:rStyle w:val="Teksttreci2Kursywa"/>
          <w:color w:val="000000"/>
          <w:lang w:eastAsia="en-US"/>
        </w:rPr>
        <w:t>Sense</w:t>
      </w:r>
      <w:r w:rsidRPr="002406D8">
        <w:rPr>
          <w:rStyle w:val="Teksttreci2"/>
          <w:color w:val="000000"/>
          <w:lang w:eastAsia="en-US"/>
        </w:rPr>
        <w:t xml:space="preserve"> </w:t>
      </w:r>
      <w:r>
        <w:rPr>
          <w:rStyle w:val="Teksttreci2"/>
          <w:color w:val="000000"/>
        </w:rPr>
        <w:t xml:space="preserve">w znaczeniu «zęza» nie ma </w:t>
      </w:r>
      <w:r>
        <w:rPr>
          <w:rStyle w:val="Teksttreci2Kursywa"/>
          <w:color w:val="000000"/>
          <w:vertAlign w:val="superscript"/>
        </w:rPr>
        <w:t>1</w:t>
      </w:r>
      <w:r>
        <w:rPr>
          <w:rStyle w:val="Teksttreci2Kursywa"/>
          <w:color w:val="000000"/>
        </w:rPr>
        <w:t xml:space="preserve">. </w:t>
      </w:r>
      <w:r>
        <w:rPr>
          <w:rStyle w:val="Teksttreci2"/>
          <w:color w:val="000000"/>
        </w:rPr>
        <w:t xml:space="preserve">(A zajrzenie do jakiegokolwiek słownika polskiego notującego </w:t>
      </w:r>
      <w:r>
        <w:rPr>
          <w:rStyle w:val="Teksttreci2Kursywa"/>
          <w:color w:val="000000"/>
        </w:rPr>
        <w:t xml:space="preserve">zęzę </w:t>
      </w:r>
      <w:r>
        <w:rPr>
          <w:rStyle w:val="Teksttreci2"/>
          <w:color w:val="000000"/>
        </w:rPr>
        <w:t>przekonałoby, że wyraz ten pisany jest tylko przez -ę-</w:t>
      </w:r>
      <w:r>
        <w:rPr>
          <w:rStyle w:val="Teksttreci2"/>
          <w:color w:val="000000"/>
          <w:vertAlign w:val="superscript"/>
        </w:rPr>
        <w:footnoteReference w:id="16"/>
      </w:r>
      <w:r>
        <w:rPr>
          <w:rStyle w:val="Teksttreci2"/>
          <w:color w:val="000000"/>
          <w:vertAlign w:val="superscript"/>
        </w:rPr>
        <w:t xml:space="preserve"> </w:t>
      </w:r>
      <w:r>
        <w:rPr>
          <w:rStyle w:val="Teksttreci2"/>
          <w:color w:val="000000"/>
          <w:vertAlign w:val="superscript"/>
        </w:rPr>
        <w:footnoteReference w:id="17"/>
      </w:r>
      <w:r>
        <w:rPr>
          <w:rStyle w:val="Teksttreci2"/>
          <w:color w:val="000000"/>
        </w:rPr>
        <w:t>).</w:t>
      </w:r>
    </w:p>
    <w:p w:rsidR="00061E0A" w:rsidRDefault="00061E0A">
      <w:pPr>
        <w:pStyle w:val="Teksttreci21"/>
        <w:shd w:val="clear" w:color="auto" w:fill="auto"/>
        <w:spacing w:before="0" w:after="0" w:line="312" w:lineRule="exact"/>
        <w:ind w:firstLine="720"/>
      </w:pPr>
      <w:r>
        <w:rPr>
          <w:rStyle w:val="Teksttreci2"/>
          <w:color w:val="000000"/>
        </w:rPr>
        <w:t>Tak w społeczeństwie powstają „mity językowe“: ktoś coś przy</w:t>
      </w:r>
      <w:r>
        <w:rPr>
          <w:rStyle w:val="Teksttreci2"/>
          <w:color w:val="000000"/>
        </w:rPr>
        <w:softHyphen/>
        <w:t>puszcza, inni to powtarzają, nikomu się nie chce tu lub tam sprawdzić, przypuszczenia stają się „twierdzeniami“, idą do literatury...</w:t>
      </w:r>
    </w:p>
    <w:p w:rsidR="00061E0A" w:rsidRDefault="00061E0A">
      <w:pPr>
        <w:pStyle w:val="Teksttreci21"/>
        <w:shd w:val="clear" w:color="auto" w:fill="auto"/>
        <w:spacing w:before="0" w:after="0" w:line="312" w:lineRule="exact"/>
        <w:ind w:firstLine="720"/>
      </w:pPr>
      <w:r>
        <w:rPr>
          <w:rStyle w:val="Teksttreci2"/>
          <w:color w:val="000000"/>
        </w:rPr>
        <w:t xml:space="preserve">Taki mechanizm możemy prześledzić też np. jeśli chodzi o wyraz </w:t>
      </w:r>
      <w:r>
        <w:rPr>
          <w:rStyle w:val="Teksttreci2Kursywa"/>
          <w:color w:val="000000"/>
        </w:rPr>
        <w:t>jantar</w:t>
      </w:r>
      <w:r>
        <w:rPr>
          <w:rStyle w:val="Teksttreci2"/>
          <w:color w:val="000000"/>
        </w:rPr>
        <w:t xml:space="preserve"> «bursztyn». Rzecz wydaje się na tyle gorsząca, że warto na nią w „Poradniku“ zwrócić uwagę.</w:t>
      </w:r>
    </w:p>
    <w:p w:rsidR="00061E0A" w:rsidRDefault="00061E0A">
      <w:pPr>
        <w:pStyle w:val="Teksttreci21"/>
        <w:shd w:val="clear" w:color="auto" w:fill="auto"/>
        <w:spacing w:before="0" w:after="0" w:line="312" w:lineRule="exact"/>
        <w:ind w:firstLine="560"/>
      </w:pPr>
      <w:r>
        <w:rPr>
          <w:rStyle w:val="Teksttreci2"/>
          <w:color w:val="000000"/>
        </w:rPr>
        <w:t xml:space="preserve">Nie wiem, kto pierwszy puścił w obieg zdanie, że </w:t>
      </w:r>
      <w:r>
        <w:rPr>
          <w:rStyle w:val="Teksttreci2Kursywa"/>
          <w:color w:val="000000"/>
        </w:rPr>
        <w:t>jantar</w:t>
      </w:r>
      <w:r>
        <w:rPr>
          <w:rStyle w:val="Teksttreci2"/>
          <w:color w:val="000000"/>
        </w:rPr>
        <w:t xml:space="preserve"> to staro</w:t>
      </w:r>
      <w:r>
        <w:rPr>
          <w:rStyle w:val="Teksttreci2"/>
          <w:color w:val="000000"/>
        </w:rPr>
        <w:softHyphen/>
        <w:t xml:space="preserve">polska nazwa «bursztynu». Siedzę sprawę od r. 1950. w którym E. Węglorz ogłosił </w:t>
      </w:r>
      <w:r w:rsidRPr="002406D8">
        <w:rPr>
          <w:rStyle w:val="Teksttreci2"/>
          <w:color w:val="000000"/>
          <w:lang w:eastAsia="en-US"/>
        </w:rPr>
        <w:t xml:space="preserve">art. </w:t>
      </w:r>
      <w:r>
        <w:rPr>
          <w:rStyle w:val="Teksttreci2"/>
          <w:color w:val="000000"/>
        </w:rPr>
        <w:t>pt. Jantar — bursztyn, w n-rze 4. popularnonaukowego czaso</w:t>
      </w:r>
      <w:r>
        <w:rPr>
          <w:rStyle w:val="Teksttreci2"/>
          <w:color w:val="000000"/>
        </w:rPr>
        <w:softHyphen/>
        <w:t>pisma „Wszechświat“. Autor ten zaproponował mianowicie „przywróce</w:t>
      </w:r>
      <w:r>
        <w:rPr>
          <w:rStyle w:val="Teksttreci2"/>
          <w:color w:val="000000"/>
        </w:rPr>
        <w:softHyphen/>
        <w:t xml:space="preserve">nie“ wyrazowi </w:t>
      </w:r>
      <w:r>
        <w:rPr>
          <w:rStyle w:val="Teksttreci2Kursywa"/>
          <w:color w:val="000000"/>
        </w:rPr>
        <w:t>jantar</w:t>
      </w:r>
      <w:r>
        <w:rPr>
          <w:rStyle w:val="Teksttreci2"/>
          <w:color w:val="000000"/>
        </w:rPr>
        <w:t xml:space="preserve"> praw obywatelskich „na miejsce obrzydliwego </w:t>
      </w:r>
      <w:r>
        <w:rPr>
          <w:rStyle w:val="Teksttreci2"/>
          <w:color w:val="000000"/>
          <w:lang w:val="cs-CZ" w:eastAsia="cs-CZ"/>
        </w:rPr>
        <w:t>ger</w:t>
      </w:r>
      <w:r>
        <w:rPr>
          <w:rStyle w:val="Teksttreci2"/>
          <w:color w:val="000000"/>
          <w:lang w:val="cs-CZ" w:eastAsia="cs-CZ"/>
        </w:rPr>
        <w:softHyphen/>
        <w:t xml:space="preserve">manismu“ </w:t>
      </w:r>
      <w:r>
        <w:rPr>
          <w:rStyle w:val="Teksttreci2"/>
          <w:color w:val="000000"/>
        </w:rPr>
        <w:t xml:space="preserve">(aż tak!!), jakim jest nazwa </w:t>
      </w:r>
      <w:r>
        <w:rPr>
          <w:rStyle w:val="Teksttreci2Kursywa"/>
          <w:color w:val="000000"/>
        </w:rPr>
        <w:t>bursztyn,</w:t>
      </w:r>
      <w:r>
        <w:rPr>
          <w:rStyle w:val="Teksttreci2"/>
          <w:color w:val="000000"/>
        </w:rPr>
        <w:t xml:space="preserve"> która się pojawiła u nas — jak dalej pisze ten autor — „dopiero w </w:t>
      </w:r>
      <w:r>
        <w:rPr>
          <w:rStyle w:val="Teksttreci2Odstpy3pt"/>
          <w:color w:val="000000"/>
        </w:rPr>
        <w:t>końcu</w:t>
      </w:r>
      <w:r>
        <w:rPr>
          <w:rStyle w:val="Teksttreci2"/>
          <w:color w:val="000000"/>
        </w:rPr>
        <w:t xml:space="preserve"> XVIII </w:t>
      </w:r>
      <w:r>
        <w:rPr>
          <w:rStyle w:val="Teksttreci2Odstpy3pt"/>
          <w:color w:val="000000"/>
        </w:rPr>
        <w:t>wieku,</w:t>
      </w:r>
      <w:r>
        <w:rPr>
          <w:rStyle w:val="Teksttreci2"/>
          <w:color w:val="000000"/>
        </w:rPr>
        <w:t xml:space="preserve"> wpro</w:t>
      </w:r>
      <w:r>
        <w:rPr>
          <w:rStyle w:val="Teksttreci2"/>
          <w:color w:val="000000"/>
        </w:rPr>
        <w:softHyphen/>
        <w:t>wadzona przez kupców niemieckich, którzy opanowali handel tym to</w:t>
      </w:r>
      <w:r>
        <w:rPr>
          <w:rStyle w:val="Teksttreci2"/>
          <w:color w:val="000000"/>
        </w:rPr>
        <w:softHyphen/>
        <w:t xml:space="preserve">warem“ </w:t>
      </w:r>
      <w:r>
        <w:rPr>
          <w:rStyle w:val="Teksttreci2"/>
          <w:color w:val="000000"/>
          <w:vertAlign w:val="superscript"/>
        </w:rPr>
        <w:footnoteReference w:id="18"/>
      </w:r>
      <w:r>
        <w:rPr>
          <w:rStyle w:val="Teksttreci2"/>
          <w:color w:val="000000"/>
        </w:rPr>
        <w:t>. Dokumentacji autor nie daje żadnej. Chyba gdzieś o tym tylko słyszał...</w:t>
      </w:r>
    </w:p>
    <w:p w:rsidR="00061E0A" w:rsidRDefault="00061E0A">
      <w:pPr>
        <w:pStyle w:val="Teksttreci21"/>
        <w:shd w:val="clear" w:color="auto" w:fill="auto"/>
        <w:spacing w:before="0" w:after="0" w:line="312" w:lineRule="exact"/>
        <w:ind w:firstLine="720"/>
        <w:sectPr w:rsidR="00061E0A">
          <w:headerReference w:type="even" r:id="rId32"/>
          <w:headerReference w:type="default" r:id="rId33"/>
          <w:pgSz w:w="11900" w:h="16840"/>
          <w:pgMar w:top="1593" w:right="1692" w:bottom="1390" w:left="1232" w:header="0" w:footer="3" w:gutter="0"/>
          <w:pgNumType w:start="167"/>
          <w:cols w:space="708"/>
          <w:noEndnote/>
          <w:docGrid w:linePitch="360"/>
        </w:sectPr>
      </w:pPr>
      <w:r>
        <w:rPr>
          <w:rStyle w:val="Teksttreci2"/>
          <w:color w:val="000000"/>
        </w:rPr>
        <w:t xml:space="preserve">W roku następnym Z. Mulicki, również przyrodnik, w popularnonaukowej broszurze pt. Bursztyn, skarb Bałtyku (Warszawa 1951) pisze tak (s. 24): „Polacy [...] używali dawniej nazwy </w:t>
      </w:r>
      <w:r>
        <w:rPr>
          <w:rStyle w:val="Teksttreci2Kursywa"/>
          <w:color w:val="000000"/>
        </w:rPr>
        <w:t>jantar,</w:t>
      </w:r>
      <w:r>
        <w:rPr>
          <w:rStyle w:val="Teksttreci2"/>
          <w:color w:val="000000"/>
        </w:rPr>
        <w:t xml:space="preserve"> przyjętej od Pru</w:t>
      </w:r>
      <w:r>
        <w:rPr>
          <w:rStyle w:val="Teksttreci2"/>
          <w:color w:val="000000"/>
        </w:rPr>
        <w:softHyphen/>
        <w:t xml:space="preserve">sów [...]. W polskiej mowie wyraz </w:t>
      </w:r>
      <w:r>
        <w:rPr>
          <w:rStyle w:val="Teksttreci2Kursywa"/>
          <w:color w:val="000000"/>
        </w:rPr>
        <w:t>jantar</w:t>
      </w:r>
      <w:r>
        <w:rPr>
          <w:rStyle w:val="Teksttreci2"/>
          <w:color w:val="000000"/>
        </w:rPr>
        <w:t xml:space="preserve"> został zastąpiony [!] z </w:t>
      </w:r>
      <w:r>
        <w:rPr>
          <w:rStyle w:val="Teksttreci2Odstpy3pt"/>
          <w:color w:val="000000"/>
        </w:rPr>
        <w:t>koń</w:t>
      </w:r>
      <w:r>
        <w:rPr>
          <w:rStyle w:val="Teksttreci2Odstpy3pt"/>
          <w:color w:val="000000"/>
        </w:rPr>
        <w:softHyphen/>
        <w:t>cem</w:t>
      </w:r>
      <w:r>
        <w:rPr>
          <w:rStyle w:val="Teksttreci2"/>
          <w:color w:val="000000"/>
        </w:rPr>
        <w:t xml:space="preserve"> XVIII w. przez słowo </w:t>
      </w:r>
      <w:r>
        <w:rPr>
          <w:rStyle w:val="Teksttreci2Kursywa"/>
          <w:color w:val="000000"/>
        </w:rPr>
        <w:t>bursztyn</w:t>
      </w:r>
      <w:r>
        <w:rPr>
          <w:rStyle w:val="Teksttreci2"/>
          <w:color w:val="000000"/>
        </w:rPr>
        <w:t xml:space="preserve">, zbliżonym [sic] do niemieckiego </w:t>
      </w:r>
      <w:r>
        <w:rPr>
          <w:rStyle w:val="Teksttreci2Kursywa"/>
          <w:color w:val="000000"/>
        </w:rPr>
        <w:t>bernstein,</w:t>
      </w:r>
      <w:r>
        <w:rPr>
          <w:rStyle w:val="Teksttreci2"/>
          <w:color w:val="000000"/>
        </w:rPr>
        <w:t xml:space="preserve"> którym się posługiwali Niemcy handlujący bursztynem. Obecnie wprowadza się w użycie starą nazwę [tzn. </w:t>
      </w:r>
      <w:r>
        <w:rPr>
          <w:rStyle w:val="Teksttreci2Kursywa"/>
          <w:color w:val="000000"/>
        </w:rPr>
        <w:t>jantar]</w:t>
      </w:r>
      <w:r>
        <w:rPr>
          <w:rStyle w:val="Teksttreci2"/>
          <w:color w:val="000000"/>
        </w:rPr>
        <w:t xml:space="preserve"> i coraz częściej obok znanego słowa </w:t>
      </w:r>
      <w:r>
        <w:rPr>
          <w:rStyle w:val="Teksttreci2Kursywa"/>
          <w:color w:val="000000"/>
        </w:rPr>
        <w:t>bursztyn</w:t>
      </w:r>
      <w:r>
        <w:rPr>
          <w:rStyle w:val="Teksttreci2"/>
          <w:color w:val="000000"/>
        </w:rPr>
        <w:t xml:space="preserve"> słyszy się o </w:t>
      </w:r>
      <w:r>
        <w:rPr>
          <w:rStyle w:val="Teksttreci2Kursywa"/>
          <w:color w:val="000000"/>
        </w:rPr>
        <w:t>jantarze“</w:t>
      </w:r>
      <w:r>
        <w:rPr>
          <w:rStyle w:val="Teksttreci2"/>
          <w:color w:val="000000"/>
        </w:rPr>
        <w:t xml:space="preserve"> </w:t>
      </w:r>
      <w:r>
        <w:rPr>
          <w:rStyle w:val="Teksttreci2"/>
          <w:color w:val="000000"/>
          <w:vertAlign w:val="superscript"/>
        </w:rPr>
        <w:t>4</w:t>
      </w:r>
      <w:r>
        <w:rPr>
          <w:rStyle w:val="Teksttreci2"/>
          <w:color w:val="000000"/>
        </w:rPr>
        <w:t xml:space="preserve"> W spisie</w:t>
      </w:r>
    </w:p>
    <w:p w:rsidR="00061E0A" w:rsidRDefault="00061E0A">
      <w:pPr>
        <w:pStyle w:val="Teksttreci21"/>
        <w:shd w:val="clear" w:color="auto" w:fill="auto"/>
        <w:spacing w:before="0" w:after="0"/>
        <w:ind w:left="520" w:right="240" w:firstLine="0"/>
      </w:pPr>
      <w:r>
        <w:rPr>
          <w:rStyle w:val="Teksttreci2"/>
          <w:color w:val="000000"/>
        </w:rPr>
        <w:lastRenderedPageBreak/>
        <w:t xml:space="preserve">literatury Z. Mulicki podaje m. </w:t>
      </w:r>
      <w:r w:rsidRPr="002406D8">
        <w:rPr>
          <w:rStyle w:val="Teksttreci2"/>
          <w:color w:val="000000"/>
          <w:lang w:eastAsia="en-US"/>
        </w:rPr>
        <w:t xml:space="preserve">in. </w:t>
      </w:r>
      <w:r>
        <w:rPr>
          <w:rStyle w:val="Teksttreci2"/>
          <w:color w:val="000000"/>
        </w:rPr>
        <w:t>artykuł E. Węglorza. A więc chyba stąd ten „koniec XVIII w.“ itd.</w:t>
      </w:r>
    </w:p>
    <w:p w:rsidR="00061E0A" w:rsidRDefault="00061E0A">
      <w:pPr>
        <w:pStyle w:val="Teksttreci21"/>
        <w:shd w:val="clear" w:color="auto" w:fill="auto"/>
        <w:spacing w:before="0" w:after="0" w:line="288" w:lineRule="exact"/>
        <w:ind w:left="520" w:right="240" w:firstLine="600"/>
      </w:pPr>
      <w:r>
        <w:rPr>
          <w:rStyle w:val="Teksttreci2Kursywa"/>
          <w:color w:val="000000"/>
        </w:rPr>
        <w:t>Jantar to staropolska nazwa</w:t>
      </w:r>
      <w:r>
        <w:rPr>
          <w:rStyle w:val="Teksttreci2"/>
          <w:color w:val="000000"/>
        </w:rPr>
        <w:t xml:space="preserve"> «bursztynu» — zdanie to od kilku lat słyszy się stale. Upodobali je sobie szczególnie autorzy imprez „zgaduj - -zgadula“ o tematyce morskiej: niemal każda taka impreza bez pytania: „Jak w języku staropolskim brzmiała nazwa bursztynu?“ — się nie obej</w:t>
      </w:r>
      <w:r>
        <w:rPr>
          <w:rStyle w:val="Teksttreci2"/>
          <w:color w:val="000000"/>
        </w:rPr>
        <w:softHyphen/>
        <w:t>dzie. Pytanie takie było np. w jednej z morskich „zgaduj-zgadul“ w r. I960, takie też pytanie postawili autorzy (z redakcji miesięcznika „Morze“) finałowej „zgaduj-zgaduli“, która się odbywa w Gdańsku na za</w:t>
      </w:r>
      <w:r>
        <w:rPr>
          <w:rStyle w:val="Teksttreci2"/>
          <w:color w:val="000000"/>
        </w:rPr>
        <w:softHyphen/>
        <w:t xml:space="preserve">kończenie Dni Morza 1961 r. „Staropolski“ </w:t>
      </w:r>
      <w:r>
        <w:rPr>
          <w:rStyle w:val="Teksttreci2Kursywa"/>
          <w:color w:val="000000"/>
        </w:rPr>
        <w:t>jantar</w:t>
      </w:r>
      <w:r>
        <w:rPr>
          <w:rStyle w:val="Teksttreci2"/>
          <w:color w:val="000000"/>
        </w:rPr>
        <w:t xml:space="preserve"> znów powędrował do setek tysięcy Polaków: widzów w hali „Stoczni Gdańskiej“, odbiorców te</w:t>
      </w:r>
      <w:r>
        <w:rPr>
          <w:rStyle w:val="Teksttreci2"/>
          <w:color w:val="000000"/>
        </w:rPr>
        <w:softHyphen/>
        <w:t>lewizji, słuchaczy radia...</w:t>
      </w:r>
    </w:p>
    <w:p w:rsidR="00061E0A" w:rsidRDefault="00061E0A">
      <w:pPr>
        <w:pStyle w:val="Teksttreci21"/>
        <w:shd w:val="clear" w:color="auto" w:fill="auto"/>
        <w:spacing w:before="0" w:after="0" w:line="288" w:lineRule="exact"/>
        <w:ind w:left="520" w:right="240" w:firstLine="600"/>
      </w:pPr>
      <w:r>
        <w:rPr>
          <w:rStyle w:val="Teksttreci2"/>
          <w:color w:val="000000"/>
        </w:rPr>
        <w:t>Żadnemu z autorów tych popularnonaukowych prac przyrodni</w:t>
      </w:r>
      <w:r>
        <w:rPr>
          <w:rStyle w:val="Teksttreci2"/>
          <w:color w:val="000000"/>
        </w:rPr>
        <w:softHyphen/>
        <w:t>czych i owych „zgaduj-zgadul“ nie przyszło do głowy zajrzeć do słowni</w:t>
      </w:r>
      <w:r>
        <w:rPr>
          <w:rStyle w:val="Teksttreci2"/>
          <w:color w:val="000000"/>
        </w:rPr>
        <w:softHyphen/>
        <w:t xml:space="preserve">ków. Zajrzenie choćby do jednego, do Lindego, już powinno wzbudzić wątpliwości: </w:t>
      </w:r>
      <w:r>
        <w:rPr>
          <w:rStyle w:val="Teksttreci2Kursywa"/>
          <w:color w:val="000000"/>
        </w:rPr>
        <w:t>jantar</w:t>
      </w:r>
      <w:r>
        <w:rPr>
          <w:rStyle w:val="Teksttreci2"/>
          <w:color w:val="000000"/>
        </w:rPr>
        <w:t xml:space="preserve"> jest „staropolski“, dlaczego więc nie ma go w tym Słowniku? A </w:t>
      </w:r>
      <w:r>
        <w:rPr>
          <w:rStyle w:val="Teksttreci2Kursywa"/>
          <w:color w:val="000000"/>
        </w:rPr>
        <w:t>bursztyn</w:t>
      </w:r>
      <w:r>
        <w:rPr>
          <w:rStyle w:val="Teksttreci2"/>
          <w:color w:val="000000"/>
        </w:rPr>
        <w:t xml:space="preserve">? Linde w haśle tym daje cytatę z Biblii Leopolity, z XVI w. A. </w:t>
      </w:r>
      <w:r>
        <w:rPr>
          <w:rStyle w:val="Teksttreci2"/>
          <w:color w:val="000000"/>
          <w:lang w:val="de-DE" w:eastAsia="de-DE"/>
        </w:rPr>
        <w:t xml:space="preserve">Brücknera </w:t>
      </w:r>
      <w:r>
        <w:rPr>
          <w:rStyle w:val="Teksttreci2"/>
          <w:color w:val="000000"/>
        </w:rPr>
        <w:t xml:space="preserve">Sł. et. jęz. pol., również przecież ogólnie dostępny, bo niedawno przedrukowany, w haśle </w:t>
      </w:r>
      <w:r>
        <w:rPr>
          <w:rStyle w:val="Teksttreci2Kursywa"/>
          <w:color w:val="000000"/>
        </w:rPr>
        <w:t>bursztyn</w:t>
      </w:r>
      <w:r>
        <w:rPr>
          <w:rStyle w:val="Teksttreci2"/>
          <w:color w:val="000000"/>
        </w:rPr>
        <w:t xml:space="preserve"> daje r. 1472. A więc nie </w:t>
      </w:r>
      <w:r>
        <w:rPr>
          <w:rStyle w:val="Teksttreci6"/>
          <w:color w:val="000000"/>
        </w:rPr>
        <w:t xml:space="preserve">używany jest natomiast w poezji (zresztą w tym samym stopniu co </w:t>
      </w:r>
      <w:r>
        <w:rPr>
          <w:rStyle w:val="Teksttreci6Kursywa"/>
          <w:color w:val="000000"/>
        </w:rPr>
        <w:t>bursztyn</w:t>
      </w:r>
      <w:r>
        <w:rPr>
          <w:rStyle w:val="Teksttreci6"/>
          <w:color w:val="000000"/>
        </w:rPr>
        <w:t>), i to jeszcze przed wojną, np.:</w:t>
      </w:r>
    </w:p>
    <w:p w:rsidR="00061E0A" w:rsidRDefault="00061E0A">
      <w:pPr>
        <w:pStyle w:val="Teksttreci60"/>
        <w:shd w:val="clear" w:color="auto" w:fill="auto"/>
        <w:spacing w:before="0" w:after="0" w:line="240" w:lineRule="exact"/>
        <w:ind w:left="2840" w:right="2920" w:firstLine="0"/>
        <w:jc w:val="left"/>
      </w:pPr>
      <w:r>
        <w:rPr>
          <w:rStyle w:val="Teksttreci6"/>
          <w:color w:val="000000"/>
        </w:rPr>
        <w:t xml:space="preserve">W żelaznych trudach i znojach krzepnące plemię Pomorzan wzorem zwycięskich najeźdźców hardo się brało za bary z burzami, z wiatrem i nocą, z niezmierną przestrzenią morza przy żmudnych łowach na ryby i przy połowie </w:t>
      </w:r>
      <w:r>
        <w:rPr>
          <w:rStyle w:val="Teksttreci6Kursywa"/>
          <w:color w:val="000000"/>
        </w:rPr>
        <w:t>jantaru.</w:t>
      </w:r>
    </w:p>
    <w:p w:rsidR="00061E0A" w:rsidRDefault="00061E0A">
      <w:pPr>
        <w:pStyle w:val="Teksttreci60"/>
        <w:shd w:val="clear" w:color="auto" w:fill="auto"/>
        <w:spacing w:before="0" w:after="0" w:line="246" w:lineRule="exact"/>
        <w:ind w:left="520" w:right="240" w:firstLine="0"/>
        <w:jc w:val="both"/>
      </w:pPr>
      <w:r>
        <w:rPr>
          <w:rStyle w:val="Teksttreci6"/>
          <w:color w:val="000000"/>
        </w:rPr>
        <w:t>(A. Madej, Pieśń o Bałtyku, «Biblioteka Kadry», Warszawa 1932; J. Tuwim utwo</w:t>
      </w:r>
      <w:r>
        <w:rPr>
          <w:rStyle w:val="Teksttreci6"/>
          <w:color w:val="000000"/>
        </w:rPr>
        <w:softHyphen/>
        <w:t xml:space="preserve">rzył nawet nazwę własną </w:t>
      </w:r>
      <w:r>
        <w:rPr>
          <w:rStyle w:val="Teksttreci6Kursywa"/>
          <w:color w:val="000000"/>
        </w:rPr>
        <w:t>Jantarnia:</w:t>
      </w:r>
    </w:p>
    <w:p w:rsidR="00061E0A" w:rsidRDefault="00061E0A">
      <w:pPr>
        <w:pStyle w:val="Teksttreci60"/>
        <w:shd w:val="clear" w:color="auto" w:fill="auto"/>
        <w:spacing w:before="0" w:after="0" w:line="240" w:lineRule="exact"/>
        <w:ind w:left="2840" w:firstLine="0"/>
        <w:jc w:val="left"/>
      </w:pPr>
      <w:r>
        <w:rPr>
          <w:rStyle w:val="Teksttreci6"/>
          <w:color w:val="000000"/>
        </w:rPr>
        <w:t xml:space="preserve">Od </w:t>
      </w:r>
      <w:r>
        <w:rPr>
          <w:rStyle w:val="Teksttreci6Kursywa"/>
          <w:color w:val="000000"/>
        </w:rPr>
        <w:t>jantarni,</w:t>
      </w:r>
      <w:r>
        <w:rPr>
          <w:rStyle w:val="Teksttreci6"/>
          <w:color w:val="000000"/>
        </w:rPr>
        <w:t xml:space="preserve"> od jastarni,</w:t>
      </w:r>
    </w:p>
    <w:p w:rsidR="00061E0A" w:rsidRDefault="00061E0A">
      <w:pPr>
        <w:pStyle w:val="Teksttreci60"/>
        <w:shd w:val="clear" w:color="auto" w:fill="auto"/>
        <w:spacing w:before="0" w:after="0" w:line="240" w:lineRule="exact"/>
        <w:ind w:left="2840" w:right="2920" w:firstLine="0"/>
        <w:jc w:val="left"/>
      </w:pPr>
      <w:r>
        <w:rPr>
          <w:rStyle w:val="Teksttreci6"/>
          <w:color w:val="000000"/>
        </w:rPr>
        <w:t>Od surowych skał jastrzębich Ciągnie wiatr [...]</w:t>
      </w:r>
    </w:p>
    <w:p w:rsidR="00061E0A" w:rsidRDefault="00061E0A">
      <w:pPr>
        <w:pStyle w:val="Teksttreci60"/>
        <w:shd w:val="clear" w:color="auto" w:fill="auto"/>
        <w:spacing w:before="0" w:after="0" w:line="240" w:lineRule="exact"/>
        <w:ind w:left="520" w:right="240" w:firstLine="0"/>
        <w:jc w:val="both"/>
        <w:sectPr w:rsidR="00061E0A">
          <w:pgSz w:w="11900" w:h="16840"/>
          <w:pgMar w:top="2206" w:right="1471" w:bottom="2098" w:left="1525" w:header="0" w:footer="3" w:gutter="0"/>
          <w:cols w:space="708"/>
          <w:noEndnote/>
          <w:docGrid w:linePitch="360"/>
        </w:sectPr>
      </w:pPr>
      <w:r>
        <w:rPr>
          <w:rStyle w:val="Teksttreci6"/>
          <w:color w:val="000000"/>
        </w:rPr>
        <w:t>w wierszu pt. Gdynia, druk w: „Gazeta Polska” 1934 nr 306) oraz jako nazwa wła</w:t>
      </w:r>
      <w:r>
        <w:rPr>
          <w:rStyle w:val="Teksttreci6"/>
          <w:color w:val="000000"/>
        </w:rPr>
        <w:softHyphen/>
        <w:t xml:space="preserve">sna itp.: już przed wojną (od r. 1937) Instytut Bałtycki wydawał kwartalnik </w:t>
      </w:r>
      <w:r>
        <w:rPr>
          <w:rStyle w:val="Teksttreci6Kursywa"/>
          <w:color w:val="000000"/>
        </w:rPr>
        <w:t>„Jantar”,</w:t>
      </w:r>
      <w:r>
        <w:rPr>
          <w:rStyle w:val="Teksttreci6"/>
          <w:color w:val="000000"/>
        </w:rPr>
        <w:t xml:space="preserve"> jest Gdańska Gra Liczbowa </w:t>
      </w:r>
      <w:r>
        <w:rPr>
          <w:rStyle w:val="Teksttreci6Kursywa"/>
          <w:color w:val="000000"/>
        </w:rPr>
        <w:t>„Jantar”,</w:t>
      </w:r>
      <w:r>
        <w:rPr>
          <w:rStyle w:val="Teksttreci6"/>
          <w:color w:val="000000"/>
        </w:rPr>
        <w:t xml:space="preserve"> największy holownik „Polskiego Ratownictwa Okrętowego” nazywa się </w:t>
      </w:r>
      <w:r>
        <w:rPr>
          <w:rStyle w:val="Teksttreci6Kursywa"/>
          <w:color w:val="000000"/>
        </w:rPr>
        <w:t>„Jantar”</w:t>
      </w:r>
      <w:r>
        <w:rPr>
          <w:rStyle w:val="Teksttreci6"/>
          <w:color w:val="000000"/>
        </w:rPr>
        <w:t xml:space="preserve"> (drugi z tej serii to „Koral”), jest w Gdańsku restauracja „</w:t>
      </w:r>
      <w:r>
        <w:rPr>
          <w:rStyle w:val="Teksttreci6Kursywa"/>
          <w:color w:val="000000"/>
        </w:rPr>
        <w:t>Jantar</w:t>
      </w:r>
      <w:r>
        <w:rPr>
          <w:rStyle w:val="Teksttreci6"/>
          <w:color w:val="000000"/>
        </w:rPr>
        <w:t>”, w Gdańsku-Sopocie-Gdyni PTTK wydaje biule</w:t>
      </w:r>
      <w:r>
        <w:rPr>
          <w:rStyle w:val="Teksttreci6"/>
          <w:color w:val="000000"/>
        </w:rPr>
        <w:softHyphen/>
        <w:t>tyn krajoznawczy „</w:t>
      </w:r>
      <w:r>
        <w:rPr>
          <w:rStyle w:val="Teksttreci6Kursywa"/>
          <w:color w:val="000000"/>
        </w:rPr>
        <w:t>Jantarowe</w:t>
      </w:r>
      <w:r>
        <w:rPr>
          <w:rStyle w:val="Teksttreci6"/>
          <w:color w:val="000000"/>
        </w:rPr>
        <w:t xml:space="preserve"> Szlaki”, Mierzeja Gdańska, a więc odcinek nadbrze</w:t>
      </w:r>
      <w:r>
        <w:rPr>
          <w:rStyle w:val="Teksttreci6"/>
          <w:color w:val="000000"/>
        </w:rPr>
        <w:softHyphen/>
        <w:t xml:space="preserve">ża Zatoki Gdańskiej między Gdańskiem a Mierzeją Wiślaną, popularnie zwana jest albo </w:t>
      </w:r>
      <w:r>
        <w:rPr>
          <w:rStyle w:val="Teksttreci6Kursywa"/>
          <w:color w:val="000000"/>
        </w:rPr>
        <w:t>Bursztynowym</w:t>
      </w:r>
      <w:r>
        <w:rPr>
          <w:rStyle w:val="Teksttreci6"/>
          <w:color w:val="000000"/>
        </w:rPr>
        <w:t xml:space="preserve"> Wybrzeżem, albo </w:t>
      </w:r>
      <w:r>
        <w:rPr>
          <w:rStyle w:val="Teksttreci6Kursywa"/>
          <w:color w:val="000000"/>
        </w:rPr>
        <w:t>Jantarowym</w:t>
      </w:r>
      <w:r>
        <w:rPr>
          <w:rStyle w:val="Teksttreci6"/>
          <w:color w:val="000000"/>
        </w:rPr>
        <w:t xml:space="preserve"> Wybrzeżem, a nadbrzeżna droga między gdańskiem kąpieliskiem Stogi a Śmiałą Wisłą — </w:t>
      </w:r>
      <w:r>
        <w:rPr>
          <w:rStyle w:val="Teksttreci6Kursywa"/>
          <w:color w:val="000000"/>
        </w:rPr>
        <w:t>Jantarową</w:t>
      </w:r>
      <w:r>
        <w:rPr>
          <w:rStyle w:val="Teksttreci6"/>
          <w:color w:val="000000"/>
        </w:rPr>
        <w:t xml:space="preserve"> Drogą (zob. też niżej przyp. 5) itd. Mimo to wyraz </w:t>
      </w:r>
      <w:r>
        <w:rPr>
          <w:rStyle w:val="Teksttreci6Kursywa"/>
          <w:color w:val="000000"/>
        </w:rPr>
        <w:t>jantar</w:t>
      </w:r>
      <w:r>
        <w:rPr>
          <w:rStyle w:val="Teksttreci6"/>
          <w:color w:val="000000"/>
        </w:rPr>
        <w:t xml:space="preserve"> powinien się znaleźć w t. III realizowanego obecnie Słownika jęz. pol. PAN-u (jego brak jest chyba zwykłym przeoczeniem).</w:t>
      </w:r>
    </w:p>
    <w:p w:rsidR="00061E0A" w:rsidRDefault="00061E0A">
      <w:pPr>
        <w:pStyle w:val="Teksttreci21"/>
        <w:shd w:val="clear" w:color="auto" w:fill="auto"/>
        <w:spacing w:before="0" w:after="0" w:line="306" w:lineRule="exact"/>
        <w:ind w:firstLine="0"/>
      </w:pPr>
      <w:r>
        <w:rPr>
          <w:rStyle w:val="Teksttreci2"/>
          <w:color w:val="000000"/>
        </w:rPr>
        <w:lastRenderedPageBreak/>
        <w:t xml:space="preserve">jakiś koniec XVIII w., w którym się wg E. Węglorza wyraz ten dostał do polszczyzny, lecz wiek XV: już w tym stuleciu </w:t>
      </w:r>
      <w:r>
        <w:rPr>
          <w:rStyle w:val="Teksttreci2Kursywa"/>
          <w:color w:val="000000"/>
        </w:rPr>
        <w:t>bursztyn</w:t>
      </w:r>
      <w:r>
        <w:rPr>
          <w:rStyle w:val="Teksttreci2"/>
          <w:color w:val="000000"/>
        </w:rPr>
        <w:t xml:space="preserve"> żył w naszym języku.</w:t>
      </w:r>
    </w:p>
    <w:p w:rsidR="00061E0A" w:rsidRDefault="00061E0A">
      <w:pPr>
        <w:pStyle w:val="Teksttreci21"/>
        <w:shd w:val="clear" w:color="auto" w:fill="auto"/>
        <w:spacing w:before="0" w:after="0" w:line="312" w:lineRule="exact"/>
        <w:ind w:firstLine="700"/>
      </w:pPr>
      <w:r>
        <w:rPr>
          <w:rStyle w:val="Teksttreci2"/>
          <w:color w:val="000000"/>
        </w:rPr>
        <w:t>I inne „poszukiwania“ nie są trudne dla laika. Gdyby któryś z auto</w:t>
      </w:r>
      <w:r>
        <w:rPr>
          <w:rStyle w:val="Teksttreci2"/>
          <w:color w:val="000000"/>
        </w:rPr>
        <w:softHyphen/>
        <w:t xml:space="preserve">rów zapatrzonych w „staropolskość“ </w:t>
      </w:r>
      <w:r>
        <w:rPr>
          <w:rStyle w:val="Teksttreci2Kursywa"/>
          <w:color w:val="000000"/>
        </w:rPr>
        <w:t>jantaru</w:t>
      </w:r>
      <w:r>
        <w:rPr>
          <w:rStyle w:val="Teksttreci2"/>
          <w:color w:val="000000"/>
        </w:rPr>
        <w:t xml:space="preserve"> sięgnął np. do encyklopedii Orgelbranda, do t. III z r. 1898, oprócz pospolitego </w:t>
      </w:r>
      <w:r>
        <w:rPr>
          <w:rStyle w:val="Teksttreci2Kursywa"/>
          <w:color w:val="000000"/>
        </w:rPr>
        <w:t>bursztynu</w:t>
      </w:r>
      <w:r>
        <w:rPr>
          <w:rStyle w:val="Teksttreci2"/>
          <w:color w:val="000000"/>
        </w:rPr>
        <w:t xml:space="preserve"> znalazłby </w:t>
      </w:r>
      <w:r>
        <w:rPr>
          <w:rStyle w:val="Teksttreci2Kursywa"/>
          <w:color w:val="000000"/>
        </w:rPr>
        <w:t>Bursztyn,</w:t>
      </w:r>
      <w:r>
        <w:rPr>
          <w:rStyle w:val="Teksttreci2"/>
          <w:color w:val="000000"/>
        </w:rPr>
        <w:t xml:space="preserve"> nazwę herbu potwierdzonego w r. 1789 przez Stanisława Augu</w:t>
      </w:r>
      <w:r>
        <w:rPr>
          <w:rStyle w:val="Teksttreci2"/>
          <w:color w:val="000000"/>
        </w:rPr>
        <w:softHyphen/>
        <w:t xml:space="preserve">sta. Skoro tak się nazywał stary herb, wyraz </w:t>
      </w:r>
      <w:r>
        <w:rPr>
          <w:rStyle w:val="Teksttreci2Kursywa"/>
          <w:color w:val="000000"/>
        </w:rPr>
        <w:t>bursztyn</w:t>
      </w:r>
      <w:r>
        <w:rPr>
          <w:rStyle w:val="Teksttreci2"/>
          <w:color w:val="000000"/>
        </w:rPr>
        <w:t xml:space="preserve"> nie może być więc wyrazem młodym. Znalazłby tam również nazwę wsi </w:t>
      </w:r>
      <w:r>
        <w:rPr>
          <w:rStyle w:val="Teksttreci2Kursywa"/>
          <w:color w:val="000000"/>
        </w:rPr>
        <w:t>Bursztyn,</w:t>
      </w:r>
      <w:r>
        <w:rPr>
          <w:rStyle w:val="Teksttreci2"/>
          <w:color w:val="000000"/>
        </w:rPr>
        <w:t xml:space="preserve"> a w Słow</w:t>
      </w:r>
      <w:r>
        <w:rPr>
          <w:rStyle w:val="Teksttreci2"/>
          <w:color w:val="000000"/>
        </w:rPr>
        <w:softHyphen/>
        <w:t xml:space="preserve">niku geograficznym Królestwa Polskiego (t. I, s. 1880) nadto wieś </w:t>
      </w:r>
      <w:r>
        <w:rPr>
          <w:rStyle w:val="Teksttreci2Kursywa"/>
          <w:color w:val="000000"/>
        </w:rPr>
        <w:t>Bursz</w:t>
      </w:r>
      <w:r>
        <w:rPr>
          <w:rStyle w:val="Teksttreci2Kursywa"/>
          <w:color w:val="000000"/>
        </w:rPr>
        <w:softHyphen/>
        <w:t>tyny</w:t>
      </w:r>
      <w:r>
        <w:rPr>
          <w:rStyle w:val="Teksttreci2"/>
          <w:color w:val="000000"/>
        </w:rPr>
        <w:t xml:space="preserve"> i wieś </w:t>
      </w:r>
      <w:r>
        <w:rPr>
          <w:rStyle w:val="Teksttreci2Kursywa"/>
          <w:color w:val="000000"/>
        </w:rPr>
        <w:t>Bursztynowo</w:t>
      </w:r>
      <w:r>
        <w:rPr>
          <w:rStyle w:val="Teksttreci2"/>
          <w:color w:val="000000"/>
        </w:rPr>
        <w:t xml:space="preserve"> pod Grudziądzem, która „wzięła swą prastarą nazwę od bursztynu, który i teraz wynajdują [...]“, jak podaje ten Słow</w:t>
      </w:r>
      <w:r>
        <w:rPr>
          <w:rStyle w:val="Teksttreci2"/>
          <w:color w:val="000000"/>
        </w:rPr>
        <w:softHyphen/>
        <w:t xml:space="preserve">nik. Żadnych miejscowości o nazwie </w:t>
      </w:r>
      <w:r>
        <w:rPr>
          <w:rStyle w:val="Teksttreci2Kursywa"/>
          <w:color w:val="000000"/>
        </w:rPr>
        <w:t>Jantar</w:t>
      </w:r>
      <w:r>
        <w:rPr>
          <w:rStyle w:val="Teksttreci2"/>
          <w:color w:val="000000"/>
        </w:rPr>
        <w:t xml:space="preserve"> itp. w Polsce słowniki i ency</w:t>
      </w:r>
      <w:r>
        <w:rPr>
          <w:rStyle w:val="Teksttreci2"/>
          <w:color w:val="000000"/>
        </w:rPr>
        <w:softHyphen/>
        <w:t xml:space="preserve">klopedie natomiast nie notują </w:t>
      </w:r>
      <w:r>
        <w:rPr>
          <w:rStyle w:val="Teksttreci2"/>
          <w:color w:val="000000"/>
          <w:vertAlign w:val="superscript"/>
        </w:rPr>
        <w:footnoteReference w:id="19"/>
      </w:r>
      <w:r>
        <w:rPr>
          <w:rStyle w:val="Teksttreci2"/>
          <w:color w:val="000000"/>
          <w:vertAlign w:val="superscript"/>
        </w:rPr>
        <w:t xml:space="preserve"> </w:t>
      </w:r>
      <w:r>
        <w:rPr>
          <w:rStyle w:val="Teksttreci2"/>
          <w:color w:val="000000"/>
          <w:vertAlign w:val="superscript"/>
        </w:rPr>
        <w:footnoteReference w:id="20"/>
      </w:r>
      <w:r>
        <w:rPr>
          <w:rStyle w:val="Teksttreci2"/>
          <w:color w:val="000000"/>
        </w:rPr>
        <w:t xml:space="preserve">. A więc na ziemiach polskich </w:t>
      </w:r>
      <w:r>
        <w:rPr>
          <w:rStyle w:val="Teksttreci2Kursywa"/>
          <w:color w:val="000000"/>
        </w:rPr>
        <w:t>jantar</w:t>
      </w:r>
      <w:r>
        <w:rPr>
          <w:rStyle w:val="Teksttreci2"/>
          <w:color w:val="000000"/>
        </w:rPr>
        <w:t xml:space="preserve"> nie może być wyrazem starym.</w:t>
      </w:r>
    </w:p>
    <w:p w:rsidR="00061E0A" w:rsidRDefault="00061E0A">
      <w:pPr>
        <w:pStyle w:val="Teksttreci21"/>
        <w:shd w:val="clear" w:color="auto" w:fill="auto"/>
        <w:spacing w:before="0" w:after="0" w:line="312" w:lineRule="exact"/>
        <w:ind w:firstLine="700"/>
      </w:pPr>
      <w:r>
        <w:rPr>
          <w:rStyle w:val="Teksttreci2"/>
          <w:color w:val="000000"/>
        </w:rPr>
        <w:t xml:space="preserve">Słownik Lehra-Spławińskiego wyraz </w:t>
      </w:r>
      <w:r>
        <w:rPr>
          <w:rStyle w:val="Teksttreci2Kursywa"/>
          <w:color w:val="000000"/>
        </w:rPr>
        <w:t>jantar</w:t>
      </w:r>
      <w:r>
        <w:rPr>
          <w:rStyle w:val="Teksttreci2"/>
          <w:color w:val="000000"/>
        </w:rPr>
        <w:t xml:space="preserve"> datuje na XIX w. </w:t>
      </w:r>
      <w:r>
        <w:rPr>
          <w:rStyle w:val="Teksttreci2Kursywa"/>
          <w:color w:val="000000"/>
        </w:rPr>
        <w:t>(bursztyn</w:t>
      </w:r>
      <w:r>
        <w:rPr>
          <w:rStyle w:val="Teksttreci2"/>
          <w:color w:val="000000"/>
        </w:rPr>
        <w:t xml:space="preserve"> na XV w.), wskazując, że jest on dopiero w Słowniku warszaw</w:t>
      </w:r>
      <w:r>
        <w:rPr>
          <w:rStyle w:val="Teksttreci2"/>
          <w:color w:val="000000"/>
        </w:rPr>
        <w:softHyphen/>
        <w:t xml:space="preserve">skim (jest zresztą już w cyt. wyżej tomie Orgelbranda, z r. 1898, w haśle </w:t>
      </w:r>
      <w:r>
        <w:rPr>
          <w:rStyle w:val="Teksttreci2Kursywa"/>
          <w:color w:val="000000"/>
        </w:rPr>
        <w:t>bursztyn,</w:t>
      </w:r>
      <w:r>
        <w:rPr>
          <w:rStyle w:val="Teksttreci2"/>
          <w:color w:val="000000"/>
        </w:rPr>
        <w:t xml:space="preserve"> co jednak nie zmienia sytuacji), a Sł. et. jęz. pol. Sławskiego w haśle </w:t>
      </w:r>
      <w:r>
        <w:rPr>
          <w:rStyle w:val="Teksttreci2Kursywa"/>
          <w:color w:val="000000"/>
        </w:rPr>
        <w:t>jantar</w:t>
      </w:r>
      <w:r>
        <w:rPr>
          <w:rStyle w:val="Teksttreci2"/>
          <w:color w:val="000000"/>
        </w:rPr>
        <w:t xml:space="preserve"> podaje jak najwyraźniej: ,,od XIX w., rzadkie (zwykle powszechne już od XV w. </w:t>
      </w:r>
      <w:r>
        <w:rPr>
          <w:rStyle w:val="Teksttreci2Kursywa"/>
          <w:color w:val="000000"/>
        </w:rPr>
        <w:t>bursztyn)</w:t>
      </w:r>
      <w:r>
        <w:rPr>
          <w:rStyle w:val="Teksttreci2"/>
          <w:color w:val="000000"/>
        </w:rPr>
        <w:t xml:space="preserve"> [...]. U nas i w większości innych języków słow. nowa pożyczka [...]“.</w:t>
      </w:r>
    </w:p>
    <w:p w:rsidR="00061E0A" w:rsidRDefault="00061E0A">
      <w:pPr>
        <w:pStyle w:val="Teksttreci21"/>
        <w:shd w:val="clear" w:color="auto" w:fill="auto"/>
        <w:spacing w:before="0" w:after="0" w:line="312" w:lineRule="exact"/>
        <w:ind w:firstLine="700"/>
      </w:pPr>
      <w:r>
        <w:rPr>
          <w:rStyle w:val="Teksttreci2"/>
          <w:color w:val="000000"/>
        </w:rPr>
        <w:t xml:space="preserve">Wreszcie Słownik staropolski PAN-u, hasło </w:t>
      </w:r>
      <w:r>
        <w:rPr>
          <w:rStyle w:val="Teksttreci2Kursywa"/>
          <w:color w:val="000000"/>
        </w:rPr>
        <w:t>bursztyn:</w:t>
      </w:r>
      <w:r>
        <w:rPr>
          <w:rStyle w:val="Teksttreci2"/>
          <w:color w:val="000000"/>
        </w:rPr>
        <w:t xml:space="preserve"> zapis już z r. 1323, a więc wiek XIV!  Przym. </w:t>
      </w:r>
      <w:r>
        <w:rPr>
          <w:rStyle w:val="Teksttreci2Kursywa"/>
          <w:color w:val="000000"/>
        </w:rPr>
        <w:t>bursztynowy</w:t>
      </w:r>
      <w:r>
        <w:rPr>
          <w:rStyle w:val="Teksttreci2"/>
          <w:color w:val="000000"/>
        </w:rPr>
        <w:t xml:space="preserve"> zapis już z 1493 r. (a więc rzecz, </w:t>
      </w:r>
      <w:r>
        <w:rPr>
          <w:rStyle w:val="Teksttreci2Kursywa"/>
          <w:color w:val="000000"/>
        </w:rPr>
        <w:t>bursztyn</w:t>
      </w:r>
      <w:r>
        <w:rPr>
          <w:rStyle w:val="Teksttreci2"/>
          <w:color w:val="000000"/>
        </w:rPr>
        <w:t xml:space="preserve"> już wówczas musiał być pospolity).</w:t>
      </w:r>
    </w:p>
    <w:p w:rsidR="00061E0A" w:rsidRDefault="00061E0A">
      <w:pPr>
        <w:pStyle w:val="Teksttreci21"/>
        <w:shd w:val="clear" w:color="auto" w:fill="auto"/>
        <w:spacing w:before="0" w:after="0" w:line="306" w:lineRule="exact"/>
        <w:ind w:firstLine="700"/>
      </w:pPr>
      <w:r>
        <w:rPr>
          <w:rStyle w:val="Teksttreci2"/>
          <w:color w:val="000000"/>
        </w:rPr>
        <w:t xml:space="preserve">Gdziekolwiek się zajrzy wszędzie tak wygląda „młodość“ wyrazu </w:t>
      </w:r>
      <w:r>
        <w:rPr>
          <w:rStyle w:val="Teksttreci2Kursywa"/>
          <w:color w:val="000000"/>
        </w:rPr>
        <w:t>bursztyn</w:t>
      </w:r>
      <w:r>
        <w:rPr>
          <w:rStyle w:val="Teksttreci2"/>
          <w:color w:val="000000"/>
        </w:rPr>
        <w:t xml:space="preserve"> i „staropolskość“ wyrazu </w:t>
      </w:r>
      <w:r>
        <w:rPr>
          <w:rStyle w:val="Teksttreci2Kursywa"/>
          <w:color w:val="000000"/>
        </w:rPr>
        <w:t>jantar</w:t>
      </w:r>
      <w:r>
        <w:rPr>
          <w:rStyle w:val="Teksttreci2"/>
          <w:color w:val="000000"/>
        </w:rPr>
        <w:t xml:space="preserve"> </w:t>
      </w:r>
      <w:r>
        <w:rPr>
          <w:rStyle w:val="Teksttreci2"/>
          <w:color w:val="000000"/>
          <w:vertAlign w:val="superscript"/>
        </w:rPr>
        <w:footnoteReference w:id="21"/>
      </w:r>
    </w:p>
    <w:p w:rsidR="00061E0A" w:rsidRDefault="00061E0A">
      <w:pPr>
        <w:pStyle w:val="Teksttreci21"/>
        <w:shd w:val="clear" w:color="auto" w:fill="auto"/>
        <w:spacing w:before="0" w:after="0" w:line="324" w:lineRule="exact"/>
        <w:ind w:firstLine="700"/>
      </w:pPr>
      <w:r>
        <w:rPr>
          <w:rStyle w:val="Teksttreci2"/>
          <w:color w:val="000000"/>
        </w:rPr>
        <w:t xml:space="preserve">Wymieniona wyżej impreza „zgaduj-zgadula“ w hali „Stoczni Gdańskiej“ poprzedzona była imprezami półfinałowymi w szeregu miast, m. </w:t>
      </w:r>
      <w:r w:rsidRPr="002406D8">
        <w:rPr>
          <w:rStyle w:val="Teksttreci2"/>
          <w:color w:val="000000"/>
          <w:lang w:eastAsia="en-US"/>
        </w:rPr>
        <w:t xml:space="preserve">in. </w:t>
      </w:r>
      <w:r>
        <w:rPr>
          <w:rStyle w:val="Teksttreci2"/>
          <w:color w:val="000000"/>
        </w:rPr>
        <w:t>w Sopocie. Tu jedno z pytań brzmiało: „Z jakiego języka pochodzi wyraz port?“ (pytania i odpowiedzi i w tych imprezach układali redakto-</w:t>
      </w:r>
    </w:p>
    <w:p w:rsidR="00061E0A" w:rsidRDefault="00061E0A">
      <w:pPr>
        <w:pStyle w:val="Teksttreci21"/>
        <w:shd w:val="clear" w:color="auto" w:fill="auto"/>
        <w:spacing w:before="0" w:after="0" w:line="306" w:lineRule="exact"/>
        <w:ind w:left="320" w:firstLine="0"/>
        <w:jc w:val="left"/>
      </w:pPr>
      <w:r>
        <w:rPr>
          <w:rStyle w:val="Teksttreci2"/>
          <w:color w:val="000000"/>
        </w:rPr>
        <w:t>rzy „Morza“). Odpowiedź miała brzmieć: „Z języka łacińskiego. Od łaciń</w:t>
      </w:r>
      <w:r>
        <w:rPr>
          <w:rStyle w:val="Teksttreci2"/>
          <w:color w:val="000000"/>
        </w:rPr>
        <w:softHyphen/>
        <w:t xml:space="preserve">skiego wyrazu </w:t>
      </w:r>
      <w:r>
        <w:rPr>
          <w:rStyle w:val="Teksttreci2Kursywa"/>
          <w:color w:val="000000"/>
        </w:rPr>
        <w:t>porta</w:t>
      </w:r>
      <w:r>
        <w:rPr>
          <w:rStyle w:val="Teksttreci2"/>
          <w:color w:val="000000"/>
        </w:rPr>
        <w:t xml:space="preserve"> «brama»“'</w:t>
      </w:r>
      <w:r>
        <w:rPr>
          <w:rStyle w:val="Teksttreci2"/>
          <w:color w:val="000000"/>
          <w:vertAlign w:val="superscript"/>
        </w:rPr>
        <w:t>8</w:t>
      </w:r>
      <w:r>
        <w:rPr>
          <w:rStyle w:val="Teksttreci2"/>
          <w:color w:val="000000"/>
        </w:rPr>
        <w:t>.</w:t>
      </w:r>
    </w:p>
    <w:p w:rsidR="00061E0A" w:rsidRDefault="00061E0A">
      <w:pPr>
        <w:pStyle w:val="Teksttreci21"/>
        <w:shd w:val="clear" w:color="auto" w:fill="auto"/>
        <w:spacing w:before="0" w:after="0"/>
        <w:ind w:left="320" w:right="340" w:firstLine="600"/>
      </w:pPr>
      <w:r>
        <w:rPr>
          <w:rStyle w:val="Teksttreci2"/>
          <w:color w:val="000000"/>
        </w:rPr>
        <w:t>A więc i tu wadzimy „lenistwo słownikowe“, zdanie oparte na nie</w:t>
      </w:r>
      <w:r>
        <w:rPr>
          <w:rStyle w:val="Teksttreci2"/>
          <w:color w:val="000000"/>
        </w:rPr>
        <w:softHyphen/>
        <w:t xml:space="preserve">sprawdzonej wiadomości. Zajrzenie choćby do popularnego SWO Rysiewicza, Safarewicza, Słuszkiewicza pouczyłoby przecież, że </w:t>
      </w:r>
      <w:r>
        <w:rPr>
          <w:rStyle w:val="Teksttreci2Kursywa"/>
          <w:color w:val="000000"/>
        </w:rPr>
        <w:t>port</w:t>
      </w:r>
      <w:r>
        <w:rPr>
          <w:rStyle w:val="Teksttreci2"/>
          <w:color w:val="000000"/>
        </w:rPr>
        <w:t xml:space="preserve"> pocho</w:t>
      </w:r>
      <w:r>
        <w:rPr>
          <w:rStyle w:val="Teksttreci2"/>
          <w:color w:val="000000"/>
        </w:rPr>
        <w:softHyphen/>
        <w:t xml:space="preserve">dzi od łac. </w:t>
      </w:r>
      <w:r>
        <w:rPr>
          <w:rStyle w:val="Teksttreci2Kursywa"/>
          <w:color w:val="000000"/>
        </w:rPr>
        <w:t>portus</w:t>
      </w:r>
      <w:r>
        <w:rPr>
          <w:rStyle w:val="Teksttreci2"/>
          <w:color w:val="000000"/>
        </w:rPr>
        <w:t xml:space="preserve"> «port».</w:t>
      </w:r>
    </w:p>
    <w:p w:rsidR="00061E0A" w:rsidRDefault="00061E0A">
      <w:pPr>
        <w:pStyle w:val="Teksttreci21"/>
        <w:shd w:val="clear" w:color="auto" w:fill="auto"/>
        <w:spacing w:before="0" w:after="754" w:line="260" w:lineRule="exact"/>
        <w:ind w:left="320" w:firstLine="600"/>
      </w:pPr>
      <w:r>
        <w:rPr>
          <w:rStyle w:val="Teksttreci2"/>
          <w:color w:val="000000"/>
        </w:rPr>
        <w:t>Słownikami posługiwać się nie lubimy...</w:t>
      </w:r>
    </w:p>
    <w:p w:rsidR="00061E0A" w:rsidRDefault="00061E0A">
      <w:pPr>
        <w:pStyle w:val="Teksttreci50"/>
        <w:shd w:val="clear" w:color="auto" w:fill="auto"/>
        <w:spacing w:after="364" w:line="260" w:lineRule="exact"/>
        <w:ind w:left="320" w:firstLine="0"/>
        <w:jc w:val="left"/>
      </w:pPr>
      <w:r>
        <w:rPr>
          <w:rStyle w:val="Teksttreci5"/>
          <w:i/>
          <w:iCs/>
          <w:color w:val="000000"/>
        </w:rPr>
        <w:t>Andrzej Bogusławski</w:t>
      </w:r>
    </w:p>
    <w:p w:rsidR="00061E0A" w:rsidRDefault="00061E0A">
      <w:pPr>
        <w:pStyle w:val="Teksttreci21"/>
        <w:shd w:val="clear" w:color="auto" w:fill="auto"/>
        <w:spacing w:before="0" w:after="199" w:line="260" w:lineRule="exact"/>
        <w:ind w:left="20" w:firstLine="0"/>
        <w:jc w:val="center"/>
      </w:pPr>
      <w:r>
        <w:rPr>
          <w:rStyle w:val="Teksttreci2"/>
          <w:color w:val="000000"/>
        </w:rPr>
        <w:lastRenderedPageBreak/>
        <w:t>JESZCZE O ZAGADNIENIACH BUDOWY WYRAZÓW</w:t>
      </w:r>
    </w:p>
    <w:p w:rsidR="00061E0A" w:rsidRDefault="00061E0A">
      <w:pPr>
        <w:pStyle w:val="Teksttreci21"/>
        <w:shd w:val="clear" w:color="auto" w:fill="auto"/>
        <w:spacing w:before="0" w:after="0" w:line="294" w:lineRule="exact"/>
        <w:ind w:left="320" w:right="340" w:firstLine="600"/>
      </w:pPr>
      <w:r>
        <w:rPr>
          <w:rStyle w:val="Teksttreci2"/>
          <w:color w:val="000000"/>
        </w:rPr>
        <w:t>W artykule R. Grzegorczykowi i J. Puzyniny, Słowotwórstwo a „synchroniczny inwentarz elementów semantycznych“</w:t>
      </w:r>
      <w:r>
        <w:rPr>
          <w:rStyle w:val="Teksttreci2"/>
          <w:color w:val="000000"/>
          <w:vertAlign w:val="superscript"/>
        </w:rPr>
        <w:footnoteReference w:id="22"/>
      </w:r>
      <w:r>
        <w:rPr>
          <w:rStyle w:val="Teksttreci2"/>
          <w:color w:val="000000"/>
          <w:vertAlign w:val="superscript"/>
        </w:rPr>
        <w:t xml:space="preserve"> </w:t>
      </w:r>
      <w:r>
        <w:rPr>
          <w:rStyle w:val="Teksttreci2"/>
          <w:color w:val="000000"/>
          <w:vertAlign w:val="superscript"/>
        </w:rPr>
        <w:footnoteReference w:id="23"/>
      </w:r>
      <w:r>
        <w:rPr>
          <w:rStyle w:val="Teksttreci2"/>
          <w:color w:val="000000"/>
        </w:rPr>
        <w:t>, w którym autorki polemizują z moim artykułem pt. „W sprawie synchronii i diachronii w analizie morfologicznej“'</w:t>
      </w:r>
      <w:r>
        <w:rPr>
          <w:rStyle w:val="Teksttreci2"/>
          <w:color w:val="000000"/>
          <w:vertAlign w:val="superscript"/>
        </w:rPr>
        <w:t>2</w:t>
      </w:r>
      <w:r>
        <w:rPr>
          <w:rStyle w:val="Teksttreci2"/>
          <w:color w:val="000000"/>
        </w:rPr>
        <w:t>, znalazło się kilka punktów, skłaniających do wypowiedzenia się.</w:t>
      </w:r>
    </w:p>
    <w:p w:rsidR="00061E0A" w:rsidRDefault="00061E0A">
      <w:pPr>
        <w:pStyle w:val="Teksttreci21"/>
        <w:numPr>
          <w:ilvl w:val="0"/>
          <w:numId w:val="6"/>
        </w:numPr>
        <w:shd w:val="clear" w:color="auto" w:fill="auto"/>
        <w:tabs>
          <w:tab w:val="left" w:pos="1292"/>
        </w:tabs>
        <w:spacing w:before="0" w:after="0" w:line="288" w:lineRule="exact"/>
        <w:ind w:left="320" w:right="340" w:firstLine="600"/>
      </w:pPr>
      <w:r>
        <w:rPr>
          <w:rStyle w:val="Teksttreci2"/>
          <w:color w:val="000000"/>
        </w:rPr>
        <w:t xml:space="preserve">Autorki twierdzą, że uznanie za formacje regularne takich serii jak maliniak, </w:t>
      </w:r>
      <w:r>
        <w:rPr>
          <w:rStyle w:val="Teksttreci2Kursywa"/>
          <w:color w:val="000000"/>
        </w:rPr>
        <w:t>wiśniak</w:t>
      </w:r>
      <w:r>
        <w:rPr>
          <w:rStyle w:val="Teksttreci2"/>
          <w:color w:val="000000"/>
        </w:rPr>
        <w:t xml:space="preserve"> itd. wymagałoby jakichś modyfikacji w po</w:t>
      </w:r>
      <w:r>
        <w:rPr>
          <w:rStyle w:val="Teksttreci2"/>
          <w:color w:val="000000"/>
        </w:rPr>
        <w:softHyphen/>
        <w:t xml:space="preserve">jęciu formacji regularnej, o którym mówiłem w swym artykule. Tymczasem z artykułu tego wynika zupełnie niedwuznacznie, że tak samo jak formacje typu </w:t>
      </w:r>
      <w:r>
        <w:rPr>
          <w:rStyle w:val="Teksttreci2Kursywa"/>
          <w:color w:val="000000"/>
          <w:lang w:val="cs-CZ" w:eastAsia="cs-CZ"/>
        </w:rPr>
        <w:t xml:space="preserve">domek, </w:t>
      </w:r>
      <w:r>
        <w:rPr>
          <w:rStyle w:val="Teksttreci2Kursywa"/>
          <w:color w:val="000000"/>
        </w:rPr>
        <w:t>ręczniczek</w:t>
      </w:r>
      <w:r>
        <w:rPr>
          <w:rStyle w:val="Teksttreci2"/>
          <w:color w:val="000000"/>
        </w:rPr>
        <w:t xml:space="preserve"> można potraktować również serie wspomnianego rodzaju: chodzi przecież tylko o konformalną rozłączność części znaczenia i części okładających się na te</w:t>
      </w:r>
      <w:r>
        <w:rPr>
          <w:rStyle w:val="Teksttreci2"/>
          <w:color w:val="000000"/>
        </w:rPr>
        <w:softHyphen/>
        <w:t xml:space="preserve">maty, która jest właściwa zarówno wyrazom </w:t>
      </w:r>
      <w:r>
        <w:rPr>
          <w:rStyle w:val="Teksttreci2Kursywa"/>
          <w:color w:val="000000"/>
          <w:lang w:val="cs-CZ" w:eastAsia="cs-CZ"/>
        </w:rPr>
        <w:t>domek</w:t>
      </w:r>
      <w:r>
        <w:rPr>
          <w:rStyle w:val="Teksttreci2"/>
          <w:color w:val="000000"/>
          <w:lang w:val="cs-CZ" w:eastAsia="cs-CZ"/>
        </w:rPr>
        <w:t xml:space="preserve"> </w:t>
      </w:r>
      <w:r>
        <w:rPr>
          <w:rStyle w:val="Teksttreci2"/>
          <w:color w:val="000000"/>
        </w:rPr>
        <w:t xml:space="preserve">itd. jak </w:t>
      </w:r>
      <w:r>
        <w:rPr>
          <w:rStyle w:val="Teksttreci2Kursywa"/>
          <w:color w:val="000000"/>
        </w:rPr>
        <w:t>mali</w:t>
      </w:r>
      <w:r>
        <w:rPr>
          <w:rStyle w:val="Teksttreci2Kursywa"/>
          <w:color w:val="000000"/>
        </w:rPr>
        <w:softHyphen/>
        <w:t>niak</w:t>
      </w:r>
      <w:r>
        <w:rPr>
          <w:rStyle w:val="Teksttreci2"/>
          <w:color w:val="000000"/>
        </w:rPr>
        <w:t xml:space="preserve"> itp. Fakt, że ten sam materialnie </w:t>
      </w:r>
      <w:r>
        <w:rPr>
          <w:rStyle w:val="Teksttreci2"/>
          <w:color w:val="000000"/>
          <w:lang w:val="cs-CZ" w:eastAsia="cs-CZ"/>
        </w:rPr>
        <w:t xml:space="preserve">formant </w:t>
      </w:r>
      <w:r>
        <w:rPr>
          <w:rStyle w:val="Teksttreci2"/>
          <w:color w:val="000000"/>
        </w:rPr>
        <w:t xml:space="preserve">może mieć różne znaczenia w różnych wyrazach i że to, co wspólne w tych różnych znaczeniach, nie występuje w danym wyrazie jako całkowita treść </w:t>
      </w:r>
      <w:r>
        <w:rPr>
          <w:rStyle w:val="Teksttreci2"/>
          <w:color w:val="000000"/>
          <w:lang w:val="cs-CZ" w:eastAsia="cs-CZ"/>
        </w:rPr>
        <w:t xml:space="preserve">formantu, </w:t>
      </w:r>
      <w:r>
        <w:rPr>
          <w:rStyle w:val="Teksttreci2"/>
          <w:color w:val="000000"/>
        </w:rPr>
        <w:t>nie jest przeszkodą w wyodrębnieniu stosunku semantycz</w:t>
      </w:r>
      <w:r>
        <w:rPr>
          <w:rStyle w:val="Teksttreci2"/>
          <w:color w:val="000000"/>
        </w:rPr>
        <w:softHyphen/>
        <w:t xml:space="preserve">nego: </w:t>
      </w:r>
      <w:r>
        <w:rPr>
          <w:rStyle w:val="Teksttreci2"/>
          <w:color w:val="000000"/>
          <w:lang w:val="cs-CZ" w:eastAsia="cs-CZ"/>
        </w:rPr>
        <w:t xml:space="preserve">formant </w:t>
      </w:r>
      <w:r>
        <w:rPr>
          <w:rStyle w:val="Teksttreci2"/>
          <w:color w:val="000000"/>
        </w:rPr>
        <w:t xml:space="preserve">— znaczenie </w:t>
      </w:r>
      <w:r>
        <w:rPr>
          <w:rStyle w:val="Teksttreci2Kursywa"/>
          <w:color w:val="000000"/>
        </w:rPr>
        <w:t>x,</w:t>
      </w:r>
      <w:r>
        <w:rPr>
          <w:rStyle w:val="Teksttreci2"/>
          <w:color w:val="000000"/>
        </w:rPr>
        <w:t xml:space="preserve"> występującego w </w:t>
      </w:r>
      <w:r>
        <w:rPr>
          <w:rStyle w:val="Teksttreci2Odstpy3pt"/>
          <w:color w:val="000000"/>
        </w:rPr>
        <w:t>danej</w:t>
      </w:r>
      <w:r>
        <w:rPr>
          <w:rStyle w:val="Teksttreci2"/>
          <w:color w:val="000000"/>
        </w:rPr>
        <w:t xml:space="preserve"> serii tematów, a o to tylko chodzi. W związku z tym warto powiedzieć, że w </w:t>
      </w:r>
      <w:r>
        <w:rPr>
          <w:rStyle w:val="Teksttreci2"/>
          <w:color w:val="000000"/>
          <w:lang w:val="cs-CZ" w:eastAsia="cs-CZ"/>
        </w:rPr>
        <w:t xml:space="preserve">ros. </w:t>
      </w:r>
      <w:r>
        <w:rPr>
          <w:rStyle w:val="Teksttreci2Kursywa"/>
          <w:color w:val="000000"/>
          <w:lang w:val="cs-CZ" w:eastAsia="cs-CZ"/>
        </w:rPr>
        <w:t>slu</w:t>
      </w:r>
      <w:r>
        <w:rPr>
          <w:rStyle w:val="Teksttreci2Kursywa"/>
          <w:color w:val="000000"/>
        </w:rPr>
        <w:t>š</w:t>
      </w:r>
      <w:r>
        <w:rPr>
          <w:rStyle w:val="Teksttreci2Kursywa"/>
          <w:color w:val="000000"/>
          <w:lang w:val="cs-CZ" w:eastAsia="cs-CZ"/>
        </w:rPr>
        <w:t>atel'</w:t>
      </w:r>
      <w:r>
        <w:rPr>
          <w:rStyle w:val="Teksttreci2"/>
          <w:color w:val="000000"/>
        </w:rPr>
        <w:t xml:space="preserve">, o którym to wyrazie wspominają autorki (s. 435), trzeba upatrywać </w:t>
      </w:r>
      <w:r>
        <w:rPr>
          <w:rStyle w:val="Teksttreci2"/>
          <w:color w:val="000000"/>
          <w:lang w:val="cs-CZ" w:eastAsia="cs-CZ"/>
        </w:rPr>
        <w:t>for</w:t>
      </w:r>
      <w:r>
        <w:rPr>
          <w:rStyle w:val="Teksttreci2"/>
          <w:color w:val="000000"/>
          <w:lang w:val="cs-CZ" w:eastAsia="cs-CZ"/>
        </w:rPr>
        <w:softHyphen/>
        <w:t xml:space="preserve">mant </w:t>
      </w:r>
      <w:r>
        <w:rPr>
          <w:rStyle w:val="Teksttreci2"/>
          <w:color w:val="000000"/>
        </w:rPr>
        <w:t xml:space="preserve">ze znaczeniem </w:t>
      </w:r>
      <w:r>
        <w:rPr>
          <w:rStyle w:val="Teksttreci2"/>
          <w:color w:val="000000"/>
          <w:lang w:val="de-DE" w:eastAsia="de-DE"/>
        </w:rPr>
        <w:t xml:space="preserve">«osoby-wykonawcy», </w:t>
      </w:r>
      <w:r>
        <w:rPr>
          <w:rStyle w:val="Teksttreci2"/>
          <w:color w:val="000000"/>
        </w:rPr>
        <w:t>a nie znaczenie «to, co»: ta ostatnia treść jest ewentualnie tylko momentem wspólnym różnych zna</w:t>
      </w:r>
      <w:r>
        <w:rPr>
          <w:rStyle w:val="Teksttreci2"/>
          <w:color w:val="000000"/>
        </w:rPr>
        <w:softHyphen/>
        <w:t xml:space="preserve">czeń sufiksu </w:t>
      </w:r>
      <w:r>
        <w:rPr>
          <w:rStyle w:val="Teksttreci2Kursywa"/>
          <w:color w:val="000000"/>
        </w:rPr>
        <w:t>-tel'.</w:t>
      </w:r>
      <w:r>
        <w:rPr>
          <w:rStyle w:val="Teksttreci2"/>
          <w:color w:val="000000"/>
        </w:rPr>
        <w:t xml:space="preserve"> Analogicznie należy powiedzieć, że formacja </w:t>
      </w:r>
      <w:r>
        <w:rPr>
          <w:rStyle w:val="Teksttreci2Kursywa"/>
          <w:color w:val="000000"/>
        </w:rPr>
        <w:t>autosto-</w:t>
      </w:r>
    </w:p>
    <w:p w:rsidR="00061E0A" w:rsidRDefault="00061E0A">
      <w:pPr>
        <w:pStyle w:val="Teksttreci21"/>
        <w:shd w:val="clear" w:color="auto" w:fill="auto"/>
        <w:spacing w:before="0" w:after="0" w:line="312" w:lineRule="exact"/>
        <w:ind w:firstLine="0"/>
      </w:pPr>
      <w:r>
        <w:rPr>
          <w:rStyle w:val="Teksttreci2Kursywa"/>
          <w:color w:val="000000"/>
        </w:rPr>
        <w:t>powicz,</w:t>
      </w:r>
      <w:r>
        <w:rPr>
          <w:rStyle w:val="Teksttreci2"/>
          <w:color w:val="000000"/>
        </w:rPr>
        <w:t xml:space="preserve"> którą autorki zakwestionowały jako, ich zdaniem, odmienną od formacji typu </w:t>
      </w:r>
      <w:r>
        <w:rPr>
          <w:rStyle w:val="Teksttreci2Kursywa"/>
          <w:color w:val="000000"/>
          <w:lang w:val="cs-CZ" w:eastAsia="cs-CZ"/>
        </w:rPr>
        <w:t>domek</w:t>
      </w:r>
      <w:r>
        <w:rPr>
          <w:rStyle w:val="Teksttreci2"/>
          <w:color w:val="000000"/>
          <w:lang w:val="cs-CZ" w:eastAsia="cs-CZ"/>
        </w:rPr>
        <w:t xml:space="preserve"> </w:t>
      </w:r>
      <w:r>
        <w:rPr>
          <w:rStyle w:val="Teksttreci2"/>
          <w:color w:val="000000"/>
        </w:rPr>
        <w:t xml:space="preserve">(„regularnych“), jest jednak „regularna“, gdyż </w:t>
      </w:r>
      <w:r>
        <w:rPr>
          <w:rStyle w:val="Teksttreci2Kursywa"/>
          <w:color w:val="000000"/>
        </w:rPr>
        <w:t>-owicz</w:t>
      </w:r>
      <w:r>
        <w:rPr>
          <w:rStyle w:val="Teksttreci2"/>
          <w:color w:val="000000"/>
        </w:rPr>
        <w:t xml:space="preserve"> w </w:t>
      </w:r>
      <w:r>
        <w:rPr>
          <w:rStyle w:val="Teksttreci2Odstpy3pt"/>
          <w:color w:val="000000"/>
        </w:rPr>
        <w:t>określonej</w:t>
      </w:r>
      <w:r>
        <w:rPr>
          <w:rStyle w:val="Teksttreci2"/>
          <w:color w:val="000000"/>
        </w:rPr>
        <w:t xml:space="preserve"> serii wyrazów nie ma ogólnego znaczenia «ten, który», lecz znaczenie bardziej sprecyzowane i mianowicie takie, które powoduje, że </w:t>
      </w:r>
      <w:r>
        <w:rPr>
          <w:rStyle w:val="Teksttreci2Kursywa"/>
          <w:color w:val="000000"/>
        </w:rPr>
        <w:t>autostopowicz</w:t>
      </w:r>
      <w:r>
        <w:rPr>
          <w:rStyle w:val="Teksttreci2"/>
          <w:color w:val="000000"/>
        </w:rPr>
        <w:t xml:space="preserve"> to «człowiek podróżujący autostopem», </w:t>
      </w:r>
      <w:r>
        <w:rPr>
          <w:rStyle w:val="Teksttreci2Kursywa"/>
          <w:color w:val="000000"/>
        </w:rPr>
        <w:t>wcza</w:t>
      </w:r>
      <w:r>
        <w:rPr>
          <w:rStyle w:val="Teksttreci2Kursywa"/>
          <w:color w:val="000000"/>
        </w:rPr>
        <w:softHyphen/>
        <w:t>sowicz</w:t>
      </w:r>
      <w:r>
        <w:rPr>
          <w:rStyle w:val="Teksttreci2"/>
          <w:color w:val="000000"/>
        </w:rPr>
        <w:t xml:space="preserve"> to «człowiek spędzający odpoczynek na wczasach» (a nie np. «pra</w:t>
      </w:r>
      <w:r>
        <w:rPr>
          <w:rStyle w:val="Teksttreci2"/>
          <w:color w:val="000000"/>
        </w:rPr>
        <w:softHyphen/>
        <w:t>cownik FWP» albo i jeden i drugi) itd.</w:t>
      </w:r>
    </w:p>
    <w:p w:rsidR="00061E0A" w:rsidRDefault="00061E0A">
      <w:pPr>
        <w:pStyle w:val="Teksttreci21"/>
        <w:numPr>
          <w:ilvl w:val="0"/>
          <w:numId w:val="6"/>
        </w:numPr>
        <w:shd w:val="clear" w:color="auto" w:fill="auto"/>
        <w:tabs>
          <w:tab w:val="left" w:pos="1125"/>
        </w:tabs>
        <w:spacing w:before="0" w:after="0" w:line="312" w:lineRule="exact"/>
        <w:ind w:firstLine="720"/>
      </w:pPr>
      <w:r>
        <w:rPr>
          <w:rStyle w:val="Teksttreci2"/>
          <w:color w:val="000000"/>
        </w:rPr>
        <w:t>Na str. 435 autorki piszą, że badania przeze mnie postulowane „zasługują bardziej na potraktowanie jako jeden z aspektów szerzej po</w:t>
      </w:r>
      <w:r>
        <w:rPr>
          <w:rStyle w:val="Teksttreci2"/>
          <w:color w:val="000000"/>
        </w:rPr>
        <w:softHyphen/>
        <w:t>myślanych badań, niż jako cel odrębnych prac“. Jeżeli rozumieć przez to, że badania te nie stanowią odrębnej dyscypliny jaskrawo przeciwstawio</w:t>
      </w:r>
      <w:r>
        <w:rPr>
          <w:rStyle w:val="Teksttreci2"/>
          <w:color w:val="000000"/>
        </w:rPr>
        <w:softHyphen/>
        <w:t>nej innym częściom synchronicznego opisu języka, to nie ma powodu nie zgodzić się z tą myślą. Rzeczywiście, chodzi tu o analizę, której zasady odnoszą się nie tylko do tzw. tematów, lecz również do tzw. form wyra</w:t>
      </w:r>
      <w:r>
        <w:rPr>
          <w:rStyle w:val="Teksttreci2"/>
          <w:color w:val="000000"/>
        </w:rPr>
        <w:softHyphen/>
        <w:t>zów, połączeń wyrazów itd.</w:t>
      </w:r>
    </w:p>
    <w:p w:rsidR="00061E0A" w:rsidRDefault="00061E0A">
      <w:pPr>
        <w:pStyle w:val="Teksttreci21"/>
        <w:shd w:val="clear" w:color="auto" w:fill="auto"/>
        <w:spacing w:before="0" w:after="0" w:line="312" w:lineRule="exact"/>
        <w:ind w:firstLine="720"/>
      </w:pPr>
      <w:r>
        <w:rPr>
          <w:rStyle w:val="Teksttreci2"/>
          <w:color w:val="000000"/>
        </w:rPr>
        <w:t>Co się zaś tyczy „jednostronności i wyrywkowości“ postulowanych badań, o której mówią autorki, to trudno jest wypowiadać się na ten te</w:t>
      </w:r>
      <w:r>
        <w:rPr>
          <w:rStyle w:val="Teksttreci2"/>
          <w:color w:val="000000"/>
        </w:rPr>
        <w:softHyphen/>
        <w:t>mat, zanim nie zostanie sprecyzowane bliżej, o co chodzi w tym zarzucie. Jeżeli chodzi tu np. o to, że dany punkt widzenia nie pozwala na dokony</w:t>
      </w:r>
      <w:r>
        <w:rPr>
          <w:rStyle w:val="Teksttreci2"/>
          <w:color w:val="000000"/>
        </w:rPr>
        <w:softHyphen/>
        <w:t>wanie pewnych ciekawych konstatacji, to trzeba powiedzieć, że jest tak rzeczywiście, ale fakt ten nie może sam przez się dyskwalifikować punk</w:t>
      </w:r>
      <w:r>
        <w:rPr>
          <w:rStyle w:val="Teksttreci2"/>
          <w:color w:val="000000"/>
        </w:rPr>
        <w:softHyphen/>
        <w:t xml:space="preserve">tu widzenia. Podobnie nie byłoby uzasadnione </w:t>
      </w:r>
      <w:r>
        <w:rPr>
          <w:rStyle w:val="Teksttreci2Odstpy3pt"/>
          <w:color w:val="000000"/>
        </w:rPr>
        <w:t>zarzucanie</w:t>
      </w:r>
      <w:r>
        <w:rPr>
          <w:rStyle w:val="Teksttreci2"/>
          <w:color w:val="000000"/>
        </w:rPr>
        <w:t xml:space="preserve"> fleksji ję</w:t>
      </w:r>
      <w:r>
        <w:rPr>
          <w:rStyle w:val="Teksttreci2"/>
          <w:color w:val="000000"/>
        </w:rPr>
        <w:softHyphen/>
        <w:t>zyka polskiego „jednostronności“ ze względu na to, że pozostawia ona po</w:t>
      </w:r>
      <w:r>
        <w:rPr>
          <w:rStyle w:val="Teksttreci2"/>
          <w:color w:val="000000"/>
        </w:rPr>
        <w:softHyphen/>
        <w:t xml:space="preserve">za swymi granicami takie wyrazy jak </w:t>
      </w:r>
      <w:r>
        <w:rPr>
          <w:rStyle w:val="Teksttreci2Kursywa"/>
          <w:color w:val="000000"/>
        </w:rPr>
        <w:t>kątem</w:t>
      </w:r>
      <w:r>
        <w:rPr>
          <w:rStyle w:val="Teksttreci2"/>
          <w:color w:val="000000"/>
        </w:rPr>
        <w:t xml:space="preserve"> (w wyrażeniu </w:t>
      </w:r>
      <w:r>
        <w:rPr>
          <w:rStyle w:val="Teksttreci2Kursywa"/>
          <w:color w:val="000000"/>
        </w:rPr>
        <w:lastRenderedPageBreak/>
        <w:t>mieszkać ką</w:t>
      </w:r>
      <w:r>
        <w:rPr>
          <w:rStyle w:val="Teksttreci2Kursywa"/>
          <w:color w:val="000000"/>
        </w:rPr>
        <w:softHyphen/>
        <w:t>tem);</w:t>
      </w:r>
      <w:r>
        <w:rPr>
          <w:rStyle w:val="Teksttreci2"/>
          <w:color w:val="000000"/>
        </w:rPr>
        <w:t xml:space="preserve"> jest to rzeczywiście jednostronność, ale jednostronność wynikająca z przyjęcia dobrze uzasadnionego punktu widzenia.</w:t>
      </w:r>
    </w:p>
    <w:p w:rsidR="00061E0A" w:rsidRDefault="00061E0A">
      <w:pPr>
        <w:pStyle w:val="Teksttreci21"/>
        <w:shd w:val="clear" w:color="auto" w:fill="auto"/>
        <w:spacing w:before="0" w:after="0" w:line="312" w:lineRule="exact"/>
        <w:ind w:firstLine="720"/>
      </w:pPr>
      <w:r>
        <w:rPr>
          <w:rStyle w:val="Teksttreci2"/>
          <w:color w:val="000000"/>
        </w:rPr>
        <w:t xml:space="preserve">Wszystko to odnosi się również do następującego sformułowania Grzegorczykowej i Puzyniny: „Czy nie jest grubym uproszczeniem umieszczanie wyrazów typu </w:t>
      </w:r>
      <w:r>
        <w:rPr>
          <w:rStyle w:val="Teksttreci2Kursywa"/>
          <w:color w:val="000000"/>
        </w:rPr>
        <w:t>herbaciarz</w:t>
      </w:r>
      <w:r>
        <w:rPr>
          <w:rStyle w:val="Teksttreci2"/>
          <w:color w:val="000000"/>
        </w:rPr>
        <w:t xml:space="preserve">, </w:t>
      </w:r>
      <w:r>
        <w:rPr>
          <w:rStyle w:val="Teksttreci2Kursywa"/>
          <w:color w:val="000000"/>
        </w:rPr>
        <w:t>kobieciarz, piłkarz, bramkarz</w:t>
      </w:r>
      <w:r>
        <w:rPr>
          <w:rStyle w:val="Teksttreci2"/>
          <w:color w:val="000000"/>
        </w:rPr>
        <w:t xml:space="preserve"> itp. razem z takimi jak </w:t>
      </w:r>
      <w:r>
        <w:rPr>
          <w:rStyle w:val="Teksttreci2Kursywa"/>
          <w:color w:val="000000"/>
        </w:rPr>
        <w:t>koń, dom, rzeka</w:t>
      </w:r>
      <w:r>
        <w:rPr>
          <w:rStyle w:val="Teksttreci2"/>
          <w:color w:val="000000"/>
        </w:rPr>
        <w:t xml:space="preserve"> itp.“ (s. 435). Autorkom chodzi tu o formacje nieregularne (do których nb nie da się zaliczyć rzeczowników </w:t>
      </w:r>
      <w:r>
        <w:rPr>
          <w:rStyle w:val="Teksttreci2Kursywa"/>
          <w:color w:val="000000"/>
        </w:rPr>
        <w:t>herbaciarz</w:t>
      </w:r>
      <w:r>
        <w:rPr>
          <w:rStyle w:val="Teksttreci2"/>
          <w:color w:val="000000"/>
        </w:rPr>
        <w:t xml:space="preserve">, </w:t>
      </w:r>
      <w:r>
        <w:rPr>
          <w:rStyle w:val="Teksttreci2Kursywa"/>
          <w:color w:val="000000"/>
        </w:rPr>
        <w:t>kobieciarz</w:t>
      </w:r>
      <w:r>
        <w:rPr>
          <w:rStyle w:val="Teksttreci2"/>
          <w:color w:val="000000"/>
        </w:rPr>
        <w:t xml:space="preserve"> — znaczenie </w:t>
      </w:r>
      <w:r>
        <w:rPr>
          <w:rStyle w:val="Teksttreci2"/>
          <w:color w:val="000000"/>
          <w:lang w:val="cs-CZ" w:eastAsia="cs-CZ"/>
        </w:rPr>
        <w:t xml:space="preserve">formantu </w:t>
      </w:r>
      <w:r>
        <w:rPr>
          <w:rStyle w:val="Teksttreci2"/>
          <w:color w:val="000000"/>
        </w:rPr>
        <w:t>w przybliżeniu = .,</w:t>
      </w:r>
      <w:r>
        <w:rPr>
          <w:rStyle w:val="Teksttreci2Kursywa"/>
          <w:color w:val="000000"/>
        </w:rPr>
        <w:t xml:space="preserve">amator“, </w:t>
      </w:r>
      <w:r>
        <w:rPr>
          <w:rStyle w:val="Teksttreci2"/>
          <w:color w:val="000000"/>
        </w:rPr>
        <w:t xml:space="preserve">ani zapewne wyrazu </w:t>
      </w:r>
      <w:r>
        <w:rPr>
          <w:rStyle w:val="Teksttreci2Kursywa"/>
          <w:color w:val="000000"/>
        </w:rPr>
        <w:t>bramkarz).</w:t>
      </w:r>
      <w:r>
        <w:rPr>
          <w:rStyle w:val="Teksttreci2"/>
          <w:color w:val="000000"/>
        </w:rPr>
        <w:t xml:space="preserve"> Otóż opis rzeczywistości podejmowany z jakiegokolwiek punktu widzenia musi upraszczać. W „słowotwórstwie synchronicznym“ wyrazy </w:t>
      </w:r>
      <w:r>
        <w:rPr>
          <w:rStyle w:val="Teksttreci2Kursywa"/>
          <w:color w:val="000000"/>
        </w:rPr>
        <w:t>gardło, mądry</w:t>
      </w:r>
      <w:r>
        <w:rPr>
          <w:rStyle w:val="Teksttreci2"/>
          <w:color w:val="000000"/>
        </w:rPr>
        <w:t xml:space="preserve"> itp. trzeba ujmować jako „rdze</w:t>
      </w:r>
      <w:r>
        <w:rPr>
          <w:rStyle w:val="Teksttreci2"/>
          <w:color w:val="000000"/>
        </w:rPr>
        <w:softHyphen/>
        <w:t xml:space="preserve">nie“ na równi z wyrazami typu </w:t>
      </w:r>
      <w:r>
        <w:rPr>
          <w:rStyle w:val="Teksttreci2Kursywa"/>
          <w:color w:val="000000"/>
        </w:rPr>
        <w:t>dom, koń,</w:t>
      </w:r>
      <w:r>
        <w:rPr>
          <w:rStyle w:val="Teksttreci2"/>
          <w:color w:val="000000"/>
        </w:rPr>
        <w:t xml:space="preserve"> mimo że jest to „uproszczenie“ z innego punktu widzenia, mianowicie etymologicznego.</w:t>
      </w:r>
    </w:p>
    <w:p w:rsidR="00061E0A" w:rsidRDefault="00061E0A">
      <w:pPr>
        <w:pStyle w:val="Teksttreci21"/>
        <w:numPr>
          <w:ilvl w:val="0"/>
          <w:numId w:val="6"/>
        </w:numPr>
        <w:shd w:val="clear" w:color="auto" w:fill="auto"/>
        <w:tabs>
          <w:tab w:val="left" w:pos="1125"/>
        </w:tabs>
        <w:spacing w:before="0" w:after="0" w:line="312" w:lineRule="exact"/>
        <w:ind w:firstLine="720"/>
      </w:pPr>
      <w:r>
        <w:rPr>
          <w:rStyle w:val="Teksttreci2"/>
          <w:color w:val="000000"/>
        </w:rPr>
        <w:t>Na str. 436 Grzegorczykowa i Puzynina twierdzą, że w odróżnie</w:t>
      </w:r>
      <w:r>
        <w:rPr>
          <w:rStyle w:val="Teksttreci2"/>
          <w:color w:val="000000"/>
        </w:rPr>
        <w:softHyphen/>
        <w:t>niu od rejestru, postulowanego w moim artykule, zmierzają one do „moż</w:t>
      </w:r>
      <w:r>
        <w:rPr>
          <w:rStyle w:val="Teksttreci2"/>
          <w:color w:val="000000"/>
        </w:rPr>
        <w:softHyphen/>
        <w:t xml:space="preserve">liwie precyzyjnego opisu </w:t>
      </w:r>
      <w:r>
        <w:rPr>
          <w:rStyle w:val="Teksttreci2Kursywa"/>
          <w:color w:val="000000"/>
        </w:rPr>
        <w:t>systemu</w:t>
      </w:r>
      <w:r>
        <w:rPr>
          <w:rStyle w:val="Teksttreci2"/>
          <w:color w:val="000000"/>
        </w:rPr>
        <w:t xml:space="preserve"> słowotwórczo-semantycznego danego języka“. Wyraz „system“ nie jest dostatecznie jednoznaczny, by przeciw</w:t>
      </w:r>
      <w:r>
        <w:rPr>
          <w:rStyle w:val="Teksttreci2"/>
          <w:color w:val="000000"/>
        </w:rPr>
        <w:softHyphen/>
        <w:t>stawienie autorek można było uznać za wyraźne. Jeżeli zaś uwzględnić ich ogólnikowe wyjaśnienie, iż przez system rozumieją one „całość zbu-</w:t>
      </w:r>
    </w:p>
    <w:p w:rsidR="00061E0A" w:rsidRDefault="00061E0A">
      <w:pPr>
        <w:pStyle w:val="Teksttreci21"/>
        <w:shd w:val="clear" w:color="auto" w:fill="auto"/>
        <w:spacing w:before="0" w:after="0" w:line="294" w:lineRule="exact"/>
        <w:ind w:right="440" w:firstLine="0"/>
      </w:pPr>
      <w:r>
        <w:rPr>
          <w:rStyle w:val="Teksttreci2"/>
          <w:color w:val="000000"/>
        </w:rPr>
        <w:t>dowaną z elementów wzajemnie powiązanych i w pewien sposób zhierar</w:t>
      </w:r>
      <w:r>
        <w:rPr>
          <w:rStyle w:val="Teksttreci2"/>
          <w:color w:val="000000"/>
        </w:rPr>
        <w:softHyphen/>
        <w:t>chizowanych“, to uzasadnienie tego przeciwstawienia wymagałoby wyka</w:t>
      </w:r>
      <w:r>
        <w:rPr>
          <w:rStyle w:val="Teksttreci2"/>
          <w:color w:val="000000"/>
        </w:rPr>
        <w:softHyphen/>
        <w:t>zania, że w opisie przeprowadzanym z punktu widzenia, jaki przedkła</w:t>
      </w:r>
      <w:r>
        <w:rPr>
          <w:rStyle w:val="Teksttreci2"/>
          <w:color w:val="000000"/>
        </w:rPr>
        <w:softHyphen/>
        <w:t>dałem w swym artykule, wzajemnego powiązania i hierarchizacji ele</w:t>
      </w:r>
      <w:r>
        <w:rPr>
          <w:rStyle w:val="Teksttreci2"/>
          <w:color w:val="000000"/>
        </w:rPr>
        <w:softHyphen/>
        <w:t>mentów brak. Tego jednak autorki nie uczyniły.</w:t>
      </w:r>
    </w:p>
    <w:p w:rsidR="00061E0A" w:rsidRDefault="00061E0A">
      <w:pPr>
        <w:pStyle w:val="Teksttreci21"/>
        <w:numPr>
          <w:ilvl w:val="0"/>
          <w:numId w:val="6"/>
        </w:numPr>
        <w:shd w:val="clear" w:color="auto" w:fill="auto"/>
        <w:tabs>
          <w:tab w:val="left" w:pos="1014"/>
        </w:tabs>
        <w:spacing w:before="0" w:after="0" w:line="294" w:lineRule="exact"/>
        <w:ind w:right="440" w:firstLine="700"/>
      </w:pPr>
      <w:r>
        <w:rPr>
          <w:rStyle w:val="Teksttreci2"/>
          <w:color w:val="000000"/>
        </w:rPr>
        <w:t>Na str. 437 autorki twierdzą, że „Formacja nieregularna także wykorzystuje istniejące konwencje społeczne i wskutek tego może pow</w:t>
      </w:r>
      <w:r>
        <w:rPr>
          <w:rStyle w:val="Teksttreci2"/>
          <w:color w:val="000000"/>
        </w:rPr>
        <w:softHyphen/>
        <w:t>stawać niezależnie w różnych środowiskach..“, i przeciwstawiają tę obser</w:t>
      </w:r>
      <w:r>
        <w:rPr>
          <w:rStyle w:val="Teksttreci2"/>
          <w:color w:val="000000"/>
        </w:rPr>
        <w:softHyphen/>
        <w:t>wację sądom wypowiedzianym w moim artykule na temat różnic między formacjami regularnymi i nieregularnymi. Tymczasem słuszne to twier</w:t>
      </w:r>
      <w:r>
        <w:rPr>
          <w:rStyle w:val="Teksttreci2"/>
          <w:color w:val="000000"/>
        </w:rPr>
        <w:softHyphen/>
        <w:t>dzenie nie było bynajmniej przeze mnie kwestionowane i nie pozostaje w żadnej sprzeczności z tekstem artykułu.</w:t>
      </w:r>
    </w:p>
    <w:p w:rsidR="00061E0A" w:rsidRDefault="00061E0A">
      <w:pPr>
        <w:pStyle w:val="Teksttreci21"/>
        <w:shd w:val="clear" w:color="auto" w:fill="auto"/>
        <w:spacing w:before="0" w:after="0" w:line="294" w:lineRule="exact"/>
        <w:ind w:right="440" w:firstLine="700"/>
      </w:pPr>
      <w:r>
        <w:rPr>
          <w:rStyle w:val="Teksttreci2"/>
          <w:color w:val="000000"/>
        </w:rPr>
        <w:t xml:space="preserve">Dalej Grzegorczykowa i Puzynina podnoszą, że między wyrazami sztucznymi typu </w:t>
      </w:r>
      <w:r>
        <w:rPr>
          <w:rStyle w:val="Teksttreci2Kursywa"/>
          <w:color w:val="000000"/>
        </w:rPr>
        <w:t>gaz</w:t>
      </w:r>
      <w:r>
        <w:rPr>
          <w:rStyle w:val="Teksttreci2"/>
          <w:color w:val="000000"/>
        </w:rPr>
        <w:t xml:space="preserve"> a formacjami nieregularnymi zachodzi istotna różni</w:t>
      </w:r>
      <w:r>
        <w:rPr>
          <w:rStyle w:val="Teksttreci2"/>
          <w:color w:val="000000"/>
        </w:rPr>
        <w:softHyphen/>
        <w:t>ca w mechanizmie tworzenia. „Wyrazy sztuczne nie wykorzystują żad</w:t>
      </w:r>
      <w:r>
        <w:rPr>
          <w:rStyle w:val="Teksttreci2"/>
          <w:color w:val="000000"/>
        </w:rPr>
        <w:softHyphen/>
        <w:t>nych istniejących społecznie możliwości językowych poza fonetycznymi, podczas gdy formacje nieregularne wykorzystują je w pełni i dodają jeszcze coś indywidualnego. (...) Farmacje regularne natomiast ograniczają się tylko do konwencji społecznych“ (s. 437). Nie twierdziłem, że jest inaczej. Chodziło tylko o zaakcentowanie pewnego ważnego podobień</w:t>
      </w:r>
      <w:r>
        <w:rPr>
          <w:rStyle w:val="Teksttreci2"/>
          <w:color w:val="000000"/>
        </w:rPr>
        <w:softHyphen/>
        <w:t>stwa między wyrazami sztucznymi a formacjami nieregularnymi, podo</w:t>
      </w:r>
      <w:r>
        <w:rPr>
          <w:rStyle w:val="Teksttreci2"/>
          <w:color w:val="000000"/>
        </w:rPr>
        <w:softHyphen/>
        <w:t>bieństwa, które, jak wynika z powyższego cytatu, widzą również Grze</w:t>
      </w:r>
      <w:r>
        <w:rPr>
          <w:rStyle w:val="Teksttreci2"/>
          <w:color w:val="000000"/>
        </w:rPr>
        <w:softHyphen/>
        <w:t>gorczykowa i Puzynina („Formacje regularne natomiast ograniczają się tylko do konwencji społecznych“).</w:t>
      </w:r>
    </w:p>
    <w:p w:rsidR="00061E0A" w:rsidRDefault="00061E0A">
      <w:pPr>
        <w:pStyle w:val="Teksttreci21"/>
        <w:numPr>
          <w:ilvl w:val="0"/>
          <w:numId w:val="6"/>
        </w:numPr>
        <w:shd w:val="clear" w:color="auto" w:fill="auto"/>
        <w:tabs>
          <w:tab w:val="left" w:pos="1014"/>
        </w:tabs>
        <w:spacing w:before="0" w:after="0"/>
        <w:ind w:right="440" w:firstLine="700"/>
      </w:pPr>
      <w:r>
        <w:rPr>
          <w:rStyle w:val="Teksttreci2"/>
          <w:color w:val="000000"/>
        </w:rPr>
        <w:t>Kontynuując dyskusję nad zagadnieniami budowy wyrazów, warto jeszcze zastanowić się bliżej nad istotą analizy słowotwórczej, do</w:t>
      </w:r>
      <w:r>
        <w:rPr>
          <w:rStyle w:val="Teksttreci2"/>
          <w:color w:val="000000"/>
        </w:rPr>
        <w:softHyphen/>
        <w:t>konywanej w kategoriach teorii W. Doroszewskiego.</w:t>
      </w:r>
    </w:p>
    <w:p w:rsidR="00061E0A" w:rsidRDefault="00061E0A">
      <w:pPr>
        <w:pStyle w:val="Teksttreci21"/>
        <w:shd w:val="clear" w:color="auto" w:fill="auto"/>
        <w:spacing w:before="0" w:after="0"/>
        <w:ind w:right="440" w:firstLine="700"/>
      </w:pPr>
      <w:r>
        <w:rPr>
          <w:rStyle w:val="Teksttreci2"/>
          <w:color w:val="000000"/>
        </w:rPr>
        <w:t>Teoria ta pozwala na ujęcie wielkiej rozmaitości formacji w stosun</w:t>
      </w:r>
      <w:r>
        <w:rPr>
          <w:rStyle w:val="Teksttreci2"/>
          <w:color w:val="000000"/>
        </w:rPr>
        <w:softHyphen/>
        <w:t>kowo nielicznych schematach, odzwierciedlających analogię między for</w:t>
      </w:r>
      <w:r>
        <w:rPr>
          <w:rStyle w:val="Teksttreci2"/>
          <w:color w:val="000000"/>
        </w:rPr>
        <w:softHyphen/>
        <w:t>macjami a układami składniowymi. Pokazuje ona, że tworzenie wyrazów opiera się na wyróżnianiu składników treści pozostających w normalnych stosunkach syntaktycznych i przyporządkowywaniu członom tych stosun</w:t>
      </w:r>
      <w:r>
        <w:rPr>
          <w:rStyle w:val="Teksttreci2"/>
          <w:color w:val="000000"/>
        </w:rPr>
        <w:softHyphen/>
        <w:t xml:space="preserve">ków części wyrazów (podstaw i formantów). Jedną z istotnych tez teorii Doroszewskiego jest stwierdzenie, że </w:t>
      </w:r>
      <w:r>
        <w:rPr>
          <w:rStyle w:val="Teksttreci2"/>
          <w:color w:val="000000"/>
          <w:lang w:val="cs-CZ" w:eastAsia="cs-CZ"/>
        </w:rPr>
        <w:t xml:space="preserve">formanty </w:t>
      </w:r>
      <w:r>
        <w:rPr>
          <w:rStyle w:val="Teksttreci2"/>
          <w:color w:val="000000"/>
        </w:rPr>
        <w:t xml:space="preserve">bywają </w:t>
      </w:r>
      <w:r>
        <w:rPr>
          <w:rStyle w:val="Teksttreci2"/>
          <w:color w:val="000000"/>
        </w:rPr>
        <w:lastRenderedPageBreak/>
        <w:t>„członami nad</w:t>
      </w:r>
      <w:r>
        <w:rPr>
          <w:rStyle w:val="Teksttreci2"/>
          <w:color w:val="000000"/>
        </w:rPr>
        <w:softHyphen/>
        <w:t>rzędnymi“ wobec swych podstaw.</w:t>
      </w:r>
    </w:p>
    <w:p w:rsidR="00061E0A" w:rsidRDefault="00061E0A">
      <w:pPr>
        <w:pStyle w:val="Teksttreci21"/>
        <w:shd w:val="clear" w:color="auto" w:fill="auto"/>
        <w:spacing w:before="0" w:after="0"/>
        <w:ind w:right="440" w:firstLine="700"/>
        <w:sectPr w:rsidR="00061E0A">
          <w:pgSz w:w="11900" w:h="16840"/>
          <w:pgMar w:top="1666" w:right="1270" w:bottom="1509" w:left="903" w:header="0" w:footer="3" w:gutter="0"/>
          <w:cols w:space="708"/>
          <w:noEndnote/>
          <w:docGrid w:linePitch="360"/>
        </w:sectPr>
      </w:pPr>
      <w:r>
        <w:rPr>
          <w:rStyle w:val="Teksttreci2"/>
          <w:color w:val="000000"/>
        </w:rPr>
        <w:t>Warto podkreślić, że nieporozumieniem jest opinia, wypowiedziana przez jednego z uczestników sesji naukowej zorganizowanej z okazji nie</w:t>
      </w:r>
      <w:r>
        <w:rPr>
          <w:rStyle w:val="Teksttreci2"/>
          <w:color w:val="000000"/>
        </w:rPr>
        <w:softHyphen/>
        <w:t xml:space="preserve">dawnego jubileuszu </w:t>
      </w:r>
      <w:r w:rsidRPr="002406D8">
        <w:rPr>
          <w:rStyle w:val="Teksttreci2"/>
          <w:color w:val="000000"/>
          <w:lang w:eastAsia="en-US"/>
        </w:rPr>
        <w:t>prof</w:t>
      </w:r>
      <w:r>
        <w:rPr>
          <w:rStyle w:val="Teksttreci2"/>
          <w:color w:val="000000"/>
        </w:rPr>
        <w:t>. W. Doroszewskiego, opinia, zgodnie z którą „nad</w:t>
      </w:r>
      <w:r>
        <w:rPr>
          <w:rStyle w:val="Teksttreci2"/>
          <w:color w:val="000000"/>
        </w:rPr>
        <w:softHyphen/>
        <w:t xml:space="preserve">rzędność“ </w:t>
      </w:r>
      <w:r>
        <w:rPr>
          <w:rStyle w:val="Teksttreci2"/>
          <w:color w:val="000000"/>
          <w:lang w:val="cs-CZ" w:eastAsia="cs-CZ"/>
        </w:rPr>
        <w:t xml:space="preserve">formantu </w:t>
      </w:r>
      <w:r>
        <w:rPr>
          <w:rStyle w:val="Teksttreci2"/>
          <w:color w:val="000000"/>
        </w:rPr>
        <w:t>lub podstawy jest jedynie kwestią punktu widzenia związanego z tym, czy zbieramy do rozpatrzenia wyrazy o wspólnym rdze</w:t>
      </w:r>
      <w:r>
        <w:rPr>
          <w:rStyle w:val="Teksttreci2"/>
          <w:color w:val="000000"/>
        </w:rPr>
        <w:softHyphen/>
        <w:t>niu i różnych formantach, czy też na odwrót. W rzeczywistości teza o nad</w:t>
      </w:r>
      <w:r>
        <w:rPr>
          <w:rStyle w:val="Teksttreci2"/>
          <w:color w:val="000000"/>
        </w:rPr>
        <w:softHyphen/>
        <w:t>rzędności pewnych formantów jest wypowiadana z określonego punktu widzenia, ale jest to punkt widzenia rzeczowy, a nie zewnętrzno-technicz-</w:t>
      </w:r>
    </w:p>
    <w:p w:rsidR="00061E0A" w:rsidRDefault="00061E0A">
      <w:pPr>
        <w:pStyle w:val="Teksttreci21"/>
        <w:shd w:val="clear" w:color="auto" w:fill="auto"/>
        <w:spacing w:before="0" w:after="0" w:line="312" w:lineRule="exact"/>
        <w:ind w:firstLine="0"/>
      </w:pPr>
      <w:r>
        <w:rPr>
          <w:rStyle w:val="Teksttreci2"/>
          <w:color w:val="000000"/>
        </w:rPr>
        <w:lastRenderedPageBreak/>
        <w:t>ny: chodzi mianowicie o stosunek składników treści, analogiczny do sto</w:t>
      </w:r>
      <w:r>
        <w:rPr>
          <w:rStyle w:val="Teksttreci2"/>
          <w:color w:val="000000"/>
        </w:rPr>
        <w:softHyphen/>
        <w:t>sunku podporządkowania syntaktycznego.</w:t>
      </w:r>
    </w:p>
    <w:p w:rsidR="00061E0A" w:rsidRDefault="00061E0A">
      <w:pPr>
        <w:pStyle w:val="Teksttreci21"/>
        <w:shd w:val="clear" w:color="auto" w:fill="auto"/>
        <w:spacing w:before="0" w:after="0" w:line="312" w:lineRule="exact"/>
        <w:ind w:firstLine="700"/>
      </w:pPr>
      <w:r>
        <w:rPr>
          <w:rStyle w:val="Teksttreci2"/>
          <w:color w:val="000000"/>
        </w:rPr>
        <w:t>Jest rzeczą niezmiernie doniosłą (a dotychczas nie wydobytą w na</w:t>
      </w:r>
      <w:r>
        <w:rPr>
          <w:rStyle w:val="Teksttreci2"/>
          <w:color w:val="000000"/>
        </w:rPr>
        <w:softHyphen/>
        <w:t>leżytej mierze), że tezę o nadrzędności pewnych formantów można zinter</w:t>
      </w:r>
      <w:r>
        <w:rPr>
          <w:rStyle w:val="Teksttreci2"/>
          <w:color w:val="000000"/>
        </w:rPr>
        <w:softHyphen/>
        <w:t>pretować w sposób gramatyczny (syntagmatyczny), a interpretacja taka wzmacnia ją i obiektywizuje, pozwala na jej wyraźniejsze i bardziej nie</w:t>
      </w:r>
      <w:r>
        <w:rPr>
          <w:rStyle w:val="Teksttreci2"/>
          <w:color w:val="000000"/>
        </w:rPr>
        <w:softHyphen/>
        <w:t>dwuznaczne demonstrowanie. Interpretacja taka narzuca się wprost, kie</w:t>
      </w:r>
      <w:r>
        <w:rPr>
          <w:rStyle w:val="Teksttreci2"/>
          <w:color w:val="000000"/>
        </w:rPr>
        <w:softHyphen/>
        <w:t xml:space="preserve">dy chodzi o formacje różniące się przynależnością do tzw. części mowy od swych podstaw </w:t>
      </w:r>
      <w:r>
        <w:rPr>
          <w:rStyle w:val="Teksttreci2Kursywa"/>
          <w:color w:val="000000"/>
          <w:lang w:val="ru-RU" w:eastAsia="ru-RU"/>
        </w:rPr>
        <w:t>(рот.</w:t>
      </w:r>
      <w:r>
        <w:rPr>
          <w:rStyle w:val="Teksttreci2"/>
          <w:color w:val="000000"/>
          <w:lang w:val="ru-RU" w:eastAsia="ru-RU"/>
        </w:rPr>
        <w:t xml:space="preserve"> </w:t>
      </w:r>
      <w:r>
        <w:rPr>
          <w:rStyle w:val="Teksttreci2"/>
          <w:color w:val="000000"/>
        </w:rPr>
        <w:t xml:space="preserve">np. </w:t>
      </w:r>
      <w:r>
        <w:rPr>
          <w:rStyle w:val="Teksttreci2Kursywa"/>
          <w:color w:val="000000"/>
        </w:rPr>
        <w:t>sprzedawca</w:t>
      </w:r>
      <w:r>
        <w:rPr>
          <w:rStyle w:val="Teksttreci2"/>
          <w:color w:val="000000"/>
        </w:rPr>
        <w:t xml:space="preserve"> — </w:t>
      </w:r>
      <w:r>
        <w:rPr>
          <w:rStyle w:val="Teksttreci2Kursywa"/>
          <w:color w:val="000000"/>
        </w:rPr>
        <w:t>ten, co sprzedaje).</w:t>
      </w:r>
      <w:r>
        <w:rPr>
          <w:rStyle w:val="Teksttreci2"/>
          <w:color w:val="000000"/>
        </w:rPr>
        <w:t xml:space="preserve"> Ale daje się ona zastosować również do innych "wypadków, przy czym w wypadkach takich jest ona szczególnie pożyteczna. Tak np. wyrazy typu </w:t>
      </w:r>
      <w:r>
        <w:rPr>
          <w:rStyle w:val="Teksttreci2Kursywa"/>
          <w:color w:val="000000"/>
        </w:rPr>
        <w:t>słomka, trawka</w:t>
      </w:r>
      <w:r>
        <w:rPr>
          <w:rStyle w:val="Teksttreci2"/>
          <w:color w:val="000000"/>
        </w:rPr>
        <w:t xml:space="preserve"> mogą nasuwać wątpliwości co do nadrzędności </w:t>
      </w:r>
      <w:r>
        <w:rPr>
          <w:rStyle w:val="Teksttreci2"/>
          <w:color w:val="000000"/>
          <w:lang w:val="cs-CZ" w:eastAsia="cs-CZ"/>
        </w:rPr>
        <w:t xml:space="preserve">formantu, </w:t>
      </w:r>
      <w:r>
        <w:rPr>
          <w:rStyle w:val="Teksttreci2"/>
          <w:color w:val="000000"/>
        </w:rPr>
        <w:t>rzeczow</w:t>
      </w:r>
      <w:r>
        <w:rPr>
          <w:rStyle w:val="Teksttreci2"/>
          <w:color w:val="000000"/>
        </w:rPr>
        <w:softHyphen/>
        <w:t xml:space="preserve">niki te zbudowane są bowiem na podstawie rzeczowników, a więc </w:t>
      </w:r>
      <w:r>
        <w:rPr>
          <w:rStyle w:val="Teksttreci2Kursywa"/>
          <w:color w:val="000000"/>
        </w:rPr>
        <w:t xml:space="preserve">słoma </w:t>
      </w:r>
      <w:r>
        <w:rPr>
          <w:rStyle w:val="Teksttreci2"/>
          <w:color w:val="000000"/>
        </w:rPr>
        <w:t xml:space="preserve">i </w:t>
      </w:r>
      <w:r>
        <w:rPr>
          <w:rStyle w:val="Teksttreci2Kursywa"/>
          <w:color w:val="000000"/>
        </w:rPr>
        <w:t>słomka, trawa</w:t>
      </w:r>
      <w:r>
        <w:rPr>
          <w:rStyle w:val="Teksttreci2"/>
          <w:color w:val="000000"/>
        </w:rPr>
        <w:t xml:space="preserve"> i </w:t>
      </w:r>
      <w:r>
        <w:rPr>
          <w:rStyle w:val="Teksttreci2Kursywa"/>
          <w:color w:val="000000"/>
        </w:rPr>
        <w:t>trawka</w:t>
      </w:r>
      <w:r>
        <w:rPr>
          <w:rStyle w:val="Teksttreci2"/>
          <w:color w:val="000000"/>
        </w:rPr>
        <w:t xml:space="preserve"> zajmują te same pozycje w zdaniu i może się wydawać, że o zajmowaniu tych pozycji decyduje rdzeń. Jednakże uwzględnienie innych wskaźników gramatycznych przekonuje o nadrzęd</w:t>
      </w:r>
      <w:r>
        <w:rPr>
          <w:rStyle w:val="Teksttreci2"/>
          <w:color w:val="000000"/>
        </w:rPr>
        <w:softHyphen/>
        <w:t xml:space="preserve">ności </w:t>
      </w:r>
      <w:r>
        <w:rPr>
          <w:rStyle w:val="Teksttreci2"/>
          <w:color w:val="000000"/>
          <w:lang w:val="cs-CZ" w:eastAsia="cs-CZ"/>
        </w:rPr>
        <w:t xml:space="preserve">formantu. </w:t>
      </w:r>
      <w:r>
        <w:rPr>
          <w:rStyle w:val="Teksttreci2"/>
          <w:color w:val="000000"/>
        </w:rPr>
        <w:t xml:space="preserve">Tematy </w:t>
      </w:r>
      <w:r>
        <w:rPr>
          <w:rStyle w:val="Teksttreci2Kursywa"/>
          <w:color w:val="000000"/>
        </w:rPr>
        <w:t>słomk-, trawk-</w:t>
      </w:r>
      <w:r>
        <w:rPr>
          <w:rStyle w:val="Teksttreci2"/>
          <w:color w:val="000000"/>
        </w:rPr>
        <w:t xml:space="preserve"> konotują mianowicie liczbę (a wraz z wykładnikami liczby — liczebniki), która jest wykluczana przez tematy </w:t>
      </w:r>
      <w:r>
        <w:rPr>
          <w:rStyle w:val="Teksttreci2Kursywa"/>
          <w:color w:val="000000"/>
        </w:rPr>
        <w:t>słom-, traw</w:t>
      </w:r>
      <w:r>
        <w:rPr>
          <w:rStyle w:val="Teksttreci2"/>
          <w:color w:val="000000"/>
        </w:rPr>
        <w:t xml:space="preserve">- (formalna liczba mnoga </w:t>
      </w:r>
      <w:r>
        <w:rPr>
          <w:rStyle w:val="Teksttreci2Kursywa"/>
          <w:color w:val="000000"/>
        </w:rPr>
        <w:t>słomy, trawy</w:t>
      </w:r>
      <w:r>
        <w:rPr>
          <w:rStyle w:val="Teksttreci2"/>
          <w:color w:val="000000"/>
        </w:rPr>
        <w:t xml:space="preserve"> to tylko skróty połączeń </w:t>
      </w:r>
      <w:r>
        <w:rPr>
          <w:rStyle w:val="Teksttreci2Kursywa"/>
          <w:color w:val="000000"/>
        </w:rPr>
        <w:t>rodzaje słomy, rodzaje trawy</w:t>
      </w:r>
      <w:r>
        <w:rPr>
          <w:rStyle w:val="Teksttreci2"/>
          <w:color w:val="000000"/>
        </w:rPr>
        <w:t xml:space="preserve"> itp.). Wynika stąd jasno, że dla wchodzenia tematów </w:t>
      </w:r>
      <w:r>
        <w:rPr>
          <w:rStyle w:val="Teksttreci2Kursywa"/>
          <w:color w:val="000000"/>
        </w:rPr>
        <w:t>słomk-, trawk-</w:t>
      </w:r>
      <w:r>
        <w:rPr>
          <w:rStyle w:val="Teksttreci2"/>
          <w:color w:val="000000"/>
        </w:rPr>
        <w:t xml:space="preserve"> do tego ciągu syntagmatycznego, do jakiego one rzeczywiście wchodzą, decydujący jest </w:t>
      </w:r>
      <w:r>
        <w:rPr>
          <w:rStyle w:val="Teksttreci2"/>
          <w:color w:val="000000"/>
          <w:lang w:val="cs-CZ" w:eastAsia="cs-CZ"/>
        </w:rPr>
        <w:t xml:space="preserve">formant. </w:t>
      </w:r>
      <w:r>
        <w:rPr>
          <w:rStyle w:val="Teksttreci2"/>
          <w:color w:val="000000"/>
        </w:rPr>
        <w:t xml:space="preserve">Ten właśnie fakt oznaczamy mówiąc, że </w:t>
      </w:r>
      <w:r>
        <w:rPr>
          <w:rStyle w:val="Teksttreci2"/>
          <w:color w:val="000000"/>
          <w:lang w:val="cs-CZ" w:eastAsia="cs-CZ"/>
        </w:rPr>
        <w:t xml:space="preserve">formant </w:t>
      </w:r>
      <w:r>
        <w:rPr>
          <w:rStyle w:val="Teksttreci2"/>
          <w:color w:val="000000"/>
        </w:rPr>
        <w:t xml:space="preserve">jest tu nadrzędny. Podobnie: </w:t>
      </w:r>
      <w:r>
        <w:rPr>
          <w:rStyle w:val="Teksttreci2Kursywa"/>
          <w:color w:val="000000"/>
        </w:rPr>
        <w:t>pisać coś (x) o czymś (y)</w:t>
      </w:r>
      <w:r>
        <w:rPr>
          <w:rStyle w:val="Teksttreci2"/>
          <w:color w:val="000000"/>
        </w:rPr>
        <w:t xml:space="preserve"> — </w:t>
      </w:r>
      <w:r>
        <w:rPr>
          <w:rStyle w:val="Teksttreci2Kursywa"/>
          <w:color w:val="000000"/>
        </w:rPr>
        <w:t>opisać coś (y)</w:t>
      </w:r>
      <w:r>
        <w:rPr>
          <w:rStyle w:val="Teksttreci2"/>
          <w:color w:val="000000"/>
        </w:rPr>
        <w:t xml:space="preserve"> (bez pozycji: o...).</w:t>
      </w:r>
    </w:p>
    <w:p w:rsidR="00061E0A" w:rsidRDefault="00061E0A">
      <w:pPr>
        <w:pStyle w:val="Teksttreci21"/>
        <w:shd w:val="clear" w:color="auto" w:fill="auto"/>
        <w:spacing w:before="0" w:after="0" w:line="312" w:lineRule="exact"/>
        <w:ind w:firstLine="700"/>
      </w:pPr>
      <w:r>
        <w:rPr>
          <w:rStyle w:val="Teksttreci2"/>
          <w:color w:val="000000"/>
        </w:rPr>
        <w:t>Interpretacja gramatyczna analizy słowotwórczej dokonywanej na podstawie teorii Doroszewskiego pokazuje też, że pewne konkretne sche</w:t>
      </w:r>
      <w:r>
        <w:rPr>
          <w:rStyle w:val="Teksttreci2"/>
          <w:color w:val="000000"/>
        </w:rPr>
        <w:softHyphen/>
        <w:t xml:space="preserve">maty wprowadzane przez niego są jedynie trafne. Tak ma się rzecz w szczególności ze schematem „to, że“ dla rzeczowników abstrakcyjnych por. </w:t>
      </w:r>
      <w:r>
        <w:rPr>
          <w:rStyle w:val="Teksttreci2Kursywa"/>
          <w:color w:val="000000"/>
        </w:rPr>
        <w:t>ślepota, chodzenie</w:t>
      </w:r>
      <w:r>
        <w:rPr>
          <w:rStyle w:val="Teksttreci2"/>
          <w:color w:val="000000"/>
        </w:rPr>
        <w:t xml:space="preserve"> itp. Rzeczowniki te nie mają liczby (tylko końców</w:t>
      </w:r>
      <w:r>
        <w:rPr>
          <w:rStyle w:val="Teksttreci2"/>
          <w:color w:val="000000"/>
        </w:rPr>
        <w:softHyphen/>
        <w:t xml:space="preserve">ki ich są homofoniczne z końcówkami rzeczywistej liczby pojedynczej). Fakt ten znajduje wyjaśnienie właśnie w parafrazie „to, że“: </w:t>
      </w:r>
      <w:r>
        <w:rPr>
          <w:rStyle w:val="Teksttreci2Kursywa"/>
          <w:color w:val="000000"/>
        </w:rPr>
        <w:t>to</w:t>
      </w:r>
      <w:r>
        <w:rPr>
          <w:rStyle w:val="Teksttreci2"/>
          <w:color w:val="000000"/>
        </w:rPr>
        <w:t xml:space="preserve"> również nie ma liczby. Interpretacja omawianych formacji za pomocą takich wy</w:t>
      </w:r>
      <w:r>
        <w:rPr>
          <w:rStyle w:val="Teksttreci2"/>
          <w:color w:val="000000"/>
        </w:rPr>
        <w:softHyphen/>
        <w:t xml:space="preserve">rażeń jak „cecha, właściwość“ itp. nie pozwala na wyjaśnienie tego faktu (por. </w:t>
      </w:r>
      <w:r>
        <w:rPr>
          <w:rStyle w:val="Teksttreci2Kursywa"/>
          <w:color w:val="000000"/>
        </w:rPr>
        <w:t>cecha: cechy).</w:t>
      </w:r>
      <w:r>
        <w:rPr>
          <w:rStyle w:val="Teksttreci2"/>
          <w:color w:val="000000"/>
        </w:rPr>
        <w:t xml:space="preserve"> Ponadto schemat „to, że“ pozwala na ujęcie w jednej serii rzeczowników rozpatrywanych we względnie izolowanych grupach rzeczowników odprzymiotnikowych, odczasownikowych, odrzeczownikowych (por. np. </w:t>
      </w:r>
      <w:r>
        <w:rPr>
          <w:rStyle w:val="Teksttreci2Kursywa"/>
          <w:color w:val="000000"/>
        </w:rPr>
        <w:t>rusofilstwo</w:t>
      </w:r>
      <w:r>
        <w:rPr>
          <w:rStyle w:val="Teksttreci2"/>
          <w:color w:val="000000"/>
        </w:rPr>
        <w:t>), a w rzeczywistości różniących się tylko tym, co różni już same ich podstawy, a więc nie ma bezpośredniej wagi dla cha</w:t>
      </w:r>
      <w:r>
        <w:rPr>
          <w:rStyle w:val="Teksttreci2"/>
          <w:color w:val="000000"/>
        </w:rPr>
        <w:softHyphen/>
        <w:t>rakterystyki formacji jako takich.</w:t>
      </w:r>
    </w:p>
    <w:p w:rsidR="00061E0A" w:rsidRDefault="00061E0A">
      <w:pPr>
        <w:pStyle w:val="Teksttreci21"/>
        <w:shd w:val="clear" w:color="auto" w:fill="auto"/>
        <w:spacing w:before="0" w:after="0" w:line="312" w:lineRule="exact"/>
        <w:ind w:firstLine="700"/>
        <w:sectPr w:rsidR="00061E0A">
          <w:headerReference w:type="even" r:id="rId34"/>
          <w:headerReference w:type="default" r:id="rId35"/>
          <w:pgSz w:w="11900" w:h="16840"/>
          <w:pgMar w:top="1666" w:right="1270" w:bottom="1509" w:left="903" w:header="0" w:footer="3" w:gutter="0"/>
          <w:pgNumType w:start="31"/>
          <w:cols w:space="708"/>
          <w:noEndnote/>
          <w:docGrid w:linePitch="360"/>
        </w:sectPr>
      </w:pPr>
      <w:r>
        <w:rPr>
          <w:rStyle w:val="Teksttreci2"/>
          <w:color w:val="000000"/>
        </w:rPr>
        <w:t xml:space="preserve">Ale jednocześnie interpretacja gramatyczna analizy słowotwórczej powinna chronić przed absolutyzacją nadrzędności </w:t>
      </w:r>
      <w:r>
        <w:rPr>
          <w:rStyle w:val="Teksttreci2"/>
          <w:color w:val="000000"/>
          <w:lang w:val="cs-CZ" w:eastAsia="cs-CZ"/>
        </w:rPr>
        <w:t xml:space="preserve">formantu. </w:t>
      </w:r>
      <w:r>
        <w:rPr>
          <w:rStyle w:val="Teksttreci2"/>
          <w:color w:val="000000"/>
        </w:rPr>
        <w:t>Istnieją bo</w:t>
      </w:r>
      <w:r>
        <w:rPr>
          <w:rStyle w:val="Teksttreci2"/>
          <w:color w:val="000000"/>
        </w:rPr>
        <w:softHyphen/>
        <w:t xml:space="preserve">wiem formacje, w których </w:t>
      </w:r>
      <w:r>
        <w:rPr>
          <w:rStyle w:val="Teksttreci2"/>
          <w:color w:val="000000"/>
          <w:lang w:val="cs-CZ" w:eastAsia="cs-CZ"/>
        </w:rPr>
        <w:t xml:space="preserve">formant </w:t>
      </w:r>
      <w:r>
        <w:rPr>
          <w:rStyle w:val="Teksttreci2"/>
          <w:color w:val="000000"/>
        </w:rPr>
        <w:t>spełnia wobec podstawy rolę „atry</w:t>
      </w:r>
      <w:r>
        <w:rPr>
          <w:rStyle w:val="Teksttreci2"/>
          <w:color w:val="000000"/>
        </w:rPr>
        <w:softHyphen/>
        <w:t>butu“ (w szerokim sensie), a „nadrzędna“ jest podstawa. co znajduje po-</w:t>
      </w:r>
    </w:p>
    <w:p w:rsidR="00061E0A" w:rsidRDefault="00061E0A">
      <w:pPr>
        <w:pStyle w:val="Teksttreci21"/>
        <w:shd w:val="clear" w:color="auto" w:fill="auto"/>
        <w:spacing w:before="0" w:after="0" w:line="294" w:lineRule="exact"/>
        <w:ind w:left="260" w:right="440" w:firstLine="0"/>
      </w:pPr>
      <w:r>
        <w:rPr>
          <w:rStyle w:val="Teksttreci2"/>
          <w:color w:val="000000"/>
        </w:rPr>
        <w:lastRenderedPageBreak/>
        <w:t xml:space="preserve">twierdzenie w fakcie, iż syntagmatyka farmacji nie zależy od </w:t>
      </w:r>
      <w:r>
        <w:rPr>
          <w:rStyle w:val="Teksttreci2"/>
          <w:color w:val="000000"/>
          <w:lang w:val="cs-CZ" w:eastAsia="cs-CZ"/>
        </w:rPr>
        <w:t xml:space="preserve">formantu </w:t>
      </w:r>
      <w:r>
        <w:rPr>
          <w:rStyle w:val="Teksttreci2"/>
          <w:color w:val="000000"/>
        </w:rPr>
        <w:t>lub co najmniej nie jest przeciwstawna wobec właściwości syntagmatycznych podstawy. Taką właśnie sytuację znajdujemy w deminutywach (i w ogóle w formacjach z wykładnikami tzw. „wartościowania subiek</w:t>
      </w:r>
      <w:r>
        <w:rPr>
          <w:rStyle w:val="Teksttreci2"/>
          <w:color w:val="000000"/>
        </w:rPr>
        <w:softHyphen/>
        <w:t xml:space="preserve">tywnego“). Najprostsza interpretacja wyrazu </w:t>
      </w:r>
      <w:r>
        <w:rPr>
          <w:rStyle w:val="Teksttreci2Kursywa"/>
          <w:color w:val="000000"/>
          <w:lang w:val="cs-CZ" w:eastAsia="cs-CZ"/>
        </w:rPr>
        <w:t>domek</w:t>
      </w:r>
      <w:r>
        <w:rPr>
          <w:rStyle w:val="Teksttreci2"/>
          <w:color w:val="000000"/>
          <w:lang w:val="cs-CZ" w:eastAsia="cs-CZ"/>
        </w:rPr>
        <w:t xml:space="preserve"> </w:t>
      </w:r>
      <w:r>
        <w:rPr>
          <w:rStyle w:val="Teksttreci2"/>
          <w:color w:val="000000"/>
        </w:rPr>
        <w:t>brzmi: „mały dom“, a nie: „coś małego, co jest domem“. W tej ostatniej interpretacji rzeczownikowość („to“, „coś“) jest zawarta w dwóch wyrażeniach („coś“, „domem“), a fakty gramatyczne (ani żadne inne) bynajmniej nie czynią takiej kom</w:t>
      </w:r>
      <w:r>
        <w:rPr>
          <w:rStyle w:val="Teksttreci2"/>
          <w:color w:val="000000"/>
        </w:rPr>
        <w:softHyphen/>
        <w:t xml:space="preserve">plikacji niezbędną: </w:t>
      </w:r>
      <w:r>
        <w:rPr>
          <w:rStyle w:val="Teksttreci2Kursywa"/>
          <w:color w:val="000000"/>
          <w:lang w:val="cs-CZ" w:eastAsia="cs-CZ"/>
        </w:rPr>
        <w:t>domek</w:t>
      </w:r>
      <w:r>
        <w:rPr>
          <w:rStyle w:val="Teksttreci2"/>
          <w:color w:val="000000"/>
          <w:lang w:val="cs-CZ" w:eastAsia="cs-CZ"/>
        </w:rPr>
        <w:t xml:space="preserve"> </w:t>
      </w:r>
      <w:r>
        <w:rPr>
          <w:rStyle w:val="Teksttreci2"/>
          <w:color w:val="000000"/>
        </w:rPr>
        <w:t>ma dokładnie te same właściwości syntagmatyczne, co dom, a jednocześnie nie jest formacją identyczną semantycznie z serią rzeczowników, wśród których znajdowałyby się formacje z nie</w:t>
      </w:r>
      <w:r>
        <w:rPr>
          <w:rStyle w:val="Teksttreci2"/>
          <w:color w:val="000000"/>
        </w:rPr>
        <w:softHyphen/>
        <w:t xml:space="preserve">dwuznaczną nadrzędnością </w:t>
      </w:r>
      <w:r>
        <w:rPr>
          <w:rStyle w:val="Teksttreci2"/>
          <w:color w:val="000000"/>
          <w:lang w:val="cs-CZ" w:eastAsia="cs-CZ"/>
        </w:rPr>
        <w:t xml:space="preserve">formantu </w:t>
      </w:r>
      <w:r>
        <w:rPr>
          <w:rStyle w:val="Teksttreci2"/>
          <w:color w:val="000000"/>
        </w:rPr>
        <w:t>(tak jak to jest np. w wypadku na</w:t>
      </w:r>
      <w:r>
        <w:rPr>
          <w:rStyle w:val="Teksttreci2"/>
          <w:color w:val="000000"/>
        </w:rPr>
        <w:softHyphen/>
        <w:t xml:space="preserve">stępującym: </w:t>
      </w:r>
      <w:r>
        <w:rPr>
          <w:rStyle w:val="Teksttreci2Kursywa"/>
          <w:color w:val="000000"/>
        </w:rPr>
        <w:t>mówić</w:t>
      </w:r>
      <w:r>
        <w:rPr>
          <w:rStyle w:val="Teksttreci2"/>
          <w:color w:val="000000"/>
        </w:rPr>
        <w:t xml:space="preserve"> przech.: </w:t>
      </w:r>
      <w:r>
        <w:rPr>
          <w:rStyle w:val="Teksttreci2Kursywa"/>
          <w:color w:val="000000"/>
        </w:rPr>
        <w:t>wymówić</w:t>
      </w:r>
      <w:r>
        <w:rPr>
          <w:rStyle w:val="Teksttreci2"/>
          <w:color w:val="000000"/>
        </w:rPr>
        <w:t xml:space="preserve"> przech. = </w:t>
      </w:r>
      <w:r>
        <w:rPr>
          <w:rStyle w:val="Teksttreci2Kursywa"/>
          <w:color w:val="000000"/>
        </w:rPr>
        <w:t>jęczeć</w:t>
      </w:r>
      <w:r>
        <w:rPr>
          <w:rStyle w:val="Teksttreci2"/>
          <w:color w:val="000000"/>
        </w:rPr>
        <w:t xml:space="preserve"> nieprzech.: </w:t>
      </w:r>
      <w:r>
        <w:rPr>
          <w:rStyle w:val="Teksttreci2Kursywa"/>
          <w:color w:val="000000"/>
        </w:rPr>
        <w:t>wyjęczeć</w:t>
      </w:r>
      <w:r>
        <w:rPr>
          <w:rStyle w:val="Teksttreci2"/>
          <w:color w:val="000000"/>
        </w:rPr>
        <w:t xml:space="preserve"> przech.). Stąd wniosek, że należy przyjąć interpretację: </w:t>
      </w:r>
      <w:r>
        <w:rPr>
          <w:rStyle w:val="Teksttreci2Kursywa"/>
          <w:color w:val="000000"/>
          <w:lang w:val="cs-CZ" w:eastAsia="cs-CZ"/>
        </w:rPr>
        <w:t xml:space="preserve">domek </w:t>
      </w:r>
      <w:r>
        <w:rPr>
          <w:rStyle w:val="Teksttreci2"/>
          <w:color w:val="000000"/>
        </w:rPr>
        <w:t xml:space="preserve">«mały dom». W ogóle zaś przeciwstawienie formacji „atrybutywnych“ i formacji, w których </w:t>
      </w:r>
      <w:r>
        <w:rPr>
          <w:rStyle w:val="Teksttreci2"/>
          <w:color w:val="000000"/>
          <w:lang w:val="cs-CZ" w:eastAsia="cs-CZ"/>
        </w:rPr>
        <w:t xml:space="preserve">formant </w:t>
      </w:r>
      <w:r>
        <w:rPr>
          <w:rStyle w:val="Teksttreci2"/>
          <w:color w:val="000000"/>
        </w:rPr>
        <w:t>jest „nadrzędny“ i „reprezentuje“ całą for</w:t>
      </w:r>
      <w:r>
        <w:rPr>
          <w:rStyle w:val="Teksttreci2"/>
          <w:color w:val="000000"/>
        </w:rPr>
        <w:softHyphen/>
        <w:t>mację we właściwym jej ciągu syntagmatycznym, wprowadza ją do tego ciągu, wydaje się przeciwstawieniem zasadniczym.</w:t>
      </w:r>
    </w:p>
    <w:p w:rsidR="00061E0A" w:rsidRDefault="00061E0A">
      <w:pPr>
        <w:pStyle w:val="Teksttreci21"/>
        <w:shd w:val="clear" w:color="auto" w:fill="auto"/>
        <w:spacing w:before="0" w:after="0" w:line="294" w:lineRule="exact"/>
        <w:ind w:left="260" w:right="440" w:firstLine="600"/>
      </w:pPr>
      <w:r>
        <w:rPr>
          <w:rStyle w:val="Teksttreci2"/>
          <w:color w:val="000000"/>
        </w:rPr>
        <w:t xml:space="preserve">To, co zostało powiedziane wyżej o nadrzędności </w:t>
      </w:r>
      <w:r>
        <w:rPr>
          <w:rStyle w:val="Teksttreci2"/>
          <w:color w:val="000000"/>
          <w:lang w:val="cs-CZ" w:eastAsia="cs-CZ"/>
        </w:rPr>
        <w:t xml:space="preserve">formantu </w:t>
      </w:r>
      <w:r>
        <w:rPr>
          <w:rStyle w:val="Teksttreci2"/>
          <w:color w:val="000000"/>
        </w:rPr>
        <w:t xml:space="preserve">wobec podstawy, nie zmienia faktu, że w pewnym </w:t>
      </w:r>
      <w:r>
        <w:rPr>
          <w:rStyle w:val="Teksttreci2Odstpy3pt"/>
          <w:color w:val="000000"/>
        </w:rPr>
        <w:t>innym</w:t>
      </w:r>
      <w:r>
        <w:rPr>
          <w:rStyle w:val="Teksttreci2"/>
          <w:color w:val="000000"/>
        </w:rPr>
        <w:t xml:space="preserve"> sensie można mó</w:t>
      </w:r>
      <w:r>
        <w:rPr>
          <w:rStyle w:val="Teksttreci2"/>
          <w:color w:val="000000"/>
        </w:rPr>
        <w:softHyphen/>
        <w:t xml:space="preserve">wić o nadrzędności podstawy wobec </w:t>
      </w:r>
      <w:r>
        <w:rPr>
          <w:rStyle w:val="Teksttreci2"/>
          <w:color w:val="000000"/>
          <w:lang w:val="cs-CZ" w:eastAsia="cs-CZ"/>
        </w:rPr>
        <w:t xml:space="preserve">formantu, </w:t>
      </w:r>
      <w:r>
        <w:rPr>
          <w:rStyle w:val="Teksttreci2"/>
          <w:color w:val="000000"/>
        </w:rPr>
        <w:t>faktu, na którym wspom</w:t>
      </w:r>
      <w:r>
        <w:rPr>
          <w:rStyle w:val="Teksttreci2"/>
          <w:color w:val="000000"/>
        </w:rPr>
        <w:softHyphen/>
        <w:t>niany dyskutant oparł swe twierdzenie, że całe zagadnienie sprowadza się do tego, jaki punkt wyjścia arbitralnie przyjmiemy. O nadrzędności pod</w:t>
      </w:r>
      <w:r>
        <w:rPr>
          <w:rStyle w:val="Teksttreci2"/>
          <w:color w:val="000000"/>
        </w:rPr>
        <w:softHyphen/>
        <w:t xml:space="preserve">stawy wobec </w:t>
      </w:r>
      <w:r>
        <w:rPr>
          <w:rStyle w:val="Teksttreci2"/>
          <w:color w:val="000000"/>
          <w:lang w:val="cs-CZ" w:eastAsia="cs-CZ"/>
        </w:rPr>
        <w:t xml:space="preserve">formantu </w:t>
      </w:r>
      <w:r>
        <w:rPr>
          <w:rStyle w:val="Teksttreci2"/>
          <w:color w:val="000000"/>
        </w:rPr>
        <w:t>można mianowicie mówić, mając na widoku ele</w:t>
      </w:r>
      <w:r>
        <w:rPr>
          <w:rStyle w:val="Teksttreci2"/>
          <w:color w:val="000000"/>
        </w:rPr>
        <w:softHyphen/>
        <w:t xml:space="preserve">mentarny fakt (leżący u podstaw tradycyjnego obrazu słowotwórstwa), że podstawa występuje samodzielnie w określonej pozycji w zdaniu, a </w:t>
      </w:r>
      <w:r>
        <w:rPr>
          <w:rStyle w:val="Teksttreci2"/>
          <w:color w:val="000000"/>
          <w:lang w:val="cs-CZ" w:eastAsia="cs-CZ"/>
        </w:rPr>
        <w:t>for</w:t>
      </w:r>
      <w:r>
        <w:rPr>
          <w:rStyle w:val="Teksttreci2"/>
          <w:color w:val="000000"/>
          <w:lang w:val="cs-CZ" w:eastAsia="cs-CZ"/>
        </w:rPr>
        <w:softHyphen/>
        <w:t xml:space="preserve">mant </w:t>
      </w:r>
      <w:r>
        <w:rPr>
          <w:rStyle w:val="Teksttreci2"/>
          <w:color w:val="000000"/>
        </w:rPr>
        <w:t xml:space="preserve">tej właściwości nie posiada. Fakt ten odpowiada </w:t>
      </w:r>
      <w:r>
        <w:rPr>
          <w:rStyle w:val="Teksttreci2"/>
          <w:color w:val="000000"/>
          <w:lang w:val="de-DE" w:eastAsia="de-DE"/>
        </w:rPr>
        <w:t xml:space="preserve">hjelmslevowskiemu </w:t>
      </w:r>
      <w:r>
        <w:rPr>
          <w:rStyle w:val="Teksttreci2"/>
          <w:color w:val="000000"/>
        </w:rPr>
        <w:t>pojęciu stosunku „determinacji“, tzn. stosunku „stałej“ i „zmiennej“. Ta nadrzędność podstawy jest oczywiście zjawiskiem odmiennym od nad</w:t>
      </w:r>
      <w:r>
        <w:rPr>
          <w:rStyle w:val="Teksttreci2"/>
          <w:color w:val="000000"/>
        </w:rPr>
        <w:softHyphen/>
        <w:t xml:space="preserve">rzędności </w:t>
      </w:r>
      <w:r>
        <w:rPr>
          <w:rStyle w:val="Teksttreci2"/>
          <w:color w:val="000000"/>
          <w:lang w:val="cs-CZ" w:eastAsia="cs-CZ"/>
        </w:rPr>
        <w:t xml:space="preserve">formantu, </w:t>
      </w:r>
      <w:r>
        <w:rPr>
          <w:rStyle w:val="Teksttreci2"/>
          <w:color w:val="000000"/>
        </w:rPr>
        <w:t>o której mówiliśmy wyżej, i wynika z odmiennego rzeczowego, a nie zewnętrzno-technicznego, punktu widzenia. Okoliczność ta powinna znaleźć odbicie w odpowiednich rozróżnieniach terminolo</w:t>
      </w:r>
      <w:r>
        <w:rPr>
          <w:rStyle w:val="Teksttreci2"/>
          <w:color w:val="000000"/>
        </w:rPr>
        <w:softHyphen/>
        <w:t>gicznych. Obie „nadrzędności“ są istotnymi właściwościami formacji i nie stanowią bynajmniej problemu pozornego, nie odpowiadającego określo</w:t>
      </w:r>
      <w:r>
        <w:rPr>
          <w:rStyle w:val="Teksttreci2"/>
          <w:color w:val="000000"/>
        </w:rPr>
        <w:softHyphen/>
        <w:t xml:space="preserve">nym faktom obiektywnym </w:t>
      </w:r>
      <w:r>
        <w:rPr>
          <w:rStyle w:val="Teksttreci2Odstpy3pt"/>
          <w:color w:val="000000"/>
        </w:rPr>
        <w:t>(różny</w:t>
      </w:r>
      <w:r>
        <w:rPr>
          <w:rStyle w:val="Teksttreci2"/>
          <w:color w:val="000000"/>
        </w:rPr>
        <w:t>m ), jak to zdawało się wynikać z oma</w:t>
      </w:r>
      <w:r>
        <w:rPr>
          <w:rStyle w:val="Teksttreci2"/>
          <w:color w:val="000000"/>
        </w:rPr>
        <w:softHyphen/>
        <w:t>wianej wypowiedzi dyskusyjnej.</w:t>
      </w:r>
    </w:p>
    <w:p w:rsidR="00061E0A" w:rsidRDefault="00061E0A">
      <w:pPr>
        <w:pStyle w:val="Teksttreci21"/>
        <w:shd w:val="clear" w:color="auto" w:fill="auto"/>
        <w:spacing w:before="0" w:after="0" w:line="294" w:lineRule="exact"/>
        <w:ind w:left="260" w:right="440" w:firstLine="600"/>
      </w:pPr>
      <w:r>
        <w:rPr>
          <w:rStyle w:val="Teksttreci2"/>
          <w:color w:val="000000"/>
        </w:rPr>
        <w:t>Uogólnione parafrazowanie formacji, zgodne z teorią Doroszewskie</w:t>
      </w:r>
      <w:r>
        <w:rPr>
          <w:rStyle w:val="Teksttreci2"/>
          <w:color w:val="000000"/>
        </w:rPr>
        <w:softHyphen/>
        <w:t>go, i odnajdywanie w nich określonych stosunków składniowych jest ogromnie ważnym i dogodnym narzędziem uświadamiania sobie mecha</w:t>
      </w:r>
      <w:r>
        <w:rPr>
          <w:rStyle w:val="Teksttreci2"/>
          <w:color w:val="000000"/>
        </w:rPr>
        <w:softHyphen/>
        <w:t>nizmu powstawania wyrazów, którego oś stanowią te właśnie stosunki. Analiza taka pozwala na wyjaśnianie faktów, które zaszły w przeszłości, a jednocześnie pozwala na ukazywanie dróg słowotwórstwa we współcze</w:t>
      </w:r>
      <w:r>
        <w:rPr>
          <w:rStyle w:val="Teksttreci2"/>
          <w:color w:val="000000"/>
        </w:rPr>
        <w:softHyphen/>
        <w:t>sności i przyszłości, a więc w odniesieniu do tego, co szczególnie interesuje</w:t>
      </w:r>
    </w:p>
    <w:p w:rsidR="00061E0A" w:rsidRDefault="00061E0A">
      <w:pPr>
        <w:pStyle w:val="Teksttreci21"/>
        <w:shd w:val="clear" w:color="auto" w:fill="auto"/>
        <w:spacing w:before="0" w:after="0" w:line="312" w:lineRule="exact"/>
        <w:ind w:firstLine="0"/>
      </w:pPr>
      <w:r>
        <w:rPr>
          <w:rStyle w:val="Teksttreci2"/>
          <w:color w:val="000000"/>
        </w:rPr>
        <w:t xml:space="preserve">analizę synchroniczną. Ale analiza taka ze swej istoty jest historyczna, co wielokrotnie z naciskiem podkreślał Doroszewski. Jest ona historyczna mianowicie w tym sensie przede wszystkim, że ma na widoku </w:t>
      </w:r>
      <w:r>
        <w:rPr>
          <w:rStyle w:val="Teksttreci2Odstpy2pt"/>
          <w:color w:val="000000"/>
        </w:rPr>
        <w:t>zdarze</w:t>
      </w:r>
      <w:r>
        <w:rPr>
          <w:rStyle w:val="Teksttreci2Odstpy2pt"/>
          <w:color w:val="000000"/>
        </w:rPr>
        <w:softHyphen/>
        <w:t>nia</w:t>
      </w:r>
      <w:r>
        <w:rPr>
          <w:rStyle w:val="Teksttreci2"/>
          <w:color w:val="000000"/>
        </w:rPr>
        <w:t xml:space="preserve"> w ich konkretnym przebiegu.</w:t>
      </w:r>
    </w:p>
    <w:p w:rsidR="00061E0A" w:rsidRDefault="00061E0A">
      <w:pPr>
        <w:pStyle w:val="Teksttreci21"/>
        <w:shd w:val="clear" w:color="auto" w:fill="auto"/>
        <w:spacing w:before="0" w:after="0" w:line="312" w:lineRule="exact"/>
        <w:ind w:firstLine="700"/>
      </w:pPr>
      <w:r>
        <w:rPr>
          <w:rStyle w:val="Teksttreci2"/>
          <w:color w:val="000000"/>
        </w:rPr>
        <w:t>Parafrazowanie wyrazów i przyporządkowywanie ich części częściom parafraz jest operacją służącą wyjaśnianiu faktów, jeżeli wiadomości historyczne i inne pozwalają przypuszczać, że na takich właśnie stosun</w:t>
      </w:r>
      <w:r>
        <w:rPr>
          <w:rStyle w:val="Teksttreci2"/>
          <w:color w:val="000000"/>
        </w:rPr>
        <w:softHyphen/>
        <w:t>kach składniowych danych elementów opierało się lub opiera się powsta</w:t>
      </w:r>
      <w:r>
        <w:rPr>
          <w:rStyle w:val="Teksttreci2"/>
          <w:color w:val="000000"/>
        </w:rPr>
        <w:softHyphen/>
        <w:t xml:space="preserve">wanie interpretowanych wyrazów. Wartości tej nie posiadają </w:t>
      </w:r>
      <w:r>
        <w:rPr>
          <w:rStyle w:val="Teksttreci2"/>
          <w:color w:val="000000"/>
        </w:rPr>
        <w:lastRenderedPageBreak/>
        <w:t>zewnętrznie analogiczne operacje, jeżeli (co się, niestety, zdarza) rzecz całą sprowadza się do gromadzenia współcześnie znanych wyrazów, które zawierają cząstki materialnie odpowiadające rdzeniom i afiksom, i przyporządko</w:t>
      </w:r>
      <w:r>
        <w:rPr>
          <w:rStyle w:val="Teksttreci2"/>
          <w:color w:val="000000"/>
        </w:rPr>
        <w:softHyphen/>
        <w:t>wywania im jakichś treści tworzących układ logiczno-składniowy o tym lub innym schemacie, bez względu na to, czy taki układ tych treści znaj</w:t>
      </w:r>
      <w:r>
        <w:rPr>
          <w:rStyle w:val="Teksttreci2"/>
          <w:color w:val="000000"/>
        </w:rPr>
        <w:softHyphen/>
        <w:t>duje potwierdzenie konkretno-historyczne w odniesieniu do danego wy</w:t>
      </w:r>
      <w:r>
        <w:rPr>
          <w:rStyle w:val="Teksttreci2"/>
          <w:color w:val="000000"/>
        </w:rPr>
        <w:softHyphen/>
        <w:t xml:space="preserve">razu, czy nie. Takie ahistoryczne klasyfikowanie </w:t>
      </w:r>
      <w:r>
        <w:rPr>
          <w:rStyle w:val="Teksttreci2Odstpy2pt"/>
          <w:color w:val="000000"/>
        </w:rPr>
        <w:t>całego</w:t>
      </w:r>
      <w:r>
        <w:rPr>
          <w:rStyle w:val="Teksttreci2"/>
          <w:color w:val="000000"/>
        </w:rPr>
        <w:t xml:space="preserve"> materiału wyrazów, w których występują cząstki nazywane rdzeniami i afiksami na jakiejkolwiek zasadzie, prowadzi do dowolności i subiektywizmu oraz twierdzeń sprzecznych z faktami historycznymi lub stanowiących nie</w:t>
      </w:r>
      <w:r>
        <w:rPr>
          <w:rStyle w:val="Teksttreci2"/>
          <w:color w:val="000000"/>
        </w:rPr>
        <w:softHyphen/>
        <w:t>zwykle słabe hipotezy (niekiedy kilka takich hipotez zupełnie równo</w:t>
      </w:r>
      <w:r>
        <w:rPr>
          <w:rStyle w:val="Teksttreci2"/>
          <w:color w:val="000000"/>
        </w:rPr>
        <w:softHyphen/>
        <w:t>rzędnie odnosi się do tych samych faktów), a dla analizy synchronicznej nie mających żadnej wagi.</w:t>
      </w:r>
    </w:p>
    <w:p w:rsidR="00061E0A" w:rsidRDefault="00061E0A">
      <w:pPr>
        <w:pStyle w:val="Teksttreci21"/>
        <w:shd w:val="clear" w:color="auto" w:fill="auto"/>
        <w:spacing w:before="0" w:after="0" w:line="324" w:lineRule="exact"/>
        <w:ind w:firstLine="700"/>
      </w:pPr>
      <w:r>
        <w:rPr>
          <w:rStyle w:val="Teksttreci2"/>
          <w:color w:val="000000"/>
        </w:rPr>
        <w:t>Jako przykłady wyrazów, w odniesieniu do których ahistoryczne operacje logiczno-składniowe dotyczące słowotwórstwa mogą doprowa</w:t>
      </w:r>
      <w:r>
        <w:rPr>
          <w:rStyle w:val="Teksttreci2"/>
          <w:color w:val="000000"/>
        </w:rPr>
        <w:softHyphen/>
        <w:t>dzać jedynie do rezultatów humorystycznych, można przytoczyć rze</w:t>
      </w:r>
      <w:r>
        <w:rPr>
          <w:rStyle w:val="Teksttreci2"/>
          <w:color w:val="000000"/>
        </w:rPr>
        <w:softHyphen/>
        <w:t xml:space="preserve">czowniki </w:t>
      </w:r>
      <w:r>
        <w:rPr>
          <w:rStyle w:val="Teksttreci2Kursywa"/>
          <w:color w:val="000000"/>
        </w:rPr>
        <w:t>rumak, koniak,</w:t>
      </w:r>
      <w:r>
        <w:rPr>
          <w:rStyle w:val="Teksttreci2"/>
          <w:color w:val="000000"/>
        </w:rPr>
        <w:t xml:space="preserve"> o których mówiłem w swym artykule. Ale by</w:t>
      </w:r>
      <w:r>
        <w:rPr>
          <w:rStyle w:val="Teksttreci2"/>
          <w:color w:val="000000"/>
        </w:rPr>
        <w:softHyphen/>
        <w:t>najmniej nie zawsze sprawa jest tak dalece oczywista. Weźmy dla przy</w:t>
      </w:r>
      <w:r>
        <w:rPr>
          <w:rStyle w:val="Teksttreci2"/>
          <w:color w:val="000000"/>
        </w:rPr>
        <w:softHyphen/>
        <w:t xml:space="preserve">kładu wyraz </w:t>
      </w:r>
      <w:r>
        <w:rPr>
          <w:rStyle w:val="Teksttreci2Kursywa"/>
          <w:color w:val="000000"/>
        </w:rPr>
        <w:t>wódka.</w:t>
      </w:r>
      <w:r>
        <w:rPr>
          <w:rStyle w:val="Teksttreci2"/>
          <w:color w:val="000000"/>
        </w:rPr>
        <w:t xml:space="preserve"> Zewnętrznie rzecz biorąc, jesteśmy skłonni wy</w:t>
      </w:r>
      <w:r>
        <w:rPr>
          <w:rStyle w:val="Teksttreci2"/>
          <w:color w:val="000000"/>
        </w:rPr>
        <w:softHyphen/>
        <w:t xml:space="preserve">odrębnić w nim rdzeń </w:t>
      </w:r>
      <w:r>
        <w:rPr>
          <w:rStyle w:val="Teksttreci2Kursywa"/>
          <w:color w:val="000000"/>
        </w:rPr>
        <w:t>wod-</w:t>
      </w:r>
      <w:r>
        <w:rPr>
          <w:rStyle w:val="Teksttreci2"/>
          <w:color w:val="000000"/>
        </w:rPr>
        <w:t xml:space="preserve"> i sufiks </w:t>
      </w:r>
      <w:r>
        <w:rPr>
          <w:rStyle w:val="Teksttreci2Kursywa"/>
          <w:color w:val="000000"/>
          <w:lang w:val="ru-RU" w:eastAsia="ru-RU"/>
        </w:rPr>
        <w:t>-</w:t>
      </w:r>
      <w:r>
        <w:rPr>
          <w:rStyle w:val="Teksttreci2Kursywa"/>
          <w:color w:val="000000"/>
        </w:rPr>
        <w:t>k</w:t>
      </w:r>
      <w:r>
        <w:rPr>
          <w:rStyle w:val="Teksttreci2Kursywa"/>
          <w:color w:val="000000"/>
          <w:lang w:val="ru-RU" w:eastAsia="ru-RU"/>
        </w:rPr>
        <w:t>-.</w:t>
      </w:r>
      <w:r>
        <w:rPr>
          <w:rStyle w:val="Teksttreci2"/>
          <w:color w:val="000000"/>
          <w:lang w:val="ru-RU" w:eastAsia="ru-RU"/>
        </w:rPr>
        <w:t xml:space="preserve"> </w:t>
      </w:r>
      <w:r>
        <w:rPr>
          <w:rStyle w:val="Teksttreci2"/>
          <w:color w:val="000000"/>
        </w:rPr>
        <w:t xml:space="preserve">Tak jak każdy w ogóle wyraz, wyraz </w:t>
      </w:r>
      <w:r>
        <w:rPr>
          <w:rStyle w:val="Teksttreci2Kursywa"/>
          <w:color w:val="000000"/>
        </w:rPr>
        <w:t>wódka</w:t>
      </w:r>
      <w:r>
        <w:rPr>
          <w:rStyle w:val="Teksttreci2"/>
          <w:color w:val="000000"/>
        </w:rPr>
        <w:t xml:space="preserve"> da się sparafrazować. Można też znaleźć parafrazę, w któ</w:t>
      </w:r>
      <w:r>
        <w:rPr>
          <w:rStyle w:val="Teksttreci2"/>
          <w:color w:val="000000"/>
        </w:rPr>
        <w:softHyphen/>
        <w:t xml:space="preserve">rej by był zawarty wyraz </w:t>
      </w:r>
      <w:r>
        <w:rPr>
          <w:rStyle w:val="Teksttreci2Kursywa"/>
          <w:color w:val="000000"/>
        </w:rPr>
        <w:t>woda.</w:t>
      </w:r>
      <w:r>
        <w:rPr>
          <w:rStyle w:val="Teksttreci2"/>
          <w:color w:val="000000"/>
        </w:rPr>
        <w:t xml:space="preserve"> Z kolei można przyporządkować okre</w:t>
      </w:r>
      <w:r>
        <w:rPr>
          <w:rStyle w:val="Teksttreci2"/>
          <w:color w:val="000000"/>
        </w:rPr>
        <w:softHyphen/>
        <w:t xml:space="preserve">śloną część parafrazy sufiksowi i ustalić schemat logiczno-składniowy całego wyrazu </w:t>
      </w:r>
      <w:r>
        <w:rPr>
          <w:rStyle w:val="Teksttreci2Kursywa"/>
          <w:color w:val="000000"/>
        </w:rPr>
        <w:t>wódka.</w:t>
      </w:r>
      <w:r>
        <w:rPr>
          <w:rStyle w:val="Teksttreci2"/>
          <w:color w:val="000000"/>
        </w:rPr>
        <w:t xml:space="preserve"> Ale przypisanie temu wyrazowi takiego schematu będzie czystą spekulacją, por. możliwe parafrazy: ,,to, co zawiera wodę“, "to, co nie jest wodą“ itp. Faktycznie bowiem wyraz </w:t>
      </w:r>
      <w:r>
        <w:rPr>
          <w:rStyle w:val="Teksttreci2Kursywa"/>
          <w:color w:val="000000"/>
        </w:rPr>
        <w:t>wódka</w:t>
      </w:r>
      <w:r>
        <w:rPr>
          <w:rStyle w:val="Teksttreci2"/>
          <w:color w:val="000000"/>
        </w:rPr>
        <w:t xml:space="preserve"> nie powstał na podstawie schematu „to, co“ i wyrazu </w:t>
      </w:r>
      <w:r>
        <w:rPr>
          <w:rStyle w:val="Teksttreci2Kursywa"/>
          <w:color w:val="000000"/>
        </w:rPr>
        <w:t>woda.</w:t>
      </w:r>
      <w:r>
        <w:rPr>
          <w:rStyle w:val="Teksttreci2"/>
          <w:color w:val="000000"/>
        </w:rPr>
        <w:t xml:space="preserve"> Jest to po prostu deminu</w:t>
      </w:r>
      <w:r w:rsidRPr="002406D8">
        <w:rPr>
          <w:rStyle w:val="Teksttreci2"/>
          <w:color w:val="000000"/>
          <w:lang w:eastAsia="en-US"/>
        </w:rPr>
        <w:t xml:space="preserve">tivum, </w:t>
      </w:r>
      <w:r>
        <w:rPr>
          <w:rStyle w:val="Teksttreci2"/>
          <w:color w:val="000000"/>
        </w:rPr>
        <w:t xml:space="preserve">które </w:t>
      </w:r>
      <w:r>
        <w:rPr>
          <w:rStyle w:val="Teksttreci2Odstpy2pt"/>
          <w:color w:val="000000"/>
        </w:rPr>
        <w:t>jako całość</w:t>
      </w:r>
      <w:r>
        <w:rPr>
          <w:rStyle w:val="Teksttreci2"/>
          <w:color w:val="000000"/>
        </w:rPr>
        <w:t xml:space="preserve"> otrzymało znaczenie „wódka“.</w:t>
      </w:r>
    </w:p>
    <w:p w:rsidR="00061E0A" w:rsidRDefault="00061E0A">
      <w:pPr>
        <w:pStyle w:val="Teksttreci21"/>
        <w:shd w:val="clear" w:color="auto" w:fill="auto"/>
        <w:spacing w:before="0" w:after="0" w:line="324" w:lineRule="exact"/>
        <w:ind w:firstLine="700"/>
      </w:pPr>
      <w:r>
        <w:rPr>
          <w:rStyle w:val="Teksttreci2"/>
          <w:color w:val="000000"/>
        </w:rPr>
        <w:t>Tak więc „słowotwórstwo synchroniczne“, o którym mówią Grzegorczykowa i Puzynina, musi być w swej istocie historyczne, jeżeli 1) nie ma być utożsamione z analizą synchroniczną, wydobywającą cząstki, któ</w:t>
      </w:r>
      <w:r>
        <w:rPr>
          <w:rStyle w:val="Teksttreci2"/>
          <w:color w:val="000000"/>
        </w:rPr>
        <w:softHyphen/>
        <w:t>rych „iloczyny“ (raczej niż „sumy“) wyjaśniają całkowicie znaczenie tekstu, 2) nie ma stanowić zwykłego igrania parafrazami.</w:t>
      </w:r>
    </w:p>
    <w:p w:rsidR="00061E0A" w:rsidRDefault="00061E0A">
      <w:pPr>
        <w:pStyle w:val="Teksttreci50"/>
        <w:shd w:val="clear" w:color="auto" w:fill="auto"/>
        <w:spacing w:after="436" w:line="260" w:lineRule="exact"/>
        <w:ind w:firstLine="0"/>
        <w:jc w:val="both"/>
      </w:pPr>
      <w:r>
        <w:rPr>
          <w:rStyle w:val="Teksttreci5"/>
          <w:i/>
          <w:iCs/>
          <w:color w:val="000000"/>
        </w:rPr>
        <w:t>Eugeniusz Mośko</w:t>
      </w:r>
    </w:p>
    <w:p w:rsidR="00061E0A" w:rsidRDefault="00061E0A">
      <w:pPr>
        <w:pStyle w:val="Teksttreci21"/>
        <w:shd w:val="clear" w:color="auto" w:fill="auto"/>
        <w:tabs>
          <w:tab w:val="left" w:pos="330"/>
        </w:tabs>
        <w:spacing w:before="0" w:after="242" w:line="260" w:lineRule="exact"/>
        <w:ind w:firstLine="0"/>
      </w:pPr>
      <w:r>
        <w:rPr>
          <w:rStyle w:val="Teksttreci2"/>
          <w:color w:val="000000"/>
        </w:rPr>
        <w:t>O</w:t>
      </w:r>
      <w:r>
        <w:rPr>
          <w:rStyle w:val="Teksttreci2"/>
          <w:color w:val="000000"/>
        </w:rPr>
        <w:tab/>
        <w:t>NAZWIE MIEJSCOWEJ KOPERNIK I NAZWISKU TORUŃCZYKA</w:t>
      </w:r>
    </w:p>
    <w:p w:rsidR="00061E0A" w:rsidRDefault="00061E0A">
      <w:pPr>
        <w:pStyle w:val="Teksttreci21"/>
        <w:shd w:val="clear" w:color="auto" w:fill="auto"/>
        <w:tabs>
          <w:tab w:val="left" w:pos="9607"/>
        </w:tabs>
        <w:spacing w:before="0" w:after="0"/>
        <w:ind w:left="680" w:firstLine="0"/>
      </w:pPr>
      <w:r>
        <w:rPr>
          <w:rStyle w:val="Teksttreci2"/>
          <w:color w:val="000000"/>
        </w:rPr>
        <w:t>Uwagi w tym artykule zawarte kreślę na marginesie pracy profesora Stanisława Rosponda „Nazwiska Ślązaków“, będącej wstępnymi</w:t>
      </w:r>
      <w:r>
        <w:rPr>
          <w:rStyle w:val="Teksttreci2"/>
          <w:color w:val="000000"/>
        </w:rPr>
        <w:tab/>
        <w:t>wycinkowym opracowaniem bogatego materiału onomastycznego zebra</w:t>
      </w:r>
      <w:r>
        <w:rPr>
          <w:rStyle w:val="Teksttreci2"/>
          <w:color w:val="000000"/>
        </w:rPr>
        <w:softHyphen/>
        <w:t>nego w ciągu wielu lat dla „Słownika nazwisk śląskich“, którego przygotowanie i redakcja znajduje się — jak relacjonuje Autor — w końco</w:t>
      </w:r>
      <w:r>
        <w:rPr>
          <w:rStyle w:val="Teksttreci2"/>
          <w:color w:val="000000"/>
        </w:rPr>
        <w:softHyphen/>
        <w:t>wym stadium. Praca, która dała powód do niniejszych uwag, obejmuje</w:t>
      </w:r>
    </w:p>
    <w:p w:rsidR="00061E0A" w:rsidRDefault="00061E0A">
      <w:pPr>
        <w:pStyle w:val="Teksttreci21"/>
        <w:shd w:val="clear" w:color="auto" w:fill="auto"/>
        <w:tabs>
          <w:tab w:val="left" w:pos="9607"/>
        </w:tabs>
        <w:spacing w:before="0" w:after="0"/>
        <w:ind w:right="1220" w:firstLine="0"/>
      </w:pPr>
      <w:r>
        <w:rPr>
          <w:rStyle w:val="Teksttreci2"/>
          <w:color w:val="000000"/>
        </w:rPr>
        <w:t>wybór śląskich nazw osobowych, w szczególności imiona Piastów, niektó</w:t>
      </w:r>
      <w:r>
        <w:rPr>
          <w:rStyle w:val="Teksttreci2"/>
          <w:color w:val="000000"/>
        </w:rPr>
        <w:softHyphen/>
        <w:t>re ludowe nazwania typu przezwiskowego oraz nazwiska wybitniejszych Ślązaków. Nazwisko Mikołaja Kopernika zostało włączone do zakresu te</w:t>
      </w:r>
      <w:r>
        <w:rPr>
          <w:rStyle w:val="Teksttreci2"/>
          <w:color w:val="000000"/>
        </w:rPr>
        <w:softHyphen/>
        <w:t>matu z dwu głównie przyczyn: po pierwsze — z uwagi na dość pow</w:t>
      </w:r>
      <w:r>
        <w:rPr>
          <w:rStyle w:val="Teksttreci2"/>
          <w:color w:val="000000"/>
        </w:rPr>
        <w:softHyphen/>
        <w:t>szechnie przyjęte przeświadczenie o śląskim pochodzeniu rodziny wiel</w:t>
      </w:r>
      <w:r>
        <w:rPr>
          <w:rStyle w:val="Teksttreci2"/>
          <w:color w:val="000000"/>
        </w:rPr>
        <w:softHyphen/>
        <w:t>kiego polskiego astronoma, która jeszcze pod koniec XIV wieku prze</w:t>
      </w:r>
      <w:r>
        <w:rPr>
          <w:rStyle w:val="Teksttreci2"/>
          <w:color w:val="000000"/>
        </w:rPr>
        <w:softHyphen/>
        <w:t xml:space="preserve">niosła się do Krakowa, a stamtąd w r. 1457 do Torunia, po </w:t>
      </w:r>
      <w:r>
        <w:rPr>
          <w:rStyle w:val="Teksttreci2"/>
          <w:color w:val="000000"/>
        </w:rPr>
        <w:lastRenderedPageBreak/>
        <w:t>wtóre zaś z tego względu, że z nazwiskiem Kopernik spotykamy się w XV wieku (i później) na Śląsku, co łączy się z faktem istnienia tu miejscowości Kopernik (pow. nyski). Profesor Rospond opowiada się dość zdecydowa</w:t>
      </w:r>
      <w:r>
        <w:rPr>
          <w:rStyle w:val="Teksttreci2"/>
          <w:color w:val="000000"/>
        </w:rPr>
        <w:softHyphen/>
        <w:t>nie za hipotezą wywodzącą rodzinę Kopernika ze Śląska, za czym prze</w:t>
      </w:r>
      <w:r>
        <w:rPr>
          <w:rStyle w:val="Teksttreci2"/>
          <w:color w:val="000000"/>
        </w:rPr>
        <w:softHyphen/>
        <w:t>mawia następujący łańcuch argumentacyjny: 1) W XIII—XIV w. miesz</w:t>
      </w:r>
      <w:r>
        <w:rPr>
          <w:rStyle w:val="Teksttreci2"/>
          <w:color w:val="000000"/>
        </w:rPr>
        <w:softHyphen/>
        <w:t>czaństwo śląskie (niekoniecznie niemieckie, lecz również polskie lub częściowo spolonizowane) żywo uczestniczy w ruchu osadniczym ze Ślą</w:t>
      </w:r>
      <w:r>
        <w:rPr>
          <w:rStyle w:val="Teksttreci2"/>
          <w:color w:val="000000"/>
        </w:rPr>
        <w:softHyphen/>
        <w:t>ska do Krakowa. 2) Historyczne postaci o nazwisku Kopernik i bardzo częstym tradycyjnie rodzinnym imieniu Mikołaj spotykamy w XIV—XV wieku na osi Śląsk—Kraków. 3) W rodzinie astronoma było to nie tylko jego własne imię, ale tak nazywał się również jego ojciec i pradziad, oo zdaje się świadczyć o pewnym kulcie, jakim rodzina Koperników otaczała osobę tego świętego. W świetle tych danych bardzo interesujący wydaje się fakt, że we wspomnianej śląskiej miejscowości w powiecie nyskim istniał kościół pod wezwaniem św. Mikołaja. Te dwa fakty, tj. istnienie kościoła św. Mikołaja ze wsi Kopernik i bardzo częste występowanie imienia Mikołaj w rodzinie Koperników — jako nieprzypadkowe —</w:t>
      </w:r>
    </w:p>
    <w:p w:rsidR="00061E0A" w:rsidRDefault="00061E0A">
      <w:pPr>
        <w:pStyle w:val="Teksttreci21"/>
        <w:shd w:val="clear" w:color="auto" w:fill="auto"/>
        <w:spacing w:before="0" w:after="0"/>
        <w:ind w:right="1220" w:firstLine="0"/>
      </w:pPr>
      <w:r>
        <w:rPr>
          <w:rStyle w:val="Teksttreci2"/>
          <w:color w:val="000000"/>
        </w:rPr>
        <w:t>pozostają z sobą w niewątpliwym związku i dość wyraźnie pozwalają rozwikłać zagadkę pochodzenia rodziny, w której przyszedł na świat póź</w:t>
      </w:r>
      <w:r>
        <w:rPr>
          <w:rStyle w:val="Teksttreci2"/>
          <w:color w:val="000000"/>
        </w:rPr>
        <w:softHyphen/>
        <w:t>niejszy odkrywca systemu heliocentrycznego.</w:t>
      </w:r>
    </w:p>
    <w:p w:rsidR="00061E0A" w:rsidRDefault="00061E0A">
      <w:pPr>
        <w:pStyle w:val="Teksttreci21"/>
        <w:shd w:val="clear" w:color="auto" w:fill="auto"/>
        <w:spacing w:before="0" w:after="0"/>
        <w:ind w:right="1220" w:firstLine="680"/>
        <w:sectPr w:rsidR="00061E0A">
          <w:headerReference w:type="even" r:id="rId36"/>
          <w:headerReference w:type="default" r:id="rId37"/>
          <w:headerReference w:type="first" r:id="rId38"/>
          <w:pgSz w:w="11900" w:h="16840"/>
          <w:pgMar w:top="1666" w:right="1270" w:bottom="1509" w:left="903" w:header="0" w:footer="3" w:gutter="0"/>
          <w:pgNumType w:start="174"/>
          <w:cols w:space="708"/>
          <w:noEndnote/>
          <w:titlePg/>
          <w:docGrid w:linePitch="360"/>
        </w:sectPr>
      </w:pPr>
      <w:r>
        <w:rPr>
          <w:rStyle w:val="Teksttreci2"/>
          <w:color w:val="000000"/>
        </w:rPr>
        <w:t>Tak więc praca profesora Rosponda, nawiązująca do wcześniejszych ustaleń Łosia, przynosi poważne argumenty na poparcie tezy, która kra</w:t>
      </w:r>
      <w:r>
        <w:rPr>
          <w:rStyle w:val="Teksttreci2"/>
          <w:color w:val="000000"/>
        </w:rPr>
        <w:softHyphen/>
        <w:t xml:space="preserve">kowską, a później toruńską rodzinę mieszczańską Koperników wywodzi </w:t>
      </w:r>
      <w:r>
        <w:rPr>
          <w:rStyle w:val="Teksttreci2"/>
          <w:color w:val="000000"/>
          <w:vertAlign w:val="superscript"/>
        </w:rPr>
        <w:footnoteReference w:id="24"/>
      </w:r>
    </w:p>
    <w:p w:rsidR="00061E0A" w:rsidRDefault="00061E0A">
      <w:pPr>
        <w:pStyle w:val="Teksttreci21"/>
        <w:shd w:val="clear" w:color="auto" w:fill="auto"/>
        <w:spacing w:before="0" w:after="0" w:line="312" w:lineRule="exact"/>
        <w:ind w:right="860" w:firstLine="0"/>
      </w:pPr>
      <w:r>
        <w:rPr>
          <w:rStyle w:val="Teksttreci2"/>
          <w:color w:val="000000"/>
        </w:rPr>
        <w:lastRenderedPageBreak/>
        <w:t>ze wsi śląskiej Kopernik położonej w powiecie nyskim w sąsiedztwie Iła</w:t>
      </w:r>
      <w:r>
        <w:rPr>
          <w:rStyle w:val="Teksttreci2"/>
          <w:color w:val="000000"/>
        </w:rPr>
        <w:softHyphen/>
        <w:t>wy Nadziejowa i Morowa. Autor — zgodnie z rezultatami swoich badań — określa te wsie jako czysto polskie</w:t>
      </w:r>
      <w:r>
        <w:rPr>
          <w:rStyle w:val="Teksttreci2"/>
          <w:color w:val="000000"/>
          <w:vertAlign w:val="superscript"/>
        </w:rPr>
        <w:footnoteReference w:id="25"/>
      </w:r>
      <w:r>
        <w:rPr>
          <w:rStyle w:val="Teksttreci2"/>
          <w:color w:val="000000"/>
        </w:rPr>
        <w:t>. Jeżeli zatem wieś ta leżała w obrę</w:t>
      </w:r>
      <w:r>
        <w:rPr>
          <w:rStyle w:val="Teksttreci2"/>
          <w:color w:val="000000"/>
        </w:rPr>
        <w:softHyphen/>
        <w:t xml:space="preserve">bie skupienia wsi nie objętych kolonizacyjnym napływem niemieckiego mieszczaństwa, upadałaby całkowicie teza o niemieckim pochodzeniu autora „De </w:t>
      </w:r>
      <w:r w:rsidRPr="002406D8">
        <w:rPr>
          <w:rStyle w:val="Teksttreci2"/>
          <w:color w:val="000000"/>
          <w:lang w:eastAsia="en-US"/>
        </w:rPr>
        <w:t>revolution</w:t>
      </w:r>
      <w:r>
        <w:rPr>
          <w:rStyle w:val="Teksttreci2"/>
          <w:color w:val="000000"/>
        </w:rPr>
        <w:t>i</w:t>
      </w:r>
      <w:r w:rsidRPr="002406D8">
        <w:rPr>
          <w:rStyle w:val="Teksttreci2"/>
          <w:color w:val="000000"/>
          <w:lang w:eastAsia="en-US"/>
        </w:rPr>
        <w:t xml:space="preserve">bus“ </w:t>
      </w:r>
      <w:r>
        <w:rPr>
          <w:rStyle w:val="Teksttreci2"/>
          <w:color w:val="000000"/>
        </w:rPr>
        <w:t>— astronoma, którego nazwisko stało się sy</w:t>
      </w:r>
      <w:r>
        <w:rPr>
          <w:rStyle w:val="Teksttreci2"/>
          <w:color w:val="000000"/>
        </w:rPr>
        <w:softHyphen/>
        <w:t>nonimem śmiałej i odkrywczej myśli ludzkiej.</w:t>
      </w:r>
    </w:p>
    <w:p w:rsidR="00061E0A" w:rsidRDefault="00061E0A">
      <w:pPr>
        <w:pStyle w:val="Teksttreci21"/>
        <w:shd w:val="clear" w:color="auto" w:fill="auto"/>
        <w:spacing w:before="0" w:after="0" w:line="312" w:lineRule="exact"/>
        <w:ind w:right="860" w:firstLine="720"/>
      </w:pPr>
      <w:r>
        <w:rPr>
          <w:rStyle w:val="Teksttreci2"/>
          <w:color w:val="000000"/>
        </w:rPr>
        <w:t xml:space="preserve">Wieś Kopernik zanotowana jest w r. 1272 </w:t>
      </w:r>
      <w:r>
        <w:rPr>
          <w:rStyle w:val="Teksttreci2Kursywa"/>
          <w:color w:val="000000"/>
        </w:rPr>
        <w:t>Coprnih,</w:t>
      </w:r>
      <w:r>
        <w:rPr>
          <w:rStyle w:val="Teksttreci2"/>
          <w:color w:val="000000"/>
        </w:rPr>
        <w:t xml:space="preserve"> w r. 1284 Co</w:t>
      </w:r>
      <w:r>
        <w:rPr>
          <w:rStyle w:val="Teksttreci2Kursywa"/>
          <w:color w:val="000000"/>
        </w:rPr>
        <w:t>pirnik,</w:t>
      </w:r>
      <w:r>
        <w:rPr>
          <w:rStyle w:val="Teksttreci2"/>
          <w:color w:val="000000"/>
        </w:rPr>
        <w:t xml:space="preserve"> 1310 r. </w:t>
      </w:r>
      <w:r>
        <w:rPr>
          <w:rStyle w:val="Teksttreci2Kursywa"/>
          <w:color w:val="000000"/>
        </w:rPr>
        <w:t>Copernik</w:t>
      </w:r>
      <w:r>
        <w:rPr>
          <w:rStyle w:val="Teksttreci2"/>
          <w:color w:val="000000"/>
        </w:rPr>
        <w:t>; późniejsze niemieckie warianty (cytuję za pro</w:t>
      </w:r>
      <w:r>
        <w:rPr>
          <w:rStyle w:val="Teksttreci2"/>
          <w:color w:val="000000"/>
        </w:rPr>
        <w:softHyphen/>
        <w:t xml:space="preserve">fesorem Rospondem) osiągają postaci </w:t>
      </w:r>
      <w:r>
        <w:rPr>
          <w:rStyle w:val="Teksttreci2Kursywa"/>
          <w:color w:val="000000"/>
        </w:rPr>
        <w:t xml:space="preserve">Cappirnik, Koppernik, Coppernik. </w:t>
      </w:r>
      <w:r>
        <w:rPr>
          <w:rStyle w:val="Teksttreci2"/>
          <w:color w:val="000000"/>
        </w:rPr>
        <w:t>Nazwisko o tym samym brzmieniu jest pochodzenia odmiejscowego, na</w:t>
      </w:r>
      <w:r>
        <w:rPr>
          <w:rStyle w:val="Teksttreci2"/>
          <w:color w:val="000000"/>
        </w:rPr>
        <w:softHyphen/>
        <w:t>leży więc do tej kategorii nazw osobowych, które powstały przez prze</w:t>
      </w:r>
      <w:r>
        <w:rPr>
          <w:rStyle w:val="Teksttreci2"/>
          <w:color w:val="000000"/>
        </w:rPr>
        <w:softHyphen/>
        <w:t>niesienie, w postaci nie zmienionej, pierwotnej nazwy miejscowej na mieszkańca osady (czy nawet miasta) i następnie przekazywane były dzie</w:t>
      </w:r>
      <w:r>
        <w:rPr>
          <w:rStyle w:val="Teksttreci2"/>
          <w:color w:val="000000"/>
        </w:rPr>
        <w:softHyphen/>
        <w:t xml:space="preserve">dzicznie. Jak stwierdza Autor omawianej pracy, wśród mieszczaństwa znacznie wcześniej ustalił się typ nazwisk dziedzicznych. Koperników spotykamy już w XIV wieku w Krakowie: 1367 r. </w:t>
      </w:r>
      <w:r>
        <w:rPr>
          <w:rStyle w:val="Teksttreci2Kursywa"/>
          <w:color w:val="000000"/>
        </w:rPr>
        <w:t>Kopernik lixa,</w:t>
      </w:r>
      <w:r>
        <w:rPr>
          <w:rStyle w:val="Teksttreci2"/>
          <w:color w:val="000000"/>
        </w:rPr>
        <w:t xml:space="preserve"> 1375 r. </w:t>
      </w:r>
      <w:r>
        <w:rPr>
          <w:rStyle w:val="Teksttreci2Kursywa"/>
          <w:color w:val="000000"/>
        </w:rPr>
        <w:t xml:space="preserve">niczco Coppemik </w:t>
      </w:r>
      <w:r w:rsidRPr="002406D8">
        <w:rPr>
          <w:rStyle w:val="Teksttreci2Kursywa"/>
          <w:color w:val="000000"/>
          <w:lang w:eastAsia="en-US"/>
        </w:rPr>
        <w:t>thorocifex,</w:t>
      </w:r>
      <w:r w:rsidRPr="002406D8">
        <w:rPr>
          <w:rStyle w:val="Teksttreci2"/>
          <w:color w:val="000000"/>
          <w:lang w:eastAsia="en-US"/>
        </w:rPr>
        <w:t xml:space="preserve"> </w:t>
      </w:r>
      <w:r>
        <w:rPr>
          <w:rStyle w:val="Teksttreci2"/>
          <w:color w:val="000000"/>
        </w:rPr>
        <w:t xml:space="preserve">1396 r. </w:t>
      </w:r>
      <w:r w:rsidRPr="002406D8">
        <w:rPr>
          <w:rStyle w:val="Teksttreci2Kursywa"/>
          <w:color w:val="000000"/>
          <w:lang w:eastAsia="en-US"/>
        </w:rPr>
        <w:t xml:space="preserve">Nicolaus </w:t>
      </w:r>
      <w:r>
        <w:rPr>
          <w:rStyle w:val="Teksttreci2Kursywa"/>
          <w:color w:val="000000"/>
        </w:rPr>
        <w:t xml:space="preserve">Koppirnig h. i. Dambraw. </w:t>
      </w:r>
      <w:r>
        <w:rPr>
          <w:rStyle w:val="Teksttreci2"/>
          <w:color w:val="000000"/>
        </w:rPr>
        <w:t xml:space="preserve">W XV wieku znany jest (również w Krakowie) powroźnik z Kleparza </w:t>
      </w:r>
      <w:r w:rsidRPr="002406D8">
        <w:rPr>
          <w:rStyle w:val="Teksttreci2Kursywa"/>
          <w:color w:val="000000"/>
          <w:lang w:eastAsia="en-US"/>
        </w:rPr>
        <w:t>Ni</w:t>
      </w:r>
      <w:r w:rsidRPr="002406D8">
        <w:rPr>
          <w:rStyle w:val="Teksttreci2Kursywa"/>
          <w:color w:val="000000"/>
          <w:lang w:eastAsia="en-US"/>
        </w:rPr>
        <w:softHyphen/>
        <w:t xml:space="preserve">colaus </w:t>
      </w:r>
      <w:r>
        <w:rPr>
          <w:rStyle w:val="Teksttreci2Kursywa"/>
          <w:color w:val="000000"/>
        </w:rPr>
        <w:t>Koppemik,</w:t>
      </w:r>
      <w:r>
        <w:rPr>
          <w:rStyle w:val="Teksttreci2"/>
          <w:color w:val="000000"/>
        </w:rPr>
        <w:t xml:space="preserve"> w 1409 r. </w:t>
      </w:r>
      <w:r>
        <w:rPr>
          <w:rStyle w:val="Teksttreci2Kursywa"/>
          <w:color w:val="000000"/>
        </w:rPr>
        <w:t>Petrus Koppemik.</w:t>
      </w:r>
    </w:p>
    <w:p w:rsidR="00061E0A" w:rsidRDefault="00061E0A">
      <w:pPr>
        <w:pStyle w:val="Teksttreci21"/>
        <w:shd w:val="clear" w:color="auto" w:fill="auto"/>
        <w:spacing w:before="0" w:after="0" w:line="312" w:lineRule="exact"/>
        <w:ind w:right="860" w:firstLine="720"/>
      </w:pPr>
      <w:r>
        <w:rPr>
          <w:rStyle w:val="Teksttreci2"/>
          <w:color w:val="000000"/>
        </w:rPr>
        <w:t xml:space="preserve">W źródłach śląskich: 14.16 r. </w:t>
      </w:r>
      <w:r>
        <w:rPr>
          <w:rStyle w:val="Teksttreci2Kursywa"/>
          <w:color w:val="000000"/>
        </w:rPr>
        <w:t>Johannes Kaeppernik de Nyssa,</w:t>
      </w:r>
      <w:r>
        <w:rPr>
          <w:rStyle w:val="Teksttreci2"/>
          <w:color w:val="000000"/>
        </w:rPr>
        <w:t xml:space="preserve"> 1417 r. </w:t>
      </w:r>
      <w:r>
        <w:rPr>
          <w:rStyle w:val="Teksttreci2Kursywa"/>
          <w:color w:val="000000"/>
        </w:rPr>
        <w:t>Stanisław Kopernik,</w:t>
      </w:r>
      <w:r>
        <w:rPr>
          <w:rStyle w:val="Teksttreci2"/>
          <w:color w:val="000000"/>
        </w:rPr>
        <w:t xml:space="preserve"> mansjonarz przy kościele św. Krzyża we Wrocławiu, 1440 r. </w:t>
      </w:r>
      <w:r>
        <w:rPr>
          <w:rStyle w:val="Teksttreci2Kursywa"/>
          <w:color w:val="000000"/>
        </w:rPr>
        <w:t>Claus Kopernik</w:t>
      </w:r>
      <w:r>
        <w:rPr>
          <w:rStyle w:val="Teksttreci2"/>
          <w:color w:val="000000"/>
        </w:rPr>
        <w:t xml:space="preserve"> w Zgorzelcu (przy czym znowu imię Claus było skrótem imienia </w:t>
      </w:r>
      <w:r w:rsidRPr="002406D8">
        <w:rPr>
          <w:rStyle w:val="Teksttreci2"/>
          <w:color w:val="000000"/>
          <w:lang w:eastAsia="en-US"/>
        </w:rPr>
        <w:t xml:space="preserve">Nicolaus). </w:t>
      </w:r>
      <w:r>
        <w:rPr>
          <w:rStyle w:val="Teksttreci2"/>
          <w:color w:val="000000"/>
        </w:rPr>
        <w:t>Materiał ten podaję według profesora Rosponda i za Łosiem: zapewne nie jest on bardzo kompletny, ale dla ustalenia etymologii wystarczą te zapisy. To samo jeśli chodzi o rekonstrukcję pier</w:t>
      </w:r>
      <w:r>
        <w:rPr>
          <w:rStyle w:val="Teksttreci2"/>
          <w:color w:val="000000"/>
        </w:rPr>
        <w:softHyphen/>
        <w:t>wotnego brzmienia.</w:t>
      </w:r>
    </w:p>
    <w:p w:rsidR="00061E0A" w:rsidRDefault="00061E0A">
      <w:pPr>
        <w:pStyle w:val="Teksttreci21"/>
        <w:shd w:val="clear" w:color="auto" w:fill="auto"/>
        <w:spacing w:before="0" w:after="0" w:line="312" w:lineRule="exact"/>
        <w:ind w:right="860" w:firstLine="720"/>
        <w:sectPr w:rsidR="00061E0A">
          <w:headerReference w:type="even" r:id="rId39"/>
          <w:headerReference w:type="default" r:id="rId40"/>
          <w:headerReference w:type="first" r:id="rId41"/>
          <w:pgSz w:w="11900" w:h="16840"/>
          <w:pgMar w:top="1666" w:right="1270" w:bottom="1509" w:left="903" w:header="0" w:footer="3" w:gutter="0"/>
          <w:cols w:space="708"/>
          <w:noEndnote/>
          <w:docGrid w:linePitch="360"/>
        </w:sectPr>
      </w:pPr>
      <w:r>
        <w:rPr>
          <w:rStyle w:val="Teksttreci2"/>
          <w:color w:val="000000"/>
        </w:rPr>
        <w:t>Co do pochodzenia nazwy. Profesor Rospond swoją etymologię po</w:t>
      </w:r>
      <w:r>
        <w:rPr>
          <w:rStyle w:val="Teksttreci2"/>
          <w:color w:val="000000"/>
        </w:rPr>
        <w:softHyphen/>
        <w:t>daje za J. Karłowiczem</w:t>
      </w:r>
      <w:r>
        <w:rPr>
          <w:rStyle w:val="Teksttreci2"/>
          <w:color w:val="000000"/>
          <w:vertAlign w:val="superscript"/>
        </w:rPr>
        <w:footnoteReference w:id="26"/>
      </w:r>
      <w:r>
        <w:rPr>
          <w:rStyle w:val="Teksttreci2"/>
          <w:color w:val="000000"/>
        </w:rPr>
        <w:t>, który w wyrazie Kopernik znajdował znacze</w:t>
      </w:r>
      <w:r>
        <w:rPr>
          <w:rStyle w:val="Teksttreci2"/>
          <w:color w:val="000000"/>
        </w:rPr>
        <w:softHyphen/>
        <w:t xml:space="preserve">nie </w:t>
      </w:r>
      <w:r>
        <w:rPr>
          <w:rStyle w:val="Teksttreci2"/>
          <w:color w:val="000000"/>
          <w:lang w:val="de-DE" w:eastAsia="de-DE"/>
        </w:rPr>
        <w:t xml:space="preserve">«obrabiacz» </w:t>
      </w:r>
      <w:r>
        <w:rPr>
          <w:rStyle w:val="Teksttreci2"/>
          <w:color w:val="000000"/>
        </w:rPr>
        <w:t>czy też «wytapiacz miedzi», a więc rodzaj dawnego hutnika-metalurga, zajmującego się produkcją tego kruszcu w średniowiecz</w:t>
      </w:r>
      <w:r>
        <w:rPr>
          <w:rStyle w:val="Teksttreci2"/>
          <w:color w:val="000000"/>
        </w:rPr>
        <w:softHyphen/>
        <w:t xml:space="preserve">nej kuźnicy. Według obu autorów wyraz znajduje łatwe nawiązanie do łac. </w:t>
      </w:r>
      <w:r w:rsidRPr="002406D8">
        <w:rPr>
          <w:rStyle w:val="Teksttreci2Kursywa"/>
          <w:color w:val="000000"/>
          <w:lang w:eastAsia="en-US"/>
        </w:rPr>
        <w:t>cuprum</w:t>
      </w:r>
      <w:r w:rsidRPr="002406D8">
        <w:rPr>
          <w:rStyle w:val="Teksttreci2"/>
          <w:color w:val="000000"/>
          <w:lang w:eastAsia="en-US"/>
        </w:rPr>
        <w:t xml:space="preserve"> </w:t>
      </w:r>
      <w:r>
        <w:rPr>
          <w:rStyle w:val="Teksttreci2"/>
          <w:color w:val="000000"/>
        </w:rPr>
        <w:t xml:space="preserve">«miedź», niem. </w:t>
      </w:r>
      <w:r>
        <w:rPr>
          <w:rStyle w:val="Teksttreci2Kursywa"/>
          <w:color w:val="000000"/>
          <w:lang w:val="de-DE" w:eastAsia="de-DE"/>
        </w:rPr>
        <w:t>Kupfer</w:t>
      </w:r>
      <w:r>
        <w:rPr>
          <w:rStyle w:val="Teksttreci2"/>
          <w:color w:val="000000"/>
          <w:lang w:val="de-DE" w:eastAsia="de-DE"/>
        </w:rPr>
        <w:t xml:space="preserve"> </w:t>
      </w:r>
      <w:r>
        <w:rPr>
          <w:rStyle w:val="Teksttreci2"/>
          <w:color w:val="000000"/>
        </w:rPr>
        <w:t>i oparcie ma w zapożyczonym staro</w:t>
      </w:r>
      <w:r>
        <w:rPr>
          <w:rStyle w:val="Teksttreci2"/>
          <w:color w:val="000000"/>
        </w:rPr>
        <w:softHyphen/>
        <w:t xml:space="preserve">polskim </w:t>
      </w:r>
      <w:r>
        <w:rPr>
          <w:rStyle w:val="Teksttreci2Kursywa"/>
          <w:color w:val="000000"/>
        </w:rPr>
        <w:t>koper</w:t>
      </w:r>
      <w:r>
        <w:rPr>
          <w:rStyle w:val="Teksttreci2"/>
          <w:color w:val="000000"/>
        </w:rPr>
        <w:t xml:space="preserve"> (w XVI w.), co bezpośrednio wywodzi się z średniowysokoniemieckiego </w:t>
      </w:r>
      <w:r>
        <w:rPr>
          <w:rStyle w:val="Teksttreci2Kursywa"/>
          <w:color w:val="000000"/>
        </w:rPr>
        <w:t>koper, kopir,</w:t>
      </w:r>
      <w:r>
        <w:rPr>
          <w:rStyle w:val="Teksttreci2"/>
          <w:color w:val="000000"/>
        </w:rPr>
        <w:t xml:space="preserve"> dziś </w:t>
      </w:r>
      <w:r>
        <w:rPr>
          <w:rStyle w:val="Teksttreci2Kursywa"/>
          <w:color w:val="000000"/>
          <w:lang w:val="de-DE" w:eastAsia="de-DE"/>
        </w:rPr>
        <w:t>Kupfer,</w:t>
      </w:r>
      <w:r>
        <w:rPr>
          <w:rStyle w:val="Teksttreci2"/>
          <w:color w:val="000000"/>
          <w:lang w:val="de-DE" w:eastAsia="de-DE"/>
        </w:rPr>
        <w:t xml:space="preserve"> </w:t>
      </w:r>
      <w:r>
        <w:rPr>
          <w:rStyle w:val="Teksttreci2"/>
          <w:color w:val="000000"/>
        </w:rPr>
        <w:t xml:space="preserve">także </w:t>
      </w:r>
      <w:r>
        <w:rPr>
          <w:rStyle w:val="Teksttreci2Kursywa"/>
          <w:color w:val="000000"/>
        </w:rPr>
        <w:t>kopersztych</w:t>
      </w:r>
      <w:r>
        <w:rPr>
          <w:rStyle w:val="Teksttreci2"/>
          <w:color w:val="000000"/>
        </w:rPr>
        <w:t xml:space="preserve"> -- </w:t>
      </w:r>
      <w:r>
        <w:rPr>
          <w:rStyle w:val="Teksttreci2Kursywa"/>
          <w:color w:val="000000"/>
          <w:lang w:val="de-DE" w:eastAsia="de-DE"/>
        </w:rPr>
        <w:t>Kupfer</w:t>
      </w:r>
      <w:r>
        <w:rPr>
          <w:rStyle w:val="Teksttreci2Kursywa"/>
          <w:color w:val="000000"/>
          <w:lang w:val="de-DE" w:eastAsia="de-DE"/>
        </w:rPr>
        <w:softHyphen/>
        <w:t>stich</w:t>
      </w:r>
      <w:r>
        <w:rPr>
          <w:rStyle w:val="Teksttreci2"/>
          <w:color w:val="000000"/>
          <w:lang w:val="de-DE" w:eastAsia="de-DE"/>
        </w:rPr>
        <w:t xml:space="preserve"> </w:t>
      </w:r>
      <w:r>
        <w:rPr>
          <w:rStyle w:val="Teksttreci2"/>
          <w:color w:val="000000"/>
        </w:rPr>
        <w:t xml:space="preserve">«miedzioryt», </w:t>
      </w:r>
      <w:r>
        <w:rPr>
          <w:rStyle w:val="Teksttreci2Kursywa"/>
          <w:color w:val="000000"/>
          <w:lang w:val="cs-CZ" w:eastAsia="cs-CZ"/>
        </w:rPr>
        <w:t>kopr</w:t>
      </w:r>
      <w:r>
        <w:rPr>
          <w:rStyle w:val="Teksttreci2Kursywa"/>
          <w:color w:val="000000"/>
        </w:rPr>
        <w:t>owina</w:t>
      </w:r>
      <w:r>
        <w:rPr>
          <w:rStyle w:val="Teksttreci2"/>
          <w:color w:val="000000"/>
        </w:rPr>
        <w:t xml:space="preserve"> «drobna moneta miedziana», pod względem zaś słowotwórczym reprezentuje ten sam typ co rzeczowniki złotnik,</w:t>
      </w:r>
    </w:p>
    <w:p w:rsidR="00061E0A" w:rsidRDefault="00061E0A">
      <w:pPr>
        <w:spacing w:line="209" w:lineRule="exact"/>
        <w:rPr>
          <w:color w:val="auto"/>
          <w:sz w:val="17"/>
          <w:szCs w:val="17"/>
        </w:rPr>
      </w:pPr>
    </w:p>
    <w:p w:rsidR="00061E0A" w:rsidRDefault="00061E0A">
      <w:pPr>
        <w:rPr>
          <w:color w:val="auto"/>
          <w:sz w:val="2"/>
          <w:szCs w:val="2"/>
        </w:rPr>
        <w:sectPr w:rsidR="00061E0A">
          <w:pgSz w:w="11900" w:h="16840"/>
          <w:pgMar w:top="1724" w:right="0" w:bottom="1415" w:left="0" w:header="0" w:footer="3" w:gutter="0"/>
          <w:cols w:space="708"/>
          <w:noEndnote/>
          <w:docGrid w:linePitch="360"/>
        </w:sectPr>
      </w:pPr>
    </w:p>
    <w:p w:rsidR="00061E0A" w:rsidRDefault="00061E0A">
      <w:pPr>
        <w:pStyle w:val="Teksttreci21"/>
        <w:shd w:val="clear" w:color="auto" w:fill="auto"/>
        <w:spacing w:before="0" w:after="0" w:line="288" w:lineRule="exact"/>
        <w:ind w:left="220" w:right="1380" w:firstLine="0"/>
        <w:jc w:val="left"/>
      </w:pPr>
      <w:r>
        <w:rPr>
          <w:rStyle w:val="Teksttreci2"/>
          <w:color w:val="000000"/>
        </w:rPr>
        <w:lastRenderedPageBreak/>
        <w:t>ogrodnik, leśnik. Chyba złotnik najbardziej wspierałby tę propozycję ety</w:t>
      </w:r>
      <w:r>
        <w:rPr>
          <w:rStyle w:val="Teksttreci2"/>
          <w:color w:val="000000"/>
        </w:rPr>
        <w:softHyphen/>
        <w:t>mologiczną.</w:t>
      </w:r>
    </w:p>
    <w:p w:rsidR="00061E0A" w:rsidRDefault="00061E0A">
      <w:pPr>
        <w:pStyle w:val="Teksttreci21"/>
        <w:shd w:val="clear" w:color="auto" w:fill="auto"/>
        <w:spacing w:before="0" w:after="0" w:line="288" w:lineRule="exact"/>
        <w:ind w:left="220" w:right="1380" w:firstLine="600"/>
      </w:pPr>
      <w:r>
        <w:rPr>
          <w:rStyle w:val="Teksttreci2"/>
          <w:color w:val="000000"/>
        </w:rPr>
        <w:t>Również Jan Łaś przyjął takie wyjaśnienie znaczenia nazwiska Ko</w:t>
      </w:r>
      <w:r>
        <w:rPr>
          <w:rStyle w:val="Teksttreci2"/>
          <w:color w:val="000000"/>
        </w:rPr>
        <w:softHyphen/>
        <w:t xml:space="preserve">pernik. Podał on mianowicie m. </w:t>
      </w:r>
      <w:r w:rsidRPr="002406D8">
        <w:rPr>
          <w:rStyle w:val="Teksttreci2"/>
          <w:color w:val="000000"/>
          <w:lang w:eastAsia="en-US"/>
        </w:rPr>
        <w:t xml:space="preserve">in. </w:t>
      </w:r>
      <w:r>
        <w:rPr>
          <w:rStyle w:val="Teksttreci2"/>
          <w:color w:val="000000"/>
        </w:rPr>
        <w:t xml:space="preserve">informację, że w księgach miejskich jeden z Koperników ze Śląska nazywany jest </w:t>
      </w:r>
      <w:r>
        <w:rPr>
          <w:rStyle w:val="Teksttreci2Kursywa"/>
          <w:color w:val="000000"/>
        </w:rPr>
        <w:t>Koppirsmed</w:t>
      </w:r>
      <w:r>
        <w:rPr>
          <w:rStyle w:val="Teksttreci2"/>
          <w:color w:val="000000"/>
        </w:rPr>
        <w:t xml:space="preserve"> (tj. </w:t>
      </w:r>
      <w:r>
        <w:rPr>
          <w:rStyle w:val="Teksttreci2"/>
          <w:color w:val="000000"/>
          <w:lang w:val="de-DE" w:eastAsia="de-DE"/>
        </w:rPr>
        <w:t>Kupfer</w:t>
      </w:r>
      <w:r>
        <w:rPr>
          <w:rStyle w:val="Teksttreci2"/>
          <w:color w:val="000000"/>
          <w:lang w:val="de-DE" w:eastAsia="de-DE"/>
        </w:rPr>
        <w:softHyphen/>
        <w:t xml:space="preserve">schmied) </w:t>
      </w:r>
      <w:r>
        <w:rPr>
          <w:rStyle w:val="Teksttreci2"/>
          <w:color w:val="000000"/>
        </w:rPr>
        <w:t>(por. Jęz. Pol., VIII, 1923, s. 22). Oznacza ona jednak tylko tyle, że Niemcy tak tłumaczyli polski wyraz Kopernik wpisując kogoś o tym nazwisku do ksiąg względnie dokumentów, a działo się tak zapewne nie w związku (przynajmniej niekoniecznie w związku) z rzeczywistym ta</w:t>
      </w:r>
      <w:r>
        <w:rPr>
          <w:rStyle w:val="Teksttreci2"/>
          <w:color w:val="000000"/>
        </w:rPr>
        <w:softHyphen/>
        <w:t>kim właśnie znaczeniem wyrazu, lecz po prostu w oparciu o luźne aso</w:t>
      </w:r>
      <w:r>
        <w:rPr>
          <w:rStyle w:val="Teksttreci2"/>
          <w:color w:val="000000"/>
        </w:rPr>
        <w:softHyphen/>
        <w:t xml:space="preserve">cjacje formalno-znaczeniowe, te same, które działają przy wszelkiego rodzaju etymologiach ludowych, adideacjach itp. zjawiskach językowych. Fakt, że Niemcy w dokumentach średniowiecznych i księgach miejskich polskie nazwiska a często i nazwy miast tłumaczyli na niemiecki, o ile pisano tekst po niemiecku, jest powszechnie znany. W tekstach łacińskich spotkać się też możemy z tłumaczeniem nazw na język łaciński. Tak np. miejscowość </w:t>
      </w:r>
      <w:r>
        <w:rPr>
          <w:rStyle w:val="Teksttreci2Kursywa"/>
          <w:color w:val="000000"/>
        </w:rPr>
        <w:t>Rozbark</w:t>
      </w:r>
      <w:r>
        <w:rPr>
          <w:rStyle w:val="Teksttreci2"/>
          <w:color w:val="000000"/>
        </w:rPr>
        <w:t xml:space="preserve"> koło Bytomia (dziś przedmieście Bytomia) nazywa się w dokumencie łacińskim </w:t>
      </w:r>
      <w:r>
        <w:rPr>
          <w:rStyle w:val="Teksttreci2Kursywa"/>
          <w:color w:val="000000"/>
        </w:rPr>
        <w:t>Rosarum Mons</w:t>
      </w:r>
      <w:r>
        <w:rPr>
          <w:rStyle w:val="Teksttreci2"/>
          <w:color w:val="000000"/>
        </w:rPr>
        <w:t xml:space="preserve"> (w 1575 r. </w:t>
      </w:r>
      <w:r>
        <w:rPr>
          <w:rStyle w:val="Teksttreci2Kursywa"/>
          <w:color w:val="000000"/>
        </w:rPr>
        <w:t>messalia e Rosarum Monte),</w:t>
      </w:r>
      <w:r>
        <w:rPr>
          <w:rStyle w:val="Teksttreci2"/>
          <w:color w:val="000000"/>
        </w:rPr>
        <w:t xml:space="preserve"> chociaż pierwotnie, wywodząc się z niemieckiego </w:t>
      </w:r>
      <w:r>
        <w:rPr>
          <w:rStyle w:val="Teksttreci2"/>
          <w:color w:val="000000"/>
          <w:lang w:val="de-DE" w:eastAsia="de-DE"/>
        </w:rPr>
        <w:t xml:space="preserve">Roßberg, </w:t>
      </w:r>
      <w:r>
        <w:rPr>
          <w:rStyle w:val="Teksttreci2"/>
          <w:color w:val="000000"/>
        </w:rPr>
        <w:t xml:space="preserve">nie miała z różami żadnego związku </w:t>
      </w:r>
      <w:r>
        <w:rPr>
          <w:rStyle w:val="Teksttreci2"/>
          <w:color w:val="000000"/>
          <w:lang w:val="de-DE" w:eastAsia="de-DE"/>
        </w:rPr>
        <w:t xml:space="preserve">(Roß </w:t>
      </w:r>
      <w:r>
        <w:rPr>
          <w:rStyle w:val="Teksttreci22"/>
          <w:color w:val="000000"/>
        </w:rPr>
        <w:t xml:space="preserve">= </w:t>
      </w:r>
      <w:r>
        <w:rPr>
          <w:rStyle w:val="Teksttreci2"/>
          <w:color w:val="000000"/>
        </w:rPr>
        <w:t xml:space="preserve">koń). Miasto Środa na Dolnym Śląsku, po niemiecku nazywa się </w:t>
      </w:r>
      <w:r>
        <w:rPr>
          <w:rStyle w:val="Teksttreci2"/>
          <w:color w:val="000000"/>
          <w:lang w:val="de-DE" w:eastAsia="de-DE"/>
        </w:rPr>
        <w:t xml:space="preserve">Neumarkt, </w:t>
      </w:r>
      <w:r>
        <w:rPr>
          <w:rStyle w:val="Teksttreci2"/>
          <w:color w:val="000000"/>
        </w:rPr>
        <w:t xml:space="preserve">w dokumentach zapisano często </w:t>
      </w:r>
      <w:r>
        <w:rPr>
          <w:rStyle w:val="Teksttreci2"/>
          <w:color w:val="000000"/>
          <w:lang w:val="cs-CZ" w:eastAsia="cs-CZ"/>
        </w:rPr>
        <w:t xml:space="preserve">Novum </w:t>
      </w:r>
      <w:r>
        <w:rPr>
          <w:rStyle w:val="Teksttreci2"/>
          <w:color w:val="000000"/>
        </w:rPr>
        <w:t>Forrum. Nowe Miasto nad Wartą, leżące na płd. zachód od Miłosłowia, w 1212 r. zanotowano Nuwinstat, a następnie pisano po łaci</w:t>
      </w:r>
      <w:r>
        <w:rPr>
          <w:rStyle w:val="Teksttreci2"/>
          <w:color w:val="000000"/>
        </w:rPr>
        <w:softHyphen/>
        <w:t xml:space="preserve">nie </w:t>
      </w:r>
      <w:r>
        <w:rPr>
          <w:rStyle w:val="Teksttreci2"/>
          <w:color w:val="000000"/>
          <w:lang w:val="cs-CZ" w:eastAsia="cs-CZ"/>
        </w:rPr>
        <w:t xml:space="preserve">Nova Civitas, </w:t>
      </w:r>
      <w:r>
        <w:rPr>
          <w:rStyle w:val="Teksttreci2"/>
          <w:color w:val="000000"/>
        </w:rPr>
        <w:t xml:space="preserve">zaś Nowa Wieś Grabowa (woj. poznańskie) — </w:t>
      </w:r>
      <w:r>
        <w:rPr>
          <w:rStyle w:val="Teksttreci2"/>
          <w:color w:val="000000"/>
          <w:lang w:val="cs-CZ" w:eastAsia="cs-CZ"/>
        </w:rPr>
        <w:t xml:space="preserve">Nova </w:t>
      </w:r>
      <w:r w:rsidRPr="002406D8">
        <w:rPr>
          <w:rStyle w:val="Teksttreci2"/>
          <w:color w:val="000000"/>
          <w:lang w:eastAsia="en-US"/>
        </w:rPr>
        <w:t xml:space="preserve">Villa. </w:t>
      </w:r>
      <w:r>
        <w:rPr>
          <w:rStyle w:val="Teksttreci2"/>
          <w:color w:val="000000"/>
        </w:rPr>
        <w:t xml:space="preserve">To samo zdarzało się z nazwami osobowymi. Cudzoziemszczenie nazw zależało od osoby pisarza i od języka dokumentu. Tak więc istniało cudzoziemszczenie nazw dochodzące do skutku poprzez przekształcenia fonetyczne i morfologiczne (np. Krosno — </w:t>
      </w:r>
      <w:r>
        <w:rPr>
          <w:rStyle w:val="Teksttreci2"/>
          <w:color w:val="000000"/>
          <w:lang w:val="de-DE" w:eastAsia="de-DE"/>
        </w:rPr>
        <w:t xml:space="preserve">Crossen), </w:t>
      </w:r>
      <w:r>
        <w:rPr>
          <w:rStyle w:val="Teksttreci2"/>
          <w:color w:val="000000"/>
        </w:rPr>
        <w:t>dosłowne tłumacze</w:t>
      </w:r>
      <w:r>
        <w:rPr>
          <w:rStyle w:val="Teksttreci2"/>
          <w:color w:val="000000"/>
        </w:rPr>
        <w:softHyphen/>
        <w:t xml:space="preserve">nie (Nowa Wieś — </w:t>
      </w:r>
      <w:r>
        <w:rPr>
          <w:rStyle w:val="Teksttreci2"/>
          <w:color w:val="000000"/>
          <w:lang w:val="de-DE" w:eastAsia="de-DE"/>
        </w:rPr>
        <w:t xml:space="preserve">Nova Villa) </w:t>
      </w:r>
      <w:r>
        <w:rPr>
          <w:rStyle w:val="Teksttreci2"/>
          <w:color w:val="000000"/>
        </w:rPr>
        <w:t>lub też przekład oparty o skojarzenia zna</w:t>
      </w:r>
      <w:r>
        <w:rPr>
          <w:rStyle w:val="Teksttreci2"/>
          <w:color w:val="000000"/>
        </w:rPr>
        <w:softHyphen/>
        <w:t>czeniowo nieadekwatne spowodowane przypadkowym podobieństwem dźwiękowym (Rozbark — Rosarum Mons).</w:t>
      </w:r>
    </w:p>
    <w:p w:rsidR="00061E0A" w:rsidRDefault="00061E0A">
      <w:pPr>
        <w:pStyle w:val="Teksttreci21"/>
        <w:shd w:val="clear" w:color="auto" w:fill="auto"/>
        <w:spacing w:before="0" w:after="0" w:line="288" w:lineRule="exact"/>
        <w:ind w:left="220" w:right="1380" w:firstLine="600"/>
      </w:pPr>
      <w:r>
        <w:rPr>
          <w:rStyle w:val="Teksttreci2"/>
          <w:color w:val="000000"/>
        </w:rPr>
        <w:t>Z drugiej strony jest rzeczą historyków, badaczy dziejów polskie</w:t>
      </w:r>
      <w:r>
        <w:rPr>
          <w:rStyle w:val="Teksttreci2"/>
          <w:color w:val="000000"/>
        </w:rPr>
        <w:softHyphen/>
        <w:t>go przemysłu, rozstrzygnięcie pytania, czy istotnie we wsi Kopernik lub w bliższej jej okolicy Istniało górnictwo i hutnictwo miedzi. Józef Piernikarczyk w odniesieniu do górnictwa dolnośląskiego informuje, że zaczę</w:t>
      </w:r>
      <w:r>
        <w:rPr>
          <w:rStyle w:val="Teksttreci2"/>
          <w:color w:val="000000"/>
        </w:rPr>
        <w:softHyphen/>
        <w:t xml:space="preserve">ło się ono w starych formacjach górskich, gdzie wydobywano jednak tylko </w:t>
      </w:r>
      <w:r>
        <w:rPr>
          <w:rStyle w:val="Teksttreci2"/>
          <w:color w:val="000000"/>
          <w:lang w:val="cs-CZ" w:eastAsia="cs-CZ"/>
        </w:rPr>
        <w:t>z</w:t>
      </w:r>
      <w:r>
        <w:rPr>
          <w:rStyle w:val="Teksttreci2"/>
          <w:color w:val="000000"/>
        </w:rPr>
        <w:t>ł</w:t>
      </w:r>
      <w:r>
        <w:rPr>
          <w:rStyle w:val="Teksttreci2"/>
          <w:color w:val="000000"/>
          <w:lang w:val="cs-CZ" w:eastAsia="cs-CZ"/>
        </w:rPr>
        <w:t xml:space="preserve">oto </w:t>
      </w:r>
      <w:r>
        <w:rPr>
          <w:rStyle w:val="Teksttreci2"/>
          <w:color w:val="000000"/>
        </w:rPr>
        <w:t>i żelazo. Z r. 1148 pochodzi wiadomość o wydobywaniu rud żelaza magnetycznego pod Schmiedebergiem (Kowary), a z r. 1156 o kopalni</w:t>
      </w:r>
      <w:r>
        <w:rPr>
          <w:rStyle w:val="Teksttreci2"/>
          <w:color w:val="000000"/>
        </w:rPr>
        <w:softHyphen/>
        <w:t xml:space="preserve">ctwie miedzi koło Miedzianej Góry (zapewne Miedzianka, dawniej </w:t>
      </w:r>
      <w:r>
        <w:rPr>
          <w:rStyle w:val="Teksttreci2"/>
          <w:color w:val="000000"/>
          <w:lang w:val="de-DE" w:eastAsia="de-DE"/>
        </w:rPr>
        <w:t>Kupfer</w:t>
      </w:r>
      <w:r>
        <w:rPr>
          <w:rStyle w:val="Teksttreci2"/>
          <w:color w:val="000000"/>
          <w:lang w:val="de-DE" w:eastAsia="de-DE"/>
        </w:rPr>
        <w:softHyphen/>
        <w:t xml:space="preserve">berg, </w:t>
      </w:r>
      <w:r>
        <w:rPr>
          <w:rStyle w:val="Teksttreci2"/>
          <w:color w:val="000000"/>
        </w:rPr>
        <w:t>w powiecie jeleniogórskim). Z nieco późniejszych czasów mamy wia</w:t>
      </w:r>
      <w:r>
        <w:rPr>
          <w:rStyle w:val="Teksttreci2"/>
          <w:color w:val="000000"/>
        </w:rPr>
        <w:softHyphen/>
        <w:t>domość o rozwiniętym górnictwie złota pod Złotoryją i Reichensteinem (Złoty Stok w pow. ząbkowickim). Wszystko to jednak odbywało się z dala od okolicy, w której leżała wieś Kopernik. W innych też zupełnie stro-</w:t>
      </w:r>
    </w:p>
    <w:p w:rsidR="00061E0A" w:rsidRDefault="00061E0A">
      <w:pPr>
        <w:pStyle w:val="Teksttreci21"/>
        <w:shd w:val="clear" w:color="auto" w:fill="auto"/>
        <w:spacing w:before="0" w:after="0" w:line="324" w:lineRule="exact"/>
        <w:ind w:left="220" w:right="720" w:firstLine="0"/>
      </w:pPr>
      <w:r>
        <w:rPr>
          <w:rStyle w:val="Teksttreci2"/>
          <w:color w:val="000000"/>
          <w:lang w:val="de-DE" w:eastAsia="de-DE"/>
        </w:rPr>
        <w:t xml:space="preserve">nach </w:t>
      </w:r>
      <w:r>
        <w:rPr>
          <w:rStyle w:val="Teksttreci2"/>
          <w:color w:val="000000"/>
        </w:rPr>
        <w:t xml:space="preserve">występują nazwy geograficzne tego typu, co </w:t>
      </w:r>
      <w:r>
        <w:rPr>
          <w:rStyle w:val="Teksttreci2Kursywa"/>
          <w:color w:val="000000"/>
        </w:rPr>
        <w:t>Miedziana, Miedziane, Miedzianka</w:t>
      </w:r>
      <w:r>
        <w:rPr>
          <w:rStyle w:val="Teksttreci2"/>
          <w:color w:val="000000"/>
        </w:rPr>
        <w:t xml:space="preserve">, </w:t>
      </w:r>
      <w:r>
        <w:rPr>
          <w:rStyle w:val="Teksttreci2Kursywa"/>
          <w:color w:val="000000"/>
        </w:rPr>
        <w:t>Miedziane Skały</w:t>
      </w:r>
      <w:r>
        <w:rPr>
          <w:rStyle w:val="Teksttreci2"/>
          <w:color w:val="000000"/>
        </w:rPr>
        <w:t xml:space="preserve"> itp.</w:t>
      </w:r>
      <w:r>
        <w:rPr>
          <w:rStyle w:val="Teksttreci2"/>
          <w:color w:val="000000"/>
          <w:vertAlign w:val="superscript"/>
        </w:rPr>
        <w:footnoteReference w:id="27"/>
      </w:r>
      <w:r>
        <w:rPr>
          <w:rStyle w:val="Teksttreci2"/>
          <w:color w:val="000000"/>
          <w:vertAlign w:val="superscript"/>
        </w:rPr>
        <w:t xml:space="preserve"> </w:t>
      </w:r>
      <w:r>
        <w:rPr>
          <w:rStyle w:val="Teksttreci2"/>
          <w:color w:val="000000"/>
          <w:vertAlign w:val="superscript"/>
        </w:rPr>
        <w:footnoteReference w:id="28"/>
      </w:r>
      <w:r>
        <w:rPr>
          <w:rStyle w:val="Teksttreci2"/>
          <w:color w:val="000000"/>
        </w:rPr>
        <w:t>. Poza tym, czy naprawdę w słowni</w:t>
      </w:r>
      <w:r>
        <w:rPr>
          <w:rStyle w:val="Teksttreci2"/>
          <w:color w:val="000000"/>
        </w:rPr>
        <w:softHyphen/>
        <w:t xml:space="preserve">ctwie </w:t>
      </w:r>
      <w:r>
        <w:rPr>
          <w:rStyle w:val="Teksttreci2"/>
          <w:color w:val="000000"/>
        </w:rPr>
        <w:lastRenderedPageBreak/>
        <w:t xml:space="preserve">staropolskim występował wyraz </w:t>
      </w:r>
      <w:r>
        <w:rPr>
          <w:rStyle w:val="Teksttreci2Kursywa"/>
          <w:color w:val="000000"/>
        </w:rPr>
        <w:t>kopernik</w:t>
      </w:r>
      <w:r>
        <w:rPr>
          <w:rStyle w:val="Teksttreci2"/>
          <w:color w:val="000000"/>
        </w:rPr>
        <w:t xml:space="preserve"> w przypisywanym mu znaczeniu </w:t>
      </w:r>
      <w:r>
        <w:rPr>
          <w:rStyle w:val="Teksttreci2"/>
          <w:color w:val="000000"/>
          <w:lang w:val="de-DE" w:eastAsia="de-DE"/>
        </w:rPr>
        <w:t xml:space="preserve">«wytapiacz», «obrabiacz </w:t>
      </w:r>
      <w:r>
        <w:rPr>
          <w:rStyle w:val="Teksttreci2"/>
          <w:color w:val="000000"/>
        </w:rPr>
        <w:t xml:space="preserve">miedzi» po prostu nie wiemy. Chociaż więc proponowana etymologia jest pod względem formalnym całkowicie poprawna, — bo faktem jest, że łac. </w:t>
      </w:r>
      <w:r w:rsidRPr="002406D8">
        <w:rPr>
          <w:rStyle w:val="Teksttreci2Kursywa"/>
          <w:color w:val="000000"/>
          <w:lang w:eastAsia="en-US"/>
        </w:rPr>
        <w:t>cuprum</w:t>
      </w:r>
      <w:r w:rsidRPr="002406D8">
        <w:rPr>
          <w:rStyle w:val="Teksttreci2"/>
          <w:color w:val="000000"/>
          <w:lang w:eastAsia="en-US"/>
        </w:rPr>
        <w:t xml:space="preserve"> </w:t>
      </w:r>
      <w:r>
        <w:rPr>
          <w:rStyle w:val="Teksttreci2"/>
          <w:color w:val="000000"/>
        </w:rPr>
        <w:t xml:space="preserve">za pośrednictwem śwn. </w:t>
      </w:r>
      <w:r>
        <w:rPr>
          <w:rStyle w:val="Teksttreci2Kursywa"/>
          <w:color w:val="000000"/>
        </w:rPr>
        <w:t>kopper</w:t>
      </w:r>
      <w:r>
        <w:rPr>
          <w:rStyle w:val="Teksttreci2"/>
          <w:color w:val="000000"/>
        </w:rPr>
        <w:t xml:space="preserve"> zapożyczone zostało jako </w:t>
      </w:r>
      <w:r>
        <w:rPr>
          <w:rStyle w:val="Teksttreci2Kursywa"/>
          <w:color w:val="000000"/>
        </w:rPr>
        <w:t>koper</w:t>
      </w:r>
      <w:r>
        <w:rPr>
          <w:rStyle w:val="Teksttreci2"/>
          <w:color w:val="000000"/>
        </w:rPr>
        <w:t xml:space="preserve"> (por. również nazwę </w:t>
      </w:r>
      <w:r>
        <w:rPr>
          <w:rStyle w:val="Teksttreci2Kursywa"/>
          <w:color w:val="000000"/>
        </w:rPr>
        <w:t xml:space="preserve">Kopernia, </w:t>
      </w:r>
      <w:r>
        <w:rPr>
          <w:rStyle w:val="Teksttreci2"/>
          <w:color w:val="000000"/>
        </w:rPr>
        <w:t>wieś w powiecie pińczowskim), jednakże warto ją bliżej zanalizować i może wskazać na inną, odrzuconą przez profesora Rosponda, możliwość interpretacyjną, tj. na zanegowany przez niego wywód, czy raczej po</w:t>
      </w:r>
      <w:r>
        <w:rPr>
          <w:rStyle w:val="Teksttreci2"/>
          <w:color w:val="000000"/>
        </w:rPr>
        <w:softHyphen/>
        <w:t xml:space="preserve">krewieństwo z rzeczownikiem </w:t>
      </w:r>
      <w:r>
        <w:rPr>
          <w:rStyle w:val="Teksttreci2Kursywa"/>
          <w:color w:val="000000"/>
          <w:lang w:val="cs-CZ" w:eastAsia="cs-CZ"/>
        </w:rPr>
        <w:t>kopr.</w:t>
      </w:r>
    </w:p>
    <w:p w:rsidR="00061E0A" w:rsidRDefault="00061E0A">
      <w:pPr>
        <w:pStyle w:val="Teksttreci21"/>
        <w:shd w:val="clear" w:color="auto" w:fill="auto"/>
        <w:spacing w:before="0" w:after="0" w:line="312" w:lineRule="exact"/>
        <w:ind w:left="220" w:right="720" w:firstLine="640"/>
      </w:pPr>
      <w:r>
        <w:rPr>
          <w:rStyle w:val="Teksttreci2"/>
          <w:color w:val="000000"/>
        </w:rPr>
        <w:t>Autor pracy o ,,Nazwiskach Ślązaków“ konsekwentnie stara się bro</w:t>
      </w:r>
      <w:r>
        <w:rPr>
          <w:rStyle w:val="Teksttreci2"/>
          <w:color w:val="000000"/>
        </w:rPr>
        <w:softHyphen/>
        <w:t xml:space="preserve">nić tezy, iż omawiana nazwa wsi jest nazwą służebną a nie topograficzną i przyjmuje, że pierwotnie występowała ona w liczbie mnogiej, podobnie jak inne nazwy tego typu, np. </w:t>
      </w:r>
      <w:r>
        <w:rPr>
          <w:rStyle w:val="Teksttreci2Kursywa"/>
          <w:color w:val="000000"/>
        </w:rPr>
        <w:t>Sokolniki, Kobylniki, Łagiewniki</w:t>
      </w:r>
      <w:r>
        <w:rPr>
          <w:rStyle w:val="Teksttreci2"/>
          <w:color w:val="000000"/>
        </w:rPr>
        <w:t xml:space="preserve">, na wzór których rekonstruuje pierwotne brzmienie </w:t>
      </w:r>
      <w:r>
        <w:rPr>
          <w:rStyle w:val="Teksttreci2Kursywa"/>
          <w:color w:val="000000"/>
        </w:rPr>
        <w:t>*Koperniki,</w:t>
      </w:r>
      <w:r>
        <w:rPr>
          <w:rStyle w:val="Teksttreci2"/>
          <w:color w:val="000000"/>
        </w:rPr>
        <w:t xml:space="preserve"> czyli osada za</w:t>
      </w:r>
      <w:r>
        <w:rPr>
          <w:rStyle w:val="Teksttreci2"/>
          <w:color w:val="000000"/>
        </w:rPr>
        <w:softHyphen/>
        <w:t>mieszkała przez wydobywaczy czy wytapiaczy miedzi, albo też rękodziel</w:t>
      </w:r>
      <w:r>
        <w:rPr>
          <w:rStyle w:val="Teksttreci2"/>
          <w:color w:val="000000"/>
        </w:rPr>
        <w:softHyphen/>
        <w:t>ników, wyrabiających naczynia miedziane. Wydaje mi się, że dwa wzglę</w:t>
      </w:r>
      <w:r>
        <w:rPr>
          <w:rStyle w:val="Teksttreci2"/>
          <w:color w:val="000000"/>
        </w:rPr>
        <w:softHyphen/>
        <w:t xml:space="preserve">dy dość poważnie przemawiają przeciw tej rekonstrukcji. Po pierwsze, żadne zapisy nie uzasadniają tego przypuszczenia. Po wtóre, gdyby na prawdę nazwa występowała początkowo w liczbie mnogiej jako nazwa służebna, to należałoby raczej oczekiwać, iż pierwsze jej zapisy, gdzieś do połowy XIV wieku, wystąpią, podobnie jak inne nazwy tego typu, z </w:t>
      </w:r>
      <w:r>
        <w:rPr>
          <w:rStyle w:val="Teksttreci2"/>
          <w:color w:val="000000"/>
          <w:lang w:val="cs-CZ" w:eastAsia="cs-CZ"/>
        </w:rPr>
        <w:t xml:space="preserve">formantem </w:t>
      </w:r>
      <w:r w:rsidRPr="002406D8">
        <w:rPr>
          <w:rStyle w:val="Teksttreci2Kursywa"/>
          <w:color w:val="000000"/>
          <w:lang w:eastAsia="en-US"/>
        </w:rPr>
        <w:t>-icy,</w:t>
      </w:r>
      <w:r w:rsidRPr="002406D8">
        <w:rPr>
          <w:rStyle w:val="Teksttreci2"/>
          <w:color w:val="000000"/>
          <w:lang w:eastAsia="en-US"/>
        </w:rPr>
        <w:t xml:space="preserve"> </w:t>
      </w:r>
      <w:r>
        <w:rPr>
          <w:rStyle w:val="Teksttreci2"/>
          <w:color w:val="000000"/>
        </w:rPr>
        <w:t xml:space="preserve">a więc oczywiście </w:t>
      </w:r>
      <w:r>
        <w:rPr>
          <w:rStyle w:val="Teksttreci2Kursywa"/>
          <w:color w:val="000000"/>
        </w:rPr>
        <w:t>*Kopernicy</w:t>
      </w:r>
      <w:r>
        <w:rPr>
          <w:rStyle w:val="Teksttreci2"/>
          <w:color w:val="000000"/>
        </w:rPr>
        <w:t xml:space="preserve">, bo typ </w:t>
      </w:r>
      <w:r>
        <w:rPr>
          <w:rStyle w:val="Teksttreci2Kursywa"/>
          <w:color w:val="000000"/>
        </w:rPr>
        <w:t>Sokolniki</w:t>
      </w:r>
      <w:r>
        <w:rPr>
          <w:rStyle w:val="Teksttreci2"/>
          <w:color w:val="000000"/>
        </w:rPr>
        <w:t xml:space="preserve"> wy</w:t>
      </w:r>
      <w:r>
        <w:rPr>
          <w:rStyle w:val="Teksttreci2"/>
          <w:color w:val="000000"/>
        </w:rPr>
        <w:softHyphen/>
        <w:t xml:space="preserve">piera wcześniejszą postać </w:t>
      </w:r>
      <w:r>
        <w:rPr>
          <w:rStyle w:val="Teksttreci2Kursywa"/>
          <w:color w:val="000000"/>
        </w:rPr>
        <w:t>Sokolnicy</w:t>
      </w:r>
      <w:r>
        <w:rPr>
          <w:rStyle w:val="Teksttreci2"/>
          <w:color w:val="000000"/>
        </w:rPr>
        <w:t xml:space="preserve"> w sposób ostateczny dopiero w po</w:t>
      </w:r>
      <w:r>
        <w:rPr>
          <w:rStyle w:val="Teksttreci2"/>
          <w:color w:val="000000"/>
        </w:rPr>
        <w:softHyphen/>
        <w:t xml:space="preserve">łowie XIV wieku </w:t>
      </w:r>
      <w:r>
        <w:rPr>
          <w:rStyle w:val="Teksttreci2"/>
          <w:color w:val="000000"/>
          <w:vertAlign w:val="superscript"/>
        </w:rPr>
        <w:t>r&gt;</w:t>
      </w:r>
      <w:r>
        <w:rPr>
          <w:rStyle w:val="Teksttreci2"/>
          <w:color w:val="000000"/>
        </w:rPr>
        <w:t xml:space="preserve">. Podobna istniała sytuacja w rozwoju form nazewni- czych typu </w:t>
      </w:r>
      <w:r>
        <w:rPr>
          <w:rStyle w:val="Teksttreci2Kursywa"/>
          <w:color w:val="000000"/>
        </w:rPr>
        <w:t>Januszewicy</w:t>
      </w:r>
      <w:r>
        <w:rPr>
          <w:rStyle w:val="Teksttreci2"/>
          <w:color w:val="000000"/>
        </w:rPr>
        <w:t xml:space="preserve"> -&gt; </w:t>
      </w:r>
      <w:r>
        <w:rPr>
          <w:rStyle w:val="Teksttreci2Kursywa"/>
          <w:color w:val="000000"/>
        </w:rPr>
        <w:t>Januszewice</w:t>
      </w:r>
      <w:r>
        <w:rPr>
          <w:rStyle w:val="Teksttreci2"/>
          <w:color w:val="000000"/>
        </w:rPr>
        <w:t xml:space="preserve">, </w:t>
      </w:r>
      <w:r>
        <w:rPr>
          <w:rStyle w:val="Teksttreci2Kursywa"/>
          <w:color w:val="000000"/>
        </w:rPr>
        <w:t>Konarze</w:t>
      </w:r>
      <w:r>
        <w:rPr>
          <w:rStyle w:val="Teksttreci2"/>
          <w:color w:val="000000"/>
        </w:rPr>
        <w:t xml:space="preserve"> -&gt; </w:t>
      </w:r>
      <w:r>
        <w:rPr>
          <w:rStyle w:val="Teksttreci2Kursywa"/>
          <w:color w:val="000000"/>
        </w:rPr>
        <w:t>Konary</w:t>
      </w:r>
      <w:r>
        <w:rPr>
          <w:rStyle w:val="Teksttreci2"/>
          <w:color w:val="000000"/>
        </w:rPr>
        <w:t xml:space="preserve"> itp., gdzie dokonywało się ewolucyjnie wprowadzenie w miejsce dawnego mia</w:t>
      </w:r>
      <w:r>
        <w:rPr>
          <w:rStyle w:val="Teksttreci2"/>
          <w:color w:val="000000"/>
        </w:rPr>
        <w:softHyphen/>
        <w:t xml:space="preserve">nownika liczby mnogiej formy biernika. Tymczasem nigdzie nie widać, aby właśnie taki proces dokonał się w dziejach nazwy wsi </w:t>
      </w:r>
      <w:r>
        <w:rPr>
          <w:rStyle w:val="Teksttreci2Kursywa"/>
          <w:color w:val="000000"/>
        </w:rPr>
        <w:t xml:space="preserve">Kopernik. </w:t>
      </w:r>
      <w:r>
        <w:rPr>
          <w:rStyle w:val="Teksttreci2"/>
          <w:color w:val="000000"/>
        </w:rPr>
        <w:t>Nazwa zawsze była notowana w liczbie pojedynczej, czego nie podobna uważać za kancelaryjne zniemczenie, gdyż typ Skotnik (o ile nie wystę</w:t>
      </w:r>
      <w:r>
        <w:rPr>
          <w:rStyle w:val="Teksttreci2"/>
          <w:color w:val="000000"/>
        </w:rPr>
        <w:softHyphen/>
        <w:t>pował od początku jako rodzima słowiańska i polska forma nazwy słu</w:t>
      </w:r>
      <w:r>
        <w:rPr>
          <w:rStyle w:val="Teksttreci2"/>
          <w:color w:val="000000"/>
        </w:rPr>
        <w:softHyphen/>
        <w:t>żebnej w 1. poj., lecz — wtórnie — jako germanizm), możliwy był do</w:t>
      </w:r>
      <w:r>
        <w:rPr>
          <w:rStyle w:val="Teksttreci2"/>
          <w:color w:val="000000"/>
        </w:rPr>
        <w:softHyphen/>
        <w:t>piero ok. 1350 r., zaś wcześniejsza elipsa wygłosowej samogłoski, spo</w:t>
      </w:r>
      <w:r>
        <w:rPr>
          <w:rStyle w:val="Teksttreci2"/>
          <w:color w:val="000000"/>
        </w:rPr>
        <w:softHyphen/>
        <w:t xml:space="preserve">wodowana ingerencją skryptora — cudzoziemca, mogła od brzmień pierwotnych </w:t>
      </w:r>
      <w:r>
        <w:rPr>
          <w:rStyle w:val="Teksttreci2Kursywa"/>
          <w:color w:val="000000"/>
        </w:rPr>
        <w:t>Skotnicy</w:t>
      </w:r>
      <w:r>
        <w:rPr>
          <w:rStyle w:val="Teksttreci2"/>
          <w:color w:val="000000"/>
        </w:rPr>
        <w:t xml:space="preserve">, </w:t>
      </w:r>
      <w:r>
        <w:rPr>
          <w:rStyle w:val="Teksttreci2Kursywa"/>
          <w:color w:val="000000"/>
        </w:rPr>
        <w:t>Sokolnicy</w:t>
      </w:r>
      <w:r>
        <w:rPr>
          <w:rStyle w:val="Teksttreci2"/>
          <w:color w:val="000000"/>
        </w:rPr>
        <w:t xml:space="preserve"> dać jedynie ewentualne </w:t>
      </w:r>
      <w:r>
        <w:rPr>
          <w:rStyle w:val="Teksttreci2Kursywa"/>
          <w:color w:val="000000"/>
        </w:rPr>
        <w:t>Skotnic</w:t>
      </w:r>
      <w:r>
        <w:rPr>
          <w:rStyle w:val="Teksttreci2"/>
          <w:color w:val="000000"/>
        </w:rPr>
        <w:t xml:space="preserve">, </w:t>
      </w:r>
      <w:r>
        <w:rPr>
          <w:rStyle w:val="Teksttreci2Kursywa"/>
          <w:color w:val="000000"/>
        </w:rPr>
        <w:t>So-</w:t>
      </w:r>
    </w:p>
    <w:p w:rsidR="00061E0A" w:rsidRDefault="00061E0A">
      <w:pPr>
        <w:pStyle w:val="Teksttreci21"/>
        <w:shd w:val="clear" w:color="auto" w:fill="auto"/>
        <w:spacing w:before="0" w:after="0"/>
        <w:ind w:left="660" w:right="580" w:firstLine="0"/>
        <w:jc w:val="left"/>
      </w:pPr>
      <w:r>
        <w:rPr>
          <w:rStyle w:val="Teksttreci2Kursywa"/>
          <w:color w:val="000000"/>
        </w:rPr>
        <w:t>kolnie</w:t>
      </w:r>
      <w:r>
        <w:rPr>
          <w:rStyle w:val="Teksttreci2"/>
          <w:color w:val="000000"/>
        </w:rPr>
        <w:t xml:space="preserve">, podobnie od nazwy </w:t>
      </w:r>
      <w:r>
        <w:rPr>
          <w:rStyle w:val="Teksttreci2Kursywa"/>
          <w:color w:val="000000"/>
        </w:rPr>
        <w:t>*Kopernicy</w:t>
      </w:r>
      <w:r>
        <w:rPr>
          <w:rStyle w:val="Teksttreci2"/>
          <w:color w:val="000000"/>
        </w:rPr>
        <w:t xml:space="preserve"> w takich warunkach byłoby tylko </w:t>
      </w:r>
      <w:r>
        <w:rPr>
          <w:rStyle w:val="Teksttreci2Kursywa"/>
          <w:color w:val="000000"/>
        </w:rPr>
        <w:t>*Kopernic,</w:t>
      </w:r>
      <w:r>
        <w:rPr>
          <w:rStyle w:val="Teksttreci2"/>
          <w:color w:val="000000"/>
        </w:rPr>
        <w:t xml:space="preserve"> a nie Kopernik.</w:t>
      </w:r>
    </w:p>
    <w:p w:rsidR="00061E0A" w:rsidRDefault="00061E0A">
      <w:pPr>
        <w:pStyle w:val="Teksttreci21"/>
        <w:shd w:val="clear" w:color="auto" w:fill="auto"/>
        <w:spacing w:before="0" w:after="0"/>
        <w:ind w:left="660" w:right="580" w:firstLine="640"/>
      </w:pPr>
      <w:r>
        <w:rPr>
          <w:rStyle w:val="Teksttreci2"/>
          <w:color w:val="000000"/>
        </w:rPr>
        <w:t>Wróćmy jednak do poprzednich rozważań nad samym pochodze</w:t>
      </w:r>
      <w:r>
        <w:rPr>
          <w:rStyle w:val="Teksttreci2"/>
          <w:color w:val="000000"/>
        </w:rPr>
        <w:softHyphen/>
        <w:t xml:space="preserve">niem nazwy wsi </w:t>
      </w:r>
      <w:r>
        <w:rPr>
          <w:rStyle w:val="Teksttreci2Kursywa"/>
          <w:color w:val="000000"/>
        </w:rPr>
        <w:t>Kopernik</w:t>
      </w:r>
      <w:r>
        <w:rPr>
          <w:rStyle w:val="Teksttreci2"/>
          <w:color w:val="000000"/>
        </w:rPr>
        <w:t>, gdyż rozstrzygnięcie problemu etymologicz</w:t>
      </w:r>
      <w:r>
        <w:rPr>
          <w:rStyle w:val="Teksttreci2"/>
          <w:color w:val="000000"/>
        </w:rPr>
        <w:softHyphen/>
        <w:t xml:space="preserve">nego pozwoli dokładnie skonfrontować zapisy z grupą wchodzących w grę wyrazów pospolitych i jeśli to będzie potrzebne, zrekonstruować pierwotne brzmienie. Jeśli nawet odrzucimy nazwę </w:t>
      </w:r>
      <w:r>
        <w:rPr>
          <w:rStyle w:val="Teksttreci2Kursywa"/>
          <w:color w:val="000000"/>
        </w:rPr>
        <w:t>Kopernia</w:t>
      </w:r>
      <w:r>
        <w:rPr>
          <w:rStyle w:val="Teksttreci2"/>
          <w:color w:val="000000"/>
        </w:rPr>
        <w:t>, wieś w po</w:t>
      </w:r>
      <w:r>
        <w:rPr>
          <w:rStyle w:val="Teksttreci2"/>
          <w:color w:val="000000"/>
        </w:rPr>
        <w:softHyphen/>
        <w:t xml:space="preserve">wiecie pińczowskim, jako utworzoną od wyrazu </w:t>
      </w:r>
      <w:r>
        <w:rPr>
          <w:rStyle w:val="Teksttreci2Kursywa"/>
          <w:color w:val="000000"/>
        </w:rPr>
        <w:t xml:space="preserve">koper &lt;— </w:t>
      </w:r>
      <w:r w:rsidRPr="002406D8">
        <w:rPr>
          <w:rStyle w:val="Teksttreci2Kursywa"/>
          <w:color w:val="000000"/>
          <w:lang w:eastAsia="en-US"/>
        </w:rPr>
        <w:t>cuprum</w:t>
      </w:r>
      <w:r w:rsidRPr="002406D8">
        <w:rPr>
          <w:rStyle w:val="Teksttreci2"/>
          <w:color w:val="000000"/>
          <w:lang w:eastAsia="en-US"/>
        </w:rPr>
        <w:t xml:space="preserve"> </w:t>
      </w:r>
      <w:r>
        <w:rPr>
          <w:rStyle w:val="Teksttreci2"/>
          <w:color w:val="000000"/>
        </w:rPr>
        <w:t xml:space="preserve">«miedź» na wzór rzeczownika </w:t>
      </w:r>
      <w:r>
        <w:rPr>
          <w:rStyle w:val="Teksttreci2Kursywa"/>
          <w:color w:val="000000"/>
        </w:rPr>
        <w:t>hamernia</w:t>
      </w:r>
      <w:r>
        <w:rPr>
          <w:rStyle w:val="Teksttreci2"/>
          <w:color w:val="000000"/>
        </w:rPr>
        <w:t xml:space="preserve"> «kuźnica», to i tak znajdziemy w nazew</w:t>
      </w:r>
      <w:r>
        <w:rPr>
          <w:rStyle w:val="Teksttreci2"/>
          <w:color w:val="000000"/>
        </w:rPr>
        <w:softHyphen/>
        <w:t xml:space="preserve">nictwie geograficznym dla nazwy </w:t>
      </w:r>
      <w:r>
        <w:rPr>
          <w:rStyle w:val="Teksttreci2Kursywa"/>
          <w:color w:val="000000"/>
        </w:rPr>
        <w:lastRenderedPageBreak/>
        <w:t>Kopernik</w:t>
      </w:r>
      <w:r>
        <w:rPr>
          <w:rStyle w:val="Teksttreci2"/>
          <w:color w:val="000000"/>
        </w:rPr>
        <w:t xml:space="preserve"> bliskie nawiązanie w postaci nazw: </w:t>
      </w:r>
      <w:r>
        <w:rPr>
          <w:rStyle w:val="Teksttreci2Kursywa"/>
          <w:color w:val="000000"/>
        </w:rPr>
        <w:t>Kopernik</w:t>
      </w:r>
      <w:r>
        <w:rPr>
          <w:rStyle w:val="Teksttreci2"/>
          <w:color w:val="000000"/>
        </w:rPr>
        <w:t xml:space="preserve"> a. </w:t>
      </w:r>
      <w:r>
        <w:rPr>
          <w:rStyle w:val="Teksttreci2Kursywa"/>
          <w:color w:val="000000"/>
        </w:rPr>
        <w:t>Kurzydół</w:t>
      </w:r>
      <w:r>
        <w:rPr>
          <w:rStyle w:val="Teksttreci2"/>
          <w:color w:val="000000"/>
        </w:rPr>
        <w:t xml:space="preserve"> (1821 r.), przysiółek lub osada w parafii Solec w pobliżu Środy w województwie poznańskim Jest także nazwa </w:t>
      </w:r>
      <w:r>
        <w:rPr>
          <w:rStyle w:val="Teksttreci2Kursywa"/>
          <w:color w:val="000000"/>
        </w:rPr>
        <w:t>Koprnik</w:t>
      </w:r>
      <w:r>
        <w:rPr>
          <w:rStyle w:val="Teksttreci2"/>
          <w:color w:val="000000"/>
        </w:rPr>
        <w:t xml:space="preserve">, szczyt w Sudetach. Według Miklosicha </w:t>
      </w:r>
      <w:r>
        <w:rPr>
          <w:rStyle w:val="Teksttreci2"/>
          <w:color w:val="000000"/>
          <w:vertAlign w:val="superscript"/>
        </w:rPr>
        <w:footnoteReference w:id="29"/>
      </w:r>
      <w:r>
        <w:rPr>
          <w:rStyle w:val="Teksttreci2"/>
          <w:color w:val="000000"/>
          <w:vertAlign w:val="superscript"/>
        </w:rPr>
        <w:t xml:space="preserve"> </w:t>
      </w:r>
      <w:r>
        <w:rPr>
          <w:rStyle w:val="Teksttreci2"/>
          <w:color w:val="000000"/>
          <w:vertAlign w:val="superscript"/>
        </w:rPr>
        <w:footnoteReference w:id="30"/>
      </w:r>
      <w:r>
        <w:rPr>
          <w:rStyle w:val="Teksttreci2"/>
          <w:color w:val="000000"/>
        </w:rPr>
        <w:t xml:space="preserve"> znana jest ta sama nazwa tak</w:t>
      </w:r>
      <w:r>
        <w:rPr>
          <w:rStyle w:val="Teksttreci2"/>
          <w:color w:val="000000"/>
        </w:rPr>
        <w:softHyphen/>
        <w:t>że na obszarze południowosłowiańskim (serb. k</w:t>
      </w:r>
      <w:r>
        <w:rPr>
          <w:rStyle w:val="Teksttreci2Kursywa"/>
          <w:color w:val="000000"/>
          <w:lang w:val="ru-RU" w:eastAsia="ru-RU"/>
        </w:rPr>
        <w:t>ор</w:t>
      </w:r>
      <w:r>
        <w:rPr>
          <w:rStyle w:val="Teksttreci2Kursywa"/>
          <w:color w:val="000000"/>
        </w:rPr>
        <w:t>rъ</w:t>
      </w:r>
      <w:r>
        <w:rPr>
          <w:rStyle w:val="Teksttreci2Kursywa"/>
          <w:color w:val="000000"/>
          <w:lang w:val="ru-RU" w:eastAsia="ru-RU"/>
        </w:rPr>
        <w:t>п</w:t>
      </w:r>
      <w:r>
        <w:rPr>
          <w:rStyle w:val="Teksttreci2Kursywa"/>
          <w:color w:val="000000"/>
        </w:rPr>
        <w:t>ik</w:t>
      </w:r>
      <w:r>
        <w:rPr>
          <w:rStyle w:val="Teksttreci2"/>
          <w:color w:val="000000"/>
        </w:rPr>
        <w:t>ъ</w:t>
      </w:r>
      <w:r>
        <w:rPr>
          <w:rStyle w:val="Teksttreci2"/>
          <w:color w:val="000000"/>
          <w:lang w:val="ru-RU" w:eastAsia="ru-RU"/>
        </w:rPr>
        <w:t xml:space="preserve"> </w:t>
      </w:r>
      <w:r>
        <w:rPr>
          <w:rStyle w:val="Teksttreci2"/>
          <w:color w:val="000000"/>
        </w:rPr>
        <w:t xml:space="preserve">— sic!). Poza tym w słownictwie botanicznym w języku polskim apelatywem </w:t>
      </w:r>
      <w:r>
        <w:rPr>
          <w:rStyle w:val="Teksttreci2Kursywa"/>
          <w:color w:val="000000"/>
        </w:rPr>
        <w:t>kopernik</w:t>
      </w:r>
      <w:r>
        <w:rPr>
          <w:rStyle w:val="Teksttreci2"/>
          <w:color w:val="000000"/>
        </w:rPr>
        <w:t xml:space="preserve"> okre</w:t>
      </w:r>
      <w:r>
        <w:rPr>
          <w:rStyle w:val="Teksttreci2"/>
          <w:color w:val="000000"/>
        </w:rPr>
        <w:softHyphen/>
        <w:t xml:space="preserve">śla się roślinę zwaną inaczej kopytnikiem </w:t>
      </w:r>
      <w:r>
        <w:rPr>
          <w:rStyle w:val="Teksttreci2"/>
          <w:color w:val="000000"/>
          <w:lang w:val="de-DE" w:eastAsia="de-DE"/>
        </w:rPr>
        <w:t xml:space="preserve">«asarum </w:t>
      </w:r>
      <w:r>
        <w:rPr>
          <w:rStyle w:val="Teksttreci2"/>
          <w:color w:val="000000"/>
        </w:rPr>
        <w:t xml:space="preserve">europeum», staroczeska zaś nazwa roślinna </w:t>
      </w:r>
      <w:r>
        <w:rPr>
          <w:rStyle w:val="Teksttreci2Kursywa"/>
          <w:color w:val="000000"/>
        </w:rPr>
        <w:t>koprnik</w:t>
      </w:r>
      <w:r>
        <w:rPr>
          <w:rStyle w:val="Teksttreci2"/>
          <w:color w:val="000000"/>
        </w:rPr>
        <w:t xml:space="preserve"> oznaczała «gorysz, ..peucedanum“».</w:t>
      </w:r>
    </w:p>
    <w:p w:rsidR="00061E0A" w:rsidRDefault="00061E0A">
      <w:pPr>
        <w:pStyle w:val="Teksttreci21"/>
        <w:shd w:val="clear" w:color="auto" w:fill="auto"/>
        <w:spacing w:before="0" w:after="0"/>
        <w:ind w:left="660" w:right="580" w:firstLine="640"/>
      </w:pPr>
      <w:r>
        <w:rPr>
          <w:rStyle w:val="Teksttreci2"/>
          <w:color w:val="000000"/>
        </w:rPr>
        <w:t xml:space="preserve">Wszystkie te wyrazy, podobnie jak rzeczowniki </w:t>
      </w:r>
      <w:r>
        <w:rPr>
          <w:rStyle w:val="Teksttreci2Kursywa"/>
          <w:color w:val="000000"/>
        </w:rPr>
        <w:t>kaprzywa</w:t>
      </w:r>
      <w:r>
        <w:rPr>
          <w:rStyle w:val="Teksttreci2"/>
          <w:color w:val="000000"/>
        </w:rPr>
        <w:t xml:space="preserve"> — </w:t>
      </w:r>
      <w:r>
        <w:rPr>
          <w:rStyle w:val="Teksttreci2Kursywa"/>
          <w:color w:val="000000"/>
        </w:rPr>
        <w:t>po</w:t>
      </w:r>
      <w:r>
        <w:rPr>
          <w:rStyle w:val="Teksttreci2Kursywa"/>
          <w:color w:val="000000"/>
        </w:rPr>
        <w:softHyphen/>
        <w:t>krzywa</w:t>
      </w:r>
      <w:r>
        <w:rPr>
          <w:rStyle w:val="Teksttreci2"/>
          <w:color w:val="000000"/>
        </w:rPr>
        <w:t xml:space="preserve"> </w:t>
      </w:r>
      <w:r>
        <w:rPr>
          <w:rStyle w:val="Teksttreci2"/>
          <w:color w:val="000000"/>
          <w:vertAlign w:val="superscript"/>
        </w:rPr>
        <w:footnoteReference w:id="31"/>
      </w:r>
      <w:r>
        <w:rPr>
          <w:rStyle w:val="Teksttreci2"/>
          <w:color w:val="000000"/>
        </w:rPr>
        <w:t xml:space="preserve">, można wywieźć bez trudu od ps. </w:t>
      </w:r>
      <w:r>
        <w:rPr>
          <w:rStyle w:val="Teksttreci2Kursywa"/>
          <w:color w:val="000000"/>
          <w:lang w:val="ru-RU" w:eastAsia="ru-RU"/>
        </w:rPr>
        <w:t>*</w:t>
      </w:r>
      <w:r>
        <w:rPr>
          <w:rStyle w:val="Teksttreci2Kursywa"/>
          <w:color w:val="000000"/>
        </w:rPr>
        <w:t>k</w:t>
      </w:r>
      <w:r>
        <w:rPr>
          <w:rStyle w:val="Teksttreci2Kursywa"/>
          <w:color w:val="000000"/>
          <w:lang w:val="ru-RU" w:eastAsia="ru-RU"/>
        </w:rPr>
        <w:t>ор</w:t>
      </w:r>
      <w:r>
        <w:rPr>
          <w:rStyle w:val="Teksttreci2Kursywa"/>
          <w:color w:val="000000"/>
        </w:rPr>
        <w:t>r</w:t>
      </w:r>
      <w:r>
        <w:rPr>
          <w:rStyle w:val="Teksttreci2Kursywa"/>
          <w:color w:val="000000"/>
          <w:lang w:val="ru-RU" w:eastAsia="ru-RU"/>
        </w:rPr>
        <w:t>ъ.</w:t>
      </w:r>
      <w:r>
        <w:rPr>
          <w:rStyle w:val="Teksttreci2"/>
          <w:color w:val="000000"/>
          <w:lang w:val="ru-RU" w:eastAsia="ru-RU"/>
        </w:rPr>
        <w:t xml:space="preserve"> </w:t>
      </w:r>
      <w:r>
        <w:rPr>
          <w:rStyle w:val="Teksttreci2"/>
          <w:color w:val="000000"/>
        </w:rPr>
        <w:t>Rzeczownik ten jest reprezentowany w większości języków słowiańskich w postaci scs. kopr</w:t>
      </w:r>
      <w:r>
        <w:rPr>
          <w:rStyle w:val="Teksttreci2Kursywa"/>
          <w:color w:val="000000"/>
          <w:lang w:val="ru-RU" w:eastAsia="ru-RU"/>
        </w:rPr>
        <w:t>ъ</w:t>
      </w:r>
      <w:r>
        <w:rPr>
          <w:rStyle w:val="Teksttreci2"/>
          <w:color w:val="000000"/>
        </w:rPr>
        <w:t xml:space="preserve">, </w:t>
      </w:r>
      <w:r>
        <w:rPr>
          <w:rStyle w:val="Teksttreci2"/>
          <w:color w:val="000000"/>
          <w:lang w:val="cs-CZ" w:eastAsia="cs-CZ"/>
        </w:rPr>
        <w:t xml:space="preserve">ros. </w:t>
      </w:r>
      <w:r>
        <w:rPr>
          <w:rStyle w:val="Teksttreci2Kursywa"/>
          <w:color w:val="000000"/>
          <w:lang w:val="cs-CZ" w:eastAsia="cs-CZ"/>
        </w:rPr>
        <w:t>kopr</w:t>
      </w:r>
      <w:r>
        <w:rPr>
          <w:rStyle w:val="Teksttreci2"/>
          <w:color w:val="000000"/>
        </w:rPr>
        <w:t xml:space="preserve">, słowac. </w:t>
      </w:r>
      <w:r>
        <w:rPr>
          <w:rStyle w:val="Teksttreci2Kursywa"/>
          <w:color w:val="000000"/>
          <w:lang w:val="de-DE" w:eastAsia="de-DE"/>
        </w:rPr>
        <w:t>k</w:t>
      </w:r>
      <w:r>
        <w:rPr>
          <w:rStyle w:val="Teksttreci2Kursywa"/>
          <w:color w:val="000000"/>
        </w:rPr>
        <w:t>ô</w:t>
      </w:r>
      <w:r>
        <w:rPr>
          <w:rStyle w:val="Teksttreci2Kursywa"/>
          <w:color w:val="000000"/>
          <w:lang w:val="de-DE" w:eastAsia="de-DE"/>
        </w:rPr>
        <w:t>por,</w:t>
      </w:r>
      <w:r>
        <w:rPr>
          <w:rStyle w:val="Teksttreci2"/>
          <w:color w:val="000000"/>
          <w:lang w:val="de-DE" w:eastAsia="de-DE"/>
        </w:rPr>
        <w:t xml:space="preserve"> </w:t>
      </w:r>
      <w:r>
        <w:rPr>
          <w:rStyle w:val="Teksttreci2"/>
          <w:color w:val="000000"/>
        </w:rPr>
        <w:t xml:space="preserve">głuż. </w:t>
      </w:r>
      <w:r>
        <w:rPr>
          <w:rStyle w:val="Teksttreci2Kursywa"/>
          <w:color w:val="000000"/>
          <w:lang w:val="cs-CZ" w:eastAsia="cs-CZ"/>
        </w:rPr>
        <w:t>kopřik</w:t>
      </w:r>
      <w:r>
        <w:rPr>
          <w:rStyle w:val="Teksttreci2"/>
          <w:color w:val="000000"/>
          <w:lang w:val="cs-CZ" w:eastAsia="cs-CZ"/>
        </w:rPr>
        <w:t xml:space="preserve"> </w:t>
      </w:r>
      <w:r>
        <w:rPr>
          <w:rStyle w:val="Teksttreci2"/>
          <w:color w:val="000000"/>
          <w:lang w:val="de-DE" w:eastAsia="de-DE"/>
        </w:rPr>
        <w:t xml:space="preserve">«Dill», ukr. </w:t>
      </w:r>
      <w:r>
        <w:rPr>
          <w:rStyle w:val="Teksttreci2Kursywa"/>
          <w:color w:val="000000"/>
          <w:lang w:val="de-DE" w:eastAsia="de-DE"/>
        </w:rPr>
        <w:t>koprij</w:t>
      </w:r>
      <w:r>
        <w:rPr>
          <w:rStyle w:val="Teksttreci2"/>
          <w:color w:val="000000"/>
          <w:lang w:val="de-DE" w:eastAsia="de-DE"/>
        </w:rPr>
        <w:t xml:space="preserve">, </w:t>
      </w:r>
      <w:r>
        <w:rPr>
          <w:rStyle w:val="Teksttreci2"/>
          <w:color w:val="000000"/>
        </w:rPr>
        <w:t>bułg. k</w:t>
      </w:r>
      <w:r>
        <w:rPr>
          <w:rStyle w:val="Teksttreci2Kursywa"/>
          <w:color w:val="000000"/>
          <w:lang w:val="ru-RU" w:eastAsia="ru-RU"/>
        </w:rPr>
        <w:t>оръ</w:t>
      </w:r>
      <w:r>
        <w:rPr>
          <w:rStyle w:val="Teksttreci2Kursywa"/>
          <w:color w:val="000000"/>
        </w:rPr>
        <w:t>r</w:t>
      </w:r>
      <w:r>
        <w:rPr>
          <w:rStyle w:val="Teksttreci2Kursywa"/>
          <w:color w:val="000000"/>
          <w:lang w:val="ru-RU" w:eastAsia="ru-RU"/>
        </w:rPr>
        <w:t xml:space="preserve">, </w:t>
      </w:r>
      <w:r>
        <w:rPr>
          <w:rStyle w:val="Teksttreci2"/>
          <w:color w:val="000000"/>
          <w:lang w:val="de-DE" w:eastAsia="de-DE"/>
        </w:rPr>
        <w:t xml:space="preserve">schorw. </w:t>
      </w:r>
      <w:r>
        <w:rPr>
          <w:rStyle w:val="Teksttreci2Kursywa"/>
          <w:color w:val="000000"/>
          <w:lang w:val="de-DE" w:eastAsia="de-DE"/>
        </w:rPr>
        <w:t>köpar.</w:t>
      </w:r>
      <w:r>
        <w:rPr>
          <w:rStyle w:val="Teksttreci2"/>
          <w:color w:val="000000"/>
          <w:lang w:val="de-DE" w:eastAsia="de-DE"/>
        </w:rPr>
        <w:t xml:space="preserve"> </w:t>
      </w:r>
      <w:r>
        <w:rPr>
          <w:rStyle w:val="Teksttreci2"/>
          <w:color w:val="000000"/>
        </w:rPr>
        <w:t>słoweń. ko</w:t>
      </w:r>
      <w:r>
        <w:rPr>
          <w:rStyle w:val="Teksttreci2Kursywa"/>
          <w:color w:val="000000"/>
          <w:lang w:val="ru-RU" w:eastAsia="ru-RU"/>
        </w:rPr>
        <w:t>ръ</w:t>
      </w:r>
      <w:r>
        <w:rPr>
          <w:rStyle w:val="Teksttreci2Kursywa"/>
          <w:color w:val="000000"/>
        </w:rPr>
        <w:t>r</w:t>
      </w:r>
      <w:r>
        <w:rPr>
          <w:rStyle w:val="Teksttreci2"/>
          <w:color w:val="000000"/>
          <w:lang w:val="de-DE" w:eastAsia="de-DE"/>
        </w:rPr>
        <w:t xml:space="preserve">, czes. </w:t>
      </w:r>
      <w:r>
        <w:rPr>
          <w:rStyle w:val="Teksttreci2Kursywa"/>
          <w:color w:val="000000"/>
          <w:lang w:val="cs-CZ" w:eastAsia="cs-CZ"/>
        </w:rPr>
        <w:t>kopr</w:t>
      </w:r>
      <w:r>
        <w:rPr>
          <w:rStyle w:val="Teksttreci2"/>
          <w:color w:val="000000"/>
          <w:lang w:val="de-DE" w:eastAsia="de-DE"/>
        </w:rPr>
        <w:t xml:space="preserve">, pol. </w:t>
      </w:r>
      <w:r>
        <w:rPr>
          <w:rStyle w:val="Teksttreci2Kursywa"/>
          <w:color w:val="000000"/>
          <w:lang w:val="cs-CZ" w:eastAsia="cs-CZ"/>
        </w:rPr>
        <w:t>kopr.</w:t>
      </w:r>
      <w:r>
        <w:rPr>
          <w:rStyle w:val="Teksttreci2"/>
          <w:color w:val="000000"/>
          <w:lang w:val="cs-CZ" w:eastAsia="cs-CZ"/>
        </w:rPr>
        <w:t xml:space="preserve"> </w:t>
      </w:r>
      <w:r>
        <w:rPr>
          <w:rStyle w:val="Teksttreci2"/>
          <w:color w:val="000000"/>
          <w:lang w:val="de-DE" w:eastAsia="de-DE"/>
        </w:rPr>
        <w:t xml:space="preserve">«anatheum graveolens», «peucedanum palustre». </w:t>
      </w:r>
      <w:r>
        <w:rPr>
          <w:rStyle w:val="Teksttreci2"/>
          <w:color w:val="000000"/>
        </w:rPr>
        <w:t xml:space="preserve">A więc </w:t>
      </w:r>
      <w:r>
        <w:rPr>
          <w:rStyle w:val="Teksttreci2"/>
          <w:color w:val="000000"/>
          <w:lang w:val="cs-CZ" w:eastAsia="cs-CZ"/>
        </w:rPr>
        <w:t xml:space="preserve">od </w:t>
      </w:r>
      <w:r>
        <w:rPr>
          <w:rStyle w:val="Teksttreci2"/>
          <w:color w:val="000000"/>
          <w:lang w:val="de-DE" w:eastAsia="de-DE"/>
        </w:rPr>
        <w:t xml:space="preserve">apelatywu </w:t>
      </w:r>
      <w:r>
        <w:rPr>
          <w:rStyle w:val="Teksttreci2Kursywa"/>
          <w:color w:val="000000"/>
          <w:lang w:val="cs-CZ" w:eastAsia="cs-CZ"/>
        </w:rPr>
        <w:t>kopr</w:t>
      </w:r>
      <w:r>
        <w:rPr>
          <w:rStyle w:val="Teksttreci2"/>
          <w:color w:val="000000"/>
          <w:lang w:val="cs-CZ" w:eastAsia="cs-CZ"/>
        </w:rPr>
        <w:t xml:space="preserve"> </w:t>
      </w:r>
      <w:r>
        <w:rPr>
          <w:rStyle w:val="Teksttreci2"/>
          <w:color w:val="000000"/>
        </w:rPr>
        <w:t>za pomocą przy</w:t>
      </w:r>
      <w:r>
        <w:rPr>
          <w:rStyle w:val="Teksttreci2"/>
          <w:color w:val="000000"/>
        </w:rPr>
        <w:softHyphen/>
        <w:t xml:space="preserve">rostka </w:t>
      </w:r>
      <w:r>
        <w:rPr>
          <w:rStyle w:val="Teksttreci2Kursywa"/>
          <w:color w:val="000000"/>
          <w:lang w:val="cs-CZ" w:eastAsia="cs-CZ"/>
        </w:rPr>
        <w:t>-nik</w:t>
      </w:r>
      <w:r>
        <w:rPr>
          <w:rStyle w:val="Teksttreci2"/>
          <w:color w:val="000000"/>
          <w:lang w:val="cs-CZ" w:eastAsia="cs-CZ"/>
        </w:rPr>
        <w:t xml:space="preserve"> </w:t>
      </w:r>
      <w:r>
        <w:rPr>
          <w:rStyle w:val="Teksttreci2"/>
          <w:color w:val="000000"/>
        </w:rPr>
        <w:t xml:space="preserve">utworzono nazwę botaniczną </w:t>
      </w:r>
      <w:r>
        <w:rPr>
          <w:rStyle w:val="Teksttreci2Kursywa"/>
          <w:color w:val="000000"/>
        </w:rPr>
        <w:t>koprnik</w:t>
      </w:r>
      <w:r>
        <w:rPr>
          <w:rStyle w:val="Teksttreci2"/>
          <w:color w:val="000000"/>
        </w:rPr>
        <w:t xml:space="preserve"> i wszystkie wymienione nazwy geograficzne (por. co do budowy słowotwórczej </w:t>
      </w:r>
      <w:r>
        <w:rPr>
          <w:rStyle w:val="Teksttreci2Kursywa"/>
          <w:color w:val="000000"/>
        </w:rPr>
        <w:t>chmiel : Chmiel</w:t>
      </w:r>
      <w:r>
        <w:rPr>
          <w:rStyle w:val="Teksttreci2Kursywa"/>
          <w:color w:val="000000"/>
        </w:rPr>
        <w:softHyphen/>
        <w:t>nik). Koprnik</w:t>
      </w:r>
      <w:r>
        <w:rPr>
          <w:rStyle w:val="Teksttreci2"/>
          <w:color w:val="000000"/>
        </w:rPr>
        <w:t xml:space="preserve"> — tak brzmi nazwa szczytu w Sudetach. Z całą pewnością było to również pierwotne brzmienie nazwy tej wsi, z której pochodziła rodzina wielkiego Toruńczyka. Postaci </w:t>
      </w:r>
      <w:r>
        <w:rPr>
          <w:rStyle w:val="Teksttreci2Kursywa"/>
          <w:color w:val="000000"/>
        </w:rPr>
        <w:t>Kopernik</w:t>
      </w:r>
      <w:r>
        <w:rPr>
          <w:rStyle w:val="Teksttreci2"/>
          <w:color w:val="000000"/>
        </w:rPr>
        <w:t xml:space="preserve">, z wtórnym </w:t>
      </w:r>
      <w:r>
        <w:rPr>
          <w:rStyle w:val="Teksttreci2Kursywa"/>
          <w:color w:val="000000"/>
        </w:rPr>
        <w:t>e,</w:t>
      </w:r>
      <w:r>
        <w:rPr>
          <w:rStyle w:val="Teksttreci2"/>
          <w:color w:val="000000"/>
        </w:rPr>
        <w:t xml:space="preserve"> są łatwe do wytłumaczenia na tle obocznych form </w:t>
      </w:r>
      <w:r>
        <w:rPr>
          <w:rStyle w:val="Teksttreci2Kursywa"/>
          <w:color w:val="000000"/>
          <w:lang w:val="cs-CZ" w:eastAsia="cs-CZ"/>
        </w:rPr>
        <w:t>kopr</w:t>
      </w:r>
      <w:r>
        <w:rPr>
          <w:rStyle w:val="Teksttreci2"/>
          <w:color w:val="000000"/>
          <w:lang w:val="cs-CZ" w:eastAsia="cs-CZ"/>
        </w:rPr>
        <w:t xml:space="preserve"> </w:t>
      </w:r>
      <w:r>
        <w:rPr>
          <w:rStyle w:val="Teksttreci2"/>
          <w:color w:val="000000"/>
        </w:rPr>
        <w:t xml:space="preserve">wobec wtórnego </w:t>
      </w:r>
      <w:r>
        <w:rPr>
          <w:rStyle w:val="Teksttreci2Kursywa"/>
          <w:color w:val="000000"/>
        </w:rPr>
        <w:t xml:space="preserve">koper, </w:t>
      </w:r>
      <w:r>
        <w:rPr>
          <w:rStyle w:val="Teksttreci2"/>
          <w:color w:val="000000"/>
        </w:rPr>
        <w:t xml:space="preserve">Pierwszy zapis z r. 1272 </w:t>
      </w:r>
      <w:r>
        <w:rPr>
          <w:rStyle w:val="Teksttreci2Kursywa"/>
          <w:color w:val="000000"/>
        </w:rPr>
        <w:t>Coprnih</w:t>
      </w:r>
      <w:r>
        <w:rPr>
          <w:rStyle w:val="Teksttreci2"/>
          <w:color w:val="000000"/>
        </w:rPr>
        <w:t xml:space="preserve"> poświadcza w sposób nie budzący wąt</w:t>
      </w:r>
      <w:r>
        <w:rPr>
          <w:rStyle w:val="Teksttreci2"/>
          <w:color w:val="000000"/>
        </w:rPr>
        <w:softHyphen/>
        <w:t xml:space="preserve">pliwości, że </w:t>
      </w:r>
      <w:r>
        <w:rPr>
          <w:rStyle w:val="Teksttreci2Kursywa"/>
          <w:color w:val="000000"/>
        </w:rPr>
        <w:t>e</w:t>
      </w:r>
      <w:r>
        <w:rPr>
          <w:rStyle w:val="Teksttreci2"/>
          <w:color w:val="000000"/>
        </w:rPr>
        <w:t xml:space="preserve"> w nazwie </w:t>
      </w:r>
      <w:r>
        <w:rPr>
          <w:rStyle w:val="Teksttreci2Kursywa"/>
          <w:color w:val="000000"/>
        </w:rPr>
        <w:t>Kopernik</w:t>
      </w:r>
      <w:r>
        <w:rPr>
          <w:rStyle w:val="Teksttreci2"/>
          <w:color w:val="000000"/>
        </w:rPr>
        <w:t xml:space="preserve"> jest elementem wtórnym. Podobnie za</w:t>
      </w:r>
      <w:r>
        <w:rPr>
          <w:rStyle w:val="Teksttreci2"/>
          <w:color w:val="000000"/>
        </w:rPr>
        <w:softHyphen/>
        <w:t xml:space="preserve">pis z r. 1284 </w:t>
      </w:r>
      <w:r>
        <w:rPr>
          <w:rStyle w:val="Teksttreci2Kursywa"/>
          <w:color w:val="000000"/>
        </w:rPr>
        <w:t>Copirnik</w:t>
      </w:r>
      <w:r>
        <w:rPr>
          <w:rStyle w:val="Teksttreci2"/>
          <w:color w:val="000000"/>
        </w:rPr>
        <w:t xml:space="preserve"> potwierdza dość wyraźnie, że jeszcze u schyłku XIII w. nazwa brzmiała identycznie jak nazwa szczytu sudeckiego, tj.</w:t>
      </w:r>
    </w:p>
    <w:p w:rsidR="00061E0A" w:rsidRDefault="00061E0A">
      <w:pPr>
        <w:pStyle w:val="Teksttreci21"/>
        <w:shd w:val="clear" w:color="auto" w:fill="auto"/>
        <w:spacing w:before="0" w:after="946" w:line="318" w:lineRule="exact"/>
        <w:ind w:left="340" w:right="520" w:firstLine="0"/>
      </w:pPr>
      <w:r>
        <w:rPr>
          <w:rStyle w:val="Teksttreci2Kursywa"/>
          <w:color w:val="000000"/>
        </w:rPr>
        <w:t>Koprnik,</w:t>
      </w:r>
      <w:r>
        <w:rPr>
          <w:rStyle w:val="Teksttreci2"/>
          <w:color w:val="000000"/>
        </w:rPr>
        <w:t xml:space="preserve"> gdyż litera </w:t>
      </w:r>
      <w:r>
        <w:rPr>
          <w:rStyle w:val="Teksttreci2Kursywa"/>
          <w:color w:val="000000"/>
        </w:rPr>
        <w:t>i</w:t>
      </w:r>
      <w:r>
        <w:rPr>
          <w:rStyle w:val="Teksttreci2"/>
          <w:color w:val="000000"/>
        </w:rPr>
        <w:t xml:space="preserve"> jest wstawką kancelaryjną wytłumaczalną na tle tego, co wiemy o ortografii, grafice i fonetycznych cechach szeregu śred</w:t>
      </w:r>
      <w:r>
        <w:rPr>
          <w:rStyle w:val="Teksttreci2"/>
          <w:color w:val="000000"/>
        </w:rPr>
        <w:softHyphen/>
        <w:t>niowiecznych dokumentów, w których nie tylko możliwy czy prawdopo</w:t>
      </w:r>
      <w:r>
        <w:rPr>
          <w:rStyle w:val="Teksttreci2"/>
          <w:color w:val="000000"/>
        </w:rPr>
        <w:softHyphen/>
        <w:t>dobny, ale często wręcz pewny był wpływ niemieckiego pisarza albo przepisywacza.</w:t>
      </w:r>
    </w:p>
    <w:p w:rsidR="00061E0A" w:rsidRDefault="00061E0A">
      <w:pPr>
        <w:pStyle w:val="Teksttreci50"/>
        <w:shd w:val="clear" w:color="auto" w:fill="auto"/>
        <w:spacing w:after="400" w:line="260" w:lineRule="exact"/>
        <w:ind w:left="340" w:firstLine="0"/>
        <w:jc w:val="both"/>
      </w:pPr>
      <w:r>
        <w:rPr>
          <w:rStyle w:val="Teksttreci5"/>
          <w:i/>
          <w:iCs/>
          <w:color w:val="000000"/>
          <w:lang w:val="de-DE" w:eastAsia="de-DE"/>
        </w:rPr>
        <w:t xml:space="preserve">Stanislaw </w:t>
      </w:r>
      <w:r>
        <w:rPr>
          <w:rStyle w:val="Teksttreci5"/>
          <w:i/>
          <w:iCs/>
          <w:color w:val="000000"/>
        </w:rPr>
        <w:t>Braun</w:t>
      </w:r>
    </w:p>
    <w:p w:rsidR="00061E0A" w:rsidRDefault="00061E0A">
      <w:pPr>
        <w:pStyle w:val="Nagwek30"/>
        <w:keepNext/>
        <w:keepLines/>
        <w:shd w:val="clear" w:color="auto" w:fill="auto"/>
        <w:spacing w:before="0" w:after="184" w:line="260" w:lineRule="exact"/>
        <w:ind w:left="180"/>
      </w:pPr>
      <w:bookmarkStart w:id="5" w:name="bookmark5"/>
      <w:r>
        <w:rPr>
          <w:rStyle w:val="Nagwek3"/>
          <w:color w:val="000000"/>
        </w:rPr>
        <w:t>UWAGI O ,,POMRUKACH“</w:t>
      </w:r>
      <w:bookmarkEnd w:id="5"/>
    </w:p>
    <w:p w:rsidR="00061E0A" w:rsidRDefault="00061E0A">
      <w:pPr>
        <w:pStyle w:val="Teksttreci21"/>
        <w:shd w:val="clear" w:color="auto" w:fill="auto"/>
        <w:spacing w:before="0" w:after="0" w:line="312" w:lineRule="exact"/>
        <w:ind w:left="340" w:right="520" w:firstLine="400"/>
      </w:pPr>
      <w:r>
        <w:rPr>
          <w:rStyle w:val="Teksttreci2"/>
          <w:color w:val="000000"/>
        </w:rPr>
        <w:t>Z prawdziwą przyjemnością przeczytałem w październikowym nume</w:t>
      </w:r>
      <w:r>
        <w:rPr>
          <w:rStyle w:val="Teksttreci2"/>
          <w:color w:val="000000"/>
        </w:rPr>
        <w:softHyphen/>
        <w:t xml:space="preserve">rze (8 61) </w:t>
      </w:r>
      <w:r>
        <w:rPr>
          <w:rStyle w:val="Teksttreci2"/>
          <w:color w:val="000000"/>
        </w:rPr>
        <w:lastRenderedPageBreak/>
        <w:t>Poradnika Językowego artykuł Gabriela Karskiego „Pomruki starego doktrynera“. Jeden z jakże rzadkich u nas głosów protestu przeciw błędom językowym, które plenią się coraz bujniej, walnie wspomagane przez prasę i radio. Mamy wprawdzie stałe audycje radiowe o poprawności mowy (i to na najwyższym poziomie), ale mają one charakter uczący i wy</w:t>
      </w:r>
      <w:r>
        <w:rPr>
          <w:rStyle w:val="Teksttreci2"/>
          <w:color w:val="000000"/>
        </w:rPr>
        <w:softHyphen/>
        <w:t xml:space="preserve">chowawczy, a nie walczący. A przecież należałoby się — moim skromnym zdaniem — też w jakiś sposób </w:t>
      </w:r>
      <w:r>
        <w:rPr>
          <w:rStyle w:val="Teksttreci2Odstpy2pt"/>
          <w:color w:val="000000"/>
        </w:rPr>
        <w:t>domagać</w:t>
      </w:r>
      <w:r>
        <w:rPr>
          <w:rStyle w:val="Teksttreci2"/>
          <w:color w:val="000000"/>
        </w:rPr>
        <w:t xml:space="preserve"> zaniechania form, uznanych zdecydowanie za niepoprawne. Przynajmniej w prasie i w radiu (oraz oczy</w:t>
      </w:r>
      <w:r>
        <w:rPr>
          <w:rStyle w:val="Teksttreci2"/>
          <w:color w:val="000000"/>
        </w:rPr>
        <w:softHyphen/>
        <w:t>wiście w szkole).</w:t>
      </w:r>
    </w:p>
    <w:p w:rsidR="00061E0A" w:rsidRDefault="00061E0A">
      <w:pPr>
        <w:pStyle w:val="Teksttreci21"/>
        <w:shd w:val="clear" w:color="auto" w:fill="auto"/>
        <w:spacing w:before="0" w:after="0" w:line="312" w:lineRule="exact"/>
        <w:ind w:left="340" w:right="520" w:firstLine="400"/>
      </w:pPr>
      <w:r>
        <w:rPr>
          <w:rStyle w:val="Teksttreci2"/>
          <w:color w:val="000000"/>
        </w:rPr>
        <w:t>Jeśli w prasie i w radiu nie umieją sobie sami poradzić, niechby zatrud</w:t>
      </w:r>
      <w:r>
        <w:rPr>
          <w:rStyle w:val="Teksttreci2"/>
          <w:color w:val="000000"/>
        </w:rPr>
        <w:softHyphen/>
        <w:t>nili językoznawców, mamy przecież sporo absolwentów i magistrów polo</w:t>
      </w:r>
      <w:r>
        <w:rPr>
          <w:rStyle w:val="Teksttreci2"/>
          <w:color w:val="000000"/>
        </w:rPr>
        <w:softHyphen/>
        <w:t>nistyki na naszych uniwersytetach. Byłoby to na pewno korzystne dla obu stron. Skoro dziś zatrudnia się już w zakładach pracy psychologów i socjo</w:t>
      </w:r>
      <w:r>
        <w:rPr>
          <w:rStyle w:val="Teksttreci2"/>
          <w:color w:val="000000"/>
        </w:rPr>
        <w:softHyphen/>
        <w:t>logów jako doradców, dlaczego nie miano by zatrudnić w prasie i w radiu językoznawców ?</w:t>
      </w:r>
    </w:p>
    <w:p w:rsidR="00061E0A" w:rsidRDefault="00061E0A">
      <w:pPr>
        <w:pStyle w:val="Teksttreci21"/>
        <w:shd w:val="clear" w:color="auto" w:fill="auto"/>
        <w:spacing w:before="0" w:after="0" w:line="312" w:lineRule="exact"/>
        <w:ind w:left="340" w:right="520" w:firstLine="400"/>
      </w:pPr>
      <w:r>
        <w:rPr>
          <w:rStyle w:val="Teksttreci2"/>
          <w:color w:val="000000"/>
        </w:rPr>
        <w:t>Ale wróćmy do „Pomruków“. Chciałbym zapewnić ich Autora, że nie jest „odosobniony ani izolowany“ i że w swej smętnej zadumie nad tym, co się teraz dzieje w polskim języku ma — jak to określił — komilitonów. Sam mógłbym dorzucić sporo codzień spotykanych poważnych przestępstw językowych, których ukrócenie wydaje mi się naglącą koniecznością.</w:t>
      </w:r>
    </w:p>
    <w:p w:rsidR="00061E0A" w:rsidRDefault="00061E0A">
      <w:pPr>
        <w:pStyle w:val="Teksttreci21"/>
        <w:shd w:val="clear" w:color="auto" w:fill="auto"/>
        <w:spacing w:before="0" w:after="0" w:line="312" w:lineRule="exact"/>
        <w:ind w:left="340" w:right="520" w:firstLine="400"/>
      </w:pPr>
      <w:r>
        <w:rPr>
          <w:rStyle w:val="Teksttreci2"/>
          <w:color w:val="000000"/>
        </w:rPr>
        <w:t>Chciałbym tylko poruszyć dwie sprawy (z pięciu wymienionych w „Po</w:t>
      </w:r>
      <w:r>
        <w:rPr>
          <w:rStyle w:val="Teksttreci2"/>
          <w:color w:val="000000"/>
        </w:rPr>
        <w:softHyphen/>
        <w:t>mrukach“), na które mam odmienny od Autora artykułu pogląd.</w:t>
      </w:r>
    </w:p>
    <w:p w:rsidR="00061E0A" w:rsidRDefault="00061E0A">
      <w:pPr>
        <w:pStyle w:val="Teksttreci50"/>
        <w:numPr>
          <w:ilvl w:val="0"/>
          <w:numId w:val="7"/>
        </w:numPr>
        <w:shd w:val="clear" w:color="auto" w:fill="auto"/>
        <w:tabs>
          <w:tab w:val="left" w:pos="1106"/>
        </w:tabs>
        <w:spacing w:after="0" w:line="312" w:lineRule="exact"/>
        <w:ind w:left="340" w:firstLine="400"/>
        <w:jc w:val="both"/>
      </w:pPr>
      <w:r>
        <w:rPr>
          <w:rStyle w:val="Teksttreci5"/>
          <w:i/>
          <w:iCs/>
          <w:color w:val="000000"/>
        </w:rPr>
        <w:t>Ministerstwo</w:t>
      </w:r>
      <w:r>
        <w:rPr>
          <w:rStyle w:val="Teksttreci5Bezkursywy"/>
          <w:i w:val="0"/>
          <w:iCs w:val="0"/>
          <w:color w:val="000000"/>
        </w:rPr>
        <w:t xml:space="preserve"> — </w:t>
      </w:r>
      <w:r>
        <w:rPr>
          <w:rStyle w:val="Teksttreci5"/>
          <w:i/>
          <w:iCs/>
          <w:color w:val="000000"/>
          <w:lang w:val="cs-CZ" w:eastAsia="cs-CZ"/>
        </w:rPr>
        <w:t>ministerium</w:t>
      </w:r>
      <w:r>
        <w:rPr>
          <w:rStyle w:val="Teksttreci5"/>
          <w:i/>
          <w:iCs/>
          <w:color w:val="000000"/>
        </w:rPr>
        <w:t>.</w:t>
      </w:r>
    </w:p>
    <w:p w:rsidR="00061E0A" w:rsidRDefault="00061E0A">
      <w:pPr>
        <w:pStyle w:val="Teksttreci21"/>
        <w:shd w:val="clear" w:color="auto" w:fill="auto"/>
        <w:spacing w:before="0" w:after="0" w:line="312" w:lineRule="exact"/>
        <w:ind w:left="340" w:right="520" w:firstLine="400"/>
      </w:pPr>
      <w:r>
        <w:rPr>
          <w:rStyle w:val="Teksttreci2"/>
          <w:color w:val="000000"/>
        </w:rPr>
        <w:t xml:space="preserve">Autor artykułu uważa, że poprawna forma to </w:t>
      </w:r>
      <w:r>
        <w:rPr>
          <w:rStyle w:val="Teksttreci2"/>
          <w:color w:val="000000"/>
          <w:lang w:val="cs-CZ" w:eastAsia="cs-CZ"/>
        </w:rPr>
        <w:t xml:space="preserve">„ministerium“. </w:t>
      </w:r>
      <w:r>
        <w:rPr>
          <w:rStyle w:val="Teksttreci2"/>
          <w:color w:val="000000"/>
        </w:rPr>
        <w:t>Zastanów</w:t>
      </w:r>
      <w:r>
        <w:rPr>
          <w:rStyle w:val="Teksttreci2"/>
          <w:color w:val="000000"/>
        </w:rPr>
        <w:softHyphen/>
        <w:t>my się czy słusznie. Nasuwają się tu dwie kwestie:</w:t>
      </w:r>
    </w:p>
    <w:p w:rsidR="00061E0A" w:rsidRDefault="00061E0A">
      <w:pPr>
        <w:pStyle w:val="Teksttreci21"/>
        <w:shd w:val="clear" w:color="auto" w:fill="auto"/>
        <w:spacing w:before="0" w:after="0" w:line="312" w:lineRule="exact"/>
        <w:ind w:left="340" w:right="520" w:firstLine="400"/>
      </w:pPr>
      <w:r>
        <w:rPr>
          <w:rStyle w:val="Teksttreci2"/>
          <w:color w:val="000000"/>
        </w:rPr>
        <w:t xml:space="preserve">1. czy </w:t>
      </w:r>
      <w:r>
        <w:rPr>
          <w:rStyle w:val="Teksttreci2"/>
          <w:color w:val="000000"/>
          <w:lang w:val="cs-CZ" w:eastAsia="cs-CZ"/>
        </w:rPr>
        <w:t xml:space="preserve">formant </w:t>
      </w:r>
      <w:r>
        <w:rPr>
          <w:rStyle w:val="Teksttreci2Kursywa"/>
          <w:color w:val="000000"/>
        </w:rPr>
        <w:t>-stwo</w:t>
      </w:r>
      <w:r>
        <w:rPr>
          <w:rStyle w:val="Teksttreci2"/>
          <w:color w:val="000000"/>
        </w:rPr>
        <w:t xml:space="preserve"> spełnia w zasadzie swoje zadanie, jeśli chcemy utworzyć wyraz oznaczający miejsce pracy i urząd osoby określonej rze</w:t>
      </w:r>
      <w:r>
        <w:rPr>
          <w:rStyle w:val="Teksttreci2"/>
          <w:color w:val="000000"/>
        </w:rPr>
        <w:softHyphen/>
        <w:t xml:space="preserve">czownikiem tematowym? Oczywiście tak. Przykład: </w:t>
      </w:r>
      <w:r>
        <w:rPr>
          <w:rStyle w:val="Teksttreci2Kursywa"/>
          <w:color w:val="000000"/>
        </w:rPr>
        <w:t>starostwo</w:t>
      </w:r>
      <w:r>
        <w:rPr>
          <w:rStyle w:val="Teksttreci2"/>
          <w:color w:val="000000"/>
        </w:rPr>
        <w:t xml:space="preserve"> — urząd i miejsce pracy starosty i jego urzędników.</w:t>
      </w:r>
    </w:p>
    <w:p w:rsidR="00061E0A" w:rsidRDefault="00061E0A">
      <w:pPr>
        <w:pStyle w:val="Teksttreci50"/>
        <w:shd w:val="clear" w:color="auto" w:fill="auto"/>
        <w:spacing w:after="0" w:line="312" w:lineRule="exact"/>
        <w:ind w:left="340" w:firstLine="400"/>
        <w:jc w:val="both"/>
      </w:pPr>
      <w:r>
        <w:rPr>
          <w:rStyle w:val="Teksttreci5Bezkursywy"/>
          <w:i w:val="0"/>
          <w:iCs w:val="0"/>
          <w:color w:val="000000"/>
        </w:rPr>
        <w:t xml:space="preserve">Podobnie: </w:t>
      </w:r>
      <w:r>
        <w:rPr>
          <w:rStyle w:val="Teksttreci5"/>
          <w:i/>
          <w:iCs/>
          <w:color w:val="000000"/>
        </w:rPr>
        <w:t>województwo, nadleśnictwo.</w:t>
      </w:r>
    </w:p>
    <w:p w:rsidR="00061E0A" w:rsidRDefault="00061E0A">
      <w:pPr>
        <w:pStyle w:val="Teksttreci21"/>
        <w:numPr>
          <w:ilvl w:val="0"/>
          <w:numId w:val="8"/>
        </w:numPr>
        <w:shd w:val="clear" w:color="auto" w:fill="auto"/>
        <w:tabs>
          <w:tab w:val="left" w:pos="988"/>
        </w:tabs>
        <w:spacing w:before="0" w:after="0" w:line="294" w:lineRule="exact"/>
        <w:ind w:left="220" w:right="1160" w:firstLine="380"/>
      </w:pPr>
      <w:r>
        <w:rPr>
          <w:rStyle w:val="Teksttreci2"/>
          <w:color w:val="000000"/>
        </w:rPr>
        <w:t xml:space="preserve">czy jednak można łączyć polski fragment </w:t>
      </w:r>
      <w:r>
        <w:rPr>
          <w:rStyle w:val="Teksttreci2Kursywa"/>
          <w:color w:val="000000"/>
        </w:rPr>
        <w:t>-stwo</w:t>
      </w:r>
      <w:r>
        <w:rPr>
          <w:rStyle w:val="Teksttreci2"/>
          <w:color w:val="000000"/>
        </w:rPr>
        <w:t xml:space="preserve"> z wyrazem obcego pochodzenia? Tak, i mamy tego dowody np. </w:t>
      </w:r>
      <w:r>
        <w:rPr>
          <w:rStyle w:val="Teksttreci2Kursywa"/>
          <w:color w:val="000000"/>
        </w:rPr>
        <w:t>biskupstwo, arcybiskupstwo, probostwo, szefostwo</w:t>
      </w:r>
      <w:r>
        <w:rPr>
          <w:rStyle w:val="Teksttreci2"/>
          <w:color w:val="000000"/>
        </w:rPr>
        <w:t xml:space="preserve"> i </w:t>
      </w:r>
      <w:r w:rsidRPr="002406D8">
        <w:rPr>
          <w:rStyle w:val="Teksttreci2"/>
          <w:color w:val="000000"/>
          <w:lang w:eastAsia="en-US"/>
        </w:rPr>
        <w:t xml:space="preserve">in. </w:t>
      </w:r>
      <w:r>
        <w:rPr>
          <w:rStyle w:val="Teksttreci2"/>
          <w:color w:val="000000"/>
        </w:rPr>
        <w:t xml:space="preserve">Przecież i </w:t>
      </w:r>
      <w:r>
        <w:rPr>
          <w:rStyle w:val="Teksttreci2Kursywa"/>
          <w:color w:val="000000"/>
        </w:rPr>
        <w:t>biskup</w:t>
      </w:r>
      <w:r>
        <w:rPr>
          <w:rStyle w:val="Teksttreci2"/>
          <w:color w:val="000000"/>
        </w:rPr>
        <w:t xml:space="preserve"> i </w:t>
      </w:r>
      <w:r>
        <w:rPr>
          <w:rStyle w:val="Teksttreci2Kursywa"/>
          <w:color w:val="000000"/>
        </w:rPr>
        <w:t>proboszcz</w:t>
      </w:r>
      <w:r>
        <w:rPr>
          <w:rStyle w:val="Teksttreci2"/>
          <w:color w:val="000000"/>
        </w:rPr>
        <w:t xml:space="preserve"> są też obcego po</w:t>
      </w:r>
      <w:r>
        <w:rPr>
          <w:rStyle w:val="Teksttreci2"/>
          <w:color w:val="000000"/>
        </w:rPr>
        <w:softHyphen/>
        <w:t xml:space="preserve">chodzenia (episcopus — łac. i </w:t>
      </w:r>
      <w:r>
        <w:rPr>
          <w:rStyle w:val="Teksttreci2"/>
          <w:color w:val="000000"/>
          <w:lang w:val="de-DE" w:eastAsia="de-DE"/>
        </w:rPr>
        <w:t xml:space="preserve">Probst </w:t>
      </w:r>
      <w:r>
        <w:rPr>
          <w:rStyle w:val="Teksttreci2"/>
          <w:color w:val="000000"/>
        </w:rPr>
        <w:t xml:space="preserve">— niem.), co prawda wyrazy te są zupełnie spolszczone. Ale i </w:t>
      </w:r>
      <w:r>
        <w:rPr>
          <w:rStyle w:val="Teksttreci2Kursywa"/>
          <w:color w:val="000000"/>
        </w:rPr>
        <w:t>minister</w:t>
      </w:r>
      <w:r>
        <w:rPr>
          <w:rStyle w:val="Teksttreci2"/>
          <w:color w:val="000000"/>
        </w:rPr>
        <w:t xml:space="preserve"> jest wyrazem jak najzupełniej spolszczo</w:t>
      </w:r>
      <w:r>
        <w:rPr>
          <w:rStyle w:val="Teksttreci2"/>
          <w:color w:val="000000"/>
        </w:rPr>
        <w:softHyphen/>
        <w:t xml:space="preserve">nym. Fakt, że mimo przyjęcia go w poczet najczystszych wyrazów polskich zatrzymał oryginalne brzmienie, jest raczej przypadkowy, po prostu nie wiele da się w nim zmienić (samogłoski </w:t>
      </w:r>
      <w:r>
        <w:rPr>
          <w:rStyle w:val="Teksttreci2Kursywa"/>
          <w:color w:val="000000"/>
        </w:rPr>
        <w:t>i, e</w:t>
      </w:r>
      <w:r>
        <w:rPr>
          <w:rStyle w:val="Teksttreci2"/>
          <w:color w:val="000000"/>
        </w:rPr>
        <w:t xml:space="preserve"> — raczej nie ulegają przemia</w:t>
      </w:r>
      <w:r>
        <w:rPr>
          <w:rStyle w:val="Teksttreci2"/>
          <w:color w:val="000000"/>
        </w:rPr>
        <w:softHyphen/>
        <w:t xml:space="preserve">nie, podobnie spółgłoski </w:t>
      </w:r>
      <w:r>
        <w:rPr>
          <w:rStyle w:val="Teksttreci2Kursywa"/>
          <w:color w:val="000000"/>
        </w:rPr>
        <w:t>m, n).</w:t>
      </w:r>
      <w:r>
        <w:rPr>
          <w:rStyle w:val="Teksttreci2"/>
          <w:color w:val="000000"/>
        </w:rPr>
        <w:t xml:space="preserve"> Słowem „co wolno biskupowi — wolno i mi</w:t>
      </w:r>
      <w:r>
        <w:rPr>
          <w:rStyle w:val="Teksttreci2"/>
          <w:color w:val="000000"/>
        </w:rPr>
        <w:softHyphen/>
        <w:t xml:space="preserve">nistrowi“. — Wyraz </w:t>
      </w:r>
      <w:r>
        <w:rPr>
          <w:rStyle w:val="Teksttreci2Kursywa"/>
          <w:color w:val="000000"/>
          <w:lang w:val="de-DE" w:eastAsia="de-DE"/>
        </w:rPr>
        <w:t>Ministerium</w:t>
      </w:r>
      <w:r>
        <w:rPr>
          <w:rStyle w:val="Teksttreci2"/>
          <w:color w:val="000000"/>
          <w:lang w:val="de-DE" w:eastAsia="de-DE"/>
        </w:rPr>
        <w:t xml:space="preserve"> </w:t>
      </w:r>
      <w:r>
        <w:rPr>
          <w:rStyle w:val="Teksttreci2"/>
          <w:color w:val="000000"/>
        </w:rPr>
        <w:t>spotykamy w jęz. niemieckim, ale Niem</w:t>
      </w:r>
      <w:r>
        <w:rPr>
          <w:rStyle w:val="Teksttreci2"/>
          <w:color w:val="000000"/>
        </w:rPr>
        <w:softHyphen/>
        <w:t xml:space="preserve">cy nie dysponują w tym wypadku innych </w:t>
      </w:r>
      <w:r>
        <w:rPr>
          <w:rStyle w:val="Teksttreci2"/>
          <w:color w:val="000000"/>
          <w:lang w:val="cs-CZ" w:eastAsia="cs-CZ"/>
        </w:rPr>
        <w:t xml:space="preserve">formantem. </w:t>
      </w:r>
      <w:r>
        <w:rPr>
          <w:rStyle w:val="Teksttreci2"/>
          <w:color w:val="000000"/>
        </w:rPr>
        <w:t xml:space="preserve">Języki słowiańskie (polski, rosyjski) mają właśnie do dyspozycji </w:t>
      </w:r>
      <w:r>
        <w:rPr>
          <w:rStyle w:val="Teksttreci2Kursywa"/>
          <w:color w:val="000000"/>
        </w:rPr>
        <w:t>-stwo.</w:t>
      </w:r>
    </w:p>
    <w:p w:rsidR="00061E0A" w:rsidRDefault="00061E0A">
      <w:pPr>
        <w:pStyle w:val="Teksttreci21"/>
        <w:shd w:val="clear" w:color="auto" w:fill="auto"/>
        <w:spacing w:before="0" w:after="0" w:line="294" w:lineRule="exact"/>
        <w:ind w:left="220" w:right="1160" w:firstLine="380"/>
      </w:pPr>
      <w:r>
        <w:rPr>
          <w:rStyle w:val="Teksttreci2"/>
          <w:color w:val="000000"/>
        </w:rPr>
        <w:t xml:space="preserve">Wreszcie jeszcze o żartobliwej uwadze Autora „Pomruków“, że skoro </w:t>
      </w:r>
      <w:r>
        <w:rPr>
          <w:rStyle w:val="Teksttreci2Kursywa"/>
          <w:color w:val="000000"/>
        </w:rPr>
        <w:t>ministerstwo</w:t>
      </w:r>
      <w:r>
        <w:rPr>
          <w:rStyle w:val="Teksttreci2"/>
          <w:color w:val="000000"/>
        </w:rPr>
        <w:t xml:space="preserve"> to należałoby też chyba mówić: </w:t>
      </w:r>
      <w:r>
        <w:rPr>
          <w:rStyle w:val="Teksttreci2Kursywa"/>
          <w:color w:val="000000"/>
        </w:rPr>
        <w:t>misterstwo, kryterstwo</w:t>
      </w:r>
      <w:r>
        <w:rPr>
          <w:rStyle w:val="Teksttreci2"/>
          <w:color w:val="000000"/>
        </w:rPr>
        <w:t xml:space="preserve"> za</w:t>
      </w:r>
      <w:r>
        <w:rPr>
          <w:rStyle w:val="Teksttreci2"/>
          <w:color w:val="000000"/>
        </w:rPr>
        <w:softHyphen/>
        <w:t xml:space="preserve">miast </w:t>
      </w:r>
      <w:r>
        <w:rPr>
          <w:rStyle w:val="Teksttreci2Kursywa"/>
          <w:color w:val="000000"/>
          <w:lang w:val="cs-CZ" w:eastAsia="cs-CZ"/>
        </w:rPr>
        <w:t xml:space="preserve">ministerium, </w:t>
      </w:r>
      <w:r>
        <w:rPr>
          <w:rStyle w:val="Teksttreci2Kursywa"/>
          <w:color w:val="000000"/>
        </w:rPr>
        <w:t>kryterium.</w:t>
      </w:r>
      <w:r>
        <w:rPr>
          <w:rStyle w:val="Teksttreci2"/>
          <w:color w:val="000000"/>
        </w:rPr>
        <w:t xml:space="preserve"> Tak oczywiście nie jest. </w:t>
      </w:r>
      <w:r>
        <w:rPr>
          <w:rStyle w:val="Teksttreci2Kursywa"/>
          <w:color w:val="000000"/>
        </w:rPr>
        <w:t>Ministerstwo</w:t>
      </w:r>
      <w:r>
        <w:rPr>
          <w:rStyle w:val="Teksttreci2"/>
          <w:color w:val="000000"/>
        </w:rPr>
        <w:t xml:space="preserve"> utwo</w:t>
      </w:r>
      <w:r>
        <w:rPr>
          <w:rStyle w:val="Teksttreci2"/>
          <w:color w:val="000000"/>
        </w:rPr>
        <w:softHyphen/>
        <w:t xml:space="preserve">rzyliśmy od </w:t>
      </w:r>
      <w:r>
        <w:rPr>
          <w:rStyle w:val="Teksttreci2Kursywa"/>
          <w:color w:val="000000"/>
        </w:rPr>
        <w:t>ministra</w:t>
      </w:r>
      <w:r>
        <w:rPr>
          <w:rStyle w:val="Teksttreci2"/>
          <w:color w:val="000000"/>
        </w:rPr>
        <w:t xml:space="preserve"> (jak od </w:t>
      </w:r>
      <w:r>
        <w:rPr>
          <w:rStyle w:val="Teksttreci2Kursywa"/>
          <w:color w:val="000000"/>
        </w:rPr>
        <w:t>starosty</w:t>
      </w:r>
      <w:r>
        <w:rPr>
          <w:rStyle w:val="Teksttreci2"/>
          <w:color w:val="000000"/>
        </w:rPr>
        <w:t xml:space="preserve"> — </w:t>
      </w:r>
      <w:r>
        <w:rPr>
          <w:rStyle w:val="Teksttreci2Kursywa"/>
          <w:color w:val="000000"/>
        </w:rPr>
        <w:t>starostwo,</w:t>
      </w:r>
      <w:r>
        <w:rPr>
          <w:rStyle w:val="Teksttreci2"/>
          <w:color w:val="000000"/>
        </w:rPr>
        <w:t xml:space="preserve"> od </w:t>
      </w:r>
      <w:r>
        <w:rPr>
          <w:rStyle w:val="Teksttreci2Kursywa"/>
          <w:color w:val="000000"/>
        </w:rPr>
        <w:t>biskupa</w:t>
      </w:r>
      <w:r>
        <w:rPr>
          <w:rStyle w:val="Teksttreci2"/>
          <w:color w:val="000000"/>
        </w:rPr>
        <w:t xml:space="preserve"> — </w:t>
      </w:r>
      <w:r>
        <w:rPr>
          <w:rStyle w:val="Teksttreci2Kursywa"/>
          <w:color w:val="000000"/>
        </w:rPr>
        <w:t>biskup</w:t>
      </w:r>
      <w:r>
        <w:rPr>
          <w:rStyle w:val="Teksttreci2Kursywa"/>
          <w:color w:val="000000"/>
        </w:rPr>
        <w:softHyphen/>
        <w:t>stwo).</w:t>
      </w:r>
      <w:r>
        <w:rPr>
          <w:rStyle w:val="Teksttreci2"/>
          <w:color w:val="000000"/>
        </w:rPr>
        <w:t xml:space="preserve"> Natomiast </w:t>
      </w:r>
      <w:r>
        <w:rPr>
          <w:rStyle w:val="Teksttreci2"/>
          <w:color w:val="000000"/>
        </w:rPr>
        <w:lastRenderedPageBreak/>
        <w:t xml:space="preserve">wyrazy jak </w:t>
      </w:r>
      <w:r>
        <w:rPr>
          <w:rStyle w:val="Teksttreci2"/>
          <w:color w:val="000000"/>
          <w:lang w:val="cs-CZ" w:eastAsia="cs-CZ"/>
        </w:rPr>
        <w:t xml:space="preserve">ministerium, </w:t>
      </w:r>
      <w:r>
        <w:rPr>
          <w:rStyle w:val="Teksttreci2"/>
          <w:color w:val="000000"/>
        </w:rPr>
        <w:t xml:space="preserve">gimnazjum, kryterium nie są odrzeczownikowe, wzięliśmy je „już gotowe“ z łaciny i one bez końcówki </w:t>
      </w:r>
      <w:r>
        <w:rPr>
          <w:rStyle w:val="Teksttreci2Kursywa"/>
          <w:color w:val="000000"/>
        </w:rPr>
        <w:t>-ium</w:t>
      </w:r>
      <w:r>
        <w:rPr>
          <w:rStyle w:val="Teksttreci2"/>
          <w:color w:val="000000"/>
        </w:rPr>
        <w:t xml:space="preserve"> nic nie znaczą. Okaleczanie ich więc „na siłę“ nie miałoby sensu. Ostatecznie </w:t>
      </w:r>
      <w:r>
        <w:rPr>
          <w:rStyle w:val="Teksttreci2Kursywa"/>
          <w:color w:val="000000"/>
        </w:rPr>
        <w:t>ministerstwo</w:t>
      </w:r>
      <w:r>
        <w:rPr>
          <w:rStyle w:val="Teksttreci2"/>
          <w:color w:val="000000"/>
        </w:rPr>
        <w:t xml:space="preserve"> brzmi czysto — polsko, podczas gdy </w:t>
      </w:r>
      <w:r>
        <w:rPr>
          <w:rStyle w:val="Teksttreci2Kursywa"/>
          <w:color w:val="000000"/>
          <w:lang w:val="cs-CZ" w:eastAsia="cs-CZ"/>
        </w:rPr>
        <w:t xml:space="preserve">ministerium </w:t>
      </w:r>
      <w:r>
        <w:rPr>
          <w:rStyle w:val="Teksttreci2"/>
          <w:color w:val="000000"/>
        </w:rPr>
        <w:t>ma brzmienie, jeśli nie niemieckie, to w każdym razie obce, cudzoziemskie.</w:t>
      </w:r>
    </w:p>
    <w:p w:rsidR="00061E0A" w:rsidRDefault="00061E0A">
      <w:pPr>
        <w:pStyle w:val="Teksttreci50"/>
        <w:shd w:val="clear" w:color="auto" w:fill="auto"/>
        <w:spacing w:after="13" w:line="260" w:lineRule="exact"/>
        <w:ind w:left="220" w:firstLine="380"/>
        <w:jc w:val="both"/>
      </w:pPr>
      <w:r>
        <w:rPr>
          <w:rStyle w:val="Teksttreci5Bezkursywy"/>
          <w:i w:val="0"/>
          <w:iCs w:val="0"/>
          <w:color w:val="000000"/>
        </w:rPr>
        <w:t xml:space="preserve">II. </w:t>
      </w:r>
      <w:r>
        <w:rPr>
          <w:rStyle w:val="Teksttreci5"/>
          <w:i/>
          <w:iCs/>
          <w:color w:val="000000"/>
        </w:rPr>
        <w:t>Premia</w:t>
      </w:r>
      <w:r>
        <w:rPr>
          <w:rStyle w:val="Teksttreci5Bezkursywy"/>
          <w:i w:val="0"/>
          <w:iCs w:val="0"/>
          <w:color w:val="000000"/>
        </w:rPr>
        <w:t xml:space="preserve"> — </w:t>
      </w:r>
      <w:r>
        <w:rPr>
          <w:rStyle w:val="Teksttreci5"/>
          <w:i/>
          <w:iCs/>
          <w:color w:val="000000"/>
          <w:lang w:val="de-DE" w:eastAsia="de-DE"/>
        </w:rPr>
        <w:t>premium.</w:t>
      </w:r>
    </w:p>
    <w:p w:rsidR="00061E0A" w:rsidRDefault="00061E0A">
      <w:pPr>
        <w:pStyle w:val="Teksttreci21"/>
        <w:shd w:val="clear" w:color="auto" w:fill="auto"/>
        <w:spacing w:before="0" w:after="0" w:line="294" w:lineRule="exact"/>
        <w:ind w:left="220" w:right="1160" w:firstLine="380"/>
      </w:pPr>
      <w:r>
        <w:rPr>
          <w:rStyle w:val="Teksttreci2"/>
          <w:color w:val="000000"/>
        </w:rPr>
        <w:t xml:space="preserve">Autora „Pomruków“ razi forma </w:t>
      </w:r>
      <w:r>
        <w:rPr>
          <w:rStyle w:val="Teksttreci2Kursywa"/>
          <w:color w:val="000000"/>
        </w:rPr>
        <w:t>premia,</w:t>
      </w:r>
      <w:r>
        <w:rPr>
          <w:rStyle w:val="Teksttreci2"/>
          <w:color w:val="000000"/>
        </w:rPr>
        <w:t xml:space="preserve"> wolałby oryginalną łacińską formę </w:t>
      </w:r>
      <w:r>
        <w:rPr>
          <w:rStyle w:val="Teksttreci2Kursywa"/>
          <w:color w:val="000000"/>
          <w:lang w:val="de-DE" w:eastAsia="de-DE"/>
        </w:rPr>
        <w:t>premium</w:t>
      </w:r>
      <w:r>
        <w:rPr>
          <w:rStyle w:val="Teksttreci2"/>
          <w:color w:val="000000"/>
          <w:lang w:val="de-DE" w:eastAsia="de-DE"/>
        </w:rPr>
        <w:t xml:space="preserve"> </w:t>
      </w:r>
      <w:r>
        <w:rPr>
          <w:rStyle w:val="Teksttreci2"/>
          <w:color w:val="000000"/>
        </w:rPr>
        <w:t>(w łac. praemium). Między wierszami można wyczytać jak</w:t>
      </w:r>
      <w:r>
        <w:rPr>
          <w:rStyle w:val="Teksttreci2"/>
          <w:color w:val="000000"/>
        </w:rPr>
        <w:softHyphen/>
        <w:t xml:space="preserve">by zdziwienie Autora: kto też taką dziwaczną, żeńską, formę wymyślił? Otóż nie jest to pomysł ani nowy ani wyłącznie polski. W jęz. niemieckim np. mamy to samo: </w:t>
      </w:r>
      <w:r>
        <w:rPr>
          <w:rStyle w:val="Teksttreci2"/>
          <w:color w:val="000000"/>
          <w:lang w:val="de-DE" w:eastAsia="de-DE"/>
        </w:rPr>
        <w:t xml:space="preserve">„die Praemie“ </w:t>
      </w:r>
      <w:r>
        <w:rPr>
          <w:rStyle w:val="Teksttreci2"/>
          <w:color w:val="000000"/>
        </w:rPr>
        <w:t xml:space="preserve">(r.ż.), a </w:t>
      </w:r>
      <w:r>
        <w:rPr>
          <w:rStyle w:val="Teksttreci2"/>
          <w:color w:val="000000"/>
          <w:lang w:val="de-DE" w:eastAsia="de-DE"/>
        </w:rPr>
        <w:t>nie „das Praemium“.</w:t>
      </w:r>
    </w:p>
    <w:p w:rsidR="00061E0A" w:rsidRDefault="00061E0A">
      <w:pPr>
        <w:pStyle w:val="Teksttreci21"/>
        <w:shd w:val="clear" w:color="auto" w:fill="auto"/>
        <w:spacing w:before="0" w:after="0" w:line="294" w:lineRule="exact"/>
        <w:ind w:left="220" w:right="1160" w:firstLine="380"/>
      </w:pPr>
      <w:r>
        <w:rPr>
          <w:rStyle w:val="Teksttreci2"/>
          <w:color w:val="000000"/>
        </w:rPr>
        <w:t xml:space="preserve">Rzecz w tym, że </w:t>
      </w:r>
      <w:r>
        <w:rPr>
          <w:rStyle w:val="Teksttreci2Kursywa"/>
          <w:color w:val="000000"/>
        </w:rPr>
        <w:t>premia</w:t>
      </w:r>
      <w:r>
        <w:rPr>
          <w:rStyle w:val="Teksttreci2"/>
          <w:color w:val="000000"/>
        </w:rPr>
        <w:t xml:space="preserve"> to liczba mnoga od </w:t>
      </w:r>
      <w:r>
        <w:rPr>
          <w:rStyle w:val="Teksttreci2Kursywa"/>
          <w:color w:val="000000"/>
          <w:lang w:val="de-DE" w:eastAsia="de-DE"/>
        </w:rPr>
        <w:t>premium</w:t>
      </w:r>
      <w:r>
        <w:rPr>
          <w:rStyle w:val="Teksttreci2"/>
          <w:color w:val="000000"/>
          <w:lang w:val="de-DE" w:eastAsia="de-DE"/>
        </w:rPr>
        <w:t xml:space="preserve"> </w:t>
      </w:r>
      <w:r>
        <w:rPr>
          <w:rStyle w:val="Teksttreci2"/>
          <w:color w:val="000000"/>
        </w:rPr>
        <w:t>i takie przejmo</w:t>
      </w:r>
      <w:r>
        <w:rPr>
          <w:rStyle w:val="Teksttreci2"/>
          <w:color w:val="000000"/>
        </w:rPr>
        <w:softHyphen/>
        <w:t xml:space="preserve">wanie z łaciny wyrazu, który w oryginale (łac.) jest </w:t>
      </w:r>
      <w:r>
        <w:rPr>
          <w:rStyle w:val="Teksttreci2"/>
          <w:color w:val="000000"/>
          <w:lang w:val="cs-CZ" w:eastAsia="cs-CZ"/>
        </w:rPr>
        <w:t xml:space="preserve">neutrum </w:t>
      </w:r>
      <w:r>
        <w:rPr>
          <w:rStyle w:val="Teksttreci2"/>
          <w:color w:val="000000"/>
        </w:rPr>
        <w:t>na -urn, rea</w:t>
      </w:r>
      <w:r>
        <w:rPr>
          <w:rStyle w:val="Teksttreci2"/>
          <w:color w:val="000000"/>
        </w:rPr>
        <w:softHyphen/>
        <w:t xml:space="preserve">lizuje się w jęz. polskim przeważnie w formie pluralnej (1. mn.), a więc na </w:t>
      </w:r>
      <w:r>
        <w:rPr>
          <w:rStyle w:val="Teksttreci2Kursywa"/>
          <w:color w:val="000000"/>
        </w:rPr>
        <w:t>-a,</w:t>
      </w:r>
      <w:r>
        <w:rPr>
          <w:rStyle w:val="Teksttreci2"/>
          <w:color w:val="000000"/>
        </w:rPr>
        <w:t xml:space="preserve"> skąd już tylko krok do uznania go w polskim za rodzaj żeński (1. poj.).</w:t>
      </w:r>
    </w:p>
    <w:p w:rsidR="00061E0A" w:rsidRDefault="00061E0A">
      <w:pPr>
        <w:pStyle w:val="Teksttreci21"/>
        <w:shd w:val="clear" w:color="auto" w:fill="auto"/>
        <w:spacing w:before="0" w:after="0" w:line="294" w:lineRule="exact"/>
        <w:ind w:left="220" w:right="1160" w:firstLine="380"/>
      </w:pPr>
      <w:r>
        <w:rPr>
          <w:rStyle w:val="Teksttreci2"/>
          <w:color w:val="000000"/>
        </w:rPr>
        <w:t xml:space="preserve">Przykładów nie brak. I tak: </w:t>
      </w:r>
      <w:r>
        <w:rPr>
          <w:rStyle w:val="Teksttreci2Kursywa"/>
          <w:color w:val="000000"/>
        </w:rPr>
        <w:t>errata</w:t>
      </w:r>
      <w:r>
        <w:rPr>
          <w:rStyle w:val="Teksttreci2"/>
          <w:color w:val="000000"/>
        </w:rPr>
        <w:t xml:space="preserve"> (wykaz błędów druk.). Dziś stale słyszymy — „w tej książce nie ma </w:t>
      </w:r>
      <w:r>
        <w:rPr>
          <w:rStyle w:val="Teksttreci2Kursywa"/>
          <w:color w:val="000000"/>
        </w:rPr>
        <w:t>erraty</w:t>
      </w:r>
      <w:r>
        <w:rPr>
          <w:rStyle w:val="Teksttreci2"/>
          <w:color w:val="000000"/>
        </w:rPr>
        <w:t xml:space="preserve">“ lub </w:t>
      </w:r>
      <w:r>
        <w:rPr>
          <w:rStyle w:val="Teksttreci2Kursywa"/>
          <w:color w:val="000000"/>
        </w:rPr>
        <w:t>„...w erracie</w:t>
      </w:r>
      <w:r>
        <w:rPr>
          <w:rStyle w:val="Teksttreci2"/>
          <w:color w:val="000000"/>
        </w:rPr>
        <w:t xml:space="preserve"> tego nie znaj</w:t>
      </w:r>
      <w:r>
        <w:rPr>
          <w:rStyle w:val="Teksttreci2"/>
          <w:color w:val="000000"/>
        </w:rPr>
        <w:softHyphen/>
        <w:t xml:space="preserve">duję“. Ten przykład jednak nie bardzo może przekonująco działa, bo zbyt świeżo mamy jeszcze w pamięci świadomość, że to właściwie 1. mn. i — być może — niektórych to razi. Ale np. </w:t>
      </w:r>
      <w:r>
        <w:rPr>
          <w:rStyle w:val="Teksttreci2Kursywa"/>
          <w:color w:val="000000"/>
        </w:rPr>
        <w:t>legenda</w:t>
      </w:r>
      <w:r>
        <w:rPr>
          <w:rStyle w:val="Teksttreci2"/>
          <w:color w:val="000000"/>
        </w:rPr>
        <w:t xml:space="preserve"> czy to nie takie samo </w:t>
      </w:r>
      <w:r>
        <w:rPr>
          <w:rStyle w:val="Teksttreci2"/>
          <w:color w:val="000000"/>
          <w:lang w:val="cs-CZ" w:eastAsia="cs-CZ"/>
        </w:rPr>
        <w:t xml:space="preserve">neutr, </w:t>
      </w:r>
      <w:r>
        <w:rPr>
          <w:rStyle w:val="Teksttreci2"/>
          <w:color w:val="000000"/>
        </w:rPr>
        <w:t xml:space="preserve">plur. jak </w:t>
      </w:r>
      <w:r>
        <w:rPr>
          <w:rStyle w:val="Teksttreci2Kursywa"/>
          <w:color w:val="000000"/>
        </w:rPr>
        <w:t>premia,</w:t>
      </w:r>
      <w:r>
        <w:rPr>
          <w:rStyle w:val="Teksttreci2"/>
          <w:color w:val="000000"/>
        </w:rPr>
        <w:t xml:space="preserve"> a przecież nikt nie ma pretensji o to, by mówić (rzekomo poprawnie) </w:t>
      </w:r>
      <w:r>
        <w:rPr>
          <w:rStyle w:val="Teksttreci2Kursywa"/>
          <w:color w:val="000000"/>
        </w:rPr>
        <w:t>legendum.</w:t>
      </w:r>
      <w:r>
        <w:rPr>
          <w:rStyle w:val="Teksttreci2"/>
          <w:color w:val="000000"/>
        </w:rPr>
        <w:t xml:space="preserve"> A </w:t>
      </w:r>
      <w:r>
        <w:rPr>
          <w:rStyle w:val="Teksttreci2Kursywa"/>
          <w:color w:val="000000"/>
        </w:rPr>
        <w:t>matura,</w:t>
      </w:r>
      <w:r>
        <w:rPr>
          <w:rStyle w:val="Teksttreci2"/>
          <w:color w:val="000000"/>
        </w:rPr>
        <w:t xml:space="preserve"> czy to nie </w:t>
      </w:r>
      <w:r>
        <w:rPr>
          <w:rStyle w:val="Teksttreci2"/>
          <w:color w:val="000000"/>
          <w:lang w:val="cs-CZ" w:eastAsia="cs-CZ"/>
        </w:rPr>
        <w:t xml:space="preserve">neutr </w:t>
      </w:r>
      <w:r>
        <w:rPr>
          <w:rStyle w:val="Teksttreci2"/>
          <w:color w:val="000000"/>
        </w:rPr>
        <w:t xml:space="preserve">pl. (od maturus, a-, -um). A przecież nikogo nie razi, gdy mówimy „przed </w:t>
      </w:r>
      <w:r>
        <w:rPr>
          <w:rStyle w:val="Teksttreci2Kursywa"/>
          <w:color w:val="000000"/>
        </w:rPr>
        <w:t>maturą,</w:t>
      </w:r>
      <w:r>
        <w:rPr>
          <w:rStyle w:val="Teksttreci2"/>
          <w:color w:val="000000"/>
        </w:rPr>
        <w:t xml:space="preserve"> po </w:t>
      </w:r>
      <w:r>
        <w:rPr>
          <w:rStyle w:val="Teksttreci2Kursywa"/>
          <w:color w:val="000000"/>
        </w:rPr>
        <w:t>maturze,</w:t>
      </w:r>
      <w:r>
        <w:rPr>
          <w:rStyle w:val="Teksttreci2"/>
          <w:color w:val="000000"/>
        </w:rPr>
        <w:t xml:space="preserve"> otrzy</w:t>
      </w:r>
      <w:r>
        <w:rPr>
          <w:rStyle w:val="Teksttreci2"/>
          <w:color w:val="000000"/>
        </w:rPr>
        <w:softHyphen/>
        <w:t xml:space="preserve">mał </w:t>
      </w:r>
      <w:r>
        <w:rPr>
          <w:rStyle w:val="Teksttreci2Kursywa"/>
          <w:color w:val="000000"/>
        </w:rPr>
        <w:t>maturę</w:t>
      </w:r>
      <w:r>
        <w:rPr>
          <w:rStyle w:val="Teksttreci2"/>
          <w:color w:val="000000"/>
        </w:rPr>
        <w:t xml:space="preserve"> (w Małopolsce mówiono „zdał </w:t>
      </w:r>
      <w:r>
        <w:rPr>
          <w:rStyle w:val="Teksttreci2Kursywa"/>
          <w:color w:val="000000"/>
        </w:rPr>
        <w:t>maturę</w:t>
      </w:r>
      <w:r>
        <w:rPr>
          <w:rStyle w:val="Teksttreci2"/>
          <w:color w:val="000000"/>
        </w:rPr>
        <w:t xml:space="preserve">“). Podobnie </w:t>
      </w:r>
      <w:r>
        <w:rPr>
          <w:rStyle w:val="Teksttreci2Kursywa"/>
          <w:color w:val="000000"/>
        </w:rPr>
        <w:t>politech</w:t>
      </w:r>
      <w:r>
        <w:rPr>
          <w:rStyle w:val="Teksttreci2Kursywa"/>
          <w:color w:val="000000"/>
        </w:rPr>
        <w:softHyphen/>
        <w:t>nika</w:t>
      </w:r>
      <w:r>
        <w:rPr>
          <w:rStyle w:val="Teksttreci2"/>
          <w:color w:val="000000"/>
        </w:rPr>
        <w:t xml:space="preserve"> — pochodzi od politechnikum i nie chcemy chyba do tej formy wra</w:t>
      </w:r>
      <w:r>
        <w:rPr>
          <w:rStyle w:val="Teksttreci2"/>
          <w:color w:val="000000"/>
        </w:rPr>
        <w:softHyphen/>
        <w:t xml:space="preserve">cać. Podobnie </w:t>
      </w:r>
      <w:r>
        <w:rPr>
          <w:rStyle w:val="Teksttreci2Kursywa"/>
          <w:color w:val="000000"/>
        </w:rPr>
        <w:t>klinika</w:t>
      </w:r>
      <w:r>
        <w:rPr>
          <w:rStyle w:val="Teksttreci2"/>
          <w:color w:val="000000"/>
        </w:rPr>
        <w:t xml:space="preserve"> od clinicum — lecznica (późń. łac.). Podobnie </w:t>
      </w:r>
      <w:r>
        <w:rPr>
          <w:rStyle w:val="Teksttreci2Kursywa"/>
          <w:color w:val="000000"/>
        </w:rPr>
        <w:t>agenda.</w:t>
      </w:r>
    </w:p>
    <w:p w:rsidR="00061E0A" w:rsidRDefault="00061E0A">
      <w:pPr>
        <w:pStyle w:val="Teksttreci21"/>
        <w:shd w:val="clear" w:color="auto" w:fill="auto"/>
        <w:spacing w:before="0" w:after="0" w:line="312" w:lineRule="exact"/>
        <w:ind w:left="280" w:firstLine="0"/>
        <w:jc w:val="left"/>
      </w:pPr>
      <w:r>
        <w:rPr>
          <w:rStyle w:val="Teksttreci2"/>
          <w:color w:val="000000"/>
        </w:rPr>
        <w:t xml:space="preserve">W niemieckim zupełnie analogicznie: </w:t>
      </w:r>
      <w:r>
        <w:rPr>
          <w:rStyle w:val="Teksttreci2"/>
          <w:color w:val="000000"/>
          <w:lang w:val="de-DE" w:eastAsia="de-DE"/>
        </w:rPr>
        <w:t xml:space="preserve">die Legende, die </w:t>
      </w:r>
      <w:r>
        <w:rPr>
          <w:rStyle w:val="Teksttreci2"/>
          <w:color w:val="000000"/>
        </w:rPr>
        <w:t xml:space="preserve">Politechnik, </w:t>
      </w:r>
      <w:r>
        <w:rPr>
          <w:rStyle w:val="Teksttreci2"/>
          <w:color w:val="000000"/>
          <w:lang w:val="de-DE" w:eastAsia="de-DE"/>
        </w:rPr>
        <w:t xml:space="preserve">die </w:t>
      </w:r>
      <w:r>
        <w:rPr>
          <w:rStyle w:val="Teksttreci2"/>
          <w:color w:val="000000"/>
        </w:rPr>
        <w:t>Klinik...</w:t>
      </w:r>
    </w:p>
    <w:p w:rsidR="00061E0A" w:rsidRDefault="00061E0A">
      <w:pPr>
        <w:pStyle w:val="Teksttreci21"/>
        <w:shd w:val="clear" w:color="auto" w:fill="auto"/>
        <w:spacing w:before="0" w:after="0" w:line="312" w:lineRule="exact"/>
        <w:ind w:left="280" w:firstLine="380"/>
      </w:pPr>
      <w:r>
        <w:rPr>
          <w:rStyle w:val="Teksttreci2"/>
          <w:color w:val="000000"/>
        </w:rPr>
        <w:t xml:space="preserve">Myślę więc, że pretensja o </w:t>
      </w:r>
      <w:r>
        <w:rPr>
          <w:rStyle w:val="Teksttreci2Kursywa"/>
          <w:color w:val="000000"/>
          <w:lang w:val="de-DE" w:eastAsia="de-DE"/>
        </w:rPr>
        <w:t>premium</w:t>
      </w:r>
      <w:r>
        <w:rPr>
          <w:rStyle w:val="Teksttreci2"/>
          <w:color w:val="000000"/>
          <w:lang w:val="de-DE" w:eastAsia="de-DE"/>
        </w:rPr>
        <w:t xml:space="preserve"> </w:t>
      </w:r>
      <w:r>
        <w:rPr>
          <w:rStyle w:val="Teksttreci2"/>
          <w:color w:val="000000"/>
        </w:rPr>
        <w:t>nie jest uzasadniona.</w:t>
      </w:r>
    </w:p>
    <w:p w:rsidR="00061E0A" w:rsidRDefault="00061E0A">
      <w:pPr>
        <w:pStyle w:val="Teksttreci21"/>
        <w:shd w:val="clear" w:color="auto" w:fill="auto"/>
        <w:spacing w:before="0" w:after="0" w:line="312" w:lineRule="exact"/>
        <w:ind w:left="280" w:right="640" w:firstLine="380"/>
      </w:pPr>
      <w:r>
        <w:rPr>
          <w:rStyle w:val="Teksttreci2"/>
          <w:color w:val="000000"/>
        </w:rPr>
        <w:t>Interesujące byłoby może zbadać, dlaczego wyrazy tego typu tak się kształtują w jęz. polskim. Może działają tu pewne opory przeciw wyra</w:t>
      </w:r>
      <w:r>
        <w:rPr>
          <w:rStyle w:val="Teksttreci2"/>
          <w:color w:val="000000"/>
        </w:rPr>
        <w:softHyphen/>
        <w:t xml:space="preserve">zom na </w:t>
      </w:r>
      <w:r>
        <w:rPr>
          <w:rStyle w:val="Teksttreci2Kursywa"/>
          <w:color w:val="000000"/>
        </w:rPr>
        <w:t>-um,</w:t>
      </w:r>
      <w:r>
        <w:rPr>
          <w:rStyle w:val="Teksttreci2"/>
          <w:color w:val="000000"/>
        </w:rPr>
        <w:t xml:space="preserve"> jako nieco zbyt ciężkim, bo nieodmiennym, podczas gdy taka </w:t>
      </w:r>
      <w:r>
        <w:rPr>
          <w:rStyle w:val="Teksttreci2Kursywa"/>
          <w:color w:val="000000"/>
        </w:rPr>
        <w:t>premia</w:t>
      </w:r>
      <w:r>
        <w:rPr>
          <w:rStyle w:val="Teksttreci2"/>
          <w:color w:val="000000"/>
        </w:rPr>
        <w:t xml:space="preserve"> czy </w:t>
      </w:r>
      <w:r>
        <w:rPr>
          <w:rStyle w:val="Teksttreci2Kursywa"/>
          <w:color w:val="000000"/>
        </w:rPr>
        <w:t>matura</w:t>
      </w:r>
      <w:r>
        <w:rPr>
          <w:rStyle w:val="Teksttreci2"/>
          <w:color w:val="000000"/>
        </w:rPr>
        <w:t xml:space="preserve"> są lekkie, giętkie, elastyczne. Może też dlatego, że </w:t>
      </w:r>
      <w:r>
        <w:rPr>
          <w:rStyle w:val="Teksttreci2"/>
          <w:color w:val="000000"/>
          <w:lang w:val="cs-CZ" w:eastAsia="cs-CZ"/>
        </w:rPr>
        <w:t xml:space="preserve">neutr, </w:t>
      </w:r>
      <w:r>
        <w:rPr>
          <w:rStyle w:val="Teksttreci2"/>
          <w:color w:val="000000"/>
        </w:rPr>
        <w:t xml:space="preserve">plur. obejmuje w zasadzie wszystko co jest związane z danym pojęciem, a więc np. </w:t>
      </w:r>
      <w:r>
        <w:rPr>
          <w:rStyle w:val="Teksttreci2Kursywa"/>
          <w:color w:val="000000"/>
        </w:rPr>
        <w:t>matura</w:t>
      </w:r>
      <w:r>
        <w:rPr>
          <w:rStyle w:val="Teksttreci2"/>
          <w:color w:val="000000"/>
        </w:rPr>
        <w:t xml:space="preserve"> — wszystko, co jest związane z dojrzałością, czy egza</w:t>
      </w:r>
      <w:r>
        <w:rPr>
          <w:rStyle w:val="Teksttreci2"/>
          <w:color w:val="000000"/>
        </w:rPr>
        <w:softHyphen/>
        <w:t xml:space="preserve">minem dojrzałości, </w:t>
      </w:r>
      <w:r>
        <w:rPr>
          <w:rStyle w:val="Teksttreci2Kursywa"/>
          <w:color w:val="000000"/>
        </w:rPr>
        <w:t>politechnika</w:t>
      </w:r>
      <w:r>
        <w:rPr>
          <w:rStyle w:val="Teksttreci2"/>
          <w:color w:val="000000"/>
        </w:rPr>
        <w:t xml:space="preserve"> — wszystko co dotyczy nauczania i wie</w:t>
      </w:r>
      <w:r>
        <w:rPr>
          <w:rStyle w:val="Teksttreci2"/>
          <w:color w:val="000000"/>
        </w:rPr>
        <w:softHyphen/>
        <w:t xml:space="preserve">dzy technicznej, a </w:t>
      </w:r>
      <w:r>
        <w:rPr>
          <w:rStyle w:val="Teksttreci2Kursywa"/>
          <w:color w:val="000000"/>
        </w:rPr>
        <w:t>klinika</w:t>
      </w:r>
      <w:r>
        <w:rPr>
          <w:rStyle w:val="Teksttreci2"/>
          <w:color w:val="000000"/>
        </w:rPr>
        <w:t xml:space="preserve"> — wszystkie sprawy związane z leczeniem itd. Warto by to może głębiej przeanalizować. W każdym razie myślę, że jest bardzo niewskazane w obecnej chwili gromadzić w jęz. polskim wyrazy na </w:t>
      </w:r>
      <w:r>
        <w:rPr>
          <w:rStyle w:val="Teksttreci2Kursywa"/>
          <w:color w:val="000000"/>
        </w:rPr>
        <w:t>-um</w:t>
      </w:r>
      <w:r>
        <w:rPr>
          <w:rStyle w:val="Teksttreci2"/>
          <w:color w:val="000000"/>
        </w:rPr>
        <w:t xml:space="preserve"> lub inne obcobrzmiące, jako — częściowo przynajmniej — nieodmien</w:t>
      </w:r>
      <w:r>
        <w:rPr>
          <w:rStyle w:val="Teksttreci2"/>
          <w:color w:val="000000"/>
        </w:rPr>
        <w:softHyphen/>
        <w:t xml:space="preserve">ne. Mówię ,,w obecnej chwili“, bo język nasz opanowany jest dziś jakimś bezwładem, który przypomina ciężką chorobę, a polega na nieodmienianiu ogromnej (i coraz większej) liczby obcobrzmiących, a nawet swojskich słów, szczególnie imion i nazwisk. I to nawet wcale tak bardzo obco nie brzmiących jak „Lange“, a nawet swojskich jak Sidło! „Książka </w:t>
      </w:r>
      <w:r w:rsidRPr="002406D8">
        <w:rPr>
          <w:rStyle w:val="Teksttreci2"/>
          <w:color w:val="000000"/>
          <w:lang w:eastAsia="en-US"/>
        </w:rPr>
        <w:t xml:space="preserve">prof. </w:t>
      </w:r>
      <w:r>
        <w:rPr>
          <w:rStyle w:val="Teksttreci2"/>
          <w:color w:val="000000"/>
        </w:rPr>
        <w:t>Lange“... (w najlepszym razie ,,prof. Oskara Lange“) — „rekordy Janusza Sidło“ — „Oświadczenie Fidela Castro“ lub nawet... „Fidel Castro!“ — „Wystąpienie Willi Brandta“ to tylko najlżejsze przykłady. Często wystę</w:t>
      </w:r>
      <w:r>
        <w:rPr>
          <w:rStyle w:val="Teksttreci2"/>
          <w:color w:val="000000"/>
        </w:rPr>
        <w:softHyphen/>
        <w:t xml:space="preserve">puje imię i </w:t>
      </w:r>
      <w:r>
        <w:rPr>
          <w:rStyle w:val="Teksttreci2"/>
          <w:color w:val="000000"/>
        </w:rPr>
        <w:lastRenderedPageBreak/>
        <w:t>nazwisko nieodmienne. Dnia 9. II. 1962 o godz. 19:30 zapowiadał w radiu głos kobiecy: „Za chwilę Edward Dziewoński odczyta opowiada</w:t>
      </w:r>
      <w:r>
        <w:rPr>
          <w:rStyle w:val="Teksttreci2"/>
          <w:color w:val="000000"/>
        </w:rPr>
        <w:softHyphen/>
        <w:t xml:space="preserve">nie Guy de </w:t>
      </w:r>
      <w:r w:rsidRPr="002406D8">
        <w:rPr>
          <w:rStyle w:val="Teksttreci2"/>
          <w:color w:val="000000"/>
          <w:lang w:eastAsia="en-US"/>
        </w:rPr>
        <w:t xml:space="preserve">Maupassant </w:t>
      </w:r>
      <w:r>
        <w:rPr>
          <w:rStyle w:val="Teksttreci2"/>
          <w:color w:val="000000"/>
        </w:rPr>
        <w:t xml:space="preserve">(!) pt. Strach“. Wprost nie do wiary! Przecież wprost narzuca się zakończenie na -a. </w:t>
      </w:r>
      <w:r>
        <w:rPr>
          <w:rStyle w:val="Teksttreci2Kursywa"/>
          <w:color w:val="000000"/>
        </w:rPr>
        <w:t>Maupassanta.</w:t>
      </w:r>
      <w:r>
        <w:rPr>
          <w:rStyle w:val="Teksttreci2"/>
          <w:color w:val="000000"/>
        </w:rPr>
        <w:t xml:space="preserve"> To samo i w tym samym brzmieniu usłyszeliśmy po zakończeniu tej audycji (Było to...).</w:t>
      </w:r>
    </w:p>
    <w:p w:rsidR="00061E0A" w:rsidRDefault="00061E0A">
      <w:pPr>
        <w:pStyle w:val="Teksttreci21"/>
        <w:shd w:val="clear" w:color="auto" w:fill="auto"/>
        <w:spacing w:before="0" w:after="0" w:line="312" w:lineRule="exact"/>
        <w:ind w:left="280" w:right="640" w:firstLine="380"/>
      </w:pPr>
      <w:r>
        <w:rPr>
          <w:rStyle w:val="Teksttreci2"/>
          <w:color w:val="000000"/>
        </w:rPr>
        <w:t>O jakież to były piękne czasy, gdy mówiono: „Komedie Fredry“, „Przy</w:t>
      </w:r>
      <w:r>
        <w:rPr>
          <w:rStyle w:val="Teksttreci2"/>
          <w:color w:val="000000"/>
        </w:rPr>
        <w:softHyphen/>
        <w:t>sięga Kościuszki“...</w:t>
      </w:r>
    </w:p>
    <w:p w:rsidR="00061E0A" w:rsidRDefault="00061E0A">
      <w:pPr>
        <w:pStyle w:val="Teksttreci21"/>
        <w:shd w:val="clear" w:color="auto" w:fill="auto"/>
        <w:spacing w:before="0" w:after="0"/>
        <w:ind w:left="280" w:right="640" w:firstLine="380"/>
      </w:pPr>
      <w:r>
        <w:rPr>
          <w:rStyle w:val="Teksttreci2"/>
          <w:color w:val="000000"/>
        </w:rPr>
        <w:t>Dziś, jeśli o te specjalnie nazwiska chodzi, działa jeszcze reszta tra</w:t>
      </w:r>
      <w:r>
        <w:rPr>
          <w:rStyle w:val="Teksttreci2"/>
          <w:color w:val="000000"/>
        </w:rPr>
        <w:softHyphen/>
        <w:t>dycji, ale zapewne wnet i tu będziemy mówili „Komedie Aleksandra Fredro“, „Przysięga Tadeusza Kościuszko (może nawet Kościuszko Ta</w:t>
      </w:r>
      <w:r>
        <w:rPr>
          <w:rStyle w:val="Teksttreci2"/>
          <w:color w:val="000000"/>
        </w:rPr>
        <w:softHyphen/>
        <w:t>deusza?). Kto wie...</w:t>
      </w:r>
    </w:p>
    <w:p w:rsidR="00061E0A" w:rsidRDefault="00061E0A">
      <w:pPr>
        <w:pStyle w:val="Teksttreci21"/>
        <w:shd w:val="clear" w:color="auto" w:fill="auto"/>
        <w:spacing w:before="0" w:after="802" w:line="288" w:lineRule="exact"/>
        <w:ind w:left="280" w:right="640" w:firstLine="380"/>
      </w:pPr>
      <w:r>
        <w:rPr>
          <w:rStyle w:val="Teksttreci2"/>
          <w:color w:val="000000"/>
        </w:rPr>
        <w:t>A szkoda, wielka szkoda, bo przecież mówią, że Polacy swój piękny, polski, a nie gęsi język mają!</w:t>
      </w:r>
    </w:p>
    <w:p w:rsidR="00061E0A" w:rsidRDefault="00061E0A">
      <w:pPr>
        <w:pStyle w:val="Teksttreci21"/>
        <w:shd w:val="clear" w:color="auto" w:fill="auto"/>
        <w:spacing w:before="0" w:after="106" w:line="260" w:lineRule="exact"/>
        <w:ind w:left="360" w:firstLine="0"/>
        <w:jc w:val="center"/>
      </w:pPr>
      <w:r>
        <w:rPr>
          <w:rStyle w:val="Teksttreci2"/>
          <w:color w:val="000000"/>
        </w:rPr>
        <w:t>OBJAŚNIENIA WYRAZÓW I ZWROTÓW</w:t>
      </w:r>
    </w:p>
    <w:p w:rsidR="00061E0A" w:rsidRDefault="00061E0A">
      <w:pPr>
        <w:pStyle w:val="Teksttreci50"/>
        <w:shd w:val="clear" w:color="auto" w:fill="auto"/>
        <w:spacing w:after="70" w:line="260" w:lineRule="exact"/>
        <w:ind w:left="280" w:firstLine="660"/>
        <w:jc w:val="both"/>
      </w:pPr>
      <w:r>
        <w:rPr>
          <w:rStyle w:val="Teksttreci5"/>
          <w:i/>
          <w:iCs/>
          <w:color w:val="000000"/>
        </w:rPr>
        <w:t>Adapter</w:t>
      </w:r>
    </w:p>
    <w:p w:rsidR="00061E0A" w:rsidRDefault="00061E0A">
      <w:pPr>
        <w:pStyle w:val="Teksttreci21"/>
        <w:shd w:val="clear" w:color="auto" w:fill="auto"/>
        <w:spacing w:before="0" w:after="0" w:line="312" w:lineRule="exact"/>
        <w:ind w:left="280" w:right="640" w:firstLine="660"/>
      </w:pPr>
      <w:r>
        <w:rPr>
          <w:rStyle w:val="Teksttreci2"/>
          <w:color w:val="000000"/>
        </w:rPr>
        <w:t xml:space="preserve">Jakie jest dokładne znaczenie wyrazu </w:t>
      </w:r>
      <w:r>
        <w:rPr>
          <w:rStyle w:val="Teksttreci2Kursywa"/>
          <w:color w:val="000000"/>
        </w:rPr>
        <w:t>adapter,</w:t>
      </w:r>
      <w:r>
        <w:rPr>
          <w:rStyle w:val="Teksttreci2"/>
          <w:color w:val="000000"/>
        </w:rPr>
        <w:t xml:space="preserve"> a w szczególności, czy wyraz ten może być nazwą tylko główki w gramofonie elektrycznym przetwarzającej drgania mechaniczne igły w prąd elektryczny, jak </w:t>
      </w:r>
      <w:r>
        <w:rPr>
          <w:rStyle w:val="Teksttreci2"/>
          <w:color w:val="000000"/>
          <w:lang w:val="cs-CZ" w:eastAsia="cs-CZ"/>
        </w:rPr>
        <w:t>okre-</w:t>
      </w:r>
    </w:p>
    <w:p w:rsidR="00061E0A" w:rsidRDefault="00061E0A">
      <w:pPr>
        <w:pStyle w:val="Teksttreci21"/>
        <w:shd w:val="clear" w:color="auto" w:fill="auto"/>
        <w:spacing w:before="0" w:after="202" w:line="288" w:lineRule="exact"/>
        <w:ind w:left="360" w:right="1260" w:firstLine="0"/>
      </w:pPr>
      <w:r>
        <w:rPr>
          <w:rStyle w:val="Teksttreci2"/>
          <w:color w:val="000000"/>
        </w:rPr>
        <w:t xml:space="preserve">śla Mała encyklopedia powszechna PWN, czy też może mieć jeszcze inne znaczenia. We wspomnianej encyklopedii do zacytowanej (w pewnym skrócie) definicji znaczenia wyrazu </w:t>
      </w:r>
      <w:r>
        <w:rPr>
          <w:rStyle w:val="Teksttreci2Kursywa"/>
          <w:color w:val="000000"/>
        </w:rPr>
        <w:t>adapter</w:t>
      </w:r>
      <w:r>
        <w:rPr>
          <w:rStyle w:val="Teksttreci2"/>
          <w:color w:val="000000"/>
        </w:rPr>
        <w:t xml:space="preserve"> dodana jest uwaga, że nazy</w:t>
      </w:r>
      <w:r>
        <w:rPr>
          <w:rStyle w:val="Teksttreci2"/>
          <w:color w:val="000000"/>
        </w:rPr>
        <w:softHyphen/>
        <w:t xml:space="preserve">wanie </w:t>
      </w:r>
      <w:r>
        <w:rPr>
          <w:rStyle w:val="Teksttreci2Kursywa"/>
          <w:color w:val="000000"/>
        </w:rPr>
        <w:t>adapterem</w:t>
      </w:r>
      <w:r>
        <w:rPr>
          <w:rStyle w:val="Teksttreci2"/>
          <w:color w:val="000000"/>
        </w:rPr>
        <w:t xml:space="preserve"> gramofonu elektrycznego jest niewłaściwe. Korespon</w:t>
      </w:r>
      <w:r>
        <w:rPr>
          <w:rStyle w:val="Teksttreci2"/>
          <w:color w:val="000000"/>
        </w:rPr>
        <w:softHyphen/>
        <w:t xml:space="preserve">dent sądzi, że sama historyczna budowa nazwy </w:t>
      </w:r>
      <w:r>
        <w:rPr>
          <w:rStyle w:val="Teksttreci2Kursywa"/>
          <w:color w:val="000000"/>
        </w:rPr>
        <w:t>adapter</w:t>
      </w:r>
      <w:r>
        <w:rPr>
          <w:rStyle w:val="Teksttreci2"/>
          <w:color w:val="000000"/>
        </w:rPr>
        <w:t xml:space="preserve"> wskazuje na to. że nazwa może się odnosić do różnych przyrządów. Rozumowanie to jest słuszne: </w:t>
      </w:r>
      <w:r>
        <w:rPr>
          <w:rStyle w:val="Teksttreci2Kursywa"/>
          <w:color w:val="000000"/>
        </w:rPr>
        <w:t>adapter</w:t>
      </w:r>
      <w:r>
        <w:rPr>
          <w:rStyle w:val="Teksttreci2"/>
          <w:color w:val="000000"/>
        </w:rPr>
        <w:t xml:space="preserve">, w tej postaci przejęty z języka angielskiego, wywodzi się z czasownika łacińskiego </w:t>
      </w:r>
      <w:r>
        <w:rPr>
          <w:rStyle w:val="Teksttreci2Kursywa"/>
          <w:color w:val="000000"/>
          <w:lang w:val="cs-CZ" w:eastAsia="cs-CZ"/>
        </w:rPr>
        <w:t>adaptere</w:t>
      </w:r>
      <w:r>
        <w:rPr>
          <w:rStyle w:val="Teksttreci2"/>
          <w:color w:val="000000"/>
          <w:lang w:val="cs-CZ" w:eastAsia="cs-CZ"/>
        </w:rPr>
        <w:t xml:space="preserve"> </w:t>
      </w:r>
      <w:r>
        <w:rPr>
          <w:rStyle w:val="Teksttreci2"/>
          <w:color w:val="000000"/>
        </w:rPr>
        <w:t>„przystosowywać“. Ogólne więc znaczenie tego wyrazu to znaczenie przyrządu, za pomocą którego można coś do czegoś przystosować: może to być urządzenie, które przystosowuje (adaptuje) aparat radiowy do odtwarzania dźwięków zarejestrowanych na płytach, albo w innej dziedzinie, a mianowicie, w technice fotogra</w:t>
      </w:r>
      <w:r>
        <w:rPr>
          <w:rStyle w:val="Teksttreci2"/>
          <w:color w:val="000000"/>
        </w:rPr>
        <w:softHyphen/>
        <w:t xml:space="preserve">ficznej — urządzenie pozwalające posługiwać się kliszami i błonami nie odpowiadającymi pod względem rozmiaru konstrukcji kamery. Obydwa te znaczenia są zarejestrowane pod hasłem </w:t>
      </w:r>
      <w:r>
        <w:rPr>
          <w:rStyle w:val="Teksttreci2Kursywa"/>
          <w:color w:val="000000"/>
        </w:rPr>
        <w:t>adapter</w:t>
      </w:r>
      <w:r>
        <w:rPr>
          <w:rStyle w:val="Teksttreci2"/>
          <w:color w:val="000000"/>
        </w:rPr>
        <w:t xml:space="preserve"> w tomie pierwszym opracowywanego przez nas obecnie Słownika Języka Polskiego. W zna</w:t>
      </w:r>
      <w:r>
        <w:rPr>
          <w:rStyle w:val="Teksttreci2"/>
          <w:color w:val="000000"/>
        </w:rPr>
        <w:softHyphen/>
        <w:t xml:space="preserve">czeniu, które Mała Encyklopedia Powszechna określa jako niewłaściwe, a mianowicie w znaczeniu „elektrycznego gramofonu“ wyraz </w:t>
      </w:r>
      <w:r>
        <w:rPr>
          <w:rStyle w:val="Teksttreci2Kursywa"/>
          <w:color w:val="000000"/>
        </w:rPr>
        <w:t>adapter</w:t>
      </w:r>
      <w:r>
        <w:rPr>
          <w:rStyle w:val="Teksttreci2"/>
          <w:color w:val="000000"/>
        </w:rPr>
        <w:t xml:space="preserve"> by</w:t>
      </w:r>
      <w:r>
        <w:rPr>
          <w:rStyle w:val="Teksttreci2"/>
          <w:color w:val="000000"/>
        </w:rPr>
        <w:softHyphen/>
        <w:t>wa używany w mowie potocznej dość często.</w:t>
      </w:r>
    </w:p>
    <w:p w:rsidR="00061E0A" w:rsidRDefault="00061E0A">
      <w:pPr>
        <w:pStyle w:val="Teksttreci50"/>
        <w:shd w:val="clear" w:color="auto" w:fill="auto"/>
        <w:spacing w:after="72" w:line="260" w:lineRule="exact"/>
        <w:ind w:left="360" w:firstLine="600"/>
        <w:jc w:val="both"/>
      </w:pPr>
      <w:r>
        <w:rPr>
          <w:rStyle w:val="Teksttreci5"/>
          <w:i/>
          <w:iCs/>
          <w:color w:val="000000"/>
        </w:rPr>
        <w:t>Pedagogizacja</w:t>
      </w:r>
    </w:p>
    <w:p w:rsidR="00061E0A" w:rsidRDefault="00061E0A">
      <w:pPr>
        <w:pStyle w:val="Teksttreci21"/>
        <w:shd w:val="clear" w:color="auto" w:fill="auto"/>
        <w:spacing w:before="0" w:after="202" w:line="288" w:lineRule="exact"/>
        <w:ind w:left="360" w:right="1260" w:firstLine="600"/>
      </w:pPr>
      <w:r>
        <w:rPr>
          <w:rStyle w:val="Teksttreci2"/>
          <w:color w:val="000000"/>
        </w:rPr>
        <w:t xml:space="preserve">Czy właściwe jest wyrażenie „pedagogizacja rodziców“ użyta w tym samym sprawodzaniu, o którym była mowa w pytaniu poprzednim? — Wyrazu </w:t>
      </w:r>
      <w:r>
        <w:rPr>
          <w:rStyle w:val="Teksttreci2Kursywa"/>
          <w:color w:val="000000"/>
        </w:rPr>
        <w:t>pedagogizacja</w:t>
      </w:r>
      <w:r>
        <w:rPr>
          <w:rStyle w:val="Teksttreci2"/>
          <w:color w:val="000000"/>
        </w:rPr>
        <w:t xml:space="preserve"> nie ma w dotychczasowych słownikach języka polskiego, w słowniku jednak, który opracowujemy obecnie, będziemy musieli go uwzględnić, ponieważ wyraz ten jest w pewnych środowiskach używany. </w:t>
      </w:r>
      <w:r>
        <w:rPr>
          <w:rStyle w:val="Teksttreci2Kursywa"/>
          <w:color w:val="000000"/>
        </w:rPr>
        <w:t>Pedagogizacja</w:t>
      </w:r>
      <w:r>
        <w:rPr>
          <w:rStyle w:val="Teksttreci2"/>
          <w:color w:val="000000"/>
        </w:rPr>
        <w:t xml:space="preserve"> znaczy „wprowadzanie dc czegoś elementów pe</w:t>
      </w:r>
      <w:r>
        <w:rPr>
          <w:rStyle w:val="Teksttreci2"/>
          <w:color w:val="000000"/>
        </w:rPr>
        <w:softHyphen/>
      </w:r>
      <w:r>
        <w:rPr>
          <w:rStyle w:val="Teksttreci2"/>
          <w:color w:val="000000"/>
        </w:rPr>
        <w:lastRenderedPageBreak/>
        <w:t>dagogiki, informowanie o stronie pedagogicznej jakichś dziedzin pracy“; przez „pedagogizację lekarzy“ rozumie się dążenie do współpracy wycho</w:t>
      </w:r>
      <w:r>
        <w:rPr>
          <w:rStyle w:val="Teksttreci2"/>
          <w:color w:val="000000"/>
        </w:rPr>
        <w:softHyphen/>
        <w:t>wawcy z lekarzem; okazji do takiej współpracy jest wiele, bo z jednej strony wychowawca powinien się dobrze orientować w stanie fizycznym dziecka, z drugiej lekarz musi się w pewnym stopniu liczyć z postulata</w:t>
      </w:r>
      <w:r>
        <w:rPr>
          <w:rStyle w:val="Teksttreci2"/>
          <w:color w:val="000000"/>
        </w:rPr>
        <w:softHyphen/>
        <w:t>mi wychowawcy. „Pedagogizacja rodziców“ to porozumiewanie się nau</w:t>
      </w:r>
      <w:r>
        <w:rPr>
          <w:rStyle w:val="Teksttreci2"/>
          <w:color w:val="000000"/>
        </w:rPr>
        <w:softHyphen/>
        <w:t>czycieli i wychowawców z rodzicami po to, żeby ich zaznajamiać z pod</w:t>
      </w:r>
      <w:r>
        <w:rPr>
          <w:rStyle w:val="Teksttreci2"/>
          <w:color w:val="000000"/>
        </w:rPr>
        <w:softHyphen/>
        <w:t>stawowymi pojęciami pedagogii i harmonizować wychowawcze oddziały</w:t>
      </w:r>
      <w:r>
        <w:rPr>
          <w:rStyle w:val="Teksttreci2"/>
          <w:color w:val="000000"/>
        </w:rPr>
        <w:softHyphen/>
        <w:t>wanie szkoły i środowiska domowego.</w:t>
      </w:r>
    </w:p>
    <w:p w:rsidR="00061E0A" w:rsidRDefault="00061E0A">
      <w:pPr>
        <w:pStyle w:val="Teksttreci50"/>
        <w:shd w:val="clear" w:color="auto" w:fill="auto"/>
        <w:spacing w:after="72" w:line="260" w:lineRule="exact"/>
        <w:ind w:left="360" w:firstLine="600"/>
        <w:jc w:val="both"/>
      </w:pPr>
      <w:r>
        <w:rPr>
          <w:rStyle w:val="Teksttreci5"/>
          <w:i/>
          <w:iCs/>
          <w:color w:val="000000"/>
        </w:rPr>
        <w:t>Odsiew</w:t>
      </w:r>
    </w:p>
    <w:p w:rsidR="00061E0A" w:rsidRDefault="00061E0A">
      <w:pPr>
        <w:pStyle w:val="Teksttreci21"/>
        <w:shd w:val="clear" w:color="auto" w:fill="auto"/>
        <w:spacing w:before="0" w:after="0" w:line="288" w:lineRule="exact"/>
        <w:ind w:left="360" w:right="1260" w:firstLine="600"/>
      </w:pPr>
      <w:r>
        <w:rPr>
          <w:rStyle w:val="Teksttreci2"/>
          <w:color w:val="000000"/>
        </w:rPr>
        <w:t xml:space="preserve">Czy poprawne jest używanie wyrazu </w:t>
      </w:r>
      <w:r>
        <w:rPr>
          <w:rStyle w:val="Teksttreci2Kursywa"/>
          <w:color w:val="000000"/>
        </w:rPr>
        <w:t>odsiew</w:t>
      </w:r>
      <w:r>
        <w:rPr>
          <w:rStyle w:val="Teksttreci2"/>
          <w:color w:val="000000"/>
        </w:rPr>
        <w:t xml:space="preserve"> w znaczeniu usunięcia, odrzucenia nieuków? — Użycie to jest oparte na przenośni z zakresu go</w:t>
      </w:r>
      <w:r>
        <w:rPr>
          <w:rStyle w:val="Teksttreci2"/>
          <w:color w:val="000000"/>
        </w:rPr>
        <w:softHyphen/>
        <w:t xml:space="preserve">spodarstwa wiejskiego. </w:t>
      </w:r>
      <w:r>
        <w:rPr>
          <w:rStyle w:val="Teksttreci2Kursywa"/>
          <w:color w:val="000000"/>
        </w:rPr>
        <w:t>Odsiew zboża</w:t>
      </w:r>
      <w:r>
        <w:rPr>
          <w:rStyle w:val="Teksttreci2"/>
          <w:color w:val="000000"/>
        </w:rPr>
        <w:t xml:space="preserve"> można zrozumieć jako zboże, które zostało odsiane. Może ono co prawda być odsiane dla różnych celów; hi</w:t>
      </w:r>
      <w:r>
        <w:rPr>
          <w:rStyle w:val="Teksttreci2"/>
          <w:color w:val="000000"/>
        </w:rPr>
        <w:softHyphen/>
        <w:t xml:space="preserve">storycznie wyraz </w:t>
      </w:r>
      <w:r>
        <w:rPr>
          <w:rStyle w:val="Teksttreci2Kursywa"/>
          <w:color w:val="000000"/>
        </w:rPr>
        <w:t>odsiew</w:t>
      </w:r>
      <w:r>
        <w:rPr>
          <w:rStyle w:val="Teksttreci2"/>
          <w:color w:val="000000"/>
        </w:rPr>
        <w:t xml:space="preserve"> miał szereg znaczeń. W wyrażeniu przenośnym</w:t>
      </w:r>
    </w:p>
    <w:p w:rsidR="00061E0A" w:rsidRDefault="00061E0A">
      <w:pPr>
        <w:pStyle w:val="Teksttreci21"/>
        <w:shd w:val="clear" w:color="auto" w:fill="auto"/>
        <w:spacing w:before="0" w:after="226" w:line="318" w:lineRule="exact"/>
        <w:ind w:left="240" w:right="700" w:firstLine="0"/>
      </w:pPr>
      <w:r>
        <w:rPr>
          <w:rStyle w:val="Teksttreci2Kursywa"/>
          <w:color w:val="000000"/>
        </w:rPr>
        <w:t>odsiew</w:t>
      </w:r>
      <w:r>
        <w:rPr>
          <w:rStyle w:val="Teksttreci2"/>
          <w:color w:val="000000"/>
        </w:rPr>
        <w:t xml:space="preserve"> ma znaczyć to, co jest odrzucone, co się nie nadaje do dalszego użytku. Ponieważ jest to przenośnia, trudno stosować do niej jakieś rygo</w:t>
      </w:r>
      <w:r>
        <w:rPr>
          <w:rStyle w:val="Teksttreci2"/>
          <w:color w:val="000000"/>
        </w:rPr>
        <w:softHyphen/>
        <w:t>rystyczne kryteria oceny. Nie jest ona pod względem stylistycznym rażąca.</w:t>
      </w:r>
    </w:p>
    <w:p w:rsidR="00061E0A" w:rsidRDefault="00061E0A">
      <w:pPr>
        <w:pStyle w:val="Teksttreci50"/>
        <w:shd w:val="clear" w:color="auto" w:fill="auto"/>
        <w:spacing w:after="56" w:line="260" w:lineRule="exact"/>
        <w:ind w:left="240" w:firstLine="660"/>
        <w:jc w:val="both"/>
      </w:pPr>
      <w:r>
        <w:rPr>
          <w:rStyle w:val="Teksttreci5"/>
          <w:i/>
          <w:iCs/>
          <w:color w:val="000000"/>
        </w:rPr>
        <w:t>Na cztery</w:t>
      </w:r>
      <w:r>
        <w:rPr>
          <w:rStyle w:val="Teksttreci5Bezkursywy"/>
          <w:i w:val="0"/>
          <w:iCs w:val="0"/>
          <w:color w:val="000000"/>
        </w:rPr>
        <w:t xml:space="preserve"> tempa</w:t>
      </w:r>
    </w:p>
    <w:p w:rsidR="00061E0A" w:rsidRDefault="00061E0A">
      <w:pPr>
        <w:pStyle w:val="Teksttreci21"/>
        <w:shd w:val="clear" w:color="auto" w:fill="auto"/>
        <w:spacing w:before="0" w:after="0" w:line="330" w:lineRule="exact"/>
        <w:ind w:left="240" w:right="700" w:firstLine="660"/>
      </w:pPr>
      <w:r>
        <w:rPr>
          <w:rStyle w:val="Teksttreci2"/>
          <w:color w:val="000000"/>
        </w:rPr>
        <w:t>Uczennica Liceum Ogólnokształcącego w Częstochowie pisze: „ma</w:t>
      </w:r>
      <w:r>
        <w:rPr>
          <w:rStyle w:val="Teksttreci2"/>
          <w:color w:val="000000"/>
        </w:rPr>
        <w:softHyphen/>
        <w:t>gister Hofman prowadząc gimnastykę używa wyrażenia „na cztery tem</w:t>
      </w:r>
      <w:r>
        <w:rPr>
          <w:rStyle w:val="Teksttreci2"/>
          <w:color w:val="000000"/>
        </w:rPr>
        <w:softHyphen/>
        <w:t>pa“. Czy dobrze mówi?“.</w:t>
      </w:r>
    </w:p>
    <w:p w:rsidR="00061E0A" w:rsidRDefault="00061E0A">
      <w:pPr>
        <w:pStyle w:val="Teksttreci21"/>
        <w:shd w:val="clear" w:color="auto" w:fill="auto"/>
        <w:spacing w:before="0" w:after="226" w:line="318" w:lineRule="exact"/>
        <w:ind w:left="240" w:right="700" w:firstLine="660"/>
      </w:pPr>
      <w:r>
        <w:rPr>
          <w:rStyle w:val="Teksttreci2"/>
          <w:color w:val="000000"/>
        </w:rPr>
        <w:t xml:space="preserve">Wyrażenie </w:t>
      </w:r>
      <w:r>
        <w:rPr>
          <w:rStyle w:val="Teksttreci2Kursywa"/>
          <w:color w:val="000000"/>
        </w:rPr>
        <w:t>na cztery tempa</w:t>
      </w:r>
      <w:r>
        <w:rPr>
          <w:rStyle w:val="Teksttreci2"/>
          <w:color w:val="000000"/>
        </w:rPr>
        <w:t xml:space="preserve"> nie jest błędne; ten typ określeń jest przyjęty w poleceniach gimnastycznych, na przykład w komendzie woj</w:t>
      </w:r>
      <w:r>
        <w:rPr>
          <w:rStyle w:val="Teksttreci2"/>
          <w:color w:val="000000"/>
        </w:rPr>
        <w:softHyphen/>
        <w:t xml:space="preserve">skowej: </w:t>
      </w:r>
      <w:r>
        <w:rPr>
          <w:rStyle w:val="Teksttreci2Kursywa"/>
          <w:color w:val="000000"/>
        </w:rPr>
        <w:t>ćwiczebny krok</w:t>
      </w:r>
      <w:r>
        <w:rPr>
          <w:rStyle w:val="Teksttreci2"/>
          <w:color w:val="000000"/>
        </w:rPr>
        <w:t xml:space="preserve"> — </w:t>
      </w:r>
      <w:r>
        <w:rPr>
          <w:rStyle w:val="Teksttreci2Kursywa"/>
          <w:color w:val="000000"/>
        </w:rPr>
        <w:t>na tempa ćwicz!</w:t>
      </w:r>
      <w:r>
        <w:rPr>
          <w:rStyle w:val="Teksttreci2"/>
          <w:color w:val="000000"/>
        </w:rPr>
        <w:t xml:space="preserve"> (takie użycie czasownika </w:t>
      </w:r>
      <w:r>
        <w:rPr>
          <w:rStyle w:val="Teksttreci2Kursywa"/>
          <w:color w:val="000000"/>
        </w:rPr>
        <w:t>ćwiczyć</w:t>
      </w:r>
      <w:r>
        <w:rPr>
          <w:rStyle w:val="Teksttreci2"/>
          <w:color w:val="000000"/>
        </w:rPr>
        <w:t xml:space="preserve"> niektórych razi, ale ze skrótowych formuł nie warto go wyświe</w:t>
      </w:r>
      <w:r>
        <w:rPr>
          <w:rStyle w:val="Teksttreci2"/>
          <w:color w:val="000000"/>
        </w:rPr>
        <w:softHyphen/>
        <w:t xml:space="preserve">cać). Rażące jest używanie wyrazu </w:t>
      </w:r>
      <w:r>
        <w:rPr>
          <w:rStyle w:val="Teksttreci2Kursywa"/>
          <w:color w:val="000000"/>
        </w:rPr>
        <w:t>tempo</w:t>
      </w:r>
      <w:r>
        <w:rPr>
          <w:rStyle w:val="Teksttreci2"/>
          <w:color w:val="000000"/>
        </w:rPr>
        <w:t xml:space="preserve"> w liczbie mnogiej w takich na przykład połączeniach jak: „wysokie tempa rozwoju produkcji“, „w szyb</w:t>
      </w:r>
      <w:r>
        <w:rPr>
          <w:rStyle w:val="Teksttreci2"/>
          <w:color w:val="000000"/>
        </w:rPr>
        <w:softHyphen/>
        <w:t xml:space="preserve">kich tempach osiągnięte zostały dobre wyniki“. Pracować można tylko w </w:t>
      </w:r>
      <w:r>
        <w:rPr>
          <w:rStyle w:val="Teksttreci2Kursywa"/>
          <w:color w:val="000000"/>
        </w:rPr>
        <w:t>tempie</w:t>
      </w:r>
      <w:r>
        <w:rPr>
          <w:rStyle w:val="Teksttreci2"/>
          <w:color w:val="000000"/>
        </w:rPr>
        <w:t xml:space="preserve"> szybkim lub powolnym, ale nie w </w:t>
      </w:r>
      <w:r>
        <w:rPr>
          <w:rStyle w:val="Teksttreci2Kursywa"/>
          <w:color w:val="000000"/>
        </w:rPr>
        <w:t>tempach.</w:t>
      </w:r>
      <w:r>
        <w:rPr>
          <w:rStyle w:val="Teksttreci2"/>
          <w:color w:val="000000"/>
        </w:rPr>
        <w:t xml:space="preserve"> Sportowe wyraże</w:t>
      </w:r>
      <w:r>
        <w:rPr>
          <w:rStyle w:val="Teksttreci2"/>
          <w:color w:val="000000"/>
        </w:rPr>
        <w:softHyphen/>
        <w:t xml:space="preserve">nie </w:t>
      </w:r>
      <w:r>
        <w:rPr>
          <w:rStyle w:val="Teksttreci2Kursywa"/>
          <w:color w:val="000000"/>
        </w:rPr>
        <w:t>na tempa</w:t>
      </w:r>
      <w:r>
        <w:rPr>
          <w:rStyle w:val="Teksttreci2"/>
          <w:color w:val="000000"/>
        </w:rPr>
        <w:t xml:space="preserve"> stanowi jedyny wypadek, w którym się używa wyrazu </w:t>
      </w:r>
      <w:r>
        <w:rPr>
          <w:rStyle w:val="Teksttreci2Kursywa"/>
          <w:color w:val="000000"/>
        </w:rPr>
        <w:t>tempo</w:t>
      </w:r>
      <w:r>
        <w:rPr>
          <w:rStyle w:val="Teksttreci2"/>
          <w:color w:val="000000"/>
        </w:rPr>
        <w:t xml:space="preserve"> w liczbie mnogiej. Znaczenie tego wyrazu jest dobrze określone w Słowniku Wyrazów Obcych wydanym przez Państwowy Instytut Wy</w:t>
      </w:r>
      <w:r>
        <w:rPr>
          <w:rStyle w:val="Teksttreci2"/>
          <w:color w:val="000000"/>
        </w:rPr>
        <w:softHyphen/>
        <w:t xml:space="preserve">dawniczy: </w:t>
      </w:r>
      <w:r>
        <w:rPr>
          <w:rStyle w:val="Teksttreci2Kursywa"/>
          <w:color w:val="000000"/>
        </w:rPr>
        <w:t>tempo</w:t>
      </w:r>
      <w:r>
        <w:rPr>
          <w:rStyle w:val="Teksttreci2"/>
          <w:color w:val="000000"/>
        </w:rPr>
        <w:t xml:space="preserve"> to w muzyce stopień szybkości wykonywania utworu a w znaczeniu ogólnym — szybkość, z jaką przebiega jakieś zjawisko.</w:t>
      </w:r>
    </w:p>
    <w:p w:rsidR="00061E0A" w:rsidRDefault="00061E0A">
      <w:pPr>
        <w:pStyle w:val="Teksttreci50"/>
        <w:shd w:val="clear" w:color="auto" w:fill="auto"/>
        <w:spacing w:after="66" w:line="260" w:lineRule="exact"/>
        <w:ind w:left="240" w:firstLine="660"/>
        <w:jc w:val="both"/>
      </w:pPr>
      <w:r>
        <w:rPr>
          <w:rStyle w:val="Teksttreci5"/>
          <w:i/>
          <w:iCs/>
          <w:color w:val="000000"/>
        </w:rPr>
        <w:t>Pachnąć</w:t>
      </w:r>
    </w:p>
    <w:p w:rsidR="00061E0A" w:rsidRDefault="00061E0A">
      <w:pPr>
        <w:pStyle w:val="Teksttreci21"/>
        <w:shd w:val="clear" w:color="auto" w:fill="auto"/>
        <w:spacing w:before="0" w:after="0" w:line="318" w:lineRule="exact"/>
        <w:ind w:left="240" w:right="700" w:firstLine="660"/>
      </w:pPr>
      <w:r>
        <w:rPr>
          <w:rStyle w:val="Teksttreci2"/>
          <w:color w:val="000000"/>
        </w:rPr>
        <w:t xml:space="preserve">Czy umieszczone w słowniku ortograficznym formy </w:t>
      </w:r>
      <w:r>
        <w:rPr>
          <w:rStyle w:val="Teksttreci2Kursywa"/>
          <w:color w:val="000000"/>
        </w:rPr>
        <w:t>pachnąć, pach</w:t>
      </w:r>
      <w:r>
        <w:rPr>
          <w:rStyle w:val="Teksttreci2Kursywa"/>
          <w:color w:val="000000"/>
        </w:rPr>
        <w:softHyphen/>
        <w:t>nął, pachnęła</w:t>
      </w:r>
      <w:r>
        <w:rPr>
          <w:rStyle w:val="Teksttreci2"/>
          <w:color w:val="000000"/>
        </w:rPr>
        <w:t xml:space="preserve"> są naprawdę poprawne? — Owszem, są za takie uważane obok form równoległych </w:t>
      </w:r>
      <w:r>
        <w:rPr>
          <w:rStyle w:val="Teksttreci2Kursywa"/>
          <w:color w:val="000000"/>
        </w:rPr>
        <w:t>pachnieć, pachniał, pachniała.</w:t>
      </w:r>
      <w:r>
        <w:rPr>
          <w:rStyle w:val="Teksttreci2"/>
          <w:color w:val="000000"/>
        </w:rPr>
        <w:t xml:space="preserve"> W Słowniku Po</w:t>
      </w:r>
      <w:r>
        <w:rPr>
          <w:rStyle w:val="Teksttreci2"/>
          <w:color w:val="000000"/>
        </w:rPr>
        <w:softHyphen/>
        <w:t>prawnej Polszczyzny Szobera oba szeregi form są podane. Wśród przy</w:t>
      </w:r>
      <w:r>
        <w:rPr>
          <w:rStyle w:val="Teksttreci2"/>
          <w:color w:val="000000"/>
        </w:rPr>
        <w:softHyphen/>
        <w:t xml:space="preserve">kładów znajdziemy tylko formy szeregu drugiego, a więc </w:t>
      </w:r>
      <w:r>
        <w:rPr>
          <w:rStyle w:val="Teksttreci2Kursywa"/>
          <w:color w:val="000000"/>
        </w:rPr>
        <w:t>pachniało, pachniały.</w:t>
      </w:r>
      <w:r>
        <w:rPr>
          <w:rStyle w:val="Teksttreci2"/>
          <w:color w:val="000000"/>
        </w:rPr>
        <w:t xml:space="preserve"> Są one zacytowane z Sienkiewicza, Choynowskiego, Dąbrow</w:t>
      </w:r>
      <w:r>
        <w:rPr>
          <w:rStyle w:val="Teksttreci2"/>
          <w:color w:val="000000"/>
        </w:rPr>
        <w:softHyphen/>
        <w:t>skiej, Kruczkowskiego. Form tego typu nie podaje natomiast Linde: w je</w:t>
      </w:r>
      <w:r>
        <w:rPr>
          <w:rStyle w:val="Teksttreci2"/>
          <w:color w:val="000000"/>
        </w:rPr>
        <w:softHyphen/>
        <w:t xml:space="preserve">go słowniku postacią hasłową jest tylko </w:t>
      </w:r>
      <w:r>
        <w:rPr>
          <w:rStyle w:val="Teksttreci2Kursywa"/>
          <w:color w:val="000000"/>
        </w:rPr>
        <w:t>pachnąć.</w:t>
      </w:r>
      <w:r>
        <w:rPr>
          <w:rStyle w:val="Teksttreci2"/>
          <w:color w:val="000000"/>
        </w:rPr>
        <w:t xml:space="preserve"> Po </w:t>
      </w:r>
      <w:r>
        <w:rPr>
          <w:rStyle w:val="Teksttreci2"/>
          <w:color w:val="000000"/>
        </w:rPr>
        <w:lastRenderedPageBreak/>
        <w:t>bezokoliczniku wy</w:t>
      </w:r>
      <w:r>
        <w:rPr>
          <w:rStyle w:val="Teksttreci2"/>
          <w:color w:val="000000"/>
        </w:rPr>
        <w:softHyphen/>
        <w:t xml:space="preserve">mienione są formy </w:t>
      </w:r>
      <w:r>
        <w:rPr>
          <w:rStyle w:val="Teksttreci2Kursywa"/>
          <w:color w:val="000000"/>
        </w:rPr>
        <w:t>pachnął, pachnęli</w:t>
      </w:r>
      <w:r>
        <w:rPr>
          <w:rStyle w:val="Teksttreci2"/>
          <w:color w:val="000000"/>
        </w:rPr>
        <w:t xml:space="preserve"> i tylko te formy są w przykładach, między innymi z Potockiego: „Wszystko to podejrzeniem pachniało i gro</w:t>
      </w:r>
      <w:r>
        <w:rPr>
          <w:rStyle w:val="Teksttreci2"/>
          <w:color w:val="000000"/>
        </w:rPr>
        <w:softHyphen/>
        <w:t xml:space="preserve">zą“. Również tylko formy </w:t>
      </w:r>
      <w:r>
        <w:rPr>
          <w:rStyle w:val="Teksttreci2Kursywa"/>
          <w:color w:val="000000"/>
        </w:rPr>
        <w:t>pachnąć, pachnął</w:t>
      </w:r>
      <w:r>
        <w:rPr>
          <w:rStyle w:val="Teksttreci2"/>
          <w:color w:val="000000"/>
        </w:rPr>
        <w:t xml:space="preserve"> umieszczone są w Słowniku Wileńskim. Słownik Karłowicza-Kryńskiego-Niedźwiedzkiego jako formy hasłowe podaje </w:t>
      </w:r>
      <w:r>
        <w:rPr>
          <w:rStyle w:val="Teksttreci2Kursywa"/>
          <w:color w:val="000000"/>
        </w:rPr>
        <w:t>pachnąć, pachnął,</w:t>
      </w:r>
      <w:r>
        <w:rPr>
          <w:rStyle w:val="Teksttreci2"/>
          <w:color w:val="000000"/>
        </w:rPr>
        <w:t xml:space="preserve"> obok tego zaś </w:t>
      </w:r>
      <w:r>
        <w:rPr>
          <w:rStyle w:val="Teksttreci2Kursywa"/>
          <w:color w:val="000000"/>
        </w:rPr>
        <w:t>pachnieć</w:t>
      </w:r>
      <w:r>
        <w:rPr>
          <w:rStyle w:val="Teksttreci2"/>
          <w:color w:val="000000"/>
        </w:rPr>
        <w:t xml:space="preserve"> a w czasie przeszłym nawet </w:t>
      </w:r>
      <w:r>
        <w:rPr>
          <w:rStyle w:val="Teksttreci2Kursywa"/>
          <w:color w:val="000000"/>
        </w:rPr>
        <w:t>pachł,</w:t>
      </w:r>
      <w:r>
        <w:rPr>
          <w:rStyle w:val="Teksttreci2"/>
          <w:color w:val="000000"/>
        </w:rPr>
        <w:t xml:space="preserve"> która to forma jest określona jako mało używa</w:t>
      </w:r>
      <w:r>
        <w:rPr>
          <w:rStyle w:val="Teksttreci2"/>
          <w:color w:val="000000"/>
        </w:rPr>
        <w:softHyphen/>
        <w:t xml:space="preserve">na, ale tylko tyle, to znaczy nie jako wyraźnie niepoprawna. Formy </w:t>
      </w:r>
      <w:r>
        <w:rPr>
          <w:rStyle w:val="Teksttreci2Kursywa"/>
          <w:color w:val="000000"/>
        </w:rPr>
        <w:t>pachnieć, pachniał,</w:t>
      </w:r>
      <w:r>
        <w:rPr>
          <w:rStyle w:val="Teksttreci2"/>
          <w:color w:val="000000"/>
        </w:rPr>
        <w:t xml:space="preserve"> dziś, w Warszawie przynajmniej, dominujące, są hi</w:t>
      </w:r>
      <w:r>
        <w:rPr>
          <w:rStyle w:val="Teksttreci2"/>
          <w:color w:val="000000"/>
        </w:rPr>
        <w:softHyphen/>
        <w:t xml:space="preserve">storycznie wtórne, o czym świadczą między innymi formy czeska </w:t>
      </w:r>
      <w:r>
        <w:rPr>
          <w:rStyle w:val="Teksttreci2Kursywa"/>
          <w:color w:val="000000"/>
          <w:lang w:val="cs-CZ" w:eastAsia="cs-CZ"/>
        </w:rPr>
        <w:t>páchnouti</w:t>
      </w:r>
      <w:r>
        <w:rPr>
          <w:rStyle w:val="Teksttreci2"/>
          <w:color w:val="000000"/>
          <w:lang w:val="cs-CZ" w:eastAsia="cs-CZ"/>
        </w:rPr>
        <w:t xml:space="preserve"> </w:t>
      </w:r>
      <w:r>
        <w:rPr>
          <w:rStyle w:val="Teksttreci2"/>
          <w:color w:val="000000"/>
        </w:rPr>
        <w:t xml:space="preserve">i rosyjska </w:t>
      </w:r>
      <w:r>
        <w:rPr>
          <w:rStyle w:val="Teksttreci2Kursywa"/>
          <w:color w:val="000000"/>
        </w:rPr>
        <w:t>pachnuł,</w:t>
      </w:r>
      <w:r>
        <w:rPr>
          <w:rStyle w:val="Teksttreci2"/>
          <w:color w:val="000000"/>
        </w:rPr>
        <w:t xml:space="preserve"> wskazujące na to, że pierwotna i podsta</w:t>
      </w:r>
      <w:r>
        <w:rPr>
          <w:rStyle w:val="Teksttreci2"/>
          <w:color w:val="000000"/>
        </w:rPr>
        <w:softHyphen/>
        <w:t xml:space="preserve">wowa forma bezokolicznika utworzona była za pomocą przyrostka </w:t>
      </w:r>
      <w:r>
        <w:rPr>
          <w:rStyle w:val="Teksttreci2Kursywa"/>
          <w:color w:val="000000"/>
        </w:rPr>
        <w:t>ną.</w:t>
      </w:r>
      <w:r>
        <w:rPr>
          <w:rStyle w:val="Teksttreci2"/>
          <w:color w:val="000000"/>
        </w:rPr>
        <w:t xml:space="preserve"> —</w:t>
      </w:r>
    </w:p>
    <w:p w:rsidR="00061E0A" w:rsidRDefault="00061E0A">
      <w:pPr>
        <w:pStyle w:val="Teksttreci21"/>
        <w:shd w:val="clear" w:color="auto" w:fill="auto"/>
        <w:spacing w:before="0" w:after="337" w:line="306" w:lineRule="exact"/>
        <w:ind w:left="560" w:right="500" w:firstLine="0"/>
      </w:pPr>
      <w:r>
        <w:rPr>
          <w:rStyle w:val="Teksttreci2"/>
          <w:color w:val="000000"/>
        </w:rPr>
        <w:t xml:space="preserve">Ten wzgląd historyczny rozstrzyga o tym, że formy </w:t>
      </w:r>
      <w:r>
        <w:rPr>
          <w:rStyle w:val="Teksttreci2Kursywa"/>
          <w:color w:val="000000"/>
        </w:rPr>
        <w:t xml:space="preserve">pachnąć, pachnął, </w:t>
      </w:r>
      <w:r>
        <w:rPr>
          <w:rStyle w:val="Teksttreci2"/>
          <w:color w:val="000000"/>
        </w:rPr>
        <w:t xml:space="preserve">cofające się przed formami </w:t>
      </w:r>
      <w:r>
        <w:rPr>
          <w:rStyle w:val="Teksttreci2Kursywa"/>
          <w:color w:val="000000"/>
        </w:rPr>
        <w:t>pachnieć, pachniał,</w:t>
      </w:r>
      <w:r>
        <w:rPr>
          <w:rStyle w:val="Teksttreci2"/>
          <w:color w:val="000000"/>
        </w:rPr>
        <w:t xml:space="preserve"> nie są ze stanowiska gramatycznego niepoprawne. Mieszczą się one w regularnym ciągu form takich, jak </w:t>
      </w:r>
      <w:r>
        <w:rPr>
          <w:rStyle w:val="Teksttreci2Kursywa"/>
          <w:color w:val="000000"/>
        </w:rPr>
        <w:t>kwitnąć, kwitnął</w:t>
      </w:r>
      <w:r>
        <w:rPr>
          <w:rStyle w:val="Teksttreci2"/>
          <w:color w:val="000000"/>
        </w:rPr>
        <w:t xml:space="preserve"> — </w:t>
      </w:r>
      <w:r>
        <w:rPr>
          <w:rStyle w:val="Teksttreci2Kursywa"/>
          <w:color w:val="000000"/>
        </w:rPr>
        <w:t>schnąć, schnął</w:t>
      </w:r>
      <w:r>
        <w:rPr>
          <w:rStyle w:val="Teksttreci2"/>
          <w:color w:val="000000"/>
        </w:rPr>
        <w:t xml:space="preserve"> — </w:t>
      </w:r>
      <w:r>
        <w:rPr>
          <w:rStyle w:val="Teksttreci2Kursywa"/>
          <w:color w:val="000000"/>
        </w:rPr>
        <w:t>milknąć, milknął.</w:t>
      </w:r>
    </w:p>
    <w:p w:rsidR="00061E0A" w:rsidRDefault="00061E0A">
      <w:pPr>
        <w:pStyle w:val="Teksttreci50"/>
        <w:shd w:val="clear" w:color="auto" w:fill="auto"/>
        <w:spacing w:after="3" w:line="260" w:lineRule="exact"/>
        <w:ind w:left="560" w:firstLine="0"/>
        <w:jc w:val="both"/>
      </w:pPr>
      <w:r>
        <w:rPr>
          <w:rStyle w:val="Teksttreci5"/>
          <w:i/>
          <w:iCs/>
          <w:color w:val="000000"/>
        </w:rPr>
        <w:t>Technik-kobieta.</w:t>
      </w:r>
    </w:p>
    <w:p w:rsidR="00061E0A" w:rsidRDefault="00061E0A">
      <w:pPr>
        <w:pStyle w:val="Teksttreci21"/>
        <w:shd w:val="clear" w:color="auto" w:fill="auto"/>
        <w:spacing w:before="0" w:after="0" w:line="306" w:lineRule="exact"/>
        <w:ind w:left="560" w:right="500" w:firstLine="660"/>
      </w:pPr>
      <w:r>
        <w:rPr>
          <w:rStyle w:val="Teksttreci2"/>
          <w:color w:val="000000"/>
        </w:rPr>
        <w:t xml:space="preserve">Otrzymałem list, który zaczyna się od zdania: „jestem z zawodu technikiem-odlewnikiem, ale z zamiłowania także humanistą**. Tych form gramatycznie męskich używa kobieta, mnie osobiście to nie razi. Jaką znaleźć żeńską formę odpowiadającą określeniu </w:t>
      </w:r>
      <w:r>
        <w:rPr>
          <w:rStyle w:val="Teksttreci2Kursywa"/>
          <w:color w:val="000000"/>
        </w:rPr>
        <w:t xml:space="preserve">technik-odlewnik? </w:t>
      </w:r>
      <w:r>
        <w:rPr>
          <w:rStyle w:val="Teksttreci2"/>
          <w:color w:val="000000"/>
        </w:rPr>
        <w:t>Istnienie form dających się rozumieć jako ogólne, neutralne nie zróż</w:t>
      </w:r>
      <w:r>
        <w:rPr>
          <w:rStyle w:val="Teksttreci2"/>
          <w:color w:val="000000"/>
        </w:rPr>
        <w:softHyphen/>
        <w:t>nicowane rodzajowo jest wygodne, o czym kiedyś mówiłem, wymienia</w:t>
      </w:r>
      <w:r>
        <w:rPr>
          <w:rStyle w:val="Teksttreci2"/>
          <w:color w:val="000000"/>
        </w:rPr>
        <w:softHyphen/>
        <w:t xml:space="preserve">jąc przykładowo bezrodzajowe formy zaimkowe </w:t>
      </w:r>
      <w:r>
        <w:rPr>
          <w:rStyle w:val="Teksttreci2Kursywa"/>
          <w:color w:val="000000"/>
        </w:rPr>
        <w:t>ja, ty.</w:t>
      </w:r>
      <w:r>
        <w:rPr>
          <w:rStyle w:val="Teksttreci2"/>
          <w:color w:val="000000"/>
        </w:rPr>
        <w:t xml:space="preserve"> Korespondentkę rażą niektóre nowo tworzone nazwy wykonawców zawodów, jak na przykład </w:t>
      </w:r>
      <w:r>
        <w:rPr>
          <w:rStyle w:val="Teksttreci2Kursywa"/>
          <w:color w:val="000000"/>
        </w:rPr>
        <w:t>piaskowacz odlewów, oczyszczacz odlewów, obcinacz układu wlewowego, wybijacz rdzeni.</w:t>
      </w:r>
      <w:r>
        <w:rPr>
          <w:rStyle w:val="Teksttreci2"/>
          <w:color w:val="000000"/>
        </w:rPr>
        <w:t xml:space="preserve"> To zagadnienie omawiałem o ile pamiętam na początku roku. Najżywszym dziś i nadającym się najbardziej do tworzenia osobowych nazw wykonawców jest fcrmant (przyrostek) </w:t>
      </w:r>
      <w:r>
        <w:rPr>
          <w:rStyle w:val="Teksttreci2Kursywa"/>
          <w:color w:val="000000"/>
        </w:rPr>
        <w:t xml:space="preserve">-acz, </w:t>
      </w:r>
      <w:r>
        <w:rPr>
          <w:rStyle w:val="Teksttreci2"/>
          <w:color w:val="000000"/>
        </w:rPr>
        <w:t>on też jest najczęściej w tym typie nazw stosowany. Terminom wymie</w:t>
      </w:r>
      <w:r>
        <w:rPr>
          <w:rStyle w:val="Teksttreci2"/>
          <w:color w:val="000000"/>
        </w:rPr>
        <w:softHyphen/>
        <w:t xml:space="preserve">nionym przez korespondentkę można by zarzucić to przede wszystkim, że nie są jedno wyrazowe: </w:t>
      </w:r>
      <w:r>
        <w:rPr>
          <w:rStyle w:val="Teksttreci2Kursywa"/>
          <w:color w:val="000000"/>
        </w:rPr>
        <w:t>obcinacz układu wlewowego</w:t>
      </w:r>
      <w:r>
        <w:rPr>
          <w:rStyle w:val="Teksttreci2"/>
          <w:color w:val="000000"/>
        </w:rPr>
        <w:t xml:space="preserve"> to długie okreś</w:t>
      </w:r>
      <w:r>
        <w:rPr>
          <w:rStyle w:val="Teksttreci2"/>
          <w:color w:val="000000"/>
        </w:rPr>
        <w:softHyphen/>
        <w:t>lenie opisowe, a nie termin. Jak zawsze, łatwiej krytykować niż wy</w:t>
      </w:r>
      <w:r>
        <w:rPr>
          <w:rStyle w:val="Teksttreci2"/>
          <w:color w:val="000000"/>
        </w:rPr>
        <w:softHyphen/>
        <w:t xml:space="preserve">myślić. Pod względem słowotwórczym formy </w:t>
      </w:r>
      <w:r>
        <w:rPr>
          <w:rStyle w:val="Teksttreci2Kursywa"/>
          <w:color w:val="000000"/>
        </w:rPr>
        <w:t>oczyszczacz, obcinacz, wy</w:t>
      </w:r>
      <w:r>
        <w:rPr>
          <w:rStyle w:val="Teksttreci2Kursywa"/>
          <w:color w:val="000000"/>
        </w:rPr>
        <w:softHyphen/>
        <w:t>bijacz</w:t>
      </w:r>
      <w:r>
        <w:rPr>
          <w:rStyle w:val="Teksttreci2"/>
          <w:color w:val="000000"/>
        </w:rPr>
        <w:t xml:space="preserve"> nie są niepoprawne; są one utworzone tak samo jak formy nikogo nie rażące: </w:t>
      </w:r>
      <w:r>
        <w:rPr>
          <w:rStyle w:val="Teksttreci2Kursywa"/>
          <w:color w:val="000000"/>
        </w:rPr>
        <w:t>badacz, wywoływacz, utrwalacz</w:t>
      </w:r>
      <w:r>
        <w:rPr>
          <w:rStyle w:val="Teksttreci2"/>
          <w:color w:val="000000"/>
        </w:rPr>
        <w:t xml:space="preserve"> (w fotografii), </w:t>
      </w:r>
      <w:r>
        <w:rPr>
          <w:rStyle w:val="Teksttreci2Kursywa"/>
          <w:color w:val="000000"/>
        </w:rPr>
        <w:t>posiadacz</w:t>
      </w:r>
      <w:r>
        <w:rPr>
          <w:rStyle w:val="Teksttreci2"/>
          <w:color w:val="000000"/>
        </w:rPr>
        <w:t xml:space="preserve"> (na przykład gruntów), </w:t>
      </w:r>
      <w:r>
        <w:rPr>
          <w:rStyle w:val="Teksttreci2Kursywa"/>
          <w:color w:val="000000"/>
        </w:rPr>
        <w:t>zamiatacz</w:t>
      </w:r>
      <w:r>
        <w:rPr>
          <w:rStyle w:val="Teksttreci2"/>
          <w:color w:val="000000"/>
        </w:rPr>
        <w:t xml:space="preserve"> (ulic), </w:t>
      </w:r>
      <w:r>
        <w:rPr>
          <w:rStyle w:val="Teksttreci2Kursywa"/>
          <w:color w:val="000000"/>
        </w:rPr>
        <w:t>poganiacz</w:t>
      </w:r>
      <w:r>
        <w:rPr>
          <w:rStyle w:val="Teksttreci2"/>
          <w:color w:val="000000"/>
        </w:rPr>
        <w:t xml:space="preserve"> (wołów). Trochę rażą w bezpośrednim odczuciu nazwy na </w:t>
      </w:r>
      <w:r>
        <w:rPr>
          <w:rStyle w:val="Teksttreci2Kursywa"/>
          <w:color w:val="000000"/>
        </w:rPr>
        <w:t>-acz</w:t>
      </w:r>
      <w:r>
        <w:rPr>
          <w:rStyle w:val="Teksttreci2"/>
          <w:color w:val="000000"/>
        </w:rPr>
        <w:t xml:space="preserve"> tworzone od czasowników na </w:t>
      </w:r>
      <w:r>
        <w:rPr>
          <w:rStyle w:val="Teksttreci2Kursywa"/>
          <w:color w:val="000000"/>
        </w:rPr>
        <w:t>-ować,</w:t>
      </w:r>
      <w:r>
        <w:rPr>
          <w:rStyle w:val="Teksttreci2"/>
          <w:color w:val="000000"/>
        </w:rPr>
        <w:t xml:space="preserve"> a więc takie jak wśród wymienionych </w:t>
      </w:r>
      <w:r>
        <w:rPr>
          <w:rStyle w:val="Teksttreci2Kursywa"/>
          <w:color w:val="000000"/>
        </w:rPr>
        <w:t>piaskowacz,</w:t>
      </w:r>
      <w:r>
        <w:rPr>
          <w:rStyle w:val="Teksttreci2"/>
          <w:color w:val="000000"/>
        </w:rPr>
        <w:t xml:space="preserve"> bo czasowni</w:t>
      </w:r>
      <w:r>
        <w:rPr>
          <w:rStyle w:val="Teksttreci2"/>
          <w:color w:val="000000"/>
        </w:rPr>
        <w:softHyphen/>
        <w:t xml:space="preserve">kom na </w:t>
      </w:r>
      <w:r>
        <w:rPr>
          <w:rStyle w:val="Teksttreci2Kursywa"/>
          <w:color w:val="000000"/>
        </w:rPr>
        <w:t>-ować</w:t>
      </w:r>
      <w:r>
        <w:rPr>
          <w:rStyle w:val="Teksttreci2"/>
          <w:color w:val="000000"/>
        </w:rPr>
        <w:t xml:space="preserve"> odpowiadają raczej nazwy wykonawców na </w:t>
      </w:r>
      <w:r>
        <w:rPr>
          <w:rStyle w:val="Teksttreci2Kursywa"/>
          <w:color w:val="000000"/>
        </w:rPr>
        <w:t>-ca</w:t>
      </w:r>
      <w:r>
        <w:rPr>
          <w:rStyle w:val="Teksttreci2"/>
          <w:color w:val="000000"/>
        </w:rPr>
        <w:t xml:space="preserve"> lub na </w:t>
      </w:r>
      <w:r>
        <w:rPr>
          <w:rStyle w:val="Teksttreci2Kursywa"/>
          <w:color w:val="000000"/>
        </w:rPr>
        <w:t>-nik,</w:t>
      </w:r>
      <w:r>
        <w:rPr>
          <w:rStyle w:val="Teksttreci2"/>
          <w:color w:val="000000"/>
        </w:rPr>
        <w:t xml:space="preserve"> jak na przykład </w:t>
      </w:r>
      <w:r>
        <w:rPr>
          <w:rStyle w:val="Teksttreci2Kursywa"/>
          <w:color w:val="000000"/>
        </w:rPr>
        <w:t>kierować-kierowca</w:t>
      </w:r>
      <w:r>
        <w:rPr>
          <w:rStyle w:val="Teksttreci2"/>
          <w:color w:val="000000"/>
        </w:rPr>
        <w:t xml:space="preserve"> lub </w:t>
      </w:r>
      <w:r>
        <w:rPr>
          <w:rStyle w:val="Teksttreci2Kursywa"/>
          <w:color w:val="000000"/>
        </w:rPr>
        <w:t>kierownik, pracować-pracownik, czarować-czarownik, datować-datownik</w:t>
      </w:r>
      <w:r>
        <w:rPr>
          <w:rStyle w:val="Teksttreci2"/>
          <w:color w:val="000000"/>
        </w:rPr>
        <w:t xml:space="preserve"> i inne. Zmiany zacho</w:t>
      </w:r>
      <w:r>
        <w:rPr>
          <w:rStyle w:val="Teksttreci2"/>
          <w:color w:val="000000"/>
        </w:rPr>
        <w:softHyphen/>
        <w:t>dzące w życiu stawiają język wobec coraz nowych zadań; żeby tym za</w:t>
      </w:r>
      <w:r>
        <w:rPr>
          <w:rStyle w:val="Teksttreci2"/>
          <w:color w:val="000000"/>
        </w:rPr>
        <w:softHyphen/>
        <w:t>daniom można było sprostać, konieczne jest wykonywanie rzeczowej, ku określonym celom zmierzającej pracy. Taka praca jest też wykony</w:t>
      </w:r>
      <w:r>
        <w:rPr>
          <w:rStyle w:val="Teksttreci2"/>
          <w:color w:val="000000"/>
        </w:rPr>
        <w:softHyphen/>
        <w:t>wana w rozmaitych instytucjach, od jej przemyślenia i należytej ko</w:t>
      </w:r>
      <w:r>
        <w:rPr>
          <w:rStyle w:val="Teksttreci2"/>
          <w:color w:val="000000"/>
        </w:rPr>
        <w:softHyphen/>
        <w:t xml:space="preserve">ordynacji zależą wyniki w tych czy innych dziedzinach tworzącej się nowej terminologii. Z niczym innym jak z pracą nie można wiązać nadziei w żadnych sprawach językowych. Wrażliwość </w:t>
      </w:r>
      <w:r>
        <w:rPr>
          <w:rStyle w:val="Teksttreci2"/>
          <w:color w:val="000000"/>
        </w:rPr>
        <w:lastRenderedPageBreak/>
        <w:t>na formy wysło</w:t>
      </w:r>
      <w:r>
        <w:rPr>
          <w:rStyle w:val="Teksttreci2"/>
          <w:color w:val="000000"/>
        </w:rPr>
        <w:softHyphen/>
        <w:t>wienia nie może się ograniczać do przeżywania przykrości czy też reago</w:t>
      </w:r>
      <w:r>
        <w:rPr>
          <w:rStyle w:val="Teksttreci2"/>
          <w:color w:val="000000"/>
        </w:rPr>
        <w:softHyphen/>
        <w:t>wania oburzeniem, gdy się napotka formę błędną: łatwiej błąd odczuć niż wytłumaczyć, na czym on polega, jakiej normy jest naruszeniem. A właśnie chodzi o to, żeby to zrozumieć i umieć w każdym szczegó</w:t>
      </w:r>
      <w:r>
        <w:rPr>
          <w:rStyle w:val="Teksttreci2"/>
          <w:color w:val="000000"/>
        </w:rPr>
        <w:softHyphen/>
        <w:t>łowym wypadku znaleźć zamiast formy złej formę lepszą.</w:t>
      </w:r>
    </w:p>
    <w:p w:rsidR="00061E0A" w:rsidRDefault="00061E0A">
      <w:pPr>
        <w:pStyle w:val="Teksttreci50"/>
        <w:shd w:val="clear" w:color="auto" w:fill="auto"/>
        <w:spacing w:after="61" w:line="260" w:lineRule="exact"/>
        <w:ind w:left="380" w:firstLine="0"/>
        <w:jc w:val="left"/>
      </w:pPr>
      <w:r>
        <w:rPr>
          <w:rStyle w:val="Teksttreci5"/>
          <w:i/>
          <w:iCs/>
          <w:color w:val="000000"/>
        </w:rPr>
        <w:t>Katia-Kati.</w:t>
      </w:r>
    </w:p>
    <w:p w:rsidR="00061E0A" w:rsidRDefault="00061E0A">
      <w:pPr>
        <w:pStyle w:val="Teksttreci21"/>
        <w:shd w:val="clear" w:color="auto" w:fill="auto"/>
        <w:spacing w:before="0" w:after="0" w:line="324" w:lineRule="exact"/>
        <w:ind w:left="380" w:right="520" w:firstLine="680"/>
      </w:pPr>
      <w:r>
        <w:rPr>
          <w:rStyle w:val="Teksttreci2"/>
          <w:color w:val="000000"/>
        </w:rPr>
        <w:t xml:space="preserve">W polskich przekładach tekstów rosyjskich często popełniane są błędy w pisowni form dopełniacza zdrobniałych imion rosyjskich typu </w:t>
      </w:r>
      <w:r>
        <w:rPr>
          <w:rStyle w:val="Teksttreci2Kursywa"/>
          <w:color w:val="000000"/>
        </w:rPr>
        <w:t>Katia, Waria, Pietia.</w:t>
      </w:r>
      <w:r>
        <w:rPr>
          <w:rStyle w:val="Teksttreci2"/>
          <w:color w:val="000000"/>
        </w:rPr>
        <w:t xml:space="preserve"> Widuje się mianowicie pisownię </w:t>
      </w:r>
      <w:r>
        <w:rPr>
          <w:rStyle w:val="Teksttreci2Kursywa"/>
          <w:color w:val="000000"/>
        </w:rPr>
        <w:t xml:space="preserve">Katii, Warii, Pietii </w:t>
      </w:r>
      <w:r>
        <w:rPr>
          <w:rStyle w:val="Teksttreci2"/>
          <w:color w:val="000000"/>
        </w:rPr>
        <w:t xml:space="preserve">z dwoma i na końcu. Jest to oczywiście nieporozumienie płynące ze złej interpretacji połączeń literowych </w:t>
      </w:r>
      <w:r>
        <w:rPr>
          <w:rStyle w:val="Teksttreci2Kursywa"/>
          <w:color w:val="000000"/>
        </w:rPr>
        <w:t>tia, ria</w:t>
      </w:r>
      <w:r>
        <w:rPr>
          <w:rStyle w:val="Teksttreci2"/>
          <w:color w:val="000000"/>
        </w:rPr>
        <w:t xml:space="preserve"> w formie mianownika wymie</w:t>
      </w:r>
      <w:r>
        <w:rPr>
          <w:rStyle w:val="Teksttreci2"/>
          <w:color w:val="000000"/>
        </w:rPr>
        <w:softHyphen/>
        <w:t xml:space="preserve">nionych imion. W naszej pisowni połączenie liter </w:t>
      </w:r>
      <w:r>
        <w:rPr>
          <w:rStyle w:val="Teksttreci2Kursywa"/>
          <w:color w:val="000000"/>
        </w:rPr>
        <w:t>ri</w:t>
      </w:r>
      <w:r>
        <w:rPr>
          <w:rStyle w:val="Teksttreci2"/>
          <w:color w:val="000000"/>
        </w:rPr>
        <w:t xml:space="preserve"> przed spółgłoską jest wymawiane jako </w:t>
      </w:r>
      <w:r>
        <w:rPr>
          <w:rStyle w:val="Teksttreci2Kursywa"/>
          <w:color w:val="000000"/>
        </w:rPr>
        <w:t>ri</w:t>
      </w:r>
      <w:r>
        <w:rPr>
          <w:rStyle w:val="Teksttreci2"/>
          <w:color w:val="000000"/>
        </w:rPr>
        <w:t xml:space="preserve"> — z miękkim </w:t>
      </w:r>
      <w:r>
        <w:rPr>
          <w:rStyle w:val="Teksttreci2Kursywa"/>
          <w:color w:val="000000"/>
        </w:rPr>
        <w:t>r</w:t>
      </w:r>
      <w:r>
        <w:rPr>
          <w:rStyle w:val="Teksttreci2"/>
          <w:color w:val="000000"/>
        </w:rPr>
        <w:t xml:space="preserve"> i samogłoską i, bez joty między nimi, na przykład w wyrazach — obcych bo w swojskich, takich połą</w:t>
      </w:r>
      <w:r>
        <w:rPr>
          <w:rStyle w:val="Teksttreci2"/>
          <w:color w:val="000000"/>
        </w:rPr>
        <w:softHyphen/>
        <w:t xml:space="preserve">czeń nie ma </w:t>
      </w:r>
      <w:r>
        <w:rPr>
          <w:rStyle w:val="Teksttreci2Kursywa"/>
          <w:color w:val="000000"/>
        </w:rPr>
        <w:t xml:space="preserve">ring, riposta, </w:t>
      </w:r>
      <w:r>
        <w:rPr>
          <w:rStyle w:val="Teksttreci2Kursywa"/>
          <w:color w:val="000000"/>
          <w:lang w:val="cs-CZ" w:eastAsia="cs-CZ"/>
        </w:rPr>
        <w:t>rigorosum</w:t>
      </w:r>
      <w:r>
        <w:rPr>
          <w:rStyle w:val="Teksttreci2Kursywa"/>
          <w:color w:val="000000"/>
        </w:rPr>
        <w:t>, riksza.</w:t>
      </w:r>
      <w:r>
        <w:rPr>
          <w:rStyle w:val="Teksttreci2"/>
          <w:color w:val="000000"/>
        </w:rPr>
        <w:t xml:space="preserve"> Przed samogłoską natomiast literze i po r odpowiada w wymowie jota, mówimy </w:t>
      </w:r>
      <w:r>
        <w:rPr>
          <w:rStyle w:val="Teksttreci2Kursywa"/>
          <w:color w:val="000000"/>
        </w:rPr>
        <w:t>historja</w:t>
      </w:r>
      <w:r>
        <w:rPr>
          <w:rStyle w:val="Teksttreci2"/>
          <w:color w:val="000000"/>
        </w:rPr>
        <w:t xml:space="preserve">, </w:t>
      </w:r>
      <w:r>
        <w:rPr>
          <w:rStyle w:val="Teksttreci2Kursywa"/>
          <w:color w:val="000000"/>
        </w:rPr>
        <w:t xml:space="preserve">alegorja. </w:t>
      </w:r>
      <w:r>
        <w:rPr>
          <w:rStyle w:val="Teksttreci2"/>
          <w:color w:val="000000"/>
        </w:rPr>
        <w:t xml:space="preserve">W języku rosyjskim możliwa jest wymowa miękkiego r bez joty (przed a) obok wymowy </w:t>
      </w:r>
      <w:r>
        <w:rPr>
          <w:rStyle w:val="Teksttreci2Kursywa"/>
          <w:color w:val="000000"/>
        </w:rPr>
        <w:t>ri-ja.</w:t>
      </w:r>
    </w:p>
    <w:p w:rsidR="00061E0A" w:rsidRDefault="00061E0A">
      <w:pPr>
        <w:pStyle w:val="Teksttreci21"/>
        <w:shd w:val="clear" w:color="auto" w:fill="auto"/>
        <w:spacing w:before="0" w:after="231" w:line="324" w:lineRule="exact"/>
        <w:ind w:left="380" w:right="520" w:firstLine="680"/>
      </w:pPr>
      <w:r>
        <w:rPr>
          <w:rStyle w:val="Teksttreci2"/>
          <w:color w:val="000000"/>
        </w:rPr>
        <w:t xml:space="preserve">Tej różnicy wymowy odpowiada różnica pisowni: w zdrobniałym imieniu Waria po </w:t>
      </w:r>
      <w:r>
        <w:rPr>
          <w:rStyle w:val="Teksttreci2Kursywa"/>
          <w:color w:val="000000"/>
        </w:rPr>
        <w:t>r</w:t>
      </w:r>
      <w:r>
        <w:rPr>
          <w:rStyle w:val="Teksttreci2"/>
          <w:color w:val="000000"/>
        </w:rPr>
        <w:t xml:space="preserve"> następuje rosyjska litera </w:t>
      </w:r>
      <w:r>
        <w:rPr>
          <w:rStyle w:val="Teksttreci2"/>
          <w:color w:val="000000"/>
          <w:lang w:val="ru-RU" w:eastAsia="ru-RU"/>
        </w:rPr>
        <w:t xml:space="preserve">я, </w:t>
      </w:r>
      <w:r>
        <w:rPr>
          <w:rStyle w:val="Teksttreci2"/>
          <w:color w:val="000000"/>
        </w:rPr>
        <w:t>która oznacza, że poprze</w:t>
      </w:r>
      <w:r>
        <w:rPr>
          <w:rStyle w:val="Teksttreci2"/>
          <w:color w:val="000000"/>
        </w:rPr>
        <w:softHyphen/>
        <w:t xml:space="preserve">dzające </w:t>
      </w:r>
      <w:r>
        <w:rPr>
          <w:rStyle w:val="Teksttreci2Kursywa"/>
          <w:color w:val="000000"/>
        </w:rPr>
        <w:t>r</w:t>
      </w:r>
      <w:r>
        <w:rPr>
          <w:rStyle w:val="Teksttreci2"/>
          <w:color w:val="000000"/>
        </w:rPr>
        <w:t xml:space="preserve"> jest miękkie, samogłoska zaś ma brzmienie </w:t>
      </w:r>
      <w:r>
        <w:rPr>
          <w:rStyle w:val="Teksttreci2Kursywa"/>
          <w:color w:val="000000"/>
        </w:rPr>
        <w:t>a.</w:t>
      </w:r>
      <w:r>
        <w:rPr>
          <w:rStyle w:val="Teksttreci2"/>
          <w:color w:val="000000"/>
        </w:rPr>
        <w:t xml:space="preserve"> W wyrazie ro</w:t>
      </w:r>
      <w:r>
        <w:rPr>
          <w:rStyle w:val="Teksttreci2"/>
          <w:color w:val="000000"/>
        </w:rPr>
        <w:softHyphen/>
        <w:t xml:space="preserve">syjskim </w:t>
      </w:r>
      <w:r>
        <w:rPr>
          <w:rStyle w:val="Teksttreci2Kursywa"/>
          <w:color w:val="000000"/>
          <w:lang w:val="ru-RU" w:eastAsia="ru-RU"/>
        </w:rPr>
        <w:t>история</w:t>
      </w:r>
      <w:r>
        <w:rPr>
          <w:rStyle w:val="Teksttreci2"/>
          <w:color w:val="000000"/>
          <w:lang w:val="ru-RU" w:eastAsia="ru-RU"/>
        </w:rPr>
        <w:t xml:space="preserve"> </w:t>
      </w:r>
      <w:r>
        <w:rPr>
          <w:rStyle w:val="Teksttreci2"/>
          <w:color w:val="000000"/>
        </w:rPr>
        <w:t xml:space="preserve">między literą r a końcowym </w:t>
      </w:r>
      <w:r>
        <w:rPr>
          <w:rStyle w:val="Teksttreci2"/>
          <w:color w:val="000000"/>
          <w:lang w:val="ru-RU" w:eastAsia="ru-RU"/>
        </w:rPr>
        <w:t xml:space="preserve">я </w:t>
      </w:r>
      <w:r>
        <w:rPr>
          <w:rStyle w:val="Teksttreci2"/>
          <w:color w:val="000000"/>
        </w:rPr>
        <w:t xml:space="preserve">jest litera </w:t>
      </w:r>
      <w:r>
        <w:rPr>
          <w:rStyle w:val="Teksttreci2Kursywa"/>
          <w:color w:val="000000"/>
        </w:rPr>
        <w:t>i,</w:t>
      </w:r>
      <w:r>
        <w:rPr>
          <w:rStyle w:val="Teksttreci2"/>
          <w:color w:val="000000"/>
        </w:rPr>
        <w:t xml:space="preserve"> cały zaś wyraz ma cztery sylaby, a nie trzy, jak nasza </w:t>
      </w:r>
      <w:r>
        <w:rPr>
          <w:rStyle w:val="Teksttreci2Kursywa"/>
          <w:color w:val="000000"/>
        </w:rPr>
        <w:t>historia.</w:t>
      </w:r>
      <w:r>
        <w:rPr>
          <w:rStyle w:val="Teksttreci2"/>
          <w:color w:val="000000"/>
        </w:rPr>
        <w:t xml:space="preserve"> Dopełniacz ro</w:t>
      </w:r>
      <w:r>
        <w:rPr>
          <w:rStyle w:val="Teksttreci2"/>
          <w:color w:val="000000"/>
        </w:rPr>
        <w:softHyphen/>
        <w:t xml:space="preserve">syjskich form na </w:t>
      </w:r>
      <w:r>
        <w:rPr>
          <w:rStyle w:val="Teksttreci2Kursywa"/>
          <w:color w:val="000000"/>
        </w:rPr>
        <w:t>ri-ja</w:t>
      </w:r>
      <w:r>
        <w:rPr>
          <w:rStyle w:val="Teksttreci2"/>
          <w:color w:val="000000"/>
        </w:rPr>
        <w:t xml:space="preserve"> (typu </w:t>
      </w:r>
      <w:r>
        <w:rPr>
          <w:rStyle w:val="Teksttreci2Kursywa"/>
          <w:color w:val="000000"/>
        </w:rPr>
        <w:t>istorija) istorii</w:t>
      </w:r>
      <w:r>
        <w:rPr>
          <w:rStyle w:val="Teksttreci2"/>
          <w:color w:val="000000"/>
        </w:rPr>
        <w:t xml:space="preserve"> będzie miał w naszej pisowni końcówkę </w:t>
      </w:r>
      <w:r>
        <w:rPr>
          <w:rStyle w:val="Teksttreci2"/>
          <w:color w:val="000000"/>
          <w:lang w:val="ru-RU" w:eastAsia="ru-RU"/>
        </w:rPr>
        <w:t>-</w:t>
      </w:r>
      <w:r>
        <w:rPr>
          <w:rStyle w:val="Teksttreci2"/>
          <w:color w:val="000000"/>
        </w:rPr>
        <w:t>rii</w:t>
      </w:r>
      <w:r>
        <w:rPr>
          <w:rStyle w:val="Teksttreci2"/>
          <w:color w:val="000000"/>
          <w:lang w:val="ru-RU" w:eastAsia="ru-RU"/>
        </w:rPr>
        <w:t xml:space="preserve">: </w:t>
      </w:r>
      <w:r>
        <w:rPr>
          <w:rStyle w:val="Teksttreci2Kursywa"/>
          <w:color w:val="000000"/>
        </w:rPr>
        <w:t>istorii,</w:t>
      </w:r>
      <w:r>
        <w:rPr>
          <w:rStyle w:val="Teksttreci2"/>
          <w:color w:val="000000"/>
        </w:rPr>
        <w:t xml:space="preserve"> dopełniacz zaś form na </w:t>
      </w:r>
      <w:r>
        <w:rPr>
          <w:rStyle w:val="Teksttreci2Kursywa"/>
          <w:color w:val="000000"/>
        </w:rPr>
        <w:t>ria</w:t>
      </w:r>
      <w:r>
        <w:rPr>
          <w:rStyle w:val="Teksttreci2"/>
          <w:color w:val="000000"/>
        </w:rPr>
        <w:t xml:space="preserve"> (typu </w:t>
      </w:r>
      <w:r>
        <w:rPr>
          <w:rStyle w:val="Teksttreci2Kursywa"/>
          <w:color w:val="000000"/>
        </w:rPr>
        <w:t xml:space="preserve">Waria, Wari) </w:t>
      </w:r>
      <w:r>
        <w:rPr>
          <w:rStyle w:val="Teksttreci2"/>
          <w:color w:val="000000"/>
        </w:rPr>
        <w:t xml:space="preserve">może w naszej transkrypcji otrzymać tylko końcówkę </w:t>
      </w:r>
      <w:r>
        <w:rPr>
          <w:rStyle w:val="Teksttreci2Kursywa"/>
          <w:color w:val="000000"/>
        </w:rPr>
        <w:t>-i,</w:t>
      </w:r>
      <w:r>
        <w:rPr>
          <w:rStyle w:val="Teksttreci2"/>
          <w:color w:val="000000"/>
        </w:rPr>
        <w:t xml:space="preserve"> a nie </w:t>
      </w:r>
      <w:r>
        <w:rPr>
          <w:rStyle w:val="Teksttreci2"/>
          <w:color w:val="000000"/>
          <w:lang w:val="ru-RU" w:eastAsia="ru-RU"/>
        </w:rPr>
        <w:t xml:space="preserve">-гг, </w:t>
      </w:r>
      <w:r>
        <w:rPr>
          <w:rStyle w:val="Teksttreci2"/>
          <w:color w:val="000000"/>
        </w:rPr>
        <w:t xml:space="preserve">a więc </w:t>
      </w:r>
      <w:r>
        <w:rPr>
          <w:rStyle w:val="Teksttreci2Kursywa"/>
          <w:color w:val="000000"/>
        </w:rPr>
        <w:t>Wari</w:t>
      </w:r>
      <w:r>
        <w:rPr>
          <w:rStyle w:val="Teksttreci2"/>
          <w:color w:val="000000"/>
        </w:rPr>
        <w:t xml:space="preserve">, a nie </w:t>
      </w:r>
      <w:r>
        <w:rPr>
          <w:rStyle w:val="Teksttreci2Kursywa"/>
          <w:color w:val="000000"/>
        </w:rPr>
        <w:t>Warii.</w:t>
      </w:r>
      <w:r>
        <w:rPr>
          <w:rStyle w:val="Teksttreci2"/>
          <w:color w:val="000000"/>
        </w:rPr>
        <w:t xml:space="preserve"> To samo dotyczy form </w:t>
      </w:r>
      <w:r>
        <w:rPr>
          <w:rStyle w:val="Teksttreci2Kursywa"/>
          <w:color w:val="000000"/>
        </w:rPr>
        <w:t>Katia</w:t>
      </w:r>
      <w:r>
        <w:rPr>
          <w:rStyle w:val="Teksttreci2"/>
          <w:color w:val="000000"/>
        </w:rPr>
        <w:t xml:space="preserve">, dopełniacz </w:t>
      </w:r>
      <w:r>
        <w:rPr>
          <w:rStyle w:val="Teksttreci2Kursywa"/>
          <w:color w:val="000000"/>
          <w:lang w:val="cs-CZ" w:eastAsia="cs-CZ"/>
        </w:rPr>
        <w:t>Kati</w:t>
      </w:r>
      <w:r>
        <w:rPr>
          <w:rStyle w:val="Teksttreci2Kursywa"/>
          <w:color w:val="000000"/>
        </w:rPr>
        <w:t>,</w:t>
      </w:r>
      <w:r>
        <w:rPr>
          <w:rStyle w:val="Teksttreci2"/>
          <w:color w:val="000000"/>
        </w:rPr>
        <w:t xml:space="preserve"> a nie </w:t>
      </w:r>
      <w:r>
        <w:rPr>
          <w:rStyle w:val="Teksttreci2Kursywa"/>
          <w:color w:val="000000"/>
        </w:rPr>
        <w:t>Katii, Pietia</w:t>
      </w:r>
      <w:r>
        <w:rPr>
          <w:rStyle w:val="Teksttreci2"/>
          <w:color w:val="000000"/>
        </w:rPr>
        <w:t xml:space="preserve"> dopełniacz </w:t>
      </w:r>
      <w:r>
        <w:rPr>
          <w:rStyle w:val="Teksttreci2Kursywa"/>
          <w:color w:val="000000"/>
        </w:rPr>
        <w:t>Pieti,</w:t>
      </w:r>
      <w:r>
        <w:rPr>
          <w:rStyle w:val="Teksttreci2"/>
          <w:color w:val="000000"/>
        </w:rPr>
        <w:t xml:space="preserve"> a nie </w:t>
      </w:r>
      <w:r>
        <w:rPr>
          <w:rStyle w:val="Teksttreci2Kursywa"/>
          <w:color w:val="000000"/>
        </w:rPr>
        <w:t>Pietii.</w:t>
      </w:r>
      <w:r>
        <w:rPr>
          <w:rStyle w:val="Teksttreci2"/>
          <w:color w:val="000000"/>
        </w:rPr>
        <w:t xml:space="preserve"> Pisałem o tej kwestii w czwartej serii ,,Rozmów o języku“.</w:t>
      </w:r>
    </w:p>
    <w:p w:rsidR="00061E0A" w:rsidRDefault="00061E0A">
      <w:pPr>
        <w:pStyle w:val="Teksttreci50"/>
        <w:shd w:val="clear" w:color="auto" w:fill="auto"/>
        <w:spacing w:after="55" w:line="260" w:lineRule="exact"/>
        <w:ind w:left="380" w:firstLine="0"/>
        <w:jc w:val="left"/>
      </w:pPr>
      <w:r>
        <w:rPr>
          <w:rStyle w:val="Teksttreci5"/>
          <w:i/>
          <w:iCs/>
          <w:color w:val="000000"/>
        </w:rPr>
        <w:t>,,Dzisiaj, tutaj".</w:t>
      </w:r>
    </w:p>
    <w:p w:rsidR="00061E0A" w:rsidRDefault="00061E0A">
      <w:pPr>
        <w:pStyle w:val="Teksttreci21"/>
        <w:shd w:val="clear" w:color="auto" w:fill="auto"/>
        <w:spacing w:before="0" w:after="0" w:line="324" w:lineRule="exact"/>
        <w:ind w:left="380" w:right="520" w:firstLine="680"/>
        <w:sectPr w:rsidR="00061E0A">
          <w:type w:val="continuous"/>
          <w:pgSz w:w="11900" w:h="16840"/>
          <w:pgMar w:top="1724" w:right="1195" w:bottom="1415" w:left="979" w:header="0" w:footer="3" w:gutter="0"/>
          <w:cols w:space="708"/>
          <w:noEndnote/>
          <w:docGrid w:linePitch="360"/>
        </w:sectPr>
      </w:pPr>
      <w:r>
        <w:rPr>
          <w:rStyle w:val="Teksttreci2"/>
          <w:color w:val="000000"/>
        </w:rPr>
        <w:t>Korespondent z Poznania zwraca uwagę, że osoby występujące w programach Telewizji, szczególnie w programach nadawanych z War</w:t>
      </w:r>
      <w:r>
        <w:rPr>
          <w:rStyle w:val="Teksttreci2"/>
          <w:color w:val="000000"/>
        </w:rPr>
        <w:softHyphen/>
        <w:t xml:space="preserve">szawy, zamiast </w:t>
      </w:r>
      <w:r>
        <w:rPr>
          <w:rStyle w:val="Teksttreci2Kursywa"/>
          <w:color w:val="000000"/>
        </w:rPr>
        <w:t>tutaj, dzisiaj</w:t>
      </w:r>
      <w:r>
        <w:rPr>
          <w:rStyle w:val="Teksttreci2"/>
          <w:color w:val="000000"/>
        </w:rPr>
        <w:t xml:space="preserve"> mówią </w:t>
      </w:r>
      <w:r>
        <w:rPr>
          <w:rStyle w:val="Teksttreci2Kursywa"/>
          <w:color w:val="000000"/>
          <w:lang w:val="cs-CZ" w:eastAsia="cs-CZ"/>
        </w:rPr>
        <w:t xml:space="preserve">tutej, </w:t>
      </w:r>
      <w:r>
        <w:rPr>
          <w:rStyle w:val="Teksttreci2Kursywa"/>
          <w:color w:val="000000"/>
        </w:rPr>
        <w:t>dzisiej,</w:t>
      </w:r>
      <w:r>
        <w:rPr>
          <w:rStyle w:val="Teksttreci2"/>
          <w:color w:val="000000"/>
        </w:rPr>
        <w:t xml:space="preserve"> co korespondenta razi. Taka wymowa, potraktowana jest jako rażąca również w , Słowniku poprawnej polszczyzny“ Szobera, którego całe życie było związane z Warszawą i który potępiając tę wymowę nie popadał w konflikt, ze swoją warszawskością, bo nie jest to wymowa charakterystyczna dla Warszawy, choć dziś można ją i w Warszawie posłyszeć. Ciekawe byłoby zbadanie, jaki procent dzisiejszej ludności Warszawy stanowią jej stali przedwojenni mieszkańcy. Rzuciłoby to światło na pewne fakty języ</w:t>
      </w:r>
      <w:r>
        <w:rPr>
          <w:rStyle w:val="Teksttreci2"/>
          <w:color w:val="000000"/>
        </w:rPr>
        <w:softHyphen/>
        <w:t xml:space="preserve">kowe. Co do wymowy </w:t>
      </w:r>
      <w:r>
        <w:rPr>
          <w:rStyle w:val="Teksttreci2Kursywa"/>
          <w:color w:val="000000"/>
        </w:rPr>
        <w:t xml:space="preserve">dzisiej, </w:t>
      </w:r>
      <w:r>
        <w:rPr>
          <w:rStyle w:val="Teksttreci2Kursywa"/>
          <w:color w:val="000000"/>
          <w:lang w:val="cs-CZ" w:eastAsia="cs-CZ"/>
        </w:rPr>
        <w:t>tutej</w:t>
      </w:r>
      <w:r>
        <w:rPr>
          <w:rStyle w:val="Teksttreci2"/>
          <w:color w:val="000000"/>
          <w:lang w:val="cs-CZ" w:eastAsia="cs-CZ"/>
        </w:rPr>
        <w:t xml:space="preserve"> </w:t>
      </w:r>
      <w:r>
        <w:rPr>
          <w:rStyle w:val="Teksttreci2"/>
          <w:color w:val="000000"/>
        </w:rPr>
        <w:t xml:space="preserve">to tłumaczą się one jako następstwo oddziaływania końcowego miękkiego </w:t>
      </w:r>
      <w:r>
        <w:rPr>
          <w:rStyle w:val="Teksttreci2Kursywa"/>
          <w:color w:val="000000"/>
        </w:rPr>
        <w:t>j</w:t>
      </w:r>
      <w:r>
        <w:rPr>
          <w:rStyle w:val="Teksttreci2"/>
          <w:color w:val="000000"/>
        </w:rPr>
        <w:t xml:space="preserve"> na samogłoskę </w:t>
      </w:r>
      <w:r>
        <w:rPr>
          <w:rStyle w:val="Teksttreci2Kursywa"/>
          <w:color w:val="000000"/>
        </w:rPr>
        <w:t>a,</w:t>
      </w:r>
      <w:r>
        <w:rPr>
          <w:rStyle w:val="Teksttreci2"/>
          <w:color w:val="000000"/>
        </w:rPr>
        <w:t xml:space="preserve"> której artyku</w:t>
      </w:r>
      <w:r>
        <w:rPr>
          <w:rStyle w:val="Teksttreci2"/>
          <w:color w:val="000000"/>
        </w:rPr>
        <w:softHyphen/>
        <w:t xml:space="preserve">lacja ulega przesunięciu ku przodowi. W wyrazie </w:t>
      </w:r>
      <w:r>
        <w:rPr>
          <w:rStyle w:val="Teksttreci2Kursywa"/>
          <w:color w:val="000000"/>
        </w:rPr>
        <w:t>dzisiaj</w:t>
      </w:r>
      <w:r>
        <w:rPr>
          <w:rStyle w:val="Teksttreci2"/>
          <w:color w:val="000000"/>
        </w:rPr>
        <w:t xml:space="preserve"> uprzedzające oddziaływanie miękkiej spółgłoski na samogłoskę </w:t>
      </w:r>
      <w:r>
        <w:rPr>
          <w:rStyle w:val="Teksttreci2Kursywa"/>
          <w:color w:val="000000"/>
        </w:rPr>
        <w:t>a</w:t>
      </w:r>
      <w:r>
        <w:rPr>
          <w:rStyle w:val="Teksttreci2"/>
          <w:color w:val="000000"/>
        </w:rPr>
        <w:t xml:space="preserve"> jest nawet dwu</w:t>
      </w:r>
      <w:r>
        <w:rPr>
          <w:rStyle w:val="Teksttreci2"/>
          <w:color w:val="000000"/>
        </w:rPr>
        <w:softHyphen/>
        <w:t xml:space="preserve">stronne. Może również wchodzić w grę wpływ form </w:t>
      </w:r>
      <w:r>
        <w:rPr>
          <w:rStyle w:val="Teksttreci2Kursywa"/>
          <w:color w:val="000000"/>
        </w:rPr>
        <w:t>dzisiejszy, tutejszy.</w:t>
      </w:r>
    </w:p>
    <w:p w:rsidR="00061E0A" w:rsidRDefault="00061E0A">
      <w:pPr>
        <w:pStyle w:val="Teksttreci21"/>
        <w:shd w:val="clear" w:color="auto" w:fill="auto"/>
        <w:spacing w:before="0" w:after="0" w:line="294" w:lineRule="exact"/>
        <w:ind w:left="240" w:right="1400" w:firstLine="600"/>
      </w:pPr>
      <w:r>
        <w:rPr>
          <w:rStyle w:val="Teksttreci2"/>
          <w:color w:val="000000"/>
        </w:rPr>
        <w:lastRenderedPageBreak/>
        <w:t xml:space="preserve">W Krakowie oprócz </w:t>
      </w:r>
      <w:r>
        <w:rPr>
          <w:rStyle w:val="Teksttreci2Kursywa"/>
          <w:color w:val="000000"/>
          <w:lang w:val="cs-CZ" w:eastAsia="cs-CZ"/>
        </w:rPr>
        <w:t>tutej</w:t>
      </w:r>
      <w:r>
        <w:rPr>
          <w:rStyle w:val="Teksttreci2"/>
          <w:color w:val="000000"/>
          <w:lang w:val="cs-CZ" w:eastAsia="cs-CZ"/>
        </w:rPr>
        <w:t xml:space="preserve"> </w:t>
      </w:r>
      <w:r>
        <w:rPr>
          <w:rStyle w:val="Teksttreci2"/>
          <w:color w:val="000000"/>
        </w:rPr>
        <w:t xml:space="preserve">i </w:t>
      </w:r>
      <w:r>
        <w:rPr>
          <w:rStyle w:val="Teksttreci2Kursywa"/>
          <w:color w:val="000000"/>
        </w:rPr>
        <w:t>dzisiej</w:t>
      </w:r>
      <w:r>
        <w:rPr>
          <w:rStyle w:val="Teksttreci2"/>
          <w:color w:val="000000"/>
        </w:rPr>
        <w:t xml:space="preserve"> można posłyszeć i </w:t>
      </w:r>
      <w:r>
        <w:rPr>
          <w:rStyle w:val="Teksttreci2Kursywa"/>
          <w:color w:val="000000"/>
        </w:rPr>
        <w:t>dej mi</w:t>
      </w:r>
      <w:r>
        <w:rPr>
          <w:rStyle w:val="Teksttreci2"/>
          <w:color w:val="000000"/>
        </w:rPr>
        <w:t xml:space="preserve"> „daj mi“ czego w Warszawie się nie słyszy. Do norm obowiązujących w wy</w:t>
      </w:r>
      <w:r>
        <w:rPr>
          <w:rStyle w:val="Teksttreci2"/>
          <w:color w:val="000000"/>
        </w:rPr>
        <w:softHyphen/>
        <w:t xml:space="preserve">mowie starannej należy zaliczyć wymowę </w:t>
      </w:r>
      <w:r>
        <w:rPr>
          <w:rStyle w:val="Teksttreci2Kursywa"/>
          <w:color w:val="000000"/>
        </w:rPr>
        <w:t>a,</w:t>
      </w:r>
      <w:r>
        <w:rPr>
          <w:rStyle w:val="Teksttreci2"/>
          <w:color w:val="000000"/>
        </w:rPr>
        <w:t xml:space="preserve"> a nie </w:t>
      </w:r>
      <w:r>
        <w:rPr>
          <w:rStyle w:val="Teksttreci2Kursywa"/>
          <w:color w:val="000000"/>
        </w:rPr>
        <w:t>e</w:t>
      </w:r>
      <w:r>
        <w:rPr>
          <w:rStyle w:val="Teksttreci2"/>
          <w:color w:val="000000"/>
        </w:rPr>
        <w:t xml:space="preserve"> w omówionych wy</w:t>
      </w:r>
      <w:r>
        <w:rPr>
          <w:rStyle w:val="Teksttreci2"/>
          <w:color w:val="000000"/>
        </w:rPr>
        <w:softHyphen/>
        <w:t>razach.</w:t>
      </w:r>
    </w:p>
    <w:p w:rsidR="00061E0A" w:rsidRDefault="00061E0A">
      <w:pPr>
        <w:pStyle w:val="Teksttreci50"/>
        <w:shd w:val="clear" w:color="auto" w:fill="auto"/>
        <w:spacing w:after="0" w:line="288" w:lineRule="exact"/>
        <w:ind w:left="240" w:firstLine="0"/>
        <w:jc w:val="left"/>
      </w:pPr>
      <w:r>
        <w:rPr>
          <w:rStyle w:val="Teksttreci5"/>
          <w:i/>
          <w:iCs/>
          <w:color w:val="000000"/>
        </w:rPr>
        <w:t>Arbuz-kawon.</w:t>
      </w:r>
    </w:p>
    <w:p w:rsidR="00061E0A" w:rsidRDefault="00061E0A">
      <w:pPr>
        <w:pStyle w:val="Teksttreci21"/>
        <w:shd w:val="clear" w:color="auto" w:fill="auto"/>
        <w:spacing w:before="0" w:after="0" w:line="288" w:lineRule="exact"/>
        <w:ind w:left="240" w:right="1400" w:firstLine="600"/>
      </w:pPr>
      <w:r>
        <w:rPr>
          <w:rStyle w:val="Teksttreci2"/>
          <w:color w:val="000000"/>
        </w:rPr>
        <w:t xml:space="preserve">Korespondent sądzi, że </w:t>
      </w:r>
      <w:r>
        <w:rPr>
          <w:rStyle w:val="Teksttreci2Kursywa"/>
          <w:color w:val="000000"/>
        </w:rPr>
        <w:t>kawon</w:t>
      </w:r>
      <w:r>
        <w:rPr>
          <w:rStyle w:val="Teksttreci2"/>
          <w:color w:val="000000"/>
        </w:rPr>
        <w:t xml:space="preserve"> jest pochodzenia słowiańskiego, </w:t>
      </w:r>
      <w:r>
        <w:rPr>
          <w:rStyle w:val="Teksttreci2Kursywa"/>
          <w:color w:val="000000"/>
        </w:rPr>
        <w:t>arbuz</w:t>
      </w:r>
      <w:r>
        <w:rPr>
          <w:rStyle w:val="Teksttreci2"/>
          <w:color w:val="000000"/>
        </w:rPr>
        <w:t xml:space="preserve"> natomiast, przejęty z języka rosyjskiego, jest prawdopodobnie wyrazem tureckim lub mongolskim. Pod względem niesłowiańskości pochodzenia oba wyrazy są sobie równe i jeden, i drugi należą do daw</w:t>
      </w:r>
      <w:r>
        <w:rPr>
          <w:rStyle w:val="Teksttreci2"/>
          <w:color w:val="000000"/>
        </w:rPr>
        <w:softHyphen/>
        <w:t xml:space="preserve">nych pożyczek tureckich w językach słowiańskich. W słownikach języka polskiego rejestrowane są obydwa. Linde cytuje zarówno </w:t>
      </w:r>
      <w:r>
        <w:rPr>
          <w:rStyle w:val="Teksttreci2Kursywa"/>
          <w:color w:val="000000"/>
        </w:rPr>
        <w:t>arbuz</w:t>
      </w:r>
      <w:r>
        <w:rPr>
          <w:rStyle w:val="Teksttreci2"/>
          <w:color w:val="000000"/>
        </w:rPr>
        <w:t xml:space="preserve"> jak </w:t>
      </w:r>
      <w:r>
        <w:rPr>
          <w:rStyle w:val="Teksttreci2Kursywa"/>
          <w:color w:val="000000"/>
        </w:rPr>
        <w:t>kawon</w:t>
      </w:r>
      <w:r>
        <w:rPr>
          <w:rStyle w:val="Teksttreci2"/>
          <w:color w:val="000000"/>
        </w:rPr>
        <w:t xml:space="preserve"> z dzieła Jundziłła „Opisanie roślin“ wydanego w roku 1791, autor tego dzieła pisze: „arbuz, </w:t>
      </w:r>
      <w:r>
        <w:rPr>
          <w:rStyle w:val="Teksttreci2Kursywa"/>
          <w:color w:val="000000"/>
        </w:rPr>
        <w:t>cucurbita citrullus</w:t>
      </w:r>
      <w:r>
        <w:rPr>
          <w:rStyle w:val="Teksttreci2"/>
          <w:color w:val="000000"/>
        </w:rPr>
        <w:t xml:space="preserve"> Linn, utrzymuje się w kosztowniejszych ogrodach pospolite pod imieniem kawonu“. Jak wi</w:t>
      </w:r>
      <w:r>
        <w:rPr>
          <w:rStyle w:val="Teksttreci2"/>
          <w:color w:val="000000"/>
        </w:rPr>
        <w:softHyphen/>
        <w:t xml:space="preserve">dać z tej uwagi nazwa </w:t>
      </w:r>
      <w:r>
        <w:rPr>
          <w:rStyle w:val="Teksttreci2Kursywa"/>
          <w:color w:val="000000"/>
        </w:rPr>
        <w:t>kawon</w:t>
      </w:r>
      <w:r>
        <w:rPr>
          <w:rStyle w:val="Teksttreci2"/>
          <w:color w:val="000000"/>
        </w:rPr>
        <w:t xml:space="preserve"> była w XVIII wieku bardziej rozpowszech</w:t>
      </w:r>
      <w:r>
        <w:rPr>
          <w:rStyle w:val="Teksttreci2"/>
          <w:color w:val="000000"/>
        </w:rPr>
        <w:softHyphen/>
        <w:t xml:space="preserve">niona niż </w:t>
      </w:r>
      <w:r>
        <w:rPr>
          <w:rStyle w:val="Teksttreci2Kursywa"/>
          <w:color w:val="000000"/>
        </w:rPr>
        <w:t>arbuz.</w:t>
      </w:r>
      <w:r>
        <w:rPr>
          <w:rStyle w:val="Teksttreci2"/>
          <w:color w:val="000000"/>
        </w:rPr>
        <w:t xml:space="preserve"> Materiał zawarty w trzecim tomie nowego Słownika Języka Polskiego wskazuje jak gdyby również na to, że </w:t>
      </w:r>
      <w:r>
        <w:rPr>
          <w:rStyle w:val="Teksttreci2Kursywa"/>
          <w:color w:val="000000"/>
        </w:rPr>
        <w:t>kawon</w:t>
      </w:r>
      <w:r>
        <w:rPr>
          <w:rStyle w:val="Teksttreci2"/>
          <w:color w:val="000000"/>
        </w:rPr>
        <w:t xml:space="preserve"> ma w naszym języku tradycję nie słabszą od </w:t>
      </w:r>
      <w:r>
        <w:rPr>
          <w:rStyle w:val="Teksttreci2Kursywa"/>
          <w:color w:val="000000"/>
        </w:rPr>
        <w:t>arbuza.</w:t>
      </w:r>
      <w:r>
        <w:rPr>
          <w:rStyle w:val="Teksttreci2"/>
          <w:color w:val="000000"/>
        </w:rPr>
        <w:t xml:space="preserve"> Pod hasłem </w:t>
      </w:r>
      <w:r>
        <w:rPr>
          <w:rStyle w:val="Teksttreci2Kursywa"/>
          <w:color w:val="000000"/>
        </w:rPr>
        <w:t xml:space="preserve">kawon </w:t>
      </w:r>
      <w:r>
        <w:rPr>
          <w:rStyle w:val="Teksttreci2"/>
          <w:color w:val="000000"/>
        </w:rPr>
        <w:t xml:space="preserve">mamy przykłady z Bystronia („Dzieje obyczajów w dawnej Polsce“) Teofila Lenartowicza, Wincentego Pola, Tadeusza Różewicza, Tadeusza Padalicy, a więc z autorów XIX i XX wieku, pod </w:t>
      </w:r>
      <w:r>
        <w:rPr>
          <w:rStyle w:val="Teksttreci2Kursywa"/>
          <w:color w:val="000000"/>
        </w:rPr>
        <w:t>arbuzem</w:t>
      </w:r>
      <w:r>
        <w:rPr>
          <w:rStyle w:val="Teksttreci2"/>
          <w:color w:val="000000"/>
        </w:rPr>
        <w:t xml:space="preserve"> — przykłady z Sieroszewskiego i Zygmunta Glogera („Słownik rzeczy starożytnych“). Już w okresie przedwojennym dawała się zauważyć ekspansja </w:t>
      </w:r>
      <w:r>
        <w:rPr>
          <w:rStyle w:val="Teksttreci2Kursywa"/>
          <w:color w:val="000000"/>
        </w:rPr>
        <w:t xml:space="preserve">arbuza </w:t>
      </w:r>
      <w:r>
        <w:rPr>
          <w:rStyle w:val="Teksttreci2"/>
          <w:color w:val="000000"/>
        </w:rPr>
        <w:t xml:space="preserve">na niekorzyść </w:t>
      </w:r>
      <w:r>
        <w:rPr>
          <w:rStyle w:val="Teksttreci2Kursywa"/>
          <w:color w:val="000000"/>
        </w:rPr>
        <w:t>kawona,</w:t>
      </w:r>
      <w:r>
        <w:rPr>
          <w:rStyle w:val="Teksttreci2"/>
          <w:color w:val="000000"/>
        </w:rPr>
        <w:t xml:space="preserve"> który coraz bardziej nabiera charakteru wyrazu regionalnego. Podzielałbym jednak pogląd korespondenta że nie na</w:t>
      </w:r>
      <w:r>
        <w:rPr>
          <w:rStyle w:val="Teksttreci2"/>
          <w:color w:val="000000"/>
        </w:rPr>
        <w:softHyphen/>
        <w:t xml:space="preserve">leży </w:t>
      </w:r>
      <w:r>
        <w:rPr>
          <w:rStyle w:val="Teksttreci2Kursywa"/>
          <w:color w:val="000000"/>
        </w:rPr>
        <w:t>kawona</w:t>
      </w:r>
      <w:r>
        <w:rPr>
          <w:rStyle w:val="Teksttreci2"/>
          <w:color w:val="000000"/>
        </w:rPr>
        <w:t xml:space="preserve"> skazywać na banicję i warto o nim nie zapominać.</w:t>
      </w:r>
    </w:p>
    <w:p w:rsidR="00061E0A" w:rsidRDefault="00061E0A">
      <w:pPr>
        <w:pStyle w:val="Teksttreci21"/>
        <w:shd w:val="clear" w:color="auto" w:fill="auto"/>
        <w:spacing w:before="0" w:after="0" w:line="288" w:lineRule="exact"/>
        <w:ind w:left="240" w:right="1400" w:firstLine="600"/>
      </w:pPr>
      <w:r>
        <w:rPr>
          <w:rStyle w:val="Teksttreci2Kursywa"/>
          <w:color w:val="000000"/>
        </w:rPr>
        <w:t>Arbuz,</w:t>
      </w:r>
      <w:r>
        <w:rPr>
          <w:rStyle w:val="Teksttreci2"/>
          <w:color w:val="000000"/>
        </w:rPr>
        <w:t xml:space="preserve"> pisze korespondent, należałoby usunąć z języka ze względu na dźwiękowe podobieństwo do harbuza, z którym nie ma on nic wspól</w:t>
      </w:r>
      <w:r>
        <w:rPr>
          <w:rStyle w:val="Teksttreci2"/>
          <w:color w:val="000000"/>
        </w:rPr>
        <w:softHyphen/>
        <w:t xml:space="preserve">nego. Ma dużo wspólnego, bo </w:t>
      </w:r>
      <w:r>
        <w:rPr>
          <w:rStyle w:val="Teksttreci2Kursywa"/>
          <w:color w:val="000000"/>
        </w:rPr>
        <w:t>arbuz</w:t>
      </w:r>
      <w:r>
        <w:rPr>
          <w:rStyle w:val="Teksttreci2"/>
          <w:color w:val="000000"/>
        </w:rPr>
        <w:t xml:space="preserve"> i </w:t>
      </w:r>
      <w:r>
        <w:rPr>
          <w:rStyle w:val="Teksttreci2Kursywa"/>
          <w:color w:val="000000"/>
        </w:rPr>
        <w:t>harbuz</w:t>
      </w:r>
      <w:r>
        <w:rPr>
          <w:rStyle w:val="Teksttreci2"/>
          <w:color w:val="000000"/>
        </w:rPr>
        <w:t xml:space="preserve"> to odmianki fonetyczne tego samego wyrazu, takie same jak na przykład </w:t>
      </w:r>
      <w:r>
        <w:rPr>
          <w:rStyle w:val="Teksttreci2Kursywa"/>
          <w:color w:val="000000"/>
        </w:rPr>
        <w:t>armata</w:t>
      </w:r>
      <w:r>
        <w:rPr>
          <w:rStyle w:val="Teksttreci2"/>
          <w:color w:val="000000"/>
        </w:rPr>
        <w:t xml:space="preserve"> i </w:t>
      </w:r>
      <w:r>
        <w:rPr>
          <w:rStyle w:val="Teksttreci2Kursywa"/>
          <w:color w:val="000000"/>
        </w:rPr>
        <w:t xml:space="preserve">harmata. </w:t>
      </w:r>
      <w:r>
        <w:rPr>
          <w:rStyle w:val="Teksttreci2"/>
          <w:color w:val="000000"/>
        </w:rPr>
        <w:t>Z obydwiema odmiankami może się łączyć znaczenie „odmownej odpo</w:t>
      </w:r>
      <w:r>
        <w:rPr>
          <w:rStyle w:val="Teksttreci2"/>
          <w:color w:val="000000"/>
        </w:rPr>
        <w:softHyphen/>
        <w:t xml:space="preserve">wiedzi udzielonej starającemu się o rękę panny“ które to znaczenie korespondent łączy tylko z formą </w:t>
      </w:r>
      <w:r>
        <w:rPr>
          <w:rStyle w:val="Teksttreci2Kursywa"/>
          <w:color w:val="000000"/>
        </w:rPr>
        <w:t>harbuz.</w:t>
      </w:r>
      <w:r>
        <w:rPr>
          <w:rStyle w:val="Teksttreci2"/>
          <w:color w:val="000000"/>
        </w:rPr>
        <w:t xml:space="preserve"> Symboliczne znaczenie miał sam owoc. Bystroń we wspomnianych „Dziejach obyczajów“ pisze: „ka</w:t>
      </w:r>
      <w:r>
        <w:rPr>
          <w:rStyle w:val="Teksttreci2"/>
          <w:color w:val="000000"/>
        </w:rPr>
        <w:softHyphen/>
        <w:t xml:space="preserve">won był symbolem rekuzy, podawano go konkurentowi do stołu lub też podrzucano w jego pokoju czy </w:t>
      </w:r>
      <w:r>
        <w:rPr>
          <w:rStyle w:val="Teksttreci2"/>
          <w:color w:val="000000"/>
          <w:lang w:val="de-DE" w:eastAsia="de-DE"/>
        </w:rPr>
        <w:t xml:space="preserve">wozie“. </w:t>
      </w:r>
      <w:r>
        <w:rPr>
          <w:rStyle w:val="Teksttreci2"/>
          <w:color w:val="000000"/>
        </w:rPr>
        <w:t xml:space="preserve">Do przysłowiowego zwrotu oznaczającego odmowę </w:t>
      </w:r>
      <w:r>
        <w:rPr>
          <w:rStyle w:val="Teksttreci2Kursywa"/>
          <w:color w:val="000000"/>
        </w:rPr>
        <w:t>kawon</w:t>
      </w:r>
      <w:r>
        <w:rPr>
          <w:rStyle w:val="Teksttreci2"/>
          <w:color w:val="000000"/>
        </w:rPr>
        <w:t xml:space="preserve"> się nie dostał, ale między formami </w:t>
      </w:r>
      <w:r>
        <w:rPr>
          <w:rStyle w:val="Teksttreci2Kursywa"/>
          <w:color w:val="000000"/>
        </w:rPr>
        <w:t>arbuz harbuz</w:t>
      </w:r>
      <w:r>
        <w:rPr>
          <w:rStyle w:val="Teksttreci2"/>
          <w:color w:val="000000"/>
        </w:rPr>
        <w:t xml:space="preserve"> różnicy znaczeniowej nie ma. W „Bitwie o chorążankę“ Kacz</w:t>
      </w:r>
      <w:r>
        <w:rPr>
          <w:rStyle w:val="Teksttreci2"/>
          <w:color w:val="000000"/>
        </w:rPr>
        <w:softHyphen/>
        <w:t>kowskiego spotykamy zdanie: „Przed rokiem starał się był o pannę Osuchowską i dostał harbuza“. U Prusa natomiast (w „To i owo“) czytamy „Oświadczył się stanowczo i dostał jeszcze bardziej stanowcze</w:t>
      </w:r>
      <w:r>
        <w:rPr>
          <w:rStyle w:val="Teksttreci2"/>
          <w:color w:val="000000"/>
        </w:rPr>
        <w:softHyphen/>
        <w:t>go arbuza“.</w:t>
      </w:r>
    </w:p>
    <w:p w:rsidR="00061E0A" w:rsidRDefault="00061E0A">
      <w:pPr>
        <w:pStyle w:val="Teksttreci21"/>
        <w:shd w:val="clear" w:color="auto" w:fill="auto"/>
        <w:spacing w:before="0" w:after="0" w:line="260" w:lineRule="exact"/>
        <w:ind w:left="7360" w:firstLine="0"/>
        <w:jc w:val="left"/>
        <w:sectPr w:rsidR="00061E0A">
          <w:headerReference w:type="even" r:id="rId42"/>
          <w:headerReference w:type="default" r:id="rId43"/>
          <w:pgSz w:w="11900" w:h="16840"/>
          <w:pgMar w:top="1724" w:right="1195" w:bottom="1415" w:left="979" w:header="0" w:footer="3" w:gutter="0"/>
          <w:pgNumType w:start="183"/>
          <w:cols w:space="708"/>
          <w:noEndnote/>
          <w:docGrid w:linePitch="360"/>
        </w:sectPr>
      </w:pPr>
      <w:r>
        <w:rPr>
          <w:rStyle w:val="Teksttreci2"/>
          <w:color w:val="000000"/>
        </w:rPr>
        <w:t>W. D.</w:t>
      </w:r>
    </w:p>
    <w:p w:rsidR="00061E0A" w:rsidRDefault="00061E0A">
      <w:pPr>
        <w:pStyle w:val="Nagwek20"/>
        <w:keepNext/>
        <w:keepLines/>
        <w:shd w:val="clear" w:color="auto" w:fill="auto"/>
        <w:spacing w:after="182" w:line="260" w:lineRule="exact"/>
        <w:ind w:left="240"/>
      </w:pPr>
      <w:bookmarkStart w:id="6" w:name="bookmark6"/>
      <w:r>
        <w:rPr>
          <w:rStyle w:val="Nagwek2"/>
          <w:color w:val="000000"/>
        </w:rPr>
        <w:lastRenderedPageBreak/>
        <w:t>SŁOWNIK JĘZYKA POLSKIEGO</w:t>
      </w:r>
      <w:bookmarkEnd w:id="6"/>
    </w:p>
    <w:p w:rsidR="00061E0A" w:rsidRDefault="00061E0A">
      <w:pPr>
        <w:pStyle w:val="Teksttreci120"/>
        <w:shd w:val="clear" w:color="auto" w:fill="auto"/>
        <w:spacing w:before="0" w:after="215" w:line="210" w:lineRule="exact"/>
        <w:ind w:left="240"/>
      </w:pPr>
      <w:r>
        <w:rPr>
          <w:rStyle w:val="Teksttreci12"/>
          <w:i/>
          <w:iCs/>
          <w:color w:val="000000"/>
        </w:rPr>
        <w:t xml:space="preserve">pod redakcją </w:t>
      </w:r>
      <w:r w:rsidRPr="002406D8">
        <w:rPr>
          <w:rStyle w:val="Teksttreci12"/>
          <w:i/>
          <w:iCs/>
          <w:color w:val="000000"/>
          <w:lang w:eastAsia="en-US"/>
        </w:rPr>
        <w:t xml:space="preserve">prof, </w:t>
      </w:r>
      <w:r>
        <w:rPr>
          <w:rStyle w:val="Teksttreci12"/>
          <w:i/>
          <w:iCs/>
          <w:color w:val="000000"/>
        </w:rPr>
        <w:t>dra W. Doroszewskiego</w:t>
      </w:r>
    </w:p>
    <w:p w:rsidR="00061E0A" w:rsidRDefault="00061E0A">
      <w:pPr>
        <w:pStyle w:val="Spistreci0"/>
        <w:shd w:val="clear" w:color="auto" w:fill="auto"/>
        <w:tabs>
          <w:tab w:val="left" w:pos="1956"/>
          <w:tab w:val="right" w:pos="7530"/>
          <w:tab w:val="right" w:pos="8163"/>
        </w:tabs>
        <w:spacing w:line="264" w:lineRule="exact"/>
        <w:ind w:left="1320"/>
      </w:pPr>
      <w:r>
        <w:fldChar w:fldCharType="begin"/>
      </w:r>
      <w:r>
        <w:instrText xml:space="preserve"> TOC \o "1-5" \h \z </w:instrText>
      </w:r>
      <w:r>
        <w:fldChar w:fldCharType="separate"/>
      </w:r>
      <w:r>
        <w:rPr>
          <w:rStyle w:val="Spistreci"/>
          <w:color w:val="000000"/>
          <w:lang w:val="ru-RU" w:eastAsia="ru-RU"/>
        </w:rPr>
        <w:t>То</w:t>
      </w:r>
      <w:r>
        <w:rPr>
          <w:rStyle w:val="Spistreci"/>
          <w:color w:val="000000"/>
        </w:rPr>
        <w:t>m</w:t>
      </w:r>
      <w:r>
        <w:rPr>
          <w:rStyle w:val="Spistreci"/>
          <w:color w:val="000000"/>
          <w:lang w:val="ru-RU" w:eastAsia="ru-RU"/>
        </w:rPr>
        <w:tab/>
      </w:r>
      <w:r>
        <w:rPr>
          <w:rStyle w:val="Spistreci"/>
          <w:color w:val="000000"/>
        </w:rPr>
        <w:t xml:space="preserve">I, str. 1206, obejmuje litery </w:t>
      </w:r>
      <w:r>
        <w:rPr>
          <w:rStyle w:val="Spistreci12pt"/>
          <w:color w:val="000000"/>
        </w:rPr>
        <w:t>A</w:t>
      </w:r>
      <w:r>
        <w:rPr>
          <w:rStyle w:val="Spistreci"/>
          <w:color w:val="000000"/>
        </w:rPr>
        <w:t>—C,</w:t>
      </w:r>
      <w:r>
        <w:rPr>
          <w:rStyle w:val="Spistreci"/>
          <w:color w:val="000000"/>
        </w:rPr>
        <w:tab/>
      </w:r>
      <w:r>
        <w:rPr>
          <w:rStyle w:val="SpistreciKursywa"/>
          <w:color w:val="000000"/>
        </w:rPr>
        <w:t>rl</w:t>
      </w:r>
      <w:r>
        <w:rPr>
          <w:rStyle w:val="Spistreci"/>
          <w:color w:val="000000"/>
        </w:rPr>
        <w:tab/>
        <w:t>220,—</w:t>
      </w:r>
    </w:p>
    <w:p w:rsidR="00061E0A" w:rsidRDefault="00061E0A">
      <w:pPr>
        <w:pStyle w:val="Spistreci0"/>
        <w:shd w:val="clear" w:color="auto" w:fill="auto"/>
        <w:tabs>
          <w:tab w:val="left" w:pos="1956"/>
          <w:tab w:val="right" w:pos="7530"/>
          <w:tab w:val="right" w:pos="8163"/>
        </w:tabs>
        <w:spacing w:line="264" w:lineRule="exact"/>
        <w:ind w:left="1320"/>
      </w:pPr>
      <w:r>
        <w:rPr>
          <w:rStyle w:val="Spistreci"/>
          <w:color w:val="000000"/>
          <w:lang w:val="de-DE" w:eastAsia="de-DE"/>
        </w:rPr>
        <w:t>Tom</w:t>
      </w:r>
      <w:r>
        <w:rPr>
          <w:rStyle w:val="Spistreci"/>
          <w:color w:val="000000"/>
          <w:lang w:val="de-DE" w:eastAsia="de-DE"/>
        </w:rPr>
        <w:tab/>
      </w:r>
      <w:r>
        <w:rPr>
          <w:rStyle w:val="Spistreci"/>
          <w:color w:val="000000"/>
        </w:rPr>
        <w:t>II, str. 1394, obejmuje litery D—G,</w:t>
      </w:r>
      <w:r>
        <w:rPr>
          <w:rStyle w:val="Spistreci"/>
          <w:color w:val="000000"/>
        </w:rPr>
        <w:tab/>
        <w:t>zł</w:t>
      </w:r>
      <w:r>
        <w:rPr>
          <w:rStyle w:val="Spistreci"/>
          <w:color w:val="000000"/>
        </w:rPr>
        <w:tab/>
        <w:t>220,—</w:t>
      </w:r>
    </w:p>
    <w:p w:rsidR="00061E0A" w:rsidRDefault="00061E0A">
      <w:pPr>
        <w:pStyle w:val="Spistreci0"/>
        <w:shd w:val="clear" w:color="auto" w:fill="auto"/>
        <w:tabs>
          <w:tab w:val="left" w:pos="1956"/>
          <w:tab w:val="right" w:pos="7530"/>
          <w:tab w:val="right" w:pos="8163"/>
        </w:tabs>
        <w:spacing w:line="264" w:lineRule="exact"/>
        <w:ind w:left="1320"/>
      </w:pPr>
      <w:r>
        <w:rPr>
          <w:rStyle w:val="Spistreci"/>
          <w:color w:val="000000"/>
        </w:rPr>
        <w:t>Tom</w:t>
      </w:r>
      <w:r>
        <w:rPr>
          <w:rStyle w:val="Spistreci"/>
          <w:color w:val="000000"/>
        </w:rPr>
        <w:tab/>
        <w:t>III, str. 1361, obejmuje litery H—K,</w:t>
      </w:r>
      <w:r>
        <w:rPr>
          <w:rStyle w:val="Spistreci"/>
          <w:color w:val="000000"/>
        </w:rPr>
        <w:tab/>
        <w:t>zł</w:t>
      </w:r>
      <w:r>
        <w:rPr>
          <w:rStyle w:val="Spistreci"/>
          <w:color w:val="000000"/>
        </w:rPr>
        <w:tab/>
        <w:t>220,—</w:t>
      </w:r>
    </w:p>
    <w:p w:rsidR="00061E0A" w:rsidRDefault="00061E0A">
      <w:pPr>
        <w:pStyle w:val="Spistreci0"/>
        <w:shd w:val="clear" w:color="auto" w:fill="auto"/>
        <w:tabs>
          <w:tab w:val="left" w:pos="1956"/>
          <w:tab w:val="right" w:pos="7530"/>
          <w:tab w:val="right" w:pos="8163"/>
        </w:tabs>
        <w:spacing w:after="163" w:line="264" w:lineRule="exact"/>
        <w:ind w:left="1320"/>
      </w:pPr>
      <w:r>
        <w:rPr>
          <w:rStyle w:val="Spistreci"/>
          <w:color w:val="000000"/>
          <w:lang w:val="de-DE" w:eastAsia="de-DE"/>
        </w:rPr>
        <w:t>Tom</w:t>
      </w:r>
      <w:r>
        <w:rPr>
          <w:rStyle w:val="Spistreci"/>
          <w:color w:val="000000"/>
          <w:lang w:val="de-DE" w:eastAsia="de-DE"/>
        </w:rPr>
        <w:tab/>
      </w:r>
      <w:r>
        <w:rPr>
          <w:rStyle w:val="Spistreci"/>
          <w:color w:val="000000"/>
        </w:rPr>
        <w:t xml:space="preserve">IV, str. 1331, obejmuje litery L—N (do </w:t>
      </w:r>
      <w:r>
        <w:rPr>
          <w:rStyle w:val="SpistreciKursywa"/>
          <w:color w:val="000000"/>
        </w:rPr>
        <w:t>nić)</w:t>
      </w:r>
      <w:r>
        <w:rPr>
          <w:rStyle w:val="Spistreci"/>
          <w:color w:val="000000"/>
        </w:rPr>
        <w:tab/>
        <w:t>zł</w:t>
      </w:r>
      <w:r>
        <w:rPr>
          <w:rStyle w:val="Spistreci"/>
          <w:color w:val="000000"/>
        </w:rPr>
        <w:tab/>
        <w:t>220,—</w:t>
      </w:r>
    </w:p>
    <w:p w:rsidR="00061E0A" w:rsidRDefault="00061E0A">
      <w:pPr>
        <w:pStyle w:val="Teksttreci60"/>
        <w:shd w:val="clear" w:color="auto" w:fill="auto"/>
        <w:spacing w:before="0" w:after="0" w:line="210" w:lineRule="exact"/>
        <w:ind w:left="1320" w:right="1560" w:firstLine="0"/>
        <w:jc w:val="both"/>
      </w:pPr>
      <w:r>
        <w:fldChar w:fldCharType="end"/>
      </w:r>
      <w:r>
        <w:rPr>
          <w:rStyle w:val="Teksttreci6"/>
          <w:color w:val="000000"/>
        </w:rPr>
        <w:t>Składać się będzie z dziesięciu tomów uzupełnionych jednym to</w:t>
      </w:r>
      <w:r>
        <w:rPr>
          <w:rStyle w:val="Teksttreci6"/>
          <w:color w:val="000000"/>
        </w:rPr>
        <w:softHyphen/>
        <w:t>mem indeksu słowotwórczego, którego przeznaczeniem jest uka</w:t>
      </w:r>
      <w:r>
        <w:rPr>
          <w:rStyle w:val="Teksttreci6"/>
          <w:color w:val="000000"/>
        </w:rPr>
        <w:softHyphen/>
        <w:t>zanie budowy słowotwórczej języka polskiego. Kolejne tomy uka</w:t>
      </w:r>
      <w:r>
        <w:rPr>
          <w:rStyle w:val="Teksttreci6"/>
          <w:color w:val="000000"/>
        </w:rPr>
        <w:softHyphen/>
        <w:t>zywać się będą w odstępach rocznych.</w:t>
      </w:r>
    </w:p>
    <w:p w:rsidR="00061E0A" w:rsidRDefault="00061E0A">
      <w:pPr>
        <w:pStyle w:val="Teksttreci60"/>
        <w:shd w:val="clear" w:color="auto" w:fill="auto"/>
        <w:spacing w:before="0" w:after="0" w:line="210" w:lineRule="exact"/>
        <w:ind w:left="1320" w:right="1560" w:firstLine="620"/>
        <w:jc w:val="both"/>
      </w:pPr>
      <w:r>
        <w:rPr>
          <w:rStyle w:val="Teksttreci6"/>
          <w:color w:val="000000"/>
        </w:rPr>
        <w:t xml:space="preserve">Słownik opracowywany jest przez zespół redakcyjny pod kierunkiem </w:t>
      </w:r>
      <w:r w:rsidRPr="002406D8">
        <w:rPr>
          <w:rStyle w:val="Teksttreci6"/>
          <w:color w:val="000000"/>
          <w:lang w:eastAsia="en-US"/>
        </w:rPr>
        <w:t xml:space="preserve">prof, </w:t>
      </w:r>
      <w:r>
        <w:rPr>
          <w:rStyle w:val="Teksttreci6"/>
          <w:color w:val="000000"/>
        </w:rPr>
        <w:t xml:space="preserve">dra Witolda Doroszewskiego, członka rzecz. PAN Przewodniczącym Komitetu Redakcyjnego jest </w:t>
      </w:r>
      <w:r w:rsidRPr="002406D8">
        <w:rPr>
          <w:rStyle w:val="Teksttreci6"/>
          <w:color w:val="000000"/>
          <w:lang w:eastAsia="en-US"/>
        </w:rPr>
        <w:t xml:space="preserve">prof, </w:t>
      </w:r>
      <w:r>
        <w:rPr>
          <w:rStyle w:val="Teksttreci6"/>
          <w:color w:val="000000"/>
        </w:rPr>
        <w:t>dr Witold Taszycki, członek rzecz. PAN. Po słowniku Lindego (1807—1914 r.) i Słowniku Warszawskim (Karłowicza-Kryńskiego-Niedźwiedzkiego, 1900—1927 r.) jest to trzecie podstawowe opracowanie słowni</w:t>
      </w:r>
      <w:r>
        <w:rPr>
          <w:rStyle w:val="Teksttreci6"/>
          <w:color w:val="000000"/>
        </w:rPr>
        <w:softHyphen/>
        <w:t>ctwa ogólnopolskiego, będące kontynuacją najlepszych tradycji leksykografii polskiej, bogatsze wszakże od poprzednich prac o osiągnięcia wiedzy językoznawczej naszych czasów.</w:t>
      </w:r>
    </w:p>
    <w:p w:rsidR="00061E0A" w:rsidRDefault="00061E0A">
      <w:pPr>
        <w:pStyle w:val="Teksttreci60"/>
        <w:shd w:val="clear" w:color="auto" w:fill="auto"/>
        <w:spacing w:before="0" w:after="0" w:line="216" w:lineRule="exact"/>
        <w:ind w:left="1320" w:right="1560" w:firstLine="620"/>
        <w:jc w:val="both"/>
      </w:pPr>
      <w:r>
        <w:rPr>
          <w:rStyle w:val="Teksttreci6"/>
          <w:color w:val="000000"/>
        </w:rPr>
        <w:t>Słownik zawiera cały zasób wyrazów mowy polskiej, które były w użyciu na przestrzeni dwóch ostatnich stuleci, jak również wyrazy nowe, powstałe współcześnie. Znaleźć w nim można wszystkie potrzebne informacje o wyrazach języka ogólnopol</w:t>
      </w:r>
      <w:r>
        <w:rPr>
          <w:rStyle w:val="Teksttreci6"/>
          <w:color w:val="000000"/>
        </w:rPr>
        <w:softHyphen/>
        <w:t>skiego, a więc nie tylko to, co wyraz znaczy, lecz także, jak na</w:t>
      </w:r>
      <w:r>
        <w:rPr>
          <w:rStyle w:val="Teksttreci6"/>
          <w:color w:val="000000"/>
        </w:rPr>
        <w:softHyphen/>
        <w:t>leży tego wyrazu używać, jakie są najwłaściwsze jego połączenia z innymi wyrazami, uwypuklające jego treść znaczeniową i nie dopuszczające do powstawania błędnych, niejasnych, wypaczo</w:t>
      </w:r>
      <w:r>
        <w:rPr>
          <w:rStyle w:val="Teksttreci6"/>
          <w:color w:val="000000"/>
        </w:rPr>
        <w:softHyphen/>
        <w:t>nych sformułowań.</w:t>
      </w:r>
    </w:p>
    <w:p w:rsidR="00061E0A" w:rsidRDefault="00061E0A">
      <w:pPr>
        <w:pStyle w:val="Teksttreci60"/>
        <w:shd w:val="clear" w:color="auto" w:fill="auto"/>
        <w:spacing w:before="0" w:after="0" w:line="216" w:lineRule="exact"/>
        <w:ind w:left="1320" w:right="1560" w:firstLine="620"/>
        <w:jc w:val="both"/>
      </w:pPr>
      <w:r>
        <w:rPr>
          <w:rStyle w:val="Teksttreci6"/>
          <w:color w:val="000000"/>
        </w:rPr>
        <w:t>Do poszczególnych wyrazów Słownik podaje formy po</w:t>
      </w:r>
      <w:r>
        <w:rPr>
          <w:rStyle w:val="Teksttreci6"/>
          <w:color w:val="000000"/>
        </w:rPr>
        <w:softHyphen/>
        <w:t>prawnej odmiany gramatycznej, objaśnienia różnych znaczeń danego wyrazu (definicje numerowane), charakterystyczne przy</w:t>
      </w:r>
      <w:r>
        <w:rPr>
          <w:rStyle w:val="Teksttreci6"/>
          <w:color w:val="000000"/>
        </w:rPr>
        <w:softHyphen/>
        <w:t>kłady użycia wyrazu w każdym ze znaczeń, utarte zwroty fra</w:t>
      </w:r>
      <w:r>
        <w:rPr>
          <w:rStyle w:val="Teksttreci6"/>
          <w:color w:val="000000"/>
        </w:rPr>
        <w:softHyphen/>
        <w:t>zeologiczne, w których wyraz ten występuje.</w:t>
      </w:r>
    </w:p>
    <w:p w:rsidR="00061E0A" w:rsidRDefault="00061E0A">
      <w:pPr>
        <w:pStyle w:val="Teksttreci60"/>
        <w:shd w:val="clear" w:color="auto" w:fill="auto"/>
        <w:spacing w:before="0" w:after="0" w:line="216" w:lineRule="exact"/>
        <w:ind w:left="1320" w:right="1560" w:firstLine="620"/>
        <w:jc w:val="both"/>
      </w:pPr>
      <w:r>
        <w:rPr>
          <w:rStyle w:val="Teksttreci6"/>
          <w:color w:val="000000"/>
        </w:rPr>
        <w:t>Przykładami użycia wyrazów są cytaty z dzieł znanych pisarzy ze wskazaniem autora i strony dzieła, z którego cytat zaczerpnięto.</w:t>
      </w:r>
    </w:p>
    <w:p w:rsidR="00061E0A" w:rsidRDefault="00061E0A">
      <w:pPr>
        <w:pStyle w:val="Teksttreci60"/>
        <w:shd w:val="clear" w:color="auto" w:fill="auto"/>
        <w:spacing w:before="0" w:after="0" w:line="210" w:lineRule="exact"/>
        <w:ind w:left="1320" w:right="1560" w:firstLine="620"/>
        <w:jc w:val="both"/>
      </w:pPr>
      <w:r>
        <w:rPr>
          <w:rStyle w:val="Teksttreci6"/>
          <w:color w:val="000000"/>
        </w:rPr>
        <w:t>W ten sposób użytkownik Słownika uzyskuje jasny, udo</w:t>
      </w:r>
      <w:r>
        <w:rPr>
          <w:rStyle w:val="Teksttreci6"/>
          <w:color w:val="000000"/>
        </w:rPr>
        <w:softHyphen/>
        <w:t>kumentowany obraz historycznego rozwoju znaczenia i stylistycz</w:t>
      </w:r>
      <w:r>
        <w:rPr>
          <w:rStyle w:val="Teksttreci6"/>
          <w:color w:val="000000"/>
        </w:rPr>
        <w:softHyphen/>
        <w:t>nego użycia wyrazu.</w:t>
      </w:r>
    </w:p>
    <w:p w:rsidR="00061E0A" w:rsidRDefault="00061E0A">
      <w:pPr>
        <w:pStyle w:val="Teksttreci60"/>
        <w:shd w:val="clear" w:color="auto" w:fill="auto"/>
        <w:spacing w:before="0" w:after="0" w:line="210" w:lineRule="exact"/>
        <w:ind w:left="1320" w:firstLine="620"/>
        <w:jc w:val="both"/>
      </w:pPr>
      <w:r>
        <w:rPr>
          <w:rStyle w:val="Teksttreci6"/>
          <w:color w:val="000000"/>
        </w:rPr>
        <w:t>Słownik będzie dziełem niezbędnym dla każdego, kto dba</w:t>
      </w:r>
    </w:p>
    <w:p w:rsidR="00061E0A" w:rsidRDefault="00061E0A">
      <w:pPr>
        <w:pStyle w:val="Teksttreci60"/>
        <w:shd w:val="clear" w:color="auto" w:fill="auto"/>
        <w:tabs>
          <w:tab w:val="left" w:pos="1568"/>
        </w:tabs>
        <w:spacing w:before="0" w:after="0" w:line="210" w:lineRule="exact"/>
        <w:ind w:left="1320" w:right="1560" w:firstLine="0"/>
        <w:jc w:val="both"/>
      </w:pPr>
      <w:r>
        <w:rPr>
          <w:rStyle w:val="Teksttreci6"/>
          <w:color w:val="000000"/>
        </w:rPr>
        <w:t>o</w:t>
      </w:r>
      <w:r>
        <w:rPr>
          <w:rStyle w:val="Teksttreci6"/>
          <w:color w:val="000000"/>
        </w:rPr>
        <w:tab/>
        <w:t>czystość bogactwo mowy ojczystej, kto rozwija swą wiedzę, dąży do  podniesienia swych kwalifikacji w pracy biurowej, redakcyjnej pedagogicznej, naukowej i innej. Powinien znaleźć się w każdej bibliotece, w domach studentów i nauczycieli, dzia</w:t>
      </w:r>
      <w:r>
        <w:rPr>
          <w:rStyle w:val="Teksttreci6"/>
          <w:color w:val="000000"/>
        </w:rPr>
        <w:softHyphen/>
        <w:t>łaczy oświatowych i naukowców, pracowników biur i urzędów</w:t>
      </w:r>
    </w:p>
    <w:p w:rsidR="00061E0A" w:rsidRDefault="00061E0A">
      <w:pPr>
        <w:pStyle w:val="Teksttreci60"/>
        <w:shd w:val="clear" w:color="auto" w:fill="auto"/>
        <w:tabs>
          <w:tab w:val="left" w:pos="1556"/>
        </w:tabs>
        <w:spacing w:before="0" w:after="588" w:line="210" w:lineRule="exact"/>
        <w:ind w:left="1320" w:firstLine="0"/>
        <w:jc w:val="both"/>
      </w:pPr>
      <w:r>
        <w:rPr>
          <w:rStyle w:val="Teksttreci6"/>
          <w:color w:val="000000"/>
        </w:rPr>
        <w:t>i</w:t>
      </w:r>
      <w:r>
        <w:rPr>
          <w:rStyle w:val="Teksttreci6"/>
          <w:color w:val="000000"/>
        </w:rPr>
        <w:tab/>
        <w:t>wszystkich miłośników języka.</w:t>
      </w:r>
    </w:p>
    <w:p w:rsidR="00061E0A" w:rsidRDefault="00061E0A">
      <w:pPr>
        <w:pStyle w:val="Teksttreci130"/>
        <w:shd w:val="clear" w:color="auto" w:fill="auto"/>
        <w:spacing w:before="0" w:line="300" w:lineRule="exact"/>
        <w:ind w:left="1320"/>
      </w:pPr>
      <w:r>
        <w:rPr>
          <w:rStyle w:val="Teksttreci13"/>
          <w:color w:val="000000"/>
        </w:rPr>
        <w:t>PAŃSTWOWE WYDAWNICTWO NAUKOWE</w:t>
      </w:r>
    </w:p>
    <w:p w:rsidR="00061E0A" w:rsidRDefault="00061E0A">
      <w:pPr>
        <w:pStyle w:val="Nagwek20"/>
        <w:keepNext/>
        <w:keepLines/>
        <w:shd w:val="clear" w:color="auto" w:fill="auto"/>
        <w:spacing w:after="382" w:line="312" w:lineRule="exact"/>
        <w:ind w:right="140"/>
      </w:pPr>
      <w:bookmarkStart w:id="7" w:name="bookmark7"/>
      <w:r>
        <w:rPr>
          <w:rStyle w:val="Nagwek2"/>
          <w:color w:val="000000"/>
        </w:rPr>
        <w:t>WARUNKI PRENUMERATY CZASOPISMA PT.</w:t>
      </w:r>
      <w:r>
        <w:rPr>
          <w:rStyle w:val="Nagwek2"/>
          <w:color w:val="000000"/>
        </w:rPr>
        <w:br/>
        <w:t>„PORADNIK JĘZYKOWY”</w:t>
      </w:r>
      <w:bookmarkEnd w:id="7"/>
    </w:p>
    <w:p w:rsidR="00061E0A" w:rsidRDefault="00061E0A">
      <w:pPr>
        <w:pStyle w:val="Teksttreci60"/>
        <w:shd w:val="clear" w:color="auto" w:fill="auto"/>
        <w:spacing w:before="0" w:after="66" w:line="210" w:lineRule="exact"/>
        <w:ind w:right="140" w:firstLine="0"/>
      </w:pPr>
      <w:r>
        <w:rPr>
          <w:rStyle w:val="Teksttreci6"/>
          <w:color w:val="000000"/>
        </w:rPr>
        <w:t>Cena w prenumeracie zł 60,— rocznie (10 zeszytów).</w:t>
      </w:r>
    </w:p>
    <w:p w:rsidR="00061E0A" w:rsidRDefault="00061E0A">
      <w:pPr>
        <w:pStyle w:val="Teksttreci60"/>
        <w:shd w:val="clear" w:color="auto" w:fill="auto"/>
        <w:spacing w:before="0" w:after="666" w:line="210" w:lineRule="exact"/>
        <w:ind w:left="4580" w:firstLine="0"/>
        <w:jc w:val="left"/>
      </w:pPr>
      <w:r>
        <w:rPr>
          <w:rStyle w:val="Teksttreci6"/>
          <w:color w:val="000000"/>
        </w:rPr>
        <w:t>zł 30,— półrocznie (5 zeszytów).</w:t>
      </w:r>
    </w:p>
    <w:p w:rsidR="00061E0A" w:rsidRDefault="00061E0A">
      <w:pPr>
        <w:pStyle w:val="Teksttreci60"/>
        <w:shd w:val="clear" w:color="auto" w:fill="auto"/>
        <w:spacing w:before="0" w:after="160" w:line="210" w:lineRule="exact"/>
        <w:ind w:left="1480" w:firstLine="620"/>
        <w:jc w:val="both"/>
      </w:pPr>
      <w:r>
        <w:rPr>
          <w:rStyle w:val="Teksttreci6"/>
          <w:color w:val="000000"/>
        </w:rPr>
        <w:t>Zamówienia i wpłaty przyjmują:</w:t>
      </w:r>
    </w:p>
    <w:p w:rsidR="00061E0A" w:rsidRDefault="00061E0A">
      <w:pPr>
        <w:pStyle w:val="Teksttreci140"/>
        <w:numPr>
          <w:ilvl w:val="0"/>
          <w:numId w:val="9"/>
        </w:numPr>
        <w:shd w:val="clear" w:color="auto" w:fill="auto"/>
        <w:tabs>
          <w:tab w:val="left" w:pos="2419"/>
        </w:tabs>
        <w:spacing w:before="0" w:after="166"/>
        <w:ind w:left="1480" w:right="1340"/>
      </w:pPr>
      <w:r>
        <w:rPr>
          <w:rStyle w:val="Teksttreci14"/>
          <w:color w:val="000000"/>
        </w:rPr>
        <w:t>CENTRALA KOLPORTAŻU PRASY I WYDAWNICTW „RUCH”, WARSZAWA, UL. SREBRNA 12, KONTO PKO Nr 1-6-100.020.</w:t>
      </w:r>
    </w:p>
    <w:p w:rsidR="00061E0A" w:rsidRDefault="00061E0A">
      <w:pPr>
        <w:pStyle w:val="Teksttreci140"/>
        <w:numPr>
          <w:ilvl w:val="0"/>
          <w:numId w:val="9"/>
        </w:numPr>
        <w:shd w:val="clear" w:color="auto" w:fill="auto"/>
        <w:tabs>
          <w:tab w:val="left" w:pos="2419"/>
        </w:tabs>
        <w:spacing w:before="0" w:after="70" w:line="200" w:lineRule="exact"/>
        <w:ind w:left="1480"/>
      </w:pPr>
      <w:r>
        <w:rPr>
          <w:rStyle w:val="Teksttreci14"/>
          <w:color w:val="000000"/>
        </w:rPr>
        <w:t>Urzędy pocztowe i listonosze.</w:t>
      </w:r>
    </w:p>
    <w:p w:rsidR="00061E0A" w:rsidRDefault="00061E0A">
      <w:pPr>
        <w:pStyle w:val="Teksttreci140"/>
        <w:numPr>
          <w:ilvl w:val="0"/>
          <w:numId w:val="9"/>
        </w:numPr>
        <w:shd w:val="clear" w:color="auto" w:fill="auto"/>
        <w:tabs>
          <w:tab w:val="left" w:pos="2419"/>
        </w:tabs>
        <w:spacing w:before="0" w:after="254" w:line="200" w:lineRule="exact"/>
        <w:ind w:left="1480"/>
      </w:pPr>
      <w:r>
        <w:rPr>
          <w:rStyle w:val="Teksttreci14"/>
          <w:color w:val="000000"/>
        </w:rPr>
        <w:t>Księgarnie „Domu Książki”.</w:t>
      </w:r>
    </w:p>
    <w:p w:rsidR="00061E0A" w:rsidRDefault="00061E0A">
      <w:pPr>
        <w:pStyle w:val="Teksttreci60"/>
        <w:shd w:val="clear" w:color="auto" w:fill="auto"/>
        <w:spacing w:before="0" w:after="143" w:line="210" w:lineRule="exact"/>
        <w:ind w:left="1480" w:firstLine="620"/>
        <w:jc w:val="both"/>
      </w:pPr>
      <w:r>
        <w:rPr>
          <w:rStyle w:val="Teksttreci6"/>
          <w:color w:val="000000"/>
        </w:rPr>
        <w:lastRenderedPageBreak/>
        <w:t>Prenumerata ze zleceniem wysyłki za granicę 40% drożej.</w:t>
      </w:r>
    </w:p>
    <w:p w:rsidR="00061E0A" w:rsidRDefault="00061E0A">
      <w:pPr>
        <w:pStyle w:val="Teksttreci60"/>
        <w:shd w:val="clear" w:color="auto" w:fill="auto"/>
        <w:spacing w:before="0" w:after="125" w:line="264" w:lineRule="exact"/>
        <w:ind w:left="1480" w:right="1340" w:firstLine="620"/>
        <w:jc w:val="both"/>
      </w:pPr>
      <w:r>
        <w:rPr>
          <w:rStyle w:val="Teksttreci6"/>
          <w:color w:val="000000"/>
        </w:rPr>
        <w:t>Zamówienia dla zagranicy przyjmuje Przedsiębiorstwo Kol</w:t>
      </w:r>
      <w:r>
        <w:rPr>
          <w:rStyle w:val="Teksttreci6"/>
          <w:color w:val="000000"/>
        </w:rPr>
        <w:softHyphen/>
        <w:t>portażu Wydawnictw Zagranicznych „Ruch”, Warszawa, ul. Wil</w:t>
      </w:r>
      <w:r>
        <w:rPr>
          <w:rStyle w:val="Teksttreci6"/>
          <w:color w:val="000000"/>
        </w:rPr>
        <w:softHyphen/>
        <w:t>cza 46, konto PKO nr 1-6-100.024.</w:t>
      </w:r>
    </w:p>
    <w:p w:rsidR="00061E0A" w:rsidRDefault="00061E0A">
      <w:pPr>
        <w:pStyle w:val="Teksttreci60"/>
        <w:shd w:val="clear" w:color="auto" w:fill="auto"/>
        <w:spacing w:before="0" w:line="258" w:lineRule="exact"/>
        <w:ind w:left="1480" w:right="1340" w:firstLine="620"/>
        <w:jc w:val="both"/>
      </w:pPr>
      <w:r>
        <w:rPr>
          <w:rStyle w:val="Teksttreci6"/>
          <w:color w:val="000000"/>
        </w:rPr>
        <w:t>Bieżące numery można nabyć lub zamówić w księgarniach „Domu Książki” oraz w Ośrodku Rozpowszechniania Wydaw</w:t>
      </w:r>
      <w:r>
        <w:rPr>
          <w:rStyle w:val="Teksttreci6"/>
          <w:color w:val="000000"/>
        </w:rPr>
        <w:softHyphen/>
        <w:t>nictw Naukowych Polskiej Akademii Nauk — Wzorcownia Wy</w:t>
      </w:r>
      <w:r>
        <w:rPr>
          <w:rStyle w:val="Teksttreci6"/>
          <w:color w:val="000000"/>
        </w:rPr>
        <w:softHyphen/>
        <w:t>dawnictw Naukowych PAN—Ossolineum—PWN, Warszawa, Pałac Kultury i Nauki (wysoki parter).</w:t>
      </w:r>
    </w:p>
    <w:p w:rsidR="00061E0A" w:rsidRDefault="00061E0A">
      <w:pPr>
        <w:pStyle w:val="Teksttreci60"/>
        <w:shd w:val="clear" w:color="auto" w:fill="auto"/>
        <w:spacing w:before="0" w:after="0" w:line="258" w:lineRule="exact"/>
        <w:ind w:left="1480" w:right="1340" w:firstLine="620"/>
        <w:jc w:val="both"/>
      </w:pPr>
      <w:r>
        <w:rPr>
          <w:rStyle w:val="Teksttreci6"/>
          <w:color w:val="000000"/>
        </w:rPr>
        <w:t>Tylko prenumerata zapewnia regularne otrzymywanie cza</w:t>
      </w:r>
      <w:r>
        <w:rPr>
          <w:rStyle w:val="Teksttreci6"/>
          <w:color w:val="000000"/>
        </w:rPr>
        <w:softHyphen/>
        <w:t>sopisma!</w:t>
      </w:r>
    </w:p>
    <w:sectPr w:rsidR="00061E0A">
      <w:headerReference w:type="even" r:id="rId44"/>
      <w:headerReference w:type="default" r:id="rId45"/>
      <w:pgSz w:w="11900" w:h="16840"/>
      <w:pgMar w:top="1724" w:right="1195" w:bottom="1415" w:left="979" w:header="0" w:footer="3" w:gutter="0"/>
      <w:pgNumType w:start="47"/>
      <w:cols w:space="708"/>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2FB1" w:rsidRDefault="005C2FB1">
      <w:pPr>
        <w:rPr>
          <w:color w:val="auto"/>
        </w:rPr>
      </w:pPr>
      <w:r>
        <w:rPr>
          <w:color w:val="auto"/>
        </w:rPr>
        <w:separator/>
      </w:r>
    </w:p>
  </w:endnote>
  <w:endnote w:type="continuationSeparator" w:id="0">
    <w:p w:rsidR="005C2FB1" w:rsidRDefault="005C2F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2FB1" w:rsidRDefault="005C2FB1">
      <w:pPr>
        <w:rPr>
          <w:color w:val="auto"/>
        </w:rPr>
      </w:pPr>
      <w:r>
        <w:rPr>
          <w:color w:val="auto"/>
        </w:rPr>
        <w:separator/>
      </w:r>
    </w:p>
  </w:footnote>
  <w:footnote w:type="continuationSeparator" w:id="0">
    <w:p w:rsidR="005C2FB1" w:rsidRDefault="005C2FB1">
      <w:r>
        <w:continuationSeparator/>
      </w:r>
    </w:p>
  </w:footnote>
  <w:footnote w:id="1">
    <w:p w:rsidR="00000000" w:rsidRDefault="00061E0A">
      <w:pPr>
        <w:pStyle w:val="Stopka20"/>
        <w:shd w:val="clear" w:color="auto" w:fill="auto"/>
        <w:tabs>
          <w:tab w:val="left" w:pos="594"/>
        </w:tabs>
      </w:pPr>
      <w:r>
        <w:rPr>
          <w:rStyle w:val="Stopka2"/>
          <w:color w:val="000000"/>
          <w:vertAlign w:val="superscript"/>
        </w:rPr>
        <w:footnoteRef/>
      </w:r>
      <w:r>
        <w:rPr>
          <w:rStyle w:val="Stopka2"/>
          <w:color w:val="000000"/>
        </w:rPr>
        <w:tab/>
        <w:t xml:space="preserve">O </w:t>
      </w:r>
      <w:r>
        <w:rPr>
          <w:rStyle w:val="Stopka2Kursywa"/>
          <w:color w:val="000000"/>
        </w:rPr>
        <w:t>sztuce tłumaczenia.</w:t>
      </w:r>
      <w:r>
        <w:rPr>
          <w:rStyle w:val="Stopka2"/>
          <w:color w:val="000000"/>
        </w:rPr>
        <w:t xml:space="preserve"> Warszawa 1955; </w:t>
      </w:r>
      <w:r>
        <w:rPr>
          <w:rStyle w:val="Stopka2Kursywa"/>
          <w:color w:val="000000"/>
        </w:rPr>
        <w:t xml:space="preserve">Woprosy chudożestwiennogo pierewoda. </w:t>
      </w:r>
      <w:r>
        <w:rPr>
          <w:rStyle w:val="Stopka2"/>
          <w:color w:val="000000"/>
        </w:rPr>
        <w:t xml:space="preserve">Moskwa 1955; </w:t>
      </w:r>
      <w:r w:rsidRPr="002406D8">
        <w:rPr>
          <w:rStyle w:val="Stopka2Kursywa"/>
          <w:color w:val="000000"/>
          <w:lang w:eastAsia="en-US"/>
        </w:rPr>
        <w:t>On translation.</w:t>
      </w:r>
      <w:r w:rsidRPr="002406D8">
        <w:rPr>
          <w:rStyle w:val="Stopka2"/>
          <w:color w:val="000000"/>
          <w:lang w:eastAsia="en-US"/>
        </w:rPr>
        <w:t xml:space="preserve"> Harvard Univ. Press 1959 </w:t>
      </w:r>
      <w:r>
        <w:rPr>
          <w:rStyle w:val="Stopka2"/>
          <w:color w:val="000000"/>
        </w:rPr>
        <w:t>(z bogatą bibliografią, obej</w:t>
      </w:r>
      <w:r>
        <w:rPr>
          <w:rStyle w:val="Stopka2"/>
          <w:color w:val="000000"/>
        </w:rPr>
        <w:softHyphen/>
        <w:t>mującą również pozycje polskie).</w:t>
      </w:r>
    </w:p>
  </w:footnote>
  <w:footnote w:id="2">
    <w:p w:rsidR="00000000" w:rsidRDefault="00061E0A">
      <w:pPr>
        <w:pStyle w:val="Stopka"/>
        <w:shd w:val="clear" w:color="auto" w:fill="auto"/>
        <w:tabs>
          <w:tab w:val="left" w:pos="760"/>
        </w:tabs>
        <w:ind w:left="220" w:right="680" w:firstLine="380"/>
      </w:pPr>
      <w:r>
        <w:rPr>
          <w:color w:val="000000"/>
          <w:vertAlign w:val="superscript"/>
        </w:rPr>
        <w:footnoteRef/>
      </w:r>
      <w:r>
        <w:rPr>
          <w:color w:val="000000"/>
        </w:rPr>
        <w:tab/>
        <w:t xml:space="preserve">J. </w:t>
      </w:r>
      <w:r w:rsidRPr="002406D8">
        <w:rPr>
          <w:color w:val="000000"/>
          <w:lang w:eastAsia="en-US"/>
        </w:rPr>
        <w:t xml:space="preserve">Steinbeck: </w:t>
      </w:r>
      <w:r>
        <w:rPr>
          <w:rStyle w:val="StopkaKursywa"/>
          <w:color w:val="000000"/>
        </w:rPr>
        <w:t>Grona gniewu.</w:t>
      </w:r>
      <w:r>
        <w:rPr>
          <w:color w:val="000000"/>
        </w:rPr>
        <w:t xml:space="preserve"> Tłum. Alfred </w:t>
      </w:r>
      <w:r>
        <w:rPr>
          <w:color w:val="000000"/>
          <w:lang w:val="de-DE" w:eastAsia="de-DE"/>
        </w:rPr>
        <w:t xml:space="preserve">Liebfeld. </w:t>
      </w:r>
      <w:r>
        <w:rPr>
          <w:color w:val="000000"/>
        </w:rPr>
        <w:t xml:space="preserve">Warszawa, Państwowy Instytut Wydawniczy. </w:t>
      </w:r>
      <w:r w:rsidRPr="002406D8">
        <w:rPr>
          <w:color w:val="000000"/>
          <w:lang w:val="en-US"/>
        </w:rPr>
        <w:t>1959, s. 707. Powieści XX wieku.</w:t>
      </w:r>
    </w:p>
  </w:footnote>
  <w:footnote w:id="3">
    <w:p w:rsidR="00000000" w:rsidRDefault="00061E0A">
      <w:pPr>
        <w:pStyle w:val="Stopka"/>
        <w:shd w:val="clear" w:color="auto" w:fill="auto"/>
        <w:tabs>
          <w:tab w:val="left" w:pos="768"/>
        </w:tabs>
        <w:ind w:left="600"/>
        <w:jc w:val="both"/>
      </w:pPr>
      <w:r>
        <w:rPr>
          <w:color w:val="000000"/>
          <w:vertAlign w:val="superscript"/>
        </w:rPr>
        <w:footnoteRef/>
      </w:r>
      <w:r w:rsidRPr="002406D8">
        <w:rPr>
          <w:color w:val="000000"/>
          <w:lang w:val="en-US"/>
        </w:rPr>
        <w:tab/>
      </w:r>
      <w:r w:rsidRPr="002406D8">
        <w:rPr>
          <w:rStyle w:val="StopkaKursywa"/>
          <w:color w:val="000000"/>
          <w:lang w:val="en-US"/>
        </w:rPr>
        <w:t xml:space="preserve">The </w:t>
      </w:r>
      <w:r>
        <w:rPr>
          <w:rStyle w:val="StopkaKursywa"/>
          <w:color w:val="000000"/>
          <w:lang w:val="de-DE" w:eastAsia="de-DE"/>
        </w:rPr>
        <w:t xml:space="preserve">Portable </w:t>
      </w:r>
      <w:r>
        <w:rPr>
          <w:rStyle w:val="StopkaKursywa"/>
          <w:color w:val="000000"/>
          <w:lang w:val="en-US" w:eastAsia="en-US"/>
        </w:rPr>
        <w:t>Steinbeck.</w:t>
      </w:r>
      <w:r>
        <w:rPr>
          <w:color w:val="000000"/>
          <w:lang w:val="en-US" w:eastAsia="en-US"/>
        </w:rPr>
        <w:t xml:space="preserve"> New York 1957, s. 435.</w:t>
      </w:r>
    </w:p>
  </w:footnote>
  <w:footnote w:id="4">
    <w:p w:rsidR="00000000" w:rsidRDefault="00061E0A">
      <w:pPr>
        <w:pStyle w:val="Stopka"/>
        <w:shd w:val="clear" w:color="auto" w:fill="auto"/>
        <w:tabs>
          <w:tab w:val="left" w:pos="870"/>
        </w:tabs>
        <w:ind w:left="600"/>
        <w:jc w:val="both"/>
      </w:pPr>
      <w:r>
        <w:rPr>
          <w:color w:val="000000"/>
          <w:vertAlign w:val="superscript"/>
          <w:lang w:val="en-US" w:eastAsia="en-US"/>
        </w:rPr>
        <w:footnoteRef/>
      </w:r>
      <w:r w:rsidRPr="002406D8">
        <w:rPr>
          <w:color w:val="000000"/>
          <w:lang w:eastAsia="en-US"/>
        </w:rPr>
        <w:tab/>
        <w:t xml:space="preserve">J. Steinbeck: </w:t>
      </w:r>
      <w:r>
        <w:rPr>
          <w:rStyle w:val="StopkaKursywa"/>
          <w:color w:val="000000"/>
        </w:rPr>
        <w:t>Grona gniewu...,</w:t>
      </w:r>
      <w:r>
        <w:rPr>
          <w:color w:val="000000"/>
        </w:rPr>
        <w:t xml:space="preserve"> </w:t>
      </w:r>
      <w:r w:rsidRPr="002406D8">
        <w:rPr>
          <w:color w:val="000000"/>
          <w:lang w:eastAsia="en-US"/>
        </w:rPr>
        <w:t>s. 219.</w:t>
      </w:r>
    </w:p>
  </w:footnote>
  <w:footnote w:id="5">
    <w:p w:rsidR="00000000" w:rsidRDefault="00061E0A">
      <w:pPr>
        <w:pStyle w:val="Stopka"/>
        <w:shd w:val="clear" w:color="auto" w:fill="auto"/>
        <w:spacing w:line="246" w:lineRule="exact"/>
        <w:ind w:left="240" w:right="580" w:firstLine="400"/>
      </w:pPr>
      <w:r>
        <w:rPr>
          <w:color w:val="000000"/>
          <w:vertAlign w:val="superscript"/>
        </w:rPr>
        <w:footnoteRef/>
      </w:r>
      <w:r>
        <w:rPr>
          <w:color w:val="000000"/>
        </w:rPr>
        <w:t xml:space="preserve"> Materiał wg S. Kozierowskiego, Badania nazw topograficznych. Por. też Słow</w:t>
      </w:r>
      <w:r>
        <w:rPr>
          <w:color w:val="000000"/>
        </w:rPr>
        <w:softHyphen/>
        <w:t xml:space="preserve">nik geograficzny Królestwa Polskiego i innych krajów słowiańskich, </w:t>
      </w:r>
      <w:r w:rsidRPr="002406D8">
        <w:rPr>
          <w:color w:val="000000"/>
          <w:lang w:eastAsia="en-US"/>
        </w:rPr>
        <w:t>I —</w:t>
      </w:r>
      <w:r>
        <w:rPr>
          <w:color w:val="000000"/>
        </w:rPr>
        <w:t>XV.</w:t>
      </w:r>
    </w:p>
  </w:footnote>
  <w:footnote w:id="6">
    <w:p w:rsidR="00000000" w:rsidRDefault="00061E0A">
      <w:pPr>
        <w:pStyle w:val="Stopka"/>
        <w:shd w:val="clear" w:color="auto" w:fill="auto"/>
        <w:spacing w:line="246" w:lineRule="exact"/>
        <w:ind w:left="620"/>
      </w:pPr>
      <w:r w:rsidRPr="002406D8">
        <w:rPr>
          <w:color w:val="000000"/>
          <w:lang w:val="en-US"/>
        </w:rPr>
        <w:t xml:space="preserve">*'• </w:t>
      </w:r>
      <w:r>
        <w:rPr>
          <w:color w:val="000000"/>
          <w:lang w:val="de-DE" w:eastAsia="de-DE"/>
        </w:rPr>
        <w:t xml:space="preserve">Codex </w:t>
      </w:r>
      <w:r w:rsidRPr="002406D8">
        <w:rPr>
          <w:color w:val="000000"/>
          <w:lang w:val="en-US"/>
        </w:rPr>
        <w:t xml:space="preserve">dipl. Pol., IV, 1887, s. 131, </w:t>
      </w:r>
      <w:r>
        <w:rPr>
          <w:color w:val="000000"/>
          <w:lang w:val="de-DE" w:eastAsia="de-DE"/>
        </w:rPr>
        <w:t>LXXIII.</w:t>
      </w:r>
    </w:p>
  </w:footnote>
  <w:footnote w:id="7">
    <w:p w:rsidR="00000000" w:rsidRDefault="00061E0A">
      <w:pPr>
        <w:pStyle w:val="Stopka"/>
        <w:shd w:val="clear" w:color="auto" w:fill="auto"/>
        <w:spacing w:line="210" w:lineRule="exact"/>
        <w:ind w:left="520"/>
      </w:pPr>
      <w:r>
        <w:rPr>
          <w:color w:val="000000"/>
          <w:vertAlign w:val="superscript"/>
        </w:rPr>
        <w:footnoteRef/>
      </w:r>
      <w:r>
        <w:rPr>
          <w:color w:val="000000"/>
        </w:rPr>
        <w:t xml:space="preserve"> </w:t>
      </w:r>
      <w:r>
        <w:rPr>
          <w:color w:val="000000"/>
          <w:lang w:val="cs-CZ" w:eastAsia="cs-CZ"/>
        </w:rPr>
        <w:t xml:space="preserve">Koz. </w:t>
      </w:r>
      <w:r>
        <w:rPr>
          <w:color w:val="000000"/>
        </w:rPr>
        <w:t>I, s. 244.</w:t>
      </w:r>
    </w:p>
  </w:footnote>
  <w:footnote w:id="8">
    <w:p w:rsidR="00000000" w:rsidRDefault="00061E0A">
      <w:pPr>
        <w:pStyle w:val="Stopka"/>
        <w:shd w:val="clear" w:color="auto" w:fill="auto"/>
        <w:spacing w:line="210" w:lineRule="exact"/>
        <w:ind w:left="500"/>
      </w:pPr>
      <w:r>
        <w:rPr>
          <w:color w:val="000000"/>
          <w:vertAlign w:val="superscript"/>
        </w:rPr>
        <w:t>10</w:t>
      </w:r>
      <w:r>
        <w:rPr>
          <w:color w:val="000000"/>
        </w:rPr>
        <w:t xml:space="preserve"> Leksz. I, s. 344 (3070).</w:t>
      </w:r>
    </w:p>
  </w:footnote>
  <w:footnote w:id="9">
    <w:p w:rsidR="00000000" w:rsidRDefault="00061E0A">
      <w:pPr>
        <w:pStyle w:val="Stopka"/>
        <w:shd w:val="clear" w:color="auto" w:fill="auto"/>
        <w:spacing w:line="282" w:lineRule="exact"/>
        <w:ind w:firstLine="500"/>
      </w:pPr>
      <w:r>
        <w:rPr>
          <w:color w:val="000000"/>
          <w:vertAlign w:val="superscript"/>
        </w:rPr>
        <w:footnoteRef/>
      </w:r>
      <w:r>
        <w:rPr>
          <w:color w:val="000000"/>
        </w:rPr>
        <w:t xml:space="preserve"> Z obocznością </w:t>
      </w:r>
      <w:r>
        <w:rPr>
          <w:rStyle w:val="StopkaKursywa"/>
          <w:color w:val="000000"/>
        </w:rPr>
        <w:t>pyza//peza//puza</w:t>
      </w:r>
      <w:r>
        <w:rPr>
          <w:color w:val="000000"/>
        </w:rPr>
        <w:t xml:space="preserve"> por. ewentualne odmiany </w:t>
      </w:r>
      <w:r>
        <w:rPr>
          <w:rStyle w:val="StopkaKursywa"/>
          <w:color w:val="000000"/>
        </w:rPr>
        <w:t>Pyzdry//Pezdry//Puzdry.</w:t>
      </w:r>
    </w:p>
  </w:footnote>
  <w:footnote w:id="10">
    <w:p w:rsidR="00000000" w:rsidRDefault="00061E0A">
      <w:pPr>
        <w:pStyle w:val="Stopka"/>
        <w:shd w:val="clear" w:color="auto" w:fill="auto"/>
        <w:spacing w:line="246" w:lineRule="exact"/>
        <w:jc w:val="right"/>
      </w:pPr>
      <w:r>
        <w:rPr>
          <w:rStyle w:val="StopkaKursywa"/>
          <w:color w:val="000000"/>
          <w:vertAlign w:val="superscript"/>
        </w:rPr>
        <w:footnoteRef/>
      </w:r>
      <w:r w:rsidRPr="002406D8">
        <w:rPr>
          <w:color w:val="000000"/>
          <w:lang w:val="en-US"/>
        </w:rPr>
        <w:t xml:space="preserve"> </w:t>
      </w:r>
      <w:r>
        <w:rPr>
          <w:color w:val="000000"/>
          <w:lang w:val="de-DE" w:eastAsia="de-DE"/>
        </w:rPr>
        <w:t>Archiv für slavische Philologie, t. 36, s. 148. (H. Petersson, Zur slavischen</w:t>
      </w:r>
    </w:p>
  </w:footnote>
  <w:footnote w:id="11">
    <w:p w:rsidR="00000000" w:rsidRDefault="00061E0A">
      <w:pPr>
        <w:pStyle w:val="Stopka"/>
        <w:shd w:val="clear" w:color="auto" w:fill="auto"/>
        <w:spacing w:line="246" w:lineRule="exact"/>
      </w:pPr>
      <w:r>
        <w:rPr>
          <w:color w:val="000000"/>
          <w:lang w:val="de-DE" w:eastAsia="de-DE"/>
        </w:rPr>
        <w:t>Wortforschung).</w:t>
      </w:r>
    </w:p>
  </w:footnote>
  <w:footnote w:id="12">
    <w:p w:rsidR="00000000" w:rsidRDefault="00061E0A">
      <w:pPr>
        <w:pStyle w:val="Stopka"/>
        <w:numPr>
          <w:ilvl w:val="0"/>
          <w:numId w:val="1"/>
        </w:numPr>
        <w:shd w:val="clear" w:color="auto" w:fill="auto"/>
        <w:tabs>
          <w:tab w:val="left" w:pos="1116"/>
        </w:tabs>
        <w:spacing w:line="246" w:lineRule="exact"/>
        <w:ind w:left="480"/>
        <w:jc w:val="both"/>
      </w:pPr>
      <w:r>
        <w:rPr>
          <w:color w:val="000000"/>
          <w:lang w:val="de-DE" w:eastAsia="de-DE"/>
        </w:rPr>
        <w:t xml:space="preserve">F. </w:t>
      </w:r>
      <w:r>
        <w:rPr>
          <w:color w:val="000000"/>
        </w:rPr>
        <w:t>Sławski, Słownik etymologiczny języka polskiego, I, A — J, Kraków 1952 —</w:t>
      </w:r>
    </w:p>
  </w:footnote>
  <w:footnote w:id="13">
    <w:p w:rsidR="00000000" w:rsidRDefault="00061E0A">
      <w:pPr>
        <w:pStyle w:val="Stopka"/>
        <w:shd w:val="clear" w:color="auto" w:fill="auto"/>
        <w:tabs>
          <w:tab w:val="left" w:pos="636"/>
        </w:tabs>
        <w:spacing w:line="246" w:lineRule="exact"/>
        <w:jc w:val="both"/>
      </w:pPr>
      <w:r w:rsidRPr="002406D8">
        <w:rPr>
          <w:color w:val="000000"/>
          <w:lang w:val="en-US"/>
        </w:rPr>
        <w:t>1956, s. 51 (hasło buta).</w:t>
      </w:r>
    </w:p>
  </w:footnote>
  <w:footnote w:id="14">
    <w:p w:rsidR="00000000" w:rsidRDefault="00061E0A">
      <w:pPr>
        <w:pStyle w:val="Stopka"/>
        <w:shd w:val="clear" w:color="auto" w:fill="auto"/>
        <w:tabs>
          <w:tab w:val="left" w:pos="672"/>
        </w:tabs>
        <w:spacing w:line="234" w:lineRule="exact"/>
        <w:ind w:firstLine="480"/>
      </w:pPr>
      <w:r>
        <w:rPr>
          <w:color w:val="000000"/>
          <w:vertAlign w:val="superscript"/>
        </w:rPr>
        <w:footnoteRef/>
      </w:r>
      <w:r w:rsidRPr="002406D8">
        <w:rPr>
          <w:color w:val="000000"/>
          <w:lang w:val="en-US"/>
        </w:rPr>
        <w:tab/>
        <w:t xml:space="preserve">W. </w:t>
      </w:r>
      <w:r>
        <w:rPr>
          <w:color w:val="000000"/>
          <w:lang w:val="de-DE" w:eastAsia="de-DE"/>
        </w:rPr>
        <w:t xml:space="preserve">Vondrak, Vergleichende slavische Grammatik, </w:t>
      </w:r>
      <w:r>
        <w:rPr>
          <w:color w:val="000000"/>
          <w:lang w:val="en-US" w:eastAsia="en-US"/>
        </w:rPr>
        <w:t>I</w:t>
      </w:r>
      <w:r>
        <w:rPr>
          <w:color w:val="000000"/>
          <w:lang w:val="de-DE" w:eastAsia="de-DE"/>
        </w:rPr>
        <w:t xml:space="preserve">—II, Goetingen 1924, </w:t>
      </w:r>
      <w:r w:rsidRPr="002406D8">
        <w:rPr>
          <w:color w:val="000000"/>
          <w:lang w:val="en-US"/>
        </w:rPr>
        <w:t xml:space="preserve">por. </w:t>
      </w:r>
      <w:r w:rsidRPr="002406D8">
        <w:rPr>
          <w:color w:val="000000"/>
          <w:lang w:eastAsia="en-US"/>
        </w:rPr>
        <w:t>I, s. 627 — 630.</w:t>
      </w:r>
    </w:p>
  </w:footnote>
  <w:footnote w:id="15">
    <w:p w:rsidR="00000000" w:rsidRDefault="00061E0A">
      <w:pPr>
        <w:pStyle w:val="Stopka"/>
        <w:shd w:val="clear" w:color="auto" w:fill="auto"/>
        <w:tabs>
          <w:tab w:val="left" w:pos="712"/>
        </w:tabs>
        <w:spacing w:line="210" w:lineRule="exact"/>
        <w:ind w:left="460"/>
        <w:jc w:val="both"/>
      </w:pPr>
      <w:r>
        <w:rPr>
          <w:color w:val="000000"/>
          <w:vertAlign w:val="superscript"/>
          <w:lang w:val="en-US" w:eastAsia="en-US"/>
        </w:rPr>
        <w:footnoteRef/>
      </w:r>
      <w:r w:rsidRPr="002406D8">
        <w:rPr>
          <w:color w:val="000000"/>
          <w:lang w:eastAsia="en-US"/>
        </w:rPr>
        <w:tab/>
      </w:r>
      <w:r>
        <w:rPr>
          <w:color w:val="000000"/>
        </w:rPr>
        <w:t>Por. artykuł autora: Bnin, Por. Jęz. 1959, z. 3—4, s. 171.</w:t>
      </w:r>
    </w:p>
  </w:footnote>
  <w:footnote w:id="16">
    <w:p w:rsidR="00000000" w:rsidRDefault="00061E0A">
      <w:pPr>
        <w:pStyle w:val="Stopka"/>
        <w:shd w:val="clear" w:color="auto" w:fill="auto"/>
        <w:tabs>
          <w:tab w:val="left" w:pos="798"/>
        </w:tabs>
        <w:spacing w:line="258" w:lineRule="exact"/>
        <w:ind w:firstLine="700"/>
        <w:jc w:val="both"/>
      </w:pPr>
      <w:r>
        <w:rPr>
          <w:color w:val="000000"/>
          <w:vertAlign w:val="superscript"/>
        </w:rPr>
        <w:footnoteRef/>
      </w:r>
      <w:r>
        <w:rPr>
          <w:color w:val="000000"/>
        </w:rPr>
        <w:tab/>
        <w:t xml:space="preserve">Ogłoszony w „Por. Jęz.” artykuł o </w:t>
      </w:r>
      <w:r>
        <w:rPr>
          <w:rStyle w:val="Stopka13pt"/>
          <w:color w:val="000000"/>
        </w:rPr>
        <w:t>zęzie</w:t>
      </w:r>
      <w:r>
        <w:rPr>
          <w:rStyle w:val="Stopka13pt1"/>
          <w:color w:val="000000"/>
        </w:rPr>
        <w:t xml:space="preserve"> </w:t>
      </w:r>
      <w:r>
        <w:rPr>
          <w:color w:val="000000"/>
        </w:rPr>
        <w:t xml:space="preserve">dr Mężyński następnie rozszerzył i pt. </w:t>
      </w:r>
      <w:r>
        <w:rPr>
          <w:rStyle w:val="Stopka13pt"/>
          <w:color w:val="000000"/>
        </w:rPr>
        <w:t>Zęza</w:t>
      </w:r>
      <w:r>
        <w:rPr>
          <w:rStyle w:val="Stopka13pt1"/>
          <w:color w:val="000000"/>
        </w:rPr>
        <w:t xml:space="preserve"> — </w:t>
      </w:r>
      <w:r>
        <w:rPr>
          <w:rStyle w:val="Stopka13pt"/>
          <w:color w:val="000000"/>
        </w:rPr>
        <w:t>dzedza</w:t>
      </w:r>
      <w:r>
        <w:rPr>
          <w:rStyle w:val="Stopka13pt1"/>
          <w:color w:val="000000"/>
        </w:rPr>
        <w:t xml:space="preserve"> </w:t>
      </w:r>
      <w:r>
        <w:rPr>
          <w:color w:val="000000"/>
        </w:rPr>
        <w:t xml:space="preserve">wydrukował w „Gdańskich Zeszytach Humanistycznych” 195.9 nr </w:t>
      </w:r>
      <w:r>
        <w:rPr>
          <w:color w:val="000000"/>
          <w:lang w:val="ru-RU" w:eastAsia="ru-RU"/>
        </w:rPr>
        <w:t xml:space="preserve">1/2, </w:t>
      </w:r>
      <w:r>
        <w:rPr>
          <w:color w:val="000000"/>
        </w:rPr>
        <w:t xml:space="preserve">s. 189—202. Tam ostatecznie termin </w:t>
      </w:r>
      <w:r>
        <w:rPr>
          <w:rStyle w:val="Stopka13pt"/>
          <w:color w:val="000000"/>
        </w:rPr>
        <w:t>zęza</w:t>
      </w:r>
      <w:r>
        <w:rPr>
          <w:rStyle w:val="Stopka13pt1"/>
          <w:color w:val="000000"/>
        </w:rPr>
        <w:t xml:space="preserve"> </w:t>
      </w:r>
      <w:r>
        <w:rPr>
          <w:color w:val="000000"/>
        </w:rPr>
        <w:t xml:space="preserve">autor wiąże z kasz. </w:t>
      </w:r>
      <w:r>
        <w:rPr>
          <w:rStyle w:val="Stopka13pt"/>
          <w:color w:val="000000"/>
        </w:rPr>
        <w:t xml:space="preserve">dzëdza, zëdza </w:t>
      </w:r>
      <w:r>
        <w:rPr>
          <w:color w:val="000000"/>
        </w:rPr>
        <w:t>«brudna woda».</w:t>
      </w:r>
    </w:p>
  </w:footnote>
  <w:footnote w:id="17">
    <w:p w:rsidR="00000000" w:rsidRDefault="00061E0A">
      <w:pPr>
        <w:pStyle w:val="Stopka"/>
        <w:shd w:val="clear" w:color="auto" w:fill="auto"/>
        <w:tabs>
          <w:tab w:val="left" w:pos="786"/>
        </w:tabs>
        <w:spacing w:line="258" w:lineRule="exact"/>
        <w:ind w:firstLine="680"/>
      </w:pPr>
      <w:r>
        <w:rPr>
          <w:color w:val="000000"/>
          <w:vertAlign w:val="superscript"/>
        </w:rPr>
        <w:footnoteRef/>
      </w:r>
      <w:r>
        <w:rPr>
          <w:color w:val="000000"/>
        </w:rPr>
        <w:tab/>
        <w:t xml:space="preserve">Wyjątkiem jest tu tylko słowniczek Z. Grabowskiego i J. Wójcickiego pt. 1000 słów </w:t>
      </w:r>
      <w:r>
        <w:rPr>
          <w:rStyle w:val="Stopka13pt1"/>
          <w:color w:val="000000"/>
        </w:rPr>
        <w:t xml:space="preserve">o </w:t>
      </w:r>
      <w:r>
        <w:rPr>
          <w:color w:val="000000"/>
        </w:rPr>
        <w:t>morzu i okręcie (1955), który daje hasło: „</w:t>
      </w:r>
      <w:r>
        <w:rPr>
          <w:rStyle w:val="Stopka13pt"/>
          <w:color w:val="000000"/>
        </w:rPr>
        <w:t>zenza (zęza)'".</w:t>
      </w:r>
    </w:p>
  </w:footnote>
  <w:footnote w:id="18">
    <w:p w:rsidR="00061E0A" w:rsidRDefault="00061E0A">
      <w:pPr>
        <w:pStyle w:val="Stopka"/>
        <w:shd w:val="clear" w:color="auto" w:fill="auto"/>
        <w:tabs>
          <w:tab w:val="left" w:pos="860"/>
        </w:tabs>
        <w:spacing w:line="258" w:lineRule="exact"/>
        <w:ind w:firstLine="680"/>
        <w:jc w:val="both"/>
      </w:pPr>
      <w:r>
        <w:rPr>
          <w:color w:val="000000"/>
          <w:vertAlign w:val="superscript"/>
        </w:rPr>
        <w:footnoteRef/>
      </w:r>
      <w:r>
        <w:rPr>
          <w:color w:val="000000"/>
        </w:rPr>
        <w:tab/>
        <w:t>Tu i w innych cytatach podkreślenia moje (Z. B.).</w:t>
      </w:r>
    </w:p>
    <w:p w:rsidR="00000000" w:rsidRDefault="00061E0A">
      <w:pPr>
        <w:pStyle w:val="Stopka"/>
        <w:shd w:val="clear" w:color="auto" w:fill="auto"/>
        <w:spacing w:line="258" w:lineRule="exact"/>
        <w:ind w:firstLine="680"/>
        <w:jc w:val="both"/>
      </w:pPr>
      <w:r>
        <w:rPr>
          <w:rStyle w:val="StopkaKursywa"/>
          <w:color w:val="000000"/>
        </w:rPr>
        <w:t>*</w:t>
      </w:r>
      <w:r>
        <w:rPr>
          <w:color w:val="000000"/>
        </w:rPr>
        <w:t xml:space="preserve"> To ostatnie jest tylko częściowo prawdziwe. </w:t>
      </w:r>
      <w:r>
        <w:rPr>
          <w:rStyle w:val="Stopka13pt"/>
          <w:color w:val="000000"/>
        </w:rPr>
        <w:t>Bursztyn</w:t>
      </w:r>
      <w:r>
        <w:rPr>
          <w:rStyle w:val="Stopka13pt1"/>
          <w:color w:val="000000"/>
        </w:rPr>
        <w:t xml:space="preserve"> </w:t>
      </w:r>
      <w:r>
        <w:rPr>
          <w:color w:val="000000"/>
        </w:rPr>
        <w:t xml:space="preserve">„trzyma się” dobrze, </w:t>
      </w:r>
      <w:r>
        <w:rPr>
          <w:rStyle w:val="Stopka13pt"/>
          <w:color w:val="000000"/>
        </w:rPr>
        <w:t>jantar</w:t>
      </w:r>
      <w:r>
        <w:rPr>
          <w:rStyle w:val="Stopka13pt1"/>
          <w:color w:val="000000"/>
        </w:rPr>
        <w:t xml:space="preserve"> </w:t>
      </w:r>
      <w:r>
        <w:rPr>
          <w:color w:val="000000"/>
        </w:rPr>
        <w:t xml:space="preserve">go nie wypiera: nikt nie mówi, ani nie pisze: „Na plaży zbierałem </w:t>
      </w:r>
      <w:r>
        <w:rPr>
          <w:rStyle w:val="Stopka13pt"/>
          <w:color w:val="000000"/>
          <w:lang w:val="cs-CZ" w:eastAsia="cs-CZ"/>
        </w:rPr>
        <w:t>jantar</w:t>
      </w:r>
      <w:r>
        <w:rPr>
          <w:rStyle w:val="Stopka13pt"/>
          <w:color w:val="000000"/>
        </w:rPr>
        <w:t xml:space="preserve"> </w:t>
      </w:r>
      <w:r>
        <w:rPr>
          <w:color w:val="000000"/>
        </w:rPr>
        <w:t xml:space="preserve">„Kupiłem korale </w:t>
      </w:r>
      <w:r>
        <w:rPr>
          <w:rStyle w:val="Stopka13pt"/>
          <w:color w:val="000000"/>
        </w:rPr>
        <w:t>jantarowe</w:t>
      </w:r>
      <w:r>
        <w:rPr>
          <w:color w:val="000000"/>
        </w:rPr>
        <w:t xml:space="preserve">”, „Sprzedaż wyrobów z </w:t>
      </w:r>
      <w:r>
        <w:rPr>
          <w:rStyle w:val="Stopka13pt"/>
          <w:color w:val="000000"/>
        </w:rPr>
        <w:t>jantaru</w:t>
      </w:r>
      <w:r>
        <w:rPr>
          <w:rStyle w:val="StopkaKursywa"/>
          <w:color w:val="000000"/>
        </w:rPr>
        <w:t>”</w:t>
      </w:r>
      <w:r>
        <w:rPr>
          <w:color w:val="000000"/>
        </w:rPr>
        <w:t xml:space="preserve"> (w Gdańsku-Wrzeszczu jest „Wytwórnia Wyrobów </w:t>
      </w:r>
      <w:r>
        <w:rPr>
          <w:rStyle w:val="Stopka13pt"/>
          <w:color w:val="000000"/>
        </w:rPr>
        <w:t>Bursztynowych”,</w:t>
      </w:r>
      <w:r>
        <w:rPr>
          <w:rStyle w:val="Stopka13pt1"/>
          <w:color w:val="000000"/>
        </w:rPr>
        <w:t xml:space="preserve"> </w:t>
      </w:r>
      <w:r>
        <w:rPr>
          <w:color w:val="000000"/>
        </w:rPr>
        <w:t xml:space="preserve">a nie </w:t>
      </w:r>
      <w:r>
        <w:rPr>
          <w:rStyle w:val="Stopka13pt"/>
          <w:color w:val="000000"/>
        </w:rPr>
        <w:t>„...Jantarowych”)</w:t>
      </w:r>
      <w:r>
        <w:rPr>
          <w:rStyle w:val="Stopka13pt1"/>
          <w:color w:val="000000"/>
        </w:rPr>
        <w:t xml:space="preserve"> </w:t>
      </w:r>
      <w:r>
        <w:rPr>
          <w:color w:val="000000"/>
        </w:rPr>
        <w:t xml:space="preserve">itd. </w:t>
      </w:r>
      <w:r>
        <w:rPr>
          <w:rStyle w:val="Stopka13pt"/>
          <w:color w:val="000000"/>
        </w:rPr>
        <w:t>Jantar</w:t>
      </w:r>
    </w:p>
  </w:footnote>
  <w:footnote w:id="19">
    <w:p w:rsidR="00000000" w:rsidRDefault="00061E0A">
      <w:pPr>
        <w:pStyle w:val="Stopka"/>
        <w:shd w:val="clear" w:color="auto" w:fill="auto"/>
        <w:spacing w:line="258" w:lineRule="exact"/>
        <w:ind w:firstLine="660"/>
        <w:jc w:val="both"/>
      </w:pPr>
      <w:r>
        <w:rPr>
          <w:color w:val="000000"/>
          <w:vertAlign w:val="superscript"/>
        </w:rPr>
        <w:footnoteRef/>
      </w:r>
      <w:r>
        <w:rPr>
          <w:color w:val="000000"/>
        </w:rPr>
        <w:t xml:space="preserve"> Nazwa znanej miejscowości nadmorskiej, letniska i wsi rybackiej, </w:t>
      </w:r>
      <w:r>
        <w:rPr>
          <w:rStyle w:val="StopkaKursywa"/>
          <w:color w:val="000000"/>
        </w:rPr>
        <w:t xml:space="preserve">Jantar </w:t>
      </w:r>
      <w:r>
        <w:rPr>
          <w:color w:val="000000"/>
        </w:rPr>
        <w:t>na tak zwanym Bursztynowym Wybrzeżu, jest chrztem toponomastycznym doko</w:t>
      </w:r>
      <w:r>
        <w:rPr>
          <w:color w:val="000000"/>
        </w:rPr>
        <w:softHyphen/>
        <w:t xml:space="preserve">nanym po ostatniej wojnie (niem. </w:t>
      </w:r>
      <w:r>
        <w:rPr>
          <w:rStyle w:val="StopkaKursywa"/>
          <w:color w:val="000000"/>
        </w:rPr>
        <w:t>Pasewark).</w:t>
      </w:r>
    </w:p>
  </w:footnote>
  <w:footnote w:id="20">
    <w:p w:rsidR="00000000" w:rsidRDefault="00061E0A">
      <w:pPr>
        <w:pStyle w:val="Stopka"/>
        <w:shd w:val="clear" w:color="auto" w:fill="auto"/>
        <w:spacing w:line="252" w:lineRule="exact"/>
        <w:ind w:firstLine="660"/>
        <w:jc w:val="both"/>
      </w:pPr>
      <w:r>
        <w:rPr>
          <w:color w:val="000000"/>
          <w:vertAlign w:val="superscript"/>
        </w:rPr>
        <w:t>8</w:t>
      </w:r>
      <w:r>
        <w:rPr>
          <w:color w:val="000000"/>
        </w:rPr>
        <w:t xml:space="preserve"> L. Moszyński, Geografia niektórych zapożyczeń niemieckich w staropolszczyźnie, Poznań 1954, s. 54, podaje za </w:t>
      </w:r>
      <w:r>
        <w:rPr>
          <w:color w:val="000000"/>
          <w:lang w:val="de-DE" w:eastAsia="de-DE"/>
        </w:rPr>
        <w:t xml:space="preserve">Klugem: </w:t>
      </w:r>
      <w:r>
        <w:rPr>
          <w:color w:val="000000"/>
        </w:rPr>
        <w:t xml:space="preserve">średnio-dolno-niem. od XIII w. </w:t>
      </w:r>
      <w:r w:rsidRPr="002406D8">
        <w:rPr>
          <w:rStyle w:val="StopkaKursywa"/>
          <w:color w:val="000000"/>
          <w:lang w:eastAsia="en-US"/>
        </w:rPr>
        <w:t xml:space="preserve">born-, </w:t>
      </w:r>
      <w:r>
        <w:rPr>
          <w:rStyle w:val="StopkaKursywa"/>
          <w:color w:val="000000"/>
        </w:rPr>
        <w:t>barn-, bensten.</w:t>
      </w:r>
    </w:p>
  </w:footnote>
  <w:footnote w:id="21">
    <w:p w:rsidR="00000000" w:rsidRDefault="00061E0A">
      <w:pPr>
        <w:pStyle w:val="Stopka"/>
        <w:shd w:val="clear" w:color="auto" w:fill="auto"/>
        <w:spacing w:line="258" w:lineRule="exact"/>
        <w:ind w:firstLine="660"/>
        <w:jc w:val="both"/>
      </w:pPr>
      <w:r>
        <w:rPr>
          <w:color w:val="000000"/>
          <w:vertAlign w:val="superscript"/>
        </w:rPr>
        <w:footnoteRef/>
      </w:r>
      <w:r>
        <w:rPr>
          <w:color w:val="000000"/>
        </w:rPr>
        <w:t xml:space="preserve"> </w:t>
      </w:r>
      <w:r>
        <w:rPr>
          <w:color w:val="000000"/>
          <w:lang w:val="de-DE" w:eastAsia="de-DE"/>
        </w:rPr>
        <w:t xml:space="preserve">Brückner </w:t>
      </w:r>
      <w:r>
        <w:rPr>
          <w:color w:val="000000"/>
        </w:rPr>
        <w:t xml:space="preserve">w Sł. et. (hasło </w:t>
      </w:r>
      <w:r>
        <w:rPr>
          <w:rStyle w:val="StopkaKursywa"/>
          <w:color w:val="000000"/>
        </w:rPr>
        <w:t>bursztyn</w:t>
      </w:r>
      <w:r>
        <w:rPr>
          <w:color w:val="000000"/>
        </w:rPr>
        <w:t>) pisze, że „Słowianie nie mają żadnej wła</w:t>
      </w:r>
      <w:r>
        <w:rPr>
          <w:color w:val="000000"/>
        </w:rPr>
        <w:softHyphen/>
        <w:t>snej [...]</w:t>
      </w:r>
      <w:r>
        <w:rPr>
          <w:color w:val="000000"/>
          <w:lang w:val="ru-RU" w:eastAsia="ru-RU"/>
        </w:rPr>
        <w:t xml:space="preserve"> </w:t>
      </w:r>
      <w:r>
        <w:rPr>
          <w:color w:val="000000"/>
        </w:rPr>
        <w:t xml:space="preserve">nazwy” dla </w:t>
      </w:r>
      <w:r>
        <w:rPr>
          <w:rStyle w:val="StopkaKursywa"/>
          <w:color w:val="000000"/>
        </w:rPr>
        <w:t>bursztynu</w:t>
      </w:r>
      <w:r>
        <w:rPr>
          <w:color w:val="000000"/>
        </w:rPr>
        <w:t xml:space="preserve">; też w </w:t>
      </w:r>
      <w:r>
        <w:rPr>
          <w:color w:val="000000"/>
          <w:lang w:val="cs-CZ" w:eastAsia="cs-CZ"/>
        </w:rPr>
        <w:t xml:space="preserve">„Slavii </w:t>
      </w:r>
      <w:r>
        <w:rPr>
          <w:color w:val="000000"/>
        </w:rPr>
        <w:t>Occidentalis” T. 3: 1923, s. 195: Sło</w:t>
      </w:r>
      <w:r>
        <w:rPr>
          <w:color w:val="000000"/>
        </w:rPr>
        <w:softHyphen/>
        <w:t xml:space="preserve">wianie „nie znali nazwy bursztynu”. Co do tego zob. szkice M. Rudnickiego w </w:t>
      </w:r>
      <w:r>
        <w:rPr>
          <w:color w:val="000000"/>
          <w:lang w:val="cs-CZ" w:eastAsia="cs-CZ"/>
        </w:rPr>
        <w:t xml:space="preserve">„Slavii </w:t>
      </w:r>
      <w:r>
        <w:rPr>
          <w:color w:val="000000"/>
        </w:rPr>
        <w:t>Occidentalis” T. 9: 1930, s. 395—396, T. 14: 1935, s. 227—231 i — gdzie autor ma już pewność, że Słowianie mieli rodzimą nazwę na «bursztyn» (</w:t>
      </w:r>
      <w:r>
        <w:rPr>
          <w:rStyle w:val="StopkaKursywa"/>
          <w:color w:val="000000"/>
          <w:lang w:val="ru-RU" w:eastAsia="ru-RU"/>
        </w:rPr>
        <w:t>*</w:t>
      </w:r>
      <w:r>
        <w:rPr>
          <w:rStyle w:val="StopkaKursywa"/>
          <w:color w:val="000000"/>
        </w:rPr>
        <w:t>glěz</w:t>
      </w:r>
      <w:r>
        <w:rPr>
          <w:color w:val="000000"/>
        </w:rPr>
        <w:t>ъ) — T. 18: 1947, s. 240—241.</w:t>
      </w:r>
    </w:p>
  </w:footnote>
  <w:footnote w:id="22">
    <w:p w:rsidR="00000000" w:rsidRDefault="00061E0A">
      <w:pPr>
        <w:pStyle w:val="Stopka"/>
        <w:shd w:val="clear" w:color="auto" w:fill="auto"/>
        <w:spacing w:line="246" w:lineRule="exact"/>
        <w:ind w:left="340" w:right="320" w:firstLine="580"/>
        <w:jc w:val="both"/>
      </w:pPr>
      <w:r>
        <w:rPr>
          <w:color w:val="000000"/>
          <w:vertAlign w:val="superscript"/>
        </w:rPr>
        <w:t>8</w:t>
      </w:r>
      <w:r>
        <w:rPr>
          <w:color w:val="000000"/>
        </w:rPr>
        <w:t xml:space="preserve"> Warto dodać, że odpowiadający na to pytanie długo się namyślał, wreszcie odpowiedział: „Z angielskiego”. To o czymś świadczy. O czymś świadczy też to. że pytanie owo autorzy uważali za bardzo trudne: było to „pytanie za 20 punktów” (najwyższa nota).</w:t>
      </w:r>
    </w:p>
  </w:footnote>
  <w:footnote w:id="23">
    <w:p w:rsidR="00061E0A" w:rsidRDefault="00061E0A">
      <w:pPr>
        <w:pStyle w:val="Stopka"/>
        <w:shd w:val="clear" w:color="auto" w:fill="auto"/>
        <w:spacing w:line="246" w:lineRule="exact"/>
        <w:ind w:left="940"/>
      </w:pPr>
      <w:r>
        <w:rPr>
          <w:color w:val="000000"/>
          <w:vertAlign w:val="superscript"/>
        </w:rPr>
        <w:footnoteRef/>
      </w:r>
      <w:r>
        <w:rPr>
          <w:color w:val="000000"/>
        </w:rPr>
        <w:t xml:space="preserve"> Poradnik Językowy, 1960, z. 10.</w:t>
      </w:r>
    </w:p>
    <w:p w:rsidR="00000000" w:rsidRDefault="00061E0A">
      <w:pPr>
        <w:pStyle w:val="Stopka"/>
        <w:shd w:val="clear" w:color="auto" w:fill="auto"/>
        <w:spacing w:line="246" w:lineRule="exact"/>
        <w:ind w:left="940"/>
      </w:pPr>
      <w:r>
        <w:rPr>
          <w:rStyle w:val="StopkaKursywa"/>
          <w:color w:val="000000"/>
          <w:vertAlign w:val="superscript"/>
        </w:rPr>
        <w:t>:</w:t>
      </w:r>
      <w:r>
        <w:rPr>
          <w:color w:val="000000"/>
        </w:rPr>
        <w:t xml:space="preserve"> Poradnik Językowy, 1960, z. 7.</w:t>
      </w:r>
    </w:p>
  </w:footnote>
  <w:footnote w:id="24">
    <w:p w:rsidR="00000000" w:rsidRDefault="00061E0A">
      <w:pPr>
        <w:pStyle w:val="Stopka"/>
        <w:shd w:val="clear" w:color="auto" w:fill="auto"/>
        <w:spacing w:line="246" w:lineRule="exact"/>
        <w:ind w:right="1240" w:firstLine="660"/>
      </w:pPr>
      <w:r>
        <w:rPr>
          <w:color w:val="000000"/>
          <w:vertAlign w:val="superscript"/>
        </w:rPr>
        <w:footnoteRef/>
      </w:r>
      <w:r>
        <w:rPr>
          <w:color w:val="000000"/>
        </w:rPr>
        <w:t xml:space="preserve"> Rospond St., Nazwiska Ślązaków. Opole 1960, Wydawnictwo Zakładu Na</w:t>
      </w:r>
      <w:r>
        <w:rPr>
          <w:color w:val="000000"/>
        </w:rPr>
        <w:softHyphen/>
        <w:t xml:space="preserve">rodowego im. Ossolińskich. [Instytut Śląski w Opolul. Por. s. 49 i </w:t>
      </w:r>
      <w:r w:rsidRPr="002406D8">
        <w:rPr>
          <w:color w:val="000000"/>
          <w:lang w:eastAsia="en-US"/>
        </w:rPr>
        <w:t>in.</w:t>
      </w:r>
    </w:p>
  </w:footnote>
  <w:footnote w:id="25">
    <w:p w:rsidR="00000000" w:rsidRDefault="00061E0A">
      <w:pPr>
        <w:pStyle w:val="Stopka"/>
        <w:shd w:val="clear" w:color="auto" w:fill="auto"/>
        <w:tabs>
          <w:tab w:val="left" w:pos="804"/>
        </w:tabs>
        <w:spacing w:line="264" w:lineRule="exact"/>
        <w:ind w:right="900" w:firstLine="680"/>
      </w:pPr>
      <w:r>
        <w:rPr>
          <w:color w:val="000000"/>
          <w:vertAlign w:val="superscript"/>
        </w:rPr>
        <w:footnoteRef/>
      </w:r>
      <w:r>
        <w:rPr>
          <w:color w:val="000000"/>
        </w:rPr>
        <w:tab/>
        <w:t xml:space="preserve">Por. </w:t>
      </w:r>
      <w:r>
        <w:rPr>
          <w:color w:val="000000"/>
          <w:lang w:val="cs-CZ" w:eastAsia="cs-CZ"/>
        </w:rPr>
        <w:t xml:space="preserve">op. </w:t>
      </w:r>
      <w:r>
        <w:rPr>
          <w:color w:val="000000"/>
        </w:rPr>
        <w:t>cit. s. 53, a także tegoż autora: Stosunki etniczno-językowe w okrę</w:t>
      </w:r>
      <w:r>
        <w:rPr>
          <w:color w:val="000000"/>
        </w:rPr>
        <w:softHyphen/>
        <w:t xml:space="preserve">gu nyskim i niemodlińskim. Rozpr. Kom. Jęz. WTN, t. 1, Wrocław 1959, s. </w:t>
      </w:r>
      <w:r>
        <w:rPr>
          <w:color w:val="000000"/>
          <w:lang w:val="ru-RU" w:eastAsia="ru-RU"/>
        </w:rPr>
        <w:t>40/43.</w:t>
      </w:r>
    </w:p>
  </w:footnote>
  <w:footnote w:id="26">
    <w:p w:rsidR="00000000" w:rsidRDefault="00061E0A">
      <w:pPr>
        <w:pStyle w:val="Stopka"/>
        <w:shd w:val="clear" w:color="auto" w:fill="auto"/>
        <w:tabs>
          <w:tab w:val="left" w:pos="810"/>
        </w:tabs>
        <w:spacing w:line="264" w:lineRule="exact"/>
        <w:ind w:right="900" w:firstLine="680"/>
        <w:jc w:val="both"/>
      </w:pPr>
      <w:r>
        <w:rPr>
          <w:color w:val="000000"/>
          <w:vertAlign w:val="superscript"/>
        </w:rPr>
        <w:footnoteRef/>
      </w:r>
      <w:r>
        <w:rPr>
          <w:color w:val="000000"/>
        </w:rPr>
        <w:tab/>
        <w:t>Karłowicz J., Imiona własne polskich miejsc i ludzi od zatrudnień, Pam. Fizjograf. VI, 1887. Por. też.: J. Łoś, O nazwisku Mikołaja Kopernika, Język Pol</w:t>
      </w:r>
      <w:r>
        <w:rPr>
          <w:color w:val="000000"/>
        </w:rPr>
        <w:softHyphen/>
        <w:t>ski VIII, 1923, s. 1—8, 22.</w:t>
      </w:r>
    </w:p>
  </w:footnote>
  <w:footnote w:id="27">
    <w:p w:rsidR="00000000" w:rsidRDefault="00061E0A">
      <w:pPr>
        <w:pStyle w:val="Stopka"/>
        <w:shd w:val="clear" w:color="auto" w:fill="auto"/>
        <w:tabs>
          <w:tab w:val="left" w:pos="1030"/>
        </w:tabs>
        <w:spacing w:line="264" w:lineRule="exact"/>
        <w:ind w:left="220" w:right="740" w:firstLine="620"/>
      </w:pPr>
      <w:r>
        <w:rPr>
          <w:color w:val="000000"/>
          <w:vertAlign w:val="superscript"/>
        </w:rPr>
        <w:footnoteRef/>
      </w:r>
      <w:r>
        <w:rPr>
          <w:color w:val="000000"/>
        </w:rPr>
        <w:tab/>
        <w:t>Piernikarczyk J., Historia górnictwa i hutnictwa na Górnym Śląsku. Ka</w:t>
      </w:r>
      <w:r>
        <w:rPr>
          <w:color w:val="000000"/>
        </w:rPr>
        <w:softHyphen/>
        <w:t>towice 1933, I, s. 54.</w:t>
      </w:r>
    </w:p>
  </w:footnote>
  <w:footnote w:id="28">
    <w:p w:rsidR="00000000" w:rsidRDefault="00061E0A">
      <w:pPr>
        <w:pStyle w:val="Stopka"/>
        <w:shd w:val="clear" w:color="auto" w:fill="auto"/>
        <w:tabs>
          <w:tab w:val="left" w:pos="1018"/>
        </w:tabs>
        <w:spacing w:line="264" w:lineRule="exact"/>
        <w:ind w:left="220" w:right="780" w:firstLine="600"/>
        <w:jc w:val="both"/>
      </w:pPr>
      <w:r>
        <w:rPr>
          <w:color w:val="000000"/>
          <w:vertAlign w:val="superscript"/>
        </w:rPr>
        <w:footnoteRef/>
      </w:r>
      <w:r>
        <w:rPr>
          <w:color w:val="000000"/>
        </w:rPr>
        <w:tab/>
        <w:t>Taszycki W., Pochodzenie nazw miejscowych Konary, Kuchary, Piekary [Rozprawy i studia polonistyczne. Wrocław—Kraków 1958, I, Onomastyka]. Por. s. 117.</w:t>
      </w:r>
    </w:p>
  </w:footnote>
  <w:footnote w:id="29">
    <w:p w:rsidR="00000000" w:rsidRDefault="00061E0A">
      <w:pPr>
        <w:pStyle w:val="Stopka"/>
        <w:shd w:val="clear" w:color="auto" w:fill="auto"/>
        <w:tabs>
          <w:tab w:val="left" w:pos="1448"/>
        </w:tabs>
        <w:spacing w:line="252" w:lineRule="exact"/>
        <w:ind w:left="680" w:right="560" w:firstLine="600"/>
      </w:pPr>
      <w:r>
        <w:rPr>
          <w:color w:val="000000"/>
          <w:vertAlign w:val="superscript"/>
        </w:rPr>
        <w:footnoteRef/>
      </w:r>
      <w:r>
        <w:rPr>
          <w:color w:val="000000"/>
        </w:rPr>
        <w:tab/>
        <w:t>Kozierowski St., Badania nazw topograficznych dzisiejszej archidiecezji po</w:t>
      </w:r>
      <w:r>
        <w:rPr>
          <w:color w:val="000000"/>
        </w:rPr>
        <w:softHyphen/>
        <w:t xml:space="preserve">znańskiej. </w:t>
      </w:r>
      <w:r w:rsidRPr="002406D8">
        <w:rPr>
          <w:color w:val="000000"/>
          <w:lang w:val="en-US"/>
        </w:rPr>
        <w:t>Roczniki PTPN za rok 1914. A—O. Poznań 1916. Por. s. 329.</w:t>
      </w:r>
    </w:p>
  </w:footnote>
  <w:footnote w:id="30">
    <w:p w:rsidR="00000000" w:rsidRDefault="00061E0A">
      <w:pPr>
        <w:pStyle w:val="Stopka"/>
        <w:shd w:val="clear" w:color="auto" w:fill="auto"/>
        <w:tabs>
          <w:tab w:val="left" w:pos="1448"/>
        </w:tabs>
        <w:spacing w:line="252" w:lineRule="exact"/>
        <w:ind w:left="680" w:right="580" w:firstLine="600"/>
      </w:pPr>
      <w:r>
        <w:rPr>
          <w:color w:val="000000"/>
          <w:vertAlign w:val="superscript"/>
        </w:rPr>
        <w:footnoteRef/>
      </w:r>
      <w:r w:rsidRPr="002406D8">
        <w:rPr>
          <w:color w:val="000000"/>
          <w:lang w:val="en-US"/>
        </w:rPr>
        <w:tab/>
        <w:t xml:space="preserve">Miklosich F., </w:t>
      </w:r>
      <w:r>
        <w:rPr>
          <w:color w:val="000000"/>
          <w:lang w:val="de-DE" w:eastAsia="de-DE"/>
        </w:rPr>
        <w:t>Die Bildung der slavischen Personen-und Ortsnamen. Hei</w:t>
      </w:r>
      <w:r>
        <w:rPr>
          <w:color w:val="000000"/>
          <w:lang w:val="de-DE" w:eastAsia="de-DE"/>
        </w:rPr>
        <w:softHyphen/>
        <w:t>delberg 1927. Por. s. 266.</w:t>
      </w:r>
    </w:p>
  </w:footnote>
  <w:footnote w:id="31">
    <w:p w:rsidR="00000000" w:rsidRDefault="00061E0A">
      <w:pPr>
        <w:pStyle w:val="Stopka"/>
        <w:shd w:val="clear" w:color="auto" w:fill="auto"/>
        <w:tabs>
          <w:tab w:val="left" w:pos="1472"/>
        </w:tabs>
        <w:spacing w:line="252" w:lineRule="exact"/>
        <w:ind w:left="680" w:right="560" w:firstLine="600"/>
        <w:jc w:val="both"/>
      </w:pPr>
      <w:r>
        <w:rPr>
          <w:color w:val="000000"/>
          <w:vertAlign w:val="superscript"/>
          <w:lang w:val="de-DE" w:eastAsia="de-DE"/>
        </w:rPr>
        <w:footnoteRef/>
      </w:r>
      <w:r>
        <w:rPr>
          <w:color w:val="000000"/>
          <w:lang w:val="de-DE" w:eastAsia="de-DE"/>
        </w:rPr>
        <w:tab/>
        <w:t xml:space="preserve">Ps. </w:t>
      </w:r>
      <w:r>
        <w:rPr>
          <w:rStyle w:val="StopkaKursywa"/>
          <w:color w:val="000000"/>
          <w:lang w:val="de-DE" w:eastAsia="de-DE"/>
        </w:rPr>
        <w:t xml:space="preserve">*kopriva </w:t>
      </w:r>
      <w:r>
        <w:rPr>
          <w:rStyle w:val="StopkaKursywa"/>
          <w:color w:val="000000"/>
          <w:lang w:val="ru-RU" w:eastAsia="ru-RU"/>
        </w:rPr>
        <w:t xml:space="preserve">// </w:t>
      </w:r>
      <w:r>
        <w:rPr>
          <w:rStyle w:val="StopkaKursywa"/>
          <w:color w:val="000000"/>
          <w:lang w:val="de-DE" w:eastAsia="de-DE"/>
        </w:rPr>
        <w:t>*kropiva.</w:t>
      </w:r>
      <w:r>
        <w:rPr>
          <w:color w:val="000000"/>
          <w:lang w:val="de-DE" w:eastAsia="de-DE"/>
        </w:rPr>
        <w:t xml:space="preserve"> </w:t>
      </w:r>
      <w:r>
        <w:rPr>
          <w:color w:val="000000"/>
        </w:rPr>
        <w:t xml:space="preserve">Z postacią </w:t>
      </w:r>
      <w:r>
        <w:rPr>
          <w:rStyle w:val="StopkaKursywa"/>
          <w:color w:val="000000"/>
          <w:lang w:val="de-DE" w:eastAsia="de-DE"/>
        </w:rPr>
        <w:t>kropiva</w:t>
      </w:r>
      <w:r>
        <w:rPr>
          <w:color w:val="000000"/>
          <w:lang w:val="de-DE" w:eastAsia="de-DE"/>
        </w:rPr>
        <w:t xml:space="preserve"> </w:t>
      </w:r>
      <w:r>
        <w:rPr>
          <w:color w:val="000000"/>
        </w:rPr>
        <w:t xml:space="preserve">por. także gwar. </w:t>
      </w:r>
      <w:r>
        <w:rPr>
          <w:rStyle w:val="StopkaKursywa"/>
          <w:color w:val="000000"/>
        </w:rPr>
        <w:t>krop</w:t>
      </w:r>
      <w:r>
        <w:rPr>
          <w:color w:val="000000"/>
        </w:rPr>
        <w:t xml:space="preserve"> </w:t>
      </w:r>
      <w:r>
        <w:rPr>
          <w:color w:val="000000"/>
          <w:lang w:val="de-DE" w:eastAsia="de-DE"/>
        </w:rPr>
        <w:t xml:space="preserve">= </w:t>
      </w:r>
      <w:r>
        <w:rPr>
          <w:rStyle w:val="StopkaKursywa"/>
          <w:color w:val="000000"/>
        </w:rPr>
        <w:t>koper prosty</w:t>
      </w:r>
      <w:r>
        <w:rPr>
          <w:color w:val="000000"/>
        </w:rPr>
        <w:t xml:space="preserve"> lub </w:t>
      </w:r>
      <w:r>
        <w:rPr>
          <w:rStyle w:val="StopkaKursywa"/>
          <w:color w:val="000000"/>
        </w:rPr>
        <w:t>włoski</w:t>
      </w:r>
      <w:r>
        <w:rPr>
          <w:color w:val="000000"/>
        </w:rPr>
        <w:t xml:space="preserve"> (SGP). Na marginesie powtórzyć wypada za Łosiem i S. Rospondem, że nazwisko </w:t>
      </w:r>
      <w:r>
        <w:rPr>
          <w:rStyle w:val="StopkaKursywa"/>
          <w:color w:val="000000"/>
        </w:rPr>
        <w:t>Kopernik</w:t>
      </w:r>
      <w:r>
        <w:rPr>
          <w:color w:val="000000"/>
        </w:rPr>
        <w:t xml:space="preserve"> znane jest współcześnie według Kolberga w pobliżu Krakowa, według Birkenmajera w Bielsku, a według materiału „Słownika nazwisk śląskich” również w innych okolicach Śląska. Za Łosiem podaję jeszcze, że Miko</w:t>
      </w:r>
      <w:r>
        <w:rPr>
          <w:color w:val="000000"/>
        </w:rPr>
        <w:softHyphen/>
        <w:t>łaj Kopernik (astronom) piastował przy kościele św. Krzyża we Wrocławiu, z któ</w:t>
      </w:r>
      <w:r>
        <w:rPr>
          <w:color w:val="000000"/>
        </w:rPr>
        <w:softHyphen/>
        <w:t>rym związane jest nazwisko Stanisława Kopernika, godność scholastyka.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59.85pt;margin-top:55pt;width:440.1pt;height:9pt;z-index:-251656192;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4842"/>
                    <w:tab w:val="right" w:pos="8802"/>
                  </w:tabs>
                  <w:spacing w:line="240" w:lineRule="auto"/>
                </w:pPr>
                <w:r>
                  <w:rPr>
                    <w:rStyle w:val="Nagweklubstopka0"/>
                    <w:color w:val="000000"/>
                  </w:rPr>
                  <w:t>1962</w:t>
                </w:r>
                <w:r>
                  <w:rPr>
                    <w:rStyle w:val="Nagweklubstopka0"/>
                    <w:color w:val="000000"/>
                  </w:rPr>
                  <w:tab/>
                  <w:t>Kwiecień</w:t>
                </w:r>
                <w:r>
                  <w:rPr>
                    <w:rStyle w:val="Nagweklubstopka0"/>
                    <w:color w:val="000000"/>
                  </w:rPr>
                  <w:tab/>
                  <w:t>Zeszyt 4 (199)</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061E0A">
    <w:pPr>
      <w:rPr>
        <w:color w:val="auto"/>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68.1pt;margin-top:49.6pt;width:439.5pt;height:9.9pt;z-index:-251639808;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Pr>
                      <w:rStyle w:val="Nagweklubstopka0"/>
                      <w:color w:val="000000"/>
                    </w:rPr>
                    <w:t>#</w:t>
                  </w:r>
                </w:fldSimple>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68.1pt;margin-top:49.6pt;width:439.5pt;height:9.9pt;z-index:-251637760;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sidR="00202C6A" w:rsidRPr="00202C6A">
                    <w:rPr>
                      <w:rStyle w:val="Nagweklubstopka0"/>
                      <w:noProof/>
                      <w:color w:val="000000"/>
                    </w:rPr>
                    <w:t>157</w:t>
                  </w:r>
                </w:fldSimple>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70.3pt;margin-top:55.6pt;width:429.3pt;height:7.8pt;z-index:-251635712;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556"/>
                    <w:tab w:val="right" w:pos="8586"/>
                  </w:tabs>
                  <w:spacing w:line="240" w:lineRule="auto"/>
                </w:pPr>
                <w:r>
                  <w:rPr>
                    <w:rStyle w:val="Nagweklubstopka0"/>
                    <w:color w:val="000000"/>
                    <w:lang w:val="cs-CZ" w:eastAsia="cs-CZ"/>
                  </w:rPr>
                  <w:t>I5fí</w:t>
                </w:r>
                <w:r>
                  <w:rPr>
                    <w:rStyle w:val="Nagweklubstopka0"/>
                    <w:color w:val="000000"/>
                    <w:lang w:val="cs-CZ" w:eastAsia="cs-CZ"/>
                  </w:rPr>
                  <w:tab/>
                </w:r>
                <w:r>
                  <w:rPr>
                    <w:rStyle w:val="Nagweklubstopka0"/>
                    <w:color w:val="000000"/>
                  </w:rPr>
                  <w:t>PORADNIK JĘZYKOWY</w:t>
                </w:r>
                <w:r>
                  <w:rPr>
                    <w:rStyle w:val="Nagweklubstopka0"/>
                    <w:color w:val="000000"/>
                  </w:rPr>
                  <w:tab/>
                  <w:t>1962 z. 4</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70.3pt;margin-top:55.6pt;width:429.3pt;height:7.8pt;z-index:-251633664;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556"/>
                    <w:tab w:val="right" w:pos="8586"/>
                  </w:tabs>
                  <w:spacing w:line="240" w:lineRule="auto"/>
                </w:pPr>
                <w:r>
                  <w:rPr>
                    <w:rStyle w:val="Nagweklubstopka0"/>
                    <w:color w:val="000000"/>
                    <w:lang w:val="cs-CZ" w:eastAsia="cs-CZ"/>
                  </w:rPr>
                  <w:t>I5fí</w:t>
                </w:r>
                <w:r>
                  <w:rPr>
                    <w:rStyle w:val="Nagweklubstopka0"/>
                    <w:color w:val="000000"/>
                    <w:lang w:val="cs-CZ" w:eastAsia="cs-CZ"/>
                  </w:rPr>
                  <w:tab/>
                </w:r>
                <w:r>
                  <w:rPr>
                    <w:rStyle w:val="Nagweklubstopka0"/>
                    <w:color w:val="000000"/>
                  </w:rPr>
                  <w:t>PORADNIK JĘZYKOWY</w:t>
                </w:r>
                <w:r>
                  <w:rPr>
                    <w:rStyle w:val="Nagweklubstopka0"/>
                    <w:color w:val="000000"/>
                  </w:rPr>
                  <w:tab/>
                  <w:t>1962 z. 4</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79.5pt;margin-top:58.45pt;width:408.9pt;height:9pt;z-index:-251631616;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304"/>
                    <w:tab w:val="right" w:pos="8178"/>
                  </w:tabs>
                  <w:spacing w:line="240" w:lineRule="auto"/>
                </w:pPr>
                <w:fldSimple w:instr=" PAGE \* MERGEFORMAT ">
                  <w:r w:rsidR="00202C6A" w:rsidRPr="00202C6A">
                    <w:rPr>
                      <w:rStyle w:val="Nagweklubstopka0"/>
                      <w:noProof/>
                      <w:color w:val="000000"/>
                    </w:rPr>
                    <w:t>162</w:t>
                  </w:r>
                </w:fldSimple>
                <w:r>
                  <w:rPr>
                    <w:rStyle w:val="Nagweklubstopka0"/>
                    <w:color w:val="000000"/>
                  </w:rPr>
                  <w:tab/>
                  <w:t>PORADNIK JĘZYKOWY</w:t>
                </w:r>
                <w:r>
                  <w:rPr>
                    <w:rStyle w:val="Nagweklubstopka0"/>
                    <w:color w:val="000000"/>
                  </w:rPr>
                  <w:tab/>
                  <w:t>1962 z. 4</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68.1pt;margin-top:49.6pt;width:439.5pt;height:9.9pt;z-index:-251629568;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sidR="00202C6A" w:rsidRPr="00202C6A">
                    <w:rPr>
                      <w:rStyle w:val="Nagweklubstopka0"/>
                      <w:noProof/>
                      <w:color w:val="000000"/>
                    </w:rPr>
                    <w:t>161</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63.65pt;margin-top:56.95pt;width:439.5pt;height:10.8pt;z-index:-251627520;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06"/>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t>162</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63.65pt;margin-top:56.95pt;width:439.5pt;height:10.8pt;z-index:-251625472;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06"/>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t>162</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68.1pt;margin-top:49.6pt;width:439.5pt;height:9.9pt;z-index:-251623424;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Pr>
                      <w:rStyle w:val="Nagweklubstopka0"/>
                      <w:color w:val="000000"/>
                    </w:rPr>
                    <w:t>#</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59.85pt;margin-top:55pt;width:440.1pt;height:9pt;z-index:-251654144;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4842"/>
                    <w:tab w:val="right" w:pos="8802"/>
                  </w:tabs>
                  <w:spacing w:line="240" w:lineRule="auto"/>
                </w:pPr>
                <w:r>
                  <w:rPr>
                    <w:rStyle w:val="Nagweklubstopka0"/>
                    <w:color w:val="000000"/>
                  </w:rPr>
                  <w:t>1962</w:t>
                </w:r>
                <w:r>
                  <w:rPr>
                    <w:rStyle w:val="Nagweklubstopka0"/>
                    <w:color w:val="000000"/>
                  </w:rPr>
                  <w:tab/>
                  <w:t>Kwiecień</w:t>
                </w:r>
                <w:r>
                  <w:rPr>
                    <w:rStyle w:val="Nagweklubstopka0"/>
                    <w:color w:val="000000"/>
                  </w:rPr>
                  <w:tab/>
                  <w:t>Zeszyt 4 (199)</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68.1pt;margin-top:49.6pt;width:439.5pt;height:9.9pt;z-index:-251621376;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sidR="00202C6A" w:rsidRPr="00202C6A">
                    <w:rPr>
                      <w:rStyle w:val="Nagweklubstopka0"/>
                      <w:noProof/>
                      <w:color w:val="000000"/>
                    </w:rPr>
                    <w:t>165</w:t>
                  </w:r>
                </w:fldSimple>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79.5pt;margin-top:58.45pt;width:408.9pt;height:9pt;z-index:-251619328;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304"/>
                    <w:tab w:val="right" w:pos="8178"/>
                  </w:tabs>
                  <w:spacing w:line="240" w:lineRule="auto"/>
                </w:pPr>
                <w:fldSimple w:instr=" PAGE \* MERGEFORMAT ">
                  <w:r w:rsidR="00202C6A" w:rsidRPr="00202C6A">
                    <w:rPr>
                      <w:rStyle w:val="Nagweklubstopka0"/>
                      <w:noProof/>
                      <w:color w:val="000000"/>
                    </w:rPr>
                    <w:t>164</w:t>
                  </w:r>
                </w:fldSimple>
                <w:r>
                  <w:rPr>
                    <w:rStyle w:val="Nagweklubstopka0"/>
                    <w:color w:val="000000"/>
                  </w:rPr>
                  <w:tab/>
                  <w:t>PORADNIK JĘZYKOWY</w:t>
                </w:r>
                <w:r>
                  <w:rPr>
                    <w:rStyle w:val="Nagweklubstopka0"/>
                    <w:color w:val="000000"/>
                  </w:rPr>
                  <w:tab/>
                  <w:t>1962 z. 4</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66.1pt;margin-top:72.05pt;width:411.6pt;height:9.3pt;z-index:-251617280;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328"/>
                    <w:tab w:val="right" w:pos="8232"/>
                  </w:tabs>
                  <w:spacing w:line="240" w:lineRule="auto"/>
                </w:pPr>
                <w:r>
                  <w:rPr>
                    <w:rStyle w:val="Nagweklubstopka"/>
                    <w:color w:val="000000"/>
                  </w:rPr>
                  <w:t>166</w:t>
                </w:r>
                <w:r>
                  <w:rPr>
                    <w:rStyle w:val="Nagweklubstopka"/>
                    <w:color w:val="000000"/>
                  </w:rPr>
                  <w:tab/>
                  <w:t>PORADNIK JĘZYKOWY</w:t>
                </w:r>
                <w:r>
                  <w:rPr>
                    <w:rStyle w:val="Nagweklubstopka"/>
                    <w:color w:val="000000"/>
                  </w:rPr>
                  <w:tab/>
                  <w:t>1962 z. 4</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66.1pt;margin-top:72.05pt;width:411.6pt;height:9.3pt;z-index:-251615232;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328"/>
                    <w:tab w:val="right" w:pos="8232"/>
                  </w:tabs>
                  <w:spacing w:line="240" w:lineRule="auto"/>
                </w:pPr>
                <w:r>
                  <w:rPr>
                    <w:rStyle w:val="Nagweklubstopka"/>
                    <w:color w:val="000000"/>
                  </w:rPr>
                  <w:t>166</w:t>
                </w:r>
                <w:r>
                  <w:rPr>
                    <w:rStyle w:val="Nagweklubstopka"/>
                    <w:color w:val="000000"/>
                  </w:rPr>
                  <w:tab/>
                  <w:t>PORADNIK JĘZYKOWY</w:t>
                </w:r>
                <w:r>
                  <w:rPr>
                    <w:rStyle w:val="Nagweklubstopka"/>
                    <w:color w:val="000000"/>
                  </w:rPr>
                  <w:tab/>
                  <w:t>1962 z. 4</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061E0A">
    <w:pPr>
      <w:rPr>
        <w:color w:val="auto"/>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79.5pt;margin-top:58.45pt;width:408.9pt;height:9pt;z-index:-251613184;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304"/>
                    <w:tab w:val="right" w:pos="8178"/>
                  </w:tabs>
                  <w:spacing w:line="240" w:lineRule="auto"/>
                </w:pPr>
                <w:fldSimple w:instr=" PAGE \* MERGEFORMAT ">
                  <w:r w:rsidR="00202C6A" w:rsidRPr="00202C6A">
                    <w:rPr>
                      <w:rStyle w:val="Nagweklubstopka0"/>
                      <w:noProof/>
                      <w:color w:val="000000"/>
                    </w:rPr>
                    <w:t>172</w:t>
                  </w:r>
                </w:fldSimple>
                <w:r>
                  <w:rPr>
                    <w:rStyle w:val="Nagweklubstopka0"/>
                    <w:color w:val="000000"/>
                  </w:rPr>
                  <w:tab/>
                  <w:t>PORADNIK JĘZYKOWY</w:t>
                </w:r>
                <w:r>
                  <w:rPr>
                    <w:rStyle w:val="Nagweklubstopka0"/>
                    <w:color w:val="000000"/>
                  </w:rPr>
                  <w:tab/>
                  <w:t>1962 z. 4</w:t>
                </w:r>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68.1pt;margin-top:49.6pt;width:439.5pt;height:9.9pt;z-index:-251611136;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sidR="00202C6A" w:rsidRPr="00202C6A">
                    <w:rPr>
                      <w:rStyle w:val="Nagweklubstopka0"/>
                      <w:noProof/>
                      <w:color w:val="000000"/>
                    </w:rPr>
                    <w:t>171</w:t>
                  </w:r>
                </w:fldSimple>
              </w:p>
            </w:txbxContent>
          </v:textbox>
          <w10:wrap anchorx="page" anchory="pag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68.1pt;margin-top:55pt;width:440.7pt;height:9.9pt;z-index:-251609088;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30"/>
                    <w:tab w:val="right" w:pos="8814"/>
                  </w:tabs>
                  <w:spacing w:line="240" w:lineRule="auto"/>
                </w:pPr>
                <w:r>
                  <w:rPr>
                    <w:rStyle w:val="Nagweklubstopka"/>
                    <w:color w:val="000000"/>
                  </w:rPr>
                  <w:t>1962 z. 4</w:t>
                </w:r>
                <w:r>
                  <w:rPr>
                    <w:rStyle w:val="Nagweklubstopka"/>
                    <w:color w:val="000000"/>
                  </w:rPr>
                  <w:tab/>
                  <w:t>PORADNIK JĘZYKOWY</w:t>
                </w:r>
                <w:r>
                  <w:rPr>
                    <w:rStyle w:val="Nagweklubstopka"/>
                    <w:color w:val="000000"/>
                  </w:rPr>
                  <w:tab/>
                  <w:t>173</w:t>
                </w:r>
              </w:p>
            </w:txbxContent>
          </v:textbox>
          <w10:wrap anchorx="page" anchory="pag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68.1pt;margin-top:55pt;width:440.7pt;height:9.9pt;z-index:-251607040;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30"/>
                    <w:tab w:val="right" w:pos="8814"/>
                  </w:tabs>
                  <w:spacing w:line="240" w:lineRule="auto"/>
                </w:pPr>
                <w:r>
                  <w:rPr>
                    <w:rStyle w:val="Nagweklubstopka"/>
                    <w:color w:val="000000"/>
                  </w:rPr>
                  <w:t>1962 z. 4</w:t>
                </w:r>
                <w:r>
                  <w:rPr>
                    <w:rStyle w:val="Nagweklubstopka"/>
                    <w:color w:val="000000"/>
                  </w:rPr>
                  <w:tab/>
                  <w:t>PORADNIK JĘZYKOWY</w:t>
                </w:r>
                <w:r>
                  <w:rPr>
                    <w:rStyle w:val="Nagweklubstopka"/>
                    <w:color w:val="000000"/>
                  </w:rPr>
                  <w:tab/>
                  <w:t>173</w:t>
                </w:r>
              </w:p>
            </w:txbxContent>
          </v:textbox>
          <w10:wrap anchorx="page" anchory="pag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47.85pt;margin-top:66.25pt;width:421.2pt;height:9.6pt;z-index:-251604992;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472"/>
                    <w:tab w:val="right" w:pos="8424"/>
                  </w:tabs>
                  <w:spacing w:line="240" w:lineRule="auto"/>
                </w:pPr>
                <w:fldSimple w:instr=" PAGE \* MERGEFORMAT ">
                  <w:r w:rsidR="00202C6A" w:rsidRPr="00202C6A">
                    <w:rPr>
                      <w:rStyle w:val="Nagweklubstopka"/>
                      <w:noProof/>
                      <w:color w:val="000000"/>
                    </w:rPr>
                    <w:t>176</w:t>
                  </w:r>
                </w:fldSimple>
                <w:r>
                  <w:rPr>
                    <w:rStyle w:val="Nagweklubstopka"/>
                    <w:color w:val="000000"/>
                  </w:rPr>
                  <w:tab/>
                  <w:t>PORADNIK JĘZYKOWY</w:t>
                </w:r>
                <w:r>
                  <w:rPr>
                    <w:rStyle w:val="Nagweklubstopka"/>
                    <w:color w:val="000000"/>
                  </w:rPr>
                  <w:tab/>
                  <w:t>196? z. 4</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85.95pt;margin-top:68.6pt;width:417.3pt;height:9.3pt;z-index:-251652096;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430"/>
                    <w:tab w:val="right" w:pos="8346"/>
                  </w:tabs>
                  <w:spacing w:line="240" w:lineRule="auto"/>
                </w:pPr>
                <w:fldSimple w:instr=" PAGE \* MERGEFORMAT ">
                  <w:r w:rsidR="00202C6A" w:rsidRPr="00202C6A">
                    <w:rPr>
                      <w:rStyle w:val="Nagweklubstopka0"/>
                      <w:noProof/>
                      <w:color w:val="000000"/>
                    </w:rPr>
                    <w:t>150</w:t>
                  </w:r>
                </w:fldSimple>
                <w:r>
                  <w:rPr>
                    <w:rStyle w:val="Nagweklubstopka0"/>
                    <w:color w:val="000000"/>
                  </w:rPr>
                  <w:tab/>
                  <w:t>PORADNIK JĘZYKOWY</w:t>
                </w:r>
                <w:r>
                  <w:rPr>
                    <w:rStyle w:val="Nagweklubstopka0"/>
                    <w:color w:val="000000"/>
                  </w:rPr>
                  <w:tab/>
                  <w:t>1962 z. 4</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68.1pt;margin-top:49.6pt;width:439.5pt;height:9.9pt;z-index:-251602944;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sidR="00202C6A" w:rsidRPr="00202C6A">
                    <w:rPr>
                      <w:rStyle w:val="Nagweklubstopka0"/>
                      <w:noProof/>
                      <w:color w:val="000000"/>
                    </w:rPr>
                    <w:t>175</w:t>
                  </w:r>
                </w:fldSimple>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79.5pt;margin-top:58.45pt;width:408.9pt;height:9pt;z-index:-251600896;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304"/>
                    <w:tab w:val="right" w:pos="8178"/>
                  </w:tabs>
                  <w:spacing w:line="240" w:lineRule="auto"/>
                </w:pPr>
                <w:fldSimple w:instr=" PAGE \* MERGEFORMAT ">
                  <w:r w:rsidR="00202C6A" w:rsidRPr="00202C6A">
                    <w:rPr>
                      <w:rStyle w:val="Nagweklubstopka0"/>
                      <w:noProof/>
                      <w:color w:val="000000"/>
                    </w:rPr>
                    <w:t>174</w:t>
                  </w:r>
                </w:fldSimple>
                <w:r>
                  <w:rPr>
                    <w:rStyle w:val="Nagweklubstopka0"/>
                    <w:color w:val="000000"/>
                  </w:rPr>
                  <w:tab/>
                  <w:t>PORADNIK JĘZYKOWY</w:t>
                </w:r>
                <w:r>
                  <w:rPr>
                    <w:rStyle w:val="Nagweklubstopka0"/>
                    <w:color w:val="000000"/>
                  </w:rPr>
                  <w:tab/>
                  <w:t>1962 z. 4</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79.5pt;margin-top:58.45pt;width:408.9pt;height:9pt;z-index:-251598848;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304"/>
                    <w:tab w:val="right" w:pos="8178"/>
                  </w:tabs>
                  <w:spacing w:line="240" w:lineRule="auto"/>
                </w:pPr>
                <w:fldSimple w:instr=" PAGE \* MERGEFORMAT ">
                  <w:r w:rsidR="00202C6A" w:rsidRPr="00202C6A">
                    <w:rPr>
                      <w:rStyle w:val="Nagweklubstopka0"/>
                      <w:noProof/>
                      <w:color w:val="000000"/>
                    </w:rPr>
                    <w:t>186</w:t>
                  </w:r>
                </w:fldSimple>
                <w:r>
                  <w:rPr>
                    <w:rStyle w:val="Nagweklubstopka0"/>
                    <w:color w:val="000000"/>
                  </w:rPr>
                  <w:tab/>
                  <w:t>PORADNIK JĘZYKOWY</w:t>
                </w:r>
                <w:r>
                  <w:rPr>
                    <w:rStyle w:val="Nagweklubstopka0"/>
                    <w:color w:val="000000"/>
                  </w:rPr>
                  <w:tab/>
                  <w:t>1962 z. 4</w:t>
                </w:r>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68.1pt;margin-top:49.6pt;width:439.5pt;height:9.9pt;z-index:-251596800;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sidR="00202C6A" w:rsidRPr="00202C6A">
                    <w:rPr>
                      <w:rStyle w:val="Nagweklubstopka0"/>
                      <w:noProof/>
                      <w:color w:val="000000"/>
                    </w:rPr>
                    <w:t>185</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061E0A">
    <w:pPr>
      <w:rPr>
        <w:color w:val="auto"/>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62.75pt;margin-top:72.7pt;width:403.2pt;height:9pt;z-index:-251594752;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232"/>
                    <w:tab w:val="right" w:pos="8064"/>
                  </w:tabs>
                  <w:spacing w:line="240" w:lineRule="auto"/>
                </w:pPr>
                <w:fldSimple w:instr=" PAGE \* MERGEFORMAT ">
                  <w:r>
                    <w:rPr>
                      <w:rStyle w:val="Nagweklubstopka"/>
                      <w:color w:val="000000"/>
                    </w:rPr>
                    <w:t>#</w:t>
                  </w:r>
                </w:fldSimple>
                <w:r>
                  <w:rPr>
                    <w:rStyle w:val="Nagweklubstopka"/>
                    <w:color w:val="000000"/>
                  </w:rPr>
                  <w:tab/>
                  <w:t>PORADNIK JĘZYKOWY</w:t>
                </w:r>
                <w:r>
                  <w:rPr>
                    <w:rStyle w:val="Nagweklubstopka"/>
                    <w:color w:val="000000"/>
                  </w:rPr>
                  <w:tab/>
                  <w:t>1962 z. 4</w:t>
                </w:r>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62.75pt;margin-top:72.7pt;width:403.2pt;height:9pt;z-index:-251592704;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232"/>
                    <w:tab w:val="right" w:pos="8064"/>
                  </w:tabs>
                  <w:spacing w:line="240" w:lineRule="auto"/>
                </w:pPr>
                <w:fldSimple w:instr=" PAGE \* MERGEFORMAT ">
                  <w:r w:rsidR="00202C6A" w:rsidRPr="00202C6A">
                    <w:rPr>
                      <w:rStyle w:val="Nagweklubstopka"/>
                      <w:noProof/>
                      <w:color w:val="000000"/>
                    </w:rPr>
                    <w:t>183</w:t>
                  </w:r>
                </w:fldSimple>
                <w:r>
                  <w:rPr>
                    <w:rStyle w:val="Nagweklubstopka"/>
                    <w:color w:val="000000"/>
                  </w:rPr>
                  <w:tab/>
                  <w:t>PORADNIK JĘZYKOWY</w:t>
                </w:r>
                <w:r>
                  <w:rPr>
                    <w:rStyle w:val="Nagweklubstopka"/>
                    <w:color w:val="000000"/>
                  </w:rPr>
                  <w:tab/>
                  <w:t>1962 z. 4</w:t>
                </w:r>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448.85pt;margin-top:69.6pt;width:66.9pt;height:8.4pt;z-index:-251590656;mso-wrap-style:none;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spacing w:line="240" w:lineRule="auto"/>
                </w:pPr>
                <w:r>
                  <w:rPr>
                    <w:rStyle w:val="Nagweklubstopka2"/>
                    <w:color w:val="000000"/>
                  </w:rPr>
                  <w:t>Cena zł 6,—</w:t>
                </w:r>
              </w:p>
            </w:txbxContent>
          </v:textbox>
          <w10:wrap anchorx="page" anchory="pag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448.85pt;margin-top:69.6pt;width:66.9pt;height:8.4pt;z-index:-251588608;mso-wrap-style:none;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spacing w:line="240" w:lineRule="auto"/>
                </w:pPr>
                <w:r>
                  <w:rPr>
                    <w:rStyle w:val="Nagweklubstopka2"/>
                    <w:color w:val="000000"/>
                  </w:rPr>
                  <w:t>Cena zł 6,—</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68.1pt;margin-top:49.6pt;width:439.5pt;height:9.9pt;z-index:-251650048;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sidR="00202C6A" w:rsidRPr="00202C6A">
                    <w:rPr>
                      <w:rStyle w:val="Nagweklubstopka0"/>
                      <w:noProof/>
                      <w:color w:val="000000"/>
                    </w:rPr>
                    <w:t>151</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70.3pt;margin-top:90.8pt;width:400.5pt;height:9pt;z-index:-251648000;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2040"/>
                    <w:tab w:val="right" w:pos="5202"/>
                    <w:tab w:val="right" w:pos="8010"/>
                  </w:tabs>
                  <w:spacing w:line="240" w:lineRule="auto"/>
                </w:pPr>
                <w:r>
                  <w:rPr>
                    <w:rStyle w:val="Nagweklubstopka"/>
                    <w:color w:val="000000"/>
                  </w:rPr>
                  <w:t>152</w:t>
                </w:r>
                <w:r>
                  <w:rPr>
                    <w:rStyle w:val="Nagweklubstopka"/>
                    <w:color w:val="000000"/>
                  </w:rPr>
                  <w:tab/>
                </w:r>
                <w:r>
                  <w:rPr>
                    <w:rStyle w:val="Nagweklubstopka3"/>
                    <w:noProof w:val="0"/>
                    <w:color w:val="000000"/>
                  </w:rPr>
                  <w:tab/>
                </w:r>
                <w:r>
                  <w:rPr>
                    <w:rStyle w:val="Nagweklubstopka"/>
                    <w:color w:val="000000"/>
                  </w:rPr>
                  <w:t>PORADNIK JĘZYKOWY</w:t>
                </w:r>
                <w:r>
                  <w:rPr>
                    <w:rStyle w:val="Nagweklubstopka"/>
                    <w:color w:val="000000"/>
                  </w:rPr>
                  <w:tab/>
                  <w:t>1962 z. 1</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70.3pt;margin-top:90.8pt;width:400.5pt;height:9pt;z-index:-251645952;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2040"/>
                    <w:tab w:val="right" w:pos="5202"/>
                    <w:tab w:val="right" w:pos="8010"/>
                  </w:tabs>
                  <w:spacing w:line="240" w:lineRule="auto"/>
                </w:pPr>
                <w:r>
                  <w:rPr>
                    <w:rStyle w:val="Nagweklubstopka"/>
                    <w:color w:val="000000"/>
                  </w:rPr>
                  <w:t>152</w:t>
                </w:r>
                <w:r>
                  <w:rPr>
                    <w:rStyle w:val="Nagweklubstopka"/>
                    <w:color w:val="000000"/>
                  </w:rPr>
                  <w:tab/>
                </w:r>
                <w:r>
                  <w:rPr>
                    <w:rStyle w:val="Nagweklubstopka3"/>
                    <w:noProof w:val="0"/>
                    <w:color w:val="000000"/>
                  </w:rPr>
                  <w:tab/>
                </w:r>
                <w:r>
                  <w:rPr>
                    <w:rStyle w:val="Nagweklubstopka"/>
                    <w:color w:val="000000"/>
                  </w:rPr>
                  <w:t>PORADNIK JĘZYKOWY</w:t>
                </w:r>
                <w:r>
                  <w:rPr>
                    <w:rStyle w:val="Nagweklubstopka"/>
                    <w:color w:val="000000"/>
                  </w:rPr>
                  <w:tab/>
                  <w:t>1962 z. 1</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70.2pt;margin-top:70.75pt;width:413.4pt;height:9.6pt;z-index:-251643904;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352"/>
                    <w:tab w:val="right" w:pos="8268"/>
                  </w:tabs>
                  <w:spacing w:line="240" w:lineRule="auto"/>
                </w:pPr>
                <w:fldSimple w:instr=" PAGE \* MERGEFORMAT ">
                  <w:r w:rsidR="00202C6A" w:rsidRPr="00202C6A">
                    <w:rPr>
                      <w:rStyle w:val="Nagweklubstopka0"/>
                      <w:noProof/>
                      <w:color w:val="000000"/>
                    </w:rPr>
                    <w:t>154</w:t>
                  </w:r>
                </w:fldSimple>
                <w:r>
                  <w:rPr>
                    <w:rStyle w:val="Nagweklubstopka0"/>
                    <w:color w:val="000000"/>
                  </w:rPr>
                  <w:tab/>
                  <w:t>PORADNIK JĘZYKOWY</w:t>
                </w:r>
                <w:r>
                  <w:rPr>
                    <w:rStyle w:val="Nagweklubstopka0"/>
                    <w:color w:val="000000"/>
                  </w:rPr>
                  <w:tab/>
                  <w:t>1962 z.4</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5C2FB1">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68.1pt;margin-top:49.6pt;width:439.5pt;height:9.9pt;z-index:-251641856;mso-wrap-distance-left:5pt;mso-wrap-distance-right:5pt;mso-position-horizontal-relative:page;mso-position-vertical-relative:page" filled="f" stroked="f">
          <v:textbox style="mso-fit-shape-to-text:t" inset="0,0,0,0">
            <w:txbxContent>
              <w:p w:rsidR="00061E0A" w:rsidRDefault="00061E0A">
                <w:pPr>
                  <w:pStyle w:val="Nagweklubstopka1"/>
                  <w:shd w:val="clear" w:color="auto" w:fill="auto"/>
                  <w:tabs>
                    <w:tab w:val="right" w:pos="5712"/>
                    <w:tab w:val="right" w:pos="8790"/>
                  </w:tabs>
                  <w:spacing w:line="240" w:lineRule="auto"/>
                </w:pPr>
                <w:r>
                  <w:rPr>
                    <w:rStyle w:val="Nagweklubstopka0"/>
                    <w:color w:val="000000"/>
                  </w:rPr>
                  <w:t>1962 z. 4</w:t>
                </w:r>
                <w:r>
                  <w:rPr>
                    <w:rStyle w:val="Nagweklubstopka0"/>
                    <w:color w:val="000000"/>
                  </w:rPr>
                  <w:tab/>
                  <w:t>PORADNIK JĘZYKOWY</w:t>
                </w:r>
                <w:r>
                  <w:rPr>
                    <w:rStyle w:val="Nagweklubstopka0"/>
                    <w:color w:val="000000"/>
                  </w:rPr>
                  <w:tab/>
                </w:r>
                <w:fldSimple w:instr=" PAGE \* MERGEFORMAT ">
                  <w:r w:rsidR="00202C6A" w:rsidRPr="00202C6A">
                    <w:rPr>
                      <w:rStyle w:val="Nagweklubstopka0"/>
                      <w:noProof/>
                      <w:color w:val="000000"/>
                    </w:rPr>
                    <w:t>155</w:t>
                  </w:r>
                </w:fldSimple>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E0A" w:rsidRDefault="00061E0A">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1">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2">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3">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4">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5">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6">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7">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lvl w:ilvl="8">
      <w:start w:val="19"/>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vertAlign w:val="superscript"/>
      </w:rPr>
    </w:lvl>
  </w:abstractNum>
  <w:abstractNum w:abstractNumId="1">
    <w:nsid w:val="00000003"/>
    <w:multiLevelType w:val="multilevel"/>
    <w:tmpl w:val="00000002"/>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nsid w:val="0000000D"/>
    <w:multiLevelType w:val="multilevel"/>
    <w:tmpl w:val="0000000C"/>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7">
    <w:nsid w:val="0000000F"/>
    <w:multiLevelType w:val="multilevel"/>
    <w:tmpl w:val="0000000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9D5D22"/>
    <w:rsid w:val="00061E0A"/>
    <w:rsid w:val="00202C6A"/>
    <w:rsid w:val="002406D8"/>
    <w:rsid w:val="005C2FB1"/>
    <w:rsid w:val="009D5D22"/>
    <w:rsid w:val="00FB4BB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rFonts w:cs="Arial Unicode MS"/>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2">
    <w:name w:val="Stopka (2)_"/>
    <w:basedOn w:val="Domylnaczcionkaakapitu"/>
    <w:link w:val="Stopka20"/>
    <w:uiPriority w:val="99"/>
    <w:locked/>
    <w:rPr>
      <w:rFonts w:ascii="Times New Roman" w:hAnsi="Times New Roman" w:cs="Times New Roman"/>
      <w:sz w:val="26"/>
      <w:szCs w:val="26"/>
      <w:u w:val="none"/>
    </w:rPr>
  </w:style>
  <w:style w:type="character" w:customStyle="1" w:styleId="Stopka2Kursywa">
    <w:name w:val="Stopka (2) + Kursywa"/>
    <w:basedOn w:val="Stopka2"/>
    <w:uiPriority w:val="99"/>
    <w:rPr>
      <w:i/>
      <w:iCs/>
    </w:rPr>
  </w:style>
  <w:style w:type="paragraph" w:customStyle="1" w:styleId="Teksttreci3">
    <w:name w:val="Tekst treści (3)"/>
    <w:basedOn w:val="Normalny"/>
    <w:link w:val="Teksttreci30"/>
    <w:uiPriority w:val="99"/>
    <w:pPr>
      <w:shd w:val="clear" w:color="auto" w:fill="FFFFFF"/>
      <w:spacing w:before="1740" w:line="576" w:lineRule="exact"/>
      <w:ind w:hanging="1960"/>
      <w:jc w:val="center"/>
    </w:pPr>
    <w:rPr>
      <w:rFonts w:ascii="Times New Roman" w:hAnsi="Times New Roman" w:cs="Times New Roman"/>
      <w:color w:val="auto"/>
      <w:sz w:val="26"/>
      <w:szCs w:val="26"/>
    </w:rPr>
  </w:style>
  <w:style w:type="character" w:customStyle="1" w:styleId="StopkaKursywa">
    <w:name w:val="Stopka + Kursywa"/>
    <w:basedOn w:val="Teksttreci3"/>
    <w:uiPriority w:val="99"/>
    <w:rPr>
      <w:rFonts w:ascii="Times New Roman" w:hAnsi="Times New Roman" w:cs="Times New Roman"/>
      <w:i/>
      <w:iCs/>
      <w:sz w:val="21"/>
      <w:szCs w:val="21"/>
      <w:u w:val="none"/>
    </w:rPr>
  </w:style>
  <w:style w:type="character" w:customStyle="1" w:styleId="Stopka13pt">
    <w:name w:val="Stopka + 13 pt"/>
    <w:aliases w:val="Kursywa"/>
    <w:basedOn w:val="Teksttreci3"/>
    <w:uiPriority w:val="99"/>
    <w:rPr>
      <w:rFonts w:ascii="Times New Roman" w:hAnsi="Times New Roman" w:cs="Times New Roman"/>
      <w:i/>
      <w:iCs/>
      <w:sz w:val="26"/>
      <w:szCs w:val="26"/>
      <w:u w:val="none"/>
    </w:rPr>
  </w:style>
  <w:style w:type="character" w:customStyle="1" w:styleId="Stopka13pt1">
    <w:name w:val="Stopka + 13 pt1"/>
    <w:basedOn w:val="Teksttreci3"/>
    <w:uiPriority w:val="99"/>
    <w:rPr>
      <w:rFonts w:ascii="Times New Roman" w:hAnsi="Times New Roman" w:cs="Times New Roman"/>
      <w:sz w:val="26"/>
      <w:szCs w:val="26"/>
      <w:u w:val="none"/>
    </w:rPr>
  </w:style>
  <w:style w:type="character" w:customStyle="1" w:styleId="Teksttreci30">
    <w:name w:val="Tekst treści (3)_"/>
    <w:basedOn w:val="Domylnaczcionkaakapitu"/>
    <w:link w:val="Teksttreci3"/>
    <w:uiPriority w:val="99"/>
    <w:locked/>
    <w:rPr>
      <w:rFonts w:ascii="Times New Roman" w:hAnsi="Times New Roman" w:cs="Times New Roman"/>
      <w:sz w:val="26"/>
      <w:szCs w:val="26"/>
      <w:u w:val="none"/>
    </w:rPr>
  </w:style>
  <w:style w:type="character" w:customStyle="1" w:styleId="Teksttreci4">
    <w:name w:val="Tekst treści (4)_"/>
    <w:basedOn w:val="Domylnaczcionkaakapitu"/>
    <w:link w:val="Teksttreci40"/>
    <w:uiPriority w:val="99"/>
    <w:locked/>
    <w:rPr>
      <w:rFonts w:ascii="Times New Roman" w:hAnsi="Times New Roman" w:cs="Times New Roman"/>
      <w:spacing w:val="-10"/>
      <w:sz w:val="30"/>
      <w:szCs w:val="30"/>
      <w:u w:val="none"/>
    </w:rPr>
  </w:style>
  <w:style w:type="character" w:customStyle="1" w:styleId="Teksttreci47">
    <w:name w:val="Tekst treści (4) + 7"/>
    <w:aliases w:val="5 pt,Odstępy 0 pt"/>
    <w:basedOn w:val="Teksttreci4"/>
    <w:uiPriority w:val="99"/>
    <w:rPr>
      <w:spacing w:val="0"/>
      <w:sz w:val="15"/>
      <w:szCs w:val="15"/>
    </w:rPr>
  </w:style>
  <w:style w:type="character" w:customStyle="1" w:styleId="Teksttreci2Exact">
    <w:name w:val="Tekst treści (2) Exact"/>
    <w:basedOn w:val="Domylnaczcionkaakapitu"/>
    <w:uiPriority w:val="99"/>
    <w:rPr>
      <w:rFonts w:ascii="Times New Roman" w:hAnsi="Times New Roman" w:cs="Times New Roman"/>
      <w:sz w:val="26"/>
      <w:szCs w:val="26"/>
      <w:u w:val="none"/>
    </w:rPr>
  </w:style>
  <w:style w:type="character" w:customStyle="1" w:styleId="Teksttreci2KursywaExact">
    <w:name w:val="Tekst treści (2) + Kursywa Exact"/>
    <w:basedOn w:val="Teksttreci2"/>
    <w:uiPriority w:val="99"/>
    <w:rPr>
      <w:i/>
      <w:iCs/>
      <w:color w:val="000000"/>
      <w:spacing w:val="0"/>
      <w:w w:val="100"/>
      <w:position w:val="0"/>
    </w:rPr>
  </w:style>
  <w:style w:type="character" w:customStyle="1" w:styleId="Teksttreci7Exact">
    <w:name w:val="Tekst treści (7) Exact"/>
    <w:basedOn w:val="Domylnaczcionkaakapitu"/>
    <w:link w:val="Teksttreci7"/>
    <w:uiPriority w:val="99"/>
    <w:locked/>
    <w:rPr>
      <w:rFonts w:ascii="Century Gothic" w:hAnsi="Century Gothic" w:cs="Century Gothic"/>
      <w:sz w:val="26"/>
      <w:szCs w:val="26"/>
      <w:u w:val="none"/>
    </w:rPr>
  </w:style>
  <w:style w:type="character" w:customStyle="1" w:styleId="Teksttreci7TimesNewRomanExact">
    <w:name w:val="Tekst treści (7) + Times New Roman Exact"/>
    <w:basedOn w:val="Teksttreci7Exact"/>
    <w:uiPriority w:val="99"/>
    <w:rPr>
      <w:rFonts w:ascii="Times New Roman" w:hAnsi="Times New Roman" w:cs="Times New Roman"/>
    </w:rPr>
  </w:style>
  <w:style w:type="character" w:customStyle="1" w:styleId="Teksttreci8Exact">
    <w:name w:val="Tekst treści (8) Exact"/>
    <w:basedOn w:val="Domylnaczcionkaakapitu"/>
    <w:link w:val="Teksttreci8"/>
    <w:uiPriority w:val="99"/>
    <w:locked/>
    <w:rPr>
      <w:rFonts w:ascii="Sylfaen" w:hAnsi="Sylfaen" w:cs="Sylfaen"/>
      <w:sz w:val="22"/>
      <w:szCs w:val="22"/>
      <w:u w:val="none"/>
    </w:rPr>
  </w:style>
  <w:style w:type="character" w:customStyle="1" w:styleId="Teksttreci8TimesNewRoman">
    <w:name w:val="Tekst treści (8) + Times New Roman"/>
    <w:aliases w:val="12 pt Exact"/>
    <w:basedOn w:val="Teksttreci8Exact"/>
    <w:uiPriority w:val="99"/>
    <w:rPr>
      <w:rFonts w:ascii="Times New Roman" w:hAnsi="Times New Roman" w:cs="Times New Roman"/>
      <w:sz w:val="24"/>
      <w:szCs w:val="24"/>
    </w:rPr>
  </w:style>
  <w:style w:type="character" w:customStyle="1" w:styleId="Teksttreci9Exact">
    <w:name w:val="Tekst treści (9) Exact"/>
    <w:basedOn w:val="Domylnaczcionkaakapitu"/>
    <w:link w:val="Teksttreci9"/>
    <w:uiPriority w:val="99"/>
    <w:locked/>
    <w:rPr>
      <w:rFonts w:ascii="Sylfaen" w:hAnsi="Sylfaen" w:cs="Sylfaen"/>
      <w:sz w:val="24"/>
      <w:szCs w:val="24"/>
      <w:u w:val="none"/>
    </w:rPr>
  </w:style>
  <w:style w:type="character" w:customStyle="1" w:styleId="Teksttreci9CenturyGothic">
    <w:name w:val="Tekst treści (9) + Century Gothic"/>
    <w:aliases w:val="11 pt Exact"/>
    <w:basedOn w:val="Teksttreci9Exact"/>
    <w:uiPriority w:val="99"/>
    <w:rPr>
      <w:rFonts w:ascii="Century Gothic" w:hAnsi="Century Gothic" w:cs="Century Gothic"/>
      <w:sz w:val="22"/>
      <w:szCs w:val="22"/>
    </w:rPr>
  </w:style>
  <w:style w:type="character" w:customStyle="1" w:styleId="Teksttreci5Exact">
    <w:name w:val="Tekst treści (5) Exact"/>
    <w:basedOn w:val="Domylnaczcionkaakapitu"/>
    <w:uiPriority w:val="99"/>
    <w:rPr>
      <w:rFonts w:ascii="Times New Roman" w:hAnsi="Times New Roman" w:cs="Times New Roman"/>
      <w:i/>
      <w:iCs/>
      <w:sz w:val="26"/>
      <w:szCs w:val="26"/>
      <w:u w:val="none"/>
    </w:rPr>
  </w:style>
  <w:style w:type="character" w:customStyle="1" w:styleId="Teksttreci10Exact">
    <w:name w:val="Tekst treści (10) Exact"/>
    <w:basedOn w:val="Domylnaczcionkaakapitu"/>
    <w:link w:val="Teksttreci10"/>
    <w:uiPriority w:val="99"/>
    <w:locked/>
    <w:rPr>
      <w:rFonts w:ascii="Book Antiqua" w:hAnsi="Book Antiqua" w:cs="Book Antiqua"/>
      <w:i/>
      <w:iCs/>
      <w:noProof/>
      <w:spacing w:val="-20"/>
      <w:sz w:val="13"/>
      <w:szCs w:val="13"/>
      <w:u w:val="none"/>
    </w:rPr>
  </w:style>
  <w:style w:type="character" w:customStyle="1" w:styleId="Teksttreci5">
    <w:name w:val="Tekst treści (5)_"/>
    <w:basedOn w:val="Domylnaczcionkaakapitu"/>
    <w:link w:val="Teksttreci50"/>
    <w:uiPriority w:val="99"/>
    <w:locked/>
    <w:rPr>
      <w:rFonts w:ascii="Times New Roman" w:hAnsi="Times New Roman" w:cs="Times New Roman"/>
      <w:i/>
      <w:iCs/>
      <w:sz w:val="26"/>
      <w:szCs w:val="26"/>
      <w:u w:val="none"/>
    </w:rPr>
  </w:style>
  <w:style w:type="character" w:customStyle="1" w:styleId="Teksttreci5Bezkursywy">
    <w:name w:val="Tekst treści (5) + Bez kursywy"/>
    <w:basedOn w:val="Teksttreci5"/>
    <w:uiPriority w:val="99"/>
  </w:style>
  <w:style w:type="character" w:customStyle="1" w:styleId="Teksttreci6">
    <w:name w:val="Tekst treści (6)_"/>
    <w:basedOn w:val="Domylnaczcionkaakapitu"/>
    <w:link w:val="Teksttreci60"/>
    <w:uiPriority w:val="99"/>
    <w:locked/>
    <w:rPr>
      <w:rFonts w:ascii="Times New Roman" w:hAnsi="Times New Roman" w:cs="Times New Roman"/>
      <w:sz w:val="21"/>
      <w:szCs w:val="21"/>
      <w:u w:val="none"/>
    </w:rPr>
  </w:style>
  <w:style w:type="character" w:customStyle="1" w:styleId="Spistreci">
    <w:name w:val="Spis treści_"/>
    <w:basedOn w:val="Domylnaczcionkaakapitu"/>
    <w:link w:val="Spistreci0"/>
    <w:uiPriority w:val="99"/>
    <w:locked/>
    <w:rPr>
      <w:rFonts w:ascii="Times New Roman" w:hAnsi="Times New Roman" w:cs="Times New Roman"/>
      <w:sz w:val="21"/>
      <w:szCs w:val="21"/>
      <w:u w:val="none"/>
    </w:rPr>
  </w:style>
  <w:style w:type="character" w:customStyle="1" w:styleId="Teksttreci2">
    <w:name w:val="Tekst treści (2)_"/>
    <w:basedOn w:val="Domylnaczcionkaakapitu"/>
    <w:link w:val="Teksttreci21"/>
    <w:uiPriority w:val="99"/>
    <w:locked/>
    <w:rPr>
      <w:rFonts w:ascii="Times New Roman" w:hAnsi="Times New Roman" w:cs="Times New Roman"/>
      <w:sz w:val="26"/>
      <w:szCs w:val="26"/>
      <w:u w:val="none"/>
    </w:rPr>
  </w:style>
  <w:style w:type="character" w:customStyle="1" w:styleId="Nagwek1">
    <w:name w:val="Nagłówek #1_"/>
    <w:basedOn w:val="Domylnaczcionkaakapitu"/>
    <w:link w:val="Nagwek10"/>
    <w:uiPriority w:val="99"/>
    <w:locked/>
    <w:rPr>
      <w:rFonts w:ascii="Times New Roman" w:hAnsi="Times New Roman" w:cs="Times New Roman"/>
      <w:spacing w:val="130"/>
      <w:sz w:val="64"/>
      <w:szCs w:val="64"/>
      <w:u w:val="none"/>
    </w:rPr>
  </w:style>
  <w:style w:type="character" w:customStyle="1" w:styleId="Nagweklubstopka">
    <w:name w:val="Nagłówek lub stopka_"/>
    <w:basedOn w:val="Domylnaczcionkaakapitu"/>
    <w:link w:val="Nagweklubstopka1"/>
    <w:uiPriority w:val="99"/>
    <w:locked/>
    <w:rPr>
      <w:rFonts w:ascii="Times New Roman" w:hAnsi="Times New Roman" w:cs="Times New Roman"/>
      <w:sz w:val="21"/>
      <w:szCs w:val="21"/>
      <w:u w:val="none"/>
    </w:rPr>
  </w:style>
  <w:style w:type="character" w:customStyle="1" w:styleId="Nagweklubstopka0">
    <w:name w:val="Nagłówek lub stopka"/>
    <w:basedOn w:val="Nagweklubstopka"/>
    <w:uiPriority w:val="99"/>
  </w:style>
  <w:style w:type="character" w:customStyle="1" w:styleId="Nagwek3">
    <w:name w:val="Nagłówek #3_"/>
    <w:basedOn w:val="Domylnaczcionkaakapitu"/>
    <w:link w:val="Nagwek30"/>
    <w:uiPriority w:val="99"/>
    <w:locked/>
    <w:rPr>
      <w:rFonts w:ascii="Times New Roman" w:hAnsi="Times New Roman" w:cs="Times New Roman"/>
      <w:sz w:val="26"/>
      <w:szCs w:val="26"/>
      <w:u w:val="none"/>
    </w:rPr>
  </w:style>
  <w:style w:type="character" w:customStyle="1" w:styleId="Teksttreci2Kursywa">
    <w:name w:val="Tekst treści (2) + Kursywa"/>
    <w:basedOn w:val="Teksttreci2"/>
    <w:uiPriority w:val="99"/>
    <w:rPr>
      <w:i/>
      <w:iCs/>
    </w:rPr>
  </w:style>
  <w:style w:type="character" w:customStyle="1" w:styleId="Teksttreci2Odstpy3pt">
    <w:name w:val="Tekst treści (2) + Odstępy 3 pt"/>
    <w:basedOn w:val="Teksttreci2"/>
    <w:uiPriority w:val="99"/>
    <w:rPr>
      <w:spacing w:val="60"/>
    </w:rPr>
  </w:style>
  <w:style w:type="character" w:customStyle="1" w:styleId="Teksttreci2Kursywa1">
    <w:name w:val="Tekst treści (2) + Kursywa1"/>
    <w:basedOn w:val="Teksttreci2"/>
    <w:uiPriority w:val="99"/>
    <w:rPr>
      <w:i/>
      <w:iCs/>
    </w:rPr>
  </w:style>
  <w:style w:type="character" w:customStyle="1" w:styleId="Nagweklubstopka3">
    <w:name w:val="Nagłówek lub stopka3"/>
    <w:basedOn w:val="Nagweklubstopka"/>
    <w:uiPriority w:val="99"/>
    <w:rPr>
      <w:noProof/>
    </w:rPr>
  </w:style>
  <w:style w:type="character" w:customStyle="1" w:styleId="Podpistabeli">
    <w:name w:val="Podpis tabeli_"/>
    <w:basedOn w:val="Domylnaczcionkaakapitu"/>
    <w:link w:val="Podpistabeli0"/>
    <w:uiPriority w:val="99"/>
    <w:locked/>
    <w:rPr>
      <w:rFonts w:ascii="Times New Roman" w:hAnsi="Times New Roman" w:cs="Times New Roman"/>
      <w:sz w:val="21"/>
      <w:szCs w:val="21"/>
      <w:u w:val="none"/>
    </w:rPr>
  </w:style>
  <w:style w:type="character" w:customStyle="1" w:styleId="PodpistabeliKursywa">
    <w:name w:val="Podpis tabeli + Kursywa"/>
    <w:basedOn w:val="Podpistabeli"/>
    <w:uiPriority w:val="99"/>
    <w:rPr>
      <w:i/>
      <w:iCs/>
    </w:rPr>
  </w:style>
  <w:style w:type="character" w:customStyle="1" w:styleId="Teksttreci29pt">
    <w:name w:val="Tekst treści (2) + 9 pt"/>
    <w:basedOn w:val="Teksttreci2"/>
    <w:uiPriority w:val="99"/>
    <w:rPr>
      <w:sz w:val="18"/>
      <w:szCs w:val="18"/>
    </w:rPr>
  </w:style>
  <w:style w:type="character" w:customStyle="1" w:styleId="Teksttreci210pt">
    <w:name w:val="Tekst treści (2) + 10 pt"/>
    <w:basedOn w:val="Teksttreci2"/>
    <w:uiPriority w:val="99"/>
    <w:rPr>
      <w:sz w:val="20"/>
      <w:szCs w:val="20"/>
    </w:rPr>
  </w:style>
  <w:style w:type="character" w:customStyle="1" w:styleId="Teksttreci24pt">
    <w:name w:val="Tekst treści (2) + 4 pt"/>
    <w:aliases w:val="Skala 200%"/>
    <w:basedOn w:val="Teksttreci2"/>
    <w:uiPriority w:val="99"/>
    <w:rPr>
      <w:w w:val="200"/>
      <w:sz w:val="8"/>
      <w:szCs w:val="8"/>
    </w:rPr>
  </w:style>
  <w:style w:type="character" w:customStyle="1" w:styleId="Teksttreci24pt1">
    <w:name w:val="Tekst treści (2) + 4 pt1"/>
    <w:basedOn w:val="Teksttreci2"/>
    <w:uiPriority w:val="99"/>
    <w:rPr>
      <w:sz w:val="8"/>
      <w:szCs w:val="8"/>
      <w:lang w:val="ru-RU" w:eastAsia="ru-RU"/>
    </w:rPr>
  </w:style>
  <w:style w:type="character" w:customStyle="1" w:styleId="Teksttreci2Consolas">
    <w:name w:val="Tekst treści (2) + Consolas"/>
    <w:aliases w:val="4 pt"/>
    <w:basedOn w:val="Teksttreci2"/>
    <w:uiPriority w:val="99"/>
    <w:rPr>
      <w:rFonts w:ascii="Consolas" w:hAnsi="Consolas" w:cs="Consolas"/>
      <w:sz w:val="8"/>
      <w:szCs w:val="8"/>
      <w:lang w:val="ru-RU" w:eastAsia="ru-RU"/>
    </w:rPr>
  </w:style>
  <w:style w:type="character" w:customStyle="1" w:styleId="Podpistabeli2">
    <w:name w:val="Podpis tabeli (2)_"/>
    <w:basedOn w:val="Domylnaczcionkaakapitu"/>
    <w:link w:val="Podpistabeli20"/>
    <w:uiPriority w:val="99"/>
    <w:locked/>
    <w:rPr>
      <w:rFonts w:ascii="Times New Roman" w:hAnsi="Times New Roman" w:cs="Times New Roman"/>
      <w:sz w:val="26"/>
      <w:szCs w:val="26"/>
      <w:u w:val="none"/>
    </w:rPr>
  </w:style>
  <w:style w:type="character" w:customStyle="1" w:styleId="Teksttreci210">
    <w:name w:val="Tekst treści (2) + 10"/>
    <w:aliases w:val="5 pt1"/>
    <w:basedOn w:val="Teksttreci2"/>
    <w:uiPriority w:val="99"/>
    <w:rPr>
      <w:sz w:val="21"/>
      <w:szCs w:val="21"/>
    </w:rPr>
  </w:style>
  <w:style w:type="character" w:customStyle="1" w:styleId="Teksttreci210pt1">
    <w:name w:val="Tekst treści (2) + 10 pt1"/>
    <w:basedOn w:val="Teksttreci2"/>
    <w:uiPriority w:val="99"/>
    <w:rPr>
      <w:sz w:val="20"/>
      <w:szCs w:val="20"/>
    </w:rPr>
  </w:style>
  <w:style w:type="character" w:customStyle="1" w:styleId="Teksttreci11">
    <w:name w:val="Tekst treści (11)_"/>
    <w:basedOn w:val="Domylnaczcionkaakapitu"/>
    <w:link w:val="Teksttreci110"/>
    <w:uiPriority w:val="99"/>
    <w:locked/>
    <w:rPr>
      <w:rFonts w:ascii="Times New Roman" w:hAnsi="Times New Roman" w:cs="Times New Roman"/>
      <w:u w:val="none"/>
    </w:rPr>
  </w:style>
  <w:style w:type="character" w:customStyle="1" w:styleId="Teksttreci6Exact">
    <w:name w:val="Tekst treści (6) Exact"/>
    <w:basedOn w:val="Domylnaczcionkaakapitu"/>
    <w:uiPriority w:val="99"/>
    <w:rPr>
      <w:rFonts w:ascii="Times New Roman" w:hAnsi="Times New Roman" w:cs="Times New Roman"/>
      <w:sz w:val="21"/>
      <w:szCs w:val="21"/>
      <w:u w:val="none"/>
    </w:rPr>
  </w:style>
  <w:style w:type="character" w:customStyle="1" w:styleId="Teksttreci20">
    <w:name w:val="Tekst treści (2)"/>
    <w:basedOn w:val="Teksttreci2"/>
    <w:uiPriority w:val="99"/>
  </w:style>
  <w:style w:type="character" w:customStyle="1" w:styleId="Teksttreci2CenturyGothic">
    <w:name w:val="Tekst treści (2) + Century Gothic"/>
    <w:aliases w:val="Odstępy 0 pt2"/>
    <w:basedOn w:val="Teksttreci2"/>
    <w:uiPriority w:val="99"/>
    <w:rPr>
      <w:rFonts w:ascii="Century Gothic" w:hAnsi="Century Gothic" w:cs="Century Gothic"/>
      <w:spacing w:val="-10"/>
    </w:rPr>
  </w:style>
  <w:style w:type="character" w:customStyle="1" w:styleId="Teksttreci2CenturyGothic1">
    <w:name w:val="Tekst treści (2) + Century Gothic1"/>
    <w:aliases w:val="Odstępy 0 pt1"/>
    <w:basedOn w:val="Teksttreci2"/>
    <w:uiPriority w:val="99"/>
    <w:rPr>
      <w:rFonts w:ascii="Century Gothic" w:hAnsi="Century Gothic" w:cs="Century Gothic"/>
      <w:spacing w:val="-10"/>
    </w:rPr>
  </w:style>
  <w:style w:type="character" w:customStyle="1" w:styleId="Teksttreci612pt">
    <w:name w:val="Tekst treści (6) + 12 pt"/>
    <w:basedOn w:val="Teksttreci6"/>
    <w:uiPriority w:val="99"/>
    <w:rPr>
      <w:sz w:val="24"/>
      <w:szCs w:val="24"/>
      <w:lang w:val="cs-CZ" w:eastAsia="cs-CZ"/>
    </w:rPr>
  </w:style>
  <w:style w:type="character" w:customStyle="1" w:styleId="Teksttreci6Kursywa">
    <w:name w:val="Tekst treści (6) + Kursywa"/>
    <w:basedOn w:val="Teksttreci6"/>
    <w:uiPriority w:val="99"/>
    <w:rPr>
      <w:i/>
      <w:iCs/>
    </w:rPr>
  </w:style>
  <w:style w:type="character" w:customStyle="1" w:styleId="Teksttreci2Odstpy2pt">
    <w:name w:val="Tekst treści (2) + Odstępy 2 pt"/>
    <w:basedOn w:val="Teksttreci2"/>
    <w:uiPriority w:val="99"/>
    <w:rPr>
      <w:spacing w:val="50"/>
    </w:rPr>
  </w:style>
  <w:style w:type="character" w:customStyle="1" w:styleId="Teksttreci22">
    <w:name w:val="Tekst treści (2)2"/>
    <w:basedOn w:val="Teksttreci2"/>
    <w:uiPriority w:val="99"/>
  </w:style>
  <w:style w:type="character" w:customStyle="1" w:styleId="Nagwek2">
    <w:name w:val="Nagłówek #2_"/>
    <w:basedOn w:val="Domylnaczcionkaakapitu"/>
    <w:link w:val="Nagwek20"/>
    <w:uiPriority w:val="99"/>
    <w:locked/>
    <w:rPr>
      <w:rFonts w:ascii="Times New Roman" w:hAnsi="Times New Roman" w:cs="Times New Roman"/>
      <w:sz w:val="26"/>
      <w:szCs w:val="26"/>
      <w:u w:val="none"/>
    </w:rPr>
  </w:style>
  <w:style w:type="character" w:customStyle="1" w:styleId="Teksttreci12">
    <w:name w:val="Tekst treści (12)_"/>
    <w:basedOn w:val="Domylnaczcionkaakapitu"/>
    <w:link w:val="Teksttreci120"/>
    <w:uiPriority w:val="99"/>
    <w:locked/>
    <w:rPr>
      <w:rFonts w:ascii="Times New Roman" w:hAnsi="Times New Roman" w:cs="Times New Roman"/>
      <w:i/>
      <w:iCs/>
      <w:sz w:val="21"/>
      <w:szCs w:val="21"/>
      <w:u w:val="none"/>
    </w:rPr>
  </w:style>
  <w:style w:type="character" w:customStyle="1" w:styleId="Spistreci12pt">
    <w:name w:val="Spis treści + 12 pt"/>
    <w:basedOn w:val="Spistreci"/>
    <w:uiPriority w:val="99"/>
    <w:rPr>
      <w:sz w:val="24"/>
      <w:szCs w:val="24"/>
    </w:rPr>
  </w:style>
  <w:style w:type="character" w:customStyle="1" w:styleId="SpistreciKursywa">
    <w:name w:val="Spis treści + Kursywa"/>
    <w:basedOn w:val="Spistreci"/>
    <w:uiPriority w:val="99"/>
    <w:rPr>
      <w:i/>
      <w:iCs/>
    </w:rPr>
  </w:style>
  <w:style w:type="character" w:customStyle="1" w:styleId="Teksttreci13">
    <w:name w:val="Tekst treści (13)_"/>
    <w:basedOn w:val="Domylnaczcionkaakapitu"/>
    <w:link w:val="Teksttreci130"/>
    <w:uiPriority w:val="99"/>
    <w:locked/>
    <w:rPr>
      <w:rFonts w:ascii="Candara" w:hAnsi="Candara" w:cs="Candara"/>
      <w:spacing w:val="40"/>
      <w:sz w:val="30"/>
      <w:szCs w:val="30"/>
      <w:u w:val="none"/>
    </w:rPr>
  </w:style>
  <w:style w:type="character" w:customStyle="1" w:styleId="Nagweklubstopka2">
    <w:name w:val="Nagłówek lub stopka2"/>
    <w:basedOn w:val="Nagweklubstopka"/>
    <w:uiPriority w:val="99"/>
  </w:style>
  <w:style w:type="character" w:customStyle="1" w:styleId="Teksttreci14">
    <w:name w:val="Tekst treści (14)_"/>
    <w:basedOn w:val="Domylnaczcionkaakapitu"/>
    <w:link w:val="Teksttreci140"/>
    <w:uiPriority w:val="99"/>
    <w:locked/>
    <w:rPr>
      <w:rFonts w:ascii="Times New Roman" w:hAnsi="Times New Roman" w:cs="Times New Roman"/>
      <w:sz w:val="20"/>
      <w:szCs w:val="20"/>
      <w:u w:val="none"/>
    </w:rPr>
  </w:style>
  <w:style w:type="paragraph" w:customStyle="1" w:styleId="Stopka20">
    <w:name w:val="Stopka (2)"/>
    <w:basedOn w:val="Normalny"/>
    <w:link w:val="Stopka2"/>
    <w:uiPriority w:val="99"/>
    <w:pPr>
      <w:shd w:val="clear" w:color="auto" w:fill="FFFFFF"/>
      <w:spacing w:line="264" w:lineRule="exact"/>
      <w:ind w:firstLine="480"/>
      <w:jc w:val="both"/>
    </w:pPr>
    <w:rPr>
      <w:rFonts w:ascii="Times New Roman" w:hAnsi="Times New Roman" w:cs="Times New Roman"/>
      <w:color w:val="auto"/>
      <w:sz w:val="26"/>
      <w:szCs w:val="26"/>
    </w:rPr>
  </w:style>
  <w:style w:type="paragraph" w:styleId="Stopka">
    <w:name w:val="footer"/>
    <w:basedOn w:val="Normalny"/>
    <w:link w:val="StopkaZnak"/>
    <w:uiPriority w:val="99"/>
    <w:pPr>
      <w:shd w:val="clear" w:color="auto" w:fill="FFFFFF"/>
      <w:spacing w:line="240" w:lineRule="exact"/>
    </w:pPr>
    <w:rPr>
      <w:rFonts w:ascii="Times New Roman" w:hAnsi="Times New Roman" w:cs="Times New Roman"/>
      <w:color w:val="auto"/>
      <w:sz w:val="21"/>
      <w:szCs w:val="21"/>
    </w:rPr>
  </w:style>
  <w:style w:type="character" w:customStyle="1" w:styleId="StopkaZnak">
    <w:name w:val="Stopka Znak"/>
    <w:basedOn w:val="Domylnaczcionkaakapitu"/>
    <w:link w:val="Stopka"/>
    <w:uiPriority w:val="99"/>
    <w:semiHidden/>
    <w:locked/>
    <w:rPr>
      <w:rFonts w:cs="Arial Unicode MS"/>
      <w:color w:val="000000"/>
    </w:rPr>
  </w:style>
  <w:style w:type="paragraph" w:customStyle="1" w:styleId="Teksttreci40">
    <w:name w:val="Tekst treści (4)"/>
    <w:basedOn w:val="Normalny"/>
    <w:link w:val="Teksttreci4"/>
    <w:uiPriority w:val="99"/>
    <w:pPr>
      <w:shd w:val="clear" w:color="auto" w:fill="FFFFFF"/>
      <w:spacing w:after="5520" w:line="576" w:lineRule="exact"/>
      <w:jc w:val="center"/>
    </w:pPr>
    <w:rPr>
      <w:rFonts w:ascii="Times New Roman" w:hAnsi="Times New Roman" w:cs="Times New Roman"/>
      <w:color w:val="auto"/>
      <w:spacing w:val="-10"/>
      <w:sz w:val="30"/>
      <w:szCs w:val="30"/>
    </w:rPr>
  </w:style>
  <w:style w:type="paragraph" w:customStyle="1" w:styleId="Teksttreci21">
    <w:name w:val="Tekst treści (2)1"/>
    <w:basedOn w:val="Normalny"/>
    <w:link w:val="Teksttreci2"/>
    <w:uiPriority w:val="99"/>
    <w:pPr>
      <w:shd w:val="clear" w:color="auto" w:fill="FFFFFF"/>
      <w:spacing w:before="2700" w:after="600" w:line="300" w:lineRule="exact"/>
      <w:ind w:hanging="2080"/>
      <w:jc w:val="both"/>
    </w:pPr>
    <w:rPr>
      <w:rFonts w:ascii="Times New Roman" w:hAnsi="Times New Roman" w:cs="Times New Roman"/>
      <w:color w:val="auto"/>
      <w:sz w:val="26"/>
      <w:szCs w:val="26"/>
    </w:rPr>
  </w:style>
  <w:style w:type="paragraph" w:customStyle="1" w:styleId="Teksttreci7">
    <w:name w:val="Tekst treści (7)"/>
    <w:basedOn w:val="Normalny"/>
    <w:link w:val="Teksttreci7Exact"/>
    <w:uiPriority w:val="99"/>
    <w:pPr>
      <w:shd w:val="clear" w:color="auto" w:fill="FFFFFF"/>
      <w:spacing w:line="312" w:lineRule="exact"/>
    </w:pPr>
    <w:rPr>
      <w:rFonts w:ascii="Century Gothic" w:hAnsi="Century Gothic" w:cs="Century Gothic"/>
      <w:color w:val="auto"/>
      <w:sz w:val="26"/>
      <w:szCs w:val="26"/>
    </w:rPr>
  </w:style>
  <w:style w:type="paragraph" w:customStyle="1" w:styleId="Teksttreci8">
    <w:name w:val="Tekst treści (8)"/>
    <w:basedOn w:val="Normalny"/>
    <w:link w:val="Teksttreci8Exact"/>
    <w:uiPriority w:val="99"/>
    <w:pPr>
      <w:shd w:val="clear" w:color="auto" w:fill="FFFFFF"/>
      <w:spacing w:before="60" w:after="60" w:line="240" w:lineRule="atLeast"/>
    </w:pPr>
    <w:rPr>
      <w:rFonts w:ascii="Sylfaen" w:hAnsi="Sylfaen" w:cs="Sylfaen"/>
      <w:color w:val="auto"/>
      <w:sz w:val="22"/>
      <w:szCs w:val="22"/>
    </w:rPr>
  </w:style>
  <w:style w:type="paragraph" w:customStyle="1" w:styleId="Teksttreci9">
    <w:name w:val="Tekst treści (9)"/>
    <w:basedOn w:val="Normalny"/>
    <w:link w:val="Teksttreci9Exact"/>
    <w:uiPriority w:val="99"/>
    <w:pPr>
      <w:shd w:val="clear" w:color="auto" w:fill="FFFFFF"/>
      <w:spacing w:before="60" w:after="60" w:line="240" w:lineRule="atLeast"/>
    </w:pPr>
    <w:rPr>
      <w:rFonts w:ascii="Sylfaen" w:hAnsi="Sylfaen" w:cs="Sylfaen"/>
      <w:color w:val="auto"/>
    </w:rPr>
  </w:style>
  <w:style w:type="paragraph" w:customStyle="1" w:styleId="Teksttreci50">
    <w:name w:val="Tekst treści (5)"/>
    <w:basedOn w:val="Normalny"/>
    <w:link w:val="Teksttreci5"/>
    <w:uiPriority w:val="99"/>
    <w:pPr>
      <w:shd w:val="clear" w:color="auto" w:fill="FFFFFF"/>
      <w:spacing w:after="300" w:line="240" w:lineRule="atLeast"/>
      <w:ind w:hanging="1400"/>
      <w:jc w:val="center"/>
    </w:pPr>
    <w:rPr>
      <w:rFonts w:ascii="Times New Roman" w:hAnsi="Times New Roman" w:cs="Times New Roman"/>
      <w:i/>
      <w:iCs/>
      <w:color w:val="auto"/>
      <w:sz w:val="26"/>
      <w:szCs w:val="26"/>
    </w:rPr>
  </w:style>
  <w:style w:type="paragraph" w:customStyle="1" w:styleId="Teksttreci10">
    <w:name w:val="Tekst treści (10)"/>
    <w:basedOn w:val="Normalny"/>
    <w:link w:val="Teksttreci10Exact"/>
    <w:uiPriority w:val="99"/>
    <w:pPr>
      <w:shd w:val="clear" w:color="auto" w:fill="FFFFFF"/>
      <w:spacing w:before="120" w:after="120" w:line="240" w:lineRule="atLeast"/>
    </w:pPr>
    <w:rPr>
      <w:rFonts w:ascii="Book Antiqua" w:hAnsi="Book Antiqua" w:cs="Book Antiqua"/>
      <w:i/>
      <w:iCs/>
      <w:noProof/>
      <w:color w:val="auto"/>
      <w:spacing w:val="-20"/>
      <w:sz w:val="13"/>
      <w:szCs w:val="13"/>
    </w:rPr>
  </w:style>
  <w:style w:type="paragraph" w:customStyle="1" w:styleId="Teksttreci60">
    <w:name w:val="Tekst treści (6)"/>
    <w:basedOn w:val="Normalny"/>
    <w:link w:val="Teksttreci6"/>
    <w:uiPriority w:val="99"/>
    <w:pPr>
      <w:shd w:val="clear" w:color="auto" w:fill="FFFFFF"/>
      <w:spacing w:before="1440" w:after="120" w:line="240" w:lineRule="atLeast"/>
      <w:ind w:hanging="400"/>
      <w:jc w:val="center"/>
    </w:pPr>
    <w:rPr>
      <w:rFonts w:ascii="Times New Roman" w:hAnsi="Times New Roman" w:cs="Times New Roman"/>
      <w:color w:val="auto"/>
      <w:sz w:val="21"/>
      <w:szCs w:val="21"/>
    </w:rPr>
  </w:style>
  <w:style w:type="paragraph" w:customStyle="1" w:styleId="Spistreci0">
    <w:name w:val="Spis treści"/>
    <w:basedOn w:val="Normalny"/>
    <w:link w:val="Spistreci"/>
    <w:uiPriority w:val="99"/>
    <w:pPr>
      <w:shd w:val="clear" w:color="auto" w:fill="FFFFFF"/>
      <w:spacing w:line="294" w:lineRule="exact"/>
      <w:jc w:val="both"/>
    </w:pPr>
    <w:rPr>
      <w:rFonts w:ascii="Times New Roman" w:hAnsi="Times New Roman" w:cs="Times New Roman"/>
      <w:color w:val="auto"/>
      <w:sz w:val="21"/>
      <w:szCs w:val="21"/>
    </w:rPr>
  </w:style>
  <w:style w:type="paragraph" w:customStyle="1" w:styleId="Nagwek10">
    <w:name w:val="Nagłówek #1"/>
    <w:basedOn w:val="Normalny"/>
    <w:link w:val="Nagwek1"/>
    <w:uiPriority w:val="99"/>
    <w:pPr>
      <w:shd w:val="clear" w:color="auto" w:fill="FFFFFF"/>
      <w:spacing w:after="240" w:line="240" w:lineRule="atLeast"/>
      <w:outlineLvl w:val="0"/>
    </w:pPr>
    <w:rPr>
      <w:rFonts w:ascii="Times New Roman" w:hAnsi="Times New Roman" w:cs="Times New Roman"/>
      <w:color w:val="auto"/>
      <w:spacing w:val="130"/>
      <w:sz w:val="64"/>
      <w:szCs w:val="64"/>
    </w:rPr>
  </w:style>
  <w:style w:type="paragraph" w:customStyle="1" w:styleId="Nagweklubstopka1">
    <w:name w:val="Nagłówek lub stopka1"/>
    <w:basedOn w:val="Normalny"/>
    <w:link w:val="Nagweklubstopka"/>
    <w:uiPriority w:val="99"/>
    <w:pPr>
      <w:shd w:val="clear" w:color="auto" w:fill="FFFFFF"/>
      <w:spacing w:line="240" w:lineRule="atLeast"/>
    </w:pPr>
    <w:rPr>
      <w:rFonts w:ascii="Times New Roman" w:hAnsi="Times New Roman" w:cs="Times New Roman"/>
      <w:color w:val="auto"/>
      <w:sz w:val="21"/>
      <w:szCs w:val="21"/>
    </w:rPr>
  </w:style>
  <w:style w:type="paragraph" w:customStyle="1" w:styleId="Nagwek30">
    <w:name w:val="Nagłówek #3"/>
    <w:basedOn w:val="Normalny"/>
    <w:link w:val="Nagwek3"/>
    <w:uiPriority w:val="99"/>
    <w:pPr>
      <w:shd w:val="clear" w:color="auto" w:fill="FFFFFF"/>
      <w:spacing w:before="240" w:after="360" w:line="240" w:lineRule="atLeast"/>
      <w:jc w:val="center"/>
      <w:outlineLvl w:val="2"/>
    </w:pPr>
    <w:rPr>
      <w:rFonts w:ascii="Times New Roman" w:hAnsi="Times New Roman" w:cs="Times New Roman"/>
      <w:color w:val="auto"/>
      <w:sz w:val="26"/>
      <w:szCs w:val="26"/>
    </w:rPr>
  </w:style>
  <w:style w:type="paragraph" w:customStyle="1" w:styleId="Podpistabeli0">
    <w:name w:val="Podpis tabeli"/>
    <w:basedOn w:val="Normalny"/>
    <w:link w:val="Podpistabeli"/>
    <w:uiPriority w:val="99"/>
    <w:pPr>
      <w:shd w:val="clear" w:color="auto" w:fill="FFFFFF"/>
      <w:spacing w:after="60" w:line="240" w:lineRule="atLeast"/>
      <w:ind w:hanging="1520"/>
    </w:pPr>
    <w:rPr>
      <w:rFonts w:ascii="Times New Roman" w:hAnsi="Times New Roman" w:cs="Times New Roman"/>
      <w:color w:val="auto"/>
      <w:sz w:val="21"/>
      <w:szCs w:val="21"/>
    </w:rPr>
  </w:style>
  <w:style w:type="paragraph" w:customStyle="1" w:styleId="Podpistabeli20">
    <w:name w:val="Podpis tabeli (2)"/>
    <w:basedOn w:val="Normalny"/>
    <w:link w:val="Podpistabeli2"/>
    <w:uiPriority w:val="99"/>
    <w:pPr>
      <w:shd w:val="clear" w:color="auto" w:fill="FFFFFF"/>
      <w:spacing w:line="240" w:lineRule="atLeast"/>
    </w:pPr>
    <w:rPr>
      <w:rFonts w:ascii="Times New Roman" w:hAnsi="Times New Roman" w:cs="Times New Roman"/>
      <w:color w:val="auto"/>
      <w:sz w:val="26"/>
      <w:szCs w:val="26"/>
    </w:rPr>
  </w:style>
  <w:style w:type="paragraph" w:customStyle="1" w:styleId="Teksttreci110">
    <w:name w:val="Tekst treści (11)"/>
    <w:basedOn w:val="Normalny"/>
    <w:link w:val="Teksttreci11"/>
    <w:uiPriority w:val="99"/>
    <w:pPr>
      <w:shd w:val="clear" w:color="auto" w:fill="FFFFFF"/>
      <w:spacing w:before="240" w:after="900" w:line="240" w:lineRule="atLeast"/>
      <w:jc w:val="center"/>
    </w:pPr>
    <w:rPr>
      <w:rFonts w:ascii="Times New Roman" w:hAnsi="Times New Roman" w:cs="Times New Roman"/>
      <w:color w:val="auto"/>
    </w:rPr>
  </w:style>
  <w:style w:type="paragraph" w:customStyle="1" w:styleId="Nagwek20">
    <w:name w:val="Nagłówek #2"/>
    <w:basedOn w:val="Normalny"/>
    <w:link w:val="Nagwek2"/>
    <w:uiPriority w:val="99"/>
    <w:pPr>
      <w:shd w:val="clear" w:color="auto" w:fill="FFFFFF"/>
      <w:spacing w:after="240" w:line="240" w:lineRule="atLeast"/>
      <w:jc w:val="center"/>
      <w:outlineLvl w:val="1"/>
    </w:pPr>
    <w:rPr>
      <w:rFonts w:ascii="Times New Roman" w:hAnsi="Times New Roman" w:cs="Times New Roman"/>
      <w:color w:val="auto"/>
      <w:sz w:val="26"/>
      <w:szCs w:val="26"/>
    </w:rPr>
  </w:style>
  <w:style w:type="paragraph" w:customStyle="1" w:styleId="Teksttreci120">
    <w:name w:val="Tekst treści (12)"/>
    <w:basedOn w:val="Normalny"/>
    <w:link w:val="Teksttreci12"/>
    <w:uiPriority w:val="99"/>
    <w:pPr>
      <w:shd w:val="clear" w:color="auto" w:fill="FFFFFF"/>
      <w:spacing w:before="240" w:after="300" w:line="240" w:lineRule="atLeast"/>
      <w:jc w:val="center"/>
    </w:pPr>
    <w:rPr>
      <w:rFonts w:ascii="Times New Roman" w:hAnsi="Times New Roman" w:cs="Times New Roman"/>
      <w:i/>
      <w:iCs/>
      <w:color w:val="auto"/>
      <w:sz w:val="21"/>
      <w:szCs w:val="21"/>
    </w:rPr>
  </w:style>
  <w:style w:type="paragraph" w:customStyle="1" w:styleId="Teksttreci130">
    <w:name w:val="Tekst treści (13)"/>
    <w:basedOn w:val="Normalny"/>
    <w:link w:val="Teksttreci13"/>
    <w:uiPriority w:val="99"/>
    <w:pPr>
      <w:shd w:val="clear" w:color="auto" w:fill="FFFFFF"/>
      <w:spacing w:before="660" w:line="240" w:lineRule="atLeast"/>
      <w:jc w:val="both"/>
    </w:pPr>
    <w:rPr>
      <w:rFonts w:ascii="Candara" w:hAnsi="Candara" w:cs="Candara"/>
      <w:color w:val="auto"/>
      <w:spacing w:val="40"/>
      <w:sz w:val="30"/>
      <w:szCs w:val="30"/>
    </w:rPr>
  </w:style>
  <w:style w:type="paragraph" w:customStyle="1" w:styleId="Teksttreci140">
    <w:name w:val="Tekst treści (14)"/>
    <w:basedOn w:val="Normalny"/>
    <w:link w:val="Teksttreci14"/>
    <w:uiPriority w:val="99"/>
    <w:pPr>
      <w:shd w:val="clear" w:color="auto" w:fill="FFFFFF"/>
      <w:spacing w:before="240" w:after="120" w:line="258" w:lineRule="exact"/>
      <w:ind w:firstLine="620"/>
      <w:jc w:val="both"/>
    </w:pPr>
    <w:rPr>
      <w:rFonts w:ascii="Times New Roman" w:hAnsi="Times New Roman" w:cs="Times New Roman"/>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3" Type="http://schemas.openxmlformats.org/officeDocument/2006/relationships/settings" Target="settings.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header" Target="header3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16060</Words>
  <Characters>96363</Characters>
  <Application>Microsoft Office Word</Application>
  <DocSecurity>0</DocSecurity>
  <Lines>803</Lines>
  <Paragraphs>224</Paragraphs>
  <ScaleCrop>false</ScaleCrop>
  <Company/>
  <LinksUpToDate>false</LinksUpToDate>
  <CharactersWithSpaces>112199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744</dc:title>
  <dc:creator>Rodzio</dc:creator>
  <cp:lastModifiedBy>Rodzio</cp:lastModifiedBy>
  <cp:revision>2</cp:revision>
  <dcterms:created xsi:type="dcterms:W3CDTF">2017-03-08T11:57:00Z</dcterms:created>
  <dcterms:modified xsi:type="dcterms:W3CDTF">2017-03-08T11:57:00Z</dcterms:modified>
</cp:coreProperties>
</file>