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6F" w:rsidRDefault="006631BC">
      <w:pPr>
        <w:pStyle w:val="Nagweklubstopka20"/>
        <w:framePr w:wrap="none" w:vAnchor="page" w:hAnchor="page" w:x="3013" w:y="469"/>
        <w:shd w:val="clear" w:color="auto" w:fill="auto"/>
        <w:spacing w:line="170" w:lineRule="exact"/>
      </w:pPr>
      <w:bookmarkStart w:id="0" w:name="_GoBack"/>
      <w:bookmarkEnd w:id="0"/>
      <w:r>
        <w:t>KOLEGIUM REDAKCYJNE</w:t>
      </w:r>
    </w:p>
    <w:p w:rsidR="00F8646F" w:rsidRDefault="006631BC">
      <w:pPr>
        <w:pStyle w:val="Teksttreci20"/>
        <w:framePr w:w="7022" w:h="2882" w:hRule="exact" w:wrap="none" w:vAnchor="page" w:hAnchor="page" w:x="656" w:y="880"/>
        <w:shd w:val="clear" w:color="auto" w:fill="auto"/>
        <w:spacing w:after="252"/>
        <w:ind w:right="20"/>
      </w:pPr>
      <w:r>
        <w:t>prof. dr hab. Halina Satkiewicz (redaktor naczelny),</w:t>
      </w:r>
      <w:r>
        <w:br/>
        <w:t>dr Jolanta Chojak, dr Wanda Decyk (sekretarz redakcji),</w:t>
      </w:r>
      <w:r>
        <w:br/>
        <w:t>prof. dr hab. Stanisław Dubisz (zastępca redaktora naczelnego),</w:t>
      </w:r>
      <w:r>
        <w:br/>
        <w:t>prof. dr hab. Elżbieta Sękowska</w:t>
      </w:r>
    </w:p>
    <w:p w:rsidR="00F8646F" w:rsidRDefault="006631BC">
      <w:pPr>
        <w:pStyle w:val="Teksttreci30"/>
        <w:framePr w:w="7022" w:h="2882" w:hRule="exact" w:wrap="none" w:vAnchor="page" w:hAnchor="page" w:x="656" w:y="880"/>
        <w:shd w:val="clear" w:color="auto" w:fill="auto"/>
        <w:spacing w:before="0" w:after="109" w:line="160" w:lineRule="exact"/>
        <w:ind w:right="20" w:firstLine="0"/>
      </w:pPr>
      <w:r>
        <w:t>RADA REDAKCYJNA</w:t>
      </w:r>
    </w:p>
    <w:p w:rsidR="00F8646F" w:rsidRDefault="006631BC">
      <w:pPr>
        <w:pStyle w:val="Teksttreci40"/>
        <w:framePr w:w="7022" w:h="2882" w:hRule="exact" w:wrap="none" w:vAnchor="page" w:hAnchor="page" w:x="656" w:y="880"/>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F8646F" w:rsidRDefault="006631BC">
      <w:pPr>
        <w:pStyle w:val="Teksttreci30"/>
        <w:framePr w:w="7022" w:h="1638" w:hRule="exact" w:wrap="none" w:vAnchor="page" w:hAnchor="page" w:x="656" w:y="4312"/>
        <w:shd w:val="clear" w:color="auto" w:fill="auto"/>
        <w:spacing w:before="0" w:after="0" w:line="160" w:lineRule="exact"/>
        <w:ind w:right="20" w:firstLine="0"/>
      </w:pPr>
      <w:r>
        <w:t>Recenzent</w:t>
      </w:r>
    </w:p>
    <w:p w:rsidR="00F8646F" w:rsidRDefault="006631BC">
      <w:pPr>
        <w:pStyle w:val="Teksttreci40"/>
        <w:framePr w:w="7022" w:h="1638" w:hRule="exact" w:wrap="none" w:vAnchor="page" w:hAnchor="page" w:x="656" w:y="4312"/>
        <w:shd w:val="clear" w:color="auto" w:fill="auto"/>
        <w:spacing w:before="0" w:after="150" w:line="160" w:lineRule="exact"/>
        <w:ind w:right="20"/>
      </w:pPr>
      <w:r>
        <w:t>prof. dr hab. Radosław Pawelec</w:t>
      </w:r>
    </w:p>
    <w:p w:rsidR="00F8646F" w:rsidRDefault="006631BC">
      <w:pPr>
        <w:pStyle w:val="Teksttreci30"/>
        <w:framePr w:w="7022" w:h="1638" w:hRule="exact" w:wrap="none" w:vAnchor="page" w:hAnchor="page" w:x="656" w:y="4312"/>
        <w:shd w:val="clear" w:color="auto" w:fill="auto"/>
        <w:spacing w:before="0" w:after="0" w:line="160" w:lineRule="exact"/>
        <w:ind w:right="20" w:firstLine="0"/>
      </w:pPr>
      <w:r>
        <w:t>Redaktor</w:t>
      </w:r>
    </w:p>
    <w:p w:rsidR="00F8646F" w:rsidRDefault="006631BC">
      <w:pPr>
        <w:pStyle w:val="Teksttreci40"/>
        <w:framePr w:w="7022" w:h="1638" w:hRule="exact" w:wrap="none" w:vAnchor="page" w:hAnchor="page" w:x="656" w:y="4312"/>
        <w:shd w:val="clear" w:color="auto" w:fill="auto"/>
        <w:spacing w:before="0" w:after="145" w:line="160" w:lineRule="exact"/>
        <w:ind w:right="20"/>
      </w:pPr>
      <w:r>
        <w:t>Wiesława Kruszka</w:t>
      </w:r>
    </w:p>
    <w:p w:rsidR="00F8646F" w:rsidRDefault="006631BC">
      <w:pPr>
        <w:pStyle w:val="Teksttreci30"/>
        <w:framePr w:w="7022" w:h="1638" w:hRule="exact" w:wrap="none" w:vAnchor="page" w:hAnchor="page" w:x="656" w:y="4312"/>
        <w:shd w:val="clear" w:color="auto" w:fill="auto"/>
        <w:spacing w:before="0" w:after="0" w:line="160" w:lineRule="exact"/>
        <w:ind w:right="20" w:firstLine="0"/>
      </w:pPr>
      <w:r>
        <w:t>Korektor</w:t>
      </w:r>
    </w:p>
    <w:p w:rsidR="00F8646F" w:rsidRDefault="006631BC">
      <w:pPr>
        <w:pStyle w:val="Teksttreci40"/>
        <w:framePr w:w="7022" w:h="1638" w:hRule="exact" w:wrap="none" w:vAnchor="page" w:hAnchor="page" w:x="656" w:y="4312"/>
        <w:shd w:val="clear" w:color="auto" w:fill="auto"/>
        <w:spacing w:before="0" w:after="0" w:line="160" w:lineRule="exact"/>
        <w:ind w:right="20"/>
      </w:pPr>
      <w:r>
        <w:t>Elżbieta Michniewicz</w:t>
      </w:r>
    </w:p>
    <w:p w:rsidR="00F8646F" w:rsidRDefault="006631BC">
      <w:pPr>
        <w:pStyle w:val="Teksttreci40"/>
        <w:framePr w:w="7022" w:h="1282" w:hRule="exact" w:wrap="none" w:vAnchor="page" w:hAnchor="page" w:x="656" w:y="7163"/>
        <w:shd w:val="clear" w:color="auto" w:fill="auto"/>
        <w:spacing w:before="0" w:after="0" w:line="245" w:lineRule="exact"/>
        <w:ind w:right="20"/>
      </w:pPr>
      <w:r>
        <w:t>Adres redakcji</w:t>
      </w:r>
    </w:p>
    <w:p w:rsidR="00F8646F" w:rsidRDefault="006631BC">
      <w:pPr>
        <w:pStyle w:val="Teksttreci40"/>
        <w:framePr w:w="7022" w:h="1282" w:hRule="exact" w:wrap="none" w:vAnchor="page" w:hAnchor="page" w:x="656" w:y="7163"/>
        <w:shd w:val="clear" w:color="auto" w:fill="auto"/>
        <w:spacing w:before="0" w:after="0" w:line="245" w:lineRule="exact"/>
        <w:ind w:right="20"/>
      </w:pPr>
      <w:r>
        <w:t xml:space="preserve">00-497 Warszawa, ul. Nowy Świat 4, </w:t>
      </w:r>
      <w:r>
        <w:t>teł.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t>
        </w:r>
        <w:r>
          <w:rPr>
            <w:rStyle w:val="Hipercze"/>
            <w:lang w:val="en-US" w:eastAsia="en-US" w:bidi="en-US"/>
          </w:rPr>
          <w:t>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F8646F" w:rsidRDefault="006631BC">
      <w:pPr>
        <w:pStyle w:val="Teksttreci40"/>
        <w:framePr w:w="7022" w:h="1219" w:hRule="exact" w:wrap="none" w:vAnchor="page" w:hAnchor="page" w:x="656" w:y="9006"/>
        <w:shd w:val="clear" w:color="auto" w:fill="auto"/>
        <w:spacing w:before="0" w:after="0" w:line="581" w:lineRule="exact"/>
        <w:ind w:right="20"/>
      </w:pPr>
      <w:r>
        <w:t>© Copyright by Wydawnictwa Uniwersytetu Warszawskiego 2008</w:t>
      </w:r>
      <w:r>
        <w:br/>
        <w:t>PL ISSN 0551-5343</w:t>
      </w:r>
    </w:p>
    <w:p w:rsidR="00F8646F" w:rsidRDefault="006631BC">
      <w:pPr>
        <w:pStyle w:val="Teksttreci40"/>
        <w:framePr w:w="7022" w:h="224" w:hRule="exact" w:wrap="none" w:vAnchor="page" w:hAnchor="page" w:x="656" w:y="10538"/>
        <w:shd w:val="clear" w:color="auto" w:fill="auto"/>
        <w:spacing w:before="0" w:after="0" w:line="160" w:lineRule="exact"/>
        <w:ind w:right="20"/>
      </w:pPr>
      <w:r>
        <w:t>Ark. wyd. 6,35. Ark. druk. 6,00. Papier offsetowy 80 g/m</w:t>
      </w:r>
      <w:r>
        <w:rPr>
          <w:vertAlign w:val="superscript"/>
        </w:rPr>
        <w:t>2</w:t>
      </w:r>
    </w:p>
    <w:p w:rsidR="00F8646F" w:rsidRDefault="006631BC">
      <w:pPr>
        <w:pStyle w:val="Stopka20"/>
        <w:framePr w:w="2554" w:h="219" w:hRule="exact" w:wrap="none" w:vAnchor="page" w:hAnchor="page" w:x="2902" w:y="10869"/>
        <w:shd w:val="clear" w:color="auto" w:fill="auto"/>
        <w:spacing w:line="160" w:lineRule="exact"/>
        <w:ind w:right="20"/>
      </w:pPr>
      <w:r>
        <w:t xml:space="preserve">Druk i </w:t>
      </w:r>
      <w:r>
        <w:t>oprawa: Nokpol, Kobyłka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F8646F">
      <w:pPr>
        <w:rPr>
          <w:sz w:val="2"/>
          <w:szCs w:val="2"/>
        </w:rPr>
      </w:pPr>
    </w:p>
    <w:p w:rsidR="00F8646F" w:rsidRDefault="006631BC">
      <w:pPr>
        <w:pStyle w:val="Nagweklubstopka0"/>
        <w:framePr w:wrap="none" w:vAnchor="page" w:hAnchor="page" w:x="593" w:y="291"/>
        <w:shd w:val="clear" w:color="auto" w:fill="auto"/>
        <w:spacing w:line="170" w:lineRule="exact"/>
      </w:pPr>
      <w:r>
        <w:t>2008</w:t>
      </w:r>
    </w:p>
    <w:p w:rsidR="00F8646F" w:rsidRDefault="006631BC">
      <w:pPr>
        <w:pStyle w:val="Nagweklubstopka0"/>
        <w:framePr w:wrap="none" w:vAnchor="page" w:hAnchor="page" w:x="3944" w:y="291"/>
        <w:shd w:val="clear" w:color="auto" w:fill="auto"/>
        <w:spacing w:line="170" w:lineRule="exact"/>
      </w:pPr>
      <w:r>
        <w:rPr>
          <w:rStyle w:val="Nagweklubstopka1"/>
        </w:rPr>
        <w:t>maj</w:t>
      </w:r>
    </w:p>
    <w:p w:rsidR="00F8646F" w:rsidRDefault="006631BC">
      <w:pPr>
        <w:pStyle w:val="Nagweklubstopka0"/>
        <w:framePr w:wrap="none" w:vAnchor="page" w:hAnchor="page" w:x="7054" w:y="282"/>
        <w:shd w:val="clear" w:color="auto" w:fill="auto"/>
        <w:spacing w:line="170" w:lineRule="exact"/>
      </w:pPr>
      <w:r>
        <w:t>zeszyt 5</w:t>
      </w:r>
    </w:p>
    <w:p w:rsidR="00F8646F" w:rsidRDefault="006631BC">
      <w:pPr>
        <w:pStyle w:val="Nagwek10"/>
        <w:framePr w:wrap="none" w:vAnchor="page" w:hAnchor="page" w:x="579" w:y="783"/>
        <w:shd w:val="clear" w:color="auto" w:fill="auto"/>
        <w:spacing w:before="0" w:after="0" w:line="420" w:lineRule="exact"/>
      </w:pPr>
      <w:bookmarkStart w:id="1" w:name="bookmark0"/>
      <w:r>
        <w:rPr>
          <w:rStyle w:val="Nagwek1BookmanOldStyle21ptBezkursywyOdstpy5pt"/>
        </w:rPr>
        <w:t>PORADNIK JĘZYKOWY</w:t>
      </w:r>
      <w:bookmarkEnd w:id="1"/>
    </w:p>
    <w:p w:rsidR="00F8646F" w:rsidRDefault="006631BC">
      <w:pPr>
        <w:pStyle w:val="Teksttreci50"/>
        <w:framePr w:w="7176" w:h="544" w:hRule="exact" w:wrap="none" w:vAnchor="page" w:hAnchor="page" w:x="579" w:y="1469"/>
        <w:shd w:val="clear" w:color="auto" w:fill="auto"/>
        <w:spacing w:before="0" w:after="148" w:line="130" w:lineRule="exact"/>
      </w:pPr>
      <w:r>
        <w:t>MIESIĘCZNIK ZAŁOŻONY W R. 1901 PRZEZ ROMANA ZAWILIŃSKIEGO</w:t>
      </w:r>
    </w:p>
    <w:p w:rsidR="00F8646F" w:rsidRDefault="006631BC">
      <w:pPr>
        <w:pStyle w:val="Teksttreci20"/>
        <w:framePr w:w="7176" w:h="544" w:hRule="exact" w:wrap="none" w:vAnchor="page" w:hAnchor="page" w:x="579" w:y="1469"/>
        <w:shd w:val="clear" w:color="auto" w:fill="auto"/>
        <w:spacing w:after="0" w:line="200" w:lineRule="exact"/>
      </w:pPr>
      <w:r>
        <w:t>ORGAN TOWARZYSTWA KULTURY JĘZYKA</w:t>
      </w:r>
    </w:p>
    <w:p w:rsidR="00F8646F" w:rsidRDefault="006631BC">
      <w:pPr>
        <w:pStyle w:val="Teksttreci60"/>
        <w:framePr w:w="7176" w:h="600" w:hRule="exact" w:wrap="none" w:vAnchor="page" w:hAnchor="page" w:x="579" w:y="2117"/>
        <w:shd w:val="clear" w:color="auto" w:fill="auto"/>
        <w:spacing w:before="0" w:after="139" w:line="180" w:lineRule="exact"/>
        <w:ind w:left="140" w:firstLine="0"/>
      </w:pPr>
      <w:r>
        <w:t>Zarząd Główny, ul. Krakowskie Przedmieście 26/28, 00-927 Warszawa</w:t>
      </w:r>
    </w:p>
    <w:p w:rsidR="00F8646F" w:rsidRDefault="006631BC">
      <w:pPr>
        <w:pStyle w:val="Teksttreci60"/>
        <w:framePr w:w="7176" w:h="600" w:hRule="exact" w:wrap="none" w:vAnchor="page" w:hAnchor="page" w:x="579" w:y="2117"/>
        <w:shd w:val="clear" w:color="auto" w:fill="auto"/>
        <w:spacing w:before="0" w:after="0" w:line="180" w:lineRule="exact"/>
        <w:ind w:firstLine="0"/>
        <w:jc w:val="center"/>
      </w:pPr>
      <w:r>
        <w:t>http: //</w:t>
      </w:r>
      <w:hyperlink r:id="rId12" w:history="1">
        <w:r>
          <w:rPr>
            <w:rStyle w:val="Hipercze"/>
          </w:rPr>
          <w:t>www.</w:t>
        </w:r>
        <w:r>
          <w:rPr>
            <w:rStyle w:val="Hipercze"/>
            <w:lang w:val="en-US" w:eastAsia="en-US" w:bidi="en-US"/>
          </w:rPr>
          <w:t>tkj.uw.edu.pl</w:t>
        </w:r>
      </w:hyperlink>
    </w:p>
    <w:p w:rsidR="00F8646F" w:rsidRDefault="006631BC">
      <w:pPr>
        <w:pStyle w:val="Teksttreci30"/>
        <w:framePr w:w="7176" w:h="881" w:hRule="exact" w:wrap="none" w:vAnchor="page" w:hAnchor="page" w:x="579" w:y="4094"/>
        <w:shd w:val="clear" w:color="auto" w:fill="auto"/>
        <w:spacing w:before="0" w:after="435" w:line="160" w:lineRule="exact"/>
        <w:ind w:firstLine="0"/>
      </w:pPr>
      <w:r>
        <w:t>SPIS TREŚCI</w:t>
      </w:r>
    </w:p>
    <w:p w:rsidR="00F8646F" w:rsidRDefault="006631BC">
      <w:pPr>
        <w:pStyle w:val="Teksttreci40"/>
        <w:framePr w:w="7176" w:h="881" w:hRule="exact" w:wrap="none" w:vAnchor="page" w:hAnchor="page" w:x="579" w:y="4094"/>
        <w:shd w:val="clear" w:color="auto" w:fill="auto"/>
        <w:spacing w:before="0" w:after="0" w:line="160" w:lineRule="exact"/>
        <w:jc w:val="both"/>
      </w:pPr>
      <w:r>
        <w:t>ARTYKUŁY I ROZPRAWY</w:t>
      </w:r>
    </w:p>
    <w:p w:rsidR="00F8646F" w:rsidRDefault="006631BC">
      <w:pPr>
        <w:pStyle w:val="Spistreci3"/>
        <w:framePr w:w="7176" w:h="2284" w:hRule="exact" w:wrap="none" w:vAnchor="page" w:hAnchor="page" w:x="579" w:y="5105"/>
        <w:shd w:val="clear" w:color="auto" w:fill="auto"/>
        <w:tabs>
          <w:tab w:val="left" w:leader="dot" w:pos="6790"/>
        </w:tabs>
        <w:spacing w:before="0"/>
      </w:pPr>
      <w:r>
        <w:rPr>
          <w:rStyle w:val="SpistreciKursywa"/>
        </w:rPr>
        <w:t>Mirosław Bańko:</w:t>
      </w:r>
      <w:r>
        <w:t xml:space="preserve"> O normie i błędzie</w:t>
      </w:r>
      <w:r>
        <w:tab/>
        <w:t xml:space="preserve"> 3</w:t>
      </w:r>
    </w:p>
    <w:p w:rsidR="00F8646F" w:rsidRDefault="006631BC">
      <w:pPr>
        <w:pStyle w:val="Spistreci3"/>
        <w:framePr w:w="7176" w:h="2284" w:hRule="exact" w:wrap="none" w:vAnchor="page" w:hAnchor="page" w:x="579" w:y="5105"/>
        <w:shd w:val="clear" w:color="auto" w:fill="auto"/>
        <w:tabs>
          <w:tab w:val="left" w:leader="dot" w:pos="6790"/>
        </w:tabs>
        <w:spacing w:before="0"/>
      </w:pPr>
      <w:hyperlink w:anchor="bookmark7" w:tooltip="Current Document">
        <w:r>
          <w:rPr>
            <w:rStyle w:val="SpistreciKursywa"/>
          </w:rPr>
          <w:t>Andrzej Moroz:</w:t>
        </w:r>
        <w:r>
          <w:t xml:space="preserve"> Status gramatyczny ciągu o postaci </w:t>
        </w:r>
        <w:r>
          <w:rPr>
            <w:rStyle w:val="SpistreciKursywa"/>
          </w:rPr>
          <w:t>jak widać</w:t>
        </w:r>
        <w:r>
          <w:tab/>
          <w:t xml:space="preserve"> 18</w:t>
        </w:r>
      </w:hyperlink>
    </w:p>
    <w:p w:rsidR="00F8646F" w:rsidRDefault="006631BC">
      <w:pPr>
        <w:pStyle w:val="Spistreci3"/>
        <w:framePr w:w="7176" w:h="2284" w:hRule="exact" w:wrap="none" w:vAnchor="page" w:hAnchor="page" w:x="579" w:y="5105"/>
        <w:shd w:val="clear" w:color="auto" w:fill="auto"/>
        <w:tabs>
          <w:tab w:val="left" w:leader="dot" w:pos="6790"/>
        </w:tabs>
        <w:spacing w:before="0"/>
      </w:pPr>
      <w:hyperlink w:anchor="bookmark8" w:tooltip="Current Document">
        <w:r>
          <w:rPr>
            <w:rStyle w:val="SpistreciKursywa"/>
          </w:rPr>
          <w:t>Piotr Zbróg:</w:t>
        </w:r>
        <w:r>
          <w:t xml:space="preserve"> Składnia przydawki przymiotnej przy podmiocie szeregowym</w:t>
        </w:r>
        <w:r>
          <w:tab/>
          <w:t xml:space="preserve"> 31</w:t>
        </w:r>
      </w:hyperlink>
    </w:p>
    <w:p w:rsidR="00F8646F" w:rsidRDefault="006631BC">
      <w:pPr>
        <w:pStyle w:val="Spistreci3"/>
        <w:framePr w:w="7176" w:h="2284" w:hRule="exact" w:wrap="none" w:vAnchor="page" w:hAnchor="page" w:x="579" w:y="5105"/>
        <w:shd w:val="clear" w:color="auto" w:fill="auto"/>
        <w:spacing w:before="0"/>
      </w:pPr>
      <w:r>
        <w:rPr>
          <w:rStyle w:val="SpistreciKursywa"/>
        </w:rPr>
        <w:t>Ewa Bady da:</w:t>
      </w:r>
      <w:r>
        <w:t xml:space="preserve"> Problemy morfologicznej adaptacji w języku polskim angielskich</w:t>
      </w:r>
    </w:p>
    <w:p w:rsidR="00F8646F" w:rsidRDefault="006631BC">
      <w:pPr>
        <w:pStyle w:val="Spistreci3"/>
        <w:framePr w:w="7176" w:h="2284" w:hRule="exact" w:wrap="none" w:vAnchor="page" w:hAnchor="page" w:x="579" w:y="5105"/>
        <w:shd w:val="clear" w:color="auto" w:fill="auto"/>
        <w:tabs>
          <w:tab w:val="left" w:leader="dot" w:pos="6790"/>
        </w:tabs>
        <w:spacing w:before="0"/>
        <w:ind w:left="420"/>
      </w:pPr>
      <w:r>
        <w:t>nazw własnych o postaci dopełniaczowej</w:t>
      </w:r>
      <w:r>
        <w:tab/>
        <w:t>42</w:t>
      </w:r>
    </w:p>
    <w:p w:rsidR="00F8646F" w:rsidRDefault="006631BC">
      <w:pPr>
        <w:pStyle w:val="Spistreci3"/>
        <w:framePr w:w="7176" w:h="2284" w:hRule="exact" w:wrap="none" w:vAnchor="page" w:hAnchor="page" w:x="579" w:y="5105"/>
        <w:shd w:val="clear" w:color="auto" w:fill="auto"/>
        <w:spacing w:before="0"/>
      </w:pPr>
      <w:r>
        <w:rPr>
          <w:rStyle w:val="SpistreciKursywa"/>
        </w:rPr>
        <w:t>Katarzyna Cz</w:t>
      </w:r>
      <w:r>
        <w:rPr>
          <w:rStyle w:val="SpistreciKursywa"/>
        </w:rPr>
        <w:t>ubała:</w:t>
      </w:r>
      <w:r>
        <w:t xml:space="preserve"> Nazwiska współczesnych mieszkańców Chełma mające</w:t>
      </w:r>
    </w:p>
    <w:p w:rsidR="00F8646F" w:rsidRDefault="006631BC">
      <w:pPr>
        <w:pStyle w:val="Spistreci3"/>
        <w:framePr w:w="7176" w:h="2284" w:hRule="exact" w:wrap="none" w:vAnchor="page" w:hAnchor="page" w:x="579" w:y="5105"/>
        <w:shd w:val="clear" w:color="auto" w:fill="auto"/>
        <w:spacing w:before="0"/>
        <w:ind w:left="420"/>
      </w:pPr>
      <w:r>
        <w:t>w swych podstawach nazwy zwierząt i roślin (z uwzględnieniem elementów</w:t>
      </w:r>
    </w:p>
    <w:p w:rsidR="00F8646F" w:rsidRDefault="006631BC">
      <w:pPr>
        <w:pStyle w:val="Spistreci3"/>
        <w:framePr w:w="7176" w:h="2284" w:hRule="exact" w:wrap="none" w:vAnchor="page" w:hAnchor="page" w:x="579" w:y="5105"/>
        <w:shd w:val="clear" w:color="auto" w:fill="auto"/>
        <w:tabs>
          <w:tab w:val="left" w:leader="dot" w:pos="6790"/>
        </w:tabs>
        <w:spacing w:before="0"/>
        <w:ind w:left="420"/>
      </w:pPr>
      <w:r>
        <w:t>wschodniosłowiańskich i germańskich)</w:t>
      </w:r>
      <w:r>
        <w:tab/>
        <w:t xml:space="preserve"> 52</w:t>
      </w:r>
    </w:p>
    <w:p w:rsidR="00F8646F" w:rsidRDefault="006631BC">
      <w:pPr>
        <w:pStyle w:val="Spistreci3"/>
        <w:framePr w:w="7176" w:h="2284" w:hRule="exact" w:wrap="none" w:vAnchor="page" w:hAnchor="page" w:x="579" w:y="5105"/>
        <w:shd w:val="clear" w:color="auto" w:fill="auto"/>
        <w:tabs>
          <w:tab w:val="left" w:leader="dot" w:pos="6790"/>
        </w:tabs>
        <w:spacing w:before="0"/>
      </w:pPr>
      <w:hyperlink w:anchor="bookmark14" w:tooltip="Current Document">
        <w:r>
          <w:rPr>
            <w:rStyle w:val="SpistreciKursywa"/>
          </w:rPr>
          <w:t>Magdalena Cepryńska:</w:t>
        </w:r>
        <w:r>
          <w:t xml:space="preserve"> Kształtowani</w:t>
        </w:r>
        <w:r>
          <w:t xml:space="preserve">e się pojęcia służby w języku polskim </w:t>
        </w:r>
        <w:r>
          <w:tab/>
          <w:t xml:space="preserve"> 64</w:t>
        </w:r>
      </w:hyperlink>
    </w:p>
    <w:p w:rsidR="00F8646F" w:rsidRDefault="006631BC">
      <w:pPr>
        <w:pStyle w:val="Spistreci3"/>
        <w:framePr w:w="7176" w:h="2284" w:hRule="exact" w:wrap="none" w:vAnchor="page" w:hAnchor="page" w:x="579" w:y="5105"/>
        <w:shd w:val="clear" w:color="auto" w:fill="auto"/>
        <w:spacing w:before="0"/>
      </w:pPr>
      <w:r>
        <w:rPr>
          <w:rStyle w:val="SpistreciKursywa"/>
        </w:rPr>
        <w:t>Małgorzata Warchoł-Schlottmann:</w:t>
      </w:r>
      <w:r>
        <w:t xml:space="preserve"> Proces neutralizacji nacechowanej leksyki</w:t>
      </w:r>
    </w:p>
    <w:p w:rsidR="00F8646F" w:rsidRDefault="006631BC">
      <w:pPr>
        <w:pStyle w:val="Spistreci3"/>
        <w:framePr w:w="7176" w:h="2284" w:hRule="exact" w:wrap="none" w:vAnchor="page" w:hAnchor="page" w:x="579" w:y="5105"/>
        <w:shd w:val="clear" w:color="auto" w:fill="auto"/>
        <w:tabs>
          <w:tab w:val="left" w:leader="dot" w:pos="6790"/>
        </w:tabs>
        <w:spacing w:before="0"/>
        <w:ind w:left="420"/>
      </w:pPr>
      <w:r>
        <w:t xml:space="preserve">potocznej na przykładzie wyrazów </w:t>
      </w:r>
      <w:r>
        <w:rPr>
          <w:rStyle w:val="SpistreciKursywa"/>
        </w:rPr>
        <w:t>facet</w:t>
      </w:r>
      <w:r>
        <w:t xml:space="preserve"> i </w:t>
      </w:r>
      <w:r>
        <w:rPr>
          <w:rStyle w:val="SpistreciKursywa"/>
        </w:rPr>
        <w:t>kasa</w:t>
      </w:r>
      <w:r>
        <w:tab/>
        <w:t xml:space="preserve"> 72</w:t>
      </w:r>
    </w:p>
    <w:p w:rsidR="00F8646F" w:rsidRDefault="006631BC">
      <w:pPr>
        <w:pStyle w:val="Spistreci3"/>
        <w:framePr w:wrap="none" w:vAnchor="page" w:hAnchor="page" w:x="579" w:y="7528"/>
        <w:shd w:val="clear" w:color="auto" w:fill="auto"/>
        <w:spacing w:before="0" w:line="160" w:lineRule="exact"/>
      </w:pPr>
      <w:r>
        <w:t>RECENZJE</w:t>
      </w:r>
    </w:p>
    <w:p w:rsidR="00F8646F" w:rsidRDefault="006631BC">
      <w:pPr>
        <w:pStyle w:val="Spistreci3"/>
        <w:framePr w:w="7176" w:h="1881" w:hRule="exact" w:wrap="none" w:vAnchor="page" w:hAnchor="page" w:x="579" w:y="7874"/>
        <w:shd w:val="clear" w:color="auto" w:fill="auto"/>
        <w:spacing w:before="0"/>
      </w:pPr>
      <w:r>
        <w:rPr>
          <w:rStyle w:val="SpistreciKursywa"/>
        </w:rPr>
        <w:t>Monika Kresa:</w:t>
      </w:r>
      <w:r>
        <w:t xml:space="preserve"> Ewa Rzetelska-Feleszko, </w:t>
      </w:r>
      <w:r>
        <w:rPr>
          <w:rStyle w:val="SpistreciKursywa"/>
        </w:rPr>
        <w:t>W świecie nazw własnych,</w:t>
      </w:r>
    </w:p>
    <w:p w:rsidR="00F8646F" w:rsidRDefault="006631BC">
      <w:pPr>
        <w:pStyle w:val="Spistreci3"/>
        <w:framePr w:w="7176" w:h="1881" w:hRule="exact" w:wrap="none" w:vAnchor="page" w:hAnchor="page" w:x="579" w:y="7874"/>
        <w:shd w:val="clear" w:color="auto" w:fill="auto"/>
        <w:tabs>
          <w:tab w:val="left" w:leader="dot" w:pos="6790"/>
        </w:tabs>
        <w:spacing w:before="0"/>
        <w:ind w:left="420"/>
      </w:pPr>
      <w:r>
        <w:t xml:space="preserve">Warszawa-Kraków 2006 </w:t>
      </w:r>
      <w:r>
        <w:tab/>
        <w:t xml:space="preserve"> 80</w:t>
      </w:r>
    </w:p>
    <w:p w:rsidR="00F8646F" w:rsidRDefault="006631BC">
      <w:pPr>
        <w:pStyle w:val="Spistreci3"/>
        <w:framePr w:w="7176" w:h="1881" w:hRule="exact" w:wrap="none" w:vAnchor="page" w:hAnchor="page" w:x="579" w:y="7874"/>
        <w:shd w:val="clear" w:color="auto" w:fill="auto"/>
        <w:spacing w:before="0"/>
        <w:ind w:left="40"/>
        <w:jc w:val="center"/>
      </w:pPr>
      <w:r>
        <w:rPr>
          <w:rStyle w:val="SpistreciKursywa"/>
        </w:rPr>
        <w:t>Małgorzata B. Majewska:</w:t>
      </w:r>
      <w:r>
        <w:t xml:space="preserve"> Maciej Eder, Wacław Twardzik, </w:t>
      </w:r>
      <w:r>
        <w:rPr>
          <w:rStyle w:val="SpistreciKursywa"/>
        </w:rPr>
        <w:t>Indeksy do Słownika</w:t>
      </w:r>
      <w:r>
        <w:rPr>
          <w:rStyle w:val="SpistreciKursywa"/>
        </w:rPr>
        <w:br/>
        <w:t xml:space="preserve">staropolskiego. Alfabetyczny, A tergo, </w:t>
      </w:r>
      <w:r>
        <w:rPr>
          <w:rStyle w:val="SpistreciKursywa"/>
          <w:lang w:val="de-DE" w:eastAsia="de-DE" w:bidi="de-DE"/>
        </w:rPr>
        <w:t xml:space="preserve">Verba </w:t>
      </w:r>
      <w:r>
        <w:rPr>
          <w:rStyle w:val="SpistreciKursywa"/>
        </w:rPr>
        <w:t xml:space="preserve">absentia, </w:t>
      </w:r>
      <w:r>
        <w:rPr>
          <w:rStyle w:val="SpistreciKursywa"/>
          <w:lang w:val="de-DE" w:eastAsia="de-DE" w:bidi="de-DE"/>
        </w:rPr>
        <w:t>Verba expurgata,</w:t>
      </w:r>
    </w:p>
    <w:p w:rsidR="00F8646F" w:rsidRDefault="006631BC">
      <w:pPr>
        <w:pStyle w:val="Spistreci3"/>
        <w:framePr w:w="7176" w:h="1881" w:hRule="exact" w:wrap="none" w:vAnchor="page" w:hAnchor="page" w:x="579" w:y="7874"/>
        <w:shd w:val="clear" w:color="auto" w:fill="auto"/>
        <w:tabs>
          <w:tab w:val="left" w:leader="dot" w:pos="2782"/>
          <w:tab w:val="left" w:leader="dot" w:pos="6790"/>
        </w:tabs>
        <w:spacing w:before="0"/>
        <w:ind w:left="420"/>
      </w:pPr>
      <w:r>
        <w:t xml:space="preserve">Kraków 2007 </w:t>
      </w:r>
      <w:r>
        <w:tab/>
      </w:r>
      <w:r>
        <w:tab/>
        <w:t xml:space="preserve"> 82</w:t>
      </w:r>
    </w:p>
    <w:p w:rsidR="00F8646F" w:rsidRDefault="006631BC">
      <w:pPr>
        <w:pStyle w:val="Spistreci3"/>
        <w:framePr w:w="7176" w:h="1881" w:hRule="exact" w:wrap="none" w:vAnchor="page" w:hAnchor="page" w:x="579" w:y="7874"/>
        <w:shd w:val="clear" w:color="auto" w:fill="auto"/>
        <w:spacing w:before="0"/>
      </w:pPr>
      <w:r>
        <w:rPr>
          <w:rStyle w:val="SpistreciKursywa"/>
        </w:rPr>
        <w:t>Marceli Olma:</w:t>
      </w:r>
      <w:r>
        <w:t xml:space="preserve"> Mirosław Michalik, </w:t>
      </w:r>
      <w:r>
        <w:rPr>
          <w:rStyle w:val="SpistreciKursywa"/>
        </w:rPr>
        <w:t xml:space="preserve">Diagnozowanie kompetencji </w:t>
      </w:r>
      <w:r>
        <w:rPr>
          <w:rStyle w:val="SpistreciKursywa"/>
        </w:rPr>
        <w:t>lingwistycznej</w:t>
      </w:r>
    </w:p>
    <w:p w:rsidR="00F8646F" w:rsidRDefault="006631BC">
      <w:pPr>
        <w:pStyle w:val="Spistreci3"/>
        <w:framePr w:w="7176" w:h="1881" w:hRule="exact" w:wrap="none" w:vAnchor="page" w:hAnchor="page" w:x="579" w:y="7874"/>
        <w:shd w:val="clear" w:color="auto" w:fill="auto"/>
        <w:tabs>
          <w:tab w:val="left" w:leader="dot" w:pos="6790"/>
        </w:tabs>
        <w:spacing w:before="0"/>
        <w:ind w:left="420"/>
      </w:pPr>
      <w:r>
        <w:rPr>
          <w:rStyle w:val="SpistreciKursywa"/>
        </w:rPr>
        <w:t>ucznia szkoły specjalnej. Ujęcie lingwoedukacyjne,</w:t>
      </w:r>
      <w:r>
        <w:t xml:space="preserve"> Kraków 2006 </w:t>
      </w:r>
      <w:r>
        <w:tab/>
        <w:t xml:space="preserve"> 86</w:t>
      </w:r>
    </w:p>
    <w:p w:rsidR="00F8646F" w:rsidRDefault="006631BC">
      <w:pPr>
        <w:pStyle w:val="Spistreci3"/>
        <w:framePr w:w="7176" w:h="1881" w:hRule="exact" w:wrap="none" w:vAnchor="page" w:hAnchor="page" w:x="579" w:y="7874"/>
        <w:shd w:val="clear" w:color="auto" w:fill="auto"/>
        <w:spacing w:before="0"/>
      </w:pPr>
      <w:r>
        <w:rPr>
          <w:rStyle w:val="SpistreciKursywa"/>
        </w:rPr>
        <w:t>Iwona Szatkowska: Przemiany języka na tle przemian współczesnej kultury,</w:t>
      </w:r>
    </w:p>
    <w:p w:rsidR="00F8646F" w:rsidRDefault="006631BC">
      <w:pPr>
        <w:pStyle w:val="Spistreci3"/>
        <w:framePr w:w="7176" w:h="1881" w:hRule="exact" w:wrap="none" w:vAnchor="page" w:hAnchor="page" w:x="579" w:y="7874"/>
        <w:shd w:val="clear" w:color="auto" w:fill="auto"/>
        <w:tabs>
          <w:tab w:val="left" w:leader="dot" w:pos="6790"/>
        </w:tabs>
        <w:spacing w:before="0"/>
        <w:ind w:left="420"/>
      </w:pPr>
      <w:r>
        <w:t>pod red. Kazimierza Ożoga, Ewy Oronowicz-Kidy, Rzeszów 2006</w:t>
      </w:r>
      <w:r>
        <w:tab/>
        <w:t xml:space="preserve"> 90</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5" w:y="282"/>
        <w:shd w:val="clear" w:color="auto" w:fill="auto"/>
        <w:tabs>
          <w:tab w:val="left" w:leader="underscore" w:pos="3374"/>
          <w:tab w:val="left" w:leader="underscore" w:pos="6470"/>
        </w:tabs>
        <w:spacing w:line="170" w:lineRule="exact"/>
        <w:jc w:val="both"/>
      </w:pPr>
      <w:r>
        <w:rPr>
          <w:rStyle w:val="Nagweklubstopka1"/>
        </w:rPr>
        <w:lastRenderedPageBreak/>
        <w:t>2008</w:t>
      </w:r>
      <w:r>
        <w:tab/>
      </w:r>
      <w:r>
        <w:rPr>
          <w:rStyle w:val="Nagweklubstopka1"/>
        </w:rPr>
        <w:t>maj</w:t>
      </w:r>
      <w:r>
        <w:tab/>
      </w:r>
      <w:r>
        <w:rPr>
          <w:rStyle w:val="Nagweklubstopka1"/>
        </w:rPr>
        <w:t>zes</w:t>
      </w:r>
      <w:r>
        <w:rPr>
          <w:rStyle w:val="Nagweklubstopka1"/>
        </w:rPr>
        <w:t>zyt 5</w:t>
      </w:r>
    </w:p>
    <w:p w:rsidR="00F8646F" w:rsidRDefault="006631BC">
      <w:pPr>
        <w:pStyle w:val="Teksttreci30"/>
        <w:framePr w:w="7162" w:h="5840" w:hRule="exact" w:wrap="none" w:vAnchor="page" w:hAnchor="page" w:x="586" w:y="4120"/>
        <w:shd w:val="clear" w:color="auto" w:fill="auto"/>
        <w:spacing w:before="0" w:after="440" w:line="160" w:lineRule="exact"/>
        <w:ind w:firstLine="0"/>
      </w:pPr>
      <w:r>
        <w:rPr>
          <w:lang w:val="en-US" w:eastAsia="en-US" w:bidi="en-US"/>
        </w:rPr>
        <w:t>CONTENTS</w:t>
      </w:r>
    </w:p>
    <w:p w:rsidR="00F8646F" w:rsidRDefault="006631BC">
      <w:pPr>
        <w:pStyle w:val="Teksttreci40"/>
        <w:framePr w:w="7162" w:h="5840" w:hRule="exact" w:wrap="none" w:vAnchor="page" w:hAnchor="page" w:x="586" w:y="4120"/>
        <w:shd w:val="clear" w:color="auto" w:fill="auto"/>
        <w:spacing w:before="0" w:after="112" w:line="160" w:lineRule="exact"/>
        <w:jc w:val="both"/>
      </w:pPr>
      <w:r>
        <w:rPr>
          <w:lang w:val="en-US" w:eastAsia="en-US" w:bidi="en-US"/>
        </w:rPr>
        <w:t>ARTICLES AND DISSERTATIONS</w:t>
      </w:r>
    </w:p>
    <w:p w:rsidR="00F8646F" w:rsidRDefault="006631BC">
      <w:pPr>
        <w:pStyle w:val="Spistreci3"/>
        <w:framePr w:w="7162" w:h="5840" w:hRule="exact" w:wrap="none" w:vAnchor="page" w:hAnchor="page" w:x="586" w:y="4120"/>
        <w:shd w:val="clear" w:color="auto" w:fill="auto"/>
        <w:tabs>
          <w:tab w:val="left" w:pos="2115"/>
          <w:tab w:val="center" w:leader="dot" w:pos="7007"/>
        </w:tabs>
        <w:spacing w:before="0"/>
      </w:pPr>
      <w:r>
        <w:rPr>
          <w:rStyle w:val="SpistreciKursywa"/>
        </w:rPr>
        <w:t>Mirosław Bańko:</w:t>
      </w:r>
      <w:r>
        <w:t xml:space="preserve"> </w:t>
      </w:r>
      <w:r>
        <w:rPr>
          <w:lang w:val="en-US" w:eastAsia="en-US" w:bidi="en-US"/>
        </w:rPr>
        <w:t>About</w:t>
      </w:r>
      <w:r>
        <w:rPr>
          <w:lang w:val="en-US" w:eastAsia="en-US" w:bidi="en-US"/>
        </w:rPr>
        <w:tab/>
        <w:t>the Norm and Error</w:t>
      </w:r>
      <w:r>
        <w:rPr>
          <w:lang w:val="en-US" w:eastAsia="en-US" w:bidi="en-US"/>
        </w:rPr>
        <w:tab/>
        <w:t xml:space="preserve"> 3</w:t>
      </w:r>
    </w:p>
    <w:p w:rsidR="00F8646F" w:rsidRDefault="006631BC">
      <w:pPr>
        <w:pStyle w:val="Spistreci3"/>
        <w:framePr w:w="7162" w:h="5840" w:hRule="exact" w:wrap="none" w:vAnchor="page" w:hAnchor="page" w:x="586" w:y="4120"/>
        <w:shd w:val="clear" w:color="auto" w:fill="auto"/>
        <w:tabs>
          <w:tab w:val="left" w:leader="dot" w:pos="6810"/>
        </w:tabs>
        <w:spacing w:before="0"/>
      </w:pPr>
      <w:r>
        <w:rPr>
          <w:rStyle w:val="SpistreciKursywa"/>
          <w:lang w:val="en-US" w:eastAsia="en-US" w:bidi="en-US"/>
        </w:rPr>
        <w:t>Andrzej Moroz:</w:t>
      </w:r>
      <w:r>
        <w:rPr>
          <w:lang w:val="en-US" w:eastAsia="en-US" w:bidi="en-US"/>
        </w:rPr>
        <w:t xml:space="preserve"> The Grammatical Status of the Phrase </w:t>
      </w:r>
      <w:r>
        <w:rPr>
          <w:rStyle w:val="SpistreciKursywa"/>
        </w:rPr>
        <w:t>jak widać</w:t>
      </w:r>
      <w:r>
        <w:t xml:space="preserve"> </w:t>
      </w:r>
      <w:r>
        <w:rPr>
          <w:lang w:val="en-US" w:eastAsia="en-US" w:bidi="en-US"/>
        </w:rPr>
        <w:t xml:space="preserve">('as it seems') </w:t>
      </w:r>
      <w:r>
        <w:rPr>
          <w:lang w:val="en-US" w:eastAsia="en-US" w:bidi="en-US"/>
        </w:rPr>
        <w:tab/>
        <w:t xml:space="preserve"> 18</w:t>
      </w:r>
    </w:p>
    <w:p w:rsidR="00F8646F" w:rsidRDefault="006631BC">
      <w:pPr>
        <w:pStyle w:val="Spistreci3"/>
        <w:framePr w:w="7162" w:h="5840" w:hRule="exact" w:wrap="none" w:vAnchor="page" w:hAnchor="page" w:x="586" w:y="4120"/>
        <w:shd w:val="clear" w:color="auto" w:fill="auto"/>
        <w:spacing w:before="0"/>
      </w:pPr>
      <w:r>
        <w:rPr>
          <w:rStyle w:val="SpistreciKursywa"/>
        </w:rPr>
        <w:t>Piotr Zbróg:</w:t>
      </w:r>
      <w:r>
        <w:t xml:space="preserve"> </w:t>
      </w:r>
      <w:r>
        <w:rPr>
          <w:lang w:val="en-US" w:eastAsia="en-US" w:bidi="en-US"/>
        </w:rPr>
        <w:t>The Syntax of an Adjectival Qualifier Accompanying a Compound</w:t>
      </w:r>
    </w:p>
    <w:p w:rsidR="00F8646F" w:rsidRDefault="006631BC">
      <w:pPr>
        <w:pStyle w:val="Spistreci3"/>
        <w:framePr w:w="7162" w:h="5840" w:hRule="exact" w:wrap="none" w:vAnchor="page" w:hAnchor="page" w:x="586" w:y="4120"/>
        <w:shd w:val="clear" w:color="auto" w:fill="auto"/>
        <w:tabs>
          <w:tab w:val="center" w:leader="dot" w:pos="7007"/>
        </w:tabs>
        <w:spacing w:before="0"/>
        <w:ind w:left="440"/>
      </w:pPr>
      <w:r>
        <w:rPr>
          <w:lang w:val="en-US" w:eastAsia="en-US" w:bidi="en-US"/>
        </w:rPr>
        <w:t>Subject</w:t>
      </w:r>
      <w:r>
        <w:rPr>
          <w:lang w:val="en-US" w:eastAsia="en-US" w:bidi="en-US"/>
        </w:rPr>
        <w:tab/>
        <w:t>31</w:t>
      </w:r>
    </w:p>
    <w:p w:rsidR="00F8646F" w:rsidRDefault="006631BC">
      <w:pPr>
        <w:pStyle w:val="Spistreci3"/>
        <w:framePr w:w="7162" w:h="5840" w:hRule="exact" w:wrap="none" w:vAnchor="page" w:hAnchor="page" w:x="586" w:y="4120"/>
        <w:shd w:val="clear" w:color="auto" w:fill="auto"/>
        <w:spacing w:before="0"/>
      </w:pPr>
      <w:r>
        <w:rPr>
          <w:rStyle w:val="SpistreciKursywa"/>
          <w:lang w:val="en-US" w:eastAsia="en-US" w:bidi="en-US"/>
        </w:rPr>
        <w:t>Ewa Badyda:</w:t>
      </w:r>
      <w:r>
        <w:rPr>
          <w:lang w:val="en-US" w:eastAsia="en-US" w:bidi="en-US"/>
        </w:rPr>
        <w:t xml:space="preserve"> The Problems of Morphological Adaptation of English Names</w:t>
      </w:r>
    </w:p>
    <w:p w:rsidR="00F8646F" w:rsidRDefault="006631BC">
      <w:pPr>
        <w:pStyle w:val="Spistreci3"/>
        <w:framePr w:w="7162" w:h="5840" w:hRule="exact" w:wrap="none" w:vAnchor="page" w:hAnchor="page" w:x="586" w:y="4120"/>
        <w:shd w:val="clear" w:color="auto" w:fill="auto"/>
        <w:tabs>
          <w:tab w:val="center" w:leader="dot" w:pos="7007"/>
        </w:tabs>
        <w:spacing w:before="0"/>
        <w:ind w:left="440"/>
      </w:pPr>
      <w:r>
        <w:rPr>
          <w:lang w:val="en-US" w:eastAsia="en-US" w:bidi="en-US"/>
        </w:rPr>
        <w:t>in Genitive</w:t>
      </w:r>
      <w:r>
        <w:rPr>
          <w:lang w:val="en-US" w:eastAsia="en-US" w:bidi="en-US"/>
        </w:rPr>
        <w:tab/>
        <w:t>42</w:t>
      </w:r>
    </w:p>
    <w:p w:rsidR="00F8646F" w:rsidRDefault="006631BC">
      <w:pPr>
        <w:pStyle w:val="Spistreci3"/>
        <w:framePr w:w="7162" w:h="5840" w:hRule="exact" w:wrap="none" w:vAnchor="page" w:hAnchor="page" w:x="586" w:y="4120"/>
        <w:shd w:val="clear" w:color="auto" w:fill="auto"/>
        <w:spacing w:before="0"/>
      </w:pPr>
      <w:r>
        <w:rPr>
          <w:rStyle w:val="SpistreciKursywa"/>
        </w:rPr>
        <w:t>Katarzyna Czubała:</w:t>
      </w:r>
      <w:r>
        <w:t xml:space="preserve"> </w:t>
      </w:r>
      <w:r>
        <w:rPr>
          <w:lang w:val="en-US" w:eastAsia="en-US" w:bidi="en-US"/>
        </w:rPr>
        <w:t xml:space="preserve">The Surnames of Contemporary </w:t>
      </w:r>
      <w:r>
        <w:t xml:space="preserve">Chełm </w:t>
      </w:r>
      <w:r>
        <w:rPr>
          <w:lang w:val="en-US" w:eastAsia="en-US" w:bidi="en-US"/>
        </w:rPr>
        <w:t>Inhabitants,</w:t>
      </w:r>
    </w:p>
    <w:p w:rsidR="00F8646F" w:rsidRDefault="006631BC">
      <w:pPr>
        <w:pStyle w:val="Spistreci3"/>
        <w:framePr w:w="7162" w:h="5840" w:hRule="exact" w:wrap="none" w:vAnchor="page" w:hAnchor="page" w:x="586" w:y="4120"/>
        <w:shd w:val="clear" w:color="auto" w:fill="auto"/>
        <w:spacing w:before="0"/>
        <w:ind w:left="440"/>
      </w:pPr>
      <w:r>
        <w:rPr>
          <w:lang w:val="en-US" w:eastAsia="en-US" w:bidi="en-US"/>
        </w:rPr>
        <w:t>Containing Names of Animals and Plants (Including East Slavonic</w:t>
      </w:r>
    </w:p>
    <w:p w:rsidR="00F8646F" w:rsidRDefault="006631BC">
      <w:pPr>
        <w:pStyle w:val="Spistreci3"/>
        <w:framePr w:w="7162" w:h="5840" w:hRule="exact" w:wrap="none" w:vAnchor="page" w:hAnchor="page" w:x="586" w:y="4120"/>
        <w:shd w:val="clear" w:color="auto" w:fill="auto"/>
        <w:tabs>
          <w:tab w:val="right" w:leader="dot" w:pos="7117"/>
        </w:tabs>
        <w:spacing w:before="0"/>
        <w:ind w:left="440"/>
      </w:pPr>
      <w:r>
        <w:rPr>
          <w:lang w:val="en-US" w:eastAsia="en-US" w:bidi="en-US"/>
        </w:rPr>
        <w:t>and Germanic Elements)</w:t>
      </w:r>
      <w:r>
        <w:rPr>
          <w:lang w:val="en-US" w:eastAsia="en-US" w:bidi="en-US"/>
        </w:rPr>
        <w:tab/>
        <w:t xml:space="preserve"> 52</w:t>
      </w:r>
    </w:p>
    <w:p w:rsidR="00F8646F" w:rsidRDefault="006631BC">
      <w:pPr>
        <w:pStyle w:val="Spistreci3"/>
        <w:framePr w:w="7162" w:h="5840" w:hRule="exact" w:wrap="none" w:vAnchor="page" w:hAnchor="page" w:x="586" w:y="4120"/>
        <w:shd w:val="clear" w:color="auto" w:fill="auto"/>
        <w:tabs>
          <w:tab w:val="left" w:leader="dot" w:pos="6810"/>
        </w:tabs>
        <w:spacing w:before="0"/>
      </w:pPr>
      <w:r>
        <w:rPr>
          <w:rStyle w:val="SpistreciKursywa"/>
          <w:lang w:val="en-US" w:eastAsia="en-US" w:bidi="en-US"/>
        </w:rPr>
        <w:t xml:space="preserve">Magdalena </w:t>
      </w:r>
      <w:r>
        <w:rPr>
          <w:rStyle w:val="SpistreciKursywa"/>
        </w:rPr>
        <w:t>Cepryńska:</w:t>
      </w:r>
      <w:r>
        <w:t xml:space="preserve"> </w:t>
      </w:r>
      <w:r>
        <w:rPr>
          <w:lang w:val="en-US" w:eastAsia="en-US" w:bidi="en-US"/>
        </w:rPr>
        <w:t xml:space="preserve">Derivation of the Notion of Service in Polish </w:t>
      </w:r>
      <w:r>
        <w:rPr>
          <w:lang w:val="en-US" w:eastAsia="en-US" w:bidi="en-US"/>
        </w:rPr>
        <w:tab/>
        <w:t xml:space="preserve"> 64</w:t>
      </w:r>
    </w:p>
    <w:p w:rsidR="00F8646F" w:rsidRDefault="006631BC">
      <w:pPr>
        <w:pStyle w:val="Spistreci3"/>
        <w:framePr w:w="7162" w:h="5840" w:hRule="exact" w:wrap="none" w:vAnchor="page" w:hAnchor="page" w:x="586" w:y="4120"/>
        <w:shd w:val="clear" w:color="auto" w:fill="auto"/>
        <w:spacing w:before="0"/>
      </w:pPr>
      <w:r>
        <w:rPr>
          <w:rStyle w:val="SpistreciKursywa"/>
        </w:rPr>
        <w:t>Małgorzata Warchoł-Schlottmann:</w:t>
      </w:r>
      <w:r>
        <w:t xml:space="preserve"> </w:t>
      </w:r>
      <w:r>
        <w:rPr>
          <w:lang w:val="en-US" w:eastAsia="en-US" w:bidi="en-US"/>
        </w:rPr>
        <w:t>The Process of Neutralization of Qualitative</w:t>
      </w:r>
    </w:p>
    <w:p w:rsidR="00F8646F" w:rsidRDefault="006631BC">
      <w:pPr>
        <w:pStyle w:val="Spistreci3"/>
        <w:framePr w:w="7162" w:h="5840" w:hRule="exact" w:wrap="none" w:vAnchor="page" w:hAnchor="page" w:x="586" w:y="4120"/>
        <w:shd w:val="clear" w:color="auto" w:fill="auto"/>
        <w:tabs>
          <w:tab w:val="left" w:leader="dot" w:pos="6810"/>
        </w:tabs>
        <w:spacing w:before="0" w:after="213"/>
        <w:ind w:left="440"/>
      </w:pPr>
      <w:r>
        <w:rPr>
          <w:lang w:val="en-US" w:eastAsia="en-US" w:bidi="en-US"/>
        </w:rPr>
        <w:t xml:space="preserve">Colloquial Lexis Based on the Word </w:t>
      </w:r>
      <w:r>
        <w:rPr>
          <w:rStyle w:val="SpistreciKursywa"/>
          <w:lang w:val="en-US" w:eastAsia="en-US" w:bidi="en-US"/>
        </w:rPr>
        <w:t>facet</w:t>
      </w:r>
      <w:r>
        <w:rPr>
          <w:lang w:val="en-US" w:eastAsia="en-US" w:bidi="en-US"/>
        </w:rPr>
        <w:t xml:space="preserve"> (guy) and </w:t>
      </w:r>
      <w:r>
        <w:rPr>
          <w:rStyle w:val="SpistreciKursywa"/>
        </w:rPr>
        <w:t>kasa</w:t>
      </w:r>
      <w:r>
        <w:t xml:space="preserve"> </w:t>
      </w:r>
      <w:r>
        <w:rPr>
          <w:lang w:val="en-US" w:eastAsia="en-US" w:bidi="en-US"/>
        </w:rPr>
        <w:t xml:space="preserve">(cash) </w:t>
      </w:r>
      <w:r>
        <w:rPr>
          <w:lang w:val="en-US" w:eastAsia="en-US" w:bidi="en-US"/>
        </w:rPr>
        <w:tab/>
        <w:t xml:space="preserve"> 72</w:t>
      </w:r>
    </w:p>
    <w:p w:rsidR="00F8646F" w:rsidRDefault="006631BC">
      <w:pPr>
        <w:pStyle w:val="Spistreci3"/>
        <w:framePr w:w="7162" w:h="5840" w:hRule="exact" w:wrap="none" w:vAnchor="page" w:hAnchor="page" w:x="586" w:y="4120"/>
        <w:shd w:val="clear" w:color="auto" w:fill="auto"/>
        <w:spacing w:before="0" w:after="117" w:line="160" w:lineRule="exact"/>
      </w:pPr>
      <w:r>
        <w:rPr>
          <w:lang w:val="en-US" w:eastAsia="en-US" w:bidi="en-US"/>
        </w:rPr>
        <w:t>REVIEWS</w:t>
      </w:r>
    </w:p>
    <w:p w:rsidR="00F8646F" w:rsidRDefault="006631BC">
      <w:pPr>
        <w:pStyle w:val="Spistreci20"/>
        <w:framePr w:w="7162" w:h="5840" w:hRule="exact" w:wrap="none" w:vAnchor="page" w:hAnchor="page" w:x="586" w:y="4120"/>
        <w:shd w:val="clear" w:color="auto" w:fill="auto"/>
        <w:spacing w:before="0"/>
        <w:ind w:firstLine="0"/>
      </w:pPr>
      <w:r>
        <w:rPr>
          <w:lang w:val="en-US" w:eastAsia="en-US" w:bidi="en-US"/>
        </w:rPr>
        <w:t xml:space="preserve">Monika </w:t>
      </w:r>
      <w:r>
        <w:t>Kresa:</w:t>
      </w:r>
      <w:r>
        <w:rPr>
          <w:rStyle w:val="Spistreci2Bezkursywy"/>
        </w:rPr>
        <w:t xml:space="preserve"> Ewa Rzetelska-Feleszko, </w:t>
      </w:r>
      <w:r>
        <w:t xml:space="preserve">W </w:t>
      </w:r>
      <w:r>
        <w:t>świecie nazw własnych,</w:t>
      </w:r>
    </w:p>
    <w:p w:rsidR="00F8646F" w:rsidRDefault="006631BC">
      <w:pPr>
        <w:pStyle w:val="Spistreci3"/>
        <w:framePr w:w="7162" w:h="5840" w:hRule="exact" w:wrap="none" w:vAnchor="page" w:hAnchor="page" w:x="586" w:y="4120"/>
        <w:shd w:val="clear" w:color="auto" w:fill="auto"/>
        <w:tabs>
          <w:tab w:val="right" w:leader="dot" w:pos="7117"/>
        </w:tabs>
        <w:spacing w:before="0"/>
        <w:ind w:left="440"/>
      </w:pPr>
      <w:r>
        <w:t xml:space="preserve">Warszawa-Kraków 2006 </w:t>
      </w:r>
      <w:r>
        <w:tab/>
        <w:t xml:space="preserve"> 80</w:t>
      </w:r>
    </w:p>
    <w:p w:rsidR="00F8646F" w:rsidRDefault="006631BC">
      <w:pPr>
        <w:pStyle w:val="Spistreci20"/>
        <w:framePr w:w="7162" w:h="5840" w:hRule="exact" w:wrap="none" w:vAnchor="page" w:hAnchor="page" w:x="586" w:y="4120"/>
        <w:shd w:val="clear" w:color="auto" w:fill="auto"/>
        <w:spacing w:before="0"/>
        <w:ind w:left="440"/>
        <w:jc w:val="left"/>
      </w:pPr>
      <w:r>
        <w:t>Małgorzata B. Majewska:</w:t>
      </w:r>
      <w:r>
        <w:rPr>
          <w:rStyle w:val="Spistreci2Bezkursywy"/>
        </w:rPr>
        <w:t xml:space="preserve"> Maciej Eder, Wacław Twardzik, </w:t>
      </w:r>
      <w:r>
        <w:t xml:space="preserve">Indeksy do Słownika staropolskiego. Alfabetyczny, </w:t>
      </w:r>
      <w:r>
        <w:rPr>
          <w:lang w:val="en-US" w:eastAsia="en-US" w:bidi="en-US"/>
        </w:rPr>
        <w:t xml:space="preserve">A </w:t>
      </w:r>
      <w:r>
        <w:t xml:space="preserve">tergo, </w:t>
      </w:r>
      <w:r>
        <w:rPr>
          <w:lang w:val="en-US" w:eastAsia="en-US" w:bidi="en-US"/>
        </w:rPr>
        <w:t>Verba absentia, Verba expurgata,</w:t>
      </w:r>
    </w:p>
    <w:p w:rsidR="00F8646F" w:rsidRDefault="006631BC">
      <w:pPr>
        <w:pStyle w:val="Spistreci3"/>
        <w:framePr w:w="7162" w:h="5840" w:hRule="exact" w:wrap="none" w:vAnchor="page" w:hAnchor="page" w:x="586" w:y="4120"/>
        <w:shd w:val="clear" w:color="auto" w:fill="auto"/>
        <w:tabs>
          <w:tab w:val="right" w:leader="dot" w:pos="7117"/>
        </w:tabs>
        <w:spacing w:before="0"/>
        <w:ind w:left="440"/>
      </w:pPr>
      <w:r>
        <w:t xml:space="preserve">Kraków </w:t>
      </w:r>
      <w:r>
        <w:rPr>
          <w:lang w:val="en-US" w:eastAsia="en-US" w:bidi="en-US"/>
        </w:rPr>
        <w:t xml:space="preserve">2007 </w:t>
      </w:r>
      <w:r>
        <w:rPr>
          <w:lang w:val="en-US" w:eastAsia="en-US" w:bidi="en-US"/>
        </w:rPr>
        <w:tab/>
        <w:t xml:space="preserve"> 82</w:t>
      </w:r>
    </w:p>
    <w:p w:rsidR="00F8646F" w:rsidRDefault="006631BC">
      <w:pPr>
        <w:pStyle w:val="Spistreci20"/>
        <w:framePr w:w="7162" w:h="5840" w:hRule="exact" w:wrap="none" w:vAnchor="page" w:hAnchor="page" w:x="586" w:y="4120"/>
        <w:shd w:val="clear" w:color="auto" w:fill="auto"/>
        <w:spacing w:before="0"/>
        <w:ind w:firstLine="0"/>
      </w:pPr>
      <w:r>
        <w:t>Marceli Olma:</w:t>
      </w:r>
      <w:r>
        <w:rPr>
          <w:rStyle w:val="Spistreci2Bezkursywy"/>
        </w:rPr>
        <w:t xml:space="preserve"> Mirosław Michalik, </w:t>
      </w:r>
      <w:r>
        <w:t>Diagnozowan</w:t>
      </w:r>
      <w:r>
        <w:t>ie kompetencji lingwistycznej</w:t>
      </w:r>
    </w:p>
    <w:p w:rsidR="00F8646F" w:rsidRDefault="006631BC">
      <w:pPr>
        <w:pStyle w:val="Spistreci20"/>
        <w:framePr w:w="7162" w:h="5840" w:hRule="exact" w:wrap="none" w:vAnchor="page" w:hAnchor="page" w:x="586" w:y="4120"/>
        <w:shd w:val="clear" w:color="auto" w:fill="auto"/>
        <w:tabs>
          <w:tab w:val="left" w:leader="dot" w:pos="6810"/>
        </w:tabs>
        <w:spacing w:before="0"/>
        <w:ind w:left="440" w:firstLine="0"/>
      </w:pPr>
      <w:r>
        <w:t>ucznia szkoły specjalnej. Ujęcie lingwoedukacyjne,</w:t>
      </w:r>
      <w:r>
        <w:rPr>
          <w:rStyle w:val="Spistreci2Bezkursywy"/>
        </w:rPr>
        <w:t xml:space="preserve"> Kraków 2006 </w:t>
      </w:r>
      <w:r>
        <w:rPr>
          <w:rStyle w:val="Spistreci2Bezkursywy"/>
        </w:rPr>
        <w:tab/>
        <w:t xml:space="preserve"> 86</w:t>
      </w:r>
    </w:p>
    <w:p w:rsidR="00F8646F" w:rsidRDefault="006631BC">
      <w:pPr>
        <w:pStyle w:val="Spistreci20"/>
        <w:framePr w:w="7162" w:h="5840" w:hRule="exact" w:wrap="none" w:vAnchor="page" w:hAnchor="page" w:x="586" w:y="4120"/>
        <w:shd w:val="clear" w:color="auto" w:fill="auto"/>
        <w:spacing w:before="0"/>
        <w:ind w:firstLine="0"/>
      </w:pPr>
      <w:r>
        <w:t>Iwona Szatkowska: Przemiany języka na tle przemian współczesnej kultury,</w:t>
      </w:r>
    </w:p>
    <w:p w:rsidR="00F8646F" w:rsidRDefault="006631BC">
      <w:pPr>
        <w:pStyle w:val="Spistreci3"/>
        <w:framePr w:w="7162" w:h="5840" w:hRule="exact" w:wrap="none" w:vAnchor="page" w:hAnchor="page" w:x="586" w:y="4120"/>
        <w:shd w:val="clear" w:color="auto" w:fill="auto"/>
        <w:tabs>
          <w:tab w:val="right" w:leader="dot" w:pos="7117"/>
        </w:tabs>
        <w:spacing w:before="0"/>
        <w:ind w:left="440"/>
      </w:pPr>
      <w:r>
        <w:t>pod red. Kazimierza Ożoga, Ewy Oronowicz-Kidy, Rzeszów 2006</w:t>
      </w:r>
      <w:r>
        <w:tab/>
        <w:t xml:space="preserve"> 90</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30"/>
        <w:framePr w:wrap="none" w:vAnchor="page" w:hAnchor="page" w:x="577" w:y="264"/>
        <w:shd w:val="clear" w:color="auto" w:fill="auto"/>
        <w:spacing w:line="240" w:lineRule="exact"/>
      </w:pPr>
      <w:r>
        <w:lastRenderedPageBreak/>
        <w:t>ARTYKUŁY</w:t>
      </w:r>
    </w:p>
    <w:p w:rsidR="00F8646F" w:rsidRDefault="006631BC">
      <w:pPr>
        <w:pStyle w:val="Nagweklubstopka30"/>
        <w:framePr w:wrap="none" w:vAnchor="page" w:hAnchor="page" w:x="4057" w:y="264"/>
        <w:shd w:val="clear" w:color="auto" w:fill="auto"/>
        <w:spacing w:line="240" w:lineRule="exact"/>
      </w:pPr>
      <w:r>
        <w:t>I</w:t>
      </w:r>
    </w:p>
    <w:p w:rsidR="00F8646F" w:rsidRDefault="006631BC">
      <w:pPr>
        <w:pStyle w:val="Nagweklubstopka30"/>
        <w:framePr w:wrap="none" w:vAnchor="page" w:hAnchor="page" w:x="4825" w:y="254"/>
        <w:shd w:val="clear" w:color="auto" w:fill="auto"/>
        <w:spacing w:line="240" w:lineRule="exact"/>
      </w:pPr>
      <w:r>
        <w:t>ROZPRAWY</w:t>
      </w:r>
    </w:p>
    <w:p w:rsidR="00F8646F" w:rsidRDefault="006631BC">
      <w:pPr>
        <w:pStyle w:val="Teksttreci60"/>
        <w:framePr w:w="7200" w:h="562" w:hRule="exact" w:wrap="none" w:vAnchor="page" w:hAnchor="page" w:x="567" w:y="2066"/>
        <w:shd w:val="clear" w:color="auto" w:fill="auto"/>
        <w:spacing w:before="0" w:after="0" w:line="250" w:lineRule="exact"/>
        <w:ind w:right="4800" w:firstLine="0"/>
      </w:pPr>
      <w:r>
        <w:rPr>
          <w:rStyle w:val="Teksttreci610ptKursywa"/>
        </w:rPr>
        <w:t xml:space="preserve">Mirosław Bańko </w:t>
      </w:r>
      <w:r>
        <w:t>(Uniwersytet Warszawski)</w:t>
      </w:r>
    </w:p>
    <w:p w:rsidR="00F8646F" w:rsidRDefault="006631BC">
      <w:pPr>
        <w:pStyle w:val="Nagwek30"/>
        <w:framePr w:w="7200" w:h="298" w:hRule="exact" w:wrap="none" w:vAnchor="page" w:hAnchor="page" w:x="567" w:y="3096"/>
        <w:shd w:val="clear" w:color="auto" w:fill="auto"/>
        <w:spacing w:before="0" w:after="0" w:line="240" w:lineRule="exact"/>
      </w:pPr>
      <w:bookmarkStart w:id="2" w:name="bookmark1"/>
      <w:r>
        <w:t>O NORMIE I BŁĘDZIE</w:t>
      </w:r>
      <w:bookmarkEnd w:id="2"/>
    </w:p>
    <w:p w:rsidR="00F8646F" w:rsidRDefault="006631BC">
      <w:pPr>
        <w:pStyle w:val="Teksttreci20"/>
        <w:framePr w:w="7200" w:h="6033" w:hRule="exact" w:wrap="none" w:vAnchor="page" w:hAnchor="page" w:x="567" w:y="3844"/>
        <w:shd w:val="clear" w:color="auto" w:fill="auto"/>
        <w:spacing w:after="0" w:line="235" w:lineRule="exact"/>
        <w:ind w:firstLine="380"/>
        <w:jc w:val="both"/>
      </w:pPr>
      <w:r>
        <w:t xml:space="preserve">Językoznawcy definiują błąd jako odstępstwo od normy językowej, por. EJO, EWJP, Doroszewski (1982: 415), Kurkowska (1971: 21), Markowski (2005: 42), </w:t>
      </w:r>
      <w:r>
        <w:t>Porayski-Pomsta (1994: 57). Istnieją różne warianty tej definicji - w niektórych kładzie się nacisk na niezamierzony charakter błędu, w innych na to, że stanowi on „innowację funkcjonalnie nieuzasadnioną”. Niezależnie od szczegółów błąd językowy i norma ję</w:t>
      </w:r>
      <w:r>
        <w:t xml:space="preserve">zykowa to dwie strony tego samego medalu. Cokolwiek się powie o błędzie, dotyczy </w:t>
      </w:r>
      <w:r>
        <w:rPr>
          <w:rStyle w:val="Teksttreci2Kursywa"/>
        </w:rPr>
        <w:t>implicite</w:t>
      </w:r>
      <w:r>
        <w:t xml:space="preserve"> normy i na odwrót - wszystko, co powie się</w:t>
      </w:r>
    </w:p>
    <w:p w:rsidR="00F8646F" w:rsidRDefault="006631BC">
      <w:pPr>
        <w:pStyle w:val="Teksttreci20"/>
        <w:framePr w:w="7200" w:h="6033" w:hRule="exact" w:wrap="none" w:vAnchor="page" w:hAnchor="page" w:x="567" w:y="3844"/>
        <w:shd w:val="clear" w:color="auto" w:fill="auto"/>
        <w:tabs>
          <w:tab w:val="left" w:pos="241"/>
        </w:tabs>
        <w:spacing w:after="0" w:line="235" w:lineRule="exact"/>
        <w:jc w:val="both"/>
      </w:pPr>
      <w:r>
        <w:t>o</w:t>
      </w:r>
      <w:r>
        <w:tab/>
        <w:t>normie, dotyczy błędu.</w:t>
      </w:r>
    </w:p>
    <w:p w:rsidR="00F8646F" w:rsidRDefault="006631BC">
      <w:pPr>
        <w:pStyle w:val="Teksttreci20"/>
        <w:framePr w:w="7200" w:h="6033" w:hRule="exact" w:wrap="none" w:vAnchor="page" w:hAnchor="page" w:x="567" w:y="3844"/>
        <w:shd w:val="clear" w:color="auto" w:fill="auto"/>
        <w:spacing w:after="0" w:line="235" w:lineRule="exact"/>
        <w:ind w:firstLine="380"/>
        <w:jc w:val="both"/>
      </w:pPr>
      <w:r>
        <w:t>W artykule tym zamierzamy porównać trzy wypowiedzi o normie językowej - aktorki, językoznawców (i</w:t>
      </w:r>
      <w:r>
        <w:t xml:space="preserve">ch głosy traktujemy łącznie) i logika. Tym samym porównamy trzy stanowiska wobec błędu językowego. Pierwsze z nich nie znosi relatywizmu: coś jest albo nie jest błędem, </w:t>
      </w:r>
      <w:r>
        <w:rPr>
          <w:rStyle w:val="Teksttreci2Kursywa"/>
        </w:rPr>
        <w:t>tertium non datur.</w:t>
      </w:r>
      <w:r>
        <w:t xml:space="preserve"> Drugie zakłada stopniowanie błędów: są błędy drobne, tolerowane w pe</w:t>
      </w:r>
      <w:r>
        <w:t>wnych okolicznościach, i błędy poważne, nie do zaakceptowania. Trzecie wynika z przekonania, że coś może jednocześnie być i nie być błędem, zależnie od punktu widzenia. Stanowisko drugie i trzecie jest nacechowane relatywizmem, ale w różny sposób.</w:t>
      </w:r>
    </w:p>
    <w:p w:rsidR="00F8646F" w:rsidRDefault="006631BC">
      <w:pPr>
        <w:pStyle w:val="Teksttreci20"/>
        <w:framePr w:w="7200" w:h="6033" w:hRule="exact" w:wrap="none" w:vAnchor="page" w:hAnchor="page" w:x="567" w:y="3844"/>
        <w:shd w:val="clear" w:color="auto" w:fill="auto"/>
        <w:spacing w:after="0" w:line="235" w:lineRule="exact"/>
        <w:ind w:firstLine="380"/>
        <w:jc w:val="both"/>
      </w:pPr>
      <w:r>
        <w:t xml:space="preserve">Punktem </w:t>
      </w:r>
      <w:r>
        <w:t>wyjścia niniejszych rozważań jest ścisły związek błędu</w:t>
      </w:r>
    </w:p>
    <w:p w:rsidR="00F8646F" w:rsidRDefault="006631BC">
      <w:pPr>
        <w:pStyle w:val="Teksttreci20"/>
        <w:framePr w:w="7200" w:h="6033" w:hRule="exact" w:wrap="none" w:vAnchor="page" w:hAnchor="page" w:x="567" w:y="3844"/>
        <w:shd w:val="clear" w:color="auto" w:fill="auto"/>
        <w:tabs>
          <w:tab w:val="left" w:pos="241"/>
        </w:tabs>
        <w:spacing w:after="0" w:line="235" w:lineRule="exact"/>
        <w:jc w:val="both"/>
      </w:pPr>
      <w:r>
        <w:t>i</w:t>
      </w:r>
      <w:r>
        <w:tab/>
        <w:t xml:space="preserve">normy językowej. Punktem dojścia są możliwe sposoby opisu normy, a więc i błędów, w słownikach. Artykuł ten rozwija pewne wątki wcześniejszych publikacji autora (zwłaszcza Bańko 2001: 45-49, 62-77), </w:t>
      </w:r>
      <w:r>
        <w:t>dodaje jednak nowy „materiał dowodowy” i koncentruje się na różnych sposobach ujmowania normy językowej oraz ich implikacjach dla opisu słownikowego.</w:t>
      </w:r>
    </w:p>
    <w:p w:rsidR="00F8646F" w:rsidRDefault="006631BC">
      <w:pPr>
        <w:pStyle w:val="Nagwek40"/>
        <w:framePr w:w="7200" w:h="1253" w:hRule="exact" w:wrap="none" w:vAnchor="page" w:hAnchor="page" w:x="567" w:y="10291"/>
        <w:shd w:val="clear" w:color="auto" w:fill="auto"/>
        <w:spacing w:before="0" w:after="215" w:line="210" w:lineRule="exact"/>
      </w:pPr>
      <w:bookmarkStart w:id="3" w:name="bookmark2"/>
      <w:r>
        <w:t>NIETOLERANCJA DLA BŁĘDÓW</w:t>
      </w:r>
      <w:bookmarkEnd w:id="3"/>
    </w:p>
    <w:p w:rsidR="00F8646F" w:rsidRDefault="006631BC">
      <w:pPr>
        <w:pStyle w:val="Teksttreci20"/>
        <w:framePr w:w="7200" w:h="1253" w:hRule="exact" w:wrap="none" w:vAnchor="page" w:hAnchor="page" w:x="567" w:y="10291"/>
        <w:shd w:val="clear" w:color="auto" w:fill="auto"/>
        <w:spacing w:after="0" w:line="240" w:lineRule="exact"/>
        <w:ind w:firstLine="380"/>
        <w:jc w:val="both"/>
      </w:pPr>
      <w:r>
        <w:t>Potoczna mądrość, ucieleśniona w aforyzmie Seneki, uczy wyrozumiałości dla błędów</w:t>
      </w:r>
      <w:r>
        <w:t xml:space="preserve"> - wszelkich błędów, a więc też językowych. Wystarczy jednak poczytać opinie na forach internetowych, a także głosy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598" w:y="310"/>
        <w:shd w:val="clear" w:color="auto" w:fill="auto"/>
        <w:spacing w:line="170" w:lineRule="exact"/>
      </w:pPr>
      <w:r>
        <w:t>4</w:t>
      </w:r>
    </w:p>
    <w:p w:rsidR="00F8646F" w:rsidRDefault="006631BC">
      <w:pPr>
        <w:pStyle w:val="Nagweklubstopka0"/>
        <w:framePr w:wrap="none" w:vAnchor="page" w:hAnchor="page" w:x="3358" w:y="336"/>
        <w:shd w:val="clear" w:color="auto" w:fill="auto"/>
        <w:spacing w:line="170" w:lineRule="exact"/>
      </w:pPr>
      <w:r>
        <w:t>MIROSŁAW BAŃKO</w:t>
      </w:r>
    </w:p>
    <w:p w:rsidR="00F8646F" w:rsidRDefault="006631BC">
      <w:pPr>
        <w:pStyle w:val="Teksttreci20"/>
        <w:framePr w:w="7205" w:h="10580" w:hRule="exact" w:wrap="none" w:vAnchor="page" w:hAnchor="page" w:x="565" w:y="758"/>
        <w:shd w:val="clear" w:color="auto" w:fill="auto"/>
        <w:spacing w:after="0" w:line="235" w:lineRule="exact"/>
        <w:jc w:val="both"/>
      </w:pPr>
      <w:r>
        <w:t>niektórych publicystów i korespondentów poradni językowych, aby się przekonać, jak wiele osób nie p</w:t>
      </w:r>
      <w:r>
        <w:t xml:space="preserve">otrafi okazać zrozumienia dla błędów w cudzych wypowiedziach. Przeciwnie - krytykując błędy (lub domniemane błędy) językowe, krytycy chętnie sięgają po uszczypliwości i szyderstwa. Czyżby więc </w:t>
      </w:r>
      <w:r>
        <w:rPr>
          <w:rStyle w:val="Teksttreci2Kursywa"/>
        </w:rPr>
        <w:t>errare humanum est, non autem in lingua?</w:t>
      </w:r>
    </w:p>
    <w:p w:rsidR="00F8646F" w:rsidRDefault="006631BC">
      <w:pPr>
        <w:pStyle w:val="Teksttreci20"/>
        <w:framePr w:w="7205" w:h="10580" w:hRule="exact" w:wrap="none" w:vAnchor="page" w:hAnchor="page" w:x="565" w:y="758"/>
        <w:shd w:val="clear" w:color="auto" w:fill="auto"/>
        <w:spacing w:after="0" w:line="235" w:lineRule="exact"/>
        <w:ind w:firstLine="380"/>
        <w:jc w:val="both"/>
      </w:pPr>
      <w:r>
        <w:t xml:space="preserve">Można starać się to </w:t>
      </w:r>
      <w:r>
        <w:t>zrozumieć. Język, jako rzecz każdemu bardzo bliska, angażuje rozmówców emocjonalnie i nie pozwala na spokojne, wyważone oceny, których warunkiem jest dystans do ocenianych zjawisk. Znamienne, że nawet językoznawcy zajmujący się kulturą języka nie stronią o</w:t>
      </w:r>
      <w:r>
        <w:t>d wypowiedzi emocjonalnych, choć w myśl ideałów nauki powinni dawać pierwszeństwo ocenom racjonalnym i obiektywnym. Z różnych działów językoznawstwa kultura języka jest może najbliższa zainteresowaniom laików, stąd tak liczne wypowiedzi o niej, należące do</w:t>
      </w:r>
      <w:r>
        <w:t xml:space="preserve"> publicystyki lub pedagogiki językowej, a nie lingwistyki </w:t>
      </w:r>
      <w:r>
        <w:rPr>
          <w:rStyle w:val="Teksttreci2Kursywa"/>
        </w:rPr>
        <w:t>sensu stricto.</w:t>
      </w:r>
      <w:r>
        <w:t xml:space="preserve"> Istnieje tu oczywiście sprzężenie zwrotne: językoznawcy w mass mediach mówią o poprawności językowej, gdyż to najbardziej interesuje laików, ci zaś utwierdzają się w przekonaniu, że n</w:t>
      </w:r>
      <w:r>
        <w:t>auka o języku jest w gruncie rzeczy nauką o błędach.</w:t>
      </w:r>
    </w:p>
    <w:p w:rsidR="00F8646F" w:rsidRDefault="006631BC">
      <w:pPr>
        <w:pStyle w:val="Teksttreci20"/>
        <w:framePr w:w="7205" w:h="10580" w:hRule="exact" w:wrap="none" w:vAnchor="page" w:hAnchor="page" w:x="565" w:y="758"/>
        <w:shd w:val="clear" w:color="auto" w:fill="auto"/>
        <w:spacing w:after="0" w:line="235" w:lineRule="exact"/>
        <w:ind w:firstLine="380"/>
        <w:jc w:val="both"/>
      </w:pPr>
      <w:r>
        <w:t xml:space="preserve">Warto zwrócić uwagę na to, jak wiele popularnych książek na temat języka, dawniejszych i nowszych, ma słowo </w:t>
      </w:r>
      <w:r>
        <w:rPr>
          <w:rStyle w:val="Teksttreci2Kursywa"/>
        </w:rPr>
        <w:t>błąd</w:t>
      </w:r>
      <w:r>
        <w:t xml:space="preserve"> lub jego synonim w tytule, np. A. Walicki, </w:t>
      </w:r>
      <w:r>
        <w:rPr>
          <w:rStyle w:val="Teksttreci2Kursywa"/>
        </w:rPr>
        <w:t>Błędy nasze tu mowie i piśmie...</w:t>
      </w:r>
      <w:r>
        <w:t xml:space="preserve"> (1886), A. Kra</w:t>
      </w:r>
      <w:r>
        <w:t xml:space="preserve">snowolski, </w:t>
      </w:r>
      <w:r>
        <w:rPr>
          <w:rStyle w:val="Teksttreci2Kursywa"/>
        </w:rPr>
        <w:t>Najpospolitsze błędy językowe...</w:t>
      </w:r>
      <w:r>
        <w:t xml:space="preserve"> (1902), A. Passendorfer, </w:t>
      </w:r>
      <w:r>
        <w:rPr>
          <w:rStyle w:val="Teksttreci2Kursywa"/>
        </w:rPr>
        <w:t>Słowniczek błędów językowych i najważniejszych prawideł gramatycznych</w:t>
      </w:r>
      <w:r>
        <w:t xml:space="preserve"> (1905), S. Słoński, </w:t>
      </w:r>
      <w:r>
        <w:rPr>
          <w:rStyle w:val="Teksttreci2Kursywa"/>
        </w:rPr>
        <w:t>Słownik polskich błędów językowych</w:t>
      </w:r>
      <w:r>
        <w:t xml:space="preserve"> (1947), A. Passendorfer, </w:t>
      </w:r>
      <w:r>
        <w:rPr>
          <w:rStyle w:val="Teksttreci2Kursywa"/>
        </w:rPr>
        <w:t>Z pobojowiska „błędów językowych”</w:t>
      </w:r>
      <w:r>
        <w:t xml:space="preserve"> (19</w:t>
      </w:r>
      <w:r>
        <w:t xml:space="preserve">64), W. Pisarek, </w:t>
      </w:r>
      <w:r>
        <w:rPr>
          <w:rStyle w:val="Teksttreci2Kursywa"/>
        </w:rPr>
        <w:t>Słownik języka niby-polskiego, czyli błędy językowe w prasie (</w:t>
      </w:r>
      <w:r>
        <w:t xml:space="preserve">1978), A. Wróblewski-Ibis, </w:t>
      </w:r>
      <w:r>
        <w:rPr>
          <w:rStyle w:val="Teksttreci2Kursywa"/>
        </w:rPr>
        <w:t>Byki i byczki</w:t>
      </w:r>
      <w:r>
        <w:t xml:space="preserve"> (1995). W tytułach takich odzwierciedla się, a zarazem utrwala, stereotyp językoznawcy jako kogoś, kto stoi na straży języka, dbając, ab</w:t>
      </w:r>
      <w:r>
        <w:t xml:space="preserve">y nie uległ on zepsuciu. Wyróżniono wiele odmian tego stereotypu, o obrazowych, zapadających w pamięć nazwach, np. </w:t>
      </w:r>
      <w:r>
        <w:rPr>
          <w:rStyle w:val="Teksttreci2Kursywa"/>
        </w:rPr>
        <w:t>językoznawca-ogrodnik</w:t>
      </w:r>
      <w:r>
        <w:t xml:space="preserve"> (usuwający chwasty), </w:t>
      </w:r>
      <w:r>
        <w:rPr>
          <w:rStyle w:val="Teksttreci2Kursywa"/>
        </w:rPr>
        <w:t>językoznawca-młynarz</w:t>
      </w:r>
      <w:r>
        <w:t xml:space="preserve"> (oddzielający ziarno od plew), </w:t>
      </w:r>
      <w:r>
        <w:rPr>
          <w:rStyle w:val="Teksttreci2Kursywa"/>
        </w:rPr>
        <w:t>językoznawca-metalurg</w:t>
      </w:r>
      <w:r>
        <w:t xml:space="preserve"> (wydobywający czysty met</w:t>
      </w:r>
      <w:r>
        <w:t>al z rudy) i in., zob. Thomas (1991: 19-24).</w:t>
      </w:r>
    </w:p>
    <w:p w:rsidR="00F8646F" w:rsidRDefault="006631BC">
      <w:pPr>
        <w:pStyle w:val="Teksttreci20"/>
        <w:framePr w:w="7205" w:h="10580" w:hRule="exact" w:wrap="none" w:vAnchor="page" w:hAnchor="page" w:x="565" w:y="758"/>
        <w:shd w:val="clear" w:color="auto" w:fill="auto"/>
        <w:spacing w:after="0" w:line="235" w:lineRule="exact"/>
        <w:ind w:firstLine="380"/>
        <w:jc w:val="both"/>
      </w:pPr>
      <w:r>
        <w:t xml:space="preserve">Trzeba powiedzieć, że powojenne językoznawstwo polskie uczyniło wiele, aby zerwać ze stereotypowym wyobrażeniem językoznawcy jako purysty, kultury języka (a może nawet lingwistyki) jako prawodawstwa, dyskusji o </w:t>
      </w:r>
      <w:r>
        <w:t xml:space="preserve">języku zaś jako ferowania emocjonalnych i wartościujących sądów. Najpierw kulturę języka starano się zobiektywizować i unaukowić, wpisując ją w paradygmat strukturalistyczny (por. zwłaszcza oba tomy </w:t>
      </w:r>
      <w:r>
        <w:rPr>
          <w:rStyle w:val="Teksttreci2Kursywa"/>
        </w:rPr>
        <w:t>Kultury języka polskiego</w:t>
      </w:r>
      <w:r>
        <w:t xml:space="preserve"> Buttler, Kurkowskiej i Satkiewic</w:t>
      </w:r>
      <w:r>
        <w:t>z 1971, 1982), później uzupełniano ją o elementy etyki i pragmalingwistyki (np. Puzynina 1997b). Mimo to dla laików poprawność językowa nadal pozostaje jedną z podstawowych kategorii w języku, a naturalną reakcją na błędy jest napiętnowanie ich, a nawet wy</w:t>
      </w:r>
      <w:r>
        <w:t>śmianie.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17" w:y="306"/>
        <w:shd w:val="clear" w:color="auto" w:fill="auto"/>
        <w:spacing w:line="170" w:lineRule="exact"/>
      </w:pPr>
      <w:r>
        <w:t xml:space="preserve">O </w:t>
      </w:r>
      <w:r>
        <w:rPr>
          <w:rStyle w:val="Nagweklubstopka1"/>
        </w:rPr>
        <w:t>NORMIE I BŁĘDZIE</w:t>
      </w:r>
    </w:p>
    <w:p w:rsidR="00F8646F" w:rsidRDefault="006631BC">
      <w:pPr>
        <w:pStyle w:val="Nagweklubstopka0"/>
        <w:framePr w:wrap="none" w:vAnchor="page" w:hAnchor="page" w:x="7623" w:y="296"/>
        <w:shd w:val="clear" w:color="auto" w:fill="auto"/>
        <w:spacing w:line="170" w:lineRule="exact"/>
      </w:pPr>
      <w:r>
        <w:t>5</w:t>
      </w:r>
    </w:p>
    <w:p w:rsidR="00F8646F" w:rsidRDefault="006631BC">
      <w:pPr>
        <w:pStyle w:val="Teksttreci20"/>
        <w:framePr w:w="7210" w:h="7703" w:hRule="exact" w:wrap="none" w:vAnchor="page" w:hAnchor="page" w:x="562" w:y="748"/>
        <w:shd w:val="clear" w:color="auto" w:fill="auto"/>
        <w:spacing w:after="0" w:line="235" w:lineRule="exact"/>
        <w:ind w:firstLine="380"/>
        <w:jc w:val="both"/>
      </w:pPr>
      <w:r>
        <w:t xml:space="preserve">Interesujące, że w </w:t>
      </w:r>
      <w:r>
        <w:rPr>
          <w:rStyle w:val="Teksttreci2Kursywa"/>
        </w:rPr>
        <w:t>Słowniku dobrego stylu</w:t>
      </w:r>
      <w:r>
        <w:t xml:space="preserve"> (Bańko 2005), gromadzącym kolokacje, które w Korpusie Języka Polskiego PWN występują liczniej, niż wyniosła przyjęta dla słownika wartość progowa, słowo </w:t>
      </w:r>
      <w:r>
        <w:rPr>
          <w:rStyle w:val="Teksttreci2Kursywa"/>
        </w:rPr>
        <w:t xml:space="preserve">błąd </w:t>
      </w:r>
      <w:r>
        <w:t xml:space="preserve">ma więcej kontekstów negatywnych niż pozytywnych. Błąd zwykle jest </w:t>
      </w:r>
      <w:r>
        <w:rPr>
          <w:rStyle w:val="Teksttreci2Kursywa"/>
        </w:rPr>
        <w:t>duży, ciężki, ewidentny, fatalny, gruby, istotny, kardynalny, niewątpliwy, oczywisty, ogromny, podstawowy, poważny, rażący, straszny, wielki, zasadniczy,</w:t>
      </w:r>
      <w:r>
        <w:t xml:space="preserve"> z drugiej strony zaś tylko </w:t>
      </w:r>
      <w:r>
        <w:rPr>
          <w:rStyle w:val="Teksttreci2Kursywa"/>
        </w:rPr>
        <w:t>mały</w:t>
      </w:r>
      <w:r>
        <w:t xml:space="preserve"> i </w:t>
      </w:r>
      <w:r>
        <w:rPr>
          <w:rStyle w:val="Teksttreci2Kursywa"/>
        </w:rPr>
        <w:t>d</w:t>
      </w:r>
      <w:r>
        <w:rPr>
          <w:rStyle w:val="Teksttreci2Kursywa"/>
        </w:rPr>
        <w:t>robny.</w:t>
      </w:r>
      <w:r>
        <w:t xml:space="preserve"> Co więcej, błąd jest określany jako </w:t>
      </w:r>
      <w:r>
        <w:rPr>
          <w:rStyle w:val="Teksttreci2Kursywa"/>
        </w:rPr>
        <w:t>częsty, pospolity, szkolny, typowy,</w:t>
      </w:r>
      <w:r>
        <w:t xml:space="preserve"> a w tekście może </w:t>
      </w:r>
      <w:r>
        <w:rPr>
          <w:rStyle w:val="Teksttreci2Kursywa"/>
        </w:rPr>
        <w:t>roić się od błędów.</w:t>
      </w:r>
      <w:r>
        <w:t xml:space="preserve"> Jak próba usprawiedliwienia brzmią przydawki </w:t>
      </w:r>
      <w:r>
        <w:rPr>
          <w:rStyle w:val="Teksttreci2Kursywa"/>
        </w:rPr>
        <w:t xml:space="preserve">głupi </w:t>
      </w:r>
      <w:r>
        <w:t xml:space="preserve">i </w:t>
      </w:r>
      <w:r>
        <w:rPr>
          <w:rStyle w:val="Teksttreci2Kursywa"/>
        </w:rPr>
        <w:t>przypadkowy,</w:t>
      </w:r>
      <w:r>
        <w:t xml:space="preserve"> tolerancyjny sędzia może więc ocenić błąd jako </w:t>
      </w:r>
      <w:r>
        <w:rPr>
          <w:rStyle w:val="Teksttreci2Kursywa"/>
        </w:rPr>
        <w:t>dopuszczalny.</w:t>
      </w:r>
      <w:r>
        <w:t xml:space="preserve"> Tuż obok słow</w:t>
      </w:r>
      <w:r>
        <w:t xml:space="preserve">nik podaje jednak antonimiczne określenie </w:t>
      </w:r>
      <w:r>
        <w:rPr>
          <w:rStyle w:val="Teksttreci2Kursywa"/>
        </w:rPr>
        <w:t>niewybaczalny.</w:t>
      </w:r>
      <w:r>
        <w:t xml:space="preserve"> Choć w cytowanym haśle mowa nie tylko o błędach językowych, łączliwość słowa </w:t>
      </w:r>
      <w:r>
        <w:rPr>
          <w:rStyle w:val="Teksttreci2Kursywa"/>
        </w:rPr>
        <w:t>błąd</w:t>
      </w:r>
      <w:r>
        <w:t xml:space="preserve"> jest zgodna z tym, co Polacy myślą o błędach w cudzych wypowiedziach.</w:t>
      </w:r>
    </w:p>
    <w:p w:rsidR="00F8646F" w:rsidRDefault="006631BC">
      <w:pPr>
        <w:pStyle w:val="Teksttreci20"/>
        <w:framePr w:w="7210" w:h="7703" w:hRule="exact" w:wrap="none" w:vAnchor="page" w:hAnchor="page" w:x="562" w:y="748"/>
        <w:shd w:val="clear" w:color="auto" w:fill="auto"/>
        <w:spacing w:after="0" w:line="235" w:lineRule="exact"/>
        <w:ind w:firstLine="380"/>
        <w:jc w:val="both"/>
      </w:pPr>
      <w:r>
        <w:t>Twierdzenie, że jako naród jesteśmy mało tolera</w:t>
      </w:r>
      <w:r>
        <w:t xml:space="preserve">ncyjni dla błędów językowych, należy oczywiście przyjmować z ostrożnością. Całkiem możliwe bowiem, że osoby krytycznie nastawione do cudzych błędów czują większą potrzebę wyrażania swoich opinii i po prostu są bardziej słyszalne od osób wstrzemięźliwych w </w:t>
      </w:r>
      <w:r>
        <w:t>ocenach. Społeczny stosunek do błędów językowych mógłby stać się przedmiotem badań socjologicznych, bardziej wyrafinowanych niż zwykłe ankiety, w których respondentów prosi się o ocenę konkretnych wyrazów, wyrażeń czy zdań. Ciekawe wyniki mogłoby dać także</w:t>
      </w:r>
      <w:r>
        <w:t xml:space="preserve"> uwzględnienie badań psychologicznych. Psychologowie odkryli na przykład, że konserwatyzm jest cechą w pewnym stopniu dziedziczną i że zachodzi związek między czyjąś otwartością na zmiany a typem osobowości tej osoby (Eysenckowie 2003: 304-316). Stwierdzon</w:t>
      </w:r>
      <w:r>
        <w:t xml:space="preserve">o nawet korelację między przekonaniami politycznymi badanych osób a osobowością (np. tzw. osobowość autorytarna jest bliższa postawom konserwatywnym niż radykalnym). Możliwe więc, że i ludzka tolerancja dla błędów językowych - a tym samym stopień poparcia </w:t>
      </w:r>
      <w:r>
        <w:t>dla określonych sposobów normalizacji języka - ma związek z osobowością.</w:t>
      </w:r>
    </w:p>
    <w:p w:rsidR="00F8646F" w:rsidRDefault="006631BC">
      <w:pPr>
        <w:pStyle w:val="Nagwek40"/>
        <w:framePr w:w="7210" w:h="2663" w:hRule="exact" w:wrap="none" w:vAnchor="page" w:hAnchor="page" w:x="562" w:y="8895"/>
        <w:shd w:val="clear" w:color="auto" w:fill="auto"/>
        <w:spacing w:before="0" w:after="224" w:line="210" w:lineRule="exact"/>
      </w:pPr>
      <w:bookmarkStart w:id="4" w:name="bookmark3"/>
      <w:r>
        <w:t>BŁĄD ABSOLUTNY</w:t>
      </w:r>
      <w:bookmarkEnd w:id="4"/>
    </w:p>
    <w:p w:rsidR="00F8646F" w:rsidRDefault="006631BC">
      <w:pPr>
        <w:pStyle w:val="Teksttreci20"/>
        <w:framePr w:w="7210" w:h="2663" w:hRule="exact" w:wrap="none" w:vAnchor="page" w:hAnchor="page" w:x="562" w:y="8895"/>
        <w:shd w:val="clear" w:color="auto" w:fill="auto"/>
        <w:spacing w:after="0" w:line="235" w:lineRule="exact"/>
        <w:ind w:firstLine="380"/>
        <w:jc w:val="both"/>
      </w:pPr>
      <w:r>
        <w:t xml:space="preserve">Z różnych stanowisk wobec błędów językowych najbardziej rozpowszechnione wśród laików jest to, które nie znosi relatywizmu. Zgodnie z tym stanowiskiem błąd jest błędem </w:t>
      </w:r>
      <w:r>
        <w:t>niezależnie od okoliczności i punktu widzenia. Co więcej, dane wyrażenie albo jest błędem, albo nim nie jest. Jeśli językoznawca nie potrafi dokonać jego jednoznacznej oceny, to najwidoczniej brak mu kwalifikacji, czyli sam sobie wystawia złe świadectwo.</w:t>
      </w:r>
    </w:p>
    <w:p w:rsidR="00F8646F" w:rsidRDefault="006631BC">
      <w:pPr>
        <w:pStyle w:val="Teksttreci20"/>
        <w:framePr w:w="7210" w:h="2663" w:hRule="exact" w:wrap="none" w:vAnchor="page" w:hAnchor="page" w:x="562" w:y="8895"/>
        <w:shd w:val="clear" w:color="auto" w:fill="auto"/>
        <w:spacing w:after="0" w:line="235" w:lineRule="exact"/>
        <w:ind w:firstLine="380"/>
        <w:jc w:val="both"/>
      </w:pPr>
      <w:r>
        <w:t>Z</w:t>
      </w:r>
      <w:r>
        <w:t>acytujmy jako przykład wspomnienia Magdaleny Zawadzkiej, która pod datą lipiec-sierpień 1996 zapisała: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598" w:y="315"/>
        <w:shd w:val="clear" w:color="auto" w:fill="auto"/>
        <w:spacing w:line="170" w:lineRule="exact"/>
      </w:pPr>
      <w:r>
        <w:t>6</w:t>
      </w:r>
    </w:p>
    <w:p w:rsidR="00F8646F" w:rsidRDefault="006631BC">
      <w:pPr>
        <w:pStyle w:val="Nagweklubstopka0"/>
        <w:framePr w:wrap="none" w:vAnchor="page" w:hAnchor="page" w:x="3353" w:y="312"/>
        <w:shd w:val="clear" w:color="auto" w:fill="auto"/>
        <w:spacing w:line="170" w:lineRule="exact"/>
      </w:pPr>
      <w:r>
        <w:t>MIROSŁAW BAŃKO</w:t>
      </w:r>
    </w:p>
    <w:p w:rsidR="00F8646F" w:rsidRDefault="006631BC">
      <w:pPr>
        <w:pStyle w:val="Teksttreci40"/>
        <w:framePr w:w="7205" w:h="9373" w:hRule="exact" w:wrap="none" w:vAnchor="page" w:hAnchor="page" w:x="565" w:y="775"/>
        <w:shd w:val="clear" w:color="auto" w:fill="auto"/>
        <w:spacing w:before="0" w:after="30" w:line="197" w:lineRule="exact"/>
        <w:ind w:firstLine="400"/>
        <w:jc w:val="both"/>
      </w:pPr>
      <w:r>
        <w:t xml:space="preserve">Zostałam niedawno zaproszona do audycji radiowej poświęconej językowi polskiemu. Podzieliłam się ze słuchaczami </w:t>
      </w:r>
      <w:r>
        <w:t>moim niepokojem dotyczącym zmian zachodzących w rozwoju naszego języka. [...] Powiedziałam radiosłuchaczom, że szczególnie drażniąca jest dla mnie akcentacja, rodem z minionej epoki partyjnej nowomowy. Te polityki, fabryki, to zrobiliśmy, poszliśmy działaj</w:t>
      </w:r>
      <w:r>
        <w:t>ą na mnie jak płachta na byka. Ponieważ w audycji brali również udział językoznawcy, jeden z nich skomentował moją wypowiedź. Przede wszystkim zdziwił się, że tak bardzo denerwuje mnie ta akcentacja],] i radził, żebym się do niej przyzwyczaiła i zaakceptow</w:t>
      </w:r>
      <w:r>
        <w:t>ała, bo weszła już do języka i z niepoprawnej stała się poprawna. Poza tym wygłosił teorię na temat mowy codziennej i odświętnej. Ta codzienna może być „byle jaka”, bo dla wygody porozumiewania się można mówić jak popadnie, natomiast od święta należy szcze</w:t>
      </w:r>
      <w:r>
        <w:t>gólnie starać się i mówić pięknie, poprawnie i mądrze. Nie mogę absolutnie zgodzić się z tego rodzaju poglądem. Zawsze - na co dzień czy w szczególnych okolicznościach - należy starać się mówić dobrze (Zawadzka 1999: 190-191).</w:t>
      </w:r>
    </w:p>
    <w:p w:rsidR="00F8646F" w:rsidRDefault="006631BC">
      <w:pPr>
        <w:pStyle w:val="Teksttreci20"/>
        <w:framePr w:w="7205" w:h="9373" w:hRule="exact" w:wrap="none" w:vAnchor="page" w:hAnchor="page" w:x="565" w:y="775"/>
        <w:shd w:val="clear" w:color="auto" w:fill="auto"/>
        <w:spacing w:after="0" w:line="235" w:lineRule="exact"/>
        <w:ind w:firstLine="400"/>
        <w:jc w:val="both"/>
      </w:pPr>
      <w:r>
        <w:t>W słowach znanej aktorki rozp</w:t>
      </w:r>
      <w:r>
        <w:t xml:space="preserve">oznajemy bez trudu ideę normy dwupoziomowej, w tym samym czasie wdrożoną w </w:t>
      </w:r>
      <w:r>
        <w:rPr>
          <w:rStyle w:val="Teksttreci2Kursywa"/>
        </w:rPr>
        <w:t>Nowym słowniku poprawnej polszczyzny PWN</w:t>
      </w:r>
      <w:r>
        <w:t xml:space="preserve"> pod red. Andrzeja Markowskiego (dalej NSPP). Ideę odbitą jak w krzywym zwierciadle, prawdopodobnie wskutek nieświadomości, że mówiący, zależ</w:t>
      </w:r>
      <w:r>
        <w:t>nie od okoliczności, używają jednak „mowy codziennej i odświętnej”. O tym, jak trudno nielingwiście pogodzić się z wariantywnością normy i relatywizacją ocen poprawnościowych, mogą świadczyć pełne nieufności recenzje prasowe NSPP. Jan Miodek, cytowany w je</w:t>
      </w:r>
      <w:r>
        <w:t>dnej z nich, uspokajał: „wariantywność stanowi istotę języka i nie należy się jej obawiać”, a Jerzy Bralczyk wtórował mu: „Podwójna norma nie ma nic wspólnego z podwójną moralnością” (Wolny 1999: 54).</w:t>
      </w:r>
    </w:p>
    <w:p w:rsidR="00F8646F" w:rsidRDefault="006631BC">
      <w:pPr>
        <w:pStyle w:val="Teksttreci20"/>
        <w:framePr w:w="7205" w:h="9373" w:hRule="exact" w:wrap="none" w:vAnchor="page" w:hAnchor="page" w:x="565" w:y="775"/>
        <w:shd w:val="clear" w:color="auto" w:fill="auto"/>
        <w:spacing w:after="0" w:line="235" w:lineRule="exact"/>
        <w:ind w:firstLine="400"/>
        <w:jc w:val="both"/>
      </w:pPr>
      <w:r>
        <w:t>Według Miodka „wprowadzenie do słownika dwupoziomowej n</w:t>
      </w:r>
      <w:r>
        <w:t>ormy jest przewrotem kopernikańskim” (tamże), z recenzji prasowych NSPP nie wynika jednak, aby ich autorzy docenili tę innowację. W zróżnicowaniu norm dostrzegli raczej znak tego, że językoznawcy łagodnieją w swoich ocenach. Jeden z recenzentów napisał, że</w:t>
      </w:r>
      <w:r>
        <w:t xml:space="preserve"> redaktor naukowy NSPP „daje wyraz swojemu ogromnemu liberalizmowi i tolerancji dla zmian zachodzących we współczesnym języku polskim” (cyt. za Bańko 2004: 17).</w:t>
      </w:r>
    </w:p>
    <w:p w:rsidR="00F8646F" w:rsidRDefault="006631BC">
      <w:pPr>
        <w:pStyle w:val="Teksttreci20"/>
        <w:framePr w:w="7205" w:h="9373" w:hRule="exact" w:wrap="none" w:vAnchor="page" w:hAnchor="page" w:x="565" w:y="775"/>
        <w:shd w:val="clear" w:color="auto" w:fill="auto"/>
        <w:spacing w:after="0" w:line="235" w:lineRule="exact"/>
        <w:ind w:firstLine="400"/>
        <w:jc w:val="both"/>
      </w:pPr>
      <w:r>
        <w:t>Nieufność wobec relatywizacji ocen, niechęć do akceptowania form obocznych, połączoną ze skłonn</w:t>
      </w:r>
      <w:r>
        <w:t xml:space="preserve">ością do formułowania kategorycznych opinii, zauważyło wielu językoznawców, którzy zajmowali się poradnictwem językowym. Symbolem takich postaw może być następująca wypowiedź słuchacza audycji radiowej: „To proszę jasno powiedzieć, jak ma być - mieszkam w </w:t>
      </w:r>
      <w:r>
        <w:t>Kargowej czy w Kargowie, bo ja uważam, że albo jedno, albo drugie” (Bugajski 1999: 35).</w:t>
      </w:r>
    </w:p>
    <w:p w:rsidR="00F8646F" w:rsidRDefault="006631BC">
      <w:pPr>
        <w:pStyle w:val="Nagwek40"/>
        <w:framePr w:w="7205" w:h="993" w:hRule="exact" w:wrap="none" w:vAnchor="page" w:hAnchor="page" w:x="565" w:y="10584"/>
        <w:shd w:val="clear" w:color="auto" w:fill="auto"/>
        <w:spacing w:before="0" w:after="220" w:line="210" w:lineRule="exact"/>
        <w:ind w:right="20"/>
      </w:pPr>
      <w:bookmarkStart w:id="5" w:name="bookmark4"/>
      <w:r>
        <w:t>BŁĘDY WIĘKSZE I MNIEJSZE</w:t>
      </w:r>
      <w:bookmarkEnd w:id="5"/>
    </w:p>
    <w:p w:rsidR="00F8646F" w:rsidRDefault="006631BC">
      <w:pPr>
        <w:pStyle w:val="Teksttreci20"/>
        <w:framePr w:w="7205" w:h="993" w:hRule="exact" w:wrap="none" w:vAnchor="page" w:hAnchor="page" w:x="565" w:y="10584"/>
        <w:shd w:val="clear" w:color="auto" w:fill="auto"/>
        <w:spacing w:after="0" w:line="240" w:lineRule="exact"/>
        <w:ind w:firstLine="400"/>
        <w:jc w:val="both"/>
      </w:pPr>
      <w:r>
        <w:t>Postulat stratyfikacji normy językowej jest starszy niż NSPP, dwie dekady wcześniej sformułowała go Halina Kurkowska (1977). W uza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26" w:y="301"/>
        <w:shd w:val="clear" w:color="auto" w:fill="auto"/>
        <w:spacing w:line="170" w:lineRule="exact"/>
      </w:pPr>
      <w:r>
        <w:rPr>
          <w:rStyle w:val="Nagweklubstopka1"/>
        </w:rPr>
        <w:t>O NORMIE I BŁĘDZIE</w:t>
      </w:r>
    </w:p>
    <w:p w:rsidR="00F8646F" w:rsidRDefault="006631BC">
      <w:pPr>
        <w:pStyle w:val="Nagweklubstopka0"/>
        <w:framePr w:wrap="none" w:vAnchor="page" w:hAnchor="page" w:x="7628" w:y="306"/>
        <w:shd w:val="clear" w:color="auto" w:fill="auto"/>
        <w:spacing w:line="170" w:lineRule="exact"/>
      </w:pPr>
      <w:r>
        <w:t>7</w:t>
      </w:r>
    </w:p>
    <w:p w:rsidR="00F8646F" w:rsidRDefault="006631BC">
      <w:pPr>
        <w:pStyle w:val="Teksttreci20"/>
        <w:framePr w:w="7210" w:h="9975" w:hRule="exact" w:wrap="none" w:vAnchor="page" w:hAnchor="page" w:x="562" w:y="744"/>
        <w:shd w:val="clear" w:color="auto" w:fill="auto"/>
        <w:spacing w:after="0" w:line="235" w:lineRule="exact"/>
        <w:jc w:val="both"/>
      </w:pPr>
      <w:r>
        <w:t>sadnieniu wskazała, że różni ludzie w różnym stopniu uczestniczą w języku</w:t>
      </w:r>
      <w:r>
        <w:rPr>
          <w:vertAlign w:val="superscript"/>
        </w:rPr>
        <w:t>1</w:t>
      </w:r>
      <w:r>
        <w:t xml:space="preserve">, np. jedni są autorami tekstów publicznych, a inni tylko ich odbiorcami. Proponowała rozróżnienie trzech norm: normy </w:t>
      </w:r>
      <w:r>
        <w:t>potoczno-użytkowej, normy języka publicznego i normy wzorcowej.</w:t>
      </w:r>
    </w:p>
    <w:p w:rsidR="00F8646F" w:rsidRDefault="006631BC">
      <w:pPr>
        <w:pStyle w:val="Teksttreci20"/>
        <w:framePr w:w="7210" w:h="9975" w:hRule="exact" w:wrap="none" w:vAnchor="page" w:hAnchor="page" w:x="562" w:y="744"/>
        <w:shd w:val="clear" w:color="auto" w:fill="auto"/>
        <w:spacing w:after="0" w:line="235" w:lineRule="exact"/>
        <w:ind w:firstLine="380"/>
        <w:jc w:val="both"/>
      </w:pPr>
      <w:r>
        <w:t xml:space="preserve">W NSPP wybrano prostsze rozwiązanie, rozróżniając tylko dwie normy: normę </w:t>
      </w:r>
      <w:r>
        <w:rPr>
          <w:rStyle w:val="Teksttreci2Odstpy3pt"/>
        </w:rPr>
        <w:t>wzorcową</w:t>
      </w:r>
      <w:r>
        <w:t xml:space="preserve"> i normę </w:t>
      </w:r>
      <w:r>
        <w:rPr>
          <w:rStyle w:val="Teksttreci2Odstpy3pt"/>
        </w:rPr>
        <w:t>użytkową.</w:t>
      </w:r>
      <w:r>
        <w:t xml:space="preserve"> Część form i konstrukcji, które wcześniejszy </w:t>
      </w:r>
      <w:r>
        <w:rPr>
          <w:rStyle w:val="Teksttreci2Kursywa"/>
        </w:rPr>
        <w:t>Słownik poprawnej polszczyzny</w:t>
      </w:r>
      <w:r>
        <w:t xml:space="preserve"> pod red. Witolda</w:t>
      </w:r>
      <w:r>
        <w:t xml:space="preserve"> Doroszewskiego oceniał jako błędne, NSPP zaakceptował na poziomie normy użytkowej, np. </w:t>
      </w:r>
      <w:r>
        <w:rPr>
          <w:rStyle w:val="Teksttreci2Kursywa"/>
        </w:rPr>
        <w:t>siedem kurcząt</w:t>
      </w:r>
      <w:r>
        <w:t xml:space="preserve"> (tradycyjnie </w:t>
      </w:r>
      <w:r>
        <w:rPr>
          <w:rStyle w:val="Teksttreci2Kursywa"/>
        </w:rPr>
        <w:t>siedmioro kurcząt), ilość dzieci</w:t>
      </w:r>
      <w:r>
        <w:t xml:space="preserve"> (tradycyjnie </w:t>
      </w:r>
      <w:r>
        <w:rPr>
          <w:rStyle w:val="Teksttreci2Kursywa"/>
        </w:rPr>
        <w:t>liczba dzieci),</w:t>
      </w:r>
      <w:r>
        <w:t xml:space="preserve"> akcentowanie paroksytoniczne słów typu </w:t>
      </w:r>
      <w:r>
        <w:rPr>
          <w:rStyle w:val="Teksttreci2Kursywa"/>
        </w:rPr>
        <w:t>matematyka</w:t>
      </w:r>
      <w:r>
        <w:t xml:space="preserve"> (tradycyjnie akcentowanych n</w:t>
      </w:r>
      <w:r>
        <w:t xml:space="preserve">a trzeciej sylabie od końca), odnoszenie wyrazu </w:t>
      </w:r>
      <w:r>
        <w:rPr>
          <w:rStyle w:val="Teksttreci2Kursywa"/>
        </w:rPr>
        <w:t>pasjonat</w:t>
      </w:r>
      <w:r>
        <w:t xml:space="preserve"> do człowieka mającego jakąś pasję (dawniej tylko do człowieka łatwo wpadającego w pasję). Formy tradycyjne opisano w NSPP jako obowiązujące w normie wzorcowej.</w:t>
      </w:r>
    </w:p>
    <w:p w:rsidR="00F8646F" w:rsidRDefault="006631BC">
      <w:pPr>
        <w:pStyle w:val="Teksttreci20"/>
        <w:framePr w:w="7210" w:h="9975" w:hRule="exact" w:wrap="none" w:vAnchor="page" w:hAnchor="page" w:x="562" w:y="744"/>
        <w:shd w:val="clear" w:color="auto" w:fill="auto"/>
        <w:spacing w:after="0" w:line="235" w:lineRule="exact"/>
        <w:ind w:firstLine="380"/>
        <w:jc w:val="both"/>
      </w:pPr>
      <w:r>
        <w:t xml:space="preserve">Nazwy </w:t>
      </w:r>
      <w:r>
        <w:rPr>
          <w:rStyle w:val="Teksttreci2Kursywa"/>
        </w:rPr>
        <w:t>norma wzorcowa</w:t>
      </w:r>
      <w:r>
        <w:t xml:space="preserve"> i </w:t>
      </w:r>
      <w:r>
        <w:rPr>
          <w:rStyle w:val="Teksttreci2Kursywa"/>
        </w:rPr>
        <w:t>norma użytkowa</w:t>
      </w:r>
      <w:r>
        <w:t xml:space="preserve"> s</w:t>
      </w:r>
      <w:r>
        <w:t xml:space="preserve">ugerują hierarchizację, ale nie wskazują jej źródła. Bardziej pomocne pod tym względem są nazwy synonimiczne, które redaktor naukowy NSPP przytoczył w </w:t>
      </w:r>
      <w:r>
        <w:rPr>
          <w:rStyle w:val="Teksttreci2Kursywa"/>
        </w:rPr>
        <w:t>Słowie wstępnym,</w:t>
      </w:r>
      <w:r>
        <w:t xml:space="preserve"> odpowiednio: </w:t>
      </w:r>
      <w:r>
        <w:rPr>
          <w:rStyle w:val="Teksttreci2Kursywa"/>
        </w:rPr>
        <w:t>norma wysoka</w:t>
      </w:r>
      <w:r>
        <w:t xml:space="preserve"> i </w:t>
      </w:r>
      <w:r>
        <w:rPr>
          <w:rStyle w:val="Teksttreci2Kursywa"/>
        </w:rPr>
        <w:t>norma potoczna.</w:t>
      </w:r>
      <w:r>
        <w:t xml:space="preserve"> Sugerują one, że podstawą rozdzielenia norm </w:t>
      </w:r>
      <w:r>
        <w:t>było kryterium socjolingwistyczne, mianowicie stopień oficjalności wypowiedzi, a domysł taki zdaje się potwierdzać następujący fragment części wstępnej:</w:t>
      </w:r>
    </w:p>
    <w:p w:rsidR="00F8646F" w:rsidRDefault="006631BC">
      <w:pPr>
        <w:pStyle w:val="Teksttreci40"/>
        <w:framePr w:w="7210" w:h="9975" w:hRule="exact" w:wrap="none" w:vAnchor="page" w:hAnchor="page" w:x="562" w:y="744"/>
        <w:shd w:val="clear" w:color="auto" w:fill="auto"/>
        <w:spacing w:before="0" w:after="26" w:line="197" w:lineRule="exact"/>
        <w:ind w:firstLine="380"/>
        <w:jc w:val="both"/>
      </w:pPr>
      <w:r>
        <w:t>Norma wzorcowa obejmuje formy właściwe w każdej sytuacji, a pożądane zwłaszcza w kontaktach oficjalnych</w:t>
      </w:r>
      <w:r>
        <w:t xml:space="preserve"> i starannych nieoficjalnych. Norma użytkowa, mniej rygorystyczna, jest charakterystyczna dla swobodnych kontaktów nieoficjalnych </w:t>
      </w:r>
      <w:r>
        <w:rPr>
          <w:rStyle w:val="Teksttreci4Kursywa"/>
        </w:rPr>
        <w:t>(Nowy słownik poprawnej polszczyzny PWN,</w:t>
      </w:r>
      <w:r>
        <w:t xml:space="preserve"> s. X).</w:t>
      </w:r>
    </w:p>
    <w:p w:rsidR="00F8646F" w:rsidRDefault="006631BC">
      <w:pPr>
        <w:pStyle w:val="Teksttreci20"/>
        <w:framePr w:w="7210" w:h="9975" w:hRule="exact" w:wrap="none" w:vAnchor="page" w:hAnchor="page" w:x="562" w:y="744"/>
        <w:shd w:val="clear" w:color="auto" w:fill="auto"/>
        <w:spacing w:after="0" w:line="240" w:lineRule="exact"/>
        <w:ind w:firstLine="380"/>
        <w:jc w:val="both"/>
      </w:pPr>
      <w:r>
        <w:t>Przyjrzenie się hasłom NSPP pokazuje jednak, że korelacja norm ze stopniem ofi</w:t>
      </w:r>
      <w:r>
        <w:t>cjalności wypowiedzi nie jest ścisła. Są wśród nich bowiem takie, w których komentarz normatywny wyraźnie nawiązuje do przedstawionej w części wstępnej hierarchii norm, np.:</w:t>
      </w:r>
    </w:p>
    <w:p w:rsidR="00F8646F" w:rsidRDefault="006631BC">
      <w:pPr>
        <w:pStyle w:val="Teksttreci70"/>
        <w:framePr w:w="7210" w:h="9975" w:hRule="exact" w:wrap="none" w:vAnchor="page" w:hAnchor="page" w:x="562" w:y="744"/>
        <w:shd w:val="clear" w:color="auto" w:fill="auto"/>
        <w:spacing w:after="26"/>
      </w:pPr>
      <w:r>
        <w:rPr>
          <w:rStyle w:val="Teksttreci7Bezkursywy"/>
        </w:rPr>
        <w:t xml:space="preserve">kurczę (...) </w:t>
      </w:r>
      <w:r>
        <w:t>W liczbie mnogiej łączy się z liczebnikami zbiorowymi. Np.:</w:t>
      </w:r>
      <w:r>
        <w:rPr>
          <w:rStyle w:val="Teksttreci7Bezkursywy"/>
        </w:rPr>
        <w:t xml:space="preserve"> Siedmioro</w:t>
      </w:r>
      <w:r>
        <w:rPr>
          <w:rStyle w:val="Teksttreci7Bezkursywy"/>
        </w:rPr>
        <w:t xml:space="preserve"> kurcząt. </w:t>
      </w:r>
      <w:r>
        <w:t>Potocznie dopuszczalne połączenia z liczebnikami głównymi. Np.:</w:t>
      </w:r>
      <w:r>
        <w:rPr>
          <w:rStyle w:val="Teksttreci7Bezkursywy"/>
        </w:rPr>
        <w:t xml:space="preserve"> Siedem kurcząt.</w:t>
      </w:r>
    </w:p>
    <w:p w:rsidR="00F8646F" w:rsidRDefault="006631BC">
      <w:pPr>
        <w:pStyle w:val="Teksttreci20"/>
        <w:framePr w:w="7210" w:h="9975" w:hRule="exact" w:wrap="none" w:vAnchor="page" w:hAnchor="page" w:x="562" w:y="744"/>
        <w:shd w:val="clear" w:color="auto" w:fill="auto"/>
        <w:spacing w:after="0" w:line="240" w:lineRule="exact"/>
        <w:jc w:val="both"/>
      </w:pPr>
      <w:r>
        <w:t>ale są i takie, w których podstawą oceny normatywnej musiało być coś innego niż opozycja oficjalność - nieoficjalność, np.:</w:t>
      </w:r>
    </w:p>
    <w:p w:rsidR="00F8646F" w:rsidRDefault="006631BC">
      <w:pPr>
        <w:pStyle w:val="Teksttreci40"/>
        <w:framePr w:w="7210" w:h="9975" w:hRule="exact" w:wrap="none" w:vAnchor="page" w:hAnchor="page" w:x="562" w:y="744"/>
        <w:shd w:val="clear" w:color="auto" w:fill="auto"/>
        <w:spacing w:before="0" w:after="30" w:line="197" w:lineRule="exact"/>
        <w:ind w:firstLine="380"/>
        <w:jc w:val="both"/>
      </w:pPr>
      <w:r>
        <w:t xml:space="preserve">artykułować (...) </w:t>
      </w:r>
      <w:r>
        <w:rPr>
          <w:rStyle w:val="Teksttreci4Kursywa"/>
        </w:rPr>
        <w:t>Wyraz nadużywany w stylu</w:t>
      </w:r>
      <w:r>
        <w:rPr>
          <w:rStyle w:val="Teksttreci4Kursywa"/>
        </w:rPr>
        <w:t xml:space="preserve"> publicystycznym. Np.:</w:t>
      </w:r>
      <w:r>
        <w:t xml:space="preserve"> Rząd jasno artykułuje, </w:t>
      </w:r>
      <w:r>
        <w:rPr>
          <w:rStyle w:val="Teksttreci4Kursywa"/>
        </w:rPr>
        <w:t>lepiej:</w:t>
      </w:r>
      <w:r>
        <w:t xml:space="preserve"> wyraża, swoją opinię. Posłowie artykułują, </w:t>
      </w:r>
      <w:r>
        <w:rPr>
          <w:rStyle w:val="Teksttreci4Kursywa"/>
        </w:rPr>
        <w:t>lepiej:</w:t>
      </w:r>
      <w:r>
        <w:t xml:space="preserve"> przedstawiają, swoje poglądy polityczne.</w:t>
      </w:r>
    </w:p>
    <w:p w:rsidR="00F8646F" w:rsidRDefault="006631BC">
      <w:pPr>
        <w:pStyle w:val="Teksttreci20"/>
        <w:framePr w:w="7210" w:h="9975" w:hRule="exact" w:wrap="none" w:vAnchor="page" w:hAnchor="page" w:x="562" w:y="744"/>
        <w:shd w:val="clear" w:color="auto" w:fill="auto"/>
        <w:spacing w:after="0" w:line="235" w:lineRule="exact"/>
        <w:jc w:val="both"/>
      </w:pPr>
      <w:r>
        <w:t xml:space="preserve">Można się zgodzić, że </w:t>
      </w:r>
      <w:r>
        <w:rPr>
          <w:rStyle w:val="Teksttreci2Kursywa"/>
        </w:rPr>
        <w:t>siedem kurcząt</w:t>
      </w:r>
      <w:r>
        <w:t xml:space="preserve"> to konstrukcja charakterystyczna dla „swobodnych kontaktów nieoficjalnych</w:t>
      </w:r>
      <w:r>
        <w:t xml:space="preserve">”, ale </w:t>
      </w:r>
      <w:r>
        <w:rPr>
          <w:rStyle w:val="Teksttreci2Kursywa"/>
        </w:rPr>
        <w:t>artykułować poglądy</w:t>
      </w:r>
      <w:r>
        <w:t xml:space="preserve"> to sformułowanie jak najbardziej oficjalne, a nie potoczne.</w:t>
      </w:r>
    </w:p>
    <w:p w:rsidR="00F8646F" w:rsidRDefault="006631BC">
      <w:pPr>
        <w:pStyle w:val="Teksttreci20"/>
        <w:framePr w:w="7210" w:h="9975" w:hRule="exact" w:wrap="none" w:vAnchor="page" w:hAnchor="page" w:x="562" w:y="744"/>
        <w:shd w:val="clear" w:color="auto" w:fill="auto"/>
        <w:spacing w:after="0" w:line="235" w:lineRule="exact"/>
        <w:ind w:firstLine="380"/>
        <w:jc w:val="both"/>
      </w:pPr>
      <w:r>
        <w:t>Niezgodność - a może pozorną niezgodność - jaka rysuje się między teoretycznym stanowiskiem wyrażonym w części wstępnej NSPP</w:t>
      </w:r>
    </w:p>
    <w:p w:rsidR="00F8646F" w:rsidRDefault="006631BC">
      <w:pPr>
        <w:pStyle w:val="Stopka21"/>
        <w:framePr w:w="7166" w:h="442" w:hRule="exact" w:wrap="none" w:vAnchor="page" w:hAnchor="page" w:x="572" w:y="11145"/>
        <w:shd w:val="clear" w:color="auto" w:fill="auto"/>
        <w:ind w:firstLine="360"/>
      </w:pPr>
      <w:r>
        <w:rPr>
          <w:vertAlign w:val="superscript"/>
        </w:rPr>
        <w:t>1</w:t>
      </w:r>
      <w:r>
        <w:t xml:space="preserve"> Sformułowanie to należy odczytywać przez analogię do zwrotu </w:t>
      </w:r>
      <w:r>
        <w:rPr>
          <w:rStyle w:val="StopkaKursywa"/>
        </w:rPr>
        <w:t>uczestniczyć w kulturze.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584" w:y="320"/>
        <w:shd w:val="clear" w:color="auto" w:fill="auto"/>
        <w:spacing w:line="170" w:lineRule="exact"/>
      </w:pPr>
      <w:r>
        <w:t>8</w:t>
      </w:r>
    </w:p>
    <w:p w:rsidR="00F8646F" w:rsidRDefault="006631BC">
      <w:pPr>
        <w:pStyle w:val="Nagweklubstopka0"/>
        <w:framePr w:wrap="none" w:vAnchor="page" w:hAnchor="page" w:x="3344" w:y="312"/>
        <w:shd w:val="clear" w:color="auto" w:fill="auto"/>
        <w:spacing w:line="170" w:lineRule="exact"/>
      </w:pPr>
      <w:r>
        <w:t>MIROSŁAW BAŃKO</w:t>
      </w:r>
    </w:p>
    <w:p w:rsidR="00F8646F" w:rsidRDefault="006631BC">
      <w:pPr>
        <w:pStyle w:val="Teksttreci20"/>
        <w:framePr w:w="7214" w:h="10849" w:hRule="exact" w:wrap="none" w:vAnchor="page" w:hAnchor="page" w:x="560" w:y="767"/>
        <w:shd w:val="clear" w:color="auto" w:fill="auto"/>
        <w:spacing w:after="0" w:line="235" w:lineRule="exact"/>
        <w:jc w:val="both"/>
      </w:pPr>
      <w:r>
        <w:t xml:space="preserve">a jego realizacją w hasłach typu </w:t>
      </w:r>
      <w:r>
        <w:rPr>
          <w:rStyle w:val="Teksttreci2Kursywa"/>
        </w:rPr>
        <w:t>artykułować,</w:t>
      </w:r>
      <w:r>
        <w:t xml:space="preserve"> można wyjaśnić dwojako. Po pierwsze, komentarz do hasła </w:t>
      </w:r>
      <w:r>
        <w:rPr>
          <w:rStyle w:val="Teksttreci2Kursywa"/>
        </w:rPr>
        <w:t>artykułować</w:t>
      </w:r>
      <w:r>
        <w:t xml:space="preserve"> może nie ilustrować wprowadzonej w NSPP stratyfikacji norm, co by znaczyło, że słowo to w danym znaczeniu nie należy do normy użytkowej i w konsekwencji jest błędem na obu poziomach normy albo też w ogóle nie jest błędem, a jego negatywna ocena ma jakiś i</w:t>
      </w:r>
      <w:r>
        <w:t xml:space="preserve">nny wymiar. Po drugie, </w:t>
      </w:r>
      <w:r>
        <w:rPr>
          <w:rStyle w:val="Teksttreci2Kursywa"/>
        </w:rPr>
        <w:t xml:space="preserve">artykułować </w:t>
      </w:r>
      <w:r>
        <w:t>może reprezentować normę użytkową, ale wówczas norma ta obejmuje nie tylko jednostki charakterystyczne dla kontaktów nieoficjalnych, wbrew informacji zawartej w części wstępnej.</w:t>
      </w:r>
    </w:p>
    <w:p w:rsidR="00F8646F" w:rsidRDefault="006631BC">
      <w:pPr>
        <w:pStyle w:val="Teksttreci20"/>
        <w:framePr w:w="7214" w:h="10849" w:hRule="exact" w:wrap="none" w:vAnchor="page" w:hAnchor="page" w:x="560" w:y="767"/>
        <w:shd w:val="clear" w:color="auto" w:fill="auto"/>
        <w:spacing w:after="0" w:line="235" w:lineRule="exact"/>
        <w:ind w:firstLine="380"/>
        <w:jc w:val="both"/>
      </w:pPr>
      <w:r>
        <w:t xml:space="preserve">Po dalsze wyjaśnienia warto zajrzeć do </w:t>
      </w:r>
      <w:r>
        <w:rPr>
          <w:rStyle w:val="Teksttreci2Kursywa"/>
        </w:rPr>
        <w:t>Kult</w:t>
      </w:r>
      <w:r>
        <w:rPr>
          <w:rStyle w:val="Teksttreci2Kursywa"/>
        </w:rPr>
        <w:t xml:space="preserve">ury języka polskiego </w:t>
      </w:r>
      <w:r>
        <w:t>(Markowski 2005). Jej autor, a zarazem redaktor naukowy NSPP, napisał tu m.in.:</w:t>
      </w:r>
    </w:p>
    <w:p w:rsidR="00F8646F" w:rsidRDefault="006631BC">
      <w:pPr>
        <w:pStyle w:val="Teksttreci40"/>
        <w:framePr w:w="7214" w:h="10849" w:hRule="exact" w:wrap="none" w:vAnchor="page" w:hAnchor="page" w:x="560" w:y="767"/>
        <w:shd w:val="clear" w:color="auto" w:fill="auto"/>
        <w:spacing w:before="0" w:after="0" w:line="197" w:lineRule="exact"/>
        <w:ind w:firstLine="380"/>
        <w:jc w:val="both"/>
      </w:pPr>
      <w:r>
        <w:t>Norma użytkowa obejmuje zbiór wyrazów, ich form i połączeń, używanych w kontaktach swobodnych, nieoficjalnych, o różnorodnej tematyce. [...] Jest zróżnicow</w:t>
      </w:r>
      <w:r>
        <w:t>ana zarówno ze względu na zasięg, jak i na jakość używanych środków językowych. Z tego powodu można w niej wyróżnić: normę profesjonalną, normę potoczną regionalną i normę potoczną ogólną.</w:t>
      </w:r>
    </w:p>
    <w:p w:rsidR="00F8646F" w:rsidRDefault="006631BC">
      <w:pPr>
        <w:pStyle w:val="Teksttreci40"/>
        <w:framePr w:w="7214" w:h="10849" w:hRule="exact" w:wrap="none" w:vAnchor="page" w:hAnchor="page" w:x="560" w:y="767"/>
        <w:shd w:val="clear" w:color="auto" w:fill="auto"/>
        <w:spacing w:before="0" w:after="0" w:line="197" w:lineRule="exact"/>
        <w:ind w:firstLine="380"/>
        <w:jc w:val="both"/>
      </w:pPr>
      <w:r>
        <w:t>Norma profesjonalna obejmuje te elementy języka prymarnie pisanego,</w:t>
      </w:r>
      <w:r>
        <w:t xml:space="preserve"> używane w kontaktach sformalizowanych (w tekstach piśmiennictwa naukowego, technicznego i kancelaryjnego), które są aprobowane w danym środowisku, ale które pozostają poniżej normy wzorcowej [...].</w:t>
      </w:r>
    </w:p>
    <w:p w:rsidR="00F8646F" w:rsidRDefault="006631BC">
      <w:pPr>
        <w:pStyle w:val="Teksttreci40"/>
        <w:framePr w:w="7214" w:h="10849" w:hRule="exact" w:wrap="none" w:vAnchor="page" w:hAnchor="page" w:x="560" w:y="767"/>
        <w:shd w:val="clear" w:color="auto" w:fill="auto"/>
        <w:spacing w:before="0" w:after="0" w:line="197" w:lineRule="exact"/>
        <w:ind w:firstLine="380"/>
        <w:jc w:val="both"/>
      </w:pPr>
      <w:r>
        <w:t>Norma potoczna regionalna obejmuje te regionalizmy, które</w:t>
      </w:r>
      <w:r>
        <w:t xml:space="preserve"> są traktowane jako pozostające poniżej normy wzorcowej (...].</w:t>
      </w:r>
    </w:p>
    <w:p w:rsidR="00F8646F" w:rsidRDefault="006631BC">
      <w:pPr>
        <w:pStyle w:val="Teksttreci40"/>
        <w:framePr w:w="7214" w:h="10849" w:hRule="exact" w:wrap="none" w:vAnchor="page" w:hAnchor="page" w:x="560" w:y="767"/>
        <w:shd w:val="clear" w:color="auto" w:fill="auto"/>
        <w:spacing w:before="0" w:after="0" w:line="197" w:lineRule="exact"/>
        <w:ind w:firstLine="380"/>
        <w:jc w:val="both"/>
      </w:pPr>
      <w:r>
        <w:t>Jeśli chodzi o normę potoczną ogólną, to stanowi ona trzon normy użytkowej; jest charakterystyczna dla tekstów nieoficjalnych, powstających w aktach komunikacji zachodzących między uczestnikami</w:t>
      </w:r>
      <w:r>
        <w:t xml:space="preserve"> dobrze się znającymi, czyli w tej odmianie polszczyzny, którą wielu badaczy nazywa językiem potocznym (s. 34).</w:t>
      </w:r>
    </w:p>
    <w:p w:rsidR="00F8646F" w:rsidRDefault="006631BC">
      <w:pPr>
        <w:pStyle w:val="Teksttreci20"/>
        <w:framePr w:w="7214" w:h="10849" w:hRule="exact" w:wrap="none" w:vAnchor="page" w:hAnchor="page" w:x="560" w:y="767"/>
        <w:shd w:val="clear" w:color="auto" w:fill="auto"/>
        <w:spacing w:after="0" w:line="235" w:lineRule="exact"/>
        <w:ind w:firstLine="380"/>
        <w:jc w:val="both"/>
      </w:pPr>
      <w:r>
        <w:t>Jak widać, ogólna charakterystyka normy użytkowej, zawarta w zacytowanym fragmencie, ograniczają do nieoficjalnych kontaktów językowych, podczas</w:t>
      </w:r>
      <w:r>
        <w:t xml:space="preserve"> gdy o jednym ze składników tej normy, mianowicie</w:t>
      </w:r>
    </w:p>
    <w:p w:rsidR="00F8646F" w:rsidRDefault="006631BC">
      <w:pPr>
        <w:pStyle w:val="Teksttreci20"/>
        <w:framePr w:w="7214" w:h="10849" w:hRule="exact" w:wrap="none" w:vAnchor="page" w:hAnchor="page" w:x="560" w:y="767"/>
        <w:shd w:val="clear" w:color="auto" w:fill="auto"/>
        <w:tabs>
          <w:tab w:val="left" w:pos="246"/>
        </w:tabs>
        <w:spacing w:after="0" w:line="235" w:lineRule="exact"/>
        <w:jc w:val="both"/>
      </w:pPr>
      <w:r>
        <w:t>o</w:t>
      </w:r>
      <w:r>
        <w:tab/>
        <w:t xml:space="preserve">normie profesjonalnej, napisano </w:t>
      </w:r>
      <w:r>
        <w:rPr>
          <w:rStyle w:val="Teksttreci2Kursywa"/>
          <w:lang w:val="fr-FR" w:eastAsia="fr-FR" w:bidi="fr-FR"/>
        </w:rPr>
        <w:t>explicite,</w:t>
      </w:r>
      <w:r>
        <w:rPr>
          <w:lang w:val="fr-FR" w:eastAsia="fr-FR" w:bidi="fr-FR"/>
        </w:rPr>
        <w:t xml:space="preserve"> </w:t>
      </w:r>
      <w:r>
        <w:t>że obejmuje elementy języka właściwe kontaktom sformalizowanym. Niezgodność ta utrudnia interpretację wielu ocen zawartych nie tylko w cytowanej książce, ale</w:t>
      </w:r>
    </w:p>
    <w:p w:rsidR="00F8646F" w:rsidRDefault="006631BC">
      <w:pPr>
        <w:pStyle w:val="Teksttreci20"/>
        <w:framePr w:w="7214" w:h="10849" w:hRule="exact" w:wrap="none" w:vAnchor="page" w:hAnchor="page" w:x="560" w:y="767"/>
        <w:shd w:val="clear" w:color="auto" w:fill="auto"/>
        <w:tabs>
          <w:tab w:val="left" w:pos="246"/>
        </w:tabs>
        <w:spacing w:after="0" w:line="235" w:lineRule="exact"/>
        <w:jc w:val="both"/>
      </w:pPr>
      <w:r>
        <w:t>i</w:t>
      </w:r>
      <w:r>
        <w:tab/>
        <w:t>w</w:t>
      </w:r>
      <w:r>
        <w:t xml:space="preserve"> NSPP, m.in. interesującego nas zwrotu </w:t>
      </w:r>
      <w:r>
        <w:rPr>
          <w:rStyle w:val="Teksttreci2Kursywa"/>
        </w:rPr>
        <w:t>artykułować poglądy.</w:t>
      </w:r>
      <w:r>
        <w:t xml:space="preserve"> Wydaje się, że należy go zaliczyć do normy profesjonalnej, por. inne przykłady zaszeregowane do niej w </w:t>
      </w:r>
      <w:r>
        <w:rPr>
          <w:rStyle w:val="Teksttreci2Kursywa"/>
        </w:rPr>
        <w:t>Kulturze języka polskiego</w:t>
      </w:r>
      <w:r>
        <w:t xml:space="preserve">: kancelaryzmy i profesjonalizmy typu </w:t>
      </w:r>
      <w:r>
        <w:rPr>
          <w:rStyle w:val="Teksttreci2Kursywa"/>
        </w:rPr>
        <w:t>w nawiązaniu do czegoś</w:t>
      </w:r>
      <w:r>
        <w:t xml:space="preserve"> i </w:t>
      </w:r>
      <w:r>
        <w:rPr>
          <w:rStyle w:val="Teksttreci2Kursywa"/>
        </w:rPr>
        <w:t>w opa</w:t>
      </w:r>
      <w:r>
        <w:rPr>
          <w:rStyle w:val="Teksttreci2Kursywa"/>
        </w:rPr>
        <w:t xml:space="preserve">rciu o coś </w:t>
      </w:r>
      <w:r>
        <w:t xml:space="preserve">oraz neosemantyzmy typu </w:t>
      </w:r>
      <w:r>
        <w:rPr>
          <w:rStyle w:val="Teksttreci2Kursywa"/>
        </w:rPr>
        <w:t>trywialny</w:t>
      </w:r>
      <w:r>
        <w:t xml:space="preserve"> 'banalny’ czy </w:t>
      </w:r>
      <w:r>
        <w:rPr>
          <w:rStyle w:val="Teksttreci2Kursywa"/>
        </w:rPr>
        <w:t>generacja</w:t>
      </w:r>
      <w:r>
        <w:t xml:space="preserve"> 'rodzaj, typ’ (Markowski 2005: 34-35). Trzeba jednak podkreślić, że jako należące do normy profesjonalnej wymienione wyrazy i wyrażenia nie mają charakteru nieoficjalnego i nie mogą być d</w:t>
      </w:r>
      <w:r>
        <w:t>yskwalifikowane w normie wzorcowej ze względu na przekroczenie granicy między oficjalnością a nieoficjalnością wypowiedzi.</w:t>
      </w:r>
    </w:p>
    <w:p w:rsidR="00F8646F" w:rsidRDefault="006631BC">
      <w:pPr>
        <w:pStyle w:val="Teksttreci20"/>
        <w:framePr w:w="7214" w:h="10849" w:hRule="exact" w:wrap="none" w:vAnchor="page" w:hAnchor="page" w:x="560" w:y="767"/>
        <w:shd w:val="clear" w:color="auto" w:fill="auto"/>
        <w:spacing w:after="0" w:line="235" w:lineRule="exact"/>
        <w:ind w:firstLine="380"/>
        <w:jc w:val="both"/>
      </w:pPr>
      <w:r>
        <w:t>Jeśli podział na normę wzorcową i użytkową nie jest oparty wyłącznie na opozycji: oficjalność - nieoficjalność, jak można by sądzić p</w:t>
      </w:r>
      <w:r>
        <w:t xml:space="preserve">o przeczytaniu </w:t>
      </w:r>
      <w:r>
        <w:rPr>
          <w:rStyle w:val="Teksttreci2Kursywa"/>
        </w:rPr>
        <w:t>Słowa wstępnego</w:t>
      </w:r>
      <w:r>
        <w:t xml:space="preserve"> NSPP, to co jest jego podstawą? Prawdopodobnie tradycja normatywna oraz liczne - niestety, często kolidu</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38" w:y="301"/>
        <w:shd w:val="clear" w:color="auto" w:fill="auto"/>
        <w:spacing w:line="170" w:lineRule="exact"/>
      </w:pPr>
      <w:r>
        <w:rPr>
          <w:rStyle w:val="Nagweklubstopka1"/>
        </w:rPr>
        <w:t>O NORMIE I BŁĘDZIE</w:t>
      </w:r>
    </w:p>
    <w:p w:rsidR="00F8646F" w:rsidRDefault="006631BC">
      <w:pPr>
        <w:pStyle w:val="Nagweklubstopka0"/>
        <w:framePr w:wrap="none" w:vAnchor="page" w:hAnchor="page" w:x="7640" w:y="310"/>
        <w:shd w:val="clear" w:color="auto" w:fill="auto"/>
        <w:spacing w:line="170" w:lineRule="exact"/>
      </w:pPr>
      <w:r>
        <w:t>9</w:t>
      </w:r>
    </w:p>
    <w:p w:rsidR="00F8646F" w:rsidRDefault="006631BC">
      <w:pPr>
        <w:pStyle w:val="Teksttreci20"/>
        <w:framePr w:w="7214" w:h="10734" w:hRule="exact" w:wrap="none" w:vAnchor="page" w:hAnchor="page" w:x="560" w:y="748"/>
        <w:shd w:val="clear" w:color="auto" w:fill="auto"/>
        <w:spacing w:after="0" w:line="235" w:lineRule="exact"/>
        <w:jc w:val="both"/>
      </w:pPr>
      <w:r>
        <w:t>jące ze sobą - kryteria poprawności językowej (Puzynina 1997a, Wal</w:t>
      </w:r>
      <w:r>
        <w:t xml:space="preserve">czak 1995). Wobec niejasności związanych z ich użyciem mnożą się wątpliwości. Na przykład dlaczego tylko do normy użytkowej - ściślej, profesjonalnej - zaliczono w </w:t>
      </w:r>
      <w:r>
        <w:rPr>
          <w:rStyle w:val="Teksttreci2Kursywa"/>
        </w:rPr>
        <w:t>Kulturze języka polskiego</w:t>
      </w:r>
      <w:r>
        <w:t xml:space="preserve"> niedawne zapożyczenia typu </w:t>
      </w:r>
      <w:r>
        <w:rPr>
          <w:rStyle w:val="Teksttreci2Kursywa"/>
        </w:rPr>
        <w:t>lunch, billboard, dealer, leasing, hake</w:t>
      </w:r>
      <w:r>
        <w:rPr>
          <w:rStyle w:val="Teksttreci2Kursywa"/>
        </w:rPr>
        <w:t>r, e-mail</w:t>
      </w:r>
      <w:r>
        <w:t xml:space="preserve"> (Markowski 2005: 35). Czy miało to znaczyć, że np. słowa </w:t>
      </w:r>
      <w:r>
        <w:rPr>
          <w:rStyle w:val="Teksttreci2Kursywa"/>
        </w:rPr>
        <w:t>haker</w:t>
      </w:r>
      <w:r>
        <w:t xml:space="preserve"> używają tylko specjaliści, a ogół Polaków powinien mówić </w:t>
      </w:r>
      <w:r>
        <w:rPr>
          <w:rStyle w:val="Teksttreci2Kursywa"/>
        </w:rPr>
        <w:t xml:space="preserve">włamywacz komputerowy? </w:t>
      </w:r>
      <w:r>
        <w:t xml:space="preserve">Albo dlaczego tylko w normie użytkowej - zapewne ogólnej - znalazło się miejsce dla zwrotu </w:t>
      </w:r>
      <w:r>
        <w:rPr>
          <w:rStyle w:val="Teksttreci2Kursywa"/>
        </w:rPr>
        <w:t xml:space="preserve">spełniać </w:t>
      </w:r>
      <w:r>
        <w:rPr>
          <w:rStyle w:val="Teksttreci2Kursywa"/>
        </w:rPr>
        <w:t>rolę,</w:t>
      </w:r>
      <w:r>
        <w:t xml:space="preserve"> mimo że jest on w powszechnym użyciu, także w starannych tekstach, pochodzących od znanych i uznanych autorów? Trudno się oprzeć refleksji, że dwie normy NSPP, okrzyknięte „przewrotem kopernikariskim”, mają nie mniej wspólnego z antycznym podziałem n</w:t>
      </w:r>
      <w:r>
        <w:t>a styl wysoki i styl niski niż z nowoczesną metodologią społecznych badań języka.</w:t>
      </w:r>
    </w:p>
    <w:p w:rsidR="00F8646F" w:rsidRDefault="006631BC">
      <w:pPr>
        <w:pStyle w:val="Teksttreci20"/>
        <w:framePr w:w="7214" w:h="10734" w:hRule="exact" w:wrap="none" w:vAnchor="page" w:hAnchor="page" w:x="560" w:y="748"/>
        <w:shd w:val="clear" w:color="auto" w:fill="auto"/>
        <w:spacing w:after="0" w:line="235" w:lineRule="exact"/>
        <w:ind w:firstLine="380"/>
        <w:jc w:val="both"/>
      </w:pPr>
      <w:r>
        <w:t>Pytanie równie istotne jak to, na czym opiera się rozróżnienie norm, dotyczy korzyści wynikających z ich rozróżnienia. Halina Kurkowska (1977) w przywołanym już artykule prze</w:t>
      </w:r>
      <w:r>
        <w:t>dstawia je tak:</w:t>
      </w:r>
    </w:p>
    <w:p w:rsidR="00F8646F" w:rsidRDefault="006631BC">
      <w:pPr>
        <w:pStyle w:val="Teksttreci40"/>
        <w:framePr w:w="7214" w:h="10734" w:hRule="exact" w:wrap="none" w:vAnchor="page" w:hAnchor="page" w:x="560" w:y="748"/>
        <w:shd w:val="clear" w:color="auto" w:fill="auto"/>
        <w:spacing w:before="0" w:after="0" w:line="197" w:lineRule="exact"/>
        <w:ind w:firstLine="380"/>
        <w:jc w:val="both"/>
      </w:pPr>
      <w:r>
        <w:t>(...) pewne rozluźnienie rygorów drobiazgowo-poprawnościowych (...) zwolni część energii społecznej, pozwoli użytkownikom współczesnej polszczyzny lepiej się skupić na celu w kulturze języka najważniejszym: na wykształceniu umiejętności for</w:t>
      </w:r>
      <w:r>
        <w:t>mułowania wypowiedzi jasnych, dobrze skomponowanych, zwięzłych i sugestywnych (s. 25).</w:t>
      </w:r>
    </w:p>
    <w:p w:rsidR="00F8646F" w:rsidRDefault="006631BC">
      <w:pPr>
        <w:pStyle w:val="Teksttreci20"/>
        <w:framePr w:w="7214" w:h="10734" w:hRule="exact" w:wrap="none" w:vAnchor="page" w:hAnchor="page" w:x="560" w:y="748"/>
        <w:shd w:val="clear" w:color="auto" w:fill="auto"/>
        <w:spacing w:after="0" w:line="235" w:lineRule="exact"/>
        <w:jc w:val="both"/>
      </w:pPr>
      <w:r>
        <w:t>W podobnym duchu po ukazaniu się NSPP pisała Jadwiga Puzynina (1999):</w:t>
      </w:r>
    </w:p>
    <w:p w:rsidR="00F8646F" w:rsidRDefault="006631BC">
      <w:pPr>
        <w:pStyle w:val="Teksttreci40"/>
        <w:framePr w:w="7214" w:h="10734" w:hRule="exact" w:wrap="none" w:vAnchor="page" w:hAnchor="page" w:x="560" w:y="748"/>
        <w:shd w:val="clear" w:color="auto" w:fill="auto"/>
        <w:spacing w:before="0" w:after="0" w:line="197" w:lineRule="exact"/>
        <w:ind w:firstLine="380"/>
        <w:jc w:val="both"/>
      </w:pPr>
      <w:r>
        <w:t>Gdybyśmy nie sformułowali wyraźnie postulatu normy wzorcowej, polszczyzna szybko uległaby zmianom n</w:t>
      </w:r>
      <w:r>
        <w:t>arastającym w języku potocznym. (...) Łatwiej jest uchronić to, co cenne z punktu widzenia estetyki i bogactwa języka, a zarazem zachować umiar w zakresie zapożyczeń i innowacji rodzimych, w warstwie wzorcowej niż w całym, także potocznym języku, o wiele s</w:t>
      </w:r>
      <w:r>
        <w:t>ilniej podlegającym inercyjnym uproszczeniom i (...) zapożyczeniom [...).</w:t>
      </w:r>
    </w:p>
    <w:p w:rsidR="00F8646F" w:rsidRDefault="006631BC">
      <w:pPr>
        <w:pStyle w:val="Teksttreci20"/>
        <w:framePr w:w="7214" w:h="10734" w:hRule="exact" w:wrap="none" w:vAnchor="page" w:hAnchor="page" w:x="560" w:y="748"/>
        <w:shd w:val="clear" w:color="auto" w:fill="auto"/>
        <w:spacing w:after="0" w:line="235" w:lineRule="exact"/>
        <w:jc w:val="both"/>
      </w:pPr>
      <w:r>
        <w:t>Cechą wspólną obydwu wypowiedzi jest dostrzeganie w stratyfikacji normy mniejszego zła. Jak zgodnie twierdzą autorki, za cenę liberalizacji tradycyjnych przepisów, niezgodnych ze zwy</w:t>
      </w:r>
      <w:r>
        <w:t>czajem językowym, można skuteczniej bronić pewnych pryncypiów, nie rozpraszając sił na rzeczy drugorzędne. Oznacza to, że stratyfikacja normy językowej ma służyć nie tylko poinformowaniu użytkowników NSPP, jakim językiem powinni mówić w jakiej sytuacji. Ró</w:t>
      </w:r>
      <w:r>
        <w:t>wnie ważne okazuje się poinformowanie językoznawców - np. tych, którzy prowadzą dla studentów ćwiczenia z kultury języka - gdzie powinni być „twardzi”, a gdzie mogą ustąpić. Można powiedzieć, że norma użytkowa to ta część języka, którą językoznawca normaty</w:t>
      </w:r>
      <w:r>
        <w:t>wista oddaje bez walki, aby tym skuteczniej bronić pozostałej części.</w:t>
      </w:r>
    </w:p>
    <w:p w:rsidR="00F8646F" w:rsidRDefault="006631BC">
      <w:pPr>
        <w:pStyle w:val="Teksttreci20"/>
        <w:framePr w:w="7214" w:h="10734" w:hRule="exact" w:wrap="none" w:vAnchor="page" w:hAnchor="page" w:x="560" w:y="748"/>
        <w:shd w:val="clear" w:color="auto" w:fill="auto"/>
        <w:spacing w:after="0" w:line="235" w:lineRule="exact"/>
        <w:ind w:firstLine="380"/>
        <w:jc w:val="both"/>
      </w:pPr>
      <w:r>
        <w:t>Czytelnika nawykłego do myślenia o języku w kategoriach społecznych taki sposób ujęcia norm językowych może rozczarować. Czy nie zaprzepaszczono tutaj okazji - gotów zapytać - aby zróżni</w:t>
      </w:r>
      <w:r>
        <w:t>cowaniu norm nadać bardziej obiektywny charakter? Czy nie należało powiązać ich</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8" w:y="315"/>
        <w:shd w:val="clear" w:color="auto" w:fill="auto"/>
        <w:spacing w:line="170" w:lineRule="exact"/>
      </w:pPr>
      <w:r>
        <w:t>10</w:t>
      </w:r>
    </w:p>
    <w:p w:rsidR="00F8646F" w:rsidRDefault="006631BC">
      <w:pPr>
        <w:pStyle w:val="Nagweklubstopka0"/>
        <w:framePr w:wrap="none" w:vAnchor="page" w:hAnchor="page" w:x="3344" w:y="312"/>
        <w:shd w:val="clear" w:color="auto" w:fill="auto"/>
        <w:spacing w:line="170" w:lineRule="exact"/>
      </w:pPr>
      <w:r>
        <w:t>MIROSŁAW BAŃKO</w:t>
      </w:r>
    </w:p>
    <w:p w:rsidR="00F8646F" w:rsidRDefault="006631BC">
      <w:pPr>
        <w:pStyle w:val="Teksttreci20"/>
        <w:framePr w:w="7205" w:h="4359" w:hRule="exact" w:wrap="none" w:vAnchor="page" w:hAnchor="page" w:x="565" w:y="763"/>
        <w:shd w:val="clear" w:color="auto" w:fill="auto"/>
        <w:spacing w:after="0" w:line="235" w:lineRule="exact"/>
        <w:jc w:val="both"/>
      </w:pPr>
      <w:r>
        <w:t xml:space="preserve">ściśle ze zróżnicowaniem sytuacji językowych, w myśl deklaracji zawartej w </w:t>
      </w:r>
      <w:r>
        <w:rPr>
          <w:rStyle w:val="Teksttreci2Kursywa"/>
        </w:rPr>
        <w:t>Słowie wstępnym</w:t>
      </w:r>
      <w:r>
        <w:t xml:space="preserve"> NSPP? Wydaje się, że w roku 1999 z dwóch powodów było na to za wcześnie. Po pierwsze, za mała była (i nadal jest) nasza wiedza o społecznym kontekście użycia wielu elementów języka. Po drugie, przyjęcie perspektywy ściśle socjolingwistycznej musiałoby pro</w:t>
      </w:r>
      <w:r>
        <w:t>wadzić niekiedy do bardzo śmiałego przewartościowania tradycyjnych ocen, do czego potencjalni odbiorcy NSPP nie byli jeszcze przygotowani.</w:t>
      </w:r>
    </w:p>
    <w:p w:rsidR="00F8646F" w:rsidRDefault="006631BC">
      <w:pPr>
        <w:pStyle w:val="Teksttreci20"/>
        <w:framePr w:w="7205" w:h="4359" w:hRule="exact" w:wrap="none" w:vAnchor="page" w:hAnchor="page" w:x="565" w:y="763"/>
        <w:shd w:val="clear" w:color="auto" w:fill="auto"/>
        <w:spacing w:after="0" w:line="235" w:lineRule="exact"/>
        <w:ind w:firstLine="400"/>
        <w:jc w:val="both"/>
      </w:pPr>
      <w:r>
        <w:t>Zauważmy jednak, że akceptując pewne - dawniej błędne - wyrażenia w normie użytkowej, językoznawca i tak okazuje wiel</w:t>
      </w:r>
      <w:r>
        <w:t xml:space="preserve">e odwagi. W ten sposób przecież odbiera ocenom poprawnościowym kategoryczność, której oczekują od niego laicy, i naraża się na krytykę z ich strony. Ma w tym oczywiście i swoją korzyść: akceptując warunkowo te elementy języka, które uważa za dopuszczalne, </w:t>
      </w:r>
      <w:r>
        <w:t>tym mocniej podkreśla błędny charakter innych, których nie aprobuje pod żadnym warunkiem. Czyniąc tak, dzieli błędy na mniejsze i większe. W oczach opinii publicznej pozostaje sędzią - może trochę bardziej wyrozumiałym w niektórych kwestiach, ale tym bardz</w:t>
      </w:r>
      <w:r>
        <w:t>iej nieugiętym w innych.</w:t>
      </w:r>
    </w:p>
    <w:p w:rsidR="00F8646F" w:rsidRDefault="006631BC">
      <w:pPr>
        <w:pStyle w:val="Nagwek40"/>
        <w:framePr w:w="7205" w:h="6010" w:hRule="exact" w:wrap="none" w:vAnchor="page" w:hAnchor="page" w:x="565" w:y="5563"/>
        <w:shd w:val="clear" w:color="auto" w:fill="auto"/>
        <w:spacing w:before="0" w:after="224" w:line="210" w:lineRule="exact"/>
      </w:pPr>
      <w:bookmarkStart w:id="6" w:name="bookmark5"/>
      <w:r>
        <w:t>BŁĄD - ALE DLACZEGO?</w:t>
      </w:r>
      <w:bookmarkEnd w:id="6"/>
    </w:p>
    <w:p w:rsidR="00F8646F" w:rsidRDefault="006631BC">
      <w:pPr>
        <w:pStyle w:val="Teksttreci20"/>
        <w:framePr w:w="7205" w:h="6010" w:hRule="exact" w:wrap="none" w:vAnchor="page" w:hAnchor="page" w:x="565" w:y="5563"/>
        <w:shd w:val="clear" w:color="auto" w:fill="auto"/>
        <w:spacing w:after="0" w:line="235" w:lineRule="exact"/>
        <w:ind w:firstLine="400"/>
        <w:jc w:val="both"/>
      </w:pPr>
      <w:r>
        <w:t xml:space="preserve">Wśród wyrażeń, które nie zmieściły się w normie wzorcowej NSPP, są m.in. dawne zapożyczenia strukturalne (kalki) przejęte z języka zaborców, np. </w:t>
      </w:r>
      <w:r>
        <w:rPr>
          <w:rStyle w:val="Teksttreci2Kursywa"/>
        </w:rPr>
        <w:t>w międzyczasie, w pierwszym rzędzie</w:t>
      </w:r>
      <w:r>
        <w:t xml:space="preserve"> 'przede wszystkim’, </w:t>
      </w:r>
      <w:r>
        <w:rPr>
          <w:rStyle w:val="Teksttreci2Kursywa"/>
        </w:rPr>
        <w:t xml:space="preserve">spełniać </w:t>
      </w:r>
      <w:r>
        <w:rPr>
          <w:rStyle w:val="Teksttreci2Kursywa"/>
        </w:rPr>
        <w:t>jakąś rolę, rzecz w tym, że (żeby)...</w:t>
      </w:r>
      <w:r>
        <w:t xml:space="preserve"> Pierwsze trzy NSPP akceptuje tylko w normie użytkowej, czwarte w ogóle odrzuca i każe w zamian mówić i pisać </w:t>
      </w:r>
      <w:r>
        <w:rPr>
          <w:rStyle w:val="Teksttreci2Kursywa"/>
        </w:rPr>
        <w:t>chodzi o to, że (żeby)...</w:t>
      </w:r>
      <w:r>
        <w:t xml:space="preserve"> Być może tego właśnie oczekuje znaczna część jego użytkowników. Osoby te zdziwiłyby</w:t>
      </w:r>
      <w:r>
        <w:t xml:space="preserve"> się jednak, gdyby się dowiedziały, jak często wymienione wyrażenia są używane, i to przez znanych i cenionych autorów. Dziś taka wiedza jest łatwo dostępna dzięki internetowym korpusom polszczyzny. Z Korpusu Języka Polskiego PWN wynika np., że spośród twó</w:t>
      </w:r>
      <w:r>
        <w:t xml:space="preserve">rców literatury wyrażenia </w:t>
      </w:r>
      <w:r>
        <w:rPr>
          <w:rStyle w:val="Teksttreci2Kursywa"/>
        </w:rPr>
        <w:t>rzecz w tym</w:t>
      </w:r>
      <w:r>
        <w:t xml:space="preserve"> używali m.in. Andrzejewski, Barańczak, M. Brandys, Bratny, Broszkiewicz, Irzykowski, Kosidowski, Krall, Kruczkowski, Krzysztoń, Kuncewicz, Lem, Makuszyński, Miłosz, Mrożek, Nurowska, Orzeszkowa, Parandowski, Prus, Sapk</w:t>
      </w:r>
      <w:r>
        <w:t xml:space="preserve">owski, Szymborska, Terlecki, Tyrmand, Uniłowski, Wat, a spośród uczonych i publicystów - m.in. J. Błoński, </w:t>
      </w:r>
      <w:r>
        <w:rPr>
          <w:lang w:val="fr-FR" w:eastAsia="fr-FR" w:bidi="fr-FR"/>
        </w:rPr>
        <w:t xml:space="preserve">T. </w:t>
      </w:r>
      <w:r>
        <w:t>Goban-Klas, S. Kieniewicz, J. Kwiatkowski, K. Szaniawski, W. Tatarkiewicz, J. Tischner, K.T. Toeplitz, K. Wyka, Z. Ziembiński, J. Ziomek.</w:t>
      </w:r>
    </w:p>
    <w:p w:rsidR="00F8646F" w:rsidRDefault="006631BC">
      <w:pPr>
        <w:pStyle w:val="Teksttreci20"/>
        <w:framePr w:w="7205" w:h="6010" w:hRule="exact" w:wrap="none" w:vAnchor="page" w:hAnchor="page" w:x="565" w:y="5563"/>
        <w:shd w:val="clear" w:color="auto" w:fill="auto"/>
        <w:spacing w:after="0" w:line="235" w:lineRule="exact"/>
        <w:ind w:firstLine="400"/>
        <w:jc w:val="both"/>
      </w:pPr>
      <w:r>
        <w:t>Ocena wy</w:t>
      </w:r>
      <w:r>
        <w:t xml:space="preserve">rażenia </w:t>
      </w:r>
      <w:r>
        <w:rPr>
          <w:rStyle w:val="Teksttreci2Kursywa"/>
        </w:rPr>
        <w:t>rzecz w tym,</w:t>
      </w:r>
      <w:r>
        <w:t xml:space="preserve"> zawarta w NSPP, implikuje, że wszystkie wyżej wymienione osoby popełniły błąd językowy, przy czym niektóre z nich - wielokrotnie. Co więcej, ocena taka oznacza, że między normą skodyfikowaną w słownikach poprawnej polszczyzny a po</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12" w:y="301"/>
        <w:shd w:val="clear" w:color="auto" w:fill="auto"/>
        <w:spacing w:line="170" w:lineRule="exact"/>
      </w:pPr>
      <w:r>
        <w:rPr>
          <w:rStyle w:val="Nagweklubstopka1"/>
        </w:rPr>
        <w:t>O NORMIE I BŁĘDZIE</w:t>
      </w:r>
    </w:p>
    <w:p w:rsidR="00F8646F" w:rsidRDefault="006631BC">
      <w:pPr>
        <w:pStyle w:val="Nagweklubstopka0"/>
        <w:framePr w:wrap="none" w:vAnchor="page" w:hAnchor="page" w:x="7532" w:y="301"/>
        <w:shd w:val="clear" w:color="auto" w:fill="auto"/>
        <w:spacing w:line="170" w:lineRule="exact"/>
      </w:pPr>
      <w:r>
        <w:t>11</w:t>
      </w:r>
    </w:p>
    <w:p w:rsidR="00F8646F" w:rsidRDefault="006631BC">
      <w:pPr>
        <w:pStyle w:val="Teksttreci20"/>
        <w:framePr w:w="7200" w:h="10555" w:hRule="exact" w:wrap="none" w:vAnchor="page" w:hAnchor="page" w:x="567" w:y="748"/>
        <w:shd w:val="clear" w:color="auto" w:fill="auto"/>
        <w:spacing w:after="0" w:line="235" w:lineRule="exact"/>
        <w:jc w:val="both"/>
      </w:pPr>
      <w:r>
        <w:t>wszechnym zwyczajem językowym Polaków - odzwierciedlonym w wypowiedziach osób należących do kulturalnej elity narodu - istnieje nie</w:t>
      </w:r>
      <w:r>
        <w:t xml:space="preserve">pokojąco duży rozziew. Można by go zmniejszyć, korygując ocenę NSPP i akceptując wyrażenie </w:t>
      </w:r>
      <w:r>
        <w:rPr>
          <w:rStyle w:val="Teksttreci2Kursywa"/>
        </w:rPr>
        <w:t>rzecz w tym</w:t>
      </w:r>
      <w:r>
        <w:t xml:space="preserve"> w normie użytkowej. Zgodnie z koncepcją normy dwupoziomowej oznaczałoby to, że wszyscy wyżej wymienieni autorzy - ilekroć powiedzą </w:t>
      </w:r>
      <w:r>
        <w:rPr>
          <w:rStyle w:val="Teksttreci2Kursywa"/>
        </w:rPr>
        <w:t>rzecz w tym</w:t>
      </w:r>
      <w:r>
        <w:t xml:space="preserve"> - wchodzą </w:t>
      </w:r>
      <w:r>
        <w:t>na obszar jakiejś „gorszej” polszczyzny, przenosząc do komunikacji publicznej zwyczaje językowe akceptowane tylko w języku potocznym. Wniosek ten jednak budzi wątpliwości, co więcej - omawiany tu szczegółowo przykład nie jest odosobniony: analiza korpusu P</w:t>
      </w:r>
      <w:r>
        <w:t>WN pod kątem wielu innych, od dawna kwestionowanych wyrazów, wyrażeń i znaczeń, daje podobne wyniki.</w:t>
      </w:r>
    </w:p>
    <w:p w:rsidR="00F8646F" w:rsidRDefault="006631BC">
      <w:pPr>
        <w:pStyle w:val="Teksttreci20"/>
        <w:framePr w:w="7200" w:h="10555" w:hRule="exact" w:wrap="none" w:vAnchor="page" w:hAnchor="page" w:x="567" w:y="748"/>
        <w:shd w:val="clear" w:color="auto" w:fill="auto"/>
        <w:spacing w:after="0" w:line="235" w:lineRule="exact"/>
        <w:ind w:firstLine="380"/>
        <w:jc w:val="both"/>
      </w:pPr>
      <w:r>
        <w:t xml:space="preserve">Powstaje pytanie, jak rozwiązać rysującą się sprzeczność. Z jednej strony mamy powszechny zwyczaj językowy, który przemawia na korzyść wyrażenia </w:t>
      </w:r>
      <w:r>
        <w:rPr>
          <w:rStyle w:val="Teksttreci2Kursywa"/>
        </w:rPr>
        <w:t>rzecz w ty</w:t>
      </w:r>
      <w:r>
        <w:rPr>
          <w:rStyle w:val="Teksttreci2Kursywa"/>
        </w:rPr>
        <w:t>m;</w:t>
      </w:r>
      <w:r>
        <w:t xml:space="preserve"> z drugiej strony - tradycję normatywną, która jest temu wyrażeniu przeciwna. Wydaje się, że właściwym sposobem opisu sytuacji jest poinformowanie o istniejącej kolizji. Do tego celu użyteczniejsze od stratyfikacji normy jest rozróżnienie normy </w:t>
      </w:r>
      <w:r>
        <w:rPr>
          <w:rStyle w:val="Teksttreci2Odstpy3pt"/>
        </w:rPr>
        <w:t>opisowej</w:t>
      </w:r>
      <w:r>
        <w:t xml:space="preserve"> </w:t>
      </w:r>
      <w:r>
        <w:t xml:space="preserve">i normy </w:t>
      </w:r>
      <w:r>
        <w:rPr>
          <w:rStyle w:val="Teksttreci2Odstpy3pt"/>
        </w:rPr>
        <w:t>deontycznej</w:t>
      </w:r>
      <w:r>
        <w:t xml:space="preserve"> (Pelc 2002). Norma opisowa (inaczej uzus) odnosi się do tego, co jest społecznie praktykowane. Norma deontyczna („powinnościowa”), znana z dziedziny prawa i etyki, odnosi się zaś do społecznych nakazów i zakazów. Istnieje między nimi ob</w:t>
      </w:r>
      <w:r>
        <w:t>ustronna zależność, z jednej strony bowiem np. regulacje prawne wpływają na przebieg ludzkich działań, z drugiej strony zaś społeczny zwyczaj może wpłynąć na zewnętrzną, narzuconą nam normę, por.:</w:t>
      </w:r>
    </w:p>
    <w:p w:rsidR="00F8646F" w:rsidRDefault="006631BC">
      <w:pPr>
        <w:pStyle w:val="Teksttreci40"/>
        <w:framePr w:w="7200" w:h="10555" w:hRule="exact" w:wrap="none" w:vAnchor="page" w:hAnchor="page" w:x="567" w:y="748"/>
        <w:shd w:val="clear" w:color="auto" w:fill="auto"/>
        <w:spacing w:before="0" w:after="0" w:line="197" w:lineRule="exact"/>
        <w:ind w:firstLine="380"/>
        <w:jc w:val="both"/>
      </w:pPr>
      <w:r>
        <w:t>[...] zaobserwowawszy bieg ścieżek wydeptanych na trawnikac</w:t>
      </w:r>
      <w:r>
        <w:t>h w parku[,] wytycza się tamtędy alejki, odgradza je od niezdewastowanej trawy, ustawia ławki, co dla cywilizowanych przechodniów staje się sygnałem, że obowiązuje taka a taka norma deontyczna (Pelc 2002: 99).</w:t>
      </w:r>
    </w:p>
    <w:p w:rsidR="00F8646F" w:rsidRDefault="006631BC">
      <w:pPr>
        <w:pStyle w:val="Teksttreci60"/>
        <w:framePr w:w="7200" w:h="10555" w:hRule="exact" w:wrap="none" w:vAnchor="page" w:hAnchor="page" w:x="567" w:y="748"/>
        <w:shd w:val="clear" w:color="auto" w:fill="auto"/>
        <w:spacing w:before="0" w:after="0" w:line="235" w:lineRule="exact"/>
        <w:ind w:firstLine="0"/>
        <w:jc w:val="both"/>
      </w:pPr>
      <w:r>
        <w:t>Jak podkreśla autor, współzależność obu norm n</w:t>
      </w:r>
      <w:r>
        <w:t>ie powinna jednak przesłaniać faktu, że są one różne.</w:t>
      </w:r>
    </w:p>
    <w:p w:rsidR="00F8646F" w:rsidRDefault="006631BC">
      <w:pPr>
        <w:pStyle w:val="Teksttreci20"/>
        <w:framePr w:w="7200" w:h="10555" w:hRule="exact" w:wrap="none" w:vAnchor="page" w:hAnchor="page" w:x="567" w:y="748"/>
        <w:shd w:val="clear" w:color="auto" w:fill="auto"/>
        <w:spacing w:after="0" w:line="235" w:lineRule="exact"/>
        <w:ind w:firstLine="380"/>
        <w:jc w:val="both"/>
      </w:pPr>
      <w:r>
        <w:t xml:space="preserve">Posługując się koncepcją przedstawioną w przywołanym artykule, możemy powiedzieć, że wyrażenie </w:t>
      </w:r>
      <w:r>
        <w:rPr>
          <w:rStyle w:val="Teksttreci2Kursywa"/>
        </w:rPr>
        <w:t>rzecz w tym</w:t>
      </w:r>
      <w:r>
        <w:t xml:space="preserve"> jest zgodne z normą opisową kulturalnej polszczyzny, ale niezgodne z jej normą deontyczną. Osob</w:t>
      </w:r>
      <w:r>
        <w:t xml:space="preserve">ną kwestią jest to, czy użytkownicy kulturalnej polszczyzny są w większości lub choćby w znacznej części przekonani o niestosowności wyrażenia </w:t>
      </w:r>
      <w:r>
        <w:rPr>
          <w:rStyle w:val="Teksttreci2Kursywa"/>
        </w:rPr>
        <w:t>rzecz w tym</w:t>
      </w:r>
      <w:r>
        <w:t xml:space="preserve"> w oficjalnym tekście. Odpowiedź pozytywna (raczej wątpliwa w świetle danych przytoczonych wyżej z Kor</w:t>
      </w:r>
      <w:r>
        <w:t xml:space="preserve">pusu Języka Polskiego PWN) oznaczałaby, że norma deontyczna dotycząca wyrażenia </w:t>
      </w:r>
      <w:r>
        <w:rPr>
          <w:rStyle w:val="Teksttreci2Kursywa"/>
        </w:rPr>
        <w:t>rzecz w tym,</w:t>
      </w:r>
      <w:r>
        <w:t xml:space="preserve"> zapisana w słownikach poprawnej polszczyzny i poradnikach językowych, ma oparcie w świadomości językowej użytkowników polszczyzny. Odpowiedź negatywna kazałaby się</w:t>
      </w:r>
      <w:r>
        <w:t xml:space="preserve"> zastanowić, czy nie pora już usankcjonować inkryminowane wyrażenie w publikacjach normatywnych.</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3" w:y="320"/>
        <w:shd w:val="clear" w:color="auto" w:fill="auto"/>
        <w:spacing w:line="170" w:lineRule="exact"/>
      </w:pPr>
      <w:r>
        <w:t>12</w:t>
      </w:r>
    </w:p>
    <w:p w:rsidR="00F8646F" w:rsidRDefault="006631BC">
      <w:pPr>
        <w:pStyle w:val="Nagweklubstopka0"/>
        <w:framePr w:wrap="none" w:vAnchor="page" w:hAnchor="page" w:x="3349" w:y="341"/>
        <w:shd w:val="clear" w:color="auto" w:fill="auto"/>
        <w:spacing w:line="170" w:lineRule="exact"/>
      </w:pPr>
      <w:r>
        <w:t>MIROSŁAW BAŃKO</w:t>
      </w:r>
    </w:p>
    <w:p w:rsidR="00F8646F" w:rsidRDefault="006631BC">
      <w:pPr>
        <w:pStyle w:val="Teksttreci20"/>
        <w:framePr w:w="7195" w:h="7940" w:hRule="exact" w:wrap="none" w:vAnchor="page" w:hAnchor="page" w:x="569" w:y="768"/>
        <w:shd w:val="clear" w:color="auto" w:fill="auto"/>
        <w:spacing w:after="0" w:line="235" w:lineRule="exact"/>
        <w:ind w:firstLine="380"/>
        <w:jc w:val="both"/>
      </w:pPr>
      <w:r>
        <w:t xml:space="preserve">Przykłady odwrotne do rozpatrywanego tutaj, a więc ilustrujące niezgodność jakiegoś zjawiska językowego z normą </w:t>
      </w:r>
      <w:r>
        <w:t xml:space="preserve">opisową przy jednoczesnej jego zgodności z normą deontyczną, są rzadsze. Można jednak wymienić dopuszczalne z punktu widzenia współczesnych zasad ortografii podziały międzywierszowe typu </w:t>
      </w:r>
      <w:r>
        <w:rPr>
          <w:rStyle w:val="Teksttreci2Kursywa"/>
        </w:rPr>
        <w:t>ko-ński, Tu-rcja,</w:t>
      </w:r>
      <w:r>
        <w:t xml:space="preserve"> których unikał każdy zecer w czasach składu ręczneg</w:t>
      </w:r>
      <w:r>
        <w:t>o i które także dzisiaj nie są praktykowane w starannych tekstach</w:t>
      </w:r>
      <w:r>
        <w:rPr>
          <w:vertAlign w:val="superscript"/>
        </w:rPr>
        <w:t>2</w:t>
      </w:r>
      <w:r>
        <w:t>. Możliwe konfiguracje ocen, wynikające ze zgodności bądź niezgodności danego zjawiska językowego z normą opisową lub deontyczną, są cztery. Oprócz dwóch już wymienionych są to: zgodność z o</w:t>
      </w:r>
      <w:r>
        <w:t>bydwiema normami naraz oraz niezgodność z każdą z nich. Dwie ostatnie możliwości są na szczęście najczęstsze.</w:t>
      </w:r>
    </w:p>
    <w:p w:rsidR="00F8646F" w:rsidRDefault="006631BC">
      <w:pPr>
        <w:pStyle w:val="Teksttreci20"/>
        <w:framePr w:w="7195" w:h="7940" w:hRule="exact" w:wrap="none" w:vAnchor="page" w:hAnchor="page" w:x="569" w:y="768"/>
        <w:shd w:val="clear" w:color="auto" w:fill="auto"/>
        <w:spacing w:after="0" w:line="235" w:lineRule="exact"/>
        <w:ind w:firstLine="380"/>
        <w:jc w:val="both"/>
      </w:pPr>
      <w:r>
        <w:t>Na gruncie nauk społecznych przeciwstawienie normy opisowej i deontycznej znajduje interesujący odpowiednik w zróżnicowaniu wzorów społecznych. Ni</w:t>
      </w:r>
      <w:r>
        <w:t>ektórzy językoznawcy starali się przyswoić lingwistyce stanowisko socjologów w tej kwestii, np. Walery Pisarek (1977) przedstawił trzy typy wzorów:</w:t>
      </w:r>
    </w:p>
    <w:p w:rsidR="00F8646F" w:rsidRDefault="006631BC">
      <w:pPr>
        <w:pStyle w:val="Teksttreci40"/>
        <w:framePr w:w="7195" w:h="7940" w:hRule="exact" w:wrap="none" w:vAnchor="page" w:hAnchor="page" w:x="569" w:y="768"/>
        <w:numPr>
          <w:ilvl w:val="0"/>
          <w:numId w:val="1"/>
        </w:numPr>
        <w:shd w:val="clear" w:color="auto" w:fill="auto"/>
        <w:tabs>
          <w:tab w:val="left" w:pos="640"/>
        </w:tabs>
        <w:spacing w:before="0" w:after="0" w:line="197" w:lineRule="exact"/>
        <w:ind w:firstLine="380"/>
        <w:jc w:val="both"/>
      </w:pPr>
      <w:r>
        <w:t>wzory uznawane przez daną społeczność za właściwe;</w:t>
      </w:r>
    </w:p>
    <w:p w:rsidR="00F8646F" w:rsidRDefault="006631BC">
      <w:pPr>
        <w:pStyle w:val="Teksttreci40"/>
        <w:framePr w:w="7195" w:h="7940" w:hRule="exact" w:wrap="none" w:vAnchor="page" w:hAnchor="page" w:x="569" w:y="768"/>
        <w:numPr>
          <w:ilvl w:val="0"/>
          <w:numId w:val="1"/>
        </w:numPr>
        <w:shd w:val="clear" w:color="auto" w:fill="auto"/>
        <w:tabs>
          <w:tab w:val="left" w:pos="654"/>
        </w:tabs>
        <w:spacing w:before="0" w:after="0" w:line="197" w:lineRule="exact"/>
        <w:ind w:firstLine="380"/>
        <w:jc w:val="both"/>
      </w:pPr>
      <w:r>
        <w:t>wzory propagowane w danej społeczności jako właściwe, czy</w:t>
      </w:r>
      <w:r>
        <w:t>li modele zachowania;</w:t>
      </w:r>
    </w:p>
    <w:p w:rsidR="00F8646F" w:rsidRDefault="006631BC">
      <w:pPr>
        <w:pStyle w:val="Teksttreci40"/>
        <w:framePr w:w="7195" w:h="7940" w:hRule="exact" w:wrap="none" w:vAnchor="page" w:hAnchor="page" w:x="569" w:y="768"/>
        <w:numPr>
          <w:ilvl w:val="0"/>
          <w:numId w:val="1"/>
        </w:numPr>
        <w:shd w:val="clear" w:color="auto" w:fill="auto"/>
        <w:tabs>
          <w:tab w:val="left" w:pos="615"/>
        </w:tabs>
        <w:spacing w:before="0" w:after="0" w:line="197" w:lineRule="exact"/>
        <w:ind w:firstLine="380"/>
        <w:jc w:val="both"/>
      </w:pPr>
      <w:r>
        <w:t>wzory rzeczywiście praktykowane przez osoby należące do danej społeczności, czyli typy zachowania (s. 74).</w:t>
      </w:r>
    </w:p>
    <w:p w:rsidR="00F8646F" w:rsidRDefault="006631BC">
      <w:pPr>
        <w:pStyle w:val="Teksttreci20"/>
        <w:framePr w:w="7195" w:h="7940" w:hRule="exact" w:wrap="none" w:vAnchor="page" w:hAnchor="page" w:x="569" w:y="768"/>
        <w:shd w:val="clear" w:color="auto" w:fill="auto"/>
        <w:spacing w:after="0" w:line="235" w:lineRule="exact"/>
        <w:jc w:val="both"/>
      </w:pPr>
      <w:r>
        <w:t xml:space="preserve">Odniósłszy je do zachowań językowych, moglibyśmy mówić już nie o dwóch, ale o trzech normach, odpowiednio: normie </w:t>
      </w:r>
      <w:r>
        <w:rPr>
          <w:rStyle w:val="Teksttreci2Odstpy3pt"/>
        </w:rPr>
        <w:t>aprobowanej,</w:t>
      </w:r>
      <w:r>
        <w:t xml:space="preserve"> normie </w:t>
      </w:r>
      <w:r>
        <w:rPr>
          <w:rStyle w:val="Teksttreci2Odstpy3pt"/>
        </w:rPr>
        <w:t>propagowanej</w:t>
      </w:r>
      <w:r>
        <w:t xml:space="preserve"> i normie </w:t>
      </w:r>
      <w:r>
        <w:rPr>
          <w:rStyle w:val="Teksttreci2Odstpy3pt"/>
        </w:rPr>
        <w:t>praktykowanej.</w:t>
      </w:r>
    </w:p>
    <w:p w:rsidR="00F8646F" w:rsidRDefault="006631BC">
      <w:pPr>
        <w:pStyle w:val="Teksttreci20"/>
        <w:framePr w:w="7195" w:h="7940" w:hRule="exact" w:wrap="none" w:vAnchor="page" w:hAnchor="page" w:x="569" w:y="768"/>
        <w:shd w:val="clear" w:color="auto" w:fill="auto"/>
        <w:spacing w:after="0" w:line="235" w:lineRule="exact"/>
        <w:ind w:firstLine="380"/>
        <w:jc w:val="both"/>
      </w:pPr>
      <w:r>
        <w:t xml:space="preserve">Możliwych konfiguracji ocen mamy teraz nie cztery, lecz osiem, przy czym dwie z nich, jak poprzednio, są mało interesujące (pełna zgodność z wzorami wszystkich trzech typów i pełna niezgodność z każdym z nich). </w:t>
      </w:r>
      <w:r>
        <w:t>Nie podejmując się w tym miejscu przeglądu pozostałych sześciu możliwości</w:t>
      </w:r>
      <w:r>
        <w:rPr>
          <w:vertAlign w:val="superscript"/>
        </w:rPr>
        <w:t>3</w:t>
      </w:r>
      <w:r>
        <w:t xml:space="preserve">, zajmijmy się znowu wyrażeniem </w:t>
      </w:r>
      <w:r>
        <w:rPr>
          <w:rStyle w:val="Teksttreci2Kursywa"/>
        </w:rPr>
        <w:t>rzecz w tym.</w:t>
      </w:r>
      <w:r>
        <w:t xml:space="preserve"> Można powiedzieć, że jest ono zgodne z normą praktykowaną i niezgodne z normą propagowaną. To, czy jest zgodne z normą aprobowaną, pozost</w:t>
      </w:r>
      <w:r>
        <w:t>aje do sprawdzenia. Warto pamiętać, że zjawiska nieaprobowane społecznie, a mimo to praktykowane nie są wyjątkiem (np. kradzieże). W dziedzinie zacho</w:t>
      </w:r>
    </w:p>
    <w:p w:rsidR="00F8646F" w:rsidRDefault="006631BC">
      <w:pPr>
        <w:pStyle w:val="Stopka21"/>
        <w:framePr w:w="7181" w:h="1626" w:hRule="exact" w:wrap="none" w:vAnchor="page" w:hAnchor="page" w:x="569" w:y="8973"/>
        <w:shd w:val="clear" w:color="auto" w:fill="auto"/>
        <w:tabs>
          <w:tab w:val="left" w:pos="456"/>
        </w:tabs>
        <w:spacing w:line="197" w:lineRule="exact"/>
        <w:ind w:firstLine="360"/>
        <w:jc w:val="both"/>
      </w:pPr>
      <w:r>
        <w:rPr>
          <w:vertAlign w:val="superscript"/>
        </w:rPr>
        <w:t>2</w:t>
      </w:r>
      <w:r>
        <w:tab/>
        <w:t xml:space="preserve">Do roku 1931 obowiązujące zasady pisowni kazały dzielić </w:t>
      </w:r>
      <w:r>
        <w:rPr>
          <w:rStyle w:val="StopkaKursywa"/>
        </w:rPr>
        <w:t>koń-ski, Turcja,</w:t>
      </w:r>
      <w:r>
        <w:t xml:space="preserve"> zgodnie z ówczesną (i dzisiejsz</w:t>
      </w:r>
      <w:r>
        <w:t>ą) praktyką, zob. Jodłowski (1979: 56-64). Później grupy spółgłoskowe wolno było dzielić dowolnie (wyjątkiem były podwojone spółgłoski, granica wyraźnego przedrostka i rdzenia oraz granica członów w wyrazach złożonych) - i ta swoboda przysługuje piszącym d</w:t>
      </w:r>
      <w:r>
        <w:t>o dziś. Od połowy lat dziewięćdziesiątych niektóre słowniki ortograficzne (w tym PWN) zalecają jednak, aby do następnego wersu przenosić tylko taką część słowa, od której może się zaczynać jakiś wyraz w polszczyźnie.</w:t>
      </w:r>
    </w:p>
    <w:p w:rsidR="00F8646F" w:rsidRDefault="006631BC">
      <w:pPr>
        <w:pStyle w:val="Stopka21"/>
        <w:framePr w:w="7181" w:h="1036" w:hRule="exact" w:wrap="none" w:vAnchor="page" w:hAnchor="page" w:x="569" w:y="10590"/>
        <w:shd w:val="clear" w:color="auto" w:fill="auto"/>
        <w:tabs>
          <w:tab w:val="left" w:pos="456"/>
        </w:tabs>
        <w:spacing w:line="197" w:lineRule="exact"/>
        <w:ind w:firstLine="360"/>
        <w:jc w:val="both"/>
      </w:pPr>
      <w:r>
        <w:rPr>
          <w:vertAlign w:val="superscript"/>
        </w:rPr>
        <w:t>3</w:t>
      </w:r>
      <w:r>
        <w:tab/>
        <w:t>Do tego potrzebne są informacje troja</w:t>
      </w:r>
      <w:r>
        <w:t>kiego rodzaju: o kodyfikacji polszczyzny (ich źródłem mogą być słowniki poprawnościowe), o zwyczaju językowym Polaków (ich źródłem mogą być korpusy językowe) i wreszcie o świadomości językowej Polaków (wgląd w nią dają m.in. badania ankietowe, zob. np. ank</w:t>
      </w:r>
      <w:r>
        <w:t xml:space="preserve">ietę w </w:t>
      </w:r>
      <w:r>
        <w:rPr>
          <w:rStyle w:val="StopkaKursywa"/>
        </w:rPr>
        <w:t>Słowniku wyrazów kłopotliwych,</w:t>
      </w:r>
      <w:r>
        <w:t xml:space="preserve"> Bańko, Krajewska 1994).</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38" w:y="301"/>
        <w:shd w:val="clear" w:color="auto" w:fill="auto"/>
        <w:spacing w:line="170" w:lineRule="exact"/>
      </w:pPr>
      <w:r>
        <w:rPr>
          <w:rStyle w:val="Nagweklubstopka1"/>
        </w:rPr>
        <w:t>O NORMIE I BŁĘDZIE</w:t>
      </w:r>
    </w:p>
    <w:p w:rsidR="00F8646F" w:rsidRDefault="006631BC">
      <w:pPr>
        <w:pStyle w:val="Nagweklubstopka0"/>
        <w:framePr w:wrap="none" w:vAnchor="page" w:hAnchor="page" w:x="7558" w:y="301"/>
        <w:shd w:val="clear" w:color="auto" w:fill="auto"/>
        <w:spacing w:line="170" w:lineRule="exact"/>
      </w:pPr>
      <w:r>
        <w:t>13</w:t>
      </w:r>
    </w:p>
    <w:p w:rsidR="00F8646F" w:rsidRDefault="006631BC">
      <w:pPr>
        <w:pStyle w:val="Teksttreci20"/>
        <w:framePr w:w="7243" w:h="6985" w:hRule="exact" w:wrap="none" w:vAnchor="page" w:hAnchor="page" w:x="545" w:y="743"/>
        <w:shd w:val="clear" w:color="auto" w:fill="auto"/>
        <w:spacing w:after="0" w:line="235" w:lineRule="exact"/>
        <w:jc w:val="both"/>
      </w:pPr>
      <w:r>
        <w:t xml:space="preserve">wań językowych też o nie łatwo, por. choćby następujące zdania z wyrażeniem </w:t>
      </w:r>
      <w:r>
        <w:rPr>
          <w:rStyle w:val="Teksttreci2Kursywa"/>
        </w:rPr>
        <w:t>w międzyczasie,</w:t>
      </w:r>
      <w:r>
        <w:t xml:space="preserve"> zawierające sygnał językowego dystansu: „Pra</w:t>
      </w:r>
      <w:r>
        <w:t xml:space="preserve">cować bowiem można w zasadzie wszędzie, w każdych warunkach, w tzw. międzyczasie, w wolnych chwilach” (T. Kasperczyk, J. Fenczyn, </w:t>
      </w:r>
      <w:r>
        <w:rPr>
          <w:rStyle w:val="Teksttreci2Kursywa"/>
        </w:rPr>
        <w:t>Podręcznik odnowy psychosomatycznej),</w:t>
      </w:r>
      <w:r>
        <w:t xml:space="preserve"> „Zrobimy to - jak mówią Niemcy - w międzyczasie” (zasłyszane).</w:t>
      </w:r>
    </w:p>
    <w:p w:rsidR="00F8646F" w:rsidRDefault="006631BC">
      <w:pPr>
        <w:pStyle w:val="Teksttreci20"/>
        <w:framePr w:w="7243" w:h="6985" w:hRule="exact" w:wrap="none" w:vAnchor="page" w:hAnchor="page" w:x="545" w:y="743"/>
        <w:shd w:val="clear" w:color="auto" w:fill="auto"/>
        <w:spacing w:after="0" w:line="235" w:lineRule="exact"/>
        <w:ind w:firstLine="420"/>
        <w:jc w:val="both"/>
      </w:pPr>
      <w:r>
        <w:t>Normę językową widzianą o</w:t>
      </w:r>
      <w:r>
        <w:t xml:space="preserve">czami logika lub socjologa - obejmującą sferę praktyki i zewnętrznych nakazów (jak w artykule Pelca), ewentualnie uzupełnioną o świadomość językową mówiących (jak u Pisarka) - proponujemy nazwać </w:t>
      </w:r>
      <w:r>
        <w:rPr>
          <w:rStyle w:val="Teksttreci2Odstpy3pt"/>
        </w:rPr>
        <w:t>wielopunktową,</w:t>
      </w:r>
      <w:r>
        <w:t xml:space="preserve"> ponieważ uwzględnia ona różne punkty widzenia.</w:t>
      </w:r>
      <w:r>
        <w:t xml:space="preserve"> Tak jak norma </w:t>
      </w:r>
      <w:r>
        <w:rPr>
          <w:rStyle w:val="Teksttreci2Odstpy3pt"/>
        </w:rPr>
        <w:t xml:space="preserve">wielopoziomowa, </w:t>
      </w:r>
      <w:r>
        <w:t>postulowana przez Kurkowską i wdrożona w NSPP, odbiera ona ocenie faktów językowych charakter absolutny. O ile jednak norma wielopoziomowa relatywizuje oceny do sytuacji komunikacyjnych i do odmian języka (pozostając przy tym</w:t>
      </w:r>
      <w:r>
        <w:t xml:space="preserve"> pod silnym wpływem tradycji), o tyle norma wielopunktowa uzależnia je od innych okoliczności. Jeśli akceptuje się normę wielopunktową, za podstawę ocen normatywnych w języku można przyjąć powszechny zwyczaj albo świadomość językową mówiących, albo zewnętr</w:t>
      </w:r>
      <w:r>
        <w:t>zny wobec nich system zakazów i nakazów - albo wreszcie dowolną konfigurację tych czynników.</w:t>
      </w:r>
    </w:p>
    <w:p w:rsidR="00F8646F" w:rsidRDefault="006631BC">
      <w:pPr>
        <w:pStyle w:val="Teksttreci20"/>
        <w:framePr w:w="7243" w:h="6985" w:hRule="exact" w:wrap="none" w:vAnchor="page" w:hAnchor="page" w:x="545" w:y="743"/>
        <w:shd w:val="clear" w:color="auto" w:fill="auto"/>
        <w:spacing w:after="0" w:line="235" w:lineRule="exact"/>
        <w:ind w:firstLine="420"/>
        <w:jc w:val="both"/>
      </w:pPr>
      <w:r>
        <w:t xml:space="preserve">Jak ma się to wszystko do błędu - odwrotnej strony medalu, którego awersem jest norma językowa? Otóż błędy możemy podzielić nie tylko ze względu na ich rangę - na </w:t>
      </w:r>
      <w:r>
        <w:t xml:space="preserve">małe i duże, dopuszczalne w pewnych sytuacjach i niedopuszczalne w ogóle. Możemy też podzielić je ze względu na ich źródło - na wykroczenia przeciwko zwyczajowi językowemu, wykroczenia przeciwko świadomości językowej mówiących i słuchaczy oraz wykroczenia </w:t>
      </w:r>
      <w:r>
        <w:t>przeciwko normie propagowanej (zazwyczaj też utrwalonej na piśmie). Błąd błędowi nierówny, ale teraz widzimy wyraźniej, że z wielu powodów.</w:t>
      </w:r>
    </w:p>
    <w:p w:rsidR="00F8646F" w:rsidRDefault="006631BC">
      <w:pPr>
        <w:pStyle w:val="Nagwek40"/>
        <w:framePr w:w="7243" w:h="3384" w:hRule="exact" w:wrap="none" w:vAnchor="page" w:hAnchor="page" w:x="545" w:y="8175"/>
        <w:shd w:val="clear" w:color="auto" w:fill="auto"/>
        <w:spacing w:before="0" w:after="224" w:line="210" w:lineRule="exact"/>
        <w:ind w:right="20"/>
      </w:pPr>
      <w:bookmarkStart w:id="7" w:name="bookmark6"/>
      <w:r>
        <w:t>NORMA I BŁĄD W SŁOWNIKACH</w:t>
      </w:r>
      <w:bookmarkEnd w:id="7"/>
    </w:p>
    <w:p w:rsidR="00F8646F" w:rsidRDefault="006631BC">
      <w:pPr>
        <w:pStyle w:val="Teksttreci20"/>
        <w:framePr w:w="7243" w:h="3384" w:hRule="exact" w:wrap="none" w:vAnchor="page" w:hAnchor="page" w:x="545" w:y="8175"/>
        <w:shd w:val="clear" w:color="auto" w:fill="auto"/>
        <w:spacing w:after="0" w:line="235" w:lineRule="exact"/>
        <w:ind w:firstLine="420"/>
        <w:jc w:val="both"/>
      </w:pPr>
      <w:r>
        <w:t>W zasadzie w słownikach nie powinno być błędów. Czy słownik, który źle informuje o pisowni</w:t>
      </w:r>
      <w:r>
        <w:t xml:space="preserve"> albo znaczeniu słowa, nie jest jak kompas, który niedokładnie wskazuje północ? Większość z nas ma ograniczone możliwości, aby spostrzec pomyłkę w słowniku, musi więc polegać na nim jak na kompasie. Może dlatego wiele osób zakłada po prostu, że w słownikac</w:t>
      </w:r>
      <w:r>
        <w:t>h nie ma błędów. Po cóż byłoby sprzedawać źle działające kompasy?</w:t>
      </w:r>
    </w:p>
    <w:p w:rsidR="00F8646F" w:rsidRDefault="006631BC">
      <w:pPr>
        <w:pStyle w:val="Teksttreci20"/>
        <w:framePr w:w="7243" w:h="3384" w:hRule="exact" w:wrap="none" w:vAnchor="page" w:hAnchor="page" w:x="545" w:y="8175"/>
        <w:shd w:val="clear" w:color="auto" w:fill="auto"/>
        <w:spacing w:after="0" w:line="235" w:lineRule="exact"/>
        <w:ind w:firstLine="420"/>
        <w:jc w:val="both"/>
      </w:pPr>
      <w:r>
        <w:t>Oczywiście powyższe rozumowanie samo zawiera błąd, a w interesie językoznawców, leksykografów oraz wydawców leży, aby użytkownicy słowników dobrze zrozumieli, dlaczego. Przede wszystkim, pop</w:t>
      </w:r>
      <w:r>
        <w:t>rawność językowa to fakt społeczny o dużej złożoności - coś, co dużo trudniej wyznaczyć niż biegun magnetyczny. Dalej, skoro błędy mogą być małe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8" w:y="310"/>
        <w:shd w:val="clear" w:color="auto" w:fill="auto"/>
        <w:spacing w:line="170" w:lineRule="exact"/>
      </w:pPr>
      <w:r>
        <w:t>14</w:t>
      </w:r>
    </w:p>
    <w:p w:rsidR="00F8646F" w:rsidRDefault="006631BC">
      <w:pPr>
        <w:pStyle w:val="Nagweklubstopka0"/>
        <w:framePr w:wrap="none" w:vAnchor="page" w:hAnchor="page" w:x="3349" w:y="312"/>
        <w:shd w:val="clear" w:color="auto" w:fill="auto"/>
        <w:spacing w:line="170" w:lineRule="exact"/>
      </w:pPr>
      <w:r>
        <w:t>MIROSŁAW BAŃKO</w:t>
      </w:r>
    </w:p>
    <w:p w:rsidR="00F8646F" w:rsidRDefault="006631BC">
      <w:pPr>
        <w:pStyle w:val="Teksttreci20"/>
        <w:framePr w:w="7214" w:h="10733" w:hRule="exact" w:wrap="none" w:vAnchor="page" w:hAnchor="page" w:x="560" w:y="758"/>
        <w:shd w:val="clear" w:color="auto" w:fill="auto"/>
        <w:spacing w:after="0" w:line="235" w:lineRule="exact"/>
        <w:jc w:val="both"/>
      </w:pPr>
      <w:r>
        <w:t>lub duże (zgodnie z koncepcją normy wielopoziomowej), skoro błąd może</w:t>
      </w:r>
      <w:r>
        <w:t xml:space="preserve"> być wykroczeniem przeciwko społecznej praktyce, wspólnej wiedzy użytkowników języka albo propagowanym zachowaniom językowym (zgodnie z koncepcją normy wielopunktowej), to znaczy, że na proste pytanie: „Czy poprawnie jest powiedzieć tak a tak?” nie zawsze </w:t>
      </w:r>
      <w:r>
        <w:t>można udzielić prostej odpowiedzi: „Tak” albo „Nie”.</w:t>
      </w:r>
    </w:p>
    <w:p w:rsidR="00F8646F" w:rsidRDefault="006631BC">
      <w:pPr>
        <w:pStyle w:val="Teksttreci20"/>
        <w:framePr w:w="7214" w:h="10733" w:hRule="exact" w:wrap="none" w:vAnchor="page" w:hAnchor="page" w:x="560" w:y="758"/>
        <w:shd w:val="clear" w:color="auto" w:fill="auto"/>
        <w:tabs>
          <w:tab w:val="left" w:pos="634"/>
        </w:tabs>
        <w:spacing w:after="0" w:line="235" w:lineRule="exact"/>
        <w:ind w:firstLine="400"/>
        <w:jc w:val="both"/>
      </w:pPr>
      <w:r>
        <w:t>O</w:t>
      </w:r>
      <w:r>
        <w:tab/>
        <w:t xml:space="preserve">tym, jak słownik może realizować postulat normy wielopoziomowej, informuje wiele haseł NSPP, w którym norma taka została wdrożona. O tym, jak można realizować koncepcję normy wielopunktowej, informują </w:t>
      </w:r>
      <w:r>
        <w:t xml:space="preserve">niektóre hasła </w:t>
      </w:r>
      <w:r>
        <w:rPr>
          <w:rStyle w:val="Teksttreci2Kursywa"/>
        </w:rPr>
        <w:t>Innego słownika języka polskiego</w:t>
      </w:r>
      <w:r>
        <w:t xml:space="preserve"> (ISJP), np.:</w:t>
      </w:r>
    </w:p>
    <w:p w:rsidR="00F8646F" w:rsidRDefault="006631BC">
      <w:pPr>
        <w:pStyle w:val="Teksttreci40"/>
        <w:framePr w:w="7214" w:h="10733" w:hRule="exact" w:wrap="none" w:vAnchor="page" w:hAnchor="page" w:x="560" w:y="758"/>
        <w:shd w:val="clear" w:color="auto" w:fill="auto"/>
        <w:spacing w:before="0" w:after="0" w:line="197" w:lineRule="exact"/>
        <w:ind w:firstLine="400"/>
        <w:jc w:val="both"/>
      </w:pPr>
      <w:r>
        <w:rPr>
          <w:rStyle w:val="Teksttreci4Pogrubienie"/>
        </w:rPr>
        <w:t xml:space="preserve">Alternatywa </w:t>
      </w:r>
      <w:r>
        <w:t>to [...] coś, co możemy wybrać zamiast czegoś innego. Niektóre osoby uważają to znaczenie za niepoprawne.</w:t>
      </w:r>
    </w:p>
    <w:p w:rsidR="00F8646F" w:rsidRDefault="006631BC">
      <w:pPr>
        <w:pStyle w:val="Teksttreci40"/>
        <w:framePr w:w="7214" w:h="10733" w:hRule="exact" w:wrap="none" w:vAnchor="page" w:hAnchor="page" w:x="560" w:y="758"/>
        <w:shd w:val="clear" w:color="auto" w:fill="auto"/>
        <w:spacing w:before="0" w:after="0" w:line="197" w:lineRule="exact"/>
        <w:ind w:firstLine="400"/>
        <w:jc w:val="both"/>
      </w:pPr>
      <w:r>
        <w:t xml:space="preserve">Coś, co jest </w:t>
      </w:r>
      <w:r>
        <w:rPr>
          <w:rStyle w:val="Teksttreci4Pogrubienie"/>
        </w:rPr>
        <w:t xml:space="preserve">unikalne, </w:t>
      </w:r>
      <w:r>
        <w:t xml:space="preserve">jest bardzo rzadko spotykane. Słowo niekiedy oceniane </w:t>
      </w:r>
      <w:r>
        <w:t>jako niepoprawne.</w:t>
      </w:r>
    </w:p>
    <w:p w:rsidR="00F8646F" w:rsidRDefault="006631BC">
      <w:pPr>
        <w:pStyle w:val="Teksttreci40"/>
        <w:framePr w:w="7214" w:h="10733" w:hRule="exact" w:wrap="none" w:vAnchor="page" w:hAnchor="page" w:x="560" w:y="758"/>
        <w:shd w:val="clear" w:color="auto" w:fill="auto"/>
        <w:spacing w:before="0" w:after="0" w:line="197" w:lineRule="exact"/>
        <w:ind w:firstLine="400"/>
        <w:jc w:val="both"/>
      </w:pPr>
      <w:r>
        <w:rPr>
          <w:rStyle w:val="Teksttreci4Pogrubienie"/>
        </w:rPr>
        <w:t xml:space="preserve">Wiodący </w:t>
      </w:r>
      <w:r>
        <w:t>znaczy to samo, co najważniejszy, przodujący lub przewodni. Słowo książkowe, czasem krytykowane jako niepoprawne.</w:t>
      </w:r>
    </w:p>
    <w:p w:rsidR="00F8646F" w:rsidRDefault="006631BC">
      <w:pPr>
        <w:pStyle w:val="Teksttreci20"/>
        <w:framePr w:w="7214" w:h="10733" w:hRule="exact" w:wrap="none" w:vAnchor="page" w:hAnchor="page" w:x="560" w:y="758"/>
        <w:shd w:val="clear" w:color="auto" w:fill="auto"/>
        <w:spacing w:after="0" w:line="235" w:lineRule="exact"/>
        <w:jc w:val="both"/>
      </w:pPr>
      <w:r>
        <w:t>Wprawdzie norma aprobowana i propagowana nie zostały tu precyzyjnie rozdzielone, ważne jednak, że przeciwstawiono je</w:t>
      </w:r>
      <w:r>
        <w:t xml:space="preserve"> normie praktykowanej, czyli powszechnemu zwyczajowi językowemu. Przeciwstawienie to nie oznacza, że uzusowi słownik daje pierwszeństwo, a inne kryteria poprawności językowej dyskredytuje. Przeciwnie, norma praktykowana (zwyczajowa) i inne rodzaje normy zo</w:t>
      </w:r>
      <w:r>
        <w:t xml:space="preserve">stały tu potraktowane jednakowo - w przekonaniu, że językoznawcę i leksykografa powinny interesować zarówno </w:t>
      </w:r>
      <w:r>
        <w:rPr>
          <w:rStyle w:val="Teksttreci2Odstpy3pt"/>
        </w:rPr>
        <w:t>fakty</w:t>
      </w:r>
      <w:r>
        <w:t xml:space="preserve"> (zjawiska dotyczące użycia języka), jak i </w:t>
      </w:r>
      <w:r>
        <w:rPr>
          <w:rStyle w:val="Teksttreci2Odstpy3pt"/>
        </w:rPr>
        <w:t>metafakty</w:t>
      </w:r>
      <w:r>
        <w:t xml:space="preserve"> (zjawiska dotyczące przekonań o języku). Faktem jest np. to, że trzy wyżej wymienione słow</w:t>
      </w:r>
      <w:r>
        <w:t>a w znaczeniach opisanych w ISJP są w powszechnym użyciu, metafaktem zaś to, że część użytkowników języka polskiego uważa takie ich użycie za błąd językowy.</w:t>
      </w:r>
    </w:p>
    <w:p w:rsidR="00F8646F" w:rsidRDefault="006631BC">
      <w:pPr>
        <w:pStyle w:val="Teksttreci20"/>
        <w:framePr w:w="7214" w:h="10733" w:hRule="exact" w:wrap="none" w:vAnchor="page" w:hAnchor="page" w:x="560" w:y="758"/>
        <w:shd w:val="clear" w:color="auto" w:fill="auto"/>
        <w:spacing w:after="0" w:line="235" w:lineRule="exact"/>
        <w:ind w:firstLine="400"/>
        <w:jc w:val="both"/>
      </w:pPr>
      <w:r>
        <w:t>Konsekwencją przedstawionego stanowiska jest konieczność zrewidowania podziału słowników na opisowe</w:t>
      </w:r>
      <w:r>
        <w:t xml:space="preserve"> i normatywne. Według popularnej opinii słowniki opisowe to te, które ograniczają się do sfery faktów, normatywne zaś to te, które nad fakty przedkładają metafakty (czego skutkiem może być pomijanie wyrazów lub znaczeń uważanych za niepoprawne bądź piętnow</w:t>
      </w:r>
      <w:r>
        <w:t>anie ich jako błędów). Naszym zdaniem natomiast słownik prawdziwie normatywny powinien uwzględniać zarówno fakty, jak i metafakty, tzn. informować jednocześnie o uzusie i o społecznych ocenach opisanych w nim wyrazów i znaczeń. Gdyby autor słownika zechcia</w:t>
      </w:r>
      <w:r>
        <w:t>ł przy tym ograniczyć wyrażanie własnych preferencji oraz abstrahować od tradycyjnych ocen zawartych we wcześniejszych publikacjach normatywnych, innymi słowy: gdyby ograniczył się do oceny danego elementu językowego z punktu widzenia normy praktykowanej i</w:t>
      </w:r>
      <w:r>
        <w:t xml:space="preserve"> normy aprobowanej, to w słowniku wystarczyłoby stosować dwie normy - tak, jak to miało miejsce w ISJP.</w:t>
      </w:r>
    </w:p>
    <w:p w:rsidR="00F8646F" w:rsidRDefault="006631BC">
      <w:pPr>
        <w:pStyle w:val="Teksttreci20"/>
        <w:framePr w:w="7214" w:h="10733" w:hRule="exact" w:wrap="none" w:vAnchor="page" w:hAnchor="page" w:x="560" w:y="758"/>
        <w:shd w:val="clear" w:color="auto" w:fill="auto"/>
        <w:spacing w:after="0" w:line="235" w:lineRule="exact"/>
        <w:ind w:firstLine="400"/>
        <w:jc w:val="both"/>
      </w:pPr>
      <w:r>
        <w:t xml:space="preserve">Tradycyjny normatywizm można nazwać </w:t>
      </w:r>
      <w:r>
        <w:rPr>
          <w:rStyle w:val="Teksttreci2Odstpy3pt"/>
        </w:rPr>
        <w:t>selekcyjnym</w:t>
      </w:r>
      <w:r>
        <w:t xml:space="preserve"> - przejawia się on w selekcji i w stygmatyzacji niechcianych elementów języ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14" w:y="301"/>
        <w:shd w:val="clear" w:color="auto" w:fill="auto"/>
        <w:spacing w:line="170" w:lineRule="exact"/>
      </w:pPr>
      <w:r>
        <w:rPr>
          <w:rStyle w:val="Nagweklubstopka1"/>
        </w:rPr>
        <w:t xml:space="preserve">O </w:t>
      </w:r>
      <w:r>
        <w:rPr>
          <w:rStyle w:val="Nagweklubstopka1"/>
        </w:rPr>
        <w:t>NORMIE I BŁĘDZIE</w:t>
      </w:r>
    </w:p>
    <w:p w:rsidR="00F8646F" w:rsidRDefault="006631BC">
      <w:pPr>
        <w:pStyle w:val="Nagweklubstopka0"/>
        <w:framePr w:wrap="none" w:vAnchor="page" w:hAnchor="page" w:x="7534" w:y="306"/>
        <w:shd w:val="clear" w:color="auto" w:fill="auto"/>
        <w:spacing w:line="170" w:lineRule="exact"/>
      </w:pPr>
      <w:r>
        <w:t>15</w:t>
      </w:r>
    </w:p>
    <w:p w:rsidR="00F8646F" w:rsidRDefault="006631BC">
      <w:pPr>
        <w:pStyle w:val="Teksttreci20"/>
        <w:framePr w:w="7205" w:h="8333" w:hRule="exact" w:wrap="none" w:vAnchor="page" w:hAnchor="page" w:x="565" w:y="748"/>
        <w:shd w:val="clear" w:color="auto" w:fill="auto"/>
        <w:spacing w:after="0" w:line="235" w:lineRule="exact"/>
        <w:jc w:val="both"/>
      </w:pPr>
      <w:r>
        <w:t xml:space="preserve">ka. Normatywizm rozumiany tak jak w ISJP proponujemy nazwać </w:t>
      </w:r>
      <w:r>
        <w:rPr>
          <w:rStyle w:val="Teksttreci2Odstpy3pt"/>
        </w:rPr>
        <w:t>opisowym</w:t>
      </w:r>
      <w:r>
        <w:t xml:space="preserve"> - polega on na możliwie obiektywnym opisie różnych elementów języka, zdającym sprawę zarówno z ich społecznego użycia, jak i z rozpowszechnionych sądów na ich temat, f</w:t>
      </w:r>
      <w:r>
        <w:t xml:space="preserve">unkcjonujących wśród użytkowników języka. Gdy stoi się na gruncie tradycyjnie pojmowanej normy, to samo sformułowanie </w:t>
      </w:r>
      <w:r>
        <w:rPr>
          <w:rStyle w:val="Teksttreci2Kursywa"/>
        </w:rPr>
        <w:t>normatywizm opisowy</w:t>
      </w:r>
      <w:r>
        <w:t xml:space="preserve"> brzmi kontradyktorycznie. Gdy jednak uzna się istnienie normy wielopoziomowej, a zwłaszcza wielopunktowej - sformułowa</w:t>
      </w:r>
      <w:r>
        <w:t>nie takie ma sens.</w:t>
      </w:r>
    </w:p>
    <w:p w:rsidR="00F8646F" w:rsidRDefault="006631BC">
      <w:pPr>
        <w:pStyle w:val="Teksttreci20"/>
        <w:framePr w:w="7205" w:h="8333" w:hRule="exact" w:wrap="none" w:vAnchor="page" w:hAnchor="page" w:x="565" w:y="748"/>
        <w:shd w:val="clear" w:color="auto" w:fill="auto"/>
        <w:spacing w:after="0" w:line="235" w:lineRule="exact"/>
        <w:ind w:firstLine="380"/>
        <w:jc w:val="both"/>
      </w:pPr>
      <w:r>
        <w:t xml:space="preserve">Sposób opisu normy charakterystyczny dla ISJP (choć stosowany tam niezbyt systematycznie) bywał już wcześniej praktykowany w niektórych słownikach obcych, np. w </w:t>
      </w:r>
      <w:r>
        <w:rPr>
          <w:rStyle w:val="Teksttreci2Kursywa"/>
        </w:rPr>
        <w:t>Collins Cobuild English Language Dictionary</w:t>
      </w:r>
      <w:r>
        <w:t xml:space="preserve"> z roku 1987. Także w polskiej le</w:t>
      </w:r>
      <w:r>
        <w:t xml:space="preserve">ksykografii trafiał się sporadycznie, por. fragment </w:t>
      </w:r>
      <w:r>
        <w:rPr>
          <w:rStyle w:val="Teksttreci2Kursywa"/>
        </w:rPr>
        <w:t>Suplementu</w:t>
      </w:r>
      <w:r>
        <w:t xml:space="preserve"> do </w:t>
      </w:r>
      <w:r>
        <w:rPr>
          <w:rStyle w:val="Teksttreci2Kursywa"/>
        </w:rPr>
        <w:t>Słownika języka polskiego</w:t>
      </w:r>
      <w:r>
        <w:t xml:space="preserve"> pod red. Mieczysława Szymczaka:</w:t>
      </w:r>
    </w:p>
    <w:p w:rsidR="00F8646F" w:rsidRDefault="006631BC">
      <w:pPr>
        <w:pStyle w:val="Teksttreci40"/>
        <w:framePr w:w="7205" w:h="8333" w:hRule="exact" w:wrap="none" w:vAnchor="page" w:hAnchor="page" w:x="565" w:y="748"/>
        <w:shd w:val="clear" w:color="auto" w:fill="auto"/>
        <w:spacing w:before="0" w:after="0" w:line="197" w:lineRule="exact"/>
        <w:ind w:firstLine="380"/>
        <w:jc w:val="both"/>
      </w:pPr>
      <w:r>
        <w:t>aktualnie «obecnie, w tej chwili» (użycie rozpowszechnione, ale przez wielu uważane za niepoprawne): Sprawy aktualnie ważne.</w:t>
      </w:r>
    </w:p>
    <w:p w:rsidR="00F8646F" w:rsidRDefault="006631BC">
      <w:pPr>
        <w:pStyle w:val="Teksttreci20"/>
        <w:framePr w:w="7205" w:h="8333" w:hRule="exact" w:wrap="none" w:vAnchor="page" w:hAnchor="page" w:x="565" w:y="748"/>
        <w:shd w:val="clear" w:color="auto" w:fill="auto"/>
        <w:spacing w:after="0" w:line="235" w:lineRule="exact"/>
        <w:ind w:firstLine="380"/>
        <w:jc w:val="both"/>
      </w:pPr>
      <w:r>
        <w:t>Za podo</w:t>
      </w:r>
      <w:r>
        <w:t>bnym ujmowaniem normy opowiadali się już językoznawcy polscy, choć nie traktowali go jako rozwiązania właściwego metodologicznie, lecz raczej jako mniejsze zło, por.:</w:t>
      </w:r>
    </w:p>
    <w:p w:rsidR="00F8646F" w:rsidRDefault="006631BC">
      <w:pPr>
        <w:pStyle w:val="Teksttreci40"/>
        <w:framePr w:w="7205" w:h="8333" w:hRule="exact" w:wrap="none" w:vAnchor="page" w:hAnchor="page" w:x="565" w:y="748"/>
        <w:shd w:val="clear" w:color="auto" w:fill="auto"/>
        <w:spacing w:before="0" w:after="0" w:line="197" w:lineRule="exact"/>
        <w:ind w:firstLine="380"/>
        <w:jc w:val="both"/>
      </w:pPr>
      <w:r>
        <w:t xml:space="preserve">Co do </w:t>
      </w:r>
      <w:r>
        <w:rPr>
          <w:rStyle w:val="Teksttreci4Kursywa"/>
        </w:rPr>
        <w:t>międzyczasu -</w:t>
      </w:r>
      <w:r>
        <w:t xml:space="preserve"> radziłbym poradnikom unik w postaci uwagi: «niektórzy uważają </w:t>
      </w:r>
      <w:r>
        <w:rPr>
          <w:rStyle w:val="Teksttreci4Kursywa"/>
        </w:rPr>
        <w:t>międzyc</w:t>
      </w:r>
      <w:r>
        <w:rPr>
          <w:rStyle w:val="Teksttreci4Kursywa"/>
        </w:rPr>
        <w:t>zas</w:t>
      </w:r>
      <w:r>
        <w:t xml:space="preserve"> za wyraz naganny» (s. 227).</w:t>
      </w:r>
    </w:p>
    <w:p w:rsidR="00F8646F" w:rsidRDefault="006631BC">
      <w:pPr>
        <w:pStyle w:val="Teksttreci20"/>
        <w:framePr w:w="7205" w:h="8333" w:hRule="exact" w:wrap="none" w:vAnchor="page" w:hAnchor="page" w:x="565" w:y="748"/>
        <w:shd w:val="clear" w:color="auto" w:fill="auto"/>
        <w:spacing w:after="0" w:line="235" w:lineRule="exact"/>
        <w:jc w:val="both"/>
      </w:pPr>
      <w:r>
        <w:t xml:space="preserve">Zacytowana wypowiedź pochodzi z dopisku Stanisława Urbańczyka, wówczas redaktora naczelnego „Języka. Polskiego”, do artykułu pod wiele mówiącym tytułem: </w:t>
      </w:r>
      <w:r>
        <w:rPr>
          <w:rStyle w:val="Teksttreci2Kursywa"/>
        </w:rPr>
        <w:t>Jestem za „międzyczasem</w:t>
      </w:r>
      <w:r>
        <w:t>!” (Miodek 1992).</w:t>
      </w:r>
    </w:p>
    <w:p w:rsidR="00F8646F" w:rsidRDefault="006631BC">
      <w:pPr>
        <w:pStyle w:val="Teksttreci20"/>
        <w:framePr w:w="7205" w:h="8333" w:hRule="exact" w:wrap="none" w:vAnchor="page" w:hAnchor="page" w:x="565" w:y="748"/>
        <w:shd w:val="clear" w:color="auto" w:fill="auto"/>
        <w:spacing w:after="0" w:line="235" w:lineRule="exact"/>
        <w:ind w:firstLine="380"/>
        <w:jc w:val="both"/>
      </w:pPr>
      <w:r>
        <w:t xml:space="preserve">Podkreślmy na koniec rolę </w:t>
      </w:r>
      <w:r>
        <w:t>słowników w upowszechnianiu ocen poprawnościowych i kształtowaniu świadomości normatywnej społeczeństwa. Nie tylko informują one doraźnie o tym, co jest poprawne, a co nie, ale też stanowią medium - tym skuteczniejsze, że masowe - dla różnych koncepcji nor</w:t>
      </w:r>
      <w:r>
        <w:t xml:space="preserve">my językowej. O zamiarze praktykowania normatywizmu opisowego czytamy w koncepcji </w:t>
      </w:r>
      <w:r>
        <w:rPr>
          <w:rStyle w:val="Teksttreci2Kursywa"/>
        </w:rPr>
        <w:t>Wielkiego słownika języka polskiego</w:t>
      </w:r>
      <w:r>
        <w:t xml:space="preserve"> (Żmigrodzki i in. 2007: 10). Być może następny słownik poprawnej polszczyzny też wdroży koncepcję normy wielopunktowej albo uściśli koncep</w:t>
      </w:r>
      <w:r>
        <w:t>cję normy wielopoziomowej, wyraźniej wiążąc oceny normatywne ze społecznymi i sytuacyjnymi warunkami użycia języka.</w:t>
      </w:r>
    </w:p>
    <w:p w:rsidR="00F8646F" w:rsidRDefault="006631BC">
      <w:pPr>
        <w:pStyle w:val="Teksttreci30"/>
        <w:framePr w:w="7205" w:h="1790" w:hRule="exact" w:wrap="none" w:vAnchor="page" w:hAnchor="page" w:x="565" w:y="9773"/>
        <w:shd w:val="clear" w:color="auto" w:fill="auto"/>
        <w:spacing w:before="0" w:after="234" w:line="160" w:lineRule="exact"/>
        <w:ind w:firstLine="0"/>
        <w:jc w:val="both"/>
      </w:pPr>
      <w:r>
        <w:t>Literatura cytowana</w:t>
      </w:r>
    </w:p>
    <w:p w:rsidR="00F8646F" w:rsidRDefault="006631BC">
      <w:pPr>
        <w:pStyle w:val="Teksttreci80"/>
        <w:framePr w:w="7205" w:h="1790" w:hRule="exact" w:wrap="none" w:vAnchor="page" w:hAnchor="page" w:x="565" w:y="9773"/>
        <w:shd w:val="clear" w:color="auto" w:fill="auto"/>
        <w:spacing w:before="0"/>
        <w:ind w:left="380" w:hanging="380"/>
      </w:pPr>
      <w:r>
        <w:rPr>
          <w:rStyle w:val="Teksttreci8Bezkursywy"/>
        </w:rPr>
        <w:t xml:space="preserve">M. Bańko, 2001, </w:t>
      </w:r>
      <w:r>
        <w:t>Z pogranicza językoznawstwa i leksykografii. Studia o słowniku jednojęzycznym,</w:t>
      </w:r>
      <w:r>
        <w:rPr>
          <w:rStyle w:val="Teksttreci8Bezkursywy"/>
        </w:rPr>
        <w:t xml:space="preserve"> Wydział Polonistyki UW, W</w:t>
      </w:r>
      <w:r>
        <w:rPr>
          <w:rStyle w:val="Teksttreci8Bezkursywy"/>
        </w:rPr>
        <w:t>arszawa.</w:t>
      </w:r>
    </w:p>
    <w:p w:rsidR="00F8646F" w:rsidRDefault="006631BC">
      <w:pPr>
        <w:pStyle w:val="Teksttreci80"/>
        <w:framePr w:w="7205" w:h="1790" w:hRule="exact" w:wrap="none" w:vAnchor="page" w:hAnchor="page" w:x="565" w:y="9773"/>
        <w:shd w:val="clear" w:color="auto" w:fill="auto"/>
        <w:spacing w:before="0"/>
        <w:ind w:left="380" w:hanging="380"/>
      </w:pPr>
      <w:r>
        <w:rPr>
          <w:rStyle w:val="Teksttreci8Bezkursywy"/>
        </w:rPr>
        <w:t xml:space="preserve">M. Bańko, 2004, </w:t>
      </w:r>
      <w:r>
        <w:t>Popularne słowniki w popularnej prasie. Przyczynek do społecznego obrazu słownika,</w:t>
      </w:r>
      <w:r>
        <w:rPr>
          <w:rStyle w:val="Teksttreci8Bezkursywy"/>
        </w:rPr>
        <w:t xml:space="preserve"> „Prace Filologiczne” XLIX, s. 7-21.</w:t>
      </w:r>
    </w:p>
    <w:p w:rsidR="00F8646F" w:rsidRDefault="006631BC">
      <w:pPr>
        <w:pStyle w:val="Teksttreci80"/>
        <w:framePr w:w="7205" w:h="1790" w:hRule="exact" w:wrap="none" w:vAnchor="page" w:hAnchor="page" w:x="565" w:y="9773"/>
        <w:shd w:val="clear" w:color="auto" w:fill="auto"/>
        <w:spacing w:before="0"/>
        <w:ind w:left="380" w:hanging="380"/>
      </w:pPr>
      <w:r>
        <w:rPr>
          <w:rStyle w:val="Teksttreci8Bezkursywy"/>
        </w:rPr>
        <w:t xml:space="preserve">M. Bańko, 2005, </w:t>
      </w:r>
      <w:r>
        <w:t>Słownik dobrego stylu, czyli wyrazy, które się lubią,</w:t>
      </w:r>
      <w:r>
        <w:rPr>
          <w:rStyle w:val="Teksttreci8Bezkursywy"/>
        </w:rPr>
        <w:t xml:space="preserve"> PWN, Warszawa.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5" w:y="320"/>
        <w:shd w:val="clear" w:color="auto" w:fill="auto"/>
        <w:spacing w:line="170" w:lineRule="exact"/>
      </w:pPr>
      <w:r>
        <w:t>16</w:t>
      </w:r>
    </w:p>
    <w:p w:rsidR="00F8646F" w:rsidRDefault="006631BC">
      <w:pPr>
        <w:pStyle w:val="Nagweklubstopka0"/>
        <w:framePr w:wrap="none" w:vAnchor="page" w:hAnchor="page" w:x="3346" w:y="312"/>
        <w:shd w:val="clear" w:color="auto" w:fill="auto"/>
        <w:spacing w:line="170" w:lineRule="exact"/>
      </w:pPr>
      <w:r>
        <w:t>MIROSŁAW BAŃKO</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M. Bańko, M. Krajewska, 1994, </w:t>
      </w:r>
      <w:r>
        <w:rPr>
          <w:rStyle w:val="Teksttreci6Kursywa"/>
        </w:rPr>
        <w:t>Słownik wyrazów kłopotliwych,</w:t>
      </w:r>
      <w:r>
        <w:t xml:space="preserve"> PWN, Warszawa.</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M. Bugajski, 1999, </w:t>
      </w:r>
      <w:r>
        <w:t>Świadomość językowa a świadomość lingwistyczna. Społeczne i naukowe potrzeby kultury języka,</w:t>
      </w:r>
      <w:r>
        <w:rPr>
          <w:rStyle w:val="Teksttreci8Bezkursywy"/>
        </w:rPr>
        <w:t xml:space="preserve"> [w:] </w:t>
      </w:r>
      <w:r>
        <w:t xml:space="preserve">Mowa rozświetlona myślą. Świadomość </w:t>
      </w:r>
      <w:r>
        <w:t>normatywno-stylistyczna współczesnych Polaków,</w:t>
      </w:r>
      <w:r>
        <w:rPr>
          <w:rStyle w:val="Teksttreci8Bezkursywy"/>
        </w:rPr>
        <w:t xml:space="preserve"> red. J. Miodek, Wydawnictwo Uniwersytetu Wrocławskiego, Wrocław, s. 33-38.</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D. Buttler, H. Kurkowska, H. Satkiewicz, 1971, </w:t>
      </w:r>
      <w:r>
        <w:t>Kultura języka polskiego. Zagadnienia poprawności gramatycznej,</w:t>
      </w:r>
      <w:r>
        <w:rPr>
          <w:rStyle w:val="Teksttreci8Bezkursywy"/>
        </w:rPr>
        <w:t xml:space="preserve"> PWN, Warszawa.</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D. Buttl</w:t>
      </w:r>
      <w:r>
        <w:rPr>
          <w:rStyle w:val="Teksttreci8Bezkursywy"/>
        </w:rPr>
        <w:t xml:space="preserve">er, H. Kurkowska, H. Satkiewicz, 1982, </w:t>
      </w:r>
      <w:r>
        <w:t>Kultura języka polskiego. Zagadnienia poprawności leksykalnej</w:t>
      </w:r>
      <w:r>
        <w:rPr>
          <w:rStyle w:val="Teksttreci8Bezkursywy"/>
        </w:rPr>
        <w:t xml:space="preserve"> </w:t>
      </w:r>
      <w:r>
        <w:t>(Słownictwo rodzime),</w:t>
      </w:r>
      <w:r>
        <w:rPr>
          <w:rStyle w:val="Teksttreci8Bezkursywy"/>
        </w:rPr>
        <w:t xml:space="preserve"> PWN, Warszawa,</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rPr>
          <w:rStyle w:val="Teksttreci6Kursywa"/>
        </w:rPr>
        <w:t>Collins Cobuild English Language Dictionary,</w:t>
      </w:r>
      <w:r>
        <w:t xml:space="preserve"> 1987, ed. J. Sinclair, Collins, London, Glasgow.</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W. Doroszewski, 1982, </w:t>
      </w:r>
      <w:r>
        <w:t>Is</w:t>
      </w:r>
      <w:r>
        <w:t>tota i mechanizm błędów językowych,</w:t>
      </w:r>
      <w:r>
        <w:rPr>
          <w:rStyle w:val="Teksttreci8Bezkursywy"/>
        </w:rPr>
        <w:t xml:space="preserve"> [w:] id., </w:t>
      </w:r>
      <w:r>
        <w:t>Język, myślenie, działanie. Rozważania językoznawcy,</w:t>
      </w:r>
      <w:r>
        <w:rPr>
          <w:rStyle w:val="Teksttreci8Bezkursywy"/>
        </w:rPr>
        <w:t xml:space="preserve"> PWN, Warszawa, s. 415-425.</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EJO, 1999, </w:t>
      </w:r>
      <w:r>
        <w:rPr>
          <w:rStyle w:val="Teksttreci6Kursywa"/>
        </w:rPr>
        <w:t>Encyklopedia językoznawstwa ogólnego,</w:t>
      </w:r>
      <w:r>
        <w:t xml:space="preserve"> red. K. Polański, wyd. 2, Ossolineum, Wrocław.</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EWJP, 1978, </w:t>
      </w:r>
      <w:r>
        <w:rPr>
          <w:rStyle w:val="Teksttreci6Kursywa"/>
        </w:rPr>
        <w:t xml:space="preserve">Encyklopedia wiedzy o </w:t>
      </w:r>
      <w:r>
        <w:rPr>
          <w:rStyle w:val="Teksttreci6Kursywa"/>
        </w:rPr>
        <w:t>języku polskim,</w:t>
      </w:r>
      <w:r>
        <w:t xml:space="preserve"> red. S. Urbańczyk, Ossolineum, Wrocław.</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H. i M. Eysenck, 2003, </w:t>
      </w:r>
      <w:r>
        <w:rPr>
          <w:rStyle w:val="Teksttreci6Kursywa"/>
        </w:rPr>
        <w:t>Podpatrywanie umysłu,</w:t>
      </w:r>
      <w:r>
        <w:t xml:space="preserve"> Gdańskie Wydawnictwo Psychologiczne, Gdańsk.</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ISJP, 2000, </w:t>
      </w:r>
      <w:r>
        <w:rPr>
          <w:rStyle w:val="Teksttreci6Kursywa"/>
        </w:rPr>
        <w:t>Inny słownik języka polskiego,</w:t>
      </w:r>
      <w:r>
        <w:t xml:space="preserve"> red. M. Bańko, PWN, Warszawa.</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S. Jodłowski, 1979, </w:t>
      </w:r>
      <w:r>
        <w:rPr>
          <w:rStyle w:val="Teksttreci6Kursywa"/>
        </w:rPr>
        <w:t>Losy polskiej ort</w:t>
      </w:r>
      <w:r>
        <w:rPr>
          <w:rStyle w:val="Teksttreci6Kursywa"/>
        </w:rPr>
        <w:t>ografii,</w:t>
      </w:r>
      <w:r>
        <w:t xml:space="preserve"> PWN, Warszawa.</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H. Kurkowska, 1971, </w:t>
      </w:r>
      <w:r>
        <w:t>Teoretyczne zagadnienia kultury języka,</w:t>
      </w:r>
      <w:r>
        <w:rPr>
          <w:rStyle w:val="Teksttreci8Bezkursywy"/>
        </w:rPr>
        <w:t xml:space="preserve"> [w:] D. Buttler, H. Kurkowska, H. Satkiewicz, </w:t>
      </w:r>
      <w:r>
        <w:t>Kultura języka polskiego. Zagadnienia poprawności gramatycznej,</w:t>
      </w:r>
      <w:r>
        <w:rPr>
          <w:rStyle w:val="Teksttreci8Bezkursywy"/>
        </w:rPr>
        <w:t xml:space="preserve"> PWN, Warszawa, s. 11-79.</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H. Kurkowska, 1977, </w:t>
      </w:r>
      <w:r>
        <w:t>Polityka językowa</w:t>
      </w:r>
      <w:r>
        <w:t xml:space="preserve"> a zróżnicowanie społeczne współczesnej polszczyzny,</w:t>
      </w:r>
      <w:r>
        <w:rPr>
          <w:rStyle w:val="Teksttreci8Bezkursywy"/>
        </w:rPr>
        <w:t xml:space="preserve"> „Socjolingwistyka” 1, s. 17-25.</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 xml:space="preserve">A. Markowski, 2005, </w:t>
      </w:r>
      <w:r>
        <w:t>Kultura języka polskiego. Teoria. Zagadnienia leksykalne,</w:t>
      </w:r>
      <w:r>
        <w:rPr>
          <w:rStyle w:val="Teksttreci8Bezkursywy"/>
        </w:rPr>
        <w:t xml:space="preserve"> PWN, Warszawa.</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Miodek, 1992, </w:t>
      </w:r>
      <w:r>
        <w:rPr>
          <w:rStyle w:val="Teksttreci6Kursywa"/>
        </w:rPr>
        <w:t>Jestem za „międzyczasem”!,</w:t>
      </w:r>
      <w:r>
        <w:t xml:space="preserve"> „Język Polski” LXXII, z. 2-3, s. 2</w:t>
      </w:r>
      <w:r>
        <w:t>26-227.</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rPr>
          <w:rStyle w:val="Teksttreci6Kursywa"/>
        </w:rPr>
        <w:t>Nowy słownik poprawnej polszczyzny PWN,</w:t>
      </w:r>
      <w:r>
        <w:t xml:space="preserve"> 1999, red. A. Markowski, PWN, Warszawa.</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Pelc, 2002, </w:t>
      </w:r>
      <w:r>
        <w:rPr>
          <w:rStyle w:val="Teksttreci6Kursywa"/>
        </w:rPr>
        <w:t>Dwa pojęcia normy a poprawność,</w:t>
      </w:r>
      <w:r>
        <w:t xml:space="preserve"> [w:] </w:t>
      </w:r>
      <w:r>
        <w:rPr>
          <w:rStyle w:val="Teksttreci6Kursywa"/>
        </w:rPr>
        <w:t>Język narzędziem myślenia i działania,</w:t>
      </w:r>
      <w:r>
        <w:t xml:space="preserve"> red. W. Gruszczyński, Dom Wydawniczy ELIPSA, Warszawa, s. 96-102.</w:t>
      </w:r>
    </w:p>
    <w:p w:rsidR="00F8646F" w:rsidRDefault="006631BC">
      <w:pPr>
        <w:pStyle w:val="Teksttreci80"/>
        <w:framePr w:w="7210" w:h="10354" w:hRule="exact" w:wrap="none" w:vAnchor="page" w:hAnchor="page" w:x="562" w:y="768"/>
        <w:shd w:val="clear" w:color="auto" w:fill="auto"/>
        <w:spacing w:before="0"/>
        <w:ind w:left="380" w:hanging="380"/>
        <w:jc w:val="both"/>
      </w:pPr>
      <w:r>
        <w:rPr>
          <w:rStyle w:val="Teksttreci8Bezkursywy"/>
        </w:rPr>
        <w:t>W. Pisarek,</w:t>
      </w:r>
      <w:r>
        <w:rPr>
          <w:rStyle w:val="Teksttreci8Bezkursywy"/>
        </w:rPr>
        <w:t xml:space="preserve"> 1977, </w:t>
      </w:r>
      <w:r>
        <w:t xml:space="preserve">Poczucie językowe, znajomość języka i praktyka językowa, </w:t>
      </w:r>
      <w:r>
        <w:rPr>
          <w:rStyle w:val="Teksttreci8Bezkursywy"/>
        </w:rPr>
        <w:t>„Socjolingwistyka” 1, s. 73-79.</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Porayski-Pomsta, 1994, </w:t>
      </w:r>
      <w:r>
        <w:rPr>
          <w:rStyle w:val="Teksttreci6Kursywa"/>
        </w:rPr>
        <w:t>Błędy językowe i ich rodzaje,</w:t>
      </w:r>
      <w:r>
        <w:t xml:space="preserve"> [w:] </w:t>
      </w:r>
      <w:r>
        <w:rPr>
          <w:rStyle w:val="Teksttreci6Kursywa"/>
        </w:rPr>
        <w:t>Polszczyzna a/i Polacy u schyłku XX wieku. Zbiór studiów,</w:t>
      </w:r>
      <w:r>
        <w:t xml:space="preserve"> red. K. Handke, H. Dalewska-Greń, Slawist</w:t>
      </w:r>
      <w:r>
        <w:t>yczny Ośrodek Wydawniczy, Warszawa, s. 55-66.</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Puzynina, 1997a, </w:t>
      </w:r>
      <w:r>
        <w:rPr>
          <w:rStyle w:val="Teksttreci6Kursywa"/>
        </w:rPr>
        <w:t>Problem kodyfikacji normy języka polskiego,</w:t>
      </w:r>
      <w:r>
        <w:t xml:space="preserve"> „Poradnik Językowy”, z. 6, s. 1-8.</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Puzynina, 1997b, </w:t>
      </w:r>
      <w:r>
        <w:rPr>
          <w:rStyle w:val="Teksttreci6Kursywa"/>
        </w:rPr>
        <w:t>Słowo - wartość - kultura,</w:t>
      </w:r>
      <w:r>
        <w:t xml:space="preserve"> Towarzystwo Naukowe KUL, Lublin.</w:t>
      </w:r>
    </w:p>
    <w:p w:rsidR="00F8646F" w:rsidRDefault="006631BC">
      <w:pPr>
        <w:pStyle w:val="Teksttreci60"/>
        <w:framePr w:w="7210" w:h="10354" w:hRule="exact" w:wrap="none" w:vAnchor="page" w:hAnchor="page" w:x="562" w:y="768"/>
        <w:shd w:val="clear" w:color="auto" w:fill="auto"/>
        <w:spacing w:before="0" w:after="0" w:line="216" w:lineRule="exact"/>
        <w:ind w:left="380" w:hanging="380"/>
        <w:jc w:val="both"/>
      </w:pPr>
      <w:r>
        <w:t xml:space="preserve">J. Puzynina, 1999, </w:t>
      </w:r>
      <w:r>
        <w:rPr>
          <w:rStyle w:val="Teksttreci6Kursywa"/>
        </w:rPr>
        <w:t xml:space="preserve">„Sensat” </w:t>
      </w:r>
      <w:r>
        <w:rPr>
          <w:rStyle w:val="Teksttreci6Kursywa"/>
        </w:rPr>
        <w:t>lubi sensacje?,</w:t>
      </w:r>
      <w:r>
        <w:t xml:space="preserve"> „Tygodnik Powszechny”, nr 36.</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219" w:y="301"/>
        <w:shd w:val="clear" w:color="auto" w:fill="auto"/>
        <w:spacing w:line="170" w:lineRule="exact"/>
      </w:pPr>
      <w:r>
        <w:rPr>
          <w:rStyle w:val="Nagweklubstopka1"/>
        </w:rPr>
        <w:t>O NORMIE I BŁĘDZIE</w:t>
      </w:r>
    </w:p>
    <w:p w:rsidR="00F8646F" w:rsidRDefault="006631BC">
      <w:pPr>
        <w:pStyle w:val="Nagweklubstopka0"/>
        <w:framePr w:wrap="none" w:vAnchor="page" w:hAnchor="page" w:x="7539" w:y="301"/>
        <w:shd w:val="clear" w:color="auto" w:fill="auto"/>
        <w:spacing w:line="170" w:lineRule="exact"/>
      </w:pPr>
      <w:r>
        <w:t>17</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rPr>
          <w:rStyle w:val="Teksttreci6Kursywa"/>
        </w:rPr>
        <w:t>Słownik języka polskiego,</w:t>
      </w:r>
      <w:r>
        <w:t xml:space="preserve"> 1978-1981, red. nauk. M. Szymczak, t. 1-3, [od 1992 r. z suplementem, od 1995 r. z suplementem włączonym w tomy zasadnicze], PWN, Warszawa</w:t>
      </w:r>
      <w:r>
        <w:t>.</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t xml:space="preserve">G. Thomas, 1991, </w:t>
      </w:r>
      <w:r>
        <w:rPr>
          <w:rStyle w:val="Teksttreci6Kursywa"/>
          <w:lang w:val="en-US" w:eastAsia="en-US" w:bidi="en-US"/>
        </w:rPr>
        <w:t>Linguistic Purism,</w:t>
      </w:r>
      <w:r>
        <w:rPr>
          <w:lang w:val="en-US" w:eastAsia="en-US" w:bidi="en-US"/>
        </w:rPr>
        <w:t xml:space="preserve"> Longman, </w:t>
      </w:r>
      <w:r>
        <w:t>London.</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t xml:space="preserve">B. Walczak, 1995, </w:t>
      </w:r>
      <w:r>
        <w:rPr>
          <w:rStyle w:val="Teksttreci6Kursywa"/>
        </w:rPr>
        <w:t>Przegląd kryteriów poprawności językowej,</w:t>
      </w:r>
      <w:r>
        <w:t xml:space="preserve"> „Poradnik Językowy”, z. 9-10, s. 1-16.</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t xml:space="preserve">M. Wolny, 1999, </w:t>
      </w:r>
      <w:r>
        <w:rPr>
          <w:rStyle w:val="Teksttreci6Kursywa"/>
        </w:rPr>
        <w:t>Pasjonat w międzyczasie,</w:t>
      </w:r>
      <w:r>
        <w:t xml:space="preserve"> „Polityka”, nr 22, s. 53-54.</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t xml:space="preserve">M. Zawadzka, 1999, </w:t>
      </w:r>
      <w:r>
        <w:rPr>
          <w:rStyle w:val="Teksttreci6Kursywa"/>
        </w:rPr>
        <w:t>Kij w mrowisk</w:t>
      </w:r>
      <w:r>
        <w:rPr>
          <w:rStyle w:val="Teksttreci6Kursywa"/>
        </w:rPr>
        <w:t>o,</w:t>
      </w:r>
      <w:r>
        <w:t xml:space="preserve"> Oficyna Wydawnicza Rytm, Warszawa.</w:t>
      </w:r>
    </w:p>
    <w:p w:rsidR="00F8646F" w:rsidRDefault="006631BC">
      <w:pPr>
        <w:pStyle w:val="Teksttreci60"/>
        <w:framePr w:w="7205" w:h="2683" w:hRule="exact" w:wrap="none" w:vAnchor="page" w:hAnchor="page" w:x="565" w:y="744"/>
        <w:shd w:val="clear" w:color="auto" w:fill="auto"/>
        <w:spacing w:before="0" w:after="0" w:line="216" w:lineRule="exact"/>
        <w:ind w:left="360" w:hanging="360"/>
        <w:jc w:val="both"/>
      </w:pPr>
      <w:r>
        <w:t xml:space="preserve">P. Żmigrodzki, M. Bańko, B. Dunaj, R. Przybylska, 2007, </w:t>
      </w:r>
      <w:r>
        <w:rPr>
          <w:rStyle w:val="Teksttreci6Kursywa"/>
        </w:rPr>
        <w:t>Koncepcja „Wielkiego słownika języka polskiego” - przybliżenie drugie,</w:t>
      </w:r>
      <w:r>
        <w:t xml:space="preserve"> [w:] </w:t>
      </w:r>
      <w:r>
        <w:rPr>
          <w:rStyle w:val="Teksttreci6Kursywa"/>
        </w:rPr>
        <w:t>Nowe studia leksykograficzne,</w:t>
      </w:r>
      <w:r>
        <w:t xml:space="preserve"> red. P. Żmigrodzki, R. Przybylska, Wydawnictwo </w:t>
      </w:r>
      <w:r>
        <w:rPr>
          <w:lang w:val="en-US" w:eastAsia="en-US" w:bidi="en-US"/>
        </w:rPr>
        <w:t xml:space="preserve">Lexis, </w:t>
      </w:r>
      <w:r>
        <w:t>Kr</w:t>
      </w:r>
      <w:r>
        <w:t>aków.</w:t>
      </w:r>
    </w:p>
    <w:p w:rsidR="00F8646F" w:rsidRDefault="006631BC">
      <w:pPr>
        <w:pStyle w:val="Teksttreci90"/>
        <w:framePr w:w="7205" w:h="4197" w:hRule="exact" w:wrap="none" w:vAnchor="page" w:hAnchor="page" w:x="565" w:y="4126"/>
        <w:shd w:val="clear" w:color="auto" w:fill="auto"/>
        <w:spacing w:before="0" w:after="198" w:line="170" w:lineRule="exact"/>
        <w:ind w:left="20"/>
      </w:pPr>
      <w:r>
        <w:t>About the Norm and Error</w:t>
      </w:r>
    </w:p>
    <w:p w:rsidR="00F8646F" w:rsidRDefault="006631BC">
      <w:pPr>
        <w:pStyle w:val="Teksttreci40"/>
        <w:framePr w:w="7205" w:h="4197" w:hRule="exact" w:wrap="none" w:vAnchor="page" w:hAnchor="page" w:x="565" w:y="4126"/>
        <w:shd w:val="clear" w:color="auto" w:fill="auto"/>
        <w:spacing w:before="0" w:after="174" w:line="160" w:lineRule="exact"/>
        <w:ind w:left="20"/>
      </w:pPr>
      <w:r>
        <w:rPr>
          <w:lang w:val="en-US" w:eastAsia="en-US" w:bidi="en-US"/>
        </w:rPr>
        <w:t>Summary</w:t>
      </w:r>
    </w:p>
    <w:p w:rsidR="00F8646F" w:rsidRDefault="006631BC">
      <w:pPr>
        <w:pStyle w:val="Teksttreci60"/>
        <w:framePr w:w="7205" w:h="4197" w:hRule="exact" w:wrap="none" w:vAnchor="page" w:hAnchor="page" w:x="565" w:y="4126"/>
        <w:shd w:val="clear" w:color="auto" w:fill="auto"/>
        <w:spacing w:before="0" w:after="0" w:line="216" w:lineRule="exact"/>
        <w:ind w:firstLine="360"/>
        <w:jc w:val="both"/>
      </w:pPr>
      <w:r>
        <w:rPr>
          <w:lang w:val="en-US" w:eastAsia="en-US" w:bidi="en-US"/>
        </w:rPr>
        <w:t>The article is about linguistic norm, particularly the ways of normative evaluation concerning words in dictionaries. The article includes three concepts of the norm:</w:t>
      </w:r>
    </w:p>
    <w:p w:rsidR="00F8646F" w:rsidRDefault="006631BC">
      <w:pPr>
        <w:pStyle w:val="Teksttreci60"/>
        <w:framePr w:w="7205" w:h="4197" w:hRule="exact" w:wrap="none" w:vAnchor="page" w:hAnchor="page" w:x="565" w:y="4126"/>
        <w:numPr>
          <w:ilvl w:val="0"/>
          <w:numId w:val="2"/>
        </w:numPr>
        <w:shd w:val="clear" w:color="auto" w:fill="auto"/>
        <w:tabs>
          <w:tab w:val="left" w:pos="567"/>
        </w:tabs>
        <w:spacing w:before="0" w:after="0" w:line="216" w:lineRule="exact"/>
        <w:ind w:firstLine="360"/>
        <w:jc w:val="both"/>
      </w:pPr>
      <w:r>
        <w:rPr>
          <w:lang w:val="en-US" w:eastAsia="en-US" w:bidi="en-US"/>
        </w:rPr>
        <w:t xml:space="preserve">the so-called absolute norm, according to which a </w:t>
      </w:r>
      <w:r>
        <w:rPr>
          <w:lang w:val="en-US" w:eastAsia="en-US" w:bidi="en-US"/>
        </w:rPr>
        <w:t>given language element is correct or not, regardless of the context;</w:t>
      </w:r>
    </w:p>
    <w:p w:rsidR="00F8646F" w:rsidRDefault="006631BC">
      <w:pPr>
        <w:pStyle w:val="Teksttreci60"/>
        <w:framePr w:w="7205" w:h="4197" w:hRule="exact" w:wrap="none" w:vAnchor="page" w:hAnchor="page" w:x="565" w:y="4126"/>
        <w:numPr>
          <w:ilvl w:val="0"/>
          <w:numId w:val="2"/>
        </w:numPr>
        <w:shd w:val="clear" w:color="auto" w:fill="auto"/>
        <w:tabs>
          <w:tab w:val="left" w:pos="572"/>
        </w:tabs>
        <w:spacing w:before="0" w:after="0" w:line="216" w:lineRule="exact"/>
        <w:ind w:firstLine="360"/>
        <w:jc w:val="both"/>
      </w:pPr>
      <w:r>
        <w:rPr>
          <w:lang w:val="en-US" w:eastAsia="en-US" w:bidi="en-US"/>
        </w:rPr>
        <w:t>the so-called multilevel norm, which makes the normative evaluation dependent on the level of speech accuracy and on communicative situation (e.g. formal vs. informal);</w:t>
      </w:r>
    </w:p>
    <w:p w:rsidR="00F8646F" w:rsidRDefault="006631BC">
      <w:pPr>
        <w:pStyle w:val="Teksttreci60"/>
        <w:framePr w:w="7205" w:h="4197" w:hRule="exact" w:wrap="none" w:vAnchor="page" w:hAnchor="page" w:x="565" w:y="4126"/>
        <w:numPr>
          <w:ilvl w:val="0"/>
          <w:numId w:val="2"/>
        </w:numPr>
        <w:shd w:val="clear" w:color="auto" w:fill="auto"/>
        <w:tabs>
          <w:tab w:val="left" w:pos="572"/>
        </w:tabs>
        <w:spacing w:before="0" w:after="0" w:line="216" w:lineRule="exact"/>
        <w:ind w:firstLine="360"/>
        <w:jc w:val="both"/>
      </w:pPr>
      <w:r>
        <w:rPr>
          <w:lang w:val="en-US" w:eastAsia="en-US" w:bidi="en-US"/>
        </w:rPr>
        <w:t>the so-called mult</w:t>
      </w:r>
      <w:r>
        <w:rPr>
          <w:lang w:val="en-US" w:eastAsia="en-US" w:bidi="en-US"/>
        </w:rPr>
        <w:t>ipoint norm, which means creating normative evaluations from various points of view, e.g. linguistic habit (practiced norm), linguistic awareness of language users (accepted norm) and normative tradition (codified norm).</w:t>
      </w:r>
    </w:p>
    <w:p w:rsidR="00F8646F" w:rsidRDefault="006631BC">
      <w:pPr>
        <w:pStyle w:val="Teksttreci60"/>
        <w:framePr w:w="7205" w:h="4197" w:hRule="exact" w:wrap="none" w:vAnchor="page" w:hAnchor="page" w:x="565" w:y="4126"/>
        <w:shd w:val="clear" w:color="auto" w:fill="auto"/>
        <w:spacing w:before="0" w:after="0" w:line="216" w:lineRule="exact"/>
        <w:ind w:firstLine="360"/>
        <w:jc w:val="both"/>
      </w:pPr>
      <w:r>
        <w:rPr>
          <w:lang w:val="en-US" w:eastAsia="en-US" w:bidi="en-US"/>
        </w:rPr>
        <w:t>The article suggests that lexicogra</w:t>
      </w:r>
      <w:r>
        <w:rPr>
          <w:lang w:val="en-US" w:eastAsia="en-US" w:bidi="en-US"/>
        </w:rPr>
        <w:t>phic descriptions be based on the multilevel or multipoint norm, and shows that both the concepts require being more precise.</w:t>
      </w:r>
    </w:p>
    <w:p w:rsidR="00F8646F" w:rsidRDefault="006631BC">
      <w:pPr>
        <w:pStyle w:val="Teksttreci60"/>
        <w:framePr w:w="7205" w:h="238" w:hRule="exact" w:wrap="none" w:vAnchor="page" w:hAnchor="page" w:x="565" w:y="8563"/>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100"/>
        <w:framePr w:w="7205" w:h="510" w:hRule="exact" w:wrap="none" w:vAnchor="page" w:hAnchor="page" w:x="603" w:y="2164"/>
        <w:shd w:val="clear" w:color="auto" w:fill="auto"/>
        <w:spacing w:after="10" w:line="200" w:lineRule="exact"/>
      </w:pPr>
      <w:r>
        <w:t>Andrzej Moroz</w:t>
      </w:r>
    </w:p>
    <w:p w:rsidR="00F8646F" w:rsidRDefault="006631BC">
      <w:pPr>
        <w:pStyle w:val="Teksttreci60"/>
        <w:framePr w:w="7205" w:h="510" w:hRule="exact" w:wrap="none" w:vAnchor="page" w:hAnchor="page" w:x="603" w:y="2164"/>
        <w:shd w:val="clear" w:color="auto" w:fill="auto"/>
        <w:spacing w:before="0" w:after="0" w:line="180" w:lineRule="exact"/>
        <w:ind w:firstLine="0"/>
      </w:pPr>
      <w:r>
        <w:t>(Uniwersytet Mikołaja Kopernika, Toruń)</w:t>
      </w:r>
    </w:p>
    <w:p w:rsidR="00F8646F" w:rsidRDefault="006631BC">
      <w:pPr>
        <w:pStyle w:val="Nagwek30"/>
        <w:framePr w:w="7205" w:h="341" w:hRule="exact" w:wrap="none" w:vAnchor="page" w:hAnchor="page" w:x="603" w:y="3111"/>
        <w:shd w:val="clear" w:color="auto" w:fill="auto"/>
        <w:spacing w:before="0" w:after="0" w:line="240" w:lineRule="exact"/>
        <w:jc w:val="right"/>
      </w:pPr>
      <w:bookmarkStart w:id="8" w:name="bookmark7"/>
      <w:r>
        <w:t xml:space="preserve">STATUS GRAMATYCZNY CIĄGU O POSTACI </w:t>
      </w:r>
      <w:r>
        <w:rPr>
          <w:rStyle w:val="Nagwek3Kursywa"/>
          <w:b/>
          <w:bCs/>
        </w:rPr>
        <w:t>JAK WIDAĆ</w:t>
      </w:r>
      <w:bookmarkEnd w:id="8"/>
    </w:p>
    <w:p w:rsidR="00F8646F" w:rsidRDefault="006631BC">
      <w:pPr>
        <w:pStyle w:val="Teksttreci20"/>
        <w:framePr w:w="7205" w:h="6044" w:hRule="exact" w:wrap="none" w:vAnchor="page" w:hAnchor="page" w:x="603" w:y="3893"/>
        <w:numPr>
          <w:ilvl w:val="0"/>
          <w:numId w:val="3"/>
        </w:numPr>
        <w:shd w:val="clear" w:color="auto" w:fill="auto"/>
        <w:tabs>
          <w:tab w:val="left" w:pos="663"/>
        </w:tabs>
        <w:spacing w:after="0" w:line="235" w:lineRule="exact"/>
        <w:ind w:firstLine="400"/>
        <w:jc w:val="both"/>
      </w:pPr>
      <w:r>
        <w:t xml:space="preserve">W trakcie opisu ciągów składniowych współczesnej polszczyzny - prowadzonego zgodnie z określonym modelem gramatycznym - natrafia się co pewien czas na obiekty, które nie poddają się analizie wykorzystującej </w:t>
      </w:r>
      <w:r>
        <w:t>narzędzia badawcze dostarczane przez ten model. Są to zwykle komponenty, których status gramatyczny nie został przesądzony, a ich złożone cechy formalne, semantyczne i pragmatyczne utrudniają wybór odpowiednich metod opisu. Zjawiskiem o takim charakterze j</w:t>
      </w:r>
      <w:r>
        <w:t>est bez wątpienia parenteza - składnik tekstu, który nie doczekał się jak dotąd pełnej i dogłębnej analizy</w:t>
      </w:r>
      <w:r>
        <w:rPr>
          <w:vertAlign w:val="superscript"/>
        </w:rPr>
        <w:t>1</w:t>
      </w:r>
      <w:r>
        <w:t>.</w:t>
      </w:r>
    </w:p>
    <w:p w:rsidR="00F8646F" w:rsidRDefault="006631BC">
      <w:pPr>
        <w:pStyle w:val="Teksttreci20"/>
        <w:framePr w:w="7205" w:h="6044" w:hRule="exact" w:wrap="none" w:vAnchor="page" w:hAnchor="page" w:x="603" w:y="3893"/>
        <w:shd w:val="clear" w:color="auto" w:fill="auto"/>
        <w:spacing w:after="0" w:line="235" w:lineRule="exact"/>
        <w:ind w:firstLine="400"/>
        <w:jc w:val="both"/>
      </w:pPr>
      <w:r>
        <w:t>0.1. Jest rzeczą oczywistą, że punktem wyjścia badań językowych jest jasne określenie przedmiotu obserwacji. Czynność tę jednak często utrudnia fak</w:t>
      </w:r>
      <w:r>
        <w:t>t, że granice wybranego zbioru wyrażeń nie poddają się procedurom formalnego wyznaczania. Taki charakter przypisuje się m.in. wtrąceniom - ciągom w miarę jednoznacznie identyfikowanym przez użytkownika języka, ale kłopotliwym do formalnego zdefiniowania. D</w:t>
      </w:r>
      <w:r>
        <w:t>ążąc wobec tego do precyzji proponowanych dalej rozwiązań, wybiera się tu powierzchniową interpretację wtrącenia, uznając, że jest nim ciąg stanowiący część struktury wypowiedzeniowej, zawierającej się od wielkiej litery do kropki lub znaku równoważnego fu</w:t>
      </w:r>
      <w:r>
        <w:t>nkcjonalnie, zob. Saloni, Świdziński 1998: 41, i izolowany dwustronnie za pomocą przecinków lub znaków ekwiwalentnych</w:t>
      </w:r>
      <w:r>
        <w:rPr>
          <w:vertAlign w:val="superscript"/>
        </w:rPr>
        <w:t>2</w:t>
      </w:r>
      <w:r>
        <w:t>. Znaki te są powierzchniową realizacją pauz artykulacyjnych, które uważa się w tym miejscu za prymarne.</w:t>
      </w:r>
    </w:p>
    <w:p w:rsidR="00F8646F" w:rsidRDefault="006631BC">
      <w:pPr>
        <w:pStyle w:val="Teksttreci20"/>
        <w:framePr w:w="7205" w:h="6044" w:hRule="exact" w:wrap="none" w:vAnchor="page" w:hAnchor="page" w:x="603" w:y="3893"/>
        <w:shd w:val="clear" w:color="auto" w:fill="auto"/>
        <w:spacing w:after="0" w:line="235" w:lineRule="exact"/>
        <w:jc w:val="both"/>
      </w:pPr>
      <w:r>
        <w:t xml:space="preserve">Od tak zdefiniowanego obiektu </w:t>
      </w:r>
      <w:r>
        <w:t>należy odróżnić wyrażenie parentetyczne, któremu przypisuje się właściwości semantyczne, zob. Grochow</w:t>
      </w:r>
    </w:p>
    <w:p w:rsidR="00F8646F" w:rsidRDefault="006631BC">
      <w:pPr>
        <w:pStyle w:val="Stopka21"/>
        <w:framePr w:w="7181" w:h="623" w:hRule="exact" w:wrap="none" w:vAnchor="page" w:hAnchor="page" w:x="622" w:y="10370"/>
        <w:shd w:val="clear" w:color="auto" w:fill="auto"/>
        <w:tabs>
          <w:tab w:val="left" w:pos="456"/>
        </w:tabs>
        <w:spacing w:line="197" w:lineRule="exact"/>
        <w:ind w:firstLine="400"/>
        <w:jc w:val="both"/>
      </w:pPr>
      <w:r>
        <w:rPr>
          <w:vertAlign w:val="superscript"/>
        </w:rPr>
        <w:t>1</w:t>
      </w:r>
      <w:r>
        <w:tab/>
        <w:t>Uwagi dotyczące tego problemu pojawiają się w pracach językoznawczych, zob. Bąba i Mikołajczak 1973, Grochowski 1983, Kałkowska 2003, Makarski 1971, Wie</w:t>
      </w:r>
      <w:r>
        <w:t>rzbicka 1971, Komorowska 2001 i in.</w:t>
      </w:r>
    </w:p>
    <w:p w:rsidR="00F8646F" w:rsidRDefault="006631BC">
      <w:pPr>
        <w:pStyle w:val="Stopka21"/>
        <w:framePr w:w="7181" w:h="637" w:hRule="exact" w:wrap="none" w:vAnchor="page" w:hAnchor="page" w:x="622" w:y="10989"/>
        <w:shd w:val="clear" w:color="auto" w:fill="auto"/>
        <w:tabs>
          <w:tab w:val="left" w:pos="466"/>
        </w:tabs>
        <w:spacing w:line="197" w:lineRule="exact"/>
        <w:ind w:firstLine="380"/>
        <w:jc w:val="both"/>
      </w:pPr>
      <w:r>
        <w:rPr>
          <w:vertAlign w:val="superscript"/>
        </w:rPr>
        <w:t>2</w:t>
      </w:r>
      <w:r>
        <w:tab/>
        <w:t>Definicja ta różni się nieznacznie od propozycji M. Grochowskiego (2004: 19). Autor ten uznaje bowiem fakt jednostronnej izolacji ciągu wtrąconego za wystarczający warunek definicyjny tego obiektu.</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44" w:y="289"/>
        <w:shd w:val="clear" w:color="auto" w:fill="auto"/>
        <w:spacing w:line="170" w:lineRule="exact"/>
      </w:pPr>
      <w:r>
        <w:rPr>
          <w:rStyle w:val="Nagweklubstopka1"/>
        </w:rPr>
        <w:t xml:space="preserve">STATUS GRAMATYCZNY CIĄGU O POSTACI </w:t>
      </w:r>
      <w:r>
        <w:rPr>
          <w:rStyle w:val="NagweklubstopkaKursywa"/>
        </w:rPr>
        <w:t>JAK WIDAĆ</w:t>
      </w:r>
    </w:p>
    <w:p w:rsidR="00F8646F" w:rsidRDefault="006631BC">
      <w:pPr>
        <w:pStyle w:val="Nagweklubstopka0"/>
        <w:framePr w:wrap="none" w:vAnchor="page" w:hAnchor="page" w:x="7580" w:y="306"/>
        <w:shd w:val="clear" w:color="auto" w:fill="auto"/>
        <w:spacing w:line="170" w:lineRule="exact"/>
      </w:pPr>
      <w:r>
        <w:t>19</w:t>
      </w:r>
    </w:p>
    <w:p w:rsidR="00F8646F" w:rsidRDefault="006631BC">
      <w:pPr>
        <w:pStyle w:val="Teksttreci20"/>
        <w:framePr w:w="7229" w:h="10642" w:hRule="exact" w:wrap="none" w:vAnchor="page" w:hAnchor="page" w:x="591" w:y="749"/>
        <w:shd w:val="clear" w:color="auto" w:fill="auto"/>
        <w:spacing w:after="0" w:line="235" w:lineRule="exact"/>
        <w:jc w:val="both"/>
      </w:pPr>
      <w:r>
        <w:t>ski 1983, Wierzbicka 1971. Uznaje się je za element metatekstowy wprowadzany do podstawowej struktury tekstu. Z tego też powodu w opracowaniu tym przyjmuje się, że realizuje ono część</w:t>
      </w:r>
      <w:r>
        <w:t xml:space="preserve"> wspólną zbioru wyrażeń wtrąconych i metatekstowych. Nie każde bowiem wtrącenie jest ciągiem o charakterze metatekstowym, podobnie jak nie każda jednostka metatekstowa realizuje strukturę wtrąconą, por. Kawka 1988. Będzie więc wyrażenie parentetyczne wtrąc</w:t>
      </w:r>
      <w:r>
        <w:t>eniem metatekstowym.</w:t>
      </w:r>
    </w:p>
    <w:p w:rsidR="00F8646F" w:rsidRDefault="006631BC">
      <w:pPr>
        <w:pStyle w:val="Teksttreci20"/>
        <w:framePr w:w="7229" w:h="10642" w:hRule="exact" w:wrap="none" w:vAnchor="page" w:hAnchor="page" w:x="591" w:y="749"/>
        <w:shd w:val="clear" w:color="auto" w:fill="auto"/>
        <w:spacing w:after="0" w:line="235" w:lineRule="exact"/>
        <w:ind w:firstLine="400"/>
        <w:jc w:val="both"/>
      </w:pPr>
      <w:r>
        <w:t xml:space="preserve">0.2. Prowadzone dalej obserwacje zmierzają do ustalenia statusu gramatycznego wyrażenia o kształcie </w:t>
      </w:r>
      <w:r>
        <w:rPr>
          <w:rStyle w:val="Teksttreci2Kursywa"/>
        </w:rPr>
        <w:t>jak widać,</w:t>
      </w:r>
      <w:r>
        <w:t xml:space="preserve"> uznawanego za strukturę wtrąconą. Przypisanie takiemu ciągowi zestawu cech winno być jednak poprzedzone rozważeniem dwóch </w:t>
      </w:r>
      <w:r>
        <w:t xml:space="preserve">kwestii szczegółowych: a) problemu kwalifikacji różnych wystąpień jednostki </w:t>
      </w:r>
      <w:r>
        <w:rPr>
          <w:rStyle w:val="Teksttreci2Kursywa"/>
        </w:rPr>
        <w:t>widać</w:t>
      </w:r>
      <w:r>
        <w:t xml:space="preserve"> do odpowiednich klas gramatycznych; b) problemu relacji, w jakiej znajduje się ciąg </w:t>
      </w:r>
      <w:r>
        <w:rPr>
          <w:rStyle w:val="Teksttreci2Kursywa"/>
        </w:rPr>
        <w:t>jak widać</w:t>
      </w:r>
      <w:r>
        <w:t xml:space="preserve"> w stosunku do wyróżnionych jednostek o postaci </w:t>
      </w:r>
      <w:r>
        <w:rPr>
          <w:rStyle w:val="Teksttreci2Kursywa"/>
        </w:rPr>
        <w:t>widać.</w:t>
      </w:r>
      <w:r>
        <w:t xml:space="preserve"> Sposób realizacji takich z</w:t>
      </w:r>
      <w:r>
        <w:t>ałożeń zależy jednak od przyjęcia określonej perspektywy opisu oraz od - związanego z tym - wyboru właściwych procedur badawczych. Podejmuje się wobec tego decyzję o skoncentrowaniu uwagi na powierzchniowosyntaktycznych cechach analizowanych obiektów, co w</w:t>
      </w:r>
      <w:r>
        <w:t xml:space="preserve">ynika wprost z postulatu metodologicznego deklarującego konieczność jasnego oddzielania semantycznego i strukturalnego opisu języka. Uznaje się jednocześnie, że precyzyjne ustalenie właściwości formalnych danej jednostki w sposób bezpośredni wpływa na jej </w:t>
      </w:r>
      <w:r>
        <w:t>definicję semantyczną i - z drugiej strony - zdyscyplinowany opis semantyczny dowolnego wyrażenia nie jest możliwy bez ustalenia jego istotnych cech formalnych.</w:t>
      </w:r>
    </w:p>
    <w:p w:rsidR="00F8646F" w:rsidRDefault="006631BC">
      <w:pPr>
        <w:pStyle w:val="Teksttreci20"/>
        <w:framePr w:w="7229" w:h="10642" w:hRule="exact" w:wrap="none" w:vAnchor="page" w:hAnchor="page" w:x="591" w:y="749"/>
        <w:shd w:val="clear" w:color="auto" w:fill="auto"/>
        <w:spacing w:after="0" w:line="235" w:lineRule="exact"/>
        <w:ind w:firstLine="400"/>
        <w:jc w:val="both"/>
      </w:pPr>
      <w:r>
        <w:t>Powyższe rozstrzygnięcia decydują o tym, że postulowanie różnych wyrażeń o tym samym kształcie,</w:t>
      </w:r>
      <w:r>
        <w:t xml:space="preserve"> czyli uznanie ich polifunkcyjności gramatycznej, opiera się na wskazaniu wyraźnych różnic formalnych pomiędzy ich poszczególnymi wystąpieniami. Takie podejście nie przesądza natomiast o istnieniu określonej liczby jednostek słownikowych, których wyróżnian</w:t>
      </w:r>
      <w:r>
        <w:t>ie następuje na podstawie ich cech semantycznych. Tego rodzaju decyzje nie będą w tym miejscu omawiane.</w:t>
      </w:r>
    </w:p>
    <w:p w:rsidR="00F8646F" w:rsidRDefault="006631BC">
      <w:pPr>
        <w:pStyle w:val="Teksttreci20"/>
        <w:framePr w:w="7229" w:h="10642" w:hRule="exact" w:wrap="none" w:vAnchor="page" w:hAnchor="page" w:x="591" w:y="749"/>
        <w:numPr>
          <w:ilvl w:val="0"/>
          <w:numId w:val="4"/>
        </w:numPr>
        <w:shd w:val="clear" w:color="auto" w:fill="auto"/>
        <w:spacing w:after="0" w:line="235" w:lineRule="exact"/>
        <w:ind w:firstLine="400"/>
        <w:jc w:val="both"/>
      </w:pPr>
      <w:r>
        <w:t>3. Podstawą dalszych analiz będzie ogólna klasyfikacja wtrąceń współczesnej polszczyzny. Mając na uwadze syntaktyczne cechy badanych obiektów, można bow</w:t>
      </w:r>
      <w:r>
        <w:t>iem wyróżnić ciągi zależne formalnie od określonego składnika struktury głównej - wtrącenia niewłaściwe - oraz realizacje niezależne formalnie - wtrącenia właściwe, zob. Moroz 2007a:</w:t>
      </w:r>
    </w:p>
    <w:p w:rsidR="00F8646F" w:rsidRDefault="006631BC">
      <w:pPr>
        <w:pStyle w:val="Teksttreci40"/>
        <w:framePr w:w="7229" w:h="10642" w:hRule="exact" w:wrap="none" w:vAnchor="page" w:hAnchor="page" w:x="591" w:y="749"/>
        <w:numPr>
          <w:ilvl w:val="0"/>
          <w:numId w:val="5"/>
        </w:numPr>
        <w:shd w:val="clear" w:color="auto" w:fill="auto"/>
        <w:tabs>
          <w:tab w:val="left" w:pos="713"/>
        </w:tabs>
        <w:spacing w:before="0" w:after="0" w:line="160" w:lineRule="exact"/>
        <w:ind w:firstLine="400"/>
        <w:jc w:val="both"/>
      </w:pPr>
      <w:r>
        <w:t xml:space="preserve">Wyczuł zapach kolacji </w:t>
      </w:r>
      <w:r>
        <w:rPr>
          <w:rStyle w:val="Teksttreci4Kursywa"/>
        </w:rPr>
        <w:t>(dobrej),</w:t>
      </w:r>
      <w:r>
        <w:t xml:space="preserve"> perfum z leśnej jesiennej gencjany i jesz</w:t>
      </w:r>
      <w:r>
        <w:t>cze czegoś.</w:t>
      </w:r>
    </w:p>
    <w:p w:rsidR="00F8646F" w:rsidRDefault="006631BC">
      <w:pPr>
        <w:pStyle w:val="Teksttreci40"/>
        <w:framePr w:w="7229" w:h="10642" w:hRule="exact" w:wrap="none" w:vAnchor="page" w:hAnchor="page" w:x="591" w:y="749"/>
        <w:numPr>
          <w:ilvl w:val="0"/>
          <w:numId w:val="5"/>
        </w:numPr>
        <w:shd w:val="clear" w:color="auto" w:fill="auto"/>
        <w:tabs>
          <w:tab w:val="left" w:pos="718"/>
        </w:tabs>
        <w:spacing w:before="0" w:after="54" w:line="160" w:lineRule="exact"/>
        <w:ind w:firstLine="400"/>
        <w:jc w:val="both"/>
      </w:pPr>
      <w:r>
        <w:t xml:space="preserve">Była to dyktatura stronnictwa jakobinów, </w:t>
      </w:r>
      <w:r>
        <w:rPr>
          <w:rStyle w:val="Teksttreci4Kursywa"/>
        </w:rPr>
        <w:t>ściśle mówiąc,</w:t>
      </w:r>
      <w:r>
        <w:t xml:space="preserve"> ich odłamu.</w:t>
      </w:r>
    </w:p>
    <w:p w:rsidR="00F8646F" w:rsidRDefault="006631BC">
      <w:pPr>
        <w:pStyle w:val="Teksttreci20"/>
        <w:framePr w:w="7229" w:h="10642" w:hRule="exact" w:wrap="none" w:vAnchor="page" w:hAnchor="page" w:x="591" w:y="749"/>
        <w:shd w:val="clear" w:color="auto" w:fill="auto"/>
        <w:spacing w:after="0" w:line="235" w:lineRule="exact"/>
        <w:ind w:firstLine="400"/>
        <w:jc w:val="both"/>
      </w:pPr>
      <w:r>
        <w:t>Wyrażenia pierwszej klasy wchodzą w relacje konotacyjne i akomodacyjne ze składnikami ciągu głównego. Są najczęściej wydzielonymi członami takich struktur, wymagającymi wystąpi</w:t>
      </w:r>
      <w:r>
        <w:t>enia w ich obrębie określonej jednostki. Wtrącenia niezależne formalnie natomiast są całostkami, których nie uznaje się za składnik ciągu podstawowego, nie zajmują bowiem w nim pozycji syntaktycznej. Dzieli się je ze względu na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39" w:y="335"/>
        <w:shd w:val="clear" w:color="auto" w:fill="auto"/>
        <w:spacing w:line="170" w:lineRule="exact"/>
      </w:pPr>
      <w:r>
        <w:t>20</w:t>
      </w:r>
    </w:p>
    <w:p w:rsidR="00F8646F" w:rsidRDefault="006631BC">
      <w:pPr>
        <w:pStyle w:val="Nagweklubstopka0"/>
        <w:framePr w:wrap="none" w:vAnchor="page" w:hAnchor="page" w:x="3442" w:y="340"/>
        <w:shd w:val="clear" w:color="auto" w:fill="auto"/>
        <w:spacing w:line="170" w:lineRule="exact"/>
      </w:pPr>
      <w:r>
        <w:t>ANDRZEJ MOROZ</w:t>
      </w:r>
    </w:p>
    <w:p w:rsidR="00F8646F" w:rsidRDefault="006631BC">
      <w:pPr>
        <w:pStyle w:val="Teksttreci20"/>
        <w:framePr w:w="7219" w:h="9850" w:hRule="exact" w:wrap="none" w:vAnchor="page" w:hAnchor="page" w:x="596" w:y="788"/>
        <w:shd w:val="clear" w:color="auto" w:fill="auto"/>
        <w:spacing w:after="0" w:line="235" w:lineRule="exact"/>
        <w:jc w:val="both"/>
      </w:pPr>
      <w:r>
        <w:t>zdolność do konstytuowania izolowanego wypowiedzenia na wtrącenia właściwe samodzielne składniowo oraz niesamodzielne składniowo.</w:t>
      </w:r>
    </w:p>
    <w:p w:rsidR="00F8646F" w:rsidRDefault="006631BC">
      <w:pPr>
        <w:pStyle w:val="Teksttreci20"/>
        <w:framePr w:w="7219" w:h="9850" w:hRule="exact" w:wrap="none" w:vAnchor="page" w:hAnchor="page" w:x="596" w:y="788"/>
        <w:numPr>
          <w:ilvl w:val="0"/>
          <w:numId w:val="6"/>
        </w:numPr>
        <w:shd w:val="clear" w:color="auto" w:fill="auto"/>
        <w:tabs>
          <w:tab w:val="left" w:pos="692"/>
        </w:tabs>
        <w:spacing w:after="0" w:line="235" w:lineRule="exact"/>
        <w:ind w:firstLine="400"/>
        <w:jc w:val="both"/>
      </w:pPr>
      <w:r>
        <w:t>4. Zdefiniowanie określonego przedmiotu analiz skutkuje przede wszystkim koniecznością przypisania mu zestawu ce</w:t>
      </w:r>
      <w:r>
        <w:t>ch dystynktywnych, co może wiązać się z wyborem dodatkowych narzędzi badawczych. Z tego powodu w dalszych rozważaniach korzysta się ze schematu podziału zasobu leksykalnego języka zaproponowanego w ogólnym zarysie przez J. Wajszczuk (2005). Za autorką przy</w:t>
      </w:r>
      <w:r>
        <w:t>jmuje się przeświadczenie co do tego, że składnia współwystępowania i zależności to odmienne typy relacji. Założenie to ma swoje odbicie w sposobie wyróżniania jednostek języka. Badaczka wydziela na najwyższym piętrze klasyfikacji 1eksemy - elementy łącząc</w:t>
      </w:r>
      <w:r>
        <w:t xml:space="preserve">e się z innymi wyrażeniami językowymi - oraz </w:t>
      </w:r>
      <w:r>
        <w:rPr>
          <w:rStyle w:val="Teksttreci2Odstpy3pt"/>
        </w:rPr>
        <w:t>znaki parajęzykowe-</w:t>
      </w:r>
      <w:r>
        <w:t xml:space="preserve"> ciągi bez łączliwości (wykrzykniki, apele). Dalej leksemy dzieli na </w:t>
      </w:r>
      <w:r>
        <w:rPr>
          <w:rStyle w:val="Teksttreci2Odstpy3pt"/>
        </w:rPr>
        <w:t>syntaktemy</w:t>
      </w:r>
      <w:r>
        <w:t xml:space="preserve"> - jednostki otwierające pozycję scharakteryzowaną formalnie lub semantycznie -i </w:t>
      </w:r>
      <w:r>
        <w:rPr>
          <w:rStyle w:val="Teksttreci2Odstpy3pt"/>
        </w:rPr>
        <w:t>parataktemy</w:t>
      </w:r>
      <w:r>
        <w:t xml:space="preserve"> (metaoperatory) - ot</w:t>
      </w:r>
      <w:r>
        <w:t xml:space="preserve">wierające pozycję nienacechowaną ani formalnie, ani semantycznie; ich związki opierają się na kookurencji. Na dalszym etapie syntaktemy dzieli się na a u - </w:t>
      </w:r>
      <w:r>
        <w:rPr>
          <w:rStyle w:val="Teksttreci2Odstpy3pt"/>
        </w:rPr>
        <w:t>tosyntagmatyki</w:t>
      </w:r>
      <w:r>
        <w:t xml:space="preserve"> (syntaktemy właściwe) i </w:t>
      </w:r>
      <w:r>
        <w:rPr>
          <w:rStyle w:val="Teksttreci2Odstpy3pt"/>
        </w:rPr>
        <w:t>synsyntagma</w:t>
      </w:r>
      <w:r>
        <w:t>tyki (metapredykaty - intensyfikatory czy limitato</w:t>
      </w:r>
      <w:r>
        <w:t xml:space="preserve">ry, np. </w:t>
      </w:r>
      <w:r>
        <w:rPr>
          <w:rStyle w:val="Teksttreci2Kursywa"/>
        </w:rPr>
        <w:t>bardzo, całkiem, niemal),</w:t>
      </w:r>
      <w:r>
        <w:t xml:space="preserve"> parataktemy zaś - na </w:t>
      </w:r>
      <w:r>
        <w:rPr>
          <w:rStyle w:val="Teksttreci2Odstpy3pt"/>
        </w:rPr>
        <w:t>partykuły</w:t>
      </w:r>
      <w:r>
        <w:t xml:space="preserve"> - otwierające jedynie prawostronnie pozycję nienacechowaną gramatycznie - oraz </w:t>
      </w:r>
      <w:r>
        <w:rPr>
          <w:rStyle w:val="Teksttreci2Odstpy3pt"/>
        </w:rPr>
        <w:t>spójniki</w:t>
      </w:r>
      <w:r>
        <w:t xml:space="preserve"> - otwierające nienacechowaną gramatycznie pozycję prawostronnie i/lub lewostronnie.</w:t>
      </w:r>
    </w:p>
    <w:p w:rsidR="00F8646F" w:rsidRDefault="006631BC">
      <w:pPr>
        <w:pStyle w:val="Teksttreci20"/>
        <w:framePr w:w="7219" w:h="9850" w:hRule="exact" w:wrap="none" w:vAnchor="page" w:hAnchor="page" w:x="596" w:y="788"/>
        <w:shd w:val="clear" w:color="auto" w:fill="auto"/>
        <w:spacing w:after="0" w:line="235" w:lineRule="exact"/>
        <w:ind w:firstLine="400"/>
        <w:jc w:val="both"/>
      </w:pPr>
      <w:r>
        <w:t xml:space="preserve">Ten ogólny podział </w:t>
      </w:r>
      <w:r>
        <w:t>nie został rozwinięty, jednakże wprowadza ważną perspektywę dla obserwacji wyrażeń parentetycznych. Wskazuje bowiem na istnienie zbioru jednostek języka (operatorów) oraz większych struktur składniowych (komentarzy metatekstowych) - zob. Wajszczuk 2005: 11</w:t>
      </w:r>
      <w:r>
        <w:t>8 - których związki z pozostałą częścią wypowiedzenia opierają się na kookurencji. Świadomość tego faktu jest konieczna dla zrozumienia istoty zjawiska parentezy, jak również pozwala na wyznaczenie możliwych kierunków jego dalszych analiz.</w:t>
      </w:r>
    </w:p>
    <w:p w:rsidR="00F8646F" w:rsidRDefault="006631BC">
      <w:pPr>
        <w:pStyle w:val="Teksttreci20"/>
        <w:framePr w:w="7219" w:h="9850" w:hRule="exact" w:wrap="none" w:vAnchor="page" w:hAnchor="page" w:x="596" w:y="788"/>
        <w:numPr>
          <w:ilvl w:val="0"/>
          <w:numId w:val="6"/>
        </w:numPr>
        <w:shd w:val="clear" w:color="auto" w:fill="auto"/>
        <w:tabs>
          <w:tab w:val="left" w:pos="697"/>
        </w:tabs>
        <w:spacing w:after="0" w:line="235" w:lineRule="exact"/>
        <w:ind w:firstLine="400"/>
        <w:jc w:val="both"/>
      </w:pPr>
      <w:r>
        <w:t xml:space="preserve">Ciąg o postaci </w:t>
      </w:r>
      <w:r>
        <w:rPr>
          <w:rStyle w:val="Teksttreci2Kursywa"/>
        </w:rPr>
        <w:t>w</w:t>
      </w:r>
      <w:r>
        <w:rPr>
          <w:rStyle w:val="Teksttreci2Kursywa"/>
        </w:rPr>
        <w:t>idać</w:t>
      </w:r>
      <w:r>
        <w:t xml:space="preserve"> notują wszystkie współczesne słowniki języka polskiego, jednak jego kwalifikacja gramatyczna nie jest w nich jednoznaczna</w:t>
      </w:r>
      <w:r>
        <w:rPr>
          <w:vertAlign w:val="superscript"/>
        </w:rPr>
        <w:t>3</w:t>
      </w:r>
      <w:r>
        <w:t>. W większości wypadków przynależność do klasy części mowy nie jest wyrażona wprost. Tak czyni USJP oraz większość słowników star</w:t>
      </w:r>
      <w:r>
        <w:t>szych, poprzestając na wyróżnieniu dwóch jednostek o tej postaci, znaczących: a) 'daje się widzieć, można zobaczyć, dostrzec’ oraz b) 'widocznie, zapewne, chyba; okazuje się’. Próbę określenia przynależności kategorialnej podejmują natomiast autorzy SWJP i</w:t>
      </w:r>
      <w:r>
        <w:t xml:space="preserve"> ISJP. Pierwszy z nich wyróżnia dwie jednostki o postaci </w:t>
      </w:r>
      <w:r>
        <w:rPr>
          <w:rStyle w:val="Teksttreci2Kursywa"/>
        </w:rPr>
        <w:t>widać -</w:t>
      </w:r>
      <w:r>
        <w:t xml:space="preserve"> czasownik i mo-</w:t>
      </w:r>
    </w:p>
    <w:p w:rsidR="00F8646F" w:rsidRDefault="006631BC">
      <w:pPr>
        <w:pStyle w:val="Stopka21"/>
        <w:framePr w:w="7147" w:h="465" w:hRule="exact" w:wrap="none" w:vAnchor="page" w:hAnchor="page" w:x="648" w:y="11168"/>
        <w:shd w:val="clear" w:color="auto" w:fill="auto"/>
        <w:tabs>
          <w:tab w:val="left" w:pos="427"/>
        </w:tabs>
        <w:spacing w:line="202" w:lineRule="exact"/>
        <w:ind w:firstLine="380"/>
      </w:pPr>
      <w:r>
        <w:rPr>
          <w:vertAlign w:val="superscript"/>
        </w:rPr>
        <w:t>3</w:t>
      </w:r>
      <w:r>
        <w:tab/>
        <w:t xml:space="preserve">Parentetyczne użycia </w:t>
      </w:r>
      <w:r>
        <w:rPr>
          <w:rStyle w:val="StopkaKursywa"/>
        </w:rPr>
        <w:t>widać</w:t>
      </w:r>
      <w:r>
        <w:t xml:space="preserve"> dostrzegają też językoznawcy, zob. Pluskota 1998, Starzec 1994, Witkowska 2004.</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51" w:y="318"/>
        <w:shd w:val="clear" w:color="auto" w:fill="auto"/>
        <w:spacing w:line="170" w:lineRule="exact"/>
      </w:pPr>
      <w:r>
        <w:rPr>
          <w:rStyle w:val="Nagweklubstopka1"/>
        </w:rPr>
        <w:t xml:space="preserve">STATUS GRAMATYCZNY CIĄGU O POSTACI </w:t>
      </w:r>
      <w:r>
        <w:rPr>
          <w:rStyle w:val="NagweklubstopkaKursywa"/>
        </w:rPr>
        <w:t xml:space="preserve">JAK </w:t>
      </w:r>
      <w:r>
        <w:rPr>
          <w:rStyle w:val="NagweklubstopkaKursywa"/>
        </w:rPr>
        <w:t>WIDAĆ</w:t>
      </w:r>
    </w:p>
    <w:p w:rsidR="00F8646F" w:rsidRDefault="006631BC">
      <w:pPr>
        <w:pStyle w:val="Nagweklubstopka0"/>
        <w:framePr w:wrap="none" w:vAnchor="page" w:hAnchor="page" w:x="7568" w:y="330"/>
        <w:shd w:val="clear" w:color="auto" w:fill="auto"/>
        <w:spacing w:line="170" w:lineRule="exact"/>
      </w:pPr>
      <w:r>
        <w:t>21</w:t>
      </w:r>
    </w:p>
    <w:p w:rsidR="00F8646F" w:rsidRDefault="006631BC">
      <w:pPr>
        <w:pStyle w:val="Teksttreci20"/>
        <w:framePr w:w="7234" w:h="9616" w:hRule="exact" w:wrap="none" w:vAnchor="page" w:hAnchor="page" w:x="588" w:y="777"/>
        <w:shd w:val="clear" w:color="auto" w:fill="auto"/>
        <w:tabs>
          <w:tab w:val="left" w:pos="697"/>
        </w:tabs>
        <w:spacing w:after="0" w:line="235" w:lineRule="exact"/>
        <w:jc w:val="both"/>
      </w:pPr>
      <w:r>
        <w:t>dulant</w:t>
      </w:r>
      <w:r>
        <w:rPr>
          <w:vertAlign w:val="superscript"/>
        </w:rPr>
        <w:t>4</w:t>
      </w:r>
      <w:r>
        <w:t xml:space="preserve"> - oraz jedną o postaci </w:t>
      </w:r>
      <w:r>
        <w:rPr>
          <w:rStyle w:val="Teksttreci2Kursywa"/>
        </w:rPr>
        <w:t>nie widać.</w:t>
      </w:r>
      <w:r>
        <w:t xml:space="preserve"> Drugi z kolei notuje sześć jednostek z segmentem </w:t>
      </w:r>
      <w:r>
        <w:rPr>
          <w:rStyle w:val="Teksttreci2Kursywa"/>
        </w:rPr>
        <w:t>widać -</w:t>
      </w:r>
      <w:r>
        <w:t xml:space="preserve"> cztery predykatywne i dwie partykułowe. Podstawą rozróżniania predykatywów jest typ wymaganego podrzędnika. </w:t>
      </w:r>
      <w:r>
        <w:rPr>
          <w:rStyle w:val="Teksttreci2Kursywa"/>
        </w:rPr>
        <w:t>Widać 1</w:t>
      </w:r>
      <w:r>
        <w:t xml:space="preserve"> łączy się z frazą nominalną bier</w:t>
      </w:r>
      <w:r>
        <w:t xml:space="preserve">nikową, </w:t>
      </w:r>
      <w:r>
        <w:rPr>
          <w:rStyle w:val="Teksttreci2Kursywa"/>
        </w:rPr>
        <w:t>widać2</w:t>
      </w:r>
      <w:r>
        <w:t xml:space="preserve"> </w:t>
      </w:r>
      <w:r>
        <w:rPr>
          <w:rStyle w:val="Teksttreci2Kursywa"/>
        </w:rPr>
        <w:t>(nie widać}</w:t>
      </w:r>
      <w:r>
        <w:t xml:space="preserve"> - frazą dopełniaczową, </w:t>
      </w:r>
      <w:r>
        <w:rPr>
          <w:rStyle w:val="Teksttreci2Kursywa"/>
        </w:rPr>
        <w:t>widać3</w:t>
      </w:r>
      <w:r>
        <w:t xml:space="preserve"> - frazą zdaniową </w:t>
      </w:r>
      <w:r>
        <w:rPr>
          <w:rStyle w:val="Teksttreci2Kursywa"/>
        </w:rPr>
        <w:t>(że/pyt/jak), widać4</w:t>
      </w:r>
      <w:r>
        <w:t xml:space="preserve"> wymaga natomiast dwóch fraz: przyimkowo-nominalnej i zdaniowej. Słownik ten wyróżnia jednocześnie dwie jednostki partykułowe - </w:t>
      </w:r>
      <w:r>
        <w:rPr>
          <w:rStyle w:val="Teksttreci2Kursywa"/>
        </w:rPr>
        <w:t>widać5</w:t>
      </w:r>
      <w:r>
        <w:t xml:space="preserve"> i </w:t>
      </w:r>
      <w:r>
        <w:rPr>
          <w:rStyle w:val="Teksttreci2Kursywa"/>
        </w:rPr>
        <w:t>jak widać.</w:t>
      </w:r>
    </w:p>
    <w:p w:rsidR="00F8646F" w:rsidRDefault="006631BC">
      <w:pPr>
        <w:pStyle w:val="Teksttreci20"/>
        <w:framePr w:w="7234" w:h="9616" w:hRule="exact" w:wrap="none" w:vAnchor="page" w:hAnchor="page" w:x="588" w:y="777"/>
        <w:shd w:val="clear" w:color="auto" w:fill="auto"/>
        <w:spacing w:after="0" w:line="235" w:lineRule="exact"/>
        <w:ind w:firstLine="400"/>
        <w:jc w:val="both"/>
      </w:pPr>
      <w:r>
        <w:t>Jak wspomniano</w:t>
      </w:r>
      <w:r>
        <w:t xml:space="preserve"> wcześniej, podstawą wyróżnienia kilku jednostek o tym samym kształcie czyni się różnice między ich cechami formalnymi. Obserwacje tej natury prowadzą zaś do uznania komponentu </w:t>
      </w:r>
      <w:r>
        <w:rPr>
          <w:rStyle w:val="Teksttreci2Kursywa"/>
        </w:rPr>
        <w:t>widać</w:t>
      </w:r>
      <w:r>
        <w:t xml:space="preserve"> za wyrażenie polifunkcyjne, co nie jest równoznaczne z akceptacją tezy o </w:t>
      </w:r>
      <w:r>
        <w:t xml:space="preserve">jego polisemiczności. Ta kwestia nie będzie tu poruszana. Zgodnie z przyjętą procedurą analityczną w pierwszym rzędzie przyporządkowuje się poszczególne wystąpienia wyrażenia </w:t>
      </w:r>
      <w:r>
        <w:rPr>
          <w:rStyle w:val="Teksttreci2Kursywa"/>
        </w:rPr>
        <w:t>widać</w:t>
      </w:r>
      <w:r>
        <w:t xml:space="preserve"> do odpowiednich klas gramatycznych, a następnie w obrębie poszczególnych zb</w:t>
      </w:r>
      <w:r>
        <w:t>iorów podejmuje się próbę wyróżnienia jednostek słownikowych, ciągów różniących się właściwościami strukturalnymi.</w:t>
      </w:r>
    </w:p>
    <w:p w:rsidR="00F8646F" w:rsidRDefault="006631BC">
      <w:pPr>
        <w:pStyle w:val="Teksttreci20"/>
        <w:framePr w:w="7234" w:h="9616" w:hRule="exact" w:wrap="none" w:vAnchor="page" w:hAnchor="page" w:x="588" w:y="777"/>
        <w:numPr>
          <w:ilvl w:val="0"/>
          <w:numId w:val="6"/>
        </w:numPr>
        <w:shd w:val="clear" w:color="auto" w:fill="auto"/>
        <w:tabs>
          <w:tab w:val="left" w:pos="654"/>
        </w:tabs>
        <w:spacing w:after="0" w:line="235" w:lineRule="exact"/>
        <w:ind w:firstLine="400"/>
        <w:jc w:val="both"/>
      </w:pPr>
      <w:r>
        <w:t xml:space="preserve">Obserwacja cech kategorialnych ciągów opartych na segmencie </w:t>
      </w:r>
      <w:r>
        <w:rPr>
          <w:rStyle w:val="Teksttreci2Kursywa"/>
        </w:rPr>
        <w:t>widać</w:t>
      </w:r>
      <w:r>
        <w:t xml:space="preserve"> pozwala na wyróżnienie dwóch wyrażeń o tym kształcie. Za M. Grochowskim (20</w:t>
      </w:r>
      <w:r>
        <w:t xml:space="preserve">07) </w:t>
      </w:r>
      <w:r>
        <w:rPr>
          <w:rStyle w:val="Teksttreci2Kursywa"/>
        </w:rPr>
        <w:t>widaćI</w:t>
      </w:r>
      <w:r>
        <w:t xml:space="preserve"> uznaje się za predykatyw, gdyż „analogicznie do formy osobowej czasownika funkcjonuje jako człon główny (nadrzędnik) wyrażenia zdaniowego oraz ma kategorię fleksyjną czasu </w:t>
      </w:r>
      <w:r>
        <w:rPr>
          <w:rStyle w:val="Teksttreci2Kursywa"/>
        </w:rPr>
        <w:t>(było/będzie widać)</w:t>
      </w:r>
      <w:r>
        <w:t xml:space="preserve"> i defektywną trybu </w:t>
      </w:r>
      <w:r>
        <w:rPr>
          <w:rStyle w:val="Teksttreci2Kursywa"/>
        </w:rPr>
        <w:t xml:space="preserve">(byłoby widać)”, widaćII </w:t>
      </w:r>
      <w:r>
        <w:t xml:space="preserve">zaś - za </w:t>
      </w:r>
      <w:r>
        <w:t>operator adsentencjalny, który spełnia definicję parataktemu (Wajszczuk 2005), a jednocześnie „przeciwstawia się z jednej strony spójnikom, ponieważ ma zmienną pozycję linearną w zdaniu, z drugiej strony partykułom, ponieważ otwiera dwie pozycje syntaktycz</w:t>
      </w:r>
      <w:r>
        <w:t xml:space="preserve">ne”. O konieczności przeciwstawiania obu wyrażeń świadczy - zdaniem autora - fakt pozostawania ich w dystrybucji komplementarnej. </w:t>
      </w:r>
      <w:r>
        <w:rPr>
          <w:rStyle w:val="Teksttreci2Kursywa"/>
        </w:rPr>
        <w:t xml:space="preserve">WidaćII </w:t>
      </w:r>
      <w:r>
        <w:t>„kookuruje z formą czasownika, a ta z kolei z nominatiwem rzeczownika, [...] nie przysługuje jej żadna kategoria morfo</w:t>
      </w:r>
      <w:r>
        <w:t>logiczna, ani funkcja nadrzędnika zdaniowego”.</w:t>
      </w:r>
    </w:p>
    <w:p w:rsidR="00F8646F" w:rsidRDefault="006631BC">
      <w:pPr>
        <w:pStyle w:val="Teksttreci20"/>
        <w:framePr w:w="7234" w:h="9616" w:hRule="exact" w:wrap="none" w:vAnchor="page" w:hAnchor="page" w:x="588" w:y="777"/>
        <w:shd w:val="clear" w:color="auto" w:fill="auto"/>
        <w:spacing w:after="0" w:line="235" w:lineRule="exact"/>
        <w:ind w:firstLine="400"/>
        <w:jc w:val="both"/>
      </w:pPr>
      <w:r>
        <w:t xml:space="preserve">W kontekście powyższych rozstrzygnięć ważne wydaje się jeszcze jedno stwierdzenie dotyczące wyrażeń o postaci </w:t>
      </w:r>
      <w:r>
        <w:rPr>
          <w:rStyle w:val="Teksttreci2Kursywa"/>
        </w:rPr>
        <w:t>widać.</w:t>
      </w:r>
      <w:r>
        <w:t xml:space="preserve"> Otóż M. Grochowski (2007) traktuje </w:t>
      </w:r>
      <w:r>
        <w:rPr>
          <w:rStyle w:val="Teksttreci2Kursywa"/>
        </w:rPr>
        <w:t>widaćI</w:t>
      </w:r>
      <w:r>
        <w:t xml:space="preserve"> jako „konwencjonalną zbiorczą etykietkę, sygnalizu</w:t>
      </w:r>
      <w:r>
        <w:t xml:space="preserve">jącą liczne jednostki języka”. Wynika z tego, że wskazanie dwóch wyrażeń o kształcie </w:t>
      </w:r>
      <w:r>
        <w:rPr>
          <w:rStyle w:val="Teksttreci2Kursywa"/>
        </w:rPr>
        <w:t>widać</w:t>
      </w:r>
      <w:r>
        <w:t xml:space="preserve"> nie decyduje o konieczności akceptacji tezy o istnieniu jedynie dwóch jednostek słownikowych. Część z nich może być wyróżniana na podstawie cech formalnych - taką pr</w:t>
      </w:r>
      <w:r>
        <w:t>óbę podejmuje już sam autor - część natomiast ma motywację semantyczną.</w:t>
      </w:r>
    </w:p>
    <w:p w:rsidR="00F8646F" w:rsidRDefault="006631BC">
      <w:pPr>
        <w:pStyle w:val="Stopka21"/>
        <w:framePr w:w="7186" w:h="651" w:hRule="exact" w:wrap="none" w:vAnchor="page" w:hAnchor="page" w:x="598" w:y="10975"/>
        <w:shd w:val="clear" w:color="auto" w:fill="auto"/>
        <w:tabs>
          <w:tab w:val="left" w:pos="446"/>
        </w:tabs>
        <w:spacing w:line="197" w:lineRule="exact"/>
        <w:ind w:firstLine="360"/>
        <w:jc w:val="both"/>
      </w:pPr>
      <w:r>
        <w:rPr>
          <w:vertAlign w:val="superscript"/>
        </w:rPr>
        <w:t>4</w:t>
      </w:r>
      <w:r>
        <w:tab/>
        <w:t>Autorzy słownika modulantem nazywają klasę części mowy powstałą w wyniku połączenia dwóch klas wyróżnionych przez R. Laskowskiego (1998) - modalizatorów i partykuł.</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2" w:y="321"/>
        <w:shd w:val="clear" w:color="auto" w:fill="auto"/>
        <w:spacing w:line="170" w:lineRule="exact"/>
      </w:pPr>
      <w:r>
        <w:t>22</w:t>
      </w:r>
    </w:p>
    <w:p w:rsidR="00F8646F" w:rsidRDefault="006631BC">
      <w:pPr>
        <w:pStyle w:val="Nagweklubstopka0"/>
        <w:framePr w:wrap="none" w:vAnchor="page" w:hAnchor="page" w:x="3425" w:y="326"/>
        <w:shd w:val="clear" w:color="auto" w:fill="auto"/>
        <w:spacing w:line="170" w:lineRule="exact"/>
      </w:pPr>
      <w:r>
        <w:t>ANDRZEJ MOROZ</w:t>
      </w:r>
    </w:p>
    <w:p w:rsidR="00F8646F" w:rsidRDefault="006631BC">
      <w:pPr>
        <w:pStyle w:val="Teksttreci20"/>
        <w:framePr w:w="7205" w:h="9927" w:hRule="exact" w:wrap="none" w:vAnchor="page" w:hAnchor="page" w:x="603" w:y="768"/>
        <w:numPr>
          <w:ilvl w:val="1"/>
          <w:numId w:val="6"/>
        </w:numPr>
        <w:shd w:val="clear" w:color="auto" w:fill="auto"/>
        <w:tabs>
          <w:tab w:val="left" w:pos="874"/>
        </w:tabs>
        <w:spacing w:after="0" w:line="235" w:lineRule="exact"/>
        <w:ind w:firstLine="400"/>
        <w:jc w:val="both"/>
      </w:pPr>
      <w:r>
        <w:t xml:space="preserve">Przyjmuje się, że podstawą wyróżnienia kilku jednostek konstytuowanych przez </w:t>
      </w:r>
      <w:r>
        <w:rPr>
          <w:rStyle w:val="Teksttreci2Kursywa"/>
        </w:rPr>
        <w:t>widaćI</w:t>
      </w:r>
      <w:r>
        <w:t xml:space="preserve"> są strukturalne różnice w sposobie ich realizacji. Uznaje się, że wyrażenie to otwiera pozycje syntaktyczne zajmowane przez </w:t>
      </w:r>
      <w:r>
        <w:t>komponenty różnych klas gramatycznych, zaś analiza relacji pomiędzy nimi decyduje o liczbie jednostek słownikowych. Pojęcie pozycji syntaktycznej interpretuje się tutaj za M. Szupryczyńską (1996: 61-64) jako miejsce składnika zależnego, czyli członu podrzę</w:t>
      </w:r>
      <w:r>
        <w:t>dnego konstrukcji składniowej niewspółrzędnej, które jest charakteryzowane przez ciąg fraz w nim występujących. Do ustalenia ekwiwalencji pozycyjnej różnych fraz wykorzystuje się zwykle test koordynacji, niewspółwystępowania oraz szkolny test pytań.</w:t>
      </w:r>
    </w:p>
    <w:p w:rsidR="00F8646F" w:rsidRDefault="006631BC">
      <w:pPr>
        <w:pStyle w:val="Teksttreci20"/>
        <w:framePr w:w="7205" w:h="9927" w:hRule="exact" w:wrap="none" w:vAnchor="page" w:hAnchor="page" w:x="603" w:y="768"/>
        <w:shd w:val="clear" w:color="auto" w:fill="auto"/>
        <w:spacing w:after="0" w:line="235" w:lineRule="exact"/>
        <w:ind w:firstLine="400"/>
        <w:jc w:val="both"/>
      </w:pPr>
      <w:r>
        <w:t>Analiz</w:t>
      </w:r>
      <w:r>
        <w:t xml:space="preserve">a materiału potwierdza dostrzeżony przez słowniki sposób realizacji pozycji składniowych przy </w:t>
      </w:r>
      <w:r>
        <w:rPr>
          <w:rStyle w:val="Teksttreci2Kursywa"/>
        </w:rPr>
        <w:t>widaćl.</w:t>
      </w:r>
      <w:r>
        <w:t xml:space="preserve"> Występuje tu fraza: nominalna biernikowa i dopełniaczowa, zdaniowa typu </w:t>
      </w:r>
      <w:r>
        <w:rPr>
          <w:rStyle w:val="Teksttreci2Kursywa"/>
        </w:rPr>
        <w:t>jak, że</w:t>
      </w:r>
      <w:r>
        <w:t xml:space="preserve"> i pytaj nozależna oraz przyimkowo-nominalna. Spośród nich ostatnia nie jes</w:t>
      </w:r>
      <w:r>
        <w:t>t obligatoryjnym składnikiem konstrukcji zdaniowej, co potwierdza możliwość jej redukcji.</w:t>
      </w:r>
    </w:p>
    <w:p w:rsidR="00F8646F" w:rsidRDefault="006631BC">
      <w:pPr>
        <w:pStyle w:val="Teksttreci40"/>
        <w:framePr w:w="7205" w:h="9927" w:hRule="exact" w:wrap="none" w:vAnchor="page" w:hAnchor="page" w:x="603" w:y="768"/>
        <w:numPr>
          <w:ilvl w:val="0"/>
          <w:numId w:val="5"/>
        </w:numPr>
        <w:shd w:val="clear" w:color="auto" w:fill="auto"/>
        <w:tabs>
          <w:tab w:val="left" w:pos="718"/>
        </w:tabs>
        <w:spacing w:before="0" w:after="0" w:line="197" w:lineRule="exact"/>
        <w:ind w:firstLine="400"/>
        <w:jc w:val="both"/>
      </w:pPr>
      <w:r>
        <w:t>Widać po ich budowie, że są doskonale przygotowane do życia na drzewach.</w:t>
      </w:r>
    </w:p>
    <w:p w:rsidR="00F8646F" w:rsidRDefault="006631BC">
      <w:pPr>
        <w:pStyle w:val="Teksttreci40"/>
        <w:framePr w:w="7205" w:h="9927" w:hRule="exact" w:wrap="none" w:vAnchor="page" w:hAnchor="page" w:x="603" w:y="768"/>
        <w:shd w:val="clear" w:color="auto" w:fill="auto"/>
        <w:spacing w:before="0" w:after="0" w:line="197" w:lineRule="exact"/>
        <w:ind w:left="300"/>
        <w:jc w:val="left"/>
      </w:pPr>
      <w:r>
        <w:t>(3a) Widać, że są doskonale przygotowane do życia na drzewach.</w:t>
      </w:r>
    </w:p>
    <w:p w:rsidR="00F8646F" w:rsidRDefault="006631BC">
      <w:pPr>
        <w:pStyle w:val="Teksttreci40"/>
        <w:framePr w:w="7205" w:h="9927" w:hRule="exact" w:wrap="none" w:vAnchor="page" w:hAnchor="page" w:x="603" w:y="768"/>
        <w:numPr>
          <w:ilvl w:val="0"/>
          <w:numId w:val="5"/>
        </w:numPr>
        <w:shd w:val="clear" w:color="auto" w:fill="auto"/>
        <w:tabs>
          <w:tab w:val="left" w:pos="722"/>
        </w:tabs>
        <w:spacing w:before="0" w:after="0" w:line="197" w:lineRule="exact"/>
        <w:ind w:firstLine="400"/>
        <w:jc w:val="both"/>
      </w:pPr>
      <w:r>
        <w:t>Widać pagórkowaty krajobraz.</w:t>
      </w:r>
    </w:p>
    <w:p w:rsidR="00F8646F" w:rsidRDefault="006631BC">
      <w:pPr>
        <w:pStyle w:val="Teksttreci40"/>
        <w:framePr w:w="7205" w:h="9927" w:hRule="exact" w:wrap="none" w:vAnchor="page" w:hAnchor="page" w:x="603" w:y="768"/>
        <w:shd w:val="clear" w:color="auto" w:fill="auto"/>
        <w:spacing w:before="0" w:after="30" w:line="197" w:lineRule="exact"/>
        <w:ind w:left="300"/>
        <w:jc w:val="left"/>
      </w:pPr>
      <w:r>
        <w:t>(4a) Z okna widać pagórkowaty krajobraz.</w:t>
      </w:r>
    </w:p>
    <w:p w:rsidR="00F8646F" w:rsidRDefault="006631BC">
      <w:pPr>
        <w:pStyle w:val="Teksttreci20"/>
        <w:framePr w:w="7205" w:h="9927" w:hRule="exact" w:wrap="none" w:vAnchor="page" w:hAnchor="page" w:x="603" w:y="768"/>
        <w:shd w:val="clear" w:color="auto" w:fill="auto"/>
        <w:spacing w:after="0" w:line="235" w:lineRule="exact"/>
        <w:ind w:firstLine="400"/>
        <w:jc w:val="both"/>
      </w:pPr>
      <w:r>
        <w:t>Przyjęta na wstępie powierzchniowa perspektywa opisu skłania do uznania ciągu dopełniaczowego za wariant frazy biernikowej. Istnieje bowiem we współczesnej polszczyźnie grupa czasowników zmieniających swój rząd w za</w:t>
      </w:r>
      <w:r>
        <w:t>leżności od występowania wykładnika negacji. W omawianych przykładach grupa dopełniaczowa nie pojawi się w strukturze zdania, które nie zawiera komponentu negacji:</w:t>
      </w:r>
    </w:p>
    <w:p w:rsidR="00F8646F" w:rsidRDefault="006631BC">
      <w:pPr>
        <w:pStyle w:val="Teksttreci40"/>
        <w:framePr w:w="7205" w:h="9927" w:hRule="exact" w:wrap="none" w:vAnchor="page" w:hAnchor="page" w:x="603" w:y="768"/>
        <w:numPr>
          <w:ilvl w:val="0"/>
          <w:numId w:val="5"/>
        </w:numPr>
        <w:shd w:val="clear" w:color="auto" w:fill="auto"/>
        <w:tabs>
          <w:tab w:val="left" w:pos="722"/>
        </w:tabs>
        <w:spacing w:before="0" w:after="0" w:line="197" w:lineRule="exact"/>
        <w:ind w:firstLine="400"/>
        <w:jc w:val="both"/>
      </w:pPr>
      <w:r>
        <w:t>Sprawa się ciągnie, końca nie widać.</w:t>
      </w:r>
    </w:p>
    <w:p w:rsidR="00F8646F" w:rsidRDefault="006631BC">
      <w:pPr>
        <w:pStyle w:val="Teksttreci40"/>
        <w:framePr w:w="7205" w:h="9927" w:hRule="exact" w:wrap="none" w:vAnchor="page" w:hAnchor="page" w:x="603" w:y="768"/>
        <w:shd w:val="clear" w:color="auto" w:fill="auto"/>
        <w:spacing w:before="0" w:after="0" w:line="197" w:lineRule="exact"/>
        <w:ind w:left="300"/>
        <w:jc w:val="left"/>
      </w:pPr>
      <w:r>
        <w:t>(5a) *Sprawa się ciągnie, ale końca już widać.</w:t>
      </w:r>
    </w:p>
    <w:p w:rsidR="00F8646F" w:rsidRDefault="006631BC">
      <w:pPr>
        <w:pStyle w:val="Teksttreci40"/>
        <w:framePr w:w="7205" w:h="9927" w:hRule="exact" w:wrap="none" w:vAnchor="page" w:hAnchor="page" w:x="603" w:y="768"/>
        <w:numPr>
          <w:ilvl w:val="0"/>
          <w:numId w:val="5"/>
        </w:numPr>
        <w:shd w:val="clear" w:color="auto" w:fill="auto"/>
        <w:tabs>
          <w:tab w:val="left" w:pos="722"/>
        </w:tabs>
        <w:spacing w:before="0" w:after="30" w:line="197" w:lineRule="exact"/>
        <w:ind w:firstLine="400"/>
        <w:jc w:val="both"/>
      </w:pPr>
      <w:r>
        <w:t>Tam, gdz</w:t>
      </w:r>
      <w:r>
        <w:t>ie przebiegała linia frontu, nie widać było niczego.</w:t>
      </w:r>
    </w:p>
    <w:p w:rsidR="00F8646F" w:rsidRDefault="006631BC">
      <w:pPr>
        <w:pStyle w:val="Teksttreci20"/>
        <w:framePr w:w="7205" w:h="9927" w:hRule="exact" w:wrap="none" w:vAnchor="page" w:hAnchor="page" w:x="603" w:y="768"/>
        <w:shd w:val="clear" w:color="auto" w:fill="auto"/>
        <w:spacing w:after="0" w:line="235" w:lineRule="exact"/>
        <w:ind w:firstLine="400"/>
        <w:jc w:val="both"/>
      </w:pPr>
      <w:r>
        <w:t>Obecność wykładnika negacji może również wpływać na sposób realizacji frazy zdaniowej. Przy zaprzeczonej formie analizowanej tu jednostki pojawia się zarówno fraza typu ŻE, jak i fraza typu ŻEBY, podczas</w:t>
      </w:r>
      <w:r>
        <w:t xml:space="preserve"> gdy po formie niezaprzeczonej występuje jedynie pierwsza z nich:</w:t>
      </w:r>
    </w:p>
    <w:p w:rsidR="00F8646F" w:rsidRDefault="006631BC">
      <w:pPr>
        <w:pStyle w:val="Teksttreci40"/>
        <w:framePr w:w="7205" w:h="9927" w:hRule="exact" w:wrap="none" w:vAnchor="page" w:hAnchor="page" w:x="603" w:y="768"/>
        <w:numPr>
          <w:ilvl w:val="0"/>
          <w:numId w:val="5"/>
        </w:numPr>
        <w:shd w:val="clear" w:color="auto" w:fill="auto"/>
        <w:tabs>
          <w:tab w:val="left" w:pos="722"/>
        </w:tabs>
        <w:spacing w:before="0" w:after="0" w:line="197" w:lineRule="exact"/>
        <w:ind w:firstLine="400"/>
        <w:jc w:val="both"/>
      </w:pPr>
      <w:r>
        <w:t>Nie widać wyraźnie, żeby lista świadków dokumentu dzieliła się na dwie części.</w:t>
      </w:r>
    </w:p>
    <w:p w:rsidR="00F8646F" w:rsidRDefault="006631BC">
      <w:pPr>
        <w:pStyle w:val="Teksttreci40"/>
        <w:framePr w:w="7205" w:h="9927" w:hRule="exact" w:wrap="none" w:vAnchor="page" w:hAnchor="page" w:x="603" w:y="768"/>
        <w:shd w:val="clear" w:color="auto" w:fill="auto"/>
        <w:spacing w:before="0" w:after="0" w:line="197" w:lineRule="exact"/>
        <w:ind w:left="300"/>
        <w:jc w:val="left"/>
      </w:pPr>
      <w:r>
        <w:t>(7a) Nie widać wyraźnie, że lista świadków dokumentu dzieli się na dwie części</w:t>
      </w:r>
      <w:r>
        <w:rPr>
          <w:vertAlign w:val="superscript"/>
        </w:rPr>
        <w:t>5</w:t>
      </w:r>
      <w:r>
        <w:t>.</w:t>
      </w:r>
    </w:p>
    <w:p w:rsidR="00F8646F" w:rsidRDefault="006631BC">
      <w:pPr>
        <w:pStyle w:val="Teksttreci40"/>
        <w:framePr w:w="7205" w:h="9927" w:hRule="exact" w:wrap="none" w:vAnchor="page" w:hAnchor="page" w:x="603" w:y="768"/>
        <w:shd w:val="clear" w:color="auto" w:fill="auto"/>
        <w:spacing w:before="0" w:after="30" w:line="197" w:lineRule="exact"/>
        <w:ind w:left="300"/>
        <w:jc w:val="left"/>
      </w:pPr>
      <w:r>
        <w:t>(7b) *Widać wyraźnie, żeby lis</w:t>
      </w:r>
      <w:r>
        <w:t>ta świadków dokumentu dzieliła się na dwie części.</w:t>
      </w:r>
    </w:p>
    <w:p w:rsidR="00F8646F" w:rsidRDefault="006631BC">
      <w:pPr>
        <w:pStyle w:val="Teksttreci20"/>
        <w:framePr w:w="7205" w:h="9927" w:hRule="exact" w:wrap="none" w:vAnchor="page" w:hAnchor="page" w:x="603" w:y="768"/>
        <w:shd w:val="clear" w:color="auto" w:fill="auto"/>
        <w:spacing w:after="0" w:line="235" w:lineRule="exact"/>
        <w:ind w:firstLine="400"/>
        <w:jc w:val="both"/>
      </w:pPr>
      <w:r>
        <w:t>Warto w tym miejscu dodać, że istnienie pewnych jednostek słownikowych może być postulowane ze względu na ich cechy semantyczne, a nie formalne. Na tej podstawie wyróżnia się wielosegmentowe ciągi konstytu</w:t>
      </w:r>
      <w:r>
        <w:t xml:space="preserve">owane przez </w:t>
      </w:r>
      <w:r>
        <w:rPr>
          <w:rStyle w:val="Teksttreci2Kursywa"/>
        </w:rPr>
        <w:t>widaćI,</w:t>
      </w:r>
      <w:r>
        <w:t xml:space="preserve"> a mianowicie: </w:t>
      </w:r>
      <w:r>
        <w:rPr>
          <w:rStyle w:val="Teksttreci2Kursywa"/>
        </w:rPr>
        <w:t>widać gołym okiem,</w:t>
      </w:r>
      <w:r>
        <w:t xml:space="preserve"> że_;</w:t>
      </w:r>
    </w:p>
    <w:p w:rsidR="00F8646F" w:rsidRDefault="006631BC">
      <w:pPr>
        <w:pStyle w:val="Stopka21"/>
        <w:framePr w:wrap="none" w:vAnchor="page" w:hAnchor="page" w:x="958" w:y="11353"/>
        <w:shd w:val="clear" w:color="auto" w:fill="auto"/>
        <w:tabs>
          <w:tab w:val="left" w:pos="505"/>
        </w:tabs>
        <w:spacing w:line="180" w:lineRule="exact"/>
        <w:ind w:left="380"/>
        <w:jc w:val="both"/>
      </w:pPr>
      <w:r>
        <w:rPr>
          <w:vertAlign w:val="superscript"/>
        </w:rPr>
        <w:t>5</w:t>
      </w:r>
      <w:r>
        <w:tab/>
        <w:t>Na to zjawisko zwrócili uwagę Z. Saloni i M. Świdziński (1998: 160).</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41" w:y="289"/>
        <w:shd w:val="clear" w:color="auto" w:fill="auto"/>
        <w:spacing w:line="170" w:lineRule="exact"/>
      </w:pPr>
      <w:r>
        <w:rPr>
          <w:rStyle w:val="Nagweklubstopka1"/>
        </w:rPr>
        <w:t xml:space="preserve">STATUS GRAMATYCZNY CIĄGU O POSTACI </w:t>
      </w:r>
      <w:r>
        <w:rPr>
          <w:rStyle w:val="NagweklubstopkaKursywa"/>
        </w:rPr>
        <w:t>JAK WIDAĆ</w:t>
      </w:r>
    </w:p>
    <w:p w:rsidR="00F8646F" w:rsidRDefault="006631BC">
      <w:pPr>
        <w:pStyle w:val="Nagweklubstopka40"/>
        <w:framePr w:wrap="none" w:vAnchor="page" w:hAnchor="page" w:x="7558" w:y="301"/>
        <w:shd w:val="clear" w:color="auto" w:fill="auto"/>
        <w:spacing w:line="170" w:lineRule="exact"/>
      </w:pPr>
      <w:r>
        <w:t>23</w:t>
      </w:r>
    </w:p>
    <w:p w:rsidR="00F8646F" w:rsidRDefault="006631BC">
      <w:pPr>
        <w:pStyle w:val="Teksttreci100"/>
        <w:framePr w:w="7224" w:h="9279" w:hRule="exact" w:wrap="none" w:vAnchor="page" w:hAnchor="page" w:x="593" w:y="749"/>
        <w:shd w:val="clear" w:color="auto" w:fill="auto"/>
        <w:spacing w:after="0" w:line="235" w:lineRule="exact"/>
        <w:jc w:val="both"/>
      </w:pPr>
      <w:r>
        <w:t>na pierwszy rzut oka widać, że</w:t>
      </w:r>
      <w:r>
        <w:rPr>
          <w:rStyle w:val="Teksttreci10Bezkursywy"/>
        </w:rPr>
        <w:t xml:space="preserve">_; </w:t>
      </w:r>
      <w:r>
        <w:t xml:space="preserve">nie widać_; widać </w:t>
      </w:r>
      <w:r>
        <w:t>światło</w:t>
      </w:r>
      <w:r>
        <w:rPr>
          <w:rStyle w:val="Teksttreci10Bezkursywy"/>
        </w:rPr>
        <w:t xml:space="preserve"> (</w:t>
      </w:r>
      <w:r>
        <w:t>światełko</w:t>
      </w:r>
      <w:r>
        <w:rPr>
          <w:rStyle w:val="Teksttreci10Bezkursywy"/>
        </w:rPr>
        <w:t xml:space="preserve">) </w:t>
      </w:r>
      <w:r>
        <w:t>w tunelu</w:t>
      </w:r>
      <w:r>
        <w:rPr>
          <w:rStyle w:val="Teksttreci10Bezkursywy"/>
        </w:rPr>
        <w:t xml:space="preserve"> i wiele innych.</w:t>
      </w:r>
    </w:p>
    <w:p w:rsidR="00F8646F" w:rsidRDefault="006631BC">
      <w:pPr>
        <w:pStyle w:val="Teksttreci20"/>
        <w:framePr w:w="7224" w:h="9279" w:hRule="exact" w:wrap="none" w:vAnchor="page" w:hAnchor="page" w:x="593" w:y="749"/>
        <w:numPr>
          <w:ilvl w:val="1"/>
          <w:numId w:val="6"/>
        </w:numPr>
        <w:shd w:val="clear" w:color="auto" w:fill="auto"/>
        <w:tabs>
          <w:tab w:val="left" w:pos="859"/>
        </w:tabs>
        <w:spacing w:after="0" w:line="235" w:lineRule="exact"/>
        <w:ind w:firstLine="400"/>
        <w:jc w:val="both"/>
      </w:pPr>
      <w:r>
        <w:t xml:space="preserve">Analiza strukturalnych właściwości poszczególnych wystąpień </w:t>
      </w:r>
      <w:r>
        <w:rPr>
          <w:rStyle w:val="Teksttreci2Kursywa"/>
        </w:rPr>
        <w:t>widaćI</w:t>
      </w:r>
      <w:r>
        <w:t xml:space="preserve"> pozwala na postawienie tezy, iż wyrażenie to otwiera dwie pozycje składniowe: X i Y, jednak zrealizowanie dowolnej z nich jest wystarczającym wa</w:t>
      </w:r>
      <w:r>
        <w:t>runkiem uznania całostki składniowej konstytuowanej przez badany obiekt za strukturę nieeliptyczną, o czym przekonują następujące przykłady:</w:t>
      </w:r>
    </w:p>
    <w:p w:rsidR="00F8646F" w:rsidRDefault="006631BC">
      <w:pPr>
        <w:pStyle w:val="Teksttreci40"/>
        <w:framePr w:w="7224" w:h="9279" w:hRule="exact" w:wrap="none" w:vAnchor="page" w:hAnchor="page" w:x="593" w:y="749"/>
        <w:numPr>
          <w:ilvl w:val="0"/>
          <w:numId w:val="5"/>
        </w:numPr>
        <w:shd w:val="clear" w:color="auto" w:fill="auto"/>
        <w:tabs>
          <w:tab w:val="left" w:pos="718"/>
        </w:tabs>
        <w:spacing w:before="0" w:after="0" w:line="197" w:lineRule="exact"/>
        <w:ind w:firstLine="400"/>
        <w:jc w:val="both"/>
      </w:pPr>
      <w:r>
        <w:t>Czarny zarost widać było wyraźniej.</w:t>
      </w:r>
    </w:p>
    <w:p w:rsidR="00F8646F" w:rsidRDefault="006631BC">
      <w:pPr>
        <w:pStyle w:val="Teksttreci40"/>
        <w:framePr w:w="7224" w:h="9279" w:hRule="exact" w:wrap="none" w:vAnchor="page" w:hAnchor="page" w:x="593" w:y="749"/>
        <w:numPr>
          <w:ilvl w:val="0"/>
          <w:numId w:val="5"/>
        </w:numPr>
        <w:shd w:val="clear" w:color="auto" w:fill="auto"/>
        <w:tabs>
          <w:tab w:val="left" w:pos="718"/>
        </w:tabs>
        <w:spacing w:before="0" w:after="0" w:line="197" w:lineRule="exact"/>
        <w:ind w:firstLine="400"/>
        <w:jc w:val="both"/>
      </w:pPr>
      <w:r>
        <w:t>Widać było, że psychicznie jest z nią gorzej.</w:t>
      </w:r>
    </w:p>
    <w:p w:rsidR="00F8646F" w:rsidRDefault="006631BC">
      <w:pPr>
        <w:pStyle w:val="Teksttreci40"/>
        <w:framePr w:w="7224" w:h="9279" w:hRule="exact" w:wrap="none" w:vAnchor="page" w:hAnchor="page" w:x="593" w:y="749"/>
        <w:numPr>
          <w:ilvl w:val="0"/>
          <w:numId w:val="5"/>
        </w:numPr>
        <w:shd w:val="clear" w:color="auto" w:fill="auto"/>
        <w:tabs>
          <w:tab w:val="left" w:pos="718"/>
        </w:tabs>
        <w:spacing w:before="0" w:after="0" w:line="197" w:lineRule="exact"/>
        <w:ind w:left="300"/>
        <w:jc w:val="both"/>
      </w:pPr>
      <w:r>
        <w:t xml:space="preserve">Zachował się też list, z którego </w:t>
      </w:r>
      <w:r>
        <w:t>widać, jak roztargnioną osobą była Olga.</w:t>
      </w:r>
    </w:p>
    <w:p w:rsidR="00F8646F" w:rsidRDefault="006631BC">
      <w:pPr>
        <w:pStyle w:val="Teksttreci40"/>
        <w:framePr w:w="7224" w:h="9279" w:hRule="exact" w:wrap="none" w:vAnchor="page" w:hAnchor="page" w:x="593" w:y="749"/>
        <w:numPr>
          <w:ilvl w:val="0"/>
          <w:numId w:val="5"/>
        </w:numPr>
        <w:shd w:val="clear" w:color="auto" w:fill="auto"/>
        <w:tabs>
          <w:tab w:val="left" w:pos="718"/>
        </w:tabs>
        <w:spacing w:before="0" w:after="30" w:line="197" w:lineRule="exact"/>
        <w:ind w:left="300"/>
        <w:jc w:val="both"/>
      </w:pPr>
      <w:r>
        <w:t>Chyba widać, jaki ze mnie fachowiec.</w:t>
      </w:r>
    </w:p>
    <w:p w:rsidR="00F8646F" w:rsidRDefault="006631BC">
      <w:pPr>
        <w:pStyle w:val="Teksttreci20"/>
        <w:framePr w:w="7224" w:h="9279" w:hRule="exact" w:wrap="none" w:vAnchor="page" w:hAnchor="page" w:x="593" w:y="749"/>
        <w:shd w:val="clear" w:color="auto" w:fill="auto"/>
        <w:spacing w:after="0" w:line="235" w:lineRule="exact"/>
        <w:ind w:firstLine="400"/>
        <w:jc w:val="both"/>
      </w:pPr>
      <w:r>
        <w:t xml:space="preserve">Wymagania konotacyjne </w:t>
      </w:r>
      <w:r>
        <w:rPr>
          <w:rStyle w:val="Teksttreci2Kursywa"/>
        </w:rPr>
        <w:t>widać</w:t>
      </w:r>
      <w:r>
        <w:t xml:space="preserve"> są więc spełnione przez każdą z podanych fraz: biernikową, pytajnozależną, zdaniową typu </w:t>
      </w:r>
      <w:r>
        <w:rPr>
          <w:rStyle w:val="Teksttreci2Kursywa"/>
        </w:rPr>
        <w:t>że</w:t>
      </w:r>
      <w:r>
        <w:t xml:space="preserve"> i typu </w:t>
      </w:r>
      <w:r>
        <w:rPr>
          <w:rStyle w:val="Teksttreci2Kursywa"/>
        </w:rPr>
        <w:t>jak.</w:t>
      </w:r>
    </w:p>
    <w:p w:rsidR="00F8646F" w:rsidRDefault="006631BC">
      <w:pPr>
        <w:pStyle w:val="Teksttreci20"/>
        <w:framePr w:w="7224" w:h="9279" w:hRule="exact" w:wrap="none" w:vAnchor="page" w:hAnchor="page" w:x="593" w:y="749"/>
        <w:shd w:val="clear" w:color="auto" w:fill="auto"/>
        <w:tabs>
          <w:tab w:val="left" w:pos="294"/>
        </w:tabs>
        <w:spacing w:after="0" w:line="235" w:lineRule="exact"/>
        <w:jc w:val="both"/>
      </w:pPr>
      <w:r>
        <w:t>o</w:t>
      </w:r>
      <w:r>
        <w:tab/>
        <w:t xml:space="preserve">potrzebie ich wewnętrznego podziału </w:t>
      </w:r>
      <w:r>
        <w:t xml:space="preserve">przesądza natomiast test współ- występowania. W opozycji do pozostałych podrzędników fraza zdaniowa typu </w:t>
      </w:r>
      <w:r>
        <w:rPr>
          <w:rStyle w:val="Teksttreci2Kursywa"/>
        </w:rPr>
        <w:t>jak</w:t>
      </w:r>
      <w:r>
        <w:t xml:space="preserve"> może bowiem pojawiać się w ciągu składniowym równocześnie z frazą nominalną biernikową:</w:t>
      </w:r>
    </w:p>
    <w:p w:rsidR="00F8646F" w:rsidRDefault="006631BC">
      <w:pPr>
        <w:pStyle w:val="Teksttreci40"/>
        <w:framePr w:w="7224" w:h="9279" w:hRule="exact" w:wrap="none" w:vAnchor="page" w:hAnchor="page" w:x="593" w:y="749"/>
        <w:numPr>
          <w:ilvl w:val="0"/>
          <w:numId w:val="5"/>
        </w:numPr>
        <w:shd w:val="clear" w:color="auto" w:fill="auto"/>
        <w:tabs>
          <w:tab w:val="left" w:pos="723"/>
        </w:tabs>
        <w:spacing w:before="0" w:after="0" w:line="197" w:lineRule="exact"/>
        <w:ind w:left="300"/>
        <w:jc w:val="both"/>
      </w:pPr>
      <w:r>
        <w:t>Na zdjęciu widać Marka, jak idzie ulicą</w:t>
      </w:r>
      <w:r>
        <w:rPr>
          <w:vertAlign w:val="superscript"/>
        </w:rPr>
        <w:t>6</w:t>
      </w:r>
      <w:r>
        <w:t>.</w:t>
      </w:r>
    </w:p>
    <w:p w:rsidR="00F8646F" w:rsidRDefault="006631BC">
      <w:pPr>
        <w:pStyle w:val="Teksttreci40"/>
        <w:framePr w:w="7224" w:h="9279" w:hRule="exact" w:wrap="none" w:vAnchor="page" w:hAnchor="page" w:x="593" w:y="749"/>
        <w:numPr>
          <w:ilvl w:val="0"/>
          <w:numId w:val="5"/>
        </w:numPr>
        <w:shd w:val="clear" w:color="auto" w:fill="auto"/>
        <w:tabs>
          <w:tab w:val="left" w:pos="723"/>
        </w:tabs>
        <w:spacing w:before="0" w:after="0" w:line="197" w:lineRule="exact"/>
        <w:ind w:left="300"/>
        <w:jc w:val="both"/>
      </w:pPr>
      <w:r>
        <w:t>*Za oknem widać b</w:t>
      </w:r>
      <w:r>
        <w:t>yło gwiazdy, że będzie ładna noc.</w:t>
      </w:r>
    </w:p>
    <w:p w:rsidR="00F8646F" w:rsidRDefault="006631BC">
      <w:pPr>
        <w:pStyle w:val="Teksttreci40"/>
        <w:framePr w:w="7224" w:h="9279" w:hRule="exact" w:wrap="none" w:vAnchor="page" w:hAnchor="page" w:x="593" w:y="749"/>
        <w:numPr>
          <w:ilvl w:val="0"/>
          <w:numId w:val="5"/>
        </w:numPr>
        <w:shd w:val="clear" w:color="auto" w:fill="auto"/>
        <w:tabs>
          <w:tab w:val="left" w:pos="723"/>
        </w:tabs>
        <w:spacing w:before="0" w:after="30" w:line="197" w:lineRule="exact"/>
        <w:ind w:left="300"/>
        <w:jc w:val="both"/>
      </w:pPr>
      <w:r>
        <w:t>?Widać Maćka jaki jest szczęśliwy.</w:t>
      </w:r>
    </w:p>
    <w:p w:rsidR="00F8646F" w:rsidRDefault="006631BC">
      <w:pPr>
        <w:pStyle w:val="Teksttreci20"/>
        <w:framePr w:w="7224" w:h="9279" w:hRule="exact" w:wrap="none" w:vAnchor="page" w:hAnchor="page" w:x="593" w:y="749"/>
        <w:shd w:val="clear" w:color="auto" w:fill="auto"/>
        <w:spacing w:after="0" w:line="235" w:lineRule="exact"/>
        <w:ind w:firstLine="400"/>
        <w:jc w:val="both"/>
      </w:pPr>
      <w:r>
        <w:t xml:space="preserve">Równoczesne wystąpienie frazy zdaniowej typu </w:t>
      </w:r>
      <w:r>
        <w:rPr>
          <w:rStyle w:val="Teksttreci2Kursywa"/>
        </w:rPr>
        <w:t>jak</w:t>
      </w:r>
      <w:r>
        <w:t xml:space="preserve"> oraz biernika pozwala na uznanie ciągu </w:t>
      </w:r>
      <w:r>
        <w:rPr>
          <w:rStyle w:val="Teksttreci2Kursywa"/>
        </w:rPr>
        <w:t>jak+s</w:t>
      </w:r>
      <w:r>
        <w:t xml:space="preserve"> za realizację pozycji Y. Fraza bierniko</w:t>
      </w:r>
      <w:r>
        <w:t xml:space="preserve">wa natomiast zajmuje pozycję X, alternując z frazą zdaniową typu </w:t>
      </w:r>
      <w:r>
        <w:rPr>
          <w:rStyle w:val="Teksttreci2Kursywa"/>
        </w:rPr>
        <w:t>że</w:t>
      </w:r>
    </w:p>
    <w:p w:rsidR="00F8646F" w:rsidRDefault="006631BC">
      <w:pPr>
        <w:pStyle w:val="Teksttreci20"/>
        <w:framePr w:w="7224" w:h="9279" w:hRule="exact" w:wrap="none" w:vAnchor="page" w:hAnchor="page" w:x="593" w:y="749"/>
        <w:shd w:val="clear" w:color="auto" w:fill="auto"/>
        <w:tabs>
          <w:tab w:val="left" w:pos="289"/>
        </w:tabs>
        <w:spacing w:after="0" w:line="235" w:lineRule="exact"/>
        <w:jc w:val="both"/>
      </w:pPr>
      <w:r>
        <w:t>i</w:t>
      </w:r>
      <w:r>
        <w:tab/>
        <w:t xml:space="preserve">pytajnozależną. Na realizacje obu pozycji oczywiście trzeba nałożyć dodatkowe warunki. Pojawienie się w pozycji X frazy zdaniowej typu </w:t>
      </w:r>
      <w:r>
        <w:rPr>
          <w:rStyle w:val="Teksttreci2Kursywa"/>
        </w:rPr>
        <w:t>że</w:t>
      </w:r>
      <w:r>
        <w:t xml:space="preserve"> lub pytajnozależnej blokuje pozycję Y, a wystąpi</w:t>
      </w:r>
      <w:r>
        <w:t xml:space="preserve">enie składnika w pozycji Y dopuszcza realizację pozycji X jedynie przez frazę nominalną biernikową, i to pod warunkiem, że w pozycji podmiotowej ciągu syn- taktycznego wprowadzanego przez </w:t>
      </w:r>
      <w:r>
        <w:rPr>
          <w:rStyle w:val="Teksttreci2Kursywa"/>
        </w:rPr>
        <w:t>jak</w:t>
      </w:r>
      <w:r>
        <w:t xml:space="preserve"> wystąpi składnik zerowy zastępujący komponent z pozycji bierniko</w:t>
      </w:r>
      <w:r>
        <w:t>wej:</w:t>
      </w:r>
    </w:p>
    <w:p w:rsidR="00F8646F" w:rsidRDefault="006631BC">
      <w:pPr>
        <w:pStyle w:val="Teksttreci40"/>
        <w:framePr w:w="7224" w:h="9279" w:hRule="exact" w:wrap="none" w:vAnchor="page" w:hAnchor="page" w:x="593" w:y="749"/>
        <w:numPr>
          <w:ilvl w:val="0"/>
          <w:numId w:val="5"/>
        </w:numPr>
        <w:shd w:val="clear" w:color="auto" w:fill="auto"/>
        <w:tabs>
          <w:tab w:val="left" w:pos="723"/>
        </w:tabs>
        <w:spacing w:before="0" w:after="0" w:line="160" w:lineRule="exact"/>
        <w:ind w:left="300"/>
        <w:jc w:val="both"/>
      </w:pPr>
      <w:r>
        <w:t>*Na zdjęciu widać Marka, jak Marysia idzie ulicą.</w:t>
      </w:r>
    </w:p>
    <w:p w:rsidR="00F8646F" w:rsidRDefault="006631BC">
      <w:pPr>
        <w:pStyle w:val="Teksttreci20"/>
        <w:framePr w:w="7224" w:h="9279" w:hRule="exact" w:wrap="none" w:vAnchor="page" w:hAnchor="page" w:x="593" w:y="749"/>
        <w:numPr>
          <w:ilvl w:val="1"/>
          <w:numId w:val="6"/>
        </w:numPr>
        <w:shd w:val="clear" w:color="auto" w:fill="auto"/>
        <w:tabs>
          <w:tab w:val="left" w:pos="870"/>
        </w:tabs>
        <w:spacing w:after="0" w:line="235" w:lineRule="exact"/>
        <w:ind w:firstLine="400"/>
        <w:jc w:val="both"/>
      </w:pPr>
      <w:r>
        <w:t xml:space="preserve">Pozostaje do rozstrzygnięcia kwestia statusu gramatycznego ciągu </w:t>
      </w:r>
      <w:r>
        <w:rPr>
          <w:rStyle w:val="Teksttreci2Kursywa"/>
        </w:rPr>
        <w:t>jak widać.</w:t>
      </w:r>
      <w:r>
        <w:t xml:space="preserve"> Warto się bowiem zastanowić, czy jest on realizacją </w:t>
      </w:r>
      <w:r>
        <w:rPr>
          <w:rStyle w:val="Teksttreci2Kursywa"/>
        </w:rPr>
        <w:t>widaćI, czy widaćII,</w:t>
      </w:r>
      <w:r>
        <w:t xml:space="preserve"> a może należałoby raczej postulować odrębną jednostk</w:t>
      </w:r>
      <w:r>
        <w:t xml:space="preserve">ę o tym właśnie kształcie. Analiza przykładów zawierających ciąg </w:t>
      </w:r>
      <w:r>
        <w:rPr>
          <w:rStyle w:val="Teksttreci2Kursywa"/>
        </w:rPr>
        <w:t>jak widać</w:t>
      </w:r>
      <w:r>
        <w:t xml:space="preserve"> prowadzi do wniosku, że co prawda istnieją konteksty, w których jest on równoważny dystrybucyjnie </w:t>
      </w:r>
      <w:r>
        <w:rPr>
          <w:rStyle w:val="Teksttreci2Kursywa"/>
        </w:rPr>
        <w:t>widaćII,</w:t>
      </w:r>
      <w:r>
        <w:t xml:space="preserve"> jednak obie struktu-</w:t>
      </w:r>
    </w:p>
    <w:p w:rsidR="00F8646F" w:rsidRDefault="006631BC">
      <w:pPr>
        <w:pStyle w:val="Stopka21"/>
        <w:framePr w:w="7186" w:h="1248" w:hRule="exact" w:wrap="none" w:vAnchor="page" w:hAnchor="page" w:x="608" w:y="10341"/>
        <w:shd w:val="clear" w:color="auto" w:fill="auto"/>
        <w:tabs>
          <w:tab w:val="left" w:pos="461"/>
        </w:tabs>
        <w:spacing w:line="197" w:lineRule="exact"/>
        <w:ind w:firstLine="380"/>
        <w:jc w:val="both"/>
      </w:pPr>
      <w:r>
        <w:rPr>
          <w:vertAlign w:val="superscript"/>
        </w:rPr>
        <w:t>6</w:t>
      </w:r>
      <w:r>
        <w:tab/>
      </w:r>
      <w:r>
        <w:t xml:space="preserve">Maciej Grochowski (2007), sugerując konieczność odróżniania jednostek typu </w:t>
      </w:r>
      <w:r>
        <w:rPr>
          <w:rStyle w:val="StopkaKursywa"/>
        </w:rPr>
        <w:t>widać, że_</w:t>
      </w:r>
      <w:r>
        <w:t xml:space="preserve"> i </w:t>
      </w:r>
      <w:r>
        <w:rPr>
          <w:rStyle w:val="StopkaKursywa"/>
        </w:rPr>
        <w:t>widać, jak_,</w:t>
      </w:r>
      <w:r>
        <w:t xml:space="preserve"> wskazuje na możliwość regularnej transformacji zdań konstytuowanych przez </w:t>
      </w:r>
      <w:r>
        <w:rPr>
          <w:rStyle w:val="StopkaKursywa"/>
        </w:rPr>
        <w:t>widać, jak_</w:t>
      </w:r>
      <w:r>
        <w:t xml:space="preserve"> na zdania formalnie złożone, w których nadrzędne tworzy jednostka </w:t>
      </w:r>
      <w:r>
        <w:rPr>
          <w:rStyle w:val="StopkaKursywa"/>
        </w:rPr>
        <w:t>wid</w:t>
      </w:r>
      <w:r>
        <w:rPr>
          <w:rStyle w:val="StopkaKursywa"/>
        </w:rPr>
        <w:t>ać coś / kogoś,</w:t>
      </w:r>
      <w:r>
        <w:t xml:space="preserve"> a podrzędne jest wprowadzane przez relator </w:t>
      </w:r>
      <w:r>
        <w:rPr>
          <w:rStyle w:val="StopkaKursywa"/>
        </w:rPr>
        <w:t>jak: Widać, jak Piotr się wspina,</w:t>
      </w:r>
      <w:r>
        <w:t xml:space="preserve"> oraz </w:t>
      </w:r>
      <w:r>
        <w:rPr>
          <w:rStyle w:val="StopkaKursywa"/>
        </w:rPr>
        <w:t>Widać Piotra, jak się wspina.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44" w:y="311"/>
        <w:shd w:val="clear" w:color="auto" w:fill="auto"/>
        <w:spacing w:line="170" w:lineRule="exact"/>
      </w:pPr>
      <w:r>
        <w:t>24</w:t>
      </w:r>
    </w:p>
    <w:p w:rsidR="00F8646F" w:rsidRDefault="006631BC">
      <w:pPr>
        <w:pStyle w:val="Nagweklubstopka0"/>
        <w:framePr w:wrap="none" w:vAnchor="page" w:hAnchor="page" w:x="3442" w:y="326"/>
        <w:shd w:val="clear" w:color="auto" w:fill="auto"/>
        <w:spacing w:line="170" w:lineRule="exact"/>
      </w:pPr>
      <w:r>
        <w:t>ANDRZEJ MOROZ</w:t>
      </w:r>
    </w:p>
    <w:p w:rsidR="00F8646F" w:rsidRDefault="006631BC">
      <w:pPr>
        <w:pStyle w:val="Teksttreci20"/>
        <w:framePr w:w="7219" w:h="10684" w:hRule="exact" w:wrap="none" w:vAnchor="page" w:hAnchor="page" w:x="596" w:y="760"/>
        <w:shd w:val="clear" w:color="auto" w:fill="auto"/>
        <w:tabs>
          <w:tab w:val="left" w:pos="870"/>
        </w:tabs>
        <w:spacing w:after="0" w:line="240" w:lineRule="exact"/>
        <w:jc w:val="both"/>
      </w:pPr>
      <w:r>
        <w:t>ry różnią się - jak można stwierdzić intuicyjnie - znaczeniem. Z drugiej strony, taka w</w:t>
      </w:r>
      <w:r>
        <w:t>ymienność nie zawsze jest możliwa:</w:t>
      </w:r>
    </w:p>
    <w:p w:rsidR="00F8646F" w:rsidRDefault="006631BC">
      <w:pPr>
        <w:pStyle w:val="Teksttreci40"/>
        <w:framePr w:w="7219" w:h="10684" w:hRule="exact" w:wrap="none" w:vAnchor="page" w:hAnchor="page" w:x="596" w:y="760"/>
        <w:numPr>
          <w:ilvl w:val="0"/>
          <w:numId w:val="5"/>
        </w:numPr>
        <w:shd w:val="clear" w:color="auto" w:fill="auto"/>
        <w:tabs>
          <w:tab w:val="left" w:pos="774"/>
        </w:tabs>
        <w:spacing w:before="0" w:after="0" w:line="197" w:lineRule="exact"/>
        <w:ind w:firstLine="420"/>
        <w:jc w:val="both"/>
      </w:pPr>
      <w:r>
        <w:t>Wszystkim nam z miejsca dawano wyroki śmierci, ale, jak widać, nie wszystkie wykonano.</w:t>
      </w:r>
    </w:p>
    <w:p w:rsidR="00F8646F" w:rsidRDefault="006631BC">
      <w:pPr>
        <w:pStyle w:val="Teksttreci40"/>
        <w:framePr w:w="7219" w:h="10684" w:hRule="exact" w:wrap="none" w:vAnchor="page" w:hAnchor="page" w:x="596" w:y="760"/>
        <w:numPr>
          <w:ilvl w:val="0"/>
          <w:numId w:val="5"/>
        </w:numPr>
        <w:shd w:val="clear" w:color="auto" w:fill="auto"/>
        <w:tabs>
          <w:tab w:val="left" w:pos="774"/>
        </w:tabs>
        <w:spacing w:before="0" w:after="0" w:line="197" w:lineRule="exact"/>
        <w:ind w:firstLine="420"/>
        <w:jc w:val="both"/>
      </w:pPr>
      <w:r>
        <w:t>Jak widać z wyliczenia, zakres stosowania tej instytucji został uregulowany szeroko.</w:t>
      </w:r>
    </w:p>
    <w:p w:rsidR="00F8646F" w:rsidRDefault="006631BC">
      <w:pPr>
        <w:pStyle w:val="Teksttreci40"/>
        <w:framePr w:w="7219" w:h="10684" w:hRule="exact" w:wrap="none" w:vAnchor="page" w:hAnchor="page" w:x="596" w:y="760"/>
        <w:shd w:val="clear" w:color="auto" w:fill="auto"/>
        <w:spacing w:before="0" w:after="0" w:line="197" w:lineRule="exact"/>
        <w:ind w:left="320"/>
        <w:jc w:val="left"/>
      </w:pPr>
      <w:r>
        <w:t xml:space="preserve">(17a) ?Widać z wyliczenia, zakres stosowania tej </w:t>
      </w:r>
      <w:r>
        <w:t>instytucji został uregulowany szeroko.</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197" w:lineRule="exact"/>
        <w:ind w:firstLine="420"/>
        <w:jc w:val="both"/>
      </w:pPr>
      <w:r>
        <w:t>W końcu śpiewanie ucichło, widać syrena schowała się na nocleg w źródełku.</w:t>
      </w:r>
    </w:p>
    <w:p w:rsidR="00F8646F" w:rsidRDefault="006631BC">
      <w:pPr>
        <w:pStyle w:val="Teksttreci20"/>
        <w:framePr w:w="7219" w:h="10684" w:hRule="exact" w:wrap="none" w:vAnchor="page" w:hAnchor="page" w:x="596" w:y="760"/>
        <w:shd w:val="clear" w:color="auto" w:fill="auto"/>
        <w:spacing w:after="0" w:line="235" w:lineRule="exact"/>
        <w:ind w:firstLine="420"/>
        <w:jc w:val="both"/>
      </w:pPr>
      <w:r>
        <w:t xml:space="preserve">Porównanie obu realizacji potwierdza tezę o ich odrębności. Przede wszystkim </w:t>
      </w:r>
      <w:r>
        <w:rPr>
          <w:rStyle w:val="Teksttreci2Kursywa"/>
        </w:rPr>
        <w:t>widać</w:t>
      </w:r>
      <w:r>
        <w:t xml:space="preserve"> w </w:t>
      </w:r>
      <w:r>
        <w:rPr>
          <w:rStyle w:val="Teksttreci2Kursywa"/>
        </w:rPr>
        <w:t>jak widać</w:t>
      </w:r>
      <w:r>
        <w:t xml:space="preserve"> dopuszcza komponenty podrzędne, zob. (17), któr</w:t>
      </w:r>
      <w:r>
        <w:t xml:space="preserve">e nie mogą pojawić się przy izolowanym </w:t>
      </w:r>
      <w:r>
        <w:rPr>
          <w:rStyle w:val="Teksttreci2Kursywa"/>
        </w:rPr>
        <w:t>widać</w:t>
      </w:r>
      <w:r>
        <w:t xml:space="preserve"> - (17a). Dodatkowo porównywane struktury w odmienny sposób wchodzą w opozycję czasu i trybu. Odmianie w tym zakresie podlega jedynie </w:t>
      </w:r>
      <w:r>
        <w:rPr>
          <w:rStyle w:val="Teksttreci2Kursywa"/>
        </w:rPr>
        <w:t>widać</w:t>
      </w:r>
      <w:r>
        <w:t xml:space="preserve"> w </w:t>
      </w:r>
      <w:r>
        <w:rPr>
          <w:rStyle w:val="Teksttreci2Kursywa"/>
        </w:rPr>
        <w:t>jak widać:</w:t>
      </w:r>
    </w:p>
    <w:p w:rsidR="00F8646F" w:rsidRDefault="006631BC">
      <w:pPr>
        <w:pStyle w:val="Teksttreci40"/>
        <w:framePr w:w="7219" w:h="10684" w:hRule="exact" w:wrap="none" w:vAnchor="page" w:hAnchor="page" w:x="596" w:y="760"/>
        <w:numPr>
          <w:ilvl w:val="0"/>
          <w:numId w:val="5"/>
        </w:numPr>
        <w:shd w:val="clear" w:color="auto" w:fill="auto"/>
        <w:tabs>
          <w:tab w:val="left" w:pos="778"/>
        </w:tabs>
        <w:spacing w:before="0" w:after="0" w:line="197" w:lineRule="exact"/>
        <w:ind w:firstLine="420"/>
        <w:jc w:val="both"/>
      </w:pPr>
      <w:r>
        <w:t xml:space="preserve">Jak będzie widać, żaden organ nie jest władny wydać </w:t>
      </w:r>
      <w:r>
        <w:t>obywatela polskiego poza granice RP.</w:t>
      </w:r>
    </w:p>
    <w:p w:rsidR="00F8646F" w:rsidRDefault="006631BC">
      <w:pPr>
        <w:pStyle w:val="Teksttreci40"/>
        <w:framePr w:w="7219" w:h="10684" w:hRule="exact" w:wrap="none" w:vAnchor="page" w:hAnchor="page" w:x="596" w:y="760"/>
        <w:numPr>
          <w:ilvl w:val="0"/>
          <w:numId w:val="5"/>
        </w:numPr>
        <w:shd w:val="clear" w:color="auto" w:fill="auto"/>
        <w:tabs>
          <w:tab w:val="left" w:pos="774"/>
        </w:tabs>
        <w:spacing w:before="0" w:after="0" w:line="197" w:lineRule="exact"/>
        <w:ind w:firstLine="420"/>
        <w:jc w:val="both"/>
      </w:pPr>
      <w:r>
        <w:t>W obydwu dogmatach - jak byłoby widać w tym zdaniu - osoba nie jest utożsamiona z naturą.</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197" w:lineRule="exact"/>
        <w:ind w:firstLine="420"/>
        <w:jc w:val="both"/>
      </w:pPr>
      <w:r>
        <w:t>*Przypomniała sobie widać było o Websterze.</w:t>
      </w:r>
    </w:p>
    <w:p w:rsidR="00F8646F" w:rsidRDefault="006631BC">
      <w:pPr>
        <w:pStyle w:val="Teksttreci20"/>
        <w:framePr w:w="7219" w:h="10684" w:hRule="exact" w:wrap="none" w:vAnchor="page" w:hAnchor="page" w:x="596" w:y="760"/>
        <w:numPr>
          <w:ilvl w:val="1"/>
          <w:numId w:val="6"/>
        </w:numPr>
        <w:shd w:val="clear" w:color="auto" w:fill="auto"/>
        <w:tabs>
          <w:tab w:val="left" w:pos="846"/>
        </w:tabs>
        <w:spacing w:after="0" w:line="235" w:lineRule="exact"/>
        <w:ind w:firstLine="420"/>
        <w:jc w:val="both"/>
      </w:pPr>
      <w:r>
        <w:t xml:space="preserve">Powyższe obserwacje pozwalają zaliczyć komponent </w:t>
      </w:r>
      <w:r>
        <w:rPr>
          <w:rStyle w:val="Teksttreci2Kursywa"/>
        </w:rPr>
        <w:t>widać</w:t>
      </w:r>
      <w:r>
        <w:t xml:space="preserve"> w </w:t>
      </w:r>
      <w:r>
        <w:rPr>
          <w:rStyle w:val="Teksttreci2Kursywa"/>
        </w:rPr>
        <w:t>jak widać</w:t>
      </w:r>
      <w:r>
        <w:t xml:space="preserve"> do klasy predykatywów. Dopuszcza on podrzędniki różne od wymaganej frazy biernikowej, zdaniowej typu że, </w:t>
      </w:r>
      <w:r>
        <w:rPr>
          <w:rStyle w:val="Teksttreci2Kursywa"/>
        </w:rPr>
        <w:t>jak</w:t>
      </w:r>
      <w:r>
        <w:t xml:space="preserve"> oraz pytajnozależnej, co przeciwstawia ciąg </w:t>
      </w:r>
      <w:r>
        <w:rPr>
          <w:rStyle w:val="Teksttreci2Kursywa"/>
        </w:rPr>
        <w:t>jak widać z</w:t>
      </w:r>
      <w:r>
        <w:t xml:space="preserve"> przykładów (17), (19), (23) czy (24) zbliżonym pod względem formalnym realizacjom (25):</w:t>
      </w:r>
    </w:p>
    <w:p w:rsidR="00F8646F" w:rsidRDefault="006631BC">
      <w:pPr>
        <w:pStyle w:val="Teksttreci40"/>
        <w:framePr w:w="7219" w:h="10684" w:hRule="exact" w:wrap="none" w:vAnchor="page" w:hAnchor="page" w:x="596" w:y="760"/>
        <w:numPr>
          <w:ilvl w:val="0"/>
          <w:numId w:val="5"/>
        </w:numPr>
        <w:shd w:val="clear" w:color="auto" w:fill="auto"/>
        <w:tabs>
          <w:tab w:val="left" w:pos="774"/>
        </w:tabs>
        <w:spacing w:before="0" w:after="0" w:line="197" w:lineRule="exact"/>
        <w:ind w:firstLine="420"/>
        <w:jc w:val="both"/>
      </w:pPr>
      <w:r>
        <w:t>PO</w:t>
      </w:r>
      <w:r>
        <w:t>pinia ta - jak widać, jaki był wynik głosowania - ustawia się w opozycji do pierwszej.</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197" w:lineRule="exact"/>
        <w:ind w:firstLine="420"/>
        <w:jc w:val="both"/>
      </w:pPr>
      <w:r>
        <w:t>Radni - jak widać w imiennym głosowaniu - nie dali się przekonać.</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197" w:lineRule="exact"/>
        <w:ind w:firstLine="420"/>
        <w:jc w:val="both"/>
      </w:pPr>
      <w:r>
        <w:t>Jak widać, Marek przyjedzie za godzinę.</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197" w:lineRule="exact"/>
        <w:ind w:firstLine="420"/>
        <w:jc w:val="both"/>
      </w:pPr>
      <w:r>
        <w:t>Powiedz mi, jak tylko będzie widać, że Marek się zbliża.</w:t>
      </w:r>
    </w:p>
    <w:p w:rsidR="00F8646F" w:rsidRDefault="006631BC">
      <w:pPr>
        <w:pStyle w:val="Teksttreci20"/>
        <w:framePr w:w="7219" w:h="10684" w:hRule="exact" w:wrap="none" w:vAnchor="page" w:hAnchor="page" w:x="596" w:y="760"/>
        <w:shd w:val="clear" w:color="auto" w:fill="auto"/>
        <w:spacing w:after="0" w:line="240" w:lineRule="exact"/>
        <w:ind w:firstLine="420"/>
        <w:jc w:val="both"/>
      </w:pPr>
      <w:r>
        <w:t>W przy</w:t>
      </w:r>
      <w:r>
        <w:t xml:space="preserve">kładzie (25) ciąg </w:t>
      </w:r>
      <w:r>
        <w:rPr>
          <w:rStyle w:val="Teksttreci2Kursywa"/>
        </w:rPr>
        <w:t>jak tylko będzie widać, że...</w:t>
      </w:r>
      <w:r>
        <w:t xml:space="preserve"> zajmuje pozycję syntaktyczną otwieraną przez </w:t>
      </w:r>
      <w:r>
        <w:rPr>
          <w:rStyle w:val="Teksttreci2Kursywa"/>
        </w:rPr>
        <w:t>powiedz</w:t>
      </w:r>
      <w:r>
        <w:t xml:space="preserve"> oraz obecność składnika </w:t>
      </w:r>
      <w:r>
        <w:rPr>
          <w:rStyle w:val="Teksttreci2Kursywa"/>
        </w:rPr>
        <w:t>jak</w:t>
      </w:r>
      <w:r>
        <w:t xml:space="preserve"> nie blokuje realizacji pozycji X i Y przy </w:t>
      </w:r>
      <w:r>
        <w:rPr>
          <w:rStyle w:val="Teksttreci2Kursywa"/>
        </w:rPr>
        <w:t>widać.</w:t>
      </w:r>
      <w:r>
        <w:t xml:space="preserve"> Właściwości te przemawiają za odrębnością obu konstrukcji. W tym kontekście wa</w:t>
      </w:r>
      <w:r>
        <w:t xml:space="preserve">rto rozważyć przykłady, w których </w:t>
      </w:r>
      <w:r>
        <w:rPr>
          <w:rStyle w:val="Teksttreci2Kursywa"/>
        </w:rPr>
        <w:t>widać jest</w:t>
      </w:r>
      <w:r>
        <w:t xml:space="preserve"> wprowadzane przez składnik różny od </w:t>
      </w:r>
      <w:r>
        <w:rPr>
          <w:rStyle w:val="Teksttreci2Kursywa"/>
        </w:rPr>
        <w:t>jak,</w:t>
      </w:r>
      <w:r>
        <w:t xml:space="preserve"> np. </w:t>
      </w:r>
      <w:r>
        <w:rPr>
          <w:rStyle w:val="Teksttreci2Kursywa"/>
        </w:rPr>
        <w:t>co,</w:t>
      </w:r>
      <w:r>
        <w:t xml:space="preserve"> por.:</w:t>
      </w:r>
    </w:p>
    <w:p w:rsidR="00F8646F" w:rsidRDefault="006631BC">
      <w:pPr>
        <w:pStyle w:val="Teksttreci40"/>
        <w:framePr w:w="7219" w:h="10684" w:hRule="exact" w:wrap="none" w:vAnchor="page" w:hAnchor="page" w:x="596" w:y="760"/>
        <w:shd w:val="clear" w:color="auto" w:fill="auto"/>
        <w:spacing w:before="0" w:after="0" w:line="202" w:lineRule="exact"/>
        <w:ind w:left="320"/>
        <w:jc w:val="left"/>
      </w:pPr>
      <w:r>
        <w:t>(23a) Radni - co widać w imiennym głosowaniu - nie dali się przekonać.</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202" w:lineRule="exact"/>
        <w:ind w:firstLine="420"/>
        <w:jc w:val="both"/>
      </w:pPr>
      <w:r>
        <w:t>Powiedz mi, co widać przez to okno.</w:t>
      </w:r>
    </w:p>
    <w:p w:rsidR="00F8646F" w:rsidRDefault="006631BC">
      <w:pPr>
        <w:pStyle w:val="Teksttreci40"/>
        <w:framePr w:w="7219" w:h="10684" w:hRule="exact" w:wrap="none" w:vAnchor="page" w:hAnchor="page" w:x="596" w:y="760"/>
        <w:numPr>
          <w:ilvl w:val="0"/>
          <w:numId w:val="5"/>
        </w:numPr>
        <w:shd w:val="clear" w:color="auto" w:fill="auto"/>
        <w:tabs>
          <w:tab w:val="left" w:pos="848"/>
        </w:tabs>
        <w:spacing w:before="0" w:after="0" w:line="202" w:lineRule="exact"/>
        <w:ind w:firstLine="420"/>
        <w:jc w:val="both"/>
      </w:pPr>
      <w:r>
        <w:t>*Powiedz mi, co widać, że Marek idzie.</w:t>
      </w:r>
    </w:p>
    <w:p w:rsidR="00F8646F" w:rsidRDefault="006631BC">
      <w:pPr>
        <w:pStyle w:val="Teksttreci20"/>
        <w:framePr w:w="7219" w:h="10684" w:hRule="exact" w:wrap="none" w:vAnchor="page" w:hAnchor="page" w:x="596" w:y="760"/>
        <w:shd w:val="clear" w:color="auto" w:fill="auto"/>
        <w:spacing w:after="0" w:line="235" w:lineRule="exact"/>
        <w:ind w:firstLine="420"/>
        <w:jc w:val="both"/>
      </w:pPr>
      <w:r>
        <w:t>Porównanie</w:t>
      </w:r>
      <w:r>
        <w:t xml:space="preserve"> przykładu (23) i (23a) może wskazywać na podobieństwo struktur </w:t>
      </w:r>
      <w:r>
        <w:rPr>
          <w:rStyle w:val="Teksttreci2Kursywa"/>
        </w:rPr>
        <w:t>jak widać</w:t>
      </w:r>
      <w:r>
        <w:t xml:space="preserve"> i </w:t>
      </w:r>
      <w:r>
        <w:rPr>
          <w:rStyle w:val="Teksttreci2Kursywa"/>
        </w:rPr>
        <w:t>co widać.</w:t>
      </w:r>
      <w:r>
        <w:t xml:space="preserve"> Wybiera się tu jednak interpretację odmienną, przyjmując, że komponent </w:t>
      </w:r>
      <w:r>
        <w:rPr>
          <w:rStyle w:val="Teksttreci2Kursywa"/>
        </w:rPr>
        <w:t>co</w:t>
      </w:r>
      <w:r>
        <w:t xml:space="preserve"> jest - w przeciwieństwie do </w:t>
      </w:r>
      <w:r>
        <w:rPr>
          <w:rStyle w:val="Teksttreci2Kursywa"/>
        </w:rPr>
        <w:t>jak -</w:t>
      </w:r>
      <w:r>
        <w:t xml:space="preserve"> realizacją frazy biernikowej. Za taką decyzją przemawia kilka </w:t>
      </w:r>
      <w:r>
        <w:t>argumentów. Składnik co podlega - analogicznie do realizacji frazy biernikowej - wpływowi wykładnika negacji oraz nie dopuszcza standardowych realizacji pozycji X (fraza biernikowa, zdaniowa typu że i pytajnozależna) w strukturach zależnych, zob. (27). Dod</w:t>
      </w:r>
      <w:r>
        <w:t>atkowym</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41" w:y="284"/>
        <w:shd w:val="clear" w:color="auto" w:fill="auto"/>
        <w:spacing w:line="170" w:lineRule="exact"/>
      </w:pPr>
      <w:r>
        <w:rPr>
          <w:rStyle w:val="Nagweklubstopka1"/>
        </w:rPr>
        <w:t xml:space="preserve">STATUS GRAMATYCZNY CIĄGU O POSTACI </w:t>
      </w:r>
      <w:r>
        <w:rPr>
          <w:rStyle w:val="NagweklubstopkaKursywa"/>
        </w:rPr>
        <w:t>JAK WIDAĆ</w:t>
      </w:r>
    </w:p>
    <w:p w:rsidR="00F8646F" w:rsidRDefault="006631BC">
      <w:pPr>
        <w:pStyle w:val="Nagweklubstopka0"/>
        <w:framePr w:wrap="none" w:vAnchor="page" w:hAnchor="page" w:x="7558" w:y="297"/>
        <w:shd w:val="clear" w:color="auto" w:fill="auto"/>
        <w:spacing w:line="170" w:lineRule="exact"/>
      </w:pPr>
      <w:r>
        <w:t>25</w:t>
      </w:r>
    </w:p>
    <w:p w:rsidR="00F8646F" w:rsidRDefault="006631BC">
      <w:pPr>
        <w:pStyle w:val="Teksttreci20"/>
        <w:framePr w:w="7214" w:h="8179" w:hRule="exact" w:wrap="none" w:vAnchor="page" w:hAnchor="page" w:x="598" w:y="740"/>
        <w:shd w:val="clear" w:color="auto" w:fill="auto"/>
        <w:spacing w:after="0" w:line="240" w:lineRule="exact"/>
        <w:jc w:val="both"/>
      </w:pPr>
      <w:r>
        <w:t xml:space="preserve">argumentem za powyższą tezą są ograniczenia pozycyjne nakładane na konstrukcję co </w:t>
      </w:r>
      <w:r>
        <w:rPr>
          <w:rStyle w:val="Teksttreci2Kursywa"/>
        </w:rPr>
        <w:t>widać.</w:t>
      </w:r>
      <w:r>
        <w:t xml:space="preserve"> Nie może ona mianowicie rozpoczynać ciągu wypowiedzeniowego:</w:t>
      </w:r>
    </w:p>
    <w:p w:rsidR="00F8646F" w:rsidRDefault="006631BC">
      <w:pPr>
        <w:pStyle w:val="Teksttreci40"/>
        <w:framePr w:w="7214" w:h="8179" w:hRule="exact" w:wrap="none" w:vAnchor="page" w:hAnchor="page" w:x="598" w:y="740"/>
        <w:shd w:val="clear" w:color="auto" w:fill="auto"/>
        <w:spacing w:before="0" w:after="0" w:line="197" w:lineRule="exact"/>
        <w:ind w:left="300"/>
        <w:jc w:val="left"/>
      </w:pPr>
      <w:r>
        <w:t xml:space="preserve">(23b) Radni - czego nie </w:t>
      </w:r>
      <w:r>
        <w:t>widać w imiennym głosowaniu - nie dali się przekonać.</w:t>
      </w:r>
    </w:p>
    <w:p w:rsidR="00F8646F" w:rsidRDefault="006631BC">
      <w:pPr>
        <w:pStyle w:val="Teksttreci40"/>
        <w:framePr w:w="7214" w:h="8179" w:hRule="exact" w:wrap="none" w:vAnchor="page" w:hAnchor="page" w:x="598" w:y="740"/>
        <w:numPr>
          <w:ilvl w:val="0"/>
          <w:numId w:val="5"/>
        </w:numPr>
        <w:shd w:val="clear" w:color="auto" w:fill="auto"/>
        <w:tabs>
          <w:tab w:val="left" w:pos="818"/>
        </w:tabs>
        <w:spacing w:before="0" w:after="0" w:line="197" w:lineRule="exact"/>
        <w:ind w:firstLine="400"/>
        <w:jc w:val="both"/>
      </w:pPr>
      <w:r>
        <w:t>Jak widać gwiazdy, będzie ładna pogoda</w:t>
      </w:r>
      <w:r>
        <w:rPr>
          <w:vertAlign w:val="superscript"/>
        </w:rPr>
        <w:t>7</w:t>
      </w:r>
      <w:r>
        <w:t>.</w:t>
      </w:r>
    </w:p>
    <w:p w:rsidR="00F8646F" w:rsidRDefault="006631BC">
      <w:pPr>
        <w:pStyle w:val="Teksttreci40"/>
        <w:framePr w:w="7214" w:h="8179" w:hRule="exact" w:wrap="none" w:vAnchor="page" w:hAnchor="page" w:x="598" w:y="740"/>
        <w:numPr>
          <w:ilvl w:val="0"/>
          <w:numId w:val="5"/>
        </w:numPr>
        <w:shd w:val="clear" w:color="auto" w:fill="auto"/>
        <w:tabs>
          <w:tab w:val="left" w:pos="818"/>
        </w:tabs>
        <w:spacing w:before="0" w:after="0" w:line="197" w:lineRule="exact"/>
        <w:ind w:firstLine="400"/>
        <w:jc w:val="both"/>
      </w:pPr>
      <w:r>
        <w:t>*Co widać gwiazdy, będzie ładna pogoda.</w:t>
      </w:r>
    </w:p>
    <w:p w:rsidR="00F8646F" w:rsidRDefault="006631BC">
      <w:pPr>
        <w:pStyle w:val="Teksttreci40"/>
        <w:framePr w:w="7214" w:h="8179" w:hRule="exact" w:wrap="none" w:vAnchor="page" w:hAnchor="page" w:x="598" w:y="740"/>
        <w:shd w:val="clear" w:color="auto" w:fill="auto"/>
        <w:spacing w:before="0" w:after="30" w:line="197" w:lineRule="exact"/>
        <w:ind w:left="300"/>
        <w:jc w:val="left"/>
      </w:pPr>
      <w:r>
        <w:t>(23c) ?Co widać w imiennym głosowaniu - radni nie dali się przekonać.</w:t>
      </w:r>
    </w:p>
    <w:p w:rsidR="00F8646F" w:rsidRDefault="006631BC">
      <w:pPr>
        <w:pStyle w:val="Teksttreci20"/>
        <w:framePr w:w="7214" w:h="8179" w:hRule="exact" w:wrap="none" w:vAnchor="page" w:hAnchor="page" w:x="598" w:y="740"/>
        <w:shd w:val="clear" w:color="auto" w:fill="auto"/>
        <w:spacing w:after="0" w:line="235" w:lineRule="exact"/>
        <w:ind w:firstLine="400"/>
        <w:jc w:val="both"/>
      </w:pPr>
      <w:r>
        <w:t>Na podstawie powyższych obserwacji przyjmuje się, ż</w:t>
      </w:r>
      <w:r>
        <w:t xml:space="preserve">e ciąg </w:t>
      </w:r>
      <w:r>
        <w:rPr>
          <w:rStyle w:val="Teksttreci2Kursywa"/>
        </w:rPr>
        <w:t>jak widać</w:t>
      </w:r>
      <w:r>
        <w:t xml:space="preserve"> składa się z predykatywu </w:t>
      </w:r>
      <w:r>
        <w:rPr>
          <w:rStyle w:val="Teksttreci2Kursywa"/>
        </w:rPr>
        <w:t>widać oraz</w:t>
      </w:r>
      <w:r>
        <w:t xml:space="preserve"> obligatoryjnego komponentu </w:t>
      </w:r>
      <w:r>
        <w:rPr>
          <w:rStyle w:val="Teksttreci2Kursywa"/>
        </w:rPr>
        <w:t>jak</w:t>
      </w:r>
      <w:r>
        <w:rPr>
          <w:rStyle w:val="Teksttreci2Kursywa"/>
          <w:vertAlign w:val="superscript"/>
        </w:rPr>
        <w:t>8 9</w:t>
      </w:r>
      <w:r>
        <w:rPr>
          <w:rStyle w:val="Teksttreci2Kursywa"/>
        </w:rPr>
        <w:t>,</w:t>
      </w:r>
      <w:r>
        <w:t xml:space="preserve"> który blokuje realizację systemowych pozycji X oraz Y. Tym samym - jak zaznaczono - względy formalne prowadzą do wyróżnienia dwóch polifunkcyjnych ciągów o kształcie </w:t>
      </w:r>
      <w:r>
        <w:rPr>
          <w:rStyle w:val="Teksttreci2Kursywa"/>
        </w:rPr>
        <w:t>widać, z</w:t>
      </w:r>
      <w:r>
        <w:t xml:space="preserve"> czego w strukturze </w:t>
      </w:r>
      <w:r>
        <w:rPr>
          <w:rStyle w:val="Teksttreci2Kursywa"/>
        </w:rPr>
        <w:t>jak widać?</w:t>
      </w:r>
      <w:r>
        <w:t xml:space="preserve"> występuje </w:t>
      </w:r>
      <w:r>
        <w:rPr>
          <w:rStyle w:val="Teksttreci2Kursywa"/>
        </w:rPr>
        <w:t>widaćI.</w:t>
      </w:r>
    </w:p>
    <w:p w:rsidR="00F8646F" w:rsidRDefault="006631BC">
      <w:pPr>
        <w:pStyle w:val="Teksttreci20"/>
        <w:framePr w:w="7214" w:h="8179" w:hRule="exact" w:wrap="none" w:vAnchor="page" w:hAnchor="page" w:x="598" w:y="740"/>
        <w:numPr>
          <w:ilvl w:val="0"/>
          <w:numId w:val="6"/>
        </w:numPr>
        <w:shd w:val="clear" w:color="auto" w:fill="auto"/>
        <w:tabs>
          <w:tab w:val="left" w:pos="649"/>
        </w:tabs>
        <w:spacing w:after="0" w:line="235" w:lineRule="exact"/>
        <w:ind w:firstLine="400"/>
        <w:jc w:val="both"/>
      </w:pPr>
      <w:r>
        <w:t xml:space="preserve">Uznanie wyrażenia </w:t>
      </w:r>
      <w:r>
        <w:rPr>
          <w:rStyle w:val="Teksttreci2Kursywa"/>
        </w:rPr>
        <w:t>widać w jak widać</w:t>
      </w:r>
      <w:r>
        <w:t xml:space="preserve"> za realizację </w:t>
      </w:r>
      <w:r>
        <w:rPr>
          <w:rStyle w:val="Teksttreci2Kursywa"/>
        </w:rPr>
        <w:t xml:space="preserve">widaćI </w:t>
      </w:r>
      <w:r>
        <w:t xml:space="preserve">ma do pewnego stopnia charakter arbitralny, choć istnieją argumenty przemawiające za taką decyzją. Okazuje się bowiem, że ciągi </w:t>
      </w:r>
      <w:r>
        <w:rPr>
          <w:rStyle w:val="Teksttreci2Kursywa"/>
        </w:rPr>
        <w:t>jak widać oraz</w:t>
      </w:r>
      <w:r>
        <w:rPr>
          <w:rStyle w:val="Teksttreci2Kursywa"/>
        </w:rPr>
        <w:t xml:space="preserve"> widać+żeS</w:t>
      </w:r>
      <w:r>
        <w:t xml:space="preserve"> poddają się prawdopodobnie regularnej transformacji dwustronnej. Do przekształceń takich dochodzi również wówczas, gdy wyrażenie </w:t>
      </w:r>
      <w:r>
        <w:rPr>
          <w:rStyle w:val="Teksttreci2Kursywa"/>
        </w:rPr>
        <w:t>widać w widać+żeS</w:t>
      </w:r>
      <w:r>
        <w:t xml:space="preserve"> współwystępuje z dodatkowym niekonotowanym podrzędnikiem, por.:</w:t>
      </w:r>
    </w:p>
    <w:p w:rsidR="00F8646F" w:rsidRDefault="006631BC">
      <w:pPr>
        <w:pStyle w:val="Teksttreci40"/>
        <w:framePr w:w="7214" w:h="8179" w:hRule="exact" w:wrap="none" w:vAnchor="page" w:hAnchor="page" w:x="598" w:y="740"/>
        <w:numPr>
          <w:ilvl w:val="0"/>
          <w:numId w:val="5"/>
        </w:numPr>
        <w:shd w:val="clear" w:color="auto" w:fill="auto"/>
        <w:tabs>
          <w:tab w:val="left" w:pos="823"/>
        </w:tabs>
        <w:spacing w:before="0" w:after="0" w:line="197" w:lineRule="exact"/>
        <w:ind w:firstLine="400"/>
        <w:jc w:val="both"/>
      </w:pPr>
      <w:r>
        <w:t xml:space="preserve">Widać, że płomienne wyznanie </w:t>
      </w:r>
      <w:r>
        <w:t>Saszki nie zrobiło na nim żadnego wrażenia.</w:t>
      </w:r>
    </w:p>
    <w:p w:rsidR="00F8646F" w:rsidRDefault="006631BC">
      <w:pPr>
        <w:pStyle w:val="Teksttreci40"/>
        <w:framePr w:w="7214" w:h="8179" w:hRule="exact" w:wrap="none" w:vAnchor="page" w:hAnchor="page" w:x="598" w:y="740"/>
        <w:shd w:val="clear" w:color="auto" w:fill="auto"/>
        <w:spacing w:before="0" w:after="0" w:line="197" w:lineRule="exact"/>
        <w:ind w:left="300"/>
        <w:jc w:val="left"/>
      </w:pPr>
      <w:r>
        <w:t>(30a) Płomienne wyznanie Saszki nie zrobiło na nim, jak widać, żadnego wrażenia.</w:t>
      </w:r>
    </w:p>
    <w:p w:rsidR="00F8646F" w:rsidRDefault="006631BC">
      <w:pPr>
        <w:pStyle w:val="Teksttreci40"/>
        <w:framePr w:w="7214" w:h="8179" w:hRule="exact" w:wrap="none" w:vAnchor="page" w:hAnchor="page" w:x="598" w:y="740"/>
        <w:shd w:val="clear" w:color="auto" w:fill="auto"/>
        <w:spacing w:before="0" w:after="30" w:line="197" w:lineRule="exact"/>
        <w:ind w:firstLine="400"/>
        <w:jc w:val="both"/>
      </w:pPr>
      <w:r>
        <w:t>(3b) Są doskonale przygotowane - jak widać po ich budowie - do życia na drzewach.</w:t>
      </w:r>
    </w:p>
    <w:p w:rsidR="00F8646F" w:rsidRDefault="006631BC">
      <w:pPr>
        <w:pStyle w:val="Teksttreci20"/>
        <w:framePr w:w="7214" w:h="8179" w:hRule="exact" w:wrap="none" w:vAnchor="page" w:hAnchor="page" w:x="598" w:y="740"/>
        <w:shd w:val="clear" w:color="auto" w:fill="auto"/>
        <w:spacing w:after="0" w:line="235" w:lineRule="exact"/>
        <w:ind w:firstLine="400"/>
        <w:jc w:val="both"/>
      </w:pPr>
      <w:r>
        <w:t>W przykładach (30) i (30a) oraz (3) i (3a) kompon</w:t>
      </w:r>
      <w:r>
        <w:t xml:space="preserve">ent </w:t>
      </w:r>
      <w:r>
        <w:rPr>
          <w:rStyle w:val="Teksttreci2Kursywa"/>
        </w:rPr>
        <w:t>widać</w:t>
      </w:r>
      <w:r>
        <w:t xml:space="preserve"> realizuje co prawda różne struktury składniowe, ale stanowiące dwie strony tej samej reguły transformacyjnej. Oddaje ją schemat: W , </w:t>
      </w:r>
      <w:r>
        <w:rPr>
          <w:rStyle w:val="Teksttreci2Kursywa"/>
        </w:rPr>
        <w:t>jak</w:t>
      </w:r>
      <w:r>
        <w:t xml:space="preserve"> W</w:t>
      </w:r>
      <w:r>
        <w:rPr>
          <w:vertAlign w:val="subscript"/>
        </w:rPr>
        <w:t>p</w:t>
      </w:r>
      <w:r>
        <w:t xml:space="preserve"> —&gt; W</w:t>
      </w:r>
      <w:r>
        <w:rPr>
          <w:vertAlign w:val="subscript"/>
        </w:rPr>
        <w:t>pl</w:t>
      </w:r>
      <w:r>
        <w:t>, że W , w którym symbole oznaczają odpowiednio: W i W - struktury wyjściowe (główna i parentetyczna</w:t>
      </w:r>
      <w:r>
        <w:t xml:space="preserve">); W i W - struktury wynikowe. Warto dodać, że analogicznym przekształceniom poddają się także jednostki uznawane za czasowniki parentetyczne (por. Wierzbicka 1971: 119), np. </w:t>
      </w:r>
      <w:r>
        <w:rPr>
          <w:rStyle w:val="Teksttreci2Kursywa"/>
        </w:rPr>
        <w:t>sądzić, pamiętać</w:t>
      </w:r>
      <w:r>
        <w:t xml:space="preserve"> i wiele innych:</w:t>
      </w:r>
    </w:p>
    <w:p w:rsidR="00F8646F" w:rsidRDefault="006631BC">
      <w:pPr>
        <w:pStyle w:val="Teksttreci40"/>
        <w:framePr w:w="7214" w:h="8179" w:hRule="exact" w:wrap="none" w:vAnchor="page" w:hAnchor="page" w:x="598" w:y="740"/>
        <w:numPr>
          <w:ilvl w:val="0"/>
          <w:numId w:val="5"/>
        </w:numPr>
        <w:shd w:val="clear" w:color="auto" w:fill="auto"/>
        <w:tabs>
          <w:tab w:val="left" w:pos="823"/>
        </w:tabs>
        <w:spacing w:before="0" w:after="30" w:line="160" w:lineRule="exact"/>
        <w:ind w:firstLine="400"/>
        <w:jc w:val="both"/>
      </w:pPr>
      <w:r>
        <w:t>Marek, jak sądzę, przyjedzie jutro.</w:t>
      </w:r>
    </w:p>
    <w:p w:rsidR="00F8646F" w:rsidRDefault="006631BC">
      <w:pPr>
        <w:pStyle w:val="Teksttreci40"/>
        <w:framePr w:w="7214" w:h="8179" w:hRule="exact" w:wrap="none" w:vAnchor="page" w:hAnchor="page" w:x="598" w:y="740"/>
        <w:shd w:val="clear" w:color="auto" w:fill="auto"/>
        <w:spacing w:before="0" w:after="0" w:line="160" w:lineRule="exact"/>
        <w:ind w:left="300"/>
        <w:jc w:val="left"/>
      </w:pPr>
      <w:r>
        <w:t>(3la) Sądzę,</w:t>
      </w:r>
      <w:r>
        <w:t xml:space="preserve"> że Marek przyjedzie jutro</w:t>
      </w:r>
      <w:r>
        <w:rPr>
          <w:vertAlign w:val="superscript"/>
        </w:rPr>
        <w:t>10</w:t>
      </w:r>
      <w:r>
        <w:t>.</w:t>
      </w:r>
    </w:p>
    <w:p w:rsidR="00F8646F" w:rsidRDefault="006631BC">
      <w:pPr>
        <w:pStyle w:val="Stopka21"/>
        <w:framePr w:w="7195" w:h="627" w:hRule="exact" w:wrap="none" w:vAnchor="page" w:hAnchor="page" w:x="598" w:y="9348"/>
        <w:shd w:val="clear" w:color="auto" w:fill="auto"/>
        <w:tabs>
          <w:tab w:val="left" w:pos="451"/>
        </w:tabs>
        <w:spacing w:line="197" w:lineRule="exact"/>
        <w:ind w:firstLine="360"/>
        <w:jc w:val="both"/>
      </w:pPr>
      <w:r>
        <w:rPr>
          <w:vertAlign w:val="superscript"/>
        </w:rPr>
        <w:t>7</w:t>
      </w:r>
      <w:r>
        <w:tab/>
        <w:t xml:space="preserve">Warto dodać, że w przykładach, w których pojawia się ciąg </w:t>
      </w:r>
      <w:r>
        <w:rPr>
          <w:rStyle w:val="StopkaKursywa"/>
        </w:rPr>
        <w:t xml:space="preserve">jak widać </w:t>
      </w:r>
      <w:r>
        <w:t xml:space="preserve">zależny formalnie od pozostałej części tego samego wypowiedzenia, komponent </w:t>
      </w:r>
      <w:r>
        <w:rPr>
          <w:rStyle w:val="StopkaKursywa"/>
        </w:rPr>
        <w:t>jak</w:t>
      </w:r>
      <w:r>
        <w:t xml:space="preserve"> podlega wymianie na </w:t>
      </w:r>
      <w:r>
        <w:rPr>
          <w:rStyle w:val="StopkaKursywa"/>
        </w:rPr>
        <w:t>skoro</w:t>
      </w:r>
      <w:r>
        <w:t xml:space="preserve"> lub </w:t>
      </w:r>
      <w:r>
        <w:rPr>
          <w:rStyle w:val="StopkaKursywa"/>
        </w:rPr>
        <w:t>jeśli.</w:t>
      </w:r>
    </w:p>
    <w:p w:rsidR="00F8646F" w:rsidRDefault="006631BC">
      <w:pPr>
        <w:pStyle w:val="Stopka21"/>
        <w:framePr w:w="7195" w:h="797" w:hRule="exact" w:wrap="none" w:vAnchor="page" w:hAnchor="page" w:x="598" w:y="9970"/>
        <w:shd w:val="clear" w:color="auto" w:fill="auto"/>
        <w:tabs>
          <w:tab w:val="left" w:pos="456"/>
        </w:tabs>
        <w:spacing w:line="197" w:lineRule="exact"/>
        <w:ind w:firstLine="360"/>
        <w:jc w:val="both"/>
      </w:pPr>
      <w:r>
        <w:rPr>
          <w:vertAlign w:val="superscript"/>
        </w:rPr>
        <w:t>8</w:t>
      </w:r>
      <w:r>
        <w:tab/>
        <w:t>Podobnego zdania jest M. Świdziński (</w:t>
      </w:r>
      <w:r>
        <w:t xml:space="preserve">1996: 131-132), twierdzący, że w polszczyźnie wtrącenia są często wprowadzane przez formę zaimka względnego </w:t>
      </w:r>
      <w:r>
        <w:rPr>
          <w:rStyle w:val="StopkaKursywa"/>
        </w:rPr>
        <w:t>jak</w:t>
      </w:r>
      <w:r>
        <w:t xml:space="preserve"> łączącego się z czasownikami klasy </w:t>
      </w:r>
      <w:r>
        <w:rPr>
          <w:rStyle w:val="StopkaKursywa"/>
          <w:lang w:val="es-ES" w:eastAsia="es-ES" w:bidi="es-ES"/>
        </w:rPr>
        <w:t xml:space="preserve">verba </w:t>
      </w:r>
      <w:r>
        <w:rPr>
          <w:rStyle w:val="StopkaKursywa"/>
        </w:rPr>
        <w:t>dicendi, sentiendi et cogitandi.</w:t>
      </w:r>
      <w:r>
        <w:t xml:space="preserve"> Por. też Derwojedowa (2000: 126-127) i Kallas (1986).</w:t>
      </w:r>
    </w:p>
    <w:p w:rsidR="00F8646F" w:rsidRDefault="006631BC">
      <w:pPr>
        <w:pStyle w:val="Stopka21"/>
        <w:framePr w:w="7195" w:h="595" w:hRule="exact" w:wrap="none" w:vAnchor="page" w:hAnchor="page" w:x="598" w:y="10764"/>
        <w:shd w:val="clear" w:color="auto" w:fill="auto"/>
        <w:tabs>
          <w:tab w:val="left" w:pos="456"/>
        </w:tabs>
        <w:spacing w:line="197" w:lineRule="exact"/>
        <w:ind w:firstLine="360"/>
        <w:jc w:val="both"/>
      </w:pPr>
      <w:r>
        <w:rPr>
          <w:vertAlign w:val="superscript"/>
        </w:rPr>
        <w:t>9</w:t>
      </w:r>
      <w:r>
        <w:tab/>
        <w:t>U. Gajewska (1</w:t>
      </w:r>
      <w:r>
        <w:t xml:space="preserve">997: 140,144) z uwagi na schematyczną budowę uznaje ciąg </w:t>
      </w:r>
      <w:r>
        <w:rPr>
          <w:rStyle w:val="StopkaKursywa"/>
        </w:rPr>
        <w:t>jak widać</w:t>
      </w:r>
      <w:r>
        <w:t xml:space="preserve"> za metafrazem, twierdząc, że odpowiada on za wprowadzanie wnioskowania.</w:t>
      </w:r>
    </w:p>
    <w:p w:rsidR="00F8646F" w:rsidRDefault="006631BC">
      <w:pPr>
        <w:pStyle w:val="Stopka21"/>
        <w:framePr w:w="7195" w:h="230" w:hRule="exact" w:wrap="none" w:vAnchor="page" w:hAnchor="page" w:x="598" w:y="11364"/>
        <w:shd w:val="clear" w:color="auto" w:fill="auto"/>
        <w:tabs>
          <w:tab w:val="left" w:pos="478"/>
        </w:tabs>
        <w:spacing w:line="197" w:lineRule="exact"/>
        <w:ind w:left="300"/>
        <w:jc w:val="both"/>
      </w:pPr>
      <w:r>
        <w:rPr>
          <w:vertAlign w:val="superscript"/>
        </w:rPr>
        <w:t>10</w:t>
      </w:r>
      <w:r>
        <w:tab/>
        <w:t>Por. Moroz (2007b).</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5" w:y="326"/>
        <w:shd w:val="clear" w:color="auto" w:fill="auto"/>
        <w:spacing w:line="170" w:lineRule="exact"/>
      </w:pPr>
      <w:r>
        <w:t>26</w:t>
      </w:r>
    </w:p>
    <w:p w:rsidR="00F8646F" w:rsidRDefault="006631BC">
      <w:pPr>
        <w:pStyle w:val="Nagweklubstopka0"/>
        <w:framePr w:wrap="none" w:vAnchor="page" w:hAnchor="page" w:x="3418" w:y="330"/>
        <w:shd w:val="clear" w:color="auto" w:fill="auto"/>
        <w:spacing w:line="170" w:lineRule="exact"/>
      </w:pPr>
      <w:r>
        <w:t>ANDRZEJ MOROZ</w:t>
      </w:r>
    </w:p>
    <w:p w:rsidR="00F8646F" w:rsidRDefault="006631BC">
      <w:pPr>
        <w:pStyle w:val="Teksttreci20"/>
        <w:framePr w:w="7190" w:h="9241" w:hRule="exact" w:wrap="none" w:vAnchor="page" w:hAnchor="page" w:x="610" w:y="777"/>
        <w:shd w:val="clear" w:color="auto" w:fill="auto"/>
        <w:spacing w:after="0" w:line="235" w:lineRule="exact"/>
        <w:ind w:firstLine="380"/>
        <w:jc w:val="both"/>
      </w:pPr>
      <w:r>
        <w:t xml:space="preserve">Zbiór takich wyrażeń może być dalej dzielony ze </w:t>
      </w:r>
      <w:r>
        <w:t xml:space="preserve">względu na możliwość redukcji komponentu </w:t>
      </w:r>
      <w:r>
        <w:rPr>
          <w:rStyle w:val="Teksttreci2Kursywa"/>
        </w:rPr>
        <w:t>jak.</w:t>
      </w:r>
      <w:r>
        <w:t xml:space="preserve"> Istnieją bowiem jednostki, które - przy spełnieniu dodatkowych warunków - dopuszczają zerową realizację tego segmentu, oraz wyrażenia, które jej nie dopuszczają. W tym kontekście </w:t>
      </w:r>
      <w:r>
        <w:rPr>
          <w:rStyle w:val="Teksttreci2Kursywa"/>
        </w:rPr>
        <w:t>jak widać</w:t>
      </w:r>
      <w:r>
        <w:t xml:space="preserve"> zaliczymy do klasy dr</w:t>
      </w:r>
      <w:r>
        <w:t>ugiej, por. (31) i:</w:t>
      </w:r>
    </w:p>
    <w:p w:rsidR="00F8646F" w:rsidRDefault="006631BC">
      <w:pPr>
        <w:pStyle w:val="Teksttreci40"/>
        <w:framePr w:w="7190" w:h="9241" w:hRule="exact" w:wrap="none" w:vAnchor="page" w:hAnchor="page" w:x="610" w:y="777"/>
        <w:shd w:val="clear" w:color="auto" w:fill="auto"/>
        <w:spacing w:before="0" w:after="0" w:line="197" w:lineRule="exact"/>
        <w:ind w:left="280"/>
        <w:jc w:val="left"/>
      </w:pPr>
      <w:r>
        <w:t>(31 b) Marek, sądzę, przyjedzie jutro.</w:t>
      </w:r>
    </w:p>
    <w:p w:rsidR="00F8646F" w:rsidRDefault="006631BC">
      <w:pPr>
        <w:pStyle w:val="Teksttreci40"/>
        <w:framePr w:w="7190" w:h="9241" w:hRule="exact" w:wrap="none" w:vAnchor="page" w:hAnchor="page" w:x="610" w:y="777"/>
        <w:numPr>
          <w:ilvl w:val="0"/>
          <w:numId w:val="5"/>
        </w:numPr>
        <w:shd w:val="clear" w:color="auto" w:fill="auto"/>
        <w:tabs>
          <w:tab w:val="left" w:pos="808"/>
        </w:tabs>
        <w:spacing w:before="0" w:after="0" w:line="197" w:lineRule="exact"/>
        <w:ind w:firstLine="380"/>
        <w:jc w:val="both"/>
      </w:pPr>
      <w:r>
        <w:t>Wracam jeszcze - jak obiecałem - do stolicy Włoch.</w:t>
      </w:r>
    </w:p>
    <w:p w:rsidR="00F8646F" w:rsidRDefault="006631BC">
      <w:pPr>
        <w:pStyle w:val="Teksttreci40"/>
        <w:framePr w:w="7190" w:h="9241" w:hRule="exact" w:wrap="none" w:vAnchor="page" w:hAnchor="page" w:x="610" w:y="777"/>
        <w:numPr>
          <w:ilvl w:val="0"/>
          <w:numId w:val="5"/>
        </w:numPr>
        <w:shd w:val="clear" w:color="auto" w:fill="auto"/>
        <w:tabs>
          <w:tab w:val="left" w:pos="774"/>
        </w:tabs>
        <w:spacing w:before="0" w:after="90" w:line="197" w:lineRule="exact"/>
        <w:ind w:firstLine="380"/>
        <w:jc w:val="both"/>
      </w:pPr>
      <w:r>
        <w:t>*Z zagadnieniem tym autor mocował się, widać z jego wcześniejszych publikacji, od lat.</w:t>
      </w:r>
    </w:p>
    <w:p w:rsidR="00F8646F" w:rsidRDefault="006631BC">
      <w:pPr>
        <w:pStyle w:val="Teksttreci20"/>
        <w:framePr w:w="7190" w:h="9241" w:hRule="exact" w:wrap="none" w:vAnchor="page" w:hAnchor="page" w:x="610" w:y="777"/>
        <w:shd w:val="clear" w:color="auto" w:fill="auto"/>
        <w:spacing w:after="0" w:line="235" w:lineRule="exact"/>
        <w:ind w:firstLine="380"/>
        <w:jc w:val="both"/>
      </w:pPr>
      <w:r>
        <w:t xml:space="preserve">Powyższe argumenty potwierdzają postawioną wcześniej tezę, że werbalny segment ciągu </w:t>
      </w:r>
      <w:r>
        <w:rPr>
          <w:rStyle w:val="Teksttreci2Kursywa"/>
        </w:rPr>
        <w:t>jak widać</w:t>
      </w:r>
      <w:r>
        <w:t xml:space="preserve"> jest realizacją jednostki </w:t>
      </w:r>
      <w:r>
        <w:rPr>
          <w:rStyle w:val="Teksttreci2Kursywa"/>
        </w:rPr>
        <w:t>widaćI,</w:t>
      </w:r>
      <w:r>
        <w:t xml:space="preserve"> a element </w:t>
      </w:r>
      <w:r>
        <w:rPr>
          <w:rStyle w:val="Teksttreci2Kursywa"/>
        </w:rPr>
        <w:t>jak</w:t>
      </w:r>
      <w:r>
        <w:t xml:space="preserve"> jest jej koniecznym uzupełnieniem. Konstrukcja ta spełnia zaproponowaną na wstępie definicję wtrącenia -jest częś</w:t>
      </w:r>
      <w:r>
        <w:t>cią wypowiedzenia i podlega izolacji za pomocą znaków interpunkcyjnych</w:t>
      </w:r>
      <w:r>
        <w:rPr>
          <w:vertAlign w:val="superscript"/>
        </w:rPr>
        <w:t>11</w:t>
      </w:r>
      <w:r>
        <w:t>.</w:t>
      </w:r>
    </w:p>
    <w:p w:rsidR="00F8646F" w:rsidRDefault="006631BC">
      <w:pPr>
        <w:pStyle w:val="Teksttreci20"/>
        <w:framePr w:w="7190" w:h="9241" w:hRule="exact" w:wrap="none" w:vAnchor="page" w:hAnchor="page" w:x="610" w:y="777"/>
        <w:numPr>
          <w:ilvl w:val="0"/>
          <w:numId w:val="7"/>
        </w:numPr>
        <w:shd w:val="clear" w:color="auto" w:fill="auto"/>
        <w:tabs>
          <w:tab w:val="left" w:pos="855"/>
        </w:tabs>
        <w:spacing w:after="0" w:line="235" w:lineRule="exact"/>
        <w:ind w:firstLine="380"/>
        <w:jc w:val="both"/>
      </w:pPr>
      <w:r>
        <w:t xml:space="preserve">Analizowany ciąg </w:t>
      </w:r>
      <w:r>
        <w:rPr>
          <w:rStyle w:val="Teksttreci2Kursywa"/>
        </w:rPr>
        <w:t>jak widać</w:t>
      </w:r>
      <w:r>
        <w:t xml:space="preserve"> nie wchodzi w zależności formalne z pozostałą częścią wypowiedzenia, choć wymaga jej obecności, jest więc wtrąceniem właściwym niesamodzielnym składniowo. </w:t>
      </w:r>
      <w:r>
        <w:t>Przyjmuje się również, że cechy semantyczne decydują o przypisaniu mu interpretacji parentetycznej (W</w:t>
      </w:r>
      <w:r>
        <w:rPr>
          <w:vertAlign w:val="subscript"/>
        </w:rPr>
        <w:t>p</w:t>
      </w:r>
      <w:r>
        <w:t>). Konstrukcja pozostała po jego wyłączeniu będzie nazywana główną (W</w:t>
      </w:r>
      <w:r>
        <w:rPr>
          <w:vertAlign w:val="subscript"/>
        </w:rPr>
        <w:t>r</w:t>
      </w:r>
      <w:r>
        <w:t>), jest ona realizacją samodzielną i nie podlega redukcji. W wypowiedzeniu - prócz s</w:t>
      </w:r>
      <w:r>
        <w:t>truktur W</w:t>
      </w:r>
      <w:r>
        <w:rPr>
          <w:vertAlign w:val="subscript"/>
        </w:rPr>
        <w:t>g</w:t>
      </w:r>
      <w:r>
        <w:t xml:space="preserve"> i W</w:t>
      </w:r>
      <w:r>
        <w:rPr>
          <w:vertAlign w:val="subscript"/>
        </w:rPr>
        <w:t>p</w:t>
      </w:r>
      <w:r>
        <w:t xml:space="preserve"> - mogą wystąpić redukowalne, ale zależne formalnie składniki, np. wtrącenia niewłaściwe (W). Uznamy, że W</w:t>
      </w:r>
      <w:r>
        <w:rPr>
          <w:vertAlign w:val="subscript"/>
        </w:rPr>
        <w:t>p</w:t>
      </w:r>
      <w:r>
        <w:t>[</w:t>
      </w:r>
      <w:r>
        <w:rPr>
          <w:rStyle w:val="Teksttreci2Kursywa"/>
        </w:rPr>
        <w:t>jak widać]</w:t>
      </w:r>
      <w:r>
        <w:t xml:space="preserve"> może lokować się w prepozycji, interpozycji i postpozycji względem W , na co pośrednio wpływa pozycja W</w:t>
      </w:r>
      <w:r>
        <w:rPr>
          <w:vertAlign w:val="subscript"/>
        </w:rPr>
        <w:t>n</w:t>
      </w:r>
      <w:r>
        <w:t>.</w:t>
      </w:r>
    </w:p>
    <w:p w:rsidR="00F8646F" w:rsidRDefault="006631BC">
      <w:pPr>
        <w:pStyle w:val="Teksttreci40"/>
        <w:framePr w:w="7190" w:h="9241" w:hRule="exact" w:wrap="none" w:vAnchor="page" w:hAnchor="page" w:x="610" w:y="777"/>
        <w:numPr>
          <w:ilvl w:val="0"/>
          <w:numId w:val="5"/>
        </w:numPr>
        <w:shd w:val="clear" w:color="auto" w:fill="auto"/>
        <w:tabs>
          <w:tab w:val="left" w:pos="808"/>
        </w:tabs>
        <w:spacing w:before="0" w:after="0" w:line="202" w:lineRule="exact"/>
        <w:ind w:firstLine="380"/>
        <w:jc w:val="both"/>
      </w:pPr>
      <w:r>
        <w:t>Jak widać, probl</w:t>
      </w:r>
      <w:r>
        <w:t>ematyka przestępstw gospodarczych jest wyjątkowo obszerna.</w:t>
      </w:r>
    </w:p>
    <w:p w:rsidR="00F8646F" w:rsidRDefault="006631BC">
      <w:pPr>
        <w:pStyle w:val="Teksttreci40"/>
        <w:framePr w:w="7190" w:h="9241" w:hRule="exact" w:wrap="none" w:vAnchor="page" w:hAnchor="page" w:x="610" w:y="777"/>
        <w:numPr>
          <w:ilvl w:val="0"/>
          <w:numId w:val="5"/>
        </w:numPr>
        <w:shd w:val="clear" w:color="auto" w:fill="auto"/>
        <w:tabs>
          <w:tab w:val="left" w:pos="808"/>
        </w:tabs>
        <w:spacing w:before="0" w:after="0" w:line="202" w:lineRule="exact"/>
        <w:ind w:firstLine="380"/>
        <w:jc w:val="both"/>
      </w:pPr>
      <w:r>
        <w:t>Opinia ta - jak widać - ustawia się w skrajnej opozycji do opinii pierwszej.</w:t>
      </w:r>
    </w:p>
    <w:p w:rsidR="00F8646F" w:rsidRDefault="006631BC">
      <w:pPr>
        <w:pStyle w:val="Teksttreci40"/>
        <w:framePr w:w="7190" w:h="9241" w:hRule="exact" w:wrap="none" w:vAnchor="page" w:hAnchor="page" w:x="610" w:y="777"/>
        <w:numPr>
          <w:ilvl w:val="0"/>
          <w:numId w:val="5"/>
        </w:numPr>
        <w:shd w:val="clear" w:color="auto" w:fill="auto"/>
        <w:tabs>
          <w:tab w:val="left" w:pos="808"/>
        </w:tabs>
        <w:spacing w:before="0" w:after="0" w:line="202" w:lineRule="exact"/>
        <w:ind w:firstLine="380"/>
        <w:jc w:val="both"/>
      </w:pPr>
      <w:r>
        <w:t>Marcin nie śmierdzi groszem, jak widać.</w:t>
      </w:r>
    </w:p>
    <w:p w:rsidR="00F8646F" w:rsidRDefault="006631BC">
      <w:pPr>
        <w:pStyle w:val="Teksttreci20"/>
        <w:framePr w:w="7190" w:h="9241" w:hRule="exact" w:wrap="none" w:vAnchor="page" w:hAnchor="page" w:x="610" w:y="777"/>
        <w:shd w:val="clear" w:color="auto" w:fill="auto"/>
        <w:spacing w:after="0" w:line="235" w:lineRule="exact"/>
        <w:ind w:firstLine="380"/>
        <w:jc w:val="both"/>
      </w:pPr>
      <w:r>
        <w:t>Bez wątpienia największe ograniczenia szyku nałożone są na użycia interpozycyjne</w:t>
      </w:r>
      <w:r>
        <w:t xml:space="preserve">, jest bowiem mało prawdopodobne, aby ciąg o postaci </w:t>
      </w:r>
      <w:r>
        <w:rPr>
          <w:rStyle w:val="Teksttreci2Kursywa"/>
        </w:rPr>
        <w:t>jak widać</w:t>
      </w:r>
      <w:r>
        <w:t xml:space="preserve"> występował wewnątrz fraz składnikowych struktury podstawowej. Możliwość jego pojawienia się między składnikami bezpośrednimi ciągu głównego pozwala na sformułowanie tezy, że stanowi on wtrąceni</w:t>
      </w:r>
      <w:r>
        <w:t>e płaszczyzny zdania:</w:t>
      </w:r>
    </w:p>
    <w:p w:rsidR="00F8646F" w:rsidRDefault="006631BC">
      <w:pPr>
        <w:pStyle w:val="Teksttreci40"/>
        <w:framePr w:w="7190" w:h="9241" w:hRule="exact" w:wrap="none" w:vAnchor="page" w:hAnchor="page" w:x="610" w:y="777"/>
        <w:shd w:val="clear" w:color="auto" w:fill="auto"/>
        <w:spacing w:before="0" w:after="0" w:line="160" w:lineRule="exact"/>
        <w:ind w:left="280"/>
        <w:jc w:val="left"/>
      </w:pPr>
      <w:r>
        <w:t>(35a) ?Opinia ta ustawia się w skrajnej opozycji do opinii - jak widać - pierwszej.</w:t>
      </w:r>
    </w:p>
    <w:p w:rsidR="00F8646F" w:rsidRDefault="006631BC">
      <w:pPr>
        <w:pStyle w:val="Teksttreci40"/>
        <w:framePr w:w="7190" w:h="9241" w:hRule="exact" w:wrap="none" w:vAnchor="page" w:hAnchor="page" w:x="610" w:y="777"/>
        <w:shd w:val="clear" w:color="auto" w:fill="auto"/>
        <w:spacing w:before="0" w:after="54" w:line="160" w:lineRule="exact"/>
        <w:ind w:left="280"/>
        <w:jc w:val="left"/>
      </w:pPr>
      <w:r>
        <w:t>(35b) *Opinia - jak widać - ta ustawia się w skrajnej opozycji do opinii pierwszej.</w:t>
      </w:r>
    </w:p>
    <w:p w:rsidR="00F8646F" w:rsidRDefault="006631BC">
      <w:pPr>
        <w:pStyle w:val="Teksttreci20"/>
        <w:framePr w:w="7190" w:h="9241" w:hRule="exact" w:wrap="none" w:vAnchor="page" w:hAnchor="page" w:x="610" w:y="777"/>
        <w:numPr>
          <w:ilvl w:val="0"/>
          <w:numId w:val="7"/>
        </w:numPr>
        <w:shd w:val="clear" w:color="auto" w:fill="auto"/>
        <w:tabs>
          <w:tab w:val="left" w:pos="855"/>
        </w:tabs>
        <w:spacing w:after="0" w:line="240" w:lineRule="exact"/>
        <w:ind w:firstLine="380"/>
        <w:jc w:val="both"/>
      </w:pPr>
      <w:r>
        <w:t xml:space="preserve">Stwierdzenie, że ciąg parentetyczny o postaci </w:t>
      </w:r>
      <w:r>
        <w:rPr>
          <w:rStyle w:val="Teksttreci2Kursywa"/>
        </w:rPr>
        <w:t>jak widać</w:t>
      </w:r>
      <w:r>
        <w:t xml:space="preserve"> jest wtrąceniem właściwym niesamodzielnym składniowo, należy interpre</w:t>
      </w:r>
    </w:p>
    <w:p w:rsidR="00F8646F" w:rsidRDefault="006631BC">
      <w:pPr>
        <w:pStyle w:val="Stopka21"/>
        <w:framePr w:w="7181" w:h="1059" w:hRule="exact" w:wrap="none" w:vAnchor="page" w:hAnchor="page" w:x="620" w:y="10567"/>
        <w:shd w:val="clear" w:color="auto" w:fill="auto"/>
        <w:tabs>
          <w:tab w:val="left" w:pos="456"/>
        </w:tabs>
        <w:spacing w:line="197" w:lineRule="exact"/>
        <w:ind w:firstLine="320"/>
        <w:jc w:val="both"/>
      </w:pPr>
      <w:r>
        <w:rPr>
          <w:vertAlign w:val="superscript"/>
        </w:rPr>
        <w:t>11</w:t>
      </w:r>
      <w:r>
        <w:tab/>
        <w:t xml:space="preserve">Oczywiście da się wyróżnić inne struktury wtrącone zawierające komponent </w:t>
      </w:r>
      <w:r>
        <w:rPr>
          <w:rStyle w:val="StopkaKursywa"/>
        </w:rPr>
        <w:t>widać</w:t>
      </w:r>
      <w:r>
        <w:t xml:space="preserve">, np. </w:t>
      </w:r>
      <w:r>
        <w:rPr>
          <w:rStyle w:val="StopkaKursywa"/>
        </w:rPr>
        <w:t xml:space="preserve">Jaś, co widać, jest marynarzem.-, Mogli to zrobić i zrobili, nie widać.-, Karol skoczył najwyżej, </w:t>
      </w:r>
      <w:r>
        <w:rPr>
          <w:rStyle w:val="StopkaKursywa"/>
        </w:rPr>
        <w:t>widać to wyraźnie,</w:t>
      </w:r>
      <w:r>
        <w:t xml:space="preserve"> i in. Struktury te spełniają powierzchniową definicję wtrącenia, jednak inna jest ich struktura wewnętrzna. Tym samym ciągi takie pozostawia się poza polem obserwacji.</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36" w:y="289"/>
        <w:shd w:val="clear" w:color="auto" w:fill="auto"/>
        <w:spacing w:line="170" w:lineRule="exact"/>
      </w:pPr>
      <w:r>
        <w:rPr>
          <w:rStyle w:val="Nagweklubstopka1"/>
        </w:rPr>
        <w:t xml:space="preserve">STATUS GRAMATYCZNY CIĄGU O POSTACI </w:t>
      </w:r>
      <w:r>
        <w:rPr>
          <w:rStyle w:val="NagweklubstopkaKursywa"/>
        </w:rPr>
        <w:t>JAK WIDAĆ</w:t>
      </w:r>
    </w:p>
    <w:p w:rsidR="00F8646F" w:rsidRDefault="006631BC">
      <w:pPr>
        <w:pStyle w:val="Nagweklubstopka0"/>
        <w:framePr w:wrap="none" w:vAnchor="page" w:hAnchor="page" w:x="7558" w:y="302"/>
        <w:shd w:val="clear" w:color="auto" w:fill="auto"/>
        <w:spacing w:line="170" w:lineRule="exact"/>
      </w:pPr>
      <w:r>
        <w:t>27</w:t>
      </w:r>
    </w:p>
    <w:p w:rsidR="00F8646F" w:rsidRDefault="006631BC">
      <w:pPr>
        <w:pStyle w:val="Teksttreci20"/>
        <w:framePr w:w="7186" w:h="10757" w:hRule="exact" w:wrap="none" w:vAnchor="page" w:hAnchor="page" w:x="612" w:y="744"/>
        <w:shd w:val="clear" w:color="auto" w:fill="auto"/>
        <w:tabs>
          <w:tab w:val="left" w:pos="855"/>
        </w:tabs>
        <w:spacing w:after="0" w:line="235" w:lineRule="exact"/>
        <w:jc w:val="both"/>
      </w:pPr>
      <w:r>
        <w:t>tować w ten sposób, iż warunkiem poprawności wypowiedzenia zawierającego W</w:t>
      </w:r>
      <w:r>
        <w:rPr>
          <w:rStyle w:val="Teksttreci2Kursywa"/>
          <w:vertAlign w:val="subscript"/>
        </w:rPr>
        <w:t>p</w:t>
      </w:r>
      <w:r>
        <w:rPr>
          <w:rStyle w:val="Teksttreci2Kursywa"/>
        </w:rPr>
        <w:t>\jak widać\</w:t>
      </w:r>
      <w:r>
        <w:t xml:space="preserve"> jest obecność W . Wskazane jest więc przeanalizowanie czynników ograniczających współwystępowanie obu struktur. Warto bowiem rozważyć, z jakimi realizacjami W nie koo</w:t>
      </w:r>
      <w:r>
        <w:t xml:space="preserve">kuruje analizowany parentetyk. Jak można sądzić, </w:t>
      </w:r>
      <w:r>
        <w:rPr>
          <w:rStyle w:val="Teksttreci2Kursywa"/>
        </w:rPr>
        <w:t>jak widać</w:t>
      </w:r>
      <w:r>
        <w:t xml:space="preserve"> nie pojawia się w sąsiedztwie wykrzykników lub apeli, choć możliwe jest wystąpienie w tym kontekście całostki W</w:t>
      </w:r>
      <w:r>
        <w:rPr>
          <w:vertAlign w:val="subscript"/>
        </w:rPr>
        <w:t>g</w:t>
      </w:r>
      <w:r>
        <w:t>+W</w:t>
      </w:r>
      <w:r>
        <w:rPr>
          <w:vertAlign w:val="subscript"/>
        </w:rPr>
        <w:t>p</w:t>
      </w:r>
      <w:r>
        <w:t>. Nie współwystępuje on również z rozkazującą formą czasownika:</w:t>
      </w:r>
    </w:p>
    <w:p w:rsidR="00F8646F" w:rsidRDefault="006631BC">
      <w:pPr>
        <w:pStyle w:val="Teksttreci40"/>
        <w:framePr w:w="7186" w:h="10757" w:hRule="exact" w:wrap="none" w:vAnchor="page" w:hAnchor="page" w:x="612" w:y="744"/>
        <w:numPr>
          <w:ilvl w:val="0"/>
          <w:numId w:val="5"/>
        </w:numPr>
        <w:shd w:val="clear" w:color="auto" w:fill="auto"/>
        <w:tabs>
          <w:tab w:val="left" w:pos="798"/>
        </w:tabs>
        <w:spacing w:before="0" w:after="0" w:line="197" w:lineRule="exact"/>
        <w:ind w:firstLine="380"/>
        <w:jc w:val="both"/>
      </w:pPr>
      <w:r>
        <w:t>*Oh, jak widać.</w:t>
      </w:r>
    </w:p>
    <w:p w:rsidR="00F8646F" w:rsidRDefault="006631BC">
      <w:pPr>
        <w:pStyle w:val="Teksttreci40"/>
        <w:framePr w:w="7186" w:h="10757" w:hRule="exact" w:wrap="none" w:vAnchor="page" w:hAnchor="page" w:x="612" w:y="744"/>
        <w:numPr>
          <w:ilvl w:val="0"/>
          <w:numId w:val="5"/>
        </w:numPr>
        <w:shd w:val="clear" w:color="auto" w:fill="auto"/>
        <w:tabs>
          <w:tab w:val="left" w:pos="798"/>
        </w:tabs>
        <w:spacing w:before="0" w:after="0" w:line="197" w:lineRule="exact"/>
        <w:ind w:firstLine="380"/>
        <w:jc w:val="both"/>
      </w:pPr>
      <w:r>
        <w:t>Hej, jak widać, jutro będzie lać.</w:t>
      </w:r>
    </w:p>
    <w:p w:rsidR="00F8646F" w:rsidRDefault="006631BC">
      <w:pPr>
        <w:pStyle w:val="Teksttreci40"/>
        <w:framePr w:w="7186" w:h="10757" w:hRule="exact" w:wrap="none" w:vAnchor="page" w:hAnchor="page" w:x="612" w:y="744"/>
        <w:numPr>
          <w:ilvl w:val="0"/>
          <w:numId w:val="5"/>
        </w:numPr>
        <w:shd w:val="clear" w:color="auto" w:fill="auto"/>
        <w:tabs>
          <w:tab w:val="left" w:pos="803"/>
        </w:tabs>
        <w:spacing w:before="0" w:after="0" w:line="197" w:lineRule="exact"/>
        <w:ind w:firstLine="380"/>
        <w:jc w:val="both"/>
      </w:pPr>
      <w:r>
        <w:t>Kazik, jak widać, zapalił papierosa.</w:t>
      </w:r>
    </w:p>
    <w:p w:rsidR="00F8646F" w:rsidRDefault="006631BC">
      <w:pPr>
        <w:pStyle w:val="Teksttreci40"/>
        <w:framePr w:w="7186" w:h="10757" w:hRule="exact" w:wrap="none" w:vAnchor="page" w:hAnchor="page" w:x="612" w:y="744"/>
        <w:shd w:val="clear" w:color="auto" w:fill="auto"/>
        <w:spacing w:before="0" w:after="26" w:line="197" w:lineRule="exact"/>
        <w:ind w:firstLine="280"/>
        <w:jc w:val="left"/>
      </w:pPr>
      <w:r>
        <w:t>(39a) *Kaziu, jak widać, zapal papierosa.</w:t>
      </w:r>
    </w:p>
    <w:p w:rsidR="00F8646F" w:rsidRDefault="006631BC">
      <w:pPr>
        <w:pStyle w:val="Teksttreci20"/>
        <w:framePr w:w="7186" w:h="10757" w:hRule="exact" w:wrap="none" w:vAnchor="page" w:hAnchor="page" w:x="612" w:y="744"/>
        <w:shd w:val="clear" w:color="auto" w:fill="auto"/>
        <w:spacing w:after="0" w:line="240" w:lineRule="exact"/>
        <w:ind w:firstLine="380"/>
        <w:jc w:val="both"/>
      </w:pPr>
      <w:r>
        <w:t>Porównanie zdań (37) oraz (39a) prowadzi do wniosku, że ciąg konstytuowany przez rozkaźnik lub wykrzyknik nie spełnia warunków nakładanych prze</w:t>
      </w:r>
      <w:r>
        <w:t xml:space="preserve">z </w:t>
      </w:r>
      <w:r>
        <w:rPr>
          <w:rStyle w:val="Teksttreci2Kursywa"/>
        </w:rPr>
        <w:t>jak widać</w:t>
      </w:r>
      <w:r>
        <w:t xml:space="preserve"> na W . Uzupełnienie powyższych przykładów odpowiednimi strukturami pozwala je zaakceptować:</w:t>
      </w:r>
    </w:p>
    <w:p w:rsidR="00F8646F" w:rsidRDefault="006631BC">
      <w:pPr>
        <w:pStyle w:val="Teksttreci40"/>
        <w:framePr w:w="7186" w:h="10757" w:hRule="exact" w:wrap="none" w:vAnchor="page" w:hAnchor="page" w:x="612" w:y="744"/>
        <w:shd w:val="clear" w:color="auto" w:fill="auto"/>
        <w:spacing w:before="0" w:after="0" w:line="160" w:lineRule="exact"/>
        <w:ind w:firstLine="280"/>
        <w:jc w:val="left"/>
      </w:pPr>
      <w:r>
        <w:t>(39b) Kaziu, zapal papierosa, jak widać, masz na to ochotę.</w:t>
      </w:r>
    </w:p>
    <w:p w:rsidR="00F8646F" w:rsidRDefault="006631BC">
      <w:pPr>
        <w:pStyle w:val="Teksttreci20"/>
        <w:framePr w:w="7186" w:h="10757" w:hRule="exact" w:wrap="none" w:vAnchor="page" w:hAnchor="page" w:x="612" w:y="744"/>
        <w:numPr>
          <w:ilvl w:val="0"/>
          <w:numId w:val="7"/>
        </w:numPr>
        <w:shd w:val="clear" w:color="auto" w:fill="auto"/>
        <w:tabs>
          <w:tab w:val="left" w:pos="841"/>
        </w:tabs>
        <w:spacing w:after="0" w:line="235" w:lineRule="exact"/>
        <w:ind w:firstLine="380"/>
        <w:jc w:val="both"/>
      </w:pPr>
      <w:r>
        <w:t xml:space="preserve">Ciąg parentetyczny </w:t>
      </w:r>
      <w:r>
        <w:rPr>
          <w:rStyle w:val="Teksttreci2Kursywa"/>
        </w:rPr>
        <w:t>jak widać</w:t>
      </w:r>
      <w:r>
        <w:t xml:space="preserve"> może być także częścią złożonej struktury wtrąconej. Wcześniej bowiem wspomniano, że w strukturze określonej całostki składniowej mogą pojawić się komponenty uznawane za wtrącenia niewłaściwe. Analizowane w tym tekście wyrażenie może współwystępować z tak</w:t>
      </w:r>
      <w:r>
        <w:t>ą realizacją, naturalnie przy obligatoryjnej obecności ciągu podstawowego. Tym samym dopuszcza się struktury W , W , W :</w:t>
      </w:r>
    </w:p>
    <w:p w:rsidR="00F8646F" w:rsidRDefault="006631BC">
      <w:pPr>
        <w:pStyle w:val="Teksttreci110"/>
        <w:framePr w:w="7186" w:h="10757" w:hRule="exact" w:wrap="none" w:vAnchor="page" w:hAnchor="page" w:x="612" w:y="744"/>
        <w:shd w:val="clear" w:color="auto" w:fill="auto"/>
        <w:spacing w:after="6" w:line="110" w:lineRule="exact"/>
      </w:pPr>
      <w:r>
        <w:rPr>
          <w:rStyle w:val="Teksttreci11Kursywa"/>
          <w:vertAlign w:val="superscript"/>
        </w:rPr>
        <w:t>J</w:t>
      </w:r>
      <w:r>
        <w:t xml:space="preserve"> g</w:t>
      </w:r>
      <w:r>
        <w:rPr>
          <w:vertAlign w:val="superscript"/>
        </w:rPr>
        <w:t>7</w:t>
      </w:r>
      <w:r>
        <w:t xml:space="preserve"> p</w:t>
      </w:r>
      <w:r>
        <w:rPr>
          <w:vertAlign w:val="superscript"/>
        </w:rPr>
        <w:t>7</w:t>
      </w:r>
      <w:r>
        <w:t xml:space="preserve"> n</w:t>
      </w:r>
    </w:p>
    <w:p w:rsidR="00F8646F" w:rsidRDefault="006631BC">
      <w:pPr>
        <w:pStyle w:val="Teksttreci40"/>
        <w:framePr w:w="7186" w:h="10757" w:hRule="exact" w:wrap="none" w:vAnchor="page" w:hAnchor="page" w:x="612" w:y="744"/>
        <w:numPr>
          <w:ilvl w:val="0"/>
          <w:numId w:val="5"/>
        </w:numPr>
        <w:shd w:val="clear" w:color="auto" w:fill="auto"/>
        <w:tabs>
          <w:tab w:val="left" w:pos="764"/>
        </w:tabs>
        <w:spacing w:before="0" w:after="30" w:line="197" w:lineRule="exact"/>
        <w:ind w:firstLine="380"/>
        <w:jc w:val="both"/>
      </w:pPr>
      <w:r>
        <w:t>Rozproszenie się Kerita stało się pretekstem do nacisków, jak widać, zakończonych sukcesem.</w:t>
      </w:r>
    </w:p>
    <w:p w:rsidR="00F8646F" w:rsidRDefault="006631BC">
      <w:pPr>
        <w:pStyle w:val="Teksttreci20"/>
        <w:framePr w:w="7186" w:h="10757" w:hRule="exact" w:wrap="none" w:vAnchor="page" w:hAnchor="page" w:x="612" w:y="744"/>
        <w:shd w:val="clear" w:color="auto" w:fill="auto"/>
        <w:spacing w:after="0" w:line="235" w:lineRule="exact"/>
        <w:ind w:firstLine="380"/>
        <w:jc w:val="both"/>
      </w:pPr>
      <w:r>
        <w:t xml:space="preserve">W przykładach takich </w:t>
      </w:r>
      <w:r>
        <w:rPr>
          <w:rStyle w:val="Teksttreci2Kursywa"/>
        </w:rPr>
        <w:t>jak widać</w:t>
      </w:r>
      <w:r>
        <w:t xml:space="preserve"> uz</w:t>
      </w:r>
      <w:r>
        <w:t>namy za ciąg kookurentny z W</w:t>
      </w:r>
      <w:r>
        <w:rPr>
          <w:vertAlign w:val="subscript"/>
        </w:rPr>
        <w:t>n</w:t>
      </w:r>
      <w:r>
        <w:t>, co nie jest równoznaczne z akceptacją tezy o wprowadzaniu struktury W</w:t>
      </w:r>
      <w:r>
        <w:rPr>
          <w:vertAlign w:val="subscript"/>
        </w:rPr>
        <w:t>n</w:t>
      </w:r>
      <w:r>
        <w:t>. Podstawą takiego rozstrzygnięcia jest możliwość redukcji członu W lub W</w:t>
      </w:r>
      <w:r>
        <w:rPr>
          <w:vertAlign w:val="subscript"/>
        </w:rPr>
        <w:t>n</w:t>
      </w:r>
      <w:r>
        <w:t>. Właściwość ta odróżnia analizowane przykłady od parentetyków zdolnych do wprowa</w:t>
      </w:r>
      <w:r>
        <w:t xml:space="preserve">dzania wtrąceń, np. </w:t>
      </w:r>
      <w:r>
        <w:rPr>
          <w:rStyle w:val="Teksttreci2Kursywa"/>
        </w:rPr>
        <w:t>a propos.</w:t>
      </w:r>
      <w:r>
        <w:t xml:space="preserve"> Należy jednak podkreślić, że </w:t>
      </w:r>
      <w:r>
        <w:rPr>
          <w:rStyle w:val="Teksttreci2Kursywa"/>
        </w:rPr>
        <w:t>jak widać</w:t>
      </w:r>
      <w:r>
        <w:t xml:space="preserve"> wymaga obecności całostki składniowej w obrębie tego samego wypowiedzenia, co wynika z definicji wtrącenia niesamodzielnego syntaktycznie. Jeżeli W</w:t>
      </w:r>
      <w:r>
        <w:rPr>
          <w:vertAlign w:val="subscript"/>
        </w:rPr>
        <w:t>p</w:t>
      </w:r>
      <w:r>
        <w:t xml:space="preserve"> zajmuje pozycję linearną inną niż post</w:t>
      </w:r>
      <w:r>
        <w:t>pozycja względem W</w:t>
      </w:r>
      <w:r>
        <w:rPr>
          <w:vertAlign w:val="subscript"/>
        </w:rPr>
        <w:t>n</w:t>
      </w:r>
      <w:r>
        <w:t xml:space="preserve"> lub całego W</w:t>
      </w:r>
      <w:r>
        <w:rPr>
          <w:vertAlign w:val="subscript"/>
        </w:rPr>
        <w:t>g</w:t>
      </w:r>
      <w:r>
        <w:t>+W</w:t>
      </w:r>
      <w:r>
        <w:rPr>
          <w:vertAlign w:val="subscript"/>
        </w:rPr>
        <w:t>n</w:t>
      </w:r>
      <w:r>
        <w:t>, to z reguły wymagana jest struktura prawostronna:</w:t>
      </w:r>
    </w:p>
    <w:p w:rsidR="00F8646F" w:rsidRDefault="006631BC">
      <w:pPr>
        <w:pStyle w:val="Teksttreci40"/>
        <w:framePr w:w="7186" w:h="10757" w:hRule="exact" w:wrap="none" w:vAnchor="page" w:hAnchor="page" w:x="612" w:y="744"/>
        <w:numPr>
          <w:ilvl w:val="0"/>
          <w:numId w:val="5"/>
        </w:numPr>
        <w:shd w:val="clear" w:color="auto" w:fill="auto"/>
        <w:tabs>
          <w:tab w:val="left" w:pos="803"/>
        </w:tabs>
        <w:spacing w:before="0" w:after="0" w:line="197" w:lineRule="exact"/>
        <w:ind w:firstLine="380"/>
        <w:jc w:val="both"/>
      </w:pPr>
      <w:r>
        <w:t>Jacek Wójcicki ma wreszcie w maju - a propos płyt - nagrać nową.</w:t>
      </w:r>
    </w:p>
    <w:p w:rsidR="00F8646F" w:rsidRDefault="006631BC">
      <w:pPr>
        <w:pStyle w:val="Teksttreci40"/>
        <w:framePr w:w="7186" w:h="10757" w:hRule="exact" w:wrap="none" w:vAnchor="page" w:hAnchor="page" w:x="612" w:y="744"/>
        <w:shd w:val="clear" w:color="auto" w:fill="auto"/>
        <w:spacing w:before="0" w:after="0" w:line="197" w:lineRule="exact"/>
        <w:ind w:firstLine="280"/>
        <w:jc w:val="left"/>
      </w:pPr>
      <w:r>
        <w:t>(40a) Rozproszenie się Kerita stało się pretekstem do nacisków, jak widać.</w:t>
      </w:r>
    </w:p>
    <w:p w:rsidR="00F8646F" w:rsidRDefault="006631BC">
      <w:pPr>
        <w:pStyle w:val="Teksttreci40"/>
        <w:framePr w:w="7186" w:h="10757" w:hRule="exact" w:wrap="none" w:vAnchor="page" w:hAnchor="page" w:x="612" w:y="744"/>
        <w:shd w:val="clear" w:color="auto" w:fill="auto"/>
        <w:spacing w:before="0" w:after="26" w:line="197" w:lineRule="exact"/>
        <w:ind w:firstLine="280"/>
        <w:jc w:val="left"/>
      </w:pPr>
      <w:r>
        <w:t xml:space="preserve">(40b) Rozproszenie się </w:t>
      </w:r>
      <w:r>
        <w:t>Kerita stało się pretekstem do nacisków, zakończonych sukcesem, jak widać.</w:t>
      </w:r>
    </w:p>
    <w:p w:rsidR="00F8646F" w:rsidRDefault="006631BC">
      <w:pPr>
        <w:pStyle w:val="Teksttreci20"/>
        <w:framePr w:w="7186" w:h="10757" w:hRule="exact" w:wrap="none" w:vAnchor="page" w:hAnchor="page" w:x="612" w:y="744"/>
        <w:numPr>
          <w:ilvl w:val="0"/>
          <w:numId w:val="7"/>
        </w:numPr>
        <w:shd w:val="clear" w:color="auto" w:fill="auto"/>
        <w:tabs>
          <w:tab w:val="left" w:pos="836"/>
        </w:tabs>
        <w:spacing w:after="0" w:line="240" w:lineRule="exact"/>
        <w:ind w:firstLine="380"/>
        <w:jc w:val="both"/>
      </w:pPr>
      <w:r>
        <w:t xml:space="preserve">Powyższe obserwacje dowodzą faktu, że ciągi o postaci </w:t>
      </w:r>
      <w:r>
        <w:rPr>
          <w:rStyle w:val="Teksttreci2Kursywa"/>
        </w:rPr>
        <w:t>jak widać -</w:t>
      </w:r>
      <w:r>
        <w:t xml:space="preserve"> z jednej strony - podlegają obligatoryjnej delimitacji dwustronnej względem struktury podstawowej, co odróżnia je o</w:t>
      </w:r>
      <w:r>
        <w:t>d operatorów metatekstowych, cechujących się „brakiem wyróżnienia, wtopieniem</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4" w:y="321"/>
        <w:shd w:val="clear" w:color="auto" w:fill="auto"/>
        <w:spacing w:line="170" w:lineRule="exact"/>
      </w:pPr>
      <w:r>
        <w:t>28</w:t>
      </w:r>
    </w:p>
    <w:p w:rsidR="00F8646F" w:rsidRDefault="006631BC">
      <w:pPr>
        <w:pStyle w:val="Nagweklubstopka0"/>
        <w:framePr w:wrap="none" w:vAnchor="page" w:hAnchor="page" w:x="3428" w:y="326"/>
        <w:shd w:val="clear" w:color="auto" w:fill="auto"/>
        <w:spacing w:line="170" w:lineRule="exact"/>
      </w:pPr>
      <w:r>
        <w:t>ANDRZEJ MOROZ</w:t>
      </w:r>
    </w:p>
    <w:p w:rsidR="00F8646F" w:rsidRDefault="006631BC">
      <w:pPr>
        <w:pStyle w:val="Teksttreci20"/>
        <w:framePr w:w="7210" w:h="8088" w:hRule="exact" w:wrap="none" w:vAnchor="page" w:hAnchor="page" w:x="600" w:y="768"/>
        <w:shd w:val="clear" w:color="auto" w:fill="auto"/>
        <w:tabs>
          <w:tab w:val="left" w:pos="836"/>
        </w:tabs>
        <w:spacing w:after="0" w:line="235" w:lineRule="exact"/>
        <w:jc w:val="both"/>
      </w:pPr>
      <w:r>
        <w:t>bądź w składnię zdania (na specjalnych zasadach), bądź poza nią - w tkankę wypowiedzenia” (por. Wajszczuk 2005: 118), z drugiej zaś nie m</w:t>
      </w:r>
      <w:r>
        <w:t>ogą samodzielnie realizować struktury wypowiedzeniowej. Tym samym analizowane wyrażenie parentetyczne zapowiada konstrukcję podstawową, która musi wystąpić w tej samej całostce syntaktycznej. Zakłada się również, że zmienna pozycja linearna ciągu W</w:t>
      </w:r>
      <w:r>
        <w:rPr>
          <w:vertAlign w:val="subscript"/>
        </w:rPr>
        <w:t>p</w:t>
      </w:r>
      <w:r>
        <w:t xml:space="preserve"> względ</w:t>
      </w:r>
      <w:r>
        <w:t>em W (jego prepozycja, interpozycja bądź postpozycja) wpływa na kierunek wspomnianego wymagania, por. (34)-(36). Z przyczyn naturalnych największym ograniczeniom podlegają realizacje interpozycyjne. W tym zakresie czynnikiem regulującym jest lokalizacja wy</w:t>
      </w:r>
      <w:r>
        <w:t>rażenia W</w:t>
      </w:r>
      <w:r>
        <w:rPr>
          <w:vertAlign w:val="subscript"/>
        </w:rPr>
        <w:t>p</w:t>
      </w:r>
      <w:r>
        <w:t xml:space="preserve"> względem spójnika łączącego komponenty konstrukcji współrzędnej. Okazuje się bowiem, że w zależności od tego, czy ciąg </w:t>
      </w:r>
      <w:r>
        <w:rPr>
          <w:rStyle w:val="Teksttreci2Kursywa"/>
        </w:rPr>
        <w:t>jak widać</w:t>
      </w:r>
      <w:r>
        <w:t xml:space="preserve"> poprzedza tenże spójnik, czy też następuje po nim, zapowiada - odpowiednio - bądź strukturę prepozycyjną, bądź postp</w:t>
      </w:r>
      <w:r>
        <w:t>ozycyjną:</w:t>
      </w:r>
    </w:p>
    <w:p w:rsidR="00F8646F" w:rsidRDefault="006631BC">
      <w:pPr>
        <w:pStyle w:val="Teksttreci40"/>
        <w:framePr w:w="7210" w:h="8088" w:hRule="exact" w:wrap="none" w:vAnchor="page" w:hAnchor="page" w:x="600" w:y="768"/>
        <w:numPr>
          <w:ilvl w:val="0"/>
          <w:numId w:val="5"/>
        </w:numPr>
        <w:shd w:val="clear" w:color="auto" w:fill="auto"/>
        <w:tabs>
          <w:tab w:val="left" w:pos="803"/>
        </w:tabs>
        <w:spacing w:before="0" w:after="0" w:line="160" w:lineRule="exact"/>
        <w:ind w:firstLine="380"/>
        <w:jc w:val="both"/>
      </w:pPr>
      <w:r>
        <w:t>Zemsta jest nie tylko rozkoszą bogów, jak widać, ale i przekupek z bazaru.</w:t>
      </w:r>
    </w:p>
    <w:p w:rsidR="00F8646F" w:rsidRDefault="006631BC">
      <w:pPr>
        <w:pStyle w:val="Teksttreci40"/>
        <w:framePr w:w="7210" w:h="8088" w:hRule="exact" w:wrap="none" w:vAnchor="page" w:hAnchor="page" w:x="600" w:y="768"/>
        <w:shd w:val="clear" w:color="auto" w:fill="auto"/>
        <w:spacing w:before="0" w:after="50" w:line="160" w:lineRule="exact"/>
        <w:ind w:left="300"/>
        <w:jc w:val="left"/>
      </w:pPr>
      <w:r>
        <w:t>(42a) Zemsta jest nie tylko rozkoszą bogów, ale i, jak widać, przekupek z bazaru.</w:t>
      </w:r>
    </w:p>
    <w:p w:rsidR="00F8646F" w:rsidRDefault="006631BC">
      <w:pPr>
        <w:pStyle w:val="Teksttreci20"/>
        <w:framePr w:w="7210" w:h="8088" w:hRule="exact" w:wrap="none" w:vAnchor="page" w:hAnchor="page" w:x="600" w:y="768"/>
        <w:shd w:val="clear" w:color="auto" w:fill="auto"/>
        <w:spacing w:after="0" w:line="240" w:lineRule="exact"/>
        <w:ind w:firstLine="380"/>
        <w:jc w:val="both"/>
      </w:pPr>
      <w:r>
        <w:t xml:space="preserve">Analogiczne procesy można zaobserwować w ciągach zawierających podrzędną konstrukcję </w:t>
      </w:r>
      <w:r>
        <w:t xml:space="preserve">zdaniową, w tym jednak wypadku zdecydowanie trudniej zaakceptować postpozycyjny układ </w:t>
      </w:r>
      <w:r>
        <w:rPr>
          <w:rStyle w:val="Teksttreci2Kursywa"/>
        </w:rPr>
        <w:t>jak widać</w:t>
      </w:r>
      <w:r>
        <w:t xml:space="preserve"> względem komponentu ją wprowadzającego:</w:t>
      </w:r>
    </w:p>
    <w:p w:rsidR="00F8646F" w:rsidRDefault="006631BC">
      <w:pPr>
        <w:pStyle w:val="Teksttreci40"/>
        <w:framePr w:w="7210" w:h="8088" w:hRule="exact" w:wrap="none" w:vAnchor="page" w:hAnchor="page" w:x="600" w:y="768"/>
        <w:numPr>
          <w:ilvl w:val="0"/>
          <w:numId w:val="5"/>
        </w:numPr>
        <w:shd w:val="clear" w:color="auto" w:fill="auto"/>
        <w:tabs>
          <w:tab w:val="left" w:pos="808"/>
        </w:tabs>
        <w:spacing w:before="0" w:after="0" w:line="160" w:lineRule="exact"/>
        <w:ind w:firstLine="380"/>
        <w:jc w:val="both"/>
      </w:pPr>
      <w:r>
        <w:t>Jarek wiedział, jak widać, że wyjedzie do Włoch.</w:t>
      </w:r>
    </w:p>
    <w:p w:rsidR="00F8646F" w:rsidRDefault="006631BC">
      <w:pPr>
        <w:pStyle w:val="Teksttreci40"/>
        <w:framePr w:w="7210" w:h="8088" w:hRule="exact" w:wrap="none" w:vAnchor="page" w:hAnchor="page" w:x="600" w:y="768"/>
        <w:shd w:val="clear" w:color="auto" w:fill="auto"/>
        <w:spacing w:before="0" w:after="49" w:line="160" w:lineRule="exact"/>
        <w:ind w:left="300"/>
        <w:jc w:val="left"/>
      </w:pPr>
      <w:r>
        <w:t>(43a) ?Jarek wiedział, że jak widać, wyjedzie do Włoch.</w:t>
      </w:r>
    </w:p>
    <w:p w:rsidR="00F8646F" w:rsidRDefault="006631BC">
      <w:pPr>
        <w:pStyle w:val="Teksttreci20"/>
        <w:framePr w:w="7210" w:h="8088" w:hRule="exact" w:wrap="none" w:vAnchor="page" w:hAnchor="page" w:x="600" w:y="768"/>
        <w:numPr>
          <w:ilvl w:val="0"/>
          <w:numId w:val="6"/>
        </w:numPr>
        <w:shd w:val="clear" w:color="auto" w:fill="auto"/>
        <w:tabs>
          <w:tab w:val="left" w:pos="697"/>
        </w:tabs>
        <w:spacing w:after="0" w:line="235" w:lineRule="exact"/>
        <w:ind w:firstLine="380"/>
        <w:jc w:val="both"/>
      </w:pPr>
      <w:r>
        <w:t xml:space="preserve">Przeprowadzone </w:t>
      </w:r>
      <w:r>
        <w:t xml:space="preserve">obserwacje pokazują, że ciąg parentetyczny o postaci </w:t>
      </w:r>
      <w:r>
        <w:rPr>
          <w:rStyle w:val="Teksttreci2Kursywa"/>
        </w:rPr>
        <w:t>jak widać</w:t>
      </w:r>
      <w:r>
        <w:t xml:space="preserve"> jest wtrąceniem właściwym niesamodzielnym składniowo, zbudowanym z dwóch obligatoryjnych segmentów - predykatywu </w:t>
      </w:r>
      <w:r>
        <w:rPr>
          <w:rStyle w:val="Teksttreci2Kursywa"/>
        </w:rPr>
        <w:t>widaćl</w:t>
      </w:r>
      <w:r>
        <w:t xml:space="preserve"> oraz elementu </w:t>
      </w:r>
      <w:r>
        <w:rPr>
          <w:rStyle w:val="Teksttreci2Kursywa"/>
        </w:rPr>
        <w:t>jak.</w:t>
      </w:r>
      <w:r>
        <w:t xml:space="preserve"> Jego związki z pozostałą częścią wypowiedzenia opieraj</w:t>
      </w:r>
      <w:r>
        <w:t>ą się na kookurencji. Dodatkowo analizowane wyrażenie, wymagając struktury podstawowej, nakłada na nią ograniczenia formalne co do sposobu realizacji oraz jest zdolne do lokowania się w prepozycji, interpozycji bądź postpozycji względem niej. Różnice struk</w:t>
      </w:r>
      <w:r>
        <w:t xml:space="preserve">turalne pomiędzy wyrażeniem </w:t>
      </w:r>
      <w:r>
        <w:rPr>
          <w:rStyle w:val="Teksttreci2Kursywa"/>
        </w:rPr>
        <w:t>jak widać</w:t>
      </w:r>
      <w:r>
        <w:t xml:space="preserve"> oraz operatorem metatekstowym, adsentencjalnym, </w:t>
      </w:r>
      <w:r>
        <w:rPr>
          <w:rStyle w:val="Teksttreci2Kursywa"/>
        </w:rPr>
        <w:t>widaćII</w:t>
      </w:r>
      <w:r>
        <w:t xml:space="preserve"> pozwalają uznać analizowany tu ciąg za komentarz metatekstowy płaszczyzny zdania.</w:t>
      </w:r>
    </w:p>
    <w:p w:rsidR="00F8646F" w:rsidRDefault="006631BC">
      <w:pPr>
        <w:pStyle w:val="Teksttreci30"/>
        <w:framePr w:w="7210" w:h="2016" w:hRule="exact" w:wrap="none" w:vAnchor="page" w:hAnchor="page" w:x="600" w:y="9562"/>
        <w:shd w:val="clear" w:color="auto" w:fill="auto"/>
        <w:spacing w:before="0" w:after="179" w:line="160" w:lineRule="exact"/>
        <w:ind w:left="380"/>
        <w:jc w:val="both"/>
      </w:pPr>
      <w:r>
        <w:t>Literatura przedmiotu</w:t>
      </w:r>
    </w:p>
    <w:p w:rsidR="00F8646F" w:rsidRDefault="006631BC">
      <w:pPr>
        <w:pStyle w:val="Teksttreci60"/>
        <w:framePr w:w="7210" w:h="2016" w:hRule="exact" w:wrap="none" w:vAnchor="page" w:hAnchor="page" w:x="600" w:y="9562"/>
        <w:shd w:val="clear" w:color="auto" w:fill="auto"/>
        <w:tabs>
          <w:tab w:val="left" w:pos="298"/>
        </w:tabs>
        <w:spacing w:before="0" w:after="0" w:line="216" w:lineRule="exact"/>
        <w:ind w:left="380" w:hanging="380"/>
        <w:jc w:val="both"/>
      </w:pPr>
      <w:r>
        <w:t>S.</w:t>
      </w:r>
      <w:r>
        <w:tab/>
        <w:t xml:space="preserve">Bąba, S. Mikołajczak, 1973, </w:t>
      </w:r>
      <w:r>
        <w:rPr>
          <w:rStyle w:val="Teksttreci6Kursywa"/>
        </w:rPr>
        <w:t>Parenteza we współczesnej p</w:t>
      </w:r>
      <w:r>
        <w:rPr>
          <w:rStyle w:val="Teksttreci6Kursywa"/>
        </w:rPr>
        <w:t>rozie polskiej (klasyfikacje i funkcje),</w:t>
      </w:r>
      <w:r>
        <w:t xml:space="preserve"> Studia Polonistyczne I, Wyd. Naukowe UAM, Poznań, s. 7-31.</w:t>
      </w:r>
    </w:p>
    <w:p w:rsidR="00F8646F" w:rsidRDefault="006631BC">
      <w:pPr>
        <w:pStyle w:val="Teksttreci80"/>
        <w:framePr w:w="7210" w:h="2016" w:hRule="exact" w:wrap="none" w:vAnchor="page" w:hAnchor="page" w:x="600" w:y="9562"/>
        <w:shd w:val="clear" w:color="auto" w:fill="auto"/>
        <w:spacing w:before="0"/>
        <w:ind w:left="380" w:hanging="380"/>
        <w:jc w:val="both"/>
      </w:pPr>
      <w:r>
        <w:rPr>
          <w:rStyle w:val="Teksttreci8Bezkursywy"/>
        </w:rPr>
        <w:t xml:space="preserve">M. Derwojedowa, 2000, </w:t>
      </w:r>
      <w:r>
        <w:t>Porządek linearny składników zdania elementarnego w języku polskim,</w:t>
      </w:r>
      <w:r>
        <w:rPr>
          <w:rStyle w:val="Teksttreci8Bezkursywy"/>
        </w:rPr>
        <w:t xml:space="preserve"> Warszawa.</w:t>
      </w:r>
    </w:p>
    <w:p w:rsidR="00F8646F" w:rsidRDefault="006631BC">
      <w:pPr>
        <w:pStyle w:val="Teksttreci80"/>
        <w:framePr w:w="7210" w:h="2016" w:hRule="exact" w:wrap="none" w:vAnchor="page" w:hAnchor="page" w:x="600" w:y="9562"/>
        <w:shd w:val="clear" w:color="auto" w:fill="auto"/>
        <w:spacing w:before="0"/>
        <w:ind w:left="380" w:hanging="380"/>
        <w:jc w:val="both"/>
      </w:pPr>
      <w:r>
        <w:rPr>
          <w:rStyle w:val="Teksttreci8Bezkursywy"/>
        </w:rPr>
        <w:t xml:space="preserve">U. Gajewska, 1997, </w:t>
      </w:r>
      <w:r>
        <w:t>Wybrane metafrazemy i ich funkcje w t</w:t>
      </w:r>
      <w:r>
        <w:t>ekście,</w:t>
      </w:r>
      <w:r>
        <w:rPr>
          <w:rStyle w:val="Teksttreci8Bezkursywy"/>
        </w:rPr>
        <w:t xml:space="preserve"> [w:] </w:t>
      </w:r>
      <w:r>
        <w:t>Z polszczyzny historycznej i współczesnej,</w:t>
      </w:r>
      <w:r>
        <w:rPr>
          <w:rStyle w:val="Teksttreci8Bezkursywy"/>
        </w:rPr>
        <w:t xml:space="preserve"> red. T. Ampel, Rzeszów, s. 139-152.</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841" w:y="294"/>
        <w:shd w:val="clear" w:color="auto" w:fill="auto"/>
        <w:spacing w:line="170" w:lineRule="exact"/>
      </w:pPr>
      <w:r>
        <w:rPr>
          <w:rStyle w:val="Nagweklubstopka1"/>
        </w:rPr>
        <w:t xml:space="preserve">STATUS GRAMATYCZNY CIĄGU O POSTACI </w:t>
      </w:r>
      <w:r>
        <w:rPr>
          <w:rStyle w:val="NagweklubstopkaKursywa"/>
        </w:rPr>
        <w:t>JAK WIDAĆ</w:t>
      </w:r>
    </w:p>
    <w:p w:rsidR="00F8646F" w:rsidRDefault="006631BC">
      <w:pPr>
        <w:pStyle w:val="Nagweklubstopka0"/>
        <w:framePr w:wrap="none" w:vAnchor="page" w:hAnchor="page" w:x="7558" w:y="306"/>
        <w:shd w:val="clear" w:color="auto" w:fill="auto"/>
        <w:spacing w:line="170" w:lineRule="exact"/>
      </w:pPr>
      <w:r>
        <w:t>29</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M. Grochowski, 1983, </w:t>
      </w:r>
      <w:r>
        <w:rPr>
          <w:rStyle w:val="Teksttreci6Kursywa"/>
        </w:rPr>
        <w:t>Metatekstowa interpretacja parentezy,</w:t>
      </w:r>
      <w:r>
        <w:t xml:space="preserve"> [w:] </w:t>
      </w:r>
      <w:r>
        <w:rPr>
          <w:rStyle w:val="Teksttreci6Kursywa"/>
        </w:rPr>
        <w:t>Tekst i zdanie,</w:t>
      </w:r>
      <w:r>
        <w:t xml:space="preserve"> red. T. Dobrzyńska, E. Janus, Wrocław, s. 247-258.</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M. Grochowski, 2004, </w:t>
      </w:r>
      <w:r>
        <w:t>Jednostki leksykalne o postaci „ba” jako komentarz metatekstowy,</w:t>
      </w:r>
      <w:r>
        <w:rPr>
          <w:rStyle w:val="Teksttreci8Bezkursywy"/>
        </w:rPr>
        <w:t xml:space="preserve"> „Poradnik Językowy”, z. 2, s. 18-26.</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M. Grochowski, 2007, O </w:t>
      </w:r>
      <w:r>
        <w:t xml:space="preserve">cechach syntaktycznych i semantycznych wyrażeń „widać”, „widocznie”, „najwidoczniej” (na tle kategorii ewidencjonalności), </w:t>
      </w:r>
      <w:r>
        <w:rPr>
          <w:rStyle w:val="Teksttreci8Bezkursywy"/>
        </w:rPr>
        <w:t>Wiener Slawistischer Almanach (w druku).</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ISJP - </w:t>
      </w:r>
      <w:r>
        <w:rPr>
          <w:rStyle w:val="Teksttreci6Kursywa"/>
        </w:rPr>
        <w:t>Inny słownik języka polskiego,</w:t>
      </w:r>
      <w:r>
        <w:t xml:space="preserve"> 2000, red. M. Bańko, Wyd. PWN, Warszawa.</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K. </w:t>
      </w:r>
      <w:r>
        <w:rPr>
          <w:rStyle w:val="Teksttreci8Bezkursywy"/>
          <w:lang w:val="en-US" w:eastAsia="en-US" w:bidi="en-US"/>
        </w:rPr>
        <w:t xml:space="preserve">Kallas, </w:t>
      </w:r>
      <w:r>
        <w:rPr>
          <w:rStyle w:val="Teksttreci8Bezkursywy"/>
        </w:rPr>
        <w:t>19</w:t>
      </w:r>
      <w:r>
        <w:rPr>
          <w:rStyle w:val="Teksttreci8Bezkursywy"/>
        </w:rPr>
        <w:t xml:space="preserve">86, </w:t>
      </w:r>
      <w:r>
        <w:t>Syntaktyczna charakterystyka wielofunkcyjnego JAK,</w:t>
      </w:r>
      <w:r>
        <w:rPr>
          <w:rStyle w:val="Teksttreci8Bezkursywy"/>
        </w:rPr>
        <w:t xml:space="preserve"> „Polonica” XII, s. 127-143.</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A. Kałkowska, 2003, </w:t>
      </w:r>
      <w:r>
        <w:t>Parenteza jako składnik tekstu polifonicznego,</w:t>
      </w:r>
      <w:r>
        <w:rPr>
          <w:rStyle w:val="Teksttreci8Bezkursywy"/>
        </w:rPr>
        <w:t xml:space="preserve"> [w:] </w:t>
      </w:r>
      <w:r>
        <w:rPr>
          <w:lang w:val="en-US" w:eastAsia="en-US" w:bidi="en-US"/>
        </w:rPr>
        <w:t xml:space="preserve">Anabasis. </w:t>
      </w:r>
      <w:r>
        <w:t>Prace ofiarowane Profesor Krystynie Pisarkowej,</w:t>
      </w:r>
      <w:r>
        <w:rPr>
          <w:rStyle w:val="Teksttreci8Bezkursywy"/>
        </w:rPr>
        <w:t xml:space="preserve"> </w:t>
      </w:r>
      <w:r>
        <w:rPr>
          <w:rStyle w:val="Teksttreci8Bezkursywy"/>
          <w:lang w:val="en-US" w:eastAsia="en-US" w:bidi="en-US"/>
        </w:rPr>
        <w:t xml:space="preserve">red. </w:t>
      </w:r>
      <w:r>
        <w:rPr>
          <w:rStyle w:val="Teksttreci8Bezkursywy"/>
        </w:rPr>
        <w:t>I. Bobrowski, Kraków, s. 107-119.</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M. K</w:t>
      </w:r>
      <w:r>
        <w:t xml:space="preserve">awka, 1988, </w:t>
      </w:r>
      <w:r>
        <w:rPr>
          <w:rStyle w:val="Teksttreci6Kursywa"/>
        </w:rPr>
        <w:t>„Bo” metatekstowe,</w:t>
      </w:r>
      <w:r>
        <w:t xml:space="preserve"> „Polonica” XIII, s. 65-83.</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E. Komorowska, 2001, </w:t>
      </w:r>
      <w:r>
        <w:t>Leksykalno-semantyczne wykładniki parentezy post- pozycyjnej w języku polskim i rosyjskim,</w:t>
      </w:r>
      <w:r>
        <w:rPr>
          <w:rStyle w:val="Teksttreci8Bezkursywy"/>
        </w:rPr>
        <w:t xml:space="preserve"> Szczecin.</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R. Laskowski, 1998, </w:t>
      </w:r>
      <w:r>
        <w:t>Funkcjonalna klasyfikacja leksemów: części mowy,</w:t>
      </w:r>
      <w:r>
        <w:rPr>
          <w:rStyle w:val="Teksttreci8Bezkursywy"/>
        </w:rPr>
        <w:t xml:space="preserve"> [w:] </w:t>
      </w:r>
      <w:r>
        <w:t>Gr</w:t>
      </w:r>
      <w:r>
        <w:t>amatyka współczesnego języka polskiego. Morfologia,</w:t>
      </w:r>
      <w:r>
        <w:rPr>
          <w:rStyle w:val="Teksttreci8Bezkursywy"/>
        </w:rPr>
        <w:t xml:space="preserve"> Warszawa, s. 52-65.</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W. Makarski, 1971, </w:t>
      </w:r>
      <w:r>
        <w:rPr>
          <w:rStyle w:val="Teksttreci6Kursywa"/>
        </w:rPr>
        <w:t>O zestawieniu z parentezą,</w:t>
      </w:r>
      <w:r>
        <w:t xml:space="preserve"> Roczniki Humanistyczne KUL 19/1, s. 351-370.</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A. Moroz, 2007a, </w:t>
      </w:r>
      <w:r>
        <w:rPr>
          <w:rStyle w:val="Teksttreci6Kursywa"/>
        </w:rPr>
        <w:t>Projekt strukturalnej klasyfikacji ciągów wtrąconych,</w:t>
      </w:r>
      <w:r>
        <w:t xml:space="preserve"> </w:t>
      </w:r>
      <w:r>
        <w:rPr>
          <w:lang w:val="es-ES" w:eastAsia="es-ES" w:bidi="es-ES"/>
        </w:rPr>
        <w:t xml:space="preserve">Lingüistica </w:t>
      </w:r>
      <w:r>
        <w:t>Copernican</w:t>
      </w:r>
      <w:r>
        <w:t>a (w druku).</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A. Moroz, 2007b, </w:t>
      </w:r>
      <w:r>
        <w:rPr>
          <w:rStyle w:val="Teksttreci6Kursywa"/>
        </w:rPr>
        <w:t>Czym są czasowniki parentetyczne,</w:t>
      </w:r>
      <w:r>
        <w:t xml:space="preserve"> [w:] </w:t>
      </w:r>
      <w:r>
        <w:rPr>
          <w:rStyle w:val="Teksttreci6Kursywa"/>
        </w:rPr>
        <w:t>Z zagadnień leksykologii i leksykografii języków słowiańskich,</w:t>
      </w:r>
      <w:r>
        <w:t xml:space="preserve"> red. J. Kamper-Warejko, I. Kaproń-Charzyńska, Wydawnictwo Naukowe UMK, Toruń, s. 225-232.</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J. Pluskota, 1998, </w:t>
      </w:r>
      <w:r>
        <w:rPr>
          <w:rStyle w:val="Teksttreci6Kursywa"/>
        </w:rPr>
        <w:t>Metatekst w tek</w:t>
      </w:r>
      <w:r>
        <w:rPr>
          <w:rStyle w:val="Teksttreci6Kursywa"/>
        </w:rPr>
        <w:t xml:space="preserve">stach felietonów Stefana Kisielewskiego, </w:t>
      </w:r>
      <w:r>
        <w:t>Poznańskie Studia Polonistyczne. Seria Językoznawcza V (XXV), Poznań, s. 93-133.</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Z. Saloni, M. Świdziński, 1998, </w:t>
      </w:r>
      <w:r>
        <w:rPr>
          <w:rStyle w:val="Teksttreci6Kursywa"/>
        </w:rPr>
        <w:t xml:space="preserve">Składnia współczesnego języka polskiego, </w:t>
      </w:r>
      <w:r>
        <w:t>Warszawa.</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A. Starzec, 1994, </w:t>
      </w:r>
      <w:r>
        <w:rPr>
          <w:rStyle w:val="Teksttreci6Kursywa"/>
        </w:rPr>
        <w:t>Metatekst w tekstach popularnonau</w:t>
      </w:r>
      <w:r>
        <w:rPr>
          <w:rStyle w:val="Teksttreci6Kursywa"/>
        </w:rPr>
        <w:t xml:space="preserve">kowych i naukowych, </w:t>
      </w:r>
      <w:r>
        <w:t>Zeszyty Naukowe WSP im. Powstańców Śląskich w Opolu. Językoznawstwo XV, Opole, s. 55-77.</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SWJP - </w:t>
      </w:r>
      <w:r>
        <w:rPr>
          <w:rStyle w:val="Teksttreci6Kursywa"/>
        </w:rPr>
        <w:t>Słownik współczesnego języka polskiego,</w:t>
      </w:r>
      <w:r>
        <w:t xml:space="preserve"> 1999, red. B. Dunaj, Wilga, Warszawa.</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M. Szupryczyńska, 1996, </w:t>
      </w:r>
      <w:r>
        <w:t xml:space="preserve">Pozycja składniowa frazy celownikowej </w:t>
      </w:r>
      <w:r>
        <w:t>w zdaniu polskim,</w:t>
      </w:r>
      <w:r>
        <w:rPr>
          <w:rStyle w:val="Teksttreci8Bezkursywy"/>
        </w:rPr>
        <w:t xml:space="preserve"> Toruń.</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M. Świdziński, 1996, </w:t>
      </w:r>
      <w:r>
        <w:t>Własności składniowe wypowiedników polskich,</w:t>
      </w:r>
      <w:r>
        <w:rPr>
          <w:rStyle w:val="Teksttreci8Bezkursywy"/>
        </w:rPr>
        <w:t xml:space="preserve"> Warszawa.</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USJP - </w:t>
      </w:r>
      <w:r>
        <w:rPr>
          <w:rStyle w:val="Teksttreci6Kursywa"/>
        </w:rPr>
        <w:t>Uniwersalny słownik języka polskiego,</w:t>
      </w:r>
      <w:r>
        <w:t xml:space="preserve"> 2006, red. S. Dubisz, Wyd. PWN, Warszawa.</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J. Wajszczuk, 2005, O </w:t>
      </w:r>
      <w:r>
        <w:rPr>
          <w:rStyle w:val="Teksttreci6Kursywa"/>
        </w:rPr>
        <w:t>metatekście,</w:t>
      </w:r>
      <w:r>
        <w:t xml:space="preserve"> Warszawa.</w:t>
      </w:r>
    </w:p>
    <w:p w:rsidR="00F8646F" w:rsidRDefault="006631BC">
      <w:pPr>
        <w:pStyle w:val="Teksttreci60"/>
        <w:framePr w:w="7234" w:h="10344" w:hRule="exact" w:wrap="none" w:vAnchor="page" w:hAnchor="page" w:x="588" w:y="754"/>
        <w:shd w:val="clear" w:color="auto" w:fill="auto"/>
        <w:spacing w:before="0" w:after="0" w:line="216" w:lineRule="exact"/>
        <w:ind w:left="400"/>
        <w:jc w:val="both"/>
      </w:pPr>
      <w:r>
        <w:t xml:space="preserve">A. Wierzbicka, 1971, </w:t>
      </w:r>
      <w:r>
        <w:rPr>
          <w:rStyle w:val="Teksttreci6Kursywa"/>
        </w:rPr>
        <w:t>Metatekst w tekście,</w:t>
      </w:r>
      <w:r>
        <w:t xml:space="preserve"> [w:] O </w:t>
      </w:r>
      <w:r>
        <w:rPr>
          <w:rStyle w:val="Teksttreci6Kursywa"/>
        </w:rPr>
        <w:t>spójności tekstu,</w:t>
      </w:r>
      <w:r>
        <w:t xml:space="preserve"> red. M.R. Mayenowa, Wrocław, s. 105-121.</w:t>
      </w:r>
    </w:p>
    <w:p w:rsidR="00F8646F" w:rsidRDefault="006631BC">
      <w:pPr>
        <w:pStyle w:val="Teksttreci80"/>
        <w:framePr w:w="7234" w:h="10344" w:hRule="exact" w:wrap="none" w:vAnchor="page" w:hAnchor="page" w:x="588" w:y="754"/>
        <w:shd w:val="clear" w:color="auto" w:fill="auto"/>
        <w:spacing w:before="0"/>
        <w:ind w:left="400"/>
        <w:jc w:val="both"/>
      </w:pPr>
      <w:r>
        <w:rPr>
          <w:rStyle w:val="Teksttreci8Bezkursywy"/>
        </w:rPr>
        <w:t xml:space="preserve">M. Witkowska, 2004, </w:t>
      </w:r>
      <w:r>
        <w:t>Interpunkcja konstrukcji składniowych zawierających modulanty,</w:t>
      </w:r>
      <w:r>
        <w:rPr>
          <w:rStyle w:val="Teksttreci8Bezkursywy"/>
        </w:rPr>
        <w:t xml:space="preserve"> „Poradnik Językowy”, z. 3, s. 39-49.</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8" w:y="321"/>
        <w:shd w:val="clear" w:color="auto" w:fill="auto"/>
        <w:spacing w:line="170" w:lineRule="exact"/>
      </w:pPr>
      <w:r>
        <w:t>30</w:t>
      </w:r>
    </w:p>
    <w:p w:rsidR="00F8646F" w:rsidRDefault="006631BC">
      <w:pPr>
        <w:pStyle w:val="Nagweklubstopka0"/>
        <w:framePr w:wrap="none" w:vAnchor="page" w:hAnchor="page" w:x="3411" w:y="326"/>
        <w:shd w:val="clear" w:color="auto" w:fill="auto"/>
        <w:spacing w:line="170" w:lineRule="exact"/>
      </w:pPr>
      <w:r>
        <w:t>ANDRZEJ MOROZ</w:t>
      </w:r>
    </w:p>
    <w:p w:rsidR="00F8646F" w:rsidRDefault="006631BC">
      <w:pPr>
        <w:pStyle w:val="Teksttreci90"/>
        <w:framePr w:w="7205" w:h="3989" w:hRule="exact" w:wrap="none" w:vAnchor="page" w:hAnchor="page" w:x="603" w:y="798"/>
        <w:shd w:val="clear" w:color="auto" w:fill="auto"/>
        <w:spacing w:before="0" w:after="193" w:line="170" w:lineRule="exact"/>
        <w:ind w:left="20"/>
      </w:pPr>
      <w:r>
        <w:t>The Gram</w:t>
      </w:r>
      <w:r>
        <w:t xml:space="preserve">matical </w:t>
      </w:r>
      <w:r>
        <w:rPr>
          <w:lang w:val="pl-PL" w:eastAsia="pl-PL" w:bidi="pl-PL"/>
        </w:rPr>
        <w:t xml:space="preserve">Status </w:t>
      </w:r>
      <w:r>
        <w:t>of the Phrase</w:t>
      </w:r>
      <w:r>
        <w:rPr>
          <w:rStyle w:val="Teksttreci98ptBezkursywy"/>
          <w:b/>
          <w:bCs/>
        </w:rPr>
        <w:t xml:space="preserve"> </w:t>
      </w:r>
      <w:r>
        <w:rPr>
          <w:rStyle w:val="Teksttreci98ptBezkursywy"/>
          <w:b/>
          <w:bCs/>
          <w:lang w:val="pl-PL" w:eastAsia="pl-PL" w:bidi="pl-PL"/>
        </w:rPr>
        <w:t xml:space="preserve">jak widać </w:t>
      </w:r>
      <w:r>
        <w:rPr>
          <w:rStyle w:val="Teksttreci98ptBezkursywy"/>
          <w:b/>
          <w:bCs/>
        </w:rPr>
        <w:t xml:space="preserve">('as </w:t>
      </w:r>
      <w:r>
        <w:t>it seems’)</w:t>
      </w:r>
    </w:p>
    <w:p w:rsidR="00F8646F" w:rsidRDefault="006631BC">
      <w:pPr>
        <w:pStyle w:val="Teksttreci40"/>
        <w:framePr w:w="7205" w:h="3989" w:hRule="exact" w:wrap="none" w:vAnchor="page" w:hAnchor="page" w:x="603" w:y="798"/>
        <w:shd w:val="clear" w:color="auto" w:fill="auto"/>
        <w:spacing w:before="0" w:after="174" w:line="160" w:lineRule="exact"/>
        <w:ind w:left="20"/>
      </w:pPr>
      <w:r>
        <w:rPr>
          <w:lang w:val="en-US" w:eastAsia="en-US" w:bidi="en-US"/>
        </w:rPr>
        <w:t>Summary</w:t>
      </w:r>
    </w:p>
    <w:p w:rsidR="00F8646F" w:rsidRDefault="006631BC">
      <w:pPr>
        <w:pStyle w:val="Teksttreci60"/>
        <w:framePr w:w="7205" w:h="3989" w:hRule="exact" w:wrap="none" w:vAnchor="page" w:hAnchor="page" w:x="603" w:y="798"/>
        <w:shd w:val="clear" w:color="auto" w:fill="auto"/>
        <w:spacing w:before="0" w:after="0" w:line="216" w:lineRule="exact"/>
        <w:ind w:firstLine="320"/>
        <w:jc w:val="both"/>
      </w:pPr>
      <w:r>
        <w:rPr>
          <w:lang w:val="en-US" w:eastAsia="en-US" w:bidi="en-US"/>
        </w:rPr>
        <w:t xml:space="preserve">The presented text is a partial study of the problem of parenthesis occurring in contemporary Polish; the phenomenon which has not been fully described, yet. The author’s attention has focused on the phrase </w:t>
      </w:r>
      <w:r>
        <w:rPr>
          <w:rStyle w:val="Teksttreci6Kursywa"/>
        </w:rPr>
        <w:t>jak widać</w:t>
      </w:r>
      <w:r>
        <w:t xml:space="preserve"> </w:t>
      </w:r>
      <w:r>
        <w:rPr>
          <w:lang w:val="en-US" w:eastAsia="en-US" w:bidi="en-US"/>
        </w:rPr>
        <w:t>('as it seems’), considered by many res</w:t>
      </w:r>
      <w:r>
        <w:rPr>
          <w:lang w:val="en-US" w:eastAsia="en-US" w:bidi="en-US"/>
        </w:rPr>
        <w:t xml:space="preserve">earchers as having a parenthetical structure. Conducted observations confirmed the necessity to differentiate two units in the form of </w:t>
      </w:r>
      <w:r>
        <w:rPr>
          <w:rStyle w:val="Teksttreci6Kursywa"/>
        </w:rPr>
        <w:t>widać,</w:t>
      </w:r>
      <w:r>
        <w:t xml:space="preserve"> </w:t>
      </w:r>
      <w:r>
        <w:rPr>
          <w:lang w:val="en-US" w:eastAsia="en-US" w:bidi="en-US"/>
        </w:rPr>
        <w:t xml:space="preserve">and they proved that, within embedded usages, there is an impersonal predicative which obligatorily demands the </w:t>
      </w:r>
      <w:r>
        <w:rPr>
          <w:rStyle w:val="Teksttreci6Kursywa"/>
          <w:lang w:val="en-US" w:eastAsia="en-US" w:bidi="en-US"/>
        </w:rPr>
        <w:t>ja</w:t>
      </w:r>
      <w:r>
        <w:rPr>
          <w:rStyle w:val="Teksttreci6Kursywa"/>
          <w:lang w:val="en-US" w:eastAsia="en-US" w:bidi="en-US"/>
        </w:rPr>
        <w:t>k</w:t>
      </w:r>
      <w:r>
        <w:rPr>
          <w:lang w:val="en-US" w:eastAsia="en-US" w:bidi="en-US"/>
        </w:rPr>
        <w:t xml:space="preserve"> component. It has also been pointed out that there are formal restrictions on the way of realization of the parenthetic structure constituted by </w:t>
      </w:r>
      <w:r>
        <w:rPr>
          <w:rStyle w:val="Teksttreci6Kursywa"/>
        </w:rPr>
        <w:t>widać.</w:t>
      </w:r>
      <w:r>
        <w:t xml:space="preserve"> </w:t>
      </w:r>
      <w:r>
        <w:rPr>
          <w:lang w:val="en-US" w:eastAsia="en-US" w:bidi="en-US"/>
        </w:rPr>
        <w:t xml:space="preserve">The analysis has used research methods suggested by Z. Saloni and M. </w:t>
      </w:r>
      <w:r>
        <w:t xml:space="preserve">Świdziński </w:t>
      </w:r>
      <w:r>
        <w:rPr>
          <w:lang w:val="en-US" w:eastAsia="en-US" w:bidi="en-US"/>
        </w:rPr>
        <w:t xml:space="preserve">in </w:t>
      </w:r>
      <w:r>
        <w:rPr>
          <w:rStyle w:val="Teksttreci6Kursywa"/>
        </w:rPr>
        <w:t xml:space="preserve">Składnia </w:t>
      </w:r>
      <w:r>
        <w:rPr>
          <w:rStyle w:val="Teksttreci6Kursywa"/>
        </w:rPr>
        <w:t>współczesnego języka polskiego</w:t>
      </w:r>
      <w:r>
        <w:t xml:space="preserve"> </w:t>
      </w:r>
      <w:r>
        <w:rPr>
          <w:lang w:val="en-US" w:eastAsia="en-US" w:bidi="en-US"/>
        </w:rPr>
        <w:t xml:space="preserve">(“Contemporary Polish Syntax”) (1998), developed by numerous researchers, including M. </w:t>
      </w:r>
      <w:r>
        <w:t xml:space="preserve">Szupryczyńska </w:t>
      </w:r>
      <w:r>
        <w:rPr>
          <w:lang w:val="en-US" w:eastAsia="en-US" w:bidi="en-US"/>
        </w:rPr>
        <w:t xml:space="preserve">in </w:t>
      </w:r>
      <w:r>
        <w:rPr>
          <w:rStyle w:val="Teksttreci6Kursywa"/>
        </w:rPr>
        <w:t>Pozycja składniowa frazy celownikowej w zdaniu polskim</w:t>
      </w:r>
      <w:r>
        <w:t xml:space="preserve"> </w:t>
      </w:r>
      <w:r>
        <w:rPr>
          <w:lang w:val="en-US" w:eastAsia="en-US" w:bidi="en-US"/>
        </w:rPr>
        <w:t>(“The Syntactic Position of the Dative Case Expression in a Polish</w:t>
      </w:r>
      <w:r>
        <w:rPr>
          <w:lang w:val="en-US" w:eastAsia="en-US" w:bidi="en-US"/>
        </w:rPr>
        <w:t xml:space="preserve"> Sentence”) (1996).</w:t>
      </w:r>
    </w:p>
    <w:p w:rsidR="00F8646F" w:rsidRDefault="006631BC">
      <w:pPr>
        <w:pStyle w:val="Teksttreci60"/>
        <w:framePr w:w="7205" w:h="238" w:hRule="exact" w:wrap="none" w:vAnchor="page" w:hAnchor="page" w:x="603" w:y="5007"/>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100"/>
        <w:framePr w:w="7195" w:h="515" w:hRule="exact" w:wrap="none" w:vAnchor="page" w:hAnchor="page" w:x="598" w:y="1855"/>
        <w:shd w:val="clear" w:color="auto" w:fill="auto"/>
        <w:spacing w:after="15" w:line="200" w:lineRule="exact"/>
      </w:pPr>
      <w:r>
        <w:t>Piotr Zbróg</w:t>
      </w:r>
    </w:p>
    <w:p w:rsidR="00F8646F" w:rsidRDefault="006631BC">
      <w:pPr>
        <w:pStyle w:val="Teksttreci60"/>
        <w:framePr w:w="7195" w:h="515" w:hRule="exact" w:wrap="none" w:vAnchor="page" w:hAnchor="page" w:x="598" w:y="1855"/>
        <w:shd w:val="clear" w:color="auto" w:fill="auto"/>
        <w:spacing w:before="0" w:after="0" w:line="180" w:lineRule="exact"/>
        <w:ind w:firstLine="0"/>
      </w:pPr>
      <w:r>
        <w:t>(Uniwersytet Humanistyczno-Przyrodniczy Jana Kochanowskiego, Kielce)</w:t>
      </w:r>
    </w:p>
    <w:p w:rsidR="00F8646F" w:rsidRDefault="006631BC">
      <w:pPr>
        <w:pStyle w:val="Nagwek30"/>
        <w:framePr w:w="7195" w:h="700" w:hRule="exact" w:wrap="none" w:vAnchor="page" w:hAnchor="page" w:x="598" w:y="2789"/>
        <w:shd w:val="clear" w:color="auto" w:fill="auto"/>
        <w:spacing w:before="0" w:after="0" w:line="317" w:lineRule="exact"/>
      </w:pPr>
      <w:bookmarkStart w:id="9" w:name="bookmark8"/>
      <w:r>
        <w:t>SKŁADNIA PRZYDAWKI PRZYMIOTNEJ</w:t>
      </w:r>
      <w:r>
        <w:br/>
        <w:t>PRZY PODMIOCIE SZEREGOWYM</w:t>
      </w:r>
      <w:bookmarkEnd w:id="9"/>
    </w:p>
    <w:p w:rsidR="00F8646F" w:rsidRDefault="006631BC">
      <w:pPr>
        <w:pStyle w:val="Teksttreci20"/>
        <w:framePr w:w="7195" w:h="7575" w:hRule="exact" w:wrap="none" w:vAnchor="page" w:hAnchor="page" w:x="598" w:y="3920"/>
        <w:numPr>
          <w:ilvl w:val="0"/>
          <w:numId w:val="4"/>
        </w:numPr>
        <w:shd w:val="clear" w:color="auto" w:fill="auto"/>
        <w:tabs>
          <w:tab w:val="left" w:pos="644"/>
        </w:tabs>
        <w:spacing w:after="91" w:line="235" w:lineRule="exact"/>
        <w:ind w:firstLine="380"/>
        <w:jc w:val="both"/>
      </w:pPr>
      <w:r>
        <w:t xml:space="preserve">Przedmiotem zainteresowania w niniejszym artykule </w:t>
      </w:r>
      <w:r>
        <w:t>uczyniłem kwestię zwyczaju w zakresie dostosowania gramatycznego wyrazów pełniących funkcję przydawki przymiotnej do podmiotu szeregowego. Przykładami konstrukcji, w których obserwuje się stosunki składniowe zachodzące pomiędzy tymi elementami, są zdania:</w:t>
      </w:r>
    </w:p>
    <w:p w:rsidR="00F8646F" w:rsidRDefault="006631BC">
      <w:pPr>
        <w:pStyle w:val="Teksttreci40"/>
        <w:framePr w:w="7195" w:h="7575" w:hRule="exact" w:wrap="none" w:vAnchor="page" w:hAnchor="page" w:x="598" w:y="3920"/>
        <w:shd w:val="clear" w:color="auto" w:fill="auto"/>
        <w:spacing w:before="0" w:after="0" w:line="197" w:lineRule="exact"/>
        <w:ind w:firstLine="380"/>
        <w:jc w:val="both"/>
      </w:pPr>
      <w:r>
        <w:t xml:space="preserve">Aczby </w:t>
      </w:r>
      <w:r>
        <w:rPr>
          <w:rStyle w:val="Teksttreci4Kursywa"/>
        </w:rPr>
        <w:t>niektorzy ziemianie i ślachcicy</w:t>
      </w:r>
      <w:r>
        <w:t xml:space="preserve"> naszego królestwa bracią, siostry abo włosne przyrodzone zabiliby niemąjące płodu (Dział).</w:t>
      </w:r>
    </w:p>
    <w:p w:rsidR="00F8646F" w:rsidRDefault="006631BC">
      <w:pPr>
        <w:pStyle w:val="Teksttreci40"/>
        <w:framePr w:w="7195" w:h="7575" w:hRule="exact" w:wrap="none" w:vAnchor="page" w:hAnchor="page" w:x="598" w:y="3920"/>
        <w:shd w:val="clear" w:color="auto" w:fill="auto"/>
        <w:spacing w:before="0" w:after="0" w:line="197" w:lineRule="exact"/>
        <w:ind w:firstLine="380"/>
        <w:jc w:val="both"/>
      </w:pPr>
      <w:r>
        <w:rPr>
          <w:rStyle w:val="Teksttreci4Kursywa"/>
        </w:rPr>
        <w:t>wszytcy jezdcy i wozowie</w:t>
      </w:r>
      <w:r>
        <w:t xml:space="preserve"> faraonowi i wszytek zastęp był w Fijarot (BZ).</w:t>
      </w:r>
    </w:p>
    <w:p w:rsidR="00F8646F" w:rsidRDefault="006631BC">
      <w:pPr>
        <w:pStyle w:val="Teksttreci40"/>
        <w:framePr w:w="7195" w:h="7575" w:hRule="exact" w:wrap="none" w:vAnchor="page" w:hAnchor="page" w:x="598" w:y="3920"/>
        <w:shd w:val="clear" w:color="auto" w:fill="auto"/>
        <w:spacing w:before="0" w:after="0" w:line="197" w:lineRule="exact"/>
        <w:ind w:firstLine="380"/>
        <w:jc w:val="both"/>
      </w:pPr>
      <w:r>
        <w:t xml:space="preserve">gdyby </w:t>
      </w:r>
      <w:r>
        <w:rPr>
          <w:rStyle w:val="Teksttreci4Kursywa"/>
        </w:rPr>
        <w:t>najdostojniejsi Herhor i Mefres</w:t>
      </w:r>
      <w:r>
        <w:t xml:space="preserve"> nie rozkazali im </w:t>
      </w:r>
      <w:r>
        <w:t>wytrwać na miejscu (Pru).</w:t>
      </w:r>
    </w:p>
    <w:p w:rsidR="00F8646F" w:rsidRDefault="006631BC">
      <w:pPr>
        <w:pStyle w:val="Teksttreci40"/>
        <w:framePr w:w="7195" w:h="7575" w:hRule="exact" w:wrap="none" w:vAnchor="page" w:hAnchor="page" w:x="598" w:y="3920"/>
        <w:shd w:val="clear" w:color="auto" w:fill="auto"/>
        <w:spacing w:before="0" w:after="0" w:line="197" w:lineRule="exact"/>
        <w:ind w:firstLine="380"/>
        <w:jc w:val="both"/>
      </w:pPr>
      <w:r>
        <w:t xml:space="preserve">Gdy losy meczu były już rozstrzygnięte, w obu drużynach wystąpiły </w:t>
      </w:r>
      <w:r>
        <w:rPr>
          <w:rStyle w:val="Teksttreci4Kursywa"/>
        </w:rPr>
        <w:t>rezerwowe Diawoł i Mrowiec</w:t>
      </w:r>
      <w:r>
        <w:t xml:space="preserve"> (GW 02).</w:t>
      </w:r>
    </w:p>
    <w:p w:rsidR="00F8646F" w:rsidRDefault="006631BC">
      <w:pPr>
        <w:pStyle w:val="Teksttreci40"/>
        <w:framePr w:w="7195" w:h="7575" w:hRule="exact" w:wrap="none" w:vAnchor="page" w:hAnchor="page" w:x="598" w:y="3920"/>
        <w:shd w:val="clear" w:color="auto" w:fill="auto"/>
        <w:spacing w:before="0" w:after="30" w:line="197" w:lineRule="exact"/>
        <w:ind w:firstLine="380"/>
        <w:jc w:val="both"/>
      </w:pPr>
      <w:r>
        <w:t xml:space="preserve">Głównym powodem tego spadku były </w:t>
      </w:r>
      <w:r>
        <w:rPr>
          <w:rStyle w:val="Teksttreci4Kursywa"/>
        </w:rPr>
        <w:t>mroźne grudzień i styczeń</w:t>
      </w:r>
      <w:r>
        <w:t xml:space="preserve"> (DP 02).</w:t>
      </w:r>
    </w:p>
    <w:p w:rsidR="00F8646F" w:rsidRDefault="006631BC">
      <w:pPr>
        <w:pStyle w:val="Teksttreci20"/>
        <w:framePr w:w="7195" w:h="7575" w:hRule="exact" w:wrap="none" w:vAnchor="page" w:hAnchor="page" w:x="598" w:y="3920"/>
        <w:shd w:val="clear" w:color="auto" w:fill="auto"/>
        <w:spacing w:after="0" w:line="235" w:lineRule="exact"/>
        <w:ind w:firstLine="380"/>
        <w:jc w:val="both"/>
      </w:pPr>
      <w:r>
        <w:t>Opis niejednorodnej składni podmiotu szeregowego dotyczy prz</w:t>
      </w:r>
      <w:r>
        <w:t>ede wszystkim dostosowania orzeczenia do członów szeregu (por. Buttler 1971, Laskowski 1984, Kallas 1993, Bobrowski 1998, Kopcińska 1997, Zbróg 2003, Jadacka 2006). Nieliczne zaś uwagi poświęcone są relacjom pomiędzy podmiotem a innymi elementami zdania. P</w:t>
      </w:r>
      <w:r>
        <w:t>isano między innymi o pewnych aspektach oddziaływania członów podmiotu na formę przydawek przymiotnych (Kallas 1993, Zbróg 2003), także o związkach z liczebnikami (Kopcińska 1997, Zbróg 2003, 2007c).</w:t>
      </w:r>
    </w:p>
    <w:p w:rsidR="00F8646F" w:rsidRDefault="006631BC">
      <w:pPr>
        <w:pStyle w:val="Teksttreci20"/>
        <w:framePr w:w="7195" w:h="7575" w:hRule="exact" w:wrap="none" w:vAnchor="page" w:hAnchor="page" w:x="598" w:y="3920"/>
        <w:shd w:val="clear" w:color="auto" w:fill="auto"/>
        <w:spacing w:after="0" w:line="235" w:lineRule="exact"/>
        <w:ind w:firstLine="380"/>
        <w:jc w:val="both"/>
      </w:pPr>
      <w:r>
        <w:t>Na podstawie analizy obszernego materiału można stwierdz</w:t>
      </w:r>
      <w:r>
        <w:t>ić, że składnia podmiotu szeregowego i przydawki wymaga bardziej szczegółowego opisu. Ogląd kilkunastu tysięcy zdań - od staropolszczyzny do współczesności - pozwolił zaobserwować tendencje w zwyczaju użytkowników polszczyzny dotyczące dostosowania form pr</w:t>
      </w:r>
      <w:r>
        <w:t>zymiotnikowych do członów podmiotu.</w:t>
      </w:r>
    </w:p>
    <w:p w:rsidR="00F8646F" w:rsidRDefault="006631BC">
      <w:pPr>
        <w:pStyle w:val="Teksttreci20"/>
        <w:framePr w:w="7195" w:h="7575" w:hRule="exact" w:wrap="none" w:vAnchor="page" w:hAnchor="page" w:x="598" w:y="3920"/>
        <w:shd w:val="clear" w:color="auto" w:fill="auto"/>
        <w:spacing w:after="0" w:line="235" w:lineRule="exact"/>
        <w:ind w:firstLine="380"/>
        <w:jc w:val="both"/>
      </w:pPr>
      <w:r>
        <w:t xml:space="preserve">Wstępnie trzeba zauważyć, że w materiale źródłowym zawierającym zdania z podmiotami szeregowymi przydawka przymiotna pojawia się dość rzadko. W niektórych tekstach częstotliwość ta to mniej więcej 1 na 15-20 przykładów, </w:t>
      </w:r>
      <w:r>
        <w:t>w innych jest nawet mniejsza. W wielu wyekscerpowanych zdaniach przydawki odnoszą się do poszczególnych członów podmiotu, w innych - do całego szeregu. Jednak w bezpośrednie relacje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4" w:y="309"/>
        <w:shd w:val="clear" w:color="auto" w:fill="auto"/>
        <w:spacing w:line="170" w:lineRule="exact"/>
      </w:pPr>
      <w:r>
        <w:t>32</w:t>
      </w:r>
    </w:p>
    <w:p w:rsidR="00F8646F" w:rsidRDefault="006631BC">
      <w:pPr>
        <w:pStyle w:val="Nagweklubstopka0"/>
        <w:framePr w:wrap="none" w:vAnchor="page" w:hAnchor="page" w:x="3590" w:y="292"/>
        <w:shd w:val="clear" w:color="auto" w:fill="auto"/>
        <w:spacing w:line="170" w:lineRule="exact"/>
      </w:pPr>
      <w:r>
        <w:t>PIOTR ZBRÓG</w:t>
      </w:r>
    </w:p>
    <w:p w:rsidR="00F8646F" w:rsidRDefault="006631BC">
      <w:pPr>
        <w:pStyle w:val="Teksttreci20"/>
        <w:framePr w:w="7200" w:h="7508" w:hRule="exact" w:wrap="none" w:vAnchor="page" w:hAnchor="page" w:x="595" w:y="746"/>
        <w:shd w:val="clear" w:color="auto" w:fill="auto"/>
        <w:spacing w:after="0" w:line="235" w:lineRule="exact"/>
        <w:jc w:val="both"/>
      </w:pPr>
      <w:r>
        <w:t xml:space="preserve">składniowe z całym szeregiem </w:t>
      </w:r>
      <w:r>
        <w:t>wchodzą nieliczne jednostki. Choć więc pełnią one funkcję określników wszystkich członów podmiotu, swą formę dostosowują tylko do pierwszego członu. Poniżej postaram się ustalić, w jakich okolicznościach wyrazy pełniące funkcję przydawki przymiotnej dostos</w:t>
      </w:r>
      <w:r>
        <w:t>owują formę do całego szeregu, a w jakich - do wybranych jego członów.</w:t>
      </w:r>
    </w:p>
    <w:p w:rsidR="00F8646F" w:rsidRDefault="006631BC">
      <w:pPr>
        <w:pStyle w:val="Teksttreci20"/>
        <w:framePr w:w="7200" w:h="7508" w:hRule="exact" w:wrap="none" w:vAnchor="page" w:hAnchor="page" w:x="595" w:y="746"/>
        <w:numPr>
          <w:ilvl w:val="0"/>
          <w:numId w:val="8"/>
        </w:numPr>
        <w:shd w:val="clear" w:color="auto" w:fill="auto"/>
        <w:tabs>
          <w:tab w:val="left" w:pos="649"/>
        </w:tabs>
        <w:spacing w:after="0" w:line="235" w:lineRule="exact"/>
        <w:ind w:firstLine="380"/>
        <w:jc w:val="both"/>
      </w:pPr>
      <w:r>
        <w:t>Z formalnego punktu widzenia podmiot szeregowy tworzą co najmniej dwa rzeczowniki (lub ich dystrybucyjne ekwiwalenty), połączone spójnikiem lub znakiem interpunkcyjnym.</w:t>
      </w:r>
    </w:p>
    <w:p w:rsidR="00F8646F" w:rsidRDefault="006631BC">
      <w:pPr>
        <w:pStyle w:val="Teksttreci20"/>
        <w:framePr w:w="7200" w:h="7508" w:hRule="exact" w:wrap="none" w:vAnchor="page" w:hAnchor="page" w:x="595" w:y="746"/>
        <w:shd w:val="clear" w:color="auto" w:fill="auto"/>
        <w:spacing w:after="120" w:line="235" w:lineRule="exact"/>
        <w:ind w:firstLine="380"/>
        <w:jc w:val="both"/>
      </w:pPr>
      <w:r>
        <w:t>W wielu wypadkac</w:t>
      </w:r>
      <w:r>
        <w:t>h orzeczenie, tworzące z taką jednostką związek główny w zdaniu, przyjmuje formę mnogą z uwagi na podmiot traktowany w całości jako mnogi, niezależnie od liczby gramatycznej jego członów</w:t>
      </w:r>
      <w:r>
        <w:rPr>
          <w:vertAlign w:val="superscript"/>
        </w:rPr>
        <w:t>1</w:t>
      </w:r>
      <w:r>
        <w:t>, por.:</w:t>
      </w:r>
    </w:p>
    <w:p w:rsidR="00F8646F" w:rsidRDefault="006631BC">
      <w:pPr>
        <w:pStyle w:val="Teksttreci40"/>
        <w:framePr w:w="7200" w:h="7508" w:hRule="exact" w:wrap="none" w:vAnchor="page" w:hAnchor="page" w:x="595" w:y="746"/>
        <w:shd w:val="clear" w:color="auto" w:fill="auto"/>
        <w:spacing w:before="0" w:after="25" w:line="160" w:lineRule="exact"/>
        <w:ind w:firstLine="380"/>
        <w:jc w:val="both"/>
      </w:pPr>
      <w:r>
        <w:t xml:space="preserve">Bo </w:t>
      </w:r>
      <w:r>
        <w:rPr>
          <w:rStyle w:val="Teksttreci4Kursywa"/>
        </w:rPr>
        <w:t>ociec</w:t>
      </w:r>
      <w:r>
        <w:t xml:space="preserve"> moj i </w:t>
      </w:r>
      <w:r>
        <w:rPr>
          <w:rStyle w:val="Teksttreci4Kursywa"/>
        </w:rPr>
        <w:t>mać</w:t>
      </w:r>
      <w:r>
        <w:t xml:space="preserve"> moja </w:t>
      </w:r>
      <w:r>
        <w:rPr>
          <w:rStyle w:val="Teksttreci4Kursywa"/>
        </w:rPr>
        <w:t>ostawili są</w:t>
      </w:r>
      <w:r>
        <w:t xml:space="preserve"> mie (F1).</w:t>
      </w:r>
    </w:p>
    <w:p w:rsidR="00F8646F" w:rsidRDefault="006631BC">
      <w:pPr>
        <w:pStyle w:val="Teksttreci70"/>
        <w:framePr w:w="7200" w:h="7508" w:hRule="exact" w:wrap="none" w:vAnchor="page" w:hAnchor="page" w:x="595" w:y="746"/>
        <w:shd w:val="clear" w:color="auto" w:fill="auto"/>
        <w:spacing w:after="0" w:line="160" w:lineRule="exact"/>
      </w:pPr>
      <w:r>
        <w:t xml:space="preserve">noc i sen </w:t>
      </w:r>
      <w:r>
        <w:t>pierzchają</w:t>
      </w:r>
      <w:r>
        <w:rPr>
          <w:rStyle w:val="Teksttreci7Bezkursywy"/>
        </w:rPr>
        <w:t xml:space="preserve"> pokonane (Gom).</w:t>
      </w:r>
    </w:p>
    <w:p w:rsidR="00F8646F" w:rsidRDefault="006631BC">
      <w:pPr>
        <w:pStyle w:val="Teksttreci20"/>
        <w:framePr w:w="7200" w:h="7508" w:hRule="exact" w:wrap="none" w:vAnchor="page" w:hAnchor="page" w:x="595" w:y="746"/>
        <w:shd w:val="clear" w:color="auto" w:fill="auto"/>
        <w:spacing w:after="124" w:line="240" w:lineRule="exact"/>
        <w:ind w:firstLine="380"/>
        <w:jc w:val="both"/>
      </w:pPr>
      <w:r>
        <w:t>W powyższych zdaniach orzeczenie odnosi się do wszystkich członów podmiotu</w:t>
      </w:r>
      <w:r>
        <w:rPr>
          <w:vertAlign w:val="superscript"/>
        </w:rPr>
        <w:t>2</w:t>
      </w:r>
      <w:r>
        <w:t>. Zresztą tak samo jest zwykle w sytuacji, gdy orzeczenie stoi w liczbie pojedynczej, por.:</w:t>
      </w:r>
    </w:p>
    <w:p w:rsidR="00F8646F" w:rsidRDefault="006631BC">
      <w:pPr>
        <w:pStyle w:val="Teksttreci70"/>
        <w:framePr w:w="7200" w:h="7508" w:hRule="exact" w:wrap="none" w:vAnchor="page" w:hAnchor="page" w:x="595" w:y="746"/>
        <w:shd w:val="clear" w:color="auto" w:fill="auto"/>
        <w:spacing w:after="25" w:line="160" w:lineRule="exact"/>
      </w:pPr>
      <w:r>
        <w:rPr>
          <w:rStyle w:val="Teksttreci7Bezkursywy"/>
        </w:rPr>
        <w:t xml:space="preserve">Tedy </w:t>
      </w:r>
      <w:r>
        <w:t>rzeknie Jan opawski i Jan sukiennik</w:t>
      </w:r>
      <w:r>
        <w:rPr>
          <w:rStyle w:val="Teksttreci7Bezkursywy"/>
        </w:rPr>
        <w:t xml:space="preserve"> (OrtOssol).</w:t>
      </w:r>
    </w:p>
    <w:p w:rsidR="00F8646F" w:rsidRDefault="006631BC">
      <w:pPr>
        <w:pStyle w:val="Teksttreci40"/>
        <w:framePr w:w="7200" w:h="7508" w:hRule="exact" w:wrap="none" w:vAnchor="page" w:hAnchor="page" w:x="595" w:y="746"/>
        <w:shd w:val="clear" w:color="auto" w:fill="auto"/>
        <w:spacing w:before="0" w:after="0" w:line="160" w:lineRule="exact"/>
        <w:ind w:firstLine="380"/>
        <w:jc w:val="both"/>
      </w:pPr>
      <w:r>
        <w:t>na przeje</w:t>
      </w:r>
      <w:r>
        <w:t xml:space="preserve">ździe kolejowym w Woli Radziszowskiej zginęła </w:t>
      </w:r>
      <w:r>
        <w:rPr>
          <w:rStyle w:val="Teksttreci4Kursywa"/>
        </w:rPr>
        <w:t>kobieta i dziecko</w:t>
      </w:r>
      <w:r>
        <w:t xml:space="preserve"> (ED 78).</w:t>
      </w:r>
    </w:p>
    <w:p w:rsidR="00F8646F" w:rsidRDefault="006631BC">
      <w:pPr>
        <w:pStyle w:val="Teksttreci20"/>
        <w:framePr w:w="7200" w:h="7508" w:hRule="exact" w:wrap="none" w:vAnchor="page" w:hAnchor="page" w:x="595" w:y="746"/>
        <w:shd w:val="clear" w:color="auto" w:fill="auto"/>
        <w:spacing w:after="91" w:line="240" w:lineRule="exact"/>
        <w:ind w:firstLine="380"/>
        <w:jc w:val="both"/>
      </w:pPr>
      <w:r>
        <w:t>Jeśli w wypadku związku podmiotu i orzeczenia taka sytuacja jest naturalna, to gdy przed podmiotem stanie przydawka przymiotna</w:t>
      </w:r>
      <w:r>
        <w:rPr>
          <w:vertAlign w:val="superscript"/>
        </w:rPr>
        <w:t>3</w:t>
      </w:r>
      <w:r>
        <w:t>, nie zawsze pełni ona funkcję określnika wszystkich czł</w:t>
      </w:r>
      <w:r>
        <w:t>onów. Jest rzeczą bezsporną, że w niektórych zdaniach znajdujące się w prepozycji do grupy rzeczownikowej przymiotniki odnoszą się jedynie do pierwszego członu podmiotu, por.:</w:t>
      </w:r>
    </w:p>
    <w:p w:rsidR="00F8646F" w:rsidRDefault="006631BC">
      <w:pPr>
        <w:pStyle w:val="Teksttreci40"/>
        <w:framePr w:w="7200" w:h="7508" w:hRule="exact" w:wrap="none" w:vAnchor="page" w:hAnchor="page" w:x="595" w:y="746"/>
        <w:shd w:val="clear" w:color="auto" w:fill="auto"/>
        <w:spacing w:before="0" w:after="0" w:line="202" w:lineRule="exact"/>
        <w:ind w:firstLine="380"/>
        <w:jc w:val="both"/>
      </w:pPr>
      <w:r>
        <w:rPr>
          <w:rStyle w:val="Teksttreci4Kursywa"/>
        </w:rPr>
        <w:t>Czterdziestoletnia wdowa</w:t>
      </w:r>
      <w:r>
        <w:t xml:space="preserve"> Aniela Cymer </w:t>
      </w:r>
      <w:r>
        <w:rPr>
          <w:rStyle w:val="Teksttreci4Kursywa"/>
        </w:rPr>
        <w:t>oraz dzieci</w:t>
      </w:r>
      <w:r>
        <w:t>: osiemnastoletnia Agnieszka, c</w:t>
      </w:r>
      <w:r>
        <w:t>zternastoletni Jan i jedenastoletnia Teresa trzykrotnie jadały trujące grzyby (DB 68).</w:t>
      </w:r>
    </w:p>
    <w:p w:rsidR="00F8646F" w:rsidRDefault="006631BC">
      <w:pPr>
        <w:pStyle w:val="Teksttreci40"/>
        <w:framePr w:w="7200" w:h="7508" w:hRule="exact" w:wrap="none" w:vAnchor="page" w:hAnchor="page" w:x="595" w:y="746"/>
        <w:shd w:val="clear" w:color="auto" w:fill="auto"/>
        <w:spacing w:before="0" w:after="0" w:line="202" w:lineRule="exact"/>
        <w:ind w:firstLine="380"/>
        <w:jc w:val="both"/>
      </w:pPr>
      <w:r>
        <w:t xml:space="preserve">co </w:t>
      </w:r>
      <w:r>
        <w:rPr>
          <w:rStyle w:val="Teksttreci4Kursywa"/>
        </w:rPr>
        <w:t>naczelny wódz i czynniki</w:t>
      </w:r>
      <w:r>
        <w:t xml:space="preserve"> miarodajne myślały na temat secesjonistów (KSRP 98).</w:t>
      </w:r>
    </w:p>
    <w:p w:rsidR="00F8646F" w:rsidRDefault="006631BC">
      <w:pPr>
        <w:pStyle w:val="Teksttreci70"/>
        <w:framePr w:w="7200" w:h="7508" w:hRule="exact" w:wrap="none" w:vAnchor="page" w:hAnchor="page" w:x="595" w:y="746"/>
        <w:shd w:val="clear" w:color="auto" w:fill="auto"/>
        <w:spacing w:after="0" w:line="202" w:lineRule="exact"/>
      </w:pPr>
      <w:r>
        <w:rPr>
          <w:rStyle w:val="Teksttreci7Bezkursywy"/>
        </w:rPr>
        <w:t xml:space="preserve">Prawie </w:t>
      </w:r>
      <w:r>
        <w:t xml:space="preserve">wszyscy radni oraz burmistrzowie Włodzimierz Oleksy i Zbigniew Wachna </w:t>
      </w:r>
      <w:r>
        <w:rPr>
          <w:rStyle w:val="Teksttreci7Bezkursywy"/>
        </w:rPr>
        <w:t xml:space="preserve">czytali </w:t>
      </w:r>
      <w:r>
        <w:rPr>
          <w:rStyle w:val="Teksttreci7Bezkursywy"/>
        </w:rPr>
        <w:t>naszą gazetę (GPor 03).</w:t>
      </w:r>
    </w:p>
    <w:p w:rsidR="00F8646F" w:rsidRDefault="006631BC">
      <w:pPr>
        <w:pStyle w:val="Stopka21"/>
        <w:framePr w:w="7186" w:h="1035" w:hRule="exact" w:wrap="none" w:vAnchor="page" w:hAnchor="page" w:x="610" w:y="8947"/>
        <w:shd w:val="clear" w:color="auto" w:fill="auto"/>
        <w:tabs>
          <w:tab w:val="left" w:pos="456"/>
        </w:tabs>
        <w:spacing w:line="197" w:lineRule="exact"/>
        <w:ind w:firstLine="380"/>
        <w:jc w:val="both"/>
      </w:pPr>
      <w:r>
        <w:rPr>
          <w:vertAlign w:val="superscript"/>
        </w:rPr>
        <w:t>1</w:t>
      </w:r>
      <w:r>
        <w:tab/>
        <w:t>Obserwuje się rzecz jasna wiele odstępstw od takiej składni, zależnych od szyku podmiotu wobec orzeczenia, cech gramatycznych i semantycznych członów podmiotu, także rodzaju spójnika łączącego człony podmiotu (por. Buttler 1971, L</w:t>
      </w:r>
      <w:r>
        <w:t>askowski 1984, Kallas 1993, Bobrowski 1998, Kopcińska 1997, Zbróg 2003, Jadacka 2006).</w:t>
      </w:r>
    </w:p>
    <w:p w:rsidR="00F8646F" w:rsidRDefault="006631BC">
      <w:pPr>
        <w:pStyle w:val="Stopka21"/>
        <w:framePr w:w="7186" w:h="603" w:hRule="exact" w:wrap="none" w:vAnchor="page" w:hAnchor="page" w:x="610" w:y="9975"/>
        <w:shd w:val="clear" w:color="auto" w:fill="auto"/>
        <w:tabs>
          <w:tab w:val="left" w:pos="446"/>
        </w:tabs>
        <w:spacing w:line="197" w:lineRule="exact"/>
        <w:ind w:firstLine="380"/>
        <w:jc w:val="both"/>
      </w:pPr>
      <w:r>
        <w:rPr>
          <w:vertAlign w:val="superscript"/>
        </w:rPr>
        <w:t>2</w:t>
      </w:r>
      <w:r>
        <w:tab/>
        <w:t xml:space="preserve">Jeśli człony podmiotu połączone są spójnikiem rozłącznym </w:t>
      </w:r>
      <w:r>
        <w:rPr>
          <w:rStyle w:val="StopkaKursywa"/>
        </w:rPr>
        <w:t xml:space="preserve">lub, albo, </w:t>
      </w:r>
      <w:r>
        <w:t xml:space="preserve">można przyjąć, że orzeczenie odnosi się do jednego z członów podmiotu, np. </w:t>
      </w:r>
      <w:r>
        <w:rPr>
          <w:rStyle w:val="StopkaKursywa"/>
        </w:rPr>
        <w:t>Janek lub Marek podlewał</w:t>
      </w:r>
      <w:r>
        <w:rPr>
          <w:rStyle w:val="StopkaKursywa"/>
        </w:rPr>
        <w:t xml:space="preserve"> kwiatki</w:t>
      </w:r>
      <w:r>
        <w:t xml:space="preserve"> (por. Kallas 1993, Zbróg 2003, 2007 b).</w:t>
      </w:r>
    </w:p>
    <w:p w:rsidR="00F8646F" w:rsidRDefault="006631BC">
      <w:pPr>
        <w:pStyle w:val="Stopka21"/>
        <w:framePr w:w="7186" w:h="1035" w:hRule="exact" w:wrap="none" w:vAnchor="page" w:hAnchor="page" w:x="610" w:y="10570"/>
        <w:shd w:val="clear" w:color="auto" w:fill="auto"/>
        <w:tabs>
          <w:tab w:val="left" w:pos="461"/>
        </w:tabs>
        <w:spacing w:line="197" w:lineRule="exact"/>
        <w:ind w:firstLine="380"/>
        <w:jc w:val="both"/>
      </w:pPr>
      <w:r>
        <w:rPr>
          <w:vertAlign w:val="superscript"/>
        </w:rPr>
        <w:t>3</w:t>
      </w:r>
      <w:r>
        <w:tab/>
        <w:t>Przydawkę przymiotną traktuję jako jednostkę zdania, w której funkcji występują wyrazy odmieniające się jak przymiotniki (czyli tradycyjne przymiotniki, także imiesłowy przymiotnikowe, zaimki przymiotne, l</w:t>
      </w:r>
      <w:r>
        <w:t>iczebniki porządkowe). Pełni ona funkcję określenia rzeczownika, może stać przed nim oraz po nim. Pozostaje z rzeczownikiem w związku zgody.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080" w:y="304"/>
        <w:shd w:val="clear" w:color="auto" w:fill="auto"/>
        <w:spacing w:line="170" w:lineRule="exact"/>
      </w:pPr>
      <w:r>
        <w:t>SKŁADNIA PRZYDAWKI PRZYMIOTNEJ PRZY PODMIOCIE SZEREGOWYM 33</w:t>
      </w:r>
    </w:p>
    <w:p w:rsidR="00F8646F" w:rsidRDefault="006631BC">
      <w:pPr>
        <w:pStyle w:val="Teksttreci20"/>
        <w:framePr w:w="7219" w:h="9950" w:hRule="exact" w:wrap="none" w:vAnchor="page" w:hAnchor="page" w:x="586" w:y="738"/>
        <w:shd w:val="clear" w:color="auto" w:fill="auto"/>
        <w:spacing w:after="0" w:line="240" w:lineRule="exact"/>
        <w:ind w:firstLine="400"/>
        <w:jc w:val="both"/>
      </w:pPr>
      <w:r>
        <w:t>Natomiast w poniższych zdaniach</w:t>
      </w:r>
      <w:r>
        <w:t xml:space="preserve"> można mieć z kolei wątpliwości, czy przydawka pełni funkcję określnika tylko pierwszego członu, czy też całego podmiotu, por.:</w:t>
      </w:r>
    </w:p>
    <w:p w:rsidR="00F8646F" w:rsidRDefault="006631BC">
      <w:pPr>
        <w:pStyle w:val="Teksttreci40"/>
        <w:framePr w:w="7219" w:h="9950" w:hRule="exact" w:wrap="none" w:vAnchor="page" w:hAnchor="page" w:x="586" w:y="738"/>
        <w:shd w:val="clear" w:color="auto" w:fill="auto"/>
        <w:spacing w:before="0" w:after="0" w:line="197" w:lineRule="exact"/>
        <w:ind w:firstLine="400"/>
        <w:jc w:val="both"/>
      </w:pPr>
      <w:r>
        <w:t xml:space="preserve">Jeśli </w:t>
      </w:r>
      <w:r>
        <w:rPr>
          <w:rStyle w:val="Teksttreci4Kursywa"/>
        </w:rPr>
        <w:t>gorzkie zazdrości i swary</w:t>
      </w:r>
      <w:r>
        <w:t xml:space="preserve"> są w sercach waszych - mówi tenże Apostoł - nie chlubcie się (Ska).</w:t>
      </w:r>
    </w:p>
    <w:p w:rsidR="00F8646F" w:rsidRDefault="006631BC">
      <w:pPr>
        <w:pStyle w:val="Teksttreci40"/>
        <w:framePr w:w="7219" w:h="9950" w:hRule="exact" w:wrap="none" w:vAnchor="page" w:hAnchor="page" w:x="586" w:y="738"/>
        <w:shd w:val="clear" w:color="auto" w:fill="auto"/>
        <w:spacing w:before="0" w:after="0" w:line="197" w:lineRule="exact"/>
        <w:ind w:firstLine="400"/>
        <w:jc w:val="both"/>
      </w:pPr>
      <w:r>
        <w:rPr>
          <w:rStyle w:val="Teksttreci4Kursywa"/>
        </w:rPr>
        <w:t>Większa rutyna i odporność</w:t>
      </w:r>
      <w:r>
        <w:t xml:space="preserve"> psychiczna Grzybowskiej miały decydujące znaczenie (DP 00).</w:t>
      </w:r>
    </w:p>
    <w:p w:rsidR="00F8646F" w:rsidRDefault="006631BC">
      <w:pPr>
        <w:pStyle w:val="Teksttreci40"/>
        <w:framePr w:w="7219" w:h="9950" w:hRule="exact" w:wrap="none" w:vAnchor="page" w:hAnchor="page" w:x="586" w:y="738"/>
        <w:shd w:val="clear" w:color="auto" w:fill="auto"/>
        <w:spacing w:before="0" w:after="90" w:line="197" w:lineRule="exact"/>
        <w:ind w:firstLine="400"/>
        <w:jc w:val="both"/>
      </w:pPr>
      <w:r>
        <w:t xml:space="preserve">Czy łatwo mi przychodzi </w:t>
      </w:r>
      <w:r>
        <w:rPr>
          <w:rStyle w:val="Teksttreci4Kursywa"/>
        </w:rPr>
        <w:t>całkowita otwartość i szczerość</w:t>
      </w:r>
      <w:r>
        <w:t xml:space="preserve"> przed Bogiem? (Kos).</w:t>
      </w:r>
    </w:p>
    <w:p w:rsidR="00F8646F" w:rsidRDefault="006631BC">
      <w:pPr>
        <w:pStyle w:val="Teksttreci20"/>
        <w:framePr w:w="7219" w:h="9950" w:hRule="exact" w:wrap="none" w:vAnchor="page" w:hAnchor="page" w:x="586" w:y="738"/>
        <w:shd w:val="clear" w:color="auto" w:fill="auto"/>
        <w:spacing w:after="0" w:line="235" w:lineRule="exact"/>
        <w:ind w:firstLine="400"/>
        <w:jc w:val="both"/>
      </w:pPr>
      <w:r>
        <w:t>Nawet bowiem jeśli przydawka stoi w liczbie pojedynczej, nie przesądza to, jak dalej wykażę, o niemożności pełnienia f</w:t>
      </w:r>
      <w:r>
        <w:t>unkcji określnika całego szeregu.</w:t>
      </w:r>
    </w:p>
    <w:p w:rsidR="00F8646F" w:rsidRDefault="006631BC">
      <w:pPr>
        <w:pStyle w:val="Teksttreci20"/>
        <w:framePr w:w="7219" w:h="9950" w:hRule="exact" w:wrap="none" w:vAnchor="page" w:hAnchor="page" w:x="586" w:y="738"/>
        <w:shd w:val="clear" w:color="auto" w:fill="auto"/>
        <w:spacing w:after="0" w:line="235" w:lineRule="exact"/>
        <w:ind w:firstLine="400"/>
        <w:jc w:val="both"/>
      </w:pPr>
      <w:r>
        <w:t xml:space="preserve">O trudnościach interpretacyjnych w tego typu połączeniach pisała K. Kallas (1993), rozważając przykład </w:t>
      </w:r>
      <w:r>
        <w:rPr>
          <w:rStyle w:val="Teksttreci2Kursywa"/>
        </w:rPr>
        <w:t>stuletnie jodły i świerki.</w:t>
      </w:r>
      <w:r>
        <w:t xml:space="preserve"> Możliwa jest jego dwojaka interpretacja: [stuletnie (jodły i świerki)] oraz [(stuletnie jodł</w:t>
      </w:r>
      <w:r>
        <w:t>y) i świerki]. Dla uniknięcia wątpliwości użytkownicy polszczyzny często stosują zabieg powtarzania przydawki przed każdym z rzeczowników dla zaznaczenia, że stanowi on określnik kolejnych członów, np.:</w:t>
      </w:r>
    </w:p>
    <w:p w:rsidR="00F8646F" w:rsidRDefault="006631BC">
      <w:pPr>
        <w:pStyle w:val="Teksttreci40"/>
        <w:framePr w:w="7219" w:h="9950" w:hRule="exact" w:wrap="none" w:vAnchor="page" w:hAnchor="page" w:x="586" w:y="738"/>
        <w:shd w:val="clear" w:color="auto" w:fill="auto"/>
        <w:spacing w:before="0" w:after="0" w:line="197" w:lineRule="exact"/>
        <w:ind w:firstLine="400"/>
        <w:jc w:val="both"/>
      </w:pPr>
      <w:r>
        <w:t xml:space="preserve">iże </w:t>
      </w:r>
      <w:r>
        <w:rPr>
          <w:rStyle w:val="Teksttreci4Kursywa"/>
        </w:rPr>
        <w:t>ociec moj i mać ma</w:t>
      </w:r>
      <w:r>
        <w:t xml:space="preserve"> dni liczy a mąci się duch jich</w:t>
      </w:r>
      <w:r>
        <w:t xml:space="preserve"> w nich (BZ).</w:t>
      </w:r>
    </w:p>
    <w:p w:rsidR="00F8646F" w:rsidRDefault="006631BC">
      <w:pPr>
        <w:pStyle w:val="Teksttreci40"/>
        <w:framePr w:w="7219" w:h="9950" w:hRule="exact" w:wrap="none" w:vAnchor="page" w:hAnchor="page" w:x="586" w:y="738"/>
        <w:shd w:val="clear" w:color="auto" w:fill="auto"/>
        <w:spacing w:before="0" w:after="0" w:line="197" w:lineRule="exact"/>
        <w:ind w:firstLine="400"/>
        <w:jc w:val="both"/>
      </w:pPr>
      <w:r>
        <w:t xml:space="preserve">A to iest </w:t>
      </w:r>
      <w:r>
        <w:rPr>
          <w:rStyle w:val="Teksttreci4Kursywa"/>
        </w:rPr>
        <w:t>prawdziwe wypisanie y prawdziwa miara</w:t>
      </w:r>
      <w:r>
        <w:t xml:space="preserve"> Lanu Francuskiego (Grzep).</w:t>
      </w:r>
    </w:p>
    <w:p w:rsidR="00F8646F" w:rsidRDefault="006631BC">
      <w:pPr>
        <w:pStyle w:val="Teksttreci40"/>
        <w:framePr w:w="7219" w:h="9950" w:hRule="exact" w:wrap="none" w:vAnchor="page" w:hAnchor="page" w:x="586" w:y="738"/>
        <w:shd w:val="clear" w:color="auto" w:fill="auto"/>
        <w:spacing w:before="0" w:after="90" w:line="197" w:lineRule="exact"/>
        <w:ind w:firstLine="400"/>
        <w:jc w:val="both"/>
      </w:pPr>
      <w:r>
        <w:rPr>
          <w:rStyle w:val="Teksttreci4Kursywa"/>
        </w:rPr>
        <w:t>żaden</w:t>
      </w:r>
      <w:r>
        <w:t xml:space="preserve"> wichru </w:t>
      </w:r>
      <w:r>
        <w:rPr>
          <w:rStyle w:val="Teksttreci4Kursywa"/>
        </w:rPr>
        <w:t>poświst, żadna</w:t>
      </w:r>
      <w:r>
        <w:t xml:space="preserve"> deszczu </w:t>
      </w:r>
      <w:r>
        <w:rPr>
          <w:rStyle w:val="Teksttreci4Kursywa"/>
        </w:rPr>
        <w:t>kropla</w:t>
      </w:r>
      <w:r>
        <w:t xml:space="preserve"> nie ulżyły obłokom, nie odświeżyły ziemi (Żmi).</w:t>
      </w:r>
    </w:p>
    <w:p w:rsidR="00F8646F" w:rsidRDefault="006631BC">
      <w:pPr>
        <w:pStyle w:val="Teksttreci20"/>
        <w:framePr w:w="7219" w:h="9950" w:hRule="exact" w:wrap="none" w:vAnchor="page" w:hAnchor="page" w:x="586" w:y="738"/>
        <w:numPr>
          <w:ilvl w:val="0"/>
          <w:numId w:val="8"/>
        </w:numPr>
        <w:shd w:val="clear" w:color="auto" w:fill="auto"/>
        <w:tabs>
          <w:tab w:val="left" w:pos="649"/>
        </w:tabs>
        <w:spacing w:after="0" w:line="235" w:lineRule="exact"/>
        <w:ind w:firstLine="400"/>
        <w:jc w:val="both"/>
      </w:pPr>
      <w:r>
        <w:t xml:space="preserve">Interesujące z punktu widzenia niniejszych rozważań są przede wszystkim </w:t>
      </w:r>
      <w:r>
        <w:t>zdania, w których przydawka przymiotna odnosi się do całego podmiotu. W wielu wypadkach rozstrzygnie o tym kryterium składniowe, w innych decydować będzie interpretacja kontekstowo-semantyczna, choć czasem może ona wzbudzać kontrowersje. Poniżej omówię naj</w:t>
      </w:r>
      <w:r>
        <w:t>ważniejsze wnioski z analizy wyekscerpowanych zdań.</w:t>
      </w:r>
    </w:p>
    <w:p w:rsidR="00F8646F" w:rsidRDefault="006631BC">
      <w:pPr>
        <w:pStyle w:val="Teksttreci20"/>
        <w:framePr w:w="7219" w:h="9950" w:hRule="exact" w:wrap="none" w:vAnchor="page" w:hAnchor="page" w:x="586" w:y="738"/>
        <w:numPr>
          <w:ilvl w:val="1"/>
          <w:numId w:val="8"/>
        </w:numPr>
        <w:shd w:val="clear" w:color="auto" w:fill="auto"/>
        <w:tabs>
          <w:tab w:val="left" w:pos="841"/>
        </w:tabs>
        <w:spacing w:after="0" w:line="235" w:lineRule="exact"/>
        <w:ind w:firstLine="400"/>
        <w:jc w:val="both"/>
      </w:pPr>
      <w:r>
        <w:t xml:space="preserve">W pierwszej grupie znalazły się przykłady, w których na podstawie kryterium składniowego można stwierdzić, że na formę przydawki oddziałuje cały szereg. Przykładem zastosowania owego kryterium będzie </w:t>
      </w:r>
      <w:r>
        <w:t>analiza frazy rzeczownikowej w zdaniu:</w:t>
      </w:r>
    </w:p>
    <w:p w:rsidR="00F8646F" w:rsidRDefault="006631BC">
      <w:pPr>
        <w:pStyle w:val="Teksttreci70"/>
        <w:framePr w:w="7219" w:h="9950" w:hRule="exact" w:wrap="none" w:vAnchor="page" w:hAnchor="page" w:x="586" w:y="738"/>
        <w:shd w:val="clear" w:color="auto" w:fill="auto"/>
        <w:spacing w:after="50" w:line="160" w:lineRule="exact"/>
        <w:ind w:firstLine="400"/>
      </w:pPr>
      <w:r>
        <w:t>Biedni Ania i Norbert</w:t>
      </w:r>
      <w:r>
        <w:rPr>
          <w:rStyle w:val="Teksttreci7Bezkursywy"/>
        </w:rPr>
        <w:t xml:space="preserve"> przyszli (Hąj).</w:t>
      </w:r>
    </w:p>
    <w:p w:rsidR="00F8646F" w:rsidRDefault="006631BC">
      <w:pPr>
        <w:pStyle w:val="Teksttreci20"/>
        <w:framePr w:w="7219" w:h="9950" w:hRule="exact" w:wrap="none" w:vAnchor="page" w:hAnchor="page" w:x="586" w:y="738"/>
        <w:shd w:val="clear" w:color="auto" w:fill="auto"/>
        <w:spacing w:after="0" w:line="240" w:lineRule="exact"/>
        <w:ind w:firstLine="400"/>
        <w:jc w:val="both"/>
      </w:pPr>
      <w:r>
        <w:t>Jak widać, przymiotnik ma tu formę liczby mnogiej i rodzaju męskoosobowego, pierwszy z członów podmiotu to rzeczownik rodzaju żeńskiego w liczbie pojedynczej, natomiast drugi - ro</w:t>
      </w:r>
      <w:r>
        <w:t>dzaju męskiego w liczbie pojedynczej. Żaden z nich nie ma zatem cech morfologicznych potrzebnych do utworzenia formy przymiotnika. Tak więc wspólnie oddziałują one na przymiotnik, narzucając mu formę mianownika liczby mnogiej rodzaju męskoosobowego (por. n</w:t>
      </w:r>
      <w:r>
        <w:t>p. Bobrowski 1998):</w:t>
      </w:r>
    </w:p>
    <w:p w:rsidR="00F8646F" w:rsidRDefault="006631BC">
      <w:pPr>
        <w:pStyle w:val="Teksttreci70"/>
        <w:framePr w:w="7219" w:h="9950" w:hRule="exact" w:wrap="none" w:vAnchor="page" w:hAnchor="page" w:x="586" w:y="738"/>
        <w:shd w:val="clear" w:color="auto" w:fill="auto"/>
        <w:tabs>
          <w:tab w:val="left" w:pos="3069"/>
        </w:tabs>
        <w:spacing w:after="0" w:line="160" w:lineRule="exact"/>
        <w:ind w:left="1720" w:firstLine="0"/>
      </w:pPr>
      <w:r>
        <w:t>Biedni</w:t>
      </w:r>
      <w:r>
        <w:tab/>
        <w:t>Ania i Norbert</w:t>
      </w:r>
      <w:r>
        <w:rPr>
          <w:rStyle w:val="Teksttreci7Bezkursywy"/>
        </w:rPr>
        <w:t xml:space="preserve"> przyszli</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0" w:y="295"/>
        <w:shd w:val="clear" w:color="auto" w:fill="auto"/>
        <w:spacing w:line="170" w:lineRule="exact"/>
      </w:pPr>
      <w:r>
        <w:t>34</w:t>
      </w:r>
    </w:p>
    <w:p w:rsidR="00F8646F" w:rsidRDefault="006631BC">
      <w:pPr>
        <w:pStyle w:val="Nagweklubstopka0"/>
        <w:framePr w:wrap="none" w:vAnchor="page" w:hAnchor="page" w:x="3586" w:y="296"/>
        <w:shd w:val="clear" w:color="auto" w:fill="auto"/>
        <w:spacing w:line="170" w:lineRule="exact"/>
      </w:pPr>
      <w:r>
        <w:t>PIOTR ZBRÓG</w:t>
      </w:r>
    </w:p>
    <w:p w:rsidR="00F8646F" w:rsidRDefault="006631BC">
      <w:pPr>
        <w:pStyle w:val="Teksttreci20"/>
        <w:framePr w:w="7190" w:h="10786" w:hRule="exact" w:wrap="none" w:vAnchor="page" w:hAnchor="page" w:x="600" w:y="747"/>
        <w:shd w:val="clear" w:color="auto" w:fill="auto"/>
        <w:spacing w:after="0" w:line="235" w:lineRule="exact"/>
        <w:ind w:firstLine="380"/>
        <w:jc w:val="both"/>
      </w:pPr>
      <w:r>
        <w:t xml:space="preserve">W konsekwencji można orzec, że tak akomodowany przymiotnik pełni funkcję określnika całego szeregu. Tego typu wyrazistych konstrukcji jest proporcjonalnie niewiele, </w:t>
      </w:r>
      <w:r>
        <w:t>pojawiają się one zazwyczaj we współczesnej polszczyźnie, a ich charakterystyka formalna przedstawia się następująco.</w:t>
      </w:r>
    </w:p>
    <w:p w:rsidR="00F8646F" w:rsidRDefault="006631BC">
      <w:pPr>
        <w:pStyle w:val="Teksttreci20"/>
        <w:framePr w:w="7190" w:h="10786" w:hRule="exact" w:wrap="none" w:vAnchor="page" w:hAnchor="page" w:x="600" w:y="747"/>
        <w:numPr>
          <w:ilvl w:val="2"/>
          <w:numId w:val="8"/>
        </w:numPr>
        <w:shd w:val="clear" w:color="auto" w:fill="auto"/>
        <w:tabs>
          <w:tab w:val="left" w:pos="1048"/>
        </w:tabs>
        <w:spacing w:after="0" w:line="235" w:lineRule="exact"/>
        <w:ind w:firstLine="380"/>
        <w:jc w:val="both"/>
      </w:pPr>
      <w:r>
        <w:t>Formę liczby mnogiej przyjmują przymiotniki przy szeregach zbudowanych z rzeczowników osobowych w liczbie pojedynczej. Takie cechy ma przy</w:t>
      </w:r>
      <w:r>
        <w:t>miotnik, gdy rzeczowniki są rodzaju:</w:t>
      </w:r>
    </w:p>
    <w:p w:rsidR="00F8646F" w:rsidRDefault="006631BC">
      <w:pPr>
        <w:pStyle w:val="Teksttreci20"/>
        <w:framePr w:w="7190" w:h="10786" w:hRule="exact" w:wrap="none" w:vAnchor="page" w:hAnchor="page" w:x="600" w:y="747"/>
        <w:numPr>
          <w:ilvl w:val="0"/>
          <w:numId w:val="9"/>
        </w:numPr>
        <w:shd w:val="clear" w:color="auto" w:fill="auto"/>
        <w:tabs>
          <w:tab w:val="left" w:pos="963"/>
        </w:tabs>
        <w:spacing w:after="0" w:line="235" w:lineRule="exact"/>
        <w:ind w:firstLine="380"/>
        <w:jc w:val="both"/>
      </w:pPr>
      <w:r>
        <w:t>męskiego (wtedy przymiotnik przyjmuje także rodzaj męskoosobowy), por.:</w:t>
      </w:r>
    </w:p>
    <w:p w:rsidR="00F8646F" w:rsidRDefault="006631BC">
      <w:pPr>
        <w:pStyle w:val="Teksttreci40"/>
        <w:framePr w:w="7190" w:h="10786" w:hRule="exact" w:wrap="none" w:vAnchor="page" w:hAnchor="page" w:x="600" w:y="747"/>
        <w:shd w:val="clear" w:color="auto" w:fill="auto"/>
        <w:spacing w:before="0" w:after="0" w:line="197" w:lineRule="exact"/>
        <w:ind w:firstLine="380"/>
        <w:jc w:val="both"/>
      </w:pPr>
      <w:r>
        <w:t xml:space="preserve">gdyby </w:t>
      </w:r>
      <w:r>
        <w:rPr>
          <w:rStyle w:val="Teksttreci4Kursywa"/>
        </w:rPr>
        <w:t>najdostojniejsi Herhor i Mefres</w:t>
      </w:r>
      <w:r>
        <w:t xml:space="preserve"> nie rozkazali im wytrwać na miejscu (Pru).</w:t>
      </w:r>
    </w:p>
    <w:p w:rsidR="00F8646F" w:rsidRDefault="006631BC">
      <w:pPr>
        <w:pStyle w:val="Teksttreci70"/>
        <w:framePr w:w="7190" w:h="10786" w:hRule="exact" w:wrap="none" w:vAnchor="page" w:hAnchor="page" w:x="600" w:y="747"/>
        <w:shd w:val="clear" w:color="auto" w:fill="auto"/>
        <w:spacing w:after="0"/>
      </w:pPr>
      <w:r>
        <w:t>Rozgoryczeni i źli Damian Staniszewski i Tomasz Czekas</w:t>
      </w:r>
      <w:r>
        <w:rPr>
          <w:rStyle w:val="Teksttreci7Bezkursywy"/>
        </w:rPr>
        <w:t xml:space="preserve"> wyznali (PS</w:t>
      </w:r>
      <w:r>
        <w:rPr>
          <w:rStyle w:val="Teksttreci7Bezkursywy"/>
        </w:rPr>
        <w:t xml:space="preserve"> 06).</w:t>
      </w:r>
    </w:p>
    <w:p w:rsidR="00F8646F" w:rsidRDefault="006631BC">
      <w:pPr>
        <w:pStyle w:val="Teksttreci40"/>
        <w:framePr w:w="7190" w:h="10786" w:hRule="exact" w:wrap="none" w:vAnchor="page" w:hAnchor="page" w:x="600" w:y="747"/>
        <w:shd w:val="clear" w:color="auto" w:fill="auto"/>
        <w:spacing w:before="0" w:after="26" w:line="197" w:lineRule="exact"/>
        <w:ind w:firstLine="380"/>
        <w:jc w:val="both"/>
      </w:pPr>
      <w:r>
        <w:rPr>
          <w:rStyle w:val="Teksttreci4Kursywa"/>
        </w:rPr>
        <w:t>małopolscy wojewoda i marszałek</w:t>
      </w:r>
      <w:r>
        <w:t xml:space="preserve"> wielokrotnie zapewniali (DP 00).</w:t>
      </w:r>
    </w:p>
    <w:p w:rsidR="00F8646F" w:rsidRDefault="006631BC">
      <w:pPr>
        <w:pStyle w:val="Teksttreci20"/>
        <w:framePr w:w="7190" w:h="10786" w:hRule="exact" w:wrap="none" w:vAnchor="page" w:hAnchor="page" w:x="600" w:y="747"/>
        <w:numPr>
          <w:ilvl w:val="0"/>
          <w:numId w:val="9"/>
        </w:numPr>
        <w:shd w:val="clear" w:color="auto" w:fill="auto"/>
        <w:tabs>
          <w:tab w:val="left" w:pos="963"/>
        </w:tabs>
        <w:spacing w:after="0" w:line="240" w:lineRule="exact"/>
        <w:ind w:firstLine="380"/>
        <w:jc w:val="both"/>
      </w:pPr>
      <w:r>
        <w:t>żeńskiego (wtedy przymiotnik przyjmuje także rodzaj niemęskoosobowy), np.:</w:t>
      </w:r>
    </w:p>
    <w:p w:rsidR="00F8646F" w:rsidRDefault="006631BC">
      <w:pPr>
        <w:pStyle w:val="Teksttreci40"/>
        <w:framePr w:w="7190" w:h="10786" w:hRule="exact" w:wrap="none" w:vAnchor="page" w:hAnchor="page" w:x="600" w:y="747"/>
        <w:shd w:val="clear" w:color="auto" w:fill="auto"/>
        <w:spacing w:before="0" w:after="26" w:line="197" w:lineRule="exact"/>
        <w:ind w:firstLine="380"/>
        <w:jc w:val="both"/>
      </w:pPr>
      <w:r>
        <w:t xml:space="preserve">W pokazowym meczu wystąpiły również </w:t>
      </w:r>
      <w:r>
        <w:rPr>
          <w:rStyle w:val="Teksttreci4Kursywa"/>
        </w:rPr>
        <w:t>znakomite</w:t>
      </w:r>
      <w:r>
        <w:t xml:space="preserve"> przed laty </w:t>
      </w:r>
      <w:r>
        <w:rPr>
          <w:rStyle w:val="Teksttreci4Kursywa"/>
        </w:rPr>
        <w:t>Wanda Kopik i Aldona Nieświeżyńska</w:t>
      </w:r>
      <w:r>
        <w:t xml:space="preserve"> (ED 86).</w:t>
      </w:r>
    </w:p>
    <w:p w:rsidR="00F8646F" w:rsidRDefault="006631BC">
      <w:pPr>
        <w:pStyle w:val="Teksttreci20"/>
        <w:framePr w:w="7190" w:h="10786" w:hRule="exact" w:wrap="none" w:vAnchor="page" w:hAnchor="page" w:x="600" w:y="747"/>
        <w:numPr>
          <w:ilvl w:val="0"/>
          <w:numId w:val="9"/>
        </w:numPr>
        <w:shd w:val="clear" w:color="auto" w:fill="auto"/>
        <w:tabs>
          <w:tab w:val="left" w:pos="963"/>
        </w:tabs>
        <w:spacing w:after="0" w:line="240" w:lineRule="exact"/>
        <w:ind w:firstLine="380"/>
        <w:jc w:val="both"/>
      </w:pPr>
      <w:r>
        <w:t xml:space="preserve">lub są </w:t>
      </w:r>
      <w:r>
        <w:t>mieszane (wtedy przymiotnik przyjmuje także rodzaj męskoosobowy), np.:</w:t>
      </w:r>
    </w:p>
    <w:p w:rsidR="00F8646F" w:rsidRDefault="006631BC">
      <w:pPr>
        <w:pStyle w:val="Teksttreci40"/>
        <w:framePr w:w="7190" w:h="10786" w:hRule="exact" w:wrap="none" w:vAnchor="page" w:hAnchor="page" w:x="600" w:y="747"/>
        <w:shd w:val="clear" w:color="auto" w:fill="auto"/>
        <w:spacing w:before="0" w:after="0" w:line="160" w:lineRule="exact"/>
        <w:ind w:firstLine="380"/>
        <w:jc w:val="both"/>
      </w:pPr>
      <w:r>
        <w:t xml:space="preserve">Rodzice oraz </w:t>
      </w:r>
      <w:r>
        <w:rPr>
          <w:rStyle w:val="Teksttreci4Kursywa"/>
        </w:rPr>
        <w:t>starsi brat i siostra</w:t>
      </w:r>
      <w:r>
        <w:t xml:space="preserve"> przyglądali mu się z niepokojem (DP 02).</w:t>
      </w:r>
    </w:p>
    <w:p w:rsidR="00F8646F" w:rsidRDefault="006631BC">
      <w:pPr>
        <w:pStyle w:val="Teksttreci40"/>
        <w:framePr w:w="7190" w:h="10786" w:hRule="exact" w:wrap="none" w:vAnchor="page" w:hAnchor="page" w:x="600" w:y="747"/>
        <w:shd w:val="clear" w:color="auto" w:fill="auto"/>
        <w:spacing w:before="0" w:after="0" w:line="293" w:lineRule="exact"/>
        <w:ind w:firstLine="380"/>
        <w:jc w:val="both"/>
      </w:pPr>
      <w:r>
        <w:rPr>
          <w:rStyle w:val="Teksttreci4Kursywa"/>
        </w:rPr>
        <w:t>Poszkodowani kierowca i pasażerka</w:t>
      </w:r>
      <w:r>
        <w:t xml:space="preserve"> daevoo zostali odwiezieni do szpitala (DP 01).</w:t>
      </w:r>
    </w:p>
    <w:p w:rsidR="00F8646F" w:rsidRDefault="006631BC">
      <w:pPr>
        <w:pStyle w:val="Teksttreci20"/>
        <w:framePr w:w="7190" w:h="10786" w:hRule="exact" w:wrap="none" w:vAnchor="page" w:hAnchor="page" w:x="600" w:y="747"/>
        <w:shd w:val="clear" w:color="auto" w:fill="auto"/>
        <w:spacing w:after="0" w:line="293" w:lineRule="exact"/>
        <w:ind w:firstLine="380"/>
        <w:jc w:val="both"/>
      </w:pPr>
      <w:r>
        <w:t>Niezwykle rzadko w funkcji p</w:t>
      </w:r>
      <w:r>
        <w:t>rzydawki występuje mnogi zaimek, por.:</w:t>
      </w:r>
    </w:p>
    <w:p w:rsidR="00F8646F" w:rsidRDefault="006631BC">
      <w:pPr>
        <w:pStyle w:val="Teksttreci40"/>
        <w:framePr w:w="7190" w:h="10786" w:hRule="exact" w:wrap="none" w:vAnchor="page" w:hAnchor="page" w:x="600" w:y="747"/>
        <w:shd w:val="clear" w:color="auto" w:fill="auto"/>
        <w:spacing w:before="0" w:after="0" w:line="293" w:lineRule="exact"/>
        <w:ind w:firstLine="380"/>
        <w:jc w:val="both"/>
      </w:pPr>
      <w:r>
        <w:t xml:space="preserve">I niby kto to ci </w:t>
      </w:r>
      <w:r>
        <w:rPr>
          <w:rStyle w:val="Teksttreci4Kursywa"/>
        </w:rPr>
        <w:t>moi ojciec i matka</w:t>
      </w:r>
      <w:r>
        <w:t>? (Zar).</w:t>
      </w:r>
    </w:p>
    <w:p w:rsidR="00F8646F" w:rsidRDefault="006631BC">
      <w:pPr>
        <w:pStyle w:val="Teksttreci40"/>
        <w:framePr w:w="7190" w:h="10786" w:hRule="exact" w:wrap="none" w:vAnchor="page" w:hAnchor="page" w:x="600" w:y="747"/>
        <w:shd w:val="clear" w:color="auto" w:fill="auto"/>
        <w:spacing w:before="0" w:after="0" w:line="160" w:lineRule="exact"/>
        <w:ind w:firstLine="380"/>
        <w:jc w:val="both"/>
      </w:pPr>
      <w:r>
        <w:rPr>
          <w:rStyle w:val="Teksttreci4Kursywa"/>
        </w:rPr>
        <w:t>Tacy Krzysztof i Sebastian</w:t>
      </w:r>
      <w:r>
        <w:t xml:space="preserve"> na przykład. Jeden miał 18, a drugi 20 lat (GPor 01).</w:t>
      </w:r>
    </w:p>
    <w:p w:rsidR="00F8646F" w:rsidRDefault="006631BC">
      <w:pPr>
        <w:pStyle w:val="Teksttreci40"/>
        <w:framePr w:w="7190" w:h="10786" w:hRule="exact" w:wrap="none" w:vAnchor="page" w:hAnchor="page" w:x="600" w:y="747"/>
        <w:shd w:val="clear" w:color="auto" w:fill="auto"/>
        <w:spacing w:before="0" w:after="0" w:line="160" w:lineRule="exact"/>
        <w:ind w:firstLine="380"/>
        <w:jc w:val="both"/>
      </w:pPr>
      <w:r>
        <w:t xml:space="preserve">lecz </w:t>
      </w:r>
      <w:r>
        <w:rPr>
          <w:rStyle w:val="Teksttreci4Kursywa"/>
        </w:rPr>
        <w:t>sami Kowal i Malik</w:t>
      </w:r>
      <w:r>
        <w:t xml:space="preserve"> niewiele zdziałają bez wsparcia partnerów (SL 91).</w:t>
      </w:r>
    </w:p>
    <w:p w:rsidR="00F8646F" w:rsidRDefault="006631BC">
      <w:pPr>
        <w:pStyle w:val="Teksttreci20"/>
        <w:framePr w:w="7190" w:h="10786" w:hRule="exact" w:wrap="none" w:vAnchor="page" w:hAnchor="page" w:x="600" w:y="747"/>
        <w:numPr>
          <w:ilvl w:val="2"/>
          <w:numId w:val="8"/>
        </w:numPr>
        <w:shd w:val="clear" w:color="auto" w:fill="auto"/>
        <w:tabs>
          <w:tab w:val="left" w:pos="1048"/>
        </w:tabs>
        <w:spacing w:after="0" w:line="240" w:lineRule="exact"/>
        <w:ind w:firstLine="380"/>
        <w:jc w:val="both"/>
      </w:pPr>
      <w:r>
        <w:t xml:space="preserve">Do rzadkości </w:t>
      </w:r>
      <w:r>
        <w:t>należy zaliczyć sytuacje, gdy podmiot złożony z rzeczowników nieosobowych jako całość koresponduje składniowo z przymiotnikiem, por.:</w:t>
      </w:r>
    </w:p>
    <w:p w:rsidR="00F8646F" w:rsidRDefault="006631BC">
      <w:pPr>
        <w:pStyle w:val="Teksttreci40"/>
        <w:framePr w:w="7190" w:h="10786" w:hRule="exact" w:wrap="none" w:vAnchor="page" w:hAnchor="page" w:x="600" w:y="747"/>
        <w:shd w:val="clear" w:color="auto" w:fill="auto"/>
        <w:spacing w:before="0" w:after="0" w:line="197" w:lineRule="exact"/>
        <w:ind w:firstLine="380"/>
        <w:jc w:val="both"/>
      </w:pPr>
      <w:r>
        <w:t xml:space="preserve">Głównym powodem tego spadku były </w:t>
      </w:r>
      <w:r>
        <w:rPr>
          <w:rStyle w:val="Teksttreci4Kursywa"/>
        </w:rPr>
        <w:t>mroźne grudzień i styczeń</w:t>
      </w:r>
      <w:r>
        <w:t xml:space="preserve"> (DP 02).</w:t>
      </w:r>
    </w:p>
    <w:p w:rsidR="00F8646F" w:rsidRDefault="006631BC">
      <w:pPr>
        <w:pStyle w:val="Teksttreci40"/>
        <w:framePr w:w="7190" w:h="10786" w:hRule="exact" w:wrap="none" w:vAnchor="page" w:hAnchor="page" w:x="600" w:y="747"/>
        <w:shd w:val="clear" w:color="auto" w:fill="auto"/>
        <w:spacing w:before="0" w:after="0" w:line="197" w:lineRule="exact"/>
        <w:ind w:firstLine="380"/>
        <w:jc w:val="both"/>
      </w:pPr>
      <w:r>
        <w:t xml:space="preserve">potrzebne są znacznie </w:t>
      </w:r>
      <w:r>
        <w:rPr>
          <w:rStyle w:val="Teksttreci4Kursywa"/>
        </w:rPr>
        <w:t>większe ascetyzm i surowość</w:t>
      </w:r>
      <w:r>
        <w:t xml:space="preserve"> w ró</w:t>
      </w:r>
      <w:r>
        <w:t>żnych dziedzinach wydatków (P 67).</w:t>
      </w:r>
    </w:p>
    <w:p w:rsidR="00F8646F" w:rsidRDefault="006631BC">
      <w:pPr>
        <w:pStyle w:val="Teksttreci40"/>
        <w:framePr w:w="7190" w:h="10786" w:hRule="exact" w:wrap="none" w:vAnchor="page" w:hAnchor="page" w:x="600" w:y="747"/>
        <w:shd w:val="clear" w:color="auto" w:fill="auto"/>
        <w:spacing w:before="0" w:after="26" w:line="197" w:lineRule="exact"/>
        <w:ind w:firstLine="380"/>
        <w:jc w:val="both"/>
      </w:pPr>
      <w:r>
        <w:rPr>
          <w:rStyle w:val="Teksttreci4Kursywa"/>
        </w:rPr>
        <w:t>niewłaściwe marketing i promocja</w:t>
      </w:r>
      <w:r>
        <w:t xml:space="preserve"> sprzedawanych usług to główne uwarunkowania wewnętrzne mające wpływ na sytuację PKP (KSRP 99).</w:t>
      </w:r>
    </w:p>
    <w:p w:rsidR="00F8646F" w:rsidRDefault="006631BC">
      <w:pPr>
        <w:pStyle w:val="Teksttreci20"/>
        <w:framePr w:w="7190" w:h="10786" w:hRule="exact" w:wrap="none" w:vAnchor="page" w:hAnchor="page" w:x="600" w:y="747"/>
        <w:shd w:val="clear" w:color="auto" w:fill="auto"/>
        <w:spacing w:after="0" w:line="240" w:lineRule="exact"/>
        <w:ind w:firstLine="380"/>
        <w:jc w:val="both"/>
      </w:pPr>
      <w:r>
        <w:t xml:space="preserve">Tu również przymiotniki, które stoją w formie pluralnej i rodzaju niemęskoosobowym, nie </w:t>
      </w:r>
      <w:r>
        <w:t>mogłyby wystąpić w związku zgody z żadnym z samodzielnych członów podmiotu. Tak więc wartość ich kategorii gramatycznych akomodowana jest przez cały szereg. Poniższe przykłady z mnogą formą zaimków mogłyby nawet budzić wątpliwości odnośnie do ich poprawnoś</w:t>
      </w:r>
      <w:r>
        <w:t>ci:</w:t>
      </w:r>
    </w:p>
    <w:p w:rsidR="00F8646F" w:rsidRDefault="006631BC">
      <w:pPr>
        <w:pStyle w:val="Teksttreci40"/>
        <w:framePr w:w="7190" w:h="10786" w:hRule="exact" w:wrap="none" w:vAnchor="page" w:hAnchor="page" w:x="600" w:y="747"/>
        <w:shd w:val="clear" w:color="auto" w:fill="auto"/>
        <w:spacing w:before="0" w:after="0" w:line="202" w:lineRule="exact"/>
        <w:ind w:firstLine="380"/>
        <w:jc w:val="both"/>
      </w:pPr>
      <w:r>
        <w:t xml:space="preserve">że </w:t>
      </w:r>
      <w:r>
        <w:rPr>
          <w:rStyle w:val="Teksttreci4Kursywa"/>
        </w:rPr>
        <w:t>owe uspołecznienie i decentralizacja</w:t>
      </w:r>
      <w:r>
        <w:t xml:space="preserve"> nie rozmydlają odpowiedzialności (KSRP 96).</w:t>
      </w:r>
    </w:p>
    <w:p w:rsidR="00F8646F" w:rsidRDefault="006631BC">
      <w:pPr>
        <w:pStyle w:val="Teksttreci40"/>
        <w:framePr w:w="7190" w:h="10786" w:hRule="exact" w:wrap="none" w:vAnchor="page" w:hAnchor="page" w:x="600" w:y="747"/>
        <w:shd w:val="clear" w:color="auto" w:fill="auto"/>
        <w:spacing w:before="0" w:after="29" w:line="202" w:lineRule="exact"/>
        <w:ind w:firstLine="380"/>
        <w:jc w:val="both"/>
      </w:pPr>
      <w:r>
        <w:t xml:space="preserve">Warunki bardzo dobre, ale </w:t>
      </w:r>
      <w:r>
        <w:rPr>
          <w:rStyle w:val="Teksttreci4Kursywa"/>
        </w:rPr>
        <w:t>same wnętrze i zagospodarowanie</w:t>
      </w:r>
      <w:r>
        <w:t xml:space="preserve"> wołało o pomstę (BASR 96).</w:t>
      </w:r>
    </w:p>
    <w:p w:rsidR="00F8646F" w:rsidRDefault="006631BC">
      <w:pPr>
        <w:pStyle w:val="Teksttreci20"/>
        <w:framePr w:w="7190" w:h="10786" w:hRule="exact" w:wrap="none" w:vAnchor="page" w:hAnchor="page" w:x="600" w:y="747"/>
        <w:shd w:val="clear" w:color="auto" w:fill="auto"/>
        <w:spacing w:after="0" w:line="240" w:lineRule="exact"/>
        <w:ind w:firstLine="380"/>
        <w:jc w:val="both"/>
      </w:pPr>
      <w:r>
        <w:t xml:space="preserve">Wydają się one dość dziwne, jednakże owa ocena może wynikać z faktu, że takie </w:t>
      </w:r>
      <w:r>
        <w:t>zdania spotyka się w tekstach wyjątkowo.</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082" w:y="319"/>
        <w:shd w:val="clear" w:color="auto" w:fill="auto"/>
        <w:spacing w:line="170" w:lineRule="exact"/>
      </w:pPr>
      <w:r>
        <w:t>SKŁADNIA PRZYDAWKI PRZYMIOTNEJ PRZY PODMIOCIE SZEREGOWYM 35</w:t>
      </w:r>
    </w:p>
    <w:p w:rsidR="00F8646F" w:rsidRDefault="006631BC">
      <w:pPr>
        <w:pStyle w:val="Teksttreci20"/>
        <w:framePr w:w="7224" w:h="10126" w:hRule="exact" w:wrap="none" w:vAnchor="page" w:hAnchor="page" w:x="583" w:y="766"/>
        <w:numPr>
          <w:ilvl w:val="2"/>
          <w:numId w:val="8"/>
        </w:numPr>
        <w:shd w:val="clear" w:color="auto" w:fill="auto"/>
        <w:tabs>
          <w:tab w:val="left" w:pos="1040"/>
        </w:tabs>
        <w:spacing w:after="0" w:line="235" w:lineRule="exact"/>
        <w:ind w:firstLine="400"/>
        <w:jc w:val="both"/>
      </w:pPr>
      <w:r>
        <w:t>Bardzo ciekawe w grupie analizowanych konstrukcji są zda-</w:t>
      </w:r>
      <w:r>
        <w:br/>
        <w:t>nia, w których funkcję przydawki przymiotnej pełnią imiesłowy. W tym</w:t>
      </w:r>
      <w:r>
        <w:br/>
        <w:t>wypa</w:t>
      </w:r>
      <w:r>
        <w:t>dku wyekscerpowałem o wiele więcej fraz z singularnymi rzeczow-</w:t>
      </w:r>
      <w:r>
        <w:br/>
        <w:t>nikami (lub z ich dystrybucyjnymi ekwiwalentami), tworzącymi szereg,</w:t>
      </w:r>
      <w:r>
        <w:br/>
        <w:t>określanymi przez pluralną przydawkę, por.:</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t xml:space="preserve">Z pierwszorzędnymi szansami pójdą </w:t>
      </w:r>
      <w:r>
        <w:rPr>
          <w:rStyle w:val="Teksttreci4Kursywa"/>
        </w:rPr>
        <w:t>biegające już Buńczuk i Rapide</w:t>
      </w:r>
      <w:r>
        <w:t xml:space="preserve"> (WW 39).</w:t>
      </w:r>
    </w:p>
    <w:p w:rsidR="00F8646F" w:rsidRDefault="006631BC">
      <w:pPr>
        <w:pStyle w:val="Teksttreci70"/>
        <w:framePr w:w="7224" w:h="10126" w:hRule="exact" w:wrap="none" w:vAnchor="page" w:hAnchor="page" w:x="583" w:y="766"/>
        <w:shd w:val="clear" w:color="auto" w:fill="auto"/>
        <w:spacing w:after="0"/>
        <w:ind w:firstLine="400"/>
      </w:pPr>
      <w:r>
        <w:t>Delegowani Sitkiewicz i Kozłowski</w:t>
      </w:r>
      <w:r>
        <w:rPr>
          <w:rStyle w:val="Teksttreci7Bezkursywy"/>
        </w:rPr>
        <w:t xml:space="preserve"> wybiegają (Gom).</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rPr>
          <w:rStyle w:val="Teksttreci4Kursywa"/>
        </w:rPr>
        <w:t>Dodawane</w:t>
      </w:r>
      <w:r>
        <w:t xml:space="preserve"> później: rafinowany </w:t>
      </w:r>
      <w:r>
        <w:rPr>
          <w:rStyle w:val="Teksttreci4Kursywa"/>
        </w:rPr>
        <w:t>cukier i woda,</w:t>
      </w:r>
      <w:r>
        <w:t xml:space="preserve"> muszą być pierwszej czystości (DP 99).</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rPr>
          <w:rStyle w:val="Teksttreci4Kursywa"/>
        </w:rPr>
        <w:t>Skażone</w:t>
      </w:r>
      <w:r>
        <w:t xml:space="preserve"> ołowiem </w:t>
      </w:r>
      <w:r>
        <w:rPr>
          <w:rStyle w:val="Teksttreci4Kursywa"/>
        </w:rPr>
        <w:t>Dalniegorsk i Rudnaja Pristań</w:t>
      </w:r>
      <w:r>
        <w:t xml:space="preserve"> zajęły miejsce dziesiąte (I 05).</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t xml:space="preserve">Wśród ozdób pojawiły się także: </w:t>
      </w:r>
      <w:r>
        <w:rPr>
          <w:rStyle w:val="Teksttreci4Kursywa"/>
        </w:rPr>
        <w:t>ulepione</w:t>
      </w:r>
      <w:r>
        <w:t xml:space="preserve"> z </w:t>
      </w:r>
      <w:r>
        <w:t xml:space="preserve">gliny </w:t>
      </w:r>
      <w:r>
        <w:rPr>
          <w:rStyle w:val="Teksttreci4Kursywa"/>
        </w:rPr>
        <w:t>jeżyk i jabłonka</w:t>
      </w:r>
      <w:r>
        <w:t xml:space="preserve"> z owocami (DP 02).</w:t>
      </w:r>
    </w:p>
    <w:p w:rsidR="00F8646F" w:rsidRDefault="006631BC">
      <w:pPr>
        <w:pStyle w:val="Teksttreci40"/>
        <w:framePr w:w="7224" w:h="10126" w:hRule="exact" w:wrap="none" w:vAnchor="page" w:hAnchor="page" w:x="583" w:y="766"/>
        <w:shd w:val="clear" w:color="auto" w:fill="auto"/>
        <w:spacing w:before="0" w:after="58" w:line="197" w:lineRule="exact"/>
        <w:ind w:firstLine="400"/>
        <w:jc w:val="both"/>
      </w:pPr>
      <w:r>
        <w:t xml:space="preserve">Dalej szły koleją </w:t>
      </w:r>
      <w:r>
        <w:rPr>
          <w:rStyle w:val="Teksttreci4Kursywa"/>
        </w:rPr>
        <w:t>śpiewane</w:t>
      </w:r>
      <w:r>
        <w:t xml:space="preserve"> a capella: Munchhejmera </w:t>
      </w:r>
      <w:r>
        <w:rPr>
          <w:rStyle w:val="Teksttreci4Kursywa"/>
        </w:rPr>
        <w:t>„Na łódź”</w:t>
      </w:r>
      <w:r>
        <w:t xml:space="preserve"> [...], M. Sołtysa</w:t>
      </w:r>
      <w:r>
        <w:br/>
      </w:r>
      <w:r>
        <w:rPr>
          <w:rStyle w:val="Teksttreci4Kursywa"/>
        </w:rPr>
        <w:t>„Dumka”,</w:t>
      </w:r>
      <w:r>
        <w:t xml:space="preserve"> bretońska </w:t>
      </w:r>
      <w:r>
        <w:rPr>
          <w:rStyle w:val="Teksttreci4Kursywa"/>
        </w:rPr>
        <w:t>pieśń</w:t>
      </w:r>
      <w:r>
        <w:t xml:space="preserve"> „Na pokładzie”, Moniuszki </w:t>
      </w:r>
      <w:r>
        <w:rPr>
          <w:rStyle w:val="Teksttreci4Kursywa"/>
        </w:rPr>
        <w:t>„Humoreska”</w:t>
      </w:r>
      <w:r>
        <w:t xml:space="preserve"> [...] </w:t>
      </w:r>
      <w:r>
        <w:rPr>
          <w:rStyle w:val="Teksttreci4Kursywa"/>
        </w:rPr>
        <w:t>i „Krakowiak”</w:t>
      </w:r>
      <w:r>
        <w:rPr>
          <w:rStyle w:val="Teksttreci4Kursywa"/>
        </w:rPr>
        <w:br/>
      </w:r>
      <w:r>
        <w:t>(Lut 1905).</w:t>
      </w:r>
    </w:p>
    <w:p w:rsidR="00F8646F" w:rsidRDefault="006631BC">
      <w:pPr>
        <w:pStyle w:val="Teksttreci20"/>
        <w:framePr w:w="7224" w:h="10126" w:hRule="exact" w:wrap="none" w:vAnchor="page" w:hAnchor="page" w:x="583" w:y="766"/>
        <w:shd w:val="clear" w:color="auto" w:fill="auto"/>
        <w:spacing w:after="0" w:line="200" w:lineRule="exact"/>
        <w:ind w:firstLine="400"/>
        <w:jc w:val="both"/>
      </w:pPr>
      <w:r>
        <w:t>Wyrażenia takie pojawiają się nawet w da</w:t>
      </w:r>
      <w:r>
        <w:t>wniejszych tekstach, por.:</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t xml:space="preserve">Oto </w:t>
      </w:r>
      <w:r>
        <w:rPr>
          <w:rStyle w:val="Teksttreci4Kursywa"/>
        </w:rPr>
        <w:t>ociec twoj i ja bolajęcy</w:t>
      </w:r>
      <w:r>
        <w:t xml:space="preserve"> szukaliśmy cię (EwZam).</w:t>
      </w:r>
    </w:p>
    <w:p w:rsidR="00F8646F" w:rsidRDefault="006631BC">
      <w:pPr>
        <w:pStyle w:val="Teksttreci70"/>
        <w:framePr w:w="7224" w:h="10126" w:hRule="exact" w:wrap="none" w:vAnchor="page" w:hAnchor="page" w:x="583" w:y="766"/>
        <w:shd w:val="clear" w:color="auto" w:fill="auto"/>
        <w:spacing w:after="0"/>
        <w:ind w:firstLine="400"/>
      </w:pPr>
      <w:r>
        <w:t>Maria Panna, św. Jan i Magdalena płaczący</w:t>
      </w:r>
      <w:r>
        <w:rPr>
          <w:rStyle w:val="Teksttreci7Bezkursywy"/>
        </w:rPr>
        <w:t xml:space="preserve"> u kraty nad Chrystusem (Rd).</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rPr>
          <w:rStyle w:val="Teksttreci4Kursywa"/>
        </w:rPr>
        <w:t>Maria Panna i Niewiasty poszczące</w:t>
      </w:r>
      <w:r>
        <w:t xml:space="preserve"> w dzień po śmierci Chrystusa (Rd).</w:t>
      </w:r>
    </w:p>
    <w:p w:rsidR="00F8646F" w:rsidRDefault="006631BC">
      <w:pPr>
        <w:pStyle w:val="Teksttreci40"/>
        <w:framePr w:w="7224" w:h="10126" w:hRule="exact" w:wrap="none" w:vAnchor="page" w:hAnchor="page" w:x="583" w:y="766"/>
        <w:shd w:val="clear" w:color="auto" w:fill="auto"/>
        <w:spacing w:before="0" w:after="30" w:line="197" w:lineRule="exact"/>
        <w:ind w:firstLine="400"/>
        <w:jc w:val="both"/>
      </w:pPr>
      <w:r>
        <w:rPr>
          <w:rStyle w:val="Teksttreci4Kursywa"/>
        </w:rPr>
        <w:t>Tungen i mistrz zmuszeni</w:t>
      </w:r>
      <w:r>
        <w:t xml:space="preserve"> tym zaczęli z przedstawicielami króla rokowania (Kro).</w:t>
      </w:r>
    </w:p>
    <w:p w:rsidR="00F8646F" w:rsidRDefault="006631BC">
      <w:pPr>
        <w:pStyle w:val="Teksttreci20"/>
        <w:framePr w:w="7224" w:h="10126" w:hRule="exact" w:wrap="none" w:vAnchor="page" w:hAnchor="page" w:x="583" w:y="766"/>
        <w:shd w:val="clear" w:color="auto" w:fill="auto"/>
        <w:spacing w:after="0" w:line="235" w:lineRule="exact"/>
        <w:ind w:firstLine="400"/>
        <w:jc w:val="both"/>
      </w:pPr>
      <w:r>
        <w:t>Być może jedną z przyczyn częstszego używania imiesłowów przy-</w:t>
      </w:r>
      <w:r>
        <w:br/>
        <w:t>miotnikowych w formie pluralnej niż typowych przymiotników jest to,</w:t>
      </w:r>
      <w:r>
        <w:br/>
        <w:t>że są one jednostkami utworzonymi od czasowników, zastępującymi</w:t>
      </w:r>
      <w:r>
        <w:br/>
        <w:t>czaso</w:t>
      </w:r>
      <w:r>
        <w:t>wniki w strukturze powierzchniowej zdania (por. Bobrowski 1998).</w:t>
      </w:r>
      <w:r>
        <w:br/>
        <w:t>Tym samym bliżej im do zgody z całym szeregiem rzeczowników, zwłasz-</w:t>
      </w:r>
      <w:r>
        <w:br/>
        <w:t>cza w sytuacji, gdy znajdują się w postpozycji do niego, por.:</w:t>
      </w:r>
    </w:p>
    <w:p w:rsidR="00F8646F" w:rsidRDefault="006631BC">
      <w:pPr>
        <w:pStyle w:val="Teksttreci40"/>
        <w:framePr w:w="7224" w:h="10126" w:hRule="exact" w:wrap="none" w:vAnchor="page" w:hAnchor="page" w:x="583" w:y="766"/>
        <w:shd w:val="clear" w:color="auto" w:fill="auto"/>
        <w:spacing w:before="0" w:after="0" w:line="197" w:lineRule="exact"/>
        <w:ind w:right="7690" w:firstLine="400"/>
        <w:jc w:val="both"/>
      </w:pPr>
      <w:r>
        <w:rPr>
          <w:rStyle w:val="Teksttreci4Kursywa"/>
        </w:rPr>
        <w:t>Św. Kordula i Alodja wraz ze św. Urszulą wiezione</w:t>
      </w:r>
      <w:r>
        <w:t xml:space="preserve"> do Anglji</w:t>
      </w:r>
      <w:r>
        <w:t xml:space="preserve"> na żony wodzom bretońskim, na skutek ich modlitw wyrzucone zostały przez burzę do ujścia Renu (GPor).</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rPr>
          <w:rStyle w:val="Teksttreci4Kursywa"/>
        </w:rPr>
        <w:t>Częstochowa, Kalisz, Dąbrowa i Łódź porwane</w:t>
      </w:r>
      <w:r>
        <w:t xml:space="preserve"> w wir wielkich dziejowych zdarzeń,</w:t>
      </w:r>
      <w:r>
        <w:br/>
        <w:t>przestały być na pewien czas ogniskiem pracy (K).</w:t>
      </w:r>
    </w:p>
    <w:p w:rsidR="00F8646F" w:rsidRDefault="006631BC">
      <w:pPr>
        <w:pStyle w:val="Teksttreci40"/>
        <w:framePr w:w="7224" w:h="10126" w:hRule="exact" w:wrap="none" w:vAnchor="page" w:hAnchor="page" w:x="583" w:y="766"/>
        <w:shd w:val="clear" w:color="auto" w:fill="auto"/>
        <w:spacing w:before="0" w:after="0" w:line="197" w:lineRule="exact"/>
        <w:ind w:firstLine="400"/>
        <w:jc w:val="both"/>
      </w:pPr>
      <w:r>
        <w:t>św. Biedakowi z Asyżu ob</w:t>
      </w:r>
      <w:r>
        <w:t xml:space="preserve">jawił się w tym starym kościółku </w:t>
      </w:r>
      <w:r>
        <w:rPr>
          <w:rStyle w:val="Teksttreci4Kursywa"/>
        </w:rPr>
        <w:t>Chrystus Pan i Naj-</w:t>
      </w:r>
      <w:r>
        <w:rPr>
          <w:rStyle w:val="Teksttreci4Kursywa"/>
        </w:rPr>
        <w:br/>
        <w:t>świętsza Panna Maryja, otoczeni</w:t>
      </w:r>
      <w:r>
        <w:t xml:space="preserve"> świetlanym chórem anielskim (GT 35).</w:t>
      </w:r>
    </w:p>
    <w:p w:rsidR="00F8646F" w:rsidRDefault="006631BC">
      <w:pPr>
        <w:pStyle w:val="Teksttreci40"/>
        <w:framePr w:w="7224" w:h="10126" w:hRule="exact" w:wrap="none" w:vAnchor="page" w:hAnchor="page" w:x="583" w:y="766"/>
        <w:shd w:val="clear" w:color="auto" w:fill="auto"/>
        <w:spacing w:before="0" w:after="30" w:line="197" w:lineRule="exact"/>
        <w:ind w:firstLine="400"/>
        <w:jc w:val="both"/>
      </w:pPr>
      <w:r>
        <w:rPr>
          <w:rStyle w:val="Teksttreci4Kursywa"/>
        </w:rPr>
        <w:t>Pomór</w:t>
      </w:r>
      <w:r>
        <w:t xml:space="preserve"> bydła i ludzi z głodu, także wielka </w:t>
      </w:r>
      <w:r>
        <w:rPr>
          <w:rStyle w:val="Teksttreci4Kursywa"/>
        </w:rPr>
        <w:t>drożyzna zanotowane</w:t>
      </w:r>
      <w:r>
        <w:t xml:space="preserve"> na Prusach należa-</w:t>
      </w:r>
      <w:r>
        <w:br/>
        <w:t>łoby prawdopodobnie odnieść do r. 1557 (Wal).</w:t>
      </w:r>
    </w:p>
    <w:p w:rsidR="00F8646F" w:rsidRDefault="006631BC">
      <w:pPr>
        <w:pStyle w:val="Teksttreci20"/>
        <w:framePr w:w="7224" w:h="10126" w:hRule="exact" w:wrap="none" w:vAnchor="page" w:hAnchor="page" w:x="583" w:y="766"/>
        <w:numPr>
          <w:ilvl w:val="2"/>
          <w:numId w:val="8"/>
        </w:numPr>
        <w:shd w:val="clear" w:color="auto" w:fill="auto"/>
        <w:tabs>
          <w:tab w:val="left" w:pos="1045"/>
        </w:tabs>
        <w:spacing w:after="0" w:line="235" w:lineRule="exact"/>
        <w:ind w:firstLine="400"/>
        <w:jc w:val="both"/>
      </w:pPr>
      <w:r>
        <w:t>Zanotowałem też przykłady, w których szereg złożony był</w:t>
      </w:r>
      <w:r>
        <w:br/>
        <w:t>z rzeczowników o różnych wartościach kategorii liczby, określanych</w:t>
      </w:r>
      <w:r>
        <w:br/>
        <w:t>przez pluralną przydawkę, por.:</w:t>
      </w:r>
    </w:p>
    <w:p w:rsidR="00F8646F" w:rsidRDefault="006631BC">
      <w:pPr>
        <w:pStyle w:val="Teksttreci40"/>
        <w:framePr w:w="7224" w:h="10126" w:hRule="exact" w:wrap="none" w:vAnchor="page" w:hAnchor="page" w:x="583" w:y="766"/>
        <w:shd w:val="clear" w:color="auto" w:fill="auto"/>
        <w:spacing w:before="0" w:after="0" w:line="160" w:lineRule="exact"/>
        <w:ind w:firstLine="400"/>
        <w:jc w:val="both"/>
      </w:pPr>
      <w:r>
        <w:t xml:space="preserve">ważna jest stabilność tego resortu, </w:t>
      </w:r>
      <w:r>
        <w:rPr>
          <w:rStyle w:val="Teksttreci4Kursywa"/>
        </w:rPr>
        <w:t>stabilne Policja i służby</w:t>
      </w:r>
      <w:r>
        <w:t xml:space="preserve"> specjalne (KSRP 94).</w:t>
      </w:r>
    </w:p>
    <w:p w:rsidR="00F8646F" w:rsidRDefault="006631BC">
      <w:pPr>
        <w:pStyle w:val="Teksttreci40"/>
        <w:framePr w:w="7224" w:h="10126" w:hRule="exact" w:wrap="none" w:vAnchor="page" w:hAnchor="page" w:x="583" w:y="766"/>
        <w:shd w:val="clear" w:color="auto" w:fill="auto"/>
        <w:spacing w:before="0" w:after="0" w:line="160" w:lineRule="exact"/>
        <w:ind w:firstLine="400"/>
        <w:jc w:val="both"/>
      </w:pPr>
      <w:r>
        <w:t xml:space="preserve">Na egipskim piasku wygrzewały się </w:t>
      </w:r>
      <w:r>
        <w:rPr>
          <w:rStyle w:val="Teksttreci4Kursywa"/>
        </w:rPr>
        <w:t>same skóra i kości</w:t>
      </w:r>
      <w:r>
        <w:t xml:space="preserve"> (DP 02).</w:t>
      </w:r>
    </w:p>
    <w:p w:rsidR="00F8646F" w:rsidRDefault="006631BC">
      <w:pPr>
        <w:pStyle w:val="Teksttreci20"/>
        <w:framePr w:w="7224" w:h="10126" w:hRule="exact" w:wrap="none" w:vAnchor="page" w:hAnchor="page" w:x="583" w:y="766"/>
        <w:shd w:val="clear" w:color="auto" w:fill="auto"/>
        <w:spacing w:after="0" w:line="235" w:lineRule="exact"/>
        <w:ind w:firstLine="400"/>
        <w:jc w:val="both"/>
      </w:pPr>
      <w:r>
        <w:t>Wykluczenie możliwości oddziałania na przydawkę przez pierwszy</w:t>
      </w:r>
      <w:r>
        <w:br/>
        <w:t>człon podmiotu skłania do dwojakiej interpretacji tego rodzaju fraz:</w:t>
      </w:r>
      <w:r>
        <w:br/>
        <w:t xml:space="preserve">forma przydawki akomodowana jest: a) przez cały szereg lub b) </w:t>
      </w:r>
      <w:r>
        <w:t>przez</w:t>
      </w:r>
    </w:p>
    <w:p w:rsidR="00F8646F" w:rsidRDefault="006631BC">
      <w:pPr>
        <w:pStyle w:val="Teksttreci20"/>
        <w:framePr w:w="7224" w:h="10126" w:hRule="exact" w:wrap="none" w:vAnchor="page" w:hAnchor="page" w:x="583" w:y="766"/>
        <w:shd w:val="clear" w:color="auto" w:fill="auto"/>
        <w:spacing w:after="0" w:line="235" w:lineRule="exact"/>
        <w:ind w:right="4512"/>
        <w:jc w:val="both"/>
      </w:pPr>
      <w:r>
        <w:t>jego ostatni człon:</w:t>
      </w:r>
    </w:p>
    <w:p w:rsidR="00F8646F" w:rsidRDefault="006631BC">
      <w:pPr>
        <w:pStyle w:val="Teksttreci70"/>
        <w:framePr w:w="7224" w:h="10126" w:hRule="exact" w:wrap="none" w:vAnchor="page" w:hAnchor="page" w:x="583" w:y="766"/>
        <w:shd w:val="clear" w:color="auto" w:fill="auto"/>
        <w:spacing w:after="0" w:line="160" w:lineRule="exact"/>
        <w:ind w:right="4512" w:firstLine="400"/>
      </w:pPr>
      <w:r>
        <w:rPr>
          <w:rStyle w:val="Teksttreci7Bezkursywy"/>
        </w:rPr>
        <w:t xml:space="preserve">a) </w:t>
      </w:r>
      <w:r>
        <w:t>stabilne Policja i służby</w:t>
      </w:r>
    </w:p>
    <w:p w:rsidR="00F8646F" w:rsidRDefault="00F8646F">
      <w:pPr>
        <w:framePr w:w="7224" w:h="10126" w:hRule="exact" w:wrap="none" w:vAnchor="page" w:hAnchor="page" w:x="583" w:y="766"/>
      </w:pPr>
    </w:p>
    <w:p w:rsidR="00F8646F" w:rsidRDefault="006631BC">
      <w:pPr>
        <w:pStyle w:val="Teksttreci70"/>
        <w:framePr w:w="2453" w:h="457" w:hRule="exact" w:wrap="none" w:vAnchor="page" w:hAnchor="page" w:x="4548" w:y="10424"/>
        <w:shd w:val="clear" w:color="auto" w:fill="auto"/>
        <w:spacing w:after="0" w:line="160" w:lineRule="exact"/>
        <w:ind w:firstLine="0"/>
        <w:jc w:val="left"/>
      </w:pPr>
      <w:r>
        <w:rPr>
          <w:rStyle w:val="Teksttreci7Bezkursywy"/>
        </w:rPr>
        <w:t xml:space="preserve">b) </w:t>
      </w:r>
      <w:r>
        <w:t>stabilne Policja i służby</w:t>
      </w:r>
    </w:p>
    <w:p w:rsidR="00F8646F" w:rsidRDefault="00F8646F">
      <w:pPr>
        <w:framePr w:w="2453" w:h="457" w:hRule="exact" w:wrap="none" w:vAnchor="page" w:hAnchor="page" w:x="4548" w:y="10424"/>
      </w:pP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4" w:y="348"/>
        <w:shd w:val="clear" w:color="auto" w:fill="auto"/>
        <w:spacing w:line="170" w:lineRule="exact"/>
      </w:pPr>
      <w:r>
        <w:t>36</w:t>
      </w:r>
    </w:p>
    <w:p w:rsidR="00F8646F" w:rsidRDefault="006631BC">
      <w:pPr>
        <w:pStyle w:val="Nagweklubstopka0"/>
        <w:framePr w:wrap="none" w:vAnchor="page" w:hAnchor="page" w:x="3590" w:y="340"/>
        <w:shd w:val="clear" w:color="auto" w:fill="auto"/>
        <w:spacing w:line="170" w:lineRule="exact"/>
      </w:pPr>
      <w:r>
        <w:t>PIOTR ZBRÓG</w:t>
      </w:r>
    </w:p>
    <w:p w:rsidR="00F8646F" w:rsidRDefault="006631BC">
      <w:pPr>
        <w:pStyle w:val="Teksttreci20"/>
        <w:framePr w:w="7210" w:h="10815" w:hRule="exact" w:wrap="none" w:vAnchor="page" w:hAnchor="page" w:x="590" w:y="790"/>
        <w:shd w:val="clear" w:color="auto" w:fill="auto"/>
        <w:spacing w:after="0" w:line="235" w:lineRule="exact"/>
        <w:ind w:firstLine="400"/>
        <w:jc w:val="both"/>
      </w:pPr>
      <w:r>
        <w:t xml:space="preserve">W tym wypadku przyjmuję pierwszy wariant, ponieważ nie spotkałem zdań, w których przy takim szyku przydawka akomodowana byłaby </w:t>
      </w:r>
      <w:r>
        <w:t>jednoznacznie przez człon stojący po spójniku.</w:t>
      </w:r>
    </w:p>
    <w:p w:rsidR="00F8646F" w:rsidRDefault="006631BC">
      <w:pPr>
        <w:pStyle w:val="Teksttreci20"/>
        <w:framePr w:w="7210" w:h="10815" w:hRule="exact" w:wrap="none" w:vAnchor="page" w:hAnchor="page" w:x="590" w:y="790"/>
        <w:numPr>
          <w:ilvl w:val="1"/>
          <w:numId w:val="8"/>
        </w:numPr>
        <w:shd w:val="clear" w:color="auto" w:fill="auto"/>
        <w:tabs>
          <w:tab w:val="left" w:pos="846"/>
        </w:tabs>
        <w:spacing w:after="0" w:line="235" w:lineRule="exact"/>
        <w:ind w:firstLine="400"/>
        <w:jc w:val="both"/>
      </w:pPr>
      <w:r>
        <w:t>W niektórych zdaniach w funkcji przydawek pojawiają się formy gramatycznie synkretyczne i wtedy trudno jest rozstrzygnąć, czy na ich formę wpływa cały szereg, czy tylko jego pierwszy element. Przykładem takiej</w:t>
      </w:r>
      <w:r>
        <w:t xml:space="preserve"> niejednoznacznej konstrukcji jest zdanie:</w:t>
      </w:r>
    </w:p>
    <w:p w:rsidR="00F8646F" w:rsidRDefault="006631BC">
      <w:pPr>
        <w:pStyle w:val="Teksttreci40"/>
        <w:framePr w:w="7210" w:h="10815" w:hRule="exact" w:wrap="none" w:vAnchor="page" w:hAnchor="page" w:x="590" w:y="790"/>
        <w:shd w:val="clear" w:color="auto" w:fill="auto"/>
        <w:spacing w:before="0" w:after="54" w:line="160" w:lineRule="exact"/>
        <w:ind w:firstLine="400"/>
        <w:jc w:val="both"/>
      </w:pPr>
      <w:r>
        <w:rPr>
          <w:rStyle w:val="Teksttreci4Kursywa"/>
        </w:rPr>
        <w:t>Palestyńskie wojsko i policja</w:t>
      </w:r>
      <w:r>
        <w:t xml:space="preserve"> od wielu miesięcy nie dostawały pensji (TV 06).</w:t>
      </w:r>
    </w:p>
    <w:p w:rsidR="00F8646F" w:rsidRDefault="006631BC">
      <w:pPr>
        <w:pStyle w:val="Teksttreci20"/>
        <w:framePr w:w="7210" w:h="10815" w:hRule="exact" w:wrap="none" w:vAnchor="page" w:hAnchor="page" w:x="590" w:y="790"/>
        <w:shd w:val="clear" w:color="auto" w:fill="auto"/>
        <w:spacing w:after="0" w:line="235" w:lineRule="exact"/>
        <w:ind w:firstLine="400"/>
        <w:jc w:val="both"/>
      </w:pPr>
      <w:r>
        <w:t xml:space="preserve">Przymiotnik </w:t>
      </w:r>
      <w:r>
        <w:rPr>
          <w:rStyle w:val="Teksttreci2Kursywa"/>
        </w:rPr>
        <w:t>palestyńskie</w:t>
      </w:r>
      <w:r>
        <w:t xml:space="preserve"> może być formą singularną w rodzaju nijakim, akomodowaną przez pierwszy człon podmiotu, por.: </w:t>
      </w:r>
      <w:r>
        <w:rPr>
          <w:rStyle w:val="Teksttreci2Kursywa"/>
        </w:rPr>
        <w:t>[(Palestyńskie w</w:t>
      </w:r>
      <w:r>
        <w:rPr>
          <w:rStyle w:val="Teksttreci2Kursywa"/>
        </w:rPr>
        <w:t>ojsko) i policja].</w:t>
      </w:r>
      <w:r>
        <w:t xml:space="preserve"> Może też być formą pluralną w rodzaju niemęskoosobowym, akomodowaną przez obydwa człony, por.: [</w:t>
      </w:r>
      <w:r>
        <w:rPr>
          <w:rStyle w:val="Teksttreci2Kursywa"/>
        </w:rPr>
        <w:t>Palestyńskie (wojsko i policja)].</w:t>
      </w:r>
      <w:r>
        <w:t xml:space="preserve"> W analizowanym zdaniu przydawka, w której funkcji występuje przymiotnik </w:t>
      </w:r>
      <w:r>
        <w:rPr>
          <w:rStyle w:val="Teksttreci2Kursywa"/>
        </w:rPr>
        <w:t>palestyńskie,</w:t>
      </w:r>
      <w:r>
        <w:t xml:space="preserve"> jest określeniem obyd</w:t>
      </w:r>
      <w:r>
        <w:t>wu członów. Jednakże, jak dowodzą przykłady opisane w części 3.3., nawet w takiej sytuacji nie musi być akomodowana przez cały szereg. Dlatego nie można tu przyjąć jednoznacznej interpretacji. Podobne problemy pojawiają się w wielu innych zdaniach, niezale</w:t>
      </w:r>
      <w:r>
        <w:t>żnie od charakterystyki gramatycznej członów podmiotu, np.:</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rPr>
          <w:rStyle w:val="Teksttreci4Kursywa"/>
        </w:rPr>
        <w:t>Wszytcy mężowie i żony</w:t>
      </w:r>
      <w:r>
        <w:t xml:space="preserve"> myślą nabożną ofierowali dary (BZ).</w:t>
      </w:r>
    </w:p>
    <w:p w:rsidR="00F8646F" w:rsidRDefault="006631BC">
      <w:pPr>
        <w:pStyle w:val="Teksttreci70"/>
        <w:framePr w:w="7210" w:h="10815" w:hRule="exact" w:wrap="none" w:vAnchor="page" w:hAnchor="page" w:x="590" w:y="790"/>
        <w:shd w:val="clear" w:color="auto" w:fill="auto"/>
        <w:spacing w:after="0"/>
        <w:ind w:firstLine="400"/>
      </w:pPr>
      <w:r>
        <w:rPr>
          <w:rStyle w:val="Teksttreci7Bezkursywy"/>
        </w:rPr>
        <w:t xml:space="preserve">iżci są </w:t>
      </w:r>
      <w:r>
        <w:t>dobrzy krolewie, książęta i</w:t>
      </w:r>
      <w:r>
        <w:rPr>
          <w:rStyle w:val="Teksttreci7Bezkursywy"/>
        </w:rPr>
        <w:t xml:space="preserve"> teże </w:t>
      </w:r>
      <w:r>
        <w:t>panowie</w:t>
      </w:r>
      <w:r>
        <w:rPr>
          <w:rStyle w:val="Teksttreci7Bezkursywy"/>
        </w:rPr>
        <w:t xml:space="preserve"> (Gn).</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rPr>
          <w:rStyle w:val="Teksttreci4Kursywa"/>
        </w:rPr>
        <w:t>głównodowodzący</w:t>
      </w:r>
      <w:r>
        <w:t xml:space="preserve"> północnego frontu </w:t>
      </w:r>
      <w:r>
        <w:rPr>
          <w:rStyle w:val="Teksttreci4Kursywa"/>
        </w:rPr>
        <w:t>Dragomirow i generalissimus Aleksijew</w:t>
      </w:r>
      <w:r>
        <w:t xml:space="preserve"> sami urządzają w kwaterze głównej bratanie się z Niemcami (MP 1919).</w:t>
      </w:r>
    </w:p>
    <w:p w:rsidR="00F8646F" w:rsidRDefault="006631BC">
      <w:pPr>
        <w:pStyle w:val="Teksttreci40"/>
        <w:framePr w:w="7210" w:h="10815" w:hRule="exact" w:wrap="none" w:vAnchor="page" w:hAnchor="page" w:x="590" w:y="790"/>
        <w:shd w:val="clear" w:color="auto" w:fill="auto"/>
        <w:spacing w:before="0" w:after="86" w:line="197" w:lineRule="exact"/>
        <w:ind w:firstLine="400"/>
        <w:jc w:val="both"/>
      </w:pPr>
      <w:r>
        <w:t xml:space="preserve">Gdyby </w:t>
      </w:r>
      <w:r>
        <w:rPr>
          <w:rStyle w:val="Teksttreci4Kursywa"/>
        </w:rPr>
        <w:t>ci policjanci i pogranicznicy</w:t>
      </w:r>
      <w:r>
        <w:t xml:space="preserve"> z Westerplatte mieli lepszą motywację (Ban).</w:t>
      </w:r>
    </w:p>
    <w:p w:rsidR="00F8646F" w:rsidRDefault="006631BC">
      <w:pPr>
        <w:pStyle w:val="Teksttreci20"/>
        <w:framePr w:w="7210" w:h="10815" w:hRule="exact" w:wrap="none" w:vAnchor="page" w:hAnchor="page" w:x="590" w:y="790"/>
        <w:numPr>
          <w:ilvl w:val="1"/>
          <w:numId w:val="8"/>
        </w:numPr>
        <w:shd w:val="clear" w:color="auto" w:fill="auto"/>
        <w:tabs>
          <w:tab w:val="left" w:pos="850"/>
        </w:tabs>
        <w:spacing w:after="0" w:line="240" w:lineRule="exact"/>
        <w:ind w:firstLine="400"/>
        <w:jc w:val="both"/>
      </w:pPr>
      <w:r>
        <w:t>Jednym z najczęstszych przykładów składni przydawki i podmiotu, gdy przydawkę można zinterpretować jako o</w:t>
      </w:r>
      <w:r>
        <w:t>kreślenie całego szeregu, jest dostosowywanie formy przydawki do pierwszego z członów, np.:</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t xml:space="preserve">a </w:t>
      </w:r>
      <w:r>
        <w:rPr>
          <w:rStyle w:val="Teksttreci4Kursywa"/>
        </w:rPr>
        <w:t>wszelka gora i pagorek</w:t>
      </w:r>
      <w:r>
        <w:t xml:space="preserve"> będzie uśmirzon (Roz).</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rPr>
          <w:rStyle w:val="Teksttreci4Kursywa"/>
        </w:rPr>
        <w:t>wszelka nieczystoć</w:t>
      </w:r>
      <w:r>
        <w:t xml:space="preserve"> słow </w:t>
      </w:r>
      <w:r>
        <w:rPr>
          <w:rStyle w:val="Teksttreci4Kursywa"/>
        </w:rPr>
        <w:t>i skarade</w:t>
      </w:r>
      <w:r>
        <w:t xml:space="preserve"> mowy ku swaru lud przywodzą (Dział).</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rPr>
          <w:rStyle w:val="Teksttreci4Kursywa"/>
        </w:rPr>
        <w:t>Turecka moc i szabla</w:t>
      </w:r>
      <w:r>
        <w:t xml:space="preserve"> na głowy nasze następuje</w:t>
      </w:r>
      <w:r>
        <w:t xml:space="preserve"> (Ska).</w:t>
      </w:r>
    </w:p>
    <w:p w:rsidR="00F8646F" w:rsidRDefault="006631BC">
      <w:pPr>
        <w:pStyle w:val="Teksttreci40"/>
        <w:framePr w:w="7210" w:h="10815" w:hRule="exact" w:wrap="none" w:vAnchor="page" w:hAnchor="page" w:x="590" w:y="790"/>
        <w:shd w:val="clear" w:color="auto" w:fill="auto"/>
        <w:spacing w:before="0" w:after="0" w:line="197" w:lineRule="exact"/>
        <w:ind w:firstLine="400"/>
        <w:jc w:val="both"/>
      </w:pPr>
      <w:r>
        <w:rPr>
          <w:rStyle w:val="Teksttreci4Kursywa"/>
        </w:rPr>
        <w:t>matczyna akceptacja i serdeczność</w:t>
      </w:r>
      <w:r>
        <w:t xml:space="preserve"> winna być połączona z pewną stanowczością (Aug).</w:t>
      </w:r>
    </w:p>
    <w:p w:rsidR="00F8646F" w:rsidRDefault="006631BC">
      <w:pPr>
        <w:pStyle w:val="Teksttreci40"/>
        <w:framePr w:w="7210" w:h="10815" w:hRule="exact" w:wrap="none" w:vAnchor="page" w:hAnchor="page" w:x="590" w:y="790"/>
        <w:shd w:val="clear" w:color="auto" w:fill="auto"/>
        <w:spacing w:before="0" w:after="90" w:line="197" w:lineRule="exact"/>
        <w:ind w:firstLine="400"/>
        <w:jc w:val="both"/>
      </w:pPr>
      <w:r>
        <w:rPr>
          <w:rStyle w:val="Teksttreci4Kursywa"/>
        </w:rPr>
        <w:t>Taniejąca ropa i metale</w:t>
      </w:r>
      <w:r>
        <w:t xml:space="preserve"> wymusiły korektę na europejskich giełdach (I 05).</w:t>
      </w:r>
    </w:p>
    <w:p w:rsidR="00F8646F" w:rsidRDefault="006631BC">
      <w:pPr>
        <w:pStyle w:val="Teksttreci20"/>
        <w:framePr w:w="7210" w:h="10815" w:hRule="exact" w:wrap="none" w:vAnchor="page" w:hAnchor="page" w:x="590" w:y="790"/>
        <w:shd w:val="clear" w:color="auto" w:fill="auto"/>
        <w:spacing w:after="0" w:line="235" w:lineRule="exact"/>
        <w:ind w:firstLine="400"/>
        <w:jc w:val="both"/>
      </w:pPr>
      <w:r>
        <w:t xml:space="preserve">W przytoczonych przykładach przydawki pełnią funkcję określników obydwu członów tworzących </w:t>
      </w:r>
      <w:r>
        <w:t>szereg. Zwyczaj w zakresie dostosowania formy jednostek o fleksji przymiotnikowej do pierwszego członu podmiotu zdecydowanie przeważa w takich sytuacjach nad możliwym, opisanym wcześniej, uzgadnianiem formy przydawek z całym szeregiem. Dzieje się tak nawet</w:t>
      </w:r>
      <w:r>
        <w:t xml:space="preserve"> w sytuacji, gdy orzeczenie jest pluralne, a więc uzgodnione w całości z podmiotem.</w:t>
      </w:r>
    </w:p>
    <w:p w:rsidR="00F8646F" w:rsidRDefault="006631BC">
      <w:pPr>
        <w:pStyle w:val="Teksttreci20"/>
        <w:framePr w:w="7210" w:h="10815" w:hRule="exact" w:wrap="none" w:vAnchor="page" w:hAnchor="page" w:x="590" w:y="790"/>
        <w:shd w:val="clear" w:color="auto" w:fill="auto"/>
        <w:spacing w:after="0" w:line="235" w:lineRule="exact"/>
        <w:ind w:firstLine="400"/>
        <w:jc w:val="both"/>
      </w:pPr>
      <w:r>
        <w:t>Dość ciekawe w tym kontekście są zdania z podmiotami, w których funkcji występują rzeczowniki mnogie różniące się rodzajem, np.:</w:t>
      </w:r>
    </w:p>
    <w:p w:rsidR="00F8646F" w:rsidRDefault="006631BC">
      <w:pPr>
        <w:pStyle w:val="Teksttreci70"/>
        <w:framePr w:w="7210" w:h="10815" w:hRule="exact" w:wrap="none" w:vAnchor="page" w:hAnchor="page" w:x="590" w:y="790"/>
        <w:shd w:val="clear" w:color="auto" w:fill="auto"/>
        <w:spacing w:after="0" w:line="160" w:lineRule="exact"/>
        <w:ind w:firstLine="400"/>
      </w:pPr>
      <w:r>
        <w:t>nasze reprezentantki i reprezentanci</w:t>
      </w:r>
      <w:r>
        <w:rPr>
          <w:rStyle w:val="Teksttreci7Bezkursywy"/>
        </w:rPr>
        <w:t xml:space="preserve"> mało trenowali na śniegu (I 06).</w:t>
      </w:r>
    </w:p>
    <w:p w:rsidR="00F8646F" w:rsidRDefault="006631BC">
      <w:pPr>
        <w:pStyle w:val="Teksttreci40"/>
        <w:framePr w:w="7210" w:h="10815" w:hRule="exact" w:wrap="none" w:vAnchor="page" w:hAnchor="page" w:x="590" w:y="790"/>
        <w:shd w:val="clear" w:color="auto" w:fill="auto"/>
        <w:spacing w:before="0" w:after="0" w:line="160" w:lineRule="exact"/>
        <w:ind w:firstLine="400"/>
        <w:jc w:val="both"/>
      </w:pPr>
      <w:r>
        <w:rPr>
          <w:rStyle w:val="Teksttreci4Kursywa"/>
        </w:rPr>
        <w:t>Najlepsze zespoły i zawodnicy</w:t>
      </w:r>
      <w:r>
        <w:t xml:space="preserve"> otrzymali pamiątkowe puchary i statuetki (DP 01).</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102" w:y="309"/>
        <w:shd w:val="clear" w:color="auto" w:fill="auto"/>
        <w:spacing w:line="170" w:lineRule="exact"/>
      </w:pPr>
      <w:r>
        <w:t>SKŁADNIA PRZYDAWKI PRZYMIOTNEJ PRZY PODMIOCIE SZEREGOWYM 37</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rPr>
          <w:rStyle w:val="Teksttreci4Kursywa"/>
        </w:rPr>
        <w:t>Nasze zawodniczki i zawodnicy</w:t>
      </w:r>
      <w:r>
        <w:t xml:space="preserve"> zdobyli 5 medali, w tym 3 złote 99 (SL 75).</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rPr>
          <w:rStyle w:val="Teksttreci4Kursywa"/>
        </w:rPr>
        <w:t>Wszystkie babcie i dziadkowie</w:t>
      </w:r>
      <w:r>
        <w:t xml:space="preserve"> otrzymali od swoich wnuków serduszka (ED 95).</w:t>
      </w:r>
    </w:p>
    <w:p w:rsidR="00F8646F" w:rsidRDefault="006631BC">
      <w:pPr>
        <w:pStyle w:val="Teksttreci40"/>
        <w:framePr w:w="7243" w:h="10717" w:hRule="exact" w:wrap="none" w:vAnchor="page" w:hAnchor="page" w:x="574" w:y="754"/>
        <w:shd w:val="clear" w:color="auto" w:fill="auto"/>
        <w:spacing w:before="0" w:after="30" w:line="197" w:lineRule="exact"/>
        <w:ind w:firstLine="420"/>
        <w:jc w:val="both"/>
      </w:pPr>
      <w:r>
        <w:t xml:space="preserve">gdy </w:t>
      </w:r>
      <w:r>
        <w:rPr>
          <w:rStyle w:val="Teksttreci4Kursywa"/>
        </w:rPr>
        <w:t>zdesperowane kobiety i mężczyźni</w:t>
      </w:r>
      <w:r>
        <w:t xml:space="preserve"> odbierają sobie życie (KSRP 00).</w:t>
      </w:r>
    </w:p>
    <w:p w:rsidR="00F8646F" w:rsidRDefault="006631BC">
      <w:pPr>
        <w:pStyle w:val="Teksttreci20"/>
        <w:framePr w:w="7243" w:h="10717" w:hRule="exact" w:wrap="none" w:vAnchor="page" w:hAnchor="page" w:x="574" w:y="754"/>
        <w:shd w:val="clear" w:color="auto" w:fill="auto"/>
        <w:spacing w:after="0" w:line="235" w:lineRule="exact"/>
        <w:ind w:firstLine="420"/>
        <w:jc w:val="both"/>
      </w:pPr>
      <w:r>
        <w:t xml:space="preserve">Jak widać, przydawki dostosowują w nich swą formę gramatyczną do </w:t>
      </w:r>
      <w:r>
        <w:t>pierwszego członu, mimo że drugim członem jest rzeczownik męski osobowy. A jak wiadomo, pojawienie się takiego rzeczownika jako elementu szeregu powoduje zwykle, że orzeczenie przyjmuje w liczbie mnogiej formę męskoosobową (por. np. Laskowski 1984, Bobrows</w:t>
      </w:r>
      <w:r>
        <w:t>ki 1998). Nie znalazłem jednak przykładów, aby przy takim szyku przydawka choć raz wystąpiła w formie męskoosobowej. Zresztą wydaje się, że zdania z taką przydawką nie zostałyby uznane za poprawne, por.:</w:t>
      </w:r>
    </w:p>
    <w:p w:rsidR="00F8646F" w:rsidRDefault="006631BC">
      <w:pPr>
        <w:pStyle w:val="Teksttreci70"/>
        <w:framePr w:w="7243" w:h="10717" w:hRule="exact" w:wrap="none" w:vAnchor="page" w:hAnchor="page" w:x="574" w:y="754"/>
        <w:numPr>
          <w:ilvl w:val="0"/>
          <w:numId w:val="10"/>
        </w:numPr>
        <w:shd w:val="clear" w:color="auto" w:fill="auto"/>
        <w:tabs>
          <w:tab w:val="left" w:pos="632"/>
        </w:tabs>
        <w:spacing w:after="0"/>
        <w:ind w:firstLine="420"/>
      </w:pPr>
      <w:r>
        <w:t>nasi reprezentantki i reprezentanci</w:t>
      </w:r>
      <w:r>
        <w:rPr>
          <w:rStyle w:val="Teksttreci7Bezkursywy"/>
        </w:rPr>
        <w:t xml:space="preserve"> mało trenowali n</w:t>
      </w:r>
      <w:r>
        <w:rPr>
          <w:rStyle w:val="Teksttreci7Bezkursywy"/>
        </w:rPr>
        <w:t>a śniegu.</w:t>
      </w:r>
    </w:p>
    <w:p w:rsidR="00F8646F" w:rsidRDefault="006631BC">
      <w:pPr>
        <w:pStyle w:val="Teksttreci40"/>
        <w:framePr w:w="7243" w:h="10717" w:hRule="exact" w:wrap="none" w:vAnchor="page" w:hAnchor="page" w:x="574" w:y="754"/>
        <w:numPr>
          <w:ilvl w:val="0"/>
          <w:numId w:val="10"/>
        </w:numPr>
        <w:shd w:val="clear" w:color="auto" w:fill="auto"/>
        <w:tabs>
          <w:tab w:val="left" w:pos="632"/>
        </w:tabs>
        <w:spacing w:before="0" w:after="0" w:line="197" w:lineRule="exact"/>
        <w:ind w:firstLine="420"/>
        <w:jc w:val="both"/>
      </w:pPr>
      <w:r>
        <w:rPr>
          <w:rStyle w:val="Teksttreci4Kursywa"/>
        </w:rPr>
        <w:t>Najlepsi zespoły i zawodnicy</w:t>
      </w:r>
      <w:r>
        <w:t xml:space="preserve"> otrzymali pamiątkowe puchary i statuetki.</w:t>
      </w:r>
    </w:p>
    <w:p w:rsidR="00F8646F" w:rsidRDefault="006631BC">
      <w:pPr>
        <w:pStyle w:val="Teksttreci40"/>
        <w:framePr w:w="7243" w:h="10717" w:hRule="exact" w:wrap="none" w:vAnchor="page" w:hAnchor="page" w:x="574" w:y="754"/>
        <w:numPr>
          <w:ilvl w:val="0"/>
          <w:numId w:val="10"/>
        </w:numPr>
        <w:shd w:val="clear" w:color="auto" w:fill="auto"/>
        <w:tabs>
          <w:tab w:val="left" w:pos="632"/>
        </w:tabs>
        <w:spacing w:before="0" w:after="26" w:line="197" w:lineRule="exact"/>
        <w:ind w:firstLine="420"/>
        <w:jc w:val="both"/>
      </w:pPr>
      <w:r>
        <w:rPr>
          <w:rStyle w:val="Teksttreci4Kursywa"/>
        </w:rPr>
        <w:t>Wszyscy babcie i dziadkowie</w:t>
      </w:r>
      <w:r>
        <w:t xml:space="preserve"> otrzymali od swoich wnuków serduszka.</w:t>
      </w:r>
    </w:p>
    <w:p w:rsidR="00F8646F" w:rsidRDefault="006631BC">
      <w:pPr>
        <w:pStyle w:val="Teksttreci20"/>
        <w:framePr w:w="7243" w:h="10717" w:hRule="exact" w:wrap="none" w:vAnchor="page" w:hAnchor="page" w:x="574" w:y="754"/>
        <w:shd w:val="clear" w:color="auto" w:fill="auto"/>
        <w:spacing w:after="0" w:line="240" w:lineRule="exact"/>
        <w:ind w:firstLine="420"/>
        <w:jc w:val="both"/>
      </w:pPr>
      <w:r>
        <w:t>W tym kontekście być może należy stwierdzić, że przydawka koresponduje wyłącznie z pierwszym członem podmiotu</w:t>
      </w:r>
      <w:r>
        <w:t xml:space="preserve"> w zdaniach typu:</w:t>
      </w:r>
    </w:p>
    <w:p w:rsidR="00F8646F" w:rsidRDefault="006631BC">
      <w:pPr>
        <w:pStyle w:val="Teksttreci40"/>
        <w:framePr w:w="7243" w:h="10717" w:hRule="exact" w:wrap="none" w:vAnchor="page" w:hAnchor="page" w:x="574" w:y="754"/>
        <w:shd w:val="clear" w:color="auto" w:fill="auto"/>
        <w:spacing w:before="0" w:after="0" w:line="160" w:lineRule="exact"/>
        <w:ind w:firstLine="420"/>
        <w:jc w:val="both"/>
      </w:pPr>
      <w:r>
        <w:rPr>
          <w:rStyle w:val="Teksttreci4Kursywa"/>
        </w:rPr>
        <w:t>Wszytcy mężowie i żony</w:t>
      </w:r>
      <w:r>
        <w:t xml:space="preserve"> myślą nabożną ofierowali dary (BZ).</w:t>
      </w:r>
    </w:p>
    <w:p w:rsidR="00F8646F" w:rsidRDefault="006631BC">
      <w:pPr>
        <w:pStyle w:val="Teksttreci20"/>
        <w:framePr w:w="7243" w:h="10717" w:hRule="exact" w:wrap="none" w:vAnchor="page" w:hAnchor="page" w:x="574" w:y="754"/>
        <w:shd w:val="clear" w:color="auto" w:fill="auto"/>
        <w:spacing w:after="0" w:line="235" w:lineRule="exact"/>
        <w:ind w:firstLine="420"/>
        <w:jc w:val="both"/>
      </w:pPr>
      <w:r>
        <w:t>Inną interpretację - dostosowanie przydawki do całego podmiotu - sugeruje analogia do akomodacji pomiędzy szeregiem a orzeczeniem: w analizowanym zdaniu to forma pluralna męskooso</w:t>
      </w:r>
      <w:r>
        <w:t>bową. Jednak, jak dowiodły wcześniejsze przykłady, szukanie analogii pomiędzy składnią podmiotu z orzeczeniem a składnią podmiotu z przydawką przymiotną nie wydaje się zasadne.</w:t>
      </w:r>
    </w:p>
    <w:p w:rsidR="00F8646F" w:rsidRDefault="006631BC">
      <w:pPr>
        <w:pStyle w:val="Teksttreci20"/>
        <w:framePr w:w="7243" w:h="10717" w:hRule="exact" w:wrap="none" w:vAnchor="page" w:hAnchor="page" w:x="574" w:y="754"/>
        <w:numPr>
          <w:ilvl w:val="1"/>
          <w:numId w:val="8"/>
        </w:numPr>
        <w:shd w:val="clear" w:color="auto" w:fill="auto"/>
        <w:tabs>
          <w:tab w:val="left" w:pos="841"/>
        </w:tabs>
        <w:spacing w:after="0" w:line="235" w:lineRule="exact"/>
        <w:ind w:firstLine="420"/>
        <w:jc w:val="both"/>
      </w:pPr>
      <w:r>
        <w:t xml:space="preserve">Warto opisać także zdania, w których funkcję przydawek pełnią zaimki typu </w:t>
      </w:r>
      <w:r>
        <w:rPr>
          <w:rStyle w:val="Teksttreci2Kursywa"/>
        </w:rPr>
        <w:t>żaden</w:t>
      </w:r>
      <w:r>
        <w:rPr>
          <w:rStyle w:val="Teksttreci2Kursywa"/>
        </w:rPr>
        <w:t>, żadna</w:t>
      </w:r>
      <w:r>
        <w:t xml:space="preserve"> oraz </w:t>
      </w:r>
      <w:r>
        <w:rPr>
          <w:rStyle w:val="Teksttreci2Kursywa"/>
        </w:rPr>
        <w:t>każdy, każda.</w:t>
      </w:r>
      <w:r>
        <w:t xml:space="preserve"> Jeśli stoją one przed szeregiem złożonym z rzeczowników singularnych lub pierwszy z członów ma taką cechę, zaimki te zawsze dostosowują formę do pierwszego członu, por.:</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rPr>
          <w:rStyle w:val="Teksttreci4Kursywa"/>
        </w:rPr>
        <w:t>Żaden</w:t>
      </w:r>
      <w:r>
        <w:t xml:space="preserve"> zaś </w:t>
      </w:r>
      <w:r>
        <w:rPr>
          <w:rStyle w:val="Teksttreci4Kursywa"/>
        </w:rPr>
        <w:t>czas i miejsce</w:t>
      </w:r>
      <w:r>
        <w:t xml:space="preserve"> jawnych korony grzechów i ślepoty [...] nie ukazuje (Ska).</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rPr>
          <w:rStyle w:val="Teksttreci4Kursywa"/>
        </w:rPr>
        <w:t>żadna masa i energia</w:t>
      </w:r>
      <w:r>
        <w:t xml:space="preserve"> nie przenoszą się szybciej od światła w próżni (DP 00).</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t xml:space="preserve">Z pewnością </w:t>
      </w:r>
      <w:r>
        <w:rPr>
          <w:rStyle w:val="Teksttreci4Kursywa"/>
        </w:rPr>
        <w:t>żadna sugestia i głos</w:t>
      </w:r>
      <w:r>
        <w:t xml:space="preserve"> nie zostaną zignorowane (Rz 89).</w:t>
      </w:r>
    </w:p>
    <w:p w:rsidR="00F8646F" w:rsidRDefault="006631BC">
      <w:pPr>
        <w:pStyle w:val="Teksttreci40"/>
        <w:framePr w:w="7243" w:h="10717" w:hRule="exact" w:wrap="none" w:vAnchor="page" w:hAnchor="page" w:x="574" w:y="754"/>
        <w:shd w:val="clear" w:color="auto" w:fill="auto"/>
        <w:spacing w:before="0" w:after="30" w:line="197" w:lineRule="exact"/>
        <w:ind w:firstLine="420"/>
        <w:jc w:val="both"/>
      </w:pPr>
      <w:r>
        <w:t xml:space="preserve">Wszystko to ładne, ale </w:t>
      </w:r>
      <w:r>
        <w:rPr>
          <w:rStyle w:val="Teksttreci4Kursywa"/>
        </w:rPr>
        <w:t>każdy wójt i burmistrz</w:t>
      </w:r>
      <w:r>
        <w:t xml:space="preserve"> wie (S</w:t>
      </w:r>
      <w:r>
        <w:t>L 98).</w:t>
      </w:r>
    </w:p>
    <w:p w:rsidR="00F8646F" w:rsidRDefault="006631BC">
      <w:pPr>
        <w:pStyle w:val="Teksttreci20"/>
        <w:framePr w:w="7243" w:h="10717" w:hRule="exact" w:wrap="none" w:vAnchor="page" w:hAnchor="page" w:x="574" w:y="754"/>
        <w:shd w:val="clear" w:color="auto" w:fill="auto"/>
        <w:spacing w:after="0" w:line="235" w:lineRule="exact"/>
        <w:ind w:firstLine="420"/>
        <w:jc w:val="both"/>
      </w:pPr>
      <w:r>
        <w:t xml:space="preserve">Choć zaimki </w:t>
      </w:r>
      <w:r>
        <w:rPr>
          <w:rStyle w:val="Teksttreci2Kursywa"/>
        </w:rPr>
        <w:t>żaden</w:t>
      </w:r>
      <w:r>
        <w:t xml:space="preserve"> i </w:t>
      </w:r>
      <w:r>
        <w:rPr>
          <w:rStyle w:val="Teksttreci2Kursywa"/>
        </w:rPr>
        <w:t>żadna</w:t>
      </w:r>
      <w:r>
        <w:t xml:space="preserve"> mają formy mnogie </w:t>
      </w:r>
      <w:r>
        <w:rPr>
          <w:rStyle w:val="Teksttreci2Kursywa"/>
        </w:rPr>
        <w:t>(żadni, żadne),</w:t>
      </w:r>
      <w:r>
        <w:t xml:space="preserve"> a zaimki </w:t>
      </w:r>
      <w:r>
        <w:rPr>
          <w:rStyle w:val="Teksttreci2Kursywa"/>
        </w:rPr>
        <w:t>każdy, każda</w:t>
      </w:r>
      <w:r>
        <w:t xml:space="preserve"> posiadają swe mnogie odpowiedniki </w:t>
      </w:r>
      <w:r>
        <w:rPr>
          <w:rStyle w:val="Teksttreci2Kursywa"/>
        </w:rPr>
        <w:t>(wszyscy, wszystkie),</w:t>
      </w:r>
      <w:r>
        <w:t xml:space="preserve"> nie spotkałem w analizowanych tekstach form pluralnych w tych pozycjach. Dla zwiększenia wyrazistości konstrukc</w:t>
      </w:r>
      <w:r>
        <w:t>ji dość częste są zdania z powtarzanymi zaimkami, np.:</w:t>
      </w:r>
    </w:p>
    <w:p w:rsidR="00F8646F" w:rsidRDefault="006631BC">
      <w:pPr>
        <w:pStyle w:val="Teksttreci40"/>
        <w:framePr w:w="7243" w:h="10717" w:hRule="exact" w:wrap="none" w:vAnchor="page" w:hAnchor="page" w:x="574" w:y="754"/>
        <w:shd w:val="clear" w:color="auto" w:fill="auto"/>
        <w:spacing w:before="0" w:after="0" w:line="197" w:lineRule="exact"/>
        <w:ind w:firstLine="420"/>
        <w:jc w:val="both"/>
      </w:pPr>
      <w:r>
        <w:rPr>
          <w:rStyle w:val="Teksttreci4Kursywa"/>
        </w:rPr>
        <w:t>Żadna zazdrość, żadne współzawodnictwo</w:t>
      </w:r>
      <w:r>
        <w:t xml:space="preserve"> nie znajdowały przystępu do jej serca (Pot).</w:t>
      </w:r>
    </w:p>
    <w:p w:rsidR="00F8646F" w:rsidRDefault="006631BC">
      <w:pPr>
        <w:pStyle w:val="Teksttreci40"/>
        <w:framePr w:w="7243" w:h="10717" w:hRule="exact" w:wrap="none" w:vAnchor="page" w:hAnchor="page" w:x="574" w:y="754"/>
        <w:shd w:val="clear" w:color="auto" w:fill="auto"/>
        <w:spacing w:before="0" w:after="30" w:line="197" w:lineRule="exact"/>
        <w:ind w:firstLine="420"/>
        <w:jc w:val="both"/>
      </w:pPr>
      <w:r>
        <w:t xml:space="preserve">Dlatego </w:t>
      </w:r>
      <w:r>
        <w:rPr>
          <w:rStyle w:val="Teksttreci4Kursywa"/>
        </w:rPr>
        <w:t>każda druhna i każdy druh</w:t>
      </w:r>
      <w:r>
        <w:t xml:space="preserve"> powinni się w kalendarzyki zaopatrzyć (GT 33).</w:t>
      </w:r>
    </w:p>
    <w:p w:rsidR="00F8646F" w:rsidRDefault="006631BC">
      <w:pPr>
        <w:pStyle w:val="Teksttreci20"/>
        <w:framePr w:w="7243" w:h="10717" w:hRule="exact" w:wrap="none" w:vAnchor="page" w:hAnchor="page" w:x="574" w:y="754"/>
        <w:numPr>
          <w:ilvl w:val="1"/>
          <w:numId w:val="8"/>
        </w:numPr>
        <w:shd w:val="clear" w:color="auto" w:fill="auto"/>
        <w:tabs>
          <w:tab w:val="left" w:pos="860"/>
        </w:tabs>
        <w:spacing w:after="0" w:line="235" w:lineRule="exact"/>
        <w:ind w:firstLine="420"/>
        <w:jc w:val="both"/>
      </w:pPr>
      <w:r>
        <w:t xml:space="preserve">Kontekstowo uzależnione są liczba i </w:t>
      </w:r>
      <w:r>
        <w:t xml:space="preserve">rodzaj zaimków typu </w:t>
      </w:r>
      <w:r>
        <w:rPr>
          <w:rStyle w:val="Teksttreci2Kursywa"/>
        </w:rPr>
        <w:t>jego, jej, ich.</w:t>
      </w:r>
      <w:r>
        <w:t xml:space="preserve"> Niezależnie od liczby gramatycznej członów podmiotu ich forma ma związek ze znajdującym się w sąsiadującym zwykle zdaniu rzeczownikiem, do którego się odnoszą, np. w zdaniu:</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2" w:y="353"/>
        <w:shd w:val="clear" w:color="auto" w:fill="auto"/>
        <w:spacing w:line="170" w:lineRule="exact"/>
      </w:pPr>
      <w:r>
        <w:t>38</w:t>
      </w:r>
    </w:p>
    <w:p w:rsidR="00F8646F" w:rsidRDefault="006631BC">
      <w:pPr>
        <w:pStyle w:val="Nagweklubstopka0"/>
        <w:framePr w:wrap="none" w:vAnchor="page" w:hAnchor="page" w:x="3588" w:y="349"/>
        <w:shd w:val="clear" w:color="auto" w:fill="auto"/>
        <w:spacing w:line="170" w:lineRule="exact"/>
      </w:pPr>
      <w:r>
        <w:t>PIOTR ZBRÓG</w:t>
      </w:r>
    </w:p>
    <w:p w:rsidR="00F8646F" w:rsidRDefault="006631BC">
      <w:pPr>
        <w:pStyle w:val="Teksttreci40"/>
        <w:framePr w:w="7195" w:h="10769" w:hRule="exact" w:wrap="none" w:vAnchor="page" w:hAnchor="page" w:x="598" w:y="836"/>
        <w:shd w:val="clear" w:color="auto" w:fill="auto"/>
        <w:spacing w:before="0" w:after="0" w:line="160" w:lineRule="exact"/>
        <w:ind w:firstLine="380"/>
        <w:jc w:val="both"/>
      </w:pPr>
      <w:r>
        <w:t xml:space="preserve">Piora </w:t>
      </w:r>
      <w:r>
        <w:rPr>
          <w:rStyle w:val="Teksttreci4Kursywa"/>
        </w:rPr>
        <w:t>Niemcom</w:t>
      </w:r>
      <w:r>
        <w:t xml:space="preserve"> zostawcie, bo w pierzu </w:t>
      </w:r>
      <w:r>
        <w:rPr>
          <w:rStyle w:val="Teksttreci4Kursywa"/>
        </w:rPr>
        <w:t>ich pokój</w:t>
      </w:r>
      <w:r>
        <w:t xml:space="preserve"> i </w:t>
      </w:r>
      <w:r>
        <w:rPr>
          <w:rStyle w:val="Teksttreci4Kursywa"/>
        </w:rPr>
        <w:t>marzenia</w:t>
      </w:r>
      <w:r>
        <w:t xml:space="preserve"> (Bro).</w:t>
      </w:r>
    </w:p>
    <w:p w:rsidR="00F8646F" w:rsidRDefault="006631BC">
      <w:pPr>
        <w:pStyle w:val="Teksttreci20"/>
        <w:framePr w:w="7195" w:h="10769" w:hRule="exact" w:wrap="none" w:vAnchor="page" w:hAnchor="page" w:x="598" w:y="836"/>
        <w:shd w:val="clear" w:color="auto" w:fill="auto"/>
        <w:spacing w:after="0" w:line="240" w:lineRule="exact"/>
        <w:ind w:firstLine="380"/>
        <w:jc w:val="both"/>
      </w:pPr>
      <w:r>
        <w:t xml:space="preserve">forma mnoga zaimka </w:t>
      </w:r>
      <w:r>
        <w:rPr>
          <w:rStyle w:val="Teksttreci2Kursywa"/>
        </w:rPr>
        <w:t>ich</w:t>
      </w:r>
      <w:r>
        <w:t xml:space="preserve"> nawiązuje do rzeczownika </w:t>
      </w:r>
      <w:r>
        <w:rPr>
          <w:rStyle w:val="Teksttreci2Kursywa"/>
        </w:rPr>
        <w:t>Niemcom</w:t>
      </w:r>
      <w:r>
        <w:t xml:space="preserve"> z poprzedniego zdania. Także:</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t xml:space="preserve">ale </w:t>
      </w:r>
      <w:r>
        <w:rPr>
          <w:rStyle w:val="Teksttreci4Kursywa"/>
        </w:rPr>
        <w:t>jego ręce i piersi, i żywot</w:t>
      </w:r>
      <w:r>
        <w:t xml:space="preserve"> był nag aż do pasa (Roz).</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rPr>
          <w:rStyle w:val="Teksttreci4Kursywa"/>
        </w:rPr>
        <w:t>Jego żona i dzieci</w:t>
      </w:r>
      <w:r>
        <w:t xml:space="preserve"> nie wiedziały, co robił w obozie (</w:t>
      </w:r>
      <w:r>
        <w:t>GW 07).</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rPr>
          <w:rStyle w:val="Teksttreci4Kursywa"/>
        </w:rPr>
        <w:t>Jego rząd i armia</w:t>
      </w:r>
      <w:r>
        <w:t xml:space="preserve"> szykowały się do zdrady (Jag).</w:t>
      </w:r>
    </w:p>
    <w:p w:rsidR="00F8646F" w:rsidRDefault="006631BC">
      <w:pPr>
        <w:pStyle w:val="Teksttreci40"/>
        <w:framePr w:w="7195" w:h="10769" w:hRule="exact" w:wrap="none" w:vAnchor="page" w:hAnchor="page" w:x="598" w:y="836"/>
        <w:shd w:val="clear" w:color="auto" w:fill="auto"/>
        <w:spacing w:before="0" w:after="30" w:line="197" w:lineRule="exact"/>
        <w:ind w:firstLine="380"/>
        <w:jc w:val="both"/>
      </w:pPr>
      <w:r>
        <w:rPr>
          <w:rStyle w:val="Teksttreci4Kursywa"/>
        </w:rPr>
        <w:t>Jego ilustracje i rysunki</w:t>
      </w:r>
      <w:r>
        <w:t xml:space="preserve"> ukazują się w prasie amerykańskiej i kanadyjskiej (New).</w:t>
      </w:r>
    </w:p>
    <w:p w:rsidR="00F8646F" w:rsidRDefault="006631BC">
      <w:pPr>
        <w:pStyle w:val="Teksttreci20"/>
        <w:framePr w:w="7195" w:h="10769" w:hRule="exact" w:wrap="none" w:vAnchor="page" w:hAnchor="page" w:x="598" w:y="836"/>
        <w:numPr>
          <w:ilvl w:val="0"/>
          <w:numId w:val="8"/>
        </w:numPr>
        <w:shd w:val="clear" w:color="auto" w:fill="auto"/>
        <w:tabs>
          <w:tab w:val="left" w:pos="654"/>
        </w:tabs>
        <w:spacing w:after="0" w:line="235" w:lineRule="exact"/>
        <w:ind w:firstLine="380"/>
        <w:jc w:val="both"/>
      </w:pPr>
      <w:r>
        <w:t xml:space="preserve">W wypadku gdy człony podmiotu szeregowego były połączone spójnikami typu </w:t>
      </w:r>
      <w:r>
        <w:rPr>
          <w:rStyle w:val="Teksttreci2Kursywa"/>
        </w:rPr>
        <w:t>albo, ani,</w:t>
      </w:r>
      <w:r>
        <w:t xml:space="preserve"> nie znalazłem ani jednego przykładu uzgadniania formy przydawki z całym szeregiem, mimo że niejednokrotnie forma orzeczenia jest wynikiem oddziaływania wszystkich członów podmiotu, por.:</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t xml:space="preserve">Nie słyszałem, żeby </w:t>
      </w:r>
      <w:r>
        <w:rPr>
          <w:rStyle w:val="Teksttreci4Kursywa"/>
        </w:rPr>
        <w:t>nasz premier czy minister</w:t>
      </w:r>
      <w:r>
        <w:t xml:space="preserve"> kiedykolwiek mówili (D</w:t>
      </w:r>
      <w:r>
        <w:t>P 00).</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t xml:space="preserve">żeby </w:t>
      </w:r>
      <w:r>
        <w:rPr>
          <w:rStyle w:val="Teksttreci4Kursywa"/>
        </w:rPr>
        <w:t>jakiś ksiądz czy zakonnica</w:t>
      </w:r>
      <w:r>
        <w:t xml:space="preserve"> moje dziecko do komunii przygotowali (SL 78).</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rPr>
          <w:rStyle w:val="Teksttreci4Kursywa"/>
        </w:rPr>
        <w:t>Poczciwy Brzechwa czy Tuwim</w:t>
      </w:r>
      <w:r>
        <w:t xml:space="preserve"> przegrywali więc z serią o Kaczorze Donaldzie (Rz 89).</w:t>
      </w:r>
    </w:p>
    <w:p w:rsidR="00F8646F" w:rsidRDefault="006631BC">
      <w:pPr>
        <w:pStyle w:val="Teksttreci40"/>
        <w:framePr w:w="7195" w:h="10769" w:hRule="exact" w:wrap="none" w:vAnchor="page" w:hAnchor="page" w:x="598" w:y="836"/>
        <w:shd w:val="clear" w:color="auto" w:fill="auto"/>
        <w:spacing w:before="0" w:after="0" w:line="197" w:lineRule="exact"/>
        <w:ind w:firstLine="380"/>
        <w:jc w:val="both"/>
      </w:pPr>
      <w:r>
        <w:rPr>
          <w:rStyle w:val="Teksttreci4Kursywa"/>
        </w:rPr>
        <w:t>dokładna data ani godzina</w:t>
      </w:r>
      <w:r>
        <w:t xml:space="preserve"> przylotu gościa do Krakowa nie jest znana (ED 85).</w:t>
      </w:r>
    </w:p>
    <w:p w:rsidR="00F8646F" w:rsidRDefault="006631BC">
      <w:pPr>
        <w:pStyle w:val="Teksttreci40"/>
        <w:framePr w:w="7195" w:h="10769" w:hRule="exact" w:wrap="none" w:vAnchor="page" w:hAnchor="page" w:x="598" w:y="836"/>
        <w:shd w:val="clear" w:color="auto" w:fill="auto"/>
        <w:spacing w:before="0" w:after="30" w:line="197" w:lineRule="exact"/>
        <w:ind w:firstLine="380"/>
        <w:jc w:val="both"/>
      </w:pPr>
      <w:r>
        <w:rPr>
          <w:rStyle w:val="Teksttreci4Kursywa"/>
        </w:rPr>
        <w:t>Poprzedni S</w:t>
      </w:r>
      <w:r>
        <w:rPr>
          <w:rStyle w:val="Teksttreci4Kursywa"/>
        </w:rPr>
        <w:t>ejm ani rząd</w:t>
      </w:r>
      <w:r>
        <w:t xml:space="preserve"> nie zaplanował powodzi (KSRP 98).</w:t>
      </w:r>
    </w:p>
    <w:p w:rsidR="00F8646F" w:rsidRDefault="006631BC">
      <w:pPr>
        <w:pStyle w:val="Teksttreci20"/>
        <w:framePr w:w="7195" w:h="10769" w:hRule="exact" w:wrap="none" w:vAnchor="page" w:hAnchor="page" w:x="598" w:y="836"/>
        <w:shd w:val="clear" w:color="auto" w:fill="auto"/>
        <w:spacing w:after="0" w:line="235" w:lineRule="exact"/>
        <w:ind w:firstLine="380"/>
        <w:jc w:val="both"/>
      </w:pPr>
      <w:r>
        <w:t>Choć w zdaniach przydawka odnosi się do każdego z członów podmiotu, na jej formę oddziałuje każdorazowo najbliższy jego człon. Wydaje się to ciekawe. W odróżnieniu od czasownika, za którego pomocą orzeka się z</w:t>
      </w:r>
      <w:r>
        <w:t>wykle o czynności lub stanie jednego tylko obiektu (por. Kallas 1993, Zbróg 2003), przydawka może wskazywać cechy obydwu obiektów nazywanych przez człony podmiotu. Jednak brak jest jakiegokolwiek przykładu ilustrującego akomodację przydawki przez cały podm</w:t>
      </w:r>
      <w:r>
        <w:t>iot.</w:t>
      </w:r>
    </w:p>
    <w:p w:rsidR="00F8646F" w:rsidRDefault="006631BC">
      <w:pPr>
        <w:pStyle w:val="Teksttreci20"/>
        <w:framePr w:w="7195" w:h="10769" w:hRule="exact" w:wrap="none" w:vAnchor="page" w:hAnchor="page" w:x="598" w:y="836"/>
        <w:numPr>
          <w:ilvl w:val="0"/>
          <w:numId w:val="8"/>
        </w:numPr>
        <w:shd w:val="clear" w:color="auto" w:fill="auto"/>
        <w:tabs>
          <w:tab w:val="left" w:pos="663"/>
        </w:tabs>
        <w:spacing w:after="0" w:line="235" w:lineRule="exact"/>
        <w:ind w:firstLine="380"/>
        <w:jc w:val="both"/>
      </w:pPr>
      <w:r>
        <w:t>Zebrany i przeanalizowany materiał prowadzi do następujących wniosków odnośnie do zwyczaju w zakresie związku przydawki przymiotnej z podmiotem szeregowym:</w:t>
      </w:r>
    </w:p>
    <w:p w:rsidR="00F8646F" w:rsidRDefault="006631BC">
      <w:pPr>
        <w:pStyle w:val="Teksttreci20"/>
        <w:framePr w:w="7195" w:h="10769" w:hRule="exact" w:wrap="none" w:vAnchor="page" w:hAnchor="page" w:x="598" w:y="836"/>
        <w:numPr>
          <w:ilvl w:val="0"/>
          <w:numId w:val="11"/>
        </w:numPr>
        <w:shd w:val="clear" w:color="auto" w:fill="auto"/>
        <w:tabs>
          <w:tab w:val="left" w:pos="644"/>
        </w:tabs>
        <w:spacing w:after="0" w:line="235" w:lineRule="exact"/>
        <w:ind w:firstLine="380"/>
        <w:jc w:val="both"/>
      </w:pPr>
      <w:r>
        <w:t xml:space="preserve">w niektórych zdaniach przydawki stanowią określenie całego szeregu (np. </w:t>
      </w:r>
      <w:r>
        <w:rPr>
          <w:rStyle w:val="Teksttreci2Kursywa"/>
        </w:rPr>
        <w:t xml:space="preserve">mówili pół żartem, pół serio wyraźnie uszczęśliwieni i </w:t>
      </w:r>
      <w:r>
        <w:rPr>
          <w:rStyle w:val="Teksttreci2PogrubienieKursywa"/>
        </w:rPr>
        <w:t>wzruszeni Monika i Andrzej</w:t>
      </w:r>
      <w:r>
        <w:t xml:space="preserve">), w innych odnoszą się tylko do pierwszego członu (np. </w:t>
      </w:r>
      <w:r>
        <w:rPr>
          <w:rStyle w:val="Teksttreci2PogrubienieKursywa"/>
        </w:rPr>
        <w:t xml:space="preserve">Pomniejsi pankowie </w:t>
      </w:r>
      <w:r>
        <w:rPr>
          <w:rStyle w:val="Teksttreci2Kursywa"/>
        </w:rPr>
        <w:t>i szlachta trapili piwo),</w:t>
      </w:r>
      <w:r>
        <w:t xml:space="preserve"> niekiedy zaś trudno orzec, z którymi składnikami podmiotu tworzą frazę (np</w:t>
      </w:r>
      <w:r>
        <w:t xml:space="preserve">. </w:t>
      </w:r>
      <w:r>
        <w:rPr>
          <w:rStyle w:val="Teksttreci2PogrubienieKursywa"/>
        </w:rPr>
        <w:t xml:space="preserve">Dżinsowe spodnie i kurtka </w:t>
      </w:r>
      <w:r>
        <w:rPr>
          <w:rStyle w:val="Teksttreci2Kursywa"/>
        </w:rPr>
        <w:t>denata były zabrudzone ziemią)]</w:t>
      </w:r>
    </w:p>
    <w:p w:rsidR="00F8646F" w:rsidRDefault="006631BC">
      <w:pPr>
        <w:pStyle w:val="Teksttreci20"/>
        <w:framePr w:w="7195" w:h="10769" w:hRule="exact" w:wrap="none" w:vAnchor="page" w:hAnchor="page" w:x="598" w:y="836"/>
        <w:numPr>
          <w:ilvl w:val="0"/>
          <w:numId w:val="11"/>
        </w:numPr>
        <w:shd w:val="clear" w:color="auto" w:fill="auto"/>
        <w:tabs>
          <w:tab w:val="left" w:pos="649"/>
        </w:tabs>
        <w:spacing w:after="0" w:line="235" w:lineRule="exact"/>
        <w:ind w:firstLine="380"/>
        <w:jc w:val="both"/>
      </w:pPr>
      <w:r>
        <w:t>pełnienie przez przydawkę funkcji określającej wszystkie człony podmiotu nie wiąże się bezpośrednio z dostosowaniem jej formy do całego szeregu; najczęściej przydawka dostosowuje swą formę do pier</w:t>
      </w:r>
      <w:r>
        <w:t xml:space="preserve">wszego członu podmiotu (np. </w:t>
      </w:r>
      <w:r>
        <w:rPr>
          <w:rStyle w:val="Teksttreci2Kursywa"/>
        </w:rPr>
        <w:t xml:space="preserve">Chciałyśmy, podobnie jak </w:t>
      </w:r>
      <w:r>
        <w:rPr>
          <w:rStyle w:val="Teksttreci2PogrubienieKursywa"/>
        </w:rPr>
        <w:t xml:space="preserve">inne tenisistki i tenisiści, </w:t>
      </w:r>
      <w:r>
        <w:rPr>
          <w:rStyle w:val="Teksttreci2Kursywa"/>
        </w:rPr>
        <w:t>by odwołali mecze);</w:t>
      </w:r>
    </w:p>
    <w:p w:rsidR="00F8646F" w:rsidRDefault="006631BC">
      <w:pPr>
        <w:pStyle w:val="Teksttreci20"/>
        <w:framePr w:w="7195" w:h="10769" w:hRule="exact" w:wrap="none" w:vAnchor="page" w:hAnchor="page" w:x="598" w:y="836"/>
        <w:numPr>
          <w:ilvl w:val="0"/>
          <w:numId w:val="11"/>
        </w:numPr>
        <w:shd w:val="clear" w:color="auto" w:fill="auto"/>
        <w:tabs>
          <w:tab w:val="left" w:pos="654"/>
        </w:tabs>
        <w:spacing w:after="0" w:line="235" w:lineRule="exact"/>
        <w:ind w:firstLine="380"/>
        <w:jc w:val="both"/>
      </w:pPr>
      <w:r>
        <w:t>dostosowanie formy przydawki do całego szeregu, zjawisko generalnie dość rzadkie, zaobserwowałem przede wszystkim w zdaniach, w których w funkcji przydawk</w:t>
      </w:r>
      <w:r>
        <w:t xml:space="preserve">i wystąpiły imiesłowy (np. </w:t>
      </w:r>
      <w:r>
        <w:rPr>
          <w:rStyle w:val="Teksttreci2Kursywa"/>
        </w:rPr>
        <w:t xml:space="preserve">Czy wówczas żyli </w:t>
      </w:r>
      <w:r>
        <w:rPr>
          <w:rStyle w:val="Teksttreci2PogrubienieKursywa"/>
        </w:rPr>
        <w:t>poszukiwani Adam i Ewa?),</w:t>
      </w:r>
      <w:r>
        <w:t xml:space="preserve"> sporadycznie, gdy funkcję tę pełnił przymiotnik lub zaimek przymiotny (np. </w:t>
      </w:r>
      <w:r>
        <w:rPr>
          <w:rStyle w:val="Teksttreci2Kursywa"/>
        </w:rPr>
        <w:t xml:space="preserve">W linii obrony obok Grzebinogi zagrają </w:t>
      </w:r>
      <w:r>
        <w:rPr>
          <w:rStyle w:val="Teksttreci2PogrubienieKursywa"/>
        </w:rPr>
        <w:t xml:space="preserve">młodzi Oleksy i Zieliński; </w:t>
      </w:r>
      <w:r>
        <w:rPr>
          <w:rStyle w:val="Teksttreci2Kursywa"/>
        </w:rPr>
        <w:t xml:space="preserve">lecz </w:t>
      </w:r>
      <w:r>
        <w:rPr>
          <w:rStyle w:val="Teksttreci2PogrubienieKursywa"/>
        </w:rPr>
        <w:t xml:space="preserve">sami Jucha i Sala </w:t>
      </w:r>
      <w:r>
        <w:rPr>
          <w:rStyle w:val="Teksttreci2Kursywa"/>
        </w:rPr>
        <w:t>niewiele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073" w:y="299"/>
        <w:shd w:val="clear" w:color="auto" w:fill="auto"/>
        <w:spacing w:line="170" w:lineRule="exact"/>
      </w:pPr>
      <w:r>
        <w:t>SKŁADNIA PRZYDAWKI PRZYMIOTNEJ PRZY PODMIOCIE SZEREGOWYM 39</w:t>
      </w:r>
    </w:p>
    <w:p w:rsidR="00F8646F" w:rsidRDefault="006631BC">
      <w:pPr>
        <w:pStyle w:val="Teksttreci20"/>
        <w:framePr w:w="7195" w:h="6988" w:hRule="exact" w:wrap="none" w:vAnchor="page" w:hAnchor="page" w:x="598" w:y="752"/>
        <w:shd w:val="clear" w:color="auto" w:fill="auto"/>
        <w:tabs>
          <w:tab w:val="left" w:pos="654"/>
        </w:tabs>
        <w:spacing w:after="0" w:line="235" w:lineRule="exact"/>
        <w:jc w:val="both"/>
      </w:pPr>
      <w:r>
        <w:rPr>
          <w:rStyle w:val="Teksttreci2Kursywa"/>
        </w:rPr>
        <w:t>zdziałają bez wsparcia partnerów);</w:t>
      </w:r>
      <w:r>
        <w:t xml:space="preserve"> trzeba dodać, że w przeważającej liczbie przykładów ilustrujących taką składnię szeregi tworzone były przez rzeczowniki osobowe w liczbi</w:t>
      </w:r>
      <w:r>
        <w:t xml:space="preserve">e pojedynczej (np. </w:t>
      </w:r>
      <w:r>
        <w:rPr>
          <w:rStyle w:val="Teksttreci2Kursywa"/>
        </w:rPr>
        <w:t xml:space="preserve">Lekko </w:t>
      </w:r>
      <w:r>
        <w:rPr>
          <w:rStyle w:val="Teksttreci2PogrubienieKursywa"/>
        </w:rPr>
        <w:t xml:space="preserve">ranni kierowca i pasażer </w:t>
      </w:r>
      <w:r>
        <w:rPr>
          <w:rStyle w:val="Teksttreci2Kursywa"/>
        </w:rPr>
        <w:t>ciężarówki zostali przewiezieni</w:t>
      </w:r>
      <w:r>
        <w:t xml:space="preserve">), choć członami były też wyjątkowo rzeczowniki mające inne cechy semantyczne (np. </w:t>
      </w:r>
      <w:r>
        <w:rPr>
          <w:rStyle w:val="Teksttreci2Kursywa"/>
        </w:rPr>
        <w:t xml:space="preserve">Głównym powodem tego spadku były </w:t>
      </w:r>
      <w:r>
        <w:rPr>
          <w:rStyle w:val="Teksttreci2PogrubienieKursywa"/>
        </w:rPr>
        <w:t>mroźne grudzień i styczeń);</w:t>
      </w:r>
    </w:p>
    <w:p w:rsidR="00F8646F" w:rsidRDefault="006631BC">
      <w:pPr>
        <w:pStyle w:val="Teksttreci20"/>
        <w:framePr w:w="7195" w:h="6988" w:hRule="exact" w:wrap="none" w:vAnchor="page" w:hAnchor="page" w:x="598" w:y="752"/>
        <w:numPr>
          <w:ilvl w:val="0"/>
          <w:numId w:val="11"/>
        </w:numPr>
        <w:shd w:val="clear" w:color="auto" w:fill="auto"/>
        <w:tabs>
          <w:tab w:val="left" w:pos="644"/>
        </w:tabs>
        <w:spacing w:after="0" w:line="235" w:lineRule="exact"/>
        <w:ind w:firstLine="380"/>
        <w:jc w:val="both"/>
      </w:pPr>
      <w:r>
        <w:t xml:space="preserve">w niektórych wypadkach </w:t>
      </w:r>
      <w:r>
        <w:t xml:space="preserve">niemożliwe jest zastosowanie pluralnej przydawki, choć odnosi się ona do całego szeregu (np. gdy przed szeregiem stoją wyrazy typu </w:t>
      </w:r>
      <w:r>
        <w:rPr>
          <w:rStyle w:val="Teksttreci2Kursywa"/>
        </w:rPr>
        <w:t>żaden, każdy).</w:t>
      </w:r>
    </w:p>
    <w:p w:rsidR="00F8646F" w:rsidRDefault="006631BC">
      <w:pPr>
        <w:pStyle w:val="Teksttreci20"/>
        <w:framePr w:w="7195" w:h="6988" w:hRule="exact" w:wrap="none" w:vAnchor="page" w:hAnchor="page" w:x="598" w:y="752"/>
        <w:shd w:val="clear" w:color="auto" w:fill="auto"/>
        <w:spacing w:after="0" w:line="235" w:lineRule="exact"/>
        <w:ind w:firstLine="380"/>
        <w:jc w:val="both"/>
      </w:pPr>
      <w:r>
        <w:t>Wnioski te nie uprawniają do formułowania jednoznacznych reguł dotyczących składni pomiędzy podmiotem a przyda</w:t>
      </w:r>
      <w:r>
        <w:t>wką przymiotną. Wydaje się, że można wysunąć jedynie pewne propozycje:</w:t>
      </w:r>
    </w:p>
    <w:p w:rsidR="00F8646F" w:rsidRDefault="006631BC">
      <w:pPr>
        <w:pStyle w:val="Teksttreci20"/>
        <w:framePr w:w="7195" w:h="6988" w:hRule="exact" w:wrap="none" w:vAnchor="page" w:hAnchor="page" w:x="598" w:y="752"/>
        <w:numPr>
          <w:ilvl w:val="0"/>
          <w:numId w:val="12"/>
        </w:numPr>
        <w:shd w:val="clear" w:color="auto" w:fill="auto"/>
        <w:tabs>
          <w:tab w:val="left" w:pos="639"/>
        </w:tabs>
        <w:spacing w:after="0" w:line="235" w:lineRule="exact"/>
        <w:ind w:firstLine="380"/>
        <w:jc w:val="both"/>
      </w:pPr>
      <w:r>
        <w:t xml:space="preserve">w sytuacji, gdy mówiący pragnie jednoznacznie podkreślić, że przydawka odnosi się do każdego z członów podmiotu, można powtórzyć przydawkę przed każdym z nich (np. </w:t>
      </w:r>
      <w:r>
        <w:rPr>
          <w:rStyle w:val="Teksttreci2Kursywa"/>
        </w:rPr>
        <w:t xml:space="preserve">żeby </w:t>
      </w:r>
      <w:r>
        <w:rPr>
          <w:rStyle w:val="Teksttreci2PogrubienieKursywa"/>
        </w:rPr>
        <w:t>moja żona i moja</w:t>
      </w:r>
      <w:r>
        <w:rPr>
          <w:rStyle w:val="Teksttreci2PogrubienieKursywa"/>
        </w:rPr>
        <w:t xml:space="preserve"> córka </w:t>
      </w:r>
      <w:r>
        <w:rPr>
          <w:rStyle w:val="Teksttreci2Kursywa"/>
        </w:rPr>
        <w:t>cieszyły się dobrym zdrowiem)</w:t>
      </w:r>
      <w:r>
        <w:t xml:space="preserve"> lub użyć formy pluralnej (np. </w:t>
      </w:r>
      <w:r>
        <w:rPr>
          <w:rStyle w:val="Teksttreci2Kursywa"/>
        </w:rPr>
        <w:t xml:space="preserve">mówili nowo </w:t>
      </w:r>
      <w:r>
        <w:rPr>
          <w:rStyle w:val="Teksttreci2PogrubienieKursywa"/>
        </w:rPr>
        <w:t xml:space="preserve">wybrani burmistrz i starosta </w:t>
      </w:r>
      <w:r>
        <w:rPr>
          <w:rStyle w:val="Teksttreci2Kursywa"/>
        </w:rPr>
        <w:t>powiatu proszowickiego);</w:t>
      </w:r>
      <w:r>
        <w:t xml:space="preserve"> ten ostatni zabieg jest jednak w polszczyźnie naturalny przede wszystkim wtedy, gdy członami podmiotu są rzeczowniki osobow</w:t>
      </w:r>
      <w:r>
        <w:t>e albo w funkcji przydawki występuje imiesłów;</w:t>
      </w:r>
    </w:p>
    <w:p w:rsidR="00F8646F" w:rsidRDefault="006631BC">
      <w:pPr>
        <w:pStyle w:val="Teksttreci20"/>
        <w:framePr w:w="7195" w:h="6988" w:hRule="exact" w:wrap="none" w:vAnchor="page" w:hAnchor="page" w:x="598" w:y="752"/>
        <w:numPr>
          <w:ilvl w:val="0"/>
          <w:numId w:val="12"/>
        </w:numPr>
        <w:shd w:val="clear" w:color="auto" w:fill="auto"/>
        <w:tabs>
          <w:tab w:val="left" w:pos="639"/>
        </w:tabs>
        <w:spacing w:after="0" w:line="235" w:lineRule="exact"/>
        <w:ind w:firstLine="380"/>
        <w:jc w:val="both"/>
      </w:pPr>
      <w:r>
        <w:t xml:space="preserve">w sytuacji, gdy chcemy wyraźnie zaznaczyć, że przydawka odnosi się tylko do pierwszego z członów, można postawić ją w postpozycji do owego członu (np. z </w:t>
      </w:r>
      <w:r>
        <w:rPr>
          <w:rStyle w:val="Teksttreci2Kursywa"/>
        </w:rPr>
        <w:t xml:space="preserve">drugiej zaś strony liczą się </w:t>
      </w:r>
      <w:r>
        <w:rPr>
          <w:rStyle w:val="Teksttreci2PogrubienieKursywa"/>
        </w:rPr>
        <w:t>bogactwo ogromne i dochody)</w:t>
      </w:r>
      <w:r>
        <w:rPr>
          <w:rStyle w:val="Teksttreci2PogrubienieKursywa"/>
        </w:rPr>
        <w:t>;</w:t>
      </w:r>
      <w:r>
        <w:t xml:space="preserve"> jest to jednak zabieg stylistycznie ryzykowny.</w:t>
      </w:r>
    </w:p>
    <w:p w:rsidR="00F8646F" w:rsidRDefault="006631BC">
      <w:pPr>
        <w:pStyle w:val="Teksttreci20"/>
        <w:framePr w:w="7195" w:h="6988" w:hRule="exact" w:wrap="none" w:vAnchor="page" w:hAnchor="page" w:x="598" w:y="752"/>
        <w:shd w:val="clear" w:color="auto" w:fill="auto"/>
        <w:spacing w:after="0" w:line="235" w:lineRule="exact"/>
        <w:ind w:firstLine="380"/>
        <w:jc w:val="both"/>
      </w:pPr>
      <w:r>
        <w:t>Można powiedzieć, że w większości wypadków odbiorca tekstu będzie musiał zaufać własnej intuicji w zakresie tego, czy przydawka określa tylko pierwszy człon, czy też cały szereg. Swoistym ułatwieniem interpr</w:t>
      </w:r>
      <w:r>
        <w:t>etacyjnym jest to, że przydawka stojąca przed całym szeregiem nie odnosi się wyłącznie do drugiego lub kolejnego członu podmiotu.</w:t>
      </w:r>
    </w:p>
    <w:p w:rsidR="00F8646F" w:rsidRDefault="006631BC">
      <w:pPr>
        <w:pStyle w:val="Teksttreci140"/>
        <w:framePr w:w="7195" w:h="494" w:hRule="exact" w:wrap="none" w:vAnchor="page" w:hAnchor="page" w:x="598" w:y="8389"/>
        <w:shd w:val="clear" w:color="auto" w:fill="auto"/>
        <w:spacing w:before="0" w:line="210" w:lineRule="exact"/>
      </w:pPr>
      <w:r>
        <w:t>Źródła:</w:t>
      </w:r>
    </w:p>
    <w:p w:rsidR="00F8646F" w:rsidRDefault="006631BC">
      <w:pPr>
        <w:pStyle w:val="Teksttreci140"/>
        <w:framePr w:w="7195" w:h="494" w:hRule="exact" w:wrap="none" w:vAnchor="page" w:hAnchor="page" w:x="598" w:y="8389"/>
        <w:shd w:val="clear" w:color="auto" w:fill="auto"/>
        <w:spacing w:before="0" w:line="210" w:lineRule="exact"/>
      </w:pPr>
      <w:r>
        <w:t>za: Korpus Tekstów Staropolskich PJS IJP PAN</w:t>
      </w:r>
    </w:p>
    <w:p w:rsidR="00F8646F" w:rsidRDefault="006631BC">
      <w:pPr>
        <w:pStyle w:val="Teksttreci60"/>
        <w:framePr w:w="1042" w:h="941" w:hRule="exact" w:wrap="none" w:vAnchor="page" w:hAnchor="page" w:x="598" w:y="9062"/>
        <w:shd w:val="clear" w:color="auto" w:fill="auto"/>
        <w:spacing w:before="0" w:after="0" w:line="221" w:lineRule="exact"/>
        <w:ind w:firstLine="0"/>
        <w:jc w:val="both"/>
      </w:pPr>
      <w:r>
        <w:t>BZ</w:t>
      </w:r>
    </w:p>
    <w:p w:rsidR="00F8646F" w:rsidRDefault="006631BC">
      <w:pPr>
        <w:pStyle w:val="Teksttreci60"/>
        <w:framePr w:w="1042" w:h="941" w:hRule="exact" w:wrap="none" w:vAnchor="page" w:hAnchor="page" w:x="598" w:y="9062"/>
        <w:shd w:val="clear" w:color="auto" w:fill="auto"/>
        <w:spacing w:before="0" w:after="0" w:line="221" w:lineRule="exact"/>
        <w:ind w:firstLine="0"/>
        <w:jc w:val="both"/>
      </w:pPr>
      <w:r>
        <w:t>Dział - EwZam - Fl</w:t>
      </w:r>
    </w:p>
    <w:p w:rsidR="00F8646F" w:rsidRDefault="006631BC">
      <w:pPr>
        <w:pStyle w:val="Teksttreci60"/>
        <w:framePr w:w="1042" w:h="710" w:hRule="exact" w:wrap="none" w:vAnchor="page" w:hAnchor="page" w:x="598" w:y="9945"/>
        <w:shd w:val="clear" w:color="auto" w:fill="auto"/>
        <w:spacing w:before="0" w:after="0" w:line="216" w:lineRule="exact"/>
        <w:ind w:firstLine="0"/>
        <w:jc w:val="both"/>
      </w:pPr>
      <w:r>
        <w:t>Gn</w:t>
      </w:r>
    </w:p>
    <w:p w:rsidR="00F8646F" w:rsidRDefault="006631BC">
      <w:pPr>
        <w:pStyle w:val="Teksttreci60"/>
        <w:framePr w:w="1042" w:h="710" w:hRule="exact" w:wrap="none" w:vAnchor="page" w:hAnchor="page" w:x="598" w:y="9945"/>
        <w:shd w:val="clear" w:color="auto" w:fill="auto"/>
        <w:spacing w:before="0" w:after="0" w:line="216" w:lineRule="exact"/>
        <w:ind w:firstLine="0"/>
        <w:jc w:val="both"/>
      </w:pPr>
      <w:r>
        <w:t>OrtOssol - Roz -</w:t>
      </w:r>
    </w:p>
    <w:p w:rsidR="00F8646F" w:rsidRDefault="006631BC">
      <w:pPr>
        <w:pStyle w:val="Teksttreci80"/>
        <w:framePr w:w="7195" w:h="1589" w:hRule="exact" w:wrap="none" w:vAnchor="page" w:hAnchor="page" w:x="598" w:y="9070"/>
        <w:shd w:val="clear" w:color="auto" w:fill="auto"/>
        <w:spacing w:before="0"/>
        <w:ind w:left="1114" w:right="725" w:firstLine="0"/>
        <w:jc w:val="both"/>
      </w:pPr>
      <w:r>
        <w:t>Biblia królowej Zofii.</w:t>
      </w:r>
    </w:p>
    <w:p w:rsidR="00F8646F" w:rsidRDefault="006631BC">
      <w:pPr>
        <w:pStyle w:val="Teksttreci80"/>
        <w:framePr w:w="7195" w:h="1589" w:hRule="exact" w:wrap="none" w:vAnchor="page" w:hAnchor="page" w:x="598" w:y="9070"/>
        <w:shd w:val="clear" w:color="auto" w:fill="auto"/>
        <w:spacing w:before="0"/>
        <w:ind w:left="1114" w:right="725" w:firstLine="0"/>
        <w:jc w:val="both"/>
      </w:pPr>
      <w:r>
        <w:t xml:space="preserve">Kodeks </w:t>
      </w:r>
      <w:r>
        <w:t>Działyńskich.</w:t>
      </w:r>
    </w:p>
    <w:p w:rsidR="00F8646F" w:rsidRDefault="006631BC">
      <w:pPr>
        <w:pStyle w:val="Teksttreci80"/>
        <w:framePr w:w="7195" w:h="1589" w:hRule="exact" w:wrap="none" w:vAnchor="page" w:hAnchor="page" w:x="598" w:y="9070"/>
        <w:shd w:val="clear" w:color="auto" w:fill="auto"/>
        <w:spacing w:before="0"/>
        <w:ind w:left="1114" w:right="725" w:firstLine="0"/>
        <w:jc w:val="both"/>
      </w:pPr>
      <w:r>
        <w:t>Ewangeliarz Zamoyskich.</w:t>
      </w:r>
    </w:p>
    <w:p w:rsidR="00F8646F" w:rsidRDefault="006631BC">
      <w:pPr>
        <w:pStyle w:val="Teksttreci80"/>
        <w:framePr w:w="7195" w:h="1589" w:hRule="exact" w:wrap="none" w:vAnchor="page" w:hAnchor="page" w:x="598" w:y="9070"/>
        <w:shd w:val="clear" w:color="auto" w:fill="auto"/>
        <w:spacing w:before="0"/>
        <w:ind w:left="1114" w:right="725" w:firstLine="0"/>
        <w:jc w:val="both"/>
      </w:pPr>
      <w:r>
        <w:t>Psałterz floriański.</w:t>
      </w:r>
    </w:p>
    <w:p w:rsidR="00F8646F" w:rsidRDefault="006631BC">
      <w:pPr>
        <w:pStyle w:val="Teksttreci80"/>
        <w:framePr w:w="7195" w:h="1589" w:hRule="exact" w:wrap="none" w:vAnchor="page" w:hAnchor="page" w:x="598" w:y="9070"/>
        <w:shd w:val="clear" w:color="auto" w:fill="auto"/>
        <w:spacing w:before="0"/>
        <w:ind w:left="1114" w:right="725" w:firstLine="0"/>
        <w:jc w:val="both"/>
      </w:pPr>
      <w:r>
        <w:t>Kazanie I gnieźnieńskie.</w:t>
      </w:r>
    </w:p>
    <w:p w:rsidR="00F8646F" w:rsidRDefault="006631BC">
      <w:pPr>
        <w:pStyle w:val="Teksttreci80"/>
        <w:framePr w:w="7195" w:h="1589" w:hRule="exact" w:wrap="none" w:vAnchor="page" w:hAnchor="page" w:x="598" w:y="9070"/>
        <w:shd w:val="clear" w:color="auto" w:fill="auto"/>
        <w:spacing w:before="0"/>
        <w:ind w:left="1114" w:firstLine="0"/>
      </w:pPr>
      <w:r>
        <w:t>Najstarsze staropolskie tłumaczenie ortyli magdeburskich.</w:t>
      </w:r>
      <w:r>
        <w:br/>
        <w:t>Rozmyślanie przemyskie.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0" w:y="305"/>
        <w:shd w:val="clear" w:color="auto" w:fill="auto"/>
        <w:spacing w:line="170" w:lineRule="exact"/>
      </w:pPr>
      <w:r>
        <w:t>40</w:t>
      </w:r>
    </w:p>
    <w:p w:rsidR="00F8646F" w:rsidRDefault="006631BC">
      <w:pPr>
        <w:pStyle w:val="Nagweklubstopka0"/>
        <w:framePr w:wrap="none" w:vAnchor="page" w:hAnchor="page" w:x="3581" w:y="296"/>
        <w:shd w:val="clear" w:color="auto" w:fill="auto"/>
        <w:spacing w:line="170" w:lineRule="exact"/>
      </w:pPr>
      <w:r>
        <w:t>PIOTR ZBRÓG</w:t>
      </w:r>
    </w:p>
    <w:p w:rsidR="00F8646F" w:rsidRDefault="006631BC">
      <w:pPr>
        <w:pStyle w:val="Teksttreci140"/>
        <w:framePr w:wrap="none" w:vAnchor="page" w:hAnchor="page" w:x="605" w:y="757"/>
        <w:shd w:val="clear" w:color="auto" w:fill="auto"/>
        <w:spacing w:before="0" w:line="210" w:lineRule="exact"/>
        <w:jc w:val="left"/>
      </w:pPr>
      <w:r>
        <w:t>za: Korpus Języka Polskiego IPI PAN</w:t>
      </w:r>
    </w:p>
    <w:p w:rsidR="00F8646F" w:rsidRDefault="006631BC">
      <w:pPr>
        <w:pStyle w:val="Teksttreci60"/>
        <w:framePr w:w="590" w:h="1336" w:hRule="exact" w:wrap="none" w:vAnchor="page" w:hAnchor="page" w:x="600" w:y="1113"/>
        <w:shd w:val="clear" w:color="auto" w:fill="auto"/>
        <w:spacing w:before="0" w:after="190" w:line="180" w:lineRule="exact"/>
        <w:ind w:firstLine="0"/>
      </w:pPr>
      <w:r>
        <w:t>Aug</w:t>
      </w:r>
    </w:p>
    <w:p w:rsidR="00F8646F" w:rsidRDefault="006631BC">
      <w:pPr>
        <w:pStyle w:val="Teksttreci60"/>
        <w:framePr w:w="590" w:h="1336" w:hRule="exact" w:wrap="none" w:vAnchor="page" w:hAnchor="page" w:x="600" w:y="1113"/>
        <w:shd w:val="clear" w:color="auto" w:fill="auto"/>
        <w:spacing w:before="0" w:after="14" w:line="180" w:lineRule="exact"/>
        <w:ind w:firstLine="0"/>
      </w:pPr>
      <w:r>
        <w:t>Ban</w:t>
      </w:r>
    </w:p>
    <w:p w:rsidR="00F8646F" w:rsidRDefault="006631BC">
      <w:pPr>
        <w:pStyle w:val="Teksttreci60"/>
        <w:framePr w:w="590" w:h="1336" w:hRule="exact" w:wrap="none" w:vAnchor="page" w:hAnchor="page" w:x="600" w:y="1113"/>
        <w:shd w:val="clear" w:color="auto" w:fill="auto"/>
        <w:spacing w:before="0" w:after="190" w:line="180" w:lineRule="exact"/>
        <w:ind w:firstLine="0"/>
      </w:pPr>
      <w:r>
        <w:t>BASR</w:t>
      </w:r>
    </w:p>
    <w:p w:rsidR="00F8646F" w:rsidRDefault="006631BC">
      <w:pPr>
        <w:pStyle w:val="Teksttreci60"/>
        <w:framePr w:w="590" w:h="1336" w:hRule="exact" w:wrap="none" w:vAnchor="page" w:hAnchor="page" w:x="600" w:y="1113"/>
        <w:shd w:val="clear" w:color="auto" w:fill="auto"/>
        <w:spacing w:before="0" w:after="0" w:line="180" w:lineRule="exact"/>
        <w:ind w:firstLine="0"/>
      </w:pPr>
      <w:r>
        <w:t>Bru</w:t>
      </w:r>
    </w:p>
    <w:p w:rsidR="00F8646F" w:rsidRDefault="006631BC">
      <w:pPr>
        <w:pStyle w:val="Teksttreci60"/>
        <w:framePr w:w="576" w:h="1809" w:hRule="exact" w:wrap="none" w:vAnchor="page" w:hAnchor="page" w:x="595" w:y="2836"/>
        <w:shd w:val="clear" w:color="auto" w:fill="auto"/>
        <w:spacing w:before="0" w:after="0" w:line="216" w:lineRule="exact"/>
        <w:ind w:firstLine="0"/>
      </w:pPr>
      <w:r>
        <w:rPr>
          <w:lang w:val="de-DE" w:eastAsia="de-DE" w:bidi="de-DE"/>
        </w:rPr>
        <w:t>DP</w:t>
      </w:r>
    </w:p>
    <w:p w:rsidR="00F8646F" w:rsidRDefault="006631BC">
      <w:pPr>
        <w:pStyle w:val="Teksttreci60"/>
        <w:framePr w:w="576" w:h="1809" w:hRule="exact" w:wrap="none" w:vAnchor="page" w:hAnchor="page" w:x="595" w:y="2836"/>
        <w:shd w:val="clear" w:color="auto" w:fill="auto"/>
        <w:spacing w:before="0" w:after="0" w:line="216" w:lineRule="exact"/>
        <w:ind w:firstLine="0"/>
      </w:pPr>
      <w:r>
        <w:t>Gom</w:t>
      </w:r>
    </w:p>
    <w:p w:rsidR="00F8646F" w:rsidRDefault="006631BC">
      <w:pPr>
        <w:pStyle w:val="Teksttreci60"/>
        <w:framePr w:w="576" w:h="1809" w:hRule="exact" w:wrap="none" w:vAnchor="page" w:hAnchor="page" w:x="595" w:y="2836"/>
        <w:shd w:val="clear" w:color="auto" w:fill="auto"/>
        <w:spacing w:before="0" w:after="0" w:line="216" w:lineRule="exact"/>
        <w:ind w:firstLine="0"/>
      </w:pPr>
      <w:r>
        <w:t>Haj</w:t>
      </w:r>
    </w:p>
    <w:p w:rsidR="00F8646F" w:rsidRDefault="006631BC">
      <w:pPr>
        <w:pStyle w:val="Teksttreci60"/>
        <w:framePr w:w="576" w:h="1809" w:hRule="exact" w:wrap="none" w:vAnchor="page" w:hAnchor="page" w:x="595" w:y="2836"/>
        <w:shd w:val="clear" w:color="auto" w:fill="auto"/>
        <w:spacing w:before="0" w:line="216" w:lineRule="exact"/>
        <w:ind w:firstLine="0"/>
      </w:pPr>
      <w:r>
        <w:t>KSRP</w:t>
      </w:r>
    </w:p>
    <w:p w:rsidR="00F8646F" w:rsidRDefault="006631BC">
      <w:pPr>
        <w:pStyle w:val="Teksttreci60"/>
        <w:framePr w:w="576" w:h="1809" w:hRule="exact" w:wrap="none" w:vAnchor="page" w:hAnchor="page" w:x="595" w:y="2836"/>
        <w:shd w:val="clear" w:color="auto" w:fill="auto"/>
        <w:spacing w:before="0" w:after="0" w:line="216" w:lineRule="exact"/>
        <w:ind w:firstLine="0"/>
      </w:pPr>
      <w:r>
        <w:t>Kos</w:t>
      </w:r>
    </w:p>
    <w:p w:rsidR="00F8646F" w:rsidRDefault="006631BC">
      <w:pPr>
        <w:pStyle w:val="Teksttreci60"/>
        <w:framePr w:w="576" w:h="1809" w:hRule="exact" w:wrap="none" w:vAnchor="page" w:hAnchor="page" w:x="595" w:y="2836"/>
        <w:shd w:val="clear" w:color="auto" w:fill="auto"/>
        <w:spacing w:before="0" w:after="0" w:line="216" w:lineRule="exact"/>
        <w:ind w:firstLine="0"/>
      </w:pPr>
      <w:r>
        <w:t>New</w:t>
      </w:r>
    </w:p>
    <w:p w:rsidR="00F8646F" w:rsidRDefault="006631BC">
      <w:pPr>
        <w:pStyle w:val="Teksttreci60"/>
        <w:framePr w:w="576" w:h="1809" w:hRule="exact" w:wrap="none" w:vAnchor="page" w:hAnchor="page" w:x="595" w:y="2836"/>
        <w:shd w:val="clear" w:color="auto" w:fill="auto"/>
        <w:spacing w:before="0" w:after="0" w:line="216" w:lineRule="exact"/>
        <w:ind w:firstLine="0"/>
      </w:pPr>
      <w:r>
        <w:t>Zar</w:t>
      </w:r>
    </w:p>
    <w:p w:rsidR="00F8646F" w:rsidRDefault="006631BC">
      <w:pPr>
        <w:pStyle w:val="Teksttreci80"/>
        <w:framePr w:w="7181" w:h="3562" w:hRule="exact" w:wrap="none" w:vAnchor="page" w:hAnchor="page" w:x="605" w:y="1083"/>
        <w:shd w:val="clear" w:color="auto" w:fill="auto"/>
        <w:tabs>
          <w:tab w:val="left" w:pos="1181"/>
        </w:tabs>
        <w:spacing w:before="0"/>
        <w:ind w:left="836" w:firstLine="0"/>
      </w:pPr>
      <w:r>
        <w:rPr>
          <w:rStyle w:val="Teksttreci8Bezkursywy"/>
        </w:rPr>
        <w:t>J.</w:t>
      </w:r>
      <w:r>
        <w:rPr>
          <w:rStyle w:val="Teksttreci8Bezkursywy"/>
        </w:rPr>
        <w:tab/>
        <w:t xml:space="preserve">Augustyn, </w:t>
      </w:r>
      <w:r>
        <w:t>Integracja seksualna. Przewodnik w poznawaniu i kształ-</w:t>
      </w:r>
      <w:r>
        <w:br/>
        <w:t>towaniu własnej seksualności,</w:t>
      </w:r>
      <w:r>
        <w:rPr>
          <w:rStyle w:val="Teksttreci8Bezkursywy"/>
        </w:rPr>
        <w:t xml:space="preserve"> Kraków 1998.</w:t>
      </w:r>
    </w:p>
    <w:p w:rsidR="00F8646F" w:rsidRDefault="006631BC">
      <w:pPr>
        <w:pStyle w:val="Teksttreci60"/>
        <w:framePr w:w="7181" w:h="3562" w:hRule="exact" w:wrap="none" w:vAnchor="page" w:hAnchor="page" w:x="605" w:y="1083"/>
        <w:shd w:val="clear" w:color="auto" w:fill="auto"/>
        <w:spacing w:before="0" w:after="0" w:line="216" w:lineRule="exact"/>
        <w:ind w:left="836" w:firstLine="0"/>
        <w:jc w:val="both"/>
      </w:pPr>
      <w:r>
        <w:t xml:space="preserve">A. Baniewicz, </w:t>
      </w:r>
      <w:r>
        <w:rPr>
          <w:rStyle w:val="Teksttreci6Kursywa"/>
        </w:rPr>
        <w:t>Drzymalski przeciw Rzeczpospolitej,</w:t>
      </w:r>
      <w:r>
        <w:t xml:space="preserve"> Warszawa 2004.</w:t>
      </w:r>
      <w:r>
        <w:br/>
        <w:t xml:space="preserve">Biuro Administracyjne Kancelarii Senatu </w:t>
      </w:r>
      <w:r>
        <w:t>Rzeczypospolitej Polskiej,</w:t>
      </w:r>
      <w:r>
        <w:br/>
      </w:r>
      <w:r>
        <w:rPr>
          <w:rStyle w:val="Teksttreci6Kursywa"/>
        </w:rPr>
        <w:t>Sprawozdania z posiedzeń Senatu RP.</w:t>
      </w:r>
    </w:p>
    <w:p w:rsidR="00F8646F" w:rsidRDefault="006631BC">
      <w:pPr>
        <w:pStyle w:val="Teksttreci80"/>
        <w:framePr w:w="7181" w:h="3562" w:hRule="exact" w:wrap="none" w:vAnchor="page" w:hAnchor="page" w:x="605" w:y="1083"/>
        <w:shd w:val="clear" w:color="auto" w:fill="auto"/>
        <w:tabs>
          <w:tab w:val="left" w:pos="1196"/>
        </w:tabs>
        <w:spacing w:before="0"/>
        <w:ind w:left="836" w:firstLine="0"/>
      </w:pPr>
      <w:r>
        <w:rPr>
          <w:rStyle w:val="Teksttreci8Bezkursywy"/>
        </w:rPr>
        <w:t>K.</w:t>
      </w:r>
      <w:r>
        <w:rPr>
          <w:rStyle w:val="Teksttreci8Bezkursywy"/>
        </w:rPr>
        <w:tab/>
        <w:t xml:space="preserve">Brückman de Renstrom, </w:t>
      </w:r>
      <w:r>
        <w:t>Osiedle Salwator w Krakowie: 1908-1998</w:t>
      </w:r>
      <w:r>
        <w:br/>
        <w:t>idea, architektura, konserwacja. Monografia na tle przemian w archi-</w:t>
      </w:r>
      <w:r>
        <w:br/>
        <w:t>tekturze krakowskiej i europejskiej początku XX wieku,</w:t>
      </w:r>
      <w:r>
        <w:rPr>
          <w:rStyle w:val="Teksttreci8Bezkursywy"/>
        </w:rPr>
        <w:t xml:space="preserve"> Krakó</w:t>
      </w:r>
      <w:r>
        <w:rPr>
          <w:rStyle w:val="Teksttreci8Bezkursywy"/>
        </w:rPr>
        <w:t>w 2002.</w:t>
      </w:r>
      <w:r>
        <w:rPr>
          <w:rStyle w:val="Teksttreci8Bezkursywy"/>
        </w:rPr>
        <w:br/>
        <w:t>„Dziennik Polski”.</w:t>
      </w:r>
    </w:p>
    <w:p w:rsidR="00F8646F" w:rsidRDefault="006631BC">
      <w:pPr>
        <w:pStyle w:val="Teksttreci60"/>
        <w:framePr w:w="7181" w:h="3562" w:hRule="exact" w:wrap="none" w:vAnchor="page" w:hAnchor="page" w:x="605" w:y="1083"/>
        <w:shd w:val="clear" w:color="auto" w:fill="auto"/>
        <w:spacing w:before="0" w:after="0" w:line="216" w:lineRule="exact"/>
        <w:ind w:left="836" w:firstLine="0"/>
      </w:pPr>
      <w:r>
        <w:t xml:space="preserve">W. Gomulicki, </w:t>
      </w:r>
      <w:r>
        <w:rPr>
          <w:rStyle w:val="Teksttreci6Kursywa"/>
        </w:rPr>
        <w:t>Wspomnienia niebieskiego mundurka,</w:t>
      </w:r>
      <w:r>
        <w:t xml:space="preserve"> Warszawa 1969.</w:t>
      </w:r>
      <w:r>
        <w:br/>
        <w:t xml:space="preserve">E. Hajnicz, </w:t>
      </w:r>
      <w:r>
        <w:rPr>
          <w:rStyle w:val="Teksttreci6Kursywa"/>
        </w:rPr>
        <w:t>Poza nurtem czasu</w:t>
      </w:r>
      <w:r>
        <w:t xml:space="preserve"> (rękopis).</w:t>
      </w:r>
    </w:p>
    <w:p w:rsidR="00F8646F" w:rsidRDefault="006631BC">
      <w:pPr>
        <w:pStyle w:val="Teksttreci60"/>
        <w:framePr w:w="7181" w:h="3562" w:hRule="exact" w:wrap="none" w:vAnchor="page" w:hAnchor="page" w:x="605" w:y="1083"/>
        <w:shd w:val="clear" w:color="auto" w:fill="auto"/>
        <w:spacing w:before="0" w:after="0" w:line="216" w:lineRule="exact"/>
        <w:ind w:left="836" w:firstLine="0"/>
      </w:pPr>
      <w:r>
        <w:t xml:space="preserve">Kancelaria Sejmu Rzeczypospolitej Polskiej, </w:t>
      </w:r>
      <w:r>
        <w:rPr>
          <w:rStyle w:val="Teksttreci6Kursywa"/>
        </w:rPr>
        <w:t>Stenogramy z posiedzeń</w:t>
      </w:r>
      <w:r>
        <w:rPr>
          <w:rStyle w:val="Teksttreci6Kursywa"/>
        </w:rPr>
        <w:br/>
        <w:t>Sejmu RP.</w:t>
      </w:r>
    </w:p>
    <w:p w:rsidR="00F8646F" w:rsidRDefault="006631BC">
      <w:pPr>
        <w:pStyle w:val="Teksttreci60"/>
        <w:framePr w:w="7181" w:h="3562" w:hRule="exact" w:wrap="none" w:vAnchor="page" w:hAnchor="page" w:x="605" w:y="1083"/>
        <w:shd w:val="clear" w:color="auto" w:fill="auto"/>
        <w:spacing w:before="0" w:after="0" w:line="216" w:lineRule="exact"/>
        <w:ind w:left="836" w:firstLine="0"/>
      </w:pPr>
      <w:r>
        <w:t xml:space="preserve">P. Kosiński, </w:t>
      </w:r>
      <w:r>
        <w:rPr>
          <w:rStyle w:val="Teksttreci6Kursywa"/>
        </w:rPr>
        <w:t>Obudzić serce,</w:t>
      </w:r>
      <w:r>
        <w:t xml:space="preserve"> Kraków 1999.</w:t>
      </w:r>
    </w:p>
    <w:p w:rsidR="00F8646F" w:rsidRDefault="006631BC">
      <w:pPr>
        <w:pStyle w:val="Teksttreci60"/>
        <w:framePr w:w="7181" w:h="3562" w:hRule="exact" w:wrap="none" w:vAnchor="page" w:hAnchor="page" w:x="605" w:y="1083"/>
        <w:shd w:val="clear" w:color="auto" w:fill="auto"/>
        <w:spacing w:before="0" w:after="0" w:line="216" w:lineRule="exact"/>
        <w:ind w:left="836" w:firstLine="0"/>
      </w:pPr>
      <w:r>
        <w:t xml:space="preserve">J. Abramow-Newerly, </w:t>
      </w:r>
      <w:r>
        <w:rPr>
          <w:rStyle w:val="Teksttreci6Kursywa"/>
        </w:rPr>
        <w:t>Młyn w piekarni,</w:t>
      </w:r>
      <w:r>
        <w:t xml:space="preserve"> Warszawa 2002.</w:t>
      </w:r>
    </w:p>
    <w:p w:rsidR="00F8646F" w:rsidRDefault="006631BC">
      <w:pPr>
        <w:pStyle w:val="Teksttreci60"/>
        <w:framePr w:w="7181" w:h="3562" w:hRule="exact" w:wrap="none" w:vAnchor="page" w:hAnchor="page" w:x="605" w:y="1083"/>
        <w:shd w:val="clear" w:color="auto" w:fill="auto"/>
        <w:spacing w:before="0" w:after="0" w:line="216" w:lineRule="exact"/>
        <w:ind w:left="836" w:firstLine="0"/>
      </w:pPr>
      <w:r>
        <w:t xml:space="preserve">P. Zaremba, </w:t>
      </w:r>
      <w:r>
        <w:rPr>
          <w:rStyle w:val="Teksttreci6Kursywa"/>
        </w:rPr>
        <w:t>Plama na suficie,</w:t>
      </w:r>
      <w:r>
        <w:t xml:space="preserve"> Warszawa 2004.</w:t>
      </w:r>
    </w:p>
    <w:p w:rsidR="00F8646F" w:rsidRDefault="006631BC">
      <w:pPr>
        <w:pStyle w:val="Teksttreci140"/>
        <w:framePr w:w="600" w:h="6727" w:hRule="exact" w:wrap="none" w:vAnchor="page" w:hAnchor="page" w:x="581" w:y="4838"/>
        <w:shd w:val="clear" w:color="auto" w:fill="auto"/>
        <w:spacing w:before="0" w:after="99" w:line="210" w:lineRule="exact"/>
        <w:jc w:val="left"/>
      </w:pPr>
      <w:r>
        <w:t>Inne:</w:t>
      </w:r>
    </w:p>
    <w:p w:rsidR="00F8646F" w:rsidRDefault="006631BC">
      <w:pPr>
        <w:pStyle w:val="Teksttreci60"/>
        <w:framePr w:w="600" w:h="6727" w:hRule="exact" w:wrap="none" w:vAnchor="page" w:hAnchor="page" w:x="581" w:y="4838"/>
        <w:shd w:val="clear" w:color="auto" w:fill="auto"/>
        <w:spacing w:before="0" w:after="0" w:line="216" w:lineRule="exact"/>
        <w:ind w:firstLine="0"/>
      </w:pPr>
      <w:r>
        <w:t>Bro</w:t>
      </w:r>
    </w:p>
    <w:p w:rsidR="00F8646F" w:rsidRDefault="006631BC">
      <w:pPr>
        <w:pStyle w:val="Teksttreci60"/>
        <w:framePr w:w="600" w:h="6727" w:hRule="exact" w:wrap="none" w:vAnchor="page" w:hAnchor="page" w:x="581" w:y="4838"/>
        <w:shd w:val="clear" w:color="auto" w:fill="auto"/>
        <w:spacing w:before="0" w:after="0" w:line="216" w:lineRule="exact"/>
        <w:ind w:firstLine="0"/>
      </w:pPr>
      <w:r>
        <w:t>DB</w:t>
      </w:r>
    </w:p>
    <w:p w:rsidR="00F8646F" w:rsidRDefault="006631BC">
      <w:pPr>
        <w:pStyle w:val="Teksttreci60"/>
        <w:framePr w:w="600" w:h="6727" w:hRule="exact" w:wrap="none" w:vAnchor="page" w:hAnchor="page" w:x="581" w:y="4838"/>
        <w:shd w:val="clear" w:color="auto" w:fill="auto"/>
        <w:spacing w:before="0" w:after="0" w:line="216" w:lineRule="exact"/>
        <w:ind w:firstLine="0"/>
      </w:pPr>
      <w:r>
        <w:t>ED</w:t>
      </w:r>
    </w:p>
    <w:p w:rsidR="00F8646F" w:rsidRDefault="006631BC">
      <w:pPr>
        <w:pStyle w:val="Teksttreci60"/>
        <w:framePr w:w="600" w:h="6727" w:hRule="exact" w:wrap="none" w:vAnchor="page" w:hAnchor="page" w:x="581" w:y="4838"/>
        <w:shd w:val="clear" w:color="auto" w:fill="auto"/>
        <w:spacing w:before="0" w:after="0" w:line="216" w:lineRule="exact"/>
        <w:ind w:firstLine="0"/>
      </w:pPr>
      <w:r>
        <w:t>GPor</w:t>
      </w:r>
    </w:p>
    <w:p w:rsidR="00F8646F" w:rsidRDefault="006631BC">
      <w:pPr>
        <w:pStyle w:val="Teksttreci60"/>
        <w:framePr w:w="600" w:h="6727" w:hRule="exact" w:wrap="none" w:vAnchor="page" w:hAnchor="page" w:x="581" w:y="4838"/>
        <w:shd w:val="clear" w:color="auto" w:fill="auto"/>
        <w:spacing w:before="0" w:after="0" w:line="216" w:lineRule="exact"/>
        <w:ind w:firstLine="0"/>
      </w:pPr>
      <w:r>
        <w:t>GT</w:t>
      </w:r>
    </w:p>
    <w:p w:rsidR="00F8646F" w:rsidRDefault="006631BC">
      <w:pPr>
        <w:pStyle w:val="Teksttreci60"/>
        <w:framePr w:w="600" w:h="6727" w:hRule="exact" w:wrap="none" w:vAnchor="page" w:hAnchor="page" w:x="581" w:y="4838"/>
        <w:shd w:val="clear" w:color="auto" w:fill="auto"/>
        <w:spacing w:before="0" w:after="0" w:line="216" w:lineRule="exact"/>
        <w:ind w:firstLine="0"/>
      </w:pPr>
      <w:r>
        <w:t>GW</w:t>
      </w:r>
    </w:p>
    <w:p w:rsidR="00F8646F" w:rsidRDefault="006631BC">
      <w:pPr>
        <w:pStyle w:val="Teksttreci60"/>
        <w:framePr w:w="600" w:h="6727" w:hRule="exact" w:wrap="none" w:vAnchor="page" w:hAnchor="page" w:x="581" w:y="4838"/>
        <w:shd w:val="clear" w:color="auto" w:fill="auto"/>
        <w:spacing w:before="0" w:after="0" w:line="216" w:lineRule="exact"/>
        <w:ind w:firstLine="0"/>
      </w:pPr>
      <w:r>
        <w:t>Grzep</w:t>
      </w:r>
    </w:p>
    <w:p w:rsidR="00F8646F" w:rsidRDefault="006631BC">
      <w:pPr>
        <w:pStyle w:val="Teksttreci150"/>
        <w:framePr w:w="600" w:h="6727" w:hRule="exact" w:wrap="none" w:vAnchor="page" w:hAnchor="page" w:x="581" w:y="4838"/>
        <w:shd w:val="clear" w:color="auto" w:fill="auto"/>
      </w:pPr>
      <w:r>
        <w:t>I</w:t>
      </w:r>
    </w:p>
    <w:p w:rsidR="00F8646F" w:rsidRDefault="006631BC">
      <w:pPr>
        <w:pStyle w:val="Teksttreci60"/>
        <w:framePr w:w="600" w:h="6727" w:hRule="exact" w:wrap="none" w:vAnchor="page" w:hAnchor="page" w:x="581" w:y="4838"/>
        <w:shd w:val="clear" w:color="auto" w:fill="auto"/>
        <w:spacing w:before="0" w:after="0" w:line="216" w:lineRule="exact"/>
        <w:ind w:firstLine="0"/>
      </w:pPr>
      <w:r>
        <w:t>Jag</w:t>
      </w:r>
    </w:p>
    <w:p w:rsidR="00F8646F" w:rsidRDefault="006631BC">
      <w:pPr>
        <w:pStyle w:val="Teksttreci60"/>
        <w:framePr w:w="600" w:h="6727" w:hRule="exact" w:wrap="none" w:vAnchor="page" w:hAnchor="page" w:x="581" w:y="4838"/>
        <w:shd w:val="clear" w:color="auto" w:fill="auto"/>
        <w:spacing w:before="0" w:after="0" w:line="216" w:lineRule="exact"/>
        <w:ind w:firstLine="0"/>
      </w:pPr>
      <w:r>
        <w:t>K</w:t>
      </w:r>
    </w:p>
    <w:p w:rsidR="00F8646F" w:rsidRDefault="006631BC">
      <w:pPr>
        <w:pStyle w:val="Teksttreci60"/>
        <w:framePr w:w="600" w:h="6727" w:hRule="exact" w:wrap="none" w:vAnchor="page" w:hAnchor="page" w:x="581" w:y="4838"/>
        <w:shd w:val="clear" w:color="auto" w:fill="auto"/>
        <w:spacing w:before="0" w:after="0" w:line="216" w:lineRule="exact"/>
        <w:ind w:firstLine="0"/>
      </w:pPr>
      <w:r>
        <w:t>Kro</w:t>
      </w:r>
    </w:p>
    <w:p w:rsidR="00F8646F" w:rsidRDefault="006631BC">
      <w:pPr>
        <w:pStyle w:val="Teksttreci60"/>
        <w:framePr w:w="600" w:h="6727" w:hRule="exact" w:wrap="none" w:vAnchor="page" w:hAnchor="page" w:x="581" w:y="4838"/>
        <w:shd w:val="clear" w:color="auto" w:fill="auto"/>
        <w:spacing w:before="0" w:line="216" w:lineRule="exact"/>
        <w:ind w:firstLine="0"/>
      </w:pPr>
      <w:r>
        <w:t>Lut</w:t>
      </w:r>
    </w:p>
    <w:p w:rsidR="00F8646F" w:rsidRDefault="006631BC">
      <w:pPr>
        <w:pStyle w:val="Teksttreci60"/>
        <w:framePr w:w="600" w:h="6727" w:hRule="exact" w:wrap="none" w:vAnchor="page" w:hAnchor="page" w:x="581" w:y="4838"/>
        <w:shd w:val="clear" w:color="auto" w:fill="auto"/>
        <w:spacing w:before="0" w:after="0" w:line="216" w:lineRule="exact"/>
        <w:ind w:firstLine="0"/>
      </w:pPr>
      <w:r>
        <w:t>MP</w:t>
      </w:r>
    </w:p>
    <w:p w:rsidR="00F8646F" w:rsidRDefault="006631BC">
      <w:pPr>
        <w:pStyle w:val="Teksttreci60"/>
        <w:framePr w:w="600" w:h="6727" w:hRule="exact" w:wrap="none" w:vAnchor="page" w:hAnchor="page" w:x="581" w:y="4838"/>
        <w:shd w:val="clear" w:color="auto" w:fill="auto"/>
        <w:spacing w:before="0" w:after="0" w:line="216" w:lineRule="exact"/>
        <w:ind w:firstLine="0"/>
      </w:pPr>
      <w:r>
        <w:t>P</w:t>
      </w:r>
    </w:p>
    <w:p w:rsidR="00F8646F" w:rsidRDefault="006631BC">
      <w:pPr>
        <w:pStyle w:val="Teksttreci60"/>
        <w:framePr w:w="600" w:h="6727" w:hRule="exact" w:wrap="none" w:vAnchor="page" w:hAnchor="page" w:x="581" w:y="4838"/>
        <w:shd w:val="clear" w:color="auto" w:fill="auto"/>
        <w:spacing w:before="0" w:after="0" w:line="216" w:lineRule="exact"/>
        <w:ind w:firstLine="0"/>
      </w:pPr>
      <w:r>
        <w:t>Pot</w:t>
      </w:r>
    </w:p>
    <w:p w:rsidR="00F8646F" w:rsidRDefault="006631BC">
      <w:pPr>
        <w:pStyle w:val="Teksttreci60"/>
        <w:framePr w:w="600" w:h="6727" w:hRule="exact" w:wrap="none" w:vAnchor="page" w:hAnchor="page" w:x="581" w:y="4838"/>
        <w:shd w:val="clear" w:color="auto" w:fill="auto"/>
        <w:spacing w:before="0" w:after="0" w:line="216" w:lineRule="exact"/>
        <w:ind w:firstLine="0"/>
      </w:pPr>
      <w:r>
        <w:t>Pru</w:t>
      </w:r>
    </w:p>
    <w:p w:rsidR="00F8646F" w:rsidRDefault="006631BC">
      <w:pPr>
        <w:pStyle w:val="Teksttreci60"/>
        <w:framePr w:w="600" w:h="6727" w:hRule="exact" w:wrap="none" w:vAnchor="page" w:hAnchor="page" w:x="581" w:y="4838"/>
        <w:shd w:val="clear" w:color="auto" w:fill="auto"/>
        <w:spacing w:before="0" w:after="0" w:line="216" w:lineRule="exact"/>
        <w:ind w:firstLine="0"/>
      </w:pPr>
      <w:r>
        <w:t>PS</w:t>
      </w:r>
    </w:p>
    <w:p w:rsidR="00F8646F" w:rsidRDefault="006631BC">
      <w:pPr>
        <w:pStyle w:val="Teksttreci60"/>
        <w:framePr w:w="600" w:h="6727" w:hRule="exact" w:wrap="none" w:vAnchor="page" w:hAnchor="page" w:x="581" w:y="4838"/>
        <w:shd w:val="clear" w:color="auto" w:fill="auto"/>
        <w:spacing w:before="0" w:after="176" w:line="216" w:lineRule="exact"/>
        <w:ind w:firstLine="0"/>
      </w:pPr>
      <w:r>
        <w:t>Rd</w:t>
      </w:r>
    </w:p>
    <w:p w:rsidR="00F8646F" w:rsidRDefault="006631BC">
      <w:pPr>
        <w:pStyle w:val="Teksttreci60"/>
        <w:framePr w:w="600" w:h="6727" w:hRule="exact" w:wrap="none" w:vAnchor="page" w:hAnchor="page" w:x="581" w:y="4838"/>
        <w:shd w:val="clear" w:color="auto" w:fill="auto"/>
        <w:spacing w:before="0" w:after="0" w:line="221" w:lineRule="exact"/>
        <w:ind w:firstLine="0"/>
      </w:pPr>
      <w:r>
        <w:t>Rz</w:t>
      </w:r>
    </w:p>
    <w:p w:rsidR="00F8646F" w:rsidRDefault="006631BC">
      <w:pPr>
        <w:pStyle w:val="Teksttreci60"/>
        <w:framePr w:w="600" w:h="6727" w:hRule="exact" w:wrap="none" w:vAnchor="page" w:hAnchor="page" w:x="581" w:y="4838"/>
        <w:shd w:val="clear" w:color="auto" w:fill="auto"/>
        <w:spacing w:before="0" w:after="0" w:line="221" w:lineRule="exact"/>
        <w:ind w:firstLine="0"/>
      </w:pPr>
      <w:r>
        <w:t>SL</w:t>
      </w:r>
    </w:p>
    <w:p w:rsidR="00F8646F" w:rsidRDefault="006631BC">
      <w:pPr>
        <w:pStyle w:val="Teksttreci60"/>
        <w:framePr w:w="600" w:h="6727" w:hRule="exact" w:wrap="none" w:vAnchor="page" w:hAnchor="page" w:x="581" w:y="4838"/>
        <w:shd w:val="clear" w:color="auto" w:fill="auto"/>
        <w:spacing w:before="0" w:after="213" w:line="221" w:lineRule="exact"/>
        <w:ind w:firstLine="0"/>
      </w:pPr>
      <w:r>
        <w:t>Ska</w:t>
      </w:r>
    </w:p>
    <w:p w:rsidR="00F8646F" w:rsidRDefault="006631BC">
      <w:pPr>
        <w:pStyle w:val="Teksttreci60"/>
        <w:framePr w:w="600" w:h="6727" w:hRule="exact" w:wrap="none" w:vAnchor="page" w:hAnchor="page" w:x="581" w:y="4838"/>
        <w:shd w:val="clear" w:color="auto" w:fill="auto"/>
        <w:spacing w:before="0" w:after="0" w:line="180" w:lineRule="exact"/>
        <w:ind w:firstLine="0"/>
      </w:pPr>
      <w:r>
        <w:t>TV</w:t>
      </w:r>
    </w:p>
    <w:p w:rsidR="00F8646F" w:rsidRDefault="006631BC">
      <w:pPr>
        <w:pStyle w:val="Teksttreci60"/>
        <w:framePr w:w="600" w:h="6727" w:hRule="exact" w:wrap="none" w:vAnchor="page" w:hAnchor="page" w:x="581" w:y="4838"/>
        <w:shd w:val="clear" w:color="auto" w:fill="auto"/>
        <w:spacing w:before="0" w:after="190" w:line="180" w:lineRule="exact"/>
        <w:ind w:firstLine="0"/>
      </w:pPr>
      <w:r>
        <w:t>Wal</w:t>
      </w:r>
    </w:p>
    <w:p w:rsidR="00F8646F" w:rsidRDefault="006631BC">
      <w:pPr>
        <w:pStyle w:val="Teksttreci60"/>
        <w:framePr w:w="600" w:h="6727" w:hRule="exact" w:wrap="none" w:vAnchor="page" w:hAnchor="page" w:x="581" w:y="4838"/>
        <w:shd w:val="clear" w:color="auto" w:fill="auto"/>
        <w:spacing w:before="0" w:after="0" w:line="180" w:lineRule="exact"/>
        <w:ind w:firstLine="0"/>
      </w:pPr>
      <w:r>
        <w:t>WW</w:t>
      </w:r>
    </w:p>
    <w:p w:rsidR="00F8646F" w:rsidRDefault="006631BC">
      <w:pPr>
        <w:pStyle w:val="Teksttreci60"/>
        <w:framePr w:w="600" w:h="6727" w:hRule="exact" w:wrap="none" w:vAnchor="page" w:hAnchor="page" w:x="581" w:y="4838"/>
        <w:shd w:val="clear" w:color="auto" w:fill="auto"/>
        <w:spacing w:before="0" w:after="0" w:line="180" w:lineRule="exact"/>
        <w:ind w:firstLine="0"/>
      </w:pPr>
      <w:r>
        <w:t>Żmi</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 xml:space="preserve">K. Brodziński, </w:t>
      </w:r>
      <w:r>
        <w:rPr>
          <w:rStyle w:val="Teksttreci6Kursywa"/>
        </w:rPr>
        <w:t>Wiesław,</w:t>
      </w:r>
      <w:r>
        <w:t xml:space="preserve"> Kraków 1948.</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„Dziennik Bałtycki”.</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 xml:space="preserve">„Echo </w:t>
      </w:r>
      <w:r>
        <w:t>Dnia”.</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„Gazeta Poranna”.</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„Gazeta Tygodniowa”.</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„Gazeta Wyborcza”.</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 xml:space="preserve">S. Grzepski, </w:t>
      </w:r>
      <w:r>
        <w:rPr>
          <w:rStyle w:val="Teksttreci6Kursywa"/>
        </w:rPr>
        <w:t>Geometria,</w:t>
      </w:r>
      <w:r>
        <w:t xml:space="preserve"> 1566.</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Internet.</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 xml:space="preserve">W. Jagielski, </w:t>
      </w:r>
      <w:r>
        <w:rPr>
          <w:rStyle w:val="Teksttreci6Kursywa"/>
        </w:rPr>
        <w:t>Modlitwa o deszcz,</w:t>
      </w:r>
      <w:r>
        <w:t xml:space="preserve"> Warszawa 2002.</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„Kuryer dla wszystkich”.</w:t>
      </w:r>
    </w:p>
    <w:p w:rsidR="00F8646F" w:rsidRDefault="006631BC">
      <w:pPr>
        <w:pStyle w:val="Teksttreci60"/>
        <w:framePr w:w="7181" w:h="6409" w:hRule="exact" w:wrap="none" w:vAnchor="page" w:hAnchor="page" w:x="605" w:y="5158"/>
        <w:shd w:val="clear" w:color="auto" w:fill="auto"/>
        <w:tabs>
          <w:tab w:val="left" w:pos="1219"/>
        </w:tabs>
        <w:spacing w:before="0" w:after="0" w:line="216" w:lineRule="exact"/>
        <w:ind w:left="816" w:firstLine="0"/>
      </w:pPr>
      <w:r>
        <w:t>M.</w:t>
      </w:r>
      <w:r>
        <w:tab/>
        <w:t xml:space="preserve">Kromer, </w:t>
      </w:r>
      <w:r>
        <w:rPr>
          <w:rStyle w:val="Teksttreci6Kursywa"/>
        </w:rPr>
        <w:t>O pochodzeniu i o dziejach Polaków,</w:t>
      </w:r>
      <w:r>
        <w:t xml:space="preserve"> księgi XXIX i XXX.</w:t>
      </w:r>
      <w:r>
        <w:br/>
        <w:t xml:space="preserve">„Lutnista. </w:t>
      </w:r>
      <w:r>
        <w:t>Ilustrowany dwutygodnik literacko-muzyczny poświęco-</w:t>
      </w:r>
      <w:r>
        <w:br/>
        <w:t>ny szerzeniu zamiłowania do muzyki i śpiewu zbiorowego”.</w:t>
      </w:r>
      <w:r>
        <w:br/>
        <w:t>„Monitor Polski”.</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„Polityka”.</w:t>
      </w:r>
    </w:p>
    <w:p w:rsidR="00F8646F" w:rsidRDefault="006631BC">
      <w:pPr>
        <w:pStyle w:val="Teksttreci80"/>
        <w:framePr w:w="7181" w:h="6409" w:hRule="exact" w:wrap="none" w:vAnchor="page" w:hAnchor="page" w:x="605" w:y="5158"/>
        <w:shd w:val="clear" w:color="auto" w:fill="auto"/>
        <w:spacing w:before="0"/>
        <w:ind w:left="816" w:firstLine="0"/>
      </w:pPr>
      <w:r>
        <w:rPr>
          <w:rStyle w:val="Teksttreci8Bezkursywy"/>
        </w:rPr>
        <w:t xml:space="preserve">J. Potocki, </w:t>
      </w:r>
      <w:r>
        <w:t>Rękopis znaleziony w Saragossie,</w:t>
      </w:r>
      <w:r>
        <w:rPr>
          <w:rStyle w:val="Teksttreci8Bezkursywy"/>
        </w:rPr>
        <w:t xml:space="preserve"> Warszawa 2005.</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 xml:space="preserve">B. Prus, </w:t>
      </w:r>
      <w:r>
        <w:rPr>
          <w:rStyle w:val="Teksttreci6Kursywa"/>
        </w:rPr>
        <w:t>Faraon,</w:t>
      </w:r>
      <w:r>
        <w:t xml:space="preserve"> Warszawa 1957.</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„Przegląd Sportowy”.</w:t>
      </w:r>
    </w:p>
    <w:p w:rsidR="00F8646F" w:rsidRDefault="006631BC">
      <w:pPr>
        <w:pStyle w:val="Teksttreci60"/>
        <w:framePr w:w="7181" w:h="6409" w:hRule="exact" w:wrap="none" w:vAnchor="page" w:hAnchor="page" w:x="605" w:y="5158"/>
        <w:shd w:val="clear" w:color="auto" w:fill="auto"/>
        <w:spacing w:before="0" w:after="0" w:line="216" w:lineRule="exact"/>
        <w:ind w:firstLine="0"/>
      </w:pPr>
      <w:r>
        <w:rPr>
          <w:rStyle w:val="Teksttreci6Kursywa"/>
        </w:rPr>
        <w:t>Roz</w:t>
      </w:r>
      <w:r>
        <w:rPr>
          <w:rStyle w:val="Teksttreci6Kursywa"/>
        </w:rPr>
        <w:t>myślanie dominikańskie,</w:t>
      </w:r>
      <w:r>
        <w:t xml:space="preserve"> </w:t>
      </w:r>
      <w:r>
        <w:rPr>
          <w:rStyle w:val="Teksttreci61"/>
        </w:rPr>
        <w:t>t.1,</w:t>
      </w:r>
      <w:r>
        <w:t xml:space="preserve"> oprac. K. Górski, Wrocław-Warszawa-Kraków 1965.</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„Rzeczpospolita”.</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„Słowo Ludu”.</w:t>
      </w:r>
    </w:p>
    <w:p w:rsidR="00F8646F" w:rsidRDefault="006631BC">
      <w:pPr>
        <w:pStyle w:val="Teksttreci80"/>
        <w:framePr w:w="7181" w:h="6409" w:hRule="exact" w:wrap="none" w:vAnchor="page" w:hAnchor="page" w:x="605" w:y="5158"/>
        <w:shd w:val="clear" w:color="auto" w:fill="auto"/>
        <w:spacing w:before="0"/>
        <w:ind w:left="816" w:firstLine="0"/>
      </w:pPr>
      <w:r>
        <w:rPr>
          <w:rStyle w:val="Teksttreci8Bezkursywy"/>
        </w:rPr>
        <w:t xml:space="preserve">P. Skarga, </w:t>
      </w:r>
      <w:r>
        <w:t>Żywoty świętych Starego i Nowego Zakonu na każdy dzień</w:t>
      </w:r>
      <w:r>
        <w:br/>
        <w:t>przez cały rok,</w:t>
      </w:r>
      <w:r>
        <w:rPr>
          <w:rStyle w:val="Teksttreci8Bezkursywy"/>
        </w:rPr>
        <w:t xml:space="preserve"> Kraków 1994.</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Telewizja.</w:t>
      </w:r>
    </w:p>
    <w:p w:rsidR="00F8646F" w:rsidRDefault="006631BC">
      <w:pPr>
        <w:pStyle w:val="Teksttreci80"/>
        <w:framePr w:w="7181" w:h="6409" w:hRule="exact" w:wrap="none" w:vAnchor="page" w:hAnchor="page" w:x="605" w:y="5158"/>
        <w:shd w:val="clear" w:color="auto" w:fill="auto"/>
        <w:spacing w:before="0"/>
        <w:ind w:left="816" w:firstLine="0"/>
      </w:pPr>
      <w:r>
        <w:rPr>
          <w:rStyle w:val="Teksttreci8Bezkursywy"/>
        </w:rPr>
        <w:t xml:space="preserve">A. Walawender, </w:t>
      </w:r>
      <w:r>
        <w:t>Kronika klęsk elementarnyc</w:t>
      </w:r>
      <w:r>
        <w:t>h w Polsce i w krajach</w:t>
      </w:r>
      <w:r>
        <w:br/>
        <w:t>sąsiednich w latach 1450-1586,</w:t>
      </w:r>
      <w:r>
        <w:rPr>
          <w:rStyle w:val="Teksttreci8Bezkursywy"/>
        </w:rPr>
        <w:t xml:space="preserve"> Lwów 1932.</w:t>
      </w:r>
    </w:p>
    <w:p w:rsidR="00F8646F" w:rsidRDefault="006631BC">
      <w:pPr>
        <w:pStyle w:val="Teksttreci60"/>
        <w:framePr w:w="7181" w:h="6409" w:hRule="exact" w:wrap="none" w:vAnchor="page" w:hAnchor="page" w:x="605" w:y="5158"/>
        <w:shd w:val="clear" w:color="auto" w:fill="auto"/>
        <w:spacing w:before="0" w:after="0" w:line="216" w:lineRule="exact"/>
        <w:ind w:left="816" w:firstLine="0"/>
      </w:pPr>
      <w:r>
        <w:t>„Wieczór Warszawski”.</w:t>
      </w:r>
    </w:p>
    <w:p w:rsidR="00F8646F" w:rsidRDefault="006631BC">
      <w:pPr>
        <w:pStyle w:val="Teksttreci60"/>
        <w:framePr w:w="7181" w:h="6409" w:hRule="exact" w:wrap="none" w:vAnchor="page" w:hAnchor="page" w:x="605" w:y="5158"/>
        <w:shd w:val="clear" w:color="auto" w:fill="auto"/>
        <w:tabs>
          <w:tab w:val="left" w:pos="1214"/>
        </w:tabs>
        <w:spacing w:before="0" w:after="0" w:line="216" w:lineRule="exact"/>
        <w:ind w:left="816" w:right="5" w:firstLine="0"/>
        <w:jc w:val="both"/>
      </w:pPr>
      <w:r>
        <w:t>N.</w:t>
      </w:r>
      <w:r>
        <w:tab/>
        <w:t xml:space="preserve">Żmichowska, </w:t>
      </w:r>
      <w:r>
        <w:rPr>
          <w:rStyle w:val="Teksttreci6Kursywa"/>
        </w:rPr>
        <w:t>Poganka,</w:t>
      </w:r>
      <w:r>
        <w:t xml:space="preserve"> Warszawa 1976.</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093" w:y="317"/>
        <w:shd w:val="clear" w:color="auto" w:fill="auto"/>
        <w:spacing w:line="170" w:lineRule="exact"/>
      </w:pPr>
      <w:r>
        <w:t>SKŁADNIA PRZYDAWKI PRZYMIOTNEJ PRZY PODMIOCIE SZEREGOWYM 41</w:t>
      </w:r>
    </w:p>
    <w:p w:rsidR="00F8646F" w:rsidRDefault="006631BC">
      <w:pPr>
        <w:pStyle w:val="Teksttreci30"/>
        <w:framePr w:w="7238" w:h="4642" w:hRule="exact" w:wrap="none" w:vAnchor="page" w:hAnchor="page" w:x="574" w:y="793"/>
        <w:shd w:val="clear" w:color="auto" w:fill="auto"/>
        <w:spacing w:before="0" w:after="174" w:line="160" w:lineRule="exact"/>
        <w:ind w:left="420" w:hanging="420"/>
        <w:jc w:val="both"/>
      </w:pPr>
      <w:r>
        <w:rPr>
          <w:lang w:val="es-ES" w:eastAsia="es-ES" w:bidi="es-ES"/>
        </w:rPr>
        <w:t>Bibliografía</w:t>
      </w:r>
    </w:p>
    <w:p w:rsidR="00F8646F" w:rsidRDefault="006631BC">
      <w:pPr>
        <w:pStyle w:val="Teksttreci60"/>
        <w:framePr w:w="7238" w:h="4642" w:hRule="exact" w:wrap="none" w:vAnchor="page" w:hAnchor="page" w:x="574" w:y="793"/>
        <w:shd w:val="clear" w:color="auto" w:fill="auto"/>
        <w:spacing w:before="0" w:after="0" w:line="216" w:lineRule="exact"/>
        <w:ind w:left="420" w:hanging="420"/>
        <w:jc w:val="both"/>
      </w:pPr>
      <w:r>
        <w:t xml:space="preserve">D. Buttler, 1971, </w:t>
      </w:r>
      <w:r>
        <w:rPr>
          <w:rStyle w:val="Teksttreci6Kursywa"/>
        </w:rPr>
        <w:t>Składnia,</w:t>
      </w:r>
      <w:r>
        <w:t xml:space="preserve"> [w:] D. Buttler, H. Kurkowska, H. Satkiewicz, </w:t>
      </w:r>
      <w:r>
        <w:rPr>
          <w:rStyle w:val="Teksttreci6Kursywa"/>
        </w:rPr>
        <w:t>Kultura języka polskiego,</w:t>
      </w:r>
      <w:r>
        <w:t xml:space="preserve"> Warszawa.</w:t>
      </w:r>
    </w:p>
    <w:p w:rsidR="00F8646F" w:rsidRDefault="006631BC">
      <w:pPr>
        <w:pStyle w:val="Teksttreci60"/>
        <w:framePr w:w="7238" w:h="4642" w:hRule="exact" w:wrap="none" w:vAnchor="page" w:hAnchor="page" w:x="574" w:y="793"/>
        <w:shd w:val="clear" w:color="auto" w:fill="auto"/>
        <w:spacing w:before="0" w:after="0" w:line="216" w:lineRule="exact"/>
        <w:ind w:left="420" w:hanging="420"/>
        <w:jc w:val="both"/>
      </w:pPr>
      <w:r>
        <w:t xml:space="preserve">I. Bobrowski, 1998, </w:t>
      </w:r>
      <w:r>
        <w:rPr>
          <w:rStyle w:val="Teksttreci6Kursywa"/>
        </w:rPr>
        <w:t>Gramatyka opisowa języka polskiego,</w:t>
      </w:r>
      <w:r>
        <w:t xml:space="preserve"> t. II, Kielce.</w:t>
      </w:r>
    </w:p>
    <w:p w:rsidR="00F8646F" w:rsidRDefault="006631BC">
      <w:pPr>
        <w:pStyle w:val="Teksttreci60"/>
        <w:framePr w:w="7238" w:h="4642" w:hRule="exact" w:wrap="none" w:vAnchor="page" w:hAnchor="page" w:x="574" w:y="793"/>
        <w:shd w:val="clear" w:color="auto" w:fill="auto"/>
        <w:spacing w:before="0" w:after="0" w:line="216" w:lineRule="exact"/>
        <w:ind w:left="420" w:hanging="420"/>
        <w:jc w:val="both"/>
      </w:pPr>
      <w:r>
        <w:t xml:space="preserve">H. Jadacka, 2006, </w:t>
      </w:r>
      <w:r>
        <w:rPr>
          <w:rStyle w:val="Teksttreci6Kursywa"/>
        </w:rPr>
        <w:t>Kultura języka polskiego,</w:t>
      </w:r>
      <w:r>
        <w:t xml:space="preserve"> Warszawa.</w:t>
      </w:r>
    </w:p>
    <w:p w:rsidR="00F8646F" w:rsidRDefault="006631BC">
      <w:pPr>
        <w:pStyle w:val="Teksttreci80"/>
        <w:framePr w:w="7238" w:h="4642" w:hRule="exact" w:wrap="none" w:vAnchor="page" w:hAnchor="page" w:x="574" w:y="793"/>
        <w:shd w:val="clear" w:color="auto" w:fill="auto"/>
        <w:spacing w:before="0"/>
        <w:ind w:left="420" w:hanging="420"/>
        <w:jc w:val="both"/>
      </w:pPr>
      <w:r>
        <w:rPr>
          <w:rStyle w:val="Teksttreci8Bezkursywy"/>
        </w:rPr>
        <w:t xml:space="preserve">K. Kallas, 1993, </w:t>
      </w:r>
      <w:r>
        <w:t xml:space="preserve">Składnia współczesnych polskich konstrukcji współrzędnych, </w:t>
      </w:r>
      <w:r>
        <w:rPr>
          <w:rStyle w:val="Teksttreci8Bezkursywy"/>
        </w:rPr>
        <w:t>Toruń.</w:t>
      </w:r>
    </w:p>
    <w:p w:rsidR="00F8646F" w:rsidRDefault="006631BC">
      <w:pPr>
        <w:pStyle w:val="Teksttreci80"/>
        <w:framePr w:w="7238" w:h="4642" w:hRule="exact" w:wrap="none" w:vAnchor="page" w:hAnchor="page" w:x="574" w:y="793"/>
        <w:shd w:val="clear" w:color="auto" w:fill="auto"/>
        <w:spacing w:before="0"/>
        <w:ind w:left="420" w:hanging="420"/>
        <w:jc w:val="both"/>
      </w:pPr>
      <w:r>
        <w:rPr>
          <w:rStyle w:val="Teksttreci8Bezkursywy"/>
        </w:rPr>
        <w:t xml:space="preserve">D. Kopcińska, 1997, </w:t>
      </w:r>
      <w:r>
        <w:t>Strukturalny opis składniowy zdań z podmiotem-mianownikiem we współczesnej polszczyźnie,</w:t>
      </w:r>
      <w:r>
        <w:rPr>
          <w:rStyle w:val="Teksttreci8Bezkursywy"/>
        </w:rPr>
        <w:t xml:space="preserve"> Warszawa.</w:t>
      </w:r>
    </w:p>
    <w:p w:rsidR="00F8646F" w:rsidRDefault="006631BC">
      <w:pPr>
        <w:pStyle w:val="Teksttreci60"/>
        <w:framePr w:w="7238" w:h="4642" w:hRule="exact" w:wrap="none" w:vAnchor="page" w:hAnchor="page" w:x="574" w:y="793"/>
        <w:shd w:val="clear" w:color="auto" w:fill="auto"/>
        <w:spacing w:before="0" w:after="0" w:line="216" w:lineRule="exact"/>
        <w:ind w:left="420" w:hanging="420"/>
        <w:jc w:val="both"/>
      </w:pPr>
      <w:r>
        <w:t xml:space="preserve">R. Laskowski, 1984, </w:t>
      </w:r>
      <w:r>
        <w:rPr>
          <w:rStyle w:val="Teksttreci6Kursywa"/>
        </w:rPr>
        <w:t>Fleksja,</w:t>
      </w:r>
      <w:r>
        <w:t xml:space="preserve"> [w:] </w:t>
      </w:r>
      <w:r>
        <w:rPr>
          <w:rStyle w:val="Teksttreci6Kursywa"/>
        </w:rPr>
        <w:t xml:space="preserve">Gramatyka współczesnego języka </w:t>
      </w:r>
      <w:r>
        <w:rPr>
          <w:rStyle w:val="Teksttreci6Kursywa"/>
        </w:rPr>
        <w:t>polskiego. Morfologia,</w:t>
      </w:r>
      <w:r>
        <w:t xml:space="preserve"> red. R. Grzegorczykowa, R. Laskowski, H. Wróbel, Warszawa.</w:t>
      </w:r>
    </w:p>
    <w:p w:rsidR="00F8646F" w:rsidRDefault="006631BC">
      <w:pPr>
        <w:pStyle w:val="Teksttreci80"/>
        <w:framePr w:w="7238" w:h="4642" w:hRule="exact" w:wrap="none" w:vAnchor="page" w:hAnchor="page" w:x="574" w:y="793"/>
        <w:shd w:val="clear" w:color="auto" w:fill="auto"/>
        <w:spacing w:before="0"/>
        <w:ind w:left="420" w:hanging="420"/>
        <w:jc w:val="both"/>
      </w:pPr>
      <w:r>
        <w:rPr>
          <w:rStyle w:val="Teksttreci8Bezkursywy"/>
        </w:rPr>
        <w:t xml:space="preserve">P. Zbróg, 2003, </w:t>
      </w:r>
      <w:r>
        <w:t>Dyskusyjne problemy akomodacji morfologicznych w opisie generatywnym,</w:t>
      </w:r>
      <w:r>
        <w:rPr>
          <w:rStyle w:val="Teksttreci8Bezkursywy"/>
        </w:rPr>
        <w:t xml:space="preserve"> Kielce.</w:t>
      </w:r>
    </w:p>
    <w:p w:rsidR="00F8646F" w:rsidRDefault="006631BC">
      <w:pPr>
        <w:pStyle w:val="Teksttreci60"/>
        <w:framePr w:w="7238" w:h="4642" w:hRule="exact" w:wrap="none" w:vAnchor="page" w:hAnchor="page" w:x="574" w:y="793"/>
        <w:shd w:val="clear" w:color="auto" w:fill="auto"/>
        <w:spacing w:before="0" w:after="0" w:line="216" w:lineRule="exact"/>
        <w:ind w:left="420" w:hanging="420"/>
        <w:jc w:val="both"/>
      </w:pPr>
      <w:r>
        <w:t xml:space="preserve">P. Zbróg, 2007a, </w:t>
      </w:r>
      <w:r>
        <w:rPr>
          <w:rStyle w:val="Teksttreci6Kursywa"/>
        </w:rPr>
        <w:t>Podmiot szeregowy w „Rozmyślaniu przemyskim”,</w:t>
      </w:r>
      <w:r>
        <w:t xml:space="preserve"> „Język Polski” </w:t>
      </w:r>
      <w:r>
        <w:rPr>
          <w:lang w:val="es-ES" w:eastAsia="es-ES" w:bidi="es-ES"/>
        </w:rPr>
        <w:t>LX</w:t>
      </w:r>
      <w:r>
        <w:rPr>
          <w:lang w:val="es-ES" w:eastAsia="es-ES" w:bidi="es-ES"/>
        </w:rPr>
        <w:t xml:space="preserve">XXVII, </w:t>
      </w:r>
      <w:r>
        <w:t>z. 1.</w:t>
      </w:r>
    </w:p>
    <w:p w:rsidR="00F8646F" w:rsidRDefault="006631BC">
      <w:pPr>
        <w:pStyle w:val="Teksttreci80"/>
        <w:framePr w:w="7238" w:h="4642" w:hRule="exact" w:wrap="none" w:vAnchor="page" w:hAnchor="page" w:x="574" w:y="793"/>
        <w:shd w:val="clear" w:color="auto" w:fill="auto"/>
        <w:spacing w:before="0"/>
        <w:ind w:left="420" w:hanging="420"/>
        <w:jc w:val="both"/>
      </w:pPr>
      <w:r>
        <w:rPr>
          <w:rStyle w:val="Teksttreci8Bezkursywy"/>
        </w:rPr>
        <w:t xml:space="preserve">P. Zbróg, 2007b, </w:t>
      </w:r>
      <w:r>
        <w:t>Zdania z podmiotem szeregowym w „Biblii królowej Zofii”,</w:t>
      </w:r>
      <w:r>
        <w:rPr>
          <w:rStyle w:val="Teksttreci8Bezkursywy"/>
        </w:rPr>
        <w:t xml:space="preserve"> [w:] </w:t>
      </w:r>
      <w:r>
        <w:t>Dialog z rzeczywistością. Literatura. Język. Kultura,</w:t>
      </w:r>
      <w:r>
        <w:rPr>
          <w:rStyle w:val="Teksttreci8Bezkursywy"/>
        </w:rPr>
        <w:t xml:space="preserve"> pod red. Z. Trzaskowskiego, Kielce.</w:t>
      </w:r>
    </w:p>
    <w:p w:rsidR="00F8646F" w:rsidRDefault="006631BC">
      <w:pPr>
        <w:pStyle w:val="Teksttreci80"/>
        <w:framePr w:w="7238" w:h="4642" w:hRule="exact" w:wrap="none" w:vAnchor="page" w:hAnchor="page" w:x="574" w:y="793"/>
        <w:shd w:val="clear" w:color="auto" w:fill="auto"/>
        <w:spacing w:before="0"/>
        <w:ind w:left="420" w:hanging="420"/>
        <w:jc w:val="both"/>
      </w:pPr>
      <w:r>
        <w:rPr>
          <w:rStyle w:val="Teksttreci8Bezkursywy"/>
        </w:rPr>
        <w:t xml:space="preserve">P. Zbróg, 2007c, </w:t>
      </w:r>
      <w:r>
        <w:t>Zdania z podmiotem szeregowym zawierającym liczebnik we w</w:t>
      </w:r>
      <w:r>
        <w:t>spółczesnej polszczyźnie,</w:t>
      </w:r>
      <w:r>
        <w:rPr>
          <w:rStyle w:val="Teksttreci8Bezkursywy"/>
        </w:rPr>
        <w:t xml:space="preserve"> „Język Polski” </w:t>
      </w:r>
      <w:r>
        <w:rPr>
          <w:rStyle w:val="Teksttreci8Bezkursywy"/>
          <w:lang w:val="es-ES" w:eastAsia="es-ES" w:bidi="es-ES"/>
        </w:rPr>
        <w:t xml:space="preserve">LXXXVII, </w:t>
      </w:r>
      <w:r>
        <w:rPr>
          <w:rStyle w:val="Teksttreci8Bezkursywy"/>
        </w:rPr>
        <w:t>z. 4-5.</w:t>
      </w:r>
    </w:p>
    <w:p w:rsidR="00F8646F" w:rsidRDefault="006631BC">
      <w:pPr>
        <w:pStyle w:val="Teksttreci90"/>
        <w:framePr w:w="7238" w:h="4680" w:hRule="exact" w:wrap="none" w:vAnchor="page" w:hAnchor="page" w:x="574" w:y="6088"/>
        <w:shd w:val="clear" w:color="auto" w:fill="auto"/>
        <w:spacing w:before="0" w:after="289" w:line="221" w:lineRule="exact"/>
      </w:pPr>
      <w:r>
        <w:t>The Syntax of an Adjectival Qualifier Accompanying</w:t>
      </w:r>
      <w:r>
        <w:br/>
        <w:t>a Compound Subject</w:t>
      </w:r>
    </w:p>
    <w:p w:rsidR="00F8646F" w:rsidRDefault="006631BC">
      <w:pPr>
        <w:pStyle w:val="Teksttreci40"/>
        <w:framePr w:w="7238" w:h="4680" w:hRule="exact" w:wrap="none" w:vAnchor="page" w:hAnchor="page" w:x="574" w:y="6088"/>
        <w:shd w:val="clear" w:color="auto" w:fill="auto"/>
        <w:spacing w:before="0" w:after="174" w:line="160" w:lineRule="exact"/>
      </w:pPr>
      <w:r>
        <w:rPr>
          <w:lang w:val="en-US" w:eastAsia="en-US" w:bidi="en-US"/>
        </w:rPr>
        <w:t>Summary</w:t>
      </w:r>
    </w:p>
    <w:p w:rsidR="00F8646F" w:rsidRDefault="006631BC">
      <w:pPr>
        <w:pStyle w:val="Teksttreci60"/>
        <w:framePr w:w="7238" w:h="4680" w:hRule="exact" w:wrap="none" w:vAnchor="page" w:hAnchor="page" w:x="574" w:y="6088"/>
        <w:shd w:val="clear" w:color="auto" w:fill="auto"/>
        <w:spacing w:before="0" w:after="0" w:line="216" w:lineRule="exact"/>
        <w:ind w:firstLine="340"/>
        <w:jc w:val="both"/>
      </w:pPr>
      <w:r>
        <w:rPr>
          <w:lang w:val="en-US" w:eastAsia="en-US" w:bidi="en-US"/>
        </w:rPr>
        <w:t>In the article, there is a description of the syntax between a compound subject and an adjectival qualifier in Polish se</w:t>
      </w:r>
      <w:r>
        <w:rPr>
          <w:lang w:val="en-US" w:eastAsia="en-US" w:bidi="en-US"/>
        </w:rPr>
        <w:t>ntences, which has not been thoroughly described, yet. Based on huge resources (from Old Polish to contemporary language), two conclusions can be pointed out concerning habits of Polish users. Most often words which define all the expression adjust their f</w:t>
      </w:r>
      <w:r>
        <w:rPr>
          <w:lang w:val="en-US" w:eastAsia="en-US" w:bidi="en-US"/>
        </w:rPr>
        <w:t xml:space="preserve">orm to the first item (e.g. </w:t>
      </w:r>
      <w:r>
        <w:rPr>
          <w:rStyle w:val="PogrubienieTeksttreci685ptKursywa"/>
        </w:rPr>
        <w:t xml:space="preserve">Najlepsze zespoły i zawodnicy </w:t>
      </w:r>
      <w:r>
        <w:rPr>
          <w:rStyle w:val="Teksttreci6Kursywa"/>
        </w:rPr>
        <w:t>otrzymali pamiątkowe puchary -</w:t>
      </w:r>
      <w:r>
        <w:t xml:space="preserve"> </w:t>
      </w:r>
      <w:r>
        <w:rPr>
          <w:rStyle w:val="PogrubienieTeksttreci68pt"/>
        </w:rPr>
        <w:t xml:space="preserve">The best teams and contestants </w:t>
      </w:r>
      <w:r>
        <w:rPr>
          <w:lang w:val="en-US" w:eastAsia="en-US" w:bidi="en-US"/>
        </w:rPr>
        <w:t>received championship cups). Adjusting the form of a qualifier with the whole expression is far less frequent. The most examples of this</w:t>
      </w:r>
      <w:r>
        <w:rPr>
          <w:lang w:val="en-US" w:eastAsia="en-US" w:bidi="en-US"/>
        </w:rPr>
        <w:t xml:space="preserve"> kind of syntax occur in a situation when singular personal subjects constituted a phrase (e.g. </w:t>
      </w:r>
      <w:r>
        <w:rPr>
          <w:rStyle w:val="PogrubienieTeksttreci685ptKursywa"/>
        </w:rPr>
        <w:t xml:space="preserve">Biedni Ania i Norbert </w:t>
      </w:r>
      <w:r>
        <w:rPr>
          <w:rStyle w:val="Teksttreci6Kursywa"/>
        </w:rPr>
        <w:t>przyszli</w:t>
      </w:r>
      <w:r>
        <w:t xml:space="preserve"> - </w:t>
      </w:r>
      <w:r>
        <w:rPr>
          <w:rStyle w:val="PogrubienieTeksttreci68pt"/>
        </w:rPr>
        <w:t xml:space="preserve">Poor </w:t>
      </w:r>
      <w:r>
        <w:rPr>
          <w:rStyle w:val="PogrubienieTeksttreci68pt"/>
          <w:lang w:val="pl-PL" w:eastAsia="pl-PL" w:bidi="pl-PL"/>
        </w:rPr>
        <w:t xml:space="preserve">Ann and Norbert </w:t>
      </w:r>
      <w:r>
        <w:rPr>
          <w:lang w:val="en-US" w:eastAsia="en-US" w:bidi="en-US"/>
        </w:rPr>
        <w:t xml:space="preserve">came), examples with non-personal nouns are unique (e.g. </w:t>
      </w:r>
      <w:r>
        <w:rPr>
          <w:rStyle w:val="Teksttreci6Kursywa"/>
        </w:rPr>
        <w:t xml:space="preserve">Głównym powodem tego spadku były </w:t>
      </w:r>
      <w:r>
        <w:rPr>
          <w:rStyle w:val="PogrubienieTeksttreci685ptKursywa"/>
        </w:rPr>
        <w:t xml:space="preserve">mroźne grudzień </w:t>
      </w:r>
      <w:r>
        <w:rPr>
          <w:rStyle w:val="PogrubienieTeksttreci685ptKursywa"/>
        </w:rPr>
        <w:t>i styczeń</w:t>
      </w:r>
      <w:r>
        <w:rPr>
          <w:rStyle w:val="PogrubienieTeksttreci68pt"/>
          <w:lang w:val="pl-PL" w:eastAsia="pl-PL" w:bidi="pl-PL"/>
        </w:rPr>
        <w:t xml:space="preserve"> </w:t>
      </w:r>
      <w:r>
        <w:t xml:space="preserve">- The </w:t>
      </w:r>
      <w:r>
        <w:rPr>
          <w:lang w:val="en-US" w:eastAsia="en-US" w:bidi="en-US"/>
        </w:rPr>
        <w:t xml:space="preserve">main </w:t>
      </w:r>
      <w:r>
        <w:t xml:space="preserve">reson </w:t>
      </w:r>
      <w:r>
        <w:rPr>
          <w:lang w:val="en-US" w:eastAsia="en-US" w:bidi="en-US"/>
        </w:rPr>
        <w:t xml:space="preserve">for the fall was </w:t>
      </w:r>
      <w:r>
        <w:rPr>
          <w:rStyle w:val="PogrubienieTeksttreci68pt"/>
        </w:rPr>
        <w:t xml:space="preserve">frosty December and January). </w:t>
      </w:r>
      <w:r>
        <w:rPr>
          <w:lang w:val="en-US" w:eastAsia="en-US" w:bidi="en-US"/>
        </w:rPr>
        <w:t xml:space="preserve">It is sometimes difficult to state precisely, whether a quantifier defines the whole subject or just its first part (e.g. </w:t>
      </w:r>
      <w:r>
        <w:rPr>
          <w:rStyle w:val="Teksttreci6Kursywa"/>
        </w:rPr>
        <w:t xml:space="preserve">Jeśli </w:t>
      </w:r>
      <w:r>
        <w:rPr>
          <w:rStyle w:val="PogrubienieTeksttreci685ptKursywa"/>
        </w:rPr>
        <w:t xml:space="preserve">gorzkie zazdrości i swary </w:t>
      </w:r>
      <w:r>
        <w:rPr>
          <w:rStyle w:val="Teksttreci6Kursywa"/>
        </w:rPr>
        <w:t xml:space="preserve">są w sercach waszych </w:t>
      </w:r>
      <w:r>
        <w:t xml:space="preserve">- </w:t>
      </w:r>
      <w:r>
        <w:rPr>
          <w:lang w:val="en-US" w:eastAsia="en-US" w:bidi="en-US"/>
        </w:rPr>
        <w:t xml:space="preserve">If </w:t>
      </w:r>
      <w:r>
        <w:rPr>
          <w:rStyle w:val="PogrubienieTeksttreci68pt"/>
        </w:rPr>
        <w:t xml:space="preserve">bitter jealousy and arguments </w:t>
      </w:r>
      <w:r>
        <w:rPr>
          <w:lang w:val="en-US" w:eastAsia="en-US" w:bidi="en-US"/>
        </w:rPr>
        <w:t>are in your hearts).</w:t>
      </w:r>
    </w:p>
    <w:p w:rsidR="00F8646F" w:rsidRDefault="006631BC">
      <w:pPr>
        <w:pStyle w:val="Teksttreci60"/>
        <w:framePr w:w="7238" w:h="238" w:hRule="exact" w:wrap="none" w:vAnchor="page" w:hAnchor="page" w:x="574" w:y="11003"/>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60"/>
        <w:framePr w:w="7205" w:h="557" w:hRule="exact" w:wrap="none" w:vAnchor="page" w:hAnchor="page" w:x="591" w:y="1530"/>
        <w:shd w:val="clear" w:color="auto" w:fill="auto"/>
        <w:spacing w:before="0" w:after="0" w:line="250" w:lineRule="exact"/>
        <w:ind w:right="5100" w:firstLine="0"/>
      </w:pPr>
      <w:r>
        <w:rPr>
          <w:rStyle w:val="Teksttreci6Kursywa"/>
        </w:rPr>
        <w:t xml:space="preserve">Ewa Badyda </w:t>
      </w:r>
      <w:r>
        <w:t>(Uniwersytet Gdański)</w:t>
      </w:r>
    </w:p>
    <w:p w:rsidR="00F8646F" w:rsidRDefault="006631BC">
      <w:pPr>
        <w:pStyle w:val="Nagwek30"/>
        <w:framePr w:w="7205" w:h="1011" w:hRule="exact" w:wrap="none" w:vAnchor="page" w:hAnchor="page" w:x="591" w:y="2499"/>
        <w:shd w:val="clear" w:color="auto" w:fill="auto"/>
        <w:spacing w:before="0" w:after="0" w:line="317" w:lineRule="exact"/>
        <w:ind w:right="20"/>
      </w:pPr>
      <w:bookmarkStart w:id="10" w:name="bookmark9"/>
      <w:r>
        <w:t>PROBLEMY MORFOLOGICZNEJ ADAPTACJI</w:t>
      </w:r>
      <w:r>
        <w:br/>
        <w:t>W JĘZYKU POLSKIM ANGIELSKICH NAZW WŁASNYCH</w:t>
      </w:r>
      <w:r>
        <w:br/>
        <w:t>O POSTACI DOPEŁNIACZOWEJ</w:t>
      </w:r>
      <w:bookmarkEnd w:id="10"/>
    </w:p>
    <w:p w:rsidR="00F8646F" w:rsidRDefault="006631BC">
      <w:pPr>
        <w:pStyle w:val="Teksttreci20"/>
        <w:framePr w:w="7205" w:h="6980" w:hRule="exact" w:wrap="none" w:vAnchor="page" w:hAnchor="page" w:x="591" w:y="3947"/>
        <w:shd w:val="clear" w:color="auto" w:fill="auto"/>
        <w:spacing w:after="0" w:line="235" w:lineRule="exact"/>
        <w:ind w:firstLine="400"/>
        <w:jc w:val="both"/>
      </w:pPr>
      <w:r>
        <w:t xml:space="preserve">Zachodzące w ciągu </w:t>
      </w:r>
      <w:r>
        <w:t>ostatnich lat w Polsce przemiany przyniosły znaczne ożywienie jej gospodarczych i kulturalnych kontaktów z krajami anglojęzycznymi. Znajduje to odzwierciedlenie w języku, w którym można obserwować napływ nowych słów (szczególnie w zakresie pewnych kręgów t</w:t>
      </w:r>
      <w:r>
        <w:t>ematycznych), zapożyczenia semantyczne i stylistyczne. Angielski ma również wpływ na kształt językowy pewnego typu przekazów, np. reklamy</w:t>
      </w:r>
      <w:r>
        <w:rPr>
          <w:vertAlign w:val="superscript"/>
        </w:rPr>
        <w:t>1</w:t>
      </w:r>
      <w:r>
        <w:t>. W naszym otoczeniu pojawia się także coraz więcej anglojęzycznych nazw własnych - otwartość ekonomiczna umożliwia ek</w:t>
      </w:r>
      <w:r>
        <w:t>spansję na polski rynek zagranicznych firm, w tym działających w sektorze usług publicznych, np. w gastronomii, zdobywa go też coraz więcej produktów angielskich i amerykańskich. I obce firmy, i coraz powszechniej dostępne w sklepach produkty zachowują ory</w:t>
      </w:r>
      <w:r>
        <w:t>ginalne nazwy.</w:t>
      </w:r>
    </w:p>
    <w:p w:rsidR="00F8646F" w:rsidRDefault="006631BC">
      <w:pPr>
        <w:pStyle w:val="Teksttreci20"/>
        <w:framePr w:w="7205" w:h="6980" w:hRule="exact" w:wrap="none" w:vAnchor="page" w:hAnchor="page" w:x="591" w:y="3947"/>
        <w:shd w:val="clear" w:color="auto" w:fill="auto"/>
        <w:spacing w:after="0" w:line="235" w:lineRule="exact"/>
        <w:ind w:firstLine="400"/>
        <w:jc w:val="both"/>
      </w:pPr>
      <w:r>
        <w:t>Masowy napływ obcych nazw stanowi dla polszczyzny, która musi sobie poradzić z ich fonetyczną i morfologiczną adaptacją, sytuację w pewnym sensie nową, tym bardziej, że desygnaty tych nazw przestają stanowić ubocze naszej rzeczywistości. Tak</w:t>
      </w:r>
      <w:r>
        <w:t>ie bary szybkiej obsługi jak McDonald’s wrosły już na dobre w krajobraz naszych miast, a intensywne telewizyjne kampanie reklamowe kolejnych produktów powodują zwiększanie się ich popularności, konkurującej z popularnością produktów polskich.</w:t>
      </w:r>
    </w:p>
    <w:p w:rsidR="00F8646F" w:rsidRDefault="006631BC">
      <w:pPr>
        <w:pStyle w:val="Teksttreci20"/>
        <w:framePr w:w="7205" w:h="6980" w:hRule="exact" w:wrap="none" w:vAnchor="page" w:hAnchor="page" w:x="591" w:y="3947"/>
        <w:shd w:val="clear" w:color="auto" w:fill="auto"/>
        <w:spacing w:after="0" w:line="235" w:lineRule="exact"/>
        <w:ind w:firstLine="400"/>
        <w:jc w:val="both"/>
      </w:pPr>
      <w:r>
        <w:t>W artykule ty</w:t>
      </w:r>
      <w:r>
        <w:t>m pragnę skoncentrować się na funkcjonowaniu w polszczyźnie tych nazw własnych, które utworzone są od nazwisk i mają w języku angielskim postać dopełniacza sygnalizowanego wykładnikiem fleksyjnym ’s. W Wielkiej Brytanii i Stanach Zjednoczonych nie są one r</w:t>
      </w:r>
      <w:r>
        <w:t>zadkością, firmowanie działalności gospodarczej własnym nazwiskiem jest bowiem typowe w kształtowanej przez dziesiątki lat gospodarce kapitalistycznej. Z czasem nazwisko to, zwłaszcza gdy interesy prowadzone są rodzinnie i przekazywane jako kapitał kolejny</w:t>
      </w:r>
      <w:r>
        <w:t>m pokoleniom,</w:t>
      </w:r>
    </w:p>
    <w:p w:rsidR="00F8646F" w:rsidRDefault="006631BC">
      <w:pPr>
        <w:pStyle w:val="Stopka21"/>
        <w:framePr w:w="7171" w:h="470" w:hRule="exact" w:wrap="none" w:vAnchor="page" w:hAnchor="page" w:x="620" w:y="11183"/>
        <w:shd w:val="clear" w:color="auto" w:fill="auto"/>
        <w:tabs>
          <w:tab w:val="left" w:pos="856"/>
        </w:tabs>
        <w:spacing w:line="206" w:lineRule="exact"/>
        <w:ind w:firstLine="400"/>
      </w:pPr>
      <w:r>
        <w:rPr>
          <w:vertAlign w:val="superscript"/>
        </w:rPr>
        <w:t>1</w:t>
      </w:r>
      <w:r>
        <w:tab/>
        <w:t xml:space="preserve">Por.: W. Chłopicki, J. Świątek, </w:t>
      </w:r>
      <w:r>
        <w:rPr>
          <w:rStyle w:val="StopkaKursywa"/>
        </w:rPr>
        <w:t>Angielski w polskiej reklamie,</w:t>
      </w:r>
      <w:r>
        <w:t xml:space="preserve"> Warszawa-Kraków 2000.</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314" w:y="297"/>
        <w:shd w:val="clear" w:color="auto" w:fill="auto"/>
        <w:spacing w:line="170" w:lineRule="exact"/>
      </w:pPr>
      <w:r>
        <w:rPr>
          <w:rStyle w:val="Nagweklubstopka1"/>
        </w:rPr>
        <w:t>PROBLEMY MORFOLOGICZNEJ ADAPTACJI W JĘZYKU POLSKIM...</w:t>
      </w:r>
    </w:p>
    <w:p w:rsidR="00F8646F" w:rsidRDefault="006631BC">
      <w:pPr>
        <w:pStyle w:val="Nagweklubstopka0"/>
        <w:framePr w:wrap="none" w:vAnchor="page" w:hAnchor="page" w:x="7530" w:y="297"/>
        <w:shd w:val="clear" w:color="auto" w:fill="auto"/>
        <w:spacing w:line="170" w:lineRule="exact"/>
      </w:pPr>
      <w:r>
        <w:t>43</w:t>
      </w:r>
    </w:p>
    <w:p w:rsidR="00F8646F" w:rsidRDefault="006631BC">
      <w:pPr>
        <w:pStyle w:val="Teksttreci20"/>
        <w:framePr w:w="7200" w:h="8419" w:hRule="exact" w:wrap="none" w:vAnchor="page" w:hAnchor="page" w:x="594" w:y="740"/>
        <w:shd w:val="clear" w:color="auto" w:fill="auto"/>
        <w:spacing w:after="0" w:line="235" w:lineRule="exact"/>
        <w:jc w:val="both"/>
      </w:pPr>
      <w:r>
        <w:t xml:space="preserve">staje się znakiem firmowym, gwarantem jakości oferowanych usług i </w:t>
      </w:r>
      <w:r>
        <w:t>produktów.</w:t>
      </w:r>
    </w:p>
    <w:p w:rsidR="00F8646F" w:rsidRDefault="006631BC">
      <w:pPr>
        <w:pStyle w:val="Teksttreci20"/>
        <w:framePr w:w="7200" w:h="8419" w:hRule="exact" w:wrap="none" w:vAnchor="page" w:hAnchor="page" w:x="594" w:y="740"/>
        <w:shd w:val="clear" w:color="auto" w:fill="auto"/>
        <w:spacing w:after="0" w:line="235" w:lineRule="exact"/>
        <w:ind w:firstLine="380"/>
        <w:jc w:val="both"/>
      </w:pPr>
      <w:r>
        <w:t>Użycie dopełniacza to charakterystyczny dla angielszczyzny sposób sygnalizowania relacji przynależności. Warto jednocześnie zwrócić uwagę, że w typowo niefleksyjnym języku, jakim jest angielski, sygnalizowanie funkcji składniowych odrębnym wykła</w:t>
      </w:r>
      <w:r>
        <w:t xml:space="preserve">dnikiem fleksyjnym jest rzadkie (wśród form niewerbalnych dotyczy to jeszcze tylko liczby mnogiej rzeczownika). Zresztą i tworzenie syntetycznej formy dopełniacza rzeczownika (tzw. </w:t>
      </w:r>
      <w:r>
        <w:rPr>
          <w:rStyle w:val="Teksttreci2Kursywa"/>
          <w:lang w:val="fr-FR" w:eastAsia="fr-FR" w:bidi="fr-FR"/>
        </w:rPr>
        <w:t xml:space="preserve">Saxon </w:t>
      </w:r>
      <w:r>
        <w:rPr>
          <w:rStyle w:val="Teksttreci2Kursywa"/>
          <w:lang w:val="de-DE" w:eastAsia="de-DE" w:bidi="de-DE"/>
        </w:rPr>
        <w:t>Genitive)</w:t>
      </w:r>
      <w:r>
        <w:rPr>
          <w:lang w:val="de-DE" w:eastAsia="de-DE" w:bidi="de-DE"/>
        </w:rPr>
        <w:t xml:space="preserve"> </w:t>
      </w:r>
      <w:r>
        <w:t xml:space="preserve">podlega dużym ograniczeniom, przysługuje bowiem przede </w:t>
      </w:r>
      <w:r>
        <w:t>wszystkim rzeczownikom osobowym</w:t>
      </w:r>
      <w:r>
        <w:rPr>
          <w:vertAlign w:val="superscript"/>
        </w:rPr>
        <w:t>2 3</w:t>
      </w:r>
      <w:r>
        <w:t>. Sytuacja, gdy postacią mianownikową w polszczyźnie staje się angielska forma fleksyjna, a zatem w procesie morfologicznej adaptacji dochodzi do zderzenia się form deklinacyjnych języka angielskiego i polskiego, jest więc</w:t>
      </w:r>
      <w:r>
        <w:t xml:space="preserve"> wyjątkowa.</w:t>
      </w:r>
    </w:p>
    <w:p w:rsidR="00F8646F" w:rsidRDefault="006631BC">
      <w:pPr>
        <w:pStyle w:val="Teksttreci20"/>
        <w:framePr w:w="7200" w:h="8419" w:hRule="exact" w:wrap="none" w:vAnchor="page" w:hAnchor="page" w:x="594" w:y="740"/>
        <w:shd w:val="clear" w:color="auto" w:fill="auto"/>
        <w:spacing w:after="0" w:line="235" w:lineRule="exact"/>
        <w:ind w:firstLine="380"/>
        <w:jc w:val="both"/>
      </w:pPr>
      <w:r>
        <w:t>Choć niektóre z omawianych nazw mają już w polszczyźnie dłuższą tradycję, większość z nich jest jednak obecna w polskiej rzeczywistości językowej od niedawna, a można się spodziewać, że w przyszłości zagości w niej jeszcze więcej podobnych. Naz</w:t>
      </w:r>
      <w:r>
        <w:t>wy tego typu, z którymi można się obecnie u nas spotkać, należą do kilku kategorii znaczeniowych. Są to nazwy:</w:t>
      </w:r>
    </w:p>
    <w:p w:rsidR="00F8646F" w:rsidRDefault="006631BC">
      <w:pPr>
        <w:pStyle w:val="Teksttreci20"/>
        <w:framePr w:w="7200" w:h="8419" w:hRule="exact" w:wrap="none" w:vAnchor="page" w:hAnchor="page" w:x="594" w:y="740"/>
        <w:numPr>
          <w:ilvl w:val="0"/>
          <w:numId w:val="13"/>
        </w:numPr>
        <w:shd w:val="clear" w:color="auto" w:fill="auto"/>
        <w:tabs>
          <w:tab w:val="left" w:pos="659"/>
        </w:tabs>
        <w:spacing w:after="0" w:line="235" w:lineRule="exact"/>
        <w:ind w:firstLine="380"/>
        <w:jc w:val="both"/>
      </w:pPr>
      <w:r>
        <w:t xml:space="preserve">instytucji: </w:t>
      </w:r>
      <w:r>
        <w:rPr>
          <w:rStyle w:val="Teksttreci2Kursywa"/>
          <w:lang w:val="de-DE" w:eastAsia="de-DE" w:bidi="de-DE"/>
        </w:rPr>
        <w:t>Lloyd’s</w:t>
      </w:r>
      <w:r>
        <w:rPr>
          <w:lang w:val="de-DE" w:eastAsia="de-DE" w:bidi="de-DE"/>
        </w:rPr>
        <w:t xml:space="preserve"> </w:t>
      </w:r>
      <w:r>
        <w:t>(towarzystwo ubezpieczeniowe);</w:t>
      </w:r>
    </w:p>
    <w:p w:rsidR="00F8646F" w:rsidRDefault="006631BC">
      <w:pPr>
        <w:pStyle w:val="Teksttreci20"/>
        <w:framePr w:w="7200" w:h="8419" w:hRule="exact" w:wrap="none" w:vAnchor="page" w:hAnchor="page" w:x="594" w:y="740"/>
        <w:numPr>
          <w:ilvl w:val="0"/>
          <w:numId w:val="13"/>
        </w:numPr>
        <w:shd w:val="clear" w:color="auto" w:fill="auto"/>
        <w:tabs>
          <w:tab w:val="left" w:pos="630"/>
        </w:tabs>
        <w:spacing w:after="0" w:line="235" w:lineRule="exact"/>
        <w:ind w:firstLine="380"/>
        <w:jc w:val="both"/>
      </w:pPr>
      <w:r>
        <w:t xml:space="preserve">sieci barów, restauracji, sklepów i sklepów firmowych: </w:t>
      </w:r>
      <w:r>
        <w:rPr>
          <w:rStyle w:val="Teksttreci2Kursywa"/>
          <w:lang w:val="de-DE" w:eastAsia="de-DE" w:bidi="de-DE"/>
        </w:rPr>
        <w:t xml:space="preserve">McDonald’s, </w:t>
      </w:r>
      <w:r>
        <w:rPr>
          <w:rStyle w:val="Teksttreci2Kursywa"/>
          <w:lang w:val="en-US" w:eastAsia="en-US" w:bidi="en-US"/>
        </w:rPr>
        <w:t>Levi’s, Woolworth’s, Tiffan</w:t>
      </w:r>
      <w:r>
        <w:rPr>
          <w:rStyle w:val="Teksttreci2Kursywa"/>
          <w:lang w:val="en-US" w:eastAsia="en-US" w:bidi="en-US"/>
        </w:rPr>
        <w:t>y’s, Claire’s',</w:t>
      </w:r>
    </w:p>
    <w:p w:rsidR="00F8646F" w:rsidRDefault="006631BC">
      <w:pPr>
        <w:pStyle w:val="Teksttreci20"/>
        <w:framePr w:w="7200" w:h="8419" w:hRule="exact" w:wrap="none" w:vAnchor="page" w:hAnchor="page" w:x="594" w:y="740"/>
        <w:numPr>
          <w:ilvl w:val="0"/>
          <w:numId w:val="13"/>
        </w:numPr>
        <w:shd w:val="clear" w:color="auto" w:fill="auto"/>
        <w:tabs>
          <w:tab w:val="left" w:pos="683"/>
        </w:tabs>
        <w:spacing w:after="0" w:line="235" w:lineRule="exact"/>
        <w:ind w:firstLine="380"/>
        <w:jc w:val="both"/>
      </w:pPr>
      <w:r>
        <w:t>firmowe produktów spożywczych:</w:t>
      </w:r>
    </w:p>
    <w:p w:rsidR="00F8646F" w:rsidRDefault="006631BC">
      <w:pPr>
        <w:pStyle w:val="Teksttreci100"/>
        <w:framePr w:w="7200" w:h="8419" w:hRule="exact" w:wrap="none" w:vAnchor="page" w:hAnchor="page" w:x="594" w:y="740"/>
        <w:numPr>
          <w:ilvl w:val="0"/>
          <w:numId w:val="14"/>
        </w:numPr>
        <w:shd w:val="clear" w:color="auto" w:fill="auto"/>
        <w:tabs>
          <w:tab w:val="left" w:pos="634"/>
        </w:tabs>
        <w:spacing w:after="0" w:line="235" w:lineRule="exact"/>
        <w:ind w:firstLine="380"/>
        <w:jc w:val="both"/>
      </w:pPr>
      <w:r>
        <w:rPr>
          <w:rStyle w:val="Teksttreci10Bezkursywy"/>
        </w:rPr>
        <w:t xml:space="preserve">mocnych alkoholi, głównie whisky, ginów i likierów: </w:t>
      </w:r>
      <w:r>
        <w:rPr>
          <w:lang w:val="en-US" w:eastAsia="en-US" w:bidi="en-US"/>
        </w:rPr>
        <w:t xml:space="preserve">Ballantine’s, Jack Daniel’s, Dewar’s, </w:t>
      </w:r>
      <w:r>
        <w:t xml:space="preserve">William </w:t>
      </w:r>
      <w:r>
        <w:rPr>
          <w:lang w:val="en-US" w:eastAsia="en-US" w:bidi="en-US"/>
        </w:rPr>
        <w:t>Grant’s, Seagram’s, Gordon’s, Sheridan’s, Gilbey’s,</w:t>
      </w:r>
    </w:p>
    <w:p w:rsidR="00F8646F" w:rsidRDefault="006631BC">
      <w:pPr>
        <w:pStyle w:val="Teksttreci100"/>
        <w:framePr w:w="7200" w:h="8419" w:hRule="exact" w:wrap="none" w:vAnchor="page" w:hAnchor="page" w:x="594" w:y="740"/>
        <w:numPr>
          <w:ilvl w:val="0"/>
          <w:numId w:val="14"/>
        </w:numPr>
        <w:shd w:val="clear" w:color="auto" w:fill="auto"/>
        <w:tabs>
          <w:tab w:val="left" w:pos="688"/>
        </w:tabs>
        <w:spacing w:after="0" w:line="235" w:lineRule="exact"/>
        <w:ind w:firstLine="380"/>
        <w:jc w:val="both"/>
      </w:pPr>
      <w:r>
        <w:rPr>
          <w:rStyle w:val="Teksttreci10Bezkursywy"/>
        </w:rPr>
        <w:t xml:space="preserve">piwa: </w:t>
      </w:r>
      <w:r>
        <w:rPr>
          <w:lang w:val="en-US" w:eastAsia="en-US" w:bidi="en-US"/>
        </w:rPr>
        <w:t>Murphy’s, Beck’s, Foster’s,</w:t>
      </w:r>
    </w:p>
    <w:p w:rsidR="00F8646F" w:rsidRDefault="006631BC">
      <w:pPr>
        <w:pStyle w:val="Teksttreci20"/>
        <w:framePr w:w="7200" w:h="8419" w:hRule="exact" w:wrap="none" w:vAnchor="page" w:hAnchor="page" w:x="594" w:y="740"/>
        <w:numPr>
          <w:ilvl w:val="0"/>
          <w:numId w:val="14"/>
        </w:numPr>
        <w:shd w:val="clear" w:color="auto" w:fill="auto"/>
        <w:tabs>
          <w:tab w:val="left" w:pos="639"/>
        </w:tabs>
        <w:spacing w:after="0" w:line="235" w:lineRule="exact"/>
        <w:ind w:firstLine="380"/>
        <w:jc w:val="both"/>
      </w:pPr>
      <w:r>
        <w:t xml:space="preserve">słodyczy: </w:t>
      </w:r>
      <w:r>
        <w:rPr>
          <w:rStyle w:val="Teksttreci2Kursywa"/>
          <w:lang w:val="en-US" w:eastAsia="en-US" w:bidi="en-US"/>
        </w:rPr>
        <w:t>M&amp;M’s,</w:t>
      </w:r>
      <w:r>
        <w:rPr>
          <w:lang w:val="en-US" w:eastAsia="en-US" w:bidi="en-US"/>
        </w:rPr>
        <w:t xml:space="preserve"> </w:t>
      </w:r>
      <w:r>
        <w:t xml:space="preserve">przy czym można spodziewać się eliptycznego funkcjonowania w języku potocznym również nazw typu: </w:t>
      </w:r>
      <w:r>
        <w:rPr>
          <w:rStyle w:val="Teksttreci2Kursywa"/>
          <w:lang w:val="en-US" w:eastAsia="en-US" w:bidi="en-US"/>
        </w:rPr>
        <w:t>Werther’s Original, Fisherman’s Friend,</w:t>
      </w:r>
    </w:p>
    <w:p w:rsidR="00F8646F" w:rsidRDefault="006631BC">
      <w:pPr>
        <w:pStyle w:val="Teksttreci20"/>
        <w:framePr w:w="7200" w:h="8419" w:hRule="exact" w:wrap="none" w:vAnchor="page" w:hAnchor="page" w:x="594" w:y="740"/>
        <w:numPr>
          <w:ilvl w:val="0"/>
          <w:numId w:val="14"/>
        </w:numPr>
        <w:shd w:val="clear" w:color="auto" w:fill="auto"/>
        <w:tabs>
          <w:tab w:val="left" w:pos="620"/>
        </w:tabs>
        <w:spacing w:after="0" w:line="235" w:lineRule="exact"/>
        <w:ind w:firstLine="380"/>
        <w:jc w:val="both"/>
      </w:pPr>
      <w:r>
        <w:t xml:space="preserve">płatków, chipsów i innych produktów sypkich: </w:t>
      </w:r>
      <w:r>
        <w:rPr>
          <w:rStyle w:val="Teksttreci2Kursywa"/>
          <w:lang w:val="en-US" w:eastAsia="en-US" w:bidi="en-US"/>
        </w:rPr>
        <w:t>Kellogg’s, Lay’s, Uncle Ben’s,</w:t>
      </w:r>
    </w:p>
    <w:p w:rsidR="00F8646F" w:rsidRDefault="006631BC">
      <w:pPr>
        <w:pStyle w:val="Teksttreci100"/>
        <w:framePr w:w="7200" w:h="8419" w:hRule="exact" w:wrap="none" w:vAnchor="page" w:hAnchor="page" w:x="594" w:y="740"/>
        <w:numPr>
          <w:ilvl w:val="0"/>
          <w:numId w:val="14"/>
        </w:numPr>
        <w:shd w:val="clear" w:color="auto" w:fill="auto"/>
        <w:tabs>
          <w:tab w:val="left" w:pos="688"/>
        </w:tabs>
        <w:spacing w:after="0" w:line="235" w:lineRule="exact"/>
        <w:ind w:firstLine="380"/>
        <w:jc w:val="both"/>
      </w:pPr>
      <w:r>
        <w:rPr>
          <w:rStyle w:val="Teksttreci10Bezkursywy"/>
        </w:rPr>
        <w:t xml:space="preserve">innych: </w:t>
      </w:r>
      <w:r>
        <w:rPr>
          <w:lang w:val="en-US" w:eastAsia="en-US" w:bidi="en-US"/>
        </w:rPr>
        <w:t>Biellmann's, Hedley’s, Campbell’s</w:t>
      </w:r>
      <w:r>
        <w:rPr>
          <w:rStyle w:val="Teksttreci10Bezkursywy"/>
          <w:lang w:val="en-US" w:eastAsia="en-US" w:bidi="en-US"/>
        </w:rPr>
        <w:t>;</w:t>
      </w:r>
    </w:p>
    <w:p w:rsidR="00F8646F" w:rsidRDefault="006631BC">
      <w:pPr>
        <w:pStyle w:val="Teksttreci20"/>
        <w:framePr w:w="7200" w:h="8419" w:hRule="exact" w:wrap="none" w:vAnchor="page" w:hAnchor="page" w:x="594" w:y="740"/>
        <w:numPr>
          <w:ilvl w:val="0"/>
          <w:numId w:val="13"/>
        </w:numPr>
        <w:shd w:val="clear" w:color="auto" w:fill="auto"/>
        <w:tabs>
          <w:tab w:val="left" w:pos="683"/>
        </w:tabs>
        <w:spacing w:after="0" w:line="235" w:lineRule="exact"/>
        <w:ind w:firstLine="380"/>
        <w:jc w:val="both"/>
      </w:pPr>
      <w:r>
        <w:t xml:space="preserve">firmowe kosmetyków: </w:t>
      </w:r>
      <w:r>
        <w:rPr>
          <w:rStyle w:val="Teksttreci2Kursywa"/>
          <w:lang w:val="en-US" w:eastAsia="en-US" w:bidi="en-US"/>
        </w:rPr>
        <w:t>Johnson’s, Pond’s?.</w:t>
      </w:r>
    </w:p>
    <w:p w:rsidR="00F8646F" w:rsidRDefault="006631BC">
      <w:pPr>
        <w:pStyle w:val="Stopka21"/>
        <w:framePr w:w="7181" w:h="1415" w:hRule="exact" w:wrap="none" w:vAnchor="page" w:hAnchor="page" w:x="594" w:y="9540"/>
        <w:shd w:val="clear" w:color="auto" w:fill="auto"/>
        <w:tabs>
          <w:tab w:val="left" w:pos="451"/>
        </w:tabs>
        <w:spacing w:line="197" w:lineRule="exact"/>
        <w:ind w:firstLine="360"/>
        <w:jc w:val="both"/>
      </w:pPr>
      <w:r>
        <w:rPr>
          <w:vertAlign w:val="superscript"/>
          <w:lang w:val="en-US" w:eastAsia="en-US" w:bidi="en-US"/>
        </w:rPr>
        <w:t>2</w:t>
      </w:r>
      <w:r>
        <w:rPr>
          <w:lang w:val="en-US" w:eastAsia="en-US" w:bidi="en-US"/>
        </w:rPr>
        <w:tab/>
      </w:r>
      <w:r>
        <w:t xml:space="preserve">Prócz tego formę taką tworzyć mogą rzeczowniki oznaczające niektóre zwierzęta, odnoszące się pośrednio do ludzi (ich grup, miejsc, gdzie żyją, instytucji), a także będące określeniem czasu, miary wartości. Dotyczy </w:t>
      </w:r>
      <w:r>
        <w:t xml:space="preserve">to też nielicznych innych przypadków, m.in. grupy wyrażeń idiomatycznych. O szczegółach por.: P.A. </w:t>
      </w:r>
      <w:r>
        <w:rPr>
          <w:lang w:val="en-US" w:eastAsia="en-US" w:bidi="en-US"/>
        </w:rPr>
        <w:t xml:space="preserve">Close, </w:t>
      </w:r>
      <w:r>
        <w:rPr>
          <w:rStyle w:val="StopkaKursywa"/>
          <w:lang w:val="en-US" w:eastAsia="en-US" w:bidi="en-US"/>
        </w:rPr>
        <w:t>A reference grammar for students of English,</w:t>
      </w:r>
      <w:r>
        <w:rPr>
          <w:lang w:val="en-US" w:eastAsia="en-US" w:bidi="en-US"/>
        </w:rPr>
        <w:t xml:space="preserve"> London 1979, s. 123-125; A.J. Thomson, A.V. Martinet, </w:t>
      </w:r>
      <w:r>
        <w:rPr>
          <w:rStyle w:val="StopkaKursywa"/>
          <w:lang w:val="en-US" w:eastAsia="en-US" w:bidi="en-US"/>
        </w:rPr>
        <w:t xml:space="preserve">A Practical English Grammar, </w:t>
      </w:r>
      <w:r>
        <w:rPr>
          <w:lang w:val="en-US" w:eastAsia="en-US" w:bidi="en-US"/>
        </w:rPr>
        <w:t>Oxford 1991, s. 30-31.</w:t>
      </w:r>
    </w:p>
    <w:p w:rsidR="00F8646F" w:rsidRDefault="006631BC">
      <w:pPr>
        <w:pStyle w:val="Stopka21"/>
        <w:framePr w:w="7181" w:h="627" w:hRule="exact" w:wrap="none" w:vAnchor="page" w:hAnchor="page" w:x="594" w:y="10961"/>
        <w:shd w:val="clear" w:color="auto" w:fill="auto"/>
        <w:tabs>
          <w:tab w:val="left" w:pos="451"/>
        </w:tabs>
        <w:spacing w:line="197" w:lineRule="exact"/>
        <w:ind w:firstLine="360"/>
        <w:jc w:val="both"/>
      </w:pPr>
      <w:r>
        <w:rPr>
          <w:vertAlign w:val="superscript"/>
          <w:lang w:val="en-US" w:eastAsia="en-US" w:bidi="en-US"/>
        </w:rPr>
        <w:t>3</w:t>
      </w:r>
      <w:r>
        <w:rPr>
          <w:lang w:val="en-US" w:eastAsia="en-US" w:bidi="en-US"/>
        </w:rPr>
        <w:tab/>
      </w:r>
      <w:r>
        <w:t>Nadmienić należy, że w związku z ożywionym ruchem turystycznym i migracjami ostatnich lat, sprzyjającymi upowszechnianiu się wiedzy o realiach krajów anglojęzycznych, których elementem są m.in. miejsca geograficzne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5" w:y="307"/>
        <w:shd w:val="clear" w:color="auto" w:fill="auto"/>
        <w:spacing w:line="170" w:lineRule="exact"/>
      </w:pPr>
      <w:r>
        <w:t>44</w:t>
      </w:r>
    </w:p>
    <w:p w:rsidR="00F8646F" w:rsidRDefault="006631BC">
      <w:pPr>
        <w:pStyle w:val="Nagweklubstopka0"/>
        <w:framePr w:wrap="none" w:vAnchor="page" w:hAnchor="page" w:x="3606" w:y="317"/>
        <w:shd w:val="clear" w:color="auto" w:fill="auto"/>
        <w:spacing w:line="170" w:lineRule="exact"/>
      </w:pPr>
      <w:r>
        <w:t>EWA BADYDA</w:t>
      </w:r>
    </w:p>
    <w:p w:rsidR="00F8646F" w:rsidRDefault="006631BC">
      <w:pPr>
        <w:pStyle w:val="Teksttreci20"/>
        <w:framePr w:w="7224" w:h="8175" w:hRule="exact" w:wrap="none" w:vAnchor="page" w:hAnchor="page" w:x="582" w:y="759"/>
        <w:shd w:val="clear" w:color="auto" w:fill="auto"/>
        <w:spacing w:after="0" w:line="235" w:lineRule="exact"/>
        <w:ind w:firstLine="400"/>
        <w:jc w:val="both"/>
      </w:pPr>
      <w:r>
        <w:t>Pierwsze wahanie co do użycia tych nazw w języku polskim dotyczy ich odmienności. Jest to typowy problem poprawnościowy związany z wyrazami obcymi - część z nich język włącza do istniejących paradygmatów, inne pozostają nieodmienne, jeszcze innej zaś grupy</w:t>
      </w:r>
      <w:r>
        <w:t xml:space="preserve"> dotyczą obie możliwości. Problemu pozwoliłoby uniknąć regularne poprzedzanie nazw bliższym określeniem (typu: </w:t>
      </w:r>
      <w:r>
        <w:rPr>
          <w:rStyle w:val="Teksttreci2Kursywa"/>
        </w:rPr>
        <w:t xml:space="preserve">Jadłem wczoraj w restauracji </w:t>
      </w:r>
      <w:r>
        <w:rPr>
          <w:rStyle w:val="Teksttreci2Kursywa"/>
          <w:lang w:val="en-US" w:eastAsia="en-US" w:bidi="en-US"/>
        </w:rPr>
        <w:t xml:space="preserve">McDonald’s. </w:t>
      </w:r>
      <w:r>
        <w:rPr>
          <w:rStyle w:val="Teksttreci2Kursywa"/>
        </w:rPr>
        <w:t xml:space="preserve">Smaruję się ostatnio kremem </w:t>
      </w:r>
      <w:r>
        <w:rPr>
          <w:rStyle w:val="Teksttreci2Kursywa"/>
          <w:lang w:val="en-US" w:eastAsia="en-US" w:bidi="en-US"/>
        </w:rPr>
        <w:t xml:space="preserve">Pond’s. </w:t>
      </w:r>
      <w:r>
        <w:rPr>
          <w:rStyle w:val="Teksttreci2Kursywa"/>
        </w:rPr>
        <w:t xml:space="preserve">Poproszę piwo </w:t>
      </w:r>
      <w:r>
        <w:rPr>
          <w:rStyle w:val="Teksttreci2Kursywa"/>
          <w:lang w:val="en-US" w:eastAsia="en-US" w:bidi="en-US"/>
        </w:rPr>
        <w:t>Foster’s),</w:t>
      </w:r>
      <w:r>
        <w:rPr>
          <w:lang w:val="en-US" w:eastAsia="en-US" w:bidi="en-US"/>
        </w:rPr>
        <w:t xml:space="preserve"> </w:t>
      </w:r>
      <w:r>
        <w:t>ale trudno się spodziewać konsekwentnego po</w:t>
      </w:r>
      <w:r>
        <w:t>sługiwania się takimi konstrukcjami w języku potocznym. Wiele nazw z tej grupy odnosi się do firm i marek handlowych, wskutek czego funkcjonują one jednocześnie jako nazwy wyrobów i produktów, wobec których potrzeba językowa podpowiada utworzenie pełnego p</w:t>
      </w:r>
      <w:r>
        <w:t xml:space="preserve">aradygmatu, analogicznie do innych nazw. W związku z ewentualną odmiennością w omawianej grupie pojawia się kolejny problem, wynikający z dwudzielności angielskiej struktury, tj. istnienia wyodrębnionego graficznie wykładnika dopełniacza. W języku polskim </w:t>
      </w:r>
      <w:r>
        <w:t>mamy zatem do wyboru albo uświadomienie sobie, że jest to forma fleksyjna, i w konsekwencji odmienianie nazwy po pozbawieniu jej tego wykładnika lub też włączenie do odpowiedniego paradygmatu postaci nazwy w całości.</w:t>
      </w:r>
    </w:p>
    <w:p w:rsidR="00F8646F" w:rsidRDefault="006631BC">
      <w:pPr>
        <w:pStyle w:val="Teksttreci20"/>
        <w:framePr w:w="7224" w:h="8175" w:hRule="exact" w:wrap="none" w:vAnchor="page" w:hAnchor="page" w:x="582" w:y="759"/>
        <w:shd w:val="clear" w:color="auto" w:fill="auto"/>
        <w:spacing w:after="0" w:line="235" w:lineRule="exact"/>
        <w:ind w:firstLine="400"/>
        <w:jc w:val="both"/>
      </w:pPr>
      <w:r>
        <w:t>Zauważyć należy, że rozstrzygnięcia nor</w:t>
      </w:r>
      <w:r>
        <w:t>matywne językoznawców w tej kwestii i ich interpretacja postaw użytkowników języka nie są jednolite. Elżbieta Mańczak-Wohlfeld, opisując wyniki badań językowego zachowania osób słabiej znających język angielski oraz studentów anglistyki, zauważa w obu grup</w:t>
      </w:r>
      <w:r>
        <w:t xml:space="preserve">ach tendencję do tworzenia „podwójnego dopełniacza”, co w wypadku pierwszej z nich można, jej zdaniem, tłumaczyć słabą znajomością języka, w drugiej zaś trzeba potraktować jako zastanawiającą. W kwestii poprawności autorka opowiada się za tworzeniem formy </w:t>
      </w:r>
      <w:r>
        <w:t>polskiej po usunięciu wykładnika dopełniacza angielskiego</w:t>
      </w:r>
      <w:r>
        <w:rPr>
          <w:vertAlign w:val="superscript"/>
        </w:rPr>
        <w:t>i * * 4</w:t>
      </w:r>
      <w:r>
        <w:t xml:space="preserve">. Przed tworzeniem form z „podwójnym dopełniaczem” przestrzega </w:t>
      </w:r>
      <w:r>
        <w:rPr>
          <w:rStyle w:val="Teksttreci2Kursywa"/>
        </w:rPr>
        <w:t>Nowy słownik poprawnej polszczyzny PWN:</w:t>
      </w:r>
      <w:r>
        <w:t xml:space="preserve"> „Błędnie jest tworzona forma dopełniacza lp: </w:t>
      </w:r>
      <w:r>
        <w:rPr>
          <w:rStyle w:val="Teksttreci2Kursywa"/>
          <w:lang w:val="en-US" w:eastAsia="en-US" w:bidi="en-US"/>
        </w:rPr>
        <w:t>McDonald’sa,</w:t>
      </w:r>
      <w:r>
        <w:rPr>
          <w:lang w:val="en-US" w:eastAsia="en-US" w:bidi="en-US"/>
        </w:rPr>
        <w:t xml:space="preserve"> </w:t>
      </w:r>
      <w:r>
        <w:t>która składa się z formy dopełn</w:t>
      </w:r>
      <w:r>
        <w:t xml:space="preserve">iacza w języku angielskim i polskiej końcówki </w:t>
      </w:r>
      <w:r>
        <w:rPr>
          <w:rStyle w:val="Teksttreci2Kursywa"/>
        </w:rPr>
        <w:t>-a.</w:t>
      </w:r>
      <w:r>
        <w:t xml:space="preserve"> Poprawnie: </w:t>
      </w:r>
      <w:r>
        <w:rPr>
          <w:rStyle w:val="Teksttreci2Kursywa"/>
        </w:rPr>
        <w:t>McDonalda”</w:t>
      </w:r>
      <w:r>
        <w:rPr>
          <w:rStyle w:val="Teksttreci2Kursywa"/>
          <w:vertAlign w:val="superscript"/>
        </w:rPr>
        <w:t>5</w:t>
      </w:r>
      <w:r>
        <w:rPr>
          <w:rStyle w:val="Teksttreci2Kursywa"/>
        </w:rPr>
        <w:t>.</w:t>
      </w:r>
      <w:r>
        <w:t xml:space="preserve"> Przeciwną opinię na temat poprawności postaci polskiego dopełniacza formułuje Jan Grzenia w odpowiedziach na pytania do poradni internetowej PWN:</w:t>
      </w:r>
    </w:p>
    <w:p w:rsidR="00F8646F" w:rsidRDefault="006631BC">
      <w:pPr>
        <w:pStyle w:val="Stopka21"/>
        <w:framePr w:w="7200" w:h="229" w:hRule="exact" w:wrap="none" w:vAnchor="page" w:hAnchor="page" w:x="582" w:y="9363"/>
        <w:shd w:val="clear" w:color="auto" w:fill="auto"/>
        <w:spacing w:line="197" w:lineRule="exact"/>
      </w:pPr>
      <w:r>
        <w:t>i obiekty o obcych nazwach, analizow</w:t>
      </w:r>
      <w:r>
        <w:t>any problem może częściowo dotyczyć</w:t>
      </w:r>
    </w:p>
    <w:p w:rsidR="00F8646F" w:rsidRDefault="006631BC">
      <w:pPr>
        <w:pStyle w:val="Stopka21"/>
        <w:framePr w:w="7200" w:h="604" w:hRule="exact" w:wrap="none" w:vAnchor="page" w:hAnchor="page" w:x="582" w:y="9588"/>
        <w:shd w:val="clear" w:color="auto" w:fill="auto"/>
        <w:spacing w:line="197" w:lineRule="exact"/>
        <w:jc w:val="both"/>
      </w:pPr>
      <w:r>
        <w:t xml:space="preserve">funkcjonowania w polszczyźnie, zwłaszcza potocznej, nazw powszechnie znanych londyńskich instytucji kulturalnych i obiektów (np. </w:t>
      </w:r>
      <w:r>
        <w:rPr>
          <w:rStyle w:val="StopkaKursywa"/>
        </w:rPr>
        <w:t xml:space="preserve">Madame </w:t>
      </w:r>
      <w:r>
        <w:rPr>
          <w:rStyle w:val="StopkaKursywa"/>
          <w:lang w:val="en-US" w:eastAsia="en-US" w:bidi="en-US"/>
        </w:rPr>
        <w:t>Tussaud’s, St. Paul’s,</w:t>
      </w:r>
      <w:r>
        <w:rPr>
          <w:lang w:val="en-US" w:eastAsia="en-US" w:bidi="en-US"/>
        </w:rPr>
        <w:t xml:space="preserve"> </w:t>
      </w:r>
      <w:r>
        <w:t xml:space="preserve">innych, potencjalnie eliptycznych: </w:t>
      </w:r>
      <w:r>
        <w:rPr>
          <w:rStyle w:val="StopkaKursywa"/>
          <w:lang w:val="en-US" w:eastAsia="en-US" w:bidi="en-US"/>
        </w:rPr>
        <w:t xml:space="preserve">Regent’s </w:t>
      </w:r>
      <w:r>
        <w:rPr>
          <w:rStyle w:val="StopkaKursywa"/>
        </w:rPr>
        <w:t>Park).</w:t>
      </w:r>
      <w:r>
        <w:t xml:space="preserve"> Postać dop</w:t>
      </w:r>
      <w:r>
        <w:t>ełnia</w:t>
      </w:r>
    </w:p>
    <w:p w:rsidR="00F8646F" w:rsidRDefault="006631BC">
      <w:pPr>
        <w:pStyle w:val="Stopka21"/>
        <w:framePr w:w="7200" w:h="801" w:hRule="exact" w:wrap="none" w:vAnchor="page" w:hAnchor="page" w:x="582" w:y="10183"/>
        <w:shd w:val="clear" w:color="auto" w:fill="auto"/>
        <w:spacing w:line="197" w:lineRule="exact"/>
        <w:jc w:val="both"/>
      </w:pPr>
      <w:r>
        <w:t xml:space="preserve">czową mają też nazwy niektórych odległych miast świata: </w:t>
      </w:r>
      <w:r>
        <w:rPr>
          <w:rStyle w:val="StopkaKursywa"/>
        </w:rPr>
        <w:t xml:space="preserve">Saint </w:t>
      </w:r>
      <w:r>
        <w:rPr>
          <w:rStyle w:val="StopkaKursywa"/>
          <w:lang w:val="en-US" w:eastAsia="en-US" w:bidi="en-US"/>
        </w:rPr>
        <w:t>George’s</w:t>
      </w:r>
      <w:r>
        <w:rPr>
          <w:lang w:val="en-US" w:eastAsia="en-US" w:bidi="en-US"/>
        </w:rPr>
        <w:t xml:space="preserve"> </w:t>
      </w:r>
      <w:r>
        <w:t xml:space="preserve">(stolica Grenady), </w:t>
      </w:r>
      <w:r>
        <w:rPr>
          <w:rStyle w:val="StopkaKursywa"/>
        </w:rPr>
        <w:t xml:space="preserve">Saint </w:t>
      </w:r>
      <w:r>
        <w:rPr>
          <w:rStyle w:val="StopkaKursywa"/>
          <w:lang w:val="en-US" w:eastAsia="en-US" w:bidi="en-US"/>
        </w:rPr>
        <w:t>John’s</w:t>
      </w:r>
      <w:r>
        <w:rPr>
          <w:lang w:val="en-US" w:eastAsia="en-US" w:bidi="en-US"/>
        </w:rPr>
        <w:t xml:space="preserve"> </w:t>
      </w:r>
      <w:r>
        <w:t xml:space="preserve">(stolica Antigui i Barbudy), które jednak pozostają nieodmienne, por. </w:t>
      </w:r>
      <w:r>
        <w:rPr>
          <w:rStyle w:val="StopkaKursywa"/>
        </w:rPr>
        <w:t>Nowy słownik poprawnej polszczyzny,</w:t>
      </w:r>
      <w:r>
        <w:t xml:space="preserve"> red. A. Markowski, Warszawa 1999, s. 1453.</w:t>
      </w:r>
    </w:p>
    <w:p w:rsidR="00F8646F" w:rsidRDefault="006631BC">
      <w:pPr>
        <w:pStyle w:val="Stopka21"/>
        <w:framePr w:w="7200" w:h="402" w:hRule="exact" w:wrap="none" w:vAnchor="page" w:hAnchor="page" w:x="582" w:y="10980"/>
        <w:shd w:val="clear" w:color="auto" w:fill="auto"/>
        <w:tabs>
          <w:tab w:val="left" w:pos="456"/>
        </w:tabs>
        <w:spacing w:line="197" w:lineRule="exact"/>
        <w:ind w:firstLine="380"/>
      </w:pPr>
      <w:r>
        <w:rPr>
          <w:vertAlign w:val="superscript"/>
        </w:rPr>
        <w:t>4</w:t>
      </w:r>
      <w:r>
        <w:tab/>
        <w:t xml:space="preserve">Por. E. Mańczak-Wohlfeld, </w:t>
      </w:r>
      <w:r>
        <w:rPr>
          <w:rStyle w:val="StopkaKursywa"/>
        </w:rPr>
        <w:t>Angielsko-polskie kontakty językowe,</w:t>
      </w:r>
      <w:r>
        <w:t xml:space="preserve"> Kraków 2006, s. 65.</w:t>
      </w:r>
    </w:p>
    <w:p w:rsidR="00F8646F" w:rsidRDefault="006631BC">
      <w:pPr>
        <w:pStyle w:val="Stopka30"/>
        <w:framePr w:w="7200" w:h="234" w:hRule="exact" w:wrap="none" w:vAnchor="page" w:hAnchor="page" w:x="582" w:y="11384"/>
        <w:shd w:val="clear" w:color="auto" w:fill="auto"/>
        <w:tabs>
          <w:tab w:val="left" w:pos="510"/>
        </w:tabs>
        <w:ind w:left="380"/>
      </w:pPr>
      <w:r>
        <w:rPr>
          <w:rStyle w:val="Stopka3Bezkursywy"/>
          <w:vertAlign w:val="superscript"/>
        </w:rPr>
        <w:t>5</w:t>
      </w:r>
      <w:r>
        <w:rPr>
          <w:rStyle w:val="Stopka3Bezkursywy"/>
        </w:rPr>
        <w:tab/>
      </w:r>
      <w:r>
        <w:t>Nowy słownik poprawnej polszczyzny,</w:t>
      </w:r>
      <w:r>
        <w:rPr>
          <w:rStyle w:val="Stopka3Bezkursywy"/>
        </w:rPr>
        <w:t xml:space="preserve"> op.cit., s. 1522.</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335" w:y="288"/>
        <w:shd w:val="clear" w:color="auto" w:fill="auto"/>
        <w:spacing w:line="170" w:lineRule="exact"/>
      </w:pPr>
      <w:r>
        <w:rPr>
          <w:rStyle w:val="Nagweklubstopka1"/>
        </w:rPr>
        <w:t xml:space="preserve">PROBLEMY MORFOLOGICZNEJ ADAPTACJI W JĘZYKU </w:t>
      </w:r>
      <w:r>
        <w:rPr>
          <w:rStyle w:val="Nagweklubstopka1"/>
        </w:rPr>
        <w:t>POLSKIM...</w:t>
      </w:r>
    </w:p>
    <w:p w:rsidR="00F8646F" w:rsidRDefault="006631BC">
      <w:pPr>
        <w:pStyle w:val="Nagweklubstopka0"/>
        <w:framePr w:wrap="none" w:vAnchor="page" w:hAnchor="page" w:x="7556" w:y="293"/>
        <w:shd w:val="clear" w:color="auto" w:fill="auto"/>
        <w:spacing w:line="170" w:lineRule="exact"/>
      </w:pPr>
      <w:r>
        <w:t>45</w:t>
      </w:r>
    </w:p>
    <w:p w:rsidR="00F8646F" w:rsidRDefault="006631BC">
      <w:pPr>
        <w:pStyle w:val="Teksttreci20"/>
        <w:framePr w:w="7224" w:h="9849" w:hRule="exact" w:wrap="none" w:vAnchor="page" w:hAnchor="page" w:x="582" w:y="740"/>
        <w:shd w:val="clear" w:color="auto" w:fill="auto"/>
        <w:spacing w:after="0" w:line="235" w:lineRule="exact"/>
        <w:jc w:val="both"/>
      </w:pPr>
      <w:r>
        <w:t xml:space="preserve">„Nazwa </w:t>
      </w:r>
      <w:r>
        <w:rPr>
          <w:rStyle w:val="Teksttreci2Kursywa"/>
          <w:lang w:val="fr-FR" w:eastAsia="fr-FR" w:bidi="fr-FR"/>
        </w:rPr>
        <w:t>McDonald’s</w:t>
      </w:r>
      <w:r>
        <w:rPr>
          <w:lang w:val="fr-FR" w:eastAsia="fr-FR" w:bidi="fr-FR"/>
        </w:rPr>
        <w:t xml:space="preserve"> </w:t>
      </w:r>
      <w:r>
        <w:t xml:space="preserve">jest oczywiście odmienna (nie mają tu racji autorzy pewnego znakomitego słownika), w dopełniaczu: </w:t>
      </w:r>
      <w:r>
        <w:rPr>
          <w:rStyle w:val="Teksttreci2Kursywa"/>
          <w:lang w:val="fr-FR" w:eastAsia="fr-FR" w:bidi="fr-FR"/>
        </w:rPr>
        <w:t>McDonald’sa”</w:t>
      </w:r>
      <w:r>
        <w:rPr>
          <w:rStyle w:val="Teksttreci2Kursywa"/>
          <w:vertAlign w:val="superscript"/>
          <w:lang w:val="fr-FR" w:eastAsia="fr-FR" w:bidi="fr-FR"/>
        </w:rPr>
        <w:t>6</w:t>
      </w:r>
      <w:r>
        <w:rPr>
          <w:rStyle w:val="Teksttreci2Kursywa"/>
        </w:rPr>
        <w:t>.</w:t>
      </w:r>
      <w:r>
        <w:t xml:space="preserve"> Opinia ta jest konsekwentna w stosunku do rozstrzygnięć normatywnych dokonanych w </w:t>
      </w:r>
      <w:r>
        <w:rPr>
          <w:rStyle w:val="Teksttreci2Kursywa"/>
        </w:rPr>
        <w:t>Słowniku nazw własnych</w:t>
      </w:r>
      <w:r>
        <w:t xml:space="preserve"> tegoż </w:t>
      </w:r>
      <w:r>
        <w:t xml:space="preserve">autora. Występują tam dwa hasła z omawianej grupy: </w:t>
      </w:r>
      <w:r>
        <w:rPr>
          <w:rStyle w:val="Teksttreci2Kursywa"/>
          <w:lang w:val="fr-FR" w:eastAsia="fr-FR" w:bidi="fr-FR"/>
        </w:rPr>
        <w:t>McDonald’s</w:t>
      </w:r>
      <w:r>
        <w:rPr>
          <w:lang w:val="fr-FR" w:eastAsia="fr-FR" w:bidi="fr-FR"/>
        </w:rPr>
        <w:t xml:space="preserve"> </w:t>
      </w:r>
      <w:r>
        <w:rPr>
          <w:lang w:val="es-ES" w:eastAsia="es-ES" w:bidi="es-ES"/>
        </w:rPr>
        <w:t xml:space="preserve">i </w:t>
      </w:r>
      <w:r>
        <w:rPr>
          <w:rStyle w:val="Teksttreci2Kursywa"/>
          <w:lang w:val="fr-FR" w:eastAsia="fr-FR" w:bidi="fr-FR"/>
        </w:rPr>
        <w:t>Levi’s</w:t>
      </w:r>
      <w:r>
        <w:rPr>
          <w:lang w:val="fr-FR" w:eastAsia="fr-FR" w:bidi="fr-FR"/>
        </w:rPr>
        <w:t xml:space="preserve"> </w:t>
      </w:r>
      <w:r>
        <w:t>- formy fleksyjne obu nazw poleca się tworzyć z zachowaniem cząstki ’s</w:t>
      </w:r>
      <w:r>
        <w:rPr>
          <w:vertAlign w:val="superscript"/>
        </w:rPr>
        <w:t>7</w:t>
      </w:r>
      <w:r>
        <w:t>.</w:t>
      </w:r>
    </w:p>
    <w:p w:rsidR="00F8646F" w:rsidRDefault="006631BC">
      <w:pPr>
        <w:pStyle w:val="Teksttreci20"/>
        <w:framePr w:w="7224" w:h="9849" w:hRule="exact" w:wrap="none" w:vAnchor="page" w:hAnchor="page" w:x="582" w:y="740"/>
        <w:shd w:val="clear" w:color="auto" w:fill="auto"/>
        <w:spacing w:after="0" w:line="235" w:lineRule="exact"/>
        <w:ind w:firstLine="400"/>
        <w:jc w:val="both"/>
      </w:pPr>
      <w:r>
        <w:t>Sprzeczność w normatywnych ocenach można potraktować jako wynik uznania przez językoznawców różnych kryteriów za</w:t>
      </w:r>
      <w:r>
        <w:t xml:space="preserve"> decydujące w procesie adaptacji. Dając pierwszeństwo czynnikom morfologicznym, honoruje się dwudzielność nazwy w języku angielskim i włączając wyraz do paradygmatu fleksyjnego, ustala się postać tematu jako równą mianownikowi angielskiemu. Działaniem prze</w:t>
      </w:r>
      <w:r>
        <w:t>ciwnym jest uznanie czynnika fonetycznego za rozstrzygający, a wówczas do polskiego tematu fleksyjnego włącza się również wykładnik angielskiego dopełniacza. Trzeba jednak zaznaczyć, że oba rozwiązania mają wady. Unikanie „podwójnego dopełniacza” jest niew</w:t>
      </w:r>
      <w:r>
        <w:t>ątpliwie działaniem logicznym, ale przecież logiczność rozwiązania dotyczy wyłącznie przypadków zależnych, bo mianownik i tak zachowuje postać angielskiego dopełniacza. Skutkiem przyjęcia rozwiązania drugiego jest zatarcie związku nazwy z prawdziwą postaci</w:t>
      </w:r>
      <w:r>
        <w:t>ą nazwiska i z samą osobą, co w szczególności utrudnia możliwość wyeksponowania jej w roli właściciela np. sieci sklepów czy kreatora ich stylu i sprzedawanych w nim produktów.</w:t>
      </w:r>
    </w:p>
    <w:p w:rsidR="00F8646F" w:rsidRDefault="006631BC">
      <w:pPr>
        <w:pStyle w:val="Teksttreci20"/>
        <w:framePr w:w="7224" w:h="9849" w:hRule="exact" w:wrap="none" w:vAnchor="page" w:hAnchor="page" w:x="582" w:y="740"/>
        <w:shd w:val="clear" w:color="auto" w:fill="auto"/>
        <w:spacing w:after="0" w:line="235" w:lineRule="exact"/>
        <w:ind w:firstLine="400"/>
        <w:jc w:val="both"/>
      </w:pPr>
      <w:r>
        <w:t xml:space="preserve">Z opinii językoznawców opowiadających się za poprawnością form wyłączających w </w:t>
      </w:r>
      <w:r>
        <w:t>omawianych nazwach angielski wykładnik dopełniacza ’s z tematu fleksyjnego w języku polskim wyłania się sugestia, że podstawową przyczyną upowszechniania się form zachowujących go w polskiej odmianie jest słaba świadomość reguł gramatycznych języka angiels</w:t>
      </w:r>
      <w:r>
        <w:t>kiego. Czy w tym jednak tkwi przyczyna rzeczywista?</w:t>
      </w:r>
    </w:p>
    <w:p w:rsidR="00F8646F" w:rsidRDefault="006631BC">
      <w:pPr>
        <w:pStyle w:val="Teksttreci20"/>
        <w:framePr w:w="7224" w:h="9849" w:hRule="exact" w:wrap="none" w:vAnchor="page" w:hAnchor="page" w:x="582" w:y="740"/>
        <w:shd w:val="clear" w:color="auto" w:fill="auto"/>
        <w:spacing w:after="0" w:line="235" w:lineRule="exact"/>
        <w:ind w:firstLine="400"/>
        <w:jc w:val="both"/>
      </w:pPr>
      <w:r>
        <w:t xml:space="preserve">Obszerna grupa omawianych nazw dotyczy produktów. Nazwy te pojawiają się na nich w ustalonej graficznej postaci jako zastrzeżony znak firmowy. Jest on objęty ochroną prawną, a w interesie firmy leży </w:t>
      </w:r>
      <w:r>
        <w:t>utrwalenie go w świadomości konsumentów w nienaruszonej postaci zapewniającej łatwą i jednoznaczną identyfikację</w:t>
      </w:r>
      <w:r>
        <w:rPr>
          <w:vertAlign w:val="superscript"/>
        </w:rPr>
        <w:t>8</w:t>
      </w:r>
      <w:r>
        <w:t>. Dowodzą tego choćby reklamy telewizyjne, w których nazwy firmowe tych produktów pozostają zazwyczaj w postaci nieodmiennej, choć styl komunik</w:t>
      </w:r>
      <w:r>
        <w:t>acyjny tych reklam zazwyczaj wzorowany jest na języku potocznym. Zarówno oswojenie z formą, którą propaguje w ten sposób sam producent, jak i korzyści wynikające z bezproblemowej identyfikacji produktu przy zachowaniu jego pełnej oryginalnej nazwy mogą bud</w:t>
      </w:r>
      <w:r>
        <w:t>zić opór przeciwko jakiemukolwiek ingerowaniu w jej postać, choćby nawet zgodnemu z systemem gramatycznym. Częstokroć nie zachęca też do tego sposób</w:t>
      </w:r>
    </w:p>
    <w:p w:rsidR="00F8646F" w:rsidRDefault="006631BC">
      <w:pPr>
        <w:pStyle w:val="Stopka21"/>
        <w:framePr w:w="6835" w:h="233" w:hRule="exact" w:wrap="none" w:vAnchor="page" w:hAnchor="page" w:x="922" w:y="10928"/>
        <w:shd w:val="clear" w:color="auto" w:fill="auto"/>
        <w:tabs>
          <w:tab w:val="left" w:pos="505"/>
        </w:tabs>
        <w:spacing w:line="202" w:lineRule="exact"/>
        <w:ind w:left="380"/>
        <w:jc w:val="both"/>
      </w:pPr>
      <w:r>
        <w:rPr>
          <w:vertAlign w:val="superscript"/>
        </w:rPr>
        <w:t>6</w:t>
      </w:r>
      <w:r>
        <w:tab/>
      </w:r>
      <w:r>
        <w:rPr>
          <w:rStyle w:val="Stopka1"/>
        </w:rPr>
        <w:t>http:/ /poradnia.pwn.pl</w:t>
      </w:r>
      <w:r>
        <w:rPr>
          <w:lang w:val="en-US" w:eastAsia="en-US" w:bidi="en-US"/>
        </w:rPr>
        <w:t xml:space="preserve">. </w:t>
      </w:r>
      <w:r>
        <w:t xml:space="preserve">odpowiedź: </w:t>
      </w:r>
      <w:r>
        <w:rPr>
          <w:rStyle w:val="StopkaKursywa"/>
        </w:rPr>
        <w:t>polszczenie wyrazów z</w:t>
      </w:r>
      <w:r>
        <w:t xml:space="preserve"> 10.05.2006.</w:t>
      </w:r>
    </w:p>
    <w:p w:rsidR="00F8646F" w:rsidRDefault="006631BC">
      <w:pPr>
        <w:pStyle w:val="Stopka21"/>
        <w:framePr w:w="6835" w:h="204" w:hRule="exact" w:wrap="none" w:vAnchor="page" w:hAnchor="page" w:x="922" w:y="11159"/>
        <w:shd w:val="clear" w:color="auto" w:fill="auto"/>
        <w:tabs>
          <w:tab w:val="left" w:pos="500"/>
        </w:tabs>
        <w:spacing w:line="202" w:lineRule="exact"/>
        <w:ind w:left="380"/>
        <w:jc w:val="both"/>
      </w:pPr>
      <w:r>
        <w:rPr>
          <w:vertAlign w:val="superscript"/>
        </w:rPr>
        <w:t>7</w:t>
      </w:r>
      <w:r>
        <w:tab/>
        <w:t xml:space="preserve">Por. J. Grzenia, </w:t>
      </w:r>
      <w:r>
        <w:rPr>
          <w:rStyle w:val="StopkaKursywa"/>
        </w:rPr>
        <w:t xml:space="preserve">Słownik nazw </w:t>
      </w:r>
      <w:r>
        <w:rPr>
          <w:rStyle w:val="StopkaKursywa"/>
        </w:rPr>
        <w:t>własnych,</w:t>
      </w:r>
      <w:r>
        <w:t xml:space="preserve"> Warszawa 1998, s. 231, 252.</w:t>
      </w:r>
    </w:p>
    <w:p w:rsidR="00F8646F" w:rsidRDefault="006631BC">
      <w:pPr>
        <w:pStyle w:val="Stopka21"/>
        <w:framePr w:w="6835" w:h="230" w:hRule="exact" w:wrap="none" w:vAnchor="page" w:hAnchor="page" w:x="922" w:y="11360"/>
        <w:shd w:val="clear" w:color="auto" w:fill="auto"/>
        <w:tabs>
          <w:tab w:val="left" w:pos="475"/>
        </w:tabs>
        <w:spacing w:line="202" w:lineRule="exact"/>
        <w:ind w:left="360"/>
        <w:jc w:val="both"/>
      </w:pPr>
      <w:r>
        <w:rPr>
          <w:vertAlign w:val="superscript"/>
        </w:rPr>
        <w:t>8</w:t>
      </w:r>
      <w:r>
        <w:tab/>
        <w:t>Tamże, s. 31.</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3" w:y="312"/>
        <w:shd w:val="clear" w:color="auto" w:fill="auto"/>
        <w:spacing w:line="170" w:lineRule="exact"/>
      </w:pPr>
      <w:r>
        <w:t>46</w:t>
      </w:r>
    </w:p>
    <w:p w:rsidR="00F8646F" w:rsidRDefault="006631BC">
      <w:pPr>
        <w:pStyle w:val="Nagweklubstopka0"/>
        <w:framePr w:wrap="none" w:vAnchor="page" w:hAnchor="page" w:x="3598" w:y="326"/>
        <w:shd w:val="clear" w:color="auto" w:fill="auto"/>
        <w:spacing w:line="170" w:lineRule="exact"/>
      </w:pPr>
      <w:r>
        <w:t>EWA BADYDA</w:t>
      </w:r>
    </w:p>
    <w:p w:rsidR="00F8646F" w:rsidRDefault="006631BC">
      <w:pPr>
        <w:pStyle w:val="Teksttreci20"/>
        <w:framePr w:w="7229" w:h="6264" w:hRule="exact" w:wrap="none" w:vAnchor="page" w:hAnchor="page" w:x="579" w:y="769"/>
        <w:shd w:val="clear" w:color="auto" w:fill="auto"/>
        <w:spacing w:after="0" w:line="235" w:lineRule="exact"/>
        <w:jc w:val="both"/>
      </w:pPr>
      <w:r>
        <w:t xml:space="preserve">umieszczenia informacji o produkcie na etykiecie. Tylko w niektórych wypadkach wyeksponowane graficznie logo jest częścią wielowyrazowej nazwy produktu (np. </w:t>
      </w:r>
      <w:r>
        <w:rPr>
          <w:rStyle w:val="Teksttreci2Kursywa"/>
          <w:lang w:val="en-US" w:eastAsia="en-US" w:bidi="en-US"/>
        </w:rPr>
        <w:t>Ballant</w:t>
      </w:r>
      <w:r>
        <w:rPr>
          <w:rStyle w:val="Teksttreci2Kursywa"/>
          <w:lang w:val="en-US" w:eastAsia="en-US" w:bidi="en-US"/>
        </w:rPr>
        <w:t xml:space="preserve">ine’s Finest Scotch </w:t>
      </w:r>
      <w:r>
        <w:rPr>
          <w:rStyle w:val="Teksttreci2Kursywa"/>
        </w:rPr>
        <w:t>Whisky).</w:t>
      </w:r>
      <w:r>
        <w:t xml:space="preserve"> Jednak nie zawsze tak jest, zwłaszcza gdy chodzi o licencjonowane produkty polskie </w:t>
      </w:r>
      <w:r>
        <w:rPr>
          <w:rStyle w:val="Teksttreci2Kursywa"/>
          <w:lang w:val="en-US" w:eastAsia="en-US" w:bidi="en-US"/>
        </w:rPr>
        <w:t>(Johnson’s/</w:t>
      </w:r>
      <w:r>
        <w:rPr>
          <w:rStyle w:val="Teksttreci2Kursywa"/>
        </w:rPr>
        <w:t>Czysta Przyjemność/płyn do kąpieli z ekstraktami roślinnymi</w:t>
      </w:r>
      <w:r>
        <w:t>) i gdy znak firmowy nie pokrywa się z nazwą firmy-producenta</w:t>
      </w:r>
    </w:p>
    <w:p w:rsidR="00F8646F" w:rsidRDefault="006631BC">
      <w:pPr>
        <w:pStyle w:val="Teksttreci20"/>
        <w:framePr w:w="7229" w:h="6264" w:hRule="exact" w:wrap="none" w:vAnchor="page" w:hAnchor="page" w:x="579" w:y="769"/>
        <w:numPr>
          <w:ilvl w:val="0"/>
          <w:numId w:val="15"/>
        </w:numPr>
        <w:shd w:val="clear" w:color="auto" w:fill="auto"/>
        <w:tabs>
          <w:tab w:val="left" w:pos="265"/>
        </w:tabs>
        <w:spacing w:after="0" w:line="235" w:lineRule="exact"/>
        <w:jc w:val="both"/>
      </w:pPr>
      <w:r>
        <w:t xml:space="preserve">tak właśnie </w:t>
      </w:r>
      <w:r>
        <w:t xml:space="preserve">jest w wypadku firmy Johnson&amp;Johnson, której nazwa zamieszczona na etykietach ginie na tle wyeksponowanej graficznie nazwy produktu. Dodać należy, że występowanie w niej wyrazu </w:t>
      </w:r>
      <w:r>
        <w:rPr>
          <w:rStyle w:val="Teksttreci2Kursywa"/>
          <w:lang w:val="en-US" w:eastAsia="en-US" w:bidi="en-US"/>
        </w:rPr>
        <w:t xml:space="preserve">Johnson’s </w:t>
      </w:r>
      <w:r>
        <w:t>jako składnika wielowyrazowej nazwy nie jest przeszkodą w używaniu go</w:t>
      </w:r>
      <w:r>
        <w:t xml:space="preserve"> w języku angielskim eliptycznie (</w:t>
      </w:r>
      <w:r>
        <w:rPr>
          <w:rStyle w:val="Teksttreci2Kursywa"/>
        </w:rPr>
        <w:t xml:space="preserve">Learn </w:t>
      </w:r>
      <w:r>
        <w:rPr>
          <w:rStyle w:val="Teksttreci2Kursywa"/>
          <w:lang w:val="en-US" w:eastAsia="en-US" w:bidi="en-US"/>
        </w:rPr>
        <w:t>about what Johnson’s knows best. Johnson’s for women.)</w:t>
      </w:r>
      <w:r>
        <w:rPr>
          <w:rStyle w:val="Teksttreci2Kursywa"/>
          <w:vertAlign w:val="superscript"/>
          <w:lang w:val="en-US" w:eastAsia="en-US" w:bidi="en-US"/>
        </w:rPr>
        <w:t>9</w:t>
      </w:r>
      <w:r>
        <w:rPr>
          <w:rStyle w:val="Teksttreci2Kursywa"/>
          <w:lang w:val="en-US" w:eastAsia="en-US" w:bidi="en-US"/>
        </w:rPr>
        <w:t>.</w:t>
      </w:r>
      <w:r>
        <w:rPr>
          <w:lang w:val="en-US" w:eastAsia="en-US" w:bidi="en-US"/>
        </w:rPr>
        <w:t xml:space="preserve"> </w:t>
      </w:r>
      <w:r>
        <w:t xml:space="preserve">W tej sytuacji </w:t>
      </w:r>
      <w:r>
        <w:rPr>
          <w:lang w:val="en-US" w:eastAsia="en-US" w:bidi="en-US"/>
        </w:rPr>
        <w:t>u</w:t>
      </w:r>
      <w:r>
        <w:t>ż</w:t>
      </w:r>
      <w:r>
        <w:rPr>
          <w:lang w:val="en-US" w:eastAsia="en-US" w:bidi="en-US"/>
        </w:rPr>
        <w:t xml:space="preserve">ytkownik </w:t>
      </w:r>
      <w:r>
        <w:t>języka może być zdezorientowany co do tego, jak się logicznie do takiej nazwy odnieść.</w:t>
      </w:r>
    </w:p>
    <w:p w:rsidR="00F8646F" w:rsidRDefault="006631BC">
      <w:pPr>
        <w:pStyle w:val="Teksttreci20"/>
        <w:framePr w:w="7229" w:h="6264" w:hRule="exact" w:wrap="none" w:vAnchor="page" w:hAnchor="page" w:x="579" w:y="769"/>
        <w:shd w:val="clear" w:color="auto" w:fill="auto"/>
        <w:spacing w:after="0" w:line="235" w:lineRule="exact"/>
        <w:ind w:firstLine="400"/>
        <w:jc w:val="both"/>
      </w:pPr>
      <w:r>
        <w:t xml:space="preserve">W indywidualnych wypadkach o tendencji do </w:t>
      </w:r>
      <w:r>
        <w:t xml:space="preserve">zachowania ’s w odmianie może decydować łatwiejsza identyfikacja z dostępnym już wcześniej wyrobem przemysłowym tej marki. Ta sytuacja dotyczy nazwy </w:t>
      </w:r>
      <w:r>
        <w:rPr>
          <w:rStyle w:val="Teksttreci2Kursywa"/>
          <w:lang w:val="en-US" w:eastAsia="en-US" w:bidi="en-US"/>
        </w:rPr>
        <w:t>Levi’s</w:t>
      </w:r>
    </w:p>
    <w:p w:rsidR="00F8646F" w:rsidRDefault="006631BC">
      <w:pPr>
        <w:pStyle w:val="Teksttreci20"/>
        <w:framePr w:w="7229" w:h="6264" w:hRule="exact" w:wrap="none" w:vAnchor="page" w:hAnchor="page" w:x="579" w:y="769"/>
        <w:numPr>
          <w:ilvl w:val="0"/>
          <w:numId w:val="15"/>
        </w:numPr>
        <w:shd w:val="clear" w:color="auto" w:fill="auto"/>
        <w:tabs>
          <w:tab w:val="left" w:pos="250"/>
        </w:tabs>
        <w:spacing w:after="0" w:line="235" w:lineRule="exact"/>
        <w:jc w:val="both"/>
      </w:pPr>
      <w:r>
        <w:t>zanim w Polsce pojawiły się jego pierwsze firmowe sklepy, znany był powszechnie jeden z jego produkt</w:t>
      </w:r>
      <w:r>
        <w:t xml:space="preserve">ów - </w:t>
      </w:r>
      <w:r>
        <w:rPr>
          <w:rStyle w:val="Teksttreci2Kursywa"/>
        </w:rPr>
        <w:t>lewisy</w:t>
      </w:r>
      <w:r>
        <w:rPr>
          <w:rStyle w:val="Teksttreci2Kursywa"/>
          <w:vertAlign w:val="superscript"/>
        </w:rPr>
        <w:t>10</w:t>
      </w:r>
      <w:r>
        <w:rPr>
          <w:rStyle w:val="Teksttreci2Kursywa"/>
        </w:rPr>
        <w:t>.</w:t>
      </w:r>
      <w:r>
        <w:t xml:space="preserve"> Wyłączenie ’s z tematu w odmianie nazwy firmy (np. sklepu) oddalałoby znacznie od siebie obie te nazwy, a ponadto powodowało, że miałaby ona wówczas nietypowy dla rzeczowników paradygmat przymiotnikowy.</w:t>
      </w:r>
    </w:p>
    <w:p w:rsidR="00F8646F" w:rsidRDefault="006631BC">
      <w:pPr>
        <w:pStyle w:val="Teksttreci20"/>
        <w:framePr w:w="7229" w:h="6264" w:hRule="exact" w:wrap="none" w:vAnchor="page" w:hAnchor="page" w:x="579" w:y="769"/>
        <w:shd w:val="clear" w:color="auto" w:fill="auto"/>
        <w:spacing w:after="0" w:line="235" w:lineRule="exact"/>
        <w:ind w:firstLine="400"/>
        <w:jc w:val="both"/>
      </w:pPr>
      <w:r>
        <w:t>Rozpatrując czynniki decydujące o usta</w:t>
      </w:r>
      <w:r>
        <w:t>leniu tematu fleksyjnego omawianych nazw w polszczyźnie, można też przypuszczać, że w niektórych wypadkach usuwanie wykładnika ’s blokowane być może homofonią z polskim wyrazem pospolitym, która byłaby tego skutkiem, jak działoby się to w wypadku M. lm naz</w:t>
      </w:r>
      <w:r>
        <w:t xml:space="preserve">wy chipsów </w:t>
      </w:r>
      <w:r>
        <w:rPr>
          <w:rStyle w:val="Teksttreci2Kursywa"/>
          <w:lang w:val="en-US" w:eastAsia="en-US" w:bidi="en-US"/>
        </w:rPr>
        <w:t xml:space="preserve">Lay’s </w:t>
      </w:r>
      <w:r>
        <w:rPr>
          <w:rStyle w:val="Teksttreci2Kursywa"/>
        </w:rPr>
        <w:t>(*laye?).</w:t>
      </w:r>
    </w:p>
    <w:p w:rsidR="00F8646F" w:rsidRDefault="006631BC">
      <w:pPr>
        <w:pStyle w:val="Stopka21"/>
        <w:framePr w:w="7190" w:h="421" w:hRule="exact" w:wrap="none" w:vAnchor="page" w:hAnchor="page" w:x="589" w:y="7577"/>
        <w:shd w:val="clear" w:color="auto" w:fill="auto"/>
        <w:tabs>
          <w:tab w:val="left" w:pos="432"/>
        </w:tabs>
        <w:spacing w:line="197" w:lineRule="exact"/>
        <w:ind w:firstLine="380"/>
      </w:pPr>
      <w:r>
        <w:rPr>
          <w:rStyle w:val="StopkaKursywa"/>
          <w:vertAlign w:val="superscript"/>
        </w:rPr>
        <w:t>9</w:t>
      </w:r>
      <w:r>
        <w:tab/>
        <w:t xml:space="preserve">Por. R. </w:t>
      </w:r>
      <w:r>
        <w:rPr>
          <w:lang w:val="en-US" w:eastAsia="en-US" w:bidi="en-US"/>
        </w:rPr>
        <w:t xml:space="preserve">Quirk, </w:t>
      </w:r>
      <w:r>
        <w:t xml:space="preserve">S. Greenbaum, </w:t>
      </w:r>
      <w:r>
        <w:rPr>
          <w:rStyle w:val="StopkaKursywa"/>
          <w:lang w:val="en-US" w:eastAsia="en-US" w:bidi="en-US"/>
        </w:rPr>
        <w:t>A University Grammar of English,</w:t>
      </w:r>
      <w:r>
        <w:rPr>
          <w:lang w:val="en-US" w:eastAsia="en-US" w:bidi="en-US"/>
        </w:rPr>
        <w:t xml:space="preserve"> Harlow 1993, s. 98-99.</w:t>
      </w:r>
    </w:p>
    <w:p w:rsidR="00F8646F" w:rsidRDefault="006631BC">
      <w:pPr>
        <w:pStyle w:val="Stopka21"/>
        <w:framePr w:w="7190" w:h="3613" w:hRule="exact" w:wrap="none" w:vAnchor="page" w:hAnchor="page" w:x="589" w:y="8004"/>
        <w:shd w:val="clear" w:color="auto" w:fill="auto"/>
        <w:tabs>
          <w:tab w:val="left" w:pos="451"/>
        </w:tabs>
        <w:spacing w:line="197" w:lineRule="exact"/>
        <w:ind w:firstLine="320"/>
        <w:jc w:val="both"/>
      </w:pPr>
      <w:r>
        <w:rPr>
          <w:vertAlign w:val="superscript"/>
          <w:lang w:val="en-US" w:eastAsia="en-US" w:bidi="en-US"/>
        </w:rPr>
        <w:t>10</w:t>
      </w:r>
      <w:r>
        <w:rPr>
          <w:lang w:val="en-US" w:eastAsia="en-US" w:bidi="en-US"/>
        </w:rPr>
        <w:tab/>
      </w:r>
      <w:r>
        <w:t xml:space="preserve">Trudno w tym wypadku jednoznacznie rozstrzygnąć, czy na rozpowszechnieniu się takiej nazwy produktu zaważył wygodny spółgłoskowy wygłos </w:t>
      </w:r>
      <w:r>
        <w:t xml:space="preserve">tematu (który pozwala na wynikające z potrzeby zakwalifikowania wyrazu do pluraliów tantum utworzenie liczby mnogiej, dające jednocześnie formę analogiczną do bardziej ogólnej nazwy </w:t>
      </w:r>
      <w:r>
        <w:rPr>
          <w:rStyle w:val="StopkaKursywa"/>
        </w:rPr>
        <w:t>dżinsy</w:t>
      </w:r>
      <w:r>
        <w:t xml:space="preserve"> i niektórych innych z tego samego pola semantycznego, np. </w:t>
      </w:r>
      <w:r>
        <w:rPr>
          <w:rStyle w:val="StopkaKursywa"/>
        </w:rPr>
        <w:t>bryczesy)</w:t>
      </w:r>
      <w:r>
        <w:rPr>
          <w:rStyle w:val="StopkaKursywa"/>
        </w:rPr>
        <w:t>, czy</w:t>
      </w:r>
      <w:r>
        <w:t xml:space="preserve"> też możliwość uniknięcia w ten sposób nietypowej odmiany przymiotnikowej, jaką miałaby nazwa utworzona od imienia </w:t>
      </w:r>
      <w:r>
        <w:rPr>
          <w:rStyle w:val="StopkaKursywa"/>
          <w:lang w:val="en-US" w:eastAsia="en-US" w:bidi="en-US"/>
        </w:rPr>
        <w:t xml:space="preserve">Levi </w:t>
      </w:r>
      <w:r>
        <w:rPr>
          <w:rStyle w:val="StopkaKursywa"/>
        </w:rPr>
        <w:t>(*lewie?).</w:t>
      </w:r>
      <w:r>
        <w:t xml:space="preserve"> Adaptację angielskich pluraliów tantum omawia E. Mańczak-Wohlfeld. Pisze ona o dwóch sposobach asymilowania tych nazw w </w:t>
      </w:r>
      <w:r>
        <w:t xml:space="preserve">polszczyźnie: z morfologiczną substytucją ang. -s &gt; poi. </w:t>
      </w:r>
      <w:r>
        <w:rPr>
          <w:rStyle w:val="StopkaKursywa"/>
        </w:rPr>
        <w:t>-y,</w:t>
      </w:r>
      <w:r>
        <w:t xml:space="preserve"> jak np. w wyrazie </w:t>
      </w:r>
      <w:r>
        <w:rPr>
          <w:rStyle w:val="StopkaKursywa"/>
          <w:lang w:val="en-US" w:eastAsia="en-US" w:bidi="en-US"/>
        </w:rPr>
        <w:t xml:space="preserve">shorts </w:t>
      </w:r>
      <w:r>
        <w:rPr>
          <w:rStyle w:val="StopkaKursywa"/>
        </w:rPr>
        <w:t xml:space="preserve">&gt; szorty, </w:t>
      </w:r>
      <w:r>
        <w:t xml:space="preserve">która jest charakterystyczna dla lepiej zaadaptowanych wyrazów, i asymilacji z zachowaniem angielskiego -s, np. </w:t>
      </w:r>
      <w:r>
        <w:rPr>
          <w:rStyle w:val="StopkaKursywa"/>
          <w:lang w:val="en-US" w:eastAsia="en-US" w:bidi="en-US"/>
        </w:rPr>
        <w:t xml:space="preserve">cords </w:t>
      </w:r>
      <w:r>
        <w:rPr>
          <w:rStyle w:val="StopkaKursywa"/>
        </w:rPr>
        <w:t xml:space="preserve">&gt; </w:t>
      </w:r>
      <w:r>
        <w:rPr>
          <w:rStyle w:val="StopkaKursywa"/>
          <w:lang w:val="en-US" w:eastAsia="en-US" w:bidi="en-US"/>
        </w:rPr>
        <w:t>cords,</w:t>
      </w:r>
      <w:r>
        <w:rPr>
          <w:lang w:val="en-US" w:eastAsia="en-US" w:bidi="en-US"/>
        </w:rPr>
        <w:t xml:space="preserve"> </w:t>
      </w:r>
      <w:r>
        <w:t>charakterystycznej dla mniej zasy</w:t>
      </w:r>
      <w:r>
        <w:t xml:space="preserve">milowanych wyrazów, por. E. Mańczak-Wohlfeld, </w:t>
      </w:r>
      <w:r>
        <w:rPr>
          <w:rStyle w:val="StopkaKursywa"/>
        </w:rPr>
        <w:t>Angielsko-polskie...,</w:t>
      </w:r>
      <w:r>
        <w:t xml:space="preserve"> op.cit., s. 63. Należy jednak zauważyć, że w podawanych przez nią wyrazach angielskich wygłosowe -s poprzedza zawsze spółgłoska. Możliwe też, że nazwa ta ukształtowała się w języku bezpośr</w:t>
      </w:r>
      <w:r>
        <w:t xml:space="preserve">ednio pod wpływem angielskiego eponimu </w:t>
      </w:r>
      <w:r>
        <w:rPr>
          <w:rStyle w:val="StopkaKursywa"/>
          <w:lang w:val="en-US" w:eastAsia="en-US" w:bidi="en-US"/>
        </w:rPr>
        <w:t>Levis,</w:t>
      </w:r>
      <w:r>
        <w:rPr>
          <w:lang w:val="en-US" w:eastAsia="en-US" w:bidi="en-US"/>
        </w:rPr>
        <w:t xml:space="preserve"> </w:t>
      </w:r>
      <w:r>
        <w:t xml:space="preserve">funkcjonującego jako ogólna nazwa dżinsów. Por. E. Mańczak-Wohlfeld, </w:t>
      </w:r>
      <w:r>
        <w:rPr>
          <w:rStyle w:val="StopkaKursywa"/>
        </w:rPr>
        <w:t>Angielskie elementy leksykalne w języku polskim,</w:t>
      </w:r>
      <w:r>
        <w:t xml:space="preserve"> Kraków 1994, s. 82.</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306" w:y="292"/>
        <w:shd w:val="clear" w:color="auto" w:fill="auto"/>
        <w:spacing w:line="170" w:lineRule="exact"/>
      </w:pPr>
      <w:r>
        <w:t>PROBLEMY MORFOLOGICZNEJ ADAPTACJI W JĘZYKU POLSK</w:t>
      </w:r>
      <w:r>
        <w:t>IM...</w:t>
      </w:r>
    </w:p>
    <w:p w:rsidR="00F8646F" w:rsidRDefault="006631BC">
      <w:pPr>
        <w:pStyle w:val="Nagweklubstopka0"/>
        <w:framePr w:wrap="none" w:vAnchor="page" w:hAnchor="page" w:x="7522" w:y="288"/>
        <w:shd w:val="clear" w:color="auto" w:fill="auto"/>
        <w:spacing w:line="170" w:lineRule="exact"/>
      </w:pPr>
      <w:r>
        <w:t>47</w:t>
      </w:r>
    </w:p>
    <w:p w:rsidR="00F8646F" w:rsidRDefault="006631BC">
      <w:pPr>
        <w:pStyle w:val="Teksttreci20"/>
        <w:framePr w:w="7205" w:h="9130" w:hRule="exact" w:wrap="none" w:vAnchor="page" w:hAnchor="page" w:x="591" w:y="740"/>
        <w:shd w:val="clear" w:color="auto" w:fill="auto"/>
        <w:spacing w:after="0" w:line="235" w:lineRule="exact"/>
        <w:ind w:firstLine="380"/>
        <w:jc w:val="both"/>
      </w:pPr>
      <w:r>
        <w:t xml:space="preserve">Sytuację, w której o postaci tematu fleksyjnego w języku polskim decydują raczej praktyczne względy fonetyczno-graficzne, a nie morfologiczne, stwarza nazwa </w:t>
      </w:r>
      <w:r>
        <w:rPr>
          <w:rStyle w:val="Teksttreci2Kursywa"/>
        </w:rPr>
        <w:t>M&amp;M’s</w:t>
      </w:r>
      <w:r>
        <w:t xml:space="preserve"> będąca skrótem wyrażenia szyfrującego nazwiska, czytelna tylko pod warunkiem </w:t>
      </w:r>
      <w:r>
        <w:t>posiadania przez odbiorcę szczegółowej wiedzy kulturowej</w:t>
      </w:r>
      <w:r>
        <w:rPr>
          <w:vertAlign w:val="superscript"/>
        </w:rPr>
        <w:t>11</w:t>
      </w:r>
      <w:r>
        <w:t xml:space="preserve">. </w:t>
      </w:r>
      <w:r>
        <w:rPr>
          <w:rStyle w:val="Teksttreci2Kursywa"/>
        </w:rPr>
        <w:t>M&amp;M’s</w:t>
      </w:r>
      <w:r>
        <w:t xml:space="preserve"> to nazwa paczkowanych małych cukierków, jest więc tutaj silniejsza potrzeba operowania liczbą mnogą (o tym samym wykładniku w języku angielskim) niż pojedynczą</w:t>
      </w:r>
      <w:r>
        <w:rPr>
          <w:vertAlign w:val="superscript"/>
        </w:rPr>
        <w:t>12</w:t>
      </w:r>
      <w:r>
        <w:t xml:space="preserve">. Włączenie </w:t>
      </w:r>
      <w:r>
        <w:rPr>
          <w:lang w:val="de-DE" w:eastAsia="de-DE" w:bidi="de-DE"/>
        </w:rPr>
        <w:t xml:space="preserve">’s </w:t>
      </w:r>
      <w:r>
        <w:t>do polskiego t</w:t>
      </w:r>
      <w:r>
        <w:t>ematu fleksyjnego ułatwia identyfikację form fleksyjnych z postacią hasłową nazwy, bo jest ona krótka i złożona wyłącznie z pojedynczych liter i symboli, a przez to też nietypowa dla języka polskiego. Podobny wzgląd - zachowanie postaci ułatwiającej identy</w:t>
      </w:r>
      <w:r>
        <w:t xml:space="preserve">fikację formy fleksyjnej z postacią hasłową - prawdopodobnie może mieć znaczenie również w wypadku kilku innych krótkich nazw (takich jak </w:t>
      </w:r>
      <w:r>
        <w:rPr>
          <w:rStyle w:val="Teksttreci2Kursywa"/>
          <w:lang w:val="fr-FR" w:eastAsia="fr-FR" w:bidi="fr-FR"/>
        </w:rPr>
        <w:t>Lay’s),</w:t>
      </w:r>
      <w:r>
        <w:rPr>
          <w:lang w:val="fr-FR" w:eastAsia="fr-FR" w:bidi="fr-FR"/>
        </w:rPr>
        <w:t xml:space="preserve"> </w:t>
      </w:r>
      <w:r>
        <w:t xml:space="preserve">zwłaszcza o nietypowej odmianie, jak wspomniana już nazwa </w:t>
      </w:r>
      <w:r>
        <w:rPr>
          <w:rStyle w:val="Teksttreci2Kursywa"/>
          <w:lang w:val="fr-FR" w:eastAsia="fr-FR" w:bidi="fr-FR"/>
        </w:rPr>
        <w:t>Levi’s</w:t>
      </w:r>
      <w:r>
        <w:rPr>
          <w:lang w:val="fr-FR" w:eastAsia="fr-FR" w:bidi="fr-FR"/>
        </w:rPr>
        <w:t xml:space="preserve"> </w:t>
      </w:r>
      <w:r>
        <w:t>jako nazwa sklepu.</w:t>
      </w:r>
    </w:p>
    <w:p w:rsidR="00F8646F" w:rsidRDefault="006631BC">
      <w:pPr>
        <w:pStyle w:val="Teksttreci20"/>
        <w:framePr w:w="7205" w:h="9130" w:hRule="exact" w:wrap="none" w:vAnchor="page" w:hAnchor="page" w:x="591" w:y="740"/>
        <w:shd w:val="clear" w:color="auto" w:fill="auto"/>
        <w:spacing w:after="0" w:line="235" w:lineRule="exact"/>
        <w:ind w:firstLine="380"/>
        <w:jc w:val="both"/>
      </w:pPr>
      <w:r>
        <w:t xml:space="preserve">Wyobrażenie składniowego </w:t>
      </w:r>
      <w:r>
        <w:t xml:space="preserve">użycia formy utworzonej w sposób alternatywny </w:t>
      </w:r>
      <w:r>
        <w:rPr>
          <w:rStyle w:val="Teksttreci2Kursywa"/>
        </w:rPr>
        <w:t xml:space="preserve">(Kupiłem to *w </w:t>
      </w:r>
      <w:r>
        <w:rPr>
          <w:rStyle w:val="Teksttreci2Kursywa"/>
          <w:lang w:val="fr-FR" w:eastAsia="fr-FR" w:bidi="fr-FR"/>
        </w:rPr>
        <w:t xml:space="preserve">Levim? </w:t>
      </w:r>
      <w:r>
        <w:rPr>
          <w:rStyle w:val="Teksttreci2Kursywa"/>
        </w:rPr>
        <w:t xml:space="preserve">u </w:t>
      </w:r>
      <w:r>
        <w:rPr>
          <w:rStyle w:val="Teksttreci2Kursywa"/>
          <w:lang w:val="fr-FR" w:eastAsia="fr-FR" w:bidi="fr-FR"/>
        </w:rPr>
        <w:t>Leviego?)</w:t>
      </w:r>
      <w:r>
        <w:rPr>
          <w:lang w:val="fr-FR" w:eastAsia="fr-FR" w:bidi="fr-FR"/>
        </w:rPr>
        <w:t xml:space="preserve"> </w:t>
      </w:r>
      <w:r>
        <w:t>pozwala uzmysłowić sobie następną trudność, jaką napotyka Polak, próbując ustalić paradygmat odmiany nazw firm tego typu. We współczesnej kulturowo-językowej rzeczywistości pol</w:t>
      </w:r>
      <w:r>
        <w:t>skiej coraz częstsze są wypadki umieszczania nazwisk w nazwach firm (zwłaszcza mniejszych) i produktów, choć wciąż jeszcze nie jest to popularne - nazywanie firmy własnym nazwiskiem bardziej charakterystyczne było dla okresu przedwojennego, niektóre z tych</w:t>
      </w:r>
      <w:r>
        <w:t xml:space="preserve"> tradycyjnych nazw, takie jak fabryka czekolady E. Wedel albo fabryka silników okrętowych H. Cegielski przetrwały do dziś. W wypadku nazw homonimicznych z nazwiskami możliwość bardziej lub mniej osobowego odniesienia się do właściciela firmy istnieje, w ję</w:t>
      </w:r>
      <w:r>
        <w:t xml:space="preserve">zyku funkcjonują bowiem obocznie: </w:t>
      </w:r>
      <w:r>
        <w:rPr>
          <w:rStyle w:val="Teksttreci2Kursywa"/>
        </w:rPr>
        <w:t>Pracował u Cegielskiego/ w Cegielskim. Kupił czekoladę Wedla/ Wedel.</w:t>
      </w:r>
      <w:r>
        <w:t xml:space="preserve"> W języku angielskim osobowe odnoszenie się do właściciela jest całkowicie naturalne, mówi się: </w:t>
      </w:r>
      <w:r>
        <w:rPr>
          <w:rStyle w:val="Teksttreci2Kursywa"/>
        </w:rPr>
        <w:t xml:space="preserve">I eat/work/was at </w:t>
      </w:r>
      <w:r>
        <w:rPr>
          <w:rStyle w:val="Teksttreci2Kursywa"/>
          <w:lang w:val="fr-FR" w:eastAsia="fr-FR" w:bidi="fr-FR"/>
        </w:rPr>
        <w:t>McDonald’s</w:t>
      </w:r>
      <w:r>
        <w:rPr>
          <w:lang w:val="fr-FR" w:eastAsia="fr-FR" w:bidi="fr-FR"/>
        </w:rPr>
        <w:t xml:space="preserve"> </w:t>
      </w:r>
      <w:r>
        <w:rPr>
          <w:lang w:val="es-ES" w:eastAsia="es-ES" w:bidi="es-ES"/>
        </w:rPr>
        <w:t xml:space="preserve">(ale: </w:t>
      </w:r>
      <w:r>
        <w:rPr>
          <w:rStyle w:val="Teksttreci2Kursywa"/>
        </w:rPr>
        <w:t xml:space="preserve">I work </w:t>
      </w:r>
      <w:r>
        <w:rPr>
          <w:rStyle w:val="Teksttreci2Kursywa"/>
          <w:lang w:val="fr-FR" w:eastAsia="fr-FR" w:bidi="fr-FR"/>
        </w:rPr>
        <w:t xml:space="preserve">in </w:t>
      </w:r>
      <w:r>
        <w:rPr>
          <w:rStyle w:val="Teksttreci2Kursywa"/>
        </w:rPr>
        <w:t xml:space="preserve">Mc </w:t>
      </w:r>
      <w:r>
        <w:rPr>
          <w:rStyle w:val="Teksttreci2Kursywa"/>
          <w:lang w:val="fr-FR" w:eastAsia="fr-FR" w:bidi="fr-FR"/>
        </w:rPr>
        <w:t>Donald’s r</w:t>
      </w:r>
      <w:r>
        <w:rPr>
          <w:rStyle w:val="Teksttreci2Kursywa"/>
          <w:lang w:val="fr-FR" w:eastAsia="fr-FR" w:bidi="fr-FR"/>
        </w:rPr>
        <w:t>estaurants</w:t>
      </w:r>
      <w:r>
        <w:t xml:space="preserve">). Jednak w stosunku do nazw obcych w języku polskim pojawiają się spore ograniczenia. O ile zdanie: </w:t>
      </w:r>
      <w:r>
        <w:rPr>
          <w:rStyle w:val="Teksttreci2Kursywa"/>
        </w:rPr>
        <w:t xml:space="preserve">Kupił lampę u </w:t>
      </w:r>
      <w:r>
        <w:rPr>
          <w:rStyle w:val="Teksttreci2Kursywa"/>
          <w:lang w:val="fr-FR" w:eastAsia="fr-FR" w:bidi="fr-FR"/>
        </w:rPr>
        <w:t>Tiffany’ego</w:t>
      </w:r>
      <w:r>
        <w:rPr>
          <w:lang w:val="fr-FR" w:eastAsia="fr-FR" w:bidi="fr-FR"/>
        </w:rPr>
        <w:t xml:space="preserve"> </w:t>
      </w:r>
      <w:r>
        <w:t xml:space="preserve">wydaje się naturalne, nie można tego powiedzieć o zdaniu: </w:t>
      </w:r>
      <w:r>
        <w:rPr>
          <w:rStyle w:val="Teksttreci2Kursywa"/>
        </w:rPr>
        <w:t>*Jada u McDonalda.</w:t>
      </w:r>
      <w:r>
        <w:t xml:space="preserve"> Taki sposób odniesienia się możliwy jest w</w:t>
      </w:r>
      <w:r>
        <w:t xml:space="preserve"> stosunku do osób bliskich kulturowo - właścicieli firm lokalnych, np. piekarzy </w:t>
      </w:r>
      <w:r>
        <w:rPr>
          <w:rStyle w:val="Teksttreci2Kursywa"/>
        </w:rPr>
        <w:t>(Kupić tort od Szydłowskiego/u Szydłowskiego. Tort od Sowy</w:t>
      </w:r>
      <w:r>
        <w:t xml:space="preserve"> obok: </w:t>
      </w:r>
      <w:r>
        <w:rPr>
          <w:rStyle w:val="Teksttreci2Kursywa"/>
        </w:rPr>
        <w:t>Tort z Sowy).</w:t>
      </w:r>
      <w:r>
        <w:t xml:space="preserve"> Sposób składniowego funkcjonowania tych nazw mógłby być z pewnością tematem osobnych rozważań, al</w:t>
      </w:r>
      <w:r>
        <w:t>e</w:t>
      </w:r>
    </w:p>
    <w:p w:rsidR="00F8646F" w:rsidRDefault="006631BC">
      <w:pPr>
        <w:pStyle w:val="Stopka21"/>
        <w:framePr w:w="7205" w:h="623" w:hRule="exact" w:wrap="none" w:vAnchor="page" w:hAnchor="page" w:x="591" w:y="10140"/>
        <w:shd w:val="clear" w:color="auto" w:fill="auto"/>
        <w:tabs>
          <w:tab w:val="left" w:pos="456"/>
        </w:tabs>
        <w:spacing w:line="197" w:lineRule="exact"/>
        <w:ind w:firstLine="300"/>
        <w:jc w:val="both"/>
      </w:pPr>
      <w:r>
        <w:rPr>
          <w:vertAlign w:val="superscript"/>
        </w:rPr>
        <w:t>11</w:t>
      </w:r>
      <w:r>
        <w:tab/>
        <w:t xml:space="preserve">Uważa się, że nazwa pochodzi od Forresta Marsa i jego partnera handlowego </w:t>
      </w:r>
      <w:r>
        <w:rPr>
          <w:lang w:val="en-US" w:eastAsia="en-US" w:bidi="en-US"/>
        </w:rPr>
        <w:t xml:space="preserve">Bruce’a </w:t>
      </w:r>
      <w:r>
        <w:t xml:space="preserve">Murriesa, por. </w:t>
      </w:r>
      <w:r>
        <w:rPr>
          <w:rStyle w:val="StopkaKursywa"/>
          <w:lang w:val="en-US" w:eastAsia="en-US" w:bidi="en-US"/>
        </w:rPr>
        <w:t xml:space="preserve">Oxford </w:t>
      </w:r>
      <w:r>
        <w:rPr>
          <w:rStyle w:val="StopkaKursywa"/>
        </w:rPr>
        <w:t xml:space="preserve">Guide </w:t>
      </w:r>
      <w:r>
        <w:rPr>
          <w:rStyle w:val="StopkaKursywa"/>
          <w:lang w:val="en-US" w:eastAsia="en-US" w:bidi="en-US"/>
        </w:rPr>
        <w:t xml:space="preserve">to British </w:t>
      </w:r>
      <w:r>
        <w:rPr>
          <w:rStyle w:val="StopkaKursywa"/>
        </w:rPr>
        <w:t xml:space="preserve">and American </w:t>
      </w:r>
      <w:r>
        <w:rPr>
          <w:rStyle w:val="StopkaKursywa"/>
          <w:lang w:val="en-US" w:eastAsia="en-US" w:bidi="en-US"/>
        </w:rPr>
        <w:t xml:space="preserve">Culture </w:t>
      </w:r>
      <w:r>
        <w:rPr>
          <w:rStyle w:val="StopkaKursywa"/>
        </w:rPr>
        <w:t xml:space="preserve">for </w:t>
      </w:r>
      <w:r>
        <w:rPr>
          <w:rStyle w:val="StopkaKursywa"/>
          <w:lang w:val="en-US" w:eastAsia="en-US" w:bidi="en-US"/>
        </w:rPr>
        <w:t>learners of English,</w:t>
      </w:r>
      <w:r>
        <w:rPr>
          <w:lang w:val="en-US" w:eastAsia="en-US" w:bidi="en-US"/>
        </w:rPr>
        <w:t xml:space="preserve"> </w:t>
      </w:r>
      <w:r>
        <w:t xml:space="preserve">ed. </w:t>
      </w:r>
      <w:r>
        <w:rPr>
          <w:lang w:val="fr-FR" w:eastAsia="fr-FR" w:bidi="fr-FR"/>
        </w:rPr>
        <w:t xml:space="preserve">J. </w:t>
      </w:r>
      <w:r>
        <w:t xml:space="preserve">Crowther, </w:t>
      </w:r>
      <w:r>
        <w:rPr>
          <w:lang w:val="fr-FR" w:eastAsia="fr-FR" w:bidi="fr-FR"/>
        </w:rPr>
        <w:t>K. Kavanagh, Oxford 2000, s. 328.</w:t>
      </w:r>
    </w:p>
    <w:p w:rsidR="00F8646F" w:rsidRDefault="006631BC">
      <w:pPr>
        <w:pStyle w:val="Stopka21"/>
        <w:framePr w:w="7205" w:h="829" w:hRule="exact" w:wrap="none" w:vAnchor="page" w:hAnchor="page" w:x="591" w:y="10759"/>
        <w:shd w:val="clear" w:color="auto" w:fill="auto"/>
        <w:tabs>
          <w:tab w:val="left" w:pos="451"/>
        </w:tabs>
        <w:spacing w:line="197" w:lineRule="exact"/>
        <w:ind w:firstLine="300"/>
        <w:jc w:val="both"/>
      </w:pPr>
      <w:r>
        <w:rPr>
          <w:vertAlign w:val="superscript"/>
          <w:lang w:val="fr-FR" w:eastAsia="fr-FR" w:bidi="fr-FR"/>
        </w:rPr>
        <w:t>12</w:t>
      </w:r>
      <w:r>
        <w:rPr>
          <w:lang w:val="fr-FR" w:eastAsia="fr-FR" w:bidi="fr-FR"/>
        </w:rPr>
        <w:tab/>
      </w:r>
      <w:r>
        <w:t xml:space="preserve">W języku potocznym żartobliwie często się go zachowuje. Przykładem może być forma </w:t>
      </w:r>
      <w:r>
        <w:rPr>
          <w:rStyle w:val="StopkaKursywa"/>
        </w:rPr>
        <w:t>booksy</w:t>
      </w:r>
      <w:r>
        <w:t xml:space="preserve"> lub </w:t>
      </w:r>
      <w:r>
        <w:rPr>
          <w:rStyle w:val="StopkaKursywa"/>
        </w:rPr>
        <w:t>używana,</w:t>
      </w:r>
      <w:r>
        <w:t xml:space="preserve"> w środowisku nauczycieli angielskiego - </w:t>
      </w:r>
      <w:r>
        <w:rPr>
          <w:rStyle w:val="StopkaKursywa"/>
        </w:rPr>
        <w:t>readersy</w:t>
      </w:r>
      <w:r>
        <w:t xml:space="preserve"> (przystosowane do określonego poziomu nauczania książeczki do czytania).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7" w:y="297"/>
        <w:shd w:val="clear" w:color="auto" w:fill="auto"/>
        <w:spacing w:line="170" w:lineRule="exact"/>
      </w:pPr>
      <w:r>
        <w:t>48</w:t>
      </w:r>
    </w:p>
    <w:p w:rsidR="00F8646F" w:rsidRDefault="006631BC">
      <w:pPr>
        <w:pStyle w:val="Nagweklubstopka0"/>
        <w:framePr w:wrap="none" w:vAnchor="page" w:hAnchor="page" w:x="3613" w:y="317"/>
        <w:shd w:val="clear" w:color="auto" w:fill="auto"/>
        <w:spacing w:line="170" w:lineRule="exact"/>
      </w:pPr>
      <w:r>
        <w:t>EWA B</w:t>
      </w:r>
      <w:r>
        <w:t>ADYDA</w:t>
      </w:r>
    </w:p>
    <w:p w:rsidR="00F8646F" w:rsidRDefault="006631BC">
      <w:pPr>
        <w:pStyle w:val="Teksttreci20"/>
        <w:framePr w:w="7210" w:h="6504" w:hRule="exact" w:wrap="none" w:vAnchor="page" w:hAnchor="page" w:x="589" w:y="759"/>
        <w:shd w:val="clear" w:color="auto" w:fill="auto"/>
        <w:spacing w:after="0" w:line="235" w:lineRule="exact"/>
        <w:jc w:val="both"/>
      </w:pPr>
      <w:r>
        <w:t>niewątpliwie świadczy on o tym, że w ich językowe funkcjonowanie uwikłane są nieprzekładalne czynniki kulturowe.</w:t>
      </w:r>
    </w:p>
    <w:p w:rsidR="00F8646F" w:rsidRDefault="006631BC">
      <w:pPr>
        <w:pStyle w:val="Teksttreci20"/>
        <w:framePr w:w="7210" w:h="6504" w:hRule="exact" w:wrap="none" w:vAnchor="page" w:hAnchor="page" w:x="589" w:y="759"/>
        <w:shd w:val="clear" w:color="auto" w:fill="auto"/>
        <w:spacing w:after="0" w:line="235" w:lineRule="exact"/>
        <w:ind w:firstLine="400"/>
        <w:jc w:val="both"/>
      </w:pPr>
      <w:r>
        <w:t>Wreszcie można chyba powiedzieć o jeszcze jednym czynniku poza- morfologicznym, który wpływa na kształtowanie się wzorca odmiany an</w:t>
      </w:r>
      <w:r>
        <w:t xml:space="preserve">gielskich nazw własnych z dopełniaczem, zachowującego w temacie jego wykładnik - o modzie. Niektóre z polskich firm nazywane są obecnie po angielsku, w sposób naśladujący m.in. ten styl nazewniczy. Przykładem może być </w:t>
      </w:r>
      <w:r>
        <w:rPr>
          <w:rStyle w:val="Teksttreci2Kursywa"/>
          <w:lang w:val="en-US" w:eastAsia="en-US" w:bidi="en-US"/>
        </w:rPr>
        <w:t>Robert’s Outdoor Equipment</w:t>
      </w:r>
      <w:r>
        <w:rPr>
          <w:lang w:val="en-US" w:eastAsia="en-US" w:bidi="en-US"/>
        </w:rPr>
        <w:t xml:space="preserve"> </w:t>
      </w:r>
      <w:r>
        <w:t>(która to n</w:t>
      </w:r>
      <w:r>
        <w:t xml:space="preserve">azwa ma szanse funkcjonować eliptycznie przynajmniej w języku potocznym), </w:t>
      </w:r>
      <w:r>
        <w:rPr>
          <w:rStyle w:val="Teksttreci2Kursywa"/>
          <w:lang w:val="en-US" w:eastAsia="en-US" w:bidi="en-US"/>
        </w:rPr>
        <w:t>Smith’s</w:t>
      </w:r>
      <w:r>
        <w:rPr>
          <w:lang w:val="en-US" w:eastAsia="en-US" w:bidi="en-US"/>
        </w:rPr>
        <w:t xml:space="preserve"> </w:t>
      </w:r>
      <w:r>
        <w:t>(nazwa firmy produkującej i sprzedającej odzież sportową). Tego typu decyzje mogą być motywowane względem ekonomicznym, np. wizją współpracy z partnerem zagranicznym, dla któ</w:t>
      </w:r>
      <w:r>
        <w:t xml:space="preserve">rego nazwa o tej postaci staje się od razu czytelna, czy celowym podobieństwem do nazwy znanej firmy zachodniej z tej samej branży, ale chyba tylko wzgląd na samą atrakcyjność nazwy zadecydował o utworzeniu nazw piw </w:t>
      </w:r>
      <w:r>
        <w:rPr>
          <w:rStyle w:val="Teksttreci2Kursywa"/>
          <w:lang w:val="en-US" w:eastAsia="en-US" w:bidi="en-US"/>
        </w:rPr>
        <w:t xml:space="preserve">Lemon’s Beer, Redd’s </w:t>
      </w:r>
      <w:r>
        <w:rPr>
          <w:rStyle w:val="Teksttreci2Kursywa"/>
        </w:rPr>
        <w:t>czy</w:t>
      </w:r>
      <w:r>
        <w:t xml:space="preserve"> kawy </w:t>
      </w:r>
      <w:r>
        <w:rPr>
          <w:rStyle w:val="Teksttreci2Kursywa"/>
          <w:lang w:val="en-US" w:eastAsia="en-US" w:bidi="en-US"/>
        </w:rPr>
        <w:t>Pedro’s</w:t>
      </w:r>
      <w:r>
        <w:rPr>
          <w:lang w:val="en-US" w:eastAsia="en-US" w:bidi="en-US"/>
        </w:rPr>
        <w:t xml:space="preserve"> </w:t>
      </w:r>
      <w:r>
        <w:t>pr</w:t>
      </w:r>
      <w:r>
        <w:t xml:space="preserve">odukowanych w Polsce. Obok nazw produktów pojawiają się nazwy firm zawierające nazwisko właściciela wzbogacone o anglojęzyczny wykładnik dopełniacza. Przykład stanowi </w:t>
      </w:r>
      <w:r>
        <w:rPr>
          <w:rStyle w:val="Teksttreci2Kursywa"/>
          <w:lang w:val="en-US" w:eastAsia="en-US" w:bidi="en-US"/>
        </w:rPr>
        <w:t>Witek’s</w:t>
      </w:r>
      <w:r>
        <w:rPr>
          <w:rStyle w:val="Teksttreci2Kursywa"/>
          <w:vertAlign w:val="superscript"/>
          <w:lang w:val="en-US" w:eastAsia="en-US" w:bidi="en-US"/>
        </w:rPr>
        <w:t>13</w:t>
      </w:r>
      <w:r>
        <w:rPr>
          <w:lang w:val="en-US" w:eastAsia="en-US" w:bidi="en-US"/>
        </w:rPr>
        <w:t xml:space="preserve"> </w:t>
      </w:r>
      <w:r>
        <w:t>(nazwa firmy specjalizującej się w produkcji lub sprzedaży porcelany gastronomi</w:t>
      </w:r>
      <w:r>
        <w:t>cznej i posiadającej sieć sklepów w całej Polsce). Wnioskować z tego można, że przekaz, który odczytać ma odbiorca, mieści się w samej obcej strukturze nazwy. Brzmi ona bardziej ponadlokalnie, zagranicznie, modniej.</w:t>
      </w:r>
    </w:p>
    <w:p w:rsidR="00F8646F" w:rsidRDefault="006631BC">
      <w:pPr>
        <w:pStyle w:val="Teksttreci20"/>
        <w:framePr w:w="7210" w:h="6504" w:hRule="exact" w:wrap="none" w:vAnchor="page" w:hAnchor="page" w:x="589" w:y="759"/>
        <w:shd w:val="clear" w:color="auto" w:fill="auto"/>
        <w:spacing w:after="0" w:line="235" w:lineRule="exact"/>
        <w:ind w:firstLine="400"/>
        <w:jc w:val="both"/>
      </w:pPr>
      <w:r>
        <w:t>Badając omawiany problem, przeprowadziła</w:t>
      </w:r>
      <w:r>
        <w:t>m wśród studentów polonistyki Uniwersytetu Gdańskiego ankietę językową, którą wypełniły 73 osoby. Ich zadaniem było uzupełnienie podanych 11 zdań wymagających zastosowania 10 nazw z omawianej grupy w różnych przypadkach gramatycznych. Wyniki przedstawia ta</w:t>
      </w:r>
      <w:r>
        <w:t>bela.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44"/>
        <w:gridCol w:w="994"/>
        <w:gridCol w:w="326"/>
        <w:gridCol w:w="806"/>
        <w:gridCol w:w="331"/>
        <w:gridCol w:w="1229"/>
        <w:gridCol w:w="480"/>
        <w:gridCol w:w="1070"/>
        <w:gridCol w:w="566"/>
      </w:tblGrid>
      <w:tr w:rsidR="00F8646F">
        <w:tblPrEx>
          <w:tblCellMar>
            <w:top w:w="0" w:type="dxa"/>
            <w:bottom w:w="0" w:type="dxa"/>
          </w:tblCellMar>
        </w:tblPrEx>
        <w:trPr>
          <w:trHeight w:hRule="exact" w:val="509"/>
        </w:trPr>
        <w:tc>
          <w:tcPr>
            <w:tcW w:w="1344"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nazwa</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wartości</w:t>
            </w:r>
          </w:p>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kategorii</w:t>
            </w:r>
          </w:p>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fleksyjnych</w:t>
            </w:r>
          </w:p>
        </w:tc>
        <w:tc>
          <w:tcPr>
            <w:tcW w:w="1132" w:type="dxa"/>
            <w:gridSpan w:val="2"/>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nie</w:t>
            </w:r>
          </w:p>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odmieniono</w:t>
            </w:r>
          </w:p>
        </w:tc>
        <w:tc>
          <w:tcPr>
            <w:tcW w:w="1560" w:type="dxa"/>
            <w:gridSpan w:val="2"/>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 xml:space="preserve">odmieniono z zachowaniem </w:t>
            </w:r>
            <w:r>
              <w:rPr>
                <w:rStyle w:val="Teksttreci27pt"/>
                <w:lang w:val="de-DE" w:eastAsia="de-DE" w:bidi="de-DE"/>
              </w:rPr>
              <w:t xml:space="preserve">’s </w:t>
            </w:r>
            <w:r>
              <w:rPr>
                <w:rStyle w:val="Teksttreci27pt"/>
              </w:rPr>
              <w:t>w temacie fleksyjnym</w:t>
            </w:r>
          </w:p>
        </w:tc>
        <w:tc>
          <w:tcPr>
            <w:tcW w:w="1550" w:type="dxa"/>
            <w:gridSpan w:val="2"/>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odmieniono</w:t>
            </w:r>
          </w:p>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 xml:space="preserve">bez zachowania </w:t>
            </w:r>
            <w:r>
              <w:rPr>
                <w:rStyle w:val="Teksttreci27pt"/>
                <w:lang w:val="de-DE" w:eastAsia="de-DE" w:bidi="de-DE"/>
              </w:rPr>
              <w:t>’s</w:t>
            </w:r>
          </w:p>
          <w:p w:rsidR="00F8646F" w:rsidRDefault="006631BC">
            <w:pPr>
              <w:pStyle w:val="Teksttreci20"/>
              <w:framePr w:w="7147" w:h="3504" w:wrap="none" w:vAnchor="page" w:hAnchor="page" w:x="589" w:y="7441"/>
              <w:shd w:val="clear" w:color="auto" w:fill="auto"/>
              <w:spacing w:after="0" w:line="163" w:lineRule="exact"/>
              <w:jc w:val="left"/>
            </w:pPr>
            <w:r>
              <w:rPr>
                <w:rStyle w:val="Teksttreci27pt"/>
              </w:rPr>
              <w:t>w temacie fleksyjnym</w:t>
            </w:r>
          </w:p>
        </w:tc>
        <w:tc>
          <w:tcPr>
            <w:tcW w:w="566" w:type="dxa"/>
            <w:tcBorders>
              <w:top w:val="single" w:sz="4" w:space="0" w:color="auto"/>
              <w:left w:val="single" w:sz="4" w:space="0" w:color="auto"/>
              <w:righ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inne</w:t>
            </w: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rPr>
              <w:t>McDonald's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Ms. lp</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12</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(16,4%)</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20</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(27,4%)</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41</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(56,2%)</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tcPr>
          <w:p w:rsidR="00F8646F" w:rsidRDefault="00F8646F">
            <w:pPr>
              <w:framePr w:w="7147" w:h="3504" w:wrap="none" w:vAnchor="page" w:hAnchor="page" w:x="589" w:y="7441"/>
              <w:rPr>
                <w:sz w:val="10"/>
                <w:szCs w:val="10"/>
              </w:rPr>
            </w:pP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D. lp</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15</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(20,5%)</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14</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(19,2%)</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43</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(58.9%)</w:t>
            </w:r>
          </w:p>
        </w:tc>
        <w:tc>
          <w:tcPr>
            <w:tcW w:w="566" w:type="dxa"/>
            <w:tcBorders>
              <w:top w:val="single" w:sz="4" w:space="0" w:color="auto"/>
              <w:left w:val="single" w:sz="4" w:space="0" w:color="auto"/>
              <w:righ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i</w:t>
            </w:r>
          </w:p>
        </w:tc>
      </w:tr>
      <w:tr w:rsidR="00F8646F">
        <w:tblPrEx>
          <w:tblCellMar>
            <w:top w:w="0" w:type="dxa"/>
            <w:bottom w:w="0" w:type="dxa"/>
          </w:tblCellMar>
        </w:tblPrEx>
        <w:trPr>
          <w:trHeight w:hRule="exact" w:val="245"/>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rPr>
              <w:t>Ballantine'</w:t>
            </w:r>
            <w:r>
              <w:rPr>
                <w:rStyle w:val="Teksttreci27pt"/>
              </w:rPr>
              <w:t>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B. lm</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10</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(13,7%)</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44</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(60,3%)</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19</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(26,0%)</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rPr>
              <w:t>M&amp;M’s</w:t>
            </w:r>
          </w:p>
        </w:tc>
        <w:tc>
          <w:tcPr>
            <w:tcW w:w="994"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B. lm</w:t>
            </w:r>
          </w:p>
        </w:tc>
        <w:tc>
          <w:tcPr>
            <w:tcW w:w="326"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ind w:left="180"/>
              <w:jc w:val="left"/>
            </w:pPr>
            <w:r>
              <w:rPr>
                <w:rStyle w:val="Teksttreci27pt"/>
                <w:lang w:val="de-DE" w:eastAsia="de-DE" w:bidi="de-DE"/>
              </w:rPr>
              <w:t>5</w:t>
            </w:r>
          </w:p>
        </w:tc>
        <w:tc>
          <w:tcPr>
            <w:tcW w:w="806"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(6,8%)</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68</w:t>
            </w:r>
          </w:p>
        </w:tc>
        <w:tc>
          <w:tcPr>
            <w:tcW w:w="1229"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(93,2%)</w:t>
            </w:r>
          </w:p>
        </w:tc>
        <w:tc>
          <w:tcPr>
            <w:tcW w:w="480"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80" w:lineRule="exact"/>
              <w:ind w:left="220"/>
              <w:jc w:val="left"/>
            </w:pPr>
            <w:r>
              <w:rPr>
                <w:rStyle w:val="Teksttreci24pt"/>
              </w:rPr>
              <w:t>-</w:t>
            </w:r>
          </w:p>
        </w:tc>
        <w:tc>
          <w:tcPr>
            <w:tcW w:w="1070"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(0 %)</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lang w:val="de-DE" w:eastAsia="de-DE" w:bidi="de-DE"/>
              </w:rPr>
              <w:t>Lay’s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N. lm</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180"/>
              <w:jc w:val="left"/>
            </w:pPr>
            <w:r>
              <w:rPr>
                <w:rStyle w:val="Teksttreci27pt"/>
                <w:lang w:val="de-DE" w:eastAsia="de-DE" w:bidi="de-DE"/>
              </w:rPr>
              <w:t>1</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(1,4%)</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72</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(98,6%)</w:t>
            </w:r>
          </w:p>
        </w:tc>
        <w:tc>
          <w:tcPr>
            <w:tcW w:w="480"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(0%)</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4"/>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lang w:val="de-DE" w:eastAsia="de-DE" w:bidi="de-DE"/>
              </w:rPr>
              <w:t xml:space="preserve">Uncle </w:t>
            </w:r>
            <w:r>
              <w:rPr>
                <w:rStyle w:val="Teksttreci28ptKursywa"/>
              </w:rPr>
              <w:t>Ben</w:t>
            </w:r>
            <w:r>
              <w:rPr>
                <w:rStyle w:val="Teksttreci28ptKursywa"/>
                <w:lang w:val="de-DE" w:eastAsia="de-DE" w:bidi="de-DE"/>
              </w:rPr>
              <w:t>'s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D. lp</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37</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(50,7%)</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34</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(46,6%)</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right"/>
            </w:pPr>
            <w:r>
              <w:rPr>
                <w:rStyle w:val="Teksttreci27pt"/>
              </w:rPr>
              <w:t>2</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(2,7%)</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490"/>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60" w:line="160" w:lineRule="exact"/>
              <w:jc w:val="left"/>
            </w:pPr>
            <w:r>
              <w:rPr>
                <w:rStyle w:val="Teksttreci28ptKursywa"/>
                <w:lang w:val="en-US" w:eastAsia="en-US" w:bidi="en-US"/>
              </w:rPr>
              <w:t>Levi’s</w:t>
            </w:r>
          </w:p>
          <w:p w:rsidR="00F8646F" w:rsidRDefault="006631BC">
            <w:pPr>
              <w:pStyle w:val="Teksttreci20"/>
              <w:framePr w:w="7147" w:h="3504" w:wrap="none" w:vAnchor="page" w:hAnchor="page" w:x="589" w:y="7441"/>
              <w:shd w:val="clear" w:color="auto" w:fill="auto"/>
              <w:spacing w:before="60" w:after="0" w:line="140" w:lineRule="exact"/>
              <w:jc w:val="left"/>
            </w:pPr>
            <w:r>
              <w:rPr>
                <w:rStyle w:val="Teksttreci27pt"/>
              </w:rPr>
              <w:t>(nazwa sklepu)</w:t>
            </w:r>
          </w:p>
        </w:tc>
        <w:tc>
          <w:tcPr>
            <w:tcW w:w="994" w:type="dxa"/>
            <w:tcBorders>
              <w:top w:val="single" w:sz="4" w:space="0" w:color="auto"/>
              <w:left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N. lp</w:t>
            </w:r>
          </w:p>
        </w:tc>
        <w:tc>
          <w:tcPr>
            <w:tcW w:w="326"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ind w:left="180"/>
              <w:jc w:val="left"/>
            </w:pPr>
            <w:r>
              <w:rPr>
                <w:rStyle w:val="Teksttreci27pt"/>
                <w:lang w:val="de-DE" w:eastAsia="de-DE" w:bidi="de-DE"/>
              </w:rPr>
              <w:t>8</w:t>
            </w:r>
          </w:p>
        </w:tc>
        <w:tc>
          <w:tcPr>
            <w:tcW w:w="806" w:type="dxa"/>
            <w:tcBorders>
              <w:top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(11,0%)</w:t>
            </w:r>
          </w:p>
        </w:tc>
        <w:tc>
          <w:tcPr>
            <w:tcW w:w="331" w:type="dxa"/>
            <w:tcBorders>
              <w:top w:val="single" w:sz="4" w:space="0" w:color="auto"/>
              <w:left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65</w:t>
            </w:r>
          </w:p>
        </w:tc>
        <w:tc>
          <w:tcPr>
            <w:tcW w:w="1229" w:type="dxa"/>
            <w:tcBorders>
              <w:top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(89,0%)</w:t>
            </w:r>
          </w:p>
        </w:tc>
        <w:tc>
          <w:tcPr>
            <w:tcW w:w="480" w:type="dxa"/>
            <w:tcBorders>
              <w:top w:val="single" w:sz="4" w:space="0" w:color="auto"/>
              <w:left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w:t>
            </w:r>
          </w:p>
        </w:tc>
        <w:tc>
          <w:tcPr>
            <w:tcW w:w="1070" w:type="dxa"/>
            <w:tcBorders>
              <w:top w:val="single" w:sz="4" w:space="0" w:color="auto"/>
            </w:tcBorders>
            <w:shd w:val="clear" w:color="auto" w:fill="FFFFFF"/>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(0%)</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rPr>
              <w:t xml:space="preserve">Johnson </w:t>
            </w:r>
            <w:r>
              <w:rPr>
                <w:rStyle w:val="Teksttreci28ptKursywa"/>
                <w:lang w:val="de-DE" w:eastAsia="de-DE" w:bidi="de-DE"/>
              </w:rPr>
              <w:t>’s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B. lp</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35</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(47,9%)</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160"/>
              <w:jc w:val="left"/>
            </w:pPr>
            <w:r>
              <w:rPr>
                <w:rStyle w:val="Teksttreci27pt"/>
              </w:rPr>
              <w:t>9</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(12,3%)</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ind w:left="220"/>
              <w:jc w:val="left"/>
            </w:pPr>
            <w:r>
              <w:rPr>
                <w:rStyle w:val="Teksttreci27pt"/>
              </w:rPr>
              <w:t>29</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(39,7%)</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50"/>
        </w:trPr>
        <w:tc>
          <w:tcPr>
            <w:tcW w:w="134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rPr>
              <w:t>Pond</w:t>
            </w:r>
            <w:r>
              <w:rPr>
                <w:rStyle w:val="Teksttreci28ptKursywa"/>
                <w:lang w:val="de-DE" w:eastAsia="de-DE" w:bidi="de-DE"/>
              </w:rPr>
              <w:t>'s</w:t>
            </w:r>
          </w:p>
        </w:tc>
        <w:tc>
          <w:tcPr>
            <w:tcW w:w="994"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N. lp</w:t>
            </w:r>
          </w:p>
        </w:tc>
        <w:tc>
          <w:tcPr>
            <w:tcW w:w="326"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13</w:t>
            </w:r>
          </w:p>
        </w:tc>
        <w:tc>
          <w:tcPr>
            <w:tcW w:w="806"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(17,8%)</w:t>
            </w:r>
          </w:p>
        </w:tc>
        <w:tc>
          <w:tcPr>
            <w:tcW w:w="331"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56</w:t>
            </w:r>
          </w:p>
        </w:tc>
        <w:tc>
          <w:tcPr>
            <w:tcW w:w="1229"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(76,7%)</w:t>
            </w:r>
          </w:p>
        </w:tc>
        <w:tc>
          <w:tcPr>
            <w:tcW w:w="480" w:type="dxa"/>
            <w:tcBorders>
              <w:top w:val="single" w:sz="4" w:space="0" w:color="auto"/>
              <w:left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right"/>
            </w:pPr>
            <w:r>
              <w:rPr>
                <w:rStyle w:val="Teksttreci27pt"/>
              </w:rPr>
              <w:t>4</w:t>
            </w:r>
          </w:p>
        </w:tc>
        <w:tc>
          <w:tcPr>
            <w:tcW w:w="1070" w:type="dxa"/>
            <w:tcBorders>
              <w:top w:val="single" w:sz="4" w:space="0" w:color="auto"/>
            </w:tcBorders>
            <w:shd w:val="clear" w:color="auto" w:fill="FFFFFF"/>
            <w:vAlign w:val="bottom"/>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(5,5%)</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45"/>
        </w:trPr>
        <w:tc>
          <w:tcPr>
            <w:tcW w:w="1344"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lang w:val="en-US" w:eastAsia="en-US" w:bidi="en-US"/>
              </w:rPr>
              <w:t>Redd</w:t>
            </w:r>
            <w:r>
              <w:rPr>
                <w:rStyle w:val="Teksttreci28ptKursywa"/>
                <w:lang w:val="de-DE" w:eastAsia="de-DE" w:bidi="de-DE"/>
              </w:rPr>
              <w:t>’s</w:t>
            </w:r>
          </w:p>
        </w:tc>
        <w:tc>
          <w:tcPr>
            <w:tcW w:w="994"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C. lm</w:t>
            </w:r>
          </w:p>
        </w:tc>
        <w:tc>
          <w:tcPr>
            <w:tcW w:w="326"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ind w:left="180"/>
              <w:jc w:val="left"/>
            </w:pPr>
            <w:r>
              <w:rPr>
                <w:rStyle w:val="Teksttreci27pt"/>
                <w:lang w:val="de-DE" w:eastAsia="de-DE" w:bidi="de-DE"/>
              </w:rPr>
              <w:t>1</w:t>
            </w:r>
          </w:p>
        </w:tc>
        <w:tc>
          <w:tcPr>
            <w:tcW w:w="806"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(1,4%)</w:t>
            </w:r>
          </w:p>
        </w:tc>
        <w:tc>
          <w:tcPr>
            <w:tcW w:w="331"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72</w:t>
            </w:r>
          </w:p>
        </w:tc>
        <w:tc>
          <w:tcPr>
            <w:tcW w:w="1229"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(98,6%)</w:t>
            </w:r>
          </w:p>
        </w:tc>
        <w:tc>
          <w:tcPr>
            <w:tcW w:w="480" w:type="dxa"/>
            <w:tcBorders>
              <w:top w:val="single" w:sz="4" w:space="0" w:color="auto"/>
              <w:lef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80" w:lineRule="exact"/>
              <w:ind w:left="220"/>
              <w:jc w:val="left"/>
            </w:pPr>
            <w:r>
              <w:rPr>
                <w:rStyle w:val="Teksttreci24pt"/>
              </w:rPr>
              <w:t>-</w:t>
            </w:r>
          </w:p>
        </w:tc>
        <w:tc>
          <w:tcPr>
            <w:tcW w:w="1070" w:type="dxa"/>
            <w:tcBorders>
              <w:top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(0%)</w:t>
            </w:r>
          </w:p>
        </w:tc>
        <w:tc>
          <w:tcPr>
            <w:tcW w:w="566" w:type="dxa"/>
            <w:tcBorders>
              <w:top w:val="single" w:sz="4" w:space="0" w:color="auto"/>
              <w:left w:val="single" w:sz="4" w:space="0" w:color="auto"/>
              <w:right w:val="single" w:sz="4" w:space="0" w:color="auto"/>
            </w:tcBorders>
            <w:shd w:val="clear" w:color="auto" w:fill="FFFFFF"/>
          </w:tcPr>
          <w:p w:rsidR="00F8646F" w:rsidRDefault="00F8646F">
            <w:pPr>
              <w:framePr w:w="7147" w:h="3504" w:wrap="none" w:vAnchor="page" w:hAnchor="page" w:x="589" w:y="7441"/>
              <w:rPr>
                <w:sz w:val="10"/>
                <w:szCs w:val="10"/>
              </w:rPr>
            </w:pPr>
          </w:p>
        </w:tc>
      </w:tr>
      <w:tr w:rsidR="00F8646F">
        <w:tblPrEx>
          <w:tblCellMar>
            <w:top w:w="0" w:type="dxa"/>
            <w:bottom w:w="0" w:type="dxa"/>
          </w:tblCellMar>
        </w:tblPrEx>
        <w:trPr>
          <w:trHeight w:hRule="exact" w:val="264"/>
        </w:trPr>
        <w:tc>
          <w:tcPr>
            <w:tcW w:w="1344" w:type="dxa"/>
            <w:tcBorders>
              <w:top w:val="single" w:sz="4" w:space="0" w:color="auto"/>
              <w:left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60" w:lineRule="exact"/>
              <w:jc w:val="left"/>
            </w:pPr>
            <w:r>
              <w:rPr>
                <w:rStyle w:val="Teksttreci28ptKursywa"/>
                <w:lang w:val="de-DE" w:eastAsia="de-DE" w:bidi="de-DE"/>
              </w:rPr>
              <w:t>Kellogg’s</w:t>
            </w:r>
          </w:p>
        </w:tc>
        <w:tc>
          <w:tcPr>
            <w:tcW w:w="994" w:type="dxa"/>
            <w:tcBorders>
              <w:top w:val="single" w:sz="4" w:space="0" w:color="auto"/>
              <w:left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D. lm</w:t>
            </w:r>
          </w:p>
        </w:tc>
        <w:tc>
          <w:tcPr>
            <w:tcW w:w="326" w:type="dxa"/>
            <w:tcBorders>
              <w:top w:val="single" w:sz="4" w:space="0" w:color="auto"/>
              <w:left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18</w:t>
            </w:r>
          </w:p>
        </w:tc>
        <w:tc>
          <w:tcPr>
            <w:tcW w:w="806" w:type="dxa"/>
            <w:tcBorders>
              <w:top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lang w:val="de-DE" w:eastAsia="de-DE" w:bidi="de-DE"/>
              </w:rPr>
              <w:t>(24,7%)</w:t>
            </w:r>
          </w:p>
        </w:tc>
        <w:tc>
          <w:tcPr>
            <w:tcW w:w="331" w:type="dxa"/>
            <w:tcBorders>
              <w:top w:val="single" w:sz="4" w:space="0" w:color="auto"/>
              <w:left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45</w:t>
            </w:r>
          </w:p>
        </w:tc>
        <w:tc>
          <w:tcPr>
            <w:tcW w:w="1229" w:type="dxa"/>
            <w:tcBorders>
              <w:top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(61,6%)</w:t>
            </w:r>
          </w:p>
        </w:tc>
        <w:tc>
          <w:tcPr>
            <w:tcW w:w="480" w:type="dxa"/>
            <w:tcBorders>
              <w:top w:val="single" w:sz="4" w:space="0" w:color="auto"/>
              <w:left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right"/>
            </w:pPr>
            <w:r>
              <w:rPr>
                <w:rStyle w:val="Teksttreci27pt"/>
              </w:rPr>
              <w:t>9</w:t>
            </w:r>
          </w:p>
        </w:tc>
        <w:tc>
          <w:tcPr>
            <w:tcW w:w="1070" w:type="dxa"/>
            <w:tcBorders>
              <w:top w:val="single" w:sz="4" w:space="0" w:color="auto"/>
              <w:bottom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(12,3%)</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F8646F" w:rsidRDefault="006631BC">
            <w:pPr>
              <w:pStyle w:val="Teksttreci20"/>
              <w:framePr w:w="7147" w:h="3504" w:wrap="none" w:vAnchor="page" w:hAnchor="page" w:x="589" w:y="7441"/>
              <w:shd w:val="clear" w:color="auto" w:fill="auto"/>
              <w:spacing w:after="0" w:line="140" w:lineRule="exact"/>
              <w:jc w:val="left"/>
            </w:pPr>
            <w:r>
              <w:rPr>
                <w:rStyle w:val="Teksttreci27pt"/>
              </w:rPr>
              <w:t>i</w:t>
            </w:r>
          </w:p>
        </w:tc>
      </w:tr>
    </w:tbl>
    <w:p w:rsidR="00F8646F" w:rsidRDefault="006631BC">
      <w:pPr>
        <w:pStyle w:val="Podpistabeli0"/>
        <w:framePr w:wrap="none" w:vAnchor="page" w:hAnchor="page" w:x="848" w:y="11363"/>
        <w:shd w:val="clear" w:color="auto" w:fill="auto"/>
        <w:spacing w:line="180" w:lineRule="exact"/>
      </w:pPr>
      <w:r>
        <w:rPr>
          <w:vertAlign w:val="superscript"/>
        </w:rPr>
        <w:t>13</w:t>
      </w:r>
      <w:r>
        <w:t xml:space="preserve"> Nazwa utworzona od nazwiska właściciela Adama Witka.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318" w:y="297"/>
        <w:shd w:val="clear" w:color="auto" w:fill="auto"/>
        <w:spacing w:line="170" w:lineRule="exact"/>
      </w:pPr>
      <w:r>
        <w:t xml:space="preserve">PROBLEMY MORFOLOGICZNEJ </w:t>
      </w:r>
      <w:r>
        <w:rPr>
          <w:rStyle w:val="Nagweklubstopka1"/>
        </w:rPr>
        <w:t>ADAPTACJI W JĘZYKU POLSKIM...</w:t>
      </w:r>
    </w:p>
    <w:p w:rsidR="00F8646F" w:rsidRDefault="006631BC">
      <w:pPr>
        <w:pStyle w:val="Nagweklubstopka0"/>
        <w:framePr w:wrap="none" w:vAnchor="page" w:hAnchor="page" w:x="7534" w:y="293"/>
        <w:shd w:val="clear" w:color="auto" w:fill="auto"/>
        <w:spacing w:line="170" w:lineRule="exact"/>
      </w:pPr>
      <w:r>
        <w:t>49</w:t>
      </w:r>
    </w:p>
    <w:p w:rsidR="00F8646F" w:rsidRDefault="006631BC">
      <w:pPr>
        <w:pStyle w:val="Teksttreci20"/>
        <w:framePr w:w="7210" w:h="8420" w:hRule="exact" w:wrap="none" w:vAnchor="page" w:hAnchor="page" w:x="589" w:y="740"/>
        <w:shd w:val="clear" w:color="auto" w:fill="auto"/>
        <w:spacing w:after="0" w:line="235" w:lineRule="exact"/>
        <w:ind w:firstLine="380"/>
        <w:jc w:val="both"/>
      </w:pPr>
      <w:r>
        <w:t>Wnioskować z nich można, że choć sytuacja językowa w zakresie odmiany omawianych nazw nie jest unormowana, wyraźna jest tendencja do ich odmieniania. Ankietę wypełniały osoby</w:t>
      </w:r>
      <w:r>
        <w:t xml:space="preserve"> należące do pokolenia, w którym znajomość angielskiego, a na pewno jego podstaw wystarczających, by rozpoznać w nazwach postać angielskiego dopełniacza, jest już powszechna</w:t>
      </w:r>
      <w:r>
        <w:rPr>
          <w:vertAlign w:val="superscript"/>
        </w:rPr>
        <w:t>14</w:t>
      </w:r>
      <w:r>
        <w:t>. Na frekwencji odpowiedzi odrzucających bądź włączających angielski wykładnik do</w:t>
      </w:r>
      <w:r>
        <w:t>pełniacza do tematu fleksyjnego zaważyć mogły w poszczególnych wypadkach czynniki indywidualne - niektóre z nazw są znane powszechnie, inne mniej, a zatem niektóre odpowiedzi mogą być wynikiem odtworzenia znanej formy, inne -jej utworzenia, ponadto jedne z</w:t>
      </w:r>
      <w:r>
        <w:t xml:space="preserve"> nich mogły być znane respondentom bardziej z postaci graficznej, inne z fonetycznej. Zauważyć bowiem trzeba, że wśród nazw firmowych produktów angielskich są i takie, które pochodzą od nazwisk zakończonych na -s, a ich nazwa nie ma formy dopełniacza, np. </w:t>
      </w:r>
      <w:r>
        <w:t xml:space="preserve">buty firmy </w:t>
      </w:r>
      <w:r>
        <w:rPr>
          <w:rStyle w:val="Teksttreci2Kursywa"/>
        </w:rPr>
        <w:t>Dr. Martens</w:t>
      </w:r>
      <w:r>
        <w:rPr>
          <w:vertAlign w:val="superscript"/>
        </w:rPr>
        <w:t>15</w:t>
      </w:r>
      <w:r>
        <w:t xml:space="preserve"> czy baton </w:t>
      </w:r>
      <w:r>
        <w:rPr>
          <w:rStyle w:val="Teksttreci2Kursywa"/>
        </w:rPr>
        <w:t>Mars</w:t>
      </w:r>
      <w:r>
        <w:rPr>
          <w:rStyle w:val="Teksttreci2Kursywa"/>
          <w:vertAlign w:val="superscript"/>
        </w:rPr>
        <w:t>16</w:t>
      </w:r>
      <w:r>
        <w:t xml:space="preserve"> (istnieją też produkty, których nazwa może się wydawać jako pochodząca od nazwiska, takie jak </w:t>
      </w:r>
      <w:r>
        <w:rPr>
          <w:rStyle w:val="Teksttreci2Kursywa"/>
        </w:rPr>
        <w:t>Snickers).</w:t>
      </w:r>
      <w:r>
        <w:t xml:space="preserve"> Sama postać fonetyczna nazwy nie daje więc jednoznacznych wskazówek, jak należy interpretować wchodzący w jej</w:t>
      </w:r>
      <w:r>
        <w:t xml:space="preserve"> skład element -s, wyjaśnia to dopiero postać graficzna. Analizując wyniki w badanej grupie, można zauważyć, że przewaga wyborów niezachowujących angielskiego wykładnika dopełniacza ’s w odmianie dotyczy dwóch nazw, które łatwo identyfikowane są jako nazwi</w:t>
      </w:r>
      <w:r>
        <w:t xml:space="preserve">ska (cząstki morfologiczne </w:t>
      </w:r>
      <w:r>
        <w:rPr>
          <w:rStyle w:val="Teksttreci2Kursywa"/>
        </w:rPr>
        <w:t>Mc-, -son</w:t>
      </w:r>
      <w:r>
        <w:t xml:space="preserve"> w strukturze), w innych zaś wypadkach zdecydowanie dominuje odmiana włączająca ’s do tematu fleksyjnego. Decyzje te trudno chyba interpretować jako uzależnione od stopnia świadomości językowej użytkowników - wszak te sa</w:t>
      </w:r>
      <w:r>
        <w:t>me osoby różnie tworzyły formy fleksyjne w zależności od nazwy. Czy zatem można uznać, że pozostałe nazwy asymilowane są głównie drogą fonetyczną?</w:t>
      </w:r>
    </w:p>
    <w:p w:rsidR="00F8646F" w:rsidRDefault="006631BC">
      <w:pPr>
        <w:pStyle w:val="Teksttreci20"/>
        <w:framePr w:w="7210" w:h="8420" w:hRule="exact" w:wrap="none" w:vAnchor="page" w:hAnchor="page" w:x="589" w:y="740"/>
        <w:shd w:val="clear" w:color="auto" w:fill="auto"/>
        <w:spacing w:after="0" w:line="235" w:lineRule="exact"/>
        <w:ind w:firstLine="380"/>
        <w:jc w:val="both"/>
      </w:pPr>
      <w:r>
        <w:t>Zastanawiając się nad tym, należy zwrócić uwagę na jeszcze jeden aspekt zagadnienia, który wiąże się z dzisie</w:t>
      </w:r>
      <w:r>
        <w:t>jszą sytuacją grafii tego typu nazw w języku angielskim. Niektóre z nazw o takiej postaci i dłuższej tradycji zagubiły z czasem w postaci graficznej apostrof pozwalający na ich morfologiczne interpretowanie jako dopełniacza. Dotyczy to np. jednego z najsły</w:t>
      </w:r>
      <w:r>
        <w:t xml:space="preserve">nniejszych na świecie, londyńskiego domu towarowego </w:t>
      </w:r>
      <w:r>
        <w:rPr>
          <w:rStyle w:val="Teksttreci2Kursywa"/>
        </w:rPr>
        <w:t>Harrods,</w:t>
      </w:r>
      <w:r>
        <w:t xml:space="preserve"> a także agencji informacyjnej </w:t>
      </w:r>
      <w:r>
        <w:rPr>
          <w:rStyle w:val="Teksttreci2Kursywa"/>
        </w:rPr>
        <w:t>Reuters</w:t>
      </w:r>
      <w:r>
        <w:rPr>
          <w:rStyle w:val="Teksttreci2Kursywa"/>
          <w:vertAlign w:val="superscript"/>
        </w:rPr>
        <w:t>17</w:t>
      </w:r>
      <w:r>
        <w:rPr>
          <w:rStyle w:val="Teksttreci2Kursywa"/>
        </w:rPr>
        <w:t>.</w:t>
      </w:r>
      <w:r>
        <w:t xml:space="preserve"> W pewnych śro</w:t>
      </w:r>
    </w:p>
    <w:p w:rsidR="00F8646F" w:rsidRDefault="006631BC">
      <w:pPr>
        <w:pStyle w:val="Stopka21"/>
        <w:framePr w:w="7186" w:h="435" w:hRule="exact" w:wrap="none" w:vAnchor="page" w:hAnchor="page" w:x="613" w:y="9540"/>
        <w:shd w:val="clear" w:color="auto" w:fill="auto"/>
        <w:tabs>
          <w:tab w:val="left" w:pos="442"/>
        </w:tabs>
        <w:spacing w:line="197" w:lineRule="exact"/>
        <w:ind w:firstLine="320"/>
      </w:pPr>
      <w:r>
        <w:rPr>
          <w:vertAlign w:val="superscript"/>
        </w:rPr>
        <w:t>14</w:t>
      </w:r>
      <w:r>
        <w:tab/>
        <w:t>W omawianej grupie wszystkie osoby deklarowały wcześniejszą naukę angielskiego, w tym tylko 4 osoby poniżej 2 lat.</w:t>
      </w:r>
    </w:p>
    <w:p w:rsidR="00F8646F" w:rsidRDefault="006631BC">
      <w:pPr>
        <w:pStyle w:val="Stopka21"/>
        <w:framePr w:w="7186" w:h="800" w:hRule="exact" w:wrap="none" w:vAnchor="page" w:hAnchor="page" w:x="613" w:y="9967"/>
        <w:shd w:val="clear" w:color="auto" w:fill="auto"/>
        <w:tabs>
          <w:tab w:val="left" w:pos="442"/>
        </w:tabs>
        <w:spacing w:line="197" w:lineRule="exact"/>
        <w:ind w:firstLine="340"/>
        <w:jc w:val="both"/>
      </w:pPr>
      <w:r>
        <w:rPr>
          <w:vertAlign w:val="superscript"/>
        </w:rPr>
        <w:t>15</w:t>
      </w:r>
      <w:r>
        <w:tab/>
        <w:t xml:space="preserve">Jej założyciel dr </w:t>
      </w:r>
      <w:r>
        <w:t>Klaus Maertens był Niemcem, ale cała historia firmy wiąże się z Anglią, gdzie powstała pierwsza fabryka obuwia przeznaczonego początkowo dla brytyjskich robotników, które zyskało później sławę za sprawą brytyjskich subkultur.</w:t>
      </w:r>
    </w:p>
    <w:p w:rsidR="00F8646F" w:rsidRDefault="006631BC">
      <w:pPr>
        <w:pStyle w:val="Stopka21"/>
        <w:framePr w:w="7186" w:h="407" w:hRule="exact" w:wrap="none" w:vAnchor="page" w:hAnchor="page" w:x="613" w:y="10759"/>
        <w:shd w:val="clear" w:color="auto" w:fill="auto"/>
        <w:tabs>
          <w:tab w:val="left" w:pos="446"/>
        </w:tabs>
        <w:spacing w:line="197" w:lineRule="exact"/>
        <w:ind w:firstLine="340"/>
      </w:pPr>
      <w:r>
        <w:rPr>
          <w:vertAlign w:val="superscript"/>
        </w:rPr>
        <w:t>16</w:t>
      </w:r>
      <w:r>
        <w:tab/>
        <w:t xml:space="preserve">Nazwa pochodzi od nazwiska </w:t>
      </w:r>
      <w:r>
        <w:t>rodziny, która jest właścicielem korporacji sprzedającej i produkującej słodycze.</w:t>
      </w:r>
    </w:p>
    <w:p w:rsidR="00F8646F" w:rsidRDefault="006631BC">
      <w:pPr>
        <w:pStyle w:val="Stopka21"/>
        <w:framePr w:w="7186" w:h="436" w:hRule="exact" w:wrap="none" w:vAnchor="page" w:hAnchor="page" w:x="613" w:y="11158"/>
        <w:shd w:val="clear" w:color="auto" w:fill="auto"/>
        <w:tabs>
          <w:tab w:val="left" w:pos="451"/>
        </w:tabs>
        <w:spacing w:line="197" w:lineRule="exact"/>
        <w:ind w:firstLine="340"/>
      </w:pPr>
      <w:r>
        <w:rPr>
          <w:vertAlign w:val="superscript"/>
        </w:rPr>
        <w:t>17</w:t>
      </w:r>
      <w:r>
        <w:tab/>
        <w:t>Nazwa agencji pochodzi od nazwiska założyciela Paula Reutera. W języku polskim, w którym w związku z długą działalnością agencji nazwa ma już</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30" w:y="321"/>
        <w:shd w:val="clear" w:color="auto" w:fill="auto"/>
        <w:spacing w:line="170" w:lineRule="exact"/>
      </w:pPr>
      <w:r>
        <w:t>50</w:t>
      </w:r>
    </w:p>
    <w:p w:rsidR="00F8646F" w:rsidRDefault="006631BC">
      <w:pPr>
        <w:pStyle w:val="Nagweklubstopka0"/>
        <w:framePr w:wrap="none" w:vAnchor="page" w:hAnchor="page" w:x="3615" w:y="331"/>
        <w:shd w:val="clear" w:color="auto" w:fill="auto"/>
        <w:spacing w:line="170" w:lineRule="exact"/>
      </w:pPr>
      <w:r>
        <w:t>EWA BADYDA</w:t>
      </w:r>
    </w:p>
    <w:p w:rsidR="00F8646F" w:rsidRDefault="006631BC">
      <w:pPr>
        <w:pStyle w:val="Teksttreci20"/>
        <w:framePr w:w="7224" w:h="7935" w:hRule="exact" w:wrap="none" w:vAnchor="page" w:hAnchor="page" w:x="582" w:y="774"/>
        <w:shd w:val="clear" w:color="auto" w:fill="auto"/>
        <w:spacing w:after="0" w:line="235" w:lineRule="exact"/>
        <w:jc w:val="both"/>
      </w:pPr>
      <w:r>
        <w:t>dowiskach Wielkiej Brytanii współcześnie toczy się kampania, mająca na celu przywrócenie zgodnego z wymaganiami gramatycznymi apostrofu w nazwach, które go utraciły w wyniku tendencji do uproszczenia (podnosi się, że wraz z tym zatraca się możli</w:t>
      </w:r>
      <w:r>
        <w:t xml:space="preserve">wość identyfikowania w nazwie nazwiska założyciela), dotyczy to m.in. właśnie nazwy </w:t>
      </w:r>
      <w:r>
        <w:rPr>
          <w:rStyle w:val="Teksttreci2Kursywa"/>
        </w:rPr>
        <w:t>Harrods,</w:t>
      </w:r>
      <w:r>
        <w:t xml:space="preserve"> a również </w:t>
      </w:r>
      <w:r>
        <w:rPr>
          <w:rStyle w:val="Teksttreci2Kursywa"/>
          <w:lang w:val="en-US" w:eastAsia="en-US" w:bidi="en-US"/>
        </w:rPr>
        <w:t xml:space="preserve">Selfridges, Currys, Barclays </w:t>
      </w:r>
      <w:r>
        <w:rPr>
          <w:rStyle w:val="Teksttreci2Kursywa"/>
        </w:rPr>
        <w:t>Bank</w:t>
      </w:r>
      <w:r>
        <w:rPr>
          <w:rStyle w:val="Teksttreci2Kursywa"/>
          <w:vertAlign w:val="superscript"/>
        </w:rPr>
        <w:t>18</w:t>
      </w:r>
      <w:r>
        <w:rPr>
          <w:rStyle w:val="Teksttreci2Kursywa"/>
        </w:rPr>
        <w:t>.</w:t>
      </w:r>
      <w:r>
        <w:t xml:space="preserve"> Z danych zgromadzonych przez działające od roku 2001 </w:t>
      </w:r>
      <w:r>
        <w:rPr>
          <w:lang w:val="en-US" w:eastAsia="en-US" w:bidi="en-US"/>
        </w:rPr>
        <w:t xml:space="preserve">The Apostrophe Protection Society </w:t>
      </w:r>
      <w:r>
        <w:t>wynika, że świadomość użytkow</w:t>
      </w:r>
      <w:r>
        <w:t>ników języka angielskiego co do funkcji apostrofu w pisowni jest w ogóle coraz mniejsza, świadczy o tym ortografia wielu napisów, które oglądać można w miejscach publicznych</w:t>
      </w:r>
      <w:r>
        <w:rPr>
          <w:vertAlign w:val="superscript"/>
        </w:rPr>
        <w:t>19</w:t>
      </w:r>
      <w:r>
        <w:t>. Postać niektórych z tych nazw bywa też sprzecznie zapisywana w źródłach referen</w:t>
      </w:r>
      <w:r>
        <w:t>cyjnych</w:t>
      </w:r>
      <w:r>
        <w:rPr>
          <w:vertAlign w:val="superscript"/>
        </w:rPr>
        <w:t>20</w:t>
      </w:r>
      <w:r>
        <w:t xml:space="preserve">. Dodać należy, że postać nazw niektórych instytucji uległa zmianom przeciwnym, jak niegdysiejszy </w:t>
      </w:r>
      <w:r>
        <w:rPr>
          <w:rStyle w:val="Teksttreci2Kursywa"/>
          <w:lang w:val="en-US" w:eastAsia="en-US" w:bidi="en-US"/>
        </w:rPr>
        <w:t>Longman’s,</w:t>
      </w:r>
      <w:r>
        <w:rPr>
          <w:lang w:val="en-US" w:eastAsia="en-US" w:bidi="en-US"/>
        </w:rPr>
        <w:t xml:space="preserve"> </w:t>
      </w:r>
      <w:r>
        <w:t xml:space="preserve">dziś </w:t>
      </w:r>
      <w:r>
        <w:rPr>
          <w:rStyle w:val="Teksttreci2Kursywa"/>
          <w:lang w:val="en-US" w:eastAsia="en-US" w:bidi="en-US"/>
        </w:rPr>
        <w:t>Longman.</w:t>
      </w:r>
      <w:r>
        <w:rPr>
          <w:lang w:val="en-US" w:eastAsia="en-US" w:bidi="en-US"/>
        </w:rPr>
        <w:t xml:space="preserve"> </w:t>
      </w:r>
      <w:r>
        <w:t>Sytuacja, która dezorientuje użytkowników języka angielskiego co do sposobu interpretowania takich nazw, tym trudniejsza jes</w:t>
      </w:r>
      <w:r>
        <w:t>t dla użytkowników języka polskiego.</w:t>
      </w:r>
    </w:p>
    <w:p w:rsidR="00F8646F" w:rsidRDefault="006631BC">
      <w:pPr>
        <w:pStyle w:val="Teksttreci20"/>
        <w:framePr w:w="7224" w:h="7935" w:hRule="exact" w:wrap="none" w:vAnchor="page" w:hAnchor="page" w:x="582" w:y="774"/>
        <w:shd w:val="clear" w:color="auto" w:fill="auto"/>
        <w:spacing w:after="0" w:line="235" w:lineRule="exact"/>
        <w:ind w:firstLine="400"/>
        <w:jc w:val="both"/>
      </w:pPr>
      <w:r>
        <w:t xml:space="preserve">W artykule z „The Times” przytacza się komentarz, o który poproszono </w:t>
      </w:r>
      <w:r>
        <w:rPr>
          <w:lang w:val="en-US" w:eastAsia="en-US" w:bidi="en-US"/>
        </w:rPr>
        <w:t xml:space="preserve">Barclays </w:t>
      </w:r>
      <w:r>
        <w:t xml:space="preserve">Bank (nazwa pochodzi od Jamesa Barclaya, który stał się jego partnerem w 1736 r.). Oto co powiedziano o zagubionym apostrofie: </w:t>
      </w:r>
      <w:r>
        <w:rPr>
          <w:lang w:val="en-US" w:eastAsia="en-US" w:bidi="en-US"/>
        </w:rPr>
        <w:t>„It has just d</w:t>
      </w:r>
      <w:r>
        <w:rPr>
          <w:lang w:val="en-US" w:eastAsia="en-US" w:bidi="en-US"/>
        </w:rPr>
        <w:t xml:space="preserve">isappeared over the years. </w:t>
      </w:r>
      <w:r>
        <w:rPr>
          <w:rStyle w:val="Teksttreci2Kursywa"/>
          <w:lang w:val="en-US" w:eastAsia="en-US" w:bidi="en-US"/>
        </w:rPr>
        <w:t>Barclays</w:t>
      </w:r>
      <w:r>
        <w:rPr>
          <w:lang w:val="en-US" w:eastAsia="en-US" w:bidi="en-US"/>
        </w:rPr>
        <w:t xml:space="preserve"> is no longer associated with the family name”</w:t>
      </w:r>
      <w:r>
        <w:rPr>
          <w:vertAlign w:val="superscript"/>
          <w:lang w:val="en-US" w:eastAsia="en-US" w:bidi="en-US"/>
        </w:rPr>
        <w:t>21</w:t>
      </w:r>
      <w:r>
        <w:rPr>
          <w:lang w:val="en-US" w:eastAsia="en-US" w:bidi="en-US"/>
        </w:rPr>
        <w:t xml:space="preserve">. </w:t>
      </w:r>
      <w:r>
        <w:t xml:space="preserve">Czy zatem </w:t>
      </w:r>
      <w:r>
        <w:rPr>
          <w:lang w:val="en-US" w:eastAsia="en-US" w:bidi="en-US"/>
        </w:rPr>
        <w:t xml:space="preserve">ten </w:t>
      </w:r>
      <w:r>
        <w:t>związek z nazwiskiem zupełnie obcej kulturowo w Polsce osoby jest istotny (i czytelny) dla coraz częściej spotykającego się na co dzień z graficznymi ekspery</w:t>
      </w:r>
      <w:r>
        <w:t xml:space="preserve">mentami polskiego konsumenta, przemierzającego hipermarket, gdzie na półkach sąsiadują ze sobą produkty o takich nazwach, jak: </w:t>
      </w:r>
      <w:r>
        <w:rPr>
          <w:rStyle w:val="Teksttreci2Kursywa"/>
          <w:lang w:val="en-US" w:eastAsia="en-US" w:bidi="en-US"/>
        </w:rPr>
        <w:t xml:space="preserve">Snickers, </w:t>
      </w:r>
      <w:r>
        <w:rPr>
          <w:rStyle w:val="Teksttreci2Kursywa"/>
        </w:rPr>
        <w:t xml:space="preserve">Mars, </w:t>
      </w:r>
      <w:r>
        <w:rPr>
          <w:rStyle w:val="Teksttreci2Kursywa"/>
          <w:lang w:val="en-US" w:eastAsia="en-US" w:bidi="en-US"/>
        </w:rPr>
        <w:t>Flips, M&amp;M’s, Skittles, Ginger’s, Lay’s, Pedro’s, Jacobs, Whiskas, Halls, Walkers</w:t>
      </w:r>
      <w:r>
        <w:rPr>
          <w:lang w:val="en-US" w:eastAsia="en-US" w:bidi="en-US"/>
        </w:rPr>
        <w:t xml:space="preserve"> </w:t>
      </w:r>
      <w:r>
        <w:t xml:space="preserve">(od nazwiska </w:t>
      </w:r>
      <w:r>
        <w:rPr>
          <w:lang w:val="en-US" w:eastAsia="en-US" w:bidi="en-US"/>
        </w:rPr>
        <w:t xml:space="preserve">Walker)? </w:t>
      </w:r>
      <w:r>
        <w:t>Na któryc</w:t>
      </w:r>
      <w:r>
        <w:t xml:space="preserve">h obok siebie stoją herbaty: </w:t>
      </w:r>
      <w:r>
        <w:rPr>
          <w:rStyle w:val="Teksttreci2Kursywa"/>
          <w:lang w:val="en-US" w:eastAsia="en-US" w:bidi="en-US"/>
        </w:rPr>
        <w:t>Smiths, Hedley’s</w:t>
      </w:r>
      <w:r>
        <w:rPr>
          <w:lang w:val="en-US" w:eastAsia="en-US" w:bidi="en-US"/>
        </w:rPr>
        <w:t xml:space="preserve"> </w:t>
      </w:r>
      <w:r>
        <w:t xml:space="preserve">i </w:t>
      </w:r>
      <w:r>
        <w:rPr>
          <w:rStyle w:val="Teksttreci2Kursywa"/>
        </w:rPr>
        <w:t>Jones,</w:t>
      </w:r>
      <w:r>
        <w:t xml:space="preserve"> alkohole: </w:t>
      </w:r>
      <w:r>
        <w:rPr>
          <w:rStyle w:val="Teksttreci2Kursywa"/>
          <w:lang w:val="en-US" w:eastAsia="en-US" w:bidi="en-US"/>
        </w:rPr>
        <w:t xml:space="preserve">Johnnie </w:t>
      </w:r>
      <w:r>
        <w:rPr>
          <w:rStyle w:val="Teksttreci2Kursywa"/>
        </w:rPr>
        <w:t xml:space="preserve">Walker, William </w:t>
      </w:r>
      <w:r>
        <w:rPr>
          <w:rStyle w:val="Teksttreci2Kursywa"/>
          <w:lang w:val="en-US" w:eastAsia="en-US" w:bidi="en-US"/>
        </w:rPr>
        <w:t>Grant’s, Baileys, Jameson, Ballantine’s</w:t>
      </w:r>
      <w:r>
        <w:rPr>
          <w:lang w:val="en-US" w:eastAsia="en-US" w:bidi="en-US"/>
        </w:rPr>
        <w:t xml:space="preserve"> i </w:t>
      </w:r>
      <w:r>
        <w:rPr>
          <w:rStyle w:val="Teksttreci2Kursywa"/>
          <w:lang w:val="en-US" w:eastAsia="en-US" w:bidi="en-US"/>
        </w:rPr>
        <w:t>Carolans (Baileys</w:t>
      </w:r>
      <w:r>
        <w:rPr>
          <w:lang w:val="en-US" w:eastAsia="en-US" w:bidi="en-US"/>
        </w:rPr>
        <w:t xml:space="preserve"> </w:t>
      </w:r>
      <w:r>
        <w:t xml:space="preserve">od nazwiska </w:t>
      </w:r>
      <w:r>
        <w:rPr>
          <w:lang w:val="en-US" w:eastAsia="en-US" w:bidi="en-US"/>
        </w:rPr>
        <w:t xml:space="preserve">Bailey, </w:t>
      </w:r>
      <w:r>
        <w:rPr>
          <w:rStyle w:val="Teksttreci2Kursywa"/>
          <w:lang w:val="en-US" w:eastAsia="en-US" w:bidi="en-US"/>
        </w:rPr>
        <w:t>Carolans</w:t>
      </w:r>
      <w:r>
        <w:rPr>
          <w:lang w:val="en-US" w:eastAsia="en-US" w:bidi="en-US"/>
        </w:rPr>
        <w:t xml:space="preserve"> </w:t>
      </w:r>
      <w:r>
        <w:t xml:space="preserve">od </w:t>
      </w:r>
      <w:r>
        <w:rPr>
          <w:lang w:val="en-US" w:eastAsia="en-US" w:bidi="en-US"/>
        </w:rPr>
        <w:t xml:space="preserve">Carolan)? </w:t>
      </w:r>
      <w:r>
        <w:t xml:space="preserve">Nazwy te przyjmowane są raczej w całości jako identyfikujące </w:t>
      </w:r>
      <w:r>
        <w:t>produkt, a rozpoznanie w nich obcego kulturowo nazwiska jest dla użytkownika języka polskiego najczęściej możliwe tylko formalnie. Za ujęciem w temacie cząstki fleksyjnej</w:t>
      </w:r>
    </w:p>
    <w:p w:rsidR="00F8646F" w:rsidRDefault="006631BC">
      <w:pPr>
        <w:pStyle w:val="Stopka21"/>
        <w:framePr w:w="7224" w:h="426" w:hRule="exact" w:wrap="none" w:vAnchor="page" w:hAnchor="page" w:x="582" w:y="9171"/>
        <w:shd w:val="clear" w:color="auto" w:fill="auto"/>
        <w:spacing w:line="197" w:lineRule="exact"/>
        <w:jc w:val="both"/>
      </w:pPr>
      <w:r>
        <w:t xml:space="preserve">pewną tradycję, przyjęło się używanie określenia </w:t>
      </w:r>
      <w:r>
        <w:rPr>
          <w:rStyle w:val="StopkaKursywa"/>
        </w:rPr>
        <w:t>Agencja Reutera</w:t>
      </w:r>
      <w:r>
        <w:t xml:space="preserve"> lub </w:t>
      </w:r>
      <w:r>
        <w:rPr>
          <w:rStyle w:val="StopkaKursywa"/>
        </w:rPr>
        <w:t xml:space="preserve">Reuter, </w:t>
      </w:r>
      <w:r>
        <w:t xml:space="preserve">a zatem </w:t>
      </w:r>
      <w:r>
        <w:t>form bez wykładnika dopełniacza.</w:t>
      </w:r>
    </w:p>
    <w:p w:rsidR="00F8646F" w:rsidRDefault="006631BC">
      <w:pPr>
        <w:pStyle w:val="Stopka21"/>
        <w:framePr w:w="7224" w:h="595" w:hRule="exact" w:wrap="none" w:vAnchor="page" w:hAnchor="page" w:x="582" w:y="9598"/>
        <w:shd w:val="clear" w:color="auto" w:fill="auto"/>
        <w:tabs>
          <w:tab w:val="left" w:pos="456"/>
        </w:tabs>
        <w:spacing w:line="197" w:lineRule="exact"/>
        <w:ind w:firstLine="320"/>
        <w:jc w:val="both"/>
      </w:pPr>
      <w:r>
        <w:rPr>
          <w:vertAlign w:val="superscript"/>
        </w:rPr>
        <w:t>18</w:t>
      </w:r>
      <w:r>
        <w:tab/>
        <w:t xml:space="preserve">por. </w:t>
      </w:r>
      <w:r>
        <w:rPr>
          <w:rStyle w:val="StopkaKursywa"/>
          <w:lang w:val="en-US" w:eastAsia="en-US" w:bidi="en-US"/>
        </w:rPr>
        <w:t>Harrods told to put its apostrophe back,</w:t>
      </w:r>
      <w:r>
        <w:rPr>
          <w:lang w:val="en-US" w:eastAsia="en-US" w:bidi="en-US"/>
        </w:rPr>
        <w:t xml:space="preserve"> </w:t>
      </w:r>
      <w:r>
        <w:t xml:space="preserve">„The </w:t>
      </w:r>
      <w:r>
        <w:rPr>
          <w:lang w:val="en-US" w:eastAsia="en-US" w:bidi="en-US"/>
        </w:rPr>
        <w:t xml:space="preserve">Times”, August 21, 2006, </w:t>
      </w:r>
      <w:r>
        <w:t xml:space="preserve">dane dostępne w Internecie na stronie </w:t>
      </w:r>
      <w:hyperlink r:id="rId13" w:history="1">
        <w:r>
          <w:rPr>
            <w:rStyle w:val="Hipercze"/>
            <w:lang w:val="en-US" w:eastAsia="en-US" w:bidi="en-US"/>
          </w:rPr>
          <w:t>http://www.timesonline.co.uk/tol/</w:t>
        </w:r>
      </w:hyperlink>
      <w:r>
        <w:rPr>
          <w:lang w:val="en-US" w:eastAsia="en-US" w:bidi="en-US"/>
        </w:rPr>
        <w:t xml:space="preserve"> </w:t>
      </w:r>
      <w:r>
        <w:t xml:space="preserve">news / uk / </w:t>
      </w:r>
      <w:r>
        <w:t>article614843. ece</w:t>
      </w:r>
    </w:p>
    <w:p w:rsidR="00F8646F" w:rsidRDefault="006631BC">
      <w:pPr>
        <w:pStyle w:val="Stopka21"/>
        <w:framePr w:w="7224" w:h="200" w:hRule="exact" w:wrap="none" w:vAnchor="page" w:hAnchor="page" w:x="582" w:y="10193"/>
        <w:shd w:val="clear" w:color="auto" w:fill="auto"/>
        <w:tabs>
          <w:tab w:val="left" w:pos="498"/>
        </w:tabs>
        <w:spacing w:line="197" w:lineRule="exact"/>
        <w:ind w:left="320"/>
        <w:jc w:val="both"/>
      </w:pPr>
      <w:r>
        <w:rPr>
          <w:vertAlign w:val="superscript"/>
        </w:rPr>
        <w:t>19</w:t>
      </w:r>
      <w:r>
        <w:tab/>
        <w:t xml:space="preserve">por. </w:t>
      </w:r>
      <w:hyperlink r:id="rId14" w:history="1">
        <w:r>
          <w:rPr>
            <w:rStyle w:val="Hipercze"/>
            <w:lang w:val="en-US" w:eastAsia="en-US" w:bidi="en-US"/>
          </w:rPr>
          <w:t>http://www.apostrophe.fsnet.co.uk/examples.htm</w:t>
        </w:r>
      </w:hyperlink>
    </w:p>
    <w:p w:rsidR="00F8646F" w:rsidRDefault="006631BC">
      <w:pPr>
        <w:pStyle w:val="Stopka30"/>
        <w:framePr w:w="7224" w:h="792" w:hRule="exact" w:wrap="none" w:vAnchor="page" w:hAnchor="page" w:x="582" w:y="10395"/>
        <w:shd w:val="clear" w:color="auto" w:fill="auto"/>
        <w:tabs>
          <w:tab w:val="left" w:pos="451"/>
        </w:tabs>
        <w:ind w:firstLine="300"/>
      </w:pPr>
      <w:r>
        <w:rPr>
          <w:rStyle w:val="Stopka3Bezkursywy"/>
          <w:vertAlign w:val="superscript"/>
        </w:rPr>
        <w:t>20</w:t>
      </w:r>
      <w:r>
        <w:rPr>
          <w:rStyle w:val="Stopka3Bezkursywy"/>
        </w:rPr>
        <w:tab/>
        <w:t xml:space="preserve">por. np. hasło </w:t>
      </w:r>
      <w:r>
        <w:t>Lloyds(Bank)/</w:t>
      </w:r>
      <w:r>
        <w:rPr>
          <w:lang w:val="en-US" w:eastAsia="en-US" w:bidi="en-US"/>
        </w:rPr>
        <w:t xml:space="preserve">Lloyd’s </w:t>
      </w:r>
      <w:r>
        <w:t>Bank,</w:t>
      </w:r>
      <w:r>
        <w:rPr>
          <w:rStyle w:val="Stopka3Bezkursywy"/>
        </w:rPr>
        <w:t xml:space="preserve"> [w:] </w:t>
      </w:r>
      <w:r>
        <w:rPr>
          <w:rStyle w:val="Stopka3Bezkursywy"/>
          <w:lang w:val="en-US" w:eastAsia="en-US" w:bidi="en-US"/>
        </w:rPr>
        <w:t xml:space="preserve">A. Room, </w:t>
      </w:r>
      <w:r>
        <w:rPr>
          <w:lang w:val="en-US" w:eastAsia="en-US" w:bidi="en-US"/>
        </w:rPr>
        <w:t xml:space="preserve">An </w:t>
      </w:r>
      <w:r>
        <w:t xml:space="preserve">A to Z </w:t>
      </w:r>
      <w:r>
        <w:rPr>
          <w:lang w:val="en-US" w:eastAsia="en-US" w:bidi="en-US"/>
        </w:rPr>
        <w:t>of British life,</w:t>
      </w:r>
      <w:r>
        <w:rPr>
          <w:rStyle w:val="Stopka3Bezkursywy"/>
          <w:lang w:val="en-US" w:eastAsia="en-US" w:bidi="en-US"/>
        </w:rPr>
        <w:t xml:space="preserve"> Oxford 1991, s. 203; </w:t>
      </w:r>
      <w:r>
        <w:rPr>
          <w:lang w:val="en-US" w:eastAsia="en-US" w:bidi="en-US"/>
        </w:rPr>
        <w:t xml:space="preserve">Longman </w:t>
      </w:r>
      <w:r>
        <w:rPr>
          <w:lang w:val="en-US" w:eastAsia="en-US" w:bidi="en-US"/>
        </w:rPr>
        <w:t>Dictionary of English Language and Culture,</w:t>
      </w:r>
      <w:r>
        <w:rPr>
          <w:rStyle w:val="Stopka3Bezkursywy"/>
          <w:lang w:val="en-US" w:eastAsia="en-US" w:bidi="en-US"/>
        </w:rPr>
        <w:t xml:space="preserve"> ed. dir. D. Summer, Harlow 1992, s. 775; </w:t>
      </w:r>
      <w:r>
        <w:rPr>
          <w:rStyle w:val="Stopka3Bezkursywy"/>
        </w:rPr>
        <w:t xml:space="preserve">hasło: </w:t>
      </w:r>
      <w:r>
        <w:rPr>
          <w:lang w:val="en-US" w:eastAsia="en-US" w:bidi="en-US"/>
        </w:rPr>
        <w:t>Jack Daniels,</w:t>
      </w:r>
      <w:r>
        <w:rPr>
          <w:rStyle w:val="Stopka3Bezkursywy"/>
          <w:lang w:val="en-US" w:eastAsia="en-US" w:bidi="en-US"/>
        </w:rPr>
        <w:t xml:space="preserve"> [w:] </w:t>
      </w:r>
      <w:r>
        <w:rPr>
          <w:lang w:val="en-US" w:eastAsia="en-US" w:bidi="en-US"/>
        </w:rPr>
        <w:t>Oxford Guide...,</w:t>
      </w:r>
      <w:r>
        <w:rPr>
          <w:rStyle w:val="Stopka3Bezkursywy"/>
          <w:lang w:val="en-US" w:eastAsia="en-US" w:bidi="en-US"/>
        </w:rPr>
        <w:t xml:space="preserve"> op.cit., s. 276.</w:t>
      </w:r>
    </w:p>
    <w:p w:rsidR="00F8646F" w:rsidRDefault="006631BC">
      <w:pPr>
        <w:pStyle w:val="Stopka21"/>
        <w:framePr w:w="7224" w:h="427" w:hRule="exact" w:wrap="none" w:vAnchor="page" w:hAnchor="page" w:x="582" w:y="11192"/>
        <w:shd w:val="clear" w:color="auto" w:fill="auto"/>
        <w:tabs>
          <w:tab w:val="left" w:pos="456"/>
        </w:tabs>
        <w:spacing w:line="197" w:lineRule="exact"/>
        <w:ind w:firstLine="280"/>
      </w:pPr>
      <w:r>
        <w:rPr>
          <w:vertAlign w:val="superscript"/>
          <w:lang w:val="en-US" w:eastAsia="en-US" w:bidi="en-US"/>
        </w:rPr>
        <w:t>21</w:t>
      </w:r>
      <w:r>
        <w:rPr>
          <w:lang w:val="en-US" w:eastAsia="en-US" w:bidi="en-US"/>
        </w:rPr>
        <w:tab/>
      </w:r>
      <w:r>
        <w:t xml:space="preserve">„Po prostu zniknął w przeciągu lat. Nazwa </w:t>
      </w:r>
      <w:r>
        <w:rPr>
          <w:rStyle w:val="StopkaKursywa"/>
          <w:lang w:val="en-US" w:eastAsia="en-US" w:bidi="en-US"/>
        </w:rPr>
        <w:t>Barclays</w:t>
      </w:r>
      <w:r>
        <w:rPr>
          <w:lang w:val="en-US" w:eastAsia="en-US" w:bidi="en-US"/>
        </w:rPr>
        <w:t xml:space="preserve"> </w:t>
      </w:r>
      <w:r>
        <w:t>nie jest już dłużej powiązana z nazwiskiem” (tł. E. B.).</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321" w:y="293"/>
        <w:shd w:val="clear" w:color="auto" w:fill="auto"/>
        <w:spacing w:line="170" w:lineRule="exact"/>
      </w:pPr>
      <w:r>
        <w:rPr>
          <w:rStyle w:val="Nagweklubstopka1"/>
        </w:rPr>
        <w:t>PROBLEMY MORFOLOGICZNEJ ADAPTACJI W JĘZYKU POLSKIM...</w:t>
      </w:r>
    </w:p>
    <w:p w:rsidR="00F8646F" w:rsidRDefault="006631BC">
      <w:pPr>
        <w:pStyle w:val="Nagweklubstopka0"/>
        <w:framePr w:wrap="none" w:vAnchor="page" w:hAnchor="page" w:x="7546" w:y="288"/>
        <w:shd w:val="clear" w:color="auto" w:fill="auto"/>
        <w:spacing w:line="170" w:lineRule="exact"/>
      </w:pPr>
      <w:r>
        <w:t>51</w:t>
      </w:r>
    </w:p>
    <w:p w:rsidR="00F8646F" w:rsidRDefault="006631BC">
      <w:pPr>
        <w:pStyle w:val="Teksttreci20"/>
        <w:framePr w:w="7195" w:h="2923" w:hRule="exact" w:wrap="none" w:vAnchor="page" w:hAnchor="page" w:x="596" w:y="735"/>
        <w:shd w:val="clear" w:color="auto" w:fill="auto"/>
        <w:spacing w:after="0" w:line="235" w:lineRule="exact"/>
        <w:jc w:val="both"/>
      </w:pPr>
      <w:r>
        <w:t xml:space="preserve">’s prócz różnych przedstawionych wyżej względów przemawia dodatkowo jedna jego uniwersalna zaleta - ustalając jednolity wygłos spółgłoskowy, eliminuje ono wątpliwości </w:t>
      </w:r>
      <w:r>
        <w:t>związane i z rodzajem gramatycznym, i z paradygmatem fleksyjnym.</w:t>
      </w:r>
    </w:p>
    <w:p w:rsidR="00F8646F" w:rsidRDefault="006631BC">
      <w:pPr>
        <w:pStyle w:val="Teksttreci20"/>
        <w:framePr w:w="7195" w:h="2923" w:hRule="exact" w:wrap="none" w:vAnchor="page" w:hAnchor="page" w:x="596" w:y="735"/>
        <w:shd w:val="clear" w:color="auto" w:fill="auto"/>
        <w:spacing w:after="0" w:line="235" w:lineRule="exact"/>
        <w:ind w:firstLine="380"/>
        <w:jc w:val="both"/>
      </w:pPr>
      <w:r>
        <w:t>Nazwy własne omawianego typu coraz silniej zaznaczają swoją obecność w polskiej rzeczywistości językowej i choć ulegają polonizacji oporniej niż inne obce nazwy, istnieje jednak sprzeciw wobe</w:t>
      </w:r>
      <w:r>
        <w:t>c pozostawienia ich w postaci nieodmiennej</w:t>
      </w:r>
      <w:r>
        <w:rPr>
          <w:vertAlign w:val="superscript"/>
        </w:rPr>
        <w:t>22</w:t>
      </w:r>
      <w:r>
        <w:t>. Jednak użytkownik języka polskiego poszukujący w źródłach poprawnościowych rad na temat ich odmiany znajduje informacje bardzo skąpe i do tego sprzeczne. Warto po przeanalizowaniu licznych aspektów tego zjawisk</w:t>
      </w:r>
      <w:r>
        <w:t>a normę poprawnościową w omawianym zakresie ustalić.</w:t>
      </w:r>
    </w:p>
    <w:p w:rsidR="00F8646F" w:rsidRDefault="006631BC">
      <w:pPr>
        <w:pStyle w:val="Teksttreci90"/>
        <w:framePr w:w="7195" w:h="4001" w:hRule="exact" w:wrap="none" w:vAnchor="page" w:hAnchor="page" w:x="596" w:y="4350"/>
        <w:shd w:val="clear" w:color="auto" w:fill="auto"/>
        <w:spacing w:before="0" w:after="24" w:line="170" w:lineRule="exact"/>
      </w:pPr>
      <w:r>
        <w:t>The Problems of Morphological Adaptation of English Names</w:t>
      </w:r>
    </w:p>
    <w:p w:rsidR="00F8646F" w:rsidRDefault="006631BC">
      <w:pPr>
        <w:pStyle w:val="Teksttreci90"/>
        <w:framePr w:w="7195" w:h="4001" w:hRule="exact" w:wrap="none" w:vAnchor="page" w:hAnchor="page" w:x="596" w:y="4350"/>
        <w:shd w:val="clear" w:color="auto" w:fill="auto"/>
        <w:spacing w:before="0" w:after="193" w:line="170" w:lineRule="exact"/>
      </w:pPr>
      <w:r>
        <w:t>in Genitive</w:t>
      </w:r>
    </w:p>
    <w:p w:rsidR="00F8646F" w:rsidRDefault="006631BC">
      <w:pPr>
        <w:pStyle w:val="Teksttreci40"/>
        <w:framePr w:w="7195" w:h="4001" w:hRule="exact" w:wrap="none" w:vAnchor="page" w:hAnchor="page" w:x="596" w:y="4350"/>
        <w:shd w:val="clear" w:color="auto" w:fill="auto"/>
        <w:spacing w:before="0" w:after="174" w:line="160" w:lineRule="exact"/>
      </w:pPr>
      <w:r>
        <w:rPr>
          <w:lang w:val="en-US" w:eastAsia="en-US" w:bidi="en-US"/>
        </w:rPr>
        <w:t>Summary</w:t>
      </w:r>
    </w:p>
    <w:p w:rsidR="00F8646F" w:rsidRDefault="006631BC">
      <w:pPr>
        <w:pStyle w:val="Teksttreci60"/>
        <w:framePr w:w="7195" w:h="4001" w:hRule="exact" w:wrap="none" w:vAnchor="page" w:hAnchor="page" w:x="596" w:y="4350"/>
        <w:shd w:val="clear" w:color="auto" w:fill="auto"/>
        <w:spacing w:before="0" w:after="269" w:line="216" w:lineRule="exact"/>
        <w:ind w:firstLine="300"/>
        <w:jc w:val="both"/>
      </w:pPr>
      <w:r>
        <w:rPr>
          <w:lang w:val="en-US" w:eastAsia="en-US" w:bidi="en-US"/>
        </w:rPr>
        <w:t xml:space="preserve">The article raises the question of Polish declination of English names including inflectional manifestation of the so-called </w:t>
      </w:r>
      <w:r>
        <w:rPr>
          <w:lang w:val="en-US" w:eastAsia="en-US" w:bidi="en-US"/>
        </w:rPr>
        <w:t>Saxon Genitive. Normative solutions in this issue, as presented in different reference sources, are not homogeneous. According to some standpoints, defining the inflectional subject in Polish, this manifestation has to be excluded, while according to other</w:t>
      </w:r>
      <w:r>
        <w:rPr>
          <w:lang w:val="en-US" w:eastAsia="en-US" w:bidi="en-US"/>
        </w:rPr>
        <w:t xml:space="preserve"> ones, it must be included. The inflectional situation under discussion is analyzed in morphological, syntactic, phonetic, graphic and cultural aspects. The theses are proved by linguistic material gathered in surveys. Most arguments show no necessity to o</w:t>
      </w:r>
      <w:r>
        <w:rPr>
          <w:lang w:val="en-US" w:eastAsia="en-US" w:bidi="en-US"/>
        </w:rPr>
        <w:t>mit the ‘s particle in the inflectional subject of the names in Polish. Suggestions in the conclusion postulate making a definite normative statement, after a complex analysis, which is expected by users of Polish.</w:t>
      </w:r>
    </w:p>
    <w:p w:rsidR="00F8646F" w:rsidRDefault="006631BC">
      <w:pPr>
        <w:pStyle w:val="Teksttreci60"/>
        <w:framePr w:w="7195" w:h="4001" w:hRule="exact" w:wrap="none" w:vAnchor="page" w:hAnchor="page" w:x="596" w:y="4350"/>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6631BC">
      <w:pPr>
        <w:pStyle w:val="Stopka21"/>
        <w:framePr w:w="7162" w:h="661" w:hRule="exact" w:wrap="none" w:vAnchor="page" w:hAnchor="page" w:x="596" w:y="10923"/>
        <w:shd w:val="clear" w:color="auto" w:fill="auto"/>
        <w:tabs>
          <w:tab w:val="left" w:pos="451"/>
        </w:tabs>
        <w:spacing w:line="197" w:lineRule="exact"/>
        <w:ind w:firstLine="280"/>
        <w:jc w:val="both"/>
      </w:pPr>
      <w:r>
        <w:rPr>
          <w:vertAlign w:val="superscript"/>
        </w:rPr>
        <w:t>22</w:t>
      </w:r>
      <w:r>
        <w:tab/>
        <w:t>Charakterystyczne</w:t>
      </w:r>
      <w:r>
        <w:t xml:space="preserve"> jest, że w ankietowanej przeze mnie grupie, upewniając się co do sposobu udzielenia odpowiedzi, bardzo często zadawano pytanie: „Czy napisać tak, jak powinno być, czy tak jak mówimy?”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100"/>
        <w:framePr w:w="7219" w:h="515" w:hRule="exact" w:wrap="none" w:vAnchor="page" w:hAnchor="page" w:x="584" w:y="888"/>
        <w:shd w:val="clear" w:color="auto" w:fill="auto"/>
        <w:spacing w:after="15" w:line="200" w:lineRule="exact"/>
      </w:pPr>
      <w:r>
        <w:t>Katarzyna Czubała</w:t>
      </w:r>
    </w:p>
    <w:p w:rsidR="00F8646F" w:rsidRDefault="006631BC">
      <w:pPr>
        <w:pStyle w:val="Teksttreci60"/>
        <w:framePr w:w="7219" w:h="515" w:hRule="exact" w:wrap="none" w:vAnchor="page" w:hAnchor="page" w:x="584" w:y="888"/>
        <w:shd w:val="clear" w:color="auto" w:fill="auto"/>
        <w:spacing w:before="0" w:after="0" w:line="180" w:lineRule="exact"/>
        <w:ind w:firstLine="0"/>
      </w:pPr>
      <w:r>
        <w:t>(Wyższa Szkoła Stosunków Międ</w:t>
      </w:r>
      <w:r>
        <w:t>zynarodowych i Komunikacji Społecznej, Chełm)</w:t>
      </w:r>
    </w:p>
    <w:p w:rsidR="00F8646F" w:rsidRDefault="006631BC">
      <w:pPr>
        <w:pStyle w:val="Teksttreci160"/>
        <w:framePr w:w="7219" w:h="1655" w:hRule="exact" w:wrap="none" w:vAnchor="page" w:hAnchor="page" w:x="584" w:y="1818"/>
        <w:shd w:val="clear" w:color="auto" w:fill="auto"/>
        <w:spacing w:before="0" w:after="0"/>
        <w:ind w:right="20"/>
      </w:pPr>
      <w:r>
        <w:t>NAZWISKA WSPÓŁCZESNYCH MIESZKAŃCÓW</w:t>
      </w:r>
      <w:r>
        <w:br/>
        <w:t>CHEŁMA MAJĄCE W SWYCH PODSTAWACH NAZWY</w:t>
      </w:r>
      <w:r>
        <w:br/>
        <w:t>ZWIERZĄT I ROŚLIN (Z UWZGLĘDNIENIEM</w:t>
      </w:r>
      <w:r>
        <w:br/>
        <w:t>ELEMENTÓW WSCHODNIOSŁOWIAŃSKICH</w:t>
      </w:r>
      <w:r>
        <w:br/>
        <w:t>I GERMAŃSKICH)</w:t>
      </w:r>
    </w:p>
    <w:p w:rsidR="00F8646F" w:rsidRDefault="006631BC">
      <w:pPr>
        <w:pStyle w:val="Teksttreci20"/>
        <w:framePr w:w="7219" w:h="7460" w:hRule="exact" w:wrap="none" w:vAnchor="page" w:hAnchor="page" w:x="584" w:y="3903"/>
        <w:shd w:val="clear" w:color="auto" w:fill="auto"/>
        <w:spacing w:after="0" w:line="235" w:lineRule="exact"/>
        <w:ind w:firstLine="400"/>
        <w:jc w:val="both"/>
      </w:pPr>
      <w:r>
        <w:t>Chełm, w najstarszych źródłach notowany Chełm//Chołm,</w:t>
      </w:r>
      <w:r>
        <w:t xml:space="preserve"> to miasto usytuowane na polsko-ruskim pograniczu etnicznym, językowym i kulturowym. Jest ono swoistym centrum społeczno-kulturowym, politycznym i wyznaniowym dla mieszkającej tu ludności, głównie polskiej i ukraińskiej. Według M. Łesiowa (1997, s. 239-278</w:t>
      </w:r>
      <w:r>
        <w:t>) Chełm można by określić mianem konglomeratu narodowościowego - miejsca zamieszkanego przez ludność etnicznie mieszaną. Jako gród warowny powstał w XI w. i wchodził w skład dawnych Grodów Czerwieńskich (Makarski 1996, s. 135-137, 242-243).</w:t>
      </w:r>
    </w:p>
    <w:p w:rsidR="00F8646F" w:rsidRDefault="006631BC">
      <w:pPr>
        <w:pStyle w:val="Teksttreci20"/>
        <w:framePr w:w="7219" w:h="7460" w:hRule="exact" w:wrap="none" w:vAnchor="page" w:hAnchor="page" w:x="584" w:y="3903"/>
        <w:shd w:val="clear" w:color="auto" w:fill="auto"/>
        <w:spacing w:after="0" w:line="235" w:lineRule="exact"/>
        <w:ind w:firstLine="400"/>
        <w:jc w:val="both"/>
      </w:pPr>
      <w:r>
        <w:t xml:space="preserve">W okresie </w:t>
      </w:r>
      <w:r>
        <w:t xml:space="preserve">międzywojennym (między pierwszą a drugą wojną światową) Chełm zamieszkiwali Polacy wyznania rzymskokatolickiego, Żydzi wyznający judaizm oraz Ukraińcy nazywani oficjalnie przez władze „Rusinami” - grupa prężna w dziedzinie polityki i kultury (Kiernikowski </w:t>
      </w:r>
      <w:r>
        <w:t>2000, s. 82).</w:t>
      </w:r>
    </w:p>
    <w:p w:rsidR="00F8646F" w:rsidRDefault="006631BC">
      <w:pPr>
        <w:pStyle w:val="Teksttreci20"/>
        <w:framePr w:w="7219" w:h="7460" w:hRule="exact" w:wrap="none" w:vAnchor="page" w:hAnchor="page" w:x="584" w:y="3903"/>
        <w:shd w:val="clear" w:color="auto" w:fill="auto"/>
        <w:spacing w:after="0" w:line="235" w:lineRule="exact"/>
        <w:ind w:firstLine="400"/>
        <w:jc w:val="both"/>
      </w:pPr>
      <w:r>
        <w:t>W 1975 r. powołano województwo chełmskie z Chełmem jako jego stolicą. Dzisiejszy Chełm - stolica powiatu chełmskiego liczy ponad 68 tys. mieszkańców, z których większość to Polacy - wiejska ludność napływowa. Około 25% mieszkańców miasta stan</w:t>
      </w:r>
      <w:r>
        <w:t>owi ludność polska przesiedlona po drugiej wojnie światowej zza Bugu, głównie z Wołynia i Podola, a także w niewielkiej liczbie z Białorusi i Litwy. Dane statystyczne pozwalają stwierdzić, że mniejszości narodowe stanowią obecnie w Chełmie niewielką grupę.</w:t>
      </w:r>
    </w:p>
    <w:p w:rsidR="00F8646F" w:rsidRDefault="006631BC">
      <w:pPr>
        <w:pStyle w:val="Teksttreci20"/>
        <w:framePr w:w="7219" w:h="7460" w:hRule="exact" w:wrap="none" w:vAnchor="page" w:hAnchor="page" w:x="584" w:y="3903"/>
        <w:shd w:val="clear" w:color="auto" w:fill="auto"/>
        <w:spacing w:after="0" w:line="235" w:lineRule="exact"/>
        <w:ind w:firstLine="400"/>
        <w:jc w:val="both"/>
      </w:pPr>
      <w:r>
        <w:t>Najwięcej osób wyznaje religię rzymskokatolicką. Są też wyznawcy prawosławia (prawosławni i grekokatolicy mają zwykle ukraińską narodowość), skupiający się w cerkwi św. Jana Teologa oraz prężnie działający świadkowie Jehowy.</w:t>
      </w:r>
    </w:p>
    <w:p w:rsidR="00F8646F" w:rsidRDefault="006631BC">
      <w:pPr>
        <w:pStyle w:val="Teksttreci20"/>
        <w:framePr w:w="7219" w:h="7460" w:hRule="exact" w:wrap="none" w:vAnchor="page" w:hAnchor="page" w:x="584" w:y="3903"/>
        <w:shd w:val="clear" w:color="auto" w:fill="auto"/>
        <w:spacing w:after="0" w:line="235" w:lineRule="exact"/>
        <w:ind w:firstLine="400"/>
        <w:jc w:val="both"/>
      </w:pPr>
      <w:r>
        <w:t xml:space="preserve">Chełm rozwija się dynamicznie </w:t>
      </w:r>
      <w:r>
        <w:t xml:space="preserve">jako znaczące na wschodnich rubieżach państwa centrum usługowo-handlowe, produkcyjne i kulturalne. Od 2004 r. przebiega tu granica Unii Europejskiej, co związane jest z tworzeniem się nowych miejsc pracy oraz lepszymi perspektywami rozwoju gospodarczego i </w:t>
      </w:r>
      <w:r>
        <w:t>kulturalnego miasta.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707" w:y="304"/>
        <w:shd w:val="clear" w:color="auto" w:fill="auto"/>
        <w:spacing w:line="170" w:lineRule="exact"/>
      </w:pPr>
      <w:r>
        <w:t>NAZWISKA WSPÓŁCZESNYCH MIESZKAŃCÓW CHEŁMA...</w:t>
      </w:r>
    </w:p>
    <w:p w:rsidR="00F8646F" w:rsidRDefault="006631BC">
      <w:pPr>
        <w:pStyle w:val="Nagweklubstopka0"/>
        <w:framePr w:wrap="none" w:vAnchor="page" w:hAnchor="page" w:x="7544" w:y="312"/>
        <w:shd w:val="clear" w:color="auto" w:fill="auto"/>
        <w:spacing w:line="170" w:lineRule="exact"/>
      </w:pPr>
      <w:r>
        <w:t>53</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Celem artykułu jest analiza jakościowa i ilościowa antroponimów motywowanych przez nazwy zwierząt i roślin, które odnajdujemy wśród nazwisk współczesnych mieszkańc</w:t>
      </w:r>
      <w:r>
        <w:t>ów Chełma, wyeksponowanie jednostek o najwyższej frekwencji oraz mających pochodzenie niepolskie.</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 xml:space="preserve">Bodźcem dla pierwszych nazw osobowych był otaczający człowieka świat przyrody. Wówczas pojawiły się imiona typu </w:t>
      </w:r>
      <w:r>
        <w:rPr>
          <w:rStyle w:val="Teksttreci2Kursywa"/>
        </w:rPr>
        <w:t>Wilk, Kwiatek</w:t>
      </w:r>
      <w:r>
        <w:t xml:space="preserve"> itp. Nazwiska pochodzące od wyra</w:t>
      </w:r>
      <w:r>
        <w:t xml:space="preserve">zów pospolitych miały początkowo niewątpliwie charakter przezwiskowy. W związku z tym nie można mieć pewności co do tego, jaka jest istotna motywacja danej nazwy osobowej. Na przykład: nazwisko </w:t>
      </w:r>
      <w:r>
        <w:rPr>
          <w:rStyle w:val="Teksttreci2Kursywa"/>
        </w:rPr>
        <w:t>Baran</w:t>
      </w:r>
      <w:r>
        <w:t xml:space="preserve"> mogło być nadane człowiekowi, który swym wyglądem przypo</w:t>
      </w:r>
      <w:r>
        <w:t>minał barana, albo jego cechy wewnętrzne kojarzyły się z cechami tego zwierzęcia, bądź z jakąś przygodą człowieka z baranem itp. Nazwisko to mogło być utworzone z różnych przyczyn. Okazją do powstawania częstych przezwisk są wady wymowy danego człowieka, s</w:t>
      </w:r>
      <w:r>
        <w:t>tałe używanie przez niego jakiegoś słowa, zwrotu, przysłowia czy powiedzonka. Czasami zaś ludzie zawdzięczają swoje nazwiska jakiejś specyficznej okoliczności (Bystroń 1936).</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Nazwy osobowe powstałe od apelatywów mogły indywidualizować człowieka poprzez bez</w:t>
      </w:r>
      <w:r>
        <w:t xml:space="preserve">pośrednią charakterystykę i ocenę za pomocą wyrazu pospolitego, który nazywa cechy określonego człowieka, np.: </w:t>
      </w:r>
      <w:r>
        <w:rPr>
          <w:rStyle w:val="Teksttreci2Kursywa"/>
        </w:rPr>
        <w:t>Mały, Piękny, Brodacz.</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 xml:space="preserve">Współcześnie używane nazwiska nie mają znaczeń. Człowiek o nazwisku </w:t>
      </w:r>
      <w:r>
        <w:rPr>
          <w:rStyle w:val="Teksttreci2Kursywa"/>
        </w:rPr>
        <w:t>Ciężki</w:t>
      </w:r>
      <w:r>
        <w:t xml:space="preserve"> może ważyć niedużo, </w:t>
      </w:r>
      <w:r>
        <w:rPr>
          <w:rStyle w:val="Teksttreci2Kursywa"/>
        </w:rPr>
        <w:t>Piękny</w:t>
      </w:r>
      <w:r>
        <w:t xml:space="preserve"> zaś może być nieładn</w:t>
      </w:r>
      <w:r>
        <w:t xml:space="preserve">y, a nawet brzydki. W wypadku tego typu nazwisk można mówić jedynie o znaczeniu w sensie genetycznym. W trakcie przechodzenia apelatywu do kategorii nazw własnych zanikało zupełnie jego znaczenie leksykalne. Przykładem mogą tu być przezwiska zawierające w </w:t>
      </w:r>
      <w:r>
        <w:t xml:space="preserve">sobie pewne elementy wyrazu pospolitego. Jeśli np. kogoś przezywamy </w:t>
      </w:r>
      <w:r>
        <w:rPr>
          <w:rStyle w:val="Teksttreci2Kursywa"/>
        </w:rPr>
        <w:t>Bykiem,</w:t>
      </w:r>
      <w:r>
        <w:t xml:space="preserve"> musi on być gruby, silny bądź robić dużo byków, tzn. błędów, w szkole. Przezwisko nawiązuje też bardzo często do przenośnych, metaforycznych, metonimicznych znaczeń wyrazu (Rymut 1</w:t>
      </w:r>
      <w:r>
        <w:t>999, s. XXXII-XXXIII).</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 xml:space="preserve">Czasami do bezpośredniej charakterystyki człowieka służyło znaczenie metaforyczne wyrazu pospolitego, np.: przenośne użycie przymiotnika </w:t>
      </w:r>
      <w:r>
        <w:rPr>
          <w:rStyle w:val="Teksttreci2Kursywa"/>
        </w:rPr>
        <w:t>tępy</w:t>
      </w:r>
      <w:r>
        <w:t xml:space="preserve"> 'ociężale myślący’ stawało się nazwiskiem: </w:t>
      </w:r>
      <w:r>
        <w:rPr>
          <w:rStyle w:val="Teksttreci2Kursywa"/>
        </w:rPr>
        <w:t>Tępy.</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Nazwiska określające człowieka ujemnie, bę</w:t>
      </w:r>
      <w:r>
        <w:t xml:space="preserve">dące wynikiem pejoratywnego znaczenia wyrazu pospolitego, który je motywuje, są odczuwane i oceniane negatywnie przez ich nosicieli i nieakceptowane. Dowodem na to są liczne zmiany współczesnych nazwisk odapelatywnych typu: </w:t>
      </w:r>
      <w:r>
        <w:rPr>
          <w:rStyle w:val="Teksttreci2Kursywa"/>
        </w:rPr>
        <w:t>Byk, Baran, Koza,</w:t>
      </w:r>
      <w:r>
        <w:t xml:space="preserve"> istniejących w</w:t>
      </w:r>
      <w:r>
        <w:t xml:space="preserve"> polskim systemie nazewniczym od czasów średniowiecznych. Mieszczanie zmieniali je z przyczyn społecznych już w XVII w. (Kaleta 1988, s. 48).</w:t>
      </w:r>
    </w:p>
    <w:p w:rsidR="00F8646F" w:rsidRDefault="006631BC">
      <w:pPr>
        <w:pStyle w:val="Teksttreci20"/>
        <w:framePr w:w="7190" w:h="10565" w:hRule="exact" w:wrap="none" w:vAnchor="page" w:hAnchor="page" w:x="598" w:y="755"/>
        <w:shd w:val="clear" w:color="auto" w:fill="auto"/>
        <w:spacing w:after="0" w:line="235" w:lineRule="exact"/>
        <w:ind w:firstLine="380"/>
        <w:jc w:val="both"/>
      </w:pPr>
      <w:r>
        <w:t>Nazwy odapelatywne mogły też indywidualizować człowieka poprzez charakterystykę (ocenę konkretnej osoby) wyzyskują</w:t>
      </w:r>
      <w:r>
        <w:t xml:space="preserve">cą jego podobieństwo np. do ptaka, jak świadczy o tym nazwa osobowa </w:t>
      </w:r>
      <w:r>
        <w:rPr>
          <w:rStyle w:val="Teksttreci2Kursywa"/>
        </w:rPr>
        <w:t>Bocian.</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44" w:y="297"/>
        <w:shd w:val="clear" w:color="auto" w:fill="auto"/>
        <w:spacing w:line="170" w:lineRule="exact"/>
      </w:pPr>
      <w:r>
        <w:t>54</w:t>
      </w:r>
    </w:p>
    <w:p w:rsidR="00F8646F" w:rsidRDefault="006631BC">
      <w:pPr>
        <w:pStyle w:val="Nagweklubstopka0"/>
        <w:framePr w:wrap="none" w:vAnchor="page" w:hAnchor="page" w:x="3260" w:y="317"/>
        <w:shd w:val="clear" w:color="auto" w:fill="auto"/>
        <w:spacing w:line="170" w:lineRule="exact"/>
      </w:pPr>
      <w:r>
        <w:t>KATARZYNA CZUBAŁA</w:t>
      </w:r>
    </w:p>
    <w:p w:rsidR="00F8646F" w:rsidRDefault="006631BC">
      <w:pPr>
        <w:pStyle w:val="Teksttreci20"/>
        <w:framePr w:w="7253" w:h="2914" w:hRule="exact" w:wrap="none" w:vAnchor="page" w:hAnchor="page" w:x="567" w:y="759"/>
        <w:shd w:val="clear" w:color="auto" w:fill="auto"/>
        <w:spacing w:after="0" w:line="235" w:lineRule="exact"/>
        <w:ind w:firstLine="460"/>
        <w:jc w:val="both"/>
      </w:pPr>
      <w:r>
        <w:t xml:space="preserve">Materiał źródłowy niniejszego artykułu stanowią nazwiska współczesnych chełmian zebrane głównie na podstawie książki telefonicznej </w:t>
      </w:r>
      <w:r>
        <w:t xml:space="preserve">województwa chełmskiego z 1998 r. oraz dzięki bezpośredniej eksploracji terenowej. Ze względu na brak materiału historycznego stosuję metody, którymi posługuje się słowotwórstwo synchroniczne. Taką metodę wykorzystała K. Skowronek - autorka pracy </w:t>
      </w:r>
      <w:r>
        <w:rPr>
          <w:rStyle w:val="Teksttreci2Kursywa"/>
        </w:rPr>
        <w:t>Współczes</w:t>
      </w:r>
      <w:r>
        <w:rPr>
          <w:rStyle w:val="Teksttreci2Kursywa"/>
        </w:rPr>
        <w:t>ne nazwisko polskie</w:t>
      </w:r>
      <w:r>
        <w:t xml:space="preserve"> (Skowronek 2001). W poszczególnych podgrupach zachowany jest układ alfabetyczny nazwisk. Przy ustalaniu mniej znanych bądź niepolskich podstaw nazwy powołuję się na słownik lub publikację, z których dane objaśnienie zostało zaczerpnięte</w:t>
      </w:r>
      <w:r>
        <w:t>. Zamieszczam najbardziej prawdopodobne hipotezy etymologii poszczególnych antroponimów chełmian.</w:t>
      </w:r>
    </w:p>
    <w:p w:rsidR="00F8646F" w:rsidRDefault="006631BC">
      <w:pPr>
        <w:pStyle w:val="Nagwek40"/>
        <w:framePr w:w="7253" w:h="7444" w:hRule="exact" w:wrap="none" w:vAnchor="page" w:hAnchor="page" w:x="567" w:y="4120"/>
        <w:numPr>
          <w:ilvl w:val="0"/>
          <w:numId w:val="16"/>
        </w:numPr>
        <w:shd w:val="clear" w:color="auto" w:fill="auto"/>
        <w:tabs>
          <w:tab w:val="left" w:pos="288"/>
        </w:tabs>
        <w:spacing w:before="0" w:after="0" w:line="210" w:lineRule="exact"/>
        <w:jc w:val="both"/>
      </w:pPr>
      <w:bookmarkStart w:id="11" w:name="bookmark10"/>
      <w:r>
        <w:t>NAZWISKA BEZSUFIKSALNE MOTYWOWANE SEMANTYCZNIE,</w:t>
      </w:r>
      <w:bookmarkEnd w:id="11"/>
    </w:p>
    <w:p w:rsidR="00F8646F" w:rsidRDefault="006631BC">
      <w:pPr>
        <w:pStyle w:val="Teksttreci140"/>
        <w:framePr w:w="7253" w:h="7444" w:hRule="exact" w:wrap="none" w:vAnchor="page" w:hAnchor="page" w:x="567" w:y="4120"/>
        <w:shd w:val="clear" w:color="auto" w:fill="auto"/>
        <w:spacing w:before="0" w:after="180" w:line="235" w:lineRule="exact"/>
        <w:ind w:right="20"/>
        <w:jc w:val="center"/>
      </w:pPr>
      <w:r>
        <w:t>POZBAWIONE WYKŁADNIKÓW NAZWISKOTWÓRCZYCH</w:t>
      </w:r>
      <w:r>
        <w:br/>
        <w:t>I WYWODZĄCE SIĘ OD WYRAZÓW POSPOLITYCH</w:t>
      </w:r>
      <w:r>
        <w:br/>
        <w:t>(231 PRZYKŁADÓW)</w:t>
      </w:r>
    </w:p>
    <w:p w:rsidR="00F8646F" w:rsidRDefault="006631BC">
      <w:pPr>
        <w:pStyle w:val="Teksttreci20"/>
        <w:framePr w:w="7253" w:h="7444" w:hRule="exact" w:wrap="none" w:vAnchor="page" w:hAnchor="page" w:x="567" w:y="4120"/>
        <w:shd w:val="clear" w:color="auto" w:fill="auto"/>
        <w:spacing w:after="0" w:line="235" w:lineRule="exact"/>
        <w:ind w:firstLine="460"/>
        <w:jc w:val="both"/>
      </w:pPr>
      <w:r>
        <w:t>1. Mające w s</w:t>
      </w:r>
      <w:r>
        <w:t xml:space="preserve">wych podstawach nazwy zwierząt (151 przykładów): </w:t>
      </w:r>
      <w:r>
        <w:rPr>
          <w:rStyle w:val="Teksttreci2Kursywa"/>
        </w:rPr>
        <w:t>Baran:</w:t>
      </w:r>
      <w:r>
        <w:t xml:space="preserve"> ap. baran; </w:t>
      </w:r>
      <w:r>
        <w:rPr>
          <w:rStyle w:val="Teksttreci2Kursywa"/>
        </w:rPr>
        <w:t>Bąk:</w:t>
      </w:r>
      <w:r>
        <w:t xml:space="preserve"> ap. bąk; </w:t>
      </w:r>
      <w:r>
        <w:rPr>
          <w:rStyle w:val="Teksttreci2Kursywa"/>
        </w:rPr>
        <w:t>Białogrzywy:</w:t>
      </w:r>
      <w:r>
        <w:t xml:space="preserve"> ap. białogrzywy 'mający białą </w:t>
      </w:r>
      <w:r>
        <w:rPr>
          <w:rStyle w:val="Teksttreci2Kursywa"/>
        </w:rPr>
        <w:t>grzywę’,</w:t>
      </w:r>
      <w:r>
        <w:t xml:space="preserve"> SW I, 143; </w:t>
      </w:r>
      <w:r>
        <w:rPr>
          <w:rStyle w:val="Teksttreci2Kursywa"/>
        </w:rPr>
        <w:t>Bober.</w:t>
      </w:r>
      <w:r>
        <w:t xml:space="preserve"> ap. bober 'bóbr’, SW I, 157; </w:t>
      </w:r>
      <w:r>
        <w:rPr>
          <w:rStyle w:val="Teksttreci2Kursywa"/>
        </w:rPr>
        <w:t xml:space="preserve">Bocian: </w:t>
      </w:r>
      <w:r>
        <w:t xml:space="preserve">ap. bocian; </w:t>
      </w:r>
      <w:r>
        <w:rPr>
          <w:rStyle w:val="Teksttreci2Kursywa"/>
        </w:rPr>
        <w:t>Borsuk:</w:t>
      </w:r>
      <w:r>
        <w:t xml:space="preserve"> ap. borsuk; </w:t>
      </w:r>
      <w:r>
        <w:rPr>
          <w:rStyle w:val="Teksttreci2Kursywa"/>
        </w:rPr>
        <w:t>Brzozowiec:</w:t>
      </w:r>
      <w:r>
        <w:t xml:space="preserve"> ap. brzozowiec 'chrząszc</w:t>
      </w:r>
      <w:r>
        <w:t xml:space="preserve">z czteroczłonkowy z rodziny słoników’, SW I, 221; </w:t>
      </w:r>
      <w:r>
        <w:rPr>
          <w:rStyle w:val="Teksttreci2Kursywa"/>
        </w:rPr>
        <w:t>Bujak:</w:t>
      </w:r>
      <w:r>
        <w:t xml:space="preserve"> ap. bujak byk’, BSEM, 47; </w:t>
      </w:r>
      <w:r>
        <w:rPr>
          <w:rStyle w:val="Teksttreci2Kursywa"/>
        </w:rPr>
        <w:t>Być:</w:t>
      </w:r>
      <w:r>
        <w:t xml:space="preserve"> zdrobnienie od ap. byk (bycio); </w:t>
      </w:r>
      <w:r>
        <w:rPr>
          <w:rStyle w:val="Teksttreci2Kursywa"/>
        </w:rPr>
        <w:t>Chomik, Chomiuk:</w:t>
      </w:r>
      <w:r>
        <w:t xml:space="preserve"> ap. chomik, ap. chomiuk 'chomik’, a. od ukr. im. Choma = Tomasz, RNP</w:t>
      </w:r>
    </w:p>
    <w:p w:rsidR="00F8646F" w:rsidRDefault="006631BC">
      <w:pPr>
        <w:pStyle w:val="Teksttreci20"/>
        <w:framePr w:w="7253" w:h="7444" w:hRule="exact" w:wrap="none" w:vAnchor="page" w:hAnchor="page" w:x="567" w:y="4120"/>
        <w:numPr>
          <w:ilvl w:val="0"/>
          <w:numId w:val="17"/>
        </w:numPr>
        <w:shd w:val="clear" w:color="auto" w:fill="auto"/>
        <w:tabs>
          <w:tab w:val="left" w:pos="375"/>
        </w:tabs>
        <w:spacing w:after="0" w:line="235" w:lineRule="exact"/>
        <w:jc w:val="both"/>
      </w:pPr>
      <w:r>
        <w:t xml:space="preserve">611-612; </w:t>
      </w:r>
      <w:r>
        <w:rPr>
          <w:rStyle w:val="Teksttreci2Kursywa"/>
        </w:rPr>
        <w:t>Chrabąszcz:</w:t>
      </w:r>
      <w:r>
        <w:t xml:space="preserve"> ap. chrabąszcz; </w:t>
      </w:r>
      <w:r>
        <w:rPr>
          <w:rStyle w:val="Teksttreci2Kursywa"/>
        </w:rPr>
        <w:t>Ciołek:</w:t>
      </w:r>
      <w:r>
        <w:t xml:space="preserve"> ap. ciołek 'byk, wół, zwłaszcza młody’, RNP I, 99; </w:t>
      </w:r>
      <w:r>
        <w:rPr>
          <w:rStyle w:val="Teksttreci2Kursywa"/>
        </w:rPr>
        <w:t>Czajka:</w:t>
      </w:r>
      <w:r>
        <w:t xml:space="preserve"> ap. czajka; </w:t>
      </w:r>
      <w:r>
        <w:rPr>
          <w:rStyle w:val="Teksttreci2Kursywa"/>
        </w:rPr>
        <w:t>Czapla:</w:t>
      </w:r>
      <w:r>
        <w:t xml:space="preserve"> ap. czapla; </w:t>
      </w:r>
      <w:r>
        <w:rPr>
          <w:rStyle w:val="Teksttreci2Kursywa"/>
        </w:rPr>
        <w:t>Czubak:</w:t>
      </w:r>
      <w:r>
        <w:t xml:space="preserve"> ap. czubak 'ptak, jemiołuszka’, RNP I, 117; </w:t>
      </w:r>
      <w:r>
        <w:rPr>
          <w:rStyle w:val="Teksttreci2Kursywa"/>
        </w:rPr>
        <w:t>Czyż, Czyżyk:</w:t>
      </w:r>
      <w:r>
        <w:t xml:space="preserve"> ap. czyż; </w:t>
      </w:r>
      <w:r>
        <w:rPr>
          <w:rStyle w:val="Teksttreci2Kursywa"/>
        </w:rPr>
        <w:t>Derkacz:</w:t>
      </w:r>
      <w:r>
        <w:t xml:space="preserve"> ap. derkacz 'ptak chróściel’, RNP I, 132; </w:t>
      </w:r>
      <w:r>
        <w:rPr>
          <w:rStyle w:val="Teksttreci2Kursywa"/>
        </w:rPr>
        <w:t xml:space="preserve">Drozd, Drozda: </w:t>
      </w:r>
      <w:r>
        <w:t xml:space="preserve">ap. drozd; </w:t>
      </w:r>
      <w:r>
        <w:rPr>
          <w:rStyle w:val="Teksttreci2Kursywa"/>
        </w:rPr>
        <w:t>Dudek:</w:t>
      </w:r>
      <w:r>
        <w:t xml:space="preserve"> ap. </w:t>
      </w:r>
      <w:r>
        <w:t xml:space="preserve">dudek; </w:t>
      </w:r>
      <w:r>
        <w:rPr>
          <w:rStyle w:val="Teksttreci2Kursywa"/>
        </w:rPr>
        <w:t>Dzik:</w:t>
      </w:r>
      <w:r>
        <w:t xml:space="preserve"> ap. dzik; </w:t>
      </w:r>
      <w:r>
        <w:rPr>
          <w:rStyle w:val="Teksttreci2Kursywa"/>
        </w:rPr>
        <w:t>Fiut:</w:t>
      </w:r>
      <w:r>
        <w:t xml:space="preserve"> ap. gw. fiut 'ukleja, gatunek ryby’, RNP I, 195; </w:t>
      </w:r>
      <w:r>
        <w:rPr>
          <w:rStyle w:val="Teksttreci2Kursywa"/>
        </w:rPr>
        <w:t>Gawron:</w:t>
      </w:r>
      <w:r>
        <w:t xml:space="preserve"> ap. gawron; </w:t>
      </w:r>
      <w:r>
        <w:rPr>
          <w:rStyle w:val="Teksttreci2Kursywa"/>
        </w:rPr>
        <w:t>Gąsior,</w:t>
      </w:r>
      <w:r>
        <w:t xml:space="preserve"> ap. gąsior; </w:t>
      </w:r>
      <w:r>
        <w:rPr>
          <w:rStyle w:val="Teksttreci2Kursywa"/>
        </w:rPr>
        <w:t>Giedz:</w:t>
      </w:r>
      <w:r>
        <w:t xml:space="preserve"> ap. giez 1. 'owad dwuskrzydły krótkonogi’, 2. 'cienki robaczek wodny’, SW I, 827; </w:t>
      </w:r>
      <w:r>
        <w:rPr>
          <w:rStyle w:val="Teksttreci2Kursywa"/>
        </w:rPr>
        <w:t>Gil:</w:t>
      </w:r>
      <w:r>
        <w:t xml:space="preserve"> ap. gil; </w:t>
      </w:r>
      <w:r>
        <w:rPr>
          <w:rStyle w:val="Teksttreci2Kursywa"/>
        </w:rPr>
        <w:t>Głusiec:</w:t>
      </w:r>
      <w:r>
        <w:t xml:space="preserve"> ap. głuszec; </w:t>
      </w:r>
      <w:r>
        <w:rPr>
          <w:rStyle w:val="Teksttreci2Kursywa"/>
        </w:rPr>
        <w:t>Godula:</w:t>
      </w:r>
      <w:r>
        <w:t xml:space="preserve"> ap. g</w:t>
      </w:r>
      <w:r>
        <w:t xml:space="preserve">odula 'krowa w Boże Narodzenie urodzona’, SW I, 836; </w:t>
      </w:r>
      <w:r>
        <w:rPr>
          <w:rStyle w:val="Teksttreci2Kursywa"/>
        </w:rPr>
        <w:t>Gogół:</w:t>
      </w:r>
      <w:r>
        <w:t xml:space="preserve"> ap. gogół ’nurek czubaty - wielki żelaznego i białego pióra’ (ptak), SW I, 866, por. ukr. hohol; </w:t>
      </w:r>
      <w:r>
        <w:rPr>
          <w:rStyle w:val="Teksttreci2Kursywa"/>
        </w:rPr>
        <w:t>Gołąb:</w:t>
      </w:r>
      <w:r>
        <w:t xml:space="preserve"> ap. gołąb; </w:t>
      </w:r>
      <w:r>
        <w:rPr>
          <w:rStyle w:val="Teksttreci2Kursywa"/>
        </w:rPr>
        <w:t>Goryl:</w:t>
      </w:r>
      <w:r>
        <w:t xml:space="preserve"> ap. goryl; </w:t>
      </w:r>
      <w:r>
        <w:rPr>
          <w:rStyle w:val="Teksttreci2Kursywa"/>
        </w:rPr>
        <w:t>Grzywacz:</w:t>
      </w:r>
      <w:r>
        <w:t xml:space="preserve"> ap. grzywacz 'gatunek gołębia’, RNP I, 282; </w:t>
      </w:r>
      <w:r>
        <w:rPr>
          <w:rStyle w:val="Teksttreci2Kursywa"/>
        </w:rPr>
        <w:t>Gzik:</w:t>
      </w:r>
      <w:r>
        <w:t xml:space="preserve"> ap.</w:t>
      </w:r>
      <w:r>
        <w:t xml:space="preserve"> gzik 1. 'giez, owad’, 2. 'uciecha, swawola’, KSGP </w:t>
      </w:r>
      <w:r>
        <w:rPr>
          <w:rStyle w:val="Teksttreci29pt"/>
        </w:rPr>
        <w:t xml:space="preserve">II, </w:t>
      </w:r>
      <w:r>
        <w:t xml:space="preserve">153; </w:t>
      </w:r>
      <w:r>
        <w:rPr>
          <w:rStyle w:val="Teksttreci2Kursywa"/>
        </w:rPr>
        <w:t>Habieda:</w:t>
      </w:r>
      <w:r>
        <w:t xml:space="preserve"> ap. zniekształcony chabeta 'nędzny koń’; </w:t>
      </w:r>
      <w:r>
        <w:rPr>
          <w:rStyle w:val="Teksttreci2Kursywa"/>
        </w:rPr>
        <w:t>Jałocha:</w:t>
      </w:r>
      <w:r>
        <w:t xml:space="preserve"> ap. jałocha, jałowica, jałówka 'młoda krowa, która jeszcze nie rodziła, cielica’, SW </w:t>
      </w:r>
      <w:r>
        <w:rPr>
          <w:rStyle w:val="Teksttreci29pt"/>
        </w:rPr>
        <w:t xml:space="preserve">II, </w:t>
      </w:r>
      <w:r>
        <w:t xml:space="preserve">131; </w:t>
      </w:r>
      <w:r>
        <w:rPr>
          <w:rStyle w:val="Teksttreci2Kursywa"/>
        </w:rPr>
        <w:t>Jarlak:</w:t>
      </w:r>
      <w:r>
        <w:t xml:space="preserve"> ap. jarlak, jarlik 'jagnię tegorocz</w:t>
      </w:r>
      <w:r>
        <w:t xml:space="preserve">ne’, RNP I, 337; </w:t>
      </w:r>
      <w:r>
        <w:rPr>
          <w:rStyle w:val="Teksttreci2Kursywa"/>
        </w:rPr>
        <w:t>Jarząbek:</w:t>
      </w:r>
      <w:r>
        <w:t xml:space="preserve"> ap. jarząbek 'ptak łowny’, RNP I, 338; </w:t>
      </w:r>
      <w:r>
        <w:rPr>
          <w:rStyle w:val="Teksttreci2Kursywa"/>
        </w:rPr>
        <w:t>Jaskóła:</w:t>
      </w:r>
      <w:r>
        <w:t xml:space="preserve"> ap. stpol. jaskóła 'jaskółka’, RNP I, 340; </w:t>
      </w:r>
      <w:r>
        <w:rPr>
          <w:rStyle w:val="Teksttreci2Kursywa"/>
        </w:rPr>
        <w:t>Jastrząb:</w:t>
      </w:r>
      <w:r>
        <w:t xml:space="preserve"> ap. jastrząb; </w:t>
      </w:r>
      <w:r>
        <w:rPr>
          <w:rStyle w:val="Teksttreci2Kursywa"/>
        </w:rPr>
        <w:t>Jeleń:</w:t>
      </w:r>
      <w:r>
        <w:t xml:space="preserve"> ap. jeleń; </w:t>
      </w:r>
      <w:r>
        <w:rPr>
          <w:rStyle w:val="Teksttreci2Kursywa"/>
        </w:rPr>
        <w:t>Jellinek:</w:t>
      </w:r>
      <w:r>
        <w:t xml:space="preserve"> ap. jelonek 'młody jeleń’, RNP I, 345; </w:t>
      </w:r>
      <w:r>
        <w:rPr>
          <w:rStyle w:val="Teksttreci2Kursywa"/>
        </w:rPr>
        <w:t>Jeż:</w:t>
      </w:r>
      <w:r>
        <w:t xml:space="preserve"> ap. jeż; </w:t>
      </w:r>
      <w:r>
        <w:rPr>
          <w:rStyle w:val="Teksttreci2Kursywa"/>
        </w:rPr>
        <w:t>Kaczor, Kaczura:</w:t>
      </w:r>
      <w:r>
        <w:t xml:space="preserve"> ap. kaczor 'sami</w:t>
      </w:r>
      <w:r>
        <w:t>ec kaczki’, RNP, 143;</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714" w:y="304"/>
        <w:shd w:val="clear" w:color="auto" w:fill="auto"/>
        <w:spacing w:line="170" w:lineRule="exact"/>
      </w:pPr>
      <w:r>
        <w:t>NAZWISKA WSPÓŁCZESNYCH MIESZKAŃCÓW CHEŁMA...</w:t>
      </w:r>
    </w:p>
    <w:p w:rsidR="00F8646F" w:rsidRDefault="006631BC">
      <w:pPr>
        <w:pStyle w:val="Nagweklubstopka0"/>
        <w:framePr w:wrap="none" w:vAnchor="page" w:hAnchor="page" w:x="7556" w:y="312"/>
        <w:shd w:val="clear" w:color="auto" w:fill="auto"/>
        <w:spacing w:line="170" w:lineRule="exact"/>
      </w:pPr>
      <w:r>
        <w:t>55</w:t>
      </w:r>
    </w:p>
    <w:p w:rsidR="00F8646F" w:rsidRDefault="006631BC">
      <w:pPr>
        <w:pStyle w:val="Teksttreci20"/>
        <w:framePr w:w="7214" w:h="10801" w:hRule="exact" w:wrap="none" w:vAnchor="page" w:hAnchor="page" w:x="586" w:y="759"/>
        <w:shd w:val="clear" w:color="auto" w:fill="auto"/>
        <w:spacing w:after="0" w:line="235" w:lineRule="exact"/>
        <w:jc w:val="both"/>
      </w:pPr>
      <w:r>
        <w:rPr>
          <w:rStyle w:val="Teksttreci2Kursywa"/>
        </w:rPr>
        <w:t>Kałużna:</w:t>
      </w:r>
      <w:r>
        <w:t xml:space="preserve"> ap. kałużany, por. kałużny 'ktoś, co się w kałuży wala albo karmi (np. wieprz)’, SW II, 215; </w:t>
      </w:r>
      <w:r>
        <w:rPr>
          <w:rStyle w:val="Teksttreci2Kursywa"/>
        </w:rPr>
        <w:t>Kapłon:</w:t>
      </w:r>
      <w:r>
        <w:t xml:space="preserve"> ap. stpol. kapłon 'kastrowany kogut’, RNP I, 376; </w:t>
      </w:r>
      <w:r>
        <w:rPr>
          <w:rStyle w:val="Teksttreci2Kursywa"/>
        </w:rPr>
        <w:t>Ka</w:t>
      </w:r>
      <w:r>
        <w:rPr>
          <w:rStyle w:val="Teksttreci2Kursywa"/>
        </w:rPr>
        <w:t>raś:</w:t>
      </w:r>
      <w:r>
        <w:t xml:space="preserve"> ap. karaś 'gatunek ryby’, SW II, 258; </w:t>
      </w:r>
      <w:r>
        <w:rPr>
          <w:rStyle w:val="Teksttreci2Kursywa"/>
        </w:rPr>
        <w:t xml:space="preserve">Karp: </w:t>
      </w:r>
      <w:r>
        <w:t xml:space="preserve">ap. karp 'gatunek ryby’; </w:t>
      </w:r>
      <w:r>
        <w:rPr>
          <w:rStyle w:val="Teksttreci2Kursywa"/>
        </w:rPr>
        <w:t>Kawka:</w:t>
      </w:r>
      <w:r>
        <w:t xml:space="preserve"> ap. kawka 'ptak’; </w:t>
      </w:r>
      <w:r>
        <w:rPr>
          <w:rStyle w:val="Teksttreci2Kursywa"/>
        </w:rPr>
        <w:t>Kiec:</w:t>
      </w:r>
      <w:r>
        <w:t xml:space="preserve"> ap. kiec, kiecak, giec 'derkacz, chróściel’, SW II, 320; </w:t>
      </w:r>
      <w:r>
        <w:rPr>
          <w:rStyle w:val="Teksttreci2Kursywa"/>
        </w:rPr>
        <w:t>Kleszcz:</w:t>
      </w:r>
      <w:r>
        <w:t xml:space="preserve"> ap. kleszcz; </w:t>
      </w:r>
      <w:r>
        <w:rPr>
          <w:rStyle w:val="Teksttreci2Kursywa"/>
        </w:rPr>
        <w:t>Koczura:</w:t>
      </w:r>
      <w:r>
        <w:t xml:space="preserve"> ap. koczur 'wielki kot </w:t>
      </w:r>
      <w:r>
        <w:rPr>
          <w:lang w:val="es-ES" w:eastAsia="es-ES" w:bidi="es-ES"/>
        </w:rPr>
        <w:t xml:space="preserve">buiy’, </w:t>
      </w:r>
      <w:r>
        <w:t xml:space="preserve">SW II, 389; </w:t>
      </w:r>
      <w:r>
        <w:rPr>
          <w:rStyle w:val="Teksttreci2Kursywa"/>
        </w:rPr>
        <w:t>Kogut:</w:t>
      </w:r>
      <w:r>
        <w:t xml:space="preserve"> ap. kogut; </w:t>
      </w:r>
      <w:r>
        <w:rPr>
          <w:rStyle w:val="Teksttreci2Kursywa"/>
        </w:rPr>
        <w:t>Kokoszka:</w:t>
      </w:r>
      <w:r>
        <w:t xml:space="preserve"> ap. kokoszka; </w:t>
      </w:r>
      <w:r>
        <w:rPr>
          <w:rStyle w:val="Teksttreci2Kursywa"/>
        </w:rPr>
        <w:t>Komar.</w:t>
      </w:r>
      <w:r>
        <w:t xml:space="preserve"> ap. komar; </w:t>
      </w:r>
      <w:r>
        <w:rPr>
          <w:rStyle w:val="Teksttreci2Kursywa"/>
        </w:rPr>
        <w:t>Konik:</w:t>
      </w:r>
      <w:r>
        <w:t xml:space="preserve"> ap. koń, konik; </w:t>
      </w:r>
      <w:r>
        <w:rPr>
          <w:rStyle w:val="Teksttreci2Kursywa"/>
        </w:rPr>
        <w:t xml:space="preserve">Kosmala: </w:t>
      </w:r>
      <w:r>
        <w:t xml:space="preserve">ap. kosmala 'wół (mrozowaty)’, SW II, 488; </w:t>
      </w:r>
      <w:r>
        <w:rPr>
          <w:rStyle w:val="Teksttreci2Kursywa"/>
        </w:rPr>
        <w:t>Koszuta:</w:t>
      </w:r>
      <w:r>
        <w:t xml:space="preserve"> ap. psł.* koszuta 'łania’, RNP I, 448; </w:t>
      </w:r>
      <w:r>
        <w:rPr>
          <w:rStyle w:val="Teksttreci2Kursywa"/>
        </w:rPr>
        <w:t>Kot:</w:t>
      </w:r>
      <w:r>
        <w:t xml:space="preserve"> ap. kot; </w:t>
      </w:r>
      <w:r>
        <w:rPr>
          <w:rStyle w:val="Teksttreci2Kursywa"/>
        </w:rPr>
        <w:t>Koza:</w:t>
      </w:r>
      <w:r>
        <w:t xml:space="preserve"> ap. koza; </w:t>
      </w:r>
      <w:r>
        <w:rPr>
          <w:rStyle w:val="Teksttreci2Kursywa"/>
        </w:rPr>
        <w:t>Kozieł, Kozioł:</w:t>
      </w:r>
      <w:r>
        <w:t xml:space="preserve"> ap. kozioł; </w:t>
      </w:r>
      <w:r>
        <w:rPr>
          <w:rStyle w:val="Teksttreci2Kursywa"/>
        </w:rPr>
        <w:t>Koziołek:</w:t>
      </w:r>
      <w:r>
        <w:t xml:space="preserve"> ap. koziołek 'mały kozi</w:t>
      </w:r>
      <w:r>
        <w:t xml:space="preserve">oł’, RNP I, 454; </w:t>
      </w:r>
      <w:r>
        <w:rPr>
          <w:rStyle w:val="Teksttreci2Kursywa"/>
        </w:rPr>
        <w:t>Kozula:</w:t>
      </w:r>
      <w:r>
        <w:t xml:space="preserve"> ap. kozula, por. koza 'nazwa krowy’, SW II, 516; </w:t>
      </w:r>
      <w:r>
        <w:rPr>
          <w:rStyle w:val="Teksttreci2Kursywa"/>
        </w:rPr>
        <w:t>Krasula:</w:t>
      </w:r>
      <w:r>
        <w:t xml:space="preserve"> ap. krasula 'ptak’; </w:t>
      </w:r>
      <w:r>
        <w:rPr>
          <w:rStyle w:val="Teksttreci2Kursywa"/>
        </w:rPr>
        <w:t xml:space="preserve">Kret: </w:t>
      </w:r>
      <w:r>
        <w:t xml:space="preserve">ap. kret; </w:t>
      </w:r>
      <w:r>
        <w:rPr>
          <w:rStyle w:val="Teksttreci2Kursywa"/>
        </w:rPr>
        <w:t>Królik:</w:t>
      </w:r>
      <w:r>
        <w:t xml:space="preserve"> ap. królik; </w:t>
      </w:r>
      <w:r>
        <w:rPr>
          <w:rStyle w:val="Teksttreci2Kursywa"/>
        </w:rPr>
        <w:t>Kruk:</w:t>
      </w:r>
      <w:r>
        <w:t xml:space="preserve"> ap. kruk; </w:t>
      </w:r>
      <w:r>
        <w:rPr>
          <w:rStyle w:val="Teksttreci2Kursywa"/>
        </w:rPr>
        <w:t>Krzywonos:</w:t>
      </w:r>
      <w:r>
        <w:t xml:space="preserve"> ap. krzywonos 'nazwa ptaka’, BSEM, 276; </w:t>
      </w:r>
      <w:r>
        <w:rPr>
          <w:rStyle w:val="Teksttreci2Kursywa"/>
        </w:rPr>
        <w:t>Kulik:</w:t>
      </w:r>
      <w:r>
        <w:t xml:space="preserve"> ap. kulik 'ptak’; </w:t>
      </w:r>
      <w:r>
        <w:rPr>
          <w:rStyle w:val="Teksttreci2Kursywa"/>
        </w:rPr>
        <w:t>Kuna:</w:t>
      </w:r>
      <w:r>
        <w:t xml:space="preserve"> ap. kuna; </w:t>
      </w:r>
      <w:r>
        <w:rPr>
          <w:rStyle w:val="Teksttreci2Kursywa"/>
        </w:rPr>
        <w:t xml:space="preserve">Kur. </w:t>
      </w:r>
      <w:r>
        <w:t xml:space="preserve">ap. </w:t>
      </w:r>
      <w:r>
        <w:t xml:space="preserve">kur 'dobry, tęgi kur, kogut’; </w:t>
      </w:r>
      <w:r>
        <w:rPr>
          <w:rStyle w:val="Teksttreci2Kursywa"/>
        </w:rPr>
        <w:t>Kura:</w:t>
      </w:r>
      <w:r>
        <w:t xml:space="preserve"> ap. kura; </w:t>
      </w:r>
      <w:r>
        <w:rPr>
          <w:rStyle w:val="Teksttreci2Kursywa"/>
          <w:lang w:val="es-ES" w:eastAsia="es-ES" w:bidi="es-ES"/>
        </w:rPr>
        <w:t>Latos:</w:t>
      </w:r>
      <w:r>
        <w:rPr>
          <w:lang w:val="es-ES" w:eastAsia="es-ES" w:bidi="es-ES"/>
        </w:rPr>
        <w:t xml:space="preserve"> </w:t>
      </w:r>
      <w:r>
        <w:t xml:space="preserve">ap. </w:t>
      </w:r>
      <w:r>
        <w:rPr>
          <w:lang w:val="es-ES" w:eastAsia="es-ES" w:bidi="es-ES"/>
        </w:rPr>
        <w:t xml:space="preserve">latos </w:t>
      </w:r>
      <w:r>
        <w:t xml:space="preserve">'zwierzę jednoroczne, jednolatek’, SW II, 694; </w:t>
      </w:r>
      <w:r>
        <w:rPr>
          <w:rStyle w:val="Teksttreci2Kursywa"/>
        </w:rPr>
        <w:t>Legwant:</w:t>
      </w:r>
      <w:r>
        <w:t xml:space="preserve"> ap. legwan 'rodzaj jaszczurki’ z dodaniem spółgłoski </w:t>
      </w:r>
      <w:r>
        <w:rPr>
          <w:rStyle w:val="Teksttreci2Kursywa"/>
        </w:rPr>
        <w:t>t; Leszcz:</w:t>
      </w:r>
      <w:r>
        <w:t xml:space="preserve"> ap. leszcz 'gatunek ryby’; </w:t>
      </w:r>
      <w:r>
        <w:rPr>
          <w:rStyle w:val="Teksttreci2Kursywa"/>
        </w:rPr>
        <w:t>Lipczak:</w:t>
      </w:r>
      <w:r>
        <w:t xml:space="preserve"> ap. lipczak 'padalec’, SW II, 746; </w:t>
      </w:r>
      <w:r>
        <w:rPr>
          <w:rStyle w:val="Teksttreci2Kursywa"/>
        </w:rPr>
        <w:t>Li</w:t>
      </w:r>
      <w:r>
        <w:rPr>
          <w:rStyle w:val="Teksttreci2Kursywa"/>
        </w:rPr>
        <w:t>s, Lisek:</w:t>
      </w:r>
      <w:r>
        <w:t xml:space="preserve"> ap. lis; </w:t>
      </w:r>
      <w:r>
        <w:rPr>
          <w:rStyle w:val="Teksttreci2Kursywa"/>
        </w:rPr>
        <w:t>Labaj:</w:t>
      </w:r>
      <w:r>
        <w:t xml:space="preserve"> od dawnego łabaj 'wielki </w:t>
      </w:r>
      <w:r>
        <w:rPr>
          <w:lang w:val="en-US" w:eastAsia="en-US" w:bidi="en-US"/>
        </w:rPr>
        <w:t xml:space="preserve">pies’, </w:t>
      </w:r>
      <w:r>
        <w:t xml:space="preserve">RNP II, 30; </w:t>
      </w:r>
      <w:r>
        <w:rPr>
          <w:rStyle w:val="Teksttreci2Kursywa"/>
        </w:rPr>
        <w:t>Łabędź:</w:t>
      </w:r>
      <w:r>
        <w:t xml:space="preserve"> ap. łabędź; </w:t>
      </w:r>
      <w:r>
        <w:rPr>
          <w:rStyle w:val="Teksttreci2Kursywa"/>
        </w:rPr>
        <w:t>Łaska:</w:t>
      </w:r>
      <w:r>
        <w:t xml:space="preserve"> ap. łaska 'łasica’; </w:t>
      </w:r>
      <w:r>
        <w:rPr>
          <w:rStyle w:val="Teksttreci2Kursywa"/>
        </w:rPr>
        <w:t>Łogosz:</w:t>
      </w:r>
      <w:r>
        <w:t xml:space="preserve"> ap. łogosz 'luźny koń w zaprzęgu’, RNP II, 39; </w:t>
      </w:r>
      <w:r>
        <w:rPr>
          <w:rStyle w:val="Teksttreci2Kursywa"/>
        </w:rPr>
        <w:t>Łoś:</w:t>
      </w:r>
      <w:r>
        <w:t xml:space="preserve"> ap. łoś; </w:t>
      </w:r>
      <w:r>
        <w:rPr>
          <w:rStyle w:val="Teksttreci2Kursywa"/>
        </w:rPr>
        <w:t>Mik:</w:t>
      </w:r>
      <w:r>
        <w:t xml:space="preserve"> ap. mik 'komar’, SW II, 978; </w:t>
      </w:r>
      <w:r>
        <w:rPr>
          <w:rStyle w:val="Teksttreci2Kursywa"/>
        </w:rPr>
        <w:t>Mucha:</w:t>
      </w:r>
      <w:r>
        <w:t xml:space="preserve"> ap. mucha; </w:t>
      </w:r>
      <w:r>
        <w:rPr>
          <w:rStyle w:val="Teksttreci2Kursywa"/>
        </w:rPr>
        <w:t>Myszak:</w:t>
      </w:r>
      <w:r>
        <w:t xml:space="preserve"> ap. myszak 'nazwa wołu’, SW II, 1085; </w:t>
      </w:r>
      <w:r>
        <w:rPr>
          <w:rStyle w:val="Teksttreci2Kursywa"/>
        </w:rPr>
        <w:t>Myszka:</w:t>
      </w:r>
      <w:r>
        <w:t xml:space="preserve"> ap. mysz, myszka; </w:t>
      </w:r>
      <w:r>
        <w:rPr>
          <w:rStyle w:val="Teksttreci2Kursywa"/>
        </w:rPr>
        <w:t>Niedźwiedź:</w:t>
      </w:r>
      <w:r>
        <w:t xml:space="preserve"> ap. niedźwiedź; </w:t>
      </w:r>
      <w:r>
        <w:rPr>
          <w:rStyle w:val="Teksttreci2Kursywa"/>
        </w:rPr>
        <w:t>Okoń:</w:t>
      </w:r>
      <w:r>
        <w:t xml:space="preserve"> ap. okoń; </w:t>
      </w:r>
      <w:r>
        <w:rPr>
          <w:rStyle w:val="Teksttreci2Kursywa"/>
        </w:rPr>
        <w:t>Orzeł:</w:t>
      </w:r>
      <w:r>
        <w:t xml:space="preserve"> ap. orzeł; </w:t>
      </w:r>
      <w:r>
        <w:rPr>
          <w:rStyle w:val="Teksttreci2Kursywa"/>
        </w:rPr>
        <w:t>Owczarek:</w:t>
      </w:r>
      <w:r>
        <w:t xml:space="preserve"> ap. owczarek 'rasa psa’, RNP II, 191; </w:t>
      </w:r>
      <w:r>
        <w:rPr>
          <w:rStyle w:val="Teksttreci2Kursywa"/>
        </w:rPr>
        <w:t>Ozimek, Oziomek:</w:t>
      </w:r>
      <w:r>
        <w:t xml:space="preserve"> ap. stpol. ozimek 'młode zwierzę urodzone przed zimą’, SSNO, 203</w:t>
      </w:r>
      <w:r>
        <w:t xml:space="preserve">; RNP II, 192; </w:t>
      </w:r>
      <w:r>
        <w:rPr>
          <w:rStyle w:val="Teksttreci2Kursywa"/>
        </w:rPr>
        <w:t>Pająk:</w:t>
      </w:r>
      <w:r>
        <w:t xml:space="preserve"> ap. pająk; </w:t>
      </w:r>
      <w:r>
        <w:rPr>
          <w:rStyle w:val="Teksttreci2Kursywa"/>
        </w:rPr>
        <w:t>Piskorz:</w:t>
      </w:r>
      <w:r>
        <w:t xml:space="preserve"> ap. piskorz 'gatunek ryby’; </w:t>
      </w:r>
      <w:r>
        <w:rPr>
          <w:rStyle w:val="Teksttreci2Kursywa"/>
        </w:rPr>
        <w:t xml:space="preserve">Pliszka: </w:t>
      </w:r>
      <w:r>
        <w:t xml:space="preserve">ap. pliszka; </w:t>
      </w:r>
      <w:r>
        <w:rPr>
          <w:rStyle w:val="Teksttreci2Kursywa"/>
        </w:rPr>
        <w:t>Przepiórka:</w:t>
      </w:r>
      <w:r>
        <w:t xml:space="preserve"> ap. przepiórka; </w:t>
      </w:r>
      <w:r>
        <w:rPr>
          <w:rStyle w:val="Teksttreci2Kursywa"/>
        </w:rPr>
        <w:t>Pszczoła:</w:t>
      </w:r>
      <w:r>
        <w:t xml:space="preserve"> ap. pszczoła; </w:t>
      </w:r>
      <w:r>
        <w:rPr>
          <w:rStyle w:val="Teksttreci2Kursywa"/>
        </w:rPr>
        <w:t xml:space="preserve">Pukas: </w:t>
      </w:r>
      <w:r>
        <w:t xml:space="preserve">ap. pukas 'rodzaj ryby’, SW V, 750; </w:t>
      </w:r>
      <w:r>
        <w:rPr>
          <w:rStyle w:val="Teksttreci2Kursywa"/>
        </w:rPr>
        <w:t>Pyka:</w:t>
      </w:r>
      <w:r>
        <w:t xml:space="preserve"> ap. pyka 'ptak, zięba’, SW V, 448; </w:t>
      </w:r>
      <w:r>
        <w:rPr>
          <w:rStyle w:val="Teksttreci2Kursywa"/>
        </w:rPr>
        <w:t>Raczek:</w:t>
      </w:r>
      <w:r>
        <w:t xml:space="preserve"> ap. raczek 'młody ra</w:t>
      </w:r>
      <w:r>
        <w:t xml:space="preserve">k’, RNP II, 330; </w:t>
      </w:r>
      <w:r>
        <w:rPr>
          <w:rStyle w:val="Teksttreci2Kursywa"/>
        </w:rPr>
        <w:t>Rak:</w:t>
      </w:r>
      <w:r>
        <w:t xml:space="preserve"> ap. rak; </w:t>
      </w:r>
      <w:r>
        <w:rPr>
          <w:rStyle w:val="Teksttreci2Kursywa"/>
        </w:rPr>
        <w:t xml:space="preserve">Robak: </w:t>
      </w:r>
      <w:r>
        <w:t xml:space="preserve">ap. robak; </w:t>
      </w:r>
      <w:r>
        <w:rPr>
          <w:rStyle w:val="Teksttreci2Kursywa"/>
        </w:rPr>
        <w:t>Rogala:</w:t>
      </w:r>
      <w:r>
        <w:t xml:space="preserve"> ap. rogala 'zwierzę rogate’, RNP II, 355; </w:t>
      </w:r>
      <w:r>
        <w:rPr>
          <w:rStyle w:val="Teksttreci2Kursywa"/>
        </w:rPr>
        <w:t xml:space="preserve">Rozwałka: </w:t>
      </w:r>
      <w:r>
        <w:t xml:space="preserve">ap. rozwałka sosnowa (owad - korowiec sosnowy), Eprz, s. 736; </w:t>
      </w:r>
      <w:r>
        <w:rPr>
          <w:rStyle w:val="Teksttreci2Kursywa"/>
        </w:rPr>
        <w:t xml:space="preserve">Rój: </w:t>
      </w:r>
      <w:r>
        <w:t xml:space="preserve">ap. rój 'społeczeństwo pszczele’, SW V, 741; </w:t>
      </w:r>
      <w:r>
        <w:rPr>
          <w:rStyle w:val="Teksttreci2Kursywa"/>
        </w:rPr>
        <w:t>Ryba, Rybka:</w:t>
      </w:r>
      <w:r>
        <w:t xml:space="preserve"> ap. ryba; </w:t>
      </w:r>
      <w:r>
        <w:rPr>
          <w:rStyle w:val="Teksttreci2Kursywa"/>
        </w:rPr>
        <w:t>Ryś:</w:t>
      </w:r>
      <w:r>
        <w:t xml:space="preserve"> ap. ryś</w:t>
      </w:r>
      <w:r>
        <w:t xml:space="preserve">; </w:t>
      </w:r>
      <w:r>
        <w:rPr>
          <w:rStyle w:val="Teksttreci2Kursywa"/>
        </w:rPr>
        <w:t>Sikora:</w:t>
      </w:r>
      <w:r>
        <w:t xml:space="preserve"> ap. sikora; </w:t>
      </w:r>
      <w:r>
        <w:rPr>
          <w:rStyle w:val="Teksttreci2Kursywa"/>
        </w:rPr>
        <w:t>Siwak:</w:t>
      </w:r>
      <w:r>
        <w:t xml:space="preserve"> ap. siwak 'koń’, SW VI, 122; </w:t>
      </w:r>
      <w:r>
        <w:rPr>
          <w:rStyle w:val="Teksttreci2Kursywa"/>
        </w:rPr>
        <w:t>Siwek:</w:t>
      </w:r>
      <w:r>
        <w:t xml:space="preserve"> ap. siwek, RNP II, 428; </w:t>
      </w:r>
      <w:r>
        <w:rPr>
          <w:rStyle w:val="Teksttreci2Kursywa"/>
        </w:rPr>
        <w:t>Skorek:</w:t>
      </w:r>
      <w:r>
        <w:t xml:space="preserve"> ap. stpol. skorek jaszczurka’, RNP II, 43; </w:t>
      </w:r>
      <w:r>
        <w:rPr>
          <w:rStyle w:val="Teksttreci2Kursywa"/>
        </w:rPr>
        <w:t>Skowron, Skowronek:</w:t>
      </w:r>
      <w:r>
        <w:t xml:space="preserve"> ap. skowron, skowronek 'ptak śpiewający’, RNP II, 436; </w:t>
      </w:r>
      <w:r>
        <w:rPr>
          <w:rStyle w:val="Teksttreci2Kursywa"/>
        </w:rPr>
        <w:t>Słowik:</w:t>
      </w:r>
      <w:r>
        <w:t xml:space="preserve"> ap. słowik; </w:t>
      </w:r>
      <w:r>
        <w:rPr>
          <w:rStyle w:val="Teksttreci2Kursywa"/>
        </w:rPr>
        <w:t>Sobol:</w:t>
      </w:r>
      <w:r>
        <w:t xml:space="preserve"> ap. soból; </w:t>
      </w:r>
      <w:r>
        <w:rPr>
          <w:rStyle w:val="Teksttreci2Kursywa"/>
        </w:rPr>
        <w:t>Sok</w:t>
      </w:r>
      <w:r>
        <w:rPr>
          <w:rStyle w:val="Teksttreci2Kursywa"/>
        </w:rPr>
        <w:t>ół:</w:t>
      </w:r>
      <w:r>
        <w:t xml:space="preserve"> ap. sokół; </w:t>
      </w:r>
      <w:r>
        <w:rPr>
          <w:rStyle w:val="Teksttreci2Kursywa"/>
        </w:rPr>
        <w:t>Sowa:</w:t>
      </w:r>
      <w:r>
        <w:t xml:space="preserve"> ap. sowa; </w:t>
      </w:r>
      <w:r>
        <w:rPr>
          <w:rStyle w:val="Teksttreci2Kursywa"/>
        </w:rPr>
        <w:t>Sroka:</w:t>
      </w:r>
      <w:r>
        <w:t xml:space="preserve"> ap. sroka; </w:t>
      </w:r>
      <w:r>
        <w:rPr>
          <w:rStyle w:val="Teksttreci2Kursywa"/>
        </w:rPr>
        <w:t>Strus, Struś:</w:t>
      </w:r>
      <w:r>
        <w:t xml:space="preserve"> ap. struś; </w:t>
      </w:r>
      <w:r>
        <w:rPr>
          <w:rStyle w:val="Teksttreci2Kursywa"/>
        </w:rPr>
        <w:t>Sudak:</w:t>
      </w:r>
      <w:r>
        <w:t xml:space="preserve"> ap. sudak = sandacz 'ryba’, SW VI, 504; </w:t>
      </w:r>
      <w:r>
        <w:rPr>
          <w:rStyle w:val="Teksttreci2Kursywa"/>
        </w:rPr>
        <w:t>Suseł:</w:t>
      </w:r>
      <w:r>
        <w:t xml:space="preserve"> ap. suseł; </w:t>
      </w:r>
      <w:r>
        <w:rPr>
          <w:rStyle w:val="Teksttreci2Kursywa"/>
        </w:rPr>
        <w:t xml:space="preserve">Syroka: </w:t>
      </w:r>
      <w:r>
        <w:t xml:space="preserve">ap. syroka, por. sroka, SW VI, 545; </w:t>
      </w:r>
      <w:r>
        <w:rPr>
          <w:rStyle w:val="Teksttreci2Kursywa"/>
        </w:rPr>
        <w:t>Szaran:</w:t>
      </w:r>
      <w:r>
        <w:t xml:space="preserve"> ap. szaran 'narybek karpi’, RNP II, 522; </w:t>
      </w:r>
      <w:r>
        <w:rPr>
          <w:rStyle w:val="Teksttreci2Kursywa"/>
        </w:rPr>
        <w:t>Szczygieł:</w:t>
      </w:r>
      <w:r>
        <w:t xml:space="preserve"> ap. szczygieł</w:t>
      </w:r>
      <w:r>
        <w:t xml:space="preserve">; </w:t>
      </w:r>
      <w:r>
        <w:rPr>
          <w:rStyle w:val="Teksttreci2Kursywa"/>
        </w:rPr>
        <w:t>Szot:</w:t>
      </w:r>
      <w:r>
        <w:t xml:space="preserve"> ap. szot 'śledź dużego lichego gatunku’, SW VI, 648; </w:t>
      </w:r>
      <w:r>
        <w:rPr>
          <w:rStyle w:val="Teksttreci2Kursywa"/>
        </w:rPr>
        <w:t>Szpak:</w:t>
      </w:r>
      <w:r>
        <w:t xml:space="preserve"> ap. szpak; </w:t>
      </w:r>
      <w:r>
        <w:rPr>
          <w:rStyle w:val="Teksttreci2Kursywa"/>
        </w:rPr>
        <w:t>Tchor, Tchórz:</w:t>
      </w:r>
      <w:r>
        <w:t xml:space="preserve"> ap. tchórz 'zwierzę z rodziny kun’, RNP, 273; </w:t>
      </w:r>
      <w:r>
        <w:rPr>
          <w:rStyle w:val="Teksttreci2Kursywa"/>
        </w:rPr>
        <w:t>Troć:</w:t>
      </w:r>
      <w:r>
        <w:t xml:space="preserve"> ap. troć 'ryba członkopromienna otwartopęcherzowa, brzuchopłetwa, łososiowata’, SW VII, 112; </w:t>
      </w:r>
      <w:r>
        <w:rPr>
          <w:rStyle w:val="Teksttreci2Kursywa"/>
          <w:lang w:val="es-ES" w:eastAsia="es-ES" w:bidi="es-ES"/>
        </w:rPr>
        <w:t>Tur.</w:t>
      </w:r>
      <w:r>
        <w:rPr>
          <w:lang w:val="es-ES" w:eastAsia="es-ES" w:bidi="es-ES"/>
        </w:rPr>
        <w:t xml:space="preserve"> </w:t>
      </w:r>
      <w:r>
        <w:t xml:space="preserve">ap. </w:t>
      </w:r>
      <w:r>
        <w:rPr>
          <w:lang w:val="es-ES" w:eastAsia="es-ES" w:bidi="es-ES"/>
        </w:rPr>
        <w:t xml:space="preserve">tur; </w:t>
      </w:r>
      <w:r>
        <w:rPr>
          <w:rStyle w:val="Teksttreci2Kursywa"/>
        </w:rPr>
        <w:t>Wiewiór.</w:t>
      </w:r>
      <w:r>
        <w:t xml:space="preserve"> ap. wiewióra, RNP II, 678; </w:t>
      </w:r>
      <w:r>
        <w:rPr>
          <w:rStyle w:val="Teksttreci2Kursywa"/>
        </w:rPr>
        <w:t>Wilczek:</w:t>
      </w:r>
      <w:r>
        <w:t xml:space="preserve"> ap. wilczek 'koń maści wilczastej’, SSNO, 342; </w:t>
      </w:r>
      <w:r>
        <w:rPr>
          <w:rStyle w:val="Teksttreci2Kursywa"/>
        </w:rPr>
        <w:t>Wilk:</w:t>
      </w:r>
      <w:r>
        <w:t xml:space="preserve"> ap. wilk; Woś: ap. woś 1. 'pieszczotliwie wół’, 2. 'wróbel’, SW VII, 700; </w:t>
      </w:r>
      <w:r>
        <w:rPr>
          <w:rStyle w:val="Teksttreci2Kursywa"/>
        </w:rPr>
        <w:t>Woźniak:</w:t>
      </w:r>
      <w:r>
        <w:t xml:space="preserve"> ap. woźniak</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5" w:y="360"/>
        <w:shd w:val="clear" w:color="auto" w:fill="auto"/>
        <w:spacing w:line="170" w:lineRule="exact"/>
      </w:pPr>
      <w:r>
        <w:t>56</w:t>
      </w:r>
    </w:p>
    <w:p w:rsidR="00F8646F" w:rsidRDefault="006631BC">
      <w:pPr>
        <w:pStyle w:val="Nagweklubstopka0"/>
        <w:framePr w:wrap="none" w:vAnchor="page" w:hAnchor="page" w:x="3246" w:y="374"/>
        <w:shd w:val="clear" w:color="auto" w:fill="auto"/>
        <w:spacing w:line="170" w:lineRule="exact"/>
      </w:pPr>
      <w:r>
        <w:t>KATARZYNA CZUBAŁA</w:t>
      </w:r>
    </w:p>
    <w:p w:rsidR="00F8646F" w:rsidRDefault="006631BC">
      <w:pPr>
        <w:pStyle w:val="Teksttreci20"/>
        <w:framePr w:w="7224" w:h="10801" w:hRule="exact" w:wrap="none" w:vAnchor="page" w:hAnchor="page" w:x="582" w:y="816"/>
        <w:shd w:val="clear" w:color="auto" w:fill="auto"/>
        <w:spacing w:after="0" w:line="235" w:lineRule="exact"/>
        <w:jc w:val="both"/>
      </w:pPr>
      <w:r>
        <w:t>'</w:t>
      </w:r>
      <w:r>
        <w:t xml:space="preserve">koń pociągowy’, RNP II, 702; </w:t>
      </w:r>
      <w:r>
        <w:rPr>
          <w:rStyle w:val="Teksttreci2Kursywa"/>
        </w:rPr>
        <w:t>Wrona:</w:t>
      </w:r>
      <w:r>
        <w:t xml:space="preserve"> ap. wrona; </w:t>
      </w:r>
      <w:r>
        <w:rPr>
          <w:rStyle w:val="Teksttreci2Kursywa"/>
        </w:rPr>
        <w:t>Wróbel:</w:t>
      </w:r>
      <w:r>
        <w:t xml:space="preserve"> ap. wróbel; </w:t>
      </w:r>
      <w:r>
        <w:rPr>
          <w:rStyle w:val="Teksttreci2Kursywa"/>
        </w:rPr>
        <w:t>Wydra:</w:t>
      </w:r>
      <w:r>
        <w:t xml:space="preserve"> ap. wydra; </w:t>
      </w:r>
      <w:r>
        <w:rPr>
          <w:rStyle w:val="Teksttreci2Kursywa"/>
        </w:rPr>
        <w:t>Wypiór.</w:t>
      </w:r>
      <w:r>
        <w:t xml:space="preserve"> ap. wypiór 'ptak w okresie pierzenia się’, SW VII, 969; </w:t>
      </w:r>
      <w:r>
        <w:rPr>
          <w:rStyle w:val="Teksttreci2Kursywa"/>
        </w:rPr>
        <w:t>Wywiórka:</w:t>
      </w:r>
      <w:r>
        <w:t xml:space="preserve"> ap. wiewiórka; </w:t>
      </w:r>
      <w:r>
        <w:rPr>
          <w:rStyle w:val="Teksttreci2Kursywa"/>
        </w:rPr>
        <w:t>Zając:</w:t>
      </w:r>
      <w:r>
        <w:t xml:space="preserve"> ap. zając; </w:t>
      </w:r>
      <w:r>
        <w:rPr>
          <w:rStyle w:val="Teksttreci2Kursywa"/>
        </w:rPr>
        <w:t xml:space="preserve">Ziemba, Zięba: </w:t>
      </w:r>
      <w:r>
        <w:t xml:space="preserve">ap. zięba; </w:t>
      </w:r>
      <w:r>
        <w:rPr>
          <w:rStyle w:val="Teksttreci2Kursywa"/>
        </w:rPr>
        <w:t>Żaba:</w:t>
      </w:r>
      <w:r>
        <w:t xml:space="preserve"> ap. żaba; </w:t>
      </w:r>
      <w:r>
        <w:rPr>
          <w:rStyle w:val="Teksttreci2Kursywa"/>
        </w:rPr>
        <w:t>Żuk:</w:t>
      </w:r>
      <w:r>
        <w:t xml:space="preserve"> ap. żuk.</w:t>
      </w:r>
    </w:p>
    <w:p w:rsidR="00F8646F" w:rsidRDefault="006631BC">
      <w:pPr>
        <w:pStyle w:val="Teksttreci20"/>
        <w:framePr w:w="7224" w:h="10801" w:hRule="exact" w:wrap="none" w:vAnchor="page" w:hAnchor="page" w:x="582" w:y="816"/>
        <w:shd w:val="clear" w:color="auto" w:fill="auto"/>
        <w:spacing w:after="0" w:line="235" w:lineRule="exact"/>
        <w:ind w:firstLine="420"/>
        <w:jc w:val="both"/>
      </w:pPr>
      <w:r>
        <w:t>2. Mając</w:t>
      </w:r>
      <w:r>
        <w:t xml:space="preserve">e w swych podstawach nazwy roślin (80 przykładów): </w:t>
      </w:r>
      <w:r>
        <w:rPr>
          <w:rStyle w:val="Teksttreci2Kursywa"/>
        </w:rPr>
        <w:t>Bodziak:</w:t>
      </w:r>
      <w:r>
        <w:t xml:space="preserve"> ap. bodziak, por. bodłak 1. 'roślina koląca, kolec u roślin’, 2. 'bot. a) głóg, b) rokitnik’, SW I, 181; </w:t>
      </w:r>
      <w:r>
        <w:rPr>
          <w:rStyle w:val="Teksttreci2Kursywa"/>
        </w:rPr>
        <w:t>Bonik:</w:t>
      </w:r>
      <w:r>
        <w:t xml:space="preserve"> ap. bonik, bon 'bób pastewny’, SW I, 190; </w:t>
      </w:r>
      <w:r>
        <w:rPr>
          <w:rStyle w:val="Teksttreci2Kursywa"/>
        </w:rPr>
        <w:t>Borowik:</w:t>
      </w:r>
      <w:r>
        <w:t xml:space="preserve"> ap. borowik; </w:t>
      </w:r>
      <w:r>
        <w:rPr>
          <w:rStyle w:val="Teksttreci2Kursywa"/>
        </w:rPr>
        <w:t>Borówka:</w:t>
      </w:r>
      <w:r>
        <w:t xml:space="preserve"> ap. borówka</w:t>
      </w:r>
      <w:r>
        <w:t xml:space="preserve">; </w:t>
      </w:r>
      <w:r>
        <w:rPr>
          <w:rStyle w:val="Teksttreci2Kursywa"/>
        </w:rPr>
        <w:t>Brzózka:</w:t>
      </w:r>
      <w:r>
        <w:t xml:space="preserve"> ap. brzoza, brzózka; </w:t>
      </w:r>
      <w:r>
        <w:rPr>
          <w:rStyle w:val="Teksttreci2Kursywa"/>
        </w:rPr>
        <w:t>Buk:</w:t>
      </w:r>
      <w:r>
        <w:t xml:space="preserve"> ap. buk; </w:t>
      </w:r>
      <w:r>
        <w:rPr>
          <w:rStyle w:val="Teksttreci2Kursywa"/>
        </w:rPr>
        <w:t>Burak:</w:t>
      </w:r>
      <w:r>
        <w:t xml:space="preserve"> ap. burak; </w:t>
      </w:r>
      <w:r>
        <w:rPr>
          <w:rStyle w:val="Teksttreci2Kursywa"/>
        </w:rPr>
        <w:t>Bzówka:</w:t>
      </w:r>
      <w:r>
        <w:t xml:space="preserve"> ap. bzówka jagoda bzu czarnego’, SW I, 250; </w:t>
      </w:r>
      <w:r>
        <w:rPr>
          <w:rStyle w:val="Teksttreci2Kursywa"/>
        </w:rPr>
        <w:t>Bździuch:</w:t>
      </w:r>
      <w:r>
        <w:t xml:space="preserve"> ap. bździuch 'czarna porzeczka’, SW I, 251; </w:t>
      </w:r>
      <w:r>
        <w:rPr>
          <w:rStyle w:val="Teksttreci2Kursywa"/>
        </w:rPr>
        <w:t>Całka:</w:t>
      </w:r>
      <w:r>
        <w:t xml:space="preserve"> ap. całka 'rzepa całkiem mała a w krajanych plastrach suszona a. wędzona’, SW I</w:t>
      </w:r>
      <w:r>
        <w:t xml:space="preserve">, 252; </w:t>
      </w:r>
      <w:r>
        <w:rPr>
          <w:rStyle w:val="Teksttreci2Kursywa"/>
        </w:rPr>
        <w:t>Chaber,</w:t>
      </w:r>
      <w:r>
        <w:t xml:space="preserve"> ap. chaber, </w:t>
      </w:r>
      <w:r>
        <w:rPr>
          <w:lang w:val="es-ES" w:eastAsia="es-ES" w:bidi="es-ES"/>
        </w:rPr>
        <w:t xml:space="preserve">haber </w:t>
      </w:r>
      <w:r>
        <w:t xml:space="preserve">'bławatek, chwast’, RNP I, 70; </w:t>
      </w:r>
      <w:r>
        <w:rPr>
          <w:rStyle w:val="Teksttreci2Kursywa"/>
        </w:rPr>
        <w:t>Chmiel:</w:t>
      </w:r>
      <w:r>
        <w:t xml:space="preserve"> ap. chmiel; </w:t>
      </w:r>
      <w:r>
        <w:rPr>
          <w:rStyle w:val="Teksttreci2Kursywa"/>
        </w:rPr>
        <w:t>Chojna:</w:t>
      </w:r>
      <w:r>
        <w:t xml:space="preserve"> ap. chojna, choina 'drzewo iglaste ubierane w Boże Narodzenie’, SW I, 290; </w:t>
      </w:r>
      <w:r>
        <w:rPr>
          <w:rStyle w:val="Teksttreci2Kursywa"/>
        </w:rPr>
        <w:t>Chwaszcz:</w:t>
      </w:r>
      <w:r>
        <w:t xml:space="preserve"> ap. chwaszcz 'skrzyp’ (roślina), SW I, 309; </w:t>
      </w:r>
      <w:r>
        <w:rPr>
          <w:rStyle w:val="Teksttreci2Kursywa"/>
        </w:rPr>
        <w:t>Cybula:</w:t>
      </w:r>
      <w:r>
        <w:t xml:space="preserve"> ap. stpol. cybula 'cebula’,</w:t>
      </w:r>
      <w:r>
        <w:t xml:space="preserve"> RNP I, 68; </w:t>
      </w:r>
      <w:r>
        <w:rPr>
          <w:rStyle w:val="Teksttreci2Kursywa"/>
        </w:rPr>
        <w:t>Czerniak:</w:t>
      </w:r>
      <w:r>
        <w:t xml:space="preserve"> ap. stpol. czerniak 'roślina, ziele, grzyb’; </w:t>
      </w:r>
      <w:r>
        <w:rPr>
          <w:rStyle w:val="Teksttreci2Kursywa"/>
        </w:rPr>
        <w:t>Dąbek:</w:t>
      </w:r>
      <w:r>
        <w:t xml:space="preserve"> ap. dąbek 'mały dąb’, RNP I, 128; </w:t>
      </w:r>
      <w:r>
        <w:rPr>
          <w:rStyle w:val="Teksttreci2Kursywa"/>
        </w:rPr>
        <w:t>Dębiec:</w:t>
      </w:r>
      <w:r>
        <w:t xml:space="preserve"> ap. dębiec 'młody dąb’, RNP I, 128; </w:t>
      </w:r>
      <w:r>
        <w:rPr>
          <w:rStyle w:val="Teksttreci2Kursywa"/>
        </w:rPr>
        <w:t>Fijołek:</w:t>
      </w:r>
      <w:r>
        <w:t xml:space="preserve"> ap. fiołek, fijołek; </w:t>
      </w:r>
      <w:r>
        <w:rPr>
          <w:rStyle w:val="Teksttreci2Kursywa"/>
        </w:rPr>
        <w:t>Gorczyca:</w:t>
      </w:r>
      <w:r>
        <w:t xml:space="preserve"> ap. gorczyca; </w:t>
      </w:r>
      <w:r>
        <w:rPr>
          <w:rStyle w:val="Teksttreci2Kursywa"/>
        </w:rPr>
        <w:t>Goździk:</w:t>
      </w:r>
      <w:r>
        <w:t xml:space="preserve"> ap. goździk 'gatunek kwiatu’, RNP I, 288;</w:t>
      </w:r>
      <w:r>
        <w:t xml:space="preserve"> </w:t>
      </w:r>
      <w:r>
        <w:rPr>
          <w:rStyle w:val="Teksttreci2Kursywa"/>
        </w:rPr>
        <w:t>Grab:</w:t>
      </w:r>
      <w:r>
        <w:t xml:space="preserve"> ap. grab; </w:t>
      </w:r>
      <w:r>
        <w:rPr>
          <w:rStyle w:val="Teksttreci2Kursywa"/>
        </w:rPr>
        <w:t>Grochol:</w:t>
      </w:r>
      <w:r>
        <w:t xml:space="preserve"> ap. gw. grochol 'gatunek wyki’, RNP I, 268; </w:t>
      </w:r>
      <w:r>
        <w:rPr>
          <w:rStyle w:val="Teksttreci2Kursywa"/>
        </w:rPr>
        <w:t>Grusza, Gruszka:</w:t>
      </w:r>
      <w:r>
        <w:t xml:space="preserve"> ap. grusza; </w:t>
      </w:r>
      <w:r>
        <w:rPr>
          <w:rStyle w:val="Teksttreci2Kursywa"/>
        </w:rPr>
        <w:t>Huba:</w:t>
      </w:r>
      <w:r>
        <w:t xml:space="preserve"> ap. huba 'grzyb rosnący na drzewie’, RNP I, 314; </w:t>
      </w:r>
      <w:r>
        <w:rPr>
          <w:rStyle w:val="Teksttreci2Kursywa"/>
        </w:rPr>
        <w:t>Jarząb:</w:t>
      </w:r>
      <w:r>
        <w:t xml:space="preserve"> ap. jarząb 'rodzaj drzewa lub krzewu, jarzębina’, RNP I, 338; </w:t>
      </w:r>
      <w:r>
        <w:rPr>
          <w:rStyle w:val="Teksttreci2Kursywa"/>
        </w:rPr>
        <w:t>Jarzyna:</w:t>
      </w:r>
      <w:r>
        <w:t xml:space="preserve"> ap. jarzyna; </w:t>
      </w:r>
      <w:r>
        <w:rPr>
          <w:rStyle w:val="Teksttreci2Kursywa"/>
        </w:rPr>
        <w:t>Jarzynka:</w:t>
      </w:r>
      <w:r>
        <w:t xml:space="preserve"> ap. jarzynka 'młoda jarzyna’, SW II, 138; </w:t>
      </w:r>
      <w:r>
        <w:rPr>
          <w:rStyle w:val="Teksttreci2Kursywa"/>
        </w:rPr>
        <w:t>Jawor.</w:t>
      </w:r>
      <w:r>
        <w:t xml:space="preserve"> ap. jawor; </w:t>
      </w:r>
      <w:r>
        <w:rPr>
          <w:rStyle w:val="Teksttreci2Kursywa"/>
        </w:rPr>
        <w:t>Jedliczka:</w:t>
      </w:r>
      <w:r>
        <w:t xml:space="preserve"> ap. jedliczka, jedlica jodła’, SW II, 153; </w:t>
      </w:r>
      <w:r>
        <w:rPr>
          <w:rStyle w:val="Teksttreci2Kursywa"/>
        </w:rPr>
        <w:t>Jesionek:</w:t>
      </w:r>
      <w:r>
        <w:t xml:space="preserve"> ap. jesionek a. ap. jesion 'drzewo z rodziny oliwkowatych’, RNP I, 350; </w:t>
      </w:r>
      <w:r>
        <w:rPr>
          <w:rStyle w:val="Teksttreci2Kursywa"/>
        </w:rPr>
        <w:t>Jeżyna:</w:t>
      </w:r>
      <w:r>
        <w:t xml:space="preserve"> ap. jeżyna; </w:t>
      </w:r>
      <w:r>
        <w:rPr>
          <w:rStyle w:val="Teksttreci2Kursywa"/>
        </w:rPr>
        <w:t>Kalinka:</w:t>
      </w:r>
      <w:r>
        <w:t xml:space="preserve"> ap. kalina, kalinka; </w:t>
      </w:r>
      <w:r>
        <w:rPr>
          <w:rStyle w:val="Teksttreci2Kursywa"/>
        </w:rPr>
        <w:t xml:space="preserve">Kania: </w:t>
      </w:r>
      <w:r>
        <w:t>ap</w:t>
      </w:r>
      <w:r>
        <w:t xml:space="preserve">. kania (grzyb) lub (ptak); </w:t>
      </w:r>
      <w:r>
        <w:rPr>
          <w:rStyle w:val="Teksttreci2Kursywa"/>
        </w:rPr>
        <w:t>Kłos:</w:t>
      </w:r>
      <w:r>
        <w:t xml:space="preserve"> ap. kłos; </w:t>
      </w:r>
      <w:r>
        <w:rPr>
          <w:rStyle w:val="Teksttreci2Kursywa"/>
        </w:rPr>
        <w:t>Komosa:</w:t>
      </w:r>
      <w:r>
        <w:t xml:space="preserve"> ap. komosa biała (lebioda) - roślina, Eprz, 18; </w:t>
      </w:r>
      <w:r>
        <w:rPr>
          <w:rStyle w:val="Teksttreci2Kursywa"/>
        </w:rPr>
        <w:t>Konopka:</w:t>
      </w:r>
      <w:r>
        <w:t xml:space="preserve"> ap. konopka, konopie 'roślina z rodziny konopiowatych’, SW II, 445; </w:t>
      </w:r>
      <w:r>
        <w:rPr>
          <w:rStyle w:val="Teksttreci2Kursywa"/>
        </w:rPr>
        <w:t>Koper.</w:t>
      </w:r>
      <w:r>
        <w:t xml:space="preserve"> ap. koper; </w:t>
      </w:r>
      <w:r>
        <w:rPr>
          <w:rStyle w:val="Teksttreci2Kursywa"/>
        </w:rPr>
        <w:t>Kostrzewa:</w:t>
      </w:r>
      <w:r>
        <w:t xml:space="preserve"> ap. kostrzewa 'gatunek trawy’, Eprz, 82; </w:t>
      </w:r>
      <w:r>
        <w:rPr>
          <w:rStyle w:val="Teksttreci2Kursywa"/>
        </w:rPr>
        <w:t>Kozar.</w:t>
      </w:r>
      <w:r>
        <w:t xml:space="preserve"> ap</w:t>
      </w:r>
      <w:r>
        <w:t xml:space="preserve">. gw. kozar 'rodzaj grzyba’, SW II, 510; </w:t>
      </w:r>
      <w:r>
        <w:rPr>
          <w:rStyle w:val="Teksttreci2Kursywa"/>
        </w:rPr>
        <w:t>Krop, Kropp:</w:t>
      </w:r>
      <w:r>
        <w:t xml:space="preserve"> ap. krop, 'koper prosty a. włoski’, SW II, 560; </w:t>
      </w:r>
      <w:r>
        <w:rPr>
          <w:rStyle w:val="Teksttreci2Kursywa"/>
        </w:rPr>
        <w:t>Lipa, Lipka:</w:t>
      </w:r>
      <w:r>
        <w:t xml:space="preserve"> ap. lipa, lipka; </w:t>
      </w:r>
      <w:r>
        <w:rPr>
          <w:rStyle w:val="Teksttreci2Kursywa"/>
        </w:rPr>
        <w:t>Lubin:</w:t>
      </w:r>
      <w:r>
        <w:t xml:space="preserve"> ap. łubin; </w:t>
      </w:r>
      <w:r>
        <w:rPr>
          <w:rStyle w:val="Teksttreci2Kursywa"/>
        </w:rPr>
        <w:t>Łącz:</w:t>
      </w:r>
      <w:r>
        <w:t xml:space="preserve"> ap. łącz ’gatunek turzycy’, RNP II, 36; </w:t>
      </w:r>
      <w:r>
        <w:rPr>
          <w:rStyle w:val="Teksttreci2Kursywa"/>
        </w:rPr>
        <w:t>Łoboda:</w:t>
      </w:r>
      <w:r>
        <w:t xml:space="preserve"> ap. łoboda 'roślina roczna’, Eprz, 18; </w:t>
      </w:r>
      <w:r>
        <w:rPr>
          <w:rStyle w:val="Teksttreci2Kursywa"/>
        </w:rPr>
        <w:t>Łoza:</w:t>
      </w:r>
      <w:r>
        <w:t xml:space="preserve"> ap. łoz</w:t>
      </w:r>
      <w:r>
        <w:t xml:space="preserve">a 'wierzba’, SW II, 818; </w:t>
      </w:r>
      <w:r>
        <w:rPr>
          <w:rStyle w:val="Teksttreci2Kursywa"/>
        </w:rPr>
        <w:t>Majówka:</w:t>
      </w:r>
      <w:r>
        <w:t xml:space="preserve"> ap. majówka 'żyto jare’, SW II, 851; </w:t>
      </w:r>
      <w:r>
        <w:rPr>
          <w:rStyle w:val="Teksttreci2Kursywa"/>
        </w:rPr>
        <w:t>Malesa:</w:t>
      </w:r>
      <w:r>
        <w:t xml:space="preserve"> ap. malesa, melisa - roślina, SW II, 857; </w:t>
      </w:r>
      <w:r>
        <w:rPr>
          <w:rStyle w:val="Teksttreci2Kursywa"/>
        </w:rPr>
        <w:t>Marchewa, Marchewka:</w:t>
      </w:r>
      <w:r>
        <w:t xml:space="preserve"> ap. marchew, marchewka; </w:t>
      </w:r>
      <w:r>
        <w:rPr>
          <w:rStyle w:val="Teksttreci2Kursywa"/>
        </w:rPr>
        <w:t>Maśluch:</w:t>
      </w:r>
      <w:r>
        <w:t xml:space="preserve"> ap. maśluch, lajecznik 'gatunek grzyba’, SW II, 897; </w:t>
      </w:r>
      <w:r>
        <w:rPr>
          <w:rStyle w:val="Teksttreci2Kursywa"/>
        </w:rPr>
        <w:t>Mech:</w:t>
      </w:r>
      <w:r>
        <w:t xml:space="preserve"> ap. mech; </w:t>
      </w:r>
      <w:r>
        <w:rPr>
          <w:rStyle w:val="Teksttreci2Kursywa"/>
        </w:rPr>
        <w:t>Nieroda:</w:t>
      </w:r>
      <w:r>
        <w:t xml:space="preserve"> ap.</w:t>
      </w:r>
      <w:r>
        <w:t xml:space="preserve"> nie- roda - roślina, RNP II, 153; </w:t>
      </w:r>
      <w:r>
        <w:rPr>
          <w:rStyle w:val="Teksttreci2Kursywa"/>
        </w:rPr>
        <w:t>Ogórek:</w:t>
      </w:r>
      <w:r>
        <w:t xml:space="preserve"> ap. ogórek; </w:t>
      </w:r>
      <w:r>
        <w:rPr>
          <w:rStyle w:val="Teksttreci2Kursywa"/>
        </w:rPr>
        <w:t>Olszak:</w:t>
      </w:r>
      <w:r>
        <w:t xml:space="preserve"> ap. olszak, por. olsza 'olcha, drzewo liściaste’, SW III, 766; </w:t>
      </w:r>
      <w:r>
        <w:rPr>
          <w:rStyle w:val="Teksttreci2Kursywa"/>
        </w:rPr>
        <w:t>Osiak:</w:t>
      </w:r>
      <w:r>
        <w:t xml:space="preserve"> ap. osiak 'roślina z gromady grzybów z rzędu podstawczaków’, SW III, 842; </w:t>
      </w:r>
      <w:r>
        <w:rPr>
          <w:rStyle w:val="Teksttreci2Kursywa"/>
        </w:rPr>
        <w:t xml:space="preserve">Osik, Osika: </w:t>
      </w:r>
      <w:r>
        <w:t>ap. osika 'drzewo liściaste’, RNP II</w:t>
      </w:r>
      <w:r>
        <w:t xml:space="preserve">, 187; </w:t>
      </w:r>
      <w:r>
        <w:rPr>
          <w:rStyle w:val="Teksttreci2Kursywa"/>
        </w:rPr>
        <w:t>Pasternak:</w:t>
      </w:r>
      <w:r>
        <w:t xml:space="preserve"> ap. pasternak 'roślina warzywna’, RNP II, 213; </w:t>
      </w:r>
      <w:r>
        <w:rPr>
          <w:rStyle w:val="Teksttreci2Kursywa"/>
        </w:rPr>
        <w:t>Pietruszka:</w:t>
      </w:r>
      <w:r>
        <w:t xml:space="preserve"> ap. pietruszka; </w:t>
      </w:r>
      <w:r>
        <w:rPr>
          <w:rStyle w:val="Teksttreci2Kursywa"/>
        </w:rPr>
        <w:t>Pokrzywa:</w:t>
      </w:r>
      <w:r>
        <w:t xml:space="preserve"> ap. pokrzywa; </w:t>
      </w:r>
      <w:r>
        <w:rPr>
          <w:rStyle w:val="Teksttreci2Kursywa"/>
        </w:rPr>
        <w:t>Pyra:</w:t>
      </w:r>
      <w:r>
        <w:t xml:space="preserve"> ap. pyra 'duży ziemniak’, SW V, 449; </w:t>
      </w:r>
      <w:r>
        <w:rPr>
          <w:rStyle w:val="Teksttreci2Kursywa"/>
        </w:rPr>
        <w:t>Rokita:</w:t>
      </w:r>
      <w:r>
        <w:t xml:space="preserve"> ap. rokita 'roślina z rodziny rutowatych’, SW V, 779; </w:t>
      </w:r>
      <w:r>
        <w:rPr>
          <w:rStyle w:val="Teksttreci2Kursywa"/>
        </w:rPr>
        <w:t>Rutka:</w:t>
      </w:r>
      <w:r>
        <w:t xml:space="preserve"> ap. rutka, por. rutewka 'ro</w:t>
      </w:r>
      <w:r>
        <w:t xml:space="preserve">ślina z rodziny jaskrowatych’, SW V, 779; </w:t>
      </w:r>
      <w:r>
        <w:rPr>
          <w:rStyle w:val="Teksttreci2Kursywa"/>
        </w:rPr>
        <w:t>Sałata:</w:t>
      </w:r>
      <w:r>
        <w:t xml:space="preserve"> ap. sala-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707" w:y="304"/>
        <w:shd w:val="clear" w:color="auto" w:fill="auto"/>
        <w:spacing w:line="170" w:lineRule="exact"/>
      </w:pPr>
      <w:r>
        <w:t>NAZWISKA WSPÓŁCZESNYCH MIESZKAŃCÓW CHEŁMA...</w:t>
      </w:r>
    </w:p>
    <w:p w:rsidR="00F8646F" w:rsidRDefault="006631BC">
      <w:pPr>
        <w:pStyle w:val="Nagweklubstopka0"/>
        <w:framePr w:wrap="none" w:vAnchor="page" w:hAnchor="page" w:x="7539" w:y="302"/>
        <w:shd w:val="clear" w:color="auto" w:fill="auto"/>
        <w:spacing w:line="170" w:lineRule="exact"/>
      </w:pPr>
      <w:r>
        <w:t>57</w:t>
      </w:r>
    </w:p>
    <w:p w:rsidR="00F8646F" w:rsidRDefault="006631BC">
      <w:pPr>
        <w:pStyle w:val="Teksttreci20"/>
        <w:framePr w:w="7190" w:h="1728" w:hRule="exact" w:wrap="none" w:vAnchor="page" w:hAnchor="page" w:x="598" w:y="755"/>
        <w:shd w:val="clear" w:color="auto" w:fill="auto"/>
        <w:spacing w:after="0" w:line="235" w:lineRule="exact"/>
        <w:jc w:val="both"/>
      </w:pPr>
      <w:r>
        <w:t xml:space="preserve">ta; </w:t>
      </w:r>
      <w:r>
        <w:rPr>
          <w:rStyle w:val="Teksttreci2Kursywa"/>
        </w:rPr>
        <w:t>Skrzypa:</w:t>
      </w:r>
      <w:r>
        <w:t xml:space="preserve"> ap. skrzyp 'roślina zielna’, RNP II, 440; </w:t>
      </w:r>
      <w:r>
        <w:rPr>
          <w:rStyle w:val="Teksttreci2Kursywa"/>
        </w:rPr>
        <w:t>Styk:</w:t>
      </w:r>
      <w:r>
        <w:t xml:space="preserve"> ap. słyk, por. szłyk '</w:t>
      </w:r>
      <w:r>
        <w:t xml:space="preserve">drzewo rosnące stożkowato, np. świerk’, SW VI, 637; </w:t>
      </w:r>
      <w:r>
        <w:rPr>
          <w:rStyle w:val="Teksttreci2Kursywa"/>
        </w:rPr>
        <w:t xml:space="preserve">Soja: </w:t>
      </w:r>
      <w:r>
        <w:t xml:space="preserve">ap. soja; </w:t>
      </w:r>
      <w:r>
        <w:rPr>
          <w:rStyle w:val="Teksttreci2Kursywa"/>
        </w:rPr>
        <w:t>Suszko:</w:t>
      </w:r>
      <w:r>
        <w:t xml:space="preserve"> ap. stpol. suszka 'konopie’, RNP II, 510; </w:t>
      </w:r>
      <w:r>
        <w:rPr>
          <w:rStyle w:val="Teksttreci2Kursywa"/>
        </w:rPr>
        <w:t>Szafran:</w:t>
      </w:r>
      <w:r>
        <w:t xml:space="preserve"> ap. szafran; </w:t>
      </w:r>
      <w:r>
        <w:rPr>
          <w:rStyle w:val="Teksttreci2Kursywa"/>
        </w:rPr>
        <w:t>Szparaga</w:t>
      </w:r>
      <w:r>
        <w:t xml:space="preserve">: ap. szparaga, szparag jadalny pęd asparagusz’, RNP II, 549; </w:t>
      </w:r>
      <w:r>
        <w:rPr>
          <w:rStyle w:val="Teksttreci2Kursywa"/>
        </w:rPr>
        <w:t>Szysz, Szyszka:</w:t>
      </w:r>
      <w:r>
        <w:t xml:space="preserve"> ap. szysz, szyszka 'zdrewniały</w:t>
      </w:r>
      <w:r>
        <w:t xml:space="preserve"> kwiatostan roślin iglastych’, RNP II, 572; </w:t>
      </w:r>
      <w:r>
        <w:rPr>
          <w:rStyle w:val="Teksttreci2Kursywa"/>
        </w:rPr>
        <w:t>Śliwa:</w:t>
      </w:r>
      <w:r>
        <w:t xml:space="preserve"> ap. śliwa; </w:t>
      </w:r>
      <w:r>
        <w:rPr>
          <w:rStyle w:val="Teksttreci2Kursywa"/>
        </w:rPr>
        <w:t>Wołowiec:</w:t>
      </w:r>
      <w:r>
        <w:t xml:space="preserve"> ap. stpol. Wołowiec 'kaczeniec’, RNP II, 699; </w:t>
      </w:r>
      <w:r>
        <w:rPr>
          <w:rStyle w:val="Teksttreci2Kursywa"/>
        </w:rPr>
        <w:t>Żołądź:</w:t>
      </w:r>
      <w:r>
        <w:t xml:space="preserve"> ap. żołądź.</w:t>
      </w:r>
    </w:p>
    <w:p w:rsidR="00F8646F" w:rsidRDefault="006631BC">
      <w:pPr>
        <w:pStyle w:val="Teksttreci170"/>
        <w:framePr w:w="7190" w:h="8415" w:hRule="exact" w:wrap="none" w:vAnchor="page" w:hAnchor="page" w:x="598" w:y="2905"/>
        <w:shd w:val="clear" w:color="auto" w:fill="auto"/>
        <w:spacing w:before="0"/>
      </w:pPr>
      <w:r>
        <w:rPr>
          <w:rStyle w:val="Teksttreci17105ptBezkursywy"/>
          <w:b/>
          <w:bCs/>
        </w:rPr>
        <w:t xml:space="preserve">II. NAZWISKA PATRONIMICZNE Z SUFIKSAMI: </w:t>
      </w:r>
      <w:r>
        <w:t>-OWICZ, -EWICZ,</w:t>
      </w:r>
      <w:r>
        <w:br/>
        <w:t xml:space="preserve">-AK, </w:t>
      </w:r>
      <w:r>
        <w:rPr>
          <w:lang w:val="fr-FR" w:eastAsia="fr-FR" w:bidi="fr-FR"/>
        </w:rPr>
        <w:t xml:space="preserve">-UK, </w:t>
      </w:r>
      <w:r>
        <w:t>-EK, -IK/-YK, -CZYK, -KO/-ENKO, -OW/-EW, -IN/-YN</w:t>
      </w:r>
    </w:p>
    <w:p w:rsidR="00F8646F" w:rsidRDefault="006631BC">
      <w:pPr>
        <w:pStyle w:val="Nagwek40"/>
        <w:framePr w:w="7190" w:h="8415" w:hRule="exact" w:wrap="none" w:vAnchor="page" w:hAnchor="page" w:x="598" w:y="2905"/>
        <w:shd w:val="clear" w:color="auto" w:fill="auto"/>
        <w:spacing w:before="0" w:after="180" w:line="235" w:lineRule="exact"/>
      </w:pPr>
      <w:bookmarkStart w:id="12" w:name="bookmark11"/>
      <w:r>
        <w:t>(52</w:t>
      </w:r>
      <w:r>
        <w:t xml:space="preserve"> PRZYKŁADY)</w:t>
      </w:r>
      <w:bookmarkEnd w:id="12"/>
    </w:p>
    <w:p w:rsidR="00F8646F" w:rsidRDefault="006631BC">
      <w:pPr>
        <w:pStyle w:val="Teksttreci20"/>
        <w:framePr w:w="7190" w:h="8415" w:hRule="exact" w:wrap="none" w:vAnchor="page" w:hAnchor="page" w:x="598" w:y="2905"/>
        <w:numPr>
          <w:ilvl w:val="0"/>
          <w:numId w:val="18"/>
        </w:numPr>
        <w:shd w:val="clear" w:color="auto" w:fill="auto"/>
        <w:tabs>
          <w:tab w:val="left" w:pos="649"/>
        </w:tabs>
        <w:spacing w:after="0" w:line="235" w:lineRule="exact"/>
        <w:ind w:firstLine="380"/>
        <w:jc w:val="both"/>
      </w:pPr>
      <w:r>
        <w:t xml:space="preserve">Mające w swych podstawach nazwy zwierząt (34 przykłady): </w:t>
      </w:r>
      <w:r>
        <w:rPr>
          <w:rStyle w:val="Teksttreci2Kursywa"/>
        </w:rPr>
        <w:t>Capek:</w:t>
      </w:r>
      <w:r>
        <w:t xml:space="preserve"> ap. cap 'kozioł, baran’, RNP I, 67; </w:t>
      </w:r>
      <w:r>
        <w:rPr>
          <w:rStyle w:val="Teksttreci2Kursywa"/>
        </w:rPr>
        <w:t>Cieliszak:</w:t>
      </w:r>
      <w:r>
        <w:t xml:space="preserve"> ap. cielę 'płód krowy’, </w:t>
      </w:r>
      <w:r>
        <w:rPr>
          <w:lang w:val="fr-FR" w:eastAsia="fr-FR" w:bidi="fr-FR"/>
        </w:rPr>
        <w:t xml:space="preserve">SW </w:t>
      </w:r>
      <w:r>
        <w:t xml:space="preserve">I, 324; </w:t>
      </w:r>
      <w:r>
        <w:rPr>
          <w:rStyle w:val="Teksttreci2Kursywa"/>
        </w:rPr>
        <w:t>Czajczyk:</w:t>
      </w:r>
      <w:r>
        <w:t xml:space="preserve"> ap. czajka; </w:t>
      </w:r>
      <w:r>
        <w:rPr>
          <w:rStyle w:val="Teksttreci2Kursywa"/>
        </w:rPr>
        <w:t>Dudkiewicz, Dutkiewicz:</w:t>
      </w:r>
      <w:r>
        <w:t xml:space="preserve"> ap. dudek 'gatunek ptaka’, RNP I, 156; </w:t>
      </w:r>
      <w:r>
        <w:rPr>
          <w:rStyle w:val="Teksttreci2Kursywa"/>
        </w:rPr>
        <w:t>Gąsiorek:</w:t>
      </w:r>
      <w:r>
        <w:t xml:space="preserve"> ap. gąsior; </w:t>
      </w:r>
      <w:r>
        <w:rPr>
          <w:rStyle w:val="Teksttreci2Kursywa"/>
        </w:rPr>
        <w:t>Gilewicz:</w:t>
      </w:r>
      <w:r>
        <w:t xml:space="preserve"> ap. gil 'ptak wróblowaty’, RNP I, 234; </w:t>
      </w:r>
      <w:r>
        <w:rPr>
          <w:rStyle w:val="Teksttreci2Kursywa"/>
        </w:rPr>
        <w:t>Głuszczuk:</w:t>
      </w:r>
      <w:r>
        <w:t xml:space="preserve"> ap. głuszec; </w:t>
      </w:r>
      <w:r>
        <w:rPr>
          <w:rStyle w:val="Teksttreci2Kursywa"/>
        </w:rPr>
        <w:t>Koguciuk, Kogutiuk:</w:t>
      </w:r>
      <w:r>
        <w:t xml:space="preserve"> ap. kogut; </w:t>
      </w:r>
      <w:r>
        <w:rPr>
          <w:rStyle w:val="Teksttreci2Kursywa"/>
        </w:rPr>
        <w:t>Kohutiuk:</w:t>
      </w:r>
      <w:r>
        <w:t xml:space="preserve"> ap. gw. kohut 'kogut, cietrzew’, RNP I, 423; </w:t>
      </w:r>
      <w:r>
        <w:rPr>
          <w:rStyle w:val="Teksttreci2Kursywa"/>
        </w:rPr>
        <w:t>Koniczuk:</w:t>
      </w:r>
      <w:r>
        <w:t xml:space="preserve"> ap. konik; </w:t>
      </w:r>
      <w:r>
        <w:rPr>
          <w:rStyle w:val="Teksttreci2Kursywa"/>
        </w:rPr>
        <w:t>Koniuk:</w:t>
      </w:r>
      <w:r>
        <w:t xml:space="preserve"> ap. koń; </w:t>
      </w:r>
      <w:r>
        <w:rPr>
          <w:rStyle w:val="Teksttreci2Kursywa"/>
        </w:rPr>
        <w:t>Komiczuk:</w:t>
      </w:r>
      <w:r>
        <w:t xml:space="preserve"> ap. kornik 'chrząszcz giyzący drzewo</w:t>
      </w:r>
      <w:r>
        <w:t xml:space="preserve">’, RNP I, 440; </w:t>
      </w:r>
      <w:r>
        <w:rPr>
          <w:rStyle w:val="Teksttreci2Kursywa"/>
        </w:rPr>
        <w:t>Kosik:</w:t>
      </w:r>
      <w:r>
        <w:t xml:space="preserve"> ap. kos 'ptak z rodziny drozdów’, RNP I, 443; </w:t>
      </w:r>
      <w:r>
        <w:rPr>
          <w:rStyle w:val="Teksttreci2Kursywa"/>
        </w:rPr>
        <w:t>Kotowicz:</w:t>
      </w:r>
      <w:r>
        <w:t xml:space="preserve"> ap. kot, RNP I, 450; </w:t>
      </w:r>
      <w:r>
        <w:rPr>
          <w:rStyle w:val="Teksttreci2Kursywa"/>
        </w:rPr>
        <w:t>Koziak:</w:t>
      </w:r>
      <w:r>
        <w:t xml:space="preserve"> ap. koza; </w:t>
      </w:r>
      <w:r>
        <w:rPr>
          <w:rStyle w:val="Teksttreci2Kursywa"/>
        </w:rPr>
        <w:t>Krakiewicz:</w:t>
      </w:r>
      <w:r>
        <w:t xml:space="preserve"> ap. krak 'kruk’, RNP I, 458; </w:t>
      </w:r>
      <w:r>
        <w:rPr>
          <w:rStyle w:val="Teksttreci2Kursywa"/>
        </w:rPr>
        <w:t>Kretowicz:</w:t>
      </w:r>
      <w:r>
        <w:t xml:space="preserve"> ap. kret; </w:t>
      </w:r>
      <w:r>
        <w:rPr>
          <w:rStyle w:val="Teksttreci2Kursywa"/>
        </w:rPr>
        <w:t>Lisiak:</w:t>
      </w:r>
      <w:r>
        <w:t xml:space="preserve"> ap. lis; </w:t>
      </w:r>
      <w:r>
        <w:rPr>
          <w:rStyle w:val="Teksttreci2Kursywa"/>
        </w:rPr>
        <w:t>Lisiewicz:</w:t>
      </w:r>
      <w:r>
        <w:t xml:space="preserve"> ap. </w:t>
      </w:r>
      <w:r>
        <w:rPr>
          <w:lang w:val="fr-FR" w:eastAsia="fr-FR" w:bidi="fr-FR"/>
        </w:rPr>
        <w:t xml:space="preserve">lis, </w:t>
      </w:r>
      <w:r>
        <w:t xml:space="preserve">RNP II, 22; </w:t>
      </w:r>
      <w:r>
        <w:rPr>
          <w:rStyle w:val="Teksttreci2Kursywa"/>
        </w:rPr>
        <w:t>Liśkiewicz:</w:t>
      </w:r>
      <w:r>
        <w:t xml:space="preserve"> ap. liśko 'mały </w:t>
      </w:r>
      <w:r>
        <w:rPr>
          <w:lang w:val="fr-FR" w:eastAsia="fr-FR" w:bidi="fr-FR"/>
        </w:rPr>
        <w:t xml:space="preserve">lis’, </w:t>
      </w:r>
      <w:r>
        <w:t xml:space="preserve">RNP II, 23; </w:t>
      </w:r>
      <w:r>
        <w:rPr>
          <w:rStyle w:val="Teksttreci2Kursywa"/>
        </w:rPr>
        <w:t>Motylow:</w:t>
      </w:r>
      <w:r>
        <w:t xml:space="preserve"> ap. motyl; </w:t>
      </w:r>
      <w:r>
        <w:rPr>
          <w:rStyle w:val="Teksttreci2Kursywa"/>
        </w:rPr>
        <w:t>Mysiak:</w:t>
      </w:r>
      <w:r>
        <w:t xml:space="preserve"> ap. mysz, RNP II, 219; </w:t>
      </w:r>
      <w:r>
        <w:rPr>
          <w:rStyle w:val="Teksttreci2Kursywa"/>
        </w:rPr>
        <w:t>Owadowicz:</w:t>
      </w:r>
      <w:r>
        <w:t xml:space="preserve"> ap. owad, RNP II, 191; </w:t>
      </w:r>
      <w:r>
        <w:rPr>
          <w:rStyle w:val="Teksttreci2Kursywa"/>
        </w:rPr>
        <w:t>Oziemczuk:</w:t>
      </w:r>
      <w:r>
        <w:t xml:space="preserve"> ap. stpol. ozimek 'młode, zwierzę urodzone przed zimą’, RNP II, 192; </w:t>
      </w:r>
      <w:r>
        <w:rPr>
          <w:rStyle w:val="Teksttreci2Kursywa"/>
        </w:rPr>
        <w:t>Psiuk:</w:t>
      </w:r>
      <w:r>
        <w:t xml:space="preserve"> ap. pies, RNP II, 235; </w:t>
      </w:r>
      <w:r>
        <w:rPr>
          <w:rStyle w:val="Teksttreci2Kursywa"/>
        </w:rPr>
        <w:t>Raczkiewicz:</w:t>
      </w:r>
      <w:r>
        <w:t xml:space="preserve"> ap. raczek, RNP II, 330; </w:t>
      </w:r>
      <w:r>
        <w:rPr>
          <w:rStyle w:val="Teksttreci2Kursywa"/>
        </w:rPr>
        <w:t>Syczu</w:t>
      </w:r>
      <w:r>
        <w:rPr>
          <w:rStyle w:val="Teksttreci2Kursywa"/>
        </w:rPr>
        <w:t>k:</w:t>
      </w:r>
      <w:r>
        <w:t xml:space="preserve"> ap. sycz 'gatunek sowy’; </w:t>
      </w:r>
      <w:r>
        <w:rPr>
          <w:rStyle w:val="Teksttreci2Kursywa"/>
        </w:rPr>
        <w:t>Szczurek:</w:t>
      </w:r>
      <w:r>
        <w:t xml:space="preserve"> ap. szczur; </w:t>
      </w:r>
      <w:r>
        <w:rPr>
          <w:rStyle w:val="Teksttreci2Kursywa"/>
        </w:rPr>
        <w:t>Trusiuk:</w:t>
      </w:r>
      <w:r>
        <w:t xml:space="preserve"> ap. truś 'królik, tchórz’, RNP II, 621; </w:t>
      </w:r>
      <w:r>
        <w:rPr>
          <w:rStyle w:val="Teksttreci2Kursywa"/>
        </w:rPr>
        <w:t xml:space="preserve">Turewicz: </w:t>
      </w:r>
      <w:r>
        <w:t xml:space="preserve">ap. tur 'zwierzę w Polsce już wymarłe, podobne do krowy’, RNP II, 628; </w:t>
      </w:r>
      <w:r>
        <w:rPr>
          <w:rStyle w:val="Teksttreci2Kursywa"/>
        </w:rPr>
        <w:t>Węgorek:</w:t>
      </w:r>
      <w:r>
        <w:t xml:space="preserve"> ap. węgorz 'ryba o wężowatym ciele’, RNP II, 670; </w:t>
      </w:r>
      <w:r>
        <w:rPr>
          <w:rStyle w:val="Teksttreci2Kursywa"/>
        </w:rPr>
        <w:t xml:space="preserve">Żurawek: </w:t>
      </w:r>
      <w:r>
        <w:t>ap. żura</w:t>
      </w:r>
      <w:r>
        <w:t>w.</w:t>
      </w:r>
    </w:p>
    <w:p w:rsidR="00F8646F" w:rsidRDefault="006631BC">
      <w:pPr>
        <w:pStyle w:val="Teksttreci20"/>
        <w:framePr w:w="7190" w:h="8415" w:hRule="exact" w:wrap="none" w:vAnchor="page" w:hAnchor="page" w:x="598" w:y="2905"/>
        <w:numPr>
          <w:ilvl w:val="0"/>
          <w:numId w:val="18"/>
        </w:numPr>
        <w:shd w:val="clear" w:color="auto" w:fill="auto"/>
        <w:tabs>
          <w:tab w:val="left" w:pos="649"/>
        </w:tabs>
        <w:spacing w:after="0" w:line="235" w:lineRule="exact"/>
        <w:ind w:firstLine="380"/>
        <w:jc w:val="both"/>
      </w:pPr>
      <w:r>
        <w:t xml:space="preserve">Mające w swych podstawach nazwy roślin (18 przykładów): </w:t>
      </w:r>
      <w:r>
        <w:rPr>
          <w:rStyle w:val="Teksttreci2Kursywa"/>
        </w:rPr>
        <w:t>Bobczuk:</w:t>
      </w:r>
      <w:r>
        <w:t xml:space="preserve"> ap. bobek, bób 'roślina z rodziny motylkowatych, jej owoc, ziarno’, RNP I, 42; </w:t>
      </w:r>
      <w:r>
        <w:rPr>
          <w:rStyle w:val="Teksttreci2Kursywa"/>
        </w:rPr>
        <w:t>Buczko:</w:t>
      </w:r>
      <w:r>
        <w:t xml:space="preserve"> ap. buk, RNP I, 70; </w:t>
      </w:r>
      <w:r>
        <w:rPr>
          <w:rStyle w:val="Teksttreci2Kursywa"/>
        </w:rPr>
        <w:t>Chaberko:</w:t>
      </w:r>
      <w:r>
        <w:t xml:space="preserve"> ap. chaber, haber, bławatek, chwast, RNP I, 70; </w:t>
      </w:r>
      <w:r>
        <w:rPr>
          <w:rStyle w:val="Teksttreci2Kursywa"/>
        </w:rPr>
        <w:t>Chmielak:</w:t>
      </w:r>
      <w:r>
        <w:t xml:space="preserve"> ap. chmiel 'r</w:t>
      </w:r>
      <w:r>
        <w:t xml:space="preserve">oślina z rodziny konopiowatych’, </w:t>
      </w:r>
      <w:r>
        <w:rPr>
          <w:lang w:val="fr-FR" w:eastAsia="fr-FR" w:bidi="fr-FR"/>
        </w:rPr>
        <w:t xml:space="preserve">SW </w:t>
      </w:r>
      <w:r>
        <w:t xml:space="preserve">I, 286; </w:t>
      </w:r>
      <w:r>
        <w:rPr>
          <w:rStyle w:val="Teksttreci2Kursywa"/>
        </w:rPr>
        <w:t>Fijałko:</w:t>
      </w:r>
      <w:r>
        <w:t xml:space="preserve"> ap. fioł, fiołek, RNP I, 194; </w:t>
      </w:r>
      <w:r>
        <w:rPr>
          <w:rStyle w:val="Teksttreci2Kursywa"/>
        </w:rPr>
        <w:t>Grab- czuk, Grabek, Grabik:</w:t>
      </w:r>
      <w:r>
        <w:t xml:space="preserve"> ap. grabek, grab, RNP I, 262; </w:t>
      </w:r>
      <w:r>
        <w:rPr>
          <w:rStyle w:val="Teksttreci2Kursywa"/>
        </w:rPr>
        <w:t>Jasiończak, Jesionczak:</w:t>
      </w:r>
      <w:r>
        <w:t xml:space="preserve"> ap. jasion, por. jesion 'drzewo z gatunku oliwkowatych’, RNP I, 350; </w:t>
      </w:r>
      <w:r>
        <w:rPr>
          <w:rStyle w:val="Teksttreci2Kursywa"/>
        </w:rPr>
        <w:t>Kłosowicz:</w:t>
      </w:r>
      <w:r>
        <w:t xml:space="preserve"> ap. kłos, R</w:t>
      </w:r>
      <w:r>
        <w:t xml:space="preserve">NP I, 414; </w:t>
      </w:r>
      <w:r>
        <w:rPr>
          <w:rStyle w:val="Teksttreci2Kursywa"/>
        </w:rPr>
        <w:t>Konopko:</w:t>
      </w:r>
      <w:r>
        <w:t xml:space="preserve"> ap. konopie a. ap. konopka, RNP I, 433; </w:t>
      </w:r>
      <w:r>
        <w:rPr>
          <w:rStyle w:val="Teksttreci2Kursywa"/>
        </w:rPr>
        <w:t>Lipczuk, Lipiak:</w:t>
      </w:r>
      <w:r>
        <w:t xml:space="preserve"> ap. lipa; </w:t>
      </w:r>
      <w:r>
        <w:rPr>
          <w:rStyle w:val="Teksttreci2Kursywa"/>
        </w:rPr>
        <w:t>Listkiewicz:</w:t>
      </w:r>
      <w:r>
        <w:t xml:space="preserve"> ap. listek, listki (pl), RNP II, 23; </w:t>
      </w:r>
      <w:r>
        <w:rPr>
          <w:rStyle w:val="Teksttreci2Kursywa"/>
        </w:rPr>
        <w:t>Łobodiuk:</w:t>
      </w:r>
      <w:r>
        <w:t xml:space="preserve"> łoboda 'gatunek rośliny’, RNP II, 12; </w:t>
      </w:r>
      <w:r>
        <w:rPr>
          <w:rStyle w:val="Teksttreci2Kursywa"/>
        </w:rPr>
        <w:t>Różewicz:</w:t>
      </w:r>
      <w:r>
        <w:t xml:space="preserve"> ap. róża, RNP II, 367; </w:t>
      </w:r>
      <w:r>
        <w:rPr>
          <w:rStyle w:val="Teksttreci2Kursywa"/>
        </w:rPr>
        <w:t>Trześniak:</w:t>
      </w:r>
      <w:r>
        <w:t xml:space="preserve"> ap. trześnia 'gatunek drzew</w:t>
      </w:r>
      <w:r>
        <w:t>a owocowego’, RNP II, 625.</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7" w:y="364"/>
        <w:shd w:val="clear" w:color="auto" w:fill="auto"/>
        <w:spacing w:line="170" w:lineRule="exact"/>
      </w:pPr>
      <w:r>
        <w:t>58</w:t>
      </w:r>
    </w:p>
    <w:p w:rsidR="00F8646F" w:rsidRDefault="006631BC">
      <w:pPr>
        <w:pStyle w:val="Nagweklubstopka0"/>
        <w:framePr w:wrap="none" w:vAnchor="page" w:hAnchor="page" w:x="3243" w:y="374"/>
        <w:shd w:val="clear" w:color="auto" w:fill="auto"/>
        <w:spacing w:line="170" w:lineRule="exact"/>
      </w:pPr>
      <w:r>
        <w:t>KATARZYNA CZUBAŁA</w:t>
      </w:r>
    </w:p>
    <w:p w:rsidR="00F8646F" w:rsidRDefault="006631BC">
      <w:pPr>
        <w:pStyle w:val="Teksttreci140"/>
        <w:framePr w:w="7210" w:h="3643" w:hRule="exact" w:wrap="none" w:vAnchor="page" w:hAnchor="page" w:x="589" w:y="811"/>
        <w:numPr>
          <w:ilvl w:val="0"/>
          <w:numId w:val="19"/>
        </w:numPr>
        <w:shd w:val="clear" w:color="auto" w:fill="auto"/>
        <w:tabs>
          <w:tab w:val="left" w:pos="442"/>
        </w:tabs>
        <w:spacing w:before="0" w:after="180" w:line="235" w:lineRule="exact"/>
        <w:ind w:left="1220" w:hanging="1220"/>
        <w:jc w:val="left"/>
      </w:pPr>
      <w:r>
        <w:t xml:space="preserve">NAZWISKA ODPRZEZWISKOWE Z SUFIKSAMI: </w:t>
      </w:r>
      <w:r>
        <w:rPr>
          <w:rStyle w:val="Teksttreci1410ptKursywa"/>
          <w:b/>
          <w:bCs/>
        </w:rPr>
        <w:t>-EL, -US, -OS, -ISZ, -UŚ, -OŚ, -ACZ, -EJ (12</w:t>
      </w:r>
      <w:r>
        <w:t xml:space="preserve"> PRZYKŁADÓW)</w:t>
      </w:r>
    </w:p>
    <w:p w:rsidR="00F8646F" w:rsidRDefault="006631BC">
      <w:pPr>
        <w:pStyle w:val="Teksttreci20"/>
        <w:framePr w:w="7210" w:h="3643" w:hRule="exact" w:wrap="none" w:vAnchor="page" w:hAnchor="page" w:x="589" w:y="811"/>
        <w:numPr>
          <w:ilvl w:val="0"/>
          <w:numId w:val="20"/>
        </w:numPr>
        <w:shd w:val="clear" w:color="auto" w:fill="auto"/>
        <w:tabs>
          <w:tab w:val="left" w:pos="660"/>
        </w:tabs>
        <w:spacing w:after="0" w:line="235" w:lineRule="exact"/>
        <w:ind w:firstLine="400"/>
        <w:jc w:val="both"/>
      </w:pPr>
      <w:r>
        <w:t xml:space="preserve">Mające w swych podstawach nazwy zwierząt (6 przykładów): </w:t>
      </w:r>
      <w:r>
        <w:rPr>
          <w:rStyle w:val="Teksttreci2Kursywa"/>
        </w:rPr>
        <w:t>Bobruś:</w:t>
      </w:r>
      <w:r>
        <w:t xml:space="preserve"> ap. bóbr, RNP I, 42; </w:t>
      </w:r>
      <w:r>
        <w:rPr>
          <w:rStyle w:val="Teksttreci2Kursywa"/>
        </w:rPr>
        <w:t>Kozi</w:t>
      </w:r>
      <w:r>
        <w:rPr>
          <w:rStyle w:val="Teksttreci2Kursywa"/>
        </w:rPr>
        <w:t>ej</w:t>
      </w:r>
      <w:r>
        <w:t xml:space="preserve">: ap. koza, RNP I, 453; </w:t>
      </w:r>
      <w:r>
        <w:rPr>
          <w:rStyle w:val="Teksttreci2Kursywa"/>
        </w:rPr>
        <w:t>Kurus:</w:t>
      </w:r>
      <w:r>
        <w:t xml:space="preserve"> ap. kur 'kogut, pietuch’, LSJP II, 551; </w:t>
      </w:r>
      <w:r>
        <w:rPr>
          <w:rStyle w:val="Teksttreci2Kursywa"/>
        </w:rPr>
        <w:t>Wilgos:</w:t>
      </w:r>
      <w:r>
        <w:t xml:space="preserve"> ap. wilga 'ptak wróblowaty’, RNP II, 682; </w:t>
      </w:r>
      <w:r>
        <w:rPr>
          <w:rStyle w:val="Teksttreci2Kursywa"/>
        </w:rPr>
        <w:t>Wilkos:</w:t>
      </w:r>
      <w:r>
        <w:t xml:space="preserve"> ap. wilk, RNP II, 682; </w:t>
      </w:r>
      <w:r>
        <w:rPr>
          <w:rStyle w:val="Teksttreci2Kursywa"/>
        </w:rPr>
        <w:t>Żołnacz:</w:t>
      </w:r>
      <w:r>
        <w:t xml:space="preserve"> ap. stpol. żołna 'dzięcioł’, RNP II, 763.</w:t>
      </w:r>
    </w:p>
    <w:p w:rsidR="00F8646F" w:rsidRDefault="006631BC">
      <w:pPr>
        <w:pStyle w:val="Teksttreci20"/>
        <w:framePr w:w="7210" w:h="3643" w:hRule="exact" w:wrap="none" w:vAnchor="page" w:hAnchor="page" w:x="589" w:y="811"/>
        <w:numPr>
          <w:ilvl w:val="0"/>
          <w:numId w:val="20"/>
        </w:numPr>
        <w:shd w:val="clear" w:color="auto" w:fill="auto"/>
        <w:tabs>
          <w:tab w:val="left" w:pos="660"/>
        </w:tabs>
        <w:spacing w:after="0" w:line="235" w:lineRule="exact"/>
        <w:ind w:firstLine="400"/>
        <w:jc w:val="both"/>
      </w:pPr>
      <w:r>
        <w:t xml:space="preserve">Mające w swych podstawach nazwy roślin (6 przykładów): </w:t>
      </w:r>
      <w:r>
        <w:rPr>
          <w:rStyle w:val="Teksttreci2Kursywa"/>
        </w:rPr>
        <w:t xml:space="preserve">Bobel: </w:t>
      </w:r>
      <w:r>
        <w:t xml:space="preserve">ap. bób 'roślina z rodziny motylkowatych, jej owoc, ziarno’, RNP I, 42; </w:t>
      </w:r>
      <w:r>
        <w:rPr>
          <w:rStyle w:val="Teksttreci2Kursywa"/>
        </w:rPr>
        <w:t>Drupisz:</w:t>
      </w:r>
      <w:r>
        <w:t xml:space="preserve"> ap. drup 'grzyb bedłka’, może zmieszane genetycznie z podstawą drop-, RNP I, 152; </w:t>
      </w:r>
      <w:r>
        <w:rPr>
          <w:rStyle w:val="Teksttreci2Kursywa"/>
        </w:rPr>
        <w:t>Graboś:</w:t>
      </w:r>
      <w:r>
        <w:t xml:space="preserve"> ap. grab 'drzewo liścia</w:t>
      </w:r>
      <w:r>
        <w:t xml:space="preserve">ste’, RNP I, 264; </w:t>
      </w:r>
      <w:r>
        <w:rPr>
          <w:rStyle w:val="Teksttreci2Kursywa"/>
        </w:rPr>
        <w:t>Kwiatosz:</w:t>
      </w:r>
      <w:r>
        <w:t xml:space="preserve"> ap. kwiat, kwiatek, RNP I, 503; </w:t>
      </w:r>
      <w:r>
        <w:rPr>
          <w:rStyle w:val="Teksttreci2Kursywa"/>
        </w:rPr>
        <w:t>Malinoś:</w:t>
      </w:r>
      <w:r>
        <w:t xml:space="preserve"> ap. malina, RNP II, 59; </w:t>
      </w:r>
      <w:r>
        <w:rPr>
          <w:rStyle w:val="Teksttreci2Kursywa"/>
        </w:rPr>
        <w:t>Mochniej:</w:t>
      </w:r>
      <w:r>
        <w:t xml:space="preserve"> ap. mochna, mochnatka 'roślina stanowiąca gatunek pszenicy’, SW II, 1021.</w:t>
      </w:r>
    </w:p>
    <w:p w:rsidR="00F8646F" w:rsidRDefault="006631BC">
      <w:pPr>
        <w:pStyle w:val="Nagwek30"/>
        <w:framePr w:w="7210" w:h="6720" w:hRule="exact" w:wrap="none" w:vAnchor="page" w:hAnchor="page" w:x="589" w:y="4897"/>
        <w:numPr>
          <w:ilvl w:val="0"/>
          <w:numId w:val="19"/>
        </w:numPr>
        <w:shd w:val="clear" w:color="auto" w:fill="auto"/>
        <w:tabs>
          <w:tab w:val="left" w:pos="430"/>
        </w:tabs>
        <w:spacing w:before="0" w:after="0" w:line="210" w:lineRule="exact"/>
        <w:jc w:val="both"/>
      </w:pPr>
      <w:bookmarkStart w:id="13" w:name="bookmark12"/>
      <w:r>
        <w:rPr>
          <w:rStyle w:val="Nagwek3105pt"/>
          <w:b/>
          <w:bCs/>
        </w:rPr>
        <w:t>NAZWISKA NIEPOLSKIE (BEZSUFIKSALNE, PATRONIMICZNE,</w:t>
      </w:r>
      <w:bookmarkEnd w:id="13"/>
    </w:p>
    <w:p w:rsidR="00F8646F" w:rsidRDefault="006631BC">
      <w:pPr>
        <w:pStyle w:val="Nagwek30"/>
        <w:framePr w:w="7210" w:h="6720" w:hRule="exact" w:wrap="none" w:vAnchor="page" w:hAnchor="page" w:x="589" w:y="4897"/>
        <w:shd w:val="clear" w:color="auto" w:fill="auto"/>
        <w:spacing w:before="0" w:after="219" w:line="210" w:lineRule="exact"/>
      </w:pPr>
      <w:bookmarkStart w:id="14" w:name="bookmark13"/>
      <w:r>
        <w:rPr>
          <w:rStyle w:val="Nagwek3105pt"/>
          <w:b/>
          <w:bCs/>
        </w:rPr>
        <w:t>ODPRZEZWISKOWE)</w:t>
      </w:r>
      <w:bookmarkEnd w:id="14"/>
    </w:p>
    <w:p w:rsidR="00F8646F" w:rsidRDefault="006631BC">
      <w:pPr>
        <w:pStyle w:val="Teksttreci20"/>
        <w:framePr w:w="7210" w:h="6720" w:hRule="exact" w:wrap="none" w:vAnchor="page" w:hAnchor="page" w:x="589" w:y="4897"/>
        <w:numPr>
          <w:ilvl w:val="0"/>
          <w:numId w:val="21"/>
        </w:numPr>
        <w:shd w:val="clear" w:color="auto" w:fill="auto"/>
        <w:tabs>
          <w:tab w:val="left" w:pos="679"/>
        </w:tabs>
        <w:spacing w:after="0" w:line="235" w:lineRule="exact"/>
        <w:ind w:firstLine="400"/>
        <w:jc w:val="both"/>
      </w:pPr>
      <w:r>
        <w:t xml:space="preserve">Mające w </w:t>
      </w:r>
      <w:r>
        <w:t>swych podstawach nazwy zwierząt (20 przykładów:)</w:t>
      </w:r>
    </w:p>
    <w:p w:rsidR="00F8646F" w:rsidRDefault="006631BC">
      <w:pPr>
        <w:pStyle w:val="Teksttreci20"/>
        <w:framePr w:w="7210" w:h="6720" w:hRule="exact" w:wrap="none" w:vAnchor="page" w:hAnchor="page" w:x="589" w:y="4897"/>
        <w:numPr>
          <w:ilvl w:val="0"/>
          <w:numId w:val="22"/>
        </w:numPr>
        <w:shd w:val="clear" w:color="auto" w:fill="auto"/>
        <w:tabs>
          <w:tab w:val="left" w:pos="660"/>
        </w:tabs>
        <w:spacing w:after="0" w:line="235" w:lineRule="exact"/>
        <w:ind w:firstLine="400"/>
        <w:jc w:val="both"/>
      </w:pPr>
      <w:r>
        <w:t xml:space="preserve">pochodzenia wschodniosłowiańskiego (rosyjskiego i ukraińskiego - 15 przykładów): </w:t>
      </w:r>
      <w:r>
        <w:rPr>
          <w:rStyle w:val="Teksttreci2Kursywa"/>
        </w:rPr>
        <w:t>Chomiak</w:t>
      </w:r>
      <w:r>
        <w:t xml:space="preserve">: ap. ros. chomiak 'chomik’, WSRP II, 708; </w:t>
      </w:r>
      <w:r>
        <w:rPr>
          <w:rStyle w:val="Teksttreci2Kursywa"/>
        </w:rPr>
        <w:t>Dyczko:</w:t>
      </w:r>
      <w:r>
        <w:t xml:space="preserve"> ap. ukr. dyk 'dzik’; </w:t>
      </w:r>
      <w:r>
        <w:rPr>
          <w:rStyle w:val="Teksttreci2Kursywa"/>
        </w:rPr>
        <w:t>Gołub:</w:t>
      </w:r>
      <w:r>
        <w:t xml:space="preserve"> ap. ros. gołub 'gołąb’; </w:t>
      </w:r>
      <w:r>
        <w:rPr>
          <w:rStyle w:val="Teksttreci2Kursywa"/>
        </w:rPr>
        <w:t xml:space="preserve">Hadacz: </w:t>
      </w:r>
      <w:r>
        <w:t>ap. ukr.</w:t>
      </w:r>
      <w:r>
        <w:t xml:space="preserve"> </w:t>
      </w:r>
      <w:r>
        <w:rPr>
          <w:lang w:val="en-US" w:eastAsia="en-US" w:bidi="en-US"/>
        </w:rPr>
        <w:t xml:space="preserve">had </w:t>
      </w:r>
      <w:r>
        <w:t xml:space="preserve">'wąż’, RNP I, 289; </w:t>
      </w:r>
      <w:r>
        <w:rPr>
          <w:rStyle w:val="Teksttreci2Kursywa"/>
        </w:rPr>
        <w:t>Hołub:</w:t>
      </w:r>
      <w:r>
        <w:t xml:space="preserve"> ap. ukr. hołub 'gołąb’; </w:t>
      </w:r>
      <w:r>
        <w:rPr>
          <w:rStyle w:val="Teksttreci2Kursywa"/>
        </w:rPr>
        <w:t>Muraszko:</w:t>
      </w:r>
      <w:r>
        <w:t xml:space="preserve"> ap. ukr. muraszka 'mrówka’; </w:t>
      </w:r>
      <w:r>
        <w:rPr>
          <w:rStyle w:val="Teksttreci2Kursywa"/>
        </w:rPr>
        <w:t>Pietuch:</w:t>
      </w:r>
      <w:r>
        <w:t xml:space="preserve"> ap. ros. pietuch 'kogut’, RNP II, 236; </w:t>
      </w:r>
      <w:r>
        <w:rPr>
          <w:rStyle w:val="Teksttreci2Kursywa"/>
        </w:rPr>
        <w:t>Sołowiej:</w:t>
      </w:r>
      <w:r>
        <w:t xml:space="preserve"> ap. ros. sołowiej, ukr. sołowij, pol. słowik; </w:t>
      </w:r>
      <w:r>
        <w:rPr>
          <w:rStyle w:val="Teksttreci2Kursywa"/>
        </w:rPr>
        <w:t xml:space="preserve">Soroka: </w:t>
      </w:r>
      <w:r>
        <w:t xml:space="preserve">ap. ukr. soroka 'sroka’; </w:t>
      </w:r>
      <w:r>
        <w:rPr>
          <w:rStyle w:val="Teksttreci2Kursywa"/>
        </w:rPr>
        <w:t>Tetera:</w:t>
      </w:r>
      <w:r>
        <w:t xml:space="preserve"> ap. ukr. tetera 'c</w:t>
      </w:r>
      <w:r>
        <w:t xml:space="preserve">ietrzew’, RNP II, 599; </w:t>
      </w:r>
      <w:r>
        <w:rPr>
          <w:rStyle w:val="Teksttreci2Kursywa"/>
        </w:rPr>
        <w:t>Wołczuk, Wołkow:</w:t>
      </w:r>
      <w:r>
        <w:t xml:space="preserve"> ap. ros., ukr. wołk 'wilk’, RNP II, 683; </w:t>
      </w:r>
      <w:r>
        <w:rPr>
          <w:rStyle w:val="Teksttreci2Kursywa"/>
        </w:rPr>
        <w:t>Worobiej, Worobij:</w:t>
      </w:r>
      <w:r>
        <w:t xml:space="preserve"> ap. ros. worobiej, ukr. worobij, poi. wróbel; </w:t>
      </w:r>
      <w:r>
        <w:rPr>
          <w:rStyle w:val="Teksttreci2Kursywa"/>
        </w:rPr>
        <w:t>Wowczuk:</w:t>
      </w:r>
      <w:r>
        <w:t xml:space="preserve"> ap. ukr. wowk 'wilk’, RNP II, 701;</w:t>
      </w:r>
    </w:p>
    <w:p w:rsidR="00F8646F" w:rsidRDefault="006631BC">
      <w:pPr>
        <w:pStyle w:val="Teksttreci20"/>
        <w:framePr w:w="7210" w:h="6720" w:hRule="exact" w:wrap="none" w:vAnchor="page" w:hAnchor="page" w:x="589" w:y="4897"/>
        <w:numPr>
          <w:ilvl w:val="0"/>
          <w:numId w:val="22"/>
        </w:numPr>
        <w:shd w:val="clear" w:color="auto" w:fill="auto"/>
        <w:tabs>
          <w:tab w:val="left" w:pos="660"/>
        </w:tabs>
        <w:spacing w:after="0" w:line="235" w:lineRule="exact"/>
        <w:ind w:firstLine="400"/>
        <w:jc w:val="both"/>
      </w:pPr>
      <w:r>
        <w:t xml:space="preserve">pochodzenia germańskiego (niemieckiego i jidysz - 5 przykładów): </w:t>
      </w:r>
      <w:r>
        <w:rPr>
          <w:rStyle w:val="Teksttreci2Kursywa"/>
        </w:rPr>
        <w:t>A</w:t>
      </w:r>
      <w:r>
        <w:rPr>
          <w:rStyle w:val="Teksttreci2Kursywa"/>
        </w:rPr>
        <w:t>merek:</w:t>
      </w:r>
      <w:r>
        <w:t xml:space="preserve"> ap. niem. Ammer 'trznadel - gatunek ptaka’, RNP I, 4; </w:t>
      </w:r>
      <w:r>
        <w:rPr>
          <w:rStyle w:val="Teksttreci2Kursywa"/>
        </w:rPr>
        <w:t xml:space="preserve">Bock: </w:t>
      </w:r>
      <w:r>
        <w:t xml:space="preserve">ap. niem. Bock 'kozioł, tryk, cap’, WSNP, 347; </w:t>
      </w:r>
      <w:r>
        <w:rPr>
          <w:rStyle w:val="Teksttreci2Kursywa"/>
        </w:rPr>
        <w:t>Fisz:</w:t>
      </w:r>
      <w:r>
        <w:t xml:space="preserve"> ap. niem. Fisch 'ryba’; </w:t>
      </w:r>
      <w:r>
        <w:rPr>
          <w:rStyle w:val="Teksttreci2Kursywa"/>
        </w:rPr>
        <w:t>Raabe, Rabe:</w:t>
      </w:r>
      <w:r>
        <w:t xml:space="preserve"> ap. niem. Rabę ’kruk’.</w:t>
      </w:r>
    </w:p>
    <w:p w:rsidR="00F8646F" w:rsidRDefault="006631BC">
      <w:pPr>
        <w:pStyle w:val="Teksttreci20"/>
        <w:framePr w:w="7210" w:h="6720" w:hRule="exact" w:wrap="none" w:vAnchor="page" w:hAnchor="page" w:x="589" w:y="4897"/>
        <w:numPr>
          <w:ilvl w:val="0"/>
          <w:numId w:val="21"/>
        </w:numPr>
        <w:shd w:val="clear" w:color="auto" w:fill="auto"/>
        <w:tabs>
          <w:tab w:val="left" w:pos="703"/>
        </w:tabs>
        <w:spacing w:after="0" w:line="235" w:lineRule="exact"/>
        <w:ind w:firstLine="400"/>
        <w:jc w:val="both"/>
      </w:pPr>
      <w:r>
        <w:t>Mające w swych podstawach nazwy roślin (16 przykładów):</w:t>
      </w:r>
    </w:p>
    <w:p w:rsidR="00F8646F" w:rsidRDefault="006631BC">
      <w:pPr>
        <w:pStyle w:val="Teksttreci20"/>
        <w:framePr w:w="7210" w:h="6720" w:hRule="exact" w:wrap="none" w:vAnchor="page" w:hAnchor="page" w:x="589" w:y="4897"/>
        <w:numPr>
          <w:ilvl w:val="0"/>
          <w:numId w:val="23"/>
        </w:numPr>
        <w:shd w:val="clear" w:color="auto" w:fill="auto"/>
        <w:tabs>
          <w:tab w:val="left" w:pos="660"/>
        </w:tabs>
        <w:spacing w:after="0" w:line="235" w:lineRule="exact"/>
        <w:ind w:firstLine="400"/>
        <w:jc w:val="both"/>
      </w:pPr>
      <w:r>
        <w:t xml:space="preserve">pochodzenia </w:t>
      </w:r>
      <w:r>
        <w:t xml:space="preserve">wschodniosłowiańskiego (rosyjskiego i ukraińskiego - 8 przykładów): </w:t>
      </w:r>
      <w:r>
        <w:rPr>
          <w:rStyle w:val="Teksttreci2Kursywa"/>
        </w:rPr>
        <w:t>Bataszew:</w:t>
      </w:r>
      <w:r>
        <w:t xml:space="preserve"> ap. ukr. batasz 'roślina’ </w:t>
      </w:r>
      <w:r>
        <w:rPr>
          <w:lang w:val="en-US" w:eastAsia="en-US" w:bidi="en-US"/>
        </w:rPr>
        <w:t xml:space="preserve">(Convolvulus </w:t>
      </w:r>
      <w:r>
        <w:t xml:space="preserve">batatus), Dal I, 54; </w:t>
      </w:r>
      <w:r>
        <w:rPr>
          <w:rStyle w:val="Teksttreci2Kursywa"/>
        </w:rPr>
        <w:t>Bereza:</w:t>
      </w:r>
      <w:r>
        <w:t xml:space="preserve"> ap. ukr. bereza ’brzoza’; </w:t>
      </w:r>
      <w:r>
        <w:rPr>
          <w:rStyle w:val="Teksttreci2Kursywa"/>
        </w:rPr>
        <w:t>Burian:</w:t>
      </w:r>
      <w:r>
        <w:t xml:space="preserve"> ap. ukr. burian 'roślina na stepie’; </w:t>
      </w:r>
      <w:r>
        <w:rPr>
          <w:rStyle w:val="Teksttreci2Kursywa"/>
        </w:rPr>
        <w:t>Derewicz:</w:t>
      </w:r>
      <w:r>
        <w:t xml:space="preserve"> ap. ukr. derewo 'drzewo’; </w:t>
      </w:r>
      <w:r>
        <w:rPr>
          <w:rStyle w:val="Teksttreci2Kursywa"/>
        </w:rPr>
        <w:t xml:space="preserve">Dubaj: </w:t>
      </w:r>
      <w:r>
        <w:t xml:space="preserve">ap. ukr., ros. dub 'dąb’; </w:t>
      </w:r>
      <w:r>
        <w:rPr>
          <w:rStyle w:val="Teksttreci2Kursywa"/>
        </w:rPr>
        <w:t>Horoszkiewicz:</w:t>
      </w:r>
      <w:r>
        <w:t xml:space="preserve"> ap. ukr. horoszko 'groszek’, RNP I, 23; </w:t>
      </w:r>
      <w:r>
        <w:rPr>
          <w:rStyle w:val="Teksttreci2Kursywa"/>
        </w:rPr>
        <w:t>Hreczaniuk:</w:t>
      </w:r>
      <w:r>
        <w:t xml:space="preserve"> ap. ukr. hreczka 'gryka’; </w:t>
      </w:r>
      <w:r>
        <w:rPr>
          <w:rStyle w:val="Teksttreci2Kursywa"/>
        </w:rPr>
        <w:t>Rypin:</w:t>
      </w:r>
      <w:r>
        <w:t xml:space="preserve"> ap. ukr. ripa, rypa 'rzepa’;</w:t>
      </w:r>
    </w:p>
    <w:p w:rsidR="00F8646F" w:rsidRDefault="006631BC">
      <w:pPr>
        <w:pStyle w:val="Teksttreci20"/>
        <w:framePr w:w="7210" w:h="6720" w:hRule="exact" w:wrap="none" w:vAnchor="page" w:hAnchor="page" w:x="589" w:y="4897"/>
        <w:numPr>
          <w:ilvl w:val="0"/>
          <w:numId w:val="23"/>
        </w:numPr>
        <w:shd w:val="clear" w:color="auto" w:fill="auto"/>
        <w:tabs>
          <w:tab w:val="left" w:pos="660"/>
        </w:tabs>
        <w:spacing w:after="0" w:line="235" w:lineRule="exact"/>
        <w:ind w:firstLine="400"/>
        <w:jc w:val="both"/>
      </w:pPr>
      <w:r>
        <w:t xml:space="preserve">pochodzenia germańskiego (niemieckiego, jidysz, łużyckiego - 8 przykładów): </w:t>
      </w:r>
      <w:r>
        <w:rPr>
          <w:rStyle w:val="Teksttreci2Kursywa"/>
        </w:rPr>
        <w:t>Achler.</w:t>
      </w:r>
      <w:r>
        <w:t xml:space="preserve"> niem. n. o</w:t>
      </w:r>
      <w:r>
        <w:t>s. Eichler, ta od ap. śrwniem. 'młody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712" w:y="304"/>
        <w:shd w:val="clear" w:color="auto" w:fill="auto"/>
        <w:spacing w:line="170" w:lineRule="exact"/>
      </w:pPr>
      <w:r>
        <w:t>NAZWISKA WSPÓŁCZESNYCH MIESZKAŃCÓW CHEŁMA...</w:t>
      </w:r>
    </w:p>
    <w:p w:rsidR="00F8646F" w:rsidRDefault="006631BC">
      <w:pPr>
        <w:pStyle w:val="Nagweklubstopka0"/>
        <w:framePr w:wrap="none" w:vAnchor="page" w:hAnchor="page" w:x="7549" w:y="307"/>
        <w:shd w:val="clear" w:color="auto" w:fill="auto"/>
        <w:spacing w:line="170" w:lineRule="exact"/>
      </w:pPr>
      <w:r>
        <w:t>59</w:t>
      </w:r>
    </w:p>
    <w:p w:rsidR="00F8646F" w:rsidRDefault="006631BC">
      <w:pPr>
        <w:pStyle w:val="Teksttreci20"/>
        <w:framePr w:w="7200" w:h="10796" w:hRule="exact" w:wrap="none" w:vAnchor="page" w:hAnchor="page" w:x="594" w:y="754"/>
        <w:shd w:val="clear" w:color="auto" w:fill="auto"/>
        <w:tabs>
          <w:tab w:val="left" w:pos="660"/>
        </w:tabs>
        <w:spacing w:after="0" w:line="235" w:lineRule="exact"/>
        <w:jc w:val="both"/>
      </w:pPr>
      <w:r>
        <w:t xml:space="preserve">dąb’, RNP I, 177; </w:t>
      </w:r>
      <w:r>
        <w:rPr>
          <w:rStyle w:val="Teksttreci2Kursywa"/>
        </w:rPr>
        <w:t>Breś:</w:t>
      </w:r>
      <w:r>
        <w:t xml:space="preserve"> ap. łuż. breza 'brzoza’, RNP I, 53; </w:t>
      </w:r>
      <w:r>
        <w:rPr>
          <w:rStyle w:val="Teksttreci2Kursywa"/>
        </w:rPr>
        <w:t>Byra:</w:t>
      </w:r>
      <w:r>
        <w:t xml:space="preserve"> może ap. niem. Beere 'jagoda’, WSNP I, 256; </w:t>
      </w:r>
      <w:r>
        <w:rPr>
          <w:rStyle w:val="Teksttreci2Kursywa"/>
        </w:rPr>
        <w:t>Erie:</w:t>
      </w:r>
      <w:r>
        <w:t xml:space="preserve"> ap. niem. Erie 'olcha, olsza’,</w:t>
      </w:r>
      <w:r>
        <w:t xml:space="preserve"> WSNP I, 542; </w:t>
      </w:r>
      <w:r>
        <w:rPr>
          <w:rStyle w:val="Teksttreci2Kursywa"/>
        </w:rPr>
        <w:t>Linde:</w:t>
      </w:r>
      <w:r>
        <w:t xml:space="preserve"> ap. niem. Linde </w:t>
      </w:r>
      <w:r>
        <w:rPr>
          <w:lang w:val="es-ES" w:eastAsia="es-ES" w:bidi="es-ES"/>
        </w:rPr>
        <w:t xml:space="preserve">'lipa’, </w:t>
      </w:r>
      <w:r>
        <w:t xml:space="preserve">WSNP II, 49; </w:t>
      </w:r>
      <w:r>
        <w:rPr>
          <w:rStyle w:val="Teksttreci2Kursywa"/>
        </w:rPr>
        <w:t xml:space="preserve">Misztal: </w:t>
      </w:r>
      <w:r>
        <w:t xml:space="preserve">ap. niem. Mistel jemioła’, RNP II, 106; </w:t>
      </w:r>
      <w:r>
        <w:rPr>
          <w:rStyle w:val="Teksttreci2Kursywa"/>
        </w:rPr>
        <w:t>Obst:</w:t>
      </w:r>
      <w:r>
        <w:t xml:space="preserve"> ap. niem. Obst 'owoce’; </w:t>
      </w:r>
      <w:r>
        <w:rPr>
          <w:rStyle w:val="Teksttreci2Kursywa"/>
        </w:rPr>
        <w:t>Tonderys:</w:t>
      </w:r>
      <w:r>
        <w:t xml:space="preserve"> ap. śrwniem. Tunder 'huba’, RNP II, 628.</w:t>
      </w:r>
    </w:p>
    <w:p w:rsidR="00F8646F" w:rsidRDefault="006631BC">
      <w:pPr>
        <w:pStyle w:val="Teksttreci20"/>
        <w:framePr w:w="7200" w:h="10796" w:hRule="exact" w:wrap="none" w:vAnchor="page" w:hAnchor="page" w:x="594" w:y="754"/>
        <w:shd w:val="clear" w:color="auto" w:fill="auto"/>
        <w:spacing w:after="0" w:line="235" w:lineRule="exact"/>
        <w:ind w:firstLine="380"/>
        <w:jc w:val="both"/>
      </w:pPr>
      <w:r>
        <w:t>Świat zwierzęcy i roślinny jest dość bogato reprezentowany w nazwisk</w:t>
      </w:r>
      <w:r>
        <w:t>ach mieszkańców Chełma. W niniejszym materiale wystąpiło łącznie 331 przykładów nazwisk współczesnych chełmian utworzonych od apelatywów antroponimicznych należących do pola semantycznego fauny i flory. Stanowią one prawie 10% materiału poddanego badaniom.</w:t>
      </w:r>
    </w:p>
    <w:p w:rsidR="00F8646F" w:rsidRDefault="006631BC">
      <w:pPr>
        <w:pStyle w:val="Teksttreci20"/>
        <w:framePr w:w="7200" w:h="10796" w:hRule="exact" w:wrap="none" w:vAnchor="page" w:hAnchor="page" w:x="594" w:y="754"/>
        <w:shd w:val="clear" w:color="auto" w:fill="auto"/>
        <w:spacing w:after="0" w:line="235" w:lineRule="exact"/>
        <w:ind w:firstLine="380"/>
        <w:jc w:val="both"/>
      </w:pPr>
      <w:r>
        <w:t>Antroponimy odapelatywne (w tym utworzone od nazw roślin i zwierząt) mają w większości wypadków charakter przezwiskowy, tzn. podstawą kreacji przezwiska (które w dalszej fazie przechodziło w nazwisko) było aktualne znaczenie wyrazu mające służyć stworzeni</w:t>
      </w:r>
      <w:r>
        <w:t>u metafory i metonimii (Rudnicka-Fira 1999, s. 48).</w:t>
      </w:r>
    </w:p>
    <w:p w:rsidR="00F8646F" w:rsidRDefault="006631BC">
      <w:pPr>
        <w:pStyle w:val="Teksttreci20"/>
        <w:framePr w:w="7200" w:h="10796" w:hRule="exact" w:wrap="none" w:vAnchor="page" w:hAnchor="page" w:x="594" w:y="754"/>
        <w:shd w:val="clear" w:color="auto" w:fill="auto"/>
        <w:spacing w:after="0" w:line="235" w:lineRule="exact"/>
        <w:ind w:firstLine="380"/>
        <w:jc w:val="both"/>
      </w:pPr>
      <w:r>
        <w:t>Nazwy osobowe motywowane przez nazwy zwierząt i roślin cieszą się od wieków niesłabnącą popularnością. Potwierdza to między innymi obecność nazw zwierzęcych i roślinnych we współczesnych nazwiskach (w tym</w:t>
      </w:r>
      <w:r>
        <w:t xml:space="preserve"> także nazwiskach mieszkańców Chełma). Można uznać, że antroponimy mające w podstawie nazwy zwierząt i roślin miały początkowo charakter przezwiskowy - tworzone były przez krzyżowanie się różnych odcieni uczuciowych, dodatnich i ujemnych. Mogły być wyrazem</w:t>
      </w:r>
      <w:r>
        <w:t xml:space="preserve"> uznania, sympatii bądź oznaczać niechęć i antypatię. Powstawały w celu ośmieszania, wytknięcia wad. Mogły być tworzone w wyniku porównywania wyglądu zewnętrznego osoby z nazwami zwierząt, roślin, przedmiotów.</w:t>
      </w:r>
    </w:p>
    <w:p w:rsidR="00F8646F" w:rsidRDefault="006631BC">
      <w:pPr>
        <w:pStyle w:val="Teksttreci100"/>
        <w:framePr w:w="7200" w:h="10796" w:hRule="exact" w:wrap="none" w:vAnchor="page" w:hAnchor="page" w:x="594" w:y="754"/>
        <w:shd w:val="clear" w:color="auto" w:fill="auto"/>
        <w:spacing w:after="0" w:line="235" w:lineRule="exact"/>
        <w:ind w:firstLine="380"/>
        <w:jc w:val="both"/>
      </w:pPr>
      <w:r>
        <w:rPr>
          <w:rStyle w:val="Teksttreci10Bezkursywy"/>
        </w:rPr>
        <w:t xml:space="preserve">Nazwiska współczesnych chełmian utworzone </w:t>
      </w:r>
      <w:r>
        <w:rPr>
          <w:rStyle w:val="Teksttreci10Bezkursywy"/>
        </w:rPr>
        <w:t xml:space="preserve">zostały od różnych nazw zwierząt należących do gromady owadów, ryb, płazów, ptaków i ssaków. Liczną grupę stanowią antroponimy powstałe od nazw zwierząt domowych: </w:t>
      </w:r>
      <w:r>
        <w:t>Baran, Bock, Bujak, Gąsior, Jałocha, Jarlak, Kaczor, Kaczura, Kapłon, Koczura, Kogut, Kokoszk</w:t>
      </w:r>
      <w:r>
        <w:t>a, Konik, Kosmala, Kot, Koza, Kozieł, Koziołek, Kozula, Kur, Kura, Myszak, Pietuch.</w:t>
      </w:r>
      <w:r>
        <w:rPr>
          <w:rStyle w:val="Teksttreci10Bezkursywy"/>
        </w:rPr>
        <w:t xml:space="preserve"> Dość dużą frekwencję wykazują też melioratywa - nazwy dzikich ptaków: </w:t>
      </w:r>
      <w:r>
        <w:t>Bocian, Czajka, Czapla, Czyż, Drozd, Dudek, Gawron, Jarząbek, Jaskółka, Jastrząb, Kawka, Kraska, Kruk,</w:t>
      </w:r>
      <w:r>
        <w:t xml:space="preserve"> Krzywonos, Kulik, Łabędź, Orzeł, Rabe, Sikora, Skowron, Skowronek, Słowik, Sokół, Sołowiej, Soroka, Sroka, Struś, Syroka, Szczygieł, Szpak, Tetera, Worobiej, Worobij, Wrona, Wróbel, Ziemba, Zięba.</w:t>
      </w:r>
    </w:p>
    <w:p w:rsidR="00F8646F" w:rsidRDefault="006631BC">
      <w:pPr>
        <w:pStyle w:val="Teksttreci20"/>
        <w:framePr w:w="7200" w:h="10796" w:hRule="exact" w:wrap="none" w:vAnchor="page" w:hAnchor="page" w:x="594" w:y="754"/>
        <w:shd w:val="clear" w:color="auto" w:fill="auto"/>
        <w:spacing w:after="0" w:line="235" w:lineRule="exact"/>
        <w:ind w:firstLine="380"/>
        <w:jc w:val="both"/>
      </w:pPr>
      <w:r>
        <w:t>Wśród nazwisk współczesnych mieszkańców Chełma występują t</w:t>
      </w:r>
      <w:r>
        <w:t xml:space="preserve">eż formacje utworzone od nazw drzew i krzewów, </w:t>
      </w:r>
      <w:r>
        <w:rPr>
          <w:rStyle w:val="Teksttreci2Kursywa"/>
        </w:rPr>
        <w:t>warzyw,</w:t>
      </w:r>
      <w:r>
        <w:t xml:space="preserve"> owoców, roślin uprawnych, chwastów, grzybów, kwiatów ogrodowych oraz roślin dziko rosnących. W tej grupie antroponimów najliczniejsze są nazwiska powstałe od nazw </w:t>
      </w:r>
      <w:r>
        <w:rPr>
          <w:rStyle w:val="Teksttreci2Kursywa"/>
        </w:rPr>
        <w:t>warzyw,</w:t>
      </w:r>
      <w:r>
        <w:t xml:space="preserve"> owoców i roślin uprawnych: </w:t>
      </w:r>
      <w:r>
        <w:rPr>
          <w:rStyle w:val="Teksttreci2Kursywa"/>
        </w:rPr>
        <w:t>Bon</w:t>
      </w:r>
      <w:r>
        <w:rPr>
          <w:rStyle w:val="Teksttreci2Kursywa"/>
        </w:rPr>
        <w:t>ik, Borówka, Burak, Byra, Bzówka, Bździuch, Całka, Chmiel, Cybula, Gruszka, Grochal, Jarzyna, Jarzynka, Jeżyna, Koper, Krop, Kropp, Marchewa,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2" w:y="379"/>
        <w:shd w:val="clear" w:color="auto" w:fill="auto"/>
        <w:spacing w:line="170" w:lineRule="exact"/>
      </w:pPr>
      <w:r>
        <w:t>60</w:t>
      </w:r>
    </w:p>
    <w:p w:rsidR="00F8646F" w:rsidRDefault="006631BC">
      <w:pPr>
        <w:pStyle w:val="Nagweklubstopka0"/>
        <w:framePr w:wrap="none" w:vAnchor="page" w:hAnchor="page" w:x="3243" w:y="398"/>
        <w:shd w:val="clear" w:color="auto" w:fill="auto"/>
        <w:spacing w:line="170" w:lineRule="exact"/>
      </w:pPr>
      <w:r>
        <w:t>KATARZYNA CZUBAŁA</w:t>
      </w:r>
    </w:p>
    <w:p w:rsidR="00F8646F" w:rsidRDefault="006631BC">
      <w:pPr>
        <w:pStyle w:val="Teksttreci100"/>
        <w:framePr w:w="7219" w:h="10786" w:hRule="exact" w:wrap="none" w:vAnchor="page" w:hAnchor="page" w:x="584" w:y="840"/>
        <w:shd w:val="clear" w:color="auto" w:fill="auto"/>
        <w:spacing w:after="0" w:line="235" w:lineRule="exact"/>
        <w:jc w:val="both"/>
      </w:pPr>
      <w:r>
        <w:t>Marchewka, Obst, Ogórek, Pasternak, Pietruszka, Pyra, Sałata, Soja, S</w:t>
      </w:r>
      <w:r>
        <w:t>zysz, Szyszka, Szparaga, Żołądź</w:t>
      </w:r>
      <w:r>
        <w:rPr>
          <w:rStyle w:val="Teksttreci10Bezkursywy"/>
        </w:rPr>
        <w:t xml:space="preserve"> oraz od nazw drzew: </w:t>
      </w:r>
      <w:r>
        <w:t>Achler, Bereza, Breś, Brzózka, Buk, Chojna, Dąbek, Dębiec, Erie, Grab, Grusza, Jarząb, Jawor, Jedliczka, Jesionek, Kalinka, Linde, Lipa, Lipka, Łoza, Olszak, Osiak, Osik, Osika, Rokita, Słyk, Śliwa.</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Wśród</w:t>
      </w:r>
      <w:r>
        <w:t xml:space="preserve"> nazwisk współczesnych chełmian odnotowałam pochodne zarówno od pełnych nazw zwierząt i roślin, jak również utworzone od nich zdrobnienia, które budzą zupełnie inne asocjacje, np.: </w:t>
      </w:r>
      <w:r>
        <w:rPr>
          <w:rStyle w:val="Teksttreci2Kursywa"/>
        </w:rPr>
        <w:t>Kozioł i Koziołek; Ryba</w:t>
      </w:r>
      <w:r>
        <w:t xml:space="preserve"> i </w:t>
      </w:r>
      <w:r>
        <w:rPr>
          <w:rStyle w:val="Teksttreci2Kursywa"/>
        </w:rPr>
        <w:t>Rybka; Skowron</w:t>
      </w:r>
      <w:r>
        <w:t xml:space="preserve"> i </w:t>
      </w:r>
      <w:r>
        <w:rPr>
          <w:rStyle w:val="Teksttreci2Kursywa"/>
        </w:rPr>
        <w:t>Skowronek; Jarzyna</w:t>
      </w:r>
      <w:r>
        <w:t xml:space="preserve"> i </w:t>
      </w:r>
      <w:r>
        <w:rPr>
          <w:rStyle w:val="Teksttreci2Kursywa"/>
        </w:rPr>
        <w:t>Jarzynka; L</w:t>
      </w:r>
      <w:r>
        <w:rPr>
          <w:rStyle w:val="Teksttreci2Kursywa"/>
        </w:rPr>
        <w:t xml:space="preserve">ipa </w:t>
      </w:r>
      <w:r>
        <w:t xml:space="preserve">i </w:t>
      </w:r>
      <w:r>
        <w:rPr>
          <w:rStyle w:val="Teksttreci2Kursywa"/>
        </w:rPr>
        <w:t>Lipka; Marchewa</w:t>
      </w:r>
      <w:r>
        <w:t xml:space="preserve"> i </w:t>
      </w:r>
      <w:r>
        <w:rPr>
          <w:rStyle w:val="Teksttreci2Kursywa"/>
        </w:rPr>
        <w:t>Marchewka; Gałęza</w:t>
      </w:r>
      <w:r>
        <w:t xml:space="preserve"> i </w:t>
      </w:r>
      <w:r>
        <w:rPr>
          <w:rStyle w:val="Teksttreci2Kursywa"/>
        </w:rPr>
        <w:t>Gałązka; Brzózka, Jesionek, Kalinka.</w:t>
      </w:r>
      <w:r>
        <w:t xml:space="preserve"> Sufiksy: </w:t>
      </w:r>
      <w:r>
        <w:rPr>
          <w:rStyle w:val="Teksttreci2Kursywa"/>
        </w:rPr>
        <w:t>-ek, -oś, -uś</w:t>
      </w:r>
      <w:r>
        <w:t xml:space="preserve"> w nazwiskach typu: </w:t>
      </w:r>
      <w:r>
        <w:rPr>
          <w:rStyle w:val="Teksttreci2Kursywa"/>
        </w:rPr>
        <w:t>Gąsiorek, Żurawek, Graboś, Malinoś, Bobruś</w:t>
      </w:r>
      <w:r>
        <w:t xml:space="preserve"> pełnią funkcję deminutywną.</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 xml:space="preserve">Kwestią zasługującą na uwagę jest też podwójna pisownia nazwisk utworzonych od nazwy ptaka: </w:t>
      </w:r>
      <w:r>
        <w:rPr>
          <w:rStyle w:val="Teksttreci2Kursywa"/>
        </w:rPr>
        <w:t>Ziemba, Zięba</w:t>
      </w:r>
      <w:r>
        <w:t xml:space="preserve">: ap. zięba, a także wygłosowych spółgłosek: s, ś występujących w nazwiskach: </w:t>
      </w:r>
      <w:r>
        <w:rPr>
          <w:rStyle w:val="Teksttreci2Kursywa"/>
        </w:rPr>
        <w:t>Strus, Struś:</w:t>
      </w:r>
      <w:r>
        <w:t xml:space="preserve"> ap. struś.</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Większość omawianych tu antroponimów współczesny</w:t>
      </w:r>
      <w:r>
        <w:t>ch chełmian pochodzi od polskich apelatywów. Są to nazwiska rodzime, których podstawy motywacyjne tkwią w polskim nazewniczym systemie wyrazowym. Nazwiska nieposiadające polskich podstaw określamy mianem obcych. Takie nazwy dostawały się do Polski wraz z p</w:t>
      </w:r>
      <w:r>
        <w:t>rzybywaniem do niej cudzoziemców, których nazwiska uległy z biegiem czasu procesom polonizacyjnym, często mającym charakter przede wszystkim fonetyczny (Rymut 1999, s. LXV-LXVI).</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Narody sąsiadujące bezpośrednio z Polską, z którymi dzieje naszego kraju były</w:t>
      </w:r>
      <w:r>
        <w:t xml:space="preserve"> ściśle związane, wywarły duży wpływ na obecność elementów niepolskich w nazwiskach współczesnych chełmian.</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 xml:space="preserve">W analizowanym materiale wystąpiły nazwiska zawierające elementy wschodniosłowiańskie (w tym przeważnie ukraińskie i rosyjskie). Obecność tego typu </w:t>
      </w:r>
      <w:r>
        <w:t>nazw osobowych jest ściśle związana z ruchami migracyjnymi Polaków i Ukraińców, z długotrwałym sąsiedztwem obu narodów, sytuacją społeczno-polityczną Chełma w różnych okresach historycznych, położeniem miasta na pograniczu etniczno-kulturowym i bezpośredni</w:t>
      </w:r>
      <w:r>
        <w:t>mi kontaktami z ludnością ukraińską przez wiele stuleci.</w:t>
      </w:r>
    </w:p>
    <w:p w:rsidR="00F8646F" w:rsidRDefault="006631BC">
      <w:pPr>
        <w:pStyle w:val="Teksttreci20"/>
        <w:framePr w:w="7219" w:h="10786" w:hRule="exact" w:wrap="none" w:vAnchor="page" w:hAnchor="page" w:x="584" w:y="840"/>
        <w:shd w:val="clear" w:color="auto" w:fill="auto"/>
        <w:spacing w:after="0" w:line="235" w:lineRule="exact"/>
        <w:ind w:firstLine="380"/>
        <w:jc w:val="both"/>
      </w:pPr>
      <w:r>
        <w:t>Warto zwrócić uwagę na cechy fonetyczne wskazujące na wschodniosłowiańskie i jednocześnie ukraińskie pochodzenie, które ujawniły się w nazwiskach współczesnych mieszkańców Chełma. Ograniczam się tu d</w:t>
      </w:r>
      <w:r>
        <w:t>o wyliczenia poszczególnych zjawisk, podając odnotowane przykłady antroponimów chełmian:</w:t>
      </w:r>
    </w:p>
    <w:p w:rsidR="00F8646F" w:rsidRDefault="006631BC">
      <w:pPr>
        <w:pStyle w:val="Teksttreci100"/>
        <w:framePr w:w="7219" w:h="10786" w:hRule="exact" w:wrap="none" w:vAnchor="page" w:hAnchor="page" w:x="584" w:y="840"/>
        <w:numPr>
          <w:ilvl w:val="0"/>
          <w:numId w:val="15"/>
        </w:numPr>
        <w:shd w:val="clear" w:color="auto" w:fill="auto"/>
        <w:tabs>
          <w:tab w:val="left" w:pos="562"/>
        </w:tabs>
        <w:spacing w:after="0" w:line="235" w:lineRule="exact"/>
        <w:ind w:firstLine="380"/>
        <w:jc w:val="both"/>
      </w:pPr>
      <w:r>
        <w:rPr>
          <w:rStyle w:val="Teksttreci10Bezkursywy"/>
        </w:rPr>
        <w:t xml:space="preserve">zjawisko pełnogłosu: </w:t>
      </w:r>
      <w:r>
        <w:t>Bereza, Derewicz, Horoszkiewicz, Sołowiej, Soroka, Worobiej, Worobij,</w:t>
      </w:r>
    </w:p>
    <w:p w:rsidR="00F8646F" w:rsidRDefault="006631BC">
      <w:pPr>
        <w:pStyle w:val="Teksttreci100"/>
        <w:framePr w:w="7219" w:h="10786" w:hRule="exact" w:wrap="none" w:vAnchor="page" w:hAnchor="page" w:x="584" w:y="840"/>
        <w:numPr>
          <w:ilvl w:val="0"/>
          <w:numId w:val="15"/>
        </w:numPr>
        <w:shd w:val="clear" w:color="auto" w:fill="auto"/>
        <w:tabs>
          <w:tab w:val="left" w:pos="567"/>
        </w:tabs>
        <w:spacing w:after="0" w:line="235" w:lineRule="exact"/>
        <w:ind w:firstLine="380"/>
        <w:jc w:val="both"/>
      </w:pPr>
      <w:r>
        <w:rPr>
          <w:rStyle w:val="Teksttreci10Bezkursywy"/>
        </w:rPr>
        <w:t xml:space="preserve">ukraińskie dźwięczne </w:t>
      </w:r>
      <w:r>
        <w:t>h</w:t>
      </w:r>
      <w:r>
        <w:rPr>
          <w:rStyle w:val="Teksttreci10Bezkursywy"/>
        </w:rPr>
        <w:t xml:space="preserve"> zamiast psł.* </w:t>
      </w:r>
      <w:r>
        <w:t>g: Hadacz, Hołub, Horoszkiewicz, Hrecza</w:t>
      </w:r>
      <w:r>
        <w:t>niuk,</w:t>
      </w:r>
    </w:p>
    <w:p w:rsidR="00F8646F" w:rsidRDefault="006631BC">
      <w:pPr>
        <w:pStyle w:val="Teksttreci20"/>
        <w:framePr w:w="7219" w:h="10786" w:hRule="exact" w:wrap="none" w:vAnchor="page" w:hAnchor="page" w:x="584" w:y="840"/>
        <w:numPr>
          <w:ilvl w:val="0"/>
          <w:numId w:val="15"/>
        </w:numPr>
        <w:shd w:val="clear" w:color="auto" w:fill="auto"/>
        <w:tabs>
          <w:tab w:val="left" w:pos="582"/>
        </w:tabs>
        <w:spacing w:after="0" w:line="235" w:lineRule="exact"/>
        <w:ind w:firstLine="380"/>
        <w:jc w:val="both"/>
      </w:pPr>
      <w:r>
        <w:t xml:space="preserve">występowanie samogłoski </w:t>
      </w:r>
      <w:r>
        <w:rPr>
          <w:rStyle w:val="Teksttreci2Kursywa"/>
        </w:rPr>
        <w:t>u</w:t>
      </w:r>
      <w:r>
        <w:t xml:space="preserve"> powstałej z psł.* </w:t>
      </w:r>
      <w:r>
        <w:rPr>
          <w:rStyle w:val="Teksttreci2Kursywa"/>
        </w:rPr>
        <w:t>ą</w:t>
      </w:r>
      <w:r>
        <w:t xml:space="preserve"> bądź </w:t>
      </w:r>
      <w:r>
        <w:rPr>
          <w:rStyle w:val="Teksttreci2Kursywa"/>
        </w:rPr>
        <w:t>ę: Dubaj, Hołub, Gołub,</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695" w:y="304"/>
        <w:shd w:val="clear" w:color="auto" w:fill="auto"/>
        <w:spacing w:line="170" w:lineRule="exact"/>
      </w:pPr>
      <w:r>
        <w:t>NAZWISKA WSPÓŁCZESNYCH MIESZKAŃCÓW CHEŁMA...</w:t>
      </w:r>
    </w:p>
    <w:p w:rsidR="00F8646F" w:rsidRDefault="006631BC">
      <w:pPr>
        <w:pStyle w:val="Nagweklubstopka0"/>
        <w:framePr w:wrap="none" w:vAnchor="page" w:hAnchor="page" w:x="7532" w:y="312"/>
        <w:shd w:val="clear" w:color="auto" w:fill="auto"/>
        <w:spacing w:line="170" w:lineRule="exact"/>
      </w:pPr>
      <w:r>
        <w:t>61</w:t>
      </w:r>
    </w:p>
    <w:p w:rsidR="00F8646F" w:rsidRDefault="006631BC">
      <w:pPr>
        <w:pStyle w:val="Teksttreci20"/>
        <w:framePr w:w="7205" w:h="10325" w:hRule="exact" w:wrap="none" w:vAnchor="page" w:hAnchor="page" w:x="591" w:y="754"/>
        <w:numPr>
          <w:ilvl w:val="0"/>
          <w:numId w:val="15"/>
        </w:numPr>
        <w:shd w:val="clear" w:color="auto" w:fill="auto"/>
        <w:tabs>
          <w:tab w:val="left" w:pos="562"/>
        </w:tabs>
        <w:spacing w:after="0" w:line="235" w:lineRule="exact"/>
        <w:ind w:firstLine="380"/>
        <w:jc w:val="both"/>
      </w:pPr>
      <w:r>
        <w:t xml:space="preserve">połączenia wschodniosłowiańskie </w:t>
      </w:r>
      <w:r>
        <w:rPr>
          <w:rStyle w:val="Teksttreci2Kursywa"/>
        </w:rPr>
        <w:t>oł</w:t>
      </w:r>
      <w:r>
        <w:t xml:space="preserve"> oraz </w:t>
      </w:r>
      <w:r>
        <w:rPr>
          <w:rStyle w:val="Teksttreci2Kursywa"/>
        </w:rPr>
        <w:t>eł</w:t>
      </w:r>
      <w:r>
        <w:t xml:space="preserve"> powstałe z prasłowiańskiego </w:t>
      </w:r>
      <w:r>
        <w:rPr>
          <w:rStyle w:val="Teksttreci2Kursywa"/>
        </w:rPr>
        <w:t>l</w:t>
      </w:r>
      <w:r>
        <w:t xml:space="preserve"> i r zgłoskotwórczego: </w:t>
      </w:r>
      <w:r>
        <w:rPr>
          <w:rStyle w:val="Teksttreci2Kursywa"/>
        </w:rPr>
        <w:t>Wołczuk,</w:t>
      </w:r>
      <w:r>
        <w:rPr>
          <w:rStyle w:val="Teksttreci2Kursywa"/>
        </w:rPr>
        <w:t xml:space="preserve"> Wołkow,</w:t>
      </w:r>
    </w:p>
    <w:p w:rsidR="00F8646F" w:rsidRDefault="006631BC">
      <w:pPr>
        <w:pStyle w:val="Teksttreci20"/>
        <w:framePr w:w="7205" w:h="10325" w:hRule="exact" w:wrap="none" w:vAnchor="page" w:hAnchor="page" w:x="591" w:y="754"/>
        <w:numPr>
          <w:ilvl w:val="0"/>
          <w:numId w:val="15"/>
        </w:numPr>
        <w:shd w:val="clear" w:color="auto" w:fill="auto"/>
        <w:tabs>
          <w:tab w:val="left" w:pos="558"/>
        </w:tabs>
        <w:spacing w:after="0" w:line="235" w:lineRule="exact"/>
        <w:ind w:firstLine="380"/>
        <w:jc w:val="both"/>
      </w:pPr>
      <w:r>
        <w:t xml:space="preserve">ukraińskie r zmiękczone lub twarde - odpowiednik polskiego rz (ż): </w:t>
      </w:r>
      <w:r>
        <w:rPr>
          <w:rStyle w:val="Teksttreci2Kursywa"/>
        </w:rPr>
        <w:t>Rypin,</w:t>
      </w:r>
    </w:p>
    <w:p w:rsidR="00F8646F" w:rsidRDefault="006631BC">
      <w:pPr>
        <w:pStyle w:val="Teksttreci100"/>
        <w:framePr w:w="7205" w:h="10325" w:hRule="exact" w:wrap="none" w:vAnchor="page" w:hAnchor="page" w:x="591" w:y="754"/>
        <w:numPr>
          <w:ilvl w:val="0"/>
          <w:numId w:val="15"/>
        </w:numPr>
        <w:shd w:val="clear" w:color="auto" w:fill="auto"/>
        <w:tabs>
          <w:tab w:val="left" w:pos="626"/>
        </w:tabs>
        <w:spacing w:after="0" w:line="235" w:lineRule="exact"/>
        <w:ind w:firstLine="380"/>
        <w:jc w:val="both"/>
      </w:pPr>
      <w:r>
        <w:rPr>
          <w:rStyle w:val="Teksttreci10Bezkursywy"/>
        </w:rPr>
        <w:t xml:space="preserve">psł.* </w:t>
      </w:r>
      <w:r>
        <w:t>i &gt; y: Dyczko.</w:t>
      </w:r>
    </w:p>
    <w:p w:rsidR="00F8646F" w:rsidRDefault="006631BC">
      <w:pPr>
        <w:pStyle w:val="Teksttreci20"/>
        <w:framePr w:w="7205" w:h="10325" w:hRule="exact" w:wrap="none" w:vAnchor="page" w:hAnchor="page" w:x="591" w:y="754"/>
        <w:shd w:val="clear" w:color="auto" w:fill="auto"/>
        <w:spacing w:after="0" w:line="235" w:lineRule="exact"/>
        <w:ind w:firstLine="380"/>
        <w:jc w:val="both"/>
      </w:pPr>
      <w:r>
        <w:t>Należy zasygnalizować również obecność formacji pochodzących z jidysz i niemieckiego. Według W. Śladkowskiego (1969, s. 185, 197) znamienny wpływ na ksz</w:t>
      </w:r>
      <w:r>
        <w:t xml:space="preserve">tałtowanie się chełmskich nazw osobowych miało długotrwałe oddziaływanie nazewnictwa niemieckiego. W latach 1815-1915 osiedlali się na Chełmszczyźnie koloniści niemieccy. Posługiwali się oni językiem niemieckim, wyznawali własną religię, kultywowali swoje </w:t>
      </w:r>
      <w:r>
        <w:t>tradycje i obyczaje, zachowując w ten sposób odrębność i samodzielność narodową. Ich potomkowie tworzyli liczne i zwarte grupy, w związku z czym Ziemia Chełmska należała do rejonów o największych skupiskach ludności niemieckiej.</w:t>
      </w:r>
    </w:p>
    <w:p w:rsidR="00F8646F" w:rsidRDefault="006631BC">
      <w:pPr>
        <w:pStyle w:val="Teksttreci20"/>
        <w:framePr w:w="7205" w:h="10325" w:hRule="exact" w:wrap="none" w:vAnchor="page" w:hAnchor="page" w:x="591" w:y="754"/>
        <w:shd w:val="clear" w:color="auto" w:fill="auto"/>
        <w:spacing w:after="0" w:line="235" w:lineRule="exact"/>
        <w:ind w:firstLine="380"/>
        <w:jc w:val="both"/>
      </w:pPr>
      <w:r>
        <w:t>P. Kiernikowski (2001, s. 3</w:t>
      </w:r>
      <w:r>
        <w:t xml:space="preserve">81) zauważa, że do 1939 r. Chełm stanowił, obok Lublina, jedno z największych skupisk ludności żydowskiej na Lubelszczyźnie. Żydzi chełmscy byli społecznością, która nadawała swoisty charakter życiu miasta, dbając o własny rozwój kulturalny. Wywierali oni </w:t>
      </w:r>
      <w:r>
        <w:t>niemały wpływ na tworzenie się i kształtowanie chełmskich nazw osobowych.</w:t>
      </w:r>
    </w:p>
    <w:p w:rsidR="00F8646F" w:rsidRDefault="006631BC">
      <w:pPr>
        <w:pStyle w:val="Teksttreci20"/>
        <w:framePr w:w="7205" w:h="10325" w:hRule="exact" w:wrap="none" w:vAnchor="page" w:hAnchor="page" w:x="591" w:y="754"/>
        <w:shd w:val="clear" w:color="auto" w:fill="auto"/>
        <w:spacing w:after="0" w:line="235" w:lineRule="exact"/>
        <w:ind w:firstLine="380"/>
        <w:jc w:val="both"/>
      </w:pPr>
      <w:r>
        <w:t>Żydzi, mieszkający pod koniec XVIII w. oraz przez wiek XIX na terenie zaboru austriackiego i pruskiego, nieposiadający często własnych nazwisk, otrzymywali je urzędowo. Były to nieki</w:t>
      </w:r>
      <w:r>
        <w:t>edy ośmieszające nazwiska niemieckie, nadawane przez urzędników. Część tego typu nazw osobowych przetrwała do dziś, pozostałe zostały zastąpione w czasach niepodległej Polski nazwami polskimi (Rymut 1999, s. LXIX).</w:t>
      </w:r>
    </w:p>
    <w:p w:rsidR="00F8646F" w:rsidRDefault="006631BC">
      <w:pPr>
        <w:pStyle w:val="Teksttreci20"/>
        <w:framePr w:w="7205" w:h="10325" w:hRule="exact" w:wrap="none" w:vAnchor="page" w:hAnchor="page" w:x="591" w:y="754"/>
        <w:shd w:val="clear" w:color="auto" w:fill="auto"/>
        <w:spacing w:after="0" w:line="235" w:lineRule="exact"/>
        <w:ind w:firstLine="380"/>
        <w:jc w:val="both"/>
      </w:pPr>
      <w:r>
        <w:t>Niektóre z nazwisk współczesnych chełmian</w:t>
      </w:r>
      <w:r>
        <w:t xml:space="preserve"> pochodzenia niemieckiego przetrwały w ich pierwotnej nie spolszczonej postaci: </w:t>
      </w:r>
      <w:r>
        <w:rPr>
          <w:rStyle w:val="Teksttreci2Kursywa"/>
        </w:rPr>
        <w:t>Bock, Erie, Linde, Obst, Rabe.</w:t>
      </w:r>
      <w:r>
        <w:t xml:space="preserve"> W innych zaś zaszły następujące zmiany przystosowujące je do wymowy i pisowni polskiej:</w:t>
      </w:r>
    </w:p>
    <w:p w:rsidR="00F8646F" w:rsidRDefault="006631BC">
      <w:pPr>
        <w:pStyle w:val="Teksttreci20"/>
        <w:framePr w:w="7205" w:h="10325" w:hRule="exact" w:wrap="none" w:vAnchor="page" w:hAnchor="page" w:x="591" w:y="754"/>
        <w:numPr>
          <w:ilvl w:val="0"/>
          <w:numId w:val="15"/>
        </w:numPr>
        <w:shd w:val="clear" w:color="auto" w:fill="auto"/>
        <w:tabs>
          <w:tab w:val="left" w:pos="562"/>
        </w:tabs>
        <w:spacing w:after="0" w:line="235" w:lineRule="exact"/>
        <w:ind w:firstLine="380"/>
        <w:jc w:val="both"/>
      </w:pPr>
      <w:r>
        <w:t xml:space="preserve">realizacja niemieckiego połączenia liter </w:t>
      </w:r>
      <w:r>
        <w:rPr>
          <w:rStyle w:val="Teksttreci2Kursywa"/>
        </w:rPr>
        <w:t>sch.</w:t>
      </w:r>
      <w:r>
        <w:t xml:space="preserve"> jako </w:t>
      </w:r>
      <w:r>
        <w:rPr>
          <w:rStyle w:val="Teksttreci2Kursywa"/>
        </w:rPr>
        <w:t>sz</w:t>
      </w:r>
      <w:r>
        <w:t xml:space="preserve"> ora</w:t>
      </w:r>
      <w:r>
        <w:t xml:space="preserve">z </w:t>
      </w:r>
      <w:r>
        <w:rPr>
          <w:rStyle w:val="Teksttreci2Kursywa"/>
        </w:rPr>
        <w:t>s+t</w:t>
      </w:r>
      <w:r>
        <w:t xml:space="preserve"> jako </w:t>
      </w:r>
      <w:r>
        <w:rPr>
          <w:rStyle w:val="Teksttreci2Kursywa"/>
        </w:rPr>
        <w:t>sz+t:</w:t>
      </w:r>
      <w:r>
        <w:t xml:space="preserve"> n. os. </w:t>
      </w:r>
      <w:r>
        <w:rPr>
          <w:rStyle w:val="Teksttreci2Kursywa"/>
        </w:rPr>
        <w:t>Fisz:</w:t>
      </w:r>
      <w:r>
        <w:t xml:space="preserve"> ap. niem. </w:t>
      </w:r>
      <w:r>
        <w:rPr>
          <w:rStyle w:val="Teksttreci2Kursywa"/>
        </w:rPr>
        <w:t>Fisch.</w:t>
      </w:r>
      <w:r>
        <w:t xml:space="preserve">; n.os. </w:t>
      </w:r>
      <w:r>
        <w:rPr>
          <w:rStyle w:val="Teksttreci2Kursywa"/>
        </w:rPr>
        <w:t>Misztal:</w:t>
      </w:r>
      <w:r>
        <w:t xml:space="preserve"> ap. niem. </w:t>
      </w:r>
      <w:r>
        <w:rPr>
          <w:rStyle w:val="Teksttreci2Kursywa"/>
        </w:rPr>
        <w:t>Mistel,</w:t>
      </w:r>
    </w:p>
    <w:p w:rsidR="00F8646F" w:rsidRDefault="006631BC">
      <w:pPr>
        <w:pStyle w:val="Teksttreci20"/>
        <w:framePr w:w="7205" w:h="10325" w:hRule="exact" w:wrap="none" w:vAnchor="page" w:hAnchor="page" w:x="591" w:y="754"/>
        <w:numPr>
          <w:ilvl w:val="0"/>
          <w:numId w:val="15"/>
        </w:numPr>
        <w:shd w:val="clear" w:color="auto" w:fill="auto"/>
        <w:tabs>
          <w:tab w:val="left" w:pos="572"/>
        </w:tabs>
        <w:spacing w:after="0" w:line="235" w:lineRule="exact"/>
        <w:ind w:firstLine="380"/>
        <w:jc w:val="both"/>
      </w:pPr>
      <w:r>
        <w:t xml:space="preserve">różna realizacja długiej niemieckiej samogłoski </w:t>
      </w:r>
      <w:r>
        <w:rPr>
          <w:rStyle w:val="Teksttreci2Kursywa"/>
        </w:rPr>
        <w:t>a:</w:t>
      </w:r>
      <w:r>
        <w:t xml:space="preserve"> n. os. </w:t>
      </w:r>
      <w:r>
        <w:rPr>
          <w:rStyle w:val="Teksttreci2Kursywa"/>
        </w:rPr>
        <w:t>Rabe:</w:t>
      </w:r>
      <w:r>
        <w:t xml:space="preserve"> ap. niem. </w:t>
      </w:r>
      <w:r>
        <w:rPr>
          <w:rStyle w:val="Teksttreci2Kursywa"/>
        </w:rPr>
        <w:t>Rabe</w:t>
      </w:r>
      <w:r>
        <w:t xml:space="preserve">; n. os. </w:t>
      </w:r>
      <w:r>
        <w:rPr>
          <w:rStyle w:val="Teksttreci2Kursywa"/>
        </w:rPr>
        <w:t>Raabe:</w:t>
      </w:r>
      <w:r>
        <w:t xml:space="preserve"> ap. niem. </w:t>
      </w:r>
      <w:r>
        <w:rPr>
          <w:rStyle w:val="Teksttreci2Kursywa"/>
        </w:rPr>
        <w:t>Rabe.</w:t>
      </w:r>
    </w:p>
    <w:p w:rsidR="00F8646F" w:rsidRDefault="006631BC">
      <w:pPr>
        <w:pStyle w:val="Teksttreci20"/>
        <w:framePr w:w="7205" w:h="10325" w:hRule="exact" w:wrap="none" w:vAnchor="page" w:hAnchor="page" w:x="591" w:y="754"/>
        <w:shd w:val="clear" w:color="auto" w:fill="auto"/>
        <w:spacing w:after="0" w:line="235" w:lineRule="exact"/>
        <w:ind w:firstLine="380"/>
        <w:jc w:val="both"/>
      </w:pPr>
      <w:r>
        <w:t>Z przeprowadzonej analizy wynika, że najwyższą frekwencją na te</w:t>
      </w:r>
      <w:r>
        <w:t xml:space="preserve">renie Chełma odznaczyły się następujące nazwiska mające w swych podstawach nazwy zwierząt i roślin: </w:t>
      </w:r>
      <w:r>
        <w:rPr>
          <w:rStyle w:val="Teksttreci2Kursywa"/>
        </w:rPr>
        <w:t>Zając</w:t>
      </w:r>
      <w:r>
        <w:t xml:space="preserve"> (30), </w:t>
      </w:r>
      <w:r>
        <w:rPr>
          <w:rStyle w:val="Teksttreci2Kursywa"/>
        </w:rPr>
        <w:t>Kruk</w:t>
      </w:r>
      <w:r>
        <w:t xml:space="preserve"> (23), </w:t>
      </w:r>
      <w:r>
        <w:rPr>
          <w:rStyle w:val="Teksttreci2Kursywa"/>
        </w:rPr>
        <w:t>Wróbel</w:t>
      </w:r>
      <w:r>
        <w:t xml:space="preserve"> (21), </w:t>
      </w:r>
      <w:r>
        <w:rPr>
          <w:rStyle w:val="Teksttreci2Kursywa"/>
        </w:rPr>
        <w:t>Dudek</w:t>
      </w:r>
      <w:r>
        <w:t xml:space="preserve"> (20), </w:t>
      </w:r>
      <w:r>
        <w:rPr>
          <w:rStyle w:val="Teksttreci2Kursywa"/>
        </w:rPr>
        <w:t>Kulik</w:t>
      </w:r>
      <w:r>
        <w:t xml:space="preserve"> (19), </w:t>
      </w:r>
      <w:r>
        <w:rPr>
          <w:rStyle w:val="Teksttreci2Kursywa"/>
        </w:rPr>
        <w:t>Kozioł</w:t>
      </w:r>
      <w:r>
        <w:t xml:space="preserve"> (17), </w:t>
      </w:r>
      <w:r>
        <w:rPr>
          <w:rStyle w:val="Teksttreci2Kursywa"/>
        </w:rPr>
        <w:t>Sikora</w:t>
      </w:r>
      <w:r>
        <w:t xml:space="preserve"> (16), </w:t>
      </w:r>
      <w:r>
        <w:rPr>
          <w:rStyle w:val="Teksttreci2Kursywa"/>
        </w:rPr>
        <w:t>Baran</w:t>
      </w:r>
      <w:r>
        <w:t xml:space="preserve"> (15), </w:t>
      </w:r>
      <w:r>
        <w:rPr>
          <w:rStyle w:val="Teksttreci2Kursywa"/>
        </w:rPr>
        <w:t>Bąk</w:t>
      </w:r>
      <w:r>
        <w:t xml:space="preserve"> (15), </w:t>
      </w:r>
      <w:r>
        <w:rPr>
          <w:rStyle w:val="Teksttreci2Kursywa"/>
        </w:rPr>
        <w:t>Koguciuk</w:t>
      </w:r>
      <w:r>
        <w:t xml:space="preserve"> (15), </w:t>
      </w:r>
      <w:r>
        <w:rPr>
          <w:rStyle w:val="Teksttreci2Kursywa"/>
        </w:rPr>
        <w:t>Okoń</w:t>
      </w:r>
      <w:r>
        <w:t xml:space="preserve"> (14). W nawiasie podaję odno</w:t>
      </w:r>
      <w:r>
        <w:t xml:space="preserve">towaną z książki telefonicznej liczbę nosicieli tych nazwisk. Antroponimy, takie jak: </w:t>
      </w:r>
      <w:r>
        <w:rPr>
          <w:rStyle w:val="Teksttreci2Kursywa"/>
        </w:rPr>
        <w:t>Dudek, Zając, Wróbel, Sikora, Baran, Bąk</w:t>
      </w:r>
      <w:r>
        <w:t xml:space="preserve"> znalazły się na liście stu najczęściej używanych nazwisk polskich (Skowronek 1996, s. 292).</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2" w:y="312"/>
        <w:shd w:val="clear" w:color="auto" w:fill="auto"/>
        <w:spacing w:line="170" w:lineRule="exact"/>
      </w:pPr>
      <w:r>
        <w:t>62</w:t>
      </w:r>
    </w:p>
    <w:p w:rsidR="00F8646F" w:rsidRDefault="006631BC">
      <w:pPr>
        <w:pStyle w:val="Nagweklubstopka0"/>
        <w:framePr w:wrap="none" w:vAnchor="page" w:hAnchor="page" w:x="3243" w:y="317"/>
        <w:shd w:val="clear" w:color="auto" w:fill="auto"/>
        <w:spacing w:line="170" w:lineRule="exact"/>
      </w:pPr>
      <w:r>
        <w:t xml:space="preserve">KATARZYNA </w:t>
      </w:r>
      <w:r>
        <w:t>CZUBAŁA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94"/>
        <w:gridCol w:w="2515"/>
      </w:tblGrid>
      <w:tr w:rsidR="00F8646F">
        <w:tblPrEx>
          <w:tblCellMar>
            <w:top w:w="0" w:type="dxa"/>
            <w:bottom w:w="0" w:type="dxa"/>
          </w:tblCellMar>
        </w:tblPrEx>
        <w:trPr>
          <w:trHeight w:hRule="exact" w:val="346"/>
        </w:trPr>
        <w:tc>
          <w:tcPr>
            <w:tcW w:w="3609" w:type="dxa"/>
            <w:gridSpan w:val="2"/>
            <w:shd w:val="clear" w:color="auto" w:fill="FFFFFF"/>
          </w:tcPr>
          <w:p w:rsidR="00F8646F" w:rsidRDefault="006631BC">
            <w:pPr>
              <w:pStyle w:val="Teksttreci20"/>
              <w:framePr w:w="3610" w:h="3283" w:wrap="none" w:vAnchor="page" w:hAnchor="page" w:x="613" w:y="793"/>
              <w:shd w:val="clear" w:color="auto" w:fill="auto"/>
              <w:spacing w:after="0" w:line="160" w:lineRule="exact"/>
              <w:jc w:val="left"/>
            </w:pPr>
            <w:r>
              <w:rPr>
                <w:rStyle w:val="PogrubienieTeksttreci28pt"/>
              </w:rPr>
              <w:t>Wykaz skrótów</w:t>
            </w:r>
          </w:p>
        </w:tc>
      </w:tr>
      <w:tr w:rsidR="00F8646F">
        <w:tblPrEx>
          <w:tblCellMar>
            <w:top w:w="0" w:type="dxa"/>
            <w:bottom w:w="0" w:type="dxa"/>
          </w:tblCellMar>
        </w:tblPrEx>
        <w:trPr>
          <w:trHeight w:hRule="exact" w:val="322"/>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a. -</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albo</w:t>
            </w:r>
          </w:p>
        </w:tc>
      </w:tr>
      <w:tr w:rsidR="00F8646F">
        <w:tblPrEx>
          <w:tblCellMar>
            <w:top w:w="0" w:type="dxa"/>
            <w:bottom w:w="0" w:type="dxa"/>
          </w:tblCellMar>
        </w:tblPrEx>
        <w:trPr>
          <w:trHeight w:hRule="exact" w:val="240"/>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ap.</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apelatyw</w:t>
            </w:r>
          </w:p>
        </w:tc>
      </w:tr>
      <w:tr w:rsidR="00F8646F">
        <w:tblPrEx>
          <w:tblCellMar>
            <w:top w:w="0" w:type="dxa"/>
            <w:bottom w:w="0" w:type="dxa"/>
          </w:tblCellMar>
        </w:tblPrEx>
        <w:trPr>
          <w:trHeight w:hRule="exact" w:val="235"/>
        </w:trPr>
        <w:tc>
          <w:tcPr>
            <w:tcW w:w="1094"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bot.</w:t>
            </w:r>
          </w:p>
        </w:tc>
        <w:tc>
          <w:tcPr>
            <w:tcW w:w="2515"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botaniczny</w:t>
            </w:r>
          </w:p>
        </w:tc>
      </w:tr>
      <w:tr w:rsidR="00F8646F">
        <w:tblPrEx>
          <w:tblCellMar>
            <w:top w:w="0" w:type="dxa"/>
            <w:bottom w:w="0" w:type="dxa"/>
          </w:tblCellMar>
        </w:tblPrEx>
        <w:trPr>
          <w:trHeight w:hRule="exact" w:val="202"/>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gw.</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gwarowy</w:t>
            </w:r>
          </w:p>
        </w:tc>
      </w:tr>
      <w:tr w:rsidR="00F8646F">
        <w:tblPrEx>
          <w:tblCellMar>
            <w:top w:w="0" w:type="dxa"/>
            <w:bottom w:w="0" w:type="dxa"/>
          </w:tblCellMar>
        </w:tblPrEx>
        <w:trPr>
          <w:trHeight w:hRule="exact" w:val="221"/>
        </w:trPr>
        <w:tc>
          <w:tcPr>
            <w:tcW w:w="1094"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łuż. -</w:t>
            </w:r>
          </w:p>
        </w:tc>
        <w:tc>
          <w:tcPr>
            <w:tcW w:w="2515"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łużycki</w:t>
            </w:r>
          </w:p>
        </w:tc>
      </w:tr>
      <w:tr w:rsidR="00F8646F">
        <w:tblPrEx>
          <w:tblCellMar>
            <w:top w:w="0" w:type="dxa"/>
            <w:bottom w:w="0" w:type="dxa"/>
          </w:tblCellMar>
        </w:tblPrEx>
        <w:trPr>
          <w:trHeight w:hRule="exact" w:val="202"/>
        </w:trPr>
        <w:tc>
          <w:tcPr>
            <w:tcW w:w="1094"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niem. -</w:t>
            </w:r>
          </w:p>
        </w:tc>
        <w:tc>
          <w:tcPr>
            <w:tcW w:w="2515"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niemiecki</w:t>
            </w:r>
          </w:p>
        </w:tc>
      </w:tr>
      <w:tr w:rsidR="00F8646F">
        <w:tblPrEx>
          <w:tblCellMar>
            <w:top w:w="0" w:type="dxa"/>
            <w:bottom w:w="0" w:type="dxa"/>
          </w:tblCellMar>
        </w:tblPrEx>
        <w:trPr>
          <w:trHeight w:hRule="exact" w:val="216"/>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n. os. -</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nazwa osobowa</w:t>
            </w:r>
          </w:p>
        </w:tc>
      </w:tr>
      <w:tr w:rsidR="00F8646F">
        <w:tblPrEx>
          <w:tblCellMar>
            <w:top w:w="0" w:type="dxa"/>
            <w:bottom w:w="0" w:type="dxa"/>
          </w:tblCellMar>
        </w:tblPrEx>
        <w:trPr>
          <w:trHeight w:hRule="exact" w:val="240"/>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pol. -</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polski</w:t>
            </w:r>
          </w:p>
        </w:tc>
      </w:tr>
      <w:tr w:rsidR="00F8646F">
        <w:tblPrEx>
          <w:tblCellMar>
            <w:top w:w="0" w:type="dxa"/>
            <w:bottom w:w="0" w:type="dxa"/>
          </w:tblCellMar>
        </w:tblPrEx>
        <w:trPr>
          <w:trHeight w:hRule="exact" w:val="216"/>
        </w:trPr>
        <w:tc>
          <w:tcPr>
            <w:tcW w:w="1094"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psł.* -</w:t>
            </w:r>
          </w:p>
        </w:tc>
        <w:tc>
          <w:tcPr>
            <w:tcW w:w="2515"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prasłowiański</w:t>
            </w:r>
          </w:p>
        </w:tc>
      </w:tr>
      <w:tr w:rsidR="00F8646F">
        <w:tblPrEx>
          <w:tblCellMar>
            <w:top w:w="0" w:type="dxa"/>
            <w:bottom w:w="0" w:type="dxa"/>
          </w:tblCellMar>
        </w:tblPrEx>
        <w:trPr>
          <w:trHeight w:hRule="exact" w:val="221"/>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lang w:val="es-ES" w:eastAsia="es-ES" w:bidi="es-ES"/>
              </w:rPr>
              <w:t xml:space="preserve">ros. </w:t>
            </w:r>
            <w:r>
              <w:rPr>
                <w:rStyle w:val="Teksttreci29pt"/>
              </w:rPr>
              <w:t>-</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rosyjski</w:t>
            </w:r>
          </w:p>
        </w:tc>
      </w:tr>
      <w:tr w:rsidR="00F8646F">
        <w:tblPrEx>
          <w:tblCellMar>
            <w:top w:w="0" w:type="dxa"/>
            <w:bottom w:w="0" w:type="dxa"/>
          </w:tblCellMar>
        </w:tblPrEx>
        <w:trPr>
          <w:trHeight w:hRule="exact" w:val="216"/>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stpol.</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staropolski</w:t>
            </w:r>
          </w:p>
        </w:tc>
      </w:tr>
      <w:tr w:rsidR="00F8646F">
        <w:tblPrEx>
          <w:tblCellMar>
            <w:top w:w="0" w:type="dxa"/>
            <w:bottom w:w="0" w:type="dxa"/>
          </w:tblCellMar>
        </w:tblPrEx>
        <w:trPr>
          <w:trHeight w:hRule="exact" w:val="202"/>
        </w:trPr>
        <w:tc>
          <w:tcPr>
            <w:tcW w:w="1094"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śrwniem. -</w:t>
            </w:r>
          </w:p>
        </w:tc>
        <w:tc>
          <w:tcPr>
            <w:tcW w:w="2515" w:type="dxa"/>
            <w:shd w:val="clear" w:color="auto" w:fill="FFFFFF"/>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średnio-wysoko-niemiecki</w:t>
            </w:r>
          </w:p>
        </w:tc>
      </w:tr>
      <w:tr w:rsidR="00F8646F">
        <w:tblPrEx>
          <w:tblCellMar>
            <w:top w:w="0" w:type="dxa"/>
            <w:bottom w:w="0" w:type="dxa"/>
          </w:tblCellMar>
        </w:tblPrEx>
        <w:trPr>
          <w:trHeight w:hRule="exact" w:val="206"/>
        </w:trPr>
        <w:tc>
          <w:tcPr>
            <w:tcW w:w="1094"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ukr. -</w:t>
            </w:r>
          </w:p>
        </w:tc>
        <w:tc>
          <w:tcPr>
            <w:tcW w:w="2515" w:type="dxa"/>
            <w:shd w:val="clear" w:color="auto" w:fill="FFFFFF"/>
            <w:vAlign w:val="bottom"/>
          </w:tcPr>
          <w:p w:rsidR="00F8646F" w:rsidRDefault="006631BC">
            <w:pPr>
              <w:pStyle w:val="Teksttreci20"/>
              <w:framePr w:w="3610" w:h="3283" w:wrap="none" w:vAnchor="page" w:hAnchor="page" w:x="613" w:y="793"/>
              <w:shd w:val="clear" w:color="auto" w:fill="auto"/>
              <w:spacing w:after="0" w:line="180" w:lineRule="exact"/>
              <w:jc w:val="left"/>
            </w:pPr>
            <w:r>
              <w:rPr>
                <w:rStyle w:val="Teksttreci29pt"/>
              </w:rPr>
              <w:t>ukraiński</w:t>
            </w:r>
          </w:p>
        </w:tc>
      </w:tr>
    </w:tbl>
    <w:p w:rsidR="00F8646F" w:rsidRDefault="006631BC">
      <w:pPr>
        <w:pStyle w:val="Teksttreci30"/>
        <w:framePr w:w="7210" w:h="6427" w:hRule="exact" w:wrap="none" w:vAnchor="page" w:hAnchor="page" w:x="589" w:y="4816"/>
        <w:shd w:val="clear" w:color="auto" w:fill="auto"/>
        <w:spacing w:before="0" w:after="226" w:line="160" w:lineRule="exact"/>
        <w:ind w:left="380"/>
        <w:jc w:val="both"/>
      </w:pPr>
      <w:r>
        <w:rPr>
          <w:lang w:val="es-ES" w:eastAsia="es-ES" w:bidi="es-ES"/>
        </w:rPr>
        <w:t>Bibliografía</w:t>
      </w:r>
    </w:p>
    <w:p w:rsidR="00F8646F" w:rsidRDefault="006631BC">
      <w:pPr>
        <w:pStyle w:val="Teksttreci100"/>
        <w:framePr w:w="7210" w:h="6427" w:hRule="exact" w:wrap="none" w:vAnchor="page" w:hAnchor="page" w:x="589" w:y="4816"/>
        <w:shd w:val="clear" w:color="auto" w:fill="auto"/>
        <w:spacing w:after="161" w:line="200" w:lineRule="exact"/>
        <w:ind w:left="380" w:hanging="380"/>
        <w:jc w:val="both"/>
      </w:pPr>
      <w:r>
        <w:rPr>
          <w:rStyle w:val="Teksttreci10Bezkursywy"/>
        </w:rPr>
        <w:t xml:space="preserve">Źródło: </w:t>
      </w:r>
      <w:r>
        <w:t>Książka telefoniczna województwa chełmskiego,</w:t>
      </w:r>
      <w:r>
        <w:rPr>
          <w:rStyle w:val="Teksttreci10Bezkursywy"/>
        </w:rPr>
        <w:t xml:space="preserve"> 1998</w:t>
      </w:r>
    </w:p>
    <w:p w:rsidR="00F8646F" w:rsidRDefault="006631BC">
      <w:pPr>
        <w:pStyle w:val="Teksttreci80"/>
        <w:framePr w:w="7210" w:h="6427" w:hRule="exact" w:wrap="none" w:vAnchor="page" w:hAnchor="page" w:x="589" w:y="4816"/>
        <w:shd w:val="clear" w:color="auto" w:fill="auto"/>
        <w:spacing w:before="0"/>
        <w:ind w:left="380" w:hanging="380"/>
        <w:jc w:val="both"/>
      </w:pPr>
      <w:r>
        <w:rPr>
          <w:rStyle w:val="Teksttreci8Bezkursywy"/>
          <w:lang w:val="es-ES" w:eastAsia="es-ES" w:bidi="es-ES"/>
        </w:rPr>
        <w:t xml:space="preserve">A. Brückner, </w:t>
      </w:r>
      <w:r>
        <w:t>Słownik etymologiczny języka polskiego,</w:t>
      </w:r>
      <w:r>
        <w:rPr>
          <w:rStyle w:val="Teksttreci8Bezkursywy"/>
        </w:rPr>
        <w:t xml:space="preserve"> Warszawa 1957 (BSEM).</w:t>
      </w:r>
    </w:p>
    <w:p w:rsidR="00F8646F" w:rsidRDefault="006631BC">
      <w:pPr>
        <w:pStyle w:val="Teksttreci60"/>
        <w:framePr w:w="7210" w:h="6427" w:hRule="exact" w:wrap="none" w:vAnchor="page" w:hAnchor="page" w:x="589" w:y="4816"/>
        <w:shd w:val="clear" w:color="auto" w:fill="auto"/>
        <w:tabs>
          <w:tab w:val="left" w:pos="355"/>
        </w:tabs>
        <w:spacing w:before="0" w:after="0" w:line="216" w:lineRule="exact"/>
        <w:ind w:left="380" w:hanging="380"/>
        <w:jc w:val="both"/>
      </w:pPr>
      <w:r>
        <w:t>J.</w:t>
      </w:r>
      <w:r>
        <w:tab/>
        <w:t xml:space="preserve">Bystroń, </w:t>
      </w:r>
      <w:r>
        <w:rPr>
          <w:rStyle w:val="Teksttreci6Kursywa"/>
        </w:rPr>
        <w:t>Nazwiska polskie,</w:t>
      </w:r>
      <w:r>
        <w:t xml:space="preserve"> wyd. 2, Lwów 1936.</w:t>
      </w:r>
    </w:p>
    <w:p w:rsidR="00F8646F" w:rsidRDefault="006631BC">
      <w:pPr>
        <w:pStyle w:val="Teksttreci80"/>
        <w:framePr w:w="7210" w:h="6427" w:hRule="exact" w:wrap="none" w:vAnchor="page" w:hAnchor="page" w:x="589" w:y="4816"/>
        <w:shd w:val="clear" w:color="auto" w:fill="auto"/>
        <w:tabs>
          <w:tab w:val="left" w:pos="360"/>
        </w:tabs>
        <w:spacing w:before="0"/>
        <w:ind w:left="380" w:hanging="380"/>
        <w:jc w:val="both"/>
      </w:pPr>
      <w:r>
        <w:rPr>
          <w:rStyle w:val="Teksttreci8Bezkursywy"/>
        </w:rPr>
        <w:t>K.</w:t>
      </w:r>
      <w:r>
        <w:rPr>
          <w:rStyle w:val="Teksttreci8Bezkursywy"/>
        </w:rPr>
        <w:tab/>
        <w:t xml:space="preserve">Czubała, </w:t>
      </w:r>
      <w:r>
        <w:t xml:space="preserve">Bezsufiksalne nazwy osobowe </w:t>
      </w:r>
      <w:r>
        <w:t>pochodzenia niemieckiego wśród nazwisk współczesnych mieszkańców Chełma,</w:t>
      </w:r>
      <w:r>
        <w:rPr>
          <w:rStyle w:val="Teksttreci8Bezkursywy"/>
        </w:rPr>
        <w:t xml:space="preserve"> „Poradnik Językowy” 2006, z. 3, s. 40-51.</w:t>
      </w:r>
    </w:p>
    <w:p w:rsidR="00F8646F" w:rsidRDefault="006631BC">
      <w:pPr>
        <w:pStyle w:val="Teksttreci80"/>
        <w:framePr w:w="7210" w:h="6427" w:hRule="exact" w:wrap="none" w:vAnchor="page" w:hAnchor="page" w:x="589" w:y="4816"/>
        <w:shd w:val="clear" w:color="auto" w:fill="auto"/>
        <w:spacing w:before="0"/>
        <w:ind w:left="380" w:hanging="380"/>
        <w:jc w:val="both"/>
      </w:pPr>
      <w:r>
        <w:rPr>
          <w:rStyle w:val="Teksttreci8Bezkursywy"/>
        </w:rPr>
        <w:t xml:space="preserve">W. Ćwik, J. Reder, </w:t>
      </w:r>
      <w:r>
        <w:t>Rozwój administracyjno-terytorialny Ziemi Chełmskiej,</w:t>
      </w:r>
      <w:r>
        <w:rPr>
          <w:rStyle w:val="Teksttreci8Bezkursywy"/>
        </w:rPr>
        <w:t xml:space="preserve"> [w:] </w:t>
      </w:r>
      <w:r>
        <w:t>Ziemia Chełmska,</w:t>
      </w:r>
      <w:r>
        <w:rPr>
          <w:rStyle w:val="Teksttreci8Bezkursywy"/>
        </w:rPr>
        <w:t xml:space="preserve"> Lublin 1961.</w:t>
      </w:r>
    </w:p>
    <w:p w:rsidR="00F8646F" w:rsidRDefault="006631BC">
      <w:pPr>
        <w:pStyle w:val="Teksttreci80"/>
        <w:framePr w:w="7210" w:h="6427" w:hRule="exact" w:wrap="none" w:vAnchor="page" w:hAnchor="page" w:x="589" w:y="4816"/>
        <w:numPr>
          <w:ilvl w:val="0"/>
          <w:numId w:val="24"/>
        </w:numPr>
        <w:shd w:val="clear" w:color="auto" w:fill="auto"/>
        <w:tabs>
          <w:tab w:val="left" w:pos="370"/>
        </w:tabs>
        <w:spacing w:before="0"/>
        <w:ind w:left="380" w:hanging="380"/>
        <w:jc w:val="both"/>
      </w:pPr>
      <w:r>
        <w:rPr>
          <w:rStyle w:val="Teksttreci8Bezkursywy"/>
        </w:rPr>
        <w:t xml:space="preserve">Dal’, </w:t>
      </w:r>
      <w:r>
        <w:t xml:space="preserve">Tolkovyj slovar’ żiuogo </w:t>
      </w:r>
      <w:r>
        <w:rPr>
          <w:lang w:val="es-ES" w:eastAsia="es-ES" w:bidi="es-ES"/>
        </w:rPr>
        <w:t>vel</w:t>
      </w:r>
      <w:r>
        <w:rPr>
          <w:lang w:val="es-ES" w:eastAsia="es-ES" w:bidi="es-ES"/>
        </w:rPr>
        <w:t xml:space="preserve">ikorusskoqo </w:t>
      </w:r>
      <w:r>
        <w:t>jazyka,</w:t>
      </w:r>
      <w:r>
        <w:rPr>
          <w:rStyle w:val="Teksttreci8Bezkursywy"/>
        </w:rPr>
        <w:t xml:space="preserve"> t. </w:t>
      </w:r>
      <w:r>
        <w:rPr>
          <w:rStyle w:val="Teksttreci8Bezkursywy"/>
          <w:lang w:val="es-ES" w:eastAsia="es-ES" w:bidi="es-ES"/>
        </w:rPr>
        <w:t xml:space="preserve">I-IV, </w:t>
      </w:r>
      <w:r>
        <w:rPr>
          <w:rStyle w:val="Teksttreci8Bezkursywy"/>
        </w:rPr>
        <w:t>S. Petersburg-</w:t>
      </w:r>
    </w:p>
    <w:p w:rsidR="00F8646F" w:rsidRDefault="006631BC">
      <w:pPr>
        <w:pStyle w:val="Teksttreci60"/>
        <w:framePr w:w="7210" w:h="6427" w:hRule="exact" w:wrap="none" w:vAnchor="page" w:hAnchor="page" w:x="589" w:y="4816"/>
        <w:shd w:val="clear" w:color="auto" w:fill="auto"/>
        <w:spacing w:before="0" w:after="0" w:line="216" w:lineRule="exact"/>
        <w:ind w:left="380" w:firstLine="0"/>
      </w:pPr>
      <w:r>
        <w:rPr>
          <w:lang w:val="es-ES" w:eastAsia="es-ES" w:bidi="es-ES"/>
        </w:rPr>
        <w:t xml:space="preserve">Moskva </w:t>
      </w:r>
      <w:r>
        <w:t>1880-1882 (Dal).</w:t>
      </w:r>
    </w:p>
    <w:p w:rsidR="00F8646F" w:rsidRDefault="006631BC">
      <w:pPr>
        <w:pStyle w:val="Teksttreci80"/>
        <w:framePr w:w="7210" w:h="6427" w:hRule="exact" w:wrap="none" w:vAnchor="page" w:hAnchor="page" w:x="589" w:y="4816"/>
        <w:shd w:val="clear" w:color="auto" w:fill="auto"/>
        <w:spacing w:before="0"/>
        <w:ind w:left="380" w:hanging="380"/>
        <w:jc w:val="both"/>
      </w:pPr>
      <w:r>
        <w:t>Encyklopedia przyrody, fauna i flora Europy,</w:t>
      </w:r>
      <w:r>
        <w:rPr>
          <w:rStyle w:val="Teksttreci8Bezkursywy"/>
        </w:rPr>
        <w:t xml:space="preserve"> wyd. 2, Warszawa 2001 (Eprz).</w:t>
      </w:r>
    </w:p>
    <w:p w:rsidR="00F8646F" w:rsidRDefault="006631BC">
      <w:pPr>
        <w:pStyle w:val="Teksttreci60"/>
        <w:framePr w:w="7210" w:h="6427" w:hRule="exact" w:wrap="none" w:vAnchor="page" w:hAnchor="page" w:x="589" w:y="4816"/>
        <w:shd w:val="clear" w:color="auto" w:fill="auto"/>
        <w:spacing w:before="0" w:after="0" w:line="216" w:lineRule="exact"/>
        <w:ind w:left="380" w:hanging="380"/>
        <w:jc w:val="both"/>
      </w:pPr>
      <w:r>
        <w:t xml:space="preserve">A. Janowski, </w:t>
      </w:r>
      <w:r>
        <w:rPr>
          <w:rStyle w:val="Teksttreci6Kursywa"/>
        </w:rPr>
        <w:t>Chełmszczyzna,</w:t>
      </w:r>
      <w:r>
        <w:t xml:space="preserve"> Warszawa 1918.</w:t>
      </w:r>
    </w:p>
    <w:p w:rsidR="00F8646F" w:rsidRDefault="006631BC">
      <w:pPr>
        <w:pStyle w:val="Teksttreci80"/>
        <w:framePr w:w="7210" w:h="6427" w:hRule="exact" w:wrap="none" w:vAnchor="page" w:hAnchor="page" w:x="589" w:y="4816"/>
        <w:shd w:val="clear" w:color="auto" w:fill="auto"/>
        <w:spacing w:before="0"/>
        <w:ind w:left="380" w:hanging="380"/>
        <w:jc w:val="both"/>
      </w:pPr>
      <w:r>
        <w:rPr>
          <w:rStyle w:val="Teksttreci8Bezkursywy"/>
        </w:rPr>
        <w:t xml:space="preserve">Z. Kaleta, </w:t>
      </w:r>
      <w:r>
        <w:t>Nazwisko w kulturze polskiej,</w:t>
      </w:r>
      <w:r>
        <w:rPr>
          <w:rStyle w:val="Teksttreci8Bezkursywy"/>
        </w:rPr>
        <w:t xml:space="preserve"> Warszawa 1998.</w:t>
      </w:r>
    </w:p>
    <w:p w:rsidR="00F8646F" w:rsidRDefault="006631BC">
      <w:pPr>
        <w:pStyle w:val="Teksttreci60"/>
        <w:framePr w:w="7210" w:h="6427" w:hRule="exact" w:wrap="none" w:vAnchor="page" w:hAnchor="page" w:x="589" w:y="4816"/>
        <w:shd w:val="clear" w:color="auto" w:fill="auto"/>
        <w:spacing w:before="0" w:after="0" w:line="216" w:lineRule="exact"/>
        <w:ind w:left="380" w:hanging="380"/>
        <w:jc w:val="both"/>
      </w:pPr>
      <w:r>
        <w:t xml:space="preserve">J. Karłowicz, A. Kryński, W. Niedźwiedzki, </w:t>
      </w:r>
      <w:r>
        <w:rPr>
          <w:rStyle w:val="Teksttreci6Kursywa"/>
        </w:rPr>
        <w:t>Słownik języka polskiego,</w:t>
      </w:r>
      <w:r>
        <w:t xml:space="preserve"> t. I—VIII, Warszawa 1900-1927 (SW).</w:t>
      </w:r>
    </w:p>
    <w:p w:rsidR="00F8646F" w:rsidRDefault="006631BC">
      <w:pPr>
        <w:pStyle w:val="Teksttreci60"/>
        <w:framePr w:w="7210" w:h="6427" w:hRule="exact" w:wrap="none" w:vAnchor="page" w:hAnchor="page" w:x="589" w:y="4816"/>
        <w:shd w:val="clear" w:color="auto" w:fill="auto"/>
        <w:spacing w:before="0" w:after="0" w:line="216" w:lineRule="exact"/>
        <w:ind w:left="380" w:hanging="380"/>
        <w:jc w:val="both"/>
      </w:pPr>
      <w:r>
        <w:t xml:space="preserve">J. Karłowicz, </w:t>
      </w:r>
      <w:r>
        <w:rPr>
          <w:rStyle w:val="Teksttreci6Kursywa"/>
        </w:rPr>
        <w:t>Słownik gwar polskich,</w:t>
      </w:r>
      <w:r>
        <w:t xml:space="preserve"> t. </w:t>
      </w:r>
      <w:r>
        <w:rPr>
          <w:lang w:val="es-ES" w:eastAsia="es-ES" w:bidi="es-ES"/>
        </w:rPr>
        <w:t xml:space="preserve">I-VI, </w:t>
      </w:r>
      <w:r>
        <w:t>Kraków 1900-1911 (KSGP).</w:t>
      </w:r>
    </w:p>
    <w:p w:rsidR="00F8646F" w:rsidRDefault="006631BC">
      <w:pPr>
        <w:pStyle w:val="Teksttreci60"/>
        <w:framePr w:w="7210" w:h="6427" w:hRule="exact" w:wrap="none" w:vAnchor="page" w:hAnchor="page" w:x="589" w:y="4816"/>
        <w:shd w:val="clear" w:color="auto" w:fill="auto"/>
        <w:spacing w:before="0" w:after="0" w:line="216" w:lineRule="exact"/>
        <w:ind w:left="380" w:hanging="380"/>
        <w:jc w:val="both"/>
      </w:pPr>
      <w:r>
        <w:t xml:space="preserve">Z. Kazimierczuk, </w:t>
      </w:r>
      <w:r>
        <w:rPr>
          <w:rStyle w:val="Teksttreci6Kursywa"/>
        </w:rPr>
        <w:t>Chełm i okolice - przewodnik,</w:t>
      </w:r>
      <w:r>
        <w:t xml:space="preserve"> Chełm 2002.</w:t>
      </w:r>
    </w:p>
    <w:p w:rsidR="00F8646F" w:rsidRDefault="006631BC">
      <w:pPr>
        <w:pStyle w:val="Teksttreci80"/>
        <w:framePr w:w="7210" w:h="6427" w:hRule="exact" w:wrap="none" w:vAnchor="page" w:hAnchor="page" w:x="589" w:y="4816"/>
        <w:shd w:val="clear" w:color="auto" w:fill="auto"/>
        <w:spacing w:before="0"/>
        <w:ind w:left="380" w:hanging="380"/>
        <w:jc w:val="both"/>
      </w:pPr>
      <w:r>
        <w:rPr>
          <w:rStyle w:val="Teksttreci8Bezkursywy"/>
        </w:rPr>
        <w:t xml:space="preserve">P. Kiernikowski, </w:t>
      </w:r>
      <w:r>
        <w:t>„Izk</w:t>
      </w:r>
      <w:r>
        <w:t>or Buch Chełm” o życiu kulturalnym w Chełmie w latach 1914-1939,</w:t>
      </w:r>
      <w:r>
        <w:rPr>
          <w:rStyle w:val="Teksttreci8Bezkursywy"/>
        </w:rPr>
        <w:t xml:space="preserve"> Rocznik Chełmski, t. 7, 2001, s. 381-385.</w:t>
      </w:r>
    </w:p>
    <w:p w:rsidR="00F8646F" w:rsidRDefault="006631BC">
      <w:pPr>
        <w:pStyle w:val="Teksttreci80"/>
        <w:framePr w:w="7210" w:h="6427" w:hRule="exact" w:wrap="none" w:vAnchor="page" w:hAnchor="page" w:x="589" w:y="4816"/>
        <w:shd w:val="clear" w:color="auto" w:fill="auto"/>
        <w:spacing w:before="0"/>
        <w:ind w:left="380" w:hanging="380"/>
        <w:jc w:val="both"/>
      </w:pPr>
      <w:r>
        <w:rPr>
          <w:rStyle w:val="Teksttreci8Bezkursywy"/>
        </w:rPr>
        <w:t xml:space="preserve">P. Kiernikowski, </w:t>
      </w:r>
      <w:r>
        <w:t>Mieszkańcy Chełma w latach 1914-1939 (struktura demograficzna i etniczna),</w:t>
      </w:r>
      <w:r>
        <w:rPr>
          <w:rStyle w:val="Teksttreci8Bezkursywy"/>
        </w:rPr>
        <w:t xml:space="preserve"> Rocznik Chełmski, t. 6, 2000, s. 71-88.</w:t>
      </w:r>
    </w:p>
    <w:p w:rsidR="00F8646F" w:rsidRDefault="006631BC">
      <w:pPr>
        <w:pStyle w:val="Teksttreci60"/>
        <w:framePr w:w="7210" w:h="6427" w:hRule="exact" w:wrap="none" w:vAnchor="page" w:hAnchor="page" w:x="589" w:y="4816"/>
        <w:shd w:val="clear" w:color="auto" w:fill="auto"/>
        <w:spacing w:before="0" w:after="0" w:line="216" w:lineRule="exact"/>
        <w:ind w:left="380" w:hanging="380"/>
        <w:jc w:val="both"/>
      </w:pPr>
      <w:r>
        <w:t xml:space="preserve">S.B. Linde, </w:t>
      </w:r>
      <w:r>
        <w:rPr>
          <w:rStyle w:val="Teksttreci6Kursywa"/>
        </w:rPr>
        <w:t>Słownik języka polskiego,</w:t>
      </w:r>
      <w:r>
        <w:t xml:space="preserve"> t. </w:t>
      </w:r>
      <w:r>
        <w:rPr>
          <w:lang w:val="es-ES" w:eastAsia="es-ES" w:bidi="es-ES"/>
        </w:rPr>
        <w:t xml:space="preserve">I-VI, </w:t>
      </w:r>
      <w:r>
        <w:t>Lwów 1854-1860 (LSJP).</w:t>
      </w:r>
    </w:p>
    <w:p w:rsidR="00F8646F" w:rsidRDefault="006631BC">
      <w:pPr>
        <w:pStyle w:val="Teksttreci180"/>
        <w:framePr w:w="7210" w:h="6427" w:hRule="exact" w:wrap="none" w:vAnchor="page" w:hAnchor="page" w:x="589" w:y="4816"/>
        <w:shd w:val="clear" w:color="auto" w:fill="auto"/>
        <w:ind w:left="380"/>
      </w:pPr>
      <w:r>
        <w:rPr>
          <w:rStyle w:val="Teksttreci189ptBezpogrubieniaBezkursywy"/>
        </w:rPr>
        <w:t xml:space="preserve">M. Łesiów, </w:t>
      </w:r>
      <w:r>
        <w:rPr>
          <w:rStyle w:val="Teksttreci189ptBezpogrubieniaBezkursywy"/>
          <w:lang w:val="ru-RU" w:eastAsia="ru-RU" w:bidi="ru-RU"/>
        </w:rPr>
        <w:t>Волинсько-холмськ</w:t>
      </w:r>
      <w:r>
        <w:rPr>
          <w:rStyle w:val="Teksttreci8Bezkursywy"/>
          <w:b w:val="0"/>
          <w:bCs w:val="0"/>
        </w:rPr>
        <w:t>i</w:t>
      </w:r>
      <w:r>
        <w:rPr>
          <w:rStyle w:val="Teksttreci8Bezkursywy"/>
          <w:b w:val="0"/>
          <w:bCs w:val="0"/>
          <w:lang w:val="ru-RU" w:eastAsia="ru-RU" w:bidi="ru-RU"/>
        </w:rPr>
        <w:t xml:space="preserve"> гов</w:t>
      </w:r>
      <w:r>
        <w:rPr>
          <w:rStyle w:val="Teksttreci8Bezkursywy"/>
          <w:b w:val="0"/>
          <w:bCs w:val="0"/>
        </w:rPr>
        <w:t>i</w:t>
      </w:r>
      <w:r>
        <w:rPr>
          <w:rStyle w:val="Teksttreci8Bezkursywy"/>
          <w:b w:val="0"/>
          <w:bCs w:val="0"/>
          <w:lang w:val="ru-RU" w:eastAsia="ru-RU" w:bidi="ru-RU"/>
        </w:rPr>
        <w:t>рки</w:t>
      </w:r>
      <w:r>
        <w:t>,</w:t>
      </w:r>
      <w:r>
        <w:rPr>
          <w:rStyle w:val="Teksttreci18BezpogrubieniaBezkursywy"/>
        </w:rPr>
        <w:t xml:space="preserve"> </w:t>
      </w:r>
      <w:r>
        <w:rPr>
          <w:rStyle w:val="Teksttreci189ptBezpogrubieniaBezkursywy"/>
        </w:rPr>
        <w:t xml:space="preserve">[w:] </w:t>
      </w:r>
      <w:r>
        <w:rPr>
          <w:rStyle w:val="Teksttreci189ptBezpogrubieniaBezkursywy"/>
          <w:lang w:val="ru-RU" w:eastAsia="ru-RU" w:bidi="ru-RU"/>
        </w:rPr>
        <w:t>Укра</w:t>
      </w:r>
      <w:r>
        <w:rPr>
          <w:rStyle w:val="Teksttreci8Bezkursywy"/>
          <w:b w:val="0"/>
          <w:bCs w:val="0"/>
        </w:rPr>
        <w:t>i</w:t>
      </w:r>
      <w:r>
        <w:rPr>
          <w:rStyle w:val="Teksttreci8Bezkursywy"/>
          <w:b w:val="0"/>
          <w:bCs w:val="0"/>
          <w:lang w:val="ru-RU" w:eastAsia="ru-RU" w:bidi="ru-RU"/>
        </w:rPr>
        <w:t>нськ</w:t>
      </w:r>
      <w:r>
        <w:rPr>
          <w:rStyle w:val="Teksttreci8Bezkursywy"/>
          <w:b w:val="0"/>
          <w:bCs w:val="0"/>
        </w:rPr>
        <w:t>i</w:t>
      </w:r>
      <w:r>
        <w:rPr>
          <w:rStyle w:val="Teksttreci8Bezkursywy"/>
          <w:b w:val="0"/>
          <w:bCs w:val="0"/>
          <w:lang w:val="ru-RU" w:eastAsia="ru-RU" w:bidi="ru-RU"/>
        </w:rPr>
        <w:t xml:space="preserve"> гов</w:t>
      </w:r>
      <w:r>
        <w:rPr>
          <w:rStyle w:val="Teksttreci8Bezkursywy"/>
          <w:b w:val="0"/>
          <w:bCs w:val="0"/>
        </w:rPr>
        <w:t>i</w:t>
      </w:r>
      <w:r>
        <w:rPr>
          <w:rStyle w:val="Teksttreci8Bezkursywy"/>
          <w:b w:val="0"/>
          <w:bCs w:val="0"/>
          <w:lang w:val="ru-RU" w:eastAsia="ru-RU" w:bidi="ru-RU"/>
        </w:rPr>
        <w:t>рки у Польщ</w:t>
      </w:r>
      <w:r>
        <w:rPr>
          <w:rStyle w:val="Teksttreci8Bezkursywy"/>
          <w:b w:val="0"/>
          <w:bCs w:val="0"/>
        </w:rPr>
        <w:t>i</w:t>
      </w:r>
      <w:r>
        <w:rPr>
          <w:lang w:val="es-ES" w:eastAsia="es-ES" w:bidi="es-ES"/>
        </w:rPr>
        <w:t xml:space="preserve">, </w:t>
      </w:r>
      <w:r>
        <w:rPr>
          <w:rStyle w:val="Teksttreci189ptBezpogrubieniaBezkursywy"/>
        </w:rPr>
        <w:t>Warszawa 1997, s. 239-278.</w:t>
      </w:r>
    </w:p>
    <w:p w:rsidR="00F8646F" w:rsidRDefault="006631BC">
      <w:pPr>
        <w:pStyle w:val="Teksttreci80"/>
        <w:framePr w:w="7210" w:h="6427" w:hRule="exact" w:wrap="none" w:vAnchor="page" w:hAnchor="page" w:x="589" w:y="4816"/>
        <w:shd w:val="clear" w:color="auto" w:fill="auto"/>
        <w:tabs>
          <w:tab w:val="left" w:pos="418"/>
        </w:tabs>
        <w:spacing w:before="0"/>
        <w:ind w:left="380" w:hanging="380"/>
        <w:jc w:val="both"/>
      </w:pPr>
      <w:r>
        <w:rPr>
          <w:rStyle w:val="Teksttreci8Bezkursywy"/>
        </w:rPr>
        <w:t>W.</w:t>
      </w:r>
      <w:r>
        <w:rPr>
          <w:rStyle w:val="Teksttreci8Bezkursywy"/>
        </w:rPr>
        <w:tab/>
        <w:t xml:space="preserve">Makarski, </w:t>
      </w:r>
      <w:r>
        <w:t>Pogranicze polsko-ruskie od połowy wieku XIV. Studium językowo-etniczne,</w:t>
      </w:r>
      <w:r>
        <w:rPr>
          <w:rStyle w:val="Teksttreci8Bezkursywy"/>
        </w:rPr>
        <w:t xml:space="preserve"> Lublin 1996.</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688" w:y="299"/>
        <w:shd w:val="clear" w:color="auto" w:fill="auto"/>
        <w:spacing w:line="170" w:lineRule="exact"/>
      </w:pPr>
      <w:r>
        <w:t>NAZWISKA WSPÓŁCZESNYCH MIESZKAŃCÓW CHEŁMA...</w:t>
      </w:r>
    </w:p>
    <w:p w:rsidR="00F8646F" w:rsidRDefault="006631BC">
      <w:pPr>
        <w:pStyle w:val="Nagweklubstopka0"/>
        <w:framePr w:wrap="none" w:vAnchor="page" w:hAnchor="page" w:x="7530" w:y="297"/>
        <w:shd w:val="clear" w:color="auto" w:fill="auto"/>
        <w:spacing w:line="170" w:lineRule="exact"/>
      </w:pPr>
      <w:r>
        <w:t>63</w:t>
      </w:r>
    </w:p>
    <w:p w:rsidR="00F8646F" w:rsidRDefault="006631BC">
      <w:pPr>
        <w:pStyle w:val="Teksttreci60"/>
        <w:framePr w:w="7200" w:h="3783" w:hRule="exact" w:wrap="none" w:vAnchor="page" w:hAnchor="page" w:x="594" w:y="755"/>
        <w:shd w:val="clear" w:color="auto" w:fill="auto"/>
        <w:spacing w:before="0" w:after="0" w:line="216" w:lineRule="exact"/>
        <w:ind w:left="380" w:hanging="380"/>
        <w:jc w:val="both"/>
      </w:pPr>
      <w:r>
        <w:t xml:space="preserve">A. Mirowicz, I. Dulewiczowa, I. Grek-Pabisowa, I. Maryniakowa, </w:t>
      </w:r>
      <w:r>
        <w:rPr>
          <w:rStyle w:val="Teksttreci6Kursywa"/>
        </w:rPr>
        <w:t>Wielki słownik rosyjsko-polski,</w:t>
      </w:r>
      <w:r>
        <w:t xml:space="preserve"> t. I-II, Warszawa 1996 (WSRP).</w:t>
      </w:r>
    </w:p>
    <w:p w:rsidR="00F8646F" w:rsidRDefault="006631BC">
      <w:pPr>
        <w:pStyle w:val="Teksttreci60"/>
        <w:framePr w:w="7200" w:h="3783" w:hRule="exact" w:wrap="none" w:vAnchor="page" w:hAnchor="page" w:x="594" w:y="755"/>
        <w:shd w:val="clear" w:color="auto" w:fill="auto"/>
        <w:tabs>
          <w:tab w:val="left" w:pos="294"/>
        </w:tabs>
        <w:spacing w:before="0" w:after="0" w:line="216" w:lineRule="exact"/>
        <w:ind w:left="380" w:hanging="380"/>
        <w:jc w:val="both"/>
      </w:pPr>
      <w:r>
        <w:t>J.</w:t>
      </w:r>
      <w:r>
        <w:tab/>
        <w:t xml:space="preserve">Piperek, J. Ippoldt, </w:t>
      </w:r>
      <w:r>
        <w:rPr>
          <w:rStyle w:val="Teksttreci6Kursywa"/>
        </w:rPr>
        <w:t>Wielki słownik niemiecko-polski,</w:t>
      </w:r>
      <w:r>
        <w:t xml:space="preserve"> </w:t>
      </w:r>
      <w:r>
        <w:t>t. I-II, Warszawa 2001</w:t>
      </w:r>
    </w:p>
    <w:p w:rsidR="00F8646F" w:rsidRDefault="006631BC">
      <w:pPr>
        <w:pStyle w:val="Teksttreci60"/>
        <w:framePr w:w="7200" w:h="3783" w:hRule="exact" w:wrap="none" w:vAnchor="page" w:hAnchor="page" w:x="594" w:y="755"/>
        <w:shd w:val="clear" w:color="auto" w:fill="auto"/>
        <w:spacing w:before="0" w:after="0" w:line="216" w:lineRule="exact"/>
        <w:ind w:firstLine="380"/>
        <w:jc w:val="both"/>
      </w:pPr>
      <w:r>
        <w:t>(WSNP).</w:t>
      </w:r>
    </w:p>
    <w:p w:rsidR="00F8646F" w:rsidRDefault="006631BC">
      <w:pPr>
        <w:pStyle w:val="Teksttreci80"/>
        <w:framePr w:w="7200" w:h="3783" w:hRule="exact" w:wrap="none" w:vAnchor="page" w:hAnchor="page" w:x="594" w:y="755"/>
        <w:shd w:val="clear" w:color="auto" w:fill="auto"/>
        <w:spacing w:before="0"/>
        <w:ind w:left="380" w:hanging="380"/>
        <w:jc w:val="both"/>
      </w:pPr>
      <w:r>
        <w:rPr>
          <w:rStyle w:val="Teksttreci8Bezkursywy"/>
        </w:rPr>
        <w:t xml:space="preserve">E. Rudnicka-Fira, </w:t>
      </w:r>
      <w:r>
        <w:t>Nazwiska odprzezwiskowe krakowian w XVI wieku,</w:t>
      </w:r>
      <w:r>
        <w:rPr>
          <w:rStyle w:val="Teksttreci8Bezkursywy"/>
        </w:rPr>
        <w:t xml:space="preserve"> [w:] </w:t>
      </w:r>
      <w:r>
        <w:t>Przezwiska i przydomki w językach słowiańskich, cz.</w:t>
      </w:r>
      <w:r>
        <w:rPr>
          <w:rStyle w:val="Teksttreci8Bezkursywy"/>
        </w:rPr>
        <w:t xml:space="preserve"> II, Rozprawy Slawistyczne, Lublin 1999, s. 45-58.</w:t>
      </w:r>
    </w:p>
    <w:p w:rsidR="00F8646F" w:rsidRDefault="006631BC">
      <w:pPr>
        <w:pStyle w:val="Teksttreci60"/>
        <w:framePr w:w="7200" w:h="3783" w:hRule="exact" w:wrap="none" w:vAnchor="page" w:hAnchor="page" w:x="594" w:y="755"/>
        <w:shd w:val="clear" w:color="auto" w:fill="auto"/>
        <w:tabs>
          <w:tab w:val="left" w:pos="303"/>
        </w:tabs>
        <w:spacing w:before="0" w:after="0" w:line="216" w:lineRule="exact"/>
        <w:ind w:left="380" w:hanging="380"/>
        <w:jc w:val="both"/>
      </w:pPr>
      <w:r>
        <w:t>K.</w:t>
      </w:r>
      <w:r>
        <w:tab/>
        <w:t xml:space="preserve">Rymut, </w:t>
      </w:r>
      <w:r>
        <w:rPr>
          <w:rStyle w:val="Teksttreci6Kursywa"/>
        </w:rPr>
        <w:t xml:space="preserve">Nazwiska Polaków. Słownik </w:t>
      </w:r>
      <w:r>
        <w:rPr>
          <w:rStyle w:val="Teksttreci6Kursywa"/>
        </w:rPr>
        <w:t>historyczno-etymologiczny,</w:t>
      </w:r>
      <w:r>
        <w:t xml:space="preserve"> t. I, Kraków 1999, t. II, Kraków 2001 (RNP).</w:t>
      </w:r>
    </w:p>
    <w:p w:rsidR="00F8646F" w:rsidRDefault="006631BC">
      <w:pPr>
        <w:pStyle w:val="Teksttreci60"/>
        <w:framePr w:w="7200" w:h="3783" w:hRule="exact" w:wrap="none" w:vAnchor="page" w:hAnchor="page" w:x="594" w:y="755"/>
        <w:shd w:val="clear" w:color="auto" w:fill="auto"/>
        <w:spacing w:before="0" w:after="0" w:line="216" w:lineRule="exact"/>
        <w:ind w:left="380" w:hanging="380"/>
        <w:jc w:val="both"/>
      </w:pPr>
      <w:r>
        <w:t xml:space="preserve">K. Skowronek, </w:t>
      </w:r>
      <w:r>
        <w:rPr>
          <w:rStyle w:val="Teksttreci6Kursywa"/>
        </w:rPr>
        <w:t>Współczesne, najczęściej używane nazwiska polskie,</w:t>
      </w:r>
      <w:r>
        <w:t xml:space="preserve"> [w:] </w:t>
      </w:r>
      <w:r>
        <w:rPr>
          <w:rStyle w:val="Teksttreci6Kursywa"/>
        </w:rPr>
        <w:t>Antroponimia słowiańska,</w:t>
      </w:r>
      <w:r>
        <w:t xml:space="preserve"> red. E. Wolnicz-Pawłowska, J. Duma, Warszawa 1996, s. 291-299.</w:t>
      </w:r>
    </w:p>
    <w:p w:rsidR="00F8646F" w:rsidRDefault="006631BC">
      <w:pPr>
        <w:pStyle w:val="Teksttreci80"/>
        <w:framePr w:w="7200" w:h="3783" w:hRule="exact" w:wrap="none" w:vAnchor="page" w:hAnchor="page" w:x="594" w:y="755"/>
        <w:shd w:val="clear" w:color="auto" w:fill="auto"/>
        <w:spacing w:before="0"/>
        <w:ind w:left="380" w:hanging="380"/>
        <w:jc w:val="both"/>
      </w:pPr>
      <w:r>
        <w:rPr>
          <w:rStyle w:val="Teksttreci8Bezkursywy"/>
        </w:rPr>
        <w:t xml:space="preserve">K. Skowronek, </w:t>
      </w:r>
      <w:r>
        <w:t xml:space="preserve">Współczesne </w:t>
      </w:r>
      <w:r>
        <w:t>nazwisko polskie,</w:t>
      </w:r>
      <w:r>
        <w:rPr>
          <w:rStyle w:val="Teksttreci8Bezkursywy"/>
        </w:rPr>
        <w:t xml:space="preserve"> Kraków 2001.</w:t>
      </w:r>
    </w:p>
    <w:p w:rsidR="00F8646F" w:rsidRDefault="006631BC">
      <w:pPr>
        <w:pStyle w:val="Teksttreci80"/>
        <w:framePr w:w="7200" w:h="3783" w:hRule="exact" w:wrap="none" w:vAnchor="page" w:hAnchor="page" w:x="594" w:y="755"/>
        <w:shd w:val="clear" w:color="auto" w:fill="auto"/>
        <w:spacing w:before="0"/>
        <w:ind w:left="380" w:hanging="380"/>
        <w:jc w:val="both"/>
      </w:pPr>
      <w:r>
        <w:t>Słownik etymologiczno-motywacyjny staropolskich nazw osobowych, cz.</w:t>
      </w:r>
      <w:r>
        <w:rPr>
          <w:rStyle w:val="Teksttreci8Bezkursywy"/>
        </w:rPr>
        <w:t xml:space="preserve"> 1: </w:t>
      </w:r>
      <w:r>
        <w:t>Odapelatywne nazwy osobowe,</w:t>
      </w:r>
      <w:r>
        <w:rPr>
          <w:rStyle w:val="Teksttreci8Bezkursywy"/>
        </w:rPr>
        <w:t xml:space="preserve"> oprać. A. Cieślikowa, Kraków 2000 (SSNO).</w:t>
      </w:r>
    </w:p>
    <w:p w:rsidR="00F8646F" w:rsidRDefault="006631BC">
      <w:pPr>
        <w:pStyle w:val="Teksttreci80"/>
        <w:framePr w:w="7200" w:h="3783" w:hRule="exact" w:wrap="none" w:vAnchor="page" w:hAnchor="page" w:x="594" w:y="755"/>
        <w:shd w:val="clear" w:color="auto" w:fill="auto"/>
        <w:spacing w:before="0"/>
        <w:ind w:left="380" w:hanging="380"/>
        <w:jc w:val="both"/>
      </w:pPr>
      <w:r>
        <w:rPr>
          <w:rStyle w:val="Teksttreci8Bezkursywy"/>
        </w:rPr>
        <w:t xml:space="preserve">W. Śladkowski, </w:t>
      </w:r>
      <w:r>
        <w:t>Kolonizacja niemiecka w południowo-wschodniej części Królestwa Polski</w:t>
      </w:r>
      <w:r>
        <w:t>ego w latach 1815-1915,</w:t>
      </w:r>
      <w:r>
        <w:rPr>
          <w:rStyle w:val="Teksttreci8Bezkursywy"/>
        </w:rPr>
        <w:t xml:space="preserve"> Lublin 1969.</w:t>
      </w:r>
    </w:p>
    <w:p w:rsidR="00F8646F" w:rsidRDefault="006631BC">
      <w:pPr>
        <w:pStyle w:val="Teksttreci90"/>
        <w:framePr w:w="7200" w:h="4680" w:hRule="exact" w:wrap="none" w:vAnchor="page" w:hAnchor="page" w:x="594" w:y="5195"/>
        <w:shd w:val="clear" w:color="auto" w:fill="auto"/>
        <w:spacing w:before="0" w:after="225" w:line="216" w:lineRule="exact"/>
        <w:ind w:left="20"/>
      </w:pPr>
      <w:r>
        <w:t xml:space="preserve">The Surnames of Contemporary </w:t>
      </w:r>
      <w:r>
        <w:rPr>
          <w:lang w:val="pl-PL" w:eastAsia="pl-PL" w:bidi="pl-PL"/>
        </w:rPr>
        <w:t xml:space="preserve">Chełm </w:t>
      </w:r>
      <w:r>
        <w:t>Inhabitants, Containing</w:t>
      </w:r>
      <w:r>
        <w:br/>
        <w:t>Names of Animals and Plants</w:t>
      </w:r>
      <w:r>
        <w:rPr>
          <w:rStyle w:val="Teksttreci98ptBezkursywy"/>
          <w:b/>
          <w:bCs/>
        </w:rPr>
        <w:t xml:space="preserve"> </w:t>
      </w:r>
      <w:r>
        <w:t>(Including East Slavonic</w:t>
      </w:r>
      <w:r>
        <w:br/>
        <w:t>and Germanic Elements)</w:t>
      </w:r>
    </w:p>
    <w:p w:rsidR="00F8646F" w:rsidRDefault="006631BC">
      <w:pPr>
        <w:pStyle w:val="Teksttreci40"/>
        <w:framePr w:w="7200" w:h="4680" w:hRule="exact" w:wrap="none" w:vAnchor="page" w:hAnchor="page" w:x="594" w:y="5195"/>
        <w:shd w:val="clear" w:color="auto" w:fill="auto"/>
        <w:spacing w:before="0" w:after="179" w:line="160" w:lineRule="exact"/>
        <w:ind w:left="20"/>
      </w:pPr>
      <w:r>
        <w:rPr>
          <w:lang w:val="en-US" w:eastAsia="en-US" w:bidi="en-US"/>
        </w:rPr>
        <w:t>Summary</w:t>
      </w:r>
    </w:p>
    <w:p w:rsidR="00F8646F" w:rsidRDefault="006631BC">
      <w:pPr>
        <w:pStyle w:val="Teksttreci60"/>
        <w:framePr w:w="7200" w:h="4680" w:hRule="exact" w:wrap="none" w:vAnchor="page" w:hAnchor="page" w:x="594" w:y="5195"/>
        <w:shd w:val="clear" w:color="auto" w:fill="auto"/>
        <w:spacing w:before="0" w:after="0" w:line="216" w:lineRule="exact"/>
        <w:ind w:firstLine="300"/>
        <w:jc w:val="both"/>
      </w:pPr>
      <w:r>
        <w:rPr>
          <w:lang w:val="en-US" w:eastAsia="en-US" w:bidi="en-US"/>
        </w:rPr>
        <w:t xml:space="preserve">The article is devoted to a quantitative and qualitative analyses of surnames of contemporary </w:t>
      </w:r>
      <w:r>
        <w:t xml:space="preserve">Chełm </w:t>
      </w:r>
      <w:r>
        <w:rPr>
          <w:lang w:val="en-US" w:eastAsia="en-US" w:bidi="en-US"/>
        </w:rPr>
        <w:t xml:space="preserve">inhabitants, containing names of animals and plants. Due to the cultural, ethnic and linguistic borderline position of the town, East Slavonic and Germanic </w:t>
      </w:r>
      <w:r>
        <w:rPr>
          <w:lang w:val="en-US" w:eastAsia="en-US" w:bidi="en-US"/>
        </w:rPr>
        <w:t xml:space="preserve">elements can be found in the surnames there. I am conducting the research on </w:t>
      </w:r>
      <w:r>
        <w:t>Chełm</w:t>
      </w:r>
      <w:r>
        <w:rPr>
          <w:lang w:val="en-US" w:eastAsia="en-US" w:bidi="en-US"/>
        </w:rPr>
        <w:t xml:space="preserve">’s anthroponomy due to my onomastic and linguistic specializations, my present home address and emotional bonds with the </w:t>
      </w:r>
      <w:r>
        <w:t xml:space="preserve">Chełm </w:t>
      </w:r>
      <w:r>
        <w:rPr>
          <w:lang w:val="en-US" w:eastAsia="en-US" w:bidi="en-US"/>
        </w:rPr>
        <w:t>region.</w:t>
      </w:r>
    </w:p>
    <w:p w:rsidR="00F8646F" w:rsidRDefault="006631BC">
      <w:pPr>
        <w:pStyle w:val="Teksttreci60"/>
        <w:framePr w:w="7200" w:h="4680" w:hRule="exact" w:wrap="none" w:vAnchor="page" w:hAnchor="page" w:x="594" w:y="5195"/>
        <w:shd w:val="clear" w:color="auto" w:fill="auto"/>
        <w:spacing w:before="0" w:after="0" w:line="216" w:lineRule="exact"/>
        <w:ind w:firstLine="300"/>
        <w:jc w:val="both"/>
      </w:pPr>
      <w:r>
        <w:rPr>
          <w:lang w:val="en-US" w:eastAsia="en-US" w:bidi="en-US"/>
        </w:rPr>
        <w:t>The sources of the article are surnames</w:t>
      </w:r>
      <w:r>
        <w:rPr>
          <w:lang w:val="en-US" w:eastAsia="en-US" w:bidi="en-US"/>
        </w:rPr>
        <w:t xml:space="preserve"> gathered mainly from the telephone book of the </w:t>
      </w:r>
      <w:r>
        <w:t xml:space="preserve">Chełm </w:t>
      </w:r>
      <w:r>
        <w:rPr>
          <w:lang w:val="en-US" w:eastAsia="en-US" w:bidi="en-US"/>
        </w:rPr>
        <w:t>region for the year 1998 and by the direct exploration of the area. Because of lack of historical material, methods of synchronic word formation have been used here.</w:t>
      </w:r>
    </w:p>
    <w:p w:rsidR="00F8646F" w:rsidRDefault="006631BC">
      <w:pPr>
        <w:pStyle w:val="Teksttreci60"/>
        <w:framePr w:w="7200" w:h="4680" w:hRule="exact" w:wrap="none" w:vAnchor="page" w:hAnchor="page" w:x="594" w:y="5195"/>
        <w:shd w:val="clear" w:color="auto" w:fill="auto"/>
        <w:spacing w:before="0" w:after="0" w:line="216" w:lineRule="exact"/>
        <w:ind w:firstLine="380"/>
        <w:jc w:val="both"/>
      </w:pPr>
      <w:r>
        <w:rPr>
          <w:lang w:val="en-US" w:eastAsia="en-US" w:bidi="en-US"/>
        </w:rPr>
        <w:t>Fauna and flora find rich representa</w:t>
      </w:r>
      <w:r>
        <w:rPr>
          <w:lang w:val="en-US" w:eastAsia="en-US" w:bidi="en-US"/>
        </w:rPr>
        <w:t>tion in the names. The article offers 331 examples of surnames derived from anthroponomical appellatives which belong to the semantic field of fauna and flora. They are almost 10% of the researched material.</w:t>
      </w:r>
    </w:p>
    <w:p w:rsidR="00F8646F" w:rsidRDefault="006631BC">
      <w:pPr>
        <w:pStyle w:val="Teksttreci60"/>
        <w:framePr w:w="7200" w:h="238" w:hRule="exact" w:wrap="none" w:vAnchor="page" w:hAnchor="page" w:x="594" w:y="10076"/>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60"/>
        <w:framePr w:w="7205" w:h="561" w:hRule="exact" w:wrap="none" w:vAnchor="page" w:hAnchor="page" w:x="591" w:y="1820"/>
        <w:shd w:val="clear" w:color="auto" w:fill="auto"/>
        <w:spacing w:before="0" w:after="0" w:line="254" w:lineRule="exact"/>
        <w:ind w:right="4780" w:firstLine="0"/>
      </w:pPr>
      <w:r>
        <w:rPr>
          <w:rStyle w:val="Teksttreci610ptKursywa"/>
          <w:lang w:val="es-ES" w:eastAsia="es-ES" w:bidi="es-ES"/>
        </w:rPr>
        <w:t>Mag</w:t>
      </w:r>
      <w:r>
        <w:rPr>
          <w:rStyle w:val="Teksttreci610ptKursywa"/>
          <w:lang w:val="es-ES" w:eastAsia="es-ES" w:bidi="es-ES"/>
        </w:rPr>
        <w:t xml:space="preserve">dalena </w:t>
      </w:r>
      <w:r>
        <w:rPr>
          <w:rStyle w:val="Teksttreci610ptKursywa"/>
        </w:rPr>
        <w:t xml:space="preserve">Cepryńska </w:t>
      </w:r>
      <w:r>
        <w:t>(Uniwersytet Warszawski)</w:t>
      </w:r>
    </w:p>
    <w:p w:rsidR="00F8646F" w:rsidRDefault="006631BC">
      <w:pPr>
        <w:pStyle w:val="Nagwek30"/>
        <w:framePr w:w="7205" w:h="696" w:hRule="exact" w:wrap="none" w:vAnchor="page" w:hAnchor="page" w:x="591" w:y="2796"/>
        <w:shd w:val="clear" w:color="auto" w:fill="auto"/>
        <w:spacing w:before="0" w:after="0" w:line="317" w:lineRule="exact"/>
        <w:ind w:right="20"/>
      </w:pPr>
      <w:bookmarkStart w:id="15" w:name="bookmark14"/>
      <w:r>
        <w:t>KSZTAŁTOWANIE SIĘ POJĘCIA SŁUŻBY</w:t>
      </w:r>
      <w:r>
        <w:br/>
        <w:t>W JĘZYKU POLSKIM</w:t>
      </w:r>
      <w:bookmarkEnd w:id="15"/>
    </w:p>
    <w:p w:rsidR="00F8646F" w:rsidRDefault="006631BC">
      <w:pPr>
        <w:pStyle w:val="Teksttreci20"/>
        <w:framePr w:w="7205" w:h="4837" w:hRule="exact" w:wrap="none" w:vAnchor="page" w:hAnchor="page" w:x="591" w:y="3927"/>
        <w:shd w:val="clear" w:color="auto" w:fill="auto"/>
        <w:spacing w:after="0" w:line="235" w:lineRule="exact"/>
        <w:ind w:firstLine="400"/>
        <w:jc w:val="both"/>
      </w:pPr>
      <w:r>
        <w:t xml:space="preserve">Historie słów kierują naszą uwagę nie tylko do użyć odległych, często już zapomnianych. Są także niezastąpionym źródłem wiedzy o kontekstach użyć i elementach </w:t>
      </w:r>
      <w:r>
        <w:t>znaczeń, które były w tych słowach zawsze i jako takie niosą cenną informację o tym, co stanowi o ich znaczeniu, co jest istotą ich treści. Od jakiegoś czasu towarzyszą mi refleksje dotyczące istoty pojęcia służby w języku polskim, dlatego w niniejszym art</w:t>
      </w:r>
      <w:r>
        <w:t xml:space="preserve">ykule chciałabym prześledzić zmiany, jakie na przestrzeni lat następowały w słowach </w:t>
      </w:r>
      <w:r>
        <w:rPr>
          <w:rStyle w:val="Teksttreci2Kursywa"/>
        </w:rPr>
        <w:t>służyć</w:t>
      </w:r>
      <w:r>
        <w:t xml:space="preserve"> i </w:t>
      </w:r>
      <w:r>
        <w:rPr>
          <w:rStyle w:val="Teksttreci2Kursywa"/>
        </w:rPr>
        <w:t>służba,</w:t>
      </w:r>
      <w:r>
        <w:t xml:space="preserve"> oraz wskazać te konteksty ich użyć, które pozostały niezmienne. Materiał do badań czerpać będę ze słownikowych opisów wspomnianych słów.</w:t>
      </w:r>
    </w:p>
    <w:p w:rsidR="00F8646F" w:rsidRDefault="006631BC">
      <w:pPr>
        <w:pStyle w:val="Teksttreci20"/>
        <w:framePr w:w="7205" w:h="4837" w:hRule="exact" w:wrap="none" w:vAnchor="page" w:hAnchor="page" w:x="591" w:y="3927"/>
        <w:shd w:val="clear" w:color="auto" w:fill="auto"/>
        <w:tabs>
          <w:tab w:val="left" w:pos="639"/>
        </w:tabs>
        <w:spacing w:after="0" w:line="235" w:lineRule="exact"/>
        <w:ind w:firstLine="400"/>
        <w:jc w:val="both"/>
      </w:pPr>
      <w:r>
        <w:t>O</w:t>
      </w:r>
      <w:r>
        <w:tab/>
        <w:t xml:space="preserve">początkach słów </w:t>
      </w:r>
      <w:r>
        <w:rPr>
          <w:rStyle w:val="Teksttreci2Kursywa"/>
        </w:rPr>
        <w:t>służyć</w:t>
      </w:r>
      <w:r>
        <w:t xml:space="preserve"> i </w:t>
      </w:r>
      <w:r>
        <w:rPr>
          <w:rStyle w:val="Teksttreci2Kursywa"/>
        </w:rPr>
        <w:t>służba</w:t>
      </w:r>
      <w:r>
        <w:t xml:space="preserve"> pisze m.in. Wiesław Boryś (2005), wskazując, że oba leksemy są udokumentowane w zabytkach języka polskiego od XIV w. </w:t>
      </w:r>
      <w:r>
        <w:rPr>
          <w:rStyle w:val="Teksttreci2Kursywa"/>
        </w:rPr>
        <w:t>Służba</w:t>
      </w:r>
      <w:r>
        <w:t xml:space="preserve"> (psł. </w:t>
      </w:r>
      <w:r>
        <w:rPr>
          <w:rStyle w:val="Teksttreci2Kursywa"/>
        </w:rPr>
        <w:t>*službьa)</w:t>
      </w:r>
      <w:r>
        <w:t xml:space="preserve"> jest derywatem prasłowiańskiego </w:t>
      </w:r>
      <w:r>
        <w:rPr>
          <w:rStyle w:val="Teksttreci2Kursywa"/>
        </w:rPr>
        <w:t>*služiti</w:t>
      </w:r>
      <w:r>
        <w:t xml:space="preserve"> 'pełnić obowiązki sługi, usługiwać, obsługiwać, służyć komu</w:t>
      </w:r>
      <w:r>
        <w:t xml:space="preserve">ś, pracować dla kogoś’, natomiast </w:t>
      </w:r>
      <w:r>
        <w:rPr>
          <w:rStyle w:val="Teksttreci2Kursywa"/>
        </w:rPr>
        <w:t>služiti</w:t>
      </w:r>
      <w:r>
        <w:t xml:space="preserve"> pochodzi od prasłowiańskiego rzeczownika * </w:t>
      </w:r>
      <w:r>
        <w:rPr>
          <w:rStyle w:val="Teksttreci2Kursywa"/>
        </w:rPr>
        <w:t>sluga</w:t>
      </w:r>
      <w:r>
        <w:t xml:space="preserve"> 'tego, kto spełnia posługi’.</w:t>
      </w:r>
    </w:p>
    <w:p w:rsidR="00F8646F" w:rsidRDefault="006631BC">
      <w:pPr>
        <w:pStyle w:val="Teksttreci20"/>
        <w:framePr w:w="7205" w:h="4837" w:hRule="exact" w:wrap="none" w:vAnchor="page" w:hAnchor="page" w:x="591" w:y="3927"/>
        <w:shd w:val="clear" w:color="auto" w:fill="auto"/>
        <w:spacing w:after="0" w:line="235" w:lineRule="exact"/>
        <w:ind w:firstLine="400"/>
        <w:jc w:val="both"/>
      </w:pPr>
      <w:r>
        <w:rPr>
          <w:rStyle w:val="Teksttreci2Kursywa"/>
        </w:rPr>
        <w:t>Słownik staropolski,</w:t>
      </w:r>
      <w:r>
        <w:t xml:space="preserve"> opisujący polskie słownictwo od czasów najstarszych do 1500 r., odnotowuje ponad dwadzieścia leksemów związanych z </w:t>
      </w:r>
      <w:r>
        <w:t xml:space="preserve">pojęciem służby. Czasownik </w:t>
      </w:r>
      <w:r>
        <w:rPr>
          <w:rStyle w:val="Teksttreci2Kursywa"/>
        </w:rPr>
        <w:t>służyć</w:t>
      </w:r>
      <w:r>
        <w:t xml:space="preserve"> jest w tym słowniku reprezentantem sześciu znaczeń</w:t>
      </w:r>
      <w:r>
        <w:rPr>
          <w:vertAlign w:val="superscript"/>
        </w:rPr>
        <w:t>1</w:t>
      </w:r>
      <w:r>
        <w:t xml:space="preserve">, a rzeczownik </w:t>
      </w:r>
      <w:r>
        <w:rPr>
          <w:rStyle w:val="Teksttreci2Kursywa"/>
        </w:rPr>
        <w:t>służba</w:t>
      </w:r>
      <w:r>
        <w:t xml:space="preserve"> dziewięciu</w:t>
      </w:r>
      <w:r>
        <w:rPr>
          <w:vertAlign w:val="superscript"/>
        </w:rPr>
        <w:t>2</w:t>
      </w:r>
      <w:r>
        <w:t>.</w:t>
      </w:r>
    </w:p>
    <w:p w:rsidR="00F8646F" w:rsidRDefault="006631BC">
      <w:pPr>
        <w:pStyle w:val="Stopka21"/>
        <w:framePr w:w="7181" w:h="1818" w:hRule="exact" w:wrap="none" w:vAnchor="page" w:hAnchor="page" w:x="591" w:y="9171"/>
        <w:shd w:val="clear" w:color="auto" w:fill="auto"/>
        <w:tabs>
          <w:tab w:val="left" w:pos="456"/>
        </w:tabs>
        <w:spacing w:line="197" w:lineRule="exact"/>
        <w:ind w:firstLine="380"/>
        <w:jc w:val="both"/>
      </w:pPr>
      <w:r>
        <w:rPr>
          <w:vertAlign w:val="superscript"/>
        </w:rPr>
        <w:t>1</w:t>
      </w:r>
      <w:r>
        <w:tab/>
        <w:t xml:space="preserve">Według pierwszego z nich </w:t>
      </w:r>
      <w:r>
        <w:rPr>
          <w:rStyle w:val="StopkaKursywa"/>
        </w:rPr>
        <w:t>służyć</w:t>
      </w:r>
      <w:r>
        <w:t xml:space="preserve"> to (1) 'pozostawać w czyjejś służbie, posługiwać komuś, być na czyjeś posługi, być posłusznym czyimś r</w:t>
      </w:r>
      <w:r>
        <w:t>ozkazom, pomagać komuś, pozostawać w stosunku poddańczym’. Drugie znaczenie (2) związane jest z życiem religijnym i oznacza 'oddawanie czci przez spełnianie religią nakazanych czynności’. Trzecie (3) dotyczy wykonywania służby wojskowej. Czwarte (4) stosow</w:t>
      </w:r>
      <w:r>
        <w:t>ane jest w odniesieniu do nieruchomości i dobytku, określa ich 'przynależność do kogoś lub czegoś’. Piąte znaczenie (5) opisane zostało jako 'przysługiwać komuś, dotyczyć czegoś’, szóste (6) - 'być przeznaczonym, używanym do czegoś’.</w:t>
      </w:r>
    </w:p>
    <w:p w:rsidR="00F8646F" w:rsidRDefault="006631BC">
      <w:pPr>
        <w:pStyle w:val="Stopka21"/>
        <w:framePr w:w="7181" w:h="627" w:hRule="exact" w:wrap="none" w:vAnchor="page" w:hAnchor="page" w:x="591" w:y="10990"/>
        <w:shd w:val="clear" w:color="auto" w:fill="auto"/>
        <w:tabs>
          <w:tab w:val="left" w:pos="466"/>
        </w:tabs>
        <w:spacing w:line="197" w:lineRule="exact"/>
        <w:ind w:firstLine="360"/>
        <w:jc w:val="both"/>
      </w:pPr>
      <w:r>
        <w:rPr>
          <w:vertAlign w:val="superscript"/>
        </w:rPr>
        <w:t>2</w:t>
      </w:r>
      <w:r>
        <w:tab/>
        <w:t>(1) 'wykonywanie pra</w:t>
      </w:r>
      <w:r>
        <w:t>c i posług najemnych lub niewolniczych, stosunek zależności pociągający za sobą wykonywanie pewnych prac i posług’, (2) 'dobrowolna gotowość usługiwania, niesienia pomocy’, (3) 'spełnianie obowiązków</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566" w:y="309"/>
        <w:shd w:val="clear" w:color="auto" w:fill="auto"/>
        <w:spacing w:line="170" w:lineRule="exact"/>
      </w:pPr>
      <w:r>
        <w:rPr>
          <w:rStyle w:val="Nagweklubstopka1"/>
        </w:rPr>
        <w:t>KSZTAŁTOWANIE SIĘ POJĘCIA SŁUŻBY</w:t>
      </w:r>
      <w:r>
        <w:rPr>
          <w:rStyle w:val="Nagweklubstopka1"/>
        </w:rPr>
        <w:t xml:space="preserve"> W JĘZYKU POLSKIM</w:t>
      </w:r>
    </w:p>
    <w:p w:rsidR="00F8646F" w:rsidRDefault="006631BC">
      <w:pPr>
        <w:pStyle w:val="Nagweklubstopka0"/>
        <w:framePr w:wrap="none" w:vAnchor="page" w:hAnchor="page" w:x="7537" w:y="307"/>
        <w:shd w:val="clear" w:color="auto" w:fill="auto"/>
        <w:spacing w:line="170" w:lineRule="exact"/>
      </w:pPr>
      <w:r>
        <w:t>65</w:t>
      </w:r>
    </w:p>
    <w:p w:rsidR="00F8646F" w:rsidRDefault="006631BC">
      <w:pPr>
        <w:pStyle w:val="Teksttreci20"/>
        <w:framePr w:w="7214" w:h="9380" w:hRule="exact" w:wrap="none" w:vAnchor="page" w:hAnchor="page" w:x="586" w:y="755"/>
        <w:shd w:val="clear" w:color="auto" w:fill="auto"/>
        <w:spacing w:after="0" w:line="235" w:lineRule="exact"/>
        <w:ind w:firstLine="400"/>
        <w:jc w:val="both"/>
      </w:pPr>
      <w:r>
        <w:rPr>
          <w:rStyle w:val="Teksttreci2Kursywa"/>
        </w:rPr>
        <w:t>Słownik polszczyzny XVI wieku</w:t>
      </w:r>
      <w:r>
        <w:t xml:space="preserve"> w obecnym kształcie nie odnotowuje haseł </w:t>
      </w:r>
      <w:r>
        <w:rPr>
          <w:rStyle w:val="Teksttreci2Kursywa"/>
        </w:rPr>
        <w:t>służyć</w:t>
      </w:r>
      <w:r>
        <w:t xml:space="preserve"> i </w:t>
      </w:r>
      <w:r>
        <w:rPr>
          <w:rStyle w:val="Teksttreci2Kursywa"/>
        </w:rPr>
        <w:t>służba.</w:t>
      </w:r>
      <w:r>
        <w:t xml:space="preserve"> Nawiązania do nich można jednak odnaleźć w wyjaśnieniach haseł </w:t>
      </w:r>
      <w:r>
        <w:rPr>
          <w:rStyle w:val="Teksttreci2Kursywa"/>
        </w:rPr>
        <w:t>posługiwać, posługiwanie, posługa, posługujący.</w:t>
      </w:r>
      <w:r>
        <w:t xml:space="preserve"> Dla </w:t>
      </w:r>
      <w:r>
        <w:rPr>
          <w:rStyle w:val="Teksttreci2Kursywa"/>
        </w:rPr>
        <w:t>posługiwać</w:t>
      </w:r>
      <w:r>
        <w:t xml:space="preserve"> wymieniono następując</w:t>
      </w:r>
      <w:r>
        <w:t xml:space="preserve">e synonimy: </w:t>
      </w:r>
      <w:r>
        <w:rPr>
          <w:rStyle w:val="Teksttreci2Kursywa"/>
        </w:rPr>
        <w:t>czynić, działać, pomagać, pracować, robić; ofiarować; odczynić; oddać; oddarować; oddziałać; odgeltować; odpłacić. Posługiwanie</w:t>
      </w:r>
      <w:r>
        <w:t xml:space="preserve"> określone zostało jako 'służenie komuś lub jakiejś sprawie, wynikające głównie z pobudek religijnych’, wskazane zost</w:t>
      </w:r>
      <w:r>
        <w:t xml:space="preserve">ały następujące synonimy: </w:t>
      </w:r>
      <w:r>
        <w:rPr>
          <w:rStyle w:val="Teksttreci2Kursywa"/>
        </w:rPr>
        <w:t>ministeryjum, powinność, służba, służenie</w:t>
      </w:r>
      <w:r>
        <w:t xml:space="preserve"> albo </w:t>
      </w:r>
      <w:r>
        <w:rPr>
          <w:rStyle w:val="Teksttreci2Kursywa"/>
        </w:rPr>
        <w:t>pomaganie, pomoc. Posługa</w:t>
      </w:r>
      <w:r>
        <w:t xml:space="preserve"> zgodnie ze </w:t>
      </w:r>
      <w:r>
        <w:rPr>
          <w:rStyle w:val="Teksttreci2Kursywa"/>
        </w:rPr>
        <w:t>Słownikiem polszczyzny XVI wieku</w:t>
      </w:r>
      <w:r>
        <w:t xml:space="preserve"> to 'to, co się robi dla kogoś’. W znaczeniu tym mieszczą się między innymi także zasługi (wobec władcy, państwa, </w:t>
      </w:r>
      <w:r>
        <w:t xml:space="preserve">narodu, takie jak np. czyny wojenne) - por. SPXVI 1.a.beta, czy działanie motywowane religijnie </w:t>
      </w:r>
      <w:r>
        <w:rPr>
          <w:rStyle w:val="Teksttreci2Kursywa"/>
        </w:rPr>
        <w:t>(czynić, oddawać komu posługę, posługa się uczyniła) -</w:t>
      </w:r>
      <w:r>
        <w:t xml:space="preserve"> por. SPXVI l.c., w tym zarówno modlitwa, jak i obowiązki kapłańskie, sprawowanie funkcji kultowych. Odnot</w:t>
      </w:r>
      <w:r>
        <w:t xml:space="preserve">owana jest również </w:t>
      </w:r>
      <w:r>
        <w:rPr>
          <w:rStyle w:val="Teksttreci2Kursywa"/>
        </w:rPr>
        <w:t>posługa</w:t>
      </w:r>
      <w:r>
        <w:t xml:space="preserve"> jako czyn dla czyjegoś dobra - spełniony z poczucia obowiązku lub na czyjeś polecenie (służba) albo dobrowolny (przysługa). Wskazuje to na bardzo szerokie w porównaniu z dzisiejszym znaczenie słowa </w:t>
      </w:r>
      <w:r>
        <w:rPr>
          <w:rStyle w:val="Teksttreci2Kursywa"/>
        </w:rPr>
        <w:t>posługa,</w:t>
      </w:r>
      <w:r>
        <w:t xml:space="preserve"> które zgodnie z opisem w </w:t>
      </w:r>
      <w:r>
        <w:rPr>
          <w:rStyle w:val="Teksttreci2Kursywa"/>
        </w:rPr>
        <w:t>Słowniku staropolskim,</w:t>
      </w:r>
      <w:r>
        <w:t xml:space="preserve"> w zależności od użycia, ma szereg synonimów: </w:t>
      </w:r>
      <w:r>
        <w:rPr>
          <w:rStyle w:val="Teksttreci2Kursywa"/>
        </w:rPr>
        <w:t>praca, robota, służba; pańszczyzna, powinność; ceremonia, nabożeństwo, obrzęd, ofiara, posłuszeństwo; pogrzeb; pomaganie, pomoc, pożytek.</w:t>
      </w:r>
    </w:p>
    <w:p w:rsidR="00F8646F" w:rsidRDefault="006631BC">
      <w:pPr>
        <w:pStyle w:val="Teksttreci100"/>
        <w:framePr w:w="7214" w:h="9380" w:hRule="exact" w:wrap="none" w:vAnchor="page" w:hAnchor="page" w:x="586" w:y="755"/>
        <w:shd w:val="clear" w:color="auto" w:fill="auto"/>
        <w:spacing w:after="0" w:line="235" w:lineRule="exact"/>
        <w:ind w:firstLine="400"/>
        <w:jc w:val="both"/>
      </w:pPr>
      <w:r>
        <w:rPr>
          <w:rStyle w:val="Teksttreci10Bezkursywy"/>
        </w:rPr>
        <w:t>Słownik Lindego potwierd</w:t>
      </w:r>
      <w:r>
        <w:rPr>
          <w:rStyle w:val="Teksttreci10Bezkursywy"/>
        </w:rPr>
        <w:t xml:space="preserve">za występowanie wszystkich użyć czasownikowych odnotowanych w </w:t>
      </w:r>
      <w:r>
        <w:t>Słowniku staropolskim,</w:t>
      </w:r>
      <w:r>
        <w:rPr>
          <w:rStyle w:val="Teksttreci10Bezkursywy"/>
        </w:rPr>
        <w:t xml:space="preserve"> z wyjątkiem czwartego. Jako już nieużywane opisuje </w:t>
      </w:r>
      <w:r>
        <w:t>służyć komu</w:t>
      </w:r>
      <w:r>
        <w:rPr>
          <w:rStyle w:val="Teksttreci10Bezkursywy"/>
        </w:rPr>
        <w:t xml:space="preserve"> 'poddanym jego być, podległym mu być’: </w:t>
      </w:r>
      <w:r>
        <w:t>Galia potym Rzymskiej mocy służyła</w:t>
      </w:r>
      <w:r>
        <w:rPr>
          <w:rStyle w:val="Teksttreci10Bezkursywy"/>
        </w:rPr>
        <w:t xml:space="preserve"> oraz 'należeć do kogo, własnością </w:t>
      </w:r>
      <w:r>
        <w:rPr>
          <w:rStyle w:val="Teksttreci10Bezkursywy"/>
        </w:rPr>
        <w:t xml:space="preserve">jego być’: </w:t>
      </w:r>
      <w:r>
        <w:t>Żonie Eryka dziedzicznym prawem służyło księstwo Szczecińskie. Przemyskie włości za Kazimierza Sprawiedliwego już ku Polszczę służyły (przysłużały, przynależały).</w:t>
      </w:r>
    </w:p>
    <w:p w:rsidR="00F8646F" w:rsidRDefault="006631BC">
      <w:pPr>
        <w:pStyle w:val="Teksttreci20"/>
        <w:framePr w:w="7214" w:h="9380" w:hRule="exact" w:wrap="none" w:vAnchor="page" w:hAnchor="page" w:x="586" w:y="755"/>
        <w:shd w:val="clear" w:color="auto" w:fill="auto"/>
        <w:spacing w:after="0" w:line="235" w:lineRule="exact"/>
        <w:ind w:firstLine="400"/>
        <w:jc w:val="both"/>
      </w:pPr>
      <w:r>
        <w:t>Bogactwo materiału językowego, liczne konstrukcje i zwroty z opisywanym czasowniki</w:t>
      </w:r>
      <w:r>
        <w:t xml:space="preserve">em wskazują na żywą i ekspansywną obecność tego słowa w ówczesnym języku polskim. Linde odnotowuje takie użycia, jak: </w:t>
      </w:r>
      <w:r>
        <w:rPr>
          <w:rStyle w:val="Teksttreci2Kursywa"/>
        </w:rPr>
        <w:t>służyć damie</w:t>
      </w:r>
      <w:r>
        <w:t xml:space="preserve"> ('usługami jej się zalecać’), </w:t>
      </w:r>
      <w:r>
        <w:rPr>
          <w:rStyle w:val="Teksttreci2Kursywa"/>
        </w:rPr>
        <w:t>służyć ojczyźnie, służyć do stołu, służy pies</w:t>
      </w:r>
      <w:r>
        <w:t xml:space="preserve"> ('siedzi na tylnych łapach”), </w:t>
      </w:r>
      <w:r>
        <w:rPr>
          <w:rStyle w:val="Teksttreci2Kursywa"/>
        </w:rPr>
        <w:t>służyć czasowi</w:t>
      </w:r>
      <w:r>
        <w:t xml:space="preserve"> ('st</w:t>
      </w:r>
      <w:r>
        <w:t xml:space="preserve">osować się do okoliczności’: </w:t>
      </w:r>
      <w:r>
        <w:rPr>
          <w:rStyle w:val="Teksttreci2Kursywa"/>
        </w:rPr>
        <w:t>Heretycy z szczęściem szli, czasom tylko służąc; Człowiek rozumny służyć czasowi powinien)</w:t>
      </w:r>
      <w:r>
        <w:t xml:space="preserve"> oraz: </w:t>
      </w:r>
      <w:r>
        <w:rPr>
          <w:rStyle w:val="Teksttreci2Kursywa"/>
        </w:rPr>
        <w:t>służy co za co</w:t>
      </w:r>
      <w:r>
        <w:t xml:space="preserve"> ('zastępuje co”), </w:t>
      </w:r>
      <w:r>
        <w:rPr>
          <w:rStyle w:val="Teksttreci2Kursywa"/>
        </w:rPr>
        <w:t>do czego, ku czemu</w:t>
      </w:r>
      <w:r>
        <w:t xml:space="preserve"> ('jest używane do czego, pomaga do czego’), </w:t>
      </w:r>
      <w:r>
        <w:rPr>
          <w:rStyle w:val="Teksttreci2Kursywa"/>
        </w:rPr>
        <w:t>służy mi co</w:t>
      </w:r>
      <w:r>
        <w:t xml:space="preserve"> ( jest przez mnie używ</w:t>
      </w:r>
      <w:r>
        <w:t xml:space="preserve">ane’: </w:t>
      </w:r>
      <w:r>
        <w:rPr>
          <w:rStyle w:val="Teksttreci2Kursywa"/>
        </w:rPr>
        <w:t>Ponieważ cię do tych czas nazywali starościcem, niechże i na po tym służy ci ten tytuł</w:t>
      </w:r>
      <w:r>
        <w:t xml:space="preserve"> - lub</w:t>
      </w:r>
    </w:p>
    <w:p w:rsidR="00F8646F" w:rsidRDefault="006631BC">
      <w:pPr>
        <w:pStyle w:val="Stopka21"/>
        <w:framePr w:w="7181" w:h="1060" w:hRule="exact" w:wrap="none" w:vAnchor="page" w:hAnchor="page" w:x="610" w:y="10558"/>
        <w:shd w:val="clear" w:color="auto" w:fill="auto"/>
        <w:tabs>
          <w:tab w:val="left" w:pos="466"/>
        </w:tabs>
        <w:spacing w:line="197" w:lineRule="exact"/>
        <w:jc w:val="both"/>
      </w:pPr>
      <w:r>
        <w:t>urzędowych, sprawowanie jakiegoś urzędu, świadczenie powinności wobec zwierzchnika’, (4) 'spełnianie czynności religijnych, ofiar, sprawowanie obrzędów relig</w:t>
      </w:r>
      <w:r>
        <w:t>ijnych’, (5) zapłata, wynagrodzenie za służbę’, (6) 'przyjaźń’, (7) 'pożytek, użytkowanie’, (8) 'gospodarstwo dzierżone w związku z wykonywaną służbą’, (9) 'nakrycie stołowe’ (tj. naczynia, sztućce).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8" w:y="379"/>
        <w:shd w:val="clear" w:color="auto" w:fill="auto"/>
        <w:spacing w:line="170" w:lineRule="exact"/>
      </w:pPr>
      <w:r>
        <w:t>66</w:t>
      </w:r>
    </w:p>
    <w:p w:rsidR="00F8646F" w:rsidRDefault="006631BC">
      <w:pPr>
        <w:pStyle w:val="Nagweklubstopka0"/>
        <w:framePr w:wrap="none" w:vAnchor="page" w:hAnchor="page" w:x="3080" w:y="390"/>
        <w:shd w:val="clear" w:color="auto" w:fill="auto"/>
        <w:spacing w:line="170" w:lineRule="exact"/>
      </w:pPr>
      <w:r>
        <w:rPr>
          <w:lang w:val="es-ES" w:eastAsia="es-ES" w:bidi="es-ES"/>
        </w:rPr>
        <w:t xml:space="preserve">MAGDALENA </w:t>
      </w:r>
      <w:r>
        <w:t>CEPRYŃSKA</w:t>
      </w:r>
    </w:p>
    <w:p w:rsidR="00F8646F" w:rsidRDefault="006631BC">
      <w:pPr>
        <w:pStyle w:val="Teksttreci100"/>
        <w:framePr w:w="7219" w:h="10800" w:hRule="exact" w:wrap="none" w:vAnchor="page" w:hAnchor="page" w:x="584" w:y="817"/>
        <w:shd w:val="clear" w:color="auto" w:fill="auto"/>
        <w:spacing w:after="0" w:line="235" w:lineRule="exact"/>
        <w:jc w:val="both"/>
      </w:pPr>
      <w:r>
        <w:rPr>
          <w:rStyle w:val="Teksttreci10Bezkursywy"/>
        </w:rPr>
        <w:t>'</w:t>
      </w:r>
      <w:r>
        <w:rPr>
          <w:rStyle w:val="Teksttreci10Bezkursywy"/>
        </w:rPr>
        <w:t xml:space="preserve">dobrze służy, wychodzi na zdrowie, na pożytek’: </w:t>
      </w:r>
      <w:r>
        <w:t xml:space="preserve">Służy mi tu powietrze) </w:t>
      </w:r>
      <w:r>
        <w:rPr>
          <w:rStyle w:val="Teksttreci10Bezkursywy"/>
        </w:rPr>
        <w:t xml:space="preserve">i </w:t>
      </w:r>
      <w:r>
        <w:t>nie służy mi co</w:t>
      </w:r>
      <w:r>
        <w:rPr>
          <w:rStyle w:val="Teksttreci10Bezkursywy"/>
        </w:rPr>
        <w:t xml:space="preserve"> (zdrowie, głowa, nogi, język) jako 'nie dopisuje, nie sprzyja, szwankuje’, a także </w:t>
      </w:r>
      <w:r>
        <w:t>służy mi szczęście, wiek, lata</w:t>
      </w:r>
      <w:r>
        <w:rPr>
          <w:rStyle w:val="Teksttreci10Bezkursywy"/>
        </w:rPr>
        <w:t xml:space="preserve"> ('sprzyjaj: </w:t>
      </w:r>
      <w:r>
        <w:t>W bogu nadzieja żeć fortuna służy, Żyjcie</w:t>
      </w:r>
      <w:r>
        <w:t xml:space="preserve"> długo, niech wam szczęście służy; Zażyć świata, póki służą lata.</w:t>
      </w:r>
    </w:p>
    <w:p w:rsidR="00F8646F" w:rsidRDefault="006631BC">
      <w:pPr>
        <w:pStyle w:val="Teksttreci20"/>
        <w:framePr w:w="7219" w:h="10800" w:hRule="exact" w:wrap="none" w:vAnchor="page" w:hAnchor="page" w:x="584" w:y="817"/>
        <w:shd w:val="clear" w:color="auto" w:fill="auto"/>
        <w:spacing w:after="0" w:line="235" w:lineRule="exact"/>
        <w:ind w:firstLine="400"/>
        <w:jc w:val="both"/>
      </w:pPr>
      <w:r>
        <w:t xml:space="preserve">W przeciwieństwie do </w:t>
      </w:r>
      <w:r>
        <w:rPr>
          <w:rStyle w:val="Teksttreci2Kursywa"/>
        </w:rPr>
        <w:t>Słownika staropolskiego</w:t>
      </w:r>
      <w:r>
        <w:t xml:space="preserve"> słownik Lindego nie odnotowuje użyć rzeczownika </w:t>
      </w:r>
      <w:r>
        <w:rPr>
          <w:rStyle w:val="Teksttreci2Kursywa"/>
        </w:rPr>
        <w:t>służba</w:t>
      </w:r>
      <w:r>
        <w:t xml:space="preserve"> związanych z 'dobrowolną gotowością usługiwania, niesienia pomocy’ (por. Sstar. 2), 'przyj</w:t>
      </w:r>
      <w:r>
        <w:t xml:space="preserve">aźnią’ (por. Sstar. 6). Jako już nieużywane opisane zostało też słowo </w:t>
      </w:r>
      <w:r>
        <w:rPr>
          <w:rStyle w:val="Teksttreci2Kursywa"/>
        </w:rPr>
        <w:t>służba</w:t>
      </w:r>
      <w:r>
        <w:t xml:space="preserve"> w znaczeniu pewnej miary gruntu: </w:t>
      </w:r>
      <w:r>
        <w:rPr>
          <w:rStyle w:val="Teksttreci2Kursywa"/>
        </w:rPr>
        <w:t>Różne były wymiary służb, tj. ziemi, z której powinność odbywano</w:t>
      </w:r>
      <w:r>
        <w:t xml:space="preserve"> (por. 8). Słownik Lindego wskazuje również na używanie rzeczownika </w:t>
      </w:r>
      <w:r>
        <w:rPr>
          <w:rStyle w:val="Teksttreci2Kursywa"/>
        </w:rPr>
        <w:t>służba</w:t>
      </w:r>
      <w:r>
        <w:t xml:space="preserve"> do okre</w:t>
      </w:r>
      <w:r>
        <w:t xml:space="preserve">ślenia zbiorowości służących. Elementem uzupełniającym stan podany w </w:t>
      </w:r>
      <w:r>
        <w:rPr>
          <w:rStyle w:val="Teksttreci2Kursywa"/>
        </w:rPr>
        <w:t>Słowniku staropolskim</w:t>
      </w:r>
      <w:r>
        <w:t xml:space="preserve"> jest u Lindego stosowanie rzeczownika </w:t>
      </w:r>
      <w:r>
        <w:rPr>
          <w:rStyle w:val="Teksttreci2Kursywa"/>
        </w:rPr>
        <w:t>służba</w:t>
      </w:r>
      <w:r>
        <w:t xml:space="preserve"> w zwrotach grzecznościowych, pozdrowieniach w listach lub przy bezpośrednim spotkaniu z drugą osobą: </w:t>
      </w:r>
      <w:r>
        <w:rPr>
          <w:rStyle w:val="Teksttreci2Kursywa"/>
        </w:rPr>
        <w:t>Najniższe służby mo</w:t>
      </w:r>
      <w:r>
        <w:rPr>
          <w:rStyle w:val="Teksttreci2Kursywa"/>
        </w:rPr>
        <w:t>je z wiernym poddaństwem łasce W. K. Mości zalecam. Powiedz mu służbę ode mnie, służby me zaleć. Szli do dworu, każdy ich służbą przywitał.</w:t>
      </w:r>
    </w:p>
    <w:p w:rsidR="00F8646F" w:rsidRDefault="006631BC">
      <w:pPr>
        <w:pStyle w:val="Teksttreci20"/>
        <w:framePr w:w="7219" w:h="10800" w:hRule="exact" w:wrap="none" w:vAnchor="page" w:hAnchor="page" w:x="584" w:y="817"/>
        <w:shd w:val="clear" w:color="auto" w:fill="auto"/>
        <w:spacing w:after="0" w:line="235" w:lineRule="exact"/>
        <w:ind w:firstLine="400"/>
        <w:jc w:val="both"/>
      </w:pPr>
      <w:r>
        <w:t xml:space="preserve">Słownik wileński odnotowuje właściwie te same użycia czasownika </w:t>
      </w:r>
      <w:r>
        <w:rPr>
          <w:rStyle w:val="Teksttreci2Kursywa"/>
        </w:rPr>
        <w:t>służyć co</w:t>
      </w:r>
      <w:r>
        <w:t xml:space="preserve"> słownik Lindego, przy czym jako przestarza</w:t>
      </w:r>
      <w:r>
        <w:t xml:space="preserve">łe kwalifikuje </w:t>
      </w:r>
      <w:r>
        <w:rPr>
          <w:rStyle w:val="Teksttreci2Kursywa"/>
        </w:rPr>
        <w:t>służyć mszy</w:t>
      </w:r>
      <w:r>
        <w:t xml:space="preserve"> jako 'mszę odprawić’, </w:t>
      </w:r>
      <w:r>
        <w:rPr>
          <w:rStyle w:val="Teksttreci2Kursywa"/>
        </w:rPr>
        <w:t>służyć nad kim</w:t>
      </w:r>
      <w:r>
        <w:t xml:space="preserve"> jako 'pielęgnować go’, </w:t>
      </w:r>
      <w:r>
        <w:rPr>
          <w:rStyle w:val="Teksttreci2Kursywa"/>
        </w:rPr>
        <w:t>służyć</w:t>
      </w:r>
      <w:r>
        <w:t xml:space="preserve"> jako 'odbywać służbę wojenną, być na wojnie’ </w:t>
      </w:r>
      <w:r>
        <w:rPr>
          <w:rStyle w:val="Teksttreci2Kursywa"/>
        </w:rPr>
        <w:t>(Służyłem wojnę podczas pospolitego ruszenia. Wszyscy obywatele służbę ziemską pełnić mają; tj. do pospolitego ruszen</w:t>
      </w:r>
      <w:r>
        <w:rPr>
          <w:rStyle w:val="Teksttreci2Kursywa"/>
        </w:rPr>
        <w:t>ia należeć. Żołnierską</w:t>
      </w:r>
      <w:r>
        <w:t xml:space="preserve"> (</w:t>
      </w:r>
      <w:r>
        <w:rPr>
          <w:rStyle w:val="Teksttreci2Kursywa"/>
        </w:rPr>
        <w:t>t.j. służbę) kilka lat służył).</w:t>
      </w:r>
    </w:p>
    <w:p w:rsidR="00F8646F" w:rsidRDefault="006631BC">
      <w:pPr>
        <w:pStyle w:val="Teksttreci100"/>
        <w:framePr w:w="7219" w:h="10800" w:hRule="exact" w:wrap="none" w:vAnchor="page" w:hAnchor="page" w:x="584" w:y="817"/>
        <w:shd w:val="clear" w:color="auto" w:fill="auto"/>
        <w:spacing w:after="0" w:line="235" w:lineRule="exact"/>
        <w:ind w:firstLine="400"/>
        <w:jc w:val="both"/>
      </w:pPr>
      <w:r>
        <w:rPr>
          <w:rStyle w:val="Teksttreci10Bezkursywy"/>
        </w:rPr>
        <w:t xml:space="preserve">Ponadto wyodrębnia użycia czasownika </w:t>
      </w:r>
      <w:r>
        <w:t>służyć</w:t>
      </w:r>
      <w:r>
        <w:rPr>
          <w:rStyle w:val="Teksttreci10Bezkursywy"/>
        </w:rPr>
        <w:t xml:space="preserve"> jako 'być w jakim urzędzie wojskowym lub cywilnym: </w:t>
      </w:r>
      <w:r>
        <w:t>Ja służyłem pięć lat w piechocie i dziesięć w jeździe. Służyć na morzu</w:t>
      </w:r>
      <w:r>
        <w:rPr>
          <w:rStyle w:val="Teksttreci10Bezkursywy"/>
        </w:rPr>
        <w:t xml:space="preserve"> oraz jako 'być kim, czym’: </w:t>
      </w:r>
      <w:r>
        <w:t xml:space="preserve">Wziął </w:t>
      </w:r>
      <w:r>
        <w:t>ranę w czoło nie gdzie przy fortecy, lecz służąc świadkiem u sądowych kratek.</w:t>
      </w:r>
      <w:r>
        <w:rPr>
          <w:rStyle w:val="Teksttreci10Bezkursywy"/>
        </w:rPr>
        <w:t xml:space="preserve"> Już jako trzecie w kolejności pojawia się </w:t>
      </w:r>
      <w:r>
        <w:t>służyć komu</w:t>
      </w:r>
      <w:r>
        <w:rPr>
          <w:rStyle w:val="Teksttreci10Bezkursywy"/>
        </w:rPr>
        <w:t xml:space="preserve"> 'okazywać komu usługi przez grzeczność, gorliwość, szacunek, pomagać mu’: </w:t>
      </w:r>
      <w:r>
        <w:t>I każdy będzie kochać siebie w bracie swoim i będz</w:t>
      </w:r>
      <w:r>
        <w:t>ie szczęśliwym, że mu służyć będzie. Służyć biednym.</w:t>
      </w:r>
    </w:p>
    <w:p w:rsidR="00F8646F" w:rsidRDefault="006631BC">
      <w:pPr>
        <w:pStyle w:val="Teksttreci20"/>
        <w:framePr w:w="7219" w:h="10800" w:hRule="exact" w:wrap="none" w:vAnchor="page" w:hAnchor="page" w:x="584" w:y="817"/>
        <w:shd w:val="clear" w:color="auto" w:fill="auto"/>
        <w:spacing w:after="0" w:line="235" w:lineRule="exact"/>
        <w:ind w:firstLine="400"/>
        <w:jc w:val="both"/>
      </w:pPr>
      <w:r>
        <w:t xml:space="preserve">Poza tymi samymi co w słowniku Lindego użyciami rzeczownik </w:t>
      </w:r>
      <w:r>
        <w:rPr>
          <w:rStyle w:val="Teksttreci2Kursywa"/>
        </w:rPr>
        <w:t>służba</w:t>
      </w:r>
      <w:r>
        <w:t xml:space="preserve"> wskazany został w Słowniku wileńsskim jako 'służenie krajowi w wojskowym lub cywilnym zawodzie i czas tego służenia’: </w:t>
      </w:r>
      <w:r>
        <w:rPr>
          <w:rStyle w:val="Teksttreci2Kursywa"/>
        </w:rPr>
        <w:t>On już wyszedł ze s</w:t>
      </w:r>
      <w:r>
        <w:rPr>
          <w:rStyle w:val="Teksttreci2Kursywa"/>
        </w:rPr>
        <w:t>łużby, on liczy (ma) już trzydzieści pięć lat służby.</w:t>
      </w:r>
      <w:r>
        <w:t xml:space="preserve"> Jest to użycie odpowiadające pojawiającemu się w Słowniku wileńskim użyciu czasownikowemu (por. wyżej).</w:t>
      </w:r>
    </w:p>
    <w:p w:rsidR="00F8646F" w:rsidRDefault="006631BC">
      <w:pPr>
        <w:pStyle w:val="Teksttreci20"/>
        <w:framePr w:w="7219" w:h="10800" w:hRule="exact" w:wrap="none" w:vAnchor="page" w:hAnchor="page" w:x="584" w:y="817"/>
        <w:shd w:val="clear" w:color="auto" w:fill="auto"/>
        <w:spacing w:after="0" w:line="235" w:lineRule="exact"/>
        <w:ind w:firstLine="400"/>
        <w:jc w:val="both"/>
      </w:pPr>
      <w:r>
        <w:t xml:space="preserve">W Słowniku warszawskim hasła </w:t>
      </w:r>
      <w:r>
        <w:rPr>
          <w:rStyle w:val="Teksttreci2Kursywa"/>
        </w:rPr>
        <w:t>służyć</w:t>
      </w:r>
      <w:r>
        <w:t xml:space="preserve"> i </w:t>
      </w:r>
      <w:r>
        <w:rPr>
          <w:rStyle w:val="Teksttreci2Kursywa"/>
        </w:rPr>
        <w:t>służba</w:t>
      </w:r>
      <w:r>
        <w:t xml:space="preserve"> opisane są podobnie jak w Słowniku wileńskim. Powtarz</w:t>
      </w:r>
      <w:r>
        <w:t>a się część cytatów, których zbiór jest jednak znacznie obfitszy w Słowniku warszawskim, gdzie podane są także źródła przytaczanych przykładów oraz oceny niektórych wyrażeń i zwrotów jako przestarzałych. Ponadto w słowniku tym po raz pierwszy pojawia się w</w:t>
      </w:r>
      <w:r>
        <w:t xml:space="preserve">yrażenie: </w:t>
      </w:r>
      <w:r>
        <w:rPr>
          <w:rStyle w:val="Teksttreci2Kursywa"/>
        </w:rPr>
        <w:t>służba zdrowia,</w:t>
      </w:r>
      <w:r>
        <w:t xml:space="preserve"> które opisywane jest</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578" w:y="285"/>
        <w:shd w:val="clear" w:color="auto" w:fill="auto"/>
        <w:spacing w:line="170" w:lineRule="exact"/>
      </w:pPr>
      <w:r>
        <w:rPr>
          <w:rStyle w:val="Nagweklubstopka1"/>
        </w:rPr>
        <w:t>KSZTAŁTOWANIE SIĘ POJĘCIA SŁUŻBY W JĘZYKU POLSKIM</w:t>
      </w:r>
    </w:p>
    <w:p w:rsidR="00F8646F" w:rsidRDefault="006631BC">
      <w:pPr>
        <w:pStyle w:val="Nagweklubstopka0"/>
        <w:framePr w:wrap="none" w:vAnchor="page" w:hAnchor="page" w:x="7549" w:y="283"/>
        <w:shd w:val="clear" w:color="auto" w:fill="auto"/>
        <w:spacing w:line="170" w:lineRule="exact"/>
      </w:pPr>
      <w:r>
        <w:t>67</w:t>
      </w:r>
    </w:p>
    <w:p w:rsidR="00F8646F" w:rsidRDefault="006631BC">
      <w:pPr>
        <w:pStyle w:val="Teksttreci100"/>
        <w:framePr w:w="7219" w:h="4835" w:hRule="exact" w:wrap="none" w:vAnchor="page" w:hAnchor="page" w:x="584" w:y="730"/>
        <w:shd w:val="clear" w:color="auto" w:fill="auto"/>
        <w:spacing w:after="0" w:line="235" w:lineRule="exact"/>
        <w:jc w:val="both"/>
      </w:pPr>
      <w:r>
        <w:rPr>
          <w:rStyle w:val="Teksttreci10Bezkursywy"/>
        </w:rPr>
        <w:t xml:space="preserve">w dwóch użyciach: (1) </w:t>
      </w:r>
      <w:r>
        <w:t>służba zdrowia cywilna</w:t>
      </w:r>
      <w:r>
        <w:rPr>
          <w:rStyle w:val="Teksttreci10Bezkursywy"/>
        </w:rPr>
        <w:t xml:space="preserve"> - 'lekarze urzędujący, pilnujący urządzeń zdrowotnych publicznych’ oraz (2) </w:t>
      </w:r>
      <w:r>
        <w:t>wojskowa</w:t>
      </w:r>
      <w:r>
        <w:rPr>
          <w:rStyle w:val="Teksttreci10Bezkursywy"/>
        </w:rPr>
        <w:t xml:space="preserve"> - </w:t>
      </w:r>
      <w:r>
        <w:rPr>
          <w:rStyle w:val="Teksttreci10Bezkursywy"/>
        </w:rPr>
        <w:t xml:space="preserve">'lekarze wojskowi’ </w:t>
      </w:r>
      <w:r>
        <w:t>(Za Batorego po raz pierwszy spotykamy w wojsku polskim służbę zdrowia).</w:t>
      </w:r>
      <w:r>
        <w:rPr>
          <w:rStyle w:val="Teksttreci10Bezkursywy"/>
        </w:rPr>
        <w:t xml:space="preserve"> Odnotowane zostały także wyrażenia: </w:t>
      </w:r>
      <w:r>
        <w:t>służba kolejowa</w:t>
      </w:r>
      <w:r>
        <w:rPr>
          <w:rStyle w:val="Teksttreci10Bezkursywy"/>
        </w:rPr>
        <w:t xml:space="preserve"> ('.personel kolejowy’), </w:t>
      </w:r>
      <w:r>
        <w:t>służba drogowa, stacyjna, służba parowozowa, pociągowa, służba ruchu.</w:t>
      </w:r>
    </w:p>
    <w:p w:rsidR="00F8646F" w:rsidRDefault="006631BC">
      <w:pPr>
        <w:pStyle w:val="Teksttreci20"/>
        <w:framePr w:w="7219" w:h="4835" w:hRule="exact" w:wrap="none" w:vAnchor="page" w:hAnchor="page" w:x="584" w:y="730"/>
        <w:shd w:val="clear" w:color="auto" w:fill="auto"/>
        <w:spacing w:after="0" w:line="235" w:lineRule="exact"/>
        <w:ind w:firstLine="400"/>
        <w:jc w:val="both"/>
      </w:pPr>
      <w:r>
        <w:rPr>
          <w:rStyle w:val="Teksttreci2Kursywa"/>
        </w:rPr>
        <w:t>Słownik języka pol</w:t>
      </w:r>
      <w:r>
        <w:rPr>
          <w:rStyle w:val="Teksttreci2Kursywa"/>
        </w:rPr>
        <w:t>skiego</w:t>
      </w:r>
      <w:r>
        <w:t xml:space="preserve"> Witolda Doroszewskiego wyszczególnia jedenaście zastosowań dla czasownika </w:t>
      </w:r>
      <w:r>
        <w:rPr>
          <w:rStyle w:val="Teksttreci2Kursywa"/>
        </w:rPr>
        <w:t>służyć</w:t>
      </w:r>
      <w:r>
        <w:rPr>
          <w:rStyle w:val="Teksttreci2Kursywa"/>
          <w:vertAlign w:val="superscript"/>
        </w:rPr>
        <w:t>3</w:t>
      </w:r>
      <w:r>
        <w:t xml:space="preserve"> i osiem dla rzeczownika </w:t>
      </w:r>
      <w:r>
        <w:rPr>
          <w:rStyle w:val="Teksttreci2Kursywa"/>
        </w:rPr>
        <w:t>służba.</w:t>
      </w:r>
    </w:p>
    <w:p w:rsidR="00F8646F" w:rsidRDefault="006631BC">
      <w:pPr>
        <w:pStyle w:val="Teksttreci20"/>
        <w:framePr w:w="7219" w:h="4835" w:hRule="exact" w:wrap="none" w:vAnchor="page" w:hAnchor="page" w:x="584" w:y="730"/>
        <w:shd w:val="clear" w:color="auto" w:fill="auto"/>
        <w:spacing w:after="0" w:line="235" w:lineRule="exact"/>
        <w:ind w:firstLine="400"/>
        <w:jc w:val="both"/>
      </w:pPr>
      <w:r>
        <w:t xml:space="preserve">Pierwszy typ użyć rzeczownika </w:t>
      </w:r>
      <w:r>
        <w:rPr>
          <w:rStyle w:val="Teksttreci2Kursywa"/>
        </w:rPr>
        <w:t>służba</w:t>
      </w:r>
      <w:r>
        <w:t xml:space="preserve"> odpowiada pierwszemu opisywanemu w słowniku użyciu czynnościowemu i dotyczy: 'spełniania posług pr</w:t>
      </w:r>
      <w:r>
        <w:t xml:space="preserve">zy kim lub pracy w czyim domu, przy czyim gospodarstwie, zwykle za wynagrodzenie; stanowiska służącego’. Punkt drugi wskazuje na większe możliwości stosowania form rzeczownikowych niż czasownikowych. </w:t>
      </w:r>
      <w:r>
        <w:rPr>
          <w:rStyle w:val="Teksttreci2Kursywa"/>
        </w:rPr>
        <w:t>Służba</w:t>
      </w:r>
      <w:r>
        <w:t xml:space="preserve"> rozumiana jako 'praca w urzędzie państwowym, inst</w:t>
      </w:r>
      <w:r>
        <w:t xml:space="preserve">ytucji użyteczności publicznej, wojsku itp. (rzadziej: taka instytucja lub urząd)’ ma szeroką łączliwość. W przykładach przytoczonych przez SJPD można znaleźć: </w:t>
      </w:r>
      <w:r>
        <w:rPr>
          <w:rStyle w:val="Teksttreci2Kursywa"/>
        </w:rPr>
        <w:t>służbę sądową, nauczycielską, służbę w piechocie, artylerii, lotnictwie, marynarce, służbę front</w:t>
      </w:r>
      <w:r>
        <w:rPr>
          <w:rStyle w:val="Teksttreci2Kursywa"/>
        </w:rPr>
        <w:t>ową, liniową, w polu, służbę czynną.</w:t>
      </w:r>
      <w:r>
        <w:t xml:space="preserve"> Rzeczownik </w:t>
      </w:r>
      <w:r>
        <w:rPr>
          <w:rStyle w:val="Teksttreci2Kursywa"/>
        </w:rPr>
        <w:t>służba</w:t>
      </w:r>
      <w:r>
        <w:t xml:space="preserve"> w połączeniu z odpowiednim określeniem ozna</w:t>
      </w:r>
    </w:p>
    <w:p w:rsidR="00F8646F" w:rsidRDefault="006631BC">
      <w:pPr>
        <w:pStyle w:val="Stopka21"/>
        <w:framePr w:w="7210" w:h="5629" w:hRule="exact" w:wrap="none" w:vAnchor="page" w:hAnchor="page" w:x="584" w:y="5950"/>
        <w:shd w:val="clear" w:color="auto" w:fill="auto"/>
        <w:tabs>
          <w:tab w:val="left" w:pos="485"/>
        </w:tabs>
        <w:spacing w:line="197" w:lineRule="exact"/>
        <w:ind w:firstLine="380"/>
        <w:jc w:val="both"/>
      </w:pPr>
      <w:r>
        <w:rPr>
          <w:vertAlign w:val="superscript"/>
        </w:rPr>
        <w:t>3</w:t>
      </w:r>
      <w:r>
        <w:tab/>
        <w:t>(1) 'spełniać posługi osobiste przy kim lub zajmować się czyim domem, gospodarstwem, otrzymując za to wynagrodzenie’; (2) ’być wojskowym, odbywać służbę wo</w:t>
      </w:r>
      <w:r>
        <w:t xml:space="preserve">jskową (dawniej też pracować w urzędzie państwowym, instytucji użyteczności publicznej itp.)’: </w:t>
      </w:r>
      <w:r>
        <w:rPr>
          <w:rStyle w:val="StopkaKursywa"/>
        </w:rPr>
        <w:t>służyć w broni pancernej, służyć w legionach, służyć w wydziale oświecenia publicznego, służyć w wojsku;</w:t>
      </w:r>
      <w:r>
        <w:t xml:space="preserve"> (3) 'być podporządkowanym komu, działać dla czyjego dobr</w:t>
      </w:r>
      <w:r>
        <w:t xml:space="preserve">a, poświęcać siły, pracę jakiejś sprawie’: </w:t>
      </w:r>
      <w:r>
        <w:rPr>
          <w:rStyle w:val="StopkaKursywa"/>
        </w:rPr>
        <w:t>służyć narodowi, ludzkości, krajowi;</w:t>
      </w:r>
      <w:r>
        <w:t xml:space="preserve"> (4) 'usługiwać komu, pomagając mu przy wykonywaniu jakiejś czynności’; (5) 'być do czyjej dyspozycji, na czyje usługi, być komu w czym użytecznym; częstować kogo czym, składać </w:t>
      </w:r>
      <w:r>
        <w:t xml:space="preserve">komu swoje uszanowanie (używane najczęściej w zwrotach grzecznościowych: </w:t>
      </w:r>
      <w:r>
        <w:rPr>
          <w:rStyle w:val="StopkaKursywa"/>
        </w:rPr>
        <w:t>Służę pani. Podczas dużej pauzy zawsze jestem w kancelarii; Tym razem ja mam zaszczyt powitać pana i zapytać, czym mogę służyć.</w:t>
      </w:r>
      <w:r>
        <w:t xml:space="preserve"> Jako przestarzałe odnotowuje także </w:t>
      </w:r>
      <w:r>
        <w:rPr>
          <w:rStyle w:val="StopkaKursywa"/>
        </w:rPr>
        <w:t>służyć satysfakcją</w:t>
      </w:r>
      <w:r>
        <w:t xml:space="preserve"> (</w:t>
      </w:r>
      <w:r>
        <w:t xml:space="preserve">skrótowo </w:t>
      </w:r>
      <w:r>
        <w:rPr>
          <w:rStyle w:val="StopkaKursywa"/>
        </w:rPr>
        <w:t>służyć)</w:t>
      </w:r>
      <w:r>
        <w:t xml:space="preserve"> jako 'pojedynkować się z kim, przyjąwszy wyzwanie - choć wcześniejsze słowniki nie opisywały takiego użycia. (6) 'być przeznaczonym, przydanym, używanym do czego, być pomocą w czym, być potrzebnym do czego’: </w:t>
      </w:r>
      <w:r>
        <w:rPr>
          <w:rStyle w:val="StopkaKursywa"/>
        </w:rPr>
        <w:t>Ogłoszenia najczęściej służą ce</w:t>
      </w:r>
      <w:r>
        <w:rPr>
          <w:rStyle w:val="StopkaKursywa"/>
        </w:rPr>
        <w:t>lom reklamowym,</w:t>
      </w:r>
      <w:r>
        <w:t xml:space="preserve"> (także zw. frazeol. </w:t>
      </w:r>
      <w:r>
        <w:rPr>
          <w:rStyle w:val="StopkaKursywa"/>
        </w:rPr>
        <w:t>służyć za co, za kogo</w:t>
      </w:r>
      <w:r>
        <w:t xml:space="preserve"> 'zastępować co lub kogo, być używanym jako co'); (7) 'być z pożytkiem dla kogo, wychodzić komu na dobre, na zdrowie (częściej z przeczeniem)’: </w:t>
      </w:r>
      <w:r>
        <w:rPr>
          <w:rStyle w:val="StopkaKursywa"/>
        </w:rPr>
        <w:t xml:space="preserve">Nie wiem, co to jest, ale naszemu doktorowi podróże </w:t>
      </w:r>
      <w:r>
        <w:rPr>
          <w:rStyle w:val="StopkaKursywa"/>
        </w:rPr>
        <w:t>widocznie nie służą;</w:t>
      </w:r>
      <w:r>
        <w:t xml:space="preserve"> (8) 'okazywać się dobrym, należytym łub pomyślnym, sprzyjającym, sposobnym; nie zawodzić, dopisywać’: </w:t>
      </w:r>
      <w:r>
        <w:rPr>
          <w:rStyle w:val="StopkaKursywa"/>
        </w:rPr>
        <w:t>Byle mi zdrowie służyło; Pamięć komu nie służy;</w:t>
      </w:r>
      <w:r>
        <w:t xml:space="preserve"> (9) 'zwykle o ubraniu: być noszonym, być zdatnym do noszenia; przydawać się’: </w:t>
      </w:r>
      <w:r>
        <w:rPr>
          <w:rStyle w:val="StopkaKursywa"/>
        </w:rPr>
        <w:t>Płaszcz</w:t>
      </w:r>
      <w:r>
        <w:rPr>
          <w:rStyle w:val="StopkaKursywa"/>
        </w:rPr>
        <w:t xml:space="preserve"> mi jeszcze służy, bo rzadko go używam;</w:t>
      </w:r>
      <w:r>
        <w:t xml:space="preserve"> (10) 'o psie: stać na tylnych łapach, prosząc o co’; (11) zaklasyfikowane jako dawne, w podpunkcie (a) jako współcześnie (dla autorów słownika) środowiskowe: 'być czyim prawem, przywilejem; przysługiwać komu’, w podp</w:t>
      </w:r>
      <w:r>
        <w:t xml:space="preserve">unkcie (b) jako 'być właściwym, stosownym; uchodzić, pasować’: </w:t>
      </w:r>
      <w:r>
        <w:rPr>
          <w:rStyle w:val="StopkaKursywa"/>
        </w:rPr>
        <w:t>Z panem Wojewodą nie służy żartować.</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0" w:y="369"/>
        <w:shd w:val="clear" w:color="auto" w:fill="auto"/>
        <w:spacing w:line="170" w:lineRule="exact"/>
      </w:pPr>
      <w:r>
        <w:t>68</w:t>
      </w:r>
    </w:p>
    <w:p w:rsidR="00F8646F" w:rsidRDefault="006631BC">
      <w:pPr>
        <w:pStyle w:val="Nagweklubstopka0"/>
        <w:framePr w:wrap="none" w:vAnchor="page" w:hAnchor="page" w:x="3073" w:y="366"/>
        <w:shd w:val="clear" w:color="auto" w:fill="auto"/>
        <w:spacing w:line="170" w:lineRule="exact"/>
      </w:pPr>
      <w:r>
        <w:rPr>
          <w:lang w:val="es-ES" w:eastAsia="es-ES" w:bidi="es-ES"/>
        </w:rPr>
        <w:t>MAGDALENA CEPRY</w:t>
      </w:r>
      <w:r>
        <w:t>Ń</w:t>
      </w:r>
      <w:r>
        <w:rPr>
          <w:lang w:val="es-ES" w:eastAsia="es-ES" w:bidi="es-ES"/>
        </w:rPr>
        <w:t>SKA</w:t>
      </w:r>
    </w:p>
    <w:p w:rsidR="00F8646F" w:rsidRDefault="006631BC">
      <w:pPr>
        <w:pStyle w:val="Teksttreci100"/>
        <w:framePr w:w="7214" w:h="10801" w:hRule="exact" w:wrap="none" w:vAnchor="page" w:hAnchor="page" w:x="586" w:y="816"/>
        <w:shd w:val="clear" w:color="auto" w:fill="auto"/>
        <w:spacing w:after="0" w:line="235" w:lineRule="exact"/>
        <w:jc w:val="both"/>
      </w:pPr>
      <w:r>
        <w:rPr>
          <w:rStyle w:val="Teksttreci10Bezkursywy"/>
        </w:rPr>
        <w:t>czać może także - zgodnie z opisem w słowniku Doroszewskiego - 'instytucję obejmującą całokształt zagadnień z</w:t>
      </w:r>
      <w:r>
        <w:rPr>
          <w:rStyle w:val="Teksttreci10Bezkursywy"/>
        </w:rPr>
        <w:t xml:space="preserve">wiązanych z daną dziedziną; pracowników takiej instytucji’: </w:t>
      </w:r>
      <w:r>
        <w:t>służba geologiczna, meteorologiczna, rolna, zdrowia, pogody: Zasadniczym zadaniem służby pogody jest obok informacji o stanie pogody - przewidywanie zmian tego stanu, innymi słowy mówiąc, układani</w:t>
      </w:r>
      <w:r>
        <w:t>e prognoz pogody.</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 xml:space="preserve">Odnotowane zostały także wyrażenia związane z kultem: </w:t>
      </w:r>
      <w:r>
        <w:rPr>
          <w:rStyle w:val="Teksttreci2Kursywa"/>
        </w:rPr>
        <w:t>służba boża, służba Kościoła, ołtarza</w:t>
      </w:r>
      <w:r>
        <w:t xml:space="preserve"> itp. jako 'określenia funkcji stanu duchownego; stan duchowny; ceremonie kościelne, rytuał kościelny’.</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 xml:space="preserve">Trzeci punkt w opisie hasła rzeczownikowego wskazuje na </w:t>
      </w:r>
      <w:r>
        <w:rPr>
          <w:rStyle w:val="Teksttreci2Kursywa"/>
        </w:rPr>
        <w:t xml:space="preserve">służbę </w:t>
      </w:r>
      <w:r>
        <w:t xml:space="preserve">jako 'określone godziny czyjejś pracy w urzędzie, instytucji, wojsku itp.; zajęcia, obowiązki wykonywane w ciągu tych godzin; dyżur’: </w:t>
      </w:r>
      <w:r>
        <w:rPr>
          <w:rStyle w:val="Teksttreci2Kursywa"/>
        </w:rPr>
        <w:t>Za obrazę żandarma na służbie masz zapłacić tysiąc marek ka</w:t>
      </w:r>
      <w:r>
        <w:rPr>
          <w:rStyle w:val="Teksttreci2Kursywa"/>
        </w:rPr>
        <w:t>ry.</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 xml:space="preserve">W czwartym punkcie </w:t>
      </w:r>
      <w:r>
        <w:rPr>
          <w:rStyle w:val="Teksttreci2Kursywa"/>
        </w:rPr>
        <w:t>służba</w:t>
      </w:r>
      <w:r>
        <w:t xml:space="preserve"> po raz pierwszy w historii tego hasła została opisana jako postawa, 'praca, działanie dla jakiejś idei, poświęcanie sił jakiejś sprawie’: </w:t>
      </w:r>
      <w:r>
        <w:rPr>
          <w:rStyle w:val="Teksttreci2Kursywa"/>
        </w:rPr>
        <w:t>Całe swe życie oddał w służbę prawdy i sprawiedliwości</w:t>
      </w:r>
      <w:r>
        <w:t xml:space="preserve"> (por. 3. w </w:t>
      </w:r>
      <w:r>
        <w:rPr>
          <w:rStyle w:val="Teksttreci2Kursywa"/>
        </w:rPr>
        <w:t>służyć).</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Jako dawny fr</w:t>
      </w:r>
      <w:r>
        <w:t xml:space="preserve">azeologizm zaklasyfikowano używanie rzeczownika </w:t>
      </w:r>
      <w:r>
        <w:rPr>
          <w:rStyle w:val="Teksttreci2Kursywa"/>
        </w:rPr>
        <w:t>służba</w:t>
      </w:r>
      <w:r>
        <w:t xml:space="preserve"> w zwrotach grzecznościowych (por. SLin). Pojawia się także użycie występujące we wcześniejszych słownikach, a oznaczające zbiorowość służących. Ponadto odnotowane zostało również użycie oznaczające 'pr</w:t>
      </w:r>
      <w:r>
        <w:t xml:space="preserve">acowników jakiegoś urzędu, instytucji; wojskowych, funkcjonariuszy; personel’: </w:t>
      </w:r>
      <w:r>
        <w:rPr>
          <w:rStyle w:val="Teksttreci2Kursywa"/>
        </w:rPr>
        <w:t>Ktoś nie obyty błądziłby po tym leśnym i moczarzystym wertepie miesiącami, ale dla służby leśnej i chłopów puszczańskich nie było tajemnic w mrokach leśnych.</w:t>
      </w:r>
      <w:r>
        <w:t xml:space="preserve"> Za przestarzałe uzn</w:t>
      </w:r>
      <w:r>
        <w:t xml:space="preserve">ano </w:t>
      </w:r>
      <w:r>
        <w:rPr>
          <w:rStyle w:val="Teksttreci2Kursywa"/>
        </w:rPr>
        <w:t>służbę</w:t>
      </w:r>
      <w:r>
        <w:t xml:space="preserve"> jako usługiwanie komu’ (por. SJPD (4) przy użyciach czasownikowych), a za dawne - jak w poprzednich słownikach: 'różnego rodzaju powinności nakładane na ludność’, 'naczynie stołowe, zastawę, serwis’ oraz 'kredens’.</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W części słowników opisujących</w:t>
      </w:r>
      <w:r>
        <w:t xml:space="preserve"> współczesny język polski wyjaśnienia haseł </w:t>
      </w:r>
      <w:r>
        <w:rPr>
          <w:rStyle w:val="Teksttreci2Kursywa"/>
        </w:rPr>
        <w:t>służyć</w:t>
      </w:r>
      <w:r>
        <w:t xml:space="preserve"> i </w:t>
      </w:r>
      <w:r>
        <w:rPr>
          <w:rStyle w:val="Teksttreci2Kursywa"/>
        </w:rPr>
        <w:t>służba</w:t>
      </w:r>
      <w:r>
        <w:t xml:space="preserve"> nie różnią się właściwie od tych, które zostały zamieszczone w SJPD. Nie będę ich tu przytaczać. Aby przybliżyć sposoby pojmowania służby w dzisiejszej polszczyźnie, odwołam się do opisów haseł </w:t>
      </w:r>
      <w:r>
        <w:rPr>
          <w:rStyle w:val="Teksttreci2Kursywa"/>
        </w:rPr>
        <w:t>sł</w:t>
      </w:r>
      <w:r>
        <w:rPr>
          <w:rStyle w:val="Teksttreci2Kursywa"/>
        </w:rPr>
        <w:t>użyć</w:t>
      </w:r>
      <w:r>
        <w:t xml:space="preserve"> i </w:t>
      </w:r>
      <w:r>
        <w:rPr>
          <w:rStyle w:val="Teksttreci2Kursywa"/>
        </w:rPr>
        <w:t>służba</w:t>
      </w:r>
      <w:r>
        <w:t xml:space="preserve"> w jednym z nowszych słowników języka polskiego - USJP (2003).</w:t>
      </w:r>
    </w:p>
    <w:p w:rsidR="00F8646F" w:rsidRDefault="006631BC">
      <w:pPr>
        <w:pStyle w:val="Teksttreci20"/>
        <w:framePr w:w="7214" w:h="10801" w:hRule="exact" w:wrap="none" w:vAnchor="page" w:hAnchor="page" w:x="586" w:y="816"/>
        <w:shd w:val="clear" w:color="auto" w:fill="auto"/>
        <w:spacing w:after="0" w:line="235" w:lineRule="exact"/>
        <w:ind w:firstLine="380"/>
        <w:jc w:val="both"/>
      </w:pPr>
      <w:r>
        <w:t xml:space="preserve">W opisie leksemu czasownikowego jako pierwsze pojawia się </w:t>
      </w:r>
      <w:r>
        <w:rPr>
          <w:rStyle w:val="Teksttreci2Kursywa"/>
        </w:rPr>
        <w:t xml:space="preserve">służyć </w:t>
      </w:r>
      <w:r>
        <w:t xml:space="preserve">określające postawę: 'działać w interesie czegoś, dla czyjegoś dobra, poświęcać siły, pracę jakiejś sprawie’ (por. </w:t>
      </w:r>
      <w:r>
        <w:t xml:space="preserve">SJPD 3). Jako kolejne omówione jest użycie nieosobowe 'być zdolnym do dalszego użytku, być używanym, przydawać się’: </w:t>
      </w:r>
      <w:r>
        <w:rPr>
          <w:rStyle w:val="Teksttreci2Kursywa"/>
        </w:rPr>
        <w:t>Meble dobrze nam służą,</w:t>
      </w:r>
      <w:r>
        <w:t xml:space="preserve"> które można porównać z punktem 9. w haśle zamieszczonym w SJPD, gdzie jednak użycie to opatrzone jest komentarzem: </w:t>
      </w:r>
      <w:r>
        <w:t xml:space="preserve">'zwykle o ubraniu’. Z przykładu podanego w USJP wynika, że w dzisiejszej polszczyźnie użycie to rozszerza się na rzeczy materialne wielokrotnego użytku. W trzecim punkcie opisanym jako 'być do czyjejś dyspozycji, być komuś w czymś użytecznym’ zamieszczone </w:t>
      </w:r>
      <w:r>
        <w:t xml:space="preserve">zostały takie przykłady, jak: </w:t>
      </w:r>
      <w:r>
        <w:rPr>
          <w:rStyle w:val="Teksttreci2Kursywa"/>
        </w:rPr>
        <w:t>służyć komuś pożyczką,</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575" w:y="318"/>
        <w:shd w:val="clear" w:color="auto" w:fill="auto"/>
        <w:spacing w:line="170" w:lineRule="exact"/>
      </w:pPr>
      <w:r>
        <w:rPr>
          <w:rStyle w:val="Nagweklubstopka1"/>
        </w:rPr>
        <w:t>KSZTAŁTOWANIE SIĘ POJĘCIA SŁUŻBY W JĘZYKU POLSKIM</w:t>
      </w:r>
    </w:p>
    <w:p w:rsidR="00F8646F" w:rsidRDefault="006631BC">
      <w:pPr>
        <w:pStyle w:val="Nagweklubstopka0"/>
        <w:framePr w:wrap="none" w:vAnchor="page" w:hAnchor="page" w:x="7551" w:y="326"/>
        <w:shd w:val="clear" w:color="auto" w:fill="auto"/>
        <w:spacing w:line="170" w:lineRule="exact"/>
      </w:pPr>
      <w:r>
        <w:t>69</w:t>
      </w:r>
    </w:p>
    <w:p w:rsidR="00F8646F" w:rsidRDefault="006631BC">
      <w:pPr>
        <w:pStyle w:val="Teksttreci20"/>
        <w:framePr w:w="7214" w:h="6504" w:hRule="exact" w:wrap="none" w:vAnchor="page" w:hAnchor="page" w:x="586" w:y="769"/>
        <w:shd w:val="clear" w:color="auto" w:fill="auto"/>
        <w:spacing w:after="0" w:line="235" w:lineRule="exact"/>
        <w:jc w:val="both"/>
      </w:pPr>
      <w:r>
        <w:rPr>
          <w:rStyle w:val="Teksttreci2Kursywa"/>
        </w:rPr>
        <w:t>doświadczeniem, radą,</w:t>
      </w:r>
      <w:r>
        <w:t xml:space="preserve"> a także - określone jako książkowe: </w:t>
      </w:r>
      <w:r>
        <w:rPr>
          <w:rStyle w:val="Teksttreci2Kursywa"/>
        </w:rPr>
        <w:t>służyć komuś ramieniem</w:t>
      </w:r>
      <w:r>
        <w:t xml:space="preserve"> oraz </w:t>
      </w:r>
      <w:r>
        <w:rPr>
          <w:rStyle w:val="Teksttreci2Kursywa"/>
        </w:rPr>
        <w:t>czym mogę służyć</w:t>
      </w:r>
      <w:r>
        <w:t xml:space="preserve"> 'w czym mogę pomóc?’ Cz</w:t>
      </w:r>
      <w:r>
        <w:t xml:space="preserve">warte wyjaśnienie dotyczy służenia jako określonej pozy psa. Ostatni punkt hasła tworzą trzy użycia opatrzone kwalifikatorem </w:t>
      </w:r>
      <w:r>
        <w:rPr>
          <w:rStyle w:val="Teksttreci2Kursywa"/>
        </w:rPr>
        <w:t>książkowe,</w:t>
      </w:r>
      <w:r>
        <w:t xml:space="preserve"> w których mieszczą się użycia nieosobowe</w:t>
      </w:r>
      <w:r>
        <w:rPr>
          <w:vertAlign w:val="superscript"/>
        </w:rPr>
        <w:t>4</w:t>
      </w:r>
      <w:r>
        <w:t xml:space="preserve"> (por. 6, 7, 8 w SJPD). Za przestarzałe uznane zostało </w:t>
      </w:r>
      <w:r>
        <w:rPr>
          <w:rStyle w:val="Teksttreci2Kursywa"/>
        </w:rPr>
        <w:t>służyć</w:t>
      </w:r>
      <w:r>
        <w:t xml:space="preserve"> jako '</w:t>
      </w:r>
      <w:r>
        <w:t>pracować u kogoś, zajmując się sprzątaniem, pomaganiem w czynnościach gospodarskich, porządkowych itp., otrzymując za to wynagrodzenie, pełnić posługi osobiste przy kimś’.</w:t>
      </w:r>
    </w:p>
    <w:p w:rsidR="00F8646F" w:rsidRDefault="006631BC">
      <w:pPr>
        <w:pStyle w:val="Teksttreci20"/>
        <w:framePr w:w="7214" w:h="6504" w:hRule="exact" w:wrap="none" w:vAnchor="page" w:hAnchor="page" w:x="586" w:y="769"/>
        <w:shd w:val="clear" w:color="auto" w:fill="auto"/>
        <w:spacing w:after="0" w:line="235" w:lineRule="exact"/>
        <w:ind w:firstLine="400"/>
        <w:jc w:val="both"/>
      </w:pPr>
      <w:r>
        <w:t xml:space="preserve">Rzeczownik </w:t>
      </w:r>
      <w:r>
        <w:rPr>
          <w:rStyle w:val="Teksttreci2Kursywa"/>
        </w:rPr>
        <w:t>służba</w:t>
      </w:r>
      <w:r>
        <w:t xml:space="preserve"> został w USJP odnotowany w trzech użyciach, z czego ostatnie jest </w:t>
      </w:r>
      <w:r>
        <w:t xml:space="preserve">opatrzone kwalifikatorem </w:t>
      </w:r>
      <w:r>
        <w:rPr>
          <w:rStyle w:val="Teksttreci2Kursywa"/>
        </w:rPr>
        <w:t>przestarzałe</w:t>
      </w:r>
      <w:r>
        <w:t xml:space="preserve"> (dotyczy: a) 'wykonywania pracy służącego’, b) 'osób wykonujących czynności pomocnicze, posługujących komuś, zwłaszcza dawniej na dworach’)</w:t>
      </w:r>
      <w:r>
        <w:rPr>
          <w:vertAlign w:val="superscript"/>
        </w:rPr>
        <w:t>5</w:t>
      </w:r>
      <w:r>
        <w:t>.</w:t>
      </w:r>
    </w:p>
    <w:p w:rsidR="00F8646F" w:rsidRDefault="006631BC">
      <w:pPr>
        <w:pStyle w:val="Teksttreci20"/>
        <w:framePr w:w="7214" w:h="6504" w:hRule="exact" w:wrap="none" w:vAnchor="page" w:hAnchor="page" w:x="586" w:y="769"/>
        <w:shd w:val="clear" w:color="auto" w:fill="auto"/>
        <w:spacing w:after="0" w:line="235" w:lineRule="exact"/>
        <w:ind w:firstLine="400"/>
        <w:jc w:val="both"/>
      </w:pPr>
      <w:r>
        <w:t xml:space="preserve">Mimo innej budowy haseł </w:t>
      </w:r>
      <w:r>
        <w:rPr>
          <w:rStyle w:val="Teksttreci2Kursywa"/>
        </w:rPr>
        <w:t>służyć</w:t>
      </w:r>
      <w:r>
        <w:t xml:space="preserve"> i </w:t>
      </w:r>
      <w:r>
        <w:rPr>
          <w:rStyle w:val="Teksttreci2Kursywa"/>
        </w:rPr>
        <w:t>służba</w:t>
      </w:r>
      <w:r>
        <w:t xml:space="preserve"> w SJPD i USJP, zakresy znaczeniowe o</w:t>
      </w:r>
      <w:r>
        <w:t>pisywanych leksemów są bardzo podobnie wyznaczone w obu słownikach. USJP wskazuje na dużą powszechność użycia opisującego postawę. Jednocześnie potwierdza zanik użyć związanych z zawodem służącego/służącej, który w XX w. przeszedł do historii.</w:t>
      </w:r>
    </w:p>
    <w:p w:rsidR="00F8646F" w:rsidRDefault="006631BC">
      <w:pPr>
        <w:pStyle w:val="Teksttreci20"/>
        <w:framePr w:w="7214" w:h="6504" w:hRule="exact" w:wrap="none" w:vAnchor="page" w:hAnchor="page" w:x="586" w:y="769"/>
        <w:shd w:val="clear" w:color="auto" w:fill="auto"/>
        <w:spacing w:after="0" w:line="235" w:lineRule="exact"/>
        <w:ind w:firstLine="400"/>
        <w:jc w:val="both"/>
      </w:pPr>
      <w:r>
        <w:t>Podsumowując</w:t>
      </w:r>
      <w:r>
        <w:t>, trzeba powiedzieć, że na przestrzeni wieków pojęcie służby w polszczyżnie zmieniło zakres znaczeniowy. Przede wszystkim od swoich pierwotnych użyć, związanych ze stosunkiem zależności, poddania drugiemu człowiekowi, przesunęło się ku postawie dobrowolneg</w:t>
      </w:r>
      <w:r>
        <w:t xml:space="preserve">o zaangażowania w czyjeś dobro. Po raz pierwszy </w:t>
      </w:r>
      <w:r>
        <w:rPr>
          <w:rStyle w:val="Teksttreci2Kursywa"/>
        </w:rPr>
        <w:t>służba</w:t>
      </w:r>
      <w:r>
        <w:t xml:space="preserve"> jako postawa odnotowana została w SJPD. Natomiast w USJP użycie to pojawia się jako pierwsze.</w:t>
      </w:r>
    </w:p>
    <w:p w:rsidR="00F8646F" w:rsidRDefault="006631BC">
      <w:pPr>
        <w:pStyle w:val="Teksttreci20"/>
        <w:framePr w:w="7214" w:h="6504" w:hRule="exact" w:wrap="none" w:vAnchor="page" w:hAnchor="page" w:x="586" w:y="769"/>
        <w:shd w:val="clear" w:color="auto" w:fill="auto"/>
        <w:spacing w:after="0" w:line="235" w:lineRule="exact"/>
        <w:ind w:firstLine="400"/>
        <w:jc w:val="both"/>
      </w:pPr>
      <w:r>
        <w:t xml:space="preserve">Od czasów rejestrowanych przez </w:t>
      </w:r>
      <w:r>
        <w:rPr>
          <w:rStyle w:val="Teksttreci2Kursywa"/>
        </w:rPr>
        <w:t>Słownik staropolski</w:t>
      </w:r>
      <w:r>
        <w:t xml:space="preserve"> w hasłach </w:t>
      </w:r>
      <w:r>
        <w:rPr>
          <w:rStyle w:val="Teksttreci2Kursywa"/>
        </w:rPr>
        <w:t>służyć</w:t>
      </w:r>
      <w:r>
        <w:t xml:space="preserve"> i </w:t>
      </w:r>
      <w:r>
        <w:rPr>
          <w:rStyle w:val="Teksttreci2Kursywa"/>
        </w:rPr>
        <w:t>służba</w:t>
      </w:r>
      <w:r>
        <w:t xml:space="preserve"> wyróżnia się użycie związane z wojskowością. Początkowo rozumiane one były jako 'bycie w wojsku, bycie na wojnie’, potem 'bycie</w:t>
      </w:r>
    </w:p>
    <w:p w:rsidR="00F8646F" w:rsidRDefault="006631BC">
      <w:pPr>
        <w:pStyle w:val="Stopka21"/>
        <w:framePr w:w="7210" w:h="1223" w:hRule="exact" w:wrap="none" w:vAnchor="page" w:hAnchor="page" w:x="586" w:y="7577"/>
        <w:shd w:val="clear" w:color="auto" w:fill="auto"/>
        <w:tabs>
          <w:tab w:val="left" w:pos="442"/>
        </w:tabs>
        <w:spacing w:line="197" w:lineRule="exact"/>
        <w:ind w:firstLine="380"/>
      </w:pPr>
      <w:r>
        <w:rPr>
          <w:vertAlign w:val="superscript"/>
        </w:rPr>
        <w:t>4</w:t>
      </w:r>
      <w:r>
        <w:tab/>
        <w:t xml:space="preserve">a) 'być przeznaczonym, używanym, przydatnym do czegoś, jako coś’: </w:t>
      </w:r>
      <w:r>
        <w:rPr>
          <w:rStyle w:val="StopkaKursywa"/>
        </w:rPr>
        <w:t>Namiot służył im za dom.</w:t>
      </w:r>
    </w:p>
    <w:p w:rsidR="00F8646F" w:rsidRDefault="006631BC">
      <w:pPr>
        <w:pStyle w:val="Stopka21"/>
        <w:framePr w:w="7210" w:h="1223" w:hRule="exact" w:wrap="none" w:vAnchor="page" w:hAnchor="page" w:x="586" w:y="7577"/>
        <w:numPr>
          <w:ilvl w:val="0"/>
          <w:numId w:val="25"/>
        </w:numPr>
        <w:shd w:val="clear" w:color="auto" w:fill="auto"/>
        <w:tabs>
          <w:tab w:val="left" w:pos="696"/>
        </w:tabs>
        <w:spacing w:line="197" w:lineRule="exact"/>
        <w:ind w:firstLine="500"/>
      </w:pPr>
      <w:r>
        <w:t>'wpływać na kogoś, na coś dodatnio</w:t>
      </w:r>
      <w:r>
        <w:t xml:space="preserve">, powodować dobre skutki’: </w:t>
      </w:r>
      <w:r>
        <w:rPr>
          <w:rStyle w:val="StopkaKursywa"/>
        </w:rPr>
        <w:t>Miasto mi nie służy.</w:t>
      </w:r>
    </w:p>
    <w:p w:rsidR="00F8646F" w:rsidRDefault="006631BC">
      <w:pPr>
        <w:pStyle w:val="Stopka30"/>
        <w:framePr w:w="7210" w:h="1223" w:hRule="exact" w:wrap="none" w:vAnchor="page" w:hAnchor="page" w:x="586" w:y="7577"/>
        <w:numPr>
          <w:ilvl w:val="0"/>
          <w:numId w:val="25"/>
        </w:numPr>
        <w:shd w:val="clear" w:color="auto" w:fill="auto"/>
        <w:tabs>
          <w:tab w:val="left" w:pos="696"/>
        </w:tabs>
        <w:ind w:firstLine="500"/>
        <w:jc w:val="left"/>
      </w:pPr>
      <w:r>
        <w:rPr>
          <w:rStyle w:val="Stopka3Bezkursywy"/>
        </w:rPr>
        <w:t xml:space="preserve">'być w dobrym stanie, nie zawodzić, dopisywać’: </w:t>
      </w:r>
      <w:r>
        <w:t>Nogi już mu nie służą jak dawniej. Zdrowie, apetyt komuś służy.</w:t>
      </w:r>
    </w:p>
    <w:p w:rsidR="00F8646F" w:rsidRDefault="006631BC">
      <w:pPr>
        <w:pStyle w:val="Stopka21"/>
        <w:framePr w:w="7210" w:h="2821" w:hRule="exact" w:wrap="none" w:vAnchor="page" w:hAnchor="page" w:x="586" w:y="8796"/>
        <w:shd w:val="clear" w:color="auto" w:fill="auto"/>
        <w:tabs>
          <w:tab w:val="left" w:pos="461"/>
        </w:tabs>
        <w:spacing w:line="197" w:lineRule="exact"/>
        <w:ind w:firstLine="380"/>
        <w:jc w:val="both"/>
      </w:pPr>
      <w:r>
        <w:rPr>
          <w:vertAlign w:val="superscript"/>
        </w:rPr>
        <w:t>5</w:t>
      </w:r>
      <w:r>
        <w:tab/>
        <w:t xml:space="preserve">Jako pierwsze w haśle opisane zostało użycie </w:t>
      </w:r>
      <w:r>
        <w:rPr>
          <w:rStyle w:val="StopkaKursywa"/>
        </w:rPr>
        <w:t>służba</w:t>
      </w:r>
      <w:r>
        <w:t xml:space="preserve"> jako 'praca na rzecz jakiejś wspólnoty, wy</w:t>
      </w:r>
      <w:r>
        <w:t xml:space="preserve">konywana z poświęceniem, działanie dla jakiejś idei, sprawy’: </w:t>
      </w:r>
      <w:r>
        <w:rPr>
          <w:rStyle w:val="StopkaKursywa"/>
        </w:rPr>
        <w:t>służba kapłańska, obywatelska, służba nauce, ojczyźnie, społeczeństwu, służba prawdzie, sprawiedliwości.</w:t>
      </w:r>
      <w:r>
        <w:t xml:space="preserve"> Drugie użycie opatrzone zostało kwalifikatorem </w:t>
      </w:r>
      <w:r>
        <w:rPr>
          <w:rStyle w:val="StopkaKursywa"/>
        </w:rPr>
        <w:t>urzędowe</w:t>
      </w:r>
      <w:r>
        <w:t xml:space="preserve"> i podzielone na trzy podpunkty:</w:t>
      </w:r>
    </w:p>
    <w:p w:rsidR="00F8646F" w:rsidRDefault="006631BC">
      <w:pPr>
        <w:pStyle w:val="Stopka21"/>
        <w:framePr w:w="7210" w:h="2821" w:hRule="exact" w:wrap="none" w:vAnchor="page" w:hAnchor="page" w:x="586" w:y="8796"/>
        <w:numPr>
          <w:ilvl w:val="0"/>
          <w:numId w:val="26"/>
        </w:numPr>
        <w:shd w:val="clear" w:color="auto" w:fill="auto"/>
        <w:tabs>
          <w:tab w:val="left" w:pos="682"/>
        </w:tabs>
        <w:spacing w:line="197" w:lineRule="exact"/>
        <w:ind w:firstLine="500"/>
        <w:jc w:val="both"/>
      </w:pPr>
      <w:r>
        <w:t>'</w:t>
      </w:r>
      <w:r>
        <w:t xml:space="preserve">instytucja użyteczności publicznej lub wojsko, zajmujące się określoną dziedziną, także: pracownicy tej instytucji’: </w:t>
      </w:r>
      <w:r>
        <w:rPr>
          <w:rStyle w:val="StopkaKursywa"/>
        </w:rPr>
        <w:t>służba meteorologiczna, rolna, geologiczna, służba drogowa, śledcza, ruchu, służby specjalne</w:t>
      </w:r>
      <w:r>
        <w:t xml:space="preserve"> ('pracownicy policji i wojska prowadzący dział</w:t>
      </w:r>
      <w:r>
        <w:t>alność wywiadowczą i kontrwywiadowczą');</w:t>
      </w:r>
    </w:p>
    <w:p w:rsidR="00F8646F" w:rsidRDefault="006631BC">
      <w:pPr>
        <w:pStyle w:val="Stopka30"/>
        <w:framePr w:w="7210" w:h="2821" w:hRule="exact" w:wrap="none" w:vAnchor="page" w:hAnchor="page" w:x="586" w:y="8796"/>
        <w:numPr>
          <w:ilvl w:val="0"/>
          <w:numId w:val="26"/>
        </w:numPr>
        <w:shd w:val="clear" w:color="auto" w:fill="auto"/>
        <w:tabs>
          <w:tab w:val="left" w:pos="691"/>
        </w:tabs>
        <w:ind w:firstLine="500"/>
      </w:pPr>
      <w:r>
        <w:rPr>
          <w:rStyle w:val="Stopka3Bezkursywy"/>
        </w:rPr>
        <w:t xml:space="preserve">'działalność, praca tych instytucji’: </w:t>
      </w:r>
      <w:r>
        <w:t>Odbywać służbę w lotnictwie, marynarce, piechocie, rozpocząć służbę, służba czynna (w wojsku, marynarce itp.), służba zdrowia, zasadnicza służba wojskowa;</w:t>
      </w:r>
    </w:p>
    <w:p w:rsidR="00F8646F" w:rsidRDefault="006631BC">
      <w:pPr>
        <w:pStyle w:val="Stopka21"/>
        <w:framePr w:w="7210" w:h="2821" w:hRule="exact" w:wrap="none" w:vAnchor="page" w:hAnchor="page" w:x="586" w:y="8796"/>
        <w:numPr>
          <w:ilvl w:val="0"/>
          <w:numId w:val="26"/>
        </w:numPr>
        <w:shd w:val="clear" w:color="auto" w:fill="auto"/>
        <w:tabs>
          <w:tab w:val="left" w:pos="682"/>
        </w:tabs>
        <w:spacing w:line="197" w:lineRule="exact"/>
        <w:ind w:firstLine="500"/>
        <w:jc w:val="both"/>
      </w:pPr>
      <w:r>
        <w:t xml:space="preserve">'obowiązki pełnione w </w:t>
      </w:r>
      <w:r>
        <w:t xml:space="preserve">określonych godzinach pracy w niektórych instytucjach; dyżur’: </w:t>
      </w:r>
      <w:r>
        <w:rPr>
          <w:rStyle w:val="StopkaKursywa"/>
        </w:rPr>
        <w:t>policjant na służbie, mieć służbę przez 24 godziny.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18" w:y="374"/>
        <w:shd w:val="clear" w:color="auto" w:fill="auto"/>
        <w:spacing w:line="170" w:lineRule="exact"/>
      </w:pPr>
      <w:r>
        <w:t>70</w:t>
      </w:r>
    </w:p>
    <w:p w:rsidR="00F8646F" w:rsidRDefault="006631BC">
      <w:pPr>
        <w:pStyle w:val="Nagweklubstopka0"/>
        <w:framePr w:wrap="none" w:vAnchor="page" w:hAnchor="page" w:x="3075" w:y="385"/>
        <w:shd w:val="clear" w:color="auto" w:fill="auto"/>
        <w:spacing w:line="170" w:lineRule="exact"/>
      </w:pPr>
      <w:r>
        <w:rPr>
          <w:lang w:val="es-ES" w:eastAsia="es-ES" w:bidi="es-ES"/>
        </w:rPr>
        <w:t>MAGDALENA CEPRY</w:t>
      </w:r>
      <w:r>
        <w:t>Ń</w:t>
      </w:r>
      <w:r>
        <w:rPr>
          <w:lang w:val="es-ES" w:eastAsia="es-ES" w:bidi="es-ES"/>
        </w:rPr>
        <w:t>SKA</w:t>
      </w:r>
    </w:p>
    <w:p w:rsidR="00F8646F" w:rsidRDefault="006631BC">
      <w:pPr>
        <w:pStyle w:val="Teksttreci20"/>
        <w:framePr w:w="7219" w:h="10806" w:hRule="exact" w:wrap="none" w:vAnchor="page" w:hAnchor="page" w:x="584" w:y="811"/>
        <w:shd w:val="clear" w:color="auto" w:fill="auto"/>
        <w:spacing w:after="0" w:line="235" w:lineRule="exact"/>
        <w:jc w:val="both"/>
      </w:pPr>
      <w:r>
        <w:t>w konkretnych oddziałach wojskowych (w jeździe, piechocie itp.)’, a następnie rozszerzone zost</w:t>
      </w:r>
      <w:r>
        <w:t xml:space="preserve">ały także na pracę w innych instytucjach użyteczności publicznej (por. </w:t>
      </w:r>
      <w:r>
        <w:rPr>
          <w:rStyle w:val="Teksttreci2Kursywa"/>
        </w:rPr>
        <w:t>służba</w:t>
      </w:r>
      <w:r>
        <w:t xml:space="preserve"> jako 'służenie krajowi w wojskowym lub cywilnym zawodzie i czas tego służenia’ w Swil, 2. </w:t>
      </w:r>
      <w:r>
        <w:rPr>
          <w:rStyle w:val="Teksttreci2Kursywa"/>
        </w:rPr>
        <w:t>służyć</w:t>
      </w:r>
      <w:r>
        <w:t xml:space="preserve"> w SJPD, 2. </w:t>
      </w:r>
      <w:r>
        <w:rPr>
          <w:rStyle w:val="Teksttreci2Kursywa"/>
        </w:rPr>
        <w:t>służba</w:t>
      </w:r>
      <w:r>
        <w:t xml:space="preserve"> w SJPD, gdzie wymienione są także użycia </w:t>
      </w:r>
      <w:r>
        <w:rPr>
          <w:rStyle w:val="Teksttreci2Kursywa"/>
        </w:rPr>
        <w:t>służby</w:t>
      </w:r>
      <w:r>
        <w:t xml:space="preserve"> jako okre</w:t>
      </w:r>
      <w:r>
        <w:t xml:space="preserve">ślonych instytucji oraz pracowników tych instytucji: </w:t>
      </w:r>
      <w:r>
        <w:rPr>
          <w:rStyle w:val="Teksttreci2Kursywa"/>
        </w:rPr>
        <w:t>służba meteorologiczna, służba zdrowia;</w:t>
      </w:r>
      <w:r>
        <w:t xml:space="preserve"> 2. </w:t>
      </w:r>
      <w:r>
        <w:rPr>
          <w:rStyle w:val="Teksttreci2Kursywa"/>
        </w:rPr>
        <w:t>służba</w:t>
      </w:r>
      <w:r>
        <w:t xml:space="preserve"> w USJP - uznane za urzędowe).</w:t>
      </w:r>
    </w:p>
    <w:p w:rsidR="00F8646F" w:rsidRDefault="006631BC">
      <w:pPr>
        <w:pStyle w:val="Teksttreci20"/>
        <w:framePr w:w="7219" w:h="10806" w:hRule="exact" w:wrap="none" w:vAnchor="page" w:hAnchor="page" w:x="584" w:y="811"/>
        <w:shd w:val="clear" w:color="auto" w:fill="auto"/>
        <w:spacing w:after="0" w:line="235" w:lineRule="exact"/>
        <w:ind w:firstLine="400"/>
        <w:jc w:val="both"/>
      </w:pPr>
      <w:r>
        <w:t xml:space="preserve">Od czasów Lindego słowniki języka polskiego odnotowują takie użycia </w:t>
      </w:r>
      <w:r>
        <w:rPr>
          <w:rStyle w:val="Teksttreci2Kursywa"/>
        </w:rPr>
        <w:t>służyć</w:t>
      </w:r>
      <w:r>
        <w:t xml:space="preserve"> jak: </w:t>
      </w:r>
      <w:r>
        <w:rPr>
          <w:rStyle w:val="Teksttreci2Kursywa"/>
        </w:rPr>
        <w:t>służyć damie, służyć do stołu, służy pies</w:t>
      </w:r>
      <w:r>
        <w:t xml:space="preserve"> o</w:t>
      </w:r>
      <w:r>
        <w:t xml:space="preserve">raz użycia grzecznościowe, których najwięcej pojawia się w słownikach do Słownika warszawskiego włącznie. W dzisiejszej polszczyźnie zachowały się zwroty: </w:t>
      </w:r>
      <w:r>
        <w:rPr>
          <w:rStyle w:val="Teksttreci2Kursywa"/>
        </w:rPr>
        <w:t>Czym mogę służyć?</w:t>
      </w:r>
      <w:r>
        <w:t xml:space="preserve"> i </w:t>
      </w:r>
      <w:r>
        <w:rPr>
          <w:rStyle w:val="Teksttreci2Kursywa"/>
        </w:rPr>
        <w:t>Służę Panu</w:t>
      </w:r>
      <w:r>
        <w:t xml:space="preserve"> (np. ogniem), (por. 3. </w:t>
      </w:r>
      <w:r>
        <w:rPr>
          <w:rStyle w:val="Teksttreci2Kursywa"/>
        </w:rPr>
        <w:t xml:space="preserve">służyć </w:t>
      </w:r>
      <w:r>
        <w:t>w USJP).</w:t>
      </w:r>
    </w:p>
    <w:p w:rsidR="00F8646F" w:rsidRDefault="006631BC">
      <w:pPr>
        <w:pStyle w:val="Teksttreci20"/>
        <w:framePr w:w="7219" w:h="10806" w:hRule="exact" w:wrap="none" w:vAnchor="page" w:hAnchor="page" w:x="584" w:y="811"/>
        <w:shd w:val="clear" w:color="auto" w:fill="auto"/>
        <w:spacing w:after="0" w:line="235" w:lineRule="exact"/>
        <w:ind w:firstLine="400"/>
        <w:jc w:val="both"/>
      </w:pPr>
      <w:r>
        <w:t>W tym samym czasie pojawiają si</w:t>
      </w:r>
      <w:r>
        <w:t xml:space="preserve">ę także użycia </w:t>
      </w:r>
      <w:r>
        <w:rPr>
          <w:rStyle w:val="Teksttreci2Kursywa"/>
        </w:rPr>
        <w:t>służyć</w:t>
      </w:r>
      <w:r>
        <w:t xml:space="preserve"> jako 'być zdatnym do dalszego użytku, być używanym, przydawać się’ (por. 2. </w:t>
      </w:r>
      <w:r>
        <w:rPr>
          <w:rStyle w:val="Teksttreci2Kursywa"/>
        </w:rPr>
        <w:t>służyć</w:t>
      </w:r>
      <w:r>
        <w:t xml:space="preserve"> w USJP), 'być przeznaczonym, używanym do czegoś jako coś’ (por. 5a </w:t>
      </w:r>
      <w:r>
        <w:rPr>
          <w:rStyle w:val="Teksttreci2Kursywa"/>
        </w:rPr>
        <w:t>służyć w</w:t>
      </w:r>
      <w:r>
        <w:t xml:space="preserve"> USJP), 'wpływać na kogoś, na coś dodatnio, powodować dobre skutki’ (por. 5b</w:t>
      </w:r>
      <w:r>
        <w:t xml:space="preserve"> </w:t>
      </w:r>
      <w:r>
        <w:rPr>
          <w:rStyle w:val="Teksttreci2Kursywa"/>
        </w:rPr>
        <w:t>służyć</w:t>
      </w:r>
      <w:r>
        <w:t xml:space="preserve"> w USJP), 'być w dobrym stanie, nie zawodzić, dopisywać’ (por. 5c </w:t>
      </w:r>
      <w:r>
        <w:rPr>
          <w:rStyle w:val="Teksttreci2Kursywa"/>
        </w:rPr>
        <w:t>służyć w</w:t>
      </w:r>
      <w:r>
        <w:t xml:space="preserve"> USJP).</w:t>
      </w:r>
    </w:p>
    <w:p w:rsidR="00F8646F" w:rsidRDefault="006631BC">
      <w:pPr>
        <w:pStyle w:val="Teksttreci20"/>
        <w:framePr w:w="7219" w:h="10806" w:hRule="exact" w:wrap="none" w:vAnchor="page" w:hAnchor="page" w:x="584" w:y="811"/>
        <w:shd w:val="clear" w:color="auto" w:fill="auto"/>
        <w:spacing w:after="0" w:line="235" w:lineRule="exact"/>
        <w:ind w:firstLine="400"/>
        <w:jc w:val="both"/>
      </w:pPr>
      <w:r>
        <w:t xml:space="preserve">Prawie we wszystkich słownikach notuje się użycia </w:t>
      </w:r>
      <w:r>
        <w:rPr>
          <w:rStyle w:val="Teksttreci2Kursywa"/>
        </w:rPr>
        <w:t>służyć</w:t>
      </w:r>
      <w:r>
        <w:t xml:space="preserve"> i </w:t>
      </w:r>
      <w:r>
        <w:rPr>
          <w:rStyle w:val="Teksttreci2Kursywa"/>
        </w:rPr>
        <w:t xml:space="preserve">służba </w:t>
      </w:r>
      <w:r>
        <w:t xml:space="preserve">odnoszące się do życia religijnego - w niektórych dotyczące jedynie odprawiania mszy i nabożeństw, w </w:t>
      </w:r>
      <w:r>
        <w:t>innych także relacji człowieka do Boga. Użycia te wynikają z tekstów Biblii i z tradycji Kościoła. Omówienie użyć religijnych zasługuje na dłuższe opracowanie, na które w tym artykule nie ma miejsca.</w:t>
      </w:r>
    </w:p>
    <w:p w:rsidR="00F8646F" w:rsidRDefault="006631BC">
      <w:pPr>
        <w:pStyle w:val="Teksttreci20"/>
        <w:framePr w:w="7219" w:h="10806" w:hRule="exact" w:wrap="none" w:vAnchor="page" w:hAnchor="page" w:x="584" w:y="811"/>
        <w:shd w:val="clear" w:color="auto" w:fill="auto"/>
        <w:spacing w:after="0" w:line="235" w:lineRule="exact"/>
        <w:ind w:firstLine="400"/>
        <w:jc w:val="both"/>
      </w:pPr>
      <w:r>
        <w:t>Na koniec warto jeszcze zadać pytanie o treści wpisane w</w:t>
      </w:r>
      <w:r>
        <w:t xml:space="preserve"> pojęcie służby, decydujące o takim, a nie innym jego znaczeniu. Na podstawie wyżej przedstawionego materiału wskazałabym, po pierwsze, na wypełnianie powinności. Ten składnik znaczenia spotykamy w użyciach związanych z wojskowością, religią, byciem służąc</w:t>
      </w:r>
      <w:r>
        <w:t xml:space="preserve">ym u kogoś, opłatą za użytkowane grunty oraz pracą w instytucjach użyteczności publicznej. Z wypełnianiem powinności mamy też do czynienia w </w:t>
      </w:r>
      <w:r>
        <w:rPr>
          <w:rStyle w:val="Teksttreci2Kursywa"/>
        </w:rPr>
        <w:t>służbie</w:t>
      </w:r>
      <w:r>
        <w:t xml:space="preserve"> jako nazwie postawy. Powinność jest tu rozumiana jako odpowiedź na rozpoznane dobro, podczas gdy w poprzedn</w:t>
      </w:r>
      <w:r>
        <w:t>ich przykładach wynikała z różnego rodzaju umów. Za drugi element uznałabym pracę, działanie dla czyjegoś dobra. Jeżeli powinnością nazwiemy odpowiedź na rozpoznane dobro, to właściwie drugi punkt zawiera się w pierwszym. Jednak obserwacja rzeczywistości w</w:t>
      </w:r>
      <w:r>
        <w:t xml:space="preserve">skazuje na to, że często powinność wynika jedynie z formalnych zobowiązań. Dlatego również, używając leksemu </w:t>
      </w:r>
      <w:r>
        <w:rPr>
          <w:rStyle w:val="Teksttreci2Kursywa"/>
        </w:rPr>
        <w:t>służba</w:t>
      </w:r>
      <w:r>
        <w:t xml:space="preserve"> dla opisania okresu przebywania w wojsku, pracy w instytucjach użyteczności publicznej itp., nie możemy jednoznacznie nazwać nim postawy, kt</w:t>
      </w:r>
      <w:r>
        <w:t>óra kryje się za wypełnianiem określonych zobowiązań. Może ona być, ale nie musi, postawą służby. W tym świetle wydaje się raczej, że pojęcie służby jest w wyraźnej opozycji do pracy pojmowanej tylko jako sposób na życie.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561" w:y="285"/>
        <w:shd w:val="clear" w:color="auto" w:fill="auto"/>
        <w:spacing w:line="170" w:lineRule="exact"/>
      </w:pPr>
      <w:r>
        <w:rPr>
          <w:rStyle w:val="Nagweklubstopka1"/>
        </w:rPr>
        <w:t>KSZTAŁTOWA</w:t>
      </w:r>
      <w:r>
        <w:rPr>
          <w:rStyle w:val="Nagweklubstopka1"/>
        </w:rPr>
        <w:t>NIE SIĘ POJĘCIA SŁUŻBY W JĘZYKU POLSKIM</w:t>
      </w:r>
    </w:p>
    <w:p w:rsidR="00F8646F" w:rsidRDefault="006631BC">
      <w:pPr>
        <w:pStyle w:val="Nagweklubstopka0"/>
        <w:framePr w:wrap="none" w:vAnchor="page" w:hAnchor="page" w:x="7537" w:y="278"/>
        <w:shd w:val="clear" w:color="auto" w:fill="auto"/>
        <w:spacing w:line="170" w:lineRule="exact"/>
      </w:pPr>
      <w:r>
        <w:t>71</w:t>
      </w:r>
    </w:p>
    <w:p w:rsidR="00F8646F" w:rsidRDefault="006631BC">
      <w:pPr>
        <w:pStyle w:val="Teksttreci30"/>
        <w:framePr w:w="7186" w:h="2880" w:hRule="exact" w:wrap="none" w:vAnchor="page" w:hAnchor="page" w:x="601" w:y="774"/>
        <w:shd w:val="clear" w:color="auto" w:fill="auto"/>
        <w:spacing w:before="0" w:after="179" w:line="160" w:lineRule="exact"/>
        <w:ind w:left="360" w:hanging="360"/>
        <w:jc w:val="left"/>
      </w:pPr>
      <w:r>
        <w:rPr>
          <w:lang w:val="es-ES" w:eastAsia="es-ES" w:bidi="es-ES"/>
        </w:rPr>
        <w:t>Bibliografía</w:t>
      </w:r>
    </w:p>
    <w:p w:rsidR="00F8646F" w:rsidRDefault="006631BC">
      <w:pPr>
        <w:pStyle w:val="Teksttreci80"/>
        <w:framePr w:w="7186" w:h="2880" w:hRule="exact" w:wrap="none" w:vAnchor="page" w:hAnchor="page" w:x="601" w:y="774"/>
        <w:shd w:val="clear" w:color="auto" w:fill="auto"/>
        <w:spacing w:before="0"/>
        <w:ind w:left="360" w:hanging="360"/>
      </w:pPr>
      <w:r>
        <w:rPr>
          <w:rStyle w:val="Teksttreci8Bezkursywy"/>
        </w:rPr>
        <w:t xml:space="preserve">W. Boryś, 2005, </w:t>
      </w:r>
      <w:r>
        <w:t>Słownik etymologiczny języka polskiego,</w:t>
      </w:r>
      <w:r>
        <w:rPr>
          <w:rStyle w:val="Teksttreci8Bezkursywy"/>
        </w:rPr>
        <w:t xml:space="preserve"> Kraków.</w:t>
      </w:r>
    </w:p>
    <w:p w:rsidR="00F8646F" w:rsidRDefault="006631BC">
      <w:pPr>
        <w:pStyle w:val="Teksttreci60"/>
        <w:framePr w:w="7186" w:h="2880" w:hRule="exact" w:wrap="none" w:vAnchor="page" w:hAnchor="page" w:x="601" w:y="774"/>
        <w:shd w:val="clear" w:color="auto" w:fill="auto"/>
        <w:spacing w:before="0" w:after="0" w:line="216" w:lineRule="exact"/>
        <w:ind w:firstLine="0"/>
      </w:pPr>
      <w:r>
        <w:t xml:space="preserve">W. Doroszewski (red.), 1958-1969, </w:t>
      </w:r>
      <w:r>
        <w:rPr>
          <w:rStyle w:val="Teksttreci6Kursywa"/>
        </w:rPr>
        <w:t>Słownik języka polskiego,</w:t>
      </w:r>
      <w:r>
        <w:t xml:space="preserve"> Warszawa (SJPD). S. Dubisz (red.), 2003, </w:t>
      </w:r>
      <w:r>
        <w:rPr>
          <w:rStyle w:val="Teksttreci6Kursywa"/>
        </w:rPr>
        <w:t>Uniwersalny słownik języka polskieg</w:t>
      </w:r>
      <w:r>
        <w:rPr>
          <w:rStyle w:val="Teksttreci6Kursywa"/>
        </w:rPr>
        <w:t>o,</w:t>
      </w:r>
      <w:r>
        <w:t xml:space="preserve"> Warszawa (USJP). J. Karłowicz, A. Kryński, W. Niedźwiedzki (red.), 1900-1927, </w:t>
      </w:r>
      <w:r>
        <w:rPr>
          <w:rStyle w:val="Teksttreci6Kursywa"/>
        </w:rPr>
        <w:t>Słownik języka polskiego,</w:t>
      </w:r>
      <w:r>
        <w:t xml:space="preserve"> Warszawa (Swar.).</w:t>
      </w:r>
    </w:p>
    <w:p w:rsidR="00F8646F" w:rsidRDefault="006631BC">
      <w:pPr>
        <w:pStyle w:val="Teksttreci60"/>
        <w:framePr w:w="7186" w:h="2880" w:hRule="exact" w:wrap="none" w:vAnchor="page" w:hAnchor="page" w:x="601" w:y="774"/>
        <w:shd w:val="clear" w:color="auto" w:fill="auto"/>
        <w:spacing w:before="0" w:after="0" w:line="216" w:lineRule="exact"/>
        <w:ind w:left="360" w:hanging="360"/>
      </w:pPr>
      <w:r>
        <w:t xml:space="preserve">S.B. Linde, 1807-1814, </w:t>
      </w:r>
      <w:r>
        <w:rPr>
          <w:rStyle w:val="Teksttreci6Kursywa"/>
        </w:rPr>
        <w:t>Słownik języka polskiego,</w:t>
      </w:r>
      <w:r>
        <w:t xml:space="preserve"> Lwów (SLin).</w:t>
      </w:r>
    </w:p>
    <w:p w:rsidR="00F8646F" w:rsidRDefault="006631BC">
      <w:pPr>
        <w:pStyle w:val="Teksttreci60"/>
        <w:framePr w:w="7186" w:h="2880" w:hRule="exact" w:wrap="none" w:vAnchor="page" w:hAnchor="page" w:x="601" w:y="774"/>
        <w:shd w:val="clear" w:color="auto" w:fill="auto"/>
        <w:spacing w:before="0" w:after="0" w:line="216" w:lineRule="exact"/>
        <w:ind w:left="360" w:hanging="360"/>
      </w:pPr>
      <w:r>
        <w:t xml:space="preserve">M.R. Mayenowa (red.), 1966-2004, </w:t>
      </w:r>
      <w:r>
        <w:rPr>
          <w:rStyle w:val="Teksttreci6Kursywa"/>
        </w:rPr>
        <w:t>Słownik polszczyzny XVI wieku,</w:t>
      </w:r>
      <w:r>
        <w:t xml:space="preserve"> Warszawa </w:t>
      </w:r>
      <w:r>
        <w:rPr>
          <w:lang w:val="es-ES" w:eastAsia="es-ES" w:bidi="es-ES"/>
        </w:rPr>
        <w:t>(SPXVI).</w:t>
      </w:r>
    </w:p>
    <w:p w:rsidR="00F8646F" w:rsidRDefault="006631BC">
      <w:pPr>
        <w:pStyle w:val="Teksttreci60"/>
        <w:framePr w:w="7186" w:h="2880" w:hRule="exact" w:wrap="none" w:vAnchor="page" w:hAnchor="page" w:x="601" w:y="774"/>
        <w:shd w:val="clear" w:color="auto" w:fill="auto"/>
        <w:spacing w:before="0" w:after="0" w:line="216" w:lineRule="exact"/>
        <w:ind w:left="360" w:hanging="360"/>
      </w:pPr>
      <w:r>
        <w:t xml:space="preserve">S. Urbańczyk (red.), 1953-1993, </w:t>
      </w:r>
      <w:r>
        <w:rPr>
          <w:rStyle w:val="Teksttreci6Kursywa"/>
        </w:rPr>
        <w:t>Słownik staropolski,</w:t>
      </w:r>
      <w:r>
        <w:t xml:space="preserve"> Wrocław-Warszawa-Kraków (Sstar.).</w:t>
      </w:r>
    </w:p>
    <w:p w:rsidR="00F8646F" w:rsidRDefault="006631BC">
      <w:pPr>
        <w:pStyle w:val="Teksttreci60"/>
        <w:framePr w:w="7186" w:h="2880" w:hRule="exact" w:wrap="none" w:vAnchor="page" w:hAnchor="page" w:x="601" w:y="774"/>
        <w:shd w:val="clear" w:color="auto" w:fill="auto"/>
        <w:spacing w:before="0" w:after="0" w:line="216" w:lineRule="exact"/>
        <w:ind w:left="360" w:hanging="360"/>
      </w:pPr>
      <w:r>
        <w:t xml:space="preserve">A. Zdanowicz i in., (red.), 1861, </w:t>
      </w:r>
      <w:r>
        <w:rPr>
          <w:rStyle w:val="Teksttreci6Kursywa"/>
        </w:rPr>
        <w:t>Słownik języka polskiego,</w:t>
      </w:r>
      <w:r>
        <w:t xml:space="preserve"> Wilno (Swil).</w:t>
      </w:r>
    </w:p>
    <w:p w:rsidR="00F8646F" w:rsidRDefault="006631BC">
      <w:pPr>
        <w:pStyle w:val="Teksttreci90"/>
        <w:framePr w:w="7186" w:h="2016" w:hRule="exact" w:wrap="none" w:vAnchor="page" w:hAnchor="page" w:x="601" w:y="4345"/>
        <w:shd w:val="clear" w:color="auto" w:fill="auto"/>
        <w:spacing w:before="0" w:after="198" w:line="170" w:lineRule="exact"/>
      </w:pPr>
      <w:r>
        <w:t>Derivation of the Notion of Service in Polish</w:t>
      </w:r>
    </w:p>
    <w:p w:rsidR="00F8646F" w:rsidRDefault="006631BC">
      <w:pPr>
        <w:pStyle w:val="Teksttreci40"/>
        <w:framePr w:w="7186" w:h="2016" w:hRule="exact" w:wrap="none" w:vAnchor="page" w:hAnchor="page" w:x="601" w:y="4345"/>
        <w:shd w:val="clear" w:color="auto" w:fill="auto"/>
        <w:spacing w:before="0" w:after="179" w:line="160" w:lineRule="exact"/>
      </w:pPr>
      <w:r>
        <w:rPr>
          <w:lang w:val="en-US" w:eastAsia="en-US" w:bidi="en-US"/>
        </w:rPr>
        <w:t>Summary</w:t>
      </w:r>
    </w:p>
    <w:p w:rsidR="00F8646F" w:rsidRDefault="006631BC">
      <w:pPr>
        <w:pStyle w:val="Teksttreci60"/>
        <w:framePr w:w="7186" w:h="2016" w:hRule="exact" w:wrap="none" w:vAnchor="page" w:hAnchor="page" w:x="601" w:y="4345"/>
        <w:shd w:val="clear" w:color="auto" w:fill="auto"/>
        <w:spacing w:before="0" w:after="0" w:line="216" w:lineRule="exact"/>
        <w:ind w:firstLine="360"/>
        <w:jc w:val="both"/>
      </w:pPr>
      <w:r>
        <w:rPr>
          <w:lang w:val="en-US" w:eastAsia="en-US" w:bidi="en-US"/>
        </w:rPr>
        <w:t xml:space="preserve">The notion of service </w:t>
      </w:r>
      <w:r>
        <w:rPr>
          <w:lang w:val="en-US" w:eastAsia="en-US" w:bidi="en-US"/>
        </w:rPr>
        <w:t>in Polish has had a long story. Registered in Polish language 14</w:t>
      </w:r>
      <w:r>
        <w:rPr>
          <w:vertAlign w:val="superscript"/>
          <w:lang w:val="en-US" w:eastAsia="en-US" w:bidi="en-US"/>
        </w:rPr>
        <w:t>th</w:t>
      </w:r>
      <w:r>
        <w:rPr>
          <w:lang w:val="en-US" w:eastAsia="en-US" w:bidi="en-US"/>
        </w:rPr>
        <w:t>-century relics, it has been changing its semantic capacity from defining the relation of interdependence towards someone to naming someone’s involvement in someone else’s good. Studying the</w:t>
      </w:r>
      <w:r>
        <w:rPr>
          <w:lang w:val="en-US" w:eastAsia="en-US" w:bidi="en-US"/>
        </w:rPr>
        <w:t xml:space="preserve"> changes, it is useful to reflect on the subject of the notion’s content, constituting its meaning.</w:t>
      </w:r>
    </w:p>
    <w:p w:rsidR="00F8646F" w:rsidRDefault="006631BC">
      <w:pPr>
        <w:pStyle w:val="Teksttreci60"/>
        <w:framePr w:w="7186" w:h="238" w:hRule="exact" w:wrap="none" w:vAnchor="page" w:hAnchor="page" w:x="601" w:y="6572"/>
        <w:shd w:val="clear" w:color="auto" w:fill="auto"/>
        <w:spacing w:before="0" w:after="0" w:line="180" w:lineRule="exact"/>
        <w:ind w:firstLine="0"/>
        <w:jc w:val="right"/>
      </w:pPr>
      <w:r>
        <w:t xml:space="preserve">Tłum. </w:t>
      </w:r>
      <w:r>
        <w:rPr>
          <w:lang w:val="en-US" w:eastAsia="en-US" w:bidi="en-US"/>
        </w:rPr>
        <w:t xml:space="preserve">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100"/>
        <w:framePr w:w="7219" w:h="557" w:hRule="exact" w:wrap="none" w:vAnchor="page" w:hAnchor="page" w:x="597" w:y="1476"/>
        <w:shd w:val="clear" w:color="auto" w:fill="auto"/>
        <w:spacing w:after="0" w:line="250" w:lineRule="exact"/>
        <w:ind w:right="3860"/>
      </w:pPr>
      <w:r>
        <w:t xml:space="preserve">Małgorzata Warchoł-Schlottmann </w:t>
      </w:r>
      <w:r>
        <w:rPr>
          <w:rStyle w:val="Teksttreci109ptBezkursywy"/>
        </w:rPr>
        <w:t>(Dortmund)</w:t>
      </w:r>
    </w:p>
    <w:p w:rsidR="00F8646F" w:rsidRDefault="006631BC">
      <w:pPr>
        <w:pStyle w:val="Nagwek30"/>
        <w:framePr w:w="7219" w:h="1007" w:hRule="exact" w:wrap="none" w:vAnchor="page" w:hAnchor="page" w:x="597" w:y="2450"/>
        <w:shd w:val="clear" w:color="auto" w:fill="auto"/>
        <w:spacing w:before="0" w:after="0" w:line="317" w:lineRule="exact"/>
        <w:ind w:right="20"/>
      </w:pPr>
      <w:bookmarkStart w:id="16" w:name="bookmark15"/>
      <w:r>
        <w:t>PROCES NEUTRALIZACJI NACECHOWANEJ LEKSYKI</w:t>
      </w:r>
      <w:r>
        <w:br/>
        <w:t xml:space="preserve">POTOCZNEJ NA PRZYKŁADZIE </w:t>
      </w:r>
      <w:r>
        <w:t>WYRAZÓW</w:t>
      </w:r>
      <w:r>
        <w:br/>
      </w:r>
      <w:r>
        <w:rPr>
          <w:rStyle w:val="Nagwek3Kursywa0"/>
          <w:b/>
          <w:bCs/>
        </w:rPr>
        <w:t>FACET</w:t>
      </w:r>
      <w:r>
        <w:t xml:space="preserve"> I </w:t>
      </w:r>
      <w:r>
        <w:rPr>
          <w:rStyle w:val="Nagwek3Kursywa0"/>
          <w:b/>
          <w:bCs/>
        </w:rPr>
        <w:t>KASA</w:t>
      </w:r>
      <w:bookmarkEnd w:id="16"/>
    </w:p>
    <w:p w:rsidR="00F8646F" w:rsidRDefault="006631BC">
      <w:pPr>
        <w:pStyle w:val="Teksttreci20"/>
        <w:framePr w:w="7219" w:h="7725" w:hRule="exact" w:wrap="none" w:vAnchor="page" w:hAnchor="page" w:x="597" w:y="3893"/>
        <w:shd w:val="clear" w:color="auto" w:fill="auto"/>
        <w:spacing w:after="0" w:line="235" w:lineRule="exact"/>
        <w:ind w:firstLine="400"/>
        <w:jc w:val="both"/>
      </w:pPr>
      <w:r>
        <w:t>Od 1989 r. przeżywamy odnowę języka oficjalnego, która między innymi przejawia się w ekspansji nacechowanej leksyki potocznej - kolokwializmów, slangizmów z wulgaryzmami włącznie - na obszar publicznej przestrzeni językowej. Leksyka zn</w:t>
      </w:r>
      <w:r>
        <w:t>ajduje się zawsze w ciągłym ruchu i przemieszczanie się leksemów z określonej warstwy stylistycznej do innej jest zjawiskiem normalnym we wszystkich językach naturalnych. Nowy wymiar tego procesu w aktualnej polskiej sytuacji językowej wyznaczają:</w:t>
      </w:r>
    </w:p>
    <w:p w:rsidR="00F8646F" w:rsidRDefault="006631BC">
      <w:pPr>
        <w:pStyle w:val="Teksttreci20"/>
        <w:framePr w:w="7219" w:h="7725" w:hRule="exact" w:wrap="none" w:vAnchor="page" w:hAnchor="page" w:x="597" w:y="3893"/>
        <w:numPr>
          <w:ilvl w:val="0"/>
          <w:numId w:val="15"/>
        </w:numPr>
        <w:shd w:val="clear" w:color="auto" w:fill="auto"/>
        <w:tabs>
          <w:tab w:val="left" w:pos="646"/>
        </w:tabs>
        <w:spacing w:after="0" w:line="235" w:lineRule="exact"/>
        <w:ind w:firstLine="400"/>
        <w:jc w:val="both"/>
      </w:pPr>
      <w:r>
        <w:t>liczba „</w:t>
      </w:r>
      <w:r>
        <w:t>transferowanych” leksemów,</w:t>
      </w:r>
    </w:p>
    <w:p w:rsidR="00F8646F" w:rsidRDefault="006631BC">
      <w:pPr>
        <w:pStyle w:val="Teksttreci20"/>
        <w:framePr w:w="7219" w:h="7725" w:hRule="exact" w:wrap="none" w:vAnchor="page" w:hAnchor="page" w:x="597" w:y="3893"/>
        <w:numPr>
          <w:ilvl w:val="0"/>
          <w:numId w:val="15"/>
        </w:numPr>
        <w:shd w:val="clear" w:color="auto" w:fill="auto"/>
        <w:tabs>
          <w:tab w:val="left" w:pos="650"/>
        </w:tabs>
        <w:spacing w:after="0" w:line="235" w:lineRule="exact"/>
        <w:ind w:firstLine="400"/>
        <w:jc w:val="both"/>
      </w:pPr>
      <w:r>
        <w:t>główny kierunek przepływu: z odmiany potocznej do oficjalnej,</w:t>
      </w:r>
    </w:p>
    <w:p w:rsidR="00F8646F" w:rsidRDefault="006631BC">
      <w:pPr>
        <w:pStyle w:val="Teksttreci20"/>
        <w:framePr w:w="7219" w:h="7725" w:hRule="exact" w:wrap="none" w:vAnchor="page" w:hAnchor="page" w:x="597" w:y="3893"/>
        <w:numPr>
          <w:ilvl w:val="0"/>
          <w:numId w:val="15"/>
        </w:numPr>
        <w:shd w:val="clear" w:color="auto" w:fill="auto"/>
        <w:tabs>
          <w:tab w:val="left" w:pos="582"/>
        </w:tabs>
        <w:spacing w:after="0" w:line="235" w:lineRule="exact"/>
        <w:ind w:firstLine="400"/>
        <w:jc w:val="both"/>
      </w:pPr>
      <w:r>
        <w:t xml:space="preserve">tempo przemieszczania się słownictwa </w:t>
      </w:r>
      <w:r>
        <w:rPr>
          <w:rStyle w:val="Teksttreci2Kursywa"/>
          <w:lang w:val="en-US" w:eastAsia="en-US" w:bidi="en-US"/>
        </w:rPr>
        <w:t>versus</w:t>
      </w:r>
      <w:r>
        <w:rPr>
          <w:lang w:val="en-US" w:eastAsia="en-US" w:bidi="en-US"/>
        </w:rPr>
        <w:t xml:space="preserve"> </w:t>
      </w:r>
      <w:r>
        <w:t>tempo nobilitacji i neutralizacji leksyki zabarwionej ekspresywnie i stylistycznie (por. Satkiewicz 2000).</w:t>
      </w:r>
    </w:p>
    <w:p w:rsidR="00F8646F" w:rsidRDefault="006631BC">
      <w:pPr>
        <w:pStyle w:val="Teksttreci20"/>
        <w:framePr w:w="7219" w:h="7725" w:hRule="exact" w:wrap="none" w:vAnchor="page" w:hAnchor="page" w:x="597" w:y="3893"/>
        <w:shd w:val="clear" w:color="auto" w:fill="auto"/>
        <w:spacing w:after="0" w:line="235" w:lineRule="exact"/>
        <w:ind w:firstLine="400"/>
        <w:jc w:val="both"/>
      </w:pPr>
      <w:r>
        <w:t xml:space="preserve">Zapożyczenia </w:t>
      </w:r>
      <w:r>
        <w:t>wewnętrzne, czyli wędrówkę leksyki w obrębie systemu językowego, ukazują poniższe schematy, według których przebiega ten proces. Rozpatrzymy to na przykładzie kilku często używanych obecnie w polszczyźnie publicznej wyrazów o potoczno-środowiskowej (subkul</w:t>
      </w:r>
      <w:r>
        <w:t>turowej) proweniencji.</w:t>
      </w:r>
    </w:p>
    <w:p w:rsidR="00F8646F" w:rsidRDefault="006631BC">
      <w:pPr>
        <w:pStyle w:val="Teksttreci20"/>
        <w:framePr w:w="7219" w:h="7725" w:hRule="exact" w:wrap="none" w:vAnchor="page" w:hAnchor="page" w:x="597" w:y="3893"/>
        <w:shd w:val="clear" w:color="auto" w:fill="auto"/>
        <w:spacing w:after="88" w:line="235" w:lineRule="exact"/>
        <w:ind w:firstLine="400"/>
        <w:jc w:val="both"/>
      </w:pPr>
      <w:r>
        <w:t xml:space="preserve">1. </w:t>
      </w:r>
      <w:r>
        <w:rPr>
          <w:rStyle w:val="Teksttreci2Kursywa"/>
        </w:rPr>
        <w:t>Odlot, odjazd</w:t>
      </w:r>
      <w:r>
        <w:t xml:space="preserve"> 'euforyczny stan upojenia jako rezultat działania środków odurzających lub alkoholu’ wraz z wyrazami pochodnymi - przymiotnikami </w:t>
      </w:r>
      <w:r>
        <w:rPr>
          <w:rStyle w:val="Teksttreci2Kursywa"/>
        </w:rPr>
        <w:t>(odlotowy, odjazdowy</w:t>
      </w:r>
      <w:r>
        <w:t xml:space="preserve">) i przysłówkami </w:t>
      </w:r>
      <w:r>
        <w:rPr>
          <w:rStyle w:val="Teksttreci2Kursywa"/>
        </w:rPr>
        <w:t>(odlotowo, odjazdowo)</w:t>
      </w:r>
      <w:r>
        <w:t xml:space="preserve"> w znaczeniu 'coś świetnego, </w:t>
      </w:r>
      <w:r>
        <w:t>wspaniałego’:</w:t>
      </w:r>
    </w:p>
    <w:p w:rsidR="00F8646F" w:rsidRDefault="006631BC">
      <w:pPr>
        <w:pStyle w:val="Teksttreci20"/>
        <w:framePr w:w="7219" w:h="7725" w:hRule="exact" w:wrap="none" w:vAnchor="page" w:hAnchor="page" w:x="597" w:y="3893"/>
        <w:shd w:val="clear" w:color="auto" w:fill="auto"/>
        <w:spacing w:after="18" w:line="200" w:lineRule="exact"/>
        <w:ind w:right="20"/>
      </w:pPr>
      <w:r>
        <w:t>slang narkomanów —&gt; slang młodzieżowy —&gt; język potoczny</w:t>
      </w:r>
    </w:p>
    <w:p w:rsidR="00F8646F" w:rsidRDefault="006631BC">
      <w:pPr>
        <w:pStyle w:val="Teksttreci20"/>
        <w:framePr w:w="7219" w:h="7725" w:hRule="exact" w:wrap="none" w:vAnchor="page" w:hAnchor="page" w:x="597" w:y="3893"/>
        <w:shd w:val="clear" w:color="auto" w:fill="auto"/>
        <w:spacing w:after="168" w:line="200" w:lineRule="exact"/>
        <w:ind w:right="20"/>
      </w:pPr>
      <w:r>
        <w:t>-&gt; język ogólny</w:t>
      </w:r>
    </w:p>
    <w:p w:rsidR="00F8646F" w:rsidRDefault="006631BC">
      <w:pPr>
        <w:pStyle w:val="Teksttreci40"/>
        <w:framePr w:w="7219" w:h="7725" w:hRule="exact" w:wrap="none" w:vAnchor="page" w:hAnchor="page" w:x="597" w:y="3893"/>
        <w:shd w:val="clear" w:color="auto" w:fill="auto"/>
        <w:spacing w:before="0" w:after="0" w:line="197" w:lineRule="exact"/>
        <w:ind w:firstLine="400"/>
        <w:jc w:val="both"/>
      </w:pPr>
      <w:r>
        <w:t xml:space="preserve">Wielki </w:t>
      </w:r>
      <w:r>
        <w:rPr>
          <w:rStyle w:val="Teksttreci4Kursywa"/>
        </w:rPr>
        <w:t>odlot. Jak</w:t>
      </w:r>
      <w:r>
        <w:t xml:space="preserve"> młodzieżowa rewolta 1968 zmieniła świat (okładka tytułowa, „Polityka” 1/2008).</w:t>
      </w:r>
    </w:p>
    <w:p w:rsidR="00F8646F" w:rsidRDefault="006631BC">
      <w:pPr>
        <w:pStyle w:val="Teksttreci40"/>
        <w:framePr w:w="7219" w:h="7725" w:hRule="exact" w:wrap="none" w:vAnchor="page" w:hAnchor="page" w:x="597" w:y="3893"/>
        <w:shd w:val="clear" w:color="auto" w:fill="auto"/>
        <w:spacing w:before="0" w:after="0" w:line="197" w:lineRule="exact"/>
        <w:ind w:firstLine="400"/>
        <w:jc w:val="both"/>
      </w:pPr>
      <w:r>
        <w:rPr>
          <w:rStyle w:val="Teksttreci4Kursywa"/>
        </w:rPr>
        <w:t>„Odlotowe”</w:t>
      </w:r>
      <w:r>
        <w:t xml:space="preserve"> oscypki z Krosna („Wprost” 35/2001).</w:t>
      </w:r>
    </w:p>
    <w:p w:rsidR="00F8646F" w:rsidRDefault="006631BC">
      <w:pPr>
        <w:pStyle w:val="Teksttreci40"/>
        <w:framePr w:w="7219" w:h="7725" w:hRule="exact" w:wrap="none" w:vAnchor="page" w:hAnchor="page" w:x="597" w:y="3893"/>
        <w:shd w:val="clear" w:color="auto" w:fill="auto"/>
        <w:spacing w:before="0" w:after="0" w:line="197" w:lineRule="exact"/>
        <w:ind w:firstLine="400"/>
        <w:jc w:val="both"/>
      </w:pPr>
      <w:r>
        <w:rPr>
          <w:rStyle w:val="Teksttreci4Kursywa"/>
        </w:rPr>
        <w:t>Odlot</w:t>
      </w:r>
      <w:r>
        <w:t xml:space="preserve"> na kwasie (o twórcy LSD, Hofmanie, „Polityka” 5/2006).</w:t>
      </w:r>
    </w:p>
    <w:p w:rsidR="00F8646F" w:rsidRDefault="006631BC">
      <w:pPr>
        <w:pStyle w:val="Teksttreci40"/>
        <w:framePr w:w="7219" w:h="7725" w:hRule="exact" w:wrap="none" w:vAnchor="page" w:hAnchor="page" w:x="597" w:y="3893"/>
        <w:shd w:val="clear" w:color="auto" w:fill="auto"/>
        <w:spacing w:before="0" w:after="0" w:line="197" w:lineRule="exact"/>
        <w:ind w:firstLine="400"/>
        <w:jc w:val="both"/>
      </w:pPr>
      <w:r>
        <w:t xml:space="preserve">Znany skądinąd Smirnoff przeprowadza co roku konkurs dla młodych projektantów mody, w którym uczestniczą także Polacy. [...] chodzi o zaprojektowanie rzeczy jak najdziwniejszej, </w:t>
      </w:r>
      <w:r>
        <w:rPr>
          <w:rStyle w:val="Teksttreci4Kursywa"/>
        </w:rPr>
        <w:t>najodlotowszej</w:t>
      </w:r>
      <w:r>
        <w:t xml:space="preserve"> i </w:t>
      </w:r>
      <w:r>
        <w:rPr>
          <w:rStyle w:val="Teksttreci4Kursywa"/>
        </w:rPr>
        <w:t>najod</w:t>
      </w:r>
      <w:r>
        <w:rPr>
          <w:rStyle w:val="Teksttreci4Kursywa"/>
        </w:rPr>
        <w:t>jazdowszej.</w:t>
      </w:r>
      <w:r>
        <w:t xml:space="preserve"> Takiej, w której człowiek nie może wyjść na ulicę </w:t>
      </w:r>
      <w:r>
        <w:rPr>
          <w:lang w:val="en-US" w:eastAsia="en-US" w:bidi="en-US"/>
        </w:rPr>
        <w:t xml:space="preserve">(„Express </w:t>
      </w:r>
      <w:r>
        <w:t>Wieczorny” 234/1995).</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279" w:y="291"/>
        <w:shd w:val="clear" w:color="auto" w:fill="auto"/>
        <w:spacing w:line="170" w:lineRule="exact"/>
      </w:pPr>
      <w:r>
        <w:t>PROCES NEUTRALIZACJI NACECHOWANEJ LEKSYKI POTOCZNEJ...</w:t>
      </w:r>
    </w:p>
    <w:p w:rsidR="00F8646F" w:rsidRDefault="006631BC">
      <w:pPr>
        <w:pStyle w:val="Nagweklubstopka0"/>
        <w:framePr w:wrap="none" w:vAnchor="page" w:hAnchor="page" w:x="7553" w:y="296"/>
        <w:shd w:val="clear" w:color="auto" w:fill="auto"/>
        <w:spacing w:line="170" w:lineRule="exact"/>
      </w:pPr>
      <w:r>
        <w:t>73</w:t>
      </w:r>
    </w:p>
    <w:p w:rsidR="00F8646F" w:rsidRDefault="006631BC">
      <w:pPr>
        <w:pStyle w:val="Teksttreci40"/>
        <w:framePr w:w="7181" w:h="5528" w:hRule="exact" w:wrap="none" w:vAnchor="page" w:hAnchor="page" w:x="617" w:y="746"/>
        <w:shd w:val="clear" w:color="auto" w:fill="auto"/>
        <w:spacing w:before="0" w:after="0" w:line="197" w:lineRule="exact"/>
        <w:ind w:firstLine="380"/>
        <w:jc w:val="both"/>
      </w:pPr>
      <w:r>
        <w:rPr>
          <w:rStyle w:val="Teksttreci4Kursywa"/>
        </w:rPr>
        <w:t>Odjazd</w:t>
      </w:r>
      <w:r>
        <w:t xml:space="preserve"> tym autem zapewni Ci prawdziwy </w:t>
      </w:r>
      <w:r>
        <w:rPr>
          <w:rStyle w:val="Teksttreci4Kursywa"/>
        </w:rPr>
        <w:t>odjazd!</w:t>
      </w:r>
      <w:r>
        <w:t xml:space="preserve"> (reklama Porsche, „Przekrój” 23/20</w:t>
      </w:r>
      <w:r>
        <w:t>03).</w:t>
      </w:r>
    </w:p>
    <w:p w:rsidR="00F8646F" w:rsidRDefault="006631BC">
      <w:pPr>
        <w:pStyle w:val="Teksttreci70"/>
        <w:framePr w:w="7181" w:h="5528" w:hRule="exact" w:wrap="none" w:vAnchor="page" w:hAnchor="page" w:x="617" w:y="746"/>
        <w:shd w:val="clear" w:color="auto" w:fill="auto"/>
        <w:spacing w:after="0"/>
      </w:pPr>
      <w:r>
        <w:rPr>
          <w:rStyle w:val="Teksttreci7Bezkursywy"/>
        </w:rPr>
        <w:t xml:space="preserve">Ostry </w:t>
      </w:r>
      <w:r>
        <w:t>odjazd</w:t>
      </w:r>
    </w:p>
    <w:p w:rsidR="00F8646F" w:rsidRDefault="006631BC">
      <w:pPr>
        <w:pStyle w:val="Teksttreci40"/>
        <w:framePr w:w="7181" w:h="5528" w:hRule="exact" w:wrap="none" w:vAnchor="page" w:hAnchor="page" w:x="617" w:y="746"/>
        <w:shd w:val="clear" w:color="auto" w:fill="auto"/>
        <w:spacing w:before="0" w:after="58" w:line="197" w:lineRule="exact"/>
        <w:ind w:firstLine="380"/>
        <w:jc w:val="both"/>
      </w:pPr>
      <w:r>
        <w:t>V12 - Nowy narkotyk polskiej armii. Po zażyciu V12 żołnierze stają się Batmanami: niestraszne im ból, zmęczenie, brak snu (książka W. Waszkiewicza, Warszawa 2007, cytat z okładki).</w:t>
      </w:r>
    </w:p>
    <w:p w:rsidR="00F8646F" w:rsidRDefault="006631BC">
      <w:pPr>
        <w:pStyle w:val="Teksttreci20"/>
        <w:framePr w:w="7181" w:h="5528" w:hRule="exact" w:wrap="none" w:vAnchor="page" w:hAnchor="page" w:x="617" w:y="746"/>
        <w:shd w:val="clear" w:color="auto" w:fill="auto"/>
        <w:spacing w:after="194" w:line="200" w:lineRule="exact"/>
        <w:ind w:firstLine="380"/>
        <w:jc w:val="both"/>
      </w:pPr>
      <w:r>
        <w:t xml:space="preserve">2. </w:t>
      </w:r>
      <w:r>
        <w:rPr>
          <w:rStyle w:val="Teksttreci2Kursywa"/>
        </w:rPr>
        <w:t>Ksywa</w:t>
      </w:r>
      <w:r>
        <w:t xml:space="preserve"> 'przezwisko, przydomek, pseudonim’:</w:t>
      </w:r>
    </w:p>
    <w:p w:rsidR="00F8646F" w:rsidRDefault="006631BC">
      <w:pPr>
        <w:pStyle w:val="Teksttreci20"/>
        <w:framePr w:w="7181" w:h="5528" w:hRule="exact" w:wrap="none" w:vAnchor="page" w:hAnchor="page" w:x="617" w:y="746"/>
        <w:shd w:val="clear" w:color="auto" w:fill="auto"/>
        <w:spacing w:after="18" w:line="200" w:lineRule="exact"/>
      </w:pPr>
      <w:r>
        <w:t xml:space="preserve">slang </w:t>
      </w:r>
      <w:r>
        <w:t>przestępczy —&gt; slang młodzieżowy —&gt; język potoczny</w:t>
      </w:r>
    </w:p>
    <w:p w:rsidR="00F8646F" w:rsidRDefault="006631BC">
      <w:pPr>
        <w:pStyle w:val="Teksttreci20"/>
        <w:framePr w:w="7181" w:h="5528" w:hRule="exact" w:wrap="none" w:vAnchor="page" w:hAnchor="page" w:x="617" w:y="746"/>
        <w:shd w:val="clear" w:color="auto" w:fill="auto"/>
        <w:spacing w:after="168" w:line="200" w:lineRule="exact"/>
        <w:ind w:left="2780"/>
        <w:jc w:val="left"/>
      </w:pPr>
      <w:r>
        <w:t>-&gt; język ogólny</w:t>
      </w:r>
    </w:p>
    <w:p w:rsidR="00F8646F" w:rsidRDefault="006631BC">
      <w:pPr>
        <w:pStyle w:val="Teksttreci40"/>
        <w:framePr w:w="7181" w:h="5528" w:hRule="exact" w:wrap="none" w:vAnchor="page" w:hAnchor="page" w:x="617" w:y="746"/>
        <w:shd w:val="clear" w:color="auto" w:fill="auto"/>
        <w:spacing w:before="0" w:after="0" w:line="197" w:lineRule="exact"/>
        <w:ind w:firstLine="380"/>
        <w:jc w:val="both"/>
      </w:pPr>
      <w:r>
        <w:t xml:space="preserve">Współwięźniowie też doceniają literackie zacięcie Łyżwińskiego, czego dowodem nadana mu </w:t>
      </w:r>
      <w:r>
        <w:rPr>
          <w:rStyle w:val="Teksttreci4Kursywa"/>
        </w:rPr>
        <w:t>ksywa</w:t>
      </w:r>
      <w:r>
        <w:t xml:space="preserve"> Stasiuk („Polityka” 6/2008).</w:t>
      </w:r>
    </w:p>
    <w:p w:rsidR="00F8646F" w:rsidRDefault="006631BC">
      <w:pPr>
        <w:pStyle w:val="Teksttreci40"/>
        <w:framePr w:w="7181" w:h="5528" w:hRule="exact" w:wrap="none" w:vAnchor="page" w:hAnchor="page" w:x="617" w:y="746"/>
        <w:shd w:val="clear" w:color="auto" w:fill="auto"/>
        <w:spacing w:before="0" w:after="0" w:line="197" w:lineRule="exact"/>
        <w:ind w:firstLine="380"/>
        <w:jc w:val="both"/>
      </w:pPr>
      <w:r>
        <w:t>Nie ma już w Europie prawdziwej lewicy. Tak twierdzą niektórzy. Os</w:t>
      </w:r>
      <w:r>
        <w:t xml:space="preserve">tatni epigon socjalizmu miał pożegnać się z polityką w 1999 r.; był nim lider niemieckiej SPD Oskar Lafontaine </w:t>
      </w:r>
      <w:r>
        <w:rPr>
          <w:rStyle w:val="Teksttreci4Kursywa"/>
        </w:rPr>
        <w:t>(ksywa</w:t>
      </w:r>
      <w:r>
        <w:t xml:space="preserve"> „Internacjonalista”) („Tygodnik Powszechny” 13/2002).</w:t>
      </w:r>
    </w:p>
    <w:p w:rsidR="00F8646F" w:rsidRDefault="006631BC">
      <w:pPr>
        <w:pStyle w:val="Teksttreci40"/>
        <w:framePr w:w="7181" w:h="5528" w:hRule="exact" w:wrap="none" w:vAnchor="page" w:hAnchor="page" w:x="617" w:y="746"/>
        <w:shd w:val="clear" w:color="auto" w:fill="auto"/>
        <w:spacing w:before="0" w:after="0" w:line="197" w:lineRule="exact"/>
        <w:ind w:firstLine="380"/>
        <w:jc w:val="both"/>
      </w:pPr>
      <w:r>
        <w:t>Lawina, który był prezesem reaktywowanego za Solidarności Patronatu - stowarzyszenia</w:t>
      </w:r>
      <w:r>
        <w:t xml:space="preserve"> pomocy więźniom i ich rodzinom </w:t>
      </w:r>
      <w:r>
        <w:rPr>
          <w:rStyle w:val="Teksttreci4Kursywa"/>
        </w:rPr>
        <w:t>(ksywa</w:t>
      </w:r>
      <w:r>
        <w:t xml:space="preserve"> Prezes w Białołęce, także z powodu skłonności do organizowania życia więziennego) („Polityka” 1/2002).</w:t>
      </w:r>
    </w:p>
    <w:p w:rsidR="00F8646F" w:rsidRDefault="006631BC">
      <w:pPr>
        <w:pStyle w:val="Teksttreci40"/>
        <w:framePr w:w="7181" w:h="5528" w:hRule="exact" w:wrap="none" w:vAnchor="page" w:hAnchor="page" w:x="617" w:y="746"/>
        <w:shd w:val="clear" w:color="auto" w:fill="auto"/>
        <w:spacing w:before="0" w:after="26" w:line="197" w:lineRule="exact"/>
        <w:ind w:firstLine="380"/>
        <w:jc w:val="both"/>
      </w:pPr>
      <w:r>
        <w:t xml:space="preserve">W kręgach władzy Janusz Kochanowski określany jest </w:t>
      </w:r>
      <w:r>
        <w:rPr>
          <w:rStyle w:val="Teksttreci4Kursywa"/>
        </w:rPr>
        <w:t>ksywą</w:t>
      </w:r>
      <w:r>
        <w:t xml:space="preserve"> Buckingham („Wprost” 47/2006).</w:t>
      </w:r>
    </w:p>
    <w:p w:rsidR="00F8646F" w:rsidRDefault="006631BC">
      <w:pPr>
        <w:pStyle w:val="Teksttreci20"/>
        <w:framePr w:w="7181" w:h="5528" w:hRule="exact" w:wrap="none" w:vAnchor="page" w:hAnchor="page" w:x="617" w:y="746"/>
        <w:shd w:val="clear" w:color="auto" w:fill="auto"/>
        <w:spacing w:after="0" w:line="240" w:lineRule="exact"/>
        <w:ind w:firstLine="380"/>
        <w:jc w:val="both"/>
      </w:pPr>
      <w:r>
        <w:t xml:space="preserve">Język potoczny nie znosi </w:t>
      </w:r>
      <w:r>
        <w:t>próżni, więc luki powstałe po leksemach, które awansują do wyższego rejestru językowego, muszą zostać wypełnione, tego wymaga potrzeba nieustannej odnowy słownictwa potocznego:</w:t>
      </w:r>
    </w:p>
    <w:p w:rsidR="00F8646F" w:rsidRDefault="006631BC">
      <w:pPr>
        <w:pStyle w:val="Teksttreci20"/>
        <w:framePr w:w="7181" w:h="2688" w:hRule="exact" w:wrap="none" w:vAnchor="page" w:hAnchor="page" w:x="617" w:y="6931"/>
        <w:shd w:val="clear" w:color="auto" w:fill="auto"/>
        <w:spacing w:after="0" w:line="235" w:lineRule="exact"/>
        <w:ind w:firstLine="380"/>
        <w:jc w:val="both"/>
      </w:pPr>
      <w:r>
        <w:t>W poszukiwaniu zastępczych wyrażeń język potoczny, by spełnić wyrażane przez mó</w:t>
      </w:r>
      <w:r>
        <w:t xml:space="preserve">wiących żądania nowości, świeżości i ekspresji, sięga do coraz głębszych pokładów słownictwa, do coraz niższych rejestrów języka - do socjolektyzmów, argotyzmów, żargonizmów, aż po wulgaryzmy. Dokonujący się dzisiaj w tak szybkim tempie „transfer” leksyki </w:t>
      </w:r>
      <w:r>
        <w:t>potocznej do sfery oficjalnej, zmuszając język potoczny do poszukiwań nowych ekwiwalentów i czerpania z coraz bardziej drastycznych, dotychczas zakazanych lub stabuizowanych źródeł, sprawia, że w końcowym efekcie sam język potoczny jawi się w coraz bardzie</w:t>
      </w:r>
      <w:r>
        <w:t>j substandardowej, prymitywnej, brutalnej i prostackiej postaci (Satkiewicz 2000: 75).</w:t>
      </w:r>
    </w:p>
    <w:p w:rsidR="00F8646F" w:rsidRDefault="006631BC">
      <w:pPr>
        <w:pStyle w:val="Teksttreci20"/>
        <w:framePr w:w="7181" w:h="787" w:hRule="exact" w:wrap="none" w:vAnchor="page" w:hAnchor="page" w:x="617" w:y="10748"/>
        <w:shd w:val="clear" w:color="auto" w:fill="auto"/>
        <w:spacing w:after="0" w:line="240" w:lineRule="exact"/>
        <w:ind w:firstLine="380"/>
        <w:jc w:val="both"/>
      </w:pPr>
      <w:r>
        <w:t xml:space="preserve">Doskonałą ilustrację przebiegu tego procesu stanowi kariera dwóch potocznych leksemów, obecnie ogromnie popularnych w języku publicznym: </w:t>
      </w:r>
      <w:r>
        <w:rPr>
          <w:rStyle w:val="Teksttreci2Kursywa"/>
        </w:rPr>
        <w:t>facet i kasa.</w:t>
      </w:r>
    </w:p>
    <w:p w:rsidR="00F8646F" w:rsidRDefault="006631BC">
      <w:pPr>
        <w:pStyle w:val="Teksttreci20"/>
        <w:framePr w:w="7181" w:h="270" w:hRule="exact" w:wrap="none" w:vAnchor="page" w:hAnchor="page" w:x="617" w:y="6479"/>
        <w:shd w:val="clear" w:color="auto" w:fill="auto"/>
        <w:spacing w:after="0" w:line="200" w:lineRule="exact"/>
      </w:pPr>
      <w:r>
        <w:t>język potoczny □ □</w:t>
      </w:r>
      <w:r>
        <w:t xml:space="preserve"> □ □ —&gt; język ogólny</w:t>
      </w:r>
    </w:p>
    <w:p w:rsidR="00F8646F" w:rsidRDefault="006631BC">
      <w:pPr>
        <w:pStyle w:val="Teksttreci20"/>
        <w:framePr w:w="7181" w:h="270" w:hRule="exact" w:wrap="none" w:vAnchor="page" w:hAnchor="page" w:x="617" w:y="9824"/>
        <w:shd w:val="clear" w:color="auto" w:fill="auto"/>
        <w:spacing w:after="0" w:line="200" w:lineRule="exact"/>
        <w:ind w:right="180"/>
      </w:pPr>
      <w:r>
        <w:t xml:space="preserve">język potoczny —» </w:t>
      </w:r>
      <w:r>
        <w:rPr>
          <w:rStyle w:val="Teksttreci2Odstpy2pt"/>
        </w:rPr>
        <w:t>□□□□□□□□□□□□□□□□□</w:t>
      </w:r>
    </w:p>
    <w:p w:rsidR="00F8646F" w:rsidRDefault="00F8646F">
      <w:pPr>
        <w:framePr w:w="7181" w:h="394" w:hRule="exact" w:wrap="none" w:vAnchor="page" w:hAnchor="page" w:x="617" w:y="10176"/>
      </w:pPr>
    </w:p>
    <w:p w:rsidR="00F8646F" w:rsidRDefault="006631BC">
      <w:pPr>
        <w:pStyle w:val="Teksttreci20"/>
        <w:framePr w:w="7181" w:h="394" w:hRule="exact" w:wrap="none" w:vAnchor="page" w:hAnchor="page" w:x="617" w:y="10176"/>
        <w:shd w:val="clear" w:color="auto" w:fill="auto"/>
        <w:spacing w:after="0" w:line="200" w:lineRule="exact"/>
        <w:ind w:left="2780"/>
        <w:jc w:val="left"/>
      </w:pPr>
      <w:r>
        <w:t>slang socjolekty wulgaryzmy</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31" w:y="349"/>
        <w:shd w:val="clear" w:color="auto" w:fill="auto"/>
        <w:spacing w:line="170" w:lineRule="exact"/>
      </w:pPr>
      <w:r>
        <w:t>74</w:t>
      </w:r>
    </w:p>
    <w:p w:rsidR="00F8646F" w:rsidRDefault="006631BC">
      <w:pPr>
        <w:pStyle w:val="Nagweklubstopka0"/>
        <w:framePr w:wrap="none" w:vAnchor="page" w:hAnchor="page" w:x="2421" w:y="349"/>
        <w:shd w:val="clear" w:color="auto" w:fill="auto"/>
        <w:spacing w:line="170" w:lineRule="exact"/>
      </w:pPr>
      <w:r>
        <w:t>MAŁGORZATA WARCHOŁ-SCHLOTTMANN</w:t>
      </w:r>
    </w:p>
    <w:p w:rsidR="00F8646F" w:rsidRDefault="006631BC">
      <w:pPr>
        <w:pStyle w:val="Teksttreci20"/>
        <w:framePr w:w="7210" w:h="10561" w:hRule="exact" w:wrap="none" w:vAnchor="page" w:hAnchor="page" w:x="602" w:y="788"/>
        <w:shd w:val="clear" w:color="auto" w:fill="auto"/>
        <w:spacing w:after="0" w:line="240" w:lineRule="exact"/>
        <w:ind w:firstLine="380"/>
        <w:jc w:val="both"/>
      </w:pPr>
      <w:r>
        <w:rPr>
          <w:rStyle w:val="Teksttreci2Kursywa"/>
        </w:rPr>
        <w:t>Facet</w:t>
      </w:r>
      <w:r>
        <w:t xml:space="preserve"> i jego żeński językowy odpowiednik </w:t>
      </w:r>
      <w:r>
        <w:rPr>
          <w:rStyle w:val="Teksttreci2Kursywa"/>
        </w:rPr>
        <w:t>facetka</w:t>
      </w:r>
      <w:r>
        <w:t xml:space="preserve"> lub </w:t>
      </w:r>
      <w:r>
        <w:rPr>
          <w:rStyle w:val="Teksttreci2Kursywa"/>
        </w:rPr>
        <w:t>babka</w:t>
      </w:r>
      <w:r>
        <w:t xml:space="preserve"> funk</w:t>
      </w:r>
      <w:r>
        <w:t xml:space="preserve">cjonowały dotąd jako potoczny ekwiwalent neutralnej pary - </w:t>
      </w:r>
      <w:r>
        <w:rPr>
          <w:rStyle w:val="Teksttreci2Kursywa"/>
        </w:rPr>
        <w:t>mężczyzna, kobieta.</w:t>
      </w:r>
      <w:r>
        <w:t xml:space="preserve"> Definicje leksykologiczne lokalizują ten wyraz jednoznacznie w odmianie potocznej:</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rPr>
          <w:rStyle w:val="Teksttreci4Kursywa"/>
        </w:rPr>
        <w:t>facet:</w:t>
      </w:r>
      <w:r>
        <w:t xml:space="preserve"> 'pot- żartobliwie, z odcieniem ironii: o mężczyźnie mało znanym; osobnik, gość, indywid</w:t>
      </w:r>
      <w:r>
        <w:t>uum, ktoś’ (SJP Szymczak 1978: 565)</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rPr>
          <w:rStyle w:val="Teksttreci4Kursywa"/>
        </w:rPr>
        <w:t>facetka</w:t>
      </w:r>
      <w:r>
        <w:t xml:space="preserve"> 'pot. żartobliwie, z odcieniem ironii: o kobiecie mało znanej; babka’ (SJP Szymczak 1978: 565)</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rPr>
          <w:rStyle w:val="Teksttreci4Kursywa"/>
        </w:rPr>
        <w:t>facet</w:t>
      </w:r>
      <w:r>
        <w:t xml:space="preserve"> potocznie o jakimkolwiek bliżej nieznanym mężczyźnie’ (Anusiewicz, Skawiński 1996: 20)</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rPr>
          <w:rStyle w:val="Teksttreci4Kursywa"/>
        </w:rPr>
        <w:t>facet</w:t>
      </w:r>
      <w:r>
        <w:t xml:space="preserve"> 'to potocznie mężc</w:t>
      </w:r>
      <w:r>
        <w:t>zyzna, facecik’ (Bańko 2000: 392).</w:t>
      </w:r>
    </w:p>
    <w:p w:rsidR="00F8646F" w:rsidRDefault="006631BC">
      <w:pPr>
        <w:pStyle w:val="Teksttreci20"/>
        <w:framePr w:w="7210" w:h="10561" w:hRule="exact" w:wrap="none" w:vAnchor="page" w:hAnchor="page" w:x="602" w:y="788"/>
        <w:shd w:val="clear" w:color="auto" w:fill="auto"/>
        <w:spacing w:after="0" w:line="235" w:lineRule="exact"/>
        <w:ind w:firstLine="380"/>
        <w:jc w:val="both"/>
      </w:pPr>
      <w:r>
        <w:t xml:space="preserve">Jadwiga Kowalikowa podkreśla, że wyraz </w:t>
      </w:r>
      <w:r>
        <w:rPr>
          <w:rStyle w:val="Teksttreci2Kursywa"/>
        </w:rPr>
        <w:t>facet</w:t>
      </w:r>
      <w:r>
        <w:t xml:space="preserve"> należy do zasobu słownikowego polszczyzny potocznej i norma tzw. dialektu kulturalnego go nie akceptuje (Kowalikowa 2002: 246).</w:t>
      </w:r>
    </w:p>
    <w:p w:rsidR="00F8646F" w:rsidRDefault="006631BC">
      <w:pPr>
        <w:pStyle w:val="Teksttreci20"/>
        <w:framePr w:w="7210" w:h="10561" w:hRule="exact" w:wrap="none" w:vAnchor="page" w:hAnchor="page" w:x="602" w:y="788"/>
        <w:shd w:val="clear" w:color="auto" w:fill="auto"/>
        <w:spacing w:after="0" w:line="235" w:lineRule="exact"/>
        <w:ind w:firstLine="380"/>
        <w:jc w:val="both"/>
      </w:pPr>
      <w:r>
        <w:t xml:space="preserve">Tymczasem, wbrew statusowi leksykologicznemu i </w:t>
      </w:r>
      <w:r>
        <w:t>normie językowej, słowo to pojawia się w tekstach wszelkiego rodzaju: w poważnych rozważaniach i żartobliwych, felietonowych ujęciach. Politycy, pisarze, dziennikarze (i ich rozmówcy), niezależnie od tematu, rodzaju tekstu, sytuacji, wieku i statusu interl</w:t>
      </w:r>
      <w:r>
        <w:t xml:space="preserve">okutora czy odbiorcy (czytelnika, widza, słuchacza) - używają leksemu </w:t>
      </w:r>
      <w:r>
        <w:rPr>
          <w:rStyle w:val="Teksttreci2Kursywa"/>
        </w:rPr>
        <w:t>facet</w:t>
      </w:r>
      <w:r>
        <w:t xml:space="preserve"> bez jakichkolwiek zahamowań czy wątpliwości.</w:t>
      </w:r>
    </w:p>
    <w:p w:rsidR="00F8646F" w:rsidRDefault="006631BC">
      <w:pPr>
        <w:pStyle w:val="Teksttreci20"/>
        <w:framePr w:w="7210" w:h="10561" w:hRule="exact" w:wrap="none" w:vAnchor="page" w:hAnchor="page" w:x="602" w:y="788"/>
        <w:shd w:val="clear" w:color="auto" w:fill="auto"/>
        <w:spacing w:after="0" w:line="235" w:lineRule="exact"/>
        <w:ind w:firstLine="380"/>
        <w:jc w:val="both"/>
      </w:pPr>
      <w:r>
        <w:t>Stanisław Dutka, nauczyciel polskiego, który we własnej stałej rubryce na łamach „Gazety Wyborczej” objaśnia lektury licealistom, tak k</w:t>
      </w:r>
      <w:r>
        <w:t xml:space="preserve">omentuje </w:t>
      </w:r>
      <w:r>
        <w:rPr>
          <w:rStyle w:val="Teksttreci2Kursywa"/>
        </w:rPr>
        <w:t>Zemstę</w:t>
      </w:r>
      <w:r>
        <w:t xml:space="preserve"> Aleksandra Fredry:</w:t>
      </w:r>
    </w:p>
    <w:p w:rsidR="00F8646F" w:rsidRDefault="006631BC">
      <w:pPr>
        <w:pStyle w:val="Teksttreci40"/>
        <w:framePr w:w="7210" w:h="10561" w:hRule="exact" w:wrap="none" w:vAnchor="page" w:hAnchor="page" w:x="602" w:y="788"/>
        <w:shd w:val="clear" w:color="auto" w:fill="auto"/>
        <w:spacing w:before="0" w:after="298" w:line="197" w:lineRule="exact"/>
        <w:ind w:firstLine="380"/>
        <w:jc w:val="both"/>
      </w:pPr>
      <w:r>
        <w:t xml:space="preserve">W </w:t>
      </w:r>
      <w:r>
        <w:rPr>
          <w:rStyle w:val="Teksttreci4Kursywa"/>
        </w:rPr>
        <w:t>Zemście</w:t>
      </w:r>
      <w:r>
        <w:t xml:space="preserve"> A. Fredry dwaj sąsiedzi patrzą na siebie z przeciwległych okien. Cześnik to typ wojownika, straszy dubeltówką i wymachuje sąsiadowi przed nosem sza- belką. Rejent to dyplomata. Cześnik to prostoduszny szlachcic </w:t>
      </w:r>
      <w:r>
        <w:t xml:space="preserve">- mówi szybciej, niż myśli, i wali w pysk prosto z serca. Bo Rejent to </w:t>
      </w:r>
      <w:r>
        <w:rPr>
          <w:rStyle w:val="Teksttreci4Kursywa"/>
        </w:rPr>
        <w:t>facet z ogładą</w:t>
      </w:r>
      <w:r>
        <w:t xml:space="preserve"> („Gazeta Wyborcza” 29.10.2002).</w:t>
      </w:r>
    </w:p>
    <w:p w:rsidR="00F8646F" w:rsidRDefault="006631BC">
      <w:pPr>
        <w:pStyle w:val="Teksttreci20"/>
        <w:framePr w:w="7210" w:h="10561" w:hRule="exact" w:wrap="none" w:vAnchor="page" w:hAnchor="page" w:x="602" w:y="788"/>
        <w:shd w:val="clear" w:color="auto" w:fill="auto"/>
        <w:spacing w:after="48" w:line="200" w:lineRule="exact"/>
        <w:ind w:firstLine="380"/>
        <w:jc w:val="both"/>
      </w:pPr>
      <w:r>
        <w:t>Oto wybór przykładów:</w:t>
      </w:r>
    </w:p>
    <w:p w:rsidR="00F8646F" w:rsidRDefault="006631BC">
      <w:pPr>
        <w:pStyle w:val="Teksttreci40"/>
        <w:framePr w:w="7210" w:h="10561" w:hRule="exact" w:wrap="none" w:vAnchor="page" w:hAnchor="page" w:x="602" w:y="788"/>
        <w:numPr>
          <w:ilvl w:val="0"/>
          <w:numId w:val="27"/>
        </w:numPr>
        <w:shd w:val="clear" w:color="auto" w:fill="auto"/>
        <w:tabs>
          <w:tab w:val="left" w:pos="534"/>
        </w:tabs>
        <w:spacing w:before="0" w:after="0" w:line="197" w:lineRule="exact"/>
        <w:ind w:firstLine="380"/>
        <w:jc w:val="both"/>
      </w:pPr>
      <w:r>
        <w:t xml:space="preserve">kto tu jest </w:t>
      </w:r>
      <w:r>
        <w:rPr>
          <w:rStyle w:val="Teksttreci4Kursywa"/>
        </w:rPr>
        <w:t>facetem?</w:t>
      </w:r>
      <w:r>
        <w:t xml:space="preserve"> Nauka odkrywa wielkie splątanie płci (okładka tytułowa „News- weeka” 25/2007).</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t>Czy to prawda, ż</w:t>
      </w:r>
      <w:r>
        <w:t xml:space="preserve">e każdy </w:t>
      </w:r>
      <w:r>
        <w:rPr>
          <w:rStyle w:val="Teksttreci4Kursywa"/>
        </w:rPr>
        <w:t>facet</w:t>
      </w:r>
      <w:r>
        <w:t xml:space="preserve"> chciałby się przespać z prostytutką? (okładka tytułowa „Pani” 9/2003).</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rPr>
          <w:rStyle w:val="Teksttreci4Kursywa"/>
        </w:rPr>
        <w:t>Faceci</w:t>
      </w:r>
      <w:r>
        <w:t xml:space="preserve"> myślą, że nigdy nie będę nimi zainteresowana, bo jestem gwiazdą i mogę mieć, co tylko mi się spodoba („Samo Życie” 20/2003).</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t xml:space="preserve">Przyszedł kiedyś </w:t>
      </w:r>
      <w:r>
        <w:rPr>
          <w:rStyle w:val="Teksttreci4Kursywa"/>
        </w:rPr>
        <w:t>facet</w:t>
      </w:r>
      <w:r>
        <w:t xml:space="preserve"> i poprosił, żebym mu usunął napis „kocham Elę”. Był dysydentem, a po zmianie ustroju dostał pracę w dyplomacji i nie chciał tej Eli pokazywać („Gazeta Wyborcza”, „Wysokie Obcasy” 33/2003).</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t xml:space="preserve">Jeszcze ze dwie takie sprawy i </w:t>
      </w:r>
      <w:r>
        <w:rPr>
          <w:rStyle w:val="Teksttreci4Kursywa"/>
        </w:rPr>
        <w:t>facet</w:t>
      </w:r>
      <w:r>
        <w:t xml:space="preserve"> wyląduje w sanatorium (o ówcz</w:t>
      </w:r>
      <w:r>
        <w:t>esnym premierze, Leszku Millerze, „Wprost” 38/2003).</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t xml:space="preserve">Znam Janka Grossa, to świetny </w:t>
      </w:r>
      <w:r>
        <w:rPr>
          <w:rStyle w:val="Teksttreci4Kursywa"/>
        </w:rPr>
        <w:t>facet</w:t>
      </w:r>
      <w:r>
        <w:t xml:space="preserve"> (B. Engelking, historyk o Janie Grossie, autorze </w:t>
      </w:r>
      <w:r>
        <w:rPr>
          <w:rStyle w:val="Teksttreci4Kursywa"/>
        </w:rPr>
        <w:t>Sąsiadów</w:t>
      </w:r>
      <w:r>
        <w:t xml:space="preserve"> i </w:t>
      </w:r>
      <w:r>
        <w:rPr>
          <w:rStyle w:val="Teksttreci4Kursywa"/>
        </w:rPr>
        <w:t>Strachu,</w:t>
      </w:r>
      <w:r>
        <w:t xml:space="preserve"> „Przekrój” 26/2006).</w:t>
      </w:r>
    </w:p>
    <w:p w:rsidR="00F8646F" w:rsidRDefault="006631BC">
      <w:pPr>
        <w:pStyle w:val="Teksttreci40"/>
        <w:framePr w:w="7210" w:h="10561" w:hRule="exact" w:wrap="none" w:vAnchor="page" w:hAnchor="page" w:x="602" w:y="788"/>
        <w:shd w:val="clear" w:color="auto" w:fill="auto"/>
        <w:spacing w:before="0" w:after="0" w:line="197" w:lineRule="exact"/>
        <w:ind w:firstLine="380"/>
        <w:jc w:val="both"/>
      </w:pPr>
      <w:r>
        <w:t>Był człowiekiem łatwym we współżyciu, ponieważ był świetnie wychowany. To był</w:t>
      </w:r>
      <w:r>
        <w:t xml:space="preserve"> pogodny i równocześnie piekielnie smutny </w:t>
      </w:r>
      <w:r>
        <w:rPr>
          <w:rStyle w:val="Teksttreci4Kursywa"/>
        </w:rPr>
        <w:t>facet</w:t>
      </w:r>
      <w:r>
        <w:t xml:space="preserve"> (o muzyku i twórcy kabaretowym, Jerzym Wasowskim, „Tygodnik Powszechny” 40/2004).</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296" w:y="296"/>
        <w:shd w:val="clear" w:color="auto" w:fill="auto"/>
        <w:spacing w:line="170" w:lineRule="exact"/>
      </w:pPr>
      <w:r>
        <w:t>PROCES NEUTRALIZACJI NACECHOWANEJ LEKSYKI POTOCZNEJ...</w:t>
      </w:r>
    </w:p>
    <w:p w:rsidR="00F8646F" w:rsidRDefault="006631BC">
      <w:pPr>
        <w:pStyle w:val="Nagweklubstopka0"/>
        <w:framePr w:wrap="none" w:vAnchor="page" w:hAnchor="page" w:x="7569" w:y="292"/>
        <w:shd w:val="clear" w:color="auto" w:fill="auto"/>
        <w:spacing w:line="170" w:lineRule="exact"/>
      </w:pPr>
      <w:r>
        <w:t>75</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Jeśli my wygramy, to oczywiście my będziemy </w:t>
      </w:r>
      <w:r>
        <w:t xml:space="preserve">mieli premiera. Pytanie tylko, czy ja nim będę, czy to nie będzie dla społeczeństwa trudne do zaakceptowania. Dwóch podobnych do siebie </w:t>
      </w:r>
      <w:r>
        <w:rPr>
          <w:rStyle w:val="Teksttreci4Kursywa"/>
        </w:rPr>
        <w:t>facetów</w:t>
      </w:r>
      <w:r>
        <w:t xml:space="preserve"> o tym samym nazwisku i tej samej dacie urodzenia (Jarosław Kaczyński w Radio Zet, 20.06.2005).</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Dwóch </w:t>
      </w:r>
      <w:r>
        <w:rPr>
          <w:rStyle w:val="Teksttreci4Kursywa"/>
        </w:rPr>
        <w:t>facetów</w:t>
      </w:r>
      <w:r>
        <w:t xml:space="preserve"> z a</w:t>
      </w:r>
      <w:r>
        <w:t>mbicjami</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Zbigniew Religa i Bolesław Piecha u prezydenta („Dziennik Polski” 12.05.2006).</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Waldemar nie narzeka, mówi, że minęły czasy, kiedy brało się pieniądze za podpisanie listy albo podbicie karty zegarowej. Jak </w:t>
      </w:r>
      <w:r>
        <w:rPr>
          <w:rStyle w:val="Teksttreci4Kursywa"/>
        </w:rPr>
        <w:t>facet</w:t>
      </w:r>
      <w:r>
        <w:t xml:space="preserve"> ma rodzinę, obowiązki, to niestety, musi. Idzie do pracy i zasuwa („Polityka” 48/2003).</w:t>
      </w:r>
    </w:p>
    <w:p w:rsidR="00F8646F" w:rsidRDefault="006631BC">
      <w:pPr>
        <w:pStyle w:val="Teksttreci40"/>
        <w:framePr w:w="7214" w:h="10870" w:hRule="exact" w:wrap="none" w:vAnchor="page" w:hAnchor="page" w:x="600" w:y="751"/>
        <w:shd w:val="clear" w:color="auto" w:fill="auto"/>
        <w:spacing w:before="0" w:after="30" w:line="197" w:lineRule="exact"/>
        <w:ind w:firstLine="400"/>
        <w:jc w:val="both"/>
      </w:pPr>
      <w:r>
        <w:t xml:space="preserve">Płażyński w ogóle biedny jest. Po swojej dymisji </w:t>
      </w:r>
      <w:r>
        <w:rPr>
          <w:rStyle w:val="Teksttreci4Kursywa"/>
        </w:rPr>
        <w:t>facet</w:t>
      </w:r>
      <w:r>
        <w:t xml:space="preserve"> podobno załapał głębokiego doła. Prawie w ogóle się nie pojawia w Sejmie (o polityku PO, Macieju Płażyńskim, „Wp</w:t>
      </w:r>
      <w:r>
        <w:t>rost” 18/2003).</w:t>
      </w:r>
    </w:p>
    <w:p w:rsidR="00F8646F" w:rsidRDefault="006631BC">
      <w:pPr>
        <w:pStyle w:val="Teksttreci20"/>
        <w:framePr w:w="7214" w:h="10870" w:hRule="exact" w:wrap="none" w:vAnchor="page" w:hAnchor="page" w:x="600" w:y="751"/>
        <w:shd w:val="clear" w:color="auto" w:fill="auto"/>
        <w:spacing w:after="0" w:line="235" w:lineRule="exact"/>
        <w:ind w:firstLine="400"/>
        <w:jc w:val="both"/>
      </w:pPr>
      <w:r>
        <w:t xml:space="preserve">W ciekawej powieści </w:t>
      </w:r>
      <w:r>
        <w:rPr>
          <w:rStyle w:val="Teksttreci29ptKursywa"/>
        </w:rPr>
        <w:t>Apokryf Agłai</w:t>
      </w:r>
      <w:r>
        <w:rPr>
          <w:rStyle w:val="Teksttreci29pt"/>
        </w:rPr>
        <w:t xml:space="preserve"> </w:t>
      </w:r>
      <w:r>
        <w:t xml:space="preserve">(Warszawa 2001) autor, Jerzy Sosnowski, używa wyłącznie określenia </w:t>
      </w:r>
      <w:r>
        <w:rPr>
          <w:rStyle w:val="Teksttreci29ptKursywa"/>
        </w:rPr>
        <w:t>facet,</w:t>
      </w:r>
      <w:r>
        <w:rPr>
          <w:rStyle w:val="Teksttreci29pt"/>
        </w:rPr>
        <w:t xml:space="preserve"> </w:t>
      </w:r>
      <w:r>
        <w:t xml:space="preserve">jeśli chodzi o reprezentantów płci męskiej. Gdyby dzisiaj ukazywało się tłumaczenie opowiadania Hemingwaya </w:t>
      </w:r>
      <w:r>
        <w:rPr>
          <w:rStyle w:val="Teksttreci29ptKursywa"/>
        </w:rPr>
        <w:t>Stary człowiek i morze,</w:t>
      </w:r>
      <w:r>
        <w:rPr>
          <w:rStyle w:val="Teksttreci29pt"/>
        </w:rPr>
        <w:t xml:space="preserve"> </w:t>
      </w:r>
      <w:r>
        <w:t>jego tytuł prawdopodobnie brzmiałby „Stary facet i morze”.</w:t>
      </w:r>
    </w:p>
    <w:p w:rsidR="00F8646F" w:rsidRDefault="006631BC">
      <w:pPr>
        <w:pStyle w:val="Teksttreci20"/>
        <w:framePr w:w="7214" w:h="10870" w:hRule="exact" w:wrap="none" w:vAnchor="page" w:hAnchor="page" w:x="600" w:y="751"/>
        <w:shd w:val="clear" w:color="auto" w:fill="auto"/>
        <w:spacing w:after="0" w:line="235" w:lineRule="exact"/>
        <w:ind w:firstLine="400"/>
        <w:jc w:val="both"/>
      </w:pPr>
      <w:r>
        <w:rPr>
          <w:rStyle w:val="Teksttreci29ptKursywa"/>
        </w:rPr>
        <w:t>Facet,</w:t>
      </w:r>
      <w:r>
        <w:rPr>
          <w:rStyle w:val="Teksttreci29pt"/>
        </w:rPr>
        <w:t xml:space="preserve"> </w:t>
      </w:r>
      <w:r>
        <w:t>poprzez częste stosowanie w nienacechowanym otoczeniu językowym, podlega szybkiemu procesowi neutralizacji, o czym świadczy aktualna stylistyczna łączliwość tego potocyzmu w parze z zupełnie</w:t>
      </w:r>
      <w:r>
        <w:t xml:space="preserve"> neutralnym leksemem </w:t>
      </w:r>
      <w:r>
        <w:rPr>
          <w:rStyle w:val="Teksttreci29ptKursywa"/>
        </w:rPr>
        <w:t>kobieta</w:t>
      </w:r>
      <w:r>
        <w:rPr>
          <w:rStyle w:val="Teksttreci29pt"/>
        </w:rPr>
        <w:t xml:space="preserve"> </w:t>
      </w:r>
      <w:r>
        <w:t xml:space="preserve">lub </w:t>
      </w:r>
      <w:r>
        <w:rPr>
          <w:rStyle w:val="Teksttreci29ptKursywa"/>
        </w:rPr>
        <w:t>pani:</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Pewien lobbysta z kryminalną przeszłością [...] jest czarujący dla </w:t>
      </w:r>
      <w:r>
        <w:rPr>
          <w:rStyle w:val="Teksttreci4Kursywa"/>
        </w:rPr>
        <w:t>kobiet,</w:t>
      </w:r>
      <w:r>
        <w:t xml:space="preserve"> miły dla </w:t>
      </w:r>
      <w:r>
        <w:rPr>
          <w:rStyle w:val="Teksttreci4Kursywa"/>
        </w:rPr>
        <w:t>facetów.</w:t>
      </w:r>
      <w:r>
        <w:t xml:space="preserve"> Jednemu da w prezencie szablę, innemu „łyskacza” („Przekrój” 1/2004).</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Przez tysiące lat </w:t>
      </w:r>
      <w:r>
        <w:rPr>
          <w:rStyle w:val="Teksttreci4Kursywa"/>
        </w:rPr>
        <w:t>faceci</w:t>
      </w:r>
      <w:r>
        <w:t xml:space="preserve"> twierdzili, że wojna to męski</w:t>
      </w:r>
      <w:r>
        <w:t xml:space="preserve">e zajęcie. Czas obalić ten mit. </w:t>
      </w:r>
      <w:r>
        <w:rPr>
          <w:rStyle w:val="Teksttreci4Kursywa"/>
        </w:rPr>
        <w:t>Kobiety</w:t>
      </w:r>
      <w:r>
        <w:t xml:space="preserve"> wojowniczki to nie legenda („Przekrój” 6/2005).</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rPr>
          <w:rStyle w:val="Teksttreci4Kursywa"/>
        </w:rPr>
        <w:t>Faceci</w:t>
      </w:r>
      <w:r>
        <w:t xml:space="preserve"> są ostrożni tylko na początku, potem ich ponosi, idą na żywioł - opowiada Iwona Imiołek. Ale każdy, nawet </w:t>
      </w:r>
      <w:r>
        <w:rPr>
          <w:rStyle w:val="Teksttreci4Kursywa"/>
        </w:rPr>
        <w:t>kobieta,</w:t>
      </w:r>
      <w:r>
        <w:t xml:space="preserve"> popełnia kiedyś błąd. Kochanków gubi rutyna. M</w:t>
      </w:r>
      <w:r>
        <w:t>iesiąc wystarczy, żeby zebrać materiał na każdego („Polityka” 10/2006).</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Czyli </w:t>
      </w:r>
      <w:r>
        <w:rPr>
          <w:rStyle w:val="Teksttreci4Kursywa"/>
        </w:rPr>
        <w:t>ci faceci i te panie</w:t>
      </w:r>
      <w:r>
        <w:t xml:space="preserve"> są właściwymi reprezentantami narodu? („Polityka” 50/2006).</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Brett Leonard i </w:t>
      </w:r>
      <w:r>
        <w:rPr>
          <w:rStyle w:val="Teksttreci4Kursywa"/>
        </w:rPr>
        <w:t>faceci</w:t>
      </w:r>
      <w:r>
        <w:t xml:space="preserve"> kochający </w:t>
      </w:r>
      <w:r>
        <w:rPr>
          <w:rStyle w:val="Teksttreci4Kursywa"/>
        </w:rPr>
        <w:t>kobiety</w:t>
      </w:r>
      <w:r>
        <w:t xml:space="preserve"> z nadwagą („Gala” 4/2005).</w:t>
      </w:r>
    </w:p>
    <w:p w:rsidR="00F8646F" w:rsidRDefault="006631BC">
      <w:pPr>
        <w:pStyle w:val="Teksttreci40"/>
        <w:framePr w:w="7214" w:h="10870" w:hRule="exact" w:wrap="none" w:vAnchor="page" w:hAnchor="page" w:x="600" w:y="751"/>
        <w:shd w:val="clear" w:color="auto" w:fill="auto"/>
        <w:spacing w:before="0" w:after="30" w:line="197" w:lineRule="exact"/>
        <w:ind w:firstLine="400"/>
        <w:jc w:val="both"/>
      </w:pPr>
      <w:r>
        <w:t>Być może występujący w tym ko</w:t>
      </w:r>
      <w:r>
        <w:t xml:space="preserve">lorowym korowodzie </w:t>
      </w:r>
      <w:r>
        <w:rPr>
          <w:rStyle w:val="Teksttreci4Kursywa"/>
        </w:rPr>
        <w:t>faceci,</w:t>
      </w:r>
      <w:r>
        <w:t xml:space="preserve"> upodobniający się do </w:t>
      </w:r>
      <w:r>
        <w:rPr>
          <w:rStyle w:val="Teksttreci4Kursywa"/>
        </w:rPr>
        <w:t>kobiet</w:t>
      </w:r>
      <w:r>
        <w:t xml:space="preserve"> strojem, a nieraz i makijażem, chcą w naiwny sposób oszukać los i wymknąć się spod władzy natury, która szykuje im zagładę w perspektywie 125 tys. lat? („Polityka” 45/2006).</w:t>
      </w:r>
    </w:p>
    <w:p w:rsidR="00F8646F" w:rsidRDefault="006631BC">
      <w:pPr>
        <w:pStyle w:val="Teksttreci20"/>
        <w:framePr w:w="7214" w:h="10870" w:hRule="exact" w:wrap="none" w:vAnchor="page" w:hAnchor="page" w:x="600" w:y="751"/>
        <w:shd w:val="clear" w:color="auto" w:fill="auto"/>
        <w:spacing w:after="0" w:line="235" w:lineRule="exact"/>
        <w:ind w:firstLine="400"/>
        <w:jc w:val="both"/>
      </w:pPr>
      <w:r>
        <w:t>Wracając do przemieszczania</w:t>
      </w:r>
      <w:r>
        <w:t xml:space="preserve"> się leksyki: eksploatowany w obiegu oficjalnym leksem </w:t>
      </w:r>
      <w:r>
        <w:rPr>
          <w:rStyle w:val="Teksttreci29ptKursywa"/>
        </w:rPr>
        <w:t>facet</w:t>
      </w:r>
      <w:r>
        <w:rPr>
          <w:rStyle w:val="Teksttreci29pt"/>
        </w:rPr>
        <w:t xml:space="preserve"> </w:t>
      </w:r>
      <w:r>
        <w:t>zostawia puste miejsce w języku potocznym, który - zmuszony je znowu wypełnić - sięga po nowe leksykalne rozwiązania. Powstałe „wolne” miejsce zajmuje w języku potocznym wulgarne wzmocnienie wyra</w:t>
      </w:r>
      <w:r>
        <w:t xml:space="preserve">zu </w:t>
      </w:r>
      <w:r>
        <w:rPr>
          <w:rStyle w:val="Teksttreci29ptKursywa"/>
        </w:rPr>
        <w:t>facet</w:t>
      </w:r>
      <w:r>
        <w:rPr>
          <w:rStyle w:val="Teksttreci29pt"/>
        </w:rPr>
        <w:t xml:space="preserve"> - </w:t>
      </w:r>
      <w:r>
        <w:rPr>
          <w:rStyle w:val="Teksttreci29ptKursywa"/>
        </w:rPr>
        <w:t>facet z jajami:</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Potrzebujemy prezydenta, który nie będzie ani </w:t>
      </w:r>
      <w:r>
        <w:rPr>
          <w:rStyle w:val="Teksttreci4Kursywa"/>
        </w:rPr>
        <w:t>mięczakiem,</w:t>
      </w:r>
      <w:r>
        <w:t xml:space="preserve"> ani arogantem, tylko </w:t>
      </w:r>
      <w:r>
        <w:rPr>
          <w:rStyle w:val="Teksttreci4Kursywa"/>
        </w:rPr>
        <w:t>facetem z jajami, z</w:t>
      </w:r>
      <w:r>
        <w:t xml:space="preserve"> krwi i kości. Takiego, który we właściwym momencie powie: „Spieprzaj, dziadu!” („Gazeta Polska” 10.08.2005).</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na tym stanowis</w:t>
      </w:r>
      <w:r>
        <w:t xml:space="preserve">ku potrzebny jest </w:t>
      </w:r>
      <w:r>
        <w:rPr>
          <w:rStyle w:val="Teksttreci4Kursywa"/>
        </w:rPr>
        <w:t>facet z jajami</w:t>
      </w:r>
      <w:r>
        <w:t xml:space="preserve"> („Gazeta Wyborcza” 08.08.2007).</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nic w Iranie nie jest proste, tedy ten sam młody człowiek w przerwach miedzy roztaczaniem marzycielskich wizji Kalifornii powie, że nawet czuje jakąś sympatię do tego łajdaka Saddama, k</w:t>
      </w:r>
      <w:r>
        <w:t xml:space="preserve">tóry potrafi się postawić Ameryce. </w:t>
      </w:r>
      <w:r>
        <w:rPr>
          <w:rStyle w:val="Teksttreci4Kursywa"/>
        </w:rPr>
        <w:t>Facet z jajami.</w:t>
      </w:r>
      <w:r>
        <w:t xml:space="preserve"> I z dumą podkreśli, jak wielkim problemem dla USA przez ostatnich 20 lat był Iran („Polityka” 27/1998).</w:t>
      </w:r>
    </w:p>
    <w:p w:rsidR="00F8646F" w:rsidRDefault="006631BC">
      <w:pPr>
        <w:pStyle w:val="Teksttreci40"/>
        <w:framePr w:w="7214" w:h="10870" w:hRule="exact" w:wrap="none" w:vAnchor="page" w:hAnchor="page" w:x="600" w:y="751"/>
        <w:shd w:val="clear" w:color="auto" w:fill="auto"/>
        <w:spacing w:before="0" w:after="0" w:line="197" w:lineRule="exact"/>
        <w:ind w:firstLine="400"/>
        <w:jc w:val="both"/>
      </w:pPr>
      <w:r>
        <w:t xml:space="preserve">Czarzasty - </w:t>
      </w:r>
      <w:r>
        <w:rPr>
          <w:rStyle w:val="Teksttreci4Kursywa"/>
        </w:rPr>
        <w:t>chłop z jajami</w:t>
      </w:r>
      <w:r>
        <w:t xml:space="preserve"> (o polityku SLD, Włodzimierzu Czarzastym, „Trybuna” 21.03.2003).</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4" w:y="316"/>
        <w:shd w:val="clear" w:color="auto" w:fill="auto"/>
        <w:spacing w:line="170" w:lineRule="exact"/>
      </w:pPr>
      <w:r>
        <w:t>76</w:t>
      </w:r>
    </w:p>
    <w:p w:rsidR="00F8646F" w:rsidRDefault="006631BC">
      <w:pPr>
        <w:pStyle w:val="Nagweklubstopka0"/>
        <w:framePr w:wrap="none" w:vAnchor="page" w:hAnchor="page" w:x="2409" w:y="320"/>
        <w:shd w:val="clear" w:color="auto" w:fill="auto"/>
        <w:spacing w:line="170" w:lineRule="exact"/>
      </w:pPr>
      <w:r>
        <w:t>MAŁGORZATA WARCHOŁ-SCHLOTTMANN</w:t>
      </w:r>
    </w:p>
    <w:p w:rsidR="00F8646F" w:rsidRDefault="006631BC">
      <w:pPr>
        <w:pStyle w:val="Teksttreci70"/>
        <w:framePr w:w="7205" w:h="9883" w:hRule="exact" w:wrap="none" w:vAnchor="page" w:hAnchor="page" w:x="605" w:y="770"/>
        <w:shd w:val="clear" w:color="auto" w:fill="auto"/>
        <w:spacing w:after="0"/>
      </w:pPr>
      <w:r>
        <w:rPr>
          <w:rStyle w:val="Teksttreci7Bezkursywy"/>
        </w:rPr>
        <w:t xml:space="preserve">Religa </w:t>
      </w:r>
      <w:r>
        <w:t>facet z jajami</w:t>
      </w:r>
    </w:p>
    <w:p w:rsidR="00F8646F" w:rsidRDefault="006631BC">
      <w:pPr>
        <w:pStyle w:val="Teksttreci40"/>
        <w:framePr w:w="7205" w:h="9883" w:hRule="exact" w:wrap="none" w:vAnchor="page" w:hAnchor="page" w:x="605" w:y="770"/>
        <w:shd w:val="clear" w:color="auto" w:fill="auto"/>
        <w:spacing w:before="0" w:after="30" w:line="197" w:lineRule="exact"/>
        <w:ind w:firstLine="380"/>
        <w:jc w:val="both"/>
      </w:pPr>
      <w:r>
        <w:t xml:space="preserve">Wiadomość o raku ministra Religi. Zachowuje się jak człowiek z klasą, polityk z misją do spełnienia, </w:t>
      </w:r>
      <w:r>
        <w:rPr>
          <w:rStyle w:val="Teksttreci4Kursywa"/>
        </w:rPr>
        <w:t>facet z jajami:</w:t>
      </w:r>
      <w:r>
        <w:t xml:space="preserve"> nie podaje się do dymisji, choć poddaje operacji (wpis na blogu europosła R. Czarneckiego, 31.05.2007).</w:t>
      </w:r>
    </w:p>
    <w:p w:rsidR="00F8646F" w:rsidRDefault="006631BC">
      <w:pPr>
        <w:pStyle w:val="Teksttreci20"/>
        <w:framePr w:w="7205" w:h="9883" w:hRule="exact" w:wrap="none" w:vAnchor="page" w:hAnchor="page" w:x="605" w:y="770"/>
        <w:shd w:val="clear" w:color="auto" w:fill="auto"/>
        <w:spacing w:after="0" w:line="235" w:lineRule="exact"/>
        <w:ind w:firstLine="380"/>
        <w:jc w:val="both"/>
      </w:pPr>
      <w:r>
        <w:t>W „Życiu Warszawy” prawnikowi profesorowi Marianowi Filarowi zadano pytanie, dotyczące wówczas nowego ministra sprawiedliwości, Zbigniewa Ziobry: „Cies</w:t>
      </w:r>
      <w:r>
        <w:t xml:space="preserve">zy się pan, że w resorcie sprawiedliwości mamy wreszcie </w:t>
      </w:r>
      <w:r>
        <w:rPr>
          <w:rStyle w:val="Teksttreci29ptKursywa"/>
        </w:rPr>
        <w:t>faceta z jajami?”</w:t>
      </w:r>
      <w:r>
        <w:rPr>
          <w:rStyle w:val="Teksttreci29ptKursywa"/>
          <w:vertAlign w:val="superscript"/>
        </w:rPr>
        <w:t>1</w:t>
      </w:r>
      <w:r>
        <w:rPr>
          <w:rStyle w:val="Teksttreci29pt"/>
        </w:rPr>
        <w:t xml:space="preserve"> </w:t>
      </w:r>
      <w:r>
        <w:t xml:space="preserve">(„Polityka” 6/2006). Podobne obcesowe pytanie, tym razem bezpośrednio i osobiście, zadano byłemu premierowi, Kazimierzowi Marcinkiewiczowi: „Jest pan </w:t>
      </w:r>
      <w:r>
        <w:rPr>
          <w:rStyle w:val="Teksttreci29ptKursywa"/>
        </w:rPr>
        <w:t>facetem z jajami?”</w:t>
      </w:r>
      <w:r>
        <w:rPr>
          <w:rStyle w:val="Teksttreci29pt"/>
        </w:rPr>
        <w:t xml:space="preserve"> </w:t>
      </w:r>
      <w:r>
        <w:t>Na co zapyta</w:t>
      </w:r>
      <w:r>
        <w:t>ny odpowiedział: „Jestem. Przez całe życie” („Wprost” 6/2007).</w:t>
      </w:r>
    </w:p>
    <w:p w:rsidR="00F8646F" w:rsidRDefault="006631BC">
      <w:pPr>
        <w:pStyle w:val="Teksttreci20"/>
        <w:framePr w:w="7205" w:h="9883" w:hRule="exact" w:wrap="none" w:vAnchor="page" w:hAnchor="page" w:x="605" w:y="770"/>
        <w:shd w:val="clear" w:color="auto" w:fill="auto"/>
        <w:spacing w:after="0" w:line="235" w:lineRule="exact"/>
        <w:ind w:firstLine="380"/>
        <w:jc w:val="both"/>
      </w:pPr>
      <w:r>
        <w:t xml:space="preserve">Definicja neosemantyzmu </w:t>
      </w:r>
      <w:r>
        <w:rPr>
          <w:rStyle w:val="Teksttreci29ptKursywa"/>
        </w:rPr>
        <w:t>kasa</w:t>
      </w:r>
      <w:r>
        <w:rPr>
          <w:rStyle w:val="Teksttreci29pt"/>
        </w:rPr>
        <w:t xml:space="preserve"> </w:t>
      </w:r>
      <w:r>
        <w:t xml:space="preserve">według </w:t>
      </w:r>
      <w:r>
        <w:rPr>
          <w:rStyle w:val="Teksttreci29ptKursywa"/>
        </w:rPr>
        <w:t>Słownika polszczyzny potocznej</w:t>
      </w:r>
      <w:r>
        <w:rPr>
          <w:rStyle w:val="Teksttreci29pt"/>
        </w:rPr>
        <w:t xml:space="preserve"> </w:t>
      </w:r>
      <w:r>
        <w:t>brzmi:</w:t>
      </w:r>
    </w:p>
    <w:p w:rsidR="00F8646F" w:rsidRDefault="006631BC">
      <w:pPr>
        <w:pStyle w:val="Teksttreci40"/>
        <w:framePr w:w="7205" w:h="9883" w:hRule="exact" w:wrap="none" w:vAnchor="page" w:hAnchor="page" w:x="605" w:y="770"/>
        <w:shd w:val="clear" w:color="auto" w:fill="auto"/>
        <w:spacing w:before="0" w:after="26" w:line="197" w:lineRule="exact"/>
        <w:ind w:firstLine="380"/>
        <w:jc w:val="both"/>
      </w:pPr>
      <w:r>
        <w:rPr>
          <w:rStyle w:val="Teksttreci4Kursywa"/>
        </w:rPr>
        <w:t>kasa</w:t>
      </w:r>
      <w:r>
        <w:t xml:space="preserve"> tylko w l.poj. 'pieniądze, gotówka, fraz. robić kasę: zarabiać dużo pieniędzy’ (Anusiewicz, Skawiński 1996: 278).</w:t>
      </w:r>
    </w:p>
    <w:p w:rsidR="00F8646F" w:rsidRDefault="006631BC">
      <w:pPr>
        <w:pStyle w:val="Teksttreci20"/>
        <w:framePr w:w="7205" w:h="9883" w:hRule="exact" w:wrap="none" w:vAnchor="page" w:hAnchor="page" w:x="605" w:y="770"/>
        <w:shd w:val="clear" w:color="auto" w:fill="auto"/>
        <w:spacing w:after="0" w:line="240" w:lineRule="exact"/>
        <w:ind w:firstLine="380"/>
        <w:jc w:val="both"/>
      </w:pPr>
      <w:r>
        <w:rPr>
          <w:rStyle w:val="Teksttreci29ptKursywa"/>
        </w:rPr>
        <w:t>Kasa,</w:t>
      </w:r>
      <w:r>
        <w:rPr>
          <w:rStyle w:val="Teksttreci29pt"/>
        </w:rPr>
        <w:t xml:space="preserve"> </w:t>
      </w:r>
      <w:r>
        <w:t>występująca we wszystkich rodzajach tekstów, zarówno w odmianie mówionej, jak i pisanej, jest chyba dominującym dziś w języku polskim określeniem pieniądzy; wydaje się, że wyeliminowała z użycia, a przynajmniej zepchnęła na daleki plan inne potocyzmy</w:t>
      </w:r>
      <w:r>
        <w:t xml:space="preserve">, takie jak: </w:t>
      </w:r>
      <w:r>
        <w:rPr>
          <w:rStyle w:val="Teksttreci29ptKursywa"/>
        </w:rPr>
        <w:t>szmal, forsa, flota, hajs, mamona, kapusta.</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Adwokat bez hobby sobie nie poradzi. Fakt, większość z nich ma hobby: </w:t>
      </w:r>
      <w:r>
        <w:rPr>
          <w:rStyle w:val="Teksttreci4Kursywa"/>
        </w:rPr>
        <w:t xml:space="preserve">kasę </w:t>
      </w:r>
      <w:r>
        <w:t>(„Wprost” 27/2005).</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Zniknęła </w:t>
      </w:r>
      <w:r>
        <w:rPr>
          <w:rStyle w:val="Teksttreci4Kursywa"/>
        </w:rPr>
        <w:t>kasa,</w:t>
      </w:r>
      <w:r>
        <w:t xml:space="preserve"> zniknął wójt („Newsweek” 17/2004).</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Lepper bez </w:t>
      </w:r>
      <w:r>
        <w:rPr>
          <w:rStyle w:val="Teksttreci4Kursywa"/>
        </w:rPr>
        <w:t>kasy</w:t>
      </w:r>
      <w:r>
        <w:t xml:space="preserve"> („Przekrój” 27/2004).</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Bycie gangsterem stało się czymś atrakcyjnym towarzysko. W powszechnej nijakości i biedzie gangster wydaje się wielu zagubionym małolatom ostatnim uczciwym </w:t>
      </w:r>
      <w:r>
        <w:rPr>
          <w:rStyle w:val="Teksttreci4Kursywa"/>
        </w:rPr>
        <w:t>facetem.</w:t>
      </w:r>
      <w:r>
        <w:t xml:space="preserve"> On (gangster) jest zły i jest z tego dumny. Za nim stoi siła i </w:t>
      </w:r>
      <w:r>
        <w:rPr>
          <w:rStyle w:val="Teksttreci4Kursywa"/>
        </w:rPr>
        <w:t>kasa</w:t>
      </w:r>
      <w:r>
        <w:t xml:space="preserve"> („Wprost” 48/2003).</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Czy</w:t>
      </w:r>
      <w:r>
        <w:t xml:space="preserve"> Wojsko Polskie jest ubogie?</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To, że polska armia pozostaje ubogim kuzynem „starszych” członków NATO, jest w dużej mierze naturalną konsekwencją 45 lat komunizmu i trudno mieć o to pretensje do rządów sprawujących władzę po 1989 r. [...]. Krótko mówiąc, skr</w:t>
      </w:r>
      <w:r>
        <w:t xml:space="preserve">omna </w:t>
      </w:r>
      <w:r>
        <w:rPr>
          <w:rStyle w:val="Teksttreci4Kursywa"/>
        </w:rPr>
        <w:t>kasa</w:t>
      </w:r>
      <w:r>
        <w:t xml:space="preserve"> nie jest jedyną ani główną przyczyną słabej mobilności polskiej armii. Jest to klasyczny przykład, że równie ważne jak posiadanie pieniędzy jest ich umiejętne wydawanie („Tygodnik Powszechny” 15/2003).</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rPr>
          <w:rStyle w:val="Teksttreci4Kursywa"/>
        </w:rPr>
        <w:t>Kasa</w:t>
      </w:r>
      <w:r>
        <w:t xml:space="preserve"> dla </w:t>
      </w:r>
      <w:r>
        <w:rPr>
          <w:rStyle w:val="Teksttreci4Kursywa"/>
        </w:rPr>
        <w:t>kasiastych</w:t>
      </w:r>
      <w:r>
        <w:t xml:space="preserve"> („Wprost” 28 /2005).</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To </w:t>
      </w:r>
      <w:r>
        <w:t xml:space="preserve">sprawa pieniędzy - mówi redaktor Gochniewski. Bo jak nie wiadomo, o co chodzi, to chodzi o </w:t>
      </w:r>
      <w:r>
        <w:rPr>
          <w:rStyle w:val="Teksttreci4Kursywa"/>
        </w:rPr>
        <w:t>kasę</w:t>
      </w:r>
      <w:r>
        <w:t xml:space="preserve"> („Angora” 22/2004).</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W Amsterdamie w szkole seksu się uczy młode adeptki, jak wyciągnąć </w:t>
      </w:r>
      <w:r>
        <w:rPr>
          <w:rStyle w:val="Teksttreci4Kursywa"/>
        </w:rPr>
        <w:t>kasę</w:t>
      </w:r>
      <w:r>
        <w:t xml:space="preserve"> od klientów („Polityka” 6/2004).</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Wieczerzak, prezes PZU, wyciągnął t</w:t>
      </w:r>
      <w:r>
        <w:t xml:space="preserve">aką </w:t>
      </w:r>
      <w:r>
        <w:rPr>
          <w:rStyle w:val="Teksttreci4Kursywa"/>
        </w:rPr>
        <w:t>kasę,</w:t>
      </w:r>
      <w:r>
        <w:t xml:space="preserve"> że do dziś nikt nie potrafi tego dokładnie obliczyć („Wprost” 24/2003).</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Agentura, </w:t>
      </w:r>
      <w:r>
        <w:rPr>
          <w:rStyle w:val="Teksttreci4Kursywa"/>
        </w:rPr>
        <w:t>kasa</w:t>
      </w:r>
      <w:r>
        <w:t xml:space="preserve"> i seks - to trzy najskuteczniejsze oskarżenia, jeśli ktoś chce politykowi zaszkodzić („Polityka” 34/2004).</w:t>
      </w:r>
    </w:p>
    <w:p w:rsidR="00F8646F" w:rsidRDefault="006631BC">
      <w:pPr>
        <w:pStyle w:val="Teksttreci40"/>
        <w:framePr w:w="7205" w:h="9883" w:hRule="exact" w:wrap="none" w:vAnchor="page" w:hAnchor="page" w:x="605" w:y="770"/>
        <w:shd w:val="clear" w:color="auto" w:fill="auto"/>
        <w:spacing w:before="0" w:after="0" w:line="197" w:lineRule="exact"/>
        <w:ind w:firstLine="380"/>
        <w:jc w:val="both"/>
      </w:pPr>
      <w:r>
        <w:t xml:space="preserve">Brudna </w:t>
      </w:r>
      <w:r>
        <w:rPr>
          <w:rStyle w:val="Teksttreci4Kursywa"/>
        </w:rPr>
        <w:t>kasa</w:t>
      </w:r>
      <w:r>
        <w:t xml:space="preserve"> („Polityka” 36/2003).</w:t>
      </w:r>
    </w:p>
    <w:p w:rsidR="00F8646F" w:rsidRDefault="006631BC">
      <w:pPr>
        <w:pStyle w:val="Stopka21"/>
        <w:framePr w:w="7166" w:h="464" w:hRule="exact" w:wrap="none" w:vAnchor="page" w:hAnchor="page" w:x="619" w:y="11153"/>
        <w:shd w:val="clear" w:color="auto" w:fill="auto"/>
        <w:spacing w:line="202" w:lineRule="exact"/>
        <w:ind w:firstLine="380"/>
      </w:pPr>
      <w:r>
        <w:rPr>
          <w:vertAlign w:val="superscript"/>
        </w:rPr>
        <w:t>1</w:t>
      </w:r>
      <w:r>
        <w:t xml:space="preserve"> Na co profesor Filar z humorem odpowiada: „Ależ cechą ministra nie powinien być nadmiar nabiału” (cytat według „Polityki” 6/2006).</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289" w:y="301"/>
        <w:shd w:val="clear" w:color="auto" w:fill="auto"/>
        <w:spacing w:line="170" w:lineRule="exact"/>
      </w:pPr>
      <w:r>
        <w:t>PROCES NEUTRALIZACJI NACECHOWANEJ LEKSYKI POTOCZNEJ...</w:t>
      </w:r>
    </w:p>
    <w:p w:rsidR="00F8646F" w:rsidRDefault="006631BC">
      <w:pPr>
        <w:pStyle w:val="Nagweklubstopka0"/>
        <w:framePr w:wrap="none" w:vAnchor="page" w:hAnchor="page" w:x="7562" w:y="301"/>
        <w:shd w:val="clear" w:color="auto" w:fill="auto"/>
        <w:spacing w:line="170" w:lineRule="exact"/>
      </w:pPr>
      <w:r>
        <w:t>77</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Kasa</w:t>
      </w:r>
      <w:r>
        <w:t xml:space="preserve"> w materacu („Polityka” 11/2003).</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Kasa</w:t>
      </w:r>
      <w:r>
        <w:t xml:space="preserve"> w kasie znaleźć ma się („Gazeta Wyborcza” 91/2003).</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t xml:space="preserve">Etyka i </w:t>
      </w:r>
      <w:r>
        <w:rPr>
          <w:rStyle w:val="Teksttreci4Kursywa"/>
        </w:rPr>
        <w:t>kasa - o</w:t>
      </w:r>
      <w:r>
        <w:t xml:space="preserve"> zmianach w kodeksie lekarskim („Gazeta Wyborcza” 221/2003).</w:t>
      </w:r>
    </w:p>
    <w:p w:rsidR="00F8646F" w:rsidRDefault="006631BC">
      <w:pPr>
        <w:pStyle w:val="Teksttreci40"/>
        <w:framePr w:w="7190" w:h="9598" w:hRule="exact" w:wrap="none" w:vAnchor="page" w:hAnchor="page" w:x="612" w:y="746"/>
        <w:shd w:val="clear" w:color="auto" w:fill="auto"/>
        <w:spacing w:before="0" w:after="210" w:line="197" w:lineRule="exact"/>
        <w:ind w:firstLine="380"/>
        <w:jc w:val="both"/>
      </w:pPr>
      <w:r>
        <w:t xml:space="preserve">Co innego widzi apartamentowy rynek: </w:t>
      </w:r>
      <w:r>
        <w:rPr>
          <w:rStyle w:val="Teksttreci4Kursywa"/>
        </w:rPr>
        <w:t>kasa</w:t>
      </w:r>
      <w:r>
        <w:t xml:space="preserve"> i klienci w Warszawie są. Będą nowe inwestycje („Polityka” 48/2003).</w:t>
      </w:r>
    </w:p>
    <w:p w:rsidR="00F8646F" w:rsidRDefault="006631BC">
      <w:pPr>
        <w:pStyle w:val="Teksttreci20"/>
        <w:framePr w:w="7190" w:h="9598" w:hRule="exact" w:wrap="none" w:vAnchor="page" w:hAnchor="page" w:x="612" w:y="746"/>
        <w:shd w:val="clear" w:color="auto" w:fill="auto"/>
        <w:spacing w:after="0" w:line="235" w:lineRule="exact"/>
        <w:ind w:firstLine="380"/>
        <w:jc w:val="both"/>
      </w:pPr>
      <w:r>
        <w:t>Wobec przejścia</w:t>
      </w:r>
      <w:r>
        <w:t xml:space="preserve"> potocznej </w:t>
      </w:r>
      <w:r>
        <w:rPr>
          <w:rStyle w:val="Teksttreci29ptKursywa"/>
        </w:rPr>
        <w:t>kasy</w:t>
      </w:r>
      <w:r>
        <w:rPr>
          <w:rStyle w:val="Teksttreci29pt"/>
        </w:rPr>
        <w:t xml:space="preserve"> </w:t>
      </w:r>
      <w:r>
        <w:t>do języka ogólnego uruchamiają się mechanizmy odświeżające zbioiy leksyki w warstwie potocznej. W wyniku ich działania pojawiają się w użyciu neologizmy będące rezultatami potocznych modeli i przekształceń słowotwórczych</w:t>
      </w:r>
      <w:r>
        <w:rPr>
          <w:vertAlign w:val="superscript"/>
        </w:rPr>
        <w:t>2</w:t>
      </w:r>
      <w:r>
        <w:t>, z jeszcze wyraźni</w:t>
      </w:r>
      <w:r>
        <w:t xml:space="preserve">ejszymi znamionami potoczności - zmodyfikowane, kolokwialne ekspresywizmy: augmentativum </w:t>
      </w:r>
      <w:r>
        <w:rPr>
          <w:rStyle w:val="Teksttreci29ptKursywa"/>
        </w:rPr>
        <w:t>kasiora</w:t>
      </w:r>
      <w:r>
        <w:rPr>
          <w:rStyle w:val="Teksttreci29ptKursywa"/>
          <w:vertAlign w:val="superscript"/>
        </w:rPr>
        <w:t>3</w:t>
      </w:r>
      <w:r>
        <w:rPr>
          <w:rStyle w:val="Teksttreci29pt"/>
        </w:rPr>
        <w:t xml:space="preserve"> </w:t>
      </w:r>
      <w:r>
        <w:t xml:space="preserve">i deminutivum </w:t>
      </w:r>
      <w:r>
        <w:rPr>
          <w:rStyle w:val="Teksttreci29ptKursywa"/>
        </w:rPr>
        <w:t>kaska.</w:t>
      </w:r>
      <w:r>
        <w:rPr>
          <w:rStyle w:val="Teksttreci29pt"/>
        </w:rPr>
        <w:t xml:space="preserve"> </w:t>
      </w:r>
      <w:r>
        <w:t>Firmy w Internecie zachęcają do działalności w następujący sposób:</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lang w:val="en-US" w:eastAsia="en-US" w:bidi="en-US"/>
        </w:rPr>
        <w:t>kasiora.fora.pl</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t>Forum o zarabianiu w necie i nie tylko.</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Kasiora -</w:t>
      </w:r>
      <w:r>
        <w:t xml:space="preserve"> zara</w:t>
      </w:r>
      <w:r>
        <w:t>bianie przez czytanie e-maili.</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E-KASIORA</w:t>
      </w:r>
      <w:r>
        <w:t xml:space="preserve"> w topliście.</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t>Top 100 Najlepszych stron o zarabianiu w Sieci!</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Kasiora</w:t>
      </w:r>
      <w:r>
        <w:t xml:space="preserve"> jest najważniejsza.</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rPr>
          <w:rStyle w:val="Teksttreci4Kursywa"/>
        </w:rPr>
        <w:t>Kasiora</w:t>
      </w:r>
      <w:r>
        <w:t xml:space="preserve"> [...] jest najważniejsza. Powinno być jej przynajmniej tyle, żeby starczyło na piwo („Polityka” 52/2004).</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t>I choć wiado</w:t>
      </w:r>
      <w:r>
        <w:t xml:space="preserve">mo, że inteligencja ma często problem z </w:t>
      </w:r>
      <w:r>
        <w:rPr>
          <w:rStyle w:val="Teksttreci4Kursywa"/>
        </w:rPr>
        <w:t>kaską</w:t>
      </w:r>
      <w:r>
        <w:t xml:space="preserve"> („Przekrój” 10/2008).</w:t>
      </w:r>
    </w:p>
    <w:p w:rsidR="00F8646F" w:rsidRDefault="006631BC">
      <w:pPr>
        <w:pStyle w:val="Teksttreci40"/>
        <w:framePr w:w="7190" w:h="9598" w:hRule="exact" w:wrap="none" w:vAnchor="page" w:hAnchor="page" w:x="612" w:y="746"/>
        <w:shd w:val="clear" w:color="auto" w:fill="auto"/>
        <w:spacing w:before="0" w:after="0" w:line="197" w:lineRule="exact"/>
        <w:ind w:firstLine="380"/>
        <w:jc w:val="both"/>
      </w:pPr>
      <w:r>
        <w:t xml:space="preserve">Poznałem koleżkę. Zaczęliśmy razem chodzić na samarki, znaczy wyrywać babom torebki. Była z tego niezła </w:t>
      </w:r>
      <w:r>
        <w:rPr>
          <w:rStyle w:val="Teksttreci4Kursywa"/>
        </w:rPr>
        <w:t>kaska,</w:t>
      </w:r>
      <w:r>
        <w:t xml:space="preserve"> ale koleżka mnie sprzedał i wsadzili mnie do poprawczaka („Polityka” 24/2002)</w:t>
      </w:r>
      <w:r>
        <w:t>.</w:t>
      </w:r>
    </w:p>
    <w:p w:rsidR="00F8646F" w:rsidRDefault="006631BC">
      <w:pPr>
        <w:pStyle w:val="Teksttreci40"/>
        <w:framePr w:w="7190" w:h="9598" w:hRule="exact" w:wrap="none" w:vAnchor="page" w:hAnchor="page" w:x="612" w:y="746"/>
        <w:shd w:val="clear" w:color="auto" w:fill="auto"/>
        <w:spacing w:before="0" w:after="30" w:line="197" w:lineRule="exact"/>
        <w:ind w:firstLine="380"/>
        <w:jc w:val="both"/>
      </w:pPr>
      <w:r>
        <w:t xml:space="preserve">Czy wraz z akcesją zapanuje moda na polskich twórców, a złoty deszcz unijnej </w:t>
      </w:r>
      <w:r>
        <w:rPr>
          <w:rStyle w:val="Teksttreci4Kursywa"/>
        </w:rPr>
        <w:t>mamony</w:t>
      </w:r>
      <w:r>
        <w:t xml:space="preserve"> spłynie na nasze dychawiczne instytucje kulturalne? Kolorowe sny euroentuzjastów pozostaną snami. A nawet gdy jakaś większa </w:t>
      </w:r>
      <w:r>
        <w:rPr>
          <w:rStyle w:val="Teksttreci4Kursywa"/>
        </w:rPr>
        <w:t>kaska</w:t>
      </w:r>
      <w:r>
        <w:t xml:space="preserve"> nadpłynie z okolic Brukseli, to i tak </w:t>
      </w:r>
      <w:r>
        <w:t>pewnie będzie z niej taki pożytek, jak do tej pory z dotacji na budowę polskich autostrad („Fa-art” 74/2004).</w:t>
      </w:r>
    </w:p>
    <w:p w:rsidR="00F8646F" w:rsidRDefault="006631BC">
      <w:pPr>
        <w:pStyle w:val="Teksttreci20"/>
        <w:framePr w:w="7190" w:h="9598" w:hRule="exact" w:wrap="none" w:vAnchor="page" w:hAnchor="page" w:x="612" w:y="746"/>
        <w:shd w:val="clear" w:color="auto" w:fill="auto"/>
        <w:spacing w:after="0" w:line="235" w:lineRule="exact"/>
        <w:ind w:firstLine="380"/>
        <w:jc w:val="both"/>
      </w:pPr>
      <w:r>
        <w:t>Media stanowią olbrzymi katalizator przepływu leksyki, zarówno potocznej do wyższego rejestru, jak i, co prawda w o wiele mniejszym stopniu, w prz</w:t>
      </w:r>
      <w:r>
        <w:t xml:space="preserve">eciwnym kierunku, np. terminologii z różnych dziedzin do języka potocznego </w:t>
      </w:r>
      <w:r>
        <w:rPr>
          <w:rStyle w:val="Teksttreci29ptKursywa"/>
        </w:rPr>
        <w:t>(aborcja, inflacja, lustracja, dekomunizacja, kworum, sepsa, dotacje unijne</w:t>
      </w:r>
      <w:r>
        <w:rPr>
          <w:rStyle w:val="Teksttreci29pt"/>
        </w:rPr>
        <w:t xml:space="preserve"> </w:t>
      </w:r>
      <w:r>
        <w:t xml:space="preserve">itp.). Wędrówka i przemieszczanie się elementów leksykalnych, jak wspomniano na początku, to stałe </w:t>
      </w:r>
      <w:r>
        <w:t>zjawisko towarzyszące rozwojowi języka. O ile jednak zmiana przynależności danego wyrazu do określonej warstwy leksykalnej dotąd była procesem długotrwałym, to dziś przebiega on nieporównywalnie szybciej.</w:t>
      </w:r>
    </w:p>
    <w:p w:rsidR="00F8646F" w:rsidRDefault="006631BC">
      <w:pPr>
        <w:pStyle w:val="Teksttreci20"/>
        <w:framePr w:w="7190" w:h="9598" w:hRule="exact" w:wrap="none" w:vAnchor="page" w:hAnchor="page" w:x="612" w:y="746"/>
        <w:shd w:val="clear" w:color="auto" w:fill="auto"/>
        <w:spacing w:after="0" w:line="235" w:lineRule="exact"/>
        <w:ind w:firstLine="380"/>
        <w:jc w:val="both"/>
      </w:pPr>
      <w:r>
        <w:t>Halina Satkiewicz (2000: 69) przypomina historię ne</w:t>
      </w:r>
      <w:r>
        <w:t xml:space="preserve">ologizmu </w:t>
      </w:r>
      <w:r>
        <w:rPr>
          <w:rStyle w:val="Teksttreci29ptKursywa"/>
        </w:rPr>
        <w:t>przesiadka,</w:t>
      </w:r>
      <w:r>
        <w:rPr>
          <w:rStyle w:val="Teksttreci29pt"/>
        </w:rPr>
        <w:t xml:space="preserve"> </w:t>
      </w:r>
      <w:r>
        <w:t xml:space="preserve">który od lat pięćdziesiątych przez całe dziesięciolecia czekał na awans do języka ogólnego. </w:t>
      </w:r>
      <w:r>
        <w:rPr>
          <w:rStyle w:val="Teksttreci29ptKursywa"/>
        </w:rPr>
        <w:t>Przesiadki,</w:t>
      </w:r>
      <w:r>
        <w:rPr>
          <w:rStyle w:val="Teksttreci29pt"/>
        </w:rPr>
        <w:t xml:space="preserve"> </w:t>
      </w:r>
      <w:r>
        <w:t>słowa formalnie bez zarzutu i cieszącego się wysoką frekwencją w języku mówionym, przez długie</w:t>
      </w:r>
    </w:p>
    <w:p w:rsidR="00F8646F" w:rsidRDefault="006631BC">
      <w:pPr>
        <w:pStyle w:val="Stopka21"/>
        <w:framePr w:w="7176" w:h="427" w:hRule="exact" w:wrap="none" w:vAnchor="page" w:hAnchor="page" w:x="612" w:y="10730"/>
        <w:shd w:val="clear" w:color="auto" w:fill="auto"/>
        <w:tabs>
          <w:tab w:val="left" w:pos="446"/>
        </w:tabs>
        <w:spacing w:line="197" w:lineRule="exact"/>
        <w:ind w:firstLine="360"/>
      </w:pPr>
      <w:r>
        <w:rPr>
          <w:vertAlign w:val="superscript"/>
        </w:rPr>
        <w:t>2</w:t>
      </w:r>
      <w:r>
        <w:tab/>
        <w:t>W tym wypadku dezintegracyjnej der</w:t>
      </w:r>
      <w:r>
        <w:t>ywacji wymiennej, por. Grabias 1981: 99-103.</w:t>
      </w:r>
    </w:p>
    <w:p w:rsidR="00F8646F" w:rsidRDefault="006631BC">
      <w:pPr>
        <w:pStyle w:val="Stopka21"/>
        <w:framePr w:w="7176" w:h="431" w:hRule="exact" w:wrap="none" w:vAnchor="page" w:hAnchor="page" w:x="612" w:y="11157"/>
        <w:shd w:val="clear" w:color="auto" w:fill="auto"/>
        <w:tabs>
          <w:tab w:val="left" w:pos="442"/>
        </w:tabs>
        <w:spacing w:line="197" w:lineRule="exact"/>
        <w:ind w:firstLine="360"/>
      </w:pPr>
      <w:r>
        <w:rPr>
          <w:vertAlign w:val="superscript"/>
        </w:rPr>
        <w:t>3</w:t>
      </w:r>
      <w:r>
        <w:tab/>
        <w:t xml:space="preserve">Jest to jedno z ulubionych słów bohaterów popularnego serialu telewizyjnego </w:t>
      </w:r>
      <w:r>
        <w:rPr>
          <w:rStyle w:val="StopkaKursywa"/>
        </w:rPr>
        <w:t>Świat według Kiepskich.</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4" w:y="349"/>
        <w:shd w:val="clear" w:color="auto" w:fill="auto"/>
        <w:spacing w:line="170" w:lineRule="exact"/>
      </w:pPr>
      <w:r>
        <w:t>78</w:t>
      </w:r>
    </w:p>
    <w:p w:rsidR="00F8646F" w:rsidRDefault="006631BC">
      <w:pPr>
        <w:pStyle w:val="Nagweklubstopka0"/>
        <w:framePr w:wrap="none" w:vAnchor="page" w:hAnchor="page" w:x="2414" w:y="344"/>
        <w:shd w:val="clear" w:color="auto" w:fill="auto"/>
        <w:spacing w:line="170" w:lineRule="exact"/>
      </w:pPr>
      <w:r>
        <w:t>MAŁGORZATA WARCHOŁ-SCHLOTTMANN</w:t>
      </w:r>
    </w:p>
    <w:p w:rsidR="00F8646F" w:rsidRDefault="006631BC">
      <w:pPr>
        <w:pStyle w:val="Teksttreci20"/>
        <w:framePr w:w="7195" w:h="5780" w:hRule="exact" w:wrap="none" w:vAnchor="page" w:hAnchor="page" w:x="609" w:y="791"/>
        <w:shd w:val="clear" w:color="auto" w:fill="auto"/>
        <w:spacing w:after="0" w:line="235" w:lineRule="exact"/>
        <w:jc w:val="both"/>
      </w:pPr>
      <w:r>
        <w:t xml:space="preserve">lata językoznawstwo normatywne nie akceptowało w </w:t>
      </w:r>
      <w:r>
        <w:t xml:space="preserve">standardowym słowniku ze względu na dyskwalifikujące je zbytnio potoczne zabarwienie: „Są formy słowotwórczo niby poprawne, które jednak rażą: taką formą jest </w:t>
      </w:r>
      <w:r>
        <w:rPr>
          <w:rStyle w:val="Teksttreci29ptKursywa"/>
        </w:rPr>
        <w:t>przesiadka”</w:t>
      </w:r>
      <w:r>
        <w:rPr>
          <w:rStyle w:val="Teksttreci29pt"/>
        </w:rPr>
        <w:t xml:space="preserve"> </w:t>
      </w:r>
      <w:r>
        <w:t>(Doroszewski 1951: 96).</w:t>
      </w:r>
    </w:p>
    <w:p w:rsidR="00F8646F" w:rsidRDefault="006631BC">
      <w:pPr>
        <w:pStyle w:val="Teksttreci20"/>
        <w:framePr w:w="7195" w:h="5780" w:hRule="exact" w:wrap="none" w:vAnchor="page" w:hAnchor="page" w:x="609" w:y="791"/>
        <w:shd w:val="clear" w:color="auto" w:fill="auto"/>
        <w:spacing w:after="0" w:line="235" w:lineRule="exact"/>
        <w:ind w:firstLine="380"/>
        <w:jc w:val="both"/>
      </w:pPr>
      <w:r>
        <w:t xml:space="preserve">Z jednej strony, niespotykana dotąd, dzięki rozwojowi mediów </w:t>
      </w:r>
      <w:r>
        <w:t>i nowoczesnych technologii komunikacyjnych szybkość przepływu informacji oraz praktycznie nieograniczony do nich dostęp wszystkich członków wspólnoty językowej, z drugiej zaś walka o odbiorcę, toczona nie tylko przez komercyjne media sprawia, że zachowania</w:t>
      </w:r>
      <w:r>
        <w:t xml:space="preserve"> językowe (zwłaszcza znanych osób), powiedzenia i bon moty, przyciągające uwagę przez swoją kontrowersyjność, ekscentryczność, językową nieporadność, wulgarność lub po prostu prymitywizm i głupotę, natychmiast są podchwytywane przez media, powtarzane w nie</w:t>
      </w:r>
      <w:r>
        <w:t>skończoność, nicowane i komentowane na wszystkie sposoby. Im bardziej jakieś słowo czy wyrażenie jest dosadne, skandalizujące i gorszące, tym bardziej jest ono dla mediów interesujące, gdyż przekłada się na konkretną wartość marketingowo-rynkową: podnosi k</w:t>
      </w:r>
      <w:r>
        <w:t xml:space="preserve">woty, oglądalność lub sprzedaż. Głównie dzięki mediom potoczne czy slangowe wyrazy i zwroty z dnia na dzień wchodzą „na oficjalne salony” i wzbogacają ogólny język polski. Przypomnijmy medialny casus </w:t>
      </w:r>
      <w:r>
        <w:rPr>
          <w:rStyle w:val="Teksttreci29ptKursywa"/>
        </w:rPr>
        <w:t>kurwików w oczach</w:t>
      </w:r>
      <w:r>
        <w:rPr>
          <w:rStyle w:val="Teksttreci29pt"/>
        </w:rPr>
        <w:t xml:space="preserve"> </w:t>
      </w:r>
      <w:r>
        <w:t xml:space="preserve">posłanki Samoobrony - Renaty Beger, </w:t>
      </w:r>
      <w:r>
        <w:rPr>
          <w:rStyle w:val="Teksttreci29ptKursywa"/>
        </w:rPr>
        <w:t>wy</w:t>
      </w:r>
      <w:r>
        <w:rPr>
          <w:rStyle w:val="Teksttreci29ptKursywa"/>
        </w:rPr>
        <w:t>kształciuchów</w:t>
      </w:r>
      <w:r>
        <w:rPr>
          <w:rStyle w:val="Teksttreci29pt"/>
        </w:rPr>
        <w:t xml:space="preserve"> </w:t>
      </w:r>
      <w:r>
        <w:t xml:space="preserve">Ludwika Dorna, polityka PiS-u, powitania </w:t>
      </w:r>
      <w:r>
        <w:rPr>
          <w:rStyle w:val="Teksttreci29ptKursywa"/>
        </w:rPr>
        <w:t>mordo ty moja ze</w:t>
      </w:r>
      <w:r>
        <w:rPr>
          <w:rStyle w:val="Teksttreci29pt"/>
        </w:rPr>
        <w:t xml:space="preserve"> </w:t>
      </w:r>
      <w:r>
        <w:t xml:space="preserve">spotu wyborczego tejże partii w kampanii 2007 r. czy mało elegancką odzywkę </w:t>
      </w:r>
      <w:r>
        <w:rPr>
          <w:rStyle w:val="Teksttreci29ptKursywa"/>
        </w:rPr>
        <w:t>spieprzaj, dziadu</w:t>
      </w:r>
      <w:r>
        <w:rPr>
          <w:rStyle w:val="Teksttreci29pt"/>
        </w:rPr>
        <w:t xml:space="preserve"> </w:t>
      </w:r>
      <w:r>
        <w:t>prezydenta Kaczyńskiego.</w:t>
      </w:r>
    </w:p>
    <w:p w:rsidR="00F8646F" w:rsidRDefault="006631BC">
      <w:pPr>
        <w:pStyle w:val="Teksttreci30"/>
        <w:framePr w:w="7195" w:h="2880" w:hRule="exact" w:wrap="none" w:vAnchor="page" w:hAnchor="page" w:x="609" w:y="7272"/>
        <w:shd w:val="clear" w:color="auto" w:fill="auto"/>
        <w:spacing w:before="0" w:after="174" w:line="160" w:lineRule="exact"/>
        <w:ind w:left="380"/>
        <w:jc w:val="both"/>
      </w:pPr>
      <w:r>
        <w:rPr>
          <w:lang w:val="es-ES" w:eastAsia="es-ES" w:bidi="es-ES"/>
        </w:rPr>
        <w:t>Bibliografía</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J. Anusiewicz, J. Skawiński, 1996, </w:t>
      </w:r>
      <w:r>
        <w:rPr>
          <w:rStyle w:val="Teksttreci6Kursywa"/>
        </w:rPr>
        <w:t>Słownik polszczyz</w:t>
      </w:r>
      <w:r>
        <w:rPr>
          <w:rStyle w:val="Teksttreci6Kursywa"/>
        </w:rPr>
        <w:t>ny potocznej,</w:t>
      </w:r>
      <w:r>
        <w:t xml:space="preserve"> Warszawa-Wrocław.</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M. Bańko (red.), 2000, </w:t>
      </w:r>
      <w:r>
        <w:rPr>
          <w:rStyle w:val="Teksttreci6Kursywa"/>
        </w:rPr>
        <w:t>Inny słownik języka polskiego,</w:t>
      </w:r>
      <w:r>
        <w:t xml:space="preserve"> Warszawa.</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W. Doroszewski, 1951, </w:t>
      </w:r>
      <w:r>
        <w:rPr>
          <w:rStyle w:val="Teksttreci6Kursywa"/>
        </w:rPr>
        <w:t>Rozmowy o języku,</w:t>
      </w:r>
      <w:r>
        <w:t xml:space="preserve"> Warszawa-Kraków.</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S. Grabias, 1981, O </w:t>
      </w:r>
      <w:r>
        <w:rPr>
          <w:rStyle w:val="Teksttreci6Kursywa"/>
        </w:rPr>
        <w:t>ekspresywności języka,</w:t>
      </w:r>
      <w:r>
        <w:t xml:space="preserve"> Lublin.</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J. Kowalikowa, 2002, </w:t>
      </w:r>
      <w:r>
        <w:rPr>
          <w:rStyle w:val="Teksttreci6Kursywa"/>
        </w:rPr>
        <w:t>Od mężczyzny do palanta,</w:t>
      </w:r>
      <w:r>
        <w:t xml:space="preserve"> [w:) </w:t>
      </w:r>
      <w:r>
        <w:rPr>
          <w:rStyle w:val="Teksttreci6Kursywa"/>
        </w:rPr>
        <w:t>J</w:t>
      </w:r>
      <w:r>
        <w:rPr>
          <w:rStyle w:val="Teksttreci6Kursywa"/>
        </w:rPr>
        <w:t xml:space="preserve">ęzyk </w:t>
      </w:r>
      <w:r>
        <w:rPr>
          <w:rStyle w:val="Teksttreci6Kursywa"/>
          <w:lang w:val="es-ES" w:eastAsia="es-ES" w:bidi="es-ES"/>
        </w:rPr>
        <w:t xml:space="preserve">trzecieqo </w:t>
      </w:r>
      <w:r>
        <w:rPr>
          <w:rStyle w:val="Teksttreci6Kursywa"/>
        </w:rPr>
        <w:t>tysiąclecia II,</w:t>
      </w:r>
      <w:r>
        <w:t xml:space="preserve"> red. G. Szpila, Kraków, s. 243-250.</w:t>
      </w:r>
    </w:p>
    <w:p w:rsidR="00F8646F" w:rsidRDefault="006631BC">
      <w:pPr>
        <w:pStyle w:val="Teksttreci80"/>
        <w:framePr w:w="7195" w:h="2880" w:hRule="exact" w:wrap="none" w:vAnchor="page" w:hAnchor="page" w:x="609" w:y="7272"/>
        <w:shd w:val="clear" w:color="auto" w:fill="auto"/>
        <w:spacing w:before="0"/>
        <w:ind w:left="380" w:hanging="380"/>
        <w:jc w:val="both"/>
      </w:pPr>
      <w:r>
        <w:rPr>
          <w:rStyle w:val="Teksttreci8Bezkursywy"/>
        </w:rPr>
        <w:t xml:space="preserve">H. Satkiewicz, 2000, </w:t>
      </w:r>
      <w:r>
        <w:t>Neutralizacja nacechowania stylistycznego i ekspresywnego w słownictwie współczesnej polszczyzny,</w:t>
      </w:r>
      <w:r>
        <w:rPr>
          <w:rStyle w:val="Teksttreci8Bezkursywy"/>
        </w:rPr>
        <w:t xml:space="preserve"> [w:] </w:t>
      </w:r>
      <w:r>
        <w:t>Słownictwo współczesnej polszczyzny w okresie przemian,</w:t>
      </w:r>
      <w:r>
        <w:rPr>
          <w:rStyle w:val="Teksttreci8Bezkursywy"/>
        </w:rPr>
        <w:t xml:space="preserve"> red. J. Mazur, Lublin, s. 69-75.</w:t>
      </w:r>
    </w:p>
    <w:p w:rsidR="00F8646F" w:rsidRDefault="006631BC">
      <w:pPr>
        <w:pStyle w:val="Teksttreci60"/>
        <w:framePr w:w="7195" w:h="2880" w:hRule="exact" w:wrap="none" w:vAnchor="page" w:hAnchor="page" w:x="609" w:y="7272"/>
        <w:shd w:val="clear" w:color="auto" w:fill="auto"/>
        <w:spacing w:before="0" w:after="0" w:line="216" w:lineRule="exact"/>
        <w:ind w:left="380" w:hanging="380"/>
        <w:jc w:val="both"/>
      </w:pPr>
      <w:r>
        <w:t xml:space="preserve">M. Szymczak (red.), 1978, </w:t>
      </w:r>
      <w:r>
        <w:rPr>
          <w:rStyle w:val="Teksttreci6Kursywa"/>
        </w:rPr>
        <w:t>Słownik języka polskiego,</w:t>
      </w:r>
      <w:r>
        <w:t xml:space="preserve"> t. I, Warszawa.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1279" w:y="292"/>
        <w:shd w:val="clear" w:color="auto" w:fill="auto"/>
        <w:spacing w:line="170" w:lineRule="exact"/>
      </w:pPr>
      <w:r>
        <w:rPr>
          <w:lang w:val="fr-FR" w:eastAsia="fr-FR" w:bidi="fr-FR"/>
        </w:rPr>
        <w:t xml:space="preserve">PROCES </w:t>
      </w:r>
      <w:r>
        <w:t>NEUTRALIZACJI NACECHOWANEJ LEKSYKI POTOCZNEJ...</w:t>
      </w:r>
    </w:p>
    <w:p w:rsidR="00F8646F" w:rsidRDefault="006631BC">
      <w:pPr>
        <w:pStyle w:val="Nagweklubstopka0"/>
        <w:framePr w:wrap="none" w:vAnchor="page" w:hAnchor="page" w:x="7557" w:y="282"/>
        <w:shd w:val="clear" w:color="auto" w:fill="auto"/>
        <w:spacing w:line="170" w:lineRule="exact"/>
      </w:pPr>
      <w:r>
        <w:t>79</w:t>
      </w:r>
    </w:p>
    <w:p w:rsidR="00F8646F" w:rsidRDefault="006631BC">
      <w:pPr>
        <w:pStyle w:val="Teksttreci90"/>
        <w:framePr w:w="7200" w:h="3595" w:hRule="exact" w:wrap="none" w:vAnchor="page" w:hAnchor="page" w:x="607" w:y="731"/>
        <w:shd w:val="clear" w:color="auto" w:fill="auto"/>
        <w:spacing w:before="0" w:after="229" w:line="221" w:lineRule="exact"/>
        <w:ind w:right="20"/>
      </w:pPr>
      <w:r>
        <w:t>Process of Neutralization of Qualitative Colloquial Lexis Based</w:t>
      </w:r>
      <w:r>
        <w:br/>
        <w:t xml:space="preserve">on the </w:t>
      </w:r>
      <w:r>
        <w:t>Words</w:t>
      </w:r>
      <w:r>
        <w:rPr>
          <w:rStyle w:val="Teksttreci98ptBezkursywy"/>
          <w:b/>
          <w:bCs/>
        </w:rPr>
        <w:t xml:space="preserve"> facet (guy) </w:t>
      </w:r>
      <w:r>
        <w:t>and</w:t>
      </w:r>
      <w:r>
        <w:rPr>
          <w:rStyle w:val="Teksttreci98ptBezkursywy"/>
          <w:b/>
          <w:bCs/>
        </w:rPr>
        <w:t xml:space="preserve"> kasa (cash)</w:t>
      </w:r>
    </w:p>
    <w:p w:rsidR="00F8646F" w:rsidRDefault="006631BC">
      <w:pPr>
        <w:pStyle w:val="Teksttreci40"/>
        <w:framePr w:w="7200" w:h="3595" w:hRule="exact" w:wrap="none" w:vAnchor="page" w:hAnchor="page" w:x="607" w:y="731"/>
        <w:shd w:val="clear" w:color="auto" w:fill="auto"/>
        <w:spacing w:before="0" w:after="179" w:line="160" w:lineRule="exact"/>
        <w:ind w:right="20"/>
      </w:pPr>
      <w:r>
        <w:rPr>
          <w:lang w:val="en-US" w:eastAsia="en-US" w:bidi="en-US"/>
        </w:rPr>
        <w:t>Summary</w:t>
      </w:r>
    </w:p>
    <w:p w:rsidR="00F8646F" w:rsidRDefault="006631BC">
      <w:pPr>
        <w:pStyle w:val="Teksttreci60"/>
        <w:framePr w:w="7200" w:h="3595" w:hRule="exact" w:wrap="none" w:vAnchor="page" w:hAnchor="page" w:x="607" w:y="731"/>
        <w:shd w:val="clear" w:color="auto" w:fill="auto"/>
        <w:spacing w:before="0" w:after="0" w:line="216" w:lineRule="exact"/>
        <w:ind w:firstLine="320"/>
        <w:jc w:val="both"/>
      </w:pPr>
      <w:r>
        <w:rPr>
          <w:lang w:val="en-US" w:eastAsia="en-US" w:bidi="en-US"/>
        </w:rPr>
        <w:t>The paper describes the phenomenon of lexical wandering inside the language system: from colloquial speech towards official language use. This is demonstrated by help of many citations on the example of two lexemes</w:t>
      </w:r>
      <w:r>
        <w:rPr>
          <w:lang w:val="en-US" w:eastAsia="en-US" w:bidi="en-US"/>
        </w:rPr>
        <w:t xml:space="preserve">: </w:t>
      </w:r>
      <w:r>
        <w:rPr>
          <w:rStyle w:val="Teksttreci6Kursywa"/>
          <w:lang w:val="en-US" w:eastAsia="en-US" w:bidi="en-US"/>
        </w:rPr>
        <w:t>facet</w:t>
      </w:r>
      <w:r>
        <w:rPr>
          <w:lang w:val="en-US" w:eastAsia="en-US" w:bidi="en-US"/>
        </w:rPr>
        <w:t xml:space="preserve"> (guy) and </w:t>
      </w:r>
      <w:r>
        <w:rPr>
          <w:rStyle w:val="Teksttreci6Kursywa"/>
          <w:lang w:val="en-US" w:eastAsia="en-US" w:bidi="en-US"/>
        </w:rPr>
        <w:t>kasa</w:t>
      </w:r>
      <w:r>
        <w:rPr>
          <w:lang w:val="en-US" w:eastAsia="en-US" w:bidi="en-US"/>
        </w:rPr>
        <w:t xml:space="preserve"> (cash). The transfer of words, which genetically belong to the different stylistic levels, proceeds today very quickly and on a massive scale, enormously accelerated via mass media communication, and it involves at the same time the </w:t>
      </w:r>
      <w:r>
        <w:rPr>
          <w:lang w:val="en-US" w:eastAsia="en-US" w:bidi="en-US"/>
        </w:rPr>
        <w:t>process of vulgarization and primitivisation of colloquial speech itself. The absorption of the colloquial units by the official use causes the vacant lexical spaces in the colloquial variance. In order to fill them, the colloquial language searches for ne</w:t>
      </w:r>
      <w:r>
        <w:rPr>
          <w:lang w:val="en-US" w:eastAsia="en-US" w:bidi="en-US"/>
        </w:rPr>
        <w:t>w and more expressive items in the lowest linguistic registers: slang, sociolects and vulgar expressions.</w:t>
      </w:r>
    </w:p>
    <w:p w:rsidR="00F8646F" w:rsidRDefault="006631BC">
      <w:pPr>
        <w:pStyle w:val="Teksttreci60"/>
        <w:framePr w:w="7200" w:h="245" w:hRule="exact" w:wrap="none" w:vAnchor="page" w:hAnchor="page" w:x="607" w:y="4536"/>
        <w:shd w:val="clear" w:color="auto" w:fill="auto"/>
        <w:spacing w:before="0" w:after="0" w:line="180" w:lineRule="exact"/>
        <w:ind w:firstLine="0"/>
        <w:jc w:val="right"/>
      </w:pPr>
      <w:r>
        <w:rPr>
          <w:lang w:val="en-US" w:eastAsia="en-US" w:bidi="en-US"/>
        </w:rPr>
        <w:t xml:space="preserve">Adj. M. </w:t>
      </w:r>
      <w:r>
        <w:t>Kołodzińska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30"/>
        <w:framePr w:wrap="none" w:vAnchor="page" w:hAnchor="page" w:x="542" w:y="411"/>
        <w:shd w:val="clear" w:color="auto" w:fill="auto"/>
        <w:spacing w:before="0" w:after="0" w:line="240" w:lineRule="exact"/>
        <w:jc w:val="left"/>
      </w:pPr>
      <w:bookmarkStart w:id="17" w:name="bookmark16"/>
      <w:r>
        <w:rPr>
          <w:rStyle w:val="Nagwek3Odstpy41pt"/>
          <w:b/>
          <w:bCs/>
        </w:rPr>
        <w:t>RECENZJE</w:t>
      </w:r>
      <w:bookmarkEnd w:id="17"/>
    </w:p>
    <w:p w:rsidR="00F8646F" w:rsidRDefault="006631BC">
      <w:pPr>
        <w:pStyle w:val="Teksttreci60"/>
        <w:framePr w:w="7373" w:h="490" w:hRule="exact" w:wrap="none" w:vAnchor="page" w:hAnchor="page" w:x="542" w:y="3093"/>
        <w:shd w:val="clear" w:color="auto" w:fill="auto"/>
        <w:spacing w:before="0" w:after="0" w:line="216" w:lineRule="exact"/>
        <w:ind w:left="480" w:firstLine="340"/>
      </w:pPr>
      <w:r>
        <w:t xml:space="preserve">EWA RZETELSKA-FELESZKO, </w:t>
      </w:r>
      <w:r>
        <w:rPr>
          <w:rStyle w:val="Teksttreci6Kursywa"/>
        </w:rPr>
        <w:t>W ŚWIECIE NAZW WŁASNYCH,</w:t>
      </w:r>
      <w:r>
        <w:t xml:space="preserve"> Towarzystwo Naukowe Warszawskie, Warszawa-Kraków</w:t>
      </w:r>
      <w:r>
        <w:t xml:space="preserve"> 2006, s. 249.</w:t>
      </w:r>
    </w:p>
    <w:p w:rsidR="00F8646F" w:rsidRDefault="006631BC">
      <w:pPr>
        <w:pStyle w:val="Teksttreci60"/>
        <w:framePr w:w="7373" w:h="7729" w:hRule="exact" w:wrap="none" w:vAnchor="page" w:hAnchor="page" w:x="542" w:y="4005"/>
        <w:shd w:val="clear" w:color="auto" w:fill="auto"/>
        <w:spacing w:before="0" w:after="0" w:line="216" w:lineRule="exact"/>
        <w:ind w:firstLine="480"/>
        <w:jc w:val="both"/>
      </w:pPr>
      <w:r>
        <w:t>Ewa Rzetelska-Feleszko sama przyznaje, że jej przygoda z onomastyką przechodziła różne stadia badawcze: „W moich pracach poświęconych nazewnictwu patrzyłam początkowo na nazwy własne pod kątem filologicznym, odkrywając w nich cechy dawnych d</w:t>
      </w:r>
      <w:r>
        <w:t xml:space="preserve">ialektów pomorskich [...]. Strukturalizm w toponimii reprezentuje moja praca o toponimicznym formancie </w:t>
      </w:r>
      <w:r>
        <w:rPr>
          <w:rStyle w:val="Teksttreci6Kursywa"/>
        </w:rPr>
        <w:t>-ica</w:t>
      </w:r>
      <w:r>
        <w:t xml:space="preserve"> i rozprawy o nazwach tworzonych od wyrażeń przyimkowych” (s. 198). Książka </w:t>
      </w:r>
      <w:r>
        <w:rPr>
          <w:rStyle w:val="Teksttreci6Kursywa"/>
        </w:rPr>
        <w:t>W świecie nazw własnych</w:t>
      </w:r>
      <w:r>
        <w:t xml:space="preserve"> jest natomiast próbą adaptacji narzędzi badawczyc</w:t>
      </w:r>
      <w:r>
        <w:t>h wypracowywanych przez tak zwane językoznawstwo kulturowe do badań nad nazwami własnymi, próbą bardzo ciekawą i prezentującą nowe, szerokie spojrzenie na onomastykę, ale również, chyba trochę wbrew intencji E. Rzetelskiej-Feleszko, pokazującą coś więcej..</w:t>
      </w:r>
      <w:r>
        <w:t>.</w:t>
      </w:r>
    </w:p>
    <w:p w:rsidR="00F8646F" w:rsidRDefault="006631BC">
      <w:pPr>
        <w:pStyle w:val="Teksttreci60"/>
        <w:framePr w:w="7373" w:h="7729" w:hRule="exact" w:wrap="none" w:vAnchor="page" w:hAnchor="page" w:x="542" w:y="4005"/>
        <w:shd w:val="clear" w:color="auto" w:fill="auto"/>
        <w:spacing w:before="0" w:after="0" w:line="216" w:lineRule="exact"/>
        <w:ind w:firstLine="480"/>
        <w:jc w:val="both"/>
      </w:pPr>
      <w:r>
        <w:t>Autorka nie unieważnia osiągnięć dotychczasowych, wprost przeciwnie: wykorzystuje wieloletnie doświadczenia onomastyki słowiańskiej, ale patrzy na nie z innej perspektywy, otwierając niejako furtki do dalszych dociekań naukowych na płaszczyźnie wzajemnyc</w:t>
      </w:r>
      <w:r>
        <w:t>h wpływów nazw własnych i szeroko rozumianej kultury.</w:t>
      </w:r>
    </w:p>
    <w:p w:rsidR="00F8646F" w:rsidRDefault="006631BC">
      <w:pPr>
        <w:pStyle w:val="Teksttreci60"/>
        <w:framePr w:w="7373" w:h="7729" w:hRule="exact" w:wrap="none" w:vAnchor="page" w:hAnchor="page" w:x="542" w:y="4005"/>
        <w:shd w:val="clear" w:color="auto" w:fill="auto"/>
        <w:spacing w:before="0" w:after="0" w:line="216" w:lineRule="exact"/>
        <w:ind w:firstLine="480"/>
        <w:jc w:val="both"/>
      </w:pPr>
      <w:r>
        <w:t>Książka, jak pisze sama autorka, „nie tworzy całości” (s. 8), ma strukturę dwunastu rozdziałów, które z powodzeniem mogłyby funkcjonować jako oddzielne eseje. Być może wynika to z faktu, że pomysł jej n</w:t>
      </w:r>
      <w:r>
        <w:t>apisania zrodził się z wykładów prowadzonych w Studium Doktoranckim Instytutu Slawistyki Polskiej Akademii Nauk w Warszawie. Każdy z rozdziałów poświęcony jest odrębnej tematyce, ale już same ich tytuły sugerują, że klamrą spinającą je wszystkie jest zakre</w:t>
      </w:r>
      <w:r>
        <w:t>s interferencji: nazwy własne - kultura. Ze względu na to, że książka nie ma struktury wywodu przyczynowo-skutkowego, czytelnik może poszczególne rozdziały traktować jako odrębne całostki i wybierać to, co interesuje go najbardziej. Ci jednak, którzy podej</w:t>
      </w:r>
      <w:r>
        <w:t>dą do jej lektury w sposób tradycyjny, natrafią na liczne powtórzenia cytowanych przykładów czy wykorzystywanych argumentów (szczególnie w partiach dotyczących imion, nazwisk i nazw miejscowych) i odniosą tym samym wrażenie pewnego chaosu.</w:t>
      </w:r>
    </w:p>
    <w:p w:rsidR="00F8646F" w:rsidRDefault="006631BC">
      <w:pPr>
        <w:pStyle w:val="Teksttreci60"/>
        <w:framePr w:w="7373" w:h="7729" w:hRule="exact" w:wrap="none" w:vAnchor="page" w:hAnchor="page" w:x="542" w:y="4005"/>
        <w:shd w:val="clear" w:color="auto" w:fill="auto"/>
        <w:spacing w:before="0" w:after="0" w:line="216" w:lineRule="exact"/>
        <w:ind w:firstLine="480"/>
        <w:jc w:val="both"/>
      </w:pPr>
      <w:r>
        <w:t>Książka adresowa</w:t>
      </w:r>
      <w:r>
        <w:t>na jest do wszystkich, których interesuje onomastyka: specjaliści znajdą w niej próbę innego niż strukturalistyczne spojrzenia na nazwy własne, amatorzy - swego rodzaju kompendium wiedzy podstawowej z onomastyki kulturowej. Wszystkich adresatów powinien za</w:t>
      </w:r>
      <w:r>
        <w:t>dowolić również język publikacji - jest on bardzo przystępny, autorka każdorazowo wyjaśnia terminy, które onomastycznemu laikowi mogą się wydać niezrozumiałe, jed</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31" w:y="168"/>
        <w:shd w:val="clear" w:color="auto" w:fill="auto"/>
        <w:spacing w:line="170" w:lineRule="exact"/>
      </w:pPr>
      <w:r>
        <w:t>RECENZJE</w:t>
      </w:r>
    </w:p>
    <w:p w:rsidR="00F8646F" w:rsidRDefault="006631BC">
      <w:pPr>
        <w:pStyle w:val="Nagweklubstopka0"/>
        <w:framePr w:wrap="none" w:vAnchor="page" w:hAnchor="page" w:x="7576" w:y="172"/>
        <w:shd w:val="clear" w:color="auto" w:fill="auto"/>
        <w:spacing w:line="170" w:lineRule="exact"/>
      </w:pPr>
      <w:r>
        <w:t>81</w:t>
      </w:r>
    </w:p>
    <w:p w:rsidR="00F8646F" w:rsidRDefault="006631BC">
      <w:pPr>
        <w:pStyle w:val="Teksttreci60"/>
        <w:framePr w:w="7205" w:h="10791" w:hRule="exact" w:wrap="none" w:vAnchor="page" w:hAnchor="page" w:x="626" w:y="606"/>
        <w:shd w:val="clear" w:color="auto" w:fill="auto"/>
        <w:spacing w:before="0" w:after="0" w:line="216" w:lineRule="exact"/>
        <w:ind w:firstLine="0"/>
        <w:jc w:val="both"/>
      </w:pPr>
      <w:r>
        <w:t xml:space="preserve">nakże osadza prezentowane wywody w bogatym dorobku swoim </w:t>
      </w:r>
      <w:r>
        <w:t>i swoich poprzedników, dlatego też, aby nie zatracić naukowego i wiarygodnego charakteru publikacji, stosuje w niej odsyłacze do literatury i załącza dwunastostronicową bibliografię.</w:t>
      </w:r>
    </w:p>
    <w:p w:rsidR="00F8646F" w:rsidRDefault="006631BC">
      <w:pPr>
        <w:pStyle w:val="Teksttreci80"/>
        <w:framePr w:w="7205" w:h="10791" w:hRule="exact" w:wrap="none" w:vAnchor="page" w:hAnchor="page" w:x="626" w:y="606"/>
        <w:shd w:val="clear" w:color="auto" w:fill="auto"/>
        <w:spacing w:before="0"/>
        <w:ind w:firstLine="380"/>
        <w:jc w:val="both"/>
      </w:pPr>
      <w:r>
        <w:rPr>
          <w:rStyle w:val="Teksttreci8Bezkursywy"/>
        </w:rPr>
        <w:t xml:space="preserve">Na publikację składa się dwanaście rozdziałów: 1. </w:t>
      </w:r>
      <w:r>
        <w:t>Imiona w skali warto</w:t>
      </w:r>
      <w:r>
        <w:t>ści;</w:t>
      </w:r>
      <w:r>
        <w:rPr>
          <w:rStyle w:val="Teksttreci8Bezkursywy"/>
        </w:rPr>
        <w:t xml:space="preserve"> 2. </w:t>
      </w:r>
      <w:r>
        <w:t>Nazwy własne a chrześcijaństwo;</w:t>
      </w:r>
      <w:r>
        <w:rPr>
          <w:rStyle w:val="Teksttreci8Bezkursywy"/>
        </w:rPr>
        <w:t xml:space="preserve"> 3. </w:t>
      </w:r>
      <w:r>
        <w:t>Nazwy własne jako symbole dużych i małych ojczyzn;</w:t>
      </w:r>
      <w:r>
        <w:rPr>
          <w:rStyle w:val="Teksttreci8Bezkursywy"/>
        </w:rPr>
        <w:t xml:space="preserve"> 4. </w:t>
      </w:r>
      <w:r>
        <w:t xml:space="preserve">Nazwy własne a wybór między swojskim a obcym; </w:t>
      </w:r>
      <w:r>
        <w:rPr>
          <w:rStyle w:val="Teksttreci8Bezkursywy"/>
        </w:rPr>
        <w:t xml:space="preserve">5. </w:t>
      </w:r>
      <w:r>
        <w:t>Ród czy majątek, czyli o nazwiskach;</w:t>
      </w:r>
      <w:r>
        <w:rPr>
          <w:rStyle w:val="Teksttreci8Bezkursywy"/>
        </w:rPr>
        <w:t xml:space="preserve"> 6. </w:t>
      </w:r>
      <w:r>
        <w:t>Nazwy własne a polityka;</w:t>
      </w:r>
      <w:r>
        <w:rPr>
          <w:rStyle w:val="Teksttreci8Bezkursywy"/>
        </w:rPr>
        <w:t xml:space="preserve"> 7. </w:t>
      </w:r>
      <w:r>
        <w:t>Nazwy własne a podziały społeczne;</w:t>
      </w:r>
      <w:r>
        <w:rPr>
          <w:rStyle w:val="Teksttreci8Bezkursywy"/>
        </w:rPr>
        <w:t xml:space="preserve"> 8. </w:t>
      </w:r>
      <w:r>
        <w:t>Wart</w:t>
      </w:r>
      <w:r>
        <w:t>ości i uczucia a nazwy geograficzne; 9. Nazwy jako drogowskazy;</w:t>
      </w:r>
      <w:r>
        <w:rPr>
          <w:rStyle w:val="Teksttreci8Bezkursywy"/>
        </w:rPr>
        <w:t xml:space="preserve"> 10. </w:t>
      </w:r>
      <w:r>
        <w:t>Handel w mieście, czyli o nazwach sklepów i firm;</w:t>
      </w:r>
      <w:r>
        <w:rPr>
          <w:rStyle w:val="Teksttreci8Bezkursywy"/>
        </w:rPr>
        <w:t xml:space="preserve"> 11. </w:t>
      </w:r>
      <w:r>
        <w:t>Uczłowieczenie psów i kotów;</w:t>
      </w:r>
      <w:r>
        <w:rPr>
          <w:rStyle w:val="Teksttreci8Bezkursywy"/>
        </w:rPr>
        <w:t xml:space="preserve"> 12. </w:t>
      </w:r>
      <w:r>
        <w:t>Patrząc na nazwy własne.</w:t>
      </w:r>
    </w:p>
    <w:p w:rsidR="00F8646F" w:rsidRDefault="006631BC">
      <w:pPr>
        <w:pStyle w:val="Teksttreci60"/>
        <w:framePr w:w="7205" w:h="10791" w:hRule="exact" w:wrap="none" w:vAnchor="page" w:hAnchor="page" w:x="626" w:y="606"/>
        <w:shd w:val="clear" w:color="auto" w:fill="auto"/>
        <w:spacing w:before="0" w:after="0" w:line="216" w:lineRule="exact"/>
        <w:ind w:firstLine="380"/>
        <w:jc w:val="both"/>
      </w:pPr>
      <w:r>
        <w:t>Jak widać z samego przeglądu tytułów poszczególnych rozdziałów, autorka poru</w:t>
      </w:r>
      <w:r>
        <w:t>sza zarówno tematy podejmowane w badaniach onomastycznych od momentu powstania tej dziedziny językoznawstwa (imiona, nazwiska, nazwy geograficzne), jak i problemy, które dopiero wkraczają na płaszczyznę naukowych rozważań, a związane są z przemianami społe</w:t>
      </w:r>
      <w:r>
        <w:t>cznymi, kulturowymi i cywilizacyjnymi (nazwy zwierząt domowych, sklepów i firm). Idea, która przyświeca E. Rzetelskiej-Feleszko, to pokazanie, że proprialna płaszczyzna języka niczym klisza fotograficzna rejestruje zmiany zachodzące w kulturze, cywilizacji</w:t>
      </w:r>
      <w:r>
        <w:t xml:space="preserve"> i historii nie tylko poszczególnych jednostek, lecz także całych społeczeństw i narodów. Co więcej, pokazuje, że nazwy własne są silnie i dwukierunkowo związane z systemami aksjologicznymi: z jednej bowiem strony są determinowane przez konkretne wartości.</w:t>
      </w:r>
      <w:r>
        <w:t xml:space="preserve"> Jest tak chociażby w wypadku staropolskich imion dwuczłonowych, które jako imiona życzeniowe są dziś świadectwem świata wartości naszych przodków. Takie wartości, jak: Bóg, pokój, gościnność znalazły odzwierciedlenie w imionach typu: </w:t>
      </w:r>
      <w:r>
        <w:rPr>
          <w:rStyle w:val="Teksttreci6Kursywa"/>
        </w:rPr>
        <w:t>Bogdan, Chociemir, Go</w:t>
      </w:r>
      <w:r>
        <w:rPr>
          <w:rStyle w:val="Teksttreci6Kursywa"/>
        </w:rPr>
        <w:t>ścimir.</w:t>
      </w:r>
      <w:r>
        <w:t xml:space="preserve"> Ale nazwy własne mogą również w jakiś sposób kształtować rzeczywistość, a więc wpływać na światopogląd i wartości reprezentowane przez społeczeństwo. Mówi o tym autorka w rozdziale siódmym, w którym pokazuje związek nazw własnych i polityki. Imiona</w:t>
      </w:r>
      <w:r>
        <w:t xml:space="preserve"> typu </w:t>
      </w:r>
      <w:r>
        <w:rPr>
          <w:rStyle w:val="Teksttreci6Kursywa"/>
        </w:rPr>
        <w:t>Lenina czy Solidariusz</w:t>
      </w:r>
      <w:r>
        <w:t xml:space="preserve"> z jednej strony były oczywiście wynikiem pewnych zapatrywań politycznych rodziców, którzy je nadawali, z drugiej jednak - miały pełnić funkcję propagandową, a więc w jakiś sposób kształtować system aksjologiczny zbiorowości bąd</w:t>
      </w:r>
      <w:r>
        <w:t>ź jednostek, przestawały być znakami, stawały się kreatorami. Są to tylko wybrane przykłady wzajemnych interferencji na płaszczyźnie nazwy własne - kultura; w poszczególnych rozdziałach autorka przytacza ich dziesiątki.</w:t>
      </w:r>
    </w:p>
    <w:p w:rsidR="00F8646F" w:rsidRDefault="006631BC">
      <w:pPr>
        <w:pStyle w:val="Teksttreci60"/>
        <w:framePr w:w="7205" w:h="10791" w:hRule="exact" w:wrap="none" w:vAnchor="page" w:hAnchor="page" w:x="626" w:y="606"/>
        <w:shd w:val="clear" w:color="auto" w:fill="auto"/>
        <w:spacing w:before="0" w:after="0" w:line="216" w:lineRule="exact"/>
        <w:ind w:firstLine="380"/>
        <w:jc w:val="both"/>
      </w:pPr>
      <w:r>
        <w:t xml:space="preserve">Publikacja E. Rzetelskiej-Feleszko, </w:t>
      </w:r>
      <w:r>
        <w:t>tak jednoznacznie sytuująca się po stronie onomastyki kulturowej, pokazuje jednak, że nawet w takim ujęciu niemożliwa jest całkowita rezygnacja z osiągnięć strukturalizmu. Fakt ten obrazuje idealnie rozdział piąty, w którym autorka poprzez analizę struktur</w:t>
      </w:r>
      <w:r>
        <w:t>y nazwisk słowiańskich stara się odpowiedzieć na zawarte w tytule pytanie, czego odbiciem: przywiązania do ziemi, czy rodziny, są nazwiska polskie i inne nazwiska słowiańskie. Zestawia materiał onomastyczny języka polskiego, w którym przez wieki najpowszec</w:t>
      </w:r>
      <w:r>
        <w:t xml:space="preserve">hniejszym modelem antroponimicznym są nazwiska pierwotnie odmiejscowe z sufiksem </w:t>
      </w:r>
      <w:r>
        <w:rPr>
          <w:rStyle w:val="Teksttreci6Kursywa"/>
        </w:rPr>
        <w:t>-ski, z</w:t>
      </w:r>
      <w:r>
        <w:t xml:space="preserve"> materiałem innych języków słowiańskich, np. rosyjskiego, w którym dominują nazwiska patronimiczne z sufiksem </w:t>
      </w:r>
      <w:r>
        <w:rPr>
          <w:rStyle w:val="Teksttreci6Kursywa"/>
        </w:rPr>
        <w:t>-ic.</w:t>
      </w:r>
      <w:r>
        <w:t xml:space="preserve"> Wobec powszechności w polskiej antroponimii szlacheck</w:t>
      </w:r>
      <w:r>
        <w:t>iej nazwisk odmiejscowych (w opozycji do przewagi nazwisk patronimicznych winnych językach słowiańskich) autorka pisze: „na tytułowe prowokacyjne pyta-</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6" w:y="298"/>
        <w:shd w:val="clear" w:color="auto" w:fill="auto"/>
        <w:spacing w:line="170" w:lineRule="exact"/>
      </w:pPr>
      <w:r>
        <w:t>82</w:t>
      </w:r>
    </w:p>
    <w:p w:rsidR="00F8646F" w:rsidRDefault="006631BC">
      <w:pPr>
        <w:pStyle w:val="Nagweklubstopka0"/>
        <w:framePr w:wrap="none" w:vAnchor="page" w:hAnchor="page" w:x="3711" w:y="293"/>
        <w:shd w:val="clear" w:color="auto" w:fill="auto"/>
        <w:spacing w:line="170" w:lineRule="exact"/>
      </w:pPr>
      <w:r>
        <w:t>RECENZJE</w:t>
      </w:r>
    </w:p>
    <w:p w:rsidR="00F8646F" w:rsidRDefault="006631BC">
      <w:pPr>
        <w:pStyle w:val="Teksttreci60"/>
        <w:framePr w:w="7205" w:h="5971" w:hRule="exact" w:wrap="none" w:vAnchor="page" w:hAnchor="page" w:x="586" w:y="736"/>
        <w:shd w:val="clear" w:color="auto" w:fill="auto"/>
        <w:spacing w:before="0" w:after="0" w:line="216" w:lineRule="exact"/>
        <w:ind w:firstLine="0"/>
        <w:jc w:val="both"/>
      </w:pPr>
      <w:r>
        <w:t>nie «ród czy majątek» polski szlachcic odpowiedział przywiązaniem do</w:t>
      </w:r>
      <w:r>
        <w:t xml:space="preserve"> własności ziemskiej, wyrażonej nazwą wsi lub inną nazwą miejscową, podczas gdy w krajach południowej i wschodniej Słowiańszczyzny ważniejsze okazały się więzy rodowe i rodzinne” (s. 95).</w:t>
      </w:r>
    </w:p>
    <w:p w:rsidR="00F8646F" w:rsidRDefault="006631BC">
      <w:pPr>
        <w:pStyle w:val="Teksttreci60"/>
        <w:framePr w:w="7205" w:h="5971" w:hRule="exact" w:wrap="none" w:vAnchor="page" w:hAnchor="page" w:x="586" w:y="736"/>
        <w:shd w:val="clear" w:color="auto" w:fill="auto"/>
        <w:spacing w:before="0" w:after="0" w:line="216" w:lineRule="exact"/>
        <w:ind w:firstLine="380"/>
        <w:jc w:val="both"/>
      </w:pPr>
      <w:r>
        <w:t xml:space="preserve">W rozdziale dziesiątym autorka porównuje m.in. nazwy firm polskich, </w:t>
      </w:r>
      <w:r>
        <w:t xml:space="preserve">niemieckich, czeskich i słowackich. Szczególne miejsce poświęca tzw. zlepkowcom, czyli nazwom typu: </w:t>
      </w:r>
      <w:r>
        <w:rPr>
          <w:rStyle w:val="Teksttreci6Kursywa"/>
        </w:rPr>
        <w:t>Polmot, Simtel, Polsoft.</w:t>
      </w:r>
      <w:r>
        <w:t xml:space="preserve"> Są one równie charakterystyczne dla nazewnictwa polskiego, słowackiego i czeskiego. Analizując nazwy firm amerykańskich bądź niemie</w:t>
      </w:r>
      <w:r>
        <w:t>ckich, autorka wyklucza zachodnią, pozornie najbardziej prawdopodobną, proweniencję tego typu nazewniczego. W USA czy Niemczech stanowią one niewielki odsetek wszystkich nazw, są natomiast formacjami charakterystycznymi dla nazewnictwa rosyjskiego czy - mó</w:t>
      </w:r>
      <w:r>
        <w:t xml:space="preserve">wiąc ściślej - radzieckiego. I tutaj należy doszukiwać się ich źródeł. Zlepkowce są krótkie, łatwo wpadają w ucho, a ponadto, w przeciwieństwie do nazw, w których pojawiają się nazwiska właścicieli, „ujawniają wciąż jeszcze ślady po właściwościach systemu </w:t>
      </w:r>
      <w:r>
        <w:t>«socjalistycznego», polegających na braku prawa do własności prywatnej sklepu i firmy” (s. 168).</w:t>
      </w:r>
    </w:p>
    <w:p w:rsidR="00F8646F" w:rsidRDefault="006631BC">
      <w:pPr>
        <w:pStyle w:val="Teksttreci60"/>
        <w:framePr w:w="7205" w:h="5971" w:hRule="exact" w:wrap="none" w:vAnchor="page" w:hAnchor="page" w:x="586" w:y="736"/>
        <w:shd w:val="clear" w:color="auto" w:fill="auto"/>
        <w:spacing w:before="0" w:after="0" w:line="216" w:lineRule="exact"/>
        <w:ind w:firstLine="380"/>
        <w:jc w:val="both"/>
      </w:pPr>
      <w:r>
        <w:t>Jaki wniosek nasuwa się po lekturze całej książki Ewy Rzetelskiej-Feleszko? Nieco wbrew pierwotnemu założeniu pokazuje ona, że w wypadku badań onomastycznych k</w:t>
      </w:r>
      <w:r>
        <w:t>onieczne jest wykorzystanie naukowych narzędzi zarówno strukturalizmu, jak i kognitywizmu. Narzędzia te wbrew pozorom nie są ze sobą sprzeczne, a połączone nie tworzą systemu eklektycznego. Wprost przeciwnie: pozwalają na wnioski wszechstronne, na nowe, wz</w:t>
      </w:r>
      <w:r>
        <w:t xml:space="preserve">bogacone spojrzenie na analizowany materiał. Autorka udowadnia, że na nazwy własne można patrzeć z różnych perspektyw, ukazuje onomastykę jako dziedzinę interdyscyplinarną... Z jednej strony nic nowego, z drugiej - w książce Ewy Rzetelskiej-Feleszko nazwy </w:t>
      </w:r>
      <w:r>
        <w:t xml:space="preserve">naprawdę „żyją” i </w:t>
      </w:r>
      <w:r>
        <w:rPr>
          <w:rStyle w:val="Teksttreci6Kursywa"/>
        </w:rPr>
        <w:t>habent sua fata...</w:t>
      </w:r>
    </w:p>
    <w:p w:rsidR="00F8646F" w:rsidRDefault="006631BC">
      <w:pPr>
        <w:pStyle w:val="Teksttreci60"/>
        <w:framePr w:w="7205" w:h="490" w:hRule="exact" w:wrap="none" w:vAnchor="page" w:hAnchor="page" w:x="586" w:y="6884"/>
        <w:shd w:val="clear" w:color="auto" w:fill="auto"/>
        <w:spacing w:before="0" w:after="0" w:line="216" w:lineRule="exact"/>
        <w:ind w:left="4800" w:firstLine="0"/>
        <w:jc w:val="right"/>
      </w:pPr>
      <w:r>
        <w:rPr>
          <w:rStyle w:val="Teksttreci6Kursywa"/>
        </w:rPr>
        <w:t xml:space="preserve">Monika Kresa </w:t>
      </w:r>
      <w:r>
        <w:t>(Uniwersytet Warszawski)</w:t>
      </w:r>
    </w:p>
    <w:p w:rsidR="00F8646F" w:rsidRDefault="006631BC">
      <w:pPr>
        <w:pStyle w:val="Teksttreci80"/>
        <w:framePr w:w="7205" w:h="721" w:hRule="exact" w:wrap="none" w:vAnchor="page" w:hAnchor="page" w:x="586" w:y="8834"/>
        <w:shd w:val="clear" w:color="auto" w:fill="auto"/>
        <w:spacing w:before="0" w:line="221" w:lineRule="exact"/>
        <w:ind w:left="380" w:firstLine="340"/>
        <w:jc w:val="both"/>
      </w:pPr>
      <w:r>
        <w:rPr>
          <w:rStyle w:val="Teksttreci8Bezkursywy"/>
        </w:rPr>
        <w:t xml:space="preserve">MACIEJ EDER, WACŁAW TWARDZIK, </w:t>
      </w:r>
      <w:r>
        <w:t xml:space="preserve">INDEKSY DO SŁOWNIKA STAROPOLSKIEGO. ALFABETYCZNY, </w:t>
      </w:r>
      <w:r>
        <w:rPr>
          <w:lang w:val="en-US" w:eastAsia="en-US" w:bidi="en-US"/>
        </w:rPr>
        <w:t xml:space="preserve">A </w:t>
      </w:r>
      <w:r>
        <w:t xml:space="preserve">TERGO, </w:t>
      </w:r>
      <w:r>
        <w:rPr>
          <w:lang w:val="en-US" w:eastAsia="en-US" w:bidi="en-US"/>
        </w:rPr>
        <w:t>VERBA ABSENTIA, VERBA EXPURGATA,</w:t>
      </w:r>
      <w:r>
        <w:rPr>
          <w:rStyle w:val="Teksttreci8Bezkursywy"/>
          <w:lang w:val="en-US" w:eastAsia="en-US" w:bidi="en-US"/>
        </w:rPr>
        <w:t xml:space="preserve"> </w:t>
      </w:r>
      <w:r>
        <w:rPr>
          <w:rStyle w:val="Teksttreci8Bezkursywy"/>
        </w:rPr>
        <w:t xml:space="preserve">Wydawnictwo </w:t>
      </w:r>
      <w:r>
        <w:rPr>
          <w:rStyle w:val="Teksttreci8Bezkursywy"/>
          <w:lang w:val="en-US" w:eastAsia="en-US" w:bidi="en-US"/>
        </w:rPr>
        <w:t xml:space="preserve">„Lexis”, </w:t>
      </w:r>
      <w:r>
        <w:rPr>
          <w:rStyle w:val="Teksttreci8Bezkursywy"/>
        </w:rPr>
        <w:t xml:space="preserve">Kraków </w:t>
      </w:r>
      <w:r>
        <w:rPr>
          <w:rStyle w:val="Teksttreci8Bezkursywy"/>
          <w:lang w:val="en-US" w:eastAsia="en-US" w:bidi="en-US"/>
        </w:rPr>
        <w:t>2007, s. 304.</w:t>
      </w:r>
    </w:p>
    <w:p w:rsidR="00F8646F" w:rsidRDefault="006631BC">
      <w:pPr>
        <w:pStyle w:val="Teksttreci60"/>
        <w:framePr w:w="7205" w:h="720" w:hRule="exact" w:wrap="none" w:vAnchor="page" w:hAnchor="page" w:x="586" w:y="9971"/>
        <w:shd w:val="clear" w:color="auto" w:fill="auto"/>
        <w:spacing w:before="0" w:after="0" w:line="216" w:lineRule="exact"/>
        <w:ind w:firstLine="380"/>
        <w:jc w:val="both"/>
      </w:pPr>
      <w:r>
        <w:t xml:space="preserve">Po </w:t>
      </w:r>
      <w:r>
        <w:rPr>
          <w:rStyle w:val="Teksttreci6Kursywa"/>
        </w:rPr>
        <w:t>Bibliotece zab</w:t>
      </w:r>
      <w:r>
        <w:rPr>
          <w:rStyle w:val="Teksttreci6Kursywa"/>
        </w:rPr>
        <w:t>ytków polskiego piśmiennictwa średniowiecznego</w:t>
      </w:r>
      <w:r>
        <w:rPr>
          <w:vertAlign w:val="superscript"/>
        </w:rPr>
        <w:t>1</w:t>
      </w:r>
      <w:r>
        <w:t xml:space="preserve"> Pracownia Języka Staropolskiego Instytutu Języka Polskiego Polskiej Akademii Nauk przygotowała nakładem krakowskiego wydawnictwa </w:t>
      </w:r>
      <w:r>
        <w:rPr>
          <w:lang w:val="en-US" w:eastAsia="en-US" w:bidi="en-US"/>
        </w:rPr>
        <w:t xml:space="preserve">„Lexis” </w:t>
      </w:r>
      <w:r>
        <w:t xml:space="preserve">publikację </w:t>
      </w:r>
      <w:r>
        <w:rPr>
          <w:rStyle w:val="Teksttreci6Kursywa"/>
        </w:rPr>
        <w:t>Indek-</w:t>
      </w:r>
    </w:p>
    <w:p w:rsidR="00F8646F" w:rsidRDefault="006631BC">
      <w:pPr>
        <w:pStyle w:val="Teksttreci80"/>
        <w:framePr w:w="7205" w:h="468" w:hRule="exact" w:wrap="none" w:vAnchor="page" w:hAnchor="page" w:x="586" w:y="11115"/>
        <w:numPr>
          <w:ilvl w:val="0"/>
          <w:numId w:val="28"/>
        </w:numPr>
        <w:shd w:val="clear" w:color="auto" w:fill="auto"/>
        <w:tabs>
          <w:tab w:val="left" w:pos="510"/>
        </w:tabs>
        <w:spacing w:before="0" w:line="202" w:lineRule="exact"/>
        <w:ind w:firstLine="380"/>
        <w:jc w:val="both"/>
      </w:pPr>
      <w:r>
        <w:t xml:space="preserve">Biblioteka zabytków polskiego piśmiennictwa </w:t>
      </w:r>
      <w:r>
        <w:t>średniowiecznego</w:t>
      </w:r>
      <w:r>
        <w:rPr>
          <w:rStyle w:val="Teksttreci8Bezkursywy"/>
        </w:rPr>
        <w:t xml:space="preserve"> (płyta DVD), Instytut Języka Polskiego PAN, Kraków 2006.</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04" w:y="307"/>
        <w:shd w:val="clear" w:color="auto" w:fill="auto"/>
        <w:spacing w:line="170" w:lineRule="exact"/>
      </w:pPr>
      <w:r>
        <w:t>RECENZJE</w:t>
      </w:r>
    </w:p>
    <w:p w:rsidR="00F8646F" w:rsidRDefault="006631BC">
      <w:pPr>
        <w:pStyle w:val="Nagweklubstopka0"/>
        <w:framePr w:wrap="none" w:vAnchor="page" w:hAnchor="page" w:x="7554" w:y="302"/>
        <w:shd w:val="clear" w:color="auto" w:fill="auto"/>
        <w:spacing w:line="170" w:lineRule="exact"/>
      </w:pPr>
      <w:r>
        <w:t>83</w:t>
      </w:r>
    </w:p>
    <w:p w:rsidR="00F8646F" w:rsidRDefault="006631BC">
      <w:pPr>
        <w:pStyle w:val="Teksttreci60"/>
        <w:framePr w:w="7219" w:h="9250" w:hRule="exact" w:wrap="none" w:vAnchor="page" w:hAnchor="page" w:x="579" w:y="750"/>
        <w:shd w:val="clear" w:color="auto" w:fill="auto"/>
        <w:spacing w:before="0" w:after="0" w:line="216" w:lineRule="exact"/>
        <w:ind w:firstLine="0"/>
        <w:jc w:val="both"/>
      </w:pPr>
      <w:r>
        <w:rPr>
          <w:rStyle w:val="Teksttreci6Kursywa"/>
        </w:rPr>
        <w:t>sów do Słownika staropolskiego.</w:t>
      </w:r>
      <w:r>
        <w:t xml:space="preserve"> Ta wyjątkowa książka składa się ze </w:t>
      </w:r>
      <w:r>
        <w:rPr>
          <w:rStyle w:val="Teksttreci6Kursywa"/>
        </w:rPr>
        <w:t xml:space="preserve">Wstępu, </w:t>
      </w:r>
      <w:r>
        <w:t>krótkiego wprowadzenia w języku angielskim oraz czterech indeksów sporz</w:t>
      </w:r>
      <w:r>
        <w:t xml:space="preserve">ądzonych do materiału leksykalnego </w:t>
      </w:r>
      <w:r>
        <w:rPr>
          <w:rStyle w:val="Teksttreci6Kursywa"/>
        </w:rPr>
        <w:t>Słownika staropolskiego</w:t>
      </w:r>
      <w:r>
        <w:rPr>
          <w:rStyle w:val="Teksttreci6Kursywa"/>
          <w:vertAlign w:val="superscript"/>
        </w:rPr>
        <w:t>2</w:t>
      </w:r>
      <w:r>
        <w:t xml:space="preserve"> (dalej: Sstp). Celem autorów było </w:t>
      </w:r>
      <w:r>
        <w:rPr>
          <w:rStyle w:val="Teksttreci6Odstpy3pt"/>
        </w:rPr>
        <w:t xml:space="preserve">„przedstawienie pełnego na dzisiaj zasobu leksykalnego języka polskiego do roku </w:t>
      </w:r>
      <w:r>
        <w:t>1 5 0 0 ”</w:t>
      </w:r>
      <w:r>
        <w:rPr>
          <w:vertAlign w:val="superscript"/>
        </w:rPr>
        <w:t>3</w:t>
      </w:r>
      <w:r>
        <w:t>. Warto za autorami indeksów zaznaczyć, że odzwierciedlają one stan wspó</w:t>
      </w:r>
      <w:r>
        <w:t>łczesnej wiedzy na temat zasobu leksykalnego staropolszczyzny. Oznacza to, że w przyszłości w wyniku dalszych prac badawczych i edytorskich może zaistnieć konieczność uaktualniającej edycji omawianych tu indeksów.</w:t>
      </w:r>
    </w:p>
    <w:p w:rsidR="00F8646F" w:rsidRDefault="006631BC">
      <w:pPr>
        <w:pStyle w:val="Teksttreci60"/>
        <w:framePr w:w="7219" w:h="9250" w:hRule="exact" w:wrap="none" w:vAnchor="page" w:hAnchor="page" w:x="579" w:y="750"/>
        <w:shd w:val="clear" w:color="auto" w:fill="auto"/>
        <w:spacing w:before="0" w:after="0" w:line="216" w:lineRule="exact"/>
        <w:ind w:firstLine="400"/>
        <w:jc w:val="both"/>
      </w:pPr>
      <w:r>
        <w:t>Jako pierwszy ze spisów umieszczono w ksią</w:t>
      </w:r>
      <w:r>
        <w:t xml:space="preserve">żce indeks alfabetyczny. W logicznej kolejności następuje po nim indeks a tergo. Na trzecim miejscu znajduje się wykaz zatytułowany </w:t>
      </w:r>
      <w:r>
        <w:rPr>
          <w:rStyle w:val="Teksttreci6Kursywa"/>
          <w:lang w:val="es-ES" w:eastAsia="es-ES" w:bidi="es-ES"/>
        </w:rPr>
        <w:t xml:space="preserve">Verba </w:t>
      </w:r>
      <w:r>
        <w:rPr>
          <w:rStyle w:val="Teksttreci6Kursywa"/>
        </w:rPr>
        <w:t>absentia.</w:t>
      </w:r>
      <w:r>
        <w:t xml:space="preserve"> Pracę zamyka ostatni, ale nie mniej ważny zbiór </w:t>
      </w:r>
      <w:r>
        <w:rPr>
          <w:rStyle w:val="Teksttreci6Kursywa"/>
          <w:lang w:val="es-ES" w:eastAsia="es-ES" w:bidi="es-ES"/>
        </w:rPr>
        <w:t>Verba expurgata.</w:t>
      </w:r>
    </w:p>
    <w:p w:rsidR="00F8646F" w:rsidRDefault="006631BC">
      <w:pPr>
        <w:pStyle w:val="Teksttreci60"/>
        <w:framePr w:w="7219" w:h="9250" w:hRule="exact" w:wrap="none" w:vAnchor="page" w:hAnchor="page" w:x="579" w:y="750"/>
        <w:shd w:val="clear" w:color="auto" w:fill="auto"/>
        <w:spacing w:before="0" w:after="0" w:line="216" w:lineRule="exact"/>
        <w:ind w:firstLine="400"/>
        <w:jc w:val="both"/>
      </w:pPr>
      <w:r>
        <w:t>Nie sposób przecenić wartość tej publikacji</w:t>
      </w:r>
      <w:r>
        <w:t>. Każda z jej części stanowi wprost nieocenione źródło wiedzy i podstawę materiałową do badań nie tylko nad staropolszczyzną, ale też otwiera perspektywę badań porównawczych.</w:t>
      </w:r>
    </w:p>
    <w:p w:rsidR="00F8646F" w:rsidRDefault="006631BC">
      <w:pPr>
        <w:pStyle w:val="Teksttreci60"/>
        <w:framePr w:w="7219" w:h="9250" w:hRule="exact" w:wrap="none" w:vAnchor="page" w:hAnchor="page" w:x="579" w:y="750"/>
        <w:shd w:val="clear" w:color="auto" w:fill="auto"/>
        <w:spacing w:before="0" w:after="0" w:line="216" w:lineRule="exact"/>
        <w:ind w:firstLine="400"/>
        <w:jc w:val="both"/>
      </w:pPr>
      <w:r>
        <w:t>Indeks alfabetyczny</w:t>
      </w:r>
      <w:r>
        <w:rPr>
          <w:vertAlign w:val="superscript"/>
        </w:rPr>
        <w:t>4</w:t>
      </w:r>
      <w:r>
        <w:t xml:space="preserve"> „[...] zawiera 29 775 wyrazów, z czego haseł głównych 22 591</w:t>
      </w:r>
      <w:r>
        <w:t>, a ich wariantów (odmianki fonetyczne, pluralia tantum) 7184”</w:t>
      </w:r>
      <w:r>
        <w:rPr>
          <w:vertAlign w:val="superscript"/>
        </w:rPr>
        <w:t>5</w:t>
      </w:r>
      <w:r>
        <w:t>. Zawartość indeksu alfabetycznego nie odpowiada w pełni zawartości Sstp. Różnice wynikają z faktu, że autorzy indeksu wprowadzili poprawki i uzupełnienia korygujące błędy i przeoczenia autorów</w:t>
      </w:r>
      <w:r>
        <w:t xml:space="preserve"> haseł Sstp oraz dodali jednostki odnalezione dzięki późniejszym pracom poświęconym badaniu tekstów średniowiecznych, nie zawsze napisanych po polsku, ale zawierających polskie wyrazy. Szczegółowe wykazy uzupełnień i pominięć to omówione w dalszej kolejnoś</w:t>
      </w:r>
      <w:r>
        <w:t xml:space="preserve">ci indeksy </w:t>
      </w:r>
      <w:r>
        <w:rPr>
          <w:rStyle w:val="Teksttreci6Kursywa"/>
          <w:lang w:val="es-ES" w:eastAsia="es-ES" w:bidi="es-ES"/>
        </w:rPr>
        <w:t xml:space="preserve">Verba </w:t>
      </w:r>
      <w:r>
        <w:rPr>
          <w:rStyle w:val="Teksttreci6Kursywa"/>
        </w:rPr>
        <w:t>absentia</w:t>
      </w:r>
      <w:r>
        <w:t xml:space="preserve"> </w:t>
      </w:r>
      <w:r>
        <w:rPr>
          <w:lang w:val="es-ES" w:eastAsia="es-ES" w:bidi="es-ES"/>
        </w:rPr>
        <w:t xml:space="preserve">i </w:t>
      </w:r>
      <w:r>
        <w:rPr>
          <w:rStyle w:val="Teksttreci6Kursywa"/>
          <w:lang w:val="es-ES" w:eastAsia="es-ES" w:bidi="es-ES"/>
        </w:rPr>
        <w:t>Verba expurgata.</w:t>
      </w:r>
    </w:p>
    <w:p w:rsidR="00F8646F" w:rsidRDefault="006631BC">
      <w:pPr>
        <w:pStyle w:val="Teksttreci60"/>
        <w:framePr w:w="7219" w:h="9250" w:hRule="exact" w:wrap="none" w:vAnchor="page" w:hAnchor="page" w:x="579" w:y="750"/>
        <w:shd w:val="clear" w:color="auto" w:fill="auto"/>
        <w:spacing w:before="0" w:after="0" w:line="216" w:lineRule="exact"/>
        <w:ind w:firstLine="400"/>
        <w:jc w:val="both"/>
      </w:pPr>
      <w:r>
        <w:t>Indeks alfabetyczny został zbudowany w taki sposób, aby ułatwić czytelnikowi posługiwanie się nim. Część wyrazów umieszczono w spisie w nawiasach, część z wcięciem, pewne wydrukowano szarym kolorem, inne zostały</w:t>
      </w:r>
      <w:r>
        <w:t xml:space="preserve"> poprzedzone znakami „?” lub „!”. Niektóre opatrzono numeracją arabską. Autorzy indeksu zastosowane wyróżnienia nazywają kwalifikatorami. Funkcje tak rozumianych kwalifikatorów zostały przedstawione w sposób zrozumiały. Tam, gdzie to było możliwe, powtórzo</w:t>
      </w:r>
      <w:r>
        <w:t>no oznaczenia stosowane w Sstp. Wykrzyknikami oznaczono podzbiór wyrazów nieodczytanych. Pytajniki umieszczano przy wyrazach z niepewną lekcją. W nawiasach znajdują się niepoświadczone w materiale staropolskim - najczęściej współczesne - formy hasłowe oraz</w:t>
      </w:r>
      <w:r>
        <w:t xml:space="preserve"> zaimek </w:t>
      </w:r>
      <w:r>
        <w:rPr>
          <w:rStyle w:val="Teksttreci6Kursywa"/>
        </w:rPr>
        <w:t>się</w:t>
      </w:r>
      <w:r>
        <w:t xml:space="preserve"> przy czasownikach. Wcięcia oznaczają, że występujące po nich formy są wariantami fonetycznymi. Szara czcionka wyróżnia m.in. jednostki, które nie zostały do tej pory uwzględnione w Sstp, ponieważ odnaleziono je w tekstach średniowiecznych późni</w:t>
      </w:r>
      <w:r>
        <w:t>ej. Ostatni wyróżniony graficznie podzbiór stanowią poprzedzone numeracją arabską homonimy. Autorzy odnotowali pary i trójki homonimów. Dodane do indeksu hasła homonimiczne, podobnie jak inne dodane, wydrukowano szarym kolorem.</w:t>
      </w:r>
    </w:p>
    <w:p w:rsidR="00F8646F" w:rsidRDefault="006631BC">
      <w:pPr>
        <w:pStyle w:val="Stopka21"/>
        <w:framePr w:w="7162" w:h="225" w:hRule="exact" w:wrap="none" w:vAnchor="page" w:hAnchor="page" w:x="598" w:y="10544"/>
        <w:shd w:val="clear" w:color="auto" w:fill="auto"/>
        <w:tabs>
          <w:tab w:val="left" w:pos="485"/>
        </w:tabs>
        <w:spacing w:line="197" w:lineRule="exact"/>
        <w:ind w:left="360"/>
        <w:jc w:val="both"/>
      </w:pPr>
      <w:r>
        <w:rPr>
          <w:vertAlign w:val="superscript"/>
        </w:rPr>
        <w:t>2</w:t>
      </w:r>
      <w:r>
        <w:tab/>
        <w:t xml:space="preserve">Zeszyty </w:t>
      </w:r>
      <w:r>
        <w:rPr>
          <w:rStyle w:val="StopkaKursywa"/>
        </w:rPr>
        <w:t xml:space="preserve">Słownika </w:t>
      </w:r>
      <w:r>
        <w:rPr>
          <w:rStyle w:val="StopkaKursywa"/>
        </w:rPr>
        <w:t>staropolskiego</w:t>
      </w:r>
      <w:r>
        <w:t xml:space="preserve"> ukazywały się w latach 1953-2002.</w:t>
      </w:r>
    </w:p>
    <w:p w:rsidR="00F8646F" w:rsidRDefault="006631BC">
      <w:pPr>
        <w:pStyle w:val="Stopka21"/>
        <w:framePr w:w="7162" w:h="402" w:hRule="exact" w:wrap="none" w:vAnchor="page" w:hAnchor="page" w:x="598" w:y="10764"/>
        <w:shd w:val="clear" w:color="auto" w:fill="auto"/>
        <w:tabs>
          <w:tab w:val="left" w:pos="451"/>
        </w:tabs>
        <w:spacing w:line="197" w:lineRule="exact"/>
        <w:ind w:firstLine="360"/>
      </w:pPr>
      <w:r>
        <w:rPr>
          <w:vertAlign w:val="superscript"/>
        </w:rPr>
        <w:t>3</w:t>
      </w:r>
      <w:r>
        <w:tab/>
        <w:t xml:space="preserve">M. Eder, W. Twardzik, </w:t>
      </w:r>
      <w:r>
        <w:rPr>
          <w:rStyle w:val="StopkaKursywa"/>
        </w:rPr>
        <w:t>Indeksy do Słownika staropolskiego...,</w:t>
      </w:r>
      <w:r>
        <w:t xml:space="preserve"> s. VIII (wyróżnienie zgodne z oryginałem).</w:t>
      </w:r>
    </w:p>
    <w:p w:rsidR="00F8646F" w:rsidRDefault="006631BC">
      <w:pPr>
        <w:pStyle w:val="Stopka21"/>
        <w:framePr w:w="7162" w:h="196" w:hRule="exact" w:wrap="none" w:vAnchor="page" w:hAnchor="page" w:x="598" w:y="11162"/>
        <w:shd w:val="clear" w:color="auto" w:fill="auto"/>
        <w:tabs>
          <w:tab w:val="left" w:pos="490"/>
        </w:tabs>
        <w:spacing w:line="197" w:lineRule="exact"/>
        <w:ind w:left="360"/>
        <w:jc w:val="both"/>
      </w:pPr>
      <w:r>
        <w:rPr>
          <w:vertAlign w:val="superscript"/>
        </w:rPr>
        <w:t>4</w:t>
      </w:r>
      <w:r>
        <w:tab/>
        <w:t>Ibidem, s. 1-148.</w:t>
      </w:r>
    </w:p>
    <w:p w:rsidR="00F8646F" w:rsidRDefault="006631BC">
      <w:pPr>
        <w:pStyle w:val="Stopka21"/>
        <w:framePr w:w="7162" w:h="230" w:hRule="exact" w:wrap="none" w:vAnchor="page" w:hAnchor="page" w:x="598" w:y="11364"/>
        <w:shd w:val="clear" w:color="auto" w:fill="auto"/>
        <w:tabs>
          <w:tab w:val="left" w:pos="500"/>
        </w:tabs>
        <w:spacing w:line="197" w:lineRule="exact"/>
        <w:ind w:left="380"/>
        <w:jc w:val="both"/>
      </w:pPr>
      <w:r>
        <w:rPr>
          <w:vertAlign w:val="superscript"/>
        </w:rPr>
        <w:t>5</w:t>
      </w:r>
      <w:r>
        <w:tab/>
        <w:t>Ibidem, s. XI.</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3" w:y="336"/>
        <w:shd w:val="clear" w:color="auto" w:fill="auto"/>
        <w:spacing w:line="170" w:lineRule="exact"/>
      </w:pPr>
      <w:r>
        <w:t>84</w:t>
      </w:r>
    </w:p>
    <w:p w:rsidR="00F8646F" w:rsidRDefault="006631BC">
      <w:pPr>
        <w:pStyle w:val="Nagweklubstopka0"/>
        <w:framePr w:wrap="none" w:vAnchor="page" w:hAnchor="page" w:x="3709" w:y="341"/>
        <w:shd w:val="clear" w:color="auto" w:fill="auto"/>
        <w:spacing w:line="170" w:lineRule="exact"/>
      </w:pPr>
      <w:r>
        <w:t>RECENZJE</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 xml:space="preserve">Wartość indeksu </w:t>
      </w:r>
      <w:r>
        <w:t>alfabetycznego należy widzieć w otwierającej się perspektywie badawczej całościowego opisu ilościowego i jakościowego staropolszczyzny. Ze względu na uzupełnienia i poprawki w stosunku do Sstp jest on też nieocenionym źródłem zweryfikowanego naukowo materi</w:t>
      </w:r>
      <w:r>
        <w:t>ału językowego dającego podstawy do opisu fonetyki historycznej, zwłaszcza wariancji form.</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Indeks a tergo</w:t>
      </w:r>
      <w:r>
        <w:rPr>
          <w:vertAlign w:val="superscript"/>
        </w:rPr>
        <w:t>6</w:t>
      </w:r>
      <w:r>
        <w:t xml:space="preserve"> jest identyczny pod względem zawartości materiału leksykalnego z indeksem alfabetycznym, ale różni się od niego pod względem edycyjnym. W indeksie a </w:t>
      </w:r>
      <w:r>
        <w:t>tergo autorzy zrezygnowali z dwu spośród stosowanych wcześniej sześciu kwalifikatorów. Nie stosują w nim wcięć i szarej czcionki. Jako powód podają, że zmianę wprowadzili „dla wygody Czytelnika”</w:t>
      </w:r>
      <w:r>
        <w:rPr>
          <w:vertAlign w:val="superscript"/>
        </w:rPr>
        <w:t>7</w:t>
      </w:r>
      <w:r>
        <w:t>.</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Nie ma potrzeby udowadniania wartości indeksów a tergo w ba</w:t>
      </w:r>
      <w:r>
        <w:t>daniach słowotwórczych. Trzeba natomiast wypowiedzieć słowa podziękowania za dostarczenie historykom języka polskiego nieocenionego narzędzia. Od teraz można mówić o nowej perspektywie w badaniach dotyczących słowotwórstwa historycznego. Wydaje się, że ten</w:t>
      </w:r>
      <w:r>
        <w:t xml:space="preserve"> właśnie indeks w znacznym stopniu ma szansę przyczynić się do rozwinięcia badań między innymi nad wielofunkcyjnością formantów.</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Autorzy słusznie zwracają uwagę na fakt, że indeks a tergo może służyć też jako pomoc dla wydawców tekstów staropolskich przy u</w:t>
      </w:r>
      <w:r>
        <w:t>stalaniu lekcji nieczytelnych zapisów.</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 xml:space="preserve">Jako trzeci umieszczono w książce zawierający 1121 pozycji indeks </w:t>
      </w:r>
      <w:r>
        <w:rPr>
          <w:rStyle w:val="Teksttreci6Kursywa"/>
          <w:lang w:val="es-ES" w:eastAsia="es-ES" w:bidi="es-ES"/>
        </w:rPr>
        <w:t xml:space="preserve">Verba </w:t>
      </w:r>
      <w:r>
        <w:rPr>
          <w:rStyle w:val="Teksttreci6Kursywa"/>
        </w:rPr>
        <w:t>absentia</w:t>
      </w:r>
      <w:r>
        <w:rPr>
          <w:rStyle w:val="Teksttreci6Kursywa"/>
          <w:vertAlign w:val="superscript"/>
        </w:rPr>
        <w:t>8 9</w:t>
      </w:r>
      <w:r>
        <w:rPr>
          <w:rStyle w:val="Teksttreci6Kursywa"/>
        </w:rPr>
        <w:t>.</w:t>
      </w:r>
      <w:r>
        <w:t xml:space="preserve"> Jest to wykaz jednostek, których nie zawiera Sstp. Zostały one odnalezione w tekstach ponownie ekscerpowanych dzięki temu, że tym ra</w:t>
      </w:r>
      <w:r>
        <w:t xml:space="preserve">zem dokonano ekscerpcji pełnej na podstawie współczesnych wydań zabytków. Innym źródłem uzupełnień zawartych w </w:t>
      </w:r>
      <w:r>
        <w:rPr>
          <w:rStyle w:val="Teksttreci6Kursywa"/>
          <w:lang w:val="es-ES" w:eastAsia="es-ES" w:bidi="es-ES"/>
        </w:rPr>
        <w:t xml:space="preserve">Verba </w:t>
      </w:r>
      <w:r>
        <w:rPr>
          <w:rStyle w:val="Teksttreci6Kursywa"/>
        </w:rPr>
        <w:t>absentia</w:t>
      </w:r>
      <w:r>
        <w:t xml:space="preserve"> były wzbogacające kanon źródeł Sstp opatrzone polskimi glosami teksty łacińskie. Przypomnijmy, że w indeksie alfabetycznym te doty</w:t>
      </w:r>
      <w:r>
        <w:t>chczas nieopisane w Sstp hasła są wydrukowane szarą czcionką. Pomysł takiego właśnie sposobu oznaczania haseł nieopracowanych należy uznać za szczególnie trafny.</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 xml:space="preserve">Indeks </w:t>
      </w:r>
      <w:r>
        <w:rPr>
          <w:rStyle w:val="Teksttreci6Kursywa"/>
          <w:lang w:val="es-ES" w:eastAsia="es-ES" w:bidi="es-ES"/>
        </w:rPr>
        <w:t xml:space="preserve">Verba </w:t>
      </w:r>
      <w:r>
        <w:rPr>
          <w:rStyle w:val="Teksttreci6Kursywa"/>
        </w:rPr>
        <w:t>absentia</w:t>
      </w:r>
      <w:r>
        <w:t xml:space="preserve"> jest dowodem ciągle pomnażanej wiedzy na temat zasobu leksykalnego staro</w:t>
      </w:r>
      <w:r>
        <w:t>polszczyzny. Należy zatem liczyć się z faktem, że w przyszłości indeks ten zostanie powiększony o kolejne jednostki, co w niczym nie umniejsza wagi tego, którym dysponujemy dzięki omawianej publikacji.</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 xml:space="preserve">Ostatni z indeksów, </w:t>
      </w:r>
      <w:r>
        <w:rPr>
          <w:rStyle w:val="Teksttreci6Kursywa"/>
          <w:lang w:val="es-ES" w:eastAsia="es-ES" w:bidi="es-ES"/>
        </w:rPr>
        <w:t>Verba expurgata?,</w:t>
      </w:r>
      <w:r>
        <w:rPr>
          <w:lang w:val="es-ES" w:eastAsia="es-ES" w:bidi="es-ES"/>
        </w:rPr>
        <w:t xml:space="preserve"> </w:t>
      </w:r>
      <w:r>
        <w:t xml:space="preserve">zawiera „hasła, </w:t>
      </w:r>
      <w:r>
        <w:t>które, czasem dzięki błyskowi filologicznej intuicji, a czasem po żmudnych dociekaniach i wielokrotnej weryfikacji źródeł, udało się wyłączyć ze Sstp i strącić w otchłań niebytu”</w:t>
      </w:r>
      <w:r>
        <w:rPr>
          <w:vertAlign w:val="superscript"/>
        </w:rPr>
        <w:t>10</w:t>
      </w:r>
      <w:r>
        <w:t>.</w:t>
      </w:r>
    </w:p>
    <w:p w:rsidR="00F8646F" w:rsidRDefault="006631BC">
      <w:pPr>
        <w:pStyle w:val="Teksttreci60"/>
        <w:framePr w:w="7200" w:h="9039" w:hRule="exact" w:wrap="none" w:vAnchor="page" w:hAnchor="page" w:x="589" w:y="779"/>
        <w:shd w:val="clear" w:color="auto" w:fill="auto"/>
        <w:spacing w:before="0" w:after="0" w:line="216" w:lineRule="exact"/>
        <w:ind w:firstLine="380"/>
        <w:jc w:val="both"/>
      </w:pPr>
      <w:r>
        <w:t>Obawa autorów publikacji, że wykaz poprawionych odczytań i usuniętych błęd</w:t>
      </w:r>
      <w:r>
        <w:t>ów kopistów staropolskich stanie się powodem ataków pomniejszających wartość Sstp, wydaje się nieuzasadniona</w:t>
      </w:r>
      <w:r>
        <w:rPr>
          <w:vertAlign w:val="superscript"/>
        </w:rPr>
        <w:t>11</w:t>
      </w:r>
      <w:r>
        <w:t>. Czym jest tych 205 ekspurgatów w porównaniu z zawartością całego słownika?</w:t>
      </w:r>
    </w:p>
    <w:p w:rsidR="00F8646F" w:rsidRDefault="006631BC">
      <w:pPr>
        <w:pStyle w:val="Stopka21"/>
        <w:framePr w:w="2078" w:h="225" w:hRule="exact" w:wrap="none" w:vAnchor="page" w:hAnchor="page" w:x="877" w:y="10371"/>
        <w:shd w:val="clear" w:color="auto" w:fill="auto"/>
        <w:tabs>
          <w:tab w:val="left" w:pos="505"/>
        </w:tabs>
        <w:spacing w:line="197" w:lineRule="exact"/>
        <w:ind w:left="380"/>
        <w:jc w:val="both"/>
      </w:pPr>
      <w:r>
        <w:rPr>
          <w:vertAlign w:val="superscript"/>
        </w:rPr>
        <w:t>6</w:t>
      </w:r>
      <w:r>
        <w:tab/>
        <w:t>Ibidem, s. 149-296.</w:t>
      </w:r>
    </w:p>
    <w:p w:rsidR="00F8646F" w:rsidRDefault="006631BC">
      <w:pPr>
        <w:pStyle w:val="Stopka21"/>
        <w:framePr w:w="2078" w:h="196" w:hRule="exact" w:wrap="none" w:vAnchor="page" w:hAnchor="page" w:x="877" w:y="10601"/>
        <w:shd w:val="clear" w:color="auto" w:fill="auto"/>
        <w:tabs>
          <w:tab w:val="left" w:pos="505"/>
        </w:tabs>
        <w:spacing w:line="197" w:lineRule="exact"/>
        <w:ind w:left="380"/>
        <w:jc w:val="both"/>
      </w:pPr>
      <w:r>
        <w:rPr>
          <w:vertAlign w:val="superscript"/>
        </w:rPr>
        <w:t>7</w:t>
      </w:r>
      <w:r>
        <w:tab/>
        <w:t xml:space="preserve">Ibidem, </w:t>
      </w:r>
      <w:r>
        <w:rPr>
          <w:lang w:val="fr-FR" w:eastAsia="fr-FR" w:bidi="fr-FR"/>
        </w:rPr>
        <w:t xml:space="preserve">s. </w:t>
      </w:r>
      <w:r>
        <w:t>XII.</w:t>
      </w:r>
    </w:p>
    <w:p w:rsidR="00F8646F" w:rsidRDefault="006631BC">
      <w:pPr>
        <w:pStyle w:val="Stopka21"/>
        <w:framePr w:w="2078" w:h="196" w:hRule="exact" w:wrap="none" w:vAnchor="page" w:hAnchor="page" w:x="877" w:y="10798"/>
        <w:shd w:val="clear" w:color="auto" w:fill="auto"/>
        <w:tabs>
          <w:tab w:val="left" w:pos="490"/>
        </w:tabs>
        <w:spacing w:line="197" w:lineRule="exact"/>
        <w:ind w:left="360"/>
        <w:jc w:val="both"/>
      </w:pPr>
      <w:r>
        <w:rPr>
          <w:vertAlign w:val="superscript"/>
        </w:rPr>
        <w:t>8</w:t>
      </w:r>
      <w:r>
        <w:tab/>
        <w:t>Ibidem, s. 297-302.</w:t>
      </w:r>
    </w:p>
    <w:p w:rsidR="00F8646F" w:rsidRDefault="006631BC">
      <w:pPr>
        <w:pStyle w:val="Stopka21"/>
        <w:framePr w:w="2078" w:h="196" w:hRule="exact" w:wrap="none" w:vAnchor="page" w:hAnchor="page" w:x="877" w:y="10995"/>
        <w:shd w:val="clear" w:color="auto" w:fill="auto"/>
        <w:tabs>
          <w:tab w:val="left" w:pos="490"/>
        </w:tabs>
        <w:spacing w:line="197" w:lineRule="exact"/>
        <w:ind w:left="360"/>
        <w:jc w:val="both"/>
      </w:pPr>
      <w:r>
        <w:rPr>
          <w:vertAlign w:val="superscript"/>
        </w:rPr>
        <w:t>9</w:t>
      </w:r>
      <w:r>
        <w:tab/>
      </w:r>
      <w:r>
        <w:t>Ibidem, s. 303-304.</w:t>
      </w:r>
    </w:p>
    <w:p w:rsidR="00F8646F" w:rsidRDefault="006631BC">
      <w:pPr>
        <w:pStyle w:val="Stopka21"/>
        <w:framePr w:w="2078" w:h="196" w:hRule="exact" w:wrap="none" w:vAnchor="page" w:hAnchor="page" w:x="877" w:y="11196"/>
        <w:shd w:val="clear" w:color="auto" w:fill="auto"/>
        <w:tabs>
          <w:tab w:val="left" w:pos="502"/>
        </w:tabs>
        <w:spacing w:line="197" w:lineRule="exact"/>
        <w:ind w:left="320"/>
        <w:jc w:val="both"/>
      </w:pPr>
      <w:r>
        <w:rPr>
          <w:vertAlign w:val="superscript"/>
        </w:rPr>
        <w:t>10</w:t>
      </w:r>
      <w:r>
        <w:tab/>
        <w:t xml:space="preserve">Ibidem, </w:t>
      </w:r>
      <w:r>
        <w:rPr>
          <w:lang w:val="fr-FR" w:eastAsia="fr-FR" w:bidi="fr-FR"/>
        </w:rPr>
        <w:t xml:space="preserve">s. </w:t>
      </w:r>
      <w:r>
        <w:t>XIII.</w:t>
      </w:r>
    </w:p>
    <w:p w:rsidR="00F8646F" w:rsidRDefault="006631BC">
      <w:pPr>
        <w:pStyle w:val="Stopka21"/>
        <w:framePr w:w="2078" w:h="225" w:hRule="exact" w:wrap="none" w:vAnchor="page" w:hAnchor="page" w:x="877" w:y="11398"/>
        <w:shd w:val="clear" w:color="auto" w:fill="auto"/>
        <w:tabs>
          <w:tab w:val="left" w:pos="502"/>
        </w:tabs>
        <w:spacing w:line="197" w:lineRule="exact"/>
        <w:ind w:left="320"/>
        <w:jc w:val="both"/>
      </w:pPr>
      <w:r>
        <w:rPr>
          <w:vertAlign w:val="superscript"/>
        </w:rPr>
        <w:t>11</w:t>
      </w:r>
      <w:r>
        <w:tab/>
        <w:t>Ibidem.</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694" w:y="297"/>
        <w:shd w:val="clear" w:color="auto" w:fill="auto"/>
        <w:spacing w:line="170" w:lineRule="exact"/>
      </w:pPr>
      <w:r>
        <w:t>RECENZJE</w:t>
      </w:r>
    </w:p>
    <w:p w:rsidR="00F8646F" w:rsidRDefault="006631BC">
      <w:pPr>
        <w:pStyle w:val="Nagweklubstopka0"/>
        <w:framePr w:wrap="none" w:vAnchor="page" w:hAnchor="page" w:x="7539" w:y="302"/>
        <w:shd w:val="clear" w:color="auto" w:fill="auto"/>
        <w:spacing w:line="170" w:lineRule="exact"/>
      </w:pPr>
      <w:r>
        <w:t>85</w:t>
      </w:r>
    </w:p>
    <w:p w:rsidR="00F8646F" w:rsidRDefault="006631BC">
      <w:pPr>
        <w:pStyle w:val="Teksttreci60"/>
        <w:framePr w:w="7210" w:h="6183" w:hRule="exact" w:wrap="none" w:vAnchor="page" w:hAnchor="page" w:x="584" w:y="745"/>
        <w:shd w:val="clear" w:color="auto" w:fill="auto"/>
        <w:spacing w:before="0" w:after="0" w:line="216" w:lineRule="exact"/>
        <w:ind w:firstLine="380"/>
        <w:jc w:val="both"/>
      </w:pPr>
      <w:r>
        <w:t>Jedyna kwestia dyskusyjna, która się nasuwa, nie dotyczy samych in</w:t>
      </w:r>
      <w:r>
        <w:t xml:space="preserve">deksów, ale argumentacji zastosowanej przez autorów w toku omawiania publikacji. Chodzi o powołanie się na </w:t>
      </w:r>
      <w:r>
        <w:rPr>
          <w:rStyle w:val="Teksttreci6Kursywa"/>
        </w:rPr>
        <w:t>Słownik języka polskiego</w:t>
      </w:r>
      <w:r>
        <w:t xml:space="preserve"> pod red. W. Doroszewskiego jako potwierdzenie przynależności jednostek leksykalnych do zasobu współczesnej polszczyzny. Auto</w:t>
      </w:r>
      <w:r>
        <w:t xml:space="preserve">rzy we </w:t>
      </w:r>
      <w:r>
        <w:rPr>
          <w:rStyle w:val="Teksttreci6Kursywa"/>
        </w:rPr>
        <w:t>Wstępie</w:t>
      </w:r>
      <w:r>
        <w:t xml:space="preserve"> piszą: „[...] że [rzeczowniki </w:t>
      </w:r>
      <w:r>
        <w:rPr>
          <w:rStyle w:val="Teksttreci6Kursywa"/>
        </w:rPr>
        <w:t>marszałkowie</w:t>
      </w:r>
      <w:r>
        <w:t xml:space="preserve"> i </w:t>
      </w:r>
      <w:r>
        <w:rPr>
          <w:rStyle w:val="Teksttreci6Kursywa"/>
        </w:rPr>
        <w:t>popowic]</w:t>
      </w:r>
      <w:r>
        <w:t xml:space="preserve"> istnieją współcześnie, świadkiem </w:t>
      </w:r>
      <w:r>
        <w:rPr>
          <w:rStyle w:val="Teksttreci6Kursywa"/>
        </w:rPr>
        <w:t>Słownik języka polskiego</w:t>
      </w:r>
      <w:r>
        <w:t xml:space="preserve"> pod red. W. Doroszewskiego”</w:t>
      </w:r>
      <w:r>
        <w:rPr>
          <w:vertAlign w:val="superscript"/>
        </w:rPr>
        <w:t>12</w:t>
      </w:r>
      <w:r>
        <w:t>. Wydaje się, że - z punktu widzenia teraźniejszości - przywołane wielkie dzieło leksykograficzne st</w:t>
      </w:r>
      <w:r>
        <w:t>aje się coraz bardziej źródłem historycznym.</w:t>
      </w:r>
    </w:p>
    <w:p w:rsidR="00F8646F" w:rsidRDefault="006631BC">
      <w:pPr>
        <w:pStyle w:val="Teksttreci60"/>
        <w:framePr w:w="7210" w:h="6183" w:hRule="exact" w:wrap="none" w:vAnchor="page" w:hAnchor="page" w:x="584" w:y="745"/>
        <w:shd w:val="clear" w:color="auto" w:fill="auto"/>
        <w:spacing w:before="0" w:after="0" w:line="216" w:lineRule="exact"/>
        <w:ind w:firstLine="380"/>
        <w:jc w:val="both"/>
      </w:pPr>
      <w:r>
        <w:t xml:space="preserve">Rozumiejąc uczucia, które pojawiły się w zakończeniu </w:t>
      </w:r>
      <w:r>
        <w:rPr>
          <w:rStyle w:val="Teksttreci6Kursywa"/>
        </w:rPr>
        <w:t>Wstępu,</w:t>
      </w:r>
      <w:r>
        <w:t xml:space="preserve"> należy z całą stanowczością stwierdzić, że nic nie stoi na przeszkodzie, aby wersję papierową </w:t>
      </w:r>
      <w:r>
        <w:rPr>
          <w:rStyle w:val="Teksttreci6Kursywa"/>
        </w:rPr>
        <w:t>Słownika staropolskiego</w:t>
      </w:r>
      <w:r>
        <w:t xml:space="preserve"> zamienić na elektroniczną. Oprac</w:t>
      </w:r>
      <w:r>
        <w:t xml:space="preserve">owany indeks alfabetyczny jest przecież gotową siatką haseł. Wystarczy dołączyć do niego zindeksowane skany </w:t>
      </w:r>
      <w:r>
        <w:rPr>
          <w:rStyle w:val="Teksttreci6Kursywa"/>
        </w:rPr>
        <w:t>Słownika,</w:t>
      </w:r>
      <w:r>
        <w:t xml:space="preserve"> a doprowadzi to do powstania pierwszej wersji elektronicznej. Taka postać e-Sstp będzie - już po tym etapie prac - o wiele łatwiejsza w uż</w:t>
      </w:r>
      <w:r>
        <w:t xml:space="preserve">yciu niż zdygitalizowany </w:t>
      </w:r>
      <w:r>
        <w:rPr>
          <w:rStyle w:val="Teksttreci6Kursywa"/>
        </w:rPr>
        <w:t>Thesaurus</w:t>
      </w:r>
      <w:r>
        <w:t xml:space="preserve"> Knapiusza</w:t>
      </w:r>
      <w:r>
        <w:rPr>
          <w:vertAlign w:val="superscript"/>
        </w:rPr>
        <w:t>13</w:t>
      </w:r>
      <w:r>
        <w:t>, bo umożliwi wyszukiwanie haseł i przeszukiwanie materiału według zastosowanych kwalifikatorów. Kolejnym etapem dygitalizacji może być pocięcie skanów i doprowadzenie do powstania wersji słownika podobnej do w</w:t>
      </w:r>
      <w:r>
        <w:t xml:space="preserve">spomnianego wyżej zdygitalizowanego </w:t>
      </w:r>
      <w:r>
        <w:rPr>
          <w:rStyle w:val="Teksttreci6Kursywa"/>
        </w:rPr>
        <w:t>Słownika języka polskiego</w:t>
      </w:r>
      <w:r>
        <w:t xml:space="preserve"> pod red. W. Doroszewskiego</w:t>
      </w:r>
      <w:r>
        <w:rPr>
          <w:vertAlign w:val="superscript"/>
        </w:rPr>
        <w:t>14</w:t>
      </w:r>
      <w:r>
        <w:t>.</w:t>
      </w:r>
    </w:p>
    <w:p w:rsidR="00F8646F" w:rsidRDefault="006631BC">
      <w:pPr>
        <w:pStyle w:val="Teksttreci60"/>
        <w:framePr w:w="7210" w:h="6183" w:hRule="exact" w:wrap="none" w:vAnchor="page" w:hAnchor="page" w:x="584" w:y="745"/>
        <w:shd w:val="clear" w:color="auto" w:fill="auto"/>
        <w:spacing w:before="0" w:after="0" w:line="216" w:lineRule="exact"/>
        <w:ind w:firstLine="380"/>
        <w:jc w:val="both"/>
      </w:pPr>
      <w:r>
        <w:t>Sstp jest pierwszym opracowanym słownikiem polszczyzny dawnej i dzię</w:t>
      </w:r>
      <w:r>
        <w:t xml:space="preserve">ki temu może stać się też pierwszym dostępnym w wersji elektronicznej. Wartość prezentowanych w książce indeksów należy zatem widzieć również w perspektywie praktycznego wykorzystania ich w procesie dygitalizacji </w:t>
      </w:r>
      <w:r>
        <w:rPr>
          <w:rStyle w:val="Teksttreci6Kursywa"/>
        </w:rPr>
        <w:t>Słownika,</w:t>
      </w:r>
      <w:r>
        <w:t xml:space="preserve"> który może być nie tylko wzorem w</w:t>
      </w:r>
      <w:r>
        <w:t>ieloletniej, rzetelnej i wytrwałej pracy leksykograficznej, ale i zachętą do pracy dla twórców opracowań leksyki późniejszych okresów polszczyzny. Pożytek z powstania e-Sstp będzie wprost nieoceniony w epoce społeczeństwa informacyjnego.</w:t>
      </w:r>
    </w:p>
    <w:p w:rsidR="00F8646F" w:rsidRDefault="006631BC">
      <w:pPr>
        <w:pStyle w:val="Teksttreci60"/>
        <w:framePr w:w="7210" w:h="500" w:hRule="exact" w:wrap="none" w:vAnchor="page" w:hAnchor="page" w:x="584" w:y="7111"/>
        <w:shd w:val="clear" w:color="auto" w:fill="auto"/>
        <w:spacing w:before="0" w:after="0" w:line="221" w:lineRule="exact"/>
        <w:ind w:left="4220" w:firstLine="0"/>
        <w:jc w:val="right"/>
      </w:pPr>
      <w:r>
        <w:rPr>
          <w:rStyle w:val="Teksttreci6Kursywa"/>
        </w:rPr>
        <w:t>Małgorzata B. Maje</w:t>
      </w:r>
      <w:r>
        <w:rPr>
          <w:rStyle w:val="Teksttreci6Kursywa"/>
        </w:rPr>
        <w:t xml:space="preserve">wska </w:t>
      </w:r>
      <w:r>
        <w:t>(Instytut Języka Polskiego PAN)</w:t>
      </w:r>
    </w:p>
    <w:p w:rsidR="00F8646F" w:rsidRDefault="006631BC">
      <w:pPr>
        <w:pStyle w:val="Stopka21"/>
        <w:framePr w:w="7210" w:h="225" w:hRule="exact" w:wrap="none" w:vAnchor="page" w:hAnchor="page" w:x="584" w:y="9934"/>
        <w:shd w:val="clear" w:color="auto" w:fill="auto"/>
        <w:tabs>
          <w:tab w:val="left" w:pos="478"/>
        </w:tabs>
        <w:spacing w:line="197" w:lineRule="exact"/>
        <w:ind w:left="300"/>
        <w:jc w:val="both"/>
      </w:pPr>
      <w:r>
        <w:rPr>
          <w:vertAlign w:val="superscript"/>
        </w:rPr>
        <w:t>12</w:t>
      </w:r>
      <w:r>
        <w:tab/>
        <w:t xml:space="preserve">Ibidem, </w:t>
      </w:r>
      <w:r>
        <w:rPr>
          <w:lang w:val="fr-FR" w:eastAsia="fr-FR" w:bidi="fr-FR"/>
        </w:rPr>
        <w:t xml:space="preserve">s. </w:t>
      </w:r>
      <w:r>
        <w:t>X.</w:t>
      </w:r>
    </w:p>
    <w:p w:rsidR="00F8646F" w:rsidRDefault="006631BC">
      <w:pPr>
        <w:pStyle w:val="Stopka21"/>
        <w:framePr w:w="7210" w:h="997" w:hRule="exact" w:wrap="none" w:vAnchor="page" w:hAnchor="page" w:x="584" w:y="10164"/>
        <w:shd w:val="clear" w:color="auto" w:fill="auto"/>
        <w:tabs>
          <w:tab w:val="left" w:pos="475"/>
        </w:tabs>
        <w:spacing w:line="197" w:lineRule="exact"/>
        <w:ind w:firstLine="300"/>
        <w:jc w:val="both"/>
      </w:pPr>
      <w:r>
        <w:rPr>
          <w:vertAlign w:val="superscript"/>
        </w:rPr>
        <w:t>13</w:t>
      </w:r>
      <w:r>
        <w:tab/>
      </w:r>
      <w:r>
        <w:rPr>
          <w:rStyle w:val="StopkaKursywa"/>
        </w:rPr>
        <w:t>Thesaurus polsko-łaciński i łacińsko-polski G. Knapskiego,</w:t>
      </w:r>
      <w:r>
        <w:t xml:space="preserve"> red. W. Gruszczyński, W. Kunicki-Goldfinger, [edycja na CD-ROM], wyd. Biblioteka Uniwersytetu Warszawskiego, Warszawa 2005, oraz </w:t>
      </w:r>
      <w:r>
        <w:rPr>
          <w:rStyle w:val="StopkaKursywa"/>
        </w:rPr>
        <w:t>Słownik Kna</w:t>
      </w:r>
      <w:r>
        <w:rPr>
          <w:rStyle w:val="StopkaKursywa"/>
        </w:rPr>
        <w:t xml:space="preserve">pskiego. Tomy I i II. Wydanie elektroniczne </w:t>
      </w:r>
      <w:r>
        <w:rPr>
          <w:rStyle w:val="StopkaKursywa"/>
          <w:lang w:val="fr-FR" w:eastAsia="fr-FR" w:bidi="fr-FR"/>
        </w:rPr>
        <w:t xml:space="preserve">DjVuLibre. </w:t>
      </w:r>
      <w:r>
        <w:rPr>
          <w:rStyle w:val="StopkaKursywa"/>
        </w:rPr>
        <w:t>Wersja druga.</w:t>
      </w:r>
      <w:r>
        <w:t xml:space="preserve"> J.S. Bień, 2006: http:// </w:t>
      </w:r>
      <w:hyperlink r:id="rId15" w:history="1">
        <w:r>
          <w:rPr>
            <w:rStyle w:val="Hipercze"/>
          </w:rPr>
          <w:t>www.</w:t>
        </w:r>
        <w:r>
          <w:rPr>
            <w:rStyle w:val="Hipercze"/>
            <w:lang w:val="en-US" w:eastAsia="en-US" w:bidi="en-US"/>
          </w:rPr>
          <w:t>mimuw.edu</w:t>
        </w:r>
      </w:hyperlink>
      <w:r>
        <w:t>.pl/polszczyzna/Knapski/Knapski_Dj</w:t>
      </w:r>
      <w:r>
        <w:rPr>
          <w:lang w:val="fr-FR" w:eastAsia="fr-FR" w:bidi="fr-FR"/>
        </w:rPr>
        <w:t>Vu</w:t>
      </w:r>
      <w:r>
        <w:t>/KnapskiDj</w:t>
      </w:r>
      <w:r>
        <w:rPr>
          <w:lang w:val="fr-FR" w:eastAsia="fr-FR" w:bidi="fr-FR"/>
        </w:rPr>
        <w:t>Vu</w:t>
      </w:r>
      <w:r>
        <w:t>.</w:t>
      </w:r>
      <w:r>
        <w:rPr>
          <w:lang w:val="fr-FR" w:eastAsia="fr-FR" w:bidi="fr-FR"/>
        </w:rPr>
        <w:t>html</w:t>
      </w:r>
      <w:r>
        <w:t>.</w:t>
      </w:r>
    </w:p>
    <w:p w:rsidR="00F8646F" w:rsidRDefault="006631BC">
      <w:pPr>
        <w:pStyle w:val="Stopka21"/>
        <w:framePr w:w="7210" w:h="427" w:hRule="exact" w:wrap="none" w:vAnchor="page" w:hAnchor="page" w:x="584" w:y="11158"/>
        <w:shd w:val="clear" w:color="auto" w:fill="auto"/>
        <w:tabs>
          <w:tab w:val="left" w:pos="456"/>
        </w:tabs>
        <w:spacing w:line="197" w:lineRule="exact"/>
        <w:ind w:firstLine="300"/>
      </w:pPr>
      <w:r>
        <w:rPr>
          <w:vertAlign w:val="superscript"/>
        </w:rPr>
        <w:t>14</w:t>
      </w:r>
      <w:r>
        <w:tab/>
      </w:r>
      <w:r>
        <w:rPr>
          <w:rStyle w:val="StopkaKursywa"/>
        </w:rPr>
        <w:t>Słownik języka polskiego,</w:t>
      </w:r>
      <w:r>
        <w:t xml:space="preserve"> pod red. W. Doroszewskiego, [edycja na CD-ROM], WN PWN, Warszawa 1997.</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0" w:y="293"/>
        <w:shd w:val="clear" w:color="auto" w:fill="auto"/>
        <w:spacing w:line="170" w:lineRule="exact"/>
      </w:pPr>
      <w:r>
        <w:t>86</w:t>
      </w:r>
    </w:p>
    <w:p w:rsidR="00F8646F" w:rsidRDefault="006631BC">
      <w:pPr>
        <w:pStyle w:val="Nagweklubstopka0"/>
        <w:framePr w:wrap="none" w:vAnchor="page" w:hAnchor="page" w:x="3726" w:y="293"/>
        <w:shd w:val="clear" w:color="auto" w:fill="auto"/>
        <w:spacing w:line="170" w:lineRule="exact"/>
      </w:pPr>
      <w:r>
        <w:t>RECENZJE</w:t>
      </w:r>
    </w:p>
    <w:p w:rsidR="00F8646F" w:rsidRDefault="006631BC">
      <w:pPr>
        <w:pStyle w:val="Teksttreci80"/>
        <w:framePr w:w="7224" w:h="724" w:hRule="exact" w:wrap="none" w:vAnchor="page" w:hAnchor="page" w:x="577" w:y="731"/>
        <w:shd w:val="clear" w:color="auto" w:fill="auto"/>
        <w:spacing w:before="0" w:line="221" w:lineRule="exact"/>
        <w:ind w:left="420" w:firstLine="340"/>
        <w:jc w:val="both"/>
      </w:pPr>
      <w:r>
        <w:rPr>
          <w:rStyle w:val="Teksttreci8Bezkursywy"/>
        </w:rPr>
        <w:t xml:space="preserve">MIROSŁAW MICHALIK, </w:t>
      </w:r>
      <w:r>
        <w:t xml:space="preserve">DIAGNOZOWANIE KOMPETENCJI LINGWISTYCZNEJ UCZNIA SZKOŁY SPECJALNEJ. UJĘCIE LINGWOEDUKACYJNE, </w:t>
      </w:r>
      <w:r>
        <w:rPr>
          <w:rStyle w:val="Teksttreci8Bezkursywy"/>
        </w:rPr>
        <w:t xml:space="preserve">Wydawnictwo Naukowe Akademii </w:t>
      </w:r>
      <w:r>
        <w:rPr>
          <w:rStyle w:val="Teksttreci8Bezkursywy"/>
        </w:rPr>
        <w:t>Pedagogicznej, Kraków 2006, s. 218.</w:t>
      </w:r>
    </w:p>
    <w:p w:rsidR="00F8646F" w:rsidRDefault="006631BC">
      <w:pPr>
        <w:pStyle w:val="Teksttreci60"/>
        <w:framePr w:w="7224" w:h="7277" w:hRule="exact" w:wrap="none" w:vAnchor="page" w:hAnchor="page" w:x="577" w:y="1873"/>
        <w:shd w:val="clear" w:color="auto" w:fill="auto"/>
        <w:spacing w:before="0" w:after="0" w:line="216" w:lineRule="exact"/>
        <w:ind w:firstLine="420"/>
        <w:jc w:val="both"/>
      </w:pPr>
      <w:r>
        <w:t>Mirosław Michalik, językoznawca młodego pokolenia będący czynnym logopedą, podjął się ambitnego zadania stworzenia narzędzia pozwalającego precyzyjnie diagnozować stopień przyswojenia kompetencji lingwistycznej uczniów z</w:t>
      </w:r>
      <w:r>
        <w:t xml:space="preserve"> głębokimi zaburzeniami komunikacji językowej. Kompetencję lingwistyczną autor rozumie jako pojęcie nadrzędne, w ramach którego współistnieją: kompetencja językowa, kulturowa i komunikacyjna</w:t>
      </w:r>
      <w:r>
        <w:rPr>
          <w:vertAlign w:val="superscript"/>
        </w:rPr>
        <w:t>1</w:t>
      </w:r>
      <w:r>
        <w:t>, zaś osoba i badanymi, dzięki którym zweryfikowano teoretyczne z</w:t>
      </w:r>
      <w:r>
        <w:t>ałożenia, byli uczniowie szkoły specjalnej dotknięci głównie dyzartrią/anartrią</w:t>
      </w:r>
      <w:r>
        <w:rPr>
          <w:vertAlign w:val="superscript"/>
        </w:rPr>
        <w:t>2</w:t>
      </w:r>
      <w:r>
        <w:t xml:space="preserve"> o podłożu mózgowego porażenia dziecięcego oraz oligofazją</w:t>
      </w:r>
      <w:r>
        <w:rPr>
          <w:vertAlign w:val="superscript"/>
        </w:rPr>
        <w:t>3</w:t>
      </w:r>
      <w:r>
        <w:t xml:space="preserve"> na skutek upośledzenia intelektualnego w stopniu lekkim.</w:t>
      </w:r>
    </w:p>
    <w:p w:rsidR="00F8646F" w:rsidRDefault="006631BC">
      <w:pPr>
        <w:pStyle w:val="Teksttreci60"/>
        <w:framePr w:w="7224" w:h="7277" w:hRule="exact" w:wrap="none" w:vAnchor="page" w:hAnchor="page" w:x="577" w:y="1873"/>
        <w:shd w:val="clear" w:color="auto" w:fill="auto"/>
        <w:spacing w:before="0" w:after="0" w:line="216" w:lineRule="exact"/>
        <w:ind w:firstLine="420"/>
        <w:jc w:val="both"/>
      </w:pPr>
      <w:r>
        <w:t>Wydaje się, że nie sposób byłoby zrealizować to przedsięwzi</w:t>
      </w:r>
      <w:r>
        <w:t>ęcie naukowe, nie odwołując się do ujęć teoretycznych wypracowanych przez lingwistykę edukacyjną - dział językoznawstwa stosowanego proponującego model rozwoju języka będący efektem wykorzystania osiągnięć językoznawstwa ogólnego do analiz procesów akwizyc</w:t>
      </w:r>
      <w:r>
        <w:t>ji, kształtowania się i rozwoju języka. Model ten, pozwalający łączyć z jednej strony lingwistykę autonomiczną z językoznawstwem interdyscyplinarnym, z drugiej - językoznawstwo ogólne z nauczaniem języka, wykorzystuje w celu diagnozy stopnia przyswojenia k</w:t>
      </w:r>
      <w:r>
        <w:t>ompetencji lingwistycznej ucznia osiągnięcia m.in. psycholingwistyki, socjolingwistyki, psychologii, pedagogiki. Dzięki temu wydaje się najbardziej odpowiedni do badania dyskursu edukacyjnego, w tym dyskursu zaburzonego, współtworzonego przez uczniów szkoł</w:t>
      </w:r>
      <w:r>
        <w:t>y specjalnej.</w:t>
      </w:r>
    </w:p>
    <w:p w:rsidR="00F8646F" w:rsidRDefault="006631BC">
      <w:pPr>
        <w:pStyle w:val="Teksttreci60"/>
        <w:framePr w:w="7224" w:h="7277" w:hRule="exact" w:wrap="none" w:vAnchor="page" w:hAnchor="page" w:x="577" w:y="1873"/>
        <w:shd w:val="clear" w:color="auto" w:fill="auto"/>
        <w:spacing w:before="0" w:after="0" w:line="216" w:lineRule="exact"/>
        <w:ind w:firstLine="420"/>
        <w:jc w:val="both"/>
      </w:pPr>
      <w:r>
        <w:t>Narzędziem pozwalającym na zrealizowanie wyznaczonych założeń badawczych były definicje językowo-kulturowe żywiołów: ZIEMI, WODY, OGNIA i POWIETRZA. Sposób ich rekonstrukcji poprzez analizę definicji słownikowych, związków frazeologicznych, s</w:t>
      </w:r>
      <w:r>
        <w:t xml:space="preserve">ynonimicznych i antonimicznych relacji semantycznych, obrazu żywiołów w przysłowiach ludowych, w literaturze dla dzieci i w polskiej literaturze pięknej został przedstawiony w rozdziale pierwszym. Warto na marginesie wspomnieć, iż autor, w celu stworzenia </w:t>
      </w:r>
      <w:r>
        <w:t xml:space="preserve">narzędzia diagnostycznego, poddał analizie ponad 4 tys. tekstów kultury. Rozdział ten wieńczy prezentacja ogólnych definicji językowo-kulturowych nazw żywiołów, w których dodatkowo wyróżniono graficznie prototypowe i peryferyjne składniki znaczeniowe oraz </w:t>
      </w:r>
      <w:r>
        <w:t>podano źródło określonej konceptualizacji.</w:t>
      </w:r>
    </w:p>
    <w:p w:rsidR="00F8646F" w:rsidRDefault="006631BC">
      <w:pPr>
        <w:pStyle w:val="Stopka30"/>
        <w:framePr w:w="7205" w:h="431" w:hRule="exact" w:wrap="none" w:vAnchor="page" w:hAnchor="page" w:x="577" w:y="9536"/>
        <w:shd w:val="clear" w:color="auto" w:fill="auto"/>
        <w:tabs>
          <w:tab w:val="left" w:pos="490"/>
        </w:tabs>
        <w:ind w:firstLine="400"/>
        <w:jc w:val="left"/>
      </w:pPr>
      <w:r>
        <w:rPr>
          <w:rStyle w:val="Stopka3Bezkursywy"/>
          <w:vertAlign w:val="superscript"/>
        </w:rPr>
        <w:t>1</w:t>
      </w:r>
      <w:r>
        <w:rPr>
          <w:rStyle w:val="Stopka3Bezkursywy"/>
        </w:rPr>
        <w:tab/>
        <w:t xml:space="preserve">Por. T. Rittel, </w:t>
      </w:r>
      <w:r>
        <w:t>Podstawy lingwistyki edukacyjnej. Nabywanie i kształcenie języka,</w:t>
      </w:r>
      <w:r>
        <w:rPr>
          <w:rStyle w:val="Stopka3Bezkursywy"/>
        </w:rPr>
        <w:t xml:space="preserve"> Kraków 1994, s. 27-34.</w:t>
      </w:r>
    </w:p>
    <w:p w:rsidR="00F8646F" w:rsidRDefault="006631BC">
      <w:pPr>
        <w:pStyle w:val="Stopka21"/>
        <w:framePr w:w="7205" w:h="997" w:hRule="exact" w:wrap="none" w:vAnchor="page" w:hAnchor="page" w:x="577" w:y="9963"/>
        <w:shd w:val="clear" w:color="auto" w:fill="auto"/>
        <w:tabs>
          <w:tab w:val="left" w:pos="456"/>
        </w:tabs>
        <w:spacing w:line="197" w:lineRule="exact"/>
        <w:ind w:firstLine="380"/>
        <w:jc w:val="both"/>
      </w:pPr>
      <w:r>
        <w:rPr>
          <w:vertAlign w:val="superscript"/>
        </w:rPr>
        <w:t>2</w:t>
      </w:r>
      <w:r>
        <w:tab/>
        <w:t>Dyzartria w ujęciu Ireny Styczek to zaburzenie mowy wynikające z uszkodzenia ośrodków i dróg unerwiający</w:t>
      </w:r>
      <w:r>
        <w:t xml:space="preserve">ch narządy mowne. Anartria z kolei jest brakiem rozwoju mowy lub utratą już nabytych umiejętności wytwarzania dźwięków mowy, spowodowanymi wymienionymi przyczynami - por. I. Styczek, </w:t>
      </w:r>
      <w:r>
        <w:rPr>
          <w:rStyle w:val="StopkaKursywa"/>
        </w:rPr>
        <w:t>Logopedia,</w:t>
      </w:r>
      <w:r>
        <w:t xml:space="preserve"> Warszawa 1979, s. 302.</w:t>
      </w:r>
    </w:p>
    <w:p w:rsidR="00F8646F" w:rsidRDefault="006631BC">
      <w:pPr>
        <w:pStyle w:val="Stopka21"/>
        <w:framePr w:w="7205" w:h="633" w:hRule="exact" w:wrap="none" w:vAnchor="page" w:hAnchor="page" w:x="577" w:y="10951"/>
        <w:shd w:val="clear" w:color="auto" w:fill="auto"/>
        <w:tabs>
          <w:tab w:val="left" w:pos="466"/>
        </w:tabs>
        <w:spacing w:line="197" w:lineRule="exact"/>
        <w:ind w:firstLine="380"/>
        <w:jc w:val="both"/>
      </w:pPr>
      <w:r>
        <w:rPr>
          <w:vertAlign w:val="superscript"/>
        </w:rPr>
        <w:t>3</w:t>
      </w:r>
      <w:r>
        <w:tab/>
      </w:r>
      <w:r>
        <w:t xml:space="preserve">Oligofazja to upośledzenie, całkowity brak lub też opóźniony rozwój mowy związane z upośledzeniem umysłowym - por. J. Surowaniec, </w:t>
      </w:r>
      <w:r>
        <w:rPr>
          <w:rStyle w:val="StopkaKursywa"/>
        </w:rPr>
        <w:t>Logopedyczny słownik terminologii diagnostycznej,</w:t>
      </w:r>
      <w:r>
        <w:t xml:space="preserve"> Kraków 1999, s. 330.</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02" w:y="292"/>
        <w:shd w:val="clear" w:color="auto" w:fill="auto"/>
        <w:spacing w:line="170" w:lineRule="exact"/>
      </w:pPr>
      <w:r>
        <w:t>RECENZJE</w:t>
      </w:r>
    </w:p>
    <w:p w:rsidR="00F8646F" w:rsidRDefault="006631BC">
      <w:pPr>
        <w:pStyle w:val="Nagweklubstopka0"/>
        <w:framePr w:wrap="none" w:vAnchor="page" w:hAnchor="page" w:x="7546" w:y="297"/>
        <w:shd w:val="clear" w:color="auto" w:fill="auto"/>
        <w:spacing w:line="170" w:lineRule="exact"/>
      </w:pPr>
      <w:r>
        <w:t>87</w:t>
      </w:r>
    </w:p>
    <w:p w:rsidR="00F8646F" w:rsidRDefault="006631BC">
      <w:pPr>
        <w:pStyle w:val="Teksttreci60"/>
        <w:framePr w:w="7224" w:h="8372" w:hRule="exact" w:wrap="none" w:vAnchor="page" w:hAnchor="page" w:x="577" w:y="740"/>
        <w:shd w:val="clear" w:color="auto" w:fill="auto"/>
        <w:spacing w:before="0" w:after="0" w:line="216" w:lineRule="exact"/>
        <w:ind w:firstLine="400"/>
        <w:jc w:val="both"/>
      </w:pPr>
      <w:r>
        <w:t xml:space="preserve">Rozdział drugi </w:t>
      </w:r>
      <w:r>
        <w:t>otwierają wyjaśniania autora dotyczące lingwistycznej kompetencji zaburzonej oraz sposobu oceny kompetencji lingwistycznej ucznia z zastosowaniem ogólnych definicji językowo-kulturowych, stanowiących matrycę, w którą wpisuje się definicje pojęć diagnostycz</w:t>
      </w:r>
      <w:r>
        <w:t>nych tworzone przez osoby badane. W sumie narzędzie diagnostyczne pozwalające badać materiał definicyjny uczniów obejmuje pięć aspektów analitycznych: 1) ocenę poziomu rozumienia pojęć (analizy psycholingwistyczne); 2) analizę rodzajów stosowanych definicj</w:t>
      </w:r>
      <w:r>
        <w:t>i</w:t>
      </w:r>
      <w:r>
        <w:rPr>
          <w:vertAlign w:val="superscript"/>
        </w:rPr>
        <w:t>4</w:t>
      </w:r>
      <w:r>
        <w:t xml:space="preserve"> (kompetencja komunikacyjna); 3) diagnozę stopnia przyswojenia wiedzy semantycznej (kompetencja językowo-kulturowa); 4) ocenę preferencji w zakresie wykorzystywania prototypowych i peryferyjnych elementów znaczeniowych (analizy kognitywne); 5) diagnozę z</w:t>
      </w:r>
      <w:r>
        <w:t>aburzeń paradygmatycznych i syntagmatycznych występujących w subkodzie pisanym (kompetencja językowa). Rozdział zamyka analiza konkretnych definicji uczniowskich, prezentowana oddzielnie w odniesieniu do grupy badanych upośledzonych umysłowo oraz w odniesi</w:t>
      </w:r>
      <w:r>
        <w:t>eniu do grupy dotkniętej dyzartrią/anartrią o podłożu mózgowego porażenia dziecięcego. Dane analityczne ilustrują liczne wykresy. Należy podkreślić, iż charakterystyka badanych uczniów oparta jest głównie na doświadczeniach własnej praktyki neurologopedycz</w:t>
      </w:r>
      <w:r>
        <w:t>nej autora.</w:t>
      </w:r>
    </w:p>
    <w:p w:rsidR="00F8646F" w:rsidRDefault="006631BC">
      <w:pPr>
        <w:pStyle w:val="Teksttreci60"/>
        <w:framePr w:w="7224" w:h="8372" w:hRule="exact" w:wrap="none" w:vAnchor="page" w:hAnchor="page" w:x="577" w:y="740"/>
        <w:shd w:val="clear" w:color="auto" w:fill="auto"/>
        <w:spacing w:before="0" w:after="0" w:line="216" w:lineRule="exact"/>
        <w:ind w:firstLine="400"/>
        <w:jc w:val="both"/>
      </w:pPr>
      <w:r>
        <w:t>Rozdział trzeci zawiera wyniki badań w wyróżnionych pięciu aspektach analitycznych, w odniesieniu do dwóch grup uczniów reprezentujących zaburzenia komunikacji językowej (w mowie i piśmie). Oprócz wyników i ich omówienia dla grupy uczniów dotkn</w:t>
      </w:r>
      <w:r>
        <w:t>iętych oligofazją oraz dla grupy dotkniętej dyzartrią/anartrią autor prezentuje łączne definicje językowo-kulturowe żywiołów zrekonstruowane na podstawie wypowiedzi wszystkich badanych. W dalszej części zaprezentowano analizę kategorii konceptualizacyjnych</w:t>
      </w:r>
      <w:r>
        <w:t xml:space="preserve"> wykorzystywanych przez uczniów przy tworzeniu definicji żywiołów.</w:t>
      </w:r>
    </w:p>
    <w:p w:rsidR="00F8646F" w:rsidRDefault="006631BC">
      <w:pPr>
        <w:pStyle w:val="Teksttreci60"/>
        <w:framePr w:w="7224" w:h="8372" w:hRule="exact" w:wrap="none" w:vAnchor="page" w:hAnchor="page" w:x="577" w:y="740"/>
        <w:shd w:val="clear" w:color="auto" w:fill="auto"/>
        <w:spacing w:before="0" w:after="0" w:line="216" w:lineRule="exact"/>
        <w:ind w:firstLine="400"/>
        <w:jc w:val="both"/>
      </w:pPr>
      <w:r>
        <w:t>W zakończeniu autor przedstawia interpretację wyników badań i analiz, kreśląc tym samym obraz kompetencji lingwistycznej uczniów szkoły specjalnej dotkniętych głębokimi zaburzeniami komunik</w:t>
      </w:r>
      <w:r>
        <w:t>acji językowej. Książkę zamykają: wykaz skrótów, obszerna bibliografia (278 pozycji z zakresu językoznawstwa ogólnego, językoznawstwa stosowanego, logopedii ogólnej i neurologopedii, pedagogiki specjalnej, kulturoznawstwa, a nawet medycyny) oraz spis tabel</w:t>
      </w:r>
      <w:r>
        <w:t xml:space="preserve"> i wykresów.</w:t>
      </w:r>
    </w:p>
    <w:p w:rsidR="00F8646F" w:rsidRDefault="006631BC">
      <w:pPr>
        <w:pStyle w:val="Teksttreci60"/>
        <w:framePr w:w="7224" w:h="8372" w:hRule="exact" w:wrap="none" w:vAnchor="page" w:hAnchor="page" w:x="577" w:y="740"/>
        <w:shd w:val="clear" w:color="auto" w:fill="auto"/>
        <w:spacing w:before="0" w:after="0" w:line="216" w:lineRule="exact"/>
        <w:ind w:firstLine="400"/>
        <w:jc w:val="both"/>
      </w:pPr>
      <w:r>
        <w:t>Przyjmując za autorem, iż „metodologia prezentowana w tej pracy pozwala badać [...] stany mentalne, indywidualne reprezentacje świata tworzone przez podmioty determinowane rozwojem biologicznym, społecznym i kulturowym” (s. 9), należy stwierdz</w:t>
      </w:r>
      <w:r>
        <w:t>ić, iż cel, jaki postawiono na początku badań, został osiągnięty. Ocena stopnia przyswojenia kompetencji lingwistycznej ucznia</w:t>
      </w:r>
    </w:p>
    <w:p w:rsidR="00F8646F" w:rsidRDefault="006631BC">
      <w:pPr>
        <w:pStyle w:val="Stopka21"/>
        <w:framePr w:w="7181" w:h="2048" w:hRule="exact" w:wrap="none" w:vAnchor="page" w:hAnchor="page" w:x="577" w:y="9535"/>
        <w:shd w:val="clear" w:color="auto" w:fill="auto"/>
        <w:tabs>
          <w:tab w:val="left" w:pos="451"/>
        </w:tabs>
        <w:spacing w:line="197" w:lineRule="exact"/>
        <w:ind w:firstLine="360"/>
        <w:jc w:val="both"/>
      </w:pPr>
      <w:r>
        <w:rPr>
          <w:vertAlign w:val="superscript"/>
        </w:rPr>
        <w:t>4</w:t>
      </w:r>
      <w:r>
        <w:tab/>
        <w:t xml:space="preserve">Zakładając, że definiowanie jest to aktywność wyjaśniająca (por. W. Doroszewski, </w:t>
      </w:r>
      <w:r>
        <w:rPr>
          <w:rStyle w:val="StopkaKursywa"/>
        </w:rPr>
        <w:t>Elementy leksykologii i semiotyki,</w:t>
      </w:r>
      <w:r>
        <w:t xml:space="preserve"> Warszawa 19</w:t>
      </w:r>
      <w:r>
        <w:t xml:space="preserve">70, s. 282) oraz że definicja jest wynikiem ludzkiej aktywności mającej na celu wyjaśnianie, charakterystykę rzeczy, pojęcia lub znaczenia słowa (por. N. Mikołajczak-Maryja, </w:t>
      </w:r>
      <w:r>
        <w:rPr>
          <w:rStyle w:val="StopkaKursywa"/>
        </w:rPr>
        <w:t>Definiowanie pojęć przez przeciętnych użytkowników języka i przez leksykografów,</w:t>
      </w:r>
      <w:r>
        <w:t xml:space="preserve"> P</w:t>
      </w:r>
      <w:r>
        <w:t xml:space="preserve">oznań 1998, s. 32), zasadne wydaje się włączenie analiz definicji w zakres pragmatyki językowej. Zebrane definicje dziecięce są przez autora traktowane w kategoriach procesu, którego naturę wyznaczają zmienne i intersubiektywnie ustalane oceny uczestników </w:t>
      </w:r>
      <w:r>
        <w:t xml:space="preserve">aktu komunikacji (por. A. Duszak, </w:t>
      </w:r>
      <w:r>
        <w:rPr>
          <w:rStyle w:val="StopkaKursywa"/>
        </w:rPr>
        <w:t>Tekst, dyskurs, komunikacja międzykulturowa,</w:t>
      </w:r>
      <w:r>
        <w:t xml:space="preserve"> Warszawa 1998, s. 29).</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3" w:y="293"/>
        <w:shd w:val="clear" w:color="auto" w:fill="auto"/>
        <w:spacing w:line="170" w:lineRule="exact"/>
      </w:pPr>
      <w:r>
        <w:t>88</w:t>
      </w:r>
    </w:p>
    <w:p w:rsidR="00F8646F" w:rsidRDefault="006631BC">
      <w:pPr>
        <w:pStyle w:val="Nagweklubstopka0"/>
        <w:framePr w:wrap="none" w:vAnchor="page" w:hAnchor="page" w:x="3709" w:y="293"/>
        <w:shd w:val="clear" w:color="auto" w:fill="auto"/>
        <w:spacing w:line="170" w:lineRule="exact"/>
      </w:pPr>
      <w:r>
        <w:t>RECENZJE</w:t>
      </w:r>
    </w:p>
    <w:p w:rsidR="00F8646F" w:rsidRDefault="006631BC">
      <w:pPr>
        <w:pStyle w:val="Teksttreci60"/>
        <w:framePr w:w="7210" w:h="7498" w:hRule="exact" w:wrap="none" w:vAnchor="page" w:hAnchor="page" w:x="584" w:y="736"/>
        <w:shd w:val="clear" w:color="auto" w:fill="auto"/>
        <w:spacing w:before="0" w:after="0" w:line="216" w:lineRule="exact"/>
        <w:ind w:firstLine="0"/>
        <w:jc w:val="both"/>
      </w:pPr>
      <w:r>
        <w:t xml:space="preserve">z głębokimi zaburzeniami komunikacji językowej, którego rozwój jest funkcją biologii (dysfunkcje i niewykształcone </w:t>
      </w:r>
      <w:r>
        <w:t>sprawności percepcyjne) i kultury (edukacja), analizowana wieloaspektowo, pozwala wiele powiedzieć na temat sposobu językowo-kulturowego funkcjonowania takiego człowieka. Kluczowym w tej pracy pojęciem jest konceptualizacja, rozumiana jako doświadczenie me</w:t>
      </w:r>
      <w:r>
        <w:t>ntalne, na które składają się doświadczenia sensoryczne (biologia) i wiedza kontekstowa (kultura) (s. 9)</w:t>
      </w:r>
      <w:r>
        <w:rPr>
          <w:vertAlign w:val="superscript"/>
        </w:rPr>
        <w:t>5</w:t>
      </w:r>
      <w:r>
        <w:t xml:space="preserve">. Tym samym spojrzenie autora monografii umożliwiło otwarcie opisu lingwistycznego na człowieka, będącego częścią przyrody, która - w tym wypadku - go </w:t>
      </w:r>
      <w:r>
        <w:t>ogranicza, oraz mającego silne związki z kulturą, którą jednocześnie współtworzy. Wydaje się, że taki dwuaspektowy, pełny ogląd osób upośledzonych intelektualnie oraz dotkniętych dyzartrią/anartrią o podłożu mózgowego porażenia dziecięcego stał się milowym</w:t>
      </w:r>
      <w:r>
        <w:t xml:space="preserve"> krokiem w kierunku ich obiektywnej charakterystyki, burzącej mity narosłe wokół rzekomo pełnego ich uczestnictwa w życiu społecznym.</w:t>
      </w:r>
    </w:p>
    <w:p w:rsidR="00F8646F" w:rsidRDefault="006631BC">
      <w:pPr>
        <w:pStyle w:val="Teksttreci60"/>
        <w:framePr w:w="7210" w:h="7498" w:hRule="exact" w:wrap="none" w:vAnchor="page" w:hAnchor="page" w:x="584" w:y="736"/>
        <w:shd w:val="clear" w:color="auto" w:fill="auto"/>
        <w:spacing w:before="0" w:after="0" w:line="216" w:lineRule="exact"/>
        <w:ind w:firstLine="400"/>
        <w:jc w:val="both"/>
      </w:pPr>
      <w:r>
        <w:t>Zawarte w książce wyniki nie powinny napawać optymizmem osób zajmujących się edukacją w szkołach specjalnych. Grupowa komp</w:t>
      </w:r>
      <w:r>
        <w:t>etencja lingwistyczna oceniana w pięciu wymienionych aspektach i charakteryzująca oba badane zespoły uczniów nie wykroczyła ponad poziom kompetencji przejściowej, najsłabszej</w:t>
      </w:r>
      <w:r>
        <w:rPr>
          <w:vertAlign w:val="superscript"/>
        </w:rPr>
        <w:t>6</w:t>
      </w:r>
      <w:r>
        <w:t>. Po drugie, poziom grupowej kompetencji lingwistycznej uczniów upośledzonych umy</w:t>
      </w:r>
      <w:r>
        <w:t xml:space="preserve">słowo i uczniów dotkniętych dyzartrią/anartrią jest zbliżony, tym samym przedstawiciele obu grup funkcjonują podobnie w przestrzeni językowo-kulturowej. Stąd zakorzenione w literaturze pedagogicznej przeświadczenie o jakoby wysokim poziomie funkcjonowania </w:t>
      </w:r>
      <w:r>
        <w:t>społecznego osób dotkniętych dyzartrią o podłożu mózgowego porażenia dziecięcego wyraźnie mija się z precyzyjnymi wynikami uzyskanymi przez autora.</w:t>
      </w:r>
    </w:p>
    <w:p w:rsidR="00F8646F" w:rsidRDefault="006631BC">
      <w:pPr>
        <w:pStyle w:val="Teksttreci60"/>
        <w:framePr w:w="7210" w:h="7498" w:hRule="exact" w:wrap="none" w:vAnchor="page" w:hAnchor="page" w:x="584" w:y="736"/>
        <w:shd w:val="clear" w:color="auto" w:fill="auto"/>
        <w:spacing w:before="0" w:after="0" w:line="216" w:lineRule="exact"/>
        <w:ind w:firstLine="400"/>
        <w:jc w:val="both"/>
      </w:pPr>
      <w:r>
        <w:t>Mimo że monografia wyrasta z empiryzmu i dzięki niemu mogła powstać w takiej formie, w obszernych fragmentac</w:t>
      </w:r>
      <w:r>
        <w:t>h jest na wskroś spekulatywna i polemiczna w stosunku do zastanych sądów i opinii o osobach dotkniętych omawianymi zaburzeniami komunikacji językowej. Gdyby nie dziesięcioletnie doświadczenie logopedyczne autora i precyzyjne wyniki, uzyskane dzięki poczyni</w:t>
      </w:r>
      <w:r>
        <w:t xml:space="preserve">onym przez niego badaniom, należałoby do krytycznego tonu preferowanego w niektórych partiach pracy podchodzić z rezerwą. Trudno jednak nie przyznać racji praktykowi i empiryście, gdy np. na gruncie rzetelnej wiedzy interdyscyplinarnej ze swadą polemizuje </w:t>
      </w:r>
      <w:r>
        <w:t>ze Stanisławem Grabiasem, nie zga</w:t>
      </w:r>
    </w:p>
    <w:p w:rsidR="00F8646F" w:rsidRDefault="006631BC">
      <w:pPr>
        <w:pStyle w:val="Stopka30"/>
        <w:framePr w:w="7205" w:h="839" w:hRule="exact" w:wrap="none" w:vAnchor="page" w:hAnchor="page" w:x="584" w:y="8527"/>
        <w:shd w:val="clear" w:color="auto" w:fill="auto"/>
        <w:tabs>
          <w:tab w:val="left" w:pos="451"/>
        </w:tabs>
        <w:ind w:firstLine="380"/>
      </w:pPr>
      <w:r>
        <w:rPr>
          <w:rStyle w:val="Stopka3Bezkursywy"/>
          <w:vertAlign w:val="superscript"/>
        </w:rPr>
        <w:t>5</w:t>
      </w:r>
      <w:r>
        <w:rPr>
          <w:rStyle w:val="Stopka3Bezkursywy"/>
        </w:rPr>
        <w:tab/>
        <w:t xml:space="preserve">Por. E. Tabakowska, </w:t>
      </w:r>
      <w:r>
        <w:t>Gramatyka i obrazowanie. Wprowadzenie do językoznawstwa kognitywnego,</w:t>
      </w:r>
      <w:r>
        <w:rPr>
          <w:rStyle w:val="Stopka3Bezkursywy"/>
        </w:rPr>
        <w:t xml:space="preserve"> Kraków 1995, s. 56-58, oraz taż, </w:t>
      </w:r>
      <w:r>
        <w:t>Profilowanie w języku i w tekście - perspektywa językoznawcy, tłumacza i poety,</w:t>
      </w:r>
      <w:r>
        <w:rPr>
          <w:rStyle w:val="Stopka3Bezkursywy"/>
        </w:rPr>
        <w:t xml:space="preserve"> [w:] </w:t>
      </w:r>
      <w:r>
        <w:t>Profilowanie</w:t>
      </w:r>
      <w:r>
        <w:t xml:space="preserve"> w języku i w tekście,</w:t>
      </w:r>
      <w:r>
        <w:rPr>
          <w:rStyle w:val="Stopka3Bezkursywy"/>
        </w:rPr>
        <w:t xml:space="preserve"> red. J. Bartmiński, R. Tokarski, Lublin 1998, s. 167-184.</w:t>
      </w:r>
    </w:p>
    <w:p w:rsidR="00F8646F" w:rsidRDefault="006631BC">
      <w:pPr>
        <w:pStyle w:val="Stopka21"/>
        <w:framePr w:w="7205" w:h="2221" w:hRule="exact" w:wrap="none" w:vAnchor="page" w:hAnchor="page" w:x="584" w:y="9363"/>
        <w:shd w:val="clear" w:color="auto" w:fill="auto"/>
        <w:tabs>
          <w:tab w:val="left" w:pos="475"/>
        </w:tabs>
        <w:spacing w:line="197" w:lineRule="exact"/>
        <w:ind w:firstLine="380"/>
        <w:jc w:val="both"/>
      </w:pPr>
      <w:r>
        <w:rPr>
          <w:vertAlign w:val="superscript"/>
        </w:rPr>
        <w:t>6</w:t>
      </w:r>
      <w:r>
        <w:tab/>
        <w:t>Lingwistyka edukacyjna wyróżnia trzy główne poziomy przyswojenia języka: kompetencję przejściową, kompetencję przybliżoną i kompetencję docelową. Zdaniem T. Rittel „kompeten</w:t>
      </w:r>
      <w:r>
        <w:t xml:space="preserve">cja przejściowa oznacza, iż język ucznia jest rozumiany jako zbiór podzbiorów cech gramatycznych nie identycznych ani z żadnym dialektem, gwarą miejską lub ludową, ani też z językiem ogólnym”. Z kolei według tejże autorki „kompetencja przybliżona to język </w:t>
      </w:r>
      <w:r>
        <w:t>rozumiany jako zbiór tych samych podzbiorów, które tylko częściowo są zgodne z językiem ogólnym”. Ten poziom kompetencji lingwistycznej uczeń powinien osiągnąć w trakcie nauki w gimnazjum. Natomiast kompetencja docelowa „to zbiór tych samych podzbiorów [..</w:t>
      </w:r>
      <w:r>
        <w:t xml:space="preserve">.] już wypełniony i zgodny z językiem ogólnym” - por. T. Rittel, </w:t>
      </w:r>
      <w:r>
        <w:rPr>
          <w:rStyle w:val="StopkaKursywa"/>
        </w:rPr>
        <w:t>Podstawy lingwistyki edukacyjnej...,</w:t>
      </w:r>
      <w:r>
        <w:t xml:space="preserve"> op.cit., s. 33-34.</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02" w:y="292"/>
        <w:shd w:val="clear" w:color="auto" w:fill="auto"/>
        <w:spacing w:line="170" w:lineRule="exact"/>
      </w:pPr>
      <w:r>
        <w:t>RECENZJE</w:t>
      </w:r>
    </w:p>
    <w:p w:rsidR="00F8646F" w:rsidRDefault="006631BC">
      <w:pPr>
        <w:pStyle w:val="Nagweklubstopka0"/>
        <w:framePr w:wrap="none" w:vAnchor="page" w:hAnchor="page" w:x="7551" w:y="297"/>
        <w:shd w:val="clear" w:color="auto" w:fill="auto"/>
        <w:spacing w:line="170" w:lineRule="exact"/>
      </w:pPr>
      <w:r>
        <w:t>89</w:t>
      </w:r>
    </w:p>
    <w:p w:rsidR="00F8646F" w:rsidRDefault="006631BC">
      <w:pPr>
        <w:pStyle w:val="Teksttreci60"/>
        <w:framePr w:w="7214" w:h="7935" w:hRule="exact" w:wrap="none" w:vAnchor="page" w:hAnchor="page" w:x="582" w:y="740"/>
        <w:shd w:val="clear" w:color="auto" w:fill="auto"/>
        <w:spacing w:before="0" w:after="0" w:line="216" w:lineRule="exact"/>
        <w:ind w:firstLine="0"/>
        <w:jc w:val="both"/>
      </w:pPr>
      <w:r>
        <w:t xml:space="preserve">dzając się do końca z zaproponowaną przez niego, a jakże popularną logopedyczną klasyfikacją </w:t>
      </w:r>
      <w:r>
        <w:t>zaburzeń komunikacji językowej</w:t>
      </w:r>
      <w:r>
        <w:rPr>
          <w:vertAlign w:val="superscript"/>
        </w:rPr>
        <w:t>7</w:t>
      </w:r>
      <w:r>
        <w:t>. Chodzi głównie o zastrzeżenia autora omawianej monografii wobec zakwalifikowania dyzartrii/anartrii o podłożu mózgowego porażenia dziecięcego do grupy zaburzeń komunikacji językowej związanych z brakiem lub niedowładem spra</w:t>
      </w:r>
      <w:r>
        <w:t>wności realizacyjnych przy zdobytych już kompetencjach (językowej, komunikacyjnej i kulturowej) (s. 148-150). Uzyskane przez krakowskiego lingwistę i logopedę wyniki wskazują jednoznacznie, iż to zaburzenie komunikacji językowej jest związane także z defic</w:t>
      </w:r>
      <w:r>
        <w:t>ytami w zakresie sprawności percepcyjnych, powodującymi w efekcie niewykształcenie kompetencji lingwistycznej dziecka. Konsekwencje takiego naświetlenia problemu powinny być ważne dla logopedów. W stosunku do osób dotkniętych dyzartrią/anartrią o podłożu m</w:t>
      </w:r>
      <w:r>
        <w:t>ózgowego porażenia dziecięcego należy przyjąć dwie równorzędne procedury postępowania logopedycznego: usprawnianie realizacji ciągów fonicznych oraz budowanie kompetencji lingwistycznej. W innym wypadku nie będzie możliwe włączenie tej grupy użytkowników j</w:t>
      </w:r>
      <w:r>
        <w:t>ęzyka do przestrzeni językowo-kulturowej.</w:t>
      </w:r>
    </w:p>
    <w:p w:rsidR="00F8646F" w:rsidRDefault="006631BC">
      <w:pPr>
        <w:pStyle w:val="Teksttreci60"/>
        <w:framePr w:w="7214" w:h="7935" w:hRule="exact" w:wrap="none" w:vAnchor="page" w:hAnchor="page" w:x="582" w:y="740"/>
        <w:shd w:val="clear" w:color="auto" w:fill="auto"/>
        <w:spacing w:before="0" w:after="0" w:line="216" w:lineRule="exact"/>
        <w:ind w:firstLine="380"/>
        <w:jc w:val="both"/>
      </w:pPr>
      <w:r>
        <w:t>Autor, świadomie rezygnując z ankiet, które praktycznie zawsze sugerują odpowiedź badanemu</w:t>
      </w:r>
      <w:r>
        <w:rPr>
          <w:vertAlign w:val="superscript"/>
        </w:rPr>
        <w:t>8</w:t>
      </w:r>
      <w:r>
        <w:t xml:space="preserve">, oraz z metod spekulatywnych, niewynikających wprost z konkretnych wypowiedzi, zastosował metodę dyskursywno-analityczną, </w:t>
      </w:r>
      <w:r>
        <w:t>opartą na konkretnym materiale. Dyskurs zaś rozumie, zgodnie z koncepcją badawczą Językowego Obrazu Świata i Kultury, jako „sposób, w jaki dana formacja kulturowa się wypowiada, zabiera głos w świecie znakowym” (s. 10)</w:t>
      </w:r>
      <w:r>
        <w:rPr>
          <w:vertAlign w:val="superscript"/>
        </w:rPr>
        <w:t>9</w:t>
      </w:r>
      <w:r>
        <w:t>. W związku z powyższym monografia ta</w:t>
      </w:r>
      <w:r>
        <w:t xml:space="preserve"> w pełni wpisuje się w nurt badań Językowego Obrazu Świata i Kultury; świata jakże specyficznych użytkowników języka. Stosowana metodologia implikuje - na co zwraca uwagę autor - „penetracje badawcze na obszarze, którego granice są wyznaczane przez pojęcia</w:t>
      </w:r>
      <w:r>
        <w:t xml:space="preserve">: JĘZYK - UMYSŁ - KULTURA - EDUKACJA” (s. 9). To wszystko sprawia, że pozycja ta może inspirować nie tylko osoby zajmujące się tzw. dyskursem zaburzonym. Powinien ją przeczytać każdy, kto zgadza się z cytowaną na jej kartach tezą Bronisława Malinowskiego, </w:t>
      </w:r>
      <w:r>
        <w:t>iż „teoria kultury musi opierać się na danych biologicznych”</w:t>
      </w:r>
      <w:r>
        <w:rPr>
          <w:vertAlign w:val="superscript"/>
        </w:rPr>
        <w:t>10</w:t>
      </w:r>
      <w:r>
        <w:t xml:space="preserve"> (s. 9). Należy o tym pamiętać, tym bardziej, że obecnie jakże popularna lingwistyka kulturowa zdaje się ten fakt przeoczać, jakby nie dostrzegając osób, dla których dziedzictwo biologiczne jest</w:t>
      </w:r>
      <w:r>
        <w:t xml:space="preserve"> barierą uniemożliwiającą pełne uczestnictwo w przestrzeni językowo-kulturowej. Dzięki Mirosławowi Michalikowi otrzymaliśmy pracę prezentującą pełny językowy obraz świata uczniów szkół specjalnych.</w:t>
      </w:r>
    </w:p>
    <w:p w:rsidR="00F8646F" w:rsidRDefault="006631BC">
      <w:pPr>
        <w:pStyle w:val="Teksttreci60"/>
        <w:framePr w:w="7214" w:h="490" w:hRule="exact" w:wrap="none" w:vAnchor="page" w:hAnchor="page" w:x="582" w:y="8862"/>
        <w:shd w:val="clear" w:color="auto" w:fill="auto"/>
        <w:spacing w:before="0" w:after="0" w:line="216" w:lineRule="exact"/>
        <w:ind w:left="4000" w:firstLine="0"/>
        <w:jc w:val="right"/>
      </w:pPr>
      <w:r>
        <w:rPr>
          <w:rStyle w:val="Teksttreci6Kursywa"/>
        </w:rPr>
        <w:t xml:space="preserve">Marceli </w:t>
      </w:r>
      <w:r>
        <w:rPr>
          <w:rStyle w:val="Teksttreci6Kursywa"/>
          <w:lang w:val="es-ES" w:eastAsia="es-ES" w:bidi="es-ES"/>
        </w:rPr>
        <w:t xml:space="preserve">Olma </w:t>
      </w:r>
      <w:r>
        <w:t>(Akademia Pedagogiczna, Kraków)</w:t>
      </w:r>
    </w:p>
    <w:p w:rsidR="00F8646F" w:rsidRDefault="006631BC">
      <w:pPr>
        <w:pStyle w:val="Stopka21"/>
        <w:framePr w:w="7181" w:h="421" w:hRule="exact" w:wrap="none" w:vAnchor="page" w:hAnchor="page" w:x="601" w:y="9934"/>
        <w:shd w:val="clear" w:color="auto" w:fill="auto"/>
        <w:tabs>
          <w:tab w:val="left" w:pos="451"/>
        </w:tabs>
        <w:spacing w:line="197" w:lineRule="exact"/>
        <w:ind w:firstLine="380"/>
      </w:pPr>
      <w:r>
        <w:rPr>
          <w:vertAlign w:val="superscript"/>
        </w:rPr>
        <w:t>7</w:t>
      </w:r>
      <w:r>
        <w:tab/>
      </w:r>
      <w:r>
        <w:t xml:space="preserve">Por. S. Grabias, </w:t>
      </w:r>
      <w:r>
        <w:rPr>
          <w:rStyle w:val="StopkaKursywa"/>
        </w:rPr>
        <w:t>Perspektywy opisu zaburzeń mowy,</w:t>
      </w:r>
      <w:r>
        <w:t xml:space="preserve"> [w:] </w:t>
      </w:r>
      <w:r>
        <w:rPr>
          <w:rStyle w:val="StopkaKursywa"/>
        </w:rPr>
        <w:t xml:space="preserve">Zaburzenia mowy, </w:t>
      </w:r>
      <w:r>
        <w:t>red. tenże, Lublin 2001, s. 11-43.</w:t>
      </w:r>
    </w:p>
    <w:p w:rsidR="00F8646F" w:rsidRDefault="006631BC">
      <w:pPr>
        <w:pStyle w:val="Stopka30"/>
        <w:framePr w:w="7181" w:h="589" w:hRule="exact" w:wrap="none" w:vAnchor="page" w:hAnchor="page" w:x="601" w:y="10361"/>
        <w:shd w:val="clear" w:color="auto" w:fill="auto"/>
        <w:tabs>
          <w:tab w:val="left" w:pos="446"/>
        </w:tabs>
        <w:ind w:firstLine="360"/>
      </w:pPr>
      <w:r>
        <w:rPr>
          <w:rStyle w:val="Stopka3Bezkursywy"/>
          <w:vertAlign w:val="superscript"/>
        </w:rPr>
        <w:t>8</w:t>
      </w:r>
      <w:r>
        <w:rPr>
          <w:rStyle w:val="Stopka3Bezkursywy"/>
        </w:rPr>
        <w:tab/>
        <w:t xml:space="preserve">Por. G. Habrajska, </w:t>
      </w:r>
      <w:r>
        <w:t>Metody ankietowe i analiza tekstów w badaniach językowego obrazu świata,</w:t>
      </w:r>
      <w:r>
        <w:rPr>
          <w:rStyle w:val="Stopka3Bezkursywy"/>
        </w:rPr>
        <w:t xml:space="preserve"> [w:] </w:t>
      </w:r>
      <w:r>
        <w:t>Język a kultura,</w:t>
      </w:r>
      <w:r>
        <w:rPr>
          <w:rStyle w:val="Stopka3Bezkursywy"/>
        </w:rPr>
        <w:t xml:space="preserve"> t. 13: </w:t>
      </w:r>
      <w:r>
        <w:t xml:space="preserve">Językowy obraz świata a </w:t>
      </w:r>
      <w:r>
        <w:t>kultura,</w:t>
      </w:r>
      <w:r>
        <w:rPr>
          <w:rStyle w:val="Stopka3Bezkursywy"/>
        </w:rPr>
        <w:t xml:space="preserve"> red. A. Dąbrowska, J. Anusiewicz, Wrocław 2000, s. 73-84.</w:t>
      </w:r>
    </w:p>
    <w:p w:rsidR="00F8646F" w:rsidRDefault="006631BC">
      <w:pPr>
        <w:pStyle w:val="Stopka30"/>
        <w:framePr w:w="7181" w:h="402" w:hRule="exact" w:wrap="none" w:vAnchor="page" w:hAnchor="page" w:x="601" w:y="10956"/>
        <w:shd w:val="clear" w:color="auto" w:fill="auto"/>
        <w:tabs>
          <w:tab w:val="left" w:pos="442"/>
        </w:tabs>
        <w:ind w:firstLine="360"/>
        <w:jc w:val="left"/>
      </w:pPr>
      <w:r>
        <w:rPr>
          <w:rStyle w:val="Stopka3Bezkursywy"/>
          <w:vertAlign w:val="superscript"/>
        </w:rPr>
        <w:t>9</w:t>
      </w:r>
      <w:r>
        <w:rPr>
          <w:rStyle w:val="Stopka3Bezkursywy"/>
        </w:rPr>
        <w:tab/>
        <w:t xml:space="preserve">Por. J. Anusiewicz, A. Dąbrowska, M. Fleischer, </w:t>
      </w:r>
      <w:r>
        <w:t>Językowy obraz świata a kultura. Projekt koncepcji badawczej,</w:t>
      </w:r>
      <w:r>
        <w:rPr>
          <w:rStyle w:val="Stopka3Bezkursywy"/>
        </w:rPr>
        <w:t xml:space="preserve"> [w:] </w:t>
      </w:r>
      <w:r>
        <w:t>Język a kultura...,</w:t>
      </w:r>
      <w:r>
        <w:rPr>
          <w:rStyle w:val="Stopka3Bezkursywy"/>
        </w:rPr>
        <w:t xml:space="preserve"> op.cit., s. 11-44.</w:t>
      </w:r>
    </w:p>
    <w:p w:rsidR="00F8646F" w:rsidRDefault="006631BC">
      <w:pPr>
        <w:pStyle w:val="Stopka21"/>
        <w:framePr w:w="7181" w:h="229" w:hRule="exact" w:wrap="none" w:vAnchor="page" w:hAnchor="page" w:x="601" w:y="11355"/>
        <w:shd w:val="clear" w:color="auto" w:fill="auto"/>
        <w:tabs>
          <w:tab w:val="left" w:pos="502"/>
        </w:tabs>
        <w:spacing w:line="197" w:lineRule="exact"/>
        <w:ind w:left="320"/>
        <w:jc w:val="both"/>
      </w:pPr>
      <w:r>
        <w:rPr>
          <w:vertAlign w:val="superscript"/>
        </w:rPr>
        <w:t>10</w:t>
      </w:r>
      <w:r>
        <w:tab/>
        <w:t xml:space="preserve">Por. B. Malinowski, </w:t>
      </w:r>
      <w:r>
        <w:rPr>
          <w:rStyle w:val="StopkaKursywa"/>
        </w:rPr>
        <w:t>Szkice z t</w:t>
      </w:r>
      <w:r>
        <w:rPr>
          <w:rStyle w:val="StopkaKursywa"/>
        </w:rPr>
        <w:t>eorii kultury,</w:t>
      </w:r>
      <w:r>
        <w:t xml:space="preserve"> Warszawa 1958, s. 29.</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20" w:y="471"/>
        <w:shd w:val="clear" w:color="auto" w:fill="auto"/>
        <w:spacing w:line="170" w:lineRule="exact"/>
      </w:pPr>
      <w:r>
        <w:t>90</w:t>
      </w:r>
    </w:p>
    <w:p w:rsidR="00F8646F" w:rsidRDefault="006631BC">
      <w:pPr>
        <w:pStyle w:val="Nagweklubstopka0"/>
        <w:framePr w:wrap="none" w:vAnchor="page" w:hAnchor="page" w:x="3726" w:y="471"/>
        <w:shd w:val="clear" w:color="auto" w:fill="auto"/>
        <w:spacing w:line="170" w:lineRule="exact"/>
      </w:pPr>
      <w:r>
        <w:t>RECENZJE</w:t>
      </w:r>
    </w:p>
    <w:p w:rsidR="00F8646F" w:rsidRDefault="006631BC">
      <w:pPr>
        <w:pStyle w:val="Teksttreci60"/>
        <w:framePr w:w="7224" w:h="726" w:hRule="exact" w:wrap="none" w:vAnchor="page" w:hAnchor="page" w:x="577" w:y="910"/>
        <w:shd w:val="clear" w:color="auto" w:fill="auto"/>
        <w:spacing w:before="0" w:after="0" w:line="221" w:lineRule="exact"/>
        <w:ind w:left="400" w:firstLine="360"/>
        <w:jc w:val="both"/>
      </w:pPr>
      <w:r>
        <w:rPr>
          <w:rStyle w:val="Teksttreci6Kursywa"/>
        </w:rPr>
        <w:t xml:space="preserve">PRZEMIANY JĘZYKA NA TLE PRZEMIAN WSPÓŁCZESNEJ KULTURY, </w:t>
      </w:r>
      <w:r>
        <w:t>pod red. Kazimierza Ożoga i Ewy Oronowicz-Kidy, Wydawnictwo Uniwersytetu Rzeszowskiego, Rzeszów 2006, s. 242.</w:t>
      </w:r>
    </w:p>
    <w:p w:rsidR="00F8646F" w:rsidRDefault="006631BC">
      <w:pPr>
        <w:pStyle w:val="Teksttreci60"/>
        <w:framePr w:w="7224" w:h="9471" w:hRule="exact" w:wrap="none" w:vAnchor="page" w:hAnchor="page" w:x="577" w:y="2052"/>
        <w:shd w:val="clear" w:color="auto" w:fill="auto"/>
        <w:spacing w:before="0" w:after="0" w:line="216" w:lineRule="exact"/>
        <w:ind w:firstLine="400"/>
        <w:jc w:val="both"/>
      </w:pPr>
      <w:r>
        <w:t xml:space="preserve">Książka, którą </w:t>
      </w:r>
      <w:r>
        <w:t xml:space="preserve">pragnę zaprezentować czytelnikom, to zbiór artykułów badaczy współczesnej polszczyzny, reprezentujących różne ośrodki uniwersyteckie, m.in. Bydgoszczy, Katowic, Krakowa, Lublina, Łodzi, Opola, Rzeszowa, Warszawy i Wrocławia. Tom </w:t>
      </w:r>
      <w:r>
        <w:rPr>
          <w:rStyle w:val="Teksttreci6Kursywa"/>
        </w:rPr>
        <w:t>Przemiany języka na tle prz</w:t>
      </w:r>
      <w:r>
        <w:rPr>
          <w:rStyle w:val="Teksttreci6Kursywa"/>
        </w:rPr>
        <w:t>emian współczesnej kultury</w:t>
      </w:r>
      <w:r>
        <w:t xml:space="preserve"> zajmie niewątpliwie ważne miejsce wśród pozycji omawiających proces przeobrażeń mowy współczesnych Polaków, również z tego powodu, że autorzy tekstów baczniej przyglądają się zewnątrzjęzykowym czynnikom rozwoju, mającym podłoże k</w:t>
      </w:r>
      <w:r>
        <w:t xml:space="preserve">ulturowe, które w „dobie medialnej” odciskają, co oczywiste, wyraźne piętno na języku. Ten cel - rozpoznanie i opisanie współczesnych tendencji kulturowych, a w następstwie tego ukazanie związków między kulturą danej społeczności a językiem, jakim się ona </w:t>
      </w:r>
      <w:r>
        <w:t xml:space="preserve">posługuje - został wyraźnie sformułowany w </w:t>
      </w:r>
      <w:r>
        <w:rPr>
          <w:rStyle w:val="Teksttreci6Kursywa"/>
        </w:rPr>
        <w:t>Słowie wstępnym</w:t>
      </w:r>
      <w:r>
        <w:t xml:space="preserve"> redaktorów.</w:t>
      </w:r>
    </w:p>
    <w:p w:rsidR="00F8646F" w:rsidRDefault="006631BC">
      <w:pPr>
        <w:pStyle w:val="Teksttreci60"/>
        <w:framePr w:w="7224" w:h="9471" w:hRule="exact" w:wrap="none" w:vAnchor="page" w:hAnchor="page" w:x="577" w:y="2052"/>
        <w:shd w:val="clear" w:color="auto" w:fill="auto"/>
        <w:spacing w:before="0" w:after="0" w:line="216" w:lineRule="exact"/>
        <w:ind w:firstLine="400"/>
        <w:jc w:val="both"/>
      </w:pPr>
      <w:r>
        <w:t>Autorzy zebranych w tomie artykułów omawiają problematykę zmian w polszczyźnie po roku 1989, spowodowanych gwałtownymi przeobrażeniami politycznymi, obyczajowymi, ekonomicznymi i kultur</w:t>
      </w:r>
      <w:r>
        <w:t>owymi, jakie zaszły w naszym kraju. Wspomniane wyżej przeobrażenia ustrojowe i ich wpływ na język stanowią fascynujący obszar badawczy nie tylko dla językoznawców. Obserwacja i analiza różnych tekstów kultury pozwala także wyciągnąć wnioski dotyczące zacho</w:t>
      </w:r>
      <w:r>
        <w:t>wań Polaków w różnych sytuacjach komunikacyjnych, a tym samym może być materiałem badawczym dla antropologów kultury i socjologów.</w:t>
      </w:r>
    </w:p>
    <w:p w:rsidR="00F8646F" w:rsidRDefault="006631BC">
      <w:pPr>
        <w:pStyle w:val="Teksttreci60"/>
        <w:framePr w:w="7224" w:h="9471" w:hRule="exact" w:wrap="none" w:vAnchor="page" w:hAnchor="page" w:x="577" w:y="2052"/>
        <w:shd w:val="clear" w:color="auto" w:fill="auto"/>
        <w:spacing w:before="0" w:after="0" w:line="216" w:lineRule="exact"/>
        <w:ind w:firstLine="400"/>
        <w:jc w:val="both"/>
      </w:pPr>
      <w:r>
        <w:t>Jak już zasygnalizowałam, autorzy starają się dowieść, iż u źródeł modyfikacji współczesnej polszczyzny tkwią czynniki pozost</w:t>
      </w:r>
      <w:r>
        <w:t xml:space="preserve">ające poza systemem językowym. Redaktorzy </w:t>
      </w:r>
      <w:r>
        <w:rPr>
          <w:rStyle w:val="Teksttreci6Kursywa"/>
        </w:rPr>
        <w:t>Przemian</w:t>
      </w:r>
      <w:r>
        <w:t xml:space="preserve"> dzielą je na dwie grupy:</w:t>
      </w:r>
    </w:p>
    <w:p w:rsidR="00F8646F" w:rsidRDefault="006631BC">
      <w:pPr>
        <w:pStyle w:val="Teksttreci60"/>
        <w:framePr w:w="7224" w:h="9471" w:hRule="exact" w:wrap="none" w:vAnchor="page" w:hAnchor="page" w:x="577" w:y="2052"/>
        <w:numPr>
          <w:ilvl w:val="0"/>
          <w:numId w:val="29"/>
        </w:numPr>
        <w:shd w:val="clear" w:color="auto" w:fill="auto"/>
        <w:tabs>
          <w:tab w:val="left" w:pos="567"/>
        </w:tabs>
        <w:spacing w:before="0" w:after="0" w:line="216" w:lineRule="exact"/>
        <w:ind w:firstLine="400"/>
        <w:jc w:val="both"/>
      </w:pPr>
      <w:r>
        <w:t>rewolucyjne przeobrażenia polityczne po roku 1989 oraz zmiany gospodarcze i społeczne, które dominowały do połowy lat dziewięćdziesiątych XX w.;</w:t>
      </w:r>
    </w:p>
    <w:p w:rsidR="00F8646F" w:rsidRDefault="006631BC">
      <w:pPr>
        <w:pStyle w:val="Teksttreci60"/>
        <w:framePr w:w="7224" w:h="9471" w:hRule="exact" w:wrap="none" w:vAnchor="page" w:hAnchor="page" w:x="577" w:y="2052"/>
        <w:numPr>
          <w:ilvl w:val="0"/>
          <w:numId w:val="29"/>
        </w:numPr>
        <w:shd w:val="clear" w:color="auto" w:fill="auto"/>
        <w:tabs>
          <w:tab w:val="left" w:pos="577"/>
        </w:tabs>
        <w:spacing w:before="0" w:after="0" w:line="216" w:lineRule="exact"/>
        <w:ind w:firstLine="400"/>
        <w:jc w:val="both"/>
      </w:pPr>
      <w:r>
        <w:t>bezustannie wpływające na język wsp</w:t>
      </w:r>
      <w:r>
        <w:t>ółczesne tendencje kulturowe, takie jak: konsumpcjonizm, amerykanizacja, medialność, technologizacja, rewolucja informatyczna, koncepcje postmodernistyczne.</w:t>
      </w:r>
    </w:p>
    <w:p w:rsidR="00F8646F" w:rsidRDefault="006631BC">
      <w:pPr>
        <w:pStyle w:val="Teksttreci60"/>
        <w:framePr w:w="7224" w:h="9471" w:hRule="exact" w:wrap="none" w:vAnchor="page" w:hAnchor="page" w:x="577" w:y="2052"/>
        <w:shd w:val="clear" w:color="auto" w:fill="auto"/>
        <w:spacing w:before="0" w:after="0" w:line="216" w:lineRule="exact"/>
        <w:ind w:firstLine="400"/>
        <w:jc w:val="both"/>
      </w:pPr>
      <w:r>
        <w:t xml:space="preserve">Całość opracowania, poza </w:t>
      </w:r>
      <w:r>
        <w:rPr>
          <w:rStyle w:val="Teksttreci6Kursywa"/>
        </w:rPr>
        <w:t>Słowem wstępnym,</w:t>
      </w:r>
      <w:r>
        <w:t xml:space="preserve"> zawiera dwadzieścia dwa artykuły, które uporządkowane zos</w:t>
      </w:r>
      <w:r>
        <w:t>tały w kolejności alfabetycznej nazwisk autorów. Wyjątkiem są teksty Jerzego Bartmińskiego, Małgorzaty Brzozowskiej i Beaty Żywieckiej, które ze względu na ujęcie syntetyczne i komentarz do kwestii poruszanych w poszczególnych artykułach zostały umieszczon</w:t>
      </w:r>
      <w:r>
        <w:t>e na końcu tomu. Redaktorzy kierują książkę do wszystkich użytkowników języka, którzy pragną poznać sytuację językową i kulturową Polaków po wielu latach transformacji ustrojowych.</w:t>
      </w:r>
    </w:p>
    <w:p w:rsidR="00F8646F" w:rsidRDefault="006631BC">
      <w:pPr>
        <w:pStyle w:val="Teksttreci60"/>
        <w:framePr w:w="7224" w:h="9471" w:hRule="exact" w:wrap="none" w:vAnchor="page" w:hAnchor="page" w:x="577" w:y="2052"/>
        <w:shd w:val="clear" w:color="auto" w:fill="auto"/>
        <w:spacing w:before="0" w:after="0" w:line="216" w:lineRule="exact"/>
        <w:ind w:firstLine="400"/>
        <w:jc w:val="both"/>
      </w:pPr>
      <w:r>
        <w:t xml:space="preserve">Tom otwiera wypowiedź Barbary Bogołębskiej </w:t>
      </w:r>
      <w:r>
        <w:rPr>
          <w:rStyle w:val="Teksttreci6Kursywa"/>
        </w:rPr>
        <w:t>Naśladownictwo a kreatywne pisar</w:t>
      </w:r>
      <w:r>
        <w:rPr>
          <w:rStyle w:val="Teksttreci6Kursywa"/>
        </w:rPr>
        <w:t>stwo. Styl naśladowczy - styl twórczy.</w:t>
      </w:r>
      <w:r>
        <w:t xml:space="preserve"> Autorka zauważa, iż wynalazczość zawsze była warunkiem koniecznym twórczości artystycznej, rozważa jednak kwestię naśladownictwa (warto podkreślić, że kategoria </w:t>
      </w:r>
      <w:r>
        <w:rPr>
          <w:rStyle w:val="Teksttreci6Kursywa"/>
        </w:rPr>
        <w:t xml:space="preserve">powtórzenia </w:t>
      </w:r>
      <w:r>
        <w:t>jest w kontekście współczesnej kultury jedną</w:t>
      </w:r>
      <w:r>
        <w:t xml:space="preserve"> z najczęściej dyskutowanych), skupiając się na omówieniu tego zjawiska w komunikacji medialnej. Zwraca uwagę na tendencję do podejmowania działań twórczych o charakterze zbio</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02" w:y="355"/>
        <w:shd w:val="clear" w:color="auto" w:fill="auto"/>
        <w:spacing w:line="170" w:lineRule="exact"/>
      </w:pPr>
      <w:r>
        <w:t>RECENZJE</w:t>
      </w:r>
    </w:p>
    <w:p w:rsidR="00F8646F" w:rsidRDefault="006631BC">
      <w:pPr>
        <w:pStyle w:val="Nagweklubstopka0"/>
        <w:framePr w:wrap="none" w:vAnchor="page" w:hAnchor="page" w:x="7546" w:y="355"/>
        <w:shd w:val="clear" w:color="auto" w:fill="auto"/>
        <w:spacing w:line="170" w:lineRule="exact"/>
      </w:pPr>
      <w:r>
        <w:t>91</w:t>
      </w:r>
    </w:p>
    <w:p w:rsidR="00F8646F" w:rsidRDefault="006631BC">
      <w:pPr>
        <w:pStyle w:val="Teksttreci60"/>
        <w:framePr w:w="7224" w:h="10786" w:hRule="exact" w:wrap="none" w:vAnchor="page" w:hAnchor="page" w:x="577" w:y="798"/>
        <w:shd w:val="clear" w:color="auto" w:fill="auto"/>
        <w:spacing w:before="0" w:after="0" w:line="216" w:lineRule="exact"/>
        <w:ind w:firstLine="0"/>
        <w:jc w:val="both"/>
      </w:pPr>
      <w:r>
        <w:t xml:space="preserve">rowym. W tym kontekście styl postrzegany </w:t>
      </w:r>
      <w:r>
        <w:t>jest jako element zabawy z czytelnikiem i podlega mechanizmom naśladowania.</w:t>
      </w:r>
    </w:p>
    <w:p w:rsidR="00F8646F" w:rsidRDefault="006631BC">
      <w:pPr>
        <w:pStyle w:val="Teksttreci60"/>
        <w:framePr w:w="7224" w:h="10786" w:hRule="exact" w:wrap="none" w:vAnchor="page" w:hAnchor="page" w:x="577" w:y="798"/>
        <w:shd w:val="clear" w:color="auto" w:fill="auto"/>
        <w:spacing w:before="0" w:after="0" w:line="216" w:lineRule="exact"/>
        <w:ind w:firstLine="400"/>
        <w:jc w:val="both"/>
      </w:pPr>
      <w:r>
        <w:t>Znaczną część referatów zamieszczonych w tomie można podzielić na kilka grup tematycznych. Najobszerniejszą tworzą wnikliwe omówienia języka współ</w:t>
      </w:r>
      <w:r>
        <w:t xml:space="preserve">czesnej młodzieży. Zofia Cygal-Krupa i Krystyna Choińska w pracy </w:t>
      </w:r>
      <w:r>
        <w:rPr>
          <w:rStyle w:val="Teksttreci6Kursywa"/>
        </w:rPr>
        <w:t>Zmiany w słownictwie tematycznym dzieci i młodzieży</w:t>
      </w:r>
      <w:r>
        <w:t xml:space="preserve"> przedstawiły proces ewolucji języka najmłodszej grupy społecznej w ciągu dwudziestu pięciu lat. Na podstawie badań przeprowadzonych wśród l</w:t>
      </w:r>
      <w:r>
        <w:t>icealistów z dziewięciu regionów Polski pokazały, jak duży wpływ na język mają zmiany polityczne, informatyczne i technologiczne. Interesujące są zwłaszcza wnioski, jakie wypływają z analizy ankiet dotyczących zmian w słownictwie tematycznym, dowodzące, iż</w:t>
      </w:r>
      <w:r>
        <w:t xml:space="preserve"> leksyka nienacechowana stylistycznie nie uległa zmianie. Liczne przeobrażenia języka dokonały się natomiast w centrach tematycznych bezpośrednio związanych z transformacją ustrojową, takich jak: </w:t>
      </w:r>
      <w:r>
        <w:rPr>
          <w:rStyle w:val="Teksttreci6Kursywa"/>
        </w:rPr>
        <w:t>dom, pożywienie, praca, handel, zakupy.</w:t>
      </w:r>
      <w:r>
        <w:t xml:space="preserve"> Kwestię zmian w pols</w:t>
      </w:r>
      <w:r>
        <w:t>zczyźnie dzieci i młodzieży podejmuje także Małgorzata Pachowicz, która w swym artykule opisała specyficzne słownictwo, jakim posługują się słuchacze na Wydziale Polonistycznym w Wyższej Szkole Zawodowej w Tarnowie. Autorka zauważa, iż swoisty język studen</w:t>
      </w:r>
      <w:r>
        <w:t>tów zawiera także domieszkę gwary uczniowskiej. Jednak podstawowe wyznaczniki slangu studenckiego to ekspresywność i emocjonalność, które przejawiają się w dowcipie zabarwionym ironią, sarkazmem czy złośliwością. Ponadto autorka zwraca uwagę na bogatą syno</w:t>
      </w:r>
      <w:r>
        <w:t>nimikę, swoisty nadmiar elementów leksykalnych w sferze słownictwa określającego przedmioty nauczania oraz wymagania stawiane studentom.</w:t>
      </w:r>
    </w:p>
    <w:p w:rsidR="00F8646F" w:rsidRDefault="006631BC">
      <w:pPr>
        <w:pStyle w:val="Teksttreci60"/>
        <w:framePr w:w="7224" w:h="10786" w:hRule="exact" w:wrap="none" w:vAnchor="page" w:hAnchor="page" w:x="577" w:y="798"/>
        <w:shd w:val="clear" w:color="auto" w:fill="auto"/>
        <w:spacing w:before="0" w:after="0" w:line="216" w:lineRule="exact"/>
        <w:ind w:firstLine="400"/>
        <w:jc w:val="both"/>
      </w:pPr>
      <w:r>
        <w:t xml:space="preserve">Tematyka ekspresywności jako podstawowego wyznacznika odmiany potocznej języka powraca także w artykule </w:t>
      </w:r>
      <w:r>
        <w:rPr>
          <w:rStyle w:val="Teksttreci6Kursywa"/>
        </w:rPr>
        <w:t>Emocjonalność w</w:t>
      </w:r>
      <w:r>
        <w:rPr>
          <w:rStyle w:val="Teksttreci6Kursywa"/>
        </w:rPr>
        <w:t xml:space="preserve"> maturalnej wypowiedzi egzaminacyjnej. Wyznaczniki leksykalne.</w:t>
      </w:r>
      <w:r>
        <w:t xml:space="preserve"> Przedmiotem owego szkicu jest analiza słownictwa zebranego podczas ustnych egzaminów dojrzałości w płockich liceach. Omawiając zjawisko emocjonalności w oficjalnych kontaktach językowych, autor</w:t>
      </w:r>
      <w:r>
        <w:t>zy odwołują się do znanego w psychologii podziału form wyrażania uczuć na bezpośrednie i pośrednie. W zgromadzonymi przez nich materiale przeważają wypowiedzi maturzystów, w których emocje wyrażane są gestem i mimiką twarzy. Wynika, to ze specyficznej sytu</w:t>
      </w:r>
      <w:r>
        <w:t>acji, w której odbywa się akt komunikacji. Zdaniem autorów, opisane przykłady wypowiedzi egzaminacyjnych pozwalają wysnuć wniosek, iż wkraczający w dorosłe życie młodzi ludzie dobrze opanowali sztukę autoprezentacji w zakresie panowania nad emocjami. Refer</w:t>
      </w:r>
      <w:r>
        <w:t>at kończy propozycja, aby wytwór języka, jakim jest wypowiedź egzaminacyjna, wpisać w rejestr tekstów kultury ze względu na ogromną podatność owej formy komunikacji na przeobrażenia społeczne, cywilizacyjne i kulturowe.</w:t>
      </w:r>
    </w:p>
    <w:p w:rsidR="00F8646F" w:rsidRDefault="006631BC">
      <w:pPr>
        <w:pStyle w:val="Teksttreci60"/>
        <w:framePr w:w="7224" w:h="10786" w:hRule="exact" w:wrap="none" w:vAnchor="page" w:hAnchor="page" w:x="577" w:y="798"/>
        <w:shd w:val="clear" w:color="auto" w:fill="auto"/>
        <w:spacing w:before="0" w:after="0" w:line="216" w:lineRule="exact"/>
        <w:ind w:firstLine="400"/>
        <w:jc w:val="both"/>
      </w:pPr>
      <w:r>
        <w:t>Szeroko rozważany w recenzowanym tom</w:t>
      </w:r>
      <w:r>
        <w:t xml:space="preserve">ie problem uwarunkowań zmian zachodzących w języku młodzieży (i nie tylko) umieszczony został także na tle coraz bardziej widocznych tendencji postmodernistycznych. Małgorzata Święcicka w artykule </w:t>
      </w:r>
      <w:r>
        <w:rPr>
          <w:rStyle w:val="Teksttreci6Kursywa"/>
        </w:rPr>
        <w:t>Język młodzieży w kontekście społeczno-kulturowym na przeło</w:t>
      </w:r>
      <w:r>
        <w:rPr>
          <w:rStyle w:val="Teksttreci6Kursywa"/>
        </w:rPr>
        <w:t>mie XX i XXI wieku</w:t>
      </w:r>
      <w:r>
        <w:t xml:space="preserve"> oraz Kazimierz Ożóg w szkicu </w:t>
      </w:r>
      <w:r>
        <w:rPr>
          <w:rStyle w:val="Teksttreci6Kursywa"/>
        </w:rPr>
        <w:t>Współczesna polszczyzna a postmodernizm</w:t>
      </w:r>
      <w:r>
        <w:t xml:space="preserve"> ukazują, jaki wpływ na język mają zachodnie czynniki kulturowe: konsumpcjonizm, medialność, amerykanizacja. Kazimierz Ożóg analizuje główne wyznaczniki ponowoczesności </w:t>
      </w:r>
      <w:r>
        <w:t>i zauważa niepokojące zmiany dokonujące się w polszczyźnie, m.in. prymat konsumpcji w języku reklamy, który stał się dla współczesnych Polaków wzorem do naśladowania. Autor obserwuje też zjawisko wzajemnego przenikania języka tradycyjnych polskich</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594" w:y="350"/>
        <w:shd w:val="clear" w:color="auto" w:fill="auto"/>
        <w:spacing w:line="170" w:lineRule="exact"/>
      </w:pPr>
      <w:r>
        <w:t>92</w:t>
      </w:r>
    </w:p>
    <w:p w:rsidR="00F8646F" w:rsidRDefault="006631BC">
      <w:pPr>
        <w:pStyle w:val="Nagweklubstopka0"/>
        <w:framePr w:wrap="none" w:vAnchor="page" w:hAnchor="page" w:x="3704" w:y="355"/>
        <w:shd w:val="clear" w:color="auto" w:fill="auto"/>
        <w:spacing w:line="170" w:lineRule="exact"/>
      </w:pPr>
      <w:r>
        <w:t>RECENZJE</w:t>
      </w:r>
    </w:p>
    <w:p w:rsidR="00F8646F" w:rsidRDefault="006631BC">
      <w:pPr>
        <w:pStyle w:val="Teksttreci60"/>
        <w:framePr w:w="7210" w:h="10786" w:hRule="exact" w:wrap="none" w:vAnchor="page" w:hAnchor="page" w:x="584" w:y="798"/>
        <w:shd w:val="clear" w:color="auto" w:fill="auto"/>
        <w:spacing w:before="0" w:after="0" w:line="216" w:lineRule="exact"/>
        <w:ind w:firstLine="0"/>
        <w:jc w:val="both"/>
      </w:pPr>
      <w:r>
        <w:t>świąt z tekstami polszczyzny konsumpcyjnej, co w efekcie prowadzi do procesu laicyzacji świąt kościelnych i rytuałów ludowych. Zdaniem Kazimierza Ożoga ponowoczesność wieści koniec ery pisma, kultura obrazu wypiera kult</w:t>
      </w:r>
      <w:r>
        <w:t xml:space="preserve">urę słowa drukowanego. Zasygnalizowany w artykule problem nawiązuje do dyskusji prowadzonej przez językoznawców, przypomnieć tu warto książkę Aldony Skudrzyk </w:t>
      </w:r>
      <w:r>
        <w:rPr>
          <w:rStyle w:val="Teksttreci6Kursywa"/>
        </w:rPr>
        <w:t>Czy zmierzch kultury pisma,</w:t>
      </w:r>
      <w:r>
        <w:t xml:space="preserve"> Katowice 2005.</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 xml:space="preserve">Z kolei Małgorzata Święcicka w swoim studium podejmuje </w:t>
      </w:r>
      <w:r>
        <w:t xml:space="preserve">dyskusję na temat zagrożeń, jakie dla języka polskiego płyną z bezkrytycznego przejmowania elementów kultury zachodniej. Autorka, analizując styl gazet młodzieżowych, zwraca uwagę na wiele modnych ekspresywizmów i emocjonalnych określeń człowieka, a także </w:t>
      </w:r>
      <w:r>
        <w:t xml:space="preserve">wynotowuje nagromadzone w prasie słownictwo nazywające </w:t>
      </w:r>
      <w:r>
        <w:rPr>
          <w:rStyle w:val="Teksttreci6Kursywa"/>
        </w:rPr>
        <w:t>pieniądze, odzież</w:t>
      </w:r>
      <w:r>
        <w:t xml:space="preserve"> oraz </w:t>
      </w:r>
      <w:r>
        <w:rPr>
          <w:rStyle w:val="Teksttreci6Kursywa"/>
        </w:rPr>
        <w:t>formy spędzania wolnego czasu.</w:t>
      </w:r>
      <w:r>
        <w:t xml:space="preserve"> Na podstawie zebranego materiału badaczka wysnuwa wniosek, iż dzisiejsza polszczyzna środowisk młodzieżowych jest niewątpliwie efektem przemian spo</w:t>
      </w:r>
      <w:r>
        <w:t>łeczno-obyczajowych, czego dowodem są m.in. liczne zapożyczenia związane z komputerem, Internetem czy seksualną sferą życia.</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Zmiany w języku spowodowane wpływem obcych wzorów, zwłaszcza zaś fascynacją kulturą amerykańską i anglosaską, zauważalne są również</w:t>
      </w:r>
      <w:r>
        <w:t xml:space="preserve"> na poziomie stylu urzędowo-kancelaryjnego. Ogromną wrażliwość i podatność administracyjno-prawnej sfery komunikacyjnej na przeobrażenia kulturowe dostrzegła Ewa Malinowska. Autorka studium O </w:t>
      </w:r>
      <w:r>
        <w:rPr>
          <w:rStyle w:val="Teksttreci6Kursywa"/>
        </w:rPr>
        <w:t>zmianach w komunikacji urzędowej</w:t>
      </w:r>
      <w:r>
        <w:t xml:space="preserve"> zaobserwowała liczne zmiany w f</w:t>
      </w:r>
      <w:r>
        <w:t>unkcjonowaniu gatunków dokumentów wymaganych w procedurze zatrudnienia. Bezpośrednią przyczyną owych przeobrażeń jest przystąpienie Polski do Unii Europejskiej i otwarcie dla Polaków zachodnich rynków pracy. Tradycyjne podanie o pracę zostało wyparte przez</w:t>
      </w:r>
      <w:r>
        <w:t xml:space="preserve"> list motywacyjny, w którym nadawca przy użyciu środków perswazji stara się przekonać pracodawcę, że jest najlepszym kandydatem na dane stanowisko. Anglosaski wzorzec CV zastąpił zupełnie polski życiorys. W efekcie autorka dochodzi do wniosku, iż zmiany w </w:t>
      </w:r>
      <w:r>
        <w:t>komunikacji administracyjno-kancelaryjnej podyktowane są potrzebą „europeizacji” dokumentów.</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Masowa kultura zachodnia, która stała się wzorem dla Polaków w różnych dziedzinach życia gospodarczego, wkracza także w sferę kontaktów interpersonalnych. Antonina</w:t>
      </w:r>
      <w:r>
        <w:t xml:space="preserve"> Grybosiowa w artykule </w:t>
      </w:r>
      <w:r>
        <w:rPr>
          <w:rStyle w:val="Teksttreci6Kursywa"/>
        </w:rPr>
        <w:t>Destrukcja tradycyjnego polskiego modelu grzeczności. Nowe formuły globalne</w:t>
      </w:r>
      <w:r>
        <w:t xml:space="preserve"> podejmuje temat etykiety językowej. Badaczka analizuje wypowiedzi różnych osób związanych ze światem mediów i dochodzi do wniosku, iż Polacy przejmują ameryk</w:t>
      </w:r>
      <w:r>
        <w:t>ański model zachowania, który dąży do niwelowania podziałów klasowych. Przejście na „ty” z pominięciem podstawowych zasad dobrego wychowania jest, zdaniem Grybosiowej, skutkiem obrony polskiego społeczeństwa przed zwrotem „pan”, który wprowadza dystans mię</w:t>
      </w:r>
      <w:r>
        <w:t>dzy interlokutorami. Za inicjatorów procesu destrukcji tradycyjnego modelu grzecznościowego uważa autorka młodzież do 25 roku życia oraz zdeterminowaną środowiskowo i zawodowo grupę osób do 40 roku życia.</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Problem etykiety językowej powraca także w pracy An</w:t>
      </w:r>
      <w:r>
        <w:t xml:space="preserve">drzeja S. Dyszaka. Autor poddaje szczegółowej obserwacji słownictwo jednej z powieści Doroty Masłowskiej. Agresja słowna, wulgaryzmy, przerywniki czy zastępniki różnych wyrazów w </w:t>
      </w:r>
      <w:r>
        <w:rPr>
          <w:rStyle w:val="Teksttreci6Kursywa"/>
        </w:rPr>
        <w:t>Wojnie polsko-ruskiej pod flagą biało-czerwoną</w:t>
      </w:r>
      <w:r>
        <w:t xml:space="preserve"> są, zdaniem Dyszaka, dowodem n</w:t>
      </w:r>
      <w:r>
        <w:t>a upowszechnienie się w polszczyźnie potocznej stylu rubaszno-wulgamego, a także stanowią ilustrację zjawiska łamania językowego tabu.</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711" w:y="355"/>
        <w:shd w:val="clear" w:color="auto" w:fill="auto"/>
        <w:spacing w:line="170" w:lineRule="exact"/>
      </w:pPr>
      <w:r>
        <w:t>RECENZJE</w:t>
      </w:r>
    </w:p>
    <w:p w:rsidR="00F8646F" w:rsidRDefault="006631BC">
      <w:pPr>
        <w:pStyle w:val="Nagweklubstopka0"/>
        <w:framePr w:wrap="none" w:vAnchor="page" w:hAnchor="page" w:x="7556" w:y="370"/>
        <w:shd w:val="clear" w:color="auto" w:fill="auto"/>
        <w:spacing w:line="170" w:lineRule="exact"/>
      </w:pPr>
      <w:r>
        <w:t>93</w:t>
      </w:r>
    </w:p>
    <w:p w:rsidR="00F8646F" w:rsidRDefault="006631BC">
      <w:pPr>
        <w:pStyle w:val="Teksttreci60"/>
        <w:framePr w:w="7234" w:h="10786" w:hRule="exact" w:wrap="none" w:vAnchor="page" w:hAnchor="page" w:x="572" w:y="798"/>
        <w:shd w:val="clear" w:color="auto" w:fill="auto"/>
        <w:spacing w:before="0" w:after="0" w:line="216" w:lineRule="exact"/>
        <w:ind w:firstLine="400"/>
        <w:jc w:val="both"/>
      </w:pPr>
      <w:r>
        <w:t xml:space="preserve">Postępujący proces rozchwiania normy językowej, spowodowany liberalizacją społecznej </w:t>
      </w:r>
      <w:r>
        <w:t>oceny wulgaryzmów doprowadził do daleko idących zmian w języku osób wysoko usytuowanych w hierarchii społecznej. Problem ten był już przedmiotem wielu dyskusji. Swoje zdanie w tej kwestii przedstawiła także Irena Kamińska-Szmaj, która wnikliwie opisała wpł</w:t>
      </w:r>
      <w:r>
        <w:t>yw czynników zewnętrznojęzykowych na sposób tworzenia inwektyw politycznych. Badaczka porównała negatywne wypowiedzi na temat przeciwników politycznych w czasach PRL-u oraz w okresie III RP i doszła do wniosku, iż podstawowym czynnikiem wpływającym na dobó</w:t>
      </w:r>
      <w:r>
        <w:t>r językowych środków obrażania przeciwnika jest negatywna ocena wydarzeń społeczno-politycznych poprzedzających nowy porządek społeczno-ustrojowy, zaś współczesna tendencja do obrażania ludzi pełniących ważne funkcje państwowe, polegająca na naruszaniu ich</w:t>
      </w:r>
      <w:r>
        <w:t xml:space="preserve"> dóbr osobistych, związana jest z dominacją kultury masowej nastawionej na dostarczanie rozrywki.</w:t>
      </w:r>
    </w:p>
    <w:p w:rsidR="00F8646F" w:rsidRDefault="006631BC">
      <w:pPr>
        <w:pStyle w:val="Teksttreci60"/>
        <w:framePr w:w="7234" w:h="10786" w:hRule="exact" w:wrap="none" w:vAnchor="page" w:hAnchor="page" w:x="572" w:y="798"/>
        <w:shd w:val="clear" w:color="auto" w:fill="auto"/>
        <w:spacing w:before="0" w:after="0" w:line="216" w:lineRule="exact"/>
        <w:ind w:firstLine="400"/>
        <w:jc w:val="both"/>
      </w:pPr>
      <w:r>
        <w:t>Utarczki słowne między politykami są także tematem referatu Kazimierza Michalewskiego. Skupia się on na lekturze wypowiedzi posłów i senatorów, by następnie p</w:t>
      </w:r>
      <w:r>
        <w:t>oddać ocenie język kampanii przedwyborczych po roku 1989. Autor zauważa, iż krytyczny i pozbawiony kurtuazji stosunek do przeciwników politycznych jest cechą charakterystyczną współczesnych kampanii przedwyborczych. Obserwacja wypowiedzi członków różnych p</w:t>
      </w:r>
      <w:r>
        <w:t>artii pozwoliła autorowi wysnuć wniosek, iż dzisiejsza propaganda polityczna ma znamiona reklamy handlowej, a politycy i propagowane przez nich ideologie są specyficzną formą towaru. Tym samym można uznać, iż Kazimierz Michalewski zalicza się do kręgu bada</w:t>
      </w:r>
      <w:r>
        <w:t>czy, którzy zajęli się opisaniem języka marketingu politycznego.</w:t>
      </w:r>
    </w:p>
    <w:p w:rsidR="00F8646F" w:rsidRDefault="006631BC">
      <w:pPr>
        <w:pStyle w:val="Teksttreci60"/>
        <w:framePr w:w="7234" w:h="10786" w:hRule="exact" w:wrap="none" w:vAnchor="page" w:hAnchor="page" w:x="572" w:y="798"/>
        <w:shd w:val="clear" w:color="auto" w:fill="auto"/>
        <w:spacing w:before="0" w:after="0" w:line="216" w:lineRule="exact"/>
        <w:ind w:firstLine="400"/>
        <w:jc w:val="both"/>
      </w:pPr>
      <w:r>
        <w:t xml:space="preserve">Wśród tekstów poruszających tematykę perswazji w języku znalazł się także artykuł Patrycji Pałki, którego przedmiotem jest rozmowa handlowa. Szkic zasługuje na szczególną uwagę, gdyż stanowi </w:t>
      </w:r>
      <w:r>
        <w:t>jedną z nielicznych prac językoznawczych, która dokładnie, precyzyjnie i zgodnie z założeniami lingwistyki tekstu omawia wyżej wspomnianą formę wypowiedzi. W artykule wyraźnie można wydzielić kilka części, w obrębie których przedstawione zostały wyznacznik</w:t>
      </w:r>
      <w:r>
        <w:t xml:space="preserve">i gatunkowe rozmowy handlowej. Na wstępie autorka omówiła podstawowe pojęcia funkcjonujące w dyskursie handlowym, by następnie skupić się na szczegółowej analizie etapów rozmowy handlowej (zrelaksowanie, zaniepokojenie, odprężenie, zamknięcie) prowadzonej </w:t>
      </w:r>
      <w:r>
        <w:t>według technik tzw. miękkiej sprzedaży.</w:t>
      </w:r>
    </w:p>
    <w:p w:rsidR="00F8646F" w:rsidRDefault="006631BC">
      <w:pPr>
        <w:pStyle w:val="Teksttreci60"/>
        <w:framePr w:w="7234" w:h="10786" w:hRule="exact" w:wrap="none" w:vAnchor="page" w:hAnchor="page" w:x="572" w:y="798"/>
        <w:shd w:val="clear" w:color="auto" w:fill="auto"/>
        <w:spacing w:before="0" w:after="0" w:line="216" w:lineRule="exact"/>
        <w:ind w:firstLine="400"/>
        <w:jc w:val="both"/>
      </w:pPr>
      <w:r>
        <w:t>Na osobną uwagę zasługuje także grupa tekstów, które można potraktować jako głos w dyskusji na temat roli mediów masowych w procesie kształtowania wartości współczesnej kultury. Małgorzata Kita dogłębnie analizuje zj</w:t>
      </w:r>
      <w:r>
        <w:t xml:space="preserve">awisko erozji prywatności w środkach masowego przekazu. Jako egzemplifikacje posłużyły autorce teksty prasowe dotyczące osób publicznych związanych z różnymi dziedzinami życia społecznego. W artykule </w:t>
      </w:r>
      <w:r>
        <w:rPr>
          <w:rStyle w:val="Teksttreci6Kursywa"/>
        </w:rPr>
        <w:t>„Sprzedawanie” prywatności w mediach</w:t>
      </w:r>
      <w:r>
        <w:t xml:space="preserve"> Małgorzata Kita zwr</w:t>
      </w:r>
      <w:r>
        <w:t>aca uwagę na sposoby eksponowania cielesności z wykorzystaniem kodu werbalnego i ikonicznego. Autorka opisuje nowe zjawisko społeczno-kulturowe we współczesnych mediach, jakim jest „spontaniczne” komentowanie fizyczności przez gwiazdy show-biznesu oraz „ob</w:t>
      </w:r>
      <w:r>
        <w:t>nażanie duszy” w kreowanych na intymne rozmowy wywiadach z osobami pełniącymi funkcje publiczne. Małgorzata Kita dochodzi w efekcie do wniosku, iż przyczyną przeobrażeń w języku mediów i związanej z tym procesem ewolucji gatunku wywiadu są zmiany obyczajów</w:t>
      </w:r>
      <w:r>
        <w:t xml:space="preserve"> i nawyków dziennikarzy, którzy nie stronią od zadawania intymnych pytań.</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603" w:y="350"/>
        <w:shd w:val="clear" w:color="auto" w:fill="auto"/>
        <w:spacing w:line="170" w:lineRule="exact"/>
      </w:pPr>
      <w:r>
        <w:t>94</w:t>
      </w:r>
    </w:p>
    <w:p w:rsidR="00F8646F" w:rsidRDefault="006631BC">
      <w:pPr>
        <w:pStyle w:val="Nagweklubstopka0"/>
        <w:framePr w:wrap="none" w:vAnchor="page" w:hAnchor="page" w:x="3714" w:y="355"/>
        <w:shd w:val="clear" w:color="auto" w:fill="auto"/>
        <w:spacing w:line="170" w:lineRule="exact"/>
      </w:pPr>
      <w:r>
        <w:t>RECENZJE</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 xml:space="preserve">Kwestię przemian gatunków prasowych podejmuje także Maria Wojtak, która w swych najnowszych publikacjach poddaje refleksji nowe formy kontaktu z </w:t>
      </w:r>
      <w:r>
        <w:t>medialną publicznością kreujące interakcyjny styl komunikacji. Badaczka dokładnie opisuje proces projektowania niektórych stron gazet codziennych na wzór konwencji internetowych, a także analizuje nowoczesne zabiegi dziennikarskie sprzyjające uatrakcyjnien</w:t>
      </w:r>
      <w:r>
        <w:t>iu wypowiedzi, np. innowacyjne użycie frazeologizmów.</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 xml:space="preserve">Zjawisko defrazeologizacji - jako jedna z głównych przyczyn zmian we współczesnej polszczyźnie - stało się także przedmiotem rozważań Bożeny Matuszczyk w artykule </w:t>
      </w:r>
      <w:r>
        <w:rPr>
          <w:rStyle w:val="Teksttreci610ptKursywa"/>
        </w:rPr>
        <w:t>O przemianach współczesnego języka reli</w:t>
      </w:r>
      <w:r>
        <w:rPr>
          <w:rStyle w:val="Teksttreci610ptKursywa"/>
        </w:rPr>
        <w:t>gijnego.</w:t>
      </w:r>
      <w:r>
        <w:rPr>
          <w:rStyle w:val="Teksttreci610pt"/>
        </w:rPr>
        <w:t xml:space="preserve"> </w:t>
      </w:r>
      <w:r>
        <w:t>Autorka uważa, iż proces usuwania wyrazów i połączeń wyrazowych typowych dla stylu religijnego oraz wprowadzanie na ich miejsce słownictwa potocznego i leksyki z zakresu stylu urzędowo-kancelaryjnego to podstawowe źródła modernizacji języka biblij</w:t>
      </w:r>
      <w:r>
        <w:t>nego. Przedmiotem analiz autorki są także współczesne teksty kaznodziejskie, których cechą charakterystyczną jest stylistyczna niejednorodność i niezborność, przejawiające się w zderzaniu w obrębie krótkiego fragmentu tekstu elementów stylu: religijnego, k</w:t>
      </w:r>
      <w:r>
        <w:t>olokwialnego i oficjalnego. Podsumowując swój wywód, autorka dochodzi do wniosku, iż radykalne zmiany, jakie zaszły w komunikacji religijnej, powstały jako reakcja na potrzeby i oczekiwania wychowującego się w kulturze masowej pokolenia słuchaczy Słowa Boż</w:t>
      </w:r>
      <w:r>
        <w:t>ego.</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Wśród zgromadzonych w tomie prac znajdują się też teksty, w których omawia się przeobrażenia dokonujące się w sferze współczesnej leksyki. Tak więc Janina Labocha analizuje nowe słownictwo w języku polskim i czeskim, które zostało zapożyczone z języka</w:t>
      </w:r>
      <w:r>
        <w:t xml:space="preserve"> angielskiego. Autorka podaje przykłady kilku przedrostków obcego pochodzenia używanych dziś najczęściej: </w:t>
      </w:r>
      <w:r>
        <w:rPr>
          <w:rStyle w:val="Teksttreci610ptKursywa"/>
        </w:rPr>
        <w:t xml:space="preserve">anty-, pro-, </w:t>
      </w:r>
      <w:r>
        <w:rPr>
          <w:rStyle w:val="Teksttreci610ptKursywa"/>
          <w:lang w:val="de-DE" w:eastAsia="de-DE" w:bidi="de-DE"/>
        </w:rPr>
        <w:t>maxi-.</w:t>
      </w:r>
      <w:r>
        <w:rPr>
          <w:rStyle w:val="Teksttreci610pt"/>
          <w:lang w:val="de-DE" w:eastAsia="de-DE" w:bidi="de-DE"/>
        </w:rPr>
        <w:t xml:space="preserve"> </w:t>
      </w:r>
      <w:r>
        <w:t>Podkreśla, że zapożyczona leksyka wykazuje odmienne tendencje w języku polskim i czeskim, co wynika z właściwości typologicznych o</w:t>
      </w:r>
      <w:r>
        <w:t>bu języków.</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Również Renata Przybylska za podstawową cechę rozwojową polszczyzny uznaje rozbudowę zasobów leksykalnych. Zdaniem autorki, na uwagę zasługują zwłaszcza nowo powstałe kategorie werbalne. Na podstawie badań leksyki z lat 1985-1992 wywnioskowała,</w:t>
      </w:r>
      <w:r>
        <w:t xml:space="preserve"> iż zmiany ustrojowe przyczyniły się do wzrostu zapotrzebowania na czasowniki oznaczające konieczność usuwania procesów i stanów rzeczy sprzed 1989 r., takie jak np.: </w:t>
      </w:r>
      <w:r>
        <w:rPr>
          <w:rStyle w:val="Teksttreci610ptKursywa"/>
        </w:rPr>
        <w:t>zdebolszewizować, zdekolektywizować, zdekomunizować, odpartyjnić.</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 xml:space="preserve">Część autorów, których artykuły znalazły się w tomie </w:t>
      </w:r>
      <w:r>
        <w:rPr>
          <w:rStyle w:val="Teksttreci610ptKursywa"/>
        </w:rPr>
        <w:t>Przemiany języka na tle przemian współczesnej kultury,</w:t>
      </w:r>
      <w:r>
        <w:rPr>
          <w:rStyle w:val="Teksttreci610pt"/>
        </w:rPr>
        <w:t xml:space="preserve"> </w:t>
      </w:r>
      <w:r>
        <w:t xml:space="preserve">omawia także zjawisko neosemantyzacji. Alicja Witalisz zastanawia się nad pochodzeniem nowej wartości semantycznej leksemu </w:t>
      </w:r>
      <w:r>
        <w:rPr>
          <w:rStyle w:val="Teksttreci610ptKursywa"/>
        </w:rPr>
        <w:t>agresywny.</w:t>
      </w:r>
      <w:r>
        <w:rPr>
          <w:rStyle w:val="Teksttreci610pt"/>
        </w:rPr>
        <w:t xml:space="preserve"> </w:t>
      </w:r>
      <w:r>
        <w:t>Badaczka rozpo</w:t>
      </w:r>
      <w:r>
        <w:t>czyna swą wypowiedź od szczegółowego przedstawienia etymologii wyrazu, a także możliwych kontekstów, w których może zostać użyty ów przymiotnik. Podsumowując swój wywód, autorka stwierdza, że zmiana semantyczna leksemu połączona jest z przeobrażeniami w sf</w:t>
      </w:r>
      <w:r>
        <w:t>erze aksjologicznej, zaś jej główną przyczyną jest narastający wpływ języka angielskiego na polszczyznę.</w:t>
      </w:r>
    </w:p>
    <w:p w:rsidR="00F8646F" w:rsidRDefault="006631BC">
      <w:pPr>
        <w:pStyle w:val="Teksttreci60"/>
        <w:framePr w:w="7210" w:h="10786" w:hRule="exact" w:wrap="none" w:vAnchor="page" w:hAnchor="page" w:x="584" w:y="798"/>
        <w:shd w:val="clear" w:color="auto" w:fill="auto"/>
        <w:spacing w:before="0" w:after="0" w:line="216" w:lineRule="exact"/>
        <w:ind w:firstLine="380"/>
        <w:jc w:val="both"/>
      </w:pPr>
      <w:r>
        <w:t>Niektórzy autorzy zastanawiają się, w jakim stopniu zmiany w funkcjonowaniu współczesnego słownictwa uzależnione są od czynników pozajęzykowych, takich</w:t>
      </w:r>
      <w:r>
        <w:t xml:space="preserve"> jak: narodowość, miejsce zamieszkania, pochodzenie, status społeczny. Władysław Śliwiński zbadał i opisał współczesną polszczyznę mieszkańców małopolskich i śląskich wsi. Zaobserwował, iż w obrębie małych wspólnot, pielęgnujących swą odrębność, zachodzi p</w:t>
      </w:r>
      <w:r>
        <w:t>roces unifikacji. Przyczynę</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lubstopka0"/>
        <w:framePr w:wrap="none" w:vAnchor="page" w:hAnchor="page" w:x="3692" w:y="345"/>
        <w:shd w:val="clear" w:color="auto" w:fill="auto"/>
        <w:spacing w:line="170" w:lineRule="exact"/>
      </w:pPr>
      <w:r>
        <w:t>RECENZJE</w:t>
      </w:r>
    </w:p>
    <w:p w:rsidR="00F8646F" w:rsidRDefault="006631BC">
      <w:pPr>
        <w:pStyle w:val="Nagweklubstopka0"/>
        <w:framePr w:wrap="none" w:vAnchor="page" w:hAnchor="page" w:x="7537" w:y="341"/>
        <w:shd w:val="clear" w:color="auto" w:fill="auto"/>
        <w:spacing w:line="170" w:lineRule="exact"/>
      </w:pPr>
      <w:r>
        <w:t>95</w:t>
      </w:r>
    </w:p>
    <w:p w:rsidR="00F8646F" w:rsidRDefault="006631BC">
      <w:pPr>
        <w:pStyle w:val="Teksttreci60"/>
        <w:framePr w:w="7205" w:h="10797" w:hRule="exact" w:wrap="none" w:vAnchor="page" w:hAnchor="page" w:x="586" w:y="788"/>
        <w:shd w:val="clear" w:color="auto" w:fill="auto"/>
        <w:spacing w:before="0" w:after="0" w:line="216" w:lineRule="exact"/>
        <w:ind w:firstLine="0"/>
        <w:jc w:val="both"/>
      </w:pPr>
      <w:r>
        <w:t>dezintegracji gwar polskich upatruje w szerszym niż dotąd uczestnictwie mieszkańców wsi w kulturze popularnej.</w:t>
      </w:r>
    </w:p>
    <w:p w:rsidR="00F8646F" w:rsidRDefault="006631BC">
      <w:pPr>
        <w:pStyle w:val="Teksttreci60"/>
        <w:framePr w:w="7205" w:h="10797" w:hRule="exact" w:wrap="none" w:vAnchor="page" w:hAnchor="page" w:x="586" w:y="788"/>
        <w:shd w:val="clear" w:color="auto" w:fill="auto"/>
        <w:spacing w:before="0" w:after="0" w:line="216" w:lineRule="exact"/>
        <w:ind w:firstLine="380"/>
        <w:jc w:val="both"/>
      </w:pPr>
      <w:r>
        <w:t xml:space="preserve">Z kolei Jerzy Bartmiński przyczyn zmian w dzisiejszej polszczyźnie poszukuje w </w:t>
      </w:r>
      <w:r>
        <w:t xml:space="preserve">procesie integracji Polski z Unią Europejską. Liczne zmiany w polityce państwa sprawiły, iż przeprofilowaniu uległ obraz Niemca, Ukraińca i Rosjanina. Autor stwierdza, że bliskie kontakty gospodarcze z sąsiadami Polski spowodowały, iż diametralnie zmienił </w:t>
      </w:r>
      <w:r>
        <w:t>się negatywny dotąd obraz Niemca i Ukraińca, jedynie wśród wyznaczników składających się na językowy obraz Rosjanina nadal dominują cechy negatywne.</w:t>
      </w:r>
    </w:p>
    <w:p w:rsidR="00F8646F" w:rsidRDefault="006631BC">
      <w:pPr>
        <w:pStyle w:val="Teksttreci60"/>
        <w:framePr w:w="7205" w:h="10797" w:hRule="exact" w:wrap="none" w:vAnchor="page" w:hAnchor="page" w:x="586" w:y="788"/>
        <w:shd w:val="clear" w:color="auto" w:fill="auto"/>
        <w:spacing w:before="0" w:after="0" w:line="216" w:lineRule="exact"/>
        <w:ind w:firstLine="380"/>
        <w:jc w:val="both"/>
      </w:pPr>
      <w:r>
        <w:t>Kwestię wpływu przeobrażeń ustrojowych i gospodarki wolnorynkowej na słownictwo omawia Małgorzata Brzozowsk</w:t>
      </w:r>
      <w:r>
        <w:t xml:space="preserve">a. Autorka, na podstawie ankiet przeprowadzonych wśród studentów lubelskich uczelni, opisuje zmiany semantyczne w obrębie nazw związanych z pracą w nowych warunkach ustrojowych. W badanym polu semantycznym zgromadziła takie wyrazy, jak: </w:t>
      </w:r>
      <w:r>
        <w:rPr>
          <w:rStyle w:val="Teksttreci610ptKursywa"/>
        </w:rPr>
        <w:t>praca, robotnik, dy</w:t>
      </w:r>
      <w:r>
        <w:rPr>
          <w:rStyle w:val="Teksttreci610ptKursywa"/>
        </w:rPr>
        <w:t>rektor, kariera.</w:t>
      </w:r>
    </w:p>
    <w:p w:rsidR="00F8646F" w:rsidRDefault="006631BC">
      <w:pPr>
        <w:pStyle w:val="Teksttreci60"/>
        <w:framePr w:w="7205" w:h="10797" w:hRule="exact" w:wrap="none" w:vAnchor="page" w:hAnchor="page" w:x="586" w:y="788"/>
        <w:shd w:val="clear" w:color="auto" w:fill="auto"/>
        <w:spacing w:before="0" w:after="0" w:line="216" w:lineRule="exact"/>
        <w:ind w:firstLine="380"/>
        <w:jc w:val="both"/>
      </w:pPr>
      <w:r>
        <w:t xml:space="preserve">Całość zamyka artykuł Beaty Żywickiej Co </w:t>
      </w:r>
      <w:r>
        <w:rPr>
          <w:rStyle w:val="Teksttreci610ptKursywa"/>
        </w:rPr>
        <w:t>się zmienia w językowej konceptualizacji przestrzeni w Polsce po 1989 roku?</w:t>
      </w:r>
      <w:r>
        <w:rPr>
          <w:rStyle w:val="Teksttreci610pt"/>
        </w:rPr>
        <w:t xml:space="preserve"> </w:t>
      </w:r>
      <w:r>
        <w:t xml:space="preserve">Autorka dokonuje analizy pojęć: </w:t>
      </w:r>
      <w:r>
        <w:rPr>
          <w:rStyle w:val="Teksttreci610ptKursywa"/>
        </w:rPr>
        <w:t>dom, wieś, miasto, region, kraj</w:t>
      </w:r>
      <w:r>
        <w:rPr>
          <w:rStyle w:val="Teksttreci610pt"/>
        </w:rPr>
        <w:t xml:space="preserve"> </w:t>
      </w:r>
      <w:r>
        <w:t xml:space="preserve">jako „przestrzennych znaków”, które wprowadzają człowieka </w:t>
      </w:r>
      <w:r>
        <w:t>w świat wartości. Szkic rozpoczyna wywód na temat ewolucji owych terminów w ciągu ostatnich 15 lat w aspekcie kulturowym, społecznym i ekonomicznym. Na podstawie przeprowadzonych ankiet badaczka stwierdza, że w nazwach wartości przestrzennych nastąpiło wzm</w:t>
      </w:r>
      <w:r>
        <w:t>ocnienie pozytywnej ewaluacji.</w:t>
      </w:r>
    </w:p>
    <w:p w:rsidR="00F8646F" w:rsidRDefault="006631BC">
      <w:pPr>
        <w:pStyle w:val="Teksttreci60"/>
        <w:framePr w:w="7205" w:h="10797" w:hRule="exact" w:wrap="none" w:vAnchor="page" w:hAnchor="page" w:x="586" w:y="788"/>
        <w:shd w:val="clear" w:color="auto" w:fill="auto"/>
        <w:spacing w:before="0" w:after="0" w:line="216" w:lineRule="exact"/>
        <w:ind w:firstLine="380"/>
        <w:jc w:val="both"/>
      </w:pPr>
      <w:r>
        <w:t xml:space="preserve">Podsumowując krótką charakterystykę </w:t>
      </w:r>
      <w:r>
        <w:rPr>
          <w:rStyle w:val="Teksttreci610ptKursywa"/>
        </w:rPr>
        <w:t>Przemian...,</w:t>
      </w:r>
      <w:r>
        <w:rPr>
          <w:rStyle w:val="Teksttreci610pt"/>
        </w:rPr>
        <w:t xml:space="preserve"> </w:t>
      </w:r>
      <w:r>
        <w:t>należy podkreślić, iż pozycja ta stanowi interesujący zbiór studiów, w których autorzy dążyli do uchwycenia i opisania wybranych aspektów dzisiejszej polszczyzny z uwzględnieni</w:t>
      </w:r>
      <w:r>
        <w:t>em czynników składających się na zróżnicowany i niestabilny obraz kultury współczesnej. Publikacja zasługuje na uważną lekturę nie tylko ze względu na rozpiętość tematyczną (zbadano i opisano zmiany w języku polityki, mediów, religii, ekonomii i gospodarki</w:t>
      </w:r>
      <w:r>
        <w:t>), ale także ze względu na różne punkty widzenia, z których naświetlano wybrane zagadnienia. Dzięki prezentacji przemian zachodzących w języku widzianych oczyma m.in.: etnolingwistów, tekstologów, genologów i dialektologów czytelnik otrzymuje pełny i spójn</w:t>
      </w:r>
      <w:r>
        <w:t>y obraz procesu przekształcania się polszczyzny.</w:t>
      </w:r>
    </w:p>
    <w:p w:rsidR="00F8646F" w:rsidRDefault="006631BC">
      <w:pPr>
        <w:pStyle w:val="Teksttreci60"/>
        <w:framePr w:w="7205" w:h="10797" w:hRule="exact" w:wrap="none" w:vAnchor="page" w:hAnchor="page" w:x="586" w:y="788"/>
        <w:shd w:val="clear" w:color="auto" w:fill="auto"/>
        <w:spacing w:before="0" w:after="0" w:line="216" w:lineRule="exact"/>
        <w:ind w:firstLine="380"/>
        <w:jc w:val="both"/>
      </w:pPr>
      <w:r>
        <w:t>Cechą charakterystyczną wszystkich artykułów jest bogactwo materiału egzemplifikacyjnego i dowodowego (popularnością wśród językoznawców na powrót cieszą się badania ankietowe), na podstawie którego badacze,</w:t>
      </w:r>
      <w:r>
        <w:t xml:space="preserve"> z jednej strony, dowodzili słuszności postawionych hipotez, z drugiej, zadbali o to, by lektura ich tekstów była atrakcyjniejsza dla czytelnika.</w:t>
      </w:r>
    </w:p>
    <w:p w:rsidR="00F8646F" w:rsidRDefault="006631BC">
      <w:pPr>
        <w:pStyle w:val="Teksttreci60"/>
        <w:framePr w:w="7205" w:h="10797" w:hRule="exact" w:wrap="none" w:vAnchor="page" w:hAnchor="page" w:x="586" w:y="788"/>
        <w:shd w:val="clear" w:color="auto" w:fill="auto"/>
        <w:spacing w:before="0" w:after="176" w:line="216" w:lineRule="exact"/>
        <w:ind w:firstLine="380"/>
        <w:jc w:val="both"/>
      </w:pPr>
      <w:r>
        <w:t xml:space="preserve">Książka </w:t>
      </w:r>
      <w:r>
        <w:rPr>
          <w:rStyle w:val="Teksttreci610ptKursywa"/>
        </w:rPr>
        <w:t>Przemiany języka na tle przemian współczesnej kultury</w:t>
      </w:r>
      <w:r>
        <w:rPr>
          <w:rStyle w:val="Teksttreci610pt"/>
        </w:rPr>
        <w:t xml:space="preserve"> </w:t>
      </w:r>
      <w:r>
        <w:t>jest satysfakcjonującym wprowadzeniem w rozległą</w:t>
      </w:r>
      <w:r>
        <w:t xml:space="preserve"> problematykę lingwistyki antropologicznej, dlatego może być interesującą lekturą i cennym źródłem informacji dla językoznawców reprezentujących różne opcje metodologiczne, dla badaczy różnych nurtów współczesnej humanistyki, a także dla osób dociekliwych,</w:t>
      </w:r>
      <w:r>
        <w:t xml:space="preserve"> które pragną pogłębić swoją wiedzę i poznać mechanizmy skomplikowanych zmian językowych i kulturowych na przełomie wieku XX i XXI.</w:t>
      </w:r>
    </w:p>
    <w:p w:rsidR="00F8646F" w:rsidRDefault="006631BC">
      <w:pPr>
        <w:pStyle w:val="Teksttreci60"/>
        <w:framePr w:w="7205" w:h="10797" w:hRule="exact" w:wrap="none" w:vAnchor="page" w:hAnchor="page" w:x="586" w:y="788"/>
        <w:shd w:val="clear" w:color="auto" w:fill="auto"/>
        <w:spacing w:before="0" w:after="0" w:line="221" w:lineRule="exact"/>
        <w:ind w:left="4360" w:firstLine="0"/>
        <w:jc w:val="right"/>
      </w:pPr>
      <w:r>
        <w:rPr>
          <w:rStyle w:val="Teksttreci610ptKursywa"/>
        </w:rPr>
        <w:t xml:space="preserve">Iwona Szatkowska </w:t>
      </w:r>
      <w:r>
        <w:t>(Uniwersytet Śląski, Katowice)</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Nagwek40"/>
        <w:framePr w:wrap="none" w:vAnchor="page" w:hAnchor="page" w:x="598" w:y="741"/>
        <w:shd w:val="clear" w:color="auto" w:fill="auto"/>
        <w:spacing w:before="0" w:after="0" w:line="210" w:lineRule="exact"/>
        <w:ind w:left="580" w:hanging="180"/>
        <w:jc w:val="both"/>
      </w:pPr>
      <w:bookmarkStart w:id="18" w:name="bookmark17"/>
      <w:r>
        <w:t>INFORMACJE DLA AUTORÓW „PORADNIKA JĘZYKOWEGO”</w:t>
      </w:r>
      <w:bookmarkEnd w:id="18"/>
    </w:p>
    <w:p w:rsidR="00F8646F" w:rsidRDefault="006631BC">
      <w:pPr>
        <w:pStyle w:val="Teksttreci60"/>
        <w:framePr w:w="7181" w:h="8273" w:hRule="exact" w:wrap="none" w:vAnchor="page" w:hAnchor="page" w:x="598" w:y="1223"/>
        <w:shd w:val="clear" w:color="auto" w:fill="auto"/>
        <w:spacing w:before="0" w:after="0" w:line="226" w:lineRule="exact"/>
        <w:ind w:firstLine="40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F8646F" w:rsidRDefault="006631BC">
      <w:pPr>
        <w:pStyle w:val="Teksttreci60"/>
        <w:framePr w:w="7181" w:h="8273" w:hRule="exact" w:wrap="none" w:vAnchor="page" w:hAnchor="page" w:x="598" w:y="1223"/>
        <w:shd w:val="clear" w:color="auto" w:fill="auto"/>
        <w:spacing w:before="0" w:after="60" w:line="226" w:lineRule="exact"/>
        <w:ind w:firstLine="400"/>
        <w:jc w:val="both"/>
      </w:pPr>
      <w:r>
        <w:t>Uprzejmi</w:t>
      </w:r>
      <w:r>
        <w:t>e prosimy wszystkich Autorów o przestrzeganie następujących zasad przy przygotowaniu maszynopisu:</w:t>
      </w:r>
    </w:p>
    <w:p w:rsidR="00F8646F" w:rsidRDefault="006631BC">
      <w:pPr>
        <w:pStyle w:val="Teksttreci60"/>
        <w:framePr w:w="7181" w:h="8273" w:hRule="exact" w:wrap="none" w:vAnchor="page" w:hAnchor="page" w:x="598" w:y="1223"/>
        <w:numPr>
          <w:ilvl w:val="0"/>
          <w:numId w:val="30"/>
        </w:numPr>
        <w:shd w:val="clear" w:color="auto" w:fill="auto"/>
        <w:tabs>
          <w:tab w:val="left" w:pos="642"/>
        </w:tabs>
        <w:spacing w:before="0" w:after="60" w:line="226" w:lineRule="exact"/>
        <w:ind w:left="580" w:hanging="140"/>
        <w:jc w:val="both"/>
      </w:pPr>
      <w:r>
        <w:t>Objętość artykułu nie powinna przekraczać 14 stron znormalizowanego maszynopisu (ok. 25 000 znaków ze spacjami), objętość recenzji zaś - stron 7 (ok. 12 000 z</w:t>
      </w:r>
      <w:r>
        <w:t>naków ze spacjami).</w:t>
      </w:r>
    </w:p>
    <w:p w:rsidR="00F8646F" w:rsidRDefault="006631BC">
      <w:pPr>
        <w:pStyle w:val="Teksttreci60"/>
        <w:framePr w:w="7181" w:h="8273" w:hRule="exact" w:wrap="none" w:vAnchor="page" w:hAnchor="page" w:x="598" w:y="1223"/>
        <w:numPr>
          <w:ilvl w:val="0"/>
          <w:numId w:val="30"/>
        </w:numPr>
        <w:shd w:val="clear" w:color="auto" w:fill="auto"/>
        <w:tabs>
          <w:tab w:val="left" w:pos="647"/>
        </w:tabs>
        <w:spacing w:before="0" w:after="56" w:line="226" w:lineRule="exact"/>
        <w:ind w:left="580" w:hanging="140"/>
        <w:jc w:val="both"/>
      </w:pPr>
      <w:r>
        <w:t>Prosimy o dołączenie do tekstu artykułu krótkiego (pół strony znormalizowanego maszynopisu, ok. 1000 znaków ze spacjami) streszczenia w języku polskim. Powinno ono zawierać: 1) uzasadnienie podjętych badań; 2) prezentację uzyskanych wyn</w:t>
      </w:r>
      <w:r>
        <w:t>ików; 3) omówienie zastosowanej metody badawczej. Te streszczenia po przetłumaczeniu na angielski będą też publikowane w elektronicznym czasopiśmie Akademii Nauk państw Grupy Wyszehradzkiej „The Central European Journal of Social Sciences and Humanities”.</w:t>
      </w:r>
    </w:p>
    <w:p w:rsidR="00F8646F" w:rsidRDefault="006631BC">
      <w:pPr>
        <w:pStyle w:val="Teksttreci60"/>
        <w:framePr w:w="7181" w:h="8273" w:hRule="exact" w:wrap="none" w:vAnchor="page" w:hAnchor="page" w:x="598" w:y="1223"/>
        <w:numPr>
          <w:ilvl w:val="0"/>
          <w:numId w:val="30"/>
        </w:numPr>
        <w:shd w:val="clear" w:color="auto" w:fill="auto"/>
        <w:tabs>
          <w:tab w:val="left" w:pos="647"/>
        </w:tabs>
        <w:spacing w:before="0" w:after="0" w:line="230" w:lineRule="exact"/>
        <w:ind w:left="580" w:hanging="140"/>
        <w:jc w:val="both"/>
      </w:pPr>
      <w:r>
        <w:t>W cudzysłowie podajemy tytuły czasopism oraz cytaty - jeżeli nie są wyodrębnione w inny sposób (np. inną wielkością pisma).</w:t>
      </w:r>
    </w:p>
    <w:p w:rsidR="00F8646F" w:rsidRDefault="006631BC">
      <w:pPr>
        <w:pStyle w:val="Teksttreci60"/>
        <w:framePr w:w="7181" w:h="8273" w:hRule="exact" w:wrap="none" w:vAnchor="page" w:hAnchor="page" w:x="598" w:y="1223"/>
        <w:numPr>
          <w:ilvl w:val="0"/>
          <w:numId w:val="30"/>
        </w:numPr>
        <w:shd w:val="clear" w:color="auto" w:fill="auto"/>
        <w:tabs>
          <w:tab w:val="left" w:pos="607"/>
        </w:tabs>
        <w:spacing w:before="0" w:after="97" w:line="226" w:lineRule="exact"/>
        <w:ind w:left="580" w:hanging="180"/>
        <w:jc w:val="both"/>
      </w:pPr>
      <w:r>
        <w:t xml:space="preserve">Kursywą wyodrębniamy wszystkie omawiane wyrazy, zwroty i zdania, ponadto tytuły książek i części prac, tzn. rozdziałów i artykułów, </w:t>
      </w:r>
      <w:r>
        <w:t>oraz zwroty obcojęzyczne wplecione w tekst polski.</w:t>
      </w:r>
    </w:p>
    <w:p w:rsidR="00F8646F" w:rsidRDefault="006631BC">
      <w:pPr>
        <w:pStyle w:val="Teksttreci60"/>
        <w:framePr w:w="7181" w:h="8273" w:hRule="exact" w:wrap="none" w:vAnchor="page" w:hAnchor="page" w:x="598" w:y="1223"/>
        <w:numPr>
          <w:ilvl w:val="0"/>
          <w:numId w:val="30"/>
        </w:numPr>
        <w:shd w:val="clear" w:color="auto" w:fill="auto"/>
        <w:tabs>
          <w:tab w:val="left" w:pos="607"/>
        </w:tabs>
        <w:spacing w:before="0" w:after="79" w:line="180" w:lineRule="exact"/>
        <w:ind w:left="580" w:hanging="180"/>
        <w:jc w:val="both"/>
      </w:pPr>
      <w:r>
        <w:t>Podkreślenia tekstowe oznaczamy spacją (druk rozstrzelony).</w:t>
      </w:r>
    </w:p>
    <w:p w:rsidR="00F8646F" w:rsidRDefault="006631BC">
      <w:pPr>
        <w:pStyle w:val="Teksttreci60"/>
        <w:framePr w:w="7181" w:h="8273" w:hRule="exact" w:wrap="none" w:vAnchor="page" w:hAnchor="page" w:x="598" w:y="1223"/>
        <w:numPr>
          <w:ilvl w:val="0"/>
          <w:numId w:val="30"/>
        </w:numPr>
        <w:shd w:val="clear" w:color="auto" w:fill="auto"/>
        <w:tabs>
          <w:tab w:val="left" w:pos="607"/>
        </w:tabs>
        <w:spacing w:before="0" w:after="43" w:line="180" w:lineRule="exact"/>
        <w:ind w:left="580" w:hanging="180"/>
        <w:jc w:val="both"/>
      </w:pPr>
      <w:r>
        <w:t>Znaczenie wyrazów omawianych podajemy w łapkach ' ’.</w:t>
      </w:r>
    </w:p>
    <w:p w:rsidR="00F8646F" w:rsidRDefault="006631BC">
      <w:pPr>
        <w:pStyle w:val="Teksttreci60"/>
        <w:framePr w:w="7181" w:h="8273" w:hRule="exact" w:wrap="none" w:vAnchor="page" w:hAnchor="page" w:x="598" w:y="1223"/>
        <w:numPr>
          <w:ilvl w:val="0"/>
          <w:numId w:val="30"/>
        </w:numPr>
        <w:shd w:val="clear" w:color="auto" w:fill="auto"/>
        <w:tabs>
          <w:tab w:val="left" w:pos="607"/>
        </w:tabs>
        <w:spacing w:before="0" w:after="60" w:line="226" w:lineRule="exact"/>
        <w:ind w:left="580" w:hanging="180"/>
        <w:jc w:val="both"/>
      </w:pPr>
      <w:r>
        <w:t>Prace należy dostarczyć w postaci wydruku (zgodnego z wersją elektro</w:t>
      </w:r>
      <w:r>
        <w:t xml:space="preserve">niczną) z dyskietką lub pocztą elektroniczną - nasz adres e-mail: </w:t>
      </w:r>
      <w:hyperlink r:id="rId16" w:history="1">
        <w:r>
          <w:rPr>
            <w:rStyle w:val="Hipercze"/>
            <w:lang w:val="en-US" w:eastAsia="en-US" w:bidi="en-US"/>
          </w:rPr>
          <w:t>poradnikjezykowy@uw.edu.pl</w:t>
        </w:r>
      </w:hyperlink>
      <w:r>
        <w:rPr>
          <w:lang w:val="en-US" w:eastAsia="en-US" w:bidi="en-US"/>
        </w:rPr>
        <w:t>.</w:t>
      </w:r>
    </w:p>
    <w:p w:rsidR="00F8646F" w:rsidRDefault="006631BC">
      <w:pPr>
        <w:pStyle w:val="Teksttreci60"/>
        <w:framePr w:w="7181" w:h="8273" w:hRule="exact" w:wrap="none" w:vAnchor="page" w:hAnchor="page" w:x="598" w:y="1223"/>
        <w:numPr>
          <w:ilvl w:val="0"/>
          <w:numId w:val="30"/>
        </w:numPr>
        <w:shd w:val="clear" w:color="auto" w:fill="auto"/>
        <w:tabs>
          <w:tab w:val="left" w:pos="607"/>
        </w:tabs>
        <w:spacing w:before="0" w:after="105" w:line="226" w:lineRule="exact"/>
        <w:ind w:left="580" w:hanging="180"/>
        <w:jc w:val="both"/>
      </w:pPr>
      <w:r>
        <w:t xml:space="preserve">Autorów przysyłających swoje prace po raz pierwszy prosimy o czytelne podanie imienia, nazwiska, tytułu naukowego </w:t>
      </w:r>
      <w:r>
        <w:t>lub zawodowego, nazwy ośrodka naukowego (przy którym chcą afiliować tekst artykułu), adresu prywatnego, e-mail i numeru telefonu. Pliki prosimy przysyłać w formacie edytora MS Word (*.doc, *.rtf).</w:t>
      </w:r>
    </w:p>
    <w:p w:rsidR="00F8646F" w:rsidRDefault="006631BC">
      <w:pPr>
        <w:pStyle w:val="Teksttreci190"/>
        <w:framePr w:w="7181" w:h="8273" w:hRule="exact" w:wrap="none" w:vAnchor="page" w:hAnchor="page" w:x="598" w:y="1223"/>
        <w:shd w:val="clear" w:color="auto" w:fill="auto"/>
        <w:spacing w:before="0" w:line="170" w:lineRule="exact"/>
        <w:ind w:left="580"/>
      </w:pPr>
      <w:r>
        <w:t>Redakcja nie zwraca tekstów niezamawianych</w:t>
      </w:r>
    </w:p>
    <w:p w:rsidR="00F8646F" w:rsidRDefault="00F8646F">
      <w:pPr>
        <w:rPr>
          <w:sz w:val="2"/>
          <w:szCs w:val="2"/>
        </w:rPr>
        <w:sectPr w:rsidR="00F8646F">
          <w:pgSz w:w="8400" w:h="11900"/>
          <w:pgMar w:top="360" w:right="360" w:bottom="360" w:left="360" w:header="0" w:footer="3" w:gutter="0"/>
          <w:cols w:space="720"/>
          <w:noEndnote/>
          <w:docGrid w:linePitch="360"/>
        </w:sectPr>
      </w:pPr>
    </w:p>
    <w:p w:rsidR="00F8646F" w:rsidRDefault="006631BC">
      <w:pPr>
        <w:pStyle w:val="Teksttreci20"/>
        <w:framePr w:w="7195" w:h="438" w:hRule="exact" w:wrap="none" w:vAnchor="page" w:hAnchor="page" w:x="841" w:y="521"/>
        <w:shd w:val="clear" w:color="auto" w:fill="auto"/>
        <w:spacing w:after="0" w:line="200" w:lineRule="exact"/>
        <w:jc w:val="right"/>
      </w:pPr>
      <w:r>
        <w:t>Cena zł 10,00</w:t>
      </w:r>
    </w:p>
    <w:p w:rsidR="00F8646F" w:rsidRDefault="006631BC">
      <w:pPr>
        <w:pStyle w:val="Teksttreci40"/>
        <w:framePr w:w="7195" w:h="438" w:hRule="exact" w:wrap="none" w:vAnchor="page" w:hAnchor="page" w:x="841" w:y="521"/>
        <w:shd w:val="clear" w:color="auto" w:fill="auto"/>
        <w:spacing w:before="0" w:after="0" w:line="160" w:lineRule="exact"/>
        <w:jc w:val="right"/>
      </w:pPr>
      <w:r>
        <w:t xml:space="preserve">w tym </w:t>
      </w:r>
      <w:r>
        <w:rPr>
          <w:lang w:val="en-US" w:eastAsia="en-US" w:bidi="en-US"/>
        </w:rPr>
        <w:t xml:space="preserve">VAT </w:t>
      </w:r>
      <w:r>
        <w:t>0%</w:t>
      </w:r>
    </w:p>
    <w:p w:rsidR="00F8646F" w:rsidRDefault="006631BC">
      <w:pPr>
        <w:pStyle w:val="Nagwek30"/>
        <w:framePr w:w="7195" w:h="302" w:hRule="exact" w:wrap="none" w:vAnchor="page" w:hAnchor="page" w:x="841" w:y="1376"/>
        <w:shd w:val="clear" w:color="auto" w:fill="auto"/>
        <w:spacing w:before="0" w:after="0" w:line="240" w:lineRule="exact"/>
      </w:pPr>
      <w:bookmarkStart w:id="19" w:name="bookmark18"/>
      <w:r>
        <w:rPr>
          <w:rStyle w:val="Nagwek3Odstpy1pt"/>
          <w:b/>
          <w:bCs/>
        </w:rPr>
        <w:t>INFORMACJA O PRENUMERACIE</w:t>
      </w:r>
      <w:bookmarkEnd w:id="19"/>
    </w:p>
    <w:p w:rsidR="00F8646F" w:rsidRDefault="006631BC">
      <w:pPr>
        <w:pStyle w:val="Nagwek30"/>
        <w:framePr w:w="7195" w:h="8870" w:hRule="exact" w:wrap="none" w:vAnchor="page" w:hAnchor="page" w:x="841" w:y="2202"/>
        <w:shd w:val="clear" w:color="auto" w:fill="auto"/>
        <w:spacing w:before="0" w:after="222" w:line="240" w:lineRule="exact"/>
      </w:pPr>
      <w:bookmarkStart w:id="20" w:name="bookmark19"/>
      <w:r>
        <w:t>„PORADNIK JĘZYKOWY”</w:t>
      </w:r>
      <w:bookmarkEnd w:id="20"/>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Prenumeratę można zamówić od dowolnego numeru, wpłacając odpowiednią kwotę na konto:</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 xml:space="preserve">Wydawnictwa Uniwersytetu Warszawskiego, ul. Nowy Świat 4, 00-497 </w:t>
      </w:r>
      <w:r>
        <w:t>Warszawa, BANK MILLENNIUM SA, nr 39 1160 2202 0000 0000 4794 0315.</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Prosimy o podanie na blankiecie przelewu w polu „tytułem” numeru, od którego jest zamawiana prenumerata.</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Ceny „Poradnika Językowego” w roku 2008:</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Prenumerata roczna (10 numerów) - 80,00 zł,</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Prenumerata półroczna (5 numerów) - 45,00 zł,</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Opłata za pojedynczy numer - 10,00 zł.</w:t>
      </w:r>
    </w:p>
    <w:p w:rsidR="00F8646F" w:rsidRDefault="006631BC">
      <w:pPr>
        <w:pStyle w:val="Teksttreci60"/>
        <w:framePr w:w="7195" w:h="8870" w:hRule="exact" w:wrap="none" w:vAnchor="page" w:hAnchor="page" w:x="841" w:y="2202"/>
        <w:shd w:val="clear" w:color="auto" w:fill="auto"/>
        <w:spacing w:before="0" w:after="0" w:line="211" w:lineRule="exact"/>
        <w:ind w:firstLine="0"/>
        <w:jc w:val="right"/>
      </w:pPr>
      <w:r>
        <w:t>Wszelkie sprawy związane z prenumeratą prowadzi Dział Handlowy Wydawnictw</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Uniwersytetu Warszawskiego, ul. Nowy Świat 4, 00-497 Warszawa,</w:t>
      </w:r>
    </w:p>
    <w:p w:rsidR="00F8646F" w:rsidRDefault="006631BC">
      <w:pPr>
        <w:pStyle w:val="Teksttreci60"/>
        <w:framePr w:w="7195" w:h="8870" w:hRule="exact" w:wrap="none" w:vAnchor="page" w:hAnchor="page" w:x="841" w:y="2202"/>
        <w:shd w:val="clear" w:color="auto" w:fill="auto"/>
        <w:spacing w:before="0" w:line="211" w:lineRule="exact"/>
        <w:ind w:firstLine="0"/>
        <w:jc w:val="both"/>
      </w:pPr>
      <w:r>
        <w:t xml:space="preserve">tel. (22) 55 31 333, e-mail: </w:t>
      </w:r>
      <w:hyperlink r:id="rId17" w:history="1">
        <w:r>
          <w:rPr>
            <w:rStyle w:val="Hipercze"/>
            <w:lang w:val="en-US" w:eastAsia="en-US" w:bidi="en-US"/>
          </w:rPr>
          <w:t>dz.handlowy@uw.edu.pl</w:t>
        </w:r>
      </w:hyperlink>
      <w:r>
        <w:rPr>
          <w:lang w:val="en-US" w:eastAsia="en-US" w:bidi="en-US"/>
        </w:rPr>
        <w:t xml:space="preserve">, </w:t>
      </w:r>
      <w:r>
        <w:t>faks: (22) 55 31 318.</w:t>
      </w:r>
    </w:p>
    <w:p w:rsidR="00F8646F" w:rsidRDefault="006631BC">
      <w:pPr>
        <w:pStyle w:val="Teksttreci30"/>
        <w:framePr w:w="7195" w:h="8870" w:hRule="exact" w:wrap="none" w:vAnchor="page" w:hAnchor="page" w:x="841" w:y="2202"/>
        <w:shd w:val="clear" w:color="auto" w:fill="auto"/>
        <w:spacing w:before="0" w:after="0" w:line="211" w:lineRule="exact"/>
        <w:ind w:firstLine="0"/>
        <w:jc w:val="both"/>
      </w:pPr>
      <w:r>
        <w:t>Zamówienia na prenumeratę „Poradnika Językowego” przyjmują również: RUCH SA, Oddział Krajowej Dystrybucji Prasy, ul. Jana Kazimierza 31/33, 01-248 Warszawa.</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 xml:space="preserve">Zamówienia </w:t>
      </w:r>
      <w:r>
        <w:t xml:space="preserve">należy składać w jednostce właściwej dla miejsca zamieszkania, przesłać pocztą, faksem bądź za pośrednictwem Internetu: </w:t>
      </w:r>
      <w:hyperlink r:id="rId18" w:history="1">
        <w:r>
          <w:rPr>
            <w:rStyle w:val="Hipercze"/>
          </w:rPr>
          <w:t>www.prenumerata</w:t>
        </w:r>
      </w:hyperlink>
      <w:r>
        <w:t xml:space="preserve">. </w:t>
      </w:r>
      <w:r>
        <w:rPr>
          <w:lang w:val="en-US" w:eastAsia="en-US" w:bidi="en-US"/>
        </w:rPr>
        <w:t>ruch.com.pl</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Oddział Krajowej Dystrybucji Prasy realizuje także prenumeratę ze zlec</w:t>
      </w:r>
      <w:r>
        <w:t>eniem wysyłki za granicę: telefony 5328 816, 5328 819, 5328 731; infolinia 0 800 1200 29; wpłata na konto w banku PEKAO SA, IV O/Warszawa, nr 68 1240 1053 1111 0000 0443 0494 lub w kasie tego Oddziału.</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Terminy przyjmowania prenumeraty:</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na I kwartał do 5 gr</w:t>
      </w:r>
      <w:r>
        <w:t>udnia roku poprzedzającego</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na II kwartał do 5 marca</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na III kwartał do 5 czerwca</w:t>
      </w:r>
    </w:p>
    <w:p w:rsidR="00F8646F" w:rsidRDefault="006631BC">
      <w:pPr>
        <w:pStyle w:val="Teksttreci60"/>
        <w:framePr w:w="7195" w:h="8870" w:hRule="exact" w:wrap="none" w:vAnchor="page" w:hAnchor="page" w:x="841" w:y="2202"/>
        <w:shd w:val="clear" w:color="auto" w:fill="auto"/>
        <w:spacing w:before="0" w:after="0" w:line="211" w:lineRule="exact"/>
        <w:ind w:firstLine="0"/>
        <w:jc w:val="both"/>
      </w:pPr>
      <w:r>
        <w:t>na IV kwartał do 5 września</w:t>
      </w:r>
    </w:p>
    <w:p w:rsidR="00F8646F" w:rsidRDefault="006631BC">
      <w:pPr>
        <w:pStyle w:val="Teksttreci30"/>
        <w:framePr w:w="7195" w:h="8870" w:hRule="exact" w:wrap="none" w:vAnchor="page" w:hAnchor="page" w:x="841" w:y="2202"/>
        <w:shd w:val="clear" w:color="auto" w:fill="auto"/>
        <w:spacing w:before="0" w:after="0" w:line="226" w:lineRule="exact"/>
        <w:ind w:right="2300" w:firstLine="0"/>
        <w:jc w:val="left"/>
      </w:pPr>
      <w:r>
        <w:t>KOLPORTER SA, ul. Kolberga 11, 25-620 Kielce GARMOND PRESS SA, ul. Sienna 5, 31-041 Kraków</w:t>
      </w:r>
    </w:p>
    <w:p w:rsidR="00F8646F" w:rsidRDefault="006631BC">
      <w:pPr>
        <w:pStyle w:val="Teksttreci60"/>
        <w:framePr w:w="7195" w:h="8870" w:hRule="exact" w:wrap="none" w:vAnchor="page" w:hAnchor="page" w:x="841" w:y="2202"/>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68pt"/>
          <w:lang w:val="pl-PL" w:eastAsia="pl-PL" w:bidi="pl-PL"/>
        </w:rPr>
        <w:t xml:space="preserve">ARS </w:t>
      </w:r>
      <w:r>
        <w:rPr>
          <w:rStyle w:val="PogrubienieTeksttreci68pt"/>
        </w:rPr>
        <w:t xml:space="preserve">POLONA </w:t>
      </w:r>
      <w:r>
        <w:rPr>
          <w:rStyle w:val="PogrubienieTeksttreci68pt"/>
          <w:lang w:val="pl-PL" w:eastAsia="pl-PL" w:bidi="pl-PL"/>
        </w:rPr>
        <w:t xml:space="preserve">SA, ul. Obrońców </w:t>
      </w:r>
      <w:r>
        <w:rPr>
          <w:rStyle w:val="PogrubienieTeksttreci68pt"/>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10160000 0000 0089 5001 or </w:t>
      </w:r>
      <w:r>
        <w:rPr>
          <w:rStyle w:val="PogrubienieTeksttreci68pt"/>
        </w:rPr>
        <w:t xml:space="preserve">IPS, ul. Noakowskiego 10 lok. 38, 00-664 Warszawa, Poland, </w:t>
      </w:r>
      <w:r>
        <w:rPr>
          <w:lang w:val="en-US" w:eastAsia="en-US" w:bidi="en-US"/>
        </w:rPr>
        <w:t xml:space="preserve">tel. (48 22) 625 16 53, e-mail: </w:t>
      </w:r>
      <w:hyperlink r:id="rId19" w:history="1">
        <w:r>
          <w:rPr>
            <w:rStyle w:val="Hipercze"/>
            <w:lang w:val="en-US" w:eastAsia="en-US" w:bidi="en-US"/>
          </w:rPr>
          <w:t>ma@ips.com.pl</w:t>
        </w:r>
      </w:hyperlink>
    </w:p>
    <w:p w:rsidR="00F8646F" w:rsidRDefault="00F8646F">
      <w:pPr>
        <w:rPr>
          <w:sz w:val="2"/>
          <w:szCs w:val="2"/>
        </w:rPr>
      </w:pPr>
    </w:p>
    <w:sectPr w:rsidR="00F8646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1BC" w:rsidRDefault="006631BC">
      <w:r>
        <w:separator/>
      </w:r>
    </w:p>
  </w:endnote>
  <w:endnote w:type="continuationSeparator" w:id="0">
    <w:p w:rsidR="006631BC" w:rsidRDefault="0066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1BC" w:rsidRDefault="006631BC">
      <w:r>
        <w:separator/>
      </w:r>
    </w:p>
  </w:footnote>
  <w:footnote w:type="continuationSeparator" w:id="0">
    <w:p w:rsidR="006631BC" w:rsidRDefault="00663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E9E"/>
    <w:multiLevelType w:val="multilevel"/>
    <w:tmpl w:val="E84C55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9643E"/>
    <w:multiLevelType w:val="multilevel"/>
    <w:tmpl w:val="EC00448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A72D8"/>
    <w:multiLevelType w:val="multilevel"/>
    <w:tmpl w:val="244A9B1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5748B"/>
    <w:multiLevelType w:val="multilevel"/>
    <w:tmpl w:val="80C8EFA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25A5E"/>
    <w:multiLevelType w:val="multilevel"/>
    <w:tmpl w:val="2BFA922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C5AE2"/>
    <w:multiLevelType w:val="multilevel"/>
    <w:tmpl w:val="AEA8F4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162FCC"/>
    <w:multiLevelType w:val="multilevel"/>
    <w:tmpl w:val="A99A2D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4C428D"/>
    <w:multiLevelType w:val="multilevel"/>
    <w:tmpl w:val="B6847E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91BDB"/>
    <w:multiLevelType w:val="multilevel"/>
    <w:tmpl w:val="88C8F3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F143DD"/>
    <w:multiLevelType w:val="multilevel"/>
    <w:tmpl w:val="57665DD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2D0683"/>
    <w:multiLevelType w:val="multilevel"/>
    <w:tmpl w:val="190640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ED22E4"/>
    <w:multiLevelType w:val="multilevel"/>
    <w:tmpl w:val="8FF2A5A8"/>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464DBE"/>
    <w:multiLevelType w:val="multilevel"/>
    <w:tmpl w:val="7D86DF5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C7117A"/>
    <w:multiLevelType w:val="multilevel"/>
    <w:tmpl w:val="625A8B72"/>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031E1"/>
    <w:multiLevelType w:val="multilevel"/>
    <w:tmpl w:val="A7AA9F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A217E0"/>
    <w:multiLevelType w:val="multilevel"/>
    <w:tmpl w:val="49B2B48E"/>
    <w:lvl w:ilvl="0">
      <w:start w:val="3"/>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1B53DE"/>
    <w:multiLevelType w:val="multilevel"/>
    <w:tmpl w:val="41D028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75C30"/>
    <w:multiLevelType w:val="multilevel"/>
    <w:tmpl w:val="D7BCE9D6"/>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F842C3"/>
    <w:multiLevelType w:val="multilevel"/>
    <w:tmpl w:val="D128818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36027C"/>
    <w:multiLevelType w:val="multilevel"/>
    <w:tmpl w:val="2212884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065C76"/>
    <w:multiLevelType w:val="multilevel"/>
    <w:tmpl w:val="CBE240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642A72"/>
    <w:multiLevelType w:val="multilevel"/>
    <w:tmpl w:val="4A3E8B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A60FD2"/>
    <w:multiLevelType w:val="multilevel"/>
    <w:tmpl w:val="4ADAE9F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A12166"/>
    <w:multiLevelType w:val="multilevel"/>
    <w:tmpl w:val="1DB2A6BE"/>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8E223D"/>
    <w:multiLevelType w:val="multilevel"/>
    <w:tmpl w:val="70027984"/>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256D1B"/>
    <w:multiLevelType w:val="multilevel"/>
    <w:tmpl w:val="D0EA1654"/>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7B361F"/>
    <w:multiLevelType w:val="multilevel"/>
    <w:tmpl w:val="EFA663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0A4884"/>
    <w:multiLevelType w:val="multilevel"/>
    <w:tmpl w:val="8AB029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24583A"/>
    <w:multiLevelType w:val="multilevel"/>
    <w:tmpl w:val="D4E880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F3795F"/>
    <w:multiLevelType w:val="multilevel"/>
    <w:tmpl w:val="22D6C5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12"/>
  </w:num>
  <w:num w:numId="4">
    <w:abstractNumId w:val="25"/>
  </w:num>
  <w:num w:numId="5">
    <w:abstractNumId w:val="26"/>
  </w:num>
  <w:num w:numId="6">
    <w:abstractNumId w:val="4"/>
  </w:num>
  <w:num w:numId="7">
    <w:abstractNumId w:val="23"/>
  </w:num>
  <w:num w:numId="8">
    <w:abstractNumId w:val="9"/>
  </w:num>
  <w:num w:numId="9">
    <w:abstractNumId w:val="10"/>
  </w:num>
  <w:num w:numId="10">
    <w:abstractNumId w:val="18"/>
  </w:num>
  <w:num w:numId="11">
    <w:abstractNumId w:val="2"/>
  </w:num>
  <w:num w:numId="12">
    <w:abstractNumId w:val="16"/>
  </w:num>
  <w:num w:numId="13">
    <w:abstractNumId w:val="27"/>
  </w:num>
  <w:num w:numId="14">
    <w:abstractNumId w:val="21"/>
  </w:num>
  <w:num w:numId="15">
    <w:abstractNumId w:val="19"/>
  </w:num>
  <w:num w:numId="16">
    <w:abstractNumId w:val="17"/>
  </w:num>
  <w:num w:numId="17">
    <w:abstractNumId w:val="13"/>
  </w:num>
  <w:num w:numId="18">
    <w:abstractNumId w:val="29"/>
  </w:num>
  <w:num w:numId="19">
    <w:abstractNumId w:val="15"/>
  </w:num>
  <w:num w:numId="20">
    <w:abstractNumId w:val="5"/>
  </w:num>
  <w:num w:numId="21">
    <w:abstractNumId w:val="28"/>
  </w:num>
  <w:num w:numId="22">
    <w:abstractNumId w:val="6"/>
  </w:num>
  <w:num w:numId="23">
    <w:abstractNumId w:val="1"/>
  </w:num>
  <w:num w:numId="24">
    <w:abstractNumId w:val="11"/>
  </w:num>
  <w:num w:numId="25">
    <w:abstractNumId w:val="24"/>
  </w:num>
  <w:num w:numId="26">
    <w:abstractNumId w:val="8"/>
  </w:num>
  <w:num w:numId="27">
    <w:abstractNumId w:val="3"/>
  </w:num>
  <w:num w:numId="28">
    <w:abstractNumId w:val="0"/>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6F"/>
    <w:rsid w:val="00416B9F"/>
    <w:rsid w:val="006631BC"/>
    <w:rsid w:val="00F86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Impact" w:eastAsia="Impact" w:hAnsi="Impact" w:cs="Impact"/>
      <w:b w:val="0"/>
      <w:bCs w:val="0"/>
      <w:i/>
      <w:iCs/>
      <w:smallCaps w:val="0"/>
      <w:strike w:val="0"/>
      <w:spacing w:val="-10"/>
      <w:w w:val="100"/>
      <w:sz w:val="34"/>
      <w:szCs w:val="34"/>
      <w:u w:val="none"/>
    </w:rPr>
  </w:style>
  <w:style w:type="character" w:customStyle="1" w:styleId="Nagwek1BookmanOldStyle21ptBezkursywyOdstpy5pt">
    <w:name w:val="Nagłówek #1 + Bookman Old Style;21 pt;Bez kursywy;Odstępy 5 pt"/>
    <w:basedOn w:val="Nagwek1"/>
    <w:rPr>
      <w:rFonts w:ascii="Bookman Old Style" w:eastAsia="Bookman Old Style" w:hAnsi="Bookman Old Style" w:cs="Bookman Old Style"/>
      <w:b w:val="0"/>
      <w:bCs w:val="0"/>
      <w:i/>
      <w:iCs/>
      <w:smallCaps w:val="0"/>
      <w:strike w:val="0"/>
      <w:color w:val="000000"/>
      <w:spacing w:val="100"/>
      <w:w w:val="100"/>
      <w:position w:val="0"/>
      <w:sz w:val="42"/>
      <w:szCs w:val="42"/>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w w:val="100"/>
      <w:sz w:val="17"/>
      <w:szCs w:val="17"/>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1Kursywa">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98ptBezkursywy">
    <w:name w:val="Tekst treści (9) + 8 pt;Bez kursywy"/>
    <w:basedOn w:val="Teksttreci9"/>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Teksttreci12">
    <w:name w:val="Tekst treści (12)_"/>
    <w:basedOn w:val="Domylnaczcionkaakapitu"/>
    <w:link w:val="Teksttreci120"/>
    <w:rPr>
      <w:rFonts w:ascii="CordiaUPC" w:eastAsia="CordiaUPC" w:hAnsi="CordiaUPC" w:cs="CordiaUPC"/>
      <w:b/>
      <w:bCs/>
      <w:i/>
      <w:iCs/>
      <w:smallCaps w:val="0"/>
      <w:strike w:val="0"/>
      <w:w w:val="200"/>
      <w:sz w:val="30"/>
      <w:szCs w:val="30"/>
      <w:u w:val="none"/>
    </w:rPr>
  </w:style>
  <w:style w:type="character" w:customStyle="1" w:styleId="Teksttreci13">
    <w:name w:val="Tekst treści (13)_"/>
    <w:basedOn w:val="Domylnaczcionkaakapitu"/>
    <w:link w:val="Teksttreci130"/>
    <w:rPr>
      <w:rFonts w:ascii="Candara" w:eastAsia="Candara" w:hAnsi="Candara" w:cs="Candara"/>
      <w:b/>
      <w:bCs/>
      <w:i/>
      <w:iCs/>
      <w:smallCaps w:val="0"/>
      <w:strike w:val="0"/>
      <w:sz w:val="22"/>
      <w:szCs w:val="22"/>
      <w:u w:val="none"/>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85ptKursywa">
    <w:name w:val="Pogrubienie;Tekst treści (6) + 8;5 pt;Kursywa"/>
    <w:basedOn w:val="Teksttreci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pt">
    <w:name w:val="Pogrubienie;Tekst treści (6) + 8 pt"/>
    <w:basedOn w:val="Teksttreci6"/>
    <w:rPr>
      <w:rFonts w:ascii="Bookman Old Style" w:eastAsia="Bookman Old Style" w:hAnsi="Bookman Old Style" w:cs="Bookman Old Style"/>
      <w:b/>
      <w:bCs/>
      <w:i w:val="0"/>
      <w:iCs w:val="0"/>
      <w:smallCaps w:val="0"/>
      <w:strike w:val="0"/>
      <w:color w:val="000000"/>
      <w:spacing w:val="0"/>
      <w:w w:val="100"/>
      <w:position w:val="0"/>
      <w:sz w:val="16"/>
      <w:szCs w:val="16"/>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pacing w:val="0"/>
      <w:sz w:val="20"/>
      <w:szCs w:val="20"/>
      <w:u w:val="none"/>
    </w:rPr>
  </w:style>
  <w:style w:type="character" w:customStyle="1" w:styleId="Teksttreci17105ptBezkursywy">
    <w:name w:val="Tekst treści (17) + 10;5 pt;Bez kursywy"/>
    <w:basedOn w:val="Teksttreci17"/>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410ptKursywa">
    <w:name w:val="Tekst treści (14) + 10 pt;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105pt">
    <w:name w:val="Nagłówek #3 + 10;5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7"/>
      <w:szCs w:val="17"/>
      <w:u w:val="none"/>
    </w:rPr>
  </w:style>
  <w:style w:type="character" w:customStyle="1" w:styleId="Teksttreci189ptBezpogrubieniaBezkursywy">
    <w:name w:val="Tekst treści (18) + 9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8BezpogrubieniaBezkursywy">
    <w:name w:val="Tekst treści (18) + 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3pt">
    <w:name w:val="Tekst treści (6) + Odstępy 3 pt"/>
    <w:basedOn w:val="Teksttreci6"/>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before="300" w:after="780" w:line="0" w:lineRule="atLeast"/>
      <w:outlineLvl w:val="0"/>
    </w:pPr>
    <w:rPr>
      <w:rFonts w:ascii="Impact" w:eastAsia="Impact" w:hAnsi="Impact" w:cs="Impact"/>
      <w:i/>
      <w:iCs/>
      <w:spacing w:val="-10"/>
      <w:sz w:val="34"/>
      <w:szCs w:val="34"/>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80" w:after="180" w:line="0" w:lineRule="atLeast"/>
      <w:ind w:hanging="400"/>
    </w:pPr>
    <w:rPr>
      <w:rFonts w:ascii="Bookman Old Style" w:eastAsia="Bookman Old Style" w:hAnsi="Bookman Old Style" w:cs="Bookman Old Style"/>
      <w:sz w:val="18"/>
      <w:szCs w:val="18"/>
    </w:rPr>
  </w:style>
  <w:style w:type="paragraph" w:styleId="Spistreci3">
    <w:name w:val="toc 3"/>
    <w:basedOn w:val="Normalny"/>
    <w:link w:val="Spistreci3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80" w:line="202" w:lineRule="exact"/>
      <w:ind w:hanging="44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480" w:after="300" w:line="0" w:lineRule="atLeast"/>
      <w:jc w:val="center"/>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after="60" w:line="197" w:lineRule="exact"/>
      <w:ind w:firstLine="380"/>
      <w:jc w:val="both"/>
    </w:pPr>
    <w:rPr>
      <w:rFonts w:ascii="Bookman Old Style" w:eastAsia="Bookman Old Style" w:hAnsi="Bookman Old Style" w:cs="Bookman Old Style"/>
      <w:i/>
      <w:iCs/>
      <w:sz w:val="16"/>
      <w:szCs w:val="16"/>
    </w:rPr>
  </w:style>
  <w:style w:type="paragraph" w:customStyle="1" w:styleId="Stopka21">
    <w:name w:val="Stopka2"/>
    <w:basedOn w:val="Normalny"/>
    <w:link w:val="Stopka"/>
    <w:pPr>
      <w:shd w:val="clear" w:color="auto" w:fill="FFFFFF"/>
      <w:spacing w:line="192" w:lineRule="exact"/>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before="300" w:line="216" w:lineRule="exact"/>
      <w:ind w:hanging="400"/>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after="60" w:line="0" w:lineRule="atLeast"/>
      <w:ind w:firstLine="380"/>
      <w:jc w:val="both"/>
    </w:pPr>
    <w:rPr>
      <w:rFonts w:ascii="Bookman Old Style" w:eastAsia="Bookman Old Style" w:hAnsi="Bookman Old Style" w:cs="Bookman Old Style"/>
      <w:sz w:val="11"/>
      <w:szCs w:val="11"/>
    </w:rPr>
  </w:style>
  <w:style w:type="paragraph" w:customStyle="1" w:styleId="Teksttreci120">
    <w:name w:val="Tekst treści (12)"/>
    <w:basedOn w:val="Normalny"/>
    <w:link w:val="Teksttreci12"/>
    <w:pPr>
      <w:shd w:val="clear" w:color="auto" w:fill="FFFFFF"/>
      <w:spacing w:before="60" w:line="0" w:lineRule="atLeast"/>
    </w:pPr>
    <w:rPr>
      <w:rFonts w:ascii="CordiaUPC" w:eastAsia="CordiaUPC" w:hAnsi="CordiaUPC" w:cs="CordiaUPC"/>
      <w:b/>
      <w:bCs/>
      <w:i/>
      <w:iCs/>
      <w:w w:val="200"/>
      <w:sz w:val="30"/>
      <w:szCs w:val="30"/>
    </w:rPr>
  </w:style>
  <w:style w:type="paragraph" w:customStyle="1" w:styleId="Teksttreci130">
    <w:name w:val="Tekst treści (13)"/>
    <w:basedOn w:val="Normalny"/>
    <w:link w:val="Teksttreci13"/>
    <w:pPr>
      <w:shd w:val="clear" w:color="auto" w:fill="FFFFFF"/>
      <w:spacing w:line="0" w:lineRule="atLeast"/>
    </w:pPr>
    <w:rPr>
      <w:rFonts w:ascii="Candara" w:eastAsia="Candara" w:hAnsi="Candara" w:cs="Candara"/>
      <w:b/>
      <w:bCs/>
      <w:i/>
      <w:iCs/>
      <w:sz w:val="22"/>
      <w:szCs w:val="22"/>
    </w:rPr>
  </w:style>
  <w:style w:type="paragraph" w:customStyle="1" w:styleId="Teksttreci140">
    <w:name w:val="Tekst treści (14)"/>
    <w:basedOn w:val="Normalny"/>
    <w:link w:val="Teksttreci14"/>
    <w:pPr>
      <w:shd w:val="clear" w:color="auto" w:fill="FFFFFF"/>
      <w:spacing w:before="660" w:line="0" w:lineRule="atLeast"/>
      <w:jc w:val="both"/>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line="216" w:lineRule="exact"/>
    </w:pPr>
    <w:rPr>
      <w:rFonts w:ascii="Bookman Old Style" w:eastAsia="Bookman Old Style" w:hAnsi="Bookman Old Style" w:cs="Bookman Old Style"/>
      <w:sz w:val="18"/>
      <w:szCs w:val="18"/>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60">
    <w:name w:val="Tekst treści (16)"/>
    <w:basedOn w:val="Normalny"/>
    <w:link w:val="Teksttreci16"/>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Teksttreci170">
    <w:name w:val="Tekst treści (17)"/>
    <w:basedOn w:val="Normalny"/>
    <w:link w:val="Teksttreci17"/>
    <w:pPr>
      <w:shd w:val="clear" w:color="auto" w:fill="FFFFFF"/>
      <w:spacing w:before="420" w:line="235" w:lineRule="exact"/>
      <w:jc w:val="center"/>
    </w:pPr>
    <w:rPr>
      <w:rFonts w:ascii="Bookman Old Style" w:eastAsia="Bookman Old Style" w:hAnsi="Bookman Old Style" w:cs="Bookman Old Style"/>
      <w:b/>
      <w:bCs/>
      <w:i/>
      <w:iCs/>
      <w:sz w:val="20"/>
      <w:szCs w:val="20"/>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b/>
      <w:bCs/>
      <w:i/>
      <w:iCs/>
      <w:sz w:val="17"/>
      <w:szCs w:val="17"/>
    </w:rPr>
  </w:style>
  <w:style w:type="paragraph" w:customStyle="1" w:styleId="Teksttreci190">
    <w:name w:val="Tekst treści (19)"/>
    <w:basedOn w:val="Normalny"/>
    <w:link w:val="Teksttreci19"/>
    <w:pPr>
      <w:shd w:val="clear" w:color="auto" w:fill="FFFFFF"/>
      <w:spacing w:before="60" w:line="0" w:lineRule="atLeast"/>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Impact" w:eastAsia="Impact" w:hAnsi="Impact" w:cs="Impact"/>
      <w:b w:val="0"/>
      <w:bCs w:val="0"/>
      <w:i/>
      <w:iCs/>
      <w:smallCaps w:val="0"/>
      <w:strike w:val="0"/>
      <w:spacing w:val="-10"/>
      <w:w w:val="100"/>
      <w:sz w:val="34"/>
      <w:szCs w:val="34"/>
      <w:u w:val="none"/>
    </w:rPr>
  </w:style>
  <w:style w:type="character" w:customStyle="1" w:styleId="Nagwek1BookmanOldStyle21ptBezkursywyOdstpy5pt">
    <w:name w:val="Nagłówek #1 + Bookman Old Style;21 pt;Bez kursywy;Odstępy 5 pt"/>
    <w:basedOn w:val="Nagwek1"/>
    <w:rPr>
      <w:rFonts w:ascii="Bookman Old Style" w:eastAsia="Bookman Old Style" w:hAnsi="Bookman Old Style" w:cs="Bookman Old Style"/>
      <w:b w:val="0"/>
      <w:bCs w:val="0"/>
      <w:i/>
      <w:iCs/>
      <w:smallCaps w:val="0"/>
      <w:strike w:val="0"/>
      <w:color w:val="000000"/>
      <w:spacing w:val="100"/>
      <w:w w:val="100"/>
      <w:position w:val="0"/>
      <w:sz w:val="42"/>
      <w:szCs w:val="42"/>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w w:val="100"/>
      <w:sz w:val="17"/>
      <w:szCs w:val="17"/>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1Kursywa">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98ptBezkursywy">
    <w:name w:val="Tekst treści (9) + 8 pt;Bez kursywy"/>
    <w:basedOn w:val="Teksttreci9"/>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Teksttreci12">
    <w:name w:val="Tekst treści (12)_"/>
    <w:basedOn w:val="Domylnaczcionkaakapitu"/>
    <w:link w:val="Teksttreci120"/>
    <w:rPr>
      <w:rFonts w:ascii="CordiaUPC" w:eastAsia="CordiaUPC" w:hAnsi="CordiaUPC" w:cs="CordiaUPC"/>
      <w:b/>
      <w:bCs/>
      <w:i/>
      <w:iCs/>
      <w:smallCaps w:val="0"/>
      <w:strike w:val="0"/>
      <w:w w:val="200"/>
      <w:sz w:val="30"/>
      <w:szCs w:val="30"/>
      <w:u w:val="none"/>
    </w:rPr>
  </w:style>
  <w:style w:type="character" w:customStyle="1" w:styleId="Teksttreci13">
    <w:name w:val="Tekst treści (13)_"/>
    <w:basedOn w:val="Domylnaczcionkaakapitu"/>
    <w:link w:val="Teksttreci130"/>
    <w:rPr>
      <w:rFonts w:ascii="Candara" w:eastAsia="Candara" w:hAnsi="Candara" w:cs="Candara"/>
      <w:b/>
      <w:bCs/>
      <w:i/>
      <w:iCs/>
      <w:smallCaps w:val="0"/>
      <w:strike w:val="0"/>
      <w:sz w:val="22"/>
      <w:szCs w:val="22"/>
      <w:u w:val="none"/>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85ptKursywa">
    <w:name w:val="Pogrubienie;Tekst treści (6) + 8;5 pt;Kursywa"/>
    <w:basedOn w:val="Teksttreci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pt">
    <w:name w:val="Pogrubienie;Tekst treści (6) + 8 pt"/>
    <w:basedOn w:val="Teksttreci6"/>
    <w:rPr>
      <w:rFonts w:ascii="Bookman Old Style" w:eastAsia="Bookman Old Style" w:hAnsi="Bookman Old Style" w:cs="Bookman Old Style"/>
      <w:b/>
      <w:bCs/>
      <w:i w:val="0"/>
      <w:iCs w:val="0"/>
      <w:smallCaps w:val="0"/>
      <w:strike w:val="0"/>
      <w:color w:val="000000"/>
      <w:spacing w:val="0"/>
      <w:w w:val="100"/>
      <w:position w:val="0"/>
      <w:sz w:val="16"/>
      <w:szCs w:val="16"/>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4pt">
    <w:name w:val="Tekst treści (2) + 4 pt"/>
    <w:basedOn w:val="Teksttreci2"/>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pacing w:val="0"/>
      <w:sz w:val="20"/>
      <w:szCs w:val="20"/>
      <w:u w:val="none"/>
    </w:rPr>
  </w:style>
  <w:style w:type="character" w:customStyle="1" w:styleId="Teksttreci17105ptBezkursywy">
    <w:name w:val="Tekst treści (17) + 10;5 pt;Bez kursywy"/>
    <w:basedOn w:val="Teksttreci17"/>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410ptKursywa">
    <w:name w:val="Tekst treści (14) + 10 pt;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105pt">
    <w:name w:val="Nagłówek #3 + 10;5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iCs/>
      <w:smallCaps w:val="0"/>
      <w:strike w:val="0"/>
      <w:sz w:val="17"/>
      <w:szCs w:val="17"/>
      <w:u w:val="none"/>
    </w:rPr>
  </w:style>
  <w:style w:type="character" w:customStyle="1" w:styleId="Teksttreci189ptBezpogrubieniaBezkursywy">
    <w:name w:val="Tekst treści (18) + 9 pt;Bez pogrubienia;Bez kursywy"/>
    <w:basedOn w:val="Teksttreci1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8BezpogrubieniaBezkursywy">
    <w:name w:val="Tekst treści (18) + Bez pogrubienia;Bez kursywy"/>
    <w:basedOn w:val="Teksttreci1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3pt">
    <w:name w:val="Tekst treści (6) + Odstępy 3 pt"/>
    <w:basedOn w:val="Teksttreci6"/>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before="300" w:after="780" w:line="0" w:lineRule="atLeast"/>
      <w:outlineLvl w:val="0"/>
    </w:pPr>
    <w:rPr>
      <w:rFonts w:ascii="Impact" w:eastAsia="Impact" w:hAnsi="Impact" w:cs="Impact"/>
      <w:i/>
      <w:iCs/>
      <w:spacing w:val="-10"/>
      <w:sz w:val="34"/>
      <w:szCs w:val="34"/>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80" w:after="180" w:line="0" w:lineRule="atLeast"/>
      <w:ind w:hanging="400"/>
    </w:pPr>
    <w:rPr>
      <w:rFonts w:ascii="Bookman Old Style" w:eastAsia="Bookman Old Style" w:hAnsi="Bookman Old Style" w:cs="Bookman Old Style"/>
      <w:sz w:val="18"/>
      <w:szCs w:val="18"/>
    </w:rPr>
  </w:style>
  <w:style w:type="paragraph" w:styleId="Spistreci3">
    <w:name w:val="toc 3"/>
    <w:basedOn w:val="Normalny"/>
    <w:link w:val="Spistreci3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before="180" w:line="202" w:lineRule="exact"/>
      <w:ind w:hanging="44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480" w:after="300" w:line="0" w:lineRule="atLeast"/>
      <w:jc w:val="center"/>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after="60" w:line="197" w:lineRule="exact"/>
      <w:ind w:firstLine="380"/>
      <w:jc w:val="both"/>
    </w:pPr>
    <w:rPr>
      <w:rFonts w:ascii="Bookman Old Style" w:eastAsia="Bookman Old Style" w:hAnsi="Bookman Old Style" w:cs="Bookman Old Style"/>
      <w:i/>
      <w:iCs/>
      <w:sz w:val="16"/>
      <w:szCs w:val="16"/>
    </w:rPr>
  </w:style>
  <w:style w:type="paragraph" w:customStyle="1" w:styleId="Stopka21">
    <w:name w:val="Stopka2"/>
    <w:basedOn w:val="Normalny"/>
    <w:link w:val="Stopka"/>
    <w:pPr>
      <w:shd w:val="clear" w:color="auto" w:fill="FFFFFF"/>
      <w:spacing w:line="192" w:lineRule="exact"/>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before="300" w:line="216" w:lineRule="exact"/>
      <w:ind w:hanging="400"/>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after="60" w:line="0" w:lineRule="atLeast"/>
      <w:ind w:firstLine="380"/>
      <w:jc w:val="both"/>
    </w:pPr>
    <w:rPr>
      <w:rFonts w:ascii="Bookman Old Style" w:eastAsia="Bookman Old Style" w:hAnsi="Bookman Old Style" w:cs="Bookman Old Style"/>
      <w:sz w:val="11"/>
      <w:szCs w:val="11"/>
    </w:rPr>
  </w:style>
  <w:style w:type="paragraph" w:customStyle="1" w:styleId="Teksttreci120">
    <w:name w:val="Tekst treści (12)"/>
    <w:basedOn w:val="Normalny"/>
    <w:link w:val="Teksttreci12"/>
    <w:pPr>
      <w:shd w:val="clear" w:color="auto" w:fill="FFFFFF"/>
      <w:spacing w:before="60" w:line="0" w:lineRule="atLeast"/>
    </w:pPr>
    <w:rPr>
      <w:rFonts w:ascii="CordiaUPC" w:eastAsia="CordiaUPC" w:hAnsi="CordiaUPC" w:cs="CordiaUPC"/>
      <w:b/>
      <w:bCs/>
      <w:i/>
      <w:iCs/>
      <w:w w:val="200"/>
      <w:sz w:val="30"/>
      <w:szCs w:val="30"/>
    </w:rPr>
  </w:style>
  <w:style w:type="paragraph" w:customStyle="1" w:styleId="Teksttreci130">
    <w:name w:val="Tekst treści (13)"/>
    <w:basedOn w:val="Normalny"/>
    <w:link w:val="Teksttreci13"/>
    <w:pPr>
      <w:shd w:val="clear" w:color="auto" w:fill="FFFFFF"/>
      <w:spacing w:line="0" w:lineRule="atLeast"/>
    </w:pPr>
    <w:rPr>
      <w:rFonts w:ascii="Candara" w:eastAsia="Candara" w:hAnsi="Candara" w:cs="Candara"/>
      <w:b/>
      <w:bCs/>
      <w:i/>
      <w:iCs/>
      <w:sz w:val="22"/>
      <w:szCs w:val="22"/>
    </w:rPr>
  </w:style>
  <w:style w:type="paragraph" w:customStyle="1" w:styleId="Teksttreci140">
    <w:name w:val="Tekst treści (14)"/>
    <w:basedOn w:val="Normalny"/>
    <w:link w:val="Teksttreci14"/>
    <w:pPr>
      <w:shd w:val="clear" w:color="auto" w:fill="FFFFFF"/>
      <w:spacing w:before="660" w:line="0" w:lineRule="atLeast"/>
      <w:jc w:val="both"/>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line="216" w:lineRule="exact"/>
    </w:pPr>
    <w:rPr>
      <w:rFonts w:ascii="Bookman Old Style" w:eastAsia="Bookman Old Style" w:hAnsi="Bookman Old Style" w:cs="Bookman Old Style"/>
      <w:sz w:val="18"/>
      <w:szCs w:val="18"/>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60">
    <w:name w:val="Tekst treści (16)"/>
    <w:basedOn w:val="Normalny"/>
    <w:link w:val="Teksttreci16"/>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Teksttreci170">
    <w:name w:val="Tekst treści (17)"/>
    <w:basedOn w:val="Normalny"/>
    <w:link w:val="Teksttreci17"/>
    <w:pPr>
      <w:shd w:val="clear" w:color="auto" w:fill="FFFFFF"/>
      <w:spacing w:before="420" w:line="235" w:lineRule="exact"/>
      <w:jc w:val="center"/>
    </w:pPr>
    <w:rPr>
      <w:rFonts w:ascii="Bookman Old Style" w:eastAsia="Bookman Old Style" w:hAnsi="Bookman Old Style" w:cs="Bookman Old Style"/>
      <w:b/>
      <w:bCs/>
      <w:i/>
      <w:iCs/>
      <w:sz w:val="20"/>
      <w:szCs w:val="20"/>
    </w:rPr>
  </w:style>
  <w:style w:type="paragraph" w:customStyle="1" w:styleId="Teksttreci180">
    <w:name w:val="Tekst treści (18)"/>
    <w:basedOn w:val="Normalny"/>
    <w:link w:val="Teksttreci18"/>
    <w:pPr>
      <w:shd w:val="clear" w:color="auto" w:fill="FFFFFF"/>
      <w:spacing w:line="216" w:lineRule="exact"/>
      <w:ind w:hanging="380"/>
      <w:jc w:val="both"/>
    </w:pPr>
    <w:rPr>
      <w:rFonts w:ascii="Bookman Old Style" w:eastAsia="Bookman Old Style" w:hAnsi="Bookman Old Style" w:cs="Bookman Old Style"/>
      <w:b/>
      <w:bCs/>
      <w:i/>
      <w:iCs/>
      <w:sz w:val="17"/>
      <w:szCs w:val="17"/>
    </w:rPr>
  </w:style>
  <w:style w:type="paragraph" w:customStyle="1" w:styleId="Teksttreci190">
    <w:name w:val="Tekst treści (19)"/>
    <w:basedOn w:val="Normalny"/>
    <w:link w:val="Teksttreci19"/>
    <w:pPr>
      <w:shd w:val="clear" w:color="auto" w:fill="FFFFFF"/>
      <w:spacing w:before="60" w:line="0" w:lineRule="atLeast"/>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timesonline.co.uk/tol/" TargetMode="External"/><Relationship Id="rId18"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mailto:poradnikjezykowy@uw.edu.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mimuw.edu" TargetMode="External"/><Relationship Id="rId10" Type="http://schemas.openxmlformats.org/officeDocument/2006/relationships/hyperlink" Target="mailto:dz.handlowy@uw.edu.pl" TargetMode="External"/><Relationship Id="rId19"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apostrophe.fsnet.co.uk/examples.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37085</Words>
  <Characters>222513</Characters>
  <Application>Microsoft Office Word</Application>
  <DocSecurity>0</DocSecurity>
  <Lines>1854</Lines>
  <Paragraphs>518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2016-06-12T15:53:00Z</dcterms:created>
  <dcterms:modified xsi:type="dcterms:W3CDTF">2016-06-12T15:53:00Z</dcterms:modified>
</cp:coreProperties>
</file>