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BFA" w:rsidRDefault="00EB7BFA">
      <w:pPr>
        <w:spacing w:line="240" w:lineRule="exact"/>
        <w:rPr>
          <w:color w:val="auto"/>
          <w:sz w:val="19"/>
          <w:szCs w:val="19"/>
        </w:rPr>
      </w:pPr>
    </w:p>
    <w:p w:rsidR="00EB7BFA" w:rsidRDefault="00EB7BFA">
      <w:pPr>
        <w:spacing w:line="240" w:lineRule="exact"/>
        <w:rPr>
          <w:color w:val="auto"/>
          <w:sz w:val="19"/>
          <w:szCs w:val="19"/>
        </w:rPr>
      </w:pPr>
    </w:p>
    <w:p w:rsidR="00EB7BFA" w:rsidRDefault="00EB7BFA">
      <w:pPr>
        <w:spacing w:line="240" w:lineRule="exact"/>
        <w:rPr>
          <w:color w:val="auto"/>
          <w:sz w:val="19"/>
          <w:szCs w:val="19"/>
        </w:rPr>
      </w:pPr>
    </w:p>
    <w:p w:rsidR="00EB7BFA" w:rsidRDefault="00EB7BFA">
      <w:pPr>
        <w:spacing w:line="240" w:lineRule="exact"/>
        <w:rPr>
          <w:color w:val="auto"/>
          <w:sz w:val="19"/>
          <w:szCs w:val="19"/>
        </w:rPr>
      </w:pPr>
    </w:p>
    <w:p w:rsidR="00EB7BFA" w:rsidRDefault="00EB7BFA">
      <w:pPr>
        <w:spacing w:line="240" w:lineRule="exact"/>
        <w:rPr>
          <w:color w:val="auto"/>
          <w:sz w:val="19"/>
          <w:szCs w:val="19"/>
        </w:rPr>
      </w:pPr>
    </w:p>
    <w:p w:rsidR="00EB7BFA" w:rsidRDefault="00EB7BFA">
      <w:pPr>
        <w:spacing w:line="240" w:lineRule="exact"/>
        <w:rPr>
          <w:color w:val="auto"/>
          <w:sz w:val="19"/>
          <w:szCs w:val="19"/>
        </w:rPr>
      </w:pPr>
    </w:p>
    <w:p w:rsidR="00EB7BFA" w:rsidRDefault="00EB7BFA">
      <w:pPr>
        <w:spacing w:line="240" w:lineRule="exact"/>
        <w:rPr>
          <w:color w:val="auto"/>
          <w:sz w:val="19"/>
          <w:szCs w:val="19"/>
        </w:rPr>
      </w:pPr>
    </w:p>
    <w:p w:rsidR="00EB7BFA" w:rsidRDefault="00EB7BFA">
      <w:pPr>
        <w:spacing w:line="240" w:lineRule="exact"/>
        <w:rPr>
          <w:color w:val="auto"/>
          <w:sz w:val="19"/>
          <w:szCs w:val="19"/>
        </w:rPr>
      </w:pPr>
    </w:p>
    <w:p w:rsidR="00EB7BFA" w:rsidRDefault="00EB7BFA">
      <w:pPr>
        <w:spacing w:before="72" w:after="72" w:line="240" w:lineRule="exact"/>
        <w:rPr>
          <w:color w:val="auto"/>
          <w:sz w:val="19"/>
          <w:szCs w:val="19"/>
        </w:rPr>
      </w:pPr>
    </w:p>
    <w:p w:rsidR="00EB7BFA" w:rsidRDefault="00EB7BFA">
      <w:pPr>
        <w:rPr>
          <w:color w:val="auto"/>
          <w:sz w:val="2"/>
          <w:szCs w:val="2"/>
        </w:rPr>
        <w:sectPr w:rsidR="00EB7BFA">
          <w:headerReference w:type="even" r:id="rId7"/>
          <w:headerReference w:type="default" r:id="rId8"/>
          <w:pgSz w:w="11900" w:h="16840"/>
          <w:pgMar w:top="1137" w:right="0" w:bottom="2332" w:left="0" w:header="0" w:footer="3" w:gutter="0"/>
          <w:cols w:space="708"/>
          <w:noEndnote/>
          <w:titlePg/>
          <w:docGrid w:linePitch="360"/>
        </w:sectPr>
      </w:pPr>
    </w:p>
    <w:p w:rsidR="00EB7BFA" w:rsidRPr="0088763F" w:rsidRDefault="00EB7BFA">
      <w:pPr>
        <w:pStyle w:val="Nagwek11"/>
        <w:keepNext/>
        <w:keepLines/>
        <w:shd w:val="clear" w:color="auto" w:fill="000000"/>
        <w:spacing w:after="7478"/>
        <w:ind w:left="460"/>
        <w:rPr>
          <w:sz w:val="16"/>
          <w:szCs w:val="16"/>
        </w:rPr>
      </w:pPr>
      <w:bookmarkStart w:id="0" w:name="bookmark0"/>
      <w:r w:rsidRPr="0088763F">
        <w:rPr>
          <w:rStyle w:val="Nagwek10"/>
          <w:b/>
          <w:bCs/>
          <w:sz w:val="16"/>
          <w:szCs w:val="16"/>
        </w:rPr>
        <w:lastRenderedPageBreak/>
        <w:t>PORADNIK JĘZYKOWY</w:t>
      </w:r>
      <w:bookmarkEnd w:id="0"/>
    </w:p>
    <w:p w:rsidR="00EB7BFA" w:rsidRDefault="00756F82">
      <w:pPr>
        <w:pStyle w:val="Teksttreci40"/>
        <w:shd w:val="clear" w:color="auto" w:fill="auto"/>
        <w:spacing w:before="0" w:line="738" w:lineRule="exact"/>
        <w:ind w:right="3480"/>
      </w:pPr>
      <w:r>
        <w:rPr>
          <w:noProof/>
        </w:rPr>
        <w:pict>
          <v:shapetype id="_x0000_t202" coordsize="21600,21600" o:spt="202" path="m,l,21600r21600,l21600,xe">
            <v:stroke joinstyle="miter"/>
            <v:path gradientshapeok="t" o:connecttype="rect"/>
          </v:shapetype>
          <v:shape id="_x0000_s1028" type="#_x0000_t202" style="position:absolute;margin-left:457.5pt;margin-top:33.9pt;width:38.4pt;height:25.1pt;z-index:-251658240;mso-wrap-distance-left:23.4pt;mso-wrap-distance-right:5pt;mso-position-horizontal-relative:margin" filled="f" stroked="f">
            <v:textbox style="mso-fit-shape-to-text:t" inset="0,0,0,0">
              <w:txbxContent>
                <w:p w:rsidR="00EB7BFA" w:rsidRDefault="00EB7BFA">
                  <w:pPr>
                    <w:pStyle w:val="Teksttreci40"/>
                    <w:shd w:val="clear" w:color="auto" w:fill="auto"/>
                    <w:spacing w:before="0" w:line="200" w:lineRule="exact"/>
                  </w:pPr>
                  <w:r>
                    <w:rPr>
                      <w:rStyle w:val="Teksttreci4Verdana"/>
                    </w:rPr>
                    <w:t>(224)</w:t>
                  </w:r>
                </w:p>
              </w:txbxContent>
            </v:textbox>
            <w10:wrap type="square" side="left" anchorx="margin"/>
          </v:shape>
        </w:pict>
      </w:r>
      <w:r w:rsidR="00EB7BFA">
        <w:rPr>
          <w:rStyle w:val="Teksttreci4Verdana1"/>
          <w:color w:val="000000"/>
        </w:rPr>
        <w:t>PAŃSTWOWE WYDAWNICTWO NAUKOWE Warszawa 1964</w:t>
      </w:r>
      <w:r w:rsidR="00EB7BFA">
        <w:br w:type="page"/>
      </w:r>
    </w:p>
    <w:p w:rsidR="00EB7BFA" w:rsidRDefault="00EB7BFA">
      <w:pPr>
        <w:pStyle w:val="Teksttreci50"/>
        <w:shd w:val="clear" w:color="auto" w:fill="auto"/>
        <w:spacing w:after="158" w:line="210" w:lineRule="exact"/>
        <w:ind w:left="100"/>
      </w:pPr>
      <w:r>
        <w:rPr>
          <w:rStyle w:val="Teksttreci5"/>
          <w:color w:val="000000"/>
        </w:rPr>
        <w:lastRenderedPageBreak/>
        <w:t>KOMITET REDAKCYJNY</w:t>
      </w:r>
    </w:p>
    <w:p w:rsidR="00EB7BFA" w:rsidRDefault="00EB7BFA">
      <w:pPr>
        <w:pStyle w:val="Teksttreci50"/>
        <w:shd w:val="clear" w:color="auto" w:fill="auto"/>
        <w:spacing w:after="2074" w:line="252" w:lineRule="exact"/>
        <w:ind w:left="100"/>
      </w:pPr>
      <w:proofErr w:type="spellStart"/>
      <w:r w:rsidRPr="0088763F">
        <w:rPr>
          <w:rStyle w:val="Teksttreci5"/>
          <w:color w:val="000000"/>
          <w:lang w:eastAsia="en-US"/>
        </w:rPr>
        <w:t>prof</w:t>
      </w:r>
      <w:proofErr w:type="spellEnd"/>
      <w:r w:rsidRPr="0088763F">
        <w:rPr>
          <w:rStyle w:val="Teksttreci5"/>
          <w:color w:val="000000"/>
          <w:lang w:eastAsia="en-US"/>
        </w:rPr>
        <w:t xml:space="preserve">, </w:t>
      </w:r>
      <w:r>
        <w:rPr>
          <w:rStyle w:val="Teksttreci5"/>
          <w:color w:val="000000"/>
        </w:rPr>
        <w:t xml:space="preserve">dr Witold Doroszewski (naczelny redaktor) doc. dr Halina Kurkowska, dr Wanda Pomianowska, doc. dr Andrzej Sieczkowski, </w:t>
      </w:r>
      <w:proofErr w:type="spellStart"/>
      <w:r w:rsidRPr="0088763F">
        <w:rPr>
          <w:rStyle w:val="Teksttreci5"/>
          <w:color w:val="000000"/>
          <w:lang w:eastAsia="en-US"/>
        </w:rPr>
        <w:t>prof</w:t>
      </w:r>
      <w:proofErr w:type="spellEnd"/>
      <w:r w:rsidRPr="0088763F">
        <w:rPr>
          <w:rStyle w:val="Teksttreci5"/>
          <w:color w:val="000000"/>
          <w:lang w:eastAsia="en-US"/>
        </w:rPr>
        <w:t xml:space="preserve">, </w:t>
      </w:r>
      <w:r>
        <w:rPr>
          <w:rStyle w:val="Teksttreci5"/>
          <w:color w:val="000000"/>
        </w:rPr>
        <w:t>dr</w:t>
      </w:r>
      <w:r>
        <w:rPr>
          <w:rStyle w:val="Teksttreci5"/>
          <w:color w:val="000000"/>
        </w:rPr>
        <w:br/>
        <w:t xml:space="preserve">Stanisław Skorupka, </w:t>
      </w:r>
      <w:proofErr w:type="spellStart"/>
      <w:r w:rsidRPr="0088763F">
        <w:rPr>
          <w:rStyle w:val="Teksttreci5"/>
          <w:color w:val="000000"/>
          <w:lang w:eastAsia="en-US"/>
        </w:rPr>
        <w:t>prof</w:t>
      </w:r>
      <w:proofErr w:type="spellEnd"/>
      <w:r w:rsidRPr="0088763F">
        <w:rPr>
          <w:rStyle w:val="Teksttreci5"/>
          <w:color w:val="000000"/>
          <w:lang w:eastAsia="en-US"/>
        </w:rPr>
        <w:t xml:space="preserve">, </w:t>
      </w:r>
      <w:r>
        <w:rPr>
          <w:rStyle w:val="Teksttreci5"/>
          <w:color w:val="000000"/>
        </w:rPr>
        <w:t xml:space="preserve">dr Zdzisław Stieber, </w:t>
      </w:r>
      <w:proofErr w:type="spellStart"/>
      <w:r w:rsidRPr="0088763F">
        <w:rPr>
          <w:rStyle w:val="Teksttreci5"/>
          <w:color w:val="000000"/>
          <w:lang w:eastAsia="en-US"/>
        </w:rPr>
        <w:t>prof</w:t>
      </w:r>
      <w:proofErr w:type="spellEnd"/>
      <w:r w:rsidRPr="0088763F">
        <w:rPr>
          <w:rStyle w:val="Teksttreci5"/>
          <w:color w:val="000000"/>
          <w:lang w:eastAsia="en-US"/>
        </w:rPr>
        <w:t xml:space="preserve">, </w:t>
      </w:r>
      <w:r>
        <w:rPr>
          <w:rStyle w:val="Teksttreci5"/>
          <w:color w:val="000000"/>
        </w:rPr>
        <w:t>dr Witold Taszycki.</w:t>
      </w:r>
      <w:r>
        <w:rPr>
          <w:rStyle w:val="Teksttreci5"/>
          <w:color w:val="000000"/>
        </w:rPr>
        <w:br/>
        <w:t xml:space="preserve">Sekretarz redakcji — Stefan </w:t>
      </w:r>
      <w:proofErr w:type="spellStart"/>
      <w:r>
        <w:rPr>
          <w:rStyle w:val="Teksttreci5"/>
          <w:color w:val="000000"/>
        </w:rPr>
        <w:t>Rodkiewicz</w:t>
      </w:r>
      <w:proofErr w:type="spellEnd"/>
    </w:p>
    <w:p w:rsidR="00EB7BFA" w:rsidRDefault="00EB7BFA">
      <w:pPr>
        <w:pStyle w:val="Teksttreci50"/>
        <w:shd w:val="clear" w:color="auto" w:fill="auto"/>
        <w:spacing w:after="186" w:line="210" w:lineRule="exact"/>
        <w:ind w:left="100"/>
      </w:pPr>
      <w:r>
        <w:rPr>
          <w:rStyle w:val="Teksttreci5"/>
          <w:color w:val="000000"/>
        </w:rPr>
        <w:t>TREŚĆ NUMERU</w:t>
      </w:r>
    </w:p>
    <w:p w:rsidR="00EB7BFA" w:rsidRDefault="00EB7BFA">
      <w:pPr>
        <w:pStyle w:val="Teksttreci50"/>
        <w:shd w:val="clear" w:color="auto" w:fill="auto"/>
        <w:spacing w:after="88" w:line="210" w:lineRule="exact"/>
        <w:ind w:left="7460"/>
        <w:jc w:val="left"/>
      </w:pPr>
      <w:r>
        <w:rPr>
          <w:rStyle w:val="Teksttreci5"/>
          <w:color w:val="000000"/>
        </w:rPr>
        <w:t>Str.</w:t>
      </w:r>
    </w:p>
    <w:p w:rsidR="00EB7BFA" w:rsidRDefault="00EB7BFA">
      <w:pPr>
        <w:pStyle w:val="Spistreci0"/>
        <w:shd w:val="clear" w:color="auto" w:fill="auto"/>
        <w:tabs>
          <w:tab w:val="right" w:leader="dot" w:pos="7811"/>
        </w:tabs>
        <w:spacing w:before="0"/>
        <w:ind w:left="940" w:right="620"/>
      </w:pPr>
      <w:r>
        <w:fldChar w:fldCharType="begin"/>
      </w:r>
      <w:r>
        <w:instrText xml:space="preserve"> TOC \o "1-5" \h \z </w:instrText>
      </w:r>
      <w:r>
        <w:fldChar w:fldCharType="separate"/>
      </w:r>
      <w:r>
        <w:rPr>
          <w:rStyle w:val="Spistreci"/>
          <w:color w:val="000000"/>
        </w:rPr>
        <w:t>JANINA W</w:t>
      </w:r>
      <w:r w:rsidR="005A1629">
        <w:rPr>
          <w:rStyle w:val="Spistreci"/>
          <w:color w:val="000000"/>
        </w:rPr>
        <w:t>Ó</w:t>
      </w:r>
      <w:r>
        <w:rPr>
          <w:rStyle w:val="Spistreci"/>
          <w:color w:val="000000"/>
        </w:rPr>
        <w:t>JTOWICZ: O cechach mazowieckich w gwarach mię</w:t>
      </w:r>
      <w:r>
        <w:rPr>
          <w:rStyle w:val="Spistreci"/>
          <w:color w:val="000000"/>
        </w:rPr>
        <w:softHyphen/>
        <w:t>dzy Wisłą i Sanem</w:t>
      </w:r>
      <w:r>
        <w:rPr>
          <w:rStyle w:val="Spistreci"/>
          <w:color w:val="000000"/>
        </w:rPr>
        <w:tab/>
        <w:t>337</w:t>
      </w:r>
    </w:p>
    <w:p w:rsidR="00EB7BFA" w:rsidRDefault="00EB7BFA">
      <w:pPr>
        <w:pStyle w:val="Spistreci0"/>
        <w:shd w:val="clear" w:color="auto" w:fill="auto"/>
        <w:spacing w:before="0" w:line="210" w:lineRule="exact"/>
        <w:ind w:left="540" w:firstLine="0"/>
        <w:jc w:val="both"/>
      </w:pPr>
      <w:r>
        <w:rPr>
          <w:rStyle w:val="Spistreci"/>
          <w:color w:val="000000"/>
        </w:rPr>
        <w:t>JERZY PELC: Analiza logiczna czasów gramatycznych w ujęciu</w:t>
      </w:r>
    </w:p>
    <w:p w:rsidR="00EB7BFA" w:rsidRDefault="00EB7BFA">
      <w:pPr>
        <w:pStyle w:val="Spistreci0"/>
        <w:shd w:val="clear" w:color="auto" w:fill="auto"/>
        <w:tabs>
          <w:tab w:val="right" w:leader="dot" w:pos="7811"/>
        </w:tabs>
        <w:spacing w:before="0" w:after="180" w:line="210" w:lineRule="exact"/>
        <w:ind w:left="940" w:firstLine="0"/>
        <w:jc w:val="both"/>
      </w:pPr>
      <w:r>
        <w:rPr>
          <w:rStyle w:val="Spistreci"/>
          <w:color w:val="000000"/>
        </w:rPr>
        <w:t>Jana Reichenbacha</w:t>
      </w:r>
      <w:r>
        <w:rPr>
          <w:rStyle w:val="Spistreci"/>
          <w:color w:val="000000"/>
        </w:rPr>
        <w:tab/>
        <w:t>341</w:t>
      </w:r>
    </w:p>
    <w:p w:rsidR="00EB7BFA" w:rsidRDefault="00EB7BFA">
      <w:pPr>
        <w:pStyle w:val="Spistreci0"/>
        <w:shd w:val="clear" w:color="auto" w:fill="auto"/>
        <w:spacing w:before="0" w:line="210" w:lineRule="exact"/>
        <w:ind w:left="540" w:firstLine="0"/>
        <w:jc w:val="both"/>
      </w:pPr>
      <w:r>
        <w:rPr>
          <w:rStyle w:val="Spistreci"/>
          <w:color w:val="000000"/>
        </w:rPr>
        <w:t>RECENZJE</w:t>
      </w:r>
    </w:p>
    <w:p w:rsidR="00EB7BFA" w:rsidRDefault="00EB7BFA">
      <w:pPr>
        <w:pStyle w:val="Spistreci0"/>
        <w:shd w:val="clear" w:color="auto" w:fill="auto"/>
        <w:spacing w:before="0" w:line="210" w:lineRule="exact"/>
        <w:ind w:left="540" w:firstLine="0"/>
        <w:jc w:val="both"/>
      </w:pPr>
      <w:r>
        <w:rPr>
          <w:rStyle w:val="Spistreci"/>
          <w:color w:val="000000"/>
        </w:rPr>
        <w:t>ANDRZEJ K. BOGUSŁAWSKI: Atlas językowy kaszubszczyzny</w:t>
      </w:r>
    </w:p>
    <w:p w:rsidR="00EB7BFA" w:rsidRDefault="00EB7BFA">
      <w:pPr>
        <w:pStyle w:val="Spistreci0"/>
        <w:numPr>
          <w:ilvl w:val="0"/>
          <w:numId w:val="1"/>
        </w:numPr>
        <w:shd w:val="clear" w:color="auto" w:fill="auto"/>
        <w:tabs>
          <w:tab w:val="left" w:pos="1179"/>
          <w:tab w:val="right" w:leader="dot" w:pos="7811"/>
        </w:tabs>
        <w:spacing w:before="0" w:line="210" w:lineRule="exact"/>
        <w:ind w:left="940" w:firstLine="0"/>
        <w:jc w:val="both"/>
      </w:pPr>
      <w:r>
        <w:rPr>
          <w:rStyle w:val="Spistreci"/>
          <w:color w:val="000000"/>
        </w:rPr>
        <w:t>dialektów sąsiednich</w:t>
      </w:r>
      <w:r>
        <w:rPr>
          <w:rStyle w:val="Spistreci"/>
          <w:color w:val="000000"/>
        </w:rPr>
        <w:tab/>
        <w:t>357</w:t>
      </w:r>
    </w:p>
    <w:p w:rsidR="00EB7BFA" w:rsidRDefault="00EB7BFA">
      <w:pPr>
        <w:pStyle w:val="Spistreci0"/>
        <w:shd w:val="clear" w:color="auto" w:fill="auto"/>
        <w:tabs>
          <w:tab w:val="right" w:leader="dot" w:pos="7811"/>
        </w:tabs>
        <w:spacing w:before="0" w:line="204" w:lineRule="exact"/>
        <w:ind w:left="940"/>
      </w:pPr>
      <w:r>
        <w:rPr>
          <w:rStyle w:val="Spistreci"/>
          <w:color w:val="000000"/>
        </w:rPr>
        <w:t>KRYSTYNA DŁUGOSZ: Zeszyty Naukowe Uniwersytetu Ja</w:t>
      </w:r>
      <w:r>
        <w:rPr>
          <w:rStyle w:val="Spistreci"/>
          <w:color w:val="000000"/>
        </w:rPr>
        <w:softHyphen/>
        <w:t xml:space="preserve">giellońskiego </w:t>
      </w:r>
      <w:r>
        <w:rPr>
          <w:rStyle w:val="Spistreci"/>
          <w:color w:val="000000"/>
        </w:rPr>
        <w:tab/>
        <w:t>362</w:t>
      </w:r>
    </w:p>
    <w:p w:rsidR="00EB7BFA" w:rsidRDefault="00EB7BFA">
      <w:pPr>
        <w:pStyle w:val="Spistreci0"/>
        <w:shd w:val="clear" w:color="auto" w:fill="auto"/>
        <w:tabs>
          <w:tab w:val="right" w:leader="dot" w:pos="7811"/>
        </w:tabs>
        <w:spacing w:before="0" w:after="1766" w:line="210" w:lineRule="exact"/>
        <w:ind w:left="540" w:firstLine="0"/>
        <w:jc w:val="both"/>
      </w:pPr>
      <w:r>
        <w:rPr>
          <w:rStyle w:val="Spistreci"/>
          <w:color w:val="000000"/>
        </w:rPr>
        <w:t>W. D.: Objaśnienia wyrazów i zwrotów</w:t>
      </w:r>
      <w:r>
        <w:rPr>
          <w:rStyle w:val="Spistreci"/>
          <w:color w:val="000000"/>
        </w:rPr>
        <w:tab/>
        <w:t>364</w:t>
      </w:r>
    </w:p>
    <w:p w:rsidR="00EB7BFA" w:rsidRDefault="00EB7BFA">
      <w:pPr>
        <w:pStyle w:val="Teksttreci50"/>
        <w:shd w:val="clear" w:color="auto" w:fill="auto"/>
        <w:spacing w:after="0" w:line="252" w:lineRule="exact"/>
        <w:ind w:left="100"/>
      </w:pPr>
      <w:r>
        <w:fldChar w:fldCharType="end"/>
      </w:r>
      <w:r>
        <w:rPr>
          <w:rStyle w:val="Teksttreci5"/>
          <w:color w:val="000000"/>
        </w:rPr>
        <w:t>Zatwierdzone pismem Ministerstwa Oświaty nr VI Oc-2755 z dnia</w:t>
      </w:r>
      <w:r>
        <w:rPr>
          <w:rStyle w:val="Teksttreci5"/>
          <w:color w:val="000000"/>
        </w:rPr>
        <w:br/>
        <w:t>20 stycznia 1950 r. do użytku szkolnego jako pożądane w bibliotekach</w:t>
      </w:r>
    </w:p>
    <w:p w:rsidR="00EB7BFA" w:rsidRDefault="0088763F" w:rsidP="0088763F">
      <w:pPr>
        <w:pStyle w:val="Teksttreci50"/>
        <w:shd w:val="clear" w:color="auto" w:fill="auto"/>
        <w:tabs>
          <w:tab w:val="left" w:pos="510"/>
          <w:tab w:val="center" w:pos="4391"/>
        </w:tabs>
        <w:spacing w:after="725" w:line="252" w:lineRule="exact"/>
        <w:ind w:left="100"/>
        <w:jc w:val="left"/>
      </w:pPr>
      <w:r>
        <w:rPr>
          <w:rStyle w:val="Teksttreci5"/>
          <w:color w:val="000000"/>
        </w:rPr>
        <w:tab/>
      </w:r>
      <w:r>
        <w:rPr>
          <w:rStyle w:val="Teksttreci5"/>
          <w:color w:val="000000"/>
        </w:rPr>
        <w:tab/>
      </w:r>
      <w:r w:rsidR="00EB7BFA">
        <w:rPr>
          <w:rStyle w:val="Teksttreci5"/>
          <w:color w:val="000000"/>
        </w:rPr>
        <w:t>nauczycielskich.</w:t>
      </w:r>
    </w:p>
    <w:p w:rsidR="00EB7BFA" w:rsidRDefault="00EB7BFA">
      <w:pPr>
        <w:pStyle w:val="Teksttreci50"/>
        <w:shd w:val="clear" w:color="auto" w:fill="auto"/>
        <w:spacing w:after="1209" w:line="246" w:lineRule="exact"/>
        <w:ind w:left="100"/>
      </w:pPr>
      <w:r>
        <w:rPr>
          <w:rStyle w:val="Teksttreci5"/>
          <w:color w:val="000000"/>
        </w:rPr>
        <w:t>Wydawca: Państwowe Wydawnictwo Naukowe. Warszawa, Miodowa 10.</w:t>
      </w:r>
      <w:r>
        <w:rPr>
          <w:rStyle w:val="Teksttreci5"/>
          <w:color w:val="000000"/>
        </w:rPr>
        <w:br/>
        <w:t>Redakcja* Warszawa, ul. Nowy Świat 72, Pałac Staszica, tel. 26-52-31</w:t>
      </w:r>
      <w:r>
        <w:rPr>
          <w:rStyle w:val="Teksttreci5"/>
          <w:color w:val="000000"/>
        </w:rPr>
        <w:br/>
      </w:r>
      <w:proofErr w:type="spellStart"/>
      <w:r>
        <w:rPr>
          <w:rStyle w:val="Teksttreci5"/>
          <w:color w:val="000000"/>
        </w:rPr>
        <w:t>wewn</w:t>
      </w:r>
      <w:proofErr w:type="spellEnd"/>
      <w:r>
        <w:rPr>
          <w:rStyle w:val="Teksttreci5"/>
          <w:color w:val="000000"/>
        </w:rPr>
        <w:t>. 122. Sekretariat czynny codziennie od 13 do 15 godziny.</w:t>
      </w:r>
    </w:p>
    <w:p w:rsidR="00EB7BFA" w:rsidRDefault="00EB7BFA">
      <w:pPr>
        <w:pStyle w:val="Teksttreci60"/>
        <w:shd w:val="clear" w:color="auto" w:fill="auto"/>
        <w:spacing w:before="0" w:after="40" w:line="160" w:lineRule="exact"/>
        <w:ind w:left="100"/>
      </w:pPr>
      <w:r>
        <w:rPr>
          <w:rStyle w:val="Teksttreci6"/>
          <w:i/>
          <w:iCs/>
          <w:color w:val="000000"/>
        </w:rPr>
        <w:t>PAŃSTWOWE</w:t>
      </w:r>
      <w:r>
        <w:rPr>
          <w:rStyle w:val="Teksttreci6Bezkursywy"/>
          <w:i w:val="0"/>
          <w:iCs w:val="0"/>
          <w:color w:val="000000"/>
        </w:rPr>
        <w:t xml:space="preserve"> WYDAWNICTWO </w:t>
      </w:r>
      <w:r>
        <w:rPr>
          <w:rStyle w:val="Teksttreci6"/>
          <w:i/>
          <w:iCs/>
          <w:color w:val="000000"/>
        </w:rPr>
        <w:t>NAUKOWE</w:t>
      </w:r>
      <w:r>
        <w:rPr>
          <w:rStyle w:val="Teksttreci6Bezkursywy"/>
          <w:i w:val="0"/>
          <w:iCs w:val="0"/>
          <w:color w:val="000000"/>
        </w:rPr>
        <w:t xml:space="preserve"> — </w:t>
      </w:r>
      <w:r>
        <w:rPr>
          <w:rStyle w:val="Teksttreci6"/>
          <w:i/>
          <w:iCs/>
          <w:color w:val="000000"/>
        </w:rPr>
        <w:t>WARSZAWA, MIODOWA 10</w:t>
      </w:r>
    </w:p>
    <w:p w:rsidR="00EB7BFA" w:rsidRDefault="00EB7BFA">
      <w:pPr>
        <w:pStyle w:val="Teksttreci60"/>
        <w:shd w:val="clear" w:color="auto" w:fill="auto"/>
        <w:spacing w:before="0" w:after="0" w:line="210" w:lineRule="exact"/>
        <w:ind w:left="100"/>
      </w:pPr>
      <w:r>
        <w:rPr>
          <w:rStyle w:val="Teksttreci6"/>
          <w:i/>
          <w:iCs/>
          <w:color w:val="000000"/>
        </w:rPr>
        <w:t>Nakład 2100</w:t>
      </w:r>
      <w:r>
        <w:rPr>
          <w:rStyle w:val="Teksttreci6Bezkursywy"/>
          <w:i w:val="0"/>
          <w:iCs w:val="0"/>
          <w:color w:val="000000"/>
        </w:rPr>
        <w:t xml:space="preserve"> 4- </w:t>
      </w:r>
      <w:r>
        <w:rPr>
          <w:rStyle w:val="Teksttreci6"/>
          <w:i/>
          <w:iCs/>
          <w:color w:val="000000"/>
        </w:rPr>
        <w:t xml:space="preserve">140. Ark. </w:t>
      </w:r>
      <w:proofErr w:type="spellStart"/>
      <w:r>
        <w:rPr>
          <w:rStyle w:val="Teksttreci6"/>
          <w:i/>
          <w:iCs/>
          <w:color w:val="000000"/>
        </w:rPr>
        <w:t>toyd</w:t>
      </w:r>
      <w:proofErr w:type="spellEnd"/>
      <w:r>
        <w:rPr>
          <w:rStyle w:val="Teksttreci6"/>
          <w:i/>
          <w:iCs/>
          <w:color w:val="000000"/>
        </w:rPr>
        <w:t>.</w:t>
      </w:r>
      <w:r>
        <w:rPr>
          <w:rStyle w:val="Teksttreci6Bezkursywy"/>
          <w:i w:val="0"/>
          <w:iCs w:val="0"/>
          <w:color w:val="000000"/>
        </w:rPr>
        <w:t xml:space="preserve"> </w:t>
      </w:r>
      <w:r>
        <w:rPr>
          <w:rStyle w:val="Teksttreci6Bezkursywy1"/>
          <w:i w:val="0"/>
          <w:iCs w:val="0"/>
          <w:color w:val="000000"/>
        </w:rPr>
        <w:t xml:space="preserve">2,75, </w:t>
      </w:r>
      <w:r>
        <w:rPr>
          <w:rStyle w:val="Teksttreci6"/>
          <w:i/>
          <w:iCs/>
          <w:color w:val="000000"/>
        </w:rPr>
        <w:t xml:space="preserve">druk. 2. Papier </w:t>
      </w:r>
      <w:proofErr w:type="spellStart"/>
      <w:r>
        <w:rPr>
          <w:rStyle w:val="Teksttreci6"/>
          <w:i/>
          <w:iCs/>
          <w:color w:val="000000"/>
        </w:rPr>
        <w:t>ilustr</w:t>
      </w:r>
      <w:proofErr w:type="spellEnd"/>
      <w:r>
        <w:rPr>
          <w:rStyle w:val="Teksttreci6"/>
          <w:i/>
          <w:iCs/>
          <w:color w:val="000000"/>
        </w:rPr>
        <w:t xml:space="preserve">. </w:t>
      </w:r>
      <w:proofErr w:type="spellStart"/>
      <w:r>
        <w:rPr>
          <w:rStyle w:val="Teksttreci6"/>
          <w:i/>
          <w:iCs/>
          <w:color w:val="000000"/>
          <w:lang w:val="de-DE" w:eastAsia="de-DE"/>
        </w:rPr>
        <w:t>kl</w:t>
      </w:r>
      <w:proofErr w:type="spellEnd"/>
      <w:r>
        <w:rPr>
          <w:rStyle w:val="Teksttreci6"/>
          <w:i/>
          <w:iCs/>
          <w:color w:val="000000"/>
          <w:lang w:val="de-DE" w:eastAsia="de-DE"/>
        </w:rPr>
        <w:t xml:space="preserve">. </w:t>
      </w:r>
      <w:r>
        <w:rPr>
          <w:rStyle w:val="Teksttreci6"/>
          <w:i/>
          <w:iCs/>
          <w:color w:val="000000"/>
        </w:rPr>
        <w:t>V 70 g 70</w:t>
      </w:r>
      <w:r>
        <w:rPr>
          <w:rStyle w:val="Teksttreci6Bezkursywy1"/>
          <w:i w:val="0"/>
          <w:iCs w:val="0"/>
          <w:color w:val="000000"/>
        </w:rPr>
        <w:t xml:space="preserve"> X </w:t>
      </w:r>
      <w:r>
        <w:rPr>
          <w:rStyle w:val="Teksttreci6"/>
          <w:i/>
          <w:iCs/>
          <w:color w:val="000000"/>
        </w:rPr>
        <w:t>10G.</w:t>
      </w:r>
      <w:r>
        <w:rPr>
          <w:rStyle w:val="Teksttreci6"/>
          <w:i/>
          <w:iCs/>
          <w:color w:val="000000"/>
        </w:rPr>
        <w:br/>
        <w:t xml:space="preserve">Oddano do składu </w:t>
      </w:r>
      <w:r w:rsidRPr="0088763F">
        <w:rPr>
          <w:rStyle w:val="Teksttreci6"/>
          <w:i/>
          <w:iCs/>
          <w:color w:val="000000"/>
          <w:lang w:eastAsia="en-US"/>
        </w:rPr>
        <w:t xml:space="preserve">13.X.1964 </w:t>
      </w:r>
      <w:r>
        <w:rPr>
          <w:rStyle w:val="Teksttreci6"/>
          <w:i/>
          <w:iCs/>
          <w:color w:val="000000"/>
        </w:rPr>
        <w:t>roku. Podpisano do druku w listopadzie 1964 roku.</w:t>
      </w:r>
      <w:r>
        <w:rPr>
          <w:rStyle w:val="Teksttreci6"/>
          <w:i/>
          <w:iCs/>
          <w:color w:val="000000"/>
        </w:rPr>
        <w:br/>
        <w:t>Druk ukończono w listopadzie 1964 roku. Zam. 3379. Z-82. Cena 6 złotych.</w:t>
      </w:r>
    </w:p>
    <w:p w:rsidR="00EB7BFA" w:rsidRDefault="00EB7BFA">
      <w:pPr>
        <w:pStyle w:val="Teksttreci60"/>
        <w:shd w:val="clear" w:color="auto" w:fill="auto"/>
        <w:spacing w:before="0" w:after="0" w:line="160" w:lineRule="exact"/>
        <w:ind w:left="100"/>
        <w:sectPr w:rsidR="00EB7BFA">
          <w:type w:val="continuous"/>
          <w:pgSz w:w="11900" w:h="16840"/>
          <w:pgMar w:top="1137" w:right="1846" w:bottom="2332" w:left="1372" w:header="0" w:footer="3" w:gutter="0"/>
          <w:cols w:space="708"/>
          <w:noEndnote/>
          <w:docGrid w:linePitch="360"/>
        </w:sectPr>
      </w:pPr>
      <w:r>
        <w:rPr>
          <w:rStyle w:val="Teksttreci6"/>
          <w:i/>
          <w:iCs/>
          <w:color w:val="000000"/>
        </w:rPr>
        <w:t>LUBELSKIE ZAKŁADY GRAFICZNE IM. PKWN</w:t>
      </w:r>
      <w:r>
        <w:rPr>
          <w:rStyle w:val="Teksttreci6Bezkursywy1"/>
          <w:i w:val="0"/>
          <w:iCs w:val="0"/>
          <w:color w:val="000000"/>
        </w:rPr>
        <w:t xml:space="preserve"> — </w:t>
      </w:r>
      <w:r>
        <w:rPr>
          <w:rStyle w:val="Teksttreci6"/>
          <w:i/>
          <w:iCs/>
          <w:color w:val="000000"/>
        </w:rPr>
        <w:t>LUBLIN, UL. UNICKA 4</w:t>
      </w:r>
    </w:p>
    <w:p w:rsidR="00EB7BFA" w:rsidRDefault="00EB7BFA">
      <w:pPr>
        <w:pStyle w:val="Nagwek20"/>
        <w:keepNext/>
        <w:keepLines/>
        <w:shd w:val="clear" w:color="auto" w:fill="auto"/>
        <w:spacing w:after="0" w:line="640" w:lineRule="exact"/>
      </w:pPr>
      <w:bookmarkStart w:id="1" w:name="bookmark1"/>
      <w:r>
        <w:rPr>
          <w:rStyle w:val="Nagwek2"/>
          <w:color w:val="000000"/>
        </w:rPr>
        <w:lastRenderedPageBreak/>
        <w:t>PORADNIK JĘZYKOWY</w:t>
      </w:r>
      <w:bookmarkEnd w:id="1"/>
    </w:p>
    <w:p w:rsidR="00EB7BFA" w:rsidRDefault="00EB7BFA">
      <w:pPr>
        <w:pStyle w:val="Teksttreci50"/>
        <w:shd w:val="clear" w:color="auto" w:fill="auto"/>
        <w:spacing w:after="0" w:line="264" w:lineRule="exact"/>
        <w:ind w:left="20"/>
      </w:pPr>
      <w:r>
        <w:rPr>
          <w:rStyle w:val="Teksttreci5"/>
          <w:color w:val="000000"/>
        </w:rPr>
        <w:t>MIESIĘCZNIK</w:t>
      </w:r>
    </w:p>
    <w:p w:rsidR="00EB7BFA" w:rsidRDefault="00EB7BFA">
      <w:pPr>
        <w:pStyle w:val="Teksttreci50"/>
        <w:shd w:val="clear" w:color="auto" w:fill="auto"/>
        <w:spacing w:after="1757" w:line="264" w:lineRule="exact"/>
        <w:ind w:left="1840" w:right="1900"/>
        <w:jc w:val="left"/>
      </w:pPr>
      <w:r>
        <w:rPr>
          <w:rStyle w:val="Teksttreci5"/>
          <w:color w:val="000000"/>
        </w:rPr>
        <w:t>REDAKCJI SŁOWNIKA JĘZYKA POLSKIEGO (założony w r. 1901 przez Romana Zawilińskiego)</w:t>
      </w:r>
    </w:p>
    <w:p w:rsidR="00EB7BFA" w:rsidRDefault="00EB7BFA">
      <w:pPr>
        <w:pStyle w:val="Teksttreci70"/>
        <w:shd w:val="clear" w:color="auto" w:fill="auto"/>
        <w:spacing w:before="0" w:after="245"/>
        <w:ind w:left="1260"/>
      </w:pPr>
      <w:r>
        <w:rPr>
          <w:rStyle w:val="Teksttreci7Bezkursywy"/>
          <w:i w:val="0"/>
          <w:iCs w:val="0"/>
          <w:color w:val="000000"/>
        </w:rPr>
        <w:t xml:space="preserve">O </w:t>
      </w:r>
      <w:r>
        <w:rPr>
          <w:rStyle w:val="Teksttreci7"/>
          <w:i/>
          <w:iCs/>
          <w:color w:val="000000"/>
        </w:rPr>
        <w:t>CECHACH MAZOWIECKICH W GWARACH MIĘDZY WISŁĄ I SANEM</w:t>
      </w:r>
    </w:p>
    <w:p w:rsidR="00EB7BFA" w:rsidRDefault="00EB7BFA">
      <w:pPr>
        <w:pStyle w:val="Teksttreci20"/>
        <w:shd w:val="clear" w:color="auto" w:fill="auto"/>
        <w:spacing w:before="0"/>
        <w:ind w:firstLine="440"/>
      </w:pPr>
      <w:r>
        <w:rPr>
          <w:rStyle w:val="Teksttreci2"/>
          <w:color w:val="000000"/>
        </w:rPr>
        <w:t>Od czasu, gdy Komisja Językowa AU uznała za bardzo pilne i ważne zadanie sprawę konsekwentnego i ścisłego zbadania gwar między Wisłą i Sanem , przybyło dialektologii polskiej kilka drobnych prac monogra</w:t>
      </w:r>
      <w:r>
        <w:rPr>
          <w:rStyle w:val="Teksttreci2"/>
          <w:color w:val="000000"/>
        </w:rPr>
        <w:softHyphen/>
        <w:t>ficznych i dwie większe dotyczące części gwar na obszarze dawnej Pusz</w:t>
      </w:r>
      <w:r>
        <w:rPr>
          <w:rStyle w:val="Teksttreci2"/>
          <w:color w:val="000000"/>
        </w:rPr>
        <w:softHyphen/>
        <w:t>czy Sandomierskiej</w:t>
      </w:r>
      <w:r>
        <w:rPr>
          <w:rStyle w:val="Teksttreci2"/>
          <w:color w:val="000000"/>
          <w:vertAlign w:val="superscript"/>
        </w:rPr>
        <w:footnoteReference w:id="1"/>
      </w:r>
      <w:r>
        <w:rPr>
          <w:rStyle w:val="Teksttreci2"/>
          <w:color w:val="000000"/>
          <w:vertAlign w:val="superscript"/>
        </w:rPr>
        <w:t xml:space="preserve"> </w:t>
      </w:r>
      <w:r>
        <w:rPr>
          <w:rStyle w:val="Teksttreci2"/>
          <w:color w:val="000000"/>
          <w:vertAlign w:val="superscript"/>
        </w:rPr>
        <w:footnoteReference w:id="2"/>
      </w:r>
      <w:r>
        <w:rPr>
          <w:rStyle w:val="Teksttreci2"/>
          <w:color w:val="000000"/>
        </w:rPr>
        <w:t>. Nie ma jednakże do tej pory opisu gwar między Wisłą, Sanem, Wisłoką i Wisłokiem, jakkolwiek obszar ten w naturalny sposób odcina się od przyległych do niego części kraju i może być przed</w:t>
      </w:r>
      <w:r>
        <w:rPr>
          <w:rStyle w:val="Teksttreci2"/>
          <w:color w:val="000000"/>
        </w:rPr>
        <w:softHyphen/>
        <w:t>miotem oddzielnej monografii gwarowej. Podstawę wieloboku wykre</w:t>
      </w:r>
      <w:r>
        <w:rPr>
          <w:rStyle w:val="Teksttreci2"/>
          <w:color w:val="000000"/>
        </w:rPr>
        <w:softHyphen/>
        <w:t>ślonego ramionami Wisły, Sanu, Wisłoki i Wisłoka stanowi próg Po</w:t>
      </w:r>
      <w:r>
        <w:rPr>
          <w:rStyle w:val="Teksttreci2"/>
          <w:color w:val="000000"/>
        </w:rPr>
        <w:softHyphen/>
        <w:t>górza Karpackiego. Tak wyodrębniający się teren łączy to, że został, ze względu na nie sprzyjające warunki geograficzne, dość późno skoloni</w:t>
      </w:r>
      <w:r>
        <w:rPr>
          <w:rStyle w:val="Teksttreci2"/>
          <w:color w:val="000000"/>
        </w:rPr>
        <w:softHyphen/>
        <w:t xml:space="preserve">zowany (przynajmniej w niektórych częściach), i że jego kolonizacja była różnokierunkowa, stąd charakter gwar tego obszaru niejednolity i mieszany </w:t>
      </w:r>
      <w:r>
        <w:rPr>
          <w:rStyle w:val="Teksttreci2"/>
          <w:color w:val="000000"/>
          <w:vertAlign w:val="superscript"/>
        </w:rPr>
        <w:footnoteReference w:id="3"/>
      </w:r>
      <w:r>
        <w:rPr>
          <w:rStyle w:val="Teksttreci2"/>
          <w:color w:val="000000"/>
        </w:rPr>
        <w:t>.</w:t>
      </w:r>
    </w:p>
    <w:p w:rsidR="00EB7BFA" w:rsidRDefault="00EB7BFA">
      <w:pPr>
        <w:pStyle w:val="Teksttreci20"/>
        <w:shd w:val="clear" w:color="auto" w:fill="auto"/>
        <w:spacing w:before="0"/>
        <w:ind w:firstLine="440"/>
        <w:sectPr w:rsidR="00EB7BFA">
          <w:pgSz w:w="11900" w:h="16840"/>
          <w:pgMar w:top="1655" w:right="1994" w:bottom="1414" w:left="1050" w:header="0" w:footer="3" w:gutter="0"/>
          <w:cols w:space="708"/>
          <w:noEndnote/>
          <w:docGrid w:linePitch="360"/>
        </w:sectPr>
      </w:pPr>
      <w:r>
        <w:rPr>
          <w:rStyle w:val="Teksttreci2"/>
          <w:color w:val="000000"/>
        </w:rPr>
        <w:t>Wiadomości o zasiedleniu dawnej Puszczy Sandomierskiej nie są wy</w:t>
      </w:r>
      <w:r>
        <w:rPr>
          <w:rStyle w:val="Teksttreci2"/>
          <w:color w:val="000000"/>
        </w:rPr>
        <w:softHyphen/>
        <w:t>czerpujące i główne ich źródło stanowi do dziś praca M. Dobrowolskiej</w:t>
      </w:r>
      <w:r>
        <w:rPr>
          <w:rStyle w:val="Teksttreci2"/>
          <w:color w:val="000000"/>
          <w:vertAlign w:val="superscript"/>
        </w:rPr>
        <w:footnoteReference w:id="4"/>
      </w:r>
      <w:r>
        <w:rPr>
          <w:rStyle w:val="Teksttreci2"/>
          <w:color w:val="000000"/>
        </w:rPr>
        <w:t>, dająca charakterystykę tego tak bardzo zróżnicowanego środowiska geograficznego i wyjaśniająca rolę warunków geograficznych w koloni</w:t>
      </w:r>
      <w:r>
        <w:rPr>
          <w:rStyle w:val="Teksttreci2"/>
          <w:color w:val="000000"/>
        </w:rPr>
        <w:softHyphen/>
        <w:t>zacji tych terenów. Granice faktów językowych mogą informować nas o kierunku ruchów osiedleńczych i o pochodzeniu osadników. Z tego</w:t>
      </w:r>
    </w:p>
    <w:p w:rsidR="00EB7BFA" w:rsidRDefault="00EB7BFA">
      <w:pPr>
        <w:pStyle w:val="Teksttreci50"/>
        <w:shd w:val="clear" w:color="auto" w:fill="auto"/>
        <w:spacing w:after="0" w:line="264" w:lineRule="exact"/>
        <w:ind w:left="220" w:right="1260"/>
        <w:jc w:val="both"/>
      </w:pPr>
      <w:r>
        <w:rPr>
          <w:rStyle w:val="Teksttreci5"/>
          <w:color w:val="000000"/>
        </w:rPr>
        <w:lastRenderedPageBreak/>
        <w:t xml:space="preserve">względu geografia lingwistyczna zajmuje w mej pracy </w:t>
      </w:r>
      <w:r>
        <w:rPr>
          <w:rStyle w:val="Teksttreci5"/>
          <w:color w:val="000000"/>
          <w:vertAlign w:val="superscript"/>
        </w:rPr>
        <w:t>5 *</w:t>
      </w:r>
      <w:r>
        <w:rPr>
          <w:rStyle w:val="Teksttreci5"/>
          <w:color w:val="000000"/>
        </w:rPr>
        <w:t xml:space="preserve"> poświęconej tym terenom dość dużo miejsca, a treść niniejszego artykułu stanowi analizę geograficznych zasięgów niektórych faktów językowych na obszarze dawnej Puszczy Sandomierskiej. Podstawą analizy są materiały zebrane przeze mnie w latach 1957—</w:t>
      </w:r>
      <w:r>
        <w:rPr>
          <w:rStyle w:val="Teksttreci5"/>
          <w:color w:val="000000"/>
          <w:lang w:val="ru-RU" w:eastAsia="ru-RU"/>
        </w:rPr>
        <w:t xml:space="preserve">1962 </w:t>
      </w:r>
      <w:r>
        <w:rPr>
          <w:rStyle w:val="Teksttreci5"/>
          <w:color w:val="000000"/>
          <w:vertAlign w:val="superscript"/>
          <w:lang w:val="ru-RU" w:eastAsia="ru-RU"/>
        </w:rPr>
        <w:t>е</w:t>
      </w:r>
      <w:r>
        <w:rPr>
          <w:rStyle w:val="Teksttreci5"/>
          <w:color w:val="000000"/>
          <w:lang w:val="ru-RU" w:eastAsia="ru-RU"/>
        </w:rPr>
        <w:t>.</w:t>
      </w:r>
    </w:p>
    <w:p w:rsidR="00EB7BFA" w:rsidRDefault="00EB7BFA">
      <w:pPr>
        <w:pStyle w:val="Teksttreci50"/>
        <w:shd w:val="clear" w:color="auto" w:fill="auto"/>
        <w:spacing w:after="0" w:line="264" w:lineRule="exact"/>
        <w:ind w:left="220" w:right="1260" w:firstLine="320"/>
        <w:jc w:val="both"/>
      </w:pPr>
      <w:r>
        <w:rPr>
          <w:rStyle w:val="Teksttreci5"/>
          <w:color w:val="000000"/>
        </w:rPr>
        <w:t>Od dawna wiadomo, że na obszar gwarowy między Wisłą i Sanem zawędrowało wiele cech, które spotykamy również na Mazowszu. Czyta się również o tym, że gwarowe cechy mazowieckie przyszły na ten teren drogą kolonizacji mazowieckim elementem osadniczym.</w:t>
      </w:r>
    </w:p>
    <w:p w:rsidR="00EB7BFA" w:rsidRDefault="00EB7BFA">
      <w:pPr>
        <w:pStyle w:val="Teksttreci50"/>
        <w:shd w:val="clear" w:color="auto" w:fill="auto"/>
        <w:spacing w:after="0" w:line="258" w:lineRule="exact"/>
        <w:ind w:left="220" w:right="1260" w:firstLine="320"/>
        <w:jc w:val="both"/>
      </w:pPr>
      <w:r>
        <w:rPr>
          <w:rStyle w:val="Teksttreci5"/>
          <w:color w:val="000000"/>
        </w:rPr>
        <w:t>Podsumowania tych poglądów dokonał K. Nitsch w artykule „Ca wiemy naprawdę o dialektach ludowych XVI wieku”</w:t>
      </w:r>
      <w:r>
        <w:rPr>
          <w:rStyle w:val="Teksttreci5"/>
          <w:color w:val="000000"/>
          <w:vertAlign w:val="superscript"/>
        </w:rPr>
        <w:t xml:space="preserve">5 * </w:t>
      </w:r>
      <w:r>
        <w:rPr>
          <w:rStyle w:val="Teksttreci5"/>
          <w:color w:val="000000"/>
          <w:vertAlign w:val="superscript"/>
        </w:rPr>
        <w:footnoteReference w:id="5"/>
      </w:r>
      <w:r>
        <w:rPr>
          <w:rStyle w:val="Teksttreci5"/>
          <w:color w:val="000000"/>
          <w:vertAlign w:val="superscript"/>
        </w:rPr>
        <w:t xml:space="preserve"> </w:t>
      </w:r>
      <w:r>
        <w:rPr>
          <w:rStyle w:val="Teksttreci5"/>
          <w:color w:val="000000"/>
          <w:vertAlign w:val="superscript"/>
        </w:rPr>
        <w:footnoteReference w:id="6"/>
      </w:r>
      <w:r>
        <w:rPr>
          <w:rStyle w:val="Teksttreci5"/>
          <w:color w:val="000000"/>
          <w:vertAlign w:val="superscript"/>
        </w:rPr>
        <w:t xml:space="preserve"> </w:t>
      </w:r>
      <w:r>
        <w:rPr>
          <w:rStyle w:val="Teksttreci5"/>
          <w:color w:val="000000"/>
          <w:vertAlign w:val="superscript"/>
        </w:rPr>
        <w:footnoteReference w:id="7"/>
      </w:r>
      <w:r>
        <w:rPr>
          <w:rStyle w:val="Teksttreci5"/>
          <w:color w:val="000000"/>
        </w:rPr>
        <w:t>. Czytamy tam następujące sformułowanie dotyczące mazowieckiej ekspansji: „...cechy mazowieckie szerzyły się w górę Wisły mniej więcej od ujścia Wieprza bezpośrednio, ale do puszczy sandomierskiej na pewno drogą koloniza</w:t>
      </w:r>
      <w:r>
        <w:rPr>
          <w:rStyle w:val="Teksttreci5"/>
          <w:color w:val="000000"/>
        </w:rPr>
        <w:softHyphen/>
        <w:t xml:space="preserve">cji” </w:t>
      </w:r>
      <w:r>
        <w:rPr>
          <w:rStyle w:val="Teksttreci5"/>
          <w:color w:val="000000"/>
          <w:vertAlign w:val="superscript"/>
        </w:rPr>
        <w:footnoteReference w:id="8"/>
      </w:r>
      <w:r>
        <w:rPr>
          <w:rStyle w:val="Teksttreci5"/>
          <w:color w:val="000000"/>
        </w:rPr>
        <w:t>. W pracach historycznych trudno by znaleźć potwierdzenie tej hi</w:t>
      </w:r>
      <w:r>
        <w:rPr>
          <w:rStyle w:val="Teksttreci5"/>
          <w:color w:val="000000"/>
        </w:rPr>
        <w:softHyphen/>
        <w:t xml:space="preserve">potezy. Osadnictwo Puszczy Sandomierskiej nie jest jeszcze dokładnie zbadane, w każdym razie nie na tyle, by można było odpowiedzieć na pytanie, skąd przybyli osadnicy doliny Łęgu, </w:t>
      </w:r>
      <w:proofErr w:type="spellStart"/>
      <w:r>
        <w:rPr>
          <w:rStyle w:val="Teksttreci5"/>
          <w:color w:val="000000"/>
        </w:rPr>
        <w:t>Babulówki</w:t>
      </w:r>
      <w:proofErr w:type="spellEnd"/>
      <w:r>
        <w:rPr>
          <w:rStyle w:val="Teksttreci5"/>
          <w:color w:val="000000"/>
        </w:rPr>
        <w:t>, okolic Kolbu</w:t>
      </w:r>
      <w:r>
        <w:rPr>
          <w:rStyle w:val="Teksttreci5"/>
          <w:color w:val="000000"/>
        </w:rPr>
        <w:softHyphen/>
        <w:t>szowej i Raniżowa. Z wspomnianej pracy Dobrowolskiej dowiadujemy się tylko o tym, jaki był charakter kolonizacji i w jakim mniej więcej okresie zasiedlane były poszczególne części Puszczy Sandomierskiej. Naj</w:t>
      </w:r>
      <w:r>
        <w:rPr>
          <w:rStyle w:val="Teksttreci5"/>
          <w:color w:val="000000"/>
        </w:rPr>
        <w:softHyphen/>
        <w:t>wcześniej skolonizowane zostały doliny Wisły, Wisłoki, Sanu, także pas urodzajnych lessów, którym poszła później znana droga doby piastow</w:t>
      </w:r>
      <w:r>
        <w:rPr>
          <w:rStyle w:val="Teksttreci5"/>
          <w:color w:val="000000"/>
        </w:rPr>
        <w:softHyphen/>
        <w:t xml:space="preserve">skiej Kraków — Dębica — Rzeszów — Przemyśl </w:t>
      </w:r>
      <w:r>
        <w:rPr>
          <w:rStyle w:val="Teksttreci5"/>
          <w:color w:val="000000"/>
          <w:vertAlign w:val="superscript"/>
        </w:rPr>
        <w:footnoteReference w:id="9"/>
      </w:r>
      <w:r>
        <w:rPr>
          <w:rStyle w:val="Teksttreci5"/>
          <w:color w:val="000000"/>
        </w:rPr>
        <w:t>. Najtrudniejsza do zdobycia, najdłużej bezludna była środkowa część Puszczy Sandomier</w:t>
      </w:r>
      <w:r>
        <w:rPr>
          <w:rStyle w:val="Teksttreci5"/>
          <w:color w:val="000000"/>
        </w:rPr>
        <w:softHyphen/>
        <w:t>skiej, skolonizowana dopiero w XVII w. i później.</w:t>
      </w:r>
    </w:p>
    <w:p w:rsidR="00EB7BFA" w:rsidRDefault="00EB7BFA">
      <w:pPr>
        <w:pStyle w:val="Teksttreci50"/>
        <w:shd w:val="clear" w:color="auto" w:fill="auto"/>
        <w:spacing w:after="0" w:line="258" w:lineRule="exact"/>
        <w:ind w:left="220" w:right="1260" w:firstLine="320"/>
        <w:jc w:val="both"/>
        <w:sectPr w:rsidR="00EB7BFA">
          <w:headerReference w:type="even" r:id="rId9"/>
          <w:headerReference w:type="default" r:id="rId10"/>
          <w:headerReference w:type="first" r:id="rId11"/>
          <w:footerReference w:type="first" r:id="rId12"/>
          <w:pgSz w:w="11900" w:h="16840"/>
          <w:pgMar w:top="2706" w:right="2033" w:bottom="2485" w:left="1011" w:header="0" w:footer="3" w:gutter="0"/>
          <w:pgNumType w:start="374"/>
          <w:cols w:space="708"/>
          <w:noEndnote/>
          <w:titlePg/>
          <w:docGrid w:linePitch="360"/>
        </w:sectPr>
      </w:pPr>
      <w:r>
        <w:rPr>
          <w:rStyle w:val="Teksttreci5"/>
          <w:color w:val="000000"/>
        </w:rPr>
        <w:t xml:space="preserve">Rozważając problem ekspansji mazowieckich cech gwarowych K. Nitsch wymienia jako tzw. </w:t>
      </w:r>
      <w:proofErr w:type="spellStart"/>
      <w:r>
        <w:rPr>
          <w:rStyle w:val="Teksttreci5"/>
          <w:color w:val="000000"/>
        </w:rPr>
        <w:t>mazowizmy</w:t>
      </w:r>
      <w:proofErr w:type="spellEnd"/>
      <w:r>
        <w:rPr>
          <w:rStyle w:val="Teksttreci5"/>
          <w:color w:val="000000"/>
        </w:rPr>
        <w:t xml:space="preserve">: 1) bezdźwięczną fonetykę międzywyrazową, 2) twardość grupy li, 3) twardą wymowę grupy </w:t>
      </w:r>
      <w:proofErr w:type="spellStart"/>
      <w:r>
        <w:rPr>
          <w:rStyle w:val="Teksttreci5Kursywa"/>
          <w:color w:val="000000"/>
        </w:rPr>
        <w:t>śf</w:t>
      </w:r>
      <w:proofErr w:type="spellEnd"/>
      <w:r>
        <w:rPr>
          <w:rStyle w:val="Teksttreci5Kursywa"/>
          <w:color w:val="000000"/>
        </w:rPr>
        <w:t xml:space="preserve">, </w:t>
      </w:r>
      <w:r>
        <w:rPr>
          <w:rStyle w:val="Teksttreci5"/>
          <w:color w:val="000000"/>
        </w:rPr>
        <w:t xml:space="preserve">4) typ: </w:t>
      </w:r>
      <w:proofErr w:type="spellStart"/>
      <w:r>
        <w:rPr>
          <w:rStyle w:val="Teksttreci5Kursywa"/>
          <w:color w:val="000000"/>
        </w:rPr>
        <w:t>dobrėgo</w:t>
      </w:r>
      <w:proofErr w:type="spellEnd"/>
      <w:r>
        <w:rPr>
          <w:rStyle w:val="Teksttreci5Kursywa"/>
          <w:color w:val="000000"/>
        </w:rPr>
        <w:t xml:space="preserve">, </w:t>
      </w:r>
      <w:proofErr w:type="spellStart"/>
      <w:r>
        <w:rPr>
          <w:rStyle w:val="Teksttreci5Kursywa"/>
          <w:color w:val="000000"/>
        </w:rPr>
        <w:t>tańėgo</w:t>
      </w:r>
      <w:proofErr w:type="spellEnd"/>
      <w:r>
        <w:rPr>
          <w:rStyle w:val="Teksttreci5Kursywa"/>
          <w:color w:val="000000"/>
        </w:rPr>
        <w:t>,</w:t>
      </w:r>
      <w:r>
        <w:rPr>
          <w:rStyle w:val="Teksttreci5"/>
          <w:color w:val="000000"/>
        </w:rPr>
        <w:t xml:space="preserve"> 5) twardą wymowę w formach </w:t>
      </w:r>
      <w:proofErr w:type="spellStart"/>
      <w:r>
        <w:rPr>
          <w:rStyle w:val="Teksttreci5Kursywa"/>
          <w:color w:val="000000"/>
        </w:rPr>
        <w:t>nogåmy</w:t>
      </w:r>
      <w:proofErr w:type="spellEnd"/>
      <w:r>
        <w:rPr>
          <w:rStyle w:val="Teksttreci5Kursywa"/>
          <w:color w:val="000000"/>
        </w:rPr>
        <w:t xml:space="preserve">, </w:t>
      </w:r>
      <w:proofErr w:type="spellStart"/>
      <w:r>
        <w:rPr>
          <w:rStyle w:val="Teksttreci5Kursywa"/>
          <w:color w:val="000000"/>
        </w:rPr>
        <w:t>dåj</w:t>
      </w:r>
      <w:proofErr w:type="spellEnd"/>
      <w:r>
        <w:rPr>
          <w:rStyle w:val="Teksttreci5Kursywa"/>
          <w:color w:val="000000"/>
        </w:rPr>
        <w:t xml:space="preserve"> my,</w:t>
      </w:r>
    </w:p>
    <w:p w:rsidR="00EB7BFA" w:rsidRDefault="00EB7BFA">
      <w:pPr>
        <w:spacing w:line="177" w:lineRule="exact"/>
        <w:rPr>
          <w:color w:val="auto"/>
          <w:sz w:val="14"/>
          <w:szCs w:val="14"/>
        </w:rPr>
      </w:pPr>
    </w:p>
    <w:p w:rsidR="00EB7BFA" w:rsidRDefault="00EB7BFA">
      <w:pPr>
        <w:rPr>
          <w:color w:val="auto"/>
          <w:sz w:val="2"/>
          <w:szCs w:val="2"/>
        </w:rPr>
        <w:sectPr w:rsidR="00EB7BFA">
          <w:pgSz w:w="11900" w:h="16840"/>
          <w:pgMar w:top="1243" w:right="0" w:bottom="980" w:left="0" w:header="0" w:footer="3" w:gutter="0"/>
          <w:cols w:space="708"/>
          <w:noEndnote/>
          <w:docGrid w:linePitch="360"/>
        </w:sectPr>
      </w:pPr>
    </w:p>
    <w:p w:rsidR="00EB7BFA" w:rsidRDefault="00EB7BFA">
      <w:pPr>
        <w:pStyle w:val="Teksttreci20"/>
        <w:shd w:val="clear" w:color="auto" w:fill="auto"/>
        <w:spacing w:before="0" w:line="294" w:lineRule="exact"/>
        <w:ind w:left="160" w:firstLine="0"/>
      </w:pPr>
      <w:r>
        <w:rPr>
          <w:rStyle w:val="Teksttreci2"/>
          <w:color w:val="000000"/>
        </w:rPr>
        <w:lastRenderedPageBreak/>
        <w:t xml:space="preserve">6) typ: </w:t>
      </w:r>
      <w:r>
        <w:rPr>
          <w:rStyle w:val="Teksttreci2Kursywa"/>
          <w:color w:val="000000"/>
          <w:lang w:val="cs-CZ" w:eastAsia="cs-CZ"/>
        </w:rPr>
        <w:t>tšym</w:t>
      </w:r>
      <w:r>
        <w:rPr>
          <w:rStyle w:val="Teksttreci2Kursywa"/>
          <w:color w:val="000000"/>
        </w:rPr>
        <w:t>å</w:t>
      </w:r>
      <w:r>
        <w:rPr>
          <w:rStyle w:val="Teksttreci2Kursywa"/>
          <w:color w:val="000000"/>
          <w:lang w:val="cs-CZ" w:eastAsia="cs-CZ"/>
        </w:rPr>
        <w:t>j</w:t>
      </w:r>
      <w:r>
        <w:rPr>
          <w:rStyle w:val="Teksttreci2"/>
          <w:color w:val="000000"/>
        </w:rPr>
        <w:t xml:space="preserve">, 7) końcówkę 2 os. </w:t>
      </w:r>
      <w:r>
        <w:rPr>
          <w:rStyle w:val="Teksttreci2Kursywa"/>
          <w:color w:val="000000"/>
        </w:rPr>
        <w:t>-ta</w:t>
      </w:r>
      <w:r>
        <w:rPr>
          <w:rStyle w:val="Teksttreci2"/>
          <w:color w:val="000000"/>
        </w:rPr>
        <w:t xml:space="preserve"> oraz kilka faktów leksykalnych, któ</w:t>
      </w:r>
      <w:r>
        <w:rPr>
          <w:rStyle w:val="Teksttreci2"/>
          <w:color w:val="000000"/>
        </w:rPr>
        <w:softHyphen/>
        <w:t>rymi tutaj zajmować się nie będę.</w:t>
      </w:r>
    </w:p>
    <w:p w:rsidR="00EB7BFA" w:rsidRDefault="00EB7BFA">
      <w:pPr>
        <w:pStyle w:val="Teksttreci20"/>
        <w:shd w:val="clear" w:color="auto" w:fill="auto"/>
        <w:spacing w:before="0" w:line="306" w:lineRule="exact"/>
        <w:ind w:left="160" w:firstLine="400"/>
      </w:pPr>
      <w:r>
        <w:rPr>
          <w:rStyle w:val="Teksttreci2"/>
          <w:color w:val="000000"/>
        </w:rPr>
        <w:t>Zasięg wszystkich omówionych faktów językowych na obszarze daw</w:t>
      </w:r>
      <w:r>
        <w:rPr>
          <w:rStyle w:val="Teksttreci2"/>
          <w:color w:val="000000"/>
        </w:rPr>
        <w:softHyphen/>
        <w:t>nej Puszczy Sandomierskiej przedstawiam na dwóch mapach, grupując je nie z względu na wspólną genezę czy charakter zjawiska, ale mając na uwadze wyłącznie podobieństwo rysunku izoglos.</w:t>
      </w:r>
    </w:p>
    <w:p w:rsidR="00EB7BFA" w:rsidRDefault="00653B91">
      <w:pPr>
        <w:framePr w:h="11514" w:wrap="notBeside" w:vAnchor="text" w:hAnchor="text" w:xAlign="center" w:y="1"/>
        <w:jc w:val="center"/>
        <w:rPr>
          <w:color w:val="auto"/>
          <w:sz w:val="2"/>
          <w:szCs w:val="2"/>
        </w:rPr>
      </w:pPr>
      <w:r>
        <w:rPr>
          <w:noProof/>
          <w:color w:val="auto"/>
          <w:sz w:val="2"/>
          <w:szCs w:val="2"/>
        </w:rPr>
        <w:drawing>
          <wp:inline distT="0" distB="0" distL="0" distR="0">
            <wp:extent cx="5667375" cy="7305675"/>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667375" cy="7305675"/>
                    </a:xfrm>
                    <a:prstGeom prst="rect">
                      <a:avLst/>
                    </a:prstGeom>
                    <a:noFill/>
                    <a:ln w="9525">
                      <a:noFill/>
                      <a:miter lim="800000"/>
                      <a:headEnd/>
                      <a:tailEnd/>
                    </a:ln>
                  </pic:spPr>
                </pic:pic>
              </a:graphicData>
            </a:graphic>
          </wp:inline>
        </w:drawing>
      </w:r>
    </w:p>
    <w:p w:rsidR="00EB7BFA" w:rsidRDefault="00EB7BFA">
      <w:pPr>
        <w:pStyle w:val="Podpisobrazu0"/>
        <w:framePr w:h="11514" w:wrap="notBeside" w:vAnchor="text" w:hAnchor="text" w:xAlign="center" w:y="1"/>
        <w:shd w:val="clear" w:color="auto" w:fill="auto"/>
        <w:spacing w:line="210" w:lineRule="exact"/>
      </w:pPr>
      <w:r>
        <w:rPr>
          <w:rStyle w:val="Podpisobrazu"/>
          <w:color w:val="000000"/>
        </w:rPr>
        <w:t>Mapa 1</w:t>
      </w:r>
    </w:p>
    <w:p w:rsidR="00EB7BFA" w:rsidRDefault="00EB7BFA">
      <w:pPr>
        <w:rPr>
          <w:color w:val="auto"/>
          <w:sz w:val="2"/>
          <w:szCs w:val="2"/>
        </w:rPr>
      </w:pPr>
    </w:p>
    <w:p w:rsidR="00EB7BFA" w:rsidRDefault="00EB7BFA">
      <w:pPr>
        <w:pStyle w:val="Teksttreci20"/>
        <w:shd w:val="clear" w:color="auto" w:fill="auto"/>
        <w:spacing w:before="0" w:line="306" w:lineRule="exact"/>
        <w:ind w:left="160" w:firstLine="400"/>
      </w:pPr>
      <w:r>
        <w:rPr>
          <w:rStyle w:val="Teksttreci2"/>
          <w:color w:val="000000"/>
        </w:rPr>
        <w:t>Na skutek takiego ujęcia otrzymujemy na każdej z dwóch map zu</w:t>
      </w:r>
      <w:r>
        <w:rPr>
          <w:rStyle w:val="Teksttreci2"/>
          <w:color w:val="000000"/>
        </w:rPr>
        <w:softHyphen/>
        <w:t xml:space="preserve">pełnie różne pod względem geograficznym ugrupowanie cech zwanych </w:t>
      </w:r>
      <w:proofErr w:type="spellStart"/>
      <w:r>
        <w:rPr>
          <w:rStyle w:val="Teksttreci2"/>
          <w:color w:val="000000"/>
        </w:rPr>
        <w:lastRenderedPageBreak/>
        <w:t>mazowizmami</w:t>
      </w:r>
      <w:proofErr w:type="spellEnd"/>
      <w:r>
        <w:rPr>
          <w:rStyle w:val="Teksttreci2"/>
          <w:color w:val="000000"/>
        </w:rPr>
        <w:t xml:space="preserve">. Mapa nr 1 przedstawia zasięgi wymowy twardej </w:t>
      </w:r>
      <w:proofErr w:type="spellStart"/>
      <w:r>
        <w:rPr>
          <w:rStyle w:val="Teksttreci2Kursywa"/>
          <w:color w:val="000000"/>
        </w:rPr>
        <w:t>ly</w:t>
      </w:r>
      <w:proofErr w:type="spellEnd"/>
      <w:r>
        <w:rPr>
          <w:rStyle w:val="Teksttreci2Kursywa"/>
          <w:color w:val="000000"/>
        </w:rPr>
        <w:t xml:space="preserve">, </w:t>
      </w:r>
      <w:r>
        <w:rPr>
          <w:rStyle w:val="Teksttreci2"/>
          <w:color w:val="000000"/>
        </w:rPr>
        <w:t xml:space="preserve">wymowy grupy spółgłoskowej </w:t>
      </w:r>
      <w:proofErr w:type="spellStart"/>
      <w:r>
        <w:rPr>
          <w:rStyle w:val="Teksttreci2Kursywa"/>
          <w:color w:val="000000"/>
        </w:rPr>
        <w:t>śf</w:t>
      </w:r>
      <w:proofErr w:type="spellEnd"/>
      <w:r>
        <w:rPr>
          <w:rStyle w:val="Teksttreci2"/>
          <w:color w:val="000000"/>
        </w:rPr>
        <w:t xml:space="preserve"> w wyrazie </w:t>
      </w:r>
      <w:proofErr w:type="spellStart"/>
      <w:r>
        <w:rPr>
          <w:rStyle w:val="Teksttreci2Kursywa"/>
          <w:color w:val="000000"/>
        </w:rPr>
        <w:t>śfyńa</w:t>
      </w:r>
      <w:proofErr w:type="spellEnd"/>
      <w:r>
        <w:rPr>
          <w:rStyle w:val="Teksttreci2Kursywa"/>
          <w:color w:val="000000"/>
        </w:rPr>
        <w:t>,</w:t>
      </w:r>
      <w:r>
        <w:rPr>
          <w:rStyle w:val="Teksttreci2"/>
          <w:color w:val="000000"/>
        </w:rPr>
        <w:t xml:space="preserve"> bezdźwięcznej fone</w:t>
      </w:r>
      <w:r>
        <w:rPr>
          <w:rStyle w:val="Teksttreci2"/>
          <w:color w:val="000000"/>
        </w:rPr>
        <w:softHyphen/>
        <w:t xml:space="preserve">tyki międzywyrazowej, zasięg końcówki </w:t>
      </w:r>
      <w:r>
        <w:rPr>
          <w:rStyle w:val="Teksttreci2Kursywa"/>
          <w:color w:val="000000"/>
        </w:rPr>
        <w:t>-my</w:t>
      </w:r>
      <w:r>
        <w:rPr>
          <w:rStyle w:val="Teksttreci2"/>
          <w:color w:val="000000"/>
        </w:rPr>
        <w:t xml:space="preserve"> i zaimka </w:t>
      </w:r>
      <w:r>
        <w:rPr>
          <w:rStyle w:val="Teksttreci2Kursywa"/>
          <w:color w:val="000000"/>
        </w:rPr>
        <w:t>my</w:t>
      </w:r>
      <w:r>
        <w:rPr>
          <w:rStyle w:val="Teksttreci2"/>
          <w:color w:val="000000"/>
        </w:rPr>
        <w:t xml:space="preserve"> </w:t>
      </w:r>
      <w:r>
        <w:rPr>
          <w:rStyle w:val="Teksttreci2"/>
          <w:color w:val="000000"/>
          <w:lang w:val="de-DE" w:eastAsia="de-DE"/>
        </w:rPr>
        <w:t xml:space="preserve">«mi» </w:t>
      </w:r>
      <w:r>
        <w:rPr>
          <w:rStyle w:val="Teksttreci2"/>
          <w:color w:val="000000"/>
        </w:rPr>
        <w:t>oraz końcówki -ta.</w:t>
      </w:r>
    </w:p>
    <w:p w:rsidR="00EB7BFA" w:rsidRDefault="00653B91">
      <w:pPr>
        <w:framePr w:h="11112" w:wrap="notBeside" w:vAnchor="text" w:hAnchor="text" w:xAlign="center" w:y="1"/>
        <w:jc w:val="center"/>
        <w:rPr>
          <w:color w:val="auto"/>
          <w:sz w:val="2"/>
          <w:szCs w:val="2"/>
        </w:rPr>
      </w:pPr>
      <w:r>
        <w:rPr>
          <w:noProof/>
          <w:color w:val="auto"/>
          <w:sz w:val="2"/>
          <w:szCs w:val="2"/>
        </w:rPr>
        <w:drawing>
          <wp:inline distT="0" distB="0" distL="0" distR="0">
            <wp:extent cx="5429250" cy="7058025"/>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5429250" cy="7058025"/>
                    </a:xfrm>
                    <a:prstGeom prst="rect">
                      <a:avLst/>
                    </a:prstGeom>
                    <a:noFill/>
                    <a:ln w="9525">
                      <a:noFill/>
                      <a:miter lim="800000"/>
                      <a:headEnd/>
                      <a:tailEnd/>
                    </a:ln>
                  </pic:spPr>
                </pic:pic>
              </a:graphicData>
            </a:graphic>
          </wp:inline>
        </w:drawing>
      </w:r>
    </w:p>
    <w:p w:rsidR="00EB7BFA" w:rsidRDefault="00EB7BFA">
      <w:pPr>
        <w:pStyle w:val="Podpisobrazu0"/>
        <w:framePr w:h="11112" w:wrap="notBeside" w:vAnchor="text" w:hAnchor="text" w:xAlign="center" w:y="1"/>
        <w:shd w:val="clear" w:color="auto" w:fill="auto"/>
        <w:spacing w:line="210" w:lineRule="exact"/>
      </w:pPr>
      <w:r>
        <w:rPr>
          <w:rStyle w:val="Podpisobrazu"/>
          <w:color w:val="000000"/>
          <w:lang w:val="ru-RU" w:eastAsia="ru-RU"/>
        </w:rPr>
        <w:t xml:space="preserve">Мара </w:t>
      </w:r>
      <w:r>
        <w:rPr>
          <w:rStyle w:val="Podpisobrazu"/>
          <w:color w:val="000000"/>
        </w:rPr>
        <w:t>2</w:t>
      </w:r>
    </w:p>
    <w:p w:rsidR="00EB7BFA" w:rsidRDefault="00EB7BFA">
      <w:pPr>
        <w:rPr>
          <w:color w:val="auto"/>
          <w:sz w:val="2"/>
          <w:szCs w:val="2"/>
        </w:rPr>
      </w:pPr>
    </w:p>
    <w:p w:rsidR="00EB7BFA" w:rsidRDefault="00EB7BFA">
      <w:pPr>
        <w:pStyle w:val="Teksttreci20"/>
        <w:shd w:val="clear" w:color="auto" w:fill="auto"/>
        <w:spacing w:before="0" w:line="318" w:lineRule="exact"/>
        <w:ind w:firstLine="440"/>
      </w:pPr>
      <w:r>
        <w:rPr>
          <w:rStyle w:val="Teksttreci2"/>
          <w:color w:val="000000"/>
        </w:rPr>
        <w:t>Wszystkie cechy przedstawione na mapie nr 1 mają bardzo szeroki zasięg. Nie tworzą one w widłach Wisły i Sanu wyspy językowych cech mazowieckich, lecz sięgają tam jako naturalne przedłużenie stanu panu</w:t>
      </w:r>
      <w:r>
        <w:rPr>
          <w:rStyle w:val="Teksttreci2"/>
          <w:color w:val="000000"/>
        </w:rPr>
        <w:softHyphen/>
        <w:t xml:space="preserve">jącego w gwarach lubelskich i północnomałopolskich </w:t>
      </w:r>
      <w:r>
        <w:rPr>
          <w:rStyle w:val="Teksttreci2"/>
          <w:color w:val="000000"/>
          <w:vertAlign w:val="superscript"/>
        </w:rPr>
        <w:footnoteReference w:id="10"/>
      </w:r>
      <w:r>
        <w:rPr>
          <w:rStyle w:val="Teksttreci2"/>
          <w:color w:val="000000"/>
        </w:rPr>
        <w:t>.</w:t>
      </w:r>
    </w:p>
    <w:p w:rsidR="00EB7BFA" w:rsidRDefault="00EB7BFA">
      <w:pPr>
        <w:pStyle w:val="Teksttreci20"/>
        <w:shd w:val="clear" w:color="auto" w:fill="auto"/>
        <w:spacing w:before="0"/>
        <w:ind w:firstLine="440"/>
      </w:pPr>
      <w:r>
        <w:rPr>
          <w:rStyle w:val="Teksttreci2"/>
          <w:color w:val="000000"/>
        </w:rPr>
        <w:lastRenderedPageBreak/>
        <w:t xml:space="preserve">Mapa grupuje zjawiska o bardzo charakterystycznym przebiegu izoglos. Obiegają one środek Puszczy Sandomierskiej tworząc jakby „worek”, w którym mieszczą się następujące tzw. </w:t>
      </w:r>
      <w:proofErr w:type="spellStart"/>
      <w:r>
        <w:rPr>
          <w:rStyle w:val="Teksttreci2"/>
          <w:color w:val="000000"/>
        </w:rPr>
        <w:t>mazowizmy</w:t>
      </w:r>
      <w:proofErr w:type="spellEnd"/>
      <w:r>
        <w:rPr>
          <w:rStyle w:val="Teksttreci2"/>
          <w:color w:val="000000"/>
        </w:rPr>
        <w:t xml:space="preserve">: rozszerzona wymowa samogłoski </w:t>
      </w:r>
      <w:r>
        <w:rPr>
          <w:rStyle w:val="Teksttreci2Kursywa"/>
          <w:color w:val="000000"/>
        </w:rPr>
        <w:t>ę</w:t>
      </w:r>
      <w:r>
        <w:rPr>
          <w:rStyle w:val="Teksttreci2"/>
          <w:color w:val="000000"/>
        </w:rPr>
        <w:t xml:space="preserve"> oraz powiązane z nią zjawiska* przej</w:t>
      </w:r>
      <w:r>
        <w:rPr>
          <w:rStyle w:val="Teksttreci2"/>
          <w:color w:val="000000"/>
        </w:rPr>
        <w:softHyphen/>
        <w:t xml:space="preserve">ście grupy </w:t>
      </w:r>
      <w:proofErr w:type="spellStart"/>
      <w:r>
        <w:rPr>
          <w:rStyle w:val="Teksttreci2Kursywa1"/>
          <w:color w:val="000000"/>
          <w:lang w:val="pl-PL" w:eastAsia="pl-PL"/>
        </w:rPr>
        <w:t>eN</w:t>
      </w:r>
      <w:proofErr w:type="spellEnd"/>
      <w:r>
        <w:rPr>
          <w:rStyle w:val="Pogrubienie"/>
          <w:color w:val="000000"/>
          <w:sz w:val="44"/>
          <w:szCs w:val="44"/>
        </w:rPr>
        <w:t xml:space="preserve"> </w:t>
      </w:r>
      <w:r>
        <w:rPr>
          <w:rStyle w:val="Teksttreci2"/>
          <w:color w:val="000000"/>
        </w:rPr>
        <w:t xml:space="preserve">w </w:t>
      </w:r>
      <w:proofErr w:type="spellStart"/>
      <w:r>
        <w:rPr>
          <w:rStyle w:val="Teksttreci2Kursywa"/>
          <w:color w:val="000000"/>
        </w:rPr>
        <w:t>åN</w:t>
      </w:r>
      <w:proofErr w:type="spellEnd"/>
      <w:r>
        <w:rPr>
          <w:rStyle w:val="Teksttreci2Kursywa"/>
          <w:color w:val="000000"/>
        </w:rPr>
        <w:t xml:space="preserve">, </w:t>
      </w:r>
      <w:proofErr w:type="spellStart"/>
      <w:r>
        <w:rPr>
          <w:rStyle w:val="Teksttreci2Kursywa1"/>
          <w:color w:val="000000"/>
          <w:lang w:val="pl-PL" w:eastAsia="pl-PL"/>
        </w:rPr>
        <w:t>aN</w:t>
      </w:r>
      <w:proofErr w:type="spellEnd"/>
      <w:r>
        <w:rPr>
          <w:rStyle w:val="Teksttreci2Kursywa1"/>
          <w:color w:val="000000"/>
          <w:lang w:val="pl-PL" w:eastAsia="pl-PL"/>
        </w:rPr>
        <w:t>,</w:t>
      </w:r>
      <w:r>
        <w:rPr>
          <w:rStyle w:val="Pogrubienie"/>
          <w:color w:val="000000"/>
          <w:sz w:val="44"/>
          <w:szCs w:val="44"/>
        </w:rPr>
        <w:t xml:space="preserve"> </w:t>
      </w:r>
      <w:r>
        <w:rPr>
          <w:rStyle w:val="Teksttreci2"/>
          <w:color w:val="000000"/>
        </w:rPr>
        <w:t xml:space="preserve">wymowa: </w:t>
      </w:r>
      <w:r>
        <w:rPr>
          <w:rStyle w:val="Teksttreci2Kursywa1"/>
          <w:color w:val="000000"/>
        </w:rPr>
        <w:t>bokám</w:t>
      </w:r>
      <w:r>
        <w:rPr>
          <w:rStyle w:val="Pogrubienie"/>
          <w:color w:val="000000"/>
          <w:sz w:val="44"/>
          <w:szCs w:val="44"/>
        </w:rPr>
        <w:t xml:space="preserve">, </w:t>
      </w:r>
      <w:r>
        <w:rPr>
          <w:rStyle w:val="Teksttreci2Kursywa1"/>
          <w:color w:val="000000"/>
        </w:rPr>
        <w:t>bok</w:t>
      </w:r>
      <w:r>
        <w:rPr>
          <w:rStyle w:val="Teksttreci2Kursywa1"/>
          <w:color w:val="000000"/>
          <w:lang w:val="pl-PL" w:eastAsia="pl-PL"/>
        </w:rPr>
        <w:t>å</w:t>
      </w:r>
      <w:r>
        <w:rPr>
          <w:rStyle w:val="Teksttreci2Kursywa1"/>
          <w:color w:val="000000"/>
        </w:rPr>
        <w:t>m, drug</w:t>
      </w:r>
      <w:r>
        <w:rPr>
          <w:rStyle w:val="Teksttreci2Kursywa1"/>
          <w:color w:val="000000"/>
          <w:lang w:val="pl-PL" w:eastAsia="pl-PL"/>
        </w:rPr>
        <w:t>å</w:t>
      </w:r>
      <w:r>
        <w:rPr>
          <w:rStyle w:val="Teksttreci2Kursywa1"/>
          <w:color w:val="000000"/>
        </w:rPr>
        <w:t xml:space="preserve">mu, </w:t>
      </w:r>
      <w:proofErr w:type="spellStart"/>
      <w:r>
        <w:rPr>
          <w:rStyle w:val="Teksttreci2Kursywa1"/>
          <w:color w:val="000000"/>
          <w:lang w:val="de-DE" w:eastAsia="de-DE"/>
        </w:rPr>
        <w:t>drug</w:t>
      </w:r>
      <w:proofErr w:type="spellEnd"/>
      <w:r>
        <w:rPr>
          <w:rStyle w:val="Teksttreci2Kursywa1"/>
          <w:color w:val="000000"/>
          <w:lang w:val="de-DE" w:eastAsia="de-DE"/>
        </w:rPr>
        <w:t>'</w:t>
      </w:r>
      <w:r>
        <w:rPr>
          <w:rStyle w:val="Teksttreci2Kursywa1"/>
          <w:color w:val="000000"/>
          <w:lang w:val="pl-PL" w:eastAsia="pl-PL"/>
        </w:rPr>
        <w:t>å</w:t>
      </w:r>
      <w:proofErr w:type="spellStart"/>
      <w:r>
        <w:rPr>
          <w:rStyle w:val="Teksttreci2Kursywa1"/>
          <w:color w:val="000000"/>
          <w:lang w:val="de-DE" w:eastAsia="de-DE"/>
        </w:rPr>
        <w:t>mu</w:t>
      </w:r>
      <w:proofErr w:type="spellEnd"/>
      <w:r>
        <w:rPr>
          <w:rStyle w:val="Pogrubienie"/>
          <w:color w:val="000000"/>
          <w:sz w:val="44"/>
          <w:szCs w:val="44"/>
        </w:rPr>
        <w:t xml:space="preserve">, </w:t>
      </w:r>
      <w:r>
        <w:rPr>
          <w:rStyle w:val="Teksttreci2"/>
          <w:color w:val="000000"/>
        </w:rPr>
        <w:t xml:space="preserve">tu też występuje końcówka </w:t>
      </w:r>
      <w:r>
        <w:rPr>
          <w:rStyle w:val="Teksttreci2Kursywa1"/>
          <w:color w:val="000000"/>
          <w:lang w:val="pl-PL" w:eastAsia="pl-PL"/>
        </w:rPr>
        <w:t>-</w:t>
      </w:r>
      <w:r>
        <w:rPr>
          <w:rStyle w:val="Teksttreci2Kursywa1"/>
          <w:color w:val="000000"/>
          <w:lang w:val="ru-RU" w:eastAsia="ru-RU"/>
        </w:rPr>
        <w:t xml:space="preserve">у </w:t>
      </w:r>
      <w:r>
        <w:rPr>
          <w:rStyle w:val="Teksttreci2Kursywa1"/>
          <w:color w:val="000000"/>
          <w:lang w:val="pl-PL" w:eastAsia="pl-PL"/>
        </w:rPr>
        <w:t>go</w:t>
      </w:r>
      <w:r>
        <w:rPr>
          <w:rStyle w:val="Pogrubienie"/>
          <w:color w:val="000000"/>
          <w:sz w:val="44"/>
          <w:szCs w:val="44"/>
        </w:rPr>
        <w:t xml:space="preserve"> </w:t>
      </w:r>
      <w:r>
        <w:rPr>
          <w:rStyle w:val="Teksttreci2"/>
          <w:color w:val="000000"/>
        </w:rPr>
        <w:t xml:space="preserve">oraz formy: </w:t>
      </w:r>
      <w:r>
        <w:rPr>
          <w:rStyle w:val="Teksttreci2Kursywa1"/>
          <w:color w:val="000000"/>
        </w:rPr>
        <w:t>d</w:t>
      </w:r>
      <w:r>
        <w:rPr>
          <w:rStyle w:val="Teksttreci2Kursywa1"/>
          <w:color w:val="000000"/>
          <w:lang w:val="pl-PL" w:eastAsia="pl-PL"/>
        </w:rPr>
        <w:t>å</w:t>
      </w:r>
      <w:r>
        <w:rPr>
          <w:rStyle w:val="Teksttreci2Kursywa1"/>
          <w:color w:val="000000"/>
        </w:rPr>
        <w:t>j, tšym</w:t>
      </w:r>
      <w:r>
        <w:rPr>
          <w:rStyle w:val="Teksttreci2Kursywa1"/>
          <w:color w:val="000000"/>
          <w:lang w:val="pl-PL" w:eastAsia="pl-PL"/>
        </w:rPr>
        <w:t>å</w:t>
      </w:r>
      <w:r>
        <w:rPr>
          <w:rStyle w:val="Teksttreci2Kursywa1"/>
          <w:color w:val="000000"/>
        </w:rPr>
        <w:t>j</w:t>
      </w:r>
      <w:r>
        <w:rPr>
          <w:rStyle w:val="Pogrubienie"/>
          <w:color w:val="000000"/>
          <w:sz w:val="44"/>
          <w:szCs w:val="44"/>
          <w:lang w:val="cs-CZ" w:eastAsia="cs-CZ"/>
        </w:rPr>
        <w:t xml:space="preserve"> </w:t>
      </w:r>
      <w:r>
        <w:rPr>
          <w:rStyle w:val="Teksttreci2"/>
          <w:color w:val="000000"/>
        </w:rPr>
        <w:t xml:space="preserve">(w sąsiednich wsiach </w:t>
      </w:r>
      <w:r>
        <w:rPr>
          <w:rStyle w:val="Teksttreci2Kursywa1"/>
          <w:color w:val="000000"/>
          <w:lang w:val="pl-PL" w:eastAsia="pl-PL"/>
        </w:rPr>
        <w:t>dej</w:t>
      </w:r>
      <w:r>
        <w:rPr>
          <w:rStyle w:val="Pogrubienie"/>
          <w:color w:val="000000"/>
          <w:sz w:val="44"/>
          <w:szCs w:val="44"/>
        </w:rPr>
        <w:t xml:space="preserve">, </w:t>
      </w:r>
      <w:r>
        <w:rPr>
          <w:rStyle w:val="Teksttreci2Kursywa1"/>
          <w:color w:val="000000"/>
        </w:rPr>
        <w:t>tšym</w:t>
      </w:r>
      <w:r>
        <w:rPr>
          <w:rStyle w:val="Teksttreci2Kursywa1"/>
          <w:color w:val="000000"/>
          <w:lang w:val="pl-PL" w:eastAsia="pl-PL"/>
        </w:rPr>
        <w:t>å</w:t>
      </w:r>
      <w:r>
        <w:rPr>
          <w:rStyle w:val="Teksttreci2Kursywa1"/>
          <w:color w:val="000000"/>
        </w:rPr>
        <w:t>j).</w:t>
      </w:r>
      <w:r>
        <w:rPr>
          <w:rStyle w:val="Pogrubienie"/>
          <w:color w:val="000000"/>
          <w:sz w:val="44"/>
          <w:szCs w:val="44"/>
          <w:lang w:val="cs-CZ" w:eastAsia="cs-CZ"/>
        </w:rPr>
        <w:t xml:space="preserve"> </w:t>
      </w:r>
      <w:r>
        <w:rPr>
          <w:rStyle w:val="Teksttreci2"/>
          <w:color w:val="000000"/>
        </w:rPr>
        <w:t xml:space="preserve">Trzeba jeszcze dodać, że we wsiach środkowej części Puszczy występuje twarda wymowa grupy </w:t>
      </w:r>
      <w:proofErr w:type="spellStart"/>
      <w:r>
        <w:rPr>
          <w:rStyle w:val="Teksttreci2Kursywa"/>
          <w:color w:val="000000"/>
        </w:rPr>
        <w:t>śf</w:t>
      </w:r>
      <w:proofErr w:type="spellEnd"/>
      <w:r>
        <w:rPr>
          <w:rStyle w:val="Teksttreci2Kursywa"/>
          <w:color w:val="000000"/>
        </w:rPr>
        <w:t xml:space="preserve">, </w:t>
      </w:r>
      <w:proofErr w:type="spellStart"/>
      <w:r>
        <w:rPr>
          <w:rStyle w:val="Teksttreci2Kursywa"/>
          <w:color w:val="000000"/>
        </w:rPr>
        <w:t>ćf</w:t>
      </w:r>
      <w:proofErr w:type="spellEnd"/>
      <w:r>
        <w:rPr>
          <w:rStyle w:val="Teksttreci2Kursywa"/>
          <w:color w:val="000000"/>
        </w:rPr>
        <w:t xml:space="preserve">, </w:t>
      </w:r>
      <w:proofErr w:type="spellStart"/>
      <w:r>
        <w:rPr>
          <w:rStyle w:val="Teksttreci2Kursywa"/>
          <w:color w:val="000000"/>
        </w:rPr>
        <w:t>ʒ́v</w:t>
      </w:r>
      <w:proofErr w:type="spellEnd"/>
      <w:r>
        <w:rPr>
          <w:rStyle w:val="Teksttreci2Kursywa"/>
          <w:color w:val="000000"/>
        </w:rPr>
        <w:t>,</w:t>
      </w:r>
      <w:r>
        <w:rPr>
          <w:rStyle w:val="Teksttreci2"/>
          <w:color w:val="000000"/>
        </w:rPr>
        <w:t xml:space="preserve"> którą jako bardzo konsekwentną notowałam tylko w p. 11, ale która, jak wiadomo</w:t>
      </w:r>
      <w:r>
        <w:rPr>
          <w:rStyle w:val="Teksttreci2"/>
          <w:color w:val="000000"/>
          <w:vertAlign w:val="superscript"/>
        </w:rPr>
        <w:footnoteReference w:id="11"/>
      </w:r>
      <w:r>
        <w:rPr>
          <w:rStyle w:val="Teksttreci2"/>
          <w:color w:val="000000"/>
        </w:rPr>
        <w:t>, wy</w:t>
      </w:r>
      <w:r>
        <w:rPr>
          <w:rStyle w:val="Teksttreci2"/>
          <w:color w:val="000000"/>
        </w:rPr>
        <w:softHyphen/>
        <w:t>stępowała w powiecie niżańskim i przyległych.</w:t>
      </w:r>
    </w:p>
    <w:p w:rsidR="00EB7BFA" w:rsidRDefault="00EB7BFA">
      <w:pPr>
        <w:pStyle w:val="Teksttreci20"/>
        <w:shd w:val="clear" w:color="auto" w:fill="auto"/>
        <w:tabs>
          <w:tab w:val="left" w:pos="7314"/>
        </w:tabs>
        <w:spacing w:before="0"/>
        <w:ind w:firstLine="440"/>
      </w:pPr>
      <w:r>
        <w:rPr>
          <w:rStyle w:val="Teksttreci2"/>
          <w:color w:val="000000"/>
        </w:rPr>
        <w:t>Ujawnione na załączonych mapach dwa różne układy cech o tym sa</w:t>
      </w:r>
      <w:r>
        <w:rPr>
          <w:rStyle w:val="Teksttreci2"/>
          <w:color w:val="000000"/>
        </w:rPr>
        <w:softHyphen/>
        <w:t>mym, jak się przyjmuje, pochodzeniu mogą sugerować dwa okresy ekspansji cech mazowieckich i dwa, jak się zdaje, sposoby dotarcia tych cech na omawiany teren.</w:t>
      </w:r>
      <w:r>
        <w:rPr>
          <w:rStyle w:val="Teksttreci2"/>
          <w:color w:val="000000"/>
        </w:rPr>
        <w:tab/>
      </w:r>
    </w:p>
    <w:p w:rsidR="00EB7BFA" w:rsidRDefault="00EB7BFA">
      <w:pPr>
        <w:pStyle w:val="Teksttreci20"/>
        <w:shd w:val="clear" w:color="auto" w:fill="auto"/>
        <w:spacing w:before="0"/>
        <w:ind w:firstLine="440"/>
      </w:pPr>
      <w:r>
        <w:rPr>
          <w:rStyle w:val="Teksttreci2"/>
          <w:color w:val="000000"/>
        </w:rPr>
        <w:t>Można przypuszczać, że cechy językowe przedstawione na mapie nr 1 obejmujące prawie cały badany obszar, dotarły tu nie tyle dzięki kolo</w:t>
      </w:r>
      <w:r>
        <w:rPr>
          <w:rStyle w:val="Teksttreci2"/>
          <w:color w:val="000000"/>
        </w:rPr>
        <w:softHyphen/>
        <w:t xml:space="preserve">nizacji mazowieckim elementem osadniczym, lecz rozprzestrzeniły się wtedy, „...kiedy ludne Mazowsze... zaczęło ekspandować, w tym wypadku w górę Wisły. A, że się to nie stało przed połową wieku XV, możemy epokę omawianych tu </w:t>
      </w:r>
      <w:proofErr w:type="spellStart"/>
      <w:r>
        <w:rPr>
          <w:rStyle w:val="Teksttreci2"/>
          <w:color w:val="000000"/>
        </w:rPr>
        <w:t>mazowizmów</w:t>
      </w:r>
      <w:proofErr w:type="spellEnd"/>
      <w:r>
        <w:rPr>
          <w:rStyle w:val="Teksttreci2"/>
          <w:color w:val="000000"/>
        </w:rPr>
        <w:t xml:space="preserve"> określić na czas mniej więcej 1450— 1470” </w:t>
      </w:r>
      <w:r>
        <w:rPr>
          <w:rStyle w:val="Teksttreci2"/>
          <w:color w:val="000000"/>
          <w:vertAlign w:val="superscript"/>
        </w:rPr>
        <w:footnoteReference w:id="12"/>
      </w:r>
      <w:r>
        <w:rPr>
          <w:rStyle w:val="Teksttreci2"/>
          <w:color w:val="000000"/>
        </w:rPr>
        <w:t>. Cechy te obejmujące część Lubelszczyzny, Radomskiego i Sando</w:t>
      </w:r>
      <w:r>
        <w:rPr>
          <w:rStyle w:val="Teksttreci2"/>
          <w:color w:val="000000"/>
        </w:rPr>
        <w:softHyphen/>
        <w:t>mierskiego dotarły na interesujący nas obszar dzięki wpływom jednych gwar na drugie.</w:t>
      </w:r>
    </w:p>
    <w:p w:rsidR="00EB7BFA" w:rsidRDefault="00EB7BFA">
      <w:pPr>
        <w:pStyle w:val="Teksttreci20"/>
        <w:shd w:val="clear" w:color="auto" w:fill="auto"/>
        <w:spacing w:before="0"/>
        <w:ind w:firstLine="440"/>
      </w:pPr>
      <w:r>
        <w:rPr>
          <w:rStyle w:val="Teksttreci2"/>
          <w:color w:val="000000"/>
        </w:rPr>
        <w:t>Wyodrębniony na mapie nr 2 zespół kilku cech występujących w środku Puszczy Sandomierskiej, tzn. na obszarze zaludnionym póź</w:t>
      </w:r>
      <w:r>
        <w:rPr>
          <w:rStyle w:val="Teksttreci2"/>
          <w:color w:val="000000"/>
        </w:rPr>
        <w:softHyphen/>
        <w:t>niej, pozwala przypuszczać, że miała tu miejsce kolonizacja takim ele</w:t>
      </w:r>
      <w:r>
        <w:rPr>
          <w:rStyle w:val="Teksttreci2"/>
          <w:color w:val="000000"/>
        </w:rPr>
        <w:softHyphen/>
        <w:t>mentem osadniczym, który do środka Puszczy przyniósł obce zupełnie wsiom okolicznym cechy językowe. Cechy te mogły później nieco się rozszerzyć lub skurczyć, co dało dziś w rezultacie zasięgi izoglos dość różne i kapryśnie przebiegające. Jeśli osadnicy przybyli na teren ten z dalekiego Mazowsza, zastanawiające jest, dlaczego nie przynieśli z sobą innych reprezentatywnych cech mazowieckich. Gdy ukażą się monografie fonetyczne gwar mazowieckich i Atlas Gwar Lubelskich, będzie można</w:t>
      </w:r>
    </w:p>
    <w:p w:rsidR="00EB7BFA" w:rsidRDefault="00EB7BFA">
      <w:pPr>
        <w:pStyle w:val="Teksttreci20"/>
        <w:shd w:val="clear" w:color="auto" w:fill="auto"/>
        <w:spacing w:before="0" w:line="300" w:lineRule="exact"/>
        <w:ind w:left="360" w:firstLine="0"/>
      </w:pPr>
      <w:r>
        <w:rPr>
          <w:rStyle w:val="Teksttreci2"/>
          <w:color w:val="000000"/>
        </w:rPr>
        <w:t xml:space="preserve">rozstrzygnąć, czy cechy, które nazywamy </w:t>
      </w:r>
      <w:proofErr w:type="spellStart"/>
      <w:r>
        <w:rPr>
          <w:rStyle w:val="Teksttreci2"/>
          <w:color w:val="000000"/>
        </w:rPr>
        <w:t>mazowizmami</w:t>
      </w:r>
      <w:proofErr w:type="spellEnd"/>
      <w:r>
        <w:rPr>
          <w:rStyle w:val="Teksttreci2"/>
          <w:color w:val="000000"/>
        </w:rPr>
        <w:t>, nie są umoty</w:t>
      </w:r>
      <w:r>
        <w:rPr>
          <w:rStyle w:val="Teksttreci2"/>
          <w:color w:val="000000"/>
        </w:rPr>
        <w:softHyphen/>
        <w:t>wowane bliskim sąsiedztwem Lubelszczyzny.</w:t>
      </w:r>
    </w:p>
    <w:p w:rsidR="00EB7BFA" w:rsidRDefault="00EB7BFA">
      <w:pPr>
        <w:pStyle w:val="Teksttreci20"/>
        <w:shd w:val="clear" w:color="auto" w:fill="auto"/>
        <w:spacing w:before="0" w:line="300" w:lineRule="exact"/>
        <w:ind w:left="360" w:firstLine="380"/>
      </w:pPr>
      <w:r>
        <w:rPr>
          <w:rStyle w:val="Teksttreci2"/>
          <w:color w:val="000000"/>
        </w:rPr>
        <w:t>Na obydwu mapach zaznaczona jest dawna wschodnia granica woje</w:t>
      </w:r>
      <w:r>
        <w:rPr>
          <w:rStyle w:val="Teksttreci2"/>
          <w:color w:val="000000"/>
        </w:rPr>
        <w:softHyphen/>
        <w:t xml:space="preserve">wództwa sandomierskiego </w:t>
      </w:r>
      <w:r>
        <w:rPr>
          <w:rStyle w:val="Teksttreci2"/>
          <w:color w:val="000000"/>
          <w:vertAlign w:val="superscript"/>
        </w:rPr>
        <w:t>JS</w:t>
      </w:r>
      <w:r>
        <w:rPr>
          <w:rStyle w:val="Teksttreci2"/>
          <w:color w:val="000000"/>
        </w:rPr>
        <w:t>. O tę granicę oparły się (z małymi zmia</w:t>
      </w:r>
      <w:r>
        <w:rPr>
          <w:rStyle w:val="Teksttreci2"/>
          <w:color w:val="000000"/>
        </w:rPr>
        <w:softHyphen/>
        <w:t>nami) wszystkie tu przedstawione zjawiska. Może się wydać dziwne, dlaczego granica ta stanowiła tamę także dla zjawisk językowych, które dostały się na ten teren później, razem z osadnikami przybywającymi do środowej części Puszczy Sandomierskiej w czasie, gdy granica ta straciła już swe polityczne znaczenie. Może czynnikiem hamującym roz</w:t>
      </w:r>
      <w:r>
        <w:rPr>
          <w:rStyle w:val="Teksttreci2"/>
          <w:color w:val="000000"/>
        </w:rPr>
        <w:softHyphen/>
        <w:t>przestrzenianie się cech językowych był fakt następujący: granica wo</w:t>
      </w:r>
      <w:r>
        <w:rPr>
          <w:rStyle w:val="Teksttreci2"/>
          <w:color w:val="000000"/>
        </w:rPr>
        <w:softHyphen/>
        <w:t xml:space="preserve">jewództwa sandomierskiego </w:t>
      </w:r>
      <w:r>
        <w:rPr>
          <w:rStyle w:val="Teksttreci2"/>
          <w:color w:val="000000"/>
        </w:rPr>
        <w:lastRenderedPageBreak/>
        <w:t>straciwszy swe polityczne znaczenie pozo</w:t>
      </w:r>
      <w:r>
        <w:rPr>
          <w:rStyle w:val="Teksttreci2"/>
          <w:color w:val="000000"/>
        </w:rPr>
        <w:softHyphen/>
        <w:t>stała długo granicą różnych własności: na wschodzie prywatnej, na za</w:t>
      </w:r>
      <w:r>
        <w:rPr>
          <w:rStyle w:val="Teksttreci2"/>
          <w:color w:val="000000"/>
        </w:rPr>
        <w:softHyphen/>
        <w:t>chodzie i północy królewskiej</w:t>
      </w:r>
      <w:r>
        <w:rPr>
          <w:rStyle w:val="Teksttreci2"/>
          <w:color w:val="000000"/>
          <w:vertAlign w:val="superscript"/>
        </w:rPr>
        <w:t xml:space="preserve">13 </w:t>
      </w:r>
      <w:r>
        <w:rPr>
          <w:rStyle w:val="Teksttreci2"/>
          <w:color w:val="000000"/>
          <w:vertAlign w:val="superscript"/>
        </w:rPr>
        <w:footnoteReference w:id="13"/>
      </w:r>
      <w:r>
        <w:rPr>
          <w:rStyle w:val="Teksttreci2"/>
          <w:color w:val="000000"/>
          <w:vertAlign w:val="superscript"/>
        </w:rPr>
        <w:t xml:space="preserve"> </w:t>
      </w:r>
      <w:r>
        <w:rPr>
          <w:rStyle w:val="Teksttreci2"/>
          <w:color w:val="000000"/>
          <w:vertAlign w:val="superscript"/>
        </w:rPr>
        <w:footnoteReference w:id="14"/>
      </w:r>
      <w:r>
        <w:rPr>
          <w:rStyle w:val="Teksttreci2"/>
          <w:color w:val="000000"/>
        </w:rPr>
        <w:t>.</w:t>
      </w:r>
    </w:p>
    <w:p w:rsidR="00EB7BFA" w:rsidRDefault="00EB7BFA">
      <w:pPr>
        <w:pStyle w:val="Teksttreci70"/>
        <w:shd w:val="clear" w:color="auto" w:fill="auto"/>
        <w:spacing w:before="0" w:after="0" w:line="280" w:lineRule="exact"/>
        <w:ind w:left="6400"/>
        <w:jc w:val="left"/>
        <w:sectPr w:rsidR="00EB7BFA">
          <w:type w:val="continuous"/>
          <w:pgSz w:w="11900" w:h="16840"/>
          <w:pgMar w:top="1243" w:right="1737" w:bottom="980" w:left="1156" w:header="0" w:footer="3" w:gutter="0"/>
          <w:cols w:space="708"/>
          <w:noEndnote/>
          <w:docGrid w:linePitch="360"/>
        </w:sectPr>
      </w:pPr>
      <w:r>
        <w:rPr>
          <w:rStyle w:val="Teksttreci7"/>
          <w:i/>
          <w:iCs/>
          <w:color w:val="000000"/>
        </w:rPr>
        <w:t>Janina Wójtowicz</w:t>
      </w:r>
    </w:p>
    <w:p w:rsidR="00EB7BFA" w:rsidRDefault="00EB7BFA">
      <w:pPr>
        <w:pStyle w:val="Teksttreci70"/>
        <w:shd w:val="clear" w:color="auto" w:fill="auto"/>
        <w:spacing w:before="0" w:after="322" w:line="312" w:lineRule="exact"/>
        <w:ind w:left="1360" w:right="800"/>
        <w:jc w:val="left"/>
      </w:pPr>
      <w:r>
        <w:rPr>
          <w:rStyle w:val="Teksttreci7"/>
          <w:i/>
          <w:iCs/>
          <w:color w:val="000000"/>
        </w:rPr>
        <w:lastRenderedPageBreak/>
        <w:t xml:space="preserve">ANALIZA LOGICZNA CZASÓW GRAMATYCZNYCH </w:t>
      </w:r>
      <w:r>
        <w:rPr>
          <w:rStyle w:val="Teksttreci7Bezkursywy"/>
          <w:i w:val="0"/>
          <w:iCs w:val="0"/>
          <w:color w:val="000000"/>
        </w:rPr>
        <w:t xml:space="preserve">W </w:t>
      </w:r>
      <w:r>
        <w:rPr>
          <w:rStyle w:val="Teksttreci7"/>
          <w:i/>
          <w:iCs/>
          <w:color w:val="000000"/>
        </w:rPr>
        <w:t>UJĘCIU JANA REINCHENBACHA</w:t>
      </w:r>
    </w:p>
    <w:p w:rsidR="00EB7BFA" w:rsidRDefault="00EB7BFA">
      <w:pPr>
        <w:pStyle w:val="Teksttreci50"/>
        <w:shd w:val="clear" w:color="auto" w:fill="auto"/>
        <w:spacing w:after="44" w:line="210" w:lineRule="exact"/>
        <w:ind w:right="20"/>
      </w:pPr>
      <w:r>
        <w:rPr>
          <w:rStyle w:val="Teksttreci5"/>
          <w:color w:val="000000"/>
        </w:rPr>
        <w:t>(Dokończenie)</w:t>
      </w:r>
    </w:p>
    <w:p w:rsidR="00EB7BFA" w:rsidRDefault="00EB7BFA">
      <w:pPr>
        <w:pStyle w:val="Teksttreci20"/>
        <w:shd w:val="clear" w:color="auto" w:fill="auto"/>
        <w:spacing w:before="0"/>
        <w:ind w:firstLine="460"/>
      </w:pPr>
      <w:r>
        <w:rPr>
          <w:rStyle w:val="Teksttreci2"/>
          <w:color w:val="000000"/>
        </w:rPr>
        <w:t>W poprzednim zeszycie „Poradnika” opublikowałem pierwszą część przekładu rozważań znanego logika, profesora Uniwersytetu Kalifornij</w:t>
      </w:r>
      <w:r>
        <w:rPr>
          <w:rStyle w:val="Teksttreci2"/>
          <w:color w:val="000000"/>
        </w:rPr>
        <w:softHyphen/>
        <w:t>skiego w Los Angeles, Hansa Reichenbacha, na temat czasów gramatycz</w:t>
      </w:r>
      <w:r>
        <w:rPr>
          <w:rStyle w:val="Teksttreci2"/>
          <w:color w:val="000000"/>
        </w:rPr>
        <w:softHyphen/>
        <w:t>nych czasownika. Obecnie przedstawiam dokończenie tego rozdziału, za</w:t>
      </w:r>
      <w:r>
        <w:rPr>
          <w:rStyle w:val="Teksttreci2"/>
          <w:color w:val="000000"/>
        </w:rPr>
        <w:softHyphen/>
        <w:t xml:space="preserve">czerpniętego — przypominam — z książki pt. </w:t>
      </w:r>
      <w:r>
        <w:rPr>
          <w:rStyle w:val="Teksttreci2"/>
          <w:color w:val="000000"/>
          <w:lang w:val="en-US" w:eastAsia="en-US"/>
        </w:rPr>
        <w:t xml:space="preserve">„Elements of Symbolic </w:t>
      </w:r>
      <w:r w:rsidRPr="0088763F">
        <w:rPr>
          <w:rStyle w:val="Teksttreci2"/>
          <w:color w:val="000000"/>
          <w:lang w:val="en-US"/>
        </w:rPr>
        <w:t xml:space="preserve">Logic” </w:t>
      </w:r>
      <w:r>
        <w:rPr>
          <w:rStyle w:val="Teksttreci2"/>
          <w:color w:val="000000"/>
          <w:lang w:val="en-US" w:eastAsia="en-US"/>
        </w:rPr>
        <w:t xml:space="preserve">(New York 1948, the Macmillan Company, </w:t>
      </w:r>
      <w:proofErr w:type="spellStart"/>
      <w:r w:rsidRPr="0088763F">
        <w:rPr>
          <w:rStyle w:val="Teksttreci2"/>
          <w:color w:val="000000"/>
          <w:lang w:val="en-US"/>
        </w:rPr>
        <w:t>rozdz</w:t>
      </w:r>
      <w:proofErr w:type="spellEnd"/>
      <w:r w:rsidRPr="0088763F">
        <w:rPr>
          <w:rStyle w:val="Teksttreci2"/>
          <w:color w:val="000000"/>
          <w:lang w:val="en-US"/>
        </w:rPr>
        <w:t xml:space="preserve">. </w:t>
      </w:r>
      <w:r w:rsidRPr="0088763F">
        <w:rPr>
          <w:rStyle w:val="Teksttreci2"/>
          <w:color w:val="000000"/>
          <w:lang w:eastAsia="en-US"/>
        </w:rPr>
        <w:t>VII „</w:t>
      </w:r>
      <w:proofErr w:type="spellStart"/>
      <w:r w:rsidRPr="0088763F">
        <w:rPr>
          <w:rStyle w:val="Teksttreci2"/>
          <w:color w:val="000000"/>
          <w:lang w:eastAsia="en-US"/>
        </w:rPr>
        <w:t>Analysis</w:t>
      </w:r>
      <w:proofErr w:type="spellEnd"/>
      <w:r w:rsidRPr="0088763F">
        <w:rPr>
          <w:rStyle w:val="Teksttreci2"/>
          <w:color w:val="000000"/>
          <w:lang w:eastAsia="en-US"/>
        </w:rPr>
        <w:t xml:space="preserve"> of </w:t>
      </w:r>
      <w:proofErr w:type="spellStart"/>
      <w:r w:rsidRPr="0088763F">
        <w:rPr>
          <w:rStyle w:val="Teksttreci2"/>
          <w:color w:val="000000"/>
          <w:lang w:eastAsia="en-US"/>
        </w:rPr>
        <w:t>Conversational</w:t>
      </w:r>
      <w:proofErr w:type="spellEnd"/>
      <w:r w:rsidRPr="0088763F">
        <w:rPr>
          <w:rStyle w:val="Teksttreci2"/>
          <w:color w:val="000000"/>
          <w:lang w:eastAsia="en-US"/>
        </w:rPr>
        <w:t xml:space="preserve"> </w:t>
      </w:r>
      <w:proofErr w:type="spellStart"/>
      <w:r w:rsidRPr="0088763F">
        <w:rPr>
          <w:rStyle w:val="Teksttreci2"/>
          <w:color w:val="000000"/>
          <w:lang w:eastAsia="en-US"/>
        </w:rPr>
        <w:t>Language</w:t>
      </w:r>
      <w:proofErr w:type="spellEnd"/>
      <w:r w:rsidRPr="0088763F">
        <w:rPr>
          <w:rStyle w:val="Teksttreci2"/>
          <w:color w:val="000000"/>
          <w:lang w:eastAsia="en-US"/>
        </w:rPr>
        <w:t xml:space="preserve">”, s. 287—298). </w:t>
      </w:r>
      <w:r>
        <w:rPr>
          <w:rStyle w:val="Teksttreci2"/>
          <w:color w:val="000000"/>
        </w:rPr>
        <w:t>Aby wydrukowane niżej uwa</w:t>
      </w:r>
      <w:r>
        <w:rPr>
          <w:rStyle w:val="Teksttreci2"/>
          <w:color w:val="000000"/>
        </w:rPr>
        <w:softHyphen/>
        <w:t>gi stały się w pełni zrozumiałe, konieczne jest przeczytanie pierwszej ich części, w szczególności zaś zapamiętanie oznaczeń literowych, stosowa</w:t>
      </w:r>
      <w:r>
        <w:rPr>
          <w:rStyle w:val="Teksttreci2"/>
          <w:color w:val="000000"/>
        </w:rPr>
        <w:softHyphen/>
        <w:t>nych przez autora. Wymieńmy je dla wygody czytelników. „E” symbo</w:t>
      </w:r>
      <w:r>
        <w:rPr>
          <w:rStyle w:val="Teksttreci2"/>
          <w:color w:val="000000"/>
        </w:rPr>
        <w:softHyphen/>
        <w:t>lizuje punkt, czyli moment czasowy, w którym zaszło zdarzenie opisane w danym zdaniu; jest to tzw. punkt zdarzenia. „S” symbolizuje punkt czasowy, czyli moment, w którym wygłasza się lub pisze dane zdanie; jest to tzw. punkt mowy. „R” symbolizuje punkt czasowy, czyli mo</w:t>
      </w:r>
      <w:r>
        <w:rPr>
          <w:rStyle w:val="Teksttreci2"/>
          <w:color w:val="000000"/>
        </w:rPr>
        <w:softHyphen/>
        <w:t>ment, do którego dane zdanie jako całość się odnosi. Strzałka symbolizuje kierunek przebiegu czasu. Niekiedy E lub R nie są punkta</w:t>
      </w:r>
      <w:r>
        <w:rPr>
          <w:rStyle w:val="Teksttreci2"/>
          <w:color w:val="000000"/>
        </w:rPr>
        <w:softHyphen/>
        <w:t>mi czasowymi, lecz odcinkami; wtedy mianowicie, gdy opisywane zda</w:t>
      </w:r>
      <w:r>
        <w:rPr>
          <w:rStyle w:val="Teksttreci2"/>
          <w:color w:val="000000"/>
        </w:rPr>
        <w:softHyphen/>
        <w:t>rzenie trwa w czasie, bądź — odpowiednio — gdy dane zdanie jako ca</w:t>
      </w:r>
      <w:r>
        <w:rPr>
          <w:rStyle w:val="Teksttreci2"/>
          <w:color w:val="000000"/>
        </w:rPr>
        <w:softHyphen/>
        <w:t>łość odnosi się nie do jednego punktu czasowego, a więc bardzo krótkiej chwili, lecz do dłuższego okresu, czyli odcinka czasu. Oprócz schematu strzałki czasu autor posługuje się formułami, złożonymi z wymienionych liter oraz przecinka „ i pauzy „—”. Przecinek symbolizuje koincy</w:t>
      </w:r>
      <w:r>
        <w:rPr>
          <w:rStyle w:val="Teksttreci2"/>
          <w:color w:val="000000"/>
        </w:rPr>
        <w:softHyphen/>
        <w:t>dencję, czyli tożsamość punktów oznaczonych literami stojącymi przed przecinkiem i po przecinku; pauza zaś symbolizuje następstwo czasowe punktu oznaczonego literą figurującą po pauzie względem punktu ozna</w:t>
      </w:r>
      <w:r>
        <w:rPr>
          <w:rStyle w:val="Teksttreci2"/>
          <w:color w:val="000000"/>
        </w:rPr>
        <w:softHyphen/>
        <w:t>czonego literą występującą przed pauzą. Tak więc z formuły np. „E — R — S” odczytać można, że zdarzenie opisywane zaszło przed punktem odniesienia, który z kolei jest wcześniejszy od momentu wygłoszenia da</w:t>
      </w:r>
      <w:r>
        <w:rPr>
          <w:rStyle w:val="Teksttreci2"/>
          <w:color w:val="000000"/>
        </w:rPr>
        <w:softHyphen/>
        <w:t>nego zdania; natomiast formuła „S, R — E” głosi, że dane zdanie odnie</w:t>
      </w:r>
      <w:r>
        <w:rPr>
          <w:rStyle w:val="Teksttreci2"/>
          <w:color w:val="000000"/>
        </w:rPr>
        <w:softHyphen/>
        <w:t>siono do tego samego momentu, w którym się je wygłasza, opisuje zaś ono jakieś zdarzenie przyszłe, a zatem późniejsze niż punkt mowy i zara</w:t>
      </w:r>
      <w:r>
        <w:rPr>
          <w:rStyle w:val="Teksttreci2"/>
          <w:color w:val="000000"/>
        </w:rPr>
        <w:softHyphen/>
        <w:t>zem odniesienia.</w:t>
      </w:r>
    </w:p>
    <w:p w:rsidR="00EB7BFA" w:rsidRDefault="00EB7BFA">
      <w:pPr>
        <w:pStyle w:val="Teksttreci20"/>
        <w:shd w:val="clear" w:color="auto" w:fill="auto"/>
        <w:spacing w:before="0"/>
        <w:ind w:firstLine="0"/>
        <w:jc w:val="right"/>
        <w:sectPr w:rsidR="00EB7BFA">
          <w:headerReference w:type="even" r:id="rId15"/>
          <w:headerReference w:type="default" r:id="rId16"/>
          <w:headerReference w:type="first" r:id="rId17"/>
          <w:pgSz w:w="11900" w:h="16840"/>
          <w:pgMar w:top="1243" w:right="1737" w:bottom="980" w:left="1156" w:header="0" w:footer="3" w:gutter="0"/>
          <w:pgNumType w:start="9"/>
          <w:cols w:space="708"/>
          <w:noEndnote/>
          <w:docGrid w:linePitch="360"/>
        </w:sectPr>
      </w:pPr>
      <w:r>
        <w:rPr>
          <w:rStyle w:val="Teksttreci2"/>
          <w:color w:val="000000"/>
        </w:rPr>
        <w:t xml:space="preserve">Główna idea Reichenbacha polega na tym, że w toku analizy czasów gramatycznych czasownika, jako tzw. symbolu </w:t>
      </w:r>
      <w:proofErr w:type="spellStart"/>
      <w:r>
        <w:rPr>
          <w:rStyle w:val="Teksttreci2"/>
          <w:color w:val="000000"/>
        </w:rPr>
        <w:t>samozwrotnego</w:t>
      </w:r>
      <w:proofErr w:type="spellEnd"/>
      <w:r>
        <w:rPr>
          <w:rStyle w:val="Teksttreci2"/>
          <w:color w:val="000000"/>
        </w:rPr>
        <w:t>, należy</w:t>
      </w:r>
    </w:p>
    <w:p w:rsidR="00EB7BFA" w:rsidRDefault="00EB7BFA">
      <w:pPr>
        <w:pStyle w:val="Teksttreci20"/>
        <w:shd w:val="clear" w:color="auto" w:fill="auto"/>
        <w:spacing w:before="0" w:line="300" w:lineRule="exact"/>
        <w:ind w:firstLine="0"/>
      </w:pPr>
      <w:r>
        <w:rPr>
          <w:rStyle w:val="Teksttreci2"/>
          <w:color w:val="000000"/>
        </w:rPr>
        <w:lastRenderedPageBreak/>
        <w:t>uwzględnić stosunki zachodzące między wymienionymi trzema punkta</w:t>
      </w:r>
      <w:r>
        <w:rPr>
          <w:rStyle w:val="Teksttreci2"/>
          <w:color w:val="000000"/>
        </w:rPr>
        <w:softHyphen/>
        <w:t>mi, nie zaś — jak to czynią niektórzy gramatycy — tylko stosunki mię</w:t>
      </w:r>
      <w:r>
        <w:rPr>
          <w:rStyle w:val="Teksttreci2"/>
          <w:color w:val="000000"/>
        </w:rPr>
        <w:softHyphen/>
        <w:t>dzy dwoma punktami, mianowicie momentem, w którym wygłasza się dane zdanie, a momentem, w którym zachodzi opisane w tym zdaniu zda</w:t>
      </w:r>
      <w:r>
        <w:rPr>
          <w:rStyle w:val="Teksttreci2"/>
          <w:color w:val="000000"/>
        </w:rPr>
        <w:softHyphen/>
        <w:t>rzenie. W poprzednio drukowanej części rozważań autor zajmował się analizą zdań prostych, w niniejszej przystępuje do analizy zdań złożo</w:t>
      </w:r>
      <w:r>
        <w:rPr>
          <w:rStyle w:val="Teksttreci2"/>
          <w:color w:val="000000"/>
        </w:rPr>
        <w:softHyphen/>
        <w:t>nych, a w związku z tym do omówienia wybranych przykładów stosowa</w:t>
      </w:r>
      <w:r>
        <w:rPr>
          <w:rStyle w:val="Teksttreci2"/>
          <w:color w:val="000000"/>
        </w:rPr>
        <w:softHyphen/>
        <w:t>nia zasad następstwa czasowego. Głównym rezultatem całokształtu analiz jest uporządkowanie czasów gramatycznych i ich poprawna logicznie klasyfikacja, uwzględniająca tradycyjne nazwy poszczególnych czasów, obok ich nazw nowych, proponowanych przez autora.</w:t>
      </w:r>
    </w:p>
    <w:p w:rsidR="00EB7BFA" w:rsidRDefault="00EB7BFA">
      <w:pPr>
        <w:pStyle w:val="Teksttreci20"/>
        <w:shd w:val="clear" w:color="auto" w:fill="auto"/>
        <w:spacing w:before="0" w:line="300" w:lineRule="exact"/>
        <w:ind w:firstLine="440"/>
      </w:pPr>
      <w:r>
        <w:rPr>
          <w:rStyle w:val="Teksttreci2"/>
          <w:color w:val="000000"/>
        </w:rPr>
        <w:t>We wstępie do publikowanego poprzednio fragmentu napisałem parę słów o Janie Reichenbachu i jego poglądach, zwłaszcza zaś o tych, które głosi w cytowanym dziele; nie ma więc potrzeby powtarzać tego obecnie. Warto natomiast lekturę części drugiej poprzedzić krótkim komentarzem, dotyczącym pojęć logicznych, które występują w tekście.</w:t>
      </w:r>
    </w:p>
    <w:p w:rsidR="00EB7BFA" w:rsidRDefault="00EB7BFA">
      <w:pPr>
        <w:pStyle w:val="Teksttreci20"/>
        <w:shd w:val="clear" w:color="auto" w:fill="auto"/>
        <w:spacing w:before="0" w:line="300" w:lineRule="exact"/>
        <w:ind w:firstLine="440"/>
      </w:pPr>
      <w:r>
        <w:rPr>
          <w:rStyle w:val="Teksttreci2"/>
          <w:color w:val="000000"/>
        </w:rPr>
        <w:t>Oto termin „modalny”, czyli — u niektórych autorów polskich — „sposobowy”. Ze względu na modalność dzielimy zdania na kategoryczne,, tj. wyrażające konieczność, np. za pomocą słów „konieczne jest...”, „mu</w:t>
      </w:r>
      <w:r>
        <w:rPr>
          <w:rStyle w:val="Teksttreci2"/>
          <w:color w:val="000000"/>
        </w:rPr>
        <w:softHyphen/>
        <w:t>si”, dalej — problematyczne, tj. wyrażające możliwość, np. za pomocą słów „możliwe...”, „może”, wreszcie — asertoryczne, tj. orzekające bez: uciekania się do wymienionych wyrażeń modalnych. Do modalnych zali</w:t>
      </w:r>
      <w:r>
        <w:rPr>
          <w:rStyle w:val="Teksttreci2"/>
          <w:color w:val="000000"/>
        </w:rPr>
        <w:softHyphen/>
        <w:t>cza się także zdania wyrażające niemożliwość. Obok terminów modal</w:t>
      </w:r>
      <w:r>
        <w:rPr>
          <w:rStyle w:val="Teksttreci2"/>
          <w:color w:val="000000"/>
        </w:rPr>
        <w:softHyphen/>
        <w:t xml:space="preserve">nych, a więc słów takich, jak „konieczny”, „możliwy”, „niemożliwy” itp.„ funkcję wyrażania modalności wypowiedzi spełniać mogą m. </w:t>
      </w:r>
      <w:r w:rsidRPr="0088763F">
        <w:rPr>
          <w:rStyle w:val="Teksttreci2"/>
          <w:color w:val="000000"/>
          <w:lang w:eastAsia="en-US"/>
        </w:rPr>
        <w:t xml:space="preserve">in. </w:t>
      </w:r>
      <w:r>
        <w:rPr>
          <w:rStyle w:val="Teksttreci2"/>
          <w:color w:val="000000"/>
        </w:rPr>
        <w:t>niektóre formy czasownika, np. w pewnych językach tryb warunkowy bądź łą</w:t>
      </w:r>
      <w:r>
        <w:rPr>
          <w:rStyle w:val="Teksttreci2"/>
          <w:color w:val="000000"/>
        </w:rPr>
        <w:softHyphen/>
        <w:t>czący.</w:t>
      </w:r>
    </w:p>
    <w:p w:rsidR="00EB7BFA" w:rsidRDefault="00EB7BFA">
      <w:pPr>
        <w:pStyle w:val="Teksttreci20"/>
        <w:shd w:val="clear" w:color="auto" w:fill="auto"/>
        <w:spacing w:before="0" w:line="300" w:lineRule="exact"/>
        <w:ind w:firstLine="440"/>
      </w:pPr>
      <w:r>
        <w:rPr>
          <w:rStyle w:val="Teksttreci2"/>
          <w:color w:val="000000"/>
        </w:rPr>
        <w:t>Drugim terminem wymagającym wyjaśnienia jest „symbol nie- zwrotny”. Miano „niezwrotnych” nadajemy łącznie stosunkom, czyli re</w:t>
      </w:r>
      <w:r>
        <w:rPr>
          <w:rStyle w:val="Teksttreci2"/>
          <w:color w:val="000000"/>
        </w:rPr>
        <w:softHyphen/>
        <w:t xml:space="preserve">lacjom zarówno </w:t>
      </w:r>
      <w:proofErr w:type="spellStart"/>
      <w:r>
        <w:rPr>
          <w:rStyle w:val="Teksttreci2"/>
          <w:color w:val="000000"/>
        </w:rPr>
        <w:t>przeciwzwrotnym</w:t>
      </w:r>
      <w:proofErr w:type="spellEnd"/>
      <w:r>
        <w:rPr>
          <w:rStyle w:val="Teksttreci2"/>
          <w:color w:val="000000"/>
        </w:rPr>
        <w:t xml:space="preserve">, jak </w:t>
      </w:r>
      <w:proofErr w:type="spellStart"/>
      <w:r>
        <w:rPr>
          <w:rStyle w:val="Teksttreci2"/>
          <w:color w:val="000000"/>
        </w:rPr>
        <w:t>półzwrotnym</w:t>
      </w:r>
      <w:proofErr w:type="spellEnd"/>
      <w:r>
        <w:rPr>
          <w:rStyle w:val="Teksttreci2"/>
          <w:color w:val="000000"/>
        </w:rPr>
        <w:t xml:space="preserve">. Podobieństwo czy równość to relacje zwrotne, starszeństwo bądź wyższość — </w:t>
      </w:r>
      <w:proofErr w:type="spellStart"/>
      <w:r>
        <w:rPr>
          <w:rStyle w:val="Teksttreci2"/>
          <w:color w:val="000000"/>
        </w:rPr>
        <w:t>przeciwzwrotne</w:t>
      </w:r>
      <w:proofErr w:type="spellEnd"/>
      <w:r>
        <w:rPr>
          <w:rStyle w:val="Teksttreci2"/>
          <w:color w:val="000000"/>
        </w:rPr>
        <w:t xml:space="preserve">, podziwianie lub szacunek — </w:t>
      </w:r>
      <w:proofErr w:type="spellStart"/>
      <w:r>
        <w:rPr>
          <w:rStyle w:val="Teksttreci2"/>
          <w:color w:val="000000"/>
        </w:rPr>
        <w:t>półzwrotne</w:t>
      </w:r>
      <w:proofErr w:type="spellEnd"/>
      <w:r>
        <w:rPr>
          <w:rStyle w:val="Teksttreci2"/>
          <w:color w:val="000000"/>
        </w:rPr>
        <w:t>, gdyż niekiedy przebiegają tylko w jednym kierunku, niekiedy zaś także z powrotem, tj. „z wzajem</w:t>
      </w:r>
      <w:r>
        <w:rPr>
          <w:rStyle w:val="Teksttreci2"/>
          <w:color w:val="000000"/>
        </w:rPr>
        <w:softHyphen/>
        <w:t>nością”. Nazwa pewnej relacji niezwrotnej będzie więc symbolem niezwrotnym, np. właśnie „starszeństwo”, „szacunek” itp.</w:t>
      </w:r>
    </w:p>
    <w:p w:rsidR="00EB7BFA" w:rsidRDefault="00EB7BFA">
      <w:pPr>
        <w:pStyle w:val="Teksttreci20"/>
        <w:shd w:val="clear" w:color="auto" w:fill="auto"/>
        <w:spacing w:before="0" w:line="306" w:lineRule="exact"/>
        <w:ind w:firstLine="440"/>
      </w:pPr>
      <w:r>
        <w:rPr>
          <w:rStyle w:val="Teksttreci2"/>
          <w:color w:val="000000"/>
        </w:rPr>
        <w:t>Ostatnie wyjaśnienie terminologiczne dotyczy użytego w przypisku wyrażenia „funkcja dwuargumentowa”. Funkcja jest to wyrażenie zawie</w:t>
      </w:r>
      <w:r>
        <w:rPr>
          <w:rStyle w:val="Teksttreci2"/>
          <w:color w:val="000000"/>
        </w:rPr>
        <w:softHyphen/>
        <w:t>rające zmienne; dwuargumentowa — gdy zawiera dwie zmienne, jak np. ,,x widzi y” czy — po oznaczeniu słowa „widzi” symbolem „f” — „f (x, y)”.</w:t>
      </w:r>
    </w:p>
    <w:p w:rsidR="00EB7BFA" w:rsidRDefault="00EB7BFA">
      <w:pPr>
        <w:pStyle w:val="Teksttreci20"/>
        <w:shd w:val="clear" w:color="auto" w:fill="auto"/>
        <w:spacing w:before="0" w:line="306" w:lineRule="exact"/>
        <w:ind w:firstLine="440"/>
      </w:pPr>
      <w:r>
        <w:rPr>
          <w:rStyle w:val="Teksttreci2"/>
          <w:color w:val="000000"/>
        </w:rPr>
        <w:t>Powyższe wyjaśnienia powinny wystarczyć, jeśli idzie o stronę lo</w:t>
      </w:r>
      <w:r>
        <w:rPr>
          <w:rStyle w:val="Teksttreci2"/>
          <w:color w:val="000000"/>
        </w:rPr>
        <w:softHyphen/>
        <w:t xml:space="preserve">giczną wywodów </w:t>
      </w:r>
      <w:proofErr w:type="spellStart"/>
      <w:r>
        <w:rPr>
          <w:rStyle w:val="Teksttreci2"/>
          <w:color w:val="000000"/>
        </w:rPr>
        <w:t>Reinchenbacha</w:t>
      </w:r>
      <w:proofErr w:type="spellEnd"/>
      <w:r>
        <w:rPr>
          <w:rStyle w:val="Teksttreci2"/>
          <w:color w:val="000000"/>
        </w:rPr>
        <w:t>.</w:t>
      </w:r>
    </w:p>
    <w:p w:rsidR="00EB7BFA" w:rsidRDefault="00EB7BFA">
      <w:pPr>
        <w:pStyle w:val="Teksttreci20"/>
        <w:shd w:val="clear" w:color="auto" w:fill="auto"/>
        <w:spacing w:before="0" w:after="677" w:line="306" w:lineRule="exact"/>
        <w:ind w:firstLine="440"/>
      </w:pPr>
      <w:r>
        <w:rPr>
          <w:rStyle w:val="Teksttreci2"/>
          <w:color w:val="000000"/>
        </w:rPr>
        <w:t>Na zakończenie jedna jeszcze uwaga. Opublikowany w tym i poprzed</w:t>
      </w:r>
      <w:r>
        <w:rPr>
          <w:rStyle w:val="Teksttreci2"/>
          <w:color w:val="000000"/>
        </w:rPr>
        <w:softHyphen/>
        <w:t xml:space="preserve">nim zeszycie „Poradnika” przykład rozdziałku z książki Reichenbacha stanowi drobną zaledwie cząstkę jego analiz języka etnicznego. Poza tym znajdujemy wśród nich m. </w:t>
      </w:r>
      <w:r>
        <w:rPr>
          <w:rStyle w:val="Teksttreci2"/>
          <w:color w:val="000000"/>
          <w:lang w:val="de-DE" w:eastAsia="de-DE"/>
        </w:rPr>
        <w:t xml:space="preserve">in. </w:t>
      </w:r>
      <w:r>
        <w:rPr>
          <w:rStyle w:val="Teksttreci2"/>
          <w:color w:val="000000"/>
        </w:rPr>
        <w:t xml:space="preserve">omówienie zagadnień takich, jak: imiona własne; interpretacja logiczna przydawki i okolicznika jako deskrypcji; rzeczowniki oderwane a tzw. funkcje zdarzeniowe oraz rzeczowe; zaimki wskazujące jako wyrażenia </w:t>
      </w:r>
      <w:proofErr w:type="spellStart"/>
      <w:r>
        <w:rPr>
          <w:rStyle w:val="Teksttreci2"/>
          <w:color w:val="000000"/>
        </w:rPr>
        <w:t>samozwrotne</w:t>
      </w:r>
      <w:proofErr w:type="spellEnd"/>
      <w:r>
        <w:rPr>
          <w:rStyle w:val="Teksttreci2"/>
          <w:color w:val="000000"/>
        </w:rPr>
        <w:t>; przymiotnik i przysłówek a funkcja typu wyższego; zastosowanie funkcji deskrypcyjnych do anali</w:t>
      </w:r>
      <w:r>
        <w:rPr>
          <w:rStyle w:val="Teksttreci2"/>
          <w:color w:val="000000"/>
        </w:rPr>
        <w:softHyphen/>
        <w:t xml:space="preserve">zy syntaktycznej; syntaktyczna, semantyczna i </w:t>
      </w:r>
      <w:r>
        <w:rPr>
          <w:rStyle w:val="Teksttreci2"/>
          <w:color w:val="000000"/>
        </w:rPr>
        <w:lastRenderedPageBreak/>
        <w:t>pragmatyczna rola wyra</w:t>
      </w:r>
      <w:r>
        <w:rPr>
          <w:rStyle w:val="Teksttreci2"/>
          <w:color w:val="000000"/>
        </w:rPr>
        <w:softHyphen/>
        <w:t xml:space="preserve">żeń języka etnicznego i terminów logicznych; rozróżnienie wyrażeń </w:t>
      </w:r>
      <w:proofErr w:type="spellStart"/>
      <w:r>
        <w:rPr>
          <w:rStyle w:val="Teksttreci2"/>
          <w:color w:val="000000"/>
        </w:rPr>
        <w:t>denotatywnych</w:t>
      </w:r>
      <w:proofErr w:type="spellEnd"/>
      <w:r>
        <w:rPr>
          <w:rStyle w:val="Teksttreci2"/>
          <w:color w:val="000000"/>
        </w:rPr>
        <w:t xml:space="preserve"> i ekspresywnych; klasyfikacja logiczna części mowy — i wiele innych. Uwagi Reichenbacha są niezwykle interesujące i oryginalne, a przy tym oparte na osiągnięciach nowoczesnej logiki. Dlatego też mogę gorąco polecić czytelnikom lekturę tej książki. Możliwe też, że w przyszłości na kartach „Poradnika” znajdzie się miejsce dla innego jeszcze fragmentu „Elementów logiki symbolicznej” — a jeśli ten typ rozważań spotka się z zainteresowaniem językoznawców — kto wie, może z czasem powstanie coś w rodzaju stałej rubryki logicznej w którymś z pe</w:t>
      </w:r>
      <w:r>
        <w:rPr>
          <w:rStyle w:val="Teksttreci2"/>
          <w:color w:val="000000"/>
        </w:rPr>
        <w:softHyphen/>
        <w:t>riodyków językoznawczych. Myślę, że byłoby to pożyteczne.</w:t>
      </w:r>
    </w:p>
    <w:p w:rsidR="00EB7BFA" w:rsidRDefault="00EB7BFA">
      <w:pPr>
        <w:pStyle w:val="Teksttreci80"/>
        <w:shd w:val="clear" w:color="auto" w:fill="auto"/>
        <w:spacing w:before="0" w:after="278" w:line="210" w:lineRule="exact"/>
      </w:pPr>
      <w:r>
        <w:rPr>
          <w:rStyle w:val="Teksttreci8"/>
          <w:i/>
          <w:iCs/>
          <w:color w:val="000000"/>
        </w:rPr>
        <w:t>CZASY GRAMATYCZNE CZASOWNIKÓW</w:t>
      </w:r>
    </w:p>
    <w:p w:rsidR="00EB7BFA" w:rsidRDefault="00EB7BFA">
      <w:pPr>
        <w:pStyle w:val="Teksttreci60"/>
        <w:shd w:val="clear" w:color="auto" w:fill="auto"/>
        <w:spacing w:before="0" w:after="278" w:line="222" w:lineRule="exact"/>
      </w:pPr>
      <w:r>
        <w:rPr>
          <w:rStyle w:val="Teksttreci68"/>
          <w:i/>
          <w:iCs/>
          <w:color w:val="000000"/>
        </w:rPr>
        <w:t xml:space="preserve">CZĘŚĆ </w:t>
      </w:r>
      <w:r>
        <w:rPr>
          <w:rStyle w:val="Teksttreci6"/>
          <w:i/>
          <w:iCs/>
          <w:color w:val="000000"/>
        </w:rPr>
        <w:t>II: ZDANIA ZŁOŻONE, NASTĘPSTWO CZASÓW GRAMATYCZNYCH</w:t>
      </w:r>
      <w:r>
        <w:rPr>
          <w:rStyle w:val="Teksttreci6"/>
          <w:i/>
          <w:iCs/>
          <w:color w:val="000000"/>
        </w:rPr>
        <w:br/>
        <w:t xml:space="preserve">I ICH KLASYFIKACJA LOGICZNA </w:t>
      </w:r>
    </w:p>
    <w:p w:rsidR="00EB7BFA" w:rsidRDefault="00EB7BFA">
      <w:pPr>
        <w:pStyle w:val="Teksttreci20"/>
        <w:shd w:val="clear" w:color="auto" w:fill="auto"/>
        <w:spacing w:before="0" w:after="95" w:line="324" w:lineRule="exact"/>
        <w:ind w:firstLine="460"/>
      </w:pPr>
      <w:r>
        <w:rPr>
          <w:rStyle w:val="Teksttreci2"/>
          <w:color w:val="000000"/>
        </w:rPr>
        <w:t>Gdy kilka zdań wiąże się w zdanie złożone, wówczas czasy gramatycz</w:t>
      </w:r>
      <w:r>
        <w:rPr>
          <w:rStyle w:val="Teksttreci2"/>
          <w:color w:val="000000"/>
        </w:rPr>
        <w:softHyphen/>
        <w:t xml:space="preserve">ne poszczególnych zdań składowych są wzajem dostosowane, zgodnie z pewnymi regułami, którym gramatycy nadali nazwę reguł </w:t>
      </w:r>
      <w:r>
        <w:rPr>
          <w:rStyle w:val="Teksttreci2Odstpy3pt"/>
          <w:color w:val="000000"/>
        </w:rPr>
        <w:t>następ</w:t>
      </w:r>
      <w:r>
        <w:rPr>
          <w:rStyle w:val="Teksttreci2Odstpy3pt"/>
          <w:color w:val="000000"/>
        </w:rPr>
        <w:softHyphen/>
        <w:t>stwa czasów gramatycznych.</w:t>
      </w:r>
      <w:r>
        <w:rPr>
          <w:rStyle w:val="Teksttreci2"/>
          <w:color w:val="000000"/>
        </w:rPr>
        <w:t xml:space="preserve"> Możemy reguły te rozumieć jako zasadę, głoszącą, że chociaż zdarzenia, do których odnoszą się poszczególne zdania składowe, mogą się znajdować w różnych punktach czasowych, to jednak punkt odniesienia winien być ten sam dla wszyst</w:t>
      </w:r>
      <w:r>
        <w:rPr>
          <w:rStyle w:val="Teksttreci2"/>
          <w:color w:val="000000"/>
        </w:rPr>
        <w:softHyphen/>
        <w:t xml:space="preserve">kich zdań składowych; zasada ta — powiadamy — wymaga </w:t>
      </w:r>
      <w:r>
        <w:rPr>
          <w:rStyle w:val="Teksttreci2Odstpy3pt"/>
          <w:color w:val="000000"/>
        </w:rPr>
        <w:t>stałości punktu odniesienia.</w:t>
      </w:r>
      <w:r>
        <w:rPr>
          <w:rStyle w:val="Teksttreci2"/>
          <w:color w:val="000000"/>
        </w:rPr>
        <w:t xml:space="preserve"> A zatem czasy gramatyczne w zdaniu „Wy</w:t>
      </w:r>
      <w:r>
        <w:rPr>
          <w:rStyle w:val="Teksttreci2"/>
          <w:color w:val="000000"/>
        </w:rPr>
        <w:softHyphen/>
        <w:t xml:space="preserve">słałem był list, gdy Jan przyszedł i opowiedział mi nowiny” </w:t>
      </w:r>
      <w:r>
        <w:rPr>
          <w:rStyle w:val="Teksttreci2"/>
          <w:color w:val="000000"/>
          <w:vertAlign w:val="superscript"/>
        </w:rPr>
        <w:t xml:space="preserve">1 </w:t>
      </w:r>
      <w:r>
        <w:rPr>
          <w:rStyle w:val="Teksttreci2"/>
          <w:color w:val="000000"/>
          <w:vertAlign w:val="superscript"/>
        </w:rPr>
        <w:footnoteReference w:id="15"/>
      </w:r>
      <w:r>
        <w:rPr>
          <w:rStyle w:val="Teksttreci2"/>
          <w:color w:val="000000"/>
          <w:vertAlign w:val="superscript"/>
        </w:rPr>
        <w:t xml:space="preserve"> </w:t>
      </w:r>
      <w:r>
        <w:rPr>
          <w:rStyle w:val="Teksttreci2"/>
          <w:color w:val="000000"/>
          <w:vertAlign w:val="superscript"/>
        </w:rPr>
        <w:footnoteReference w:id="16"/>
      </w:r>
      <w:r>
        <w:rPr>
          <w:rStyle w:val="Teksttreci2"/>
          <w:color w:val="000000"/>
        </w:rPr>
        <w:t>, można na diagramie przedstawić w następujący sposób:</w:t>
      </w:r>
    </w:p>
    <w:p w:rsidR="00EB7BFA" w:rsidRDefault="00EB7BFA">
      <w:pPr>
        <w:pStyle w:val="Teksttreci20"/>
        <w:numPr>
          <w:ilvl w:val="0"/>
          <w:numId w:val="2"/>
        </w:numPr>
        <w:shd w:val="clear" w:color="auto" w:fill="auto"/>
        <w:tabs>
          <w:tab w:val="left" w:pos="2904"/>
        </w:tabs>
        <w:spacing w:before="0" w:line="280" w:lineRule="exact"/>
        <w:ind w:left="2680" w:firstLine="0"/>
      </w:pPr>
      <w:r>
        <w:rPr>
          <w:rStyle w:val="Teksttreci2"/>
          <w:color w:val="000000"/>
        </w:rPr>
        <w:t xml:space="preserve">zdanie: </w:t>
      </w:r>
      <w:proofErr w:type="spellStart"/>
      <w:r>
        <w:rPr>
          <w:rStyle w:val="Teksttreci2"/>
          <w:color w:val="000000"/>
        </w:rPr>
        <w:t>Ei</w:t>
      </w:r>
      <w:proofErr w:type="spellEnd"/>
      <w:r>
        <w:rPr>
          <w:rStyle w:val="Teksttreci2"/>
          <w:color w:val="000000"/>
        </w:rPr>
        <w:t xml:space="preserve"> — </w:t>
      </w:r>
      <w:proofErr w:type="spellStart"/>
      <w:r>
        <w:rPr>
          <w:rStyle w:val="Teksttreci2"/>
          <w:color w:val="000000"/>
        </w:rPr>
        <w:t>Ri</w:t>
      </w:r>
      <w:proofErr w:type="spellEnd"/>
      <w:r>
        <w:rPr>
          <w:rStyle w:val="Teksttreci2"/>
          <w:color w:val="000000"/>
        </w:rPr>
        <w:t xml:space="preserve"> — S</w:t>
      </w:r>
    </w:p>
    <w:p w:rsidR="00EB7BFA" w:rsidRDefault="00EB7BFA">
      <w:pPr>
        <w:pStyle w:val="Teksttreci90"/>
        <w:numPr>
          <w:ilvl w:val="0"/>
          <w:numId w:val="2"/>
        </w:numPr>
        <w:shd w:val="clear" w:color="auto" w:fill="auto"/>
        <w:tabs>
          <w:tab w:val="left" w:pos="2896"/>
          <w:tab w:val="left" w:pos="4567"/>
          <w:tab w:val="left" w:pos="8506"/>
        </w:tabs>
        <w:spacing w:before="0"/>
        <w:ind w:left="2560"/>
      </w:pPr>
      <w:r>
        <w:rPr>
          <w:rStyle w:val="Teksttreci9"/>
          <w:color w:val="000000"/>
        </w:rPr>
        <w:t>zdanie:</w:t>
      </w:r>
      <w:r>
        <w:rPr>
          <w:rStyle w:val="Teksttreci9"/>
          <w:color w:val="000000"/>
        </w:rPr>
        <w:tab/>
      </w:r>
      <w:r>
        <w:rPr>
          <w:rStyle w:val="Teksttreci9TimesNewRoman"/>
          <w:color w:val="000000"/>
        </w:rPr>
        <w:t>R</w:t>
      </w:r>
      <w:r>
        <w:rPr>
          <w:rStyle w:val="Teksttreci9TimesNewRoman"/>
          <w:color w:val="000000"/>
          <w:vertAlign w:val="subscript"/>
        </w:rPr>
        <w:t>2</w:t>
      </w:r>
      <w:r>
        <w:rPr>
          <w:rStyle w:val="Teksttreci9TimesNewRoman"/>
          <w:color w:val="000000"/>
        </w:rPr>
        <w:t xml:space="preserve">, </w:t>
      </w:r>
      <w:r>
        <w:rPr>
          <w:rStyle w:val="Teksttreci9"/>
          <w:color w:val="000000"/>
        </w:rPr>
        <w:t>E</w:t>
      </w:r>
      <w:r>
        <w:rPr>
          <w:rStyle w:val="Teksttreci9"/>
          <w:color w:val="000000"/>
          <w:vertAlign w:val="subscript"/>
        </w:rPr>
        <w:t>2</w:t>
      </w:r>
      <w:r>
        <w:rPr>
          <w:rStyle w:val="Teksttreci9"/>
          <w:color w:val="000000"/>
        </w:rPr>
        <w:t xml:space="preserve"> </w:t>
      </w:r>
      <w:r>
        <w:rPr>
          <w:rStyle w:val="Teksttreci9TimesNewRoman"/>
          <w:color w:val="000000"/>
        </w:rPr>
        <w:t>— S</w:t>
      </w:r>
      <w:r>
        <w:rPr>
          <w:rStyle w:val="Teksttreci9TimesNewRoman"/>
          <w:color w:val="000000"/>
        </w:rPr>
        <w:tab/>
      </w:r>
      <w:r>
        <w:rPr>
          <w:rStyle w:val="Teksttreci9"/>
          <w:color w:val="000000"/>
        </w:rPr>
        <w:t>(</w:t>
      </w:r>
      <w:r>
        <w:rPr>
          <w:rStyle w:val="Teksttreci9Garamond"/>
          <w:color w:val="000000"/>
        </w:rPr>
        <w:t>1</w:t>
      </w:r>
      <w:r>
        <w:rPr>
          <w:rStyle w:val="Teksttreci9"/>
          <w:color w:val="000000"/>
        </w:rPr>
        <w:t>)</w:t>
      </w:r>
    </w:p>
    <w:p w:rsidR="00EB7BFA" w:rsidRDefault="00EB7BFA">
      <w:pPr>
        <w:pStyle w:val="Teksttreci90"/>
        <w:numPr>
          <w:ilvl w:val="0"/>
          <w:numId w:val="2"/>
        </w:numPr>
        <w:shd w:val="clear" w:color="auto" w:fill="auto"/>
        <w:tabs>
          <w:tab w:val="left" w:pos="2896"/>
          <w:tab w:val="left" w:pos="4567"/>
        </w:tabs>
        <w:spacing w:before="0" w:after="65"/>
        <w:ind w:left="2440"/>
      </w:pPr>
      <w:r>
        <w:rPr>
          <w:rStyle w:val="Teksttreci9"/>
          <w:color w:val="000000"/>
        </w:rPr>
        <w:t>zdanie:</w:t>
      </w:r>
      <w:r>
        <w:rPr>
          <w:rStyle w:val="Teksttreci9"/>
          <w:color w:val="000000"/>
        </w:rPr>
        <w:tab/>
        <w:t xml:space="preserve">R3, E3 </w:t>
      </w:r>
      <w:r>
        <w:rPr>
          <w:rStyle w:val="Teksttreci9TimesNewRoman"/>
          <w:color w:val="000000"/>
        </w:rPr>
        <w:t>— S</w:t>
      </w:r>
    </w:p>
    <w:p w:rsidR="00EB7BFA" w:rsidRDefault="00EB7BFA">
      <w:pPr>
        <w:pStyle w:val="Teksttreci20"/>
        <w:shd w:val="clear" w:color="auto" w:fill="auto"/>
        <w:spacing w:before="0" w:after="125"/>
        <w:ind w:firstLine="0"/>
      </w:pPr>
      <w:r>
        <w:rPr>
          <w:rStyle w:val="Teksttreci2"/>
          <w:color w:val="000000"/>
        </w:rPr>
        <w:t>Tu trzy punkty odniesienia pokrywają się. Niepoprawne by było powie</w:t>
      </w:r>
      <w:r>
        <w:rPr>
          <w:rStyle w:val="Teksttreci2"/>
          <w:color w:val="000000"/>
        </w:rPr>
        <w:softHyphen/>
        <w:t xml:space="preserve">dzenie „I </w:t>
      </w:r>
      <w:proofErr w:type="spellStart"/>
      <w:r w:rsidRPr="0088763F">
        <w:rPr>
          <w:rStyle w:val="Teksttreci2"/>
          <w:color w:val="000000"/>
          <w:lang w:eastAsia="en-US"/>
        </w:rPr>
        <w:t>had</w:t>
      </w:r>
      <w:proofErr w:type="spellEnd"/>
      <w:r w:rsidRPr="0088763F">
        <w:rPr>
          <w:rStyle w:val="Teksttreci2"/>
          <w:color w:val="000000"/>
          <w:lang w:eastAsia="en-US"/>
        </w:rPr>
        <w:t xml:space="preserve"> </w:t>
      </w:r>
      <w:proofErr w:type="spellStart"/>
      <w:r w:rsidRPr="0088763F">
        <w:rPr>
          <w:rStyle w:val="Teksttreci2"/>
          <w:color w:val="000000"/>
          <w:lang w:eastAsia="en-US"/>
        </w:rPr>
        <w:t>mailed</w:t>
      </w:r>
      <w:proofErr w:type="spellEnd"/>
      <w:r w:rsidRPr="0088763F">
        <w:rPr>
          <w:rStyle w:val="Teksttreci2"/>
          <w:color w:val="000000"/>
          <w:lang w:eastAsia="en-US"/>
        </w:rPr>
        <w:t xml:space="preserve"> </w:t>
      </w:r>
      <w:proofErr w:type="spellStart"/>
      <w:r w:rsidRPr="0088763F">
        <w:rPr>
          <w:rStyle w:val="Teksttreci2"/>
          <w:color w:val="000000"/>
          <w:lang w:eastAsia="en-US"/>
        </w:rPr>
        <w:t>the</w:t>
      </w:r>
      <w:proofErr w:type="spellEnd"/>
      <w:r w:rsidRPr="0088763F">
        <w:rPr>
          <w:rStyle w:val="Teksttreci2"/>
          <w:color w:val="000000"/>
          <w:lang w:eastAsia="en-US"/>
        </w:rPr>
        <w:t xml:space="preserve"> </w:t>
      </w:r>
      <w:proofErr w:type="spellStart"/>
      <w:r w:rsidRPr="0088763F">
        <w:rPr>
          <w:rStyle w:val="Teksttreci2"/>
          <w:color w:val="000000"/>
          <w:lang w:eastAsia="en-US"/>
        </w:rPr>
        <w:t>letter</w:t>
      </w:r>
      <w:proofErr w:type="spellEnd"/>
      <w:r w:rsidRPr="0088763F">
        <w:rPr>
          <w:rStyle w:val="Teksttreci2"/>
          <w:color w:val="000000"/>
          <w:lang w:eastAsia="en-US"/>
        </w:rPr>
        <w:t xml:space="preserve"> </w:t>
      </w:r>
      <w:proofErr w:type="spellStart"/>
      <w:r w:rsidRPr="0088763F">
        <w:rPr>
          <w:rStyle w:val="Teksttreci2"/>
          <w:color w:val="000000"/>
          <w:lang w:eastAsia="en-US"/>
        </w:rPr>
        <w:t>when</w:t>
      </w:r>
      <w:proofErr w:type="spellEnd"/>
      <w:r w:rsidRPr="0088763F">
        <w:rPr>
          <w:rStyle w:val="Teksttreci2"/>
          <w:color w:val="000000"/>
          <w:lang w:eastAsia="en-US"/>
        </w:rPr>
        <w:t xml:space="preserve"> John </w:t>
      </w:r>
      <w:proofErr w:type="spellStart"/>
      <w:r w:rsidRPr="0088763F">
        <w:rPr>
          <w:rStyle w:val="Teksttreci2"/>
          <w:color w:val="000000"/>
          <w:lang w:eastAsia="en-US"/>
        </w:rPr>
        <w:t>has</w:t>
      </w:r>
      <w:proofErr w:type="spellEnd"/>
      <w:r w:rsidRPr="0088763F">
        <w:rPr>
          <w:rStyle w:val="Teksttreci2"/>
          <w:color w:val="000000"/>
          <w:lang w:eastAsia="en-US"/>
        </w:rPr>
        <w:t xml:space="preserve"> </w:t>
      </w:r>
      <w:proofErr w:type="spellStart"/>
      <w:r w:rsidRPr="0088763F">
        <w:rPr>
          <w:rStyle w:val="Teksttreci2"/>
          <w:color w:val="000000"/>
          <w:lang w:eastAsia="en-US"/>
        </w:rPr>
        <w:t>come</w:t>
      </w:r>
      <w:proofErr w:type="spellEnd"/>
      <w:r w:rsidRPr="0088763F">
        <w:rPr>
          <w:rStyle w:val="Teksttreci2"/>
          <w:color w:val="000000"/>
          <w:lang w:eastAsia="en-US"/>
        </w:rPr>
        <w:t xml:space="preserve">”; </w:t>
      </w:r>
      <w:r>
        <w:rPr>
          <w:rStyle w:val="Teksttreci2"/>
          <w:color w:val="000000"/>
        </w:rPr>
        <w:t>w tym złożeniu uległby zmianie punkt odniesienia. Jako inny przykład rozważmy zdanie</w:t>
      </w:r>
      <w:r>
        <w:rPr>
          <w:rStyle w:val="Teksttreci2"/>
          <w:color w:val="000000"/>
        </w:rPr>
        <w:br w:type="page"/>
      </w:r>
      <w:r>
        <w:rPr>
          <w:rStyle w:val="Teksttreci2"/>
          <w:color w:val="000000"/>
        </w:rPr>
        <w:lastRenderedPageBreak/>
        <w:t xml:space="preserve">złożone „I </w:t>
      </w:r>
      <w:proofErr w:type="spellStart"/>
      <w:r w:rsidRPr="0088763F">
        <w:rPr>
          <w:rStyle w:val="Teksttreci2"/>
          <w:color w:val="000000"/>
          <w:lang w:eastAsia="en-US"/>
        </w:rPr>
        <w:t>have</w:t>
      </w:r>
      <w:proofErr w:type="spellEnd"/>
      <w:r w:rsidRPr="0088763F">
        <w:rPr>
          <w:rStyle w:val="Teksttreci2"/>
          <w:color w:val="000000"/>
          <w:lang w:eastAsia="en-US"/>
        </w:rPr>
        <w:t xml:space="preserve"> not </w:t>
      </w:r>
      <w:proofErr w:type="spellStart"/>
      <w:r w:rsidRPr="0088763F">
        <w:rPr>
          <w:rStyle w:val="Teksttreci2"/>
          <w:color w:val="000000"/>
          <w:lang w:eastAsia="en-US"/>
        </w:rPr>
        <w:t>decided</w:t>
      </w:r>
      <w:proofErr w:type="spellEnd"/>
      <w:r w:rsidRPr="0088763F">
        <w:rPr>
          <w:rStyle w:val="Teksttreci2"/>
          <w:color w:val="000000"/>
          <w:lang w:eastAsia="en-US"/>
        </w:rPr>
        <w:t xml:space="preserve"> </w:t>
      </w:r>
      <w:proofErr w:type="spellStart"/>
      <w:r w:rsidRPr="0088763F">
        <w:rPr>
          <w:rStyle w:val="Teksttreci2"/>
          <w:color w:val="000000"/>
          <w:lang w:eastAsia="en-US"/>
        </w:rPr>
        <w:t>which</w:t>
      </w:r>
      <w:proofErr w:type="spellEnd"/>
      <w:r w:rsidRPr="0088763F">
        <w:rPr>
          <w:rStyle w:val="Teksttreci2"/>
          <w:color w:val="000000"/>
          <w:lang w:eastAsia="en-US"/>
        </w:rPr>
        <w:t xml:space="preserve"> </w:t>
      </w:r>
      <w:proofErr w:type="spellStart"/>
      <w:r w:rsidRPr="0088763F">
        <w:rPr>
          <w:rStyle w:val="Teksttreci2"/>
          <w:color w:val="000000"/>
          <w:lang w:eastAsia="en-US"/>
        </w:rPr>
        <w:t>train</w:t>
      </w:r>
      <w:proofErr w:type="spellEnd"/>
      <w:r w:rsidRPr="0088763F">
        <w:rPr>
          <w:rStyle w:val="Teksttreci2"/>
          <w:color w:val="000000"/>
          <w:lang w:eastAsia="en-US"/>
        </w:rPr>
        <w:t xml:space="preserve"> I </w:t>
      </w:r>
      <w:proofErr w:type="spellStart"/>
      <w:r w:rsidRPr="0088763F">
        <w:rPr>
          <w:rStyle w:val="Teksttreci2"/>
          <w:color w:val="000000"/>
          <w:lang w:eastAsia="en-US"/>
        </w:rPr>
        <w:t>shall</w:t>
      </w:r>
      <w:proofErr w:type="spellEnd"/>
      <w:r w:rsidRPr="0088763F">
        <w:rPr>
          <w:rStyle w:val="Teksttreci2"/>
          <w:color w:val="000000"/>
          <w:lang w:eastAsia="en-US"/>
        </w:rPr>
        <w:t xml:space="preserve"> </w:t>
      </w:r>
      <w:proofErr w:type="spellStart"/>
      <w:r w:rsidRPr="0088763F">
        <w:rPr>
          <w:rStyle w:val="Teksttreci2"/>
          <w:color w:val="000000"/>
          <w:lang w:eastAsia="en-US"/>
        </w:rPr>
        <w:t>take</w:t>
      </w:r>
      <w:proofErr w:type="spellEnd"/>
      <w:r w:rsidRPr="0088763F">
        <w:rPr>
          <w:rStyle w:val="Teksttreci2"/>
          <w:color w:val="000000"/>
          <w:lang w:eastAsia="en-US"/>
        </w:rPr>
        <w:t>”</w:t>
      </w:r>
      <w:r>
        <w:rPr>
          <w:rStyle w:val="Teksttreci2"/>
          <w:color w:val="000000"/>
          <w:vertAlign w:val="superscript"/>
          <w:lang w:val="en-US" w:eastAsia="en-US"/>
        </w:rPr>
        <w:footnoteReference w:id="17"/>
      </w:r>
      <w:r w:rsidRPr="0088763F">
        <w:rPr>
          <w:rStyle w:val="Teksttreci2"/>
          <w:color w:val="000000"/>
          <w:lang w:eastAsia="en-US"/>
        </w:rPr>
        <w:t xml:space="preserve">. </w:t>
      </w:r>
      <w:r>
        <w:rPr>
          <w:rStyle w:val="Teksttreci2"/>
          <w:color w:val="000000"/>
        </w:rPr>
        <w:t xml:space="preserve">Następujący </w:t>
      </w:r>
      <w:r w:rsidRPr="0088763F">
        <w:rPr>
          <w:rStyle w:val="Teksttreci2"/>
          <w:color w:val="000000"/>
          <w:lang w:eastAsia="en-US"/>
        </w:rPr>
        <w:t xml:space="preserve">diagram </w:t>
      </w:r>
      <w:r>
        <w:rPr>
          <w:rStyle w:val="Teksttreci2"/>
          <w:color w:val="000000"/>
        </w:rPr>
        <w:t xml:space="preserve">wskazuje, że zdanie </w:t>
      </w:r>
      <w:r w:rsidRPr="0088763F">
        <w:rPr>
          <w:rStyle w:val="Teksttreci2"/>
          <w:color w:val="000000"/>
          <w:lang w:eastAsia="en-US"/>
        </w:rPr>
        <w:t xml:space="preserve">to </w:t>
      </w:r>
      <w:r>
        <w:rPr>
          <w:rStyle w:val="Teksttreci2"/>
          <w:color w:val="000000"/>
        </w:rPr>
        <w:t>czyni zadość regule stałości punktu od</w:t>
      </w:r>
      <w:r>
        <w:rPr>
          <w:rStyle w:val="Teksttreci2"/>
          <w:color w:val="000000"/>
        </w:rPr>
        <w:softHyphen/>
        <w:t>niesienia:</w:t>
      </w:r>
    </w:p>
    <w:p w:rsidR="00EB7BFA" w:rsidRDefault="00756F82">
      <w:pPr>
        <w:pStyle w:val="Teksttreci20"/>
        <w:numPr>
          <w:ilvl w:val="0"/>
          <w:numId w:val="3"/>
        </w:numPr>
        <w:shd w:val="clear" w:color="auto" w:fill="auto"/>
        <w:tabs>
          <w:tab w:val="left" w:pos="2810"/>
          <w:tab w:val="left" w:pos="4526"/>
        </w:tabs>
        <w:spacing w:before="0" w:after="60" w:line="306" w:lineRule="exact"/>
        <w:ind w:left="2480" w:firstLine="120"/>
        <w:jc w:val="left"/>
      </w:pPr>
      <w:r>
        <w:rPr>
          <w:noProof/>
        </w:rPr>
        <w:pict>
          <v:shape id="_x0000_s1034" type="#_x0000_t202" style="position:absolute;left:0;text-align:left;margin-left:429.85pt;margin-top:1.9pt;width:17.4pt;height:20.8pt;z-index:-251657216;mso-wrap-distance-left:123.3pt;mso-wrap-distance-right:5pt;mso-position-horizontal-relative:margin" filled="f" stroked="f">
            <v:textbox style="mso-fit-shape-to-text:t" inset="0,0,0,0">
              <w:txbxContent>
                <w:p w:rsidR="00EB7BFA" w:rsidRDefault="00EB7BFA">
                  <w:pPr>
                    <w:pStyle w:val="Teksttreci10"/>
                    <w:shd w:val="clear" w:color="auto" w:fill="auto"/>
                    <w:spacing w:line="320" w:lineRule="exact"/>
                  </w:pPr>
                  <w:r>
                    <w:rPr>
                      <w:rStyle w:val="Teksttreci10Exact"/>
                      <w:color w:val="000000"/>
                    </w:rPr>
                    <w:t>(</w:t>
                  </w:r>
                  <w:r>
                    <w:rPr>
                      <w:rStyle w:val="Teksttreci10TimesNewRoman"/>
                      <w:color w:val="000000"/>
                    </w:rPr>
                    <w:t>2</w:t>
                  </w:r>
                  <w:r>
                    <w:rPr>
                      <w:rStyle w:val="Teksttreci10Exact"/>
                      <w:color w:val="000000"/>
                    </w:rPr>
                    <w:t>)</w:t>
                  </w:r>
                </w:p>
              </w:txbxContent>
            </v:textbox>
            <w10:wrap type="square" side="left" anchorx="margin"/>
          </v:shape>
        </w:pict>
      </w:r>
      <w:r w:rsidR="00EB7BFA">
        <w:rPr>
          <w:rStyle w:val="Teksttreci2"/>
          <w:color w:val="000000"/>
        </w:rPr>
        <w:t xml:space="preserve">zdanie: </w:t>
      </w:r>
      <w:proofErr w:type="spellStart"/>
      <w:r w:rsidR="00EB7BFA">
        <w:rPr>
          <w:rStyle w:val="Teksttreci2"/>
          <w:color w:val="000000"/>
        </w:rPr>
        <w:t>Ei</w:t>
      </w:r>
      <w:proofErr w:type="spellEnd"/>
      <w:r w:rsidR="00EB7BFA">
        <w:rPr>
          <w:rStyle w:val="Teksttreci2"/>
          <w:color w:val="000000"/>
        </w:rPr>
        <w:t xml:space="preserve"> — S, </w:t>
      </w:r>
      <w:proofErr w:type="spellStart"/>
      <w:r w:rsidR="00EB7BFA">
        <w:rPr>
          <w:rStyle w:val="Teksttreci2"/>
          <w:color w:val="000000"/>
        </w:rPr>
        <w:t>Ri</w:t>
      </w:r>
      <w:proofErr w:type="spellEnd"/>
      <w:r w:rsidR="00EB7BFA">
        <w:rPr>
          <w:rStyle w:val="Teksttreci2"/>
          <w:color w:val="000000"/>
        </w:rPr>
        <w:t xml:space="preserve"> II zdanie:</w:t>
      </w:r>
      <w:r w:rsidR="00EB7BFA">
        <w:rPr>
          <w:rStyle w:val="Teksttreci2"/>
          <w:color w:val="000000"/>
        </w:rPr>
        <w:tab/>
        <w:t xml:space="preserve">S, </w:t>
      </w:r>
      <w:r w:rsidR="00EB7BFA">
        <w:rPr>
          <w:rStyle w:val="Teksttreci2Verdana"/>
          <w:color w:val="000000"/>
        </w:rPr>
        <w:t>R</w:t>
      </w:r>
      <w:r w:rsidR="00EB7BFA">
        <w:rPr>
          <w:rStyle w:val="Teksttreci213pt"/>
          <w:color w:val="000000"/>
          <w:vertAlign w:val="subscript"/>
        </w:rPr>
        <w:t>2</w:t>
      </w:r>
      <w:r w:rsidR="00EB7BFA">
        <w:rPr>
          <w:rStyle w:val="Teksttreci2Verdana"/>
          <w:color w:val="000000"/>
        </w:rPr>
        <w:t xml:space="preserve"> </w:t>
      </w:r>
      <w:r w:rsidR="00EB7BFA">
        <w:rPr>
          <w:rStyle w:val="Teksttreci2"/>
          <w:color w:val="000000"/>
        </w:rPr>
        <w:t>— E</w:t>
      </w:r>
      <w:r w:rsidR="00EB7BFA">
        <w:rPr>
          <w:rStyle w:val="Teksttreci2"/>
          <w:color w:val="000000"/>
          <w:vertAlign w:val="subscript"/>
        </w:rPr>
        <w:t>2</w:t>
      </w:r>
    </w:p>
    <w:p w:rsidR="00EB7BFA" w:rsidRDefault="00EB7BFA">
      <w:pPr>
        <w:pStyle w:val="Teksttreci20"/>
        <w:shd w:val="clear" w:color="auto" w:fill="auto"/>
        <w:spacing w:before="0" w:line="306" w:lineRule="exact"/>
        <w:ind w:firstLine="0"/>
      </w:pPr>
      <w:r>
        <w:rPr>
          <w:rStyle w:val="Teksttreci2"/>
          <w:color w:val="000000"/>
        </w:rPr>
        <w:t xml:space="preserve">Tutaj niepoprawne by było powiedzenie: „I </w:t>
      </w:r>
      <w:proofErr w:type="spellStart"/>
      <w:r w:rsidRPr="0088763F">
        <w:rPr>
          <w:rStyle w:val="Teksttreci2"/>
          <w:color w:val="000000"/>
          <w:lang w:eastAsia="en-US"/>
        </w:rPr>
        <w:t>did</w:t>
      </w:r>
      <w:proofErr w:type="spellEnd"/>
      <w:r w:rsidRPr="0088763F">
        <w:rPr>
          <w:rStyle w:val="Teksttreci2"/>
          <w:color w:val="000000"/>
          <w:lang w:eastAsia="en-US"/>
        </w:rPr>
        <w:t xml:space="preserve"> not </w:t>
      </w:r>
      <w:proofErr w:type="spellStart"/>
      <w:r w:rsidRPr="0088763F">
        <w:rPr>
          <w:rStyle w:val="Teksttreci2"/>
          <w:color w:val="000000"/>
          <w:lang w:eastAsia="en-US"/>
        </w:rPr>
        <w:t>decide</w:t>
      </w:r>
      <w:proofErr w:type="spellEnd"/>
      <w:r w:rsidRPr="0088763F">
        <w:rPr>
          <w:rStyle w:val="Teksttreci2"/>
          <w:color w:val="000000"/>
          <w:lang w:eastAsia="en-US"/>
        </w:rPr>
        <w:t xml:space="preserve"> </w:t>
      </w:r>
      <w:proofErr w:type="spellStart"/>
      <w:r w:rsidRPr="0088763F">
        <w:rPr>
          <w:rStyle w:val="Teksttreci2"/>
          <w:color w:val="000000"/>
          <w:lang w:eastAsia="en-US"/>
        </w:rPr>
        <w:t>which</w:t>
      </w:r>
      <w:proofErr w:type="spellEnd"/>
      <w:r w:rsidRPr="0088763F">
        <w:rPr>
          <w:rStyle w:val="Teksttreci2"/>
          <w:color w:val="000000"/>
          <w:lang w:eastAsia="en-US"/>
        </w:rPr>
        <w:t xml:space="preserve"> </w:t>
      </w:r>
      <w:proofErr w:type="spellStart"/>
      <w:r w:rsidRPr="0088763F">
        <w:rPr>
          <w:rStyle w:val="Teksttreci2"/>
          <w:color w:val="000000"/>
          <w:lang w:eastAsia="en-US"/>
        </w:rPr>
        <w:t>train</w:t>
      </w:r>
      <w:proofErr w:type="spellEnd"/>
      <w:r w:rsidRPr="0088763F">
        <w:rPr>
          <w:rStyle w:val="Teksttreci2"/>
          <w:color w:val="000000"/>
          <w:lang w:eastAsia="en-US"/>
        </w:rPr>
        <w:t xml:space="preserve"> I </w:t>
      </w:r>
      <w:proofErr w:type="spellStart"/>
      <w:r w:rsidRPr="0088763F">
        <w:rPr>
          <w:rStyle w:val="Teksttreci2"/>
          <w:color w:val="000000"/>
          <w:lang w:eastAsia="en-US"/>
        </w:rPr>
        <w:t>shall</w:t>
      </w:r>
      <w:proofErr w:type="spellEnd"/>
      <w:r w:rsidRPr="0088763F">
        <w:rPr>
          <w:rStyle w:val="Teksttreci2"/>
          <w:color w:val="000000"/>
          <w:lang w:eastAsia="en-US"/>
        </w:rPr>
        <w:t xml:space="preserve"> </w:t>
      </w:r>
      <w:proofErr w:type="spellStart"/>
      <w:r w:rsidRPr="0088763F">
        <w:rPr>
          <w:rStyle w:val="Teksttreci2"/>
          <w:color w:val="000000"/>
          <w:lang w:eastAsia="en-US"/>
        </w:rPr>
        <w:t>take</w:t>
      </w:r>
      <w:proofErr w:type="spellEnd"/>
      <w:r w:rsidRPr="0088763F">
        <w:rPr>
          <w:rStyle w:val="Teksttreci2"/>
          <w:color w:val="000000"/>
          <w:lang w:eastAsia="en-US"/>
        </w:rPr>
        <w:t>”.</w:t>
      </w:r>
    </w:p>
    <w:p w:rsidR="00EB7BFA" w:rsidRDefault="00EB7BFA">
      <w:pPr>
        <w:pStyle w:val="Teksttreci20"/>
        <w:shd w:val="clear" w:color="auto" w:fill="auto"/>
        <w:spacing w:before="0" w:after="65" w:line="306" w:lineRule="exact"/>
        <w:ind w:firstLine="420"/>
      </w:pPr>
      <w:r>
        <w:rPr>
          <w:rStyle w:val="Teksttreci2"/>
          <w:color w:val="000000"/>
        </w:rPr>
        <w:t>Gdy punkt odniesienia znajduje się w przeszłości, a zdarzenie pokry</w:t>
      </w:r>
      <w:r>
        <w:rPr>
          <w:rStyle w:val="Teksttreci2"/>
          <w:color w:val="000000"/>
        </w:rPr>
        <w:softHyphen/>
        <w:t xml:space="preserve">wa się z punktem mowy, należy zastosować czas gramatyczny R — S, E. W tym znaczeniu bywa używana forma </w:t>
      </w:r>
      <w:r w:rsidRPr="0088763F">
        <w:rPr>
          <w:rStyle w:val="Teksttreci2"/>
          <w:color w:val="000000"/>
          <w:lang w:eastAsia="en-US"/>
        </w:rPr>
        <w:t>„</w:t>
      </w:r>
      <w:proofErr w:type="spellStart"/>
      <w:r w:rsidRPr="0088763F">
        <w:rPr>
          <w:rStyle w:val="Teksttreci2"/>
          <w:color w:val="000000"/>
          <w:lang w:eastAsia="en-US"/>
        </w:rPr>
        <w:t>he</w:t>
      </w:r>
      <w:proofErr w:type="spellEnd"/>
      <w:r w:rsidRPr="0088763F">
        <w:rPr>
          <w:rStyle w:val="Teksttreci2"/>
          <w:color w:val="000000"/>
          <w:lang w:eastAsia="en-US"/>
        </w:rPr>
        <w:t xml:space="preserve"> </w:t>
      </w:r>
      <w:proofErr w:type="spellStart"/>
      <w:r w:rsidRPr="0088763F">
        <w:rPr>
          <w:rStyle w:val="Teksttreci2"/>
          <w:color w:val="000000"/>
          <w:lang w:eastAsia="en-US"/>
        </w:rPr>
        <w:t>would</w:t>
      </w:r>
      <w:proofErr w:type="spellEnd"/>
      <w:r w:rsidRPr="0088763F">
        <w:rPr>
          <w:rStyle w:val="Teksttreci2"/>
          <w:color w:val="000000"/>
          <w:lang w:eastAsia="en-US"/>
        </w:rPr>
        <w:t xml:space="preserve"> </w:t>
      </w:r>
      <w:r>
        <w:rPr>
          <w:rStyle w:val="Teksttreci2"/>
          <w:color w:val="000000"/>
        </w:rPr>
        <w:t>do”, którą można trak</w:t>
      </w:r>
      <w:r>
        <w:rPr>
          <w:rStyle w:val="Teksttreci2"/>
          <w:color w:val="000000"/>
        </w:rPr>
        <w:softHyphen/>
        <w:t>tować jako powstałą z prostego czasu przyszłego „</w:t>
      </w:r>
      <w:proofErr w:type="spellStart"/>
      <w:r>
        <w:rPr>
          <w:rStyle w:val="Teksttreci2"/>
          <w:color w:val="000000"/>
        </w:rPr>
        <w:t>he</w:t>
      </w:r>
      <w:proofErr w:type="spellEnd"/>
      <w:r>
        <w:rPr>
          <w:rStyle w:val="Teksttreci2"/>
          <w:color w:val="000000"/>
        </w:rPr>
        <w:t xml:space="preserve"> will do” przez prze</w:t>
      </w:r>
      <w:r>
        <w:rPr>
          <w:rStyle w:val="Teksttreci2"/>
          <w:color w:val="000000"/>
        </w:rPr>
        <w:softHyphen/>
        <w:t xml:space="preserve">sunięcie w tył punktów R oraz E. Mówimy np. „I </w:t>
      </w:r>
      <w:proofErr w:type="spellStart"/>
      <w:r w:rsidRPr="0088763F">
        <w:rPr>
          <w:rStyle w:val="Teksttreci2"/>
          <w:color w:val="000000"/>
          <w:lang w:eastAsia="en-US"/>
        </w:rPr>
        <w:t>did</w:t>
      </w:r>
      <w:proofErr w:type="spellEnd"/>
      <w:r w:rsidRPr="0088763F">
        <w:rPr>
          <w:rStyle w:val="Teksttreci2"/>
          <w:color w:val="000000"/>
          <w:lang w:eastAsia="en-US"/>
        </w:rPr>
        <w:t xml:space="preserve"> not </w:t>
      </w:r>
      <w:proofErr w:type="spellStart"/>
      <w:r w:rsidRPr="0088763F">
        <w:rPr>
          <w:rStyle w:val="Teksttreci2"/>
          <w:color w:val="000000"/>
          <w:lang w:eastAsia="en-US"/>
        </w:rPr>
        <w:t>know</w:t>
      </w:r>
      <w:proofErr w:type="spellEnd"/>
      <w:r w:rsidRPr="0088763F">
        <w:rPr>
          <w:rStyle w:val="Teksttreci2"/>
          <w:color w:val="000000"/>
          <w:lang w:eastAsia="en-US"/>
        </w:rPr>
        <w:t xml:space="preserve"> </w:t>
      </w:r>
      <w:proofErr w:type="spellStart"/>
      <w:r w:rsidRPr="0088763F">
        <w:rPr>
          <w:rStyle w:val="Teksttreci2"/>
          <w:color w:val="000000"/>
          <w:lang w:eastAsia="en-US"/>
        </w:rPr>
        <w:t>that</w:t>
      </w:r>
      <w:proofErr w:type="spellEnd"/>
      <w:r w:rsidRPr="0088763F">
        <w:rPr>
          <w:rStyle w:val="Teksttreci2"/>
          <w:color w:val="000000"/>
          <w:lang w:eastAsia="en-US"/>
        </w:rPr>
        <w:t xml:space="preserve"> </w:t>
      </w:r>
      <w:proofErr w:type="spellStart"/>
      <w:r w:rsidRPr="0088763F">
        <w:rPr>
          <w:rStyle w:val="Teksttreci2"/>
          <w:color w:val="000000"/>
          <w:lang w:eastAsia="en-US"/>
        </w:rPr>
        <w:t>you</w:t>
      </w:r>
      <w:proofErr w:type="spellEnd"/>
      <w:r w:rsidRPr="0088763F">
        <w:rPr>
          <w:rStyle w:val="Teksttreci2"/>
          <w:color w:val="000000"/>
          <w:lang w:eastAsia="en-US"/>
        </w:rPr>
        <w:t xml:space="preserve"> </w:t>
      </w:r>
      <w:proofErr w:type="spellStart"/>
      <w:r w:rsidRPr="0088763F">
        <w:rPr>
          <w:rStyle w:val="Teksttreci2"/>
          <w:color w:val="000000"/>
          <w:lang w:eastAsia="en-US"/>
        </w:rPr>
        <w:t>would</w:t>
      </w:r>
      <w:proofErr w:type="spellEnd"/>
      <w:r w:rsidRPr="0088763F">
        <w:rPr>
          <w:rStyle w:val="Teksttreci2"/>
          <w:color w:val="000000"/>
          <w:lang w:eastAsia="en-US"/>
        </w:rPr>
        <w:t xml:space="preserve"> be </w:t>
      </w:r>
      <w:proofErr w:type="spellStart"/>
      <w:r w:rsidRPr="0088763F">
        <w:rPr>
          <w:rStyle w:val="Teksttreci2"/>
          <w:color w:val="000000"/>
          <w:lang w:eastAsia="en-US"/>
        </w:rPr>
        <w:t>here</w:t>
      </w:r>
      <w:proofErr w:type="spellEnd"/>
      <w:r w:rsidRPr="0088763F">
        <w:rPr>
          <w:rStyle w:val="Teksttreci2"/>
          <w:color w:val="000000"/>
          <w:lang w:eastAsia="en-US"/>
        </w:rPr>
        <w:t xml:space="preserve">” </w:t>
      </w:r>
      <w:r>
        <w:rPr>
          <w:rStyle w:val="Teksttreci2"/>
          <w:color w:val="000000"/>
        </w:rPr>
        <w:t>(„nie wiedziałem, że tutaj będziesz” — przyp. tłum.); ilustracją tego zdania jest następujący diagram:</w:t>
      </w:r>
    </w:p>
    <w:p w:rsidR="00EB7BFA" w:rsidRDefault="00756F82">
      <w:pPr>
        <w:pStyle w:val="Teksttreci20"/>
        <w:shd w:val="clear" w:color="auto" w:fill="auto"/>
        <w:spacing w:before="0" w:after="55" w:line="300" w:lineRule="exact"/>
        <w:ind w:left="2480" w:firstLine="120"/>
        <w:jc w:val="left"/>
      </w:pPr>
      <w:r>
        <w:rPr>
          <w:noProof/>
        </w:rPr>
        <w:pict>
          <v:shape id="_x0000_s1035" type="#_x0000_t202" style="position:absolute;left:0;text-align:left;margin-left:430.15pt;margin-top:5.1pt;width:17.4pt;height:17.1pt;z-index:-251656192;mso-wrap-distance-left:141.3pt;mso-wrap-distance-top:.75pt;mso-wrap-distance-right:5pt;mso-wrap-distance-bottom:.3pt;mso-position-horizontal-relative:margin" filled="f" stroked="f">
            <v:textbox style="mso-fit-shape-to-text:t" inset="0,0,0,0">
              <w:txbxContent>
                <w:p w:rsidR="00EB7BFA" w:rsidRDefault="00EB7BFA">
                  <w:pPr>
                    <w:pStyle w:val="Teksttreci11"/>
                    <w:shd w:val="clear" w:color="auto" w:fill="auto"/>
                    <w:spacing w:line="240" w:lineRule="exact"/>
                  </w:pPr>
                  <w:r>
                    <w:rPr>
                      <w:rStyle w:val="Teksttreci11Exact"/>
                      <w:color w:val="000000"/>
                    </w:rPr>
                    <w:t>(</w:t>
                  </w:r>
                  <w:r>
                    <w:rPr>
                      <w:rStyle w:val="Teksttreci11TimesNewRoman"/>
                      <w:color w:val="000000"/>
                    </w:rPr>
                    <w:t>3</w:t>
                  </w:r>
                  <w:r>
                    <w:rPr>
                      <w:rStyle w:val="Teksttreci11Exact"/>
                      <w:color w:val="000000"/>
                    </w:rPr>
                    <w:t>)</w:t>
                  </w:r>
                </w:p>
              </w:txbxContent>
            </v:textbox>
            <w10:wrap type="square" side="left" anchorx="margin"/>
          </v:shape>
        </w:pict>
      </w:r>
      <w:r w:rsidR="00EB7BFA">
        <w:rPr>
          <w:rStyle w:val="Teksttreci2"/>
          <w:color w:val="000000"/>
        </w:rPr>
        <w:t xml:space="preserve">I zdanie: </w:t>
      </w:r>
      <w:proofErr w:type="spellStart"/>
      <w:r w:rsidR="00EB7BFA">
        <w:rPr>
          <w:rStyle w:val="Teksttreci2"/>
          <w:color w:val="000000"/>
        </w:rPr>
        <w:t>R</w:t>
      </w:r>
      <w:r w:rsidR="00EB7BFA">
        <w:rPr>
          <w:rStyle w:val="Teksttreci2"/>
          <w:color w:val="000000"/>
          <w:vertAlign w:val="subscript"/>
        </w:rPr>
        <w:t>b</w:t>
      </w:r>
      <w:proofErr w:type="spellEnd"/>
      <w:r w:rsidR="00EB7BFA">
        <w:rPr>
          <w:rStyle w:val="Teksttreci2"/>
          <w:color w:val="000000"/>
        </w:rPr>
        <w:t xml:space="preserve"> </w:t>
      </w:r>
      <w:proofErr w:type="spellStart"/>
      <w:r w:rsidR="00EB7BFA">
        <w:rPr>
          <w:rStyle w:val="Teksttreci2"/>
          <w:color w:val="000000"/>
        </w:rPr>
        <w:t>Ei</w:t>
      </w:r>
      <w:proofErr w:type="spellEnd"/>
      <w:r w:rsidR="00EB7BFA">
        <w:rPr>
          <w:rStyle w:val="Teksttreci2"/>
          <w:color w:val="000000"/>
        </w:rPr>
        <w:t xml:space="preserve"> — S II zdanie: R</w:t>
      </w:r>
      <w:r w:rsidR="00EB7BFA">
        <w:rPr>
          <w:rStyle w:val="Teksttreci2"/>
          <w:color w:val="000000"/>
          <w:vertAlign w:val="subscript"/>
        </w:rPr>
        <w:t>2</w:t>
      </w:r>
      <w:r w:rsidR="00EB7BFA">
        <w:rPr>
          <w:rStyle w:val="Teksttreci2"/>
          <w:color w:val="000000"/>
        </w:rPr>
        <w:t xml:space="preserve"> — S, E</w:t>
      </w:r>
      <w:r w:rsidR="00EB7BFA">
        <w:rPr>
          <w:rStyle w:val="Teksttreci2"/>
          <w:color w:val="000000"/>
          <w:vertAlign w:val="subscript"/>
        </w:rPr>
        <w:t>2</w:t>
      </w:r>
    </w:p>
    <w:p w:rsidR="00EB7BFA" w:rsidRDefault="00EB7BFA">
      <w:pPr>
        <w:pStyle w:val="Teksttreci20"/>
        <w:shd w:val="clear" w:color="auto" w:fill="auto"/>
        <w:spacing w:before="0" w:after="60" w:line="306" w:lineRule="exact"/>
        <w:ind w:firstLine="0"/>
      </w:pPr>
      <w:r>
        <w:rPr>
          <w:rStyle w:val="Teksttreci2"/>
          <w:color w:val="000000"/>
        </w:rPr>
        <w:t xml:space="preserve">Sformułowanie ,,I </w:t>
      </w:r>
      <w:proofErr w:type="spellStart"/>
      <w:r w:rsidRPr="0088763F">
        <w:rPr>
          <w:rStyle w:val="Teksttreci2"/>
          <w:color w:val="000000"/>
          <w:lang w:eastAsia="en-US"/>
        </w:rPr>
        <w:t>did</w:t>
      </w:r>
      <w:proofErr w:type="spellEnd"/>
      <w:r w:rsidRPr="0088763F">
        <w:rPr>
          <w:rStyle w:val="Teksttreci2"/>
          <w:color w:val="000000"/>
          <w:lang w:eastAsia="en-US"/>
        </w:rPr>
        <w:t xml:space="preserve"> not </w:t>
      </w:r>
      <w:proofErr w:type="spellStart"/>
      <w:r w:rsidRPr="0088763F">
        <w:rPr>
          <w:rStyle w:val="Teksttreci2"/>
          <w:color w:val="000000"/>
          <w:lang w:eastAsia="en-US"/>
        </w:rPr>
        <w:t>know</w:t>
      </w:r>
      <w:proofErr w:type="spellEnd"/>
      <w:r w:rsidRPr="0088763F">
        <w:rPr>
          <w:rStyle w:val="Teksttreci2"/>
          <w:color w:val="000000"/>
          <w:lang w:eastAsia="en-US"/>
        </w:rPr>
        <w:t xml:space="preserve"> </w:t>
      </w:r>
      <w:proofErr w:type="spellStart"/>
      <w:r w:rsidRPr="0088763F">
        <w:rPr>
          <w:rStyle w:val="Teksttreci2"/>
          <w:color w:val="000000"/>
          <w:lang w:eastAsia="en-US"/>
        </w:rPr>
        <w:t>that</w:t>
      </w:r>
      <w:proofErr w:type="spellEnd"/>
      <w:r w:rsidRPr="0088763F">
        <w:rPr>
          <w:rStyle w:val="Teksttreci2"/>
          <w:color w:val="000000"/>
          <w:lang w:eastAsia="en-US"/>
        </w:rPr>
        <w:t xml:space="preserve"> </w:t>
      </w:r>
      <w:proofErr w:type="spellStart"/>
      <w:r w:rsidRPr="0088763F">
        <w:rPr>
          <w:rStyle w:val="Teksttreci2"/>
          <w:color w:val="000000"/>
          <w:lang w:eastAsia="en-US"/>
        </w:rPr>
        <w:t>you</w:t>
      </w:r>
      <w:proofErr w:type="spellEnd"/>
      <w:r w:rsidRPr="0088763F">
        <w:rPr>
          <w:rStyle w:val="Teksttreci2"/>
          <w:color w:val="000000"/>
          <w:lang w:eastAsia="en-US"/>
        </w:rPr>
        <w:t xml:space="preserve"> </w:t>
      </w:r>
      <w:proofErr w:type="spellStart"/>
      <w:r w:rsidRPr="0088763F">
        <w:rPr>
          <w:rStyle w:val="Teksttreci2"/>
          <w:color w:val="000000"/>
          <w:lang w:eastAsia="en-US"/>
        </w:rPr>
        <w:t>were</w:t>
      </w:r>
      <w:proofErr w:type="spellEnd"/>
      <w:r w:rsidRPr="0088763F">
        <w:rPr>
          <w:rStyle w:val="Teksttreci2"/>
          <w:color w:val="000000"/>
          <w:lang w:eastAsia="en-US"/>
        </w:rPr>
        <w:t xml:space="preserve"> </w:t>
      </w:r>
      <w:proofErr w:type="spellStart"/>
      <w:r w:rsidRPr="0088763F">
        <w:rPr>
          <w:rStyle w:val="Teksttreci2"/>
          <w:color w:val="000000"/>
          <w:lang w:eastAsia="en-US"/>
        </w:rPr>
        <w:t>here</w:t>
      </w:r>
      <w:proofErr w:type="spellEnd"/>
      <w:r w:rsidRPr="0088763F">
        <w:rPr>
          <w:rStyle w:val="Teksttreci2"/>
          <w:color w:val="000000"/>
          <w:lang w:eastAsia="en-US"/>
        </w:rPr>
        <w:t xml:space="preserve">” </w:t>
      </w:r>
      <w:r>
        <w:rPr>
          <w:rStyle w:val="Teksttreci2"/>
          <w:color w:val="000000"/>
        </w:rPr>
        <w:t>ma nieco inne zna</w:t>
      </w:r>
      <w:r>
        <w:rPr>
          <w:rStyle w:val="Teksttreci2"/>
          <w:color w:val="000000"/>
        </w:rPr>
        <w:softHyphen/>
        <w:t xml:space="preserve">czenie: jest ono poprawne tylko wtedy, jeżeli fakt obecności danej osoby tutaj — obejmuje również ów miniony czas, którego dotyczy zdanie „I </w:t>
      </w:r>
      <w:proofErr w:type="spellStart"/>
      <w:r w:rsidRPr="0088763F">
        <w:rPr>
          <w:rStyle w:val="Teksttreci2"/>
          <w:color w:val="000000"/>
          <w:lang w:eastAsia="en-US"/>
        </w:rPr>
        <w:t>did</w:t>
      </w:r>
      <w:proofErr w:type="spellEnd"/>
      <w:r w:rsidRPr="0088763F">
        <w:rPr>
          <w:rStyle w:val="Teksttreci2"/>
          <w:color w:val="000000"/>
          <w:lang w:eastAsia="en-US"/>
        </w:rPr>
        <w:t xml:space="preserve"> not </w:t>
      </w:r>
      <w:proofErr w:type="spellStart"/>
      <w:r w:rsidRPr="0088763F">
        <w:rPr>
          <w:rStyle w:val="Teksttreci2"/>
          <w:color w:val="000000"/>
          <w:lang w:eastAsia="en-US"/>
        </w:rPr>
        <w:t>know</w:t>
      </w:r>
      <w:proofErr w:type="spellEnd"/>
      <w:r w:rsidRPr="0088763F">
        <w:rPr>
          <w:rStyle w:val="Teksttreci2"/>
          <w:color w:val="000000"/>
          <w:lang w:eastAsia="en-US"/>
        </w:rPr>
        <w:t xml:space="preserve">”, </w:t>
      </w:r>
      <w:r>
        <w:rPr>
          <w:rStyle w:val="Teksttreci2"/>
          <w:color w:val="000000"/>
        </w:rPr>
        <w:t>czyli jeśli osoba ta była tutaj już wtedy, gdy o tym nie wie</w:t>
      </w:r>
      <w:r>
        <w:rPr>
          <w:rStyle w:val="Teksttreci2"/>
          <w:color w:val="000000"/>
        </w:rPr>
        <w:softHyphen/>
        <w:t xml:space="preserve">działem. Nawiasem mówiąc, w zdaniach tych formy </w:t>
      </w:r>
      <w:r w:rsidRPr="0088763F">
        <w:rPr>
          <w:rStyle w:val="Teksttreci2"/>
          <w:color w:val="000000"/>
          <w:lang w:eastAsia="en-US"/>
        </w:rPr>
        <w:t>„</w:t>
      </w:r>
      <w:proofErr w:type="spellStart"/>
      <w:r w:rsidRPr="0088763F">
        <w:rPr>
          <w:rStyle w:val="Teksttreci2"/>
          <w:color w:val="000000"/>
          <w:lang w:eastAsia="en-US"/>
        </w:rPr>
        <w:t>would</w:t>
      </w:r>
      <w:proofErr w:type="spellEnd"/>
      <w:r w:rsidRPr="0088763F">
        <w:rPr>
          <w:rStyle w:val="Teksttreci2"/>
          <w:color w:val="000000"/>
          <w:lang w:eastAsia="en-US"/>
        </w:rPr>
        <w:t xml:space="preserve"> </w:t>
      </w:r>
      <w:r>
        <w:rPr>
          <w:rStyle w:val="Teksttreci2"/>
          <w:color w:val="000000"/>
        </w:rPr>
        <w:t xml:space="preserve">be” i </w:t>
      </w:r>
      <w:r w:rsidRPr="0088763F">
        <w:rPr>
          <w:rStyle w:val="Teksttreci2"/>
          <w:color w:val="000000"/>
          <w:lang w:eastAsia="en-US"/>
        </w:rPr>
        <w:t>„</w:t>
      </w:r>
      <w:proofErr w:type="spellStart"/>
      <w:r w:rsidRPr="0088763F">
        <w:rPr>
          <w:rStyle w:val="Teksttreci2"/>
          <w:color w:val="000000"/>
          <w:lang w:eastAsia="en-US"/>
        </w:rPr>
        <w:t>were</w:t>
      </w:r>
      <w:proofErr w:type="spellEnd"/>
      <w:r w:rsidRPr="0088763F">
        <w:rPr>
          <w:rStyle w:val="Teksttreci2"/>
          <w:color w:val="000000"/>
          <w:lang w:eastAsia="en-US"/>
        </w:rPr>
        <w:t xml:space="preserve">” </w:t>
      </w:r>
      <w:r>
        <w:rPr>
          <w:rStyle w:val="Teksttreci2"/>
          <w:color w:val="000000"/>
        </w:rPr>
        <w:t xml:space="preserve">nie spełniają funkcji modalnej wyrażania nierzeczywistości; to znaczy nie jest to tryb warunkowy </w:t>
      </w:r>
      <w:r w:rsidRPr="0088763F">
        <w:rPr>
          <w:rStyle w:val="Teksttreci2"/>
          <w:color w:val="000000"/>
          <w:lang w:eastAsia="en-US"/>
        </w:rPr>
        <w:t>(</w:t>
      </w:r>
      <w:proofErr w:type="spellStart"/>
      <w:r w:rsidRPr="0088763F">
        <w:rPr>
          <w:rStyle w:val="Teksttreci2"/>
          <w:color w:val="000000"/>
          <w:lang w:eastAsia="en-US"/>
        </w:rPr>
        <w:t>conditional</w:t>
      </w:r>
      <w:proofErr w:type="spellEnd"/>
      <w:r w:rsidRPr="0088763F">
        <w:rPr>
          <w:rStyle w:val="Teksttreci2"/>
          <w:color w:val="000000"/>
          <w:lang w:eastAsia="en-US"/>
        </w:rPr>
        <w:t xml:space="preserve">) </w:t>
      </w:r>
      <w:r>
        <w:rPr>
          <w:rStyle w:val="Teksttreci2"/>
          <w:color w:val="000000"/>
        </w:rPr>
        <w:t xml:space="preserve">ani łączący </w:t>
      </w:r>
      <w:r w:rsidRPr="0088763F">
        <w:rPr>
          <w:rStyle w:val="Teksttreci2"/>
          <w:color w:val="000000"/>
          <w:lang w:eastAsia="en-US"/>
        </w:rPr>
        <w:t>(</w:t>
      </w:r>
      <w:proofErr w:type="spellStart"/>
      <w:r w:rsidRPr="0088763F">
        <w:rPr>
          <w:rStyle w:val="Teksttreci2"/>
          <w:color w:val="000000"/>
          <w:lang w:eastAsia="en-US"/>
        </w:rPr>
        <w:t>subjunctive</w:t>
      </w:r>
      <w:proofErr w:type="spellEnd"/>
      <w:r w:rsidRPr="0088763F">
        <w:rPr>
          <w:rStyle w:val="Teksttreci2"/>
          <w:color w:val="000000"/>
          <w:lang w:eastAsia="en-US"/>
        </w:rPr>
        <w:t xml:space="preserve">), </w:t>
      </w:r>
      <w:r>
        <w:rPr>
          <w:rStyle w:val="Teksttreci2"/>
          <w:color w:val="000000"/>
        </w:rPr>
        <w:t xml:space="preserve">gdyż nie kwestionuje się faktu, o którym mowa. Funkcję </w:t>
      </w:r>
      <w:proofErr w:type="spellStart"/>
      <w:r>
        <w:rPr>
          <w:rStyle w:val="Teksttreci2"/>
          <w:color w:val="000000"/>
        </w:rPr>
        <w:t>niemodalną</w:t>
      </w:r>
      <w:proofErr w:type="spellEnd"/>
      <w:r>
        <w:rPr>
          <w:rStyle w:val="Teksttreci2"/>
          <w:color w:val="000000"/>
        </w:rPr>
        <w:t xml:space="preserve"> ilustruje zdanie „I </w:t>
      </w:r>
      <w:proofErr w:type="spellStart"/>
      <w:r w:rsidRPr="0088763F">
        <w:rPr>
          <w:rStyle w:val="Teksttreci2"/>
          <w:color w:val="000000"/>
          <w:lang w:eastAsia="en-US"/>
        </w:rPr>
        <w:t>did</w:t>
      </w:r>
      <w:proofErr w:type="spellEnd"/>
      <w:r w:rsidRPr="0088763F">
        <w:rPr>
          <w:rStyle w:val="Teksttreci2"/>
          <w:color w:val="000000"/>
          <w:lang w:eastAsia="en-US"/>
        </w:rPr>
        <w:t xml:space="preserve"> not </w:t>
      </w:r>
      <w:proofErr w:type="spellStart"/>
      <w:r w:rsidRPr="0088763F">
        <w:rPr>
          <w:rStyle w:val="Teksttreci2"/>
          <w:color w:val="000000"/>
          <w:lang w:eastAsia="en-US"/>
        </w:rPr>
        <w:t>know</w:t>
      </w:r>
      <w:proofErr w:type="spellEnd"/>
      <w:r w:rsidRPr="0088763F">
        <w:rPr>
          <w:rStyle w:val="Teksttreci2"/>
          <w:color w:val="000000"/>
          <w:lang w:eastAsia="en-US"/>
        </w:rPr>
        <w:t xml:space="preserve"> </w:t>
      </w:r>
      <w:proofErr w:type="spellStart"/>
      <w:r w:rsidRPr="0088763F">
        <w:rPr>
          <w:rStyle w:val="Teksttreci2"/>
          <w:color w:val="000000"/>
          <w:lang w:eastAsia="en-US"/>
        </w:rPr>
        <w:t>that</w:t>
      </w:r>
      <w:proofErr w:type="spellEnd"/>
      <w:r w:rsidRPr="0088763F">
        <w:rPr>
          <w:rStyle w:val="Teksttreci2"/>
          <w:color w:val="000000"/>
          <w:lang w:eastAsia="en-US"/>
        </w:rPr>
        <w:t xml:space="preserve"> </w:t>
      </w:r>
      <w:proofErr w:type="spellStart"/>
      <w:r w:rsidRPr="0088763F">
        <w:rPr>
          <w:rStyle w:val="Teksttreci2"/>
          <w:color w:val="000000"/>
          <w:lang w:eastAsia="en-US"/>
        </w:rPr>
        <w:t>he</w:t>
      </w:r>
      <w:proofErr w:type="spellEnd"/>
      <w:r w:rsidRPr="0088763F">
        <w:rPr>
          <w:rStyle w:val="Teksttreci2"/>
          <w:color w:val="000000"/>
          <w:lang w:eastAsia="en-US"/>
        </w:rPr>
        <w:t xml:space="preserve"> was </w:t>
      </w:r>
      <w:proofErr w:type="spellStart"/>
      <w:r w:rsidRPr="0088763F">
        <w:rPr>
          <w:rStyle w:val="Teksttreci2"/>
          <w:color w:val="000000"/>
          <w:lang w:eastAsia="en-US"/>
        </w:rPr>
        <w:t>here</w:t>
      </w:r>
      <w:proofErr w:type="spellEnd"/>
      <w:r w:rsidRPr="0088763F">
        <w:rPr>
          <w:rStyle w:val="Teksttreci2"/>
          <w:color w:val="000000"/>
          <w:lang w:eastAsia="en-US"/>
        </w:rPr>
        <w:t xml:space="preserve">”, </w:t>
      </w:r>
      <w:r>
        <w:rPr>
          <w:rStyle w:val="Teksttreci2"/>
          <w:color w:val="000000"/>
        </w:rPr>
        <w:t xml:space="preserve">natomiast sformułowanie </w:t>
      </w:r>
      <w:r w:rsidRPr="0088763F">
        <w:rPr>
          <w:rStyle w:val="Teksttreci2"/>
          <w:color w:val="000000"/>
          <w:lang w:eastAsia="en-US"/>
        </w:rPr>
        <w:t>„</w:t>
      </w:r>
      <w:proofErr w:type="spellStart"/>
      <w:r w:rsidRPr="0088763F">
        <w:rPr>
          <w:rStyle w:val="Teksttreci2"/>
          <w:color w:val="000000"/>
          <w:lang w:eastAsia="en-US"/>
        </w:rPr>
        <w:t>that</w:t>
      </w:r>
      <w:proofErr w:type="spellEnd"/>
      <w:r w:rsidRPr="0088763F">
        <w:rPr>
          <w:rStyle w:val="Teksttreci2"/>
          <w:color w:val="000000"/>
          <w:lang w:eastAsia="en-US"/>
        </w:rPr>
        <w:t xml:space="preserve"> </w:t>
      </w:r>
      <w:proofErr w:type="spellStart"/>
      <w:r w:rsidRPr="0088763F">
        <w:rPr>
          <w:rStyle w:val="Teksttreci2"/>
          <w:color w:val="000000"/>
          <w:lang w:eastAsia="en-US"/>
        </w:rPr>
        <w:t>he</w:t>
      </w:r>
      <w:proofErr w:type="spellEnd"/>
      <w:r w:rsidRPr="0088763F">
        <w:rPr>
          <w:rStyle w:val="Teksttreci2"/>
          <w:color w:val="000000"/>
          <w:lang w:eastAsia="en-US"/>
        </w:rPr>
        <w:t xml:space="preserve"> </w:t>
      </w:r>
      <w:proofErr w:type="spellStart"/>
      <w:r w:rsidRPr="0088763F">
        <w:rPr>
          <w:rStyle w:val="Teksttreci2"/>
          <w:color w:val="000000"/>
          <w:lang w:eastAsia="en-US"/>
        </w:rPr>
        <w:t>were</w:t>
      </w:r>
      <w:proofErr w:type="spellEnd"/>
      <w:r w:rsidRPr="0088763F">
        <w:rPr>
          <w:rStyle w:val="Teksttreci2"/>
          <w:color w:val="000000"/>
          <w:lang w:eastAsia="en-US"/>
        </w:rPr>
        <w:t xml:space="preserve"> </w:t>
      </w:r>
      <w:proofErr w:type="spellStart"/>
      <w:r w:rsidRPr="0088763F">
        <w:rPr>
          <w:rStyle w:val="Teksttreci2"/>
          <w:color w:val="000000"/>
          <w:lang w:eastAsia="en-US"/>
        </w:rPr>
        <w:t>here</w:t>
      </w:r>
      <w:proofErr w:type="spellEnd"/>
      <w:r w:rsidRPr="0088763F">
        <w:rPr>
          <w:rStyle w:val="Teksttreci2"/>
          <w:color w:val="000000"/>
          <w:lang w:eastAsia="en-US"/>
        </w:rPr>
        <w:t xml:space="preserve">” jest </w:t>
      </w:r>
      <w:r>
        <w:rPr>
          <w:rStyle w:val="Teksttreci2"/>
          <w:color w:val="000000"/>
        </w:rPr>
        <w:t xml:space="preserve">tutaj niepoprawne </w:t>
      </w:r>
      <w:r>
        <w:rPr>
          <w:rStyle w:val="Teksttreci2"/>
          <w:color w:val="000000"/>
          <w:vertAlign w:val="superscript"/>
          <w:lang w:val="en-US" w:eastAsia="en-US"/>
        </w:rPr>
        <w:footnoteReference w:id="18"/>
      </w:r>
      <w:r w:rsidRPr="0088763F">
        <w:rPr>
          <w:rStyle w:val="Teksttreci2"/>
          <w:color w:val="000000"/>
          <w:lang w:eastAsia="en-US"/>
        </w:rPr>
        <w:t>.</w:t>
      </w:r>
    </w:p>
    <w:p w:rsidR="00EB7BFA" w:rsidRDefault="00EB7BFA">
      <w:pPr>
        <w:pStyle w:val="Teksttreci20"/>
        <w:shd w:val="clear" w:color="auto" w:fill="auto"/>
        <w:spacing w:before="0" w:line="306" w:lineRule="exact"/>
        <w:ind w:firstLine="420"/>
        <w:sectPr w:rsidR="00EB7BFA">
          <w:headerReference w:type="even" r:id="rId18"/>
          <w:headerReference w:type="default" r:id="rId19"/>
          <w:pgSz w:w="11900" w:h="16840"/>
          <w:pgMar w:top="1243" w:right="1737" w:bottom="980" w:left="1156" w:header="0" w:footer="3" w:gutter="0"/>
          <w:pgNumType w:start="380"/>
          <w:cols w:space="708"/>
          <w:noEndnote/>
          <w:docGrid w:linePitch="360"/>
        </w:sectPr>
      </w:pPr>
      <w:r>
        <w:rPr>
          <w:rStyle w:val="Teksttreci2"/>
          <w:color w:val="000000"/>
        </w:rPr>
        <w:t>Gdy dodaje się określenie czasu, np. w postaci słów takich, jak „teraz” czy „wczoraj”, czy wreszcie niezwrotnego symbolu, w rodzaju „7 listo</w:t>
      </w:r>
      <w:r>
        <w:rPr>
          <w:rStyle w:val="Teksttreci2"/>
          <w:color w:val="000000"/>
        </w:rPr>
        <w:softHyphen/>
        <w:t>pada 1944 r.”, to dotyczy ono nie danego zdarzenia, lecz punktu odniesie</w:t>
      </w:r>
      <w:r>
        <w:rPr>
          <w:rStyle w:val="Teksttreci2"/>
          <w:color w:val="000000"/>
        </w:rPr>
        <w:softHyphen/>
        <w:t xml:space="preserve">nia w rozpatrywanym zdaniu. Mówimy „Spotkałem go wczoraj”; to, że słowo „wczoraj” odnosi się tutaj do opisanego zdarzenia, pochodzi stąd tylko, iż pokrywają się punkty odniesienia i zdarzenia. Gdy mówimy „Spotkałem był go wczoraj”, wówczas to, co było wczoraj, jest punktem odniesienia, a owo spotkanie mogło nastąpić przedwczoraj. Będziemy zatem mówili o </w:t>
      </w:r>
      <w:r>
        <w:rPr>
          <w:rStyle w:val="Teksttreci2Odstpy3pt"/>
          <w:color w:val="000000"/>
        </w:rPr>
        <w:t xml:space="preserve">pozycyjnym użyciu punktu odniesienia; </w:t>
      </w:r>
      <w:r>
        <w:rPr>
          <w:rStyle w:val="Teksttreci2"/>
          <w:color w:val="000000"/>
        </w:rPr>
        <w:t>punkt odniesienia występuje tu jako nosiciel stanowiska czasowego. Z ta</w:t>
      </w:r>
      <w:r>
        <w:rPr>
          <w:rStyle w:val="Teksttreci2"/>
          <w:color w:val="000000"/>
        </w:rPr>
        <w:softHyphen/>
        <w:t>kim przynajmniej użyciem mamy do czynienia w języku angielskim. Po</w:t>
      </w:r>
      <w:r>
        <w:rPr>
          <w:rStyle w:val="Teksttreci2"/>
          <w:color w:val="000000"/>
        </w:rPr>
        <w:softHyphen/>
      </w:r>
    </w:p>
    <w:p w:rsidR="00EB7BFA" w:rsidRDefault="00EB7BFA">
      <w:pPr>
        <w:pStyle w:val="Teksttreci20"/>
        <w:shd w:val="clear" w:color="auto" w:fill="auto"/>
        <w:spacing w:before="0" w:line="306" w:lineRule="exact"/>
        <w:ind w:firstLine="420"/>
      </w:pPr>
      <w:r>
        <w:rPr>
          <w:rStyle w:val="Teksttreci2"/>
          <w:color w:val="000000"/>
        </w:rPr>
        <w:lastRenderedPageBreak/>
        <w:t xml:space="preserve">dobnie się dzieje, gdy punkty czasu zestawiamy za pomocą słów takich, jak: „kiedy”, „zanim” lub „potem” czy „skoro”; wówczas zestawienie to odnosi się bezpośrednio do punktów odniesienia, nie zaś do zdarzeń. Oto np. w przytoczonym wyżej przykładzie (1) punkty czasu, które zostały za pomocą słowa „gdy” ulokowane w tym samym miejscu, są to punkty odniesienia trzech zdań składowych, natomiast zdarzenie z pierwszego zdania poprzedza zdarzenia z drugiego i trzeciego. </w:t>
      </w:r>
      <w:proofErr w:type="spellStart"/>
      <w:r w:rsidRPr="0088763F">
        <w:rPr>
          <w:rStyle w:val="Teksttreci2"/>
          <w:color w:val="000000"/>
          <w:lang w:val="en-US"/>
        </w:rPr>
        <w:t>Rozważmy</w:t>
      </w:r>
      <w:proofErr w:type="spellEnd"/>
      <w:r w:rsidRPr="0088763F">
        <w:rPr>
          <w:rStyle w:val="Teksttreci2"/>
          <w:color w:val="000000"/>
          <w:lang w:val="en-US"/>
        </w:rPr>
        <w:t xml:space="preserve"> </w:t>
      </w:r>
      <w:proofErr w:type="spellStart"/>
      <w:r w:rsidRPr="0088763F">
        <w:rPr>
          <w:rStyle w:val="Teksttreci2"/>
          <w:color w:val="000000"/>
          <w:lang w:val="en-US"/>
        </w:rPr>
        <w:t>teraz</w:t>
      </w:r>
      <w:proofErr w:type="spellEnd"/>
      <w:r w:rsidRPr="0088763F">
        <w:rPr>
          <w:rStyle w:val="Teksttreci2"/>
          <w:color w:val="000000"/>
          <w:lang w:val="en-US"/>
        </w:rPr>
        <w:t xml:space="preserve"> </w:t>
      </w:r>
      <w:proofErr w:type="spellStart"/>
      <w:r w:rsidRPr="0088763F">
        <w:rPr>
          <w:rStyle w:val="Teksttreci2"/>
          <w:color w:val="000000"/>
          <w:lang w:val="en-US"/>
        </w:rPr>
        <w:t>zda</w:t>
      </w:r>
      <w:r w:rsidRPr="0088763F">
        <w:rPr>
          <w:rStyle w:val="Teksttreci2"/>
          <w:color w:val="000000"/>
          <w:lang w:val="en-US"/>
        </w:rPr>
        <w:softHyphen/>
        <w:t>nie</w:t>
      </w:r>
      <w:proofErr w:type="spellEnd"/>
      <w:r w:rsidRPr="0088763F">
        <w:rPr>
          <w:rStyle w:val="Teksttreci2"/>
          <w:color w:val="000000"/>
          <w:lang w:val="en-US"/>
        </w:rPr>
        <w:t xml:space="preserve"> </w:t>
      </w:r>
      <w:r>
        <w:rPr>
          <w:rStyle w:val="Teksttreci2"/>
          <w:color w:val="000000"/>
          <w:lang w:val="en-US" w:eastAsia="en-US"/>
        </w:rPr>
        <w:t>„How unfortunate. Now that John tells me this I have mailed the let</w:t>
      </w:r>
      <w:r>
        <w:rPr>
          <w:rStyle w:val="Teksttreci2"/>
          <w:color w:val="000000"/>
          <w:lang w:val="en-US" w:eastAsia="en-US"/>
        </w:rPr>
        <w:softHyphen/>
        <w:t xml:space="preserve">ter” </w:t>
      </w:r>
      <w:r>
        <w:rPr>
          <w:rStyle w:val="Teksttreci2"/>
          <w:color w:val="000000"/>
          <w:vertAlign w:val="superscript"/>
          <w:lang w:val="en-US" w:eastAsia="en-US"/>
        </w:rPr>
        <w:footnoteReference w:id="19"/>
      </w:r>
      <w:r>
        <w:rPr>
          <w:rStyle w:val="Teksttreci2"/>
          <w:color w:val="000000"/>
          <w:lang w:val="en-US" w:eastAsia="en-US"/>
        </w:rPr>
        <w:t xml:space="preserve">. </w:t>
      </w:r>
      <w:r>
        <w:rPr>
          <w:rStyle w:val="Teksttreci2"/>
          <w:color w:val="000000"/>
        </w:rPr>
        <w:t>Czasem, który został tu zidentyfikowany z momentem opowiedze</w:t>
      </w:r>
      <w:r>
        <w:rPr>
          <w:rStyle w:val="Teksttreci2"/>
          <w:color w:val="000000"/>
        </w:rPr>
        <w:softHyphen/>
        <w:t>nia nowin przez Jana, nie jest czas wysłania listu, lecz punkt odniesie</w:t>
      </w:r>
      <w:r>
        <w:rPr>
          <w:rStyle w:val="Teksttreci2"/>
          <w:color w:val="000000"/>
        </w:rPr>
        <w:softHyphen/>
        <w:t>nia drugiego zdania składowego, identyczny z punktem mowy; mamy zatem następujący schemat':</w:t>
      </w:r>
    </w:p>
    <w:p w:rsidR="00EB7BFA" w:rsidRDefault="00EB7BFA">
      <w:pPr>
        <w:pStyle w:val="Teksttreci20"/>
        <w:numPr>
          <w:ilvl w:val="0"/>
          <w:numId w:val="4"/>
        </w:numPr>
        <w:shd w:val="clear" w:color="auto" w:fill="auto"/>
        <w:tabs>
          <w:tab w:val="left" w:pos="2976"/>
          <w:tab w:val="left" w:pos="4674"/>
        </w:tabs>
        <w:spacing w:before="0"/>
        <w:ind w:left="2700" w:firstLine="0"/>
      </w:pPr>
      <w:r>
        <w:rPr>
          <w:rStyle w:val="Teksttreci2"/>
          <w:color w:val="000000"/>
        </w:rPr>
        <w:t>zdanie:</w:t>
      </w:r>
      <w:r>
        <w:rPr>
          <w:rStyle w:val="Teksttreci2"/>
          <w:color w:val="000000"/>
        </w:rPr>
        <w:tab/>
        <w:t xml:space="preserve">S, </w:t>
      </w:r>
      <w:proofErr w:type="spellStart"/>
      <w:r>
        <w:rPr>
          <w:rStyle w:val="Teksttreci2"/>
          <w:color w:val="000000"/>
        </w:rPr>
        <w:t>Ri</w:t>
      </w:r>
      <w:proofErr w:type="spellEnd"/>
      <w:r>
        <w:rPr>
          <w:rStyle w:val="Teksttreci2"/>
          <w:color w:val="000000"/>
        </w:rPr>
        <w:t xml:space="preserve">, </w:t>
      </w:r>
      <w:proofErr w:type="spellStart"/>
      <w:r>
        <w:rPr>
          <w:rStyle w:val="Teksttreci2"/>
          <w:color w:val="000000"/>
        </w:rPr>
        <w:t>Ei</w:t>
      </w:r>
      <w:proofErr w:type="spellEnd"/>
    </w:p>
    <w:p w:rsidR="00EB7BFA" w:rsidRDefault="00EB7BFA">
      <w:pPr>
        <w:pStyle w:val="Teksttreci20"/>
        <w:numPr>
          <w:ilvl w:val="0"/>
          <w:numId w:val="4"/>
        </w:numPr>
        <w:shd w:val="clear" w:color="auto" w:fill="auto"/>
        <w:tabs>
          <w:tab w:val="left" w:pos="2976"/>
        </w:tabs>
        <w:spacing w:before="0"/>
        <w:ind w:left="2560" w:firstLine="0"/>
      </w:pPr>
      <w:r>
        <w:rPr>
          <w:rStyle w:val="Teksttreci2"/>
          <w:color w:val="000000"/>
        </w:rPr>
        <w:t>zdanie: E</w:t>
      </w:r>
      <w:r>
        <w:rPr>
          <w:rStyle w:val="Teksttreci2"/>
          <w:color w:val="000000"/>
          <w:vertAlign w:val="subscript"/>
        </w:rPr>
        <w:t>2</w:t>
      </w:r>
      <w:r>
        <w:rPr>
          <w:rStyle w:val="Teksttreci2"/>
          <w:color w:val="000000"/>
        </w:rPr>
        <w:t xml:space="preserve"> — S, R</w:t>
      </w:r>
      <w:r>
        <w:rPr>
          <w:rStyle w:val="Teksttreci2"/>
          <w:color w:val="000000"/>
          <w:vertAlign w:val="subscript"/>
        </w:rPr>
        <w:t>2</w:t>
      </w:r>
    </w:p>
    <w:p w:rsidR="00EB7BFA" w:rsidRDefault="00EB7BFA">
      <w:pPr>
        <w:pStyle w:val="Teksttreci20"/>
        <w:shd w:val="clear" w:color="auto" w:fill="auto"/>
        <w:spacing w:before="0"/>
        <w:ind w:firstLine="0"/>
      </w:pPr>
      <w:r>
        <w:rPr>
          <w:rStyle w:val="Teksttreci2"/>
          <w:color w:val="000000"/>
        </w:rPr>
        <w:t>Dlatego też niepoprawne byłoby powiedzenie: „</w:t>
      </w:r>
      <w:proofErr w:type="spellStart"/>
      <w:r>
        <w:rPr>
          <w:rStyle w:val="Teksttreci2"/>
          <w:color w:val="000000"/>
        </w:rPr>
        <w:t>Now</w:t>
      </w:r>
      <w:proofErr w:type="spellEnd"/>
      <w:r>
        <w:rPr>
          <w:rStyle w:val="Teksttreci2"/>
          <w:color w:val="000000"/>
        </w:rPr>
        <w:t xml:space="preserve"> </w:t>
      </w:r>
      <w:r>
        <w:rPr>
          <w:rStyle w:val="Teksttreci2"/>
          <w:color w:val="000000"/>
          <w:lang w:val="en-US" w:eastAsia="en-US"/>
        </w:rPr>
        <w:t xml:space="preserve">that John tells </w:t>
      </w:r>
      <w:r>
        <w:rPr>
          <w:rStyle w:val="Teksttreci2"/>
          <w:color w:val="000000"/>
        </w:rPr>
        <w:t xml:space="preserve">me </w:t>
      </w:r>
      <w:r>
        <w:rPr>
          <w:rStyle w:val="Teksttreci2"/>
          <w:color w:val="000000"/>
          <w:lang w:val="en-US" w:eastAsia="en-US"/>
        </w:rPr>
        <w:t>this I mailed the letter”.</w:t>
      </w:r>
    </w:p>
    <w:p w:rsidR="00EB7BFA" w:rsidRDefault="00EB7BFA">
      <w:pPr>
        <w:pStyle w:val="Teksttreci20"/>
        <w:shd w:val="clear" w:color="auto" w:fill="auto"/>
        <w:spacing w:before="0"/>
        <w:ind w:firstLine="440"/>
      </w:pPr>
      <w:r>
        <w:rPr>
          <w:rStyle w:val="Teksttreci2"/>
          <w:color w:val="000000"/>
        </w:rPr>
        <w:t>O ile stosunkiem czasów, który zachodzi między punktami odniesie</w:t>
      </w:r>
      <w:r>
        <w:rPr>
          <w:rStyle w:val="Teksttreci2"/>
          <w:color w:val="000000"/>
        </w:rPr>
        <w:softHyphen/>
        <w:t>nia, nie jest identyczność, tylko następstwo, tj. o ile powiedziano, że je</w:t>
      </w:r>
      <w:r>
        <w:rPr>
          <w:rStyle w:val="Teksttreci2"/>
          <w:color w:val="000000"/>
        </w:rPr>
        <w:softHyphen/>
        <w:t>den znajdować się ma przed drugim, wówczas nie da się, oczywista, za</w:t>
      </w:r>
      <w:r>
        <w:rPr>
          <w:rStyle w:val="Teksttreci2"/>
          <w:color w:val="000000"/>
        </w:rPr>
        <w:softHyphen/>
        <w:t xml:space="preserve">chować zasady stałości punktu odniesienia. W zdaniu </w:t>
      </w:r>
      <w:r w:rsidRPr="0088763F">
        <w:rPr>
          <w:rStyle w:val="Teksttreci2"/>
          <w:color w:val="000000"/>
          <w:lang w:eastAsia="en-US"/>
        </w:rPr>
        <w:t>„</w:t>
      </w:r>
      <w:proofErr w:type="spellStart"/>
      <w:r w:rsidRPr="0088763F">
        <w:rPr>
          <w:rStyle w:val="Teksttreci2"/>
          <w:color w:val="000000"/>
          <w:lang w:eastAsia="en-US"/>
        </w:rPr>
        <w:t>he</w:t>
      </w:r>
      <w:proofErr w:type="spellEnd"/>
      <w:r w:rsidRPr="0088763F">
        <w:rPr>
          <w:rStyle w:val="Teksttreci2"/>
          <w:color w:val="000000"/>
          <w:lang w:eastAsia="en-US"/>
        </w:rPr>
        <w:t xml:space="preserve"> </w:t>
      </w:r>
      <w:proofErr w:type="spellStart"/>
      <w:r w:rsidRPr="0088763F">
        <w:rPr>
          <w:rStyle w:val="Teksttreci2"/>
          <w:color w:val="000000"/>
          <w:lang w:eastAsia="en-US"/>
        </w:rPr>
        <w:t>telephoned</w:t>
      </w:r>
      <w:proofErr w:type="spellEnd"/>
      <w:r w:rsidRPr="0088763F">
        <w:rPr>
          <w:rStyle w:val="Teksttreci2"/>
          <w:color w:val="000000"/>
          <w:lang w:eastAsia="en-US"/>
        </w:rPr>
        <w:t xml:space="preserve"> </w:t>
      </w:r>
      <w:proofErr w:type="spellStart"/>
      <w:r w:rsidRPr="0088763F">
        <w:rPr>
          <w:rStyle w:val="Teksttreci2"/>
          <w:color w:val="000000"/>
          <w:lang w:eastAsia="en-US"/>
        </w:rPr>
        <w:t>before</w:t>
      </w:r>
      <w:proofErr w:type="spellEnd"/>
      <w:r w:rsidRPr="0088763F">
        <w:rPr>
          <w:rStyle w:val="Teksttreci2"/>
          <w:color w:val="000000"/>
          <w:lang w:eastAsia="en-US"/>
        </w:rPr>
        <w:t xml:space="preserve"> </w:t>
      </w:r>
      <w:proofErr w:type="spellStart"/>
      <w:r w:rsidRPr="0088763F">
        <w:rPr>
          <w:rStyle w:val="Teksttreci2"/>
          <w:color w:val="000000"/>
          <w:lang w:eastAsia="en-US"/>
        </w:rPr>
        <w:t>he</w:t>
      </w:r>
      <w:proofErr w:type="spellEnd"/>
      <w:r w:rsidRPr="0088763F">
        <w:rPr>
          <w:rStyle w:val="Teksttreci2"/>
          <w:color w:val="000000"/>
          <w:lang w:eastAsia="en-US"/>
        </w:rPr>
        <w:t xml:space="preserve"> </w:t>
      </w:r>
      <w:proofErr w:type="spellStart"/>
      <w:r w:rsidRPr="0088763F">
        <w:rPr>
          <w:rStyle w:val="Teksttreci2"/>
          <w:color w:val="000000"/>
          <w:lang w:eastAsia="en-US"/>
        </w:rPr>
        <w:t>came</w:t>
      </w:r>
      <w:proofErr w:type="spellEnd"/>
      <w:r>
        <w:rPr>
          <w:rStyle w:val="Teksttreci2"/>
          <w:color w:val="000000"/>
          <w:vertAlign w:val="superscript"/>
          <w:lang w:val="en-US" w:eastAsia="en-US"/>
        </w:rPr>
        <w:footnoteReference w:id="20"/>
      </w:r>
      <w:r w:rsidRPr="0088763F">
        <w:rPr>
          <w:rStyle w:val="Teksttreci2"/>
          <w:color w:val="000000"/>
          <w:lang w:eastAsia="en-US"/>
        </w:rPr>
        <w:t xml:space="preserve"> </w:t>
      </w:r>
      <w:r>
        <w:rPr>
          <w:rStyle w:val="Teksttreci2"/>
          <w:color w:val="000000"/>
        </w:rPr>
        <w:t xml:space="preserve">ustala się, że </w:t>
      </w:r>
      <w:proofErr w:type="spellStart"/>
      <w:r>
        <w:rPr>
          <w:rStyle w:val="Teksttreci2"/>
          <w:color w:val="000000"/>
        </w:rPr>
        <w:t>Ri</w:t>
      </w:r>
      <w:proofErr w:type="spellEnd"/>
      <w:r>
        <w:rPr>
          <w:rStyle w:val="Teksttreci2"/>
          <w:color w:val="000000"/>
        </w:rPr>
        <w:t xml:space="preserve"> ma być przed R</w:t>
      </w:r>
      <w:r>
        <w:rPr>
          <w:rStyle w:val="Teksttreci2"/>
          <w:color w:val="000000"/>
          <w:vertAlign w:val="subscript"/>
        </w:rPr>
        <w:t>2</w:t>
      </w:r>
      <w:r>
        <w:rPr>
          <w:rStyle w:val="Teksttreci2"/>
          <w:color w:val="000000"/>
        </w:rPr>
        <w:t xml:space="preserve">; ale przynajmniej użyte tu czasy gramatyczne mają tę samą strukturę. </w:t>
      </w:r>
      <w:proofErr w:type="spellStart"/>
      <w:r w:rsidRPr="0088763F">
        <w:rPr>
          <w:rStyle w:val="Teksttreci2"/>
          <w:color w:val="000000"/>
          <w:lang w:val="en-US"/>
        </w:rPr>
        <w:t>Inaczej</w:t>
      </w:r>
      <w:proofErr w:type="spellEnd"/>
      <w:r w:rsidRPr="0088763F">
        <w:rPr>
          <w:rStyle w:val="Teksttreci2"/>
          <w:color w:val="000000"/>
          <w:lang w:val="en-US"/>
        </w:rPr>
        <w:t xml:space="preserve"> </w:t>
      </w:r>
      <w:proofErr w:type="spellStart"/>
      <w:r w:rsidRPr="0088763F">
        <w:rPr>
          <w:rStyle w:val="Teksttreci2"/>
          <w:color w:val="000000"/>
          <w:lang w:val="en-US"/>
        </w:rPr>
        <w:t>rzecz</w:t>
      </w:r>
      <w:proofErr w:type="spellEnd"/>
      <w:r w:rsidRPr="0088763F">
        <w:rPr>
          <w:rStyle w:val="Teksttreci2"/>
          <w:color w:val="000000"/>
          <w:lang w:val="en-US"/>
        </w:rPr>
        <w:t xml:space="preserve"> </w:t>
      </w:r>
      <w:proofErr w:type="spellStart"/>
      <w:r w:rsidRPr="0088763F">
        <w:rPr>
          <w:rStyle w:val="Teksttreci2"/>
          <w:color w:val="000000"/>
          <w:lang w:val="en-US"/>
        </w:rPr>
        <w:t>się</w:t>
      </w:r>
      <w:proofErr w:type="spellEnd"/>
      <w:r w:rsidRPr="0088763F">
        <w:rPr>
          <w:rStyle w:val="Teksttreci2"/>
          <w:color w:val="000000"/>
          <w:lang w:val="en-US"/>
        </w:rPr>
        <w:t xml:space="preserve"> ma w </w:t>
      </w:r>
      <w:proofErr w:type="spellStart"/>
      <w:r w:rsidRPr="0088763F">
        <w:rPr>
          <w:rStyle w:val="Teksttreci2"/>
          <w:color w:val="000000"/>
          <w:lang w:val="en-US"/>
        </w:rPr>
        <w:t>przykładzie</w:t>
      </w:r>
      <w:proofErr w:type="spellEnd"/>
      <w:r w:rsidRPr="0088763F">
        <w:rPr>
          <w:rStyle w:val="Teksttreci2"/>
          <w:color w:val="000000"/>
          <w:lang w:val="en-US"/>
        </w:rPr>
        <w:t xml:space="preserve"> </w:t>
      </w:r>
      <w:r>
        <w:rPr>
          <w:rStyle w:val="Teksttreci2"/>
          <w:color w:val="000000"/>
          <w:lang w:val="en-US" w:eastAsia="en-US"/>
        </w:rPr>
        <w:t xml:space="preserve">„he was healthier when I saw him than he is now” </w:t>
      </w:r>
      <w:r>
        <w:rPr>
          <w:rStyle w:val="Teksttreci2"/>
          <w:color w:val="000000"/>
          <w:vertAlign w:val="superscript"/>
          <w:lang w:val="en-US" w:eastAsia="en-US"/>
        </w:rPr>
        <w:footnoteReference w:id="21"/>
      </w:r>
      <w:r>
        <w:rPr>
          <w:rStyle w:val="Teksttreci2"/>
          <w:color w:val="000000"/>
          <w:lang w:val="en-US" w:eastAsia="en-US"/>
        </w:rPr>
        <w:t xml:space="preserve">. </w:t>
      </w:r>
      <w:r>
        <w:rPr>
          <w:rStyle w:val="Teksttreci2"/>
          <w:color w:val="000000"/>
          <w:lang w:val="de-DE" w:eastAsia="de-DE"/>
        </w:rPr>
        <w:t xml:space="preserve">Tu </w:t>
      </w:r>
      <w:r>
        <w:rPr>
          <w:rStyle w:val="Teksttreci2"/>
          <w:color w:val="000000"/>
        </w:rPr>
        <w:t>mamy taką strukturę:</w:t>
      </w:r>
    </w:p>
    <w:p w:rsidR="00EB7BFA" w:rsidRDefault="00EB7BFA">
      <w:pPr>
        <w:pStyle w:val="Teksttreci20"/>
        <w:shd w:val="clear" w:color="auto" w:fill="auto"/>
        <w:spacing w:before="0"/>
        <w:ind w:left="2860" w:firstLine="0"/>
        <w:jc w:val="left"/>
      </w:pPr>
      <w:r>
        <w:rPr>
          <w:rStyle w:val="Teksttreci2"/>
          <w:color w:val="000000"/>
        </w:rPr>
        <w:t xml:space="preserve">I zdanie: </w:t>
      </w:r>
      <w:proofErr w:type="spellStart"/>
      <w:r>
        <w:rPr>
          <w:rStyle w:val="Teksttreci2"/>
          <w:color w:val="000000"/>
        </w:rPr>
        <w:t>R</w:t>
      </w:r>
      <w:r>
        <w:rPr>
          <w:rStyle w:val="Teksttreci2"/>
          <w:color w:val="000000"/>
          <w:vertAlign w:val="subscript"/>
        </w:rPr>
        <w:t>b</w:t>
      </w:r>
      <w:proofErr w:type="spellEnd"/>
      <w:r>
        <w:rPr>
          <w:rStyle w:val="Teksttreci2"/>
          <w:color w:val="000000"/>
        </w:rPr>
        <w:t xml:space="preserve"> </w:t>
      </w:r>
      <w:proofErr w:type="spellStart"/>
      <w:r>
        <w:rPr>
          <w:rStyle w:val="Teksttreci2"/>
          <w:color w:val="000000"/>
        </w:rPr>
        <w:t>Ei</w:t>
      </w:r>
      <w:proofErr w:type="spellEnd"/>
      <w:r>
        <w:rPr>
          <w:rStyle w:val="Teksttreci2"/>
          <w:color w:val="000000"/>
        </w:rPr>
        <w:t xml:space="preserve"> — S</w:t>
      </w:r>
    </w:p>
    <w:p w:rsidR="00EB7BFA" w:rsidRDefault="00EB7BFA">
      <w:pPr>
        <w:pStyle w:val="Teksttreci20"/>
        <w:numPr>
          <w:ilvl w:val="0"/>
          <w:numId w:val="5"/>
        </w:numPr>
        <w:shd w:val="clear" w:color="auto" w:fill="auto"/>
        <w:tabs>
          <w:tab w:val="left" w:pos="3026"/>
          <w:tab w:val="left" w:pos="8520"/>
        </w:tabs>
        <w:spacing w:before="0"/>
        <w:ind w:left="2700" w:firstLine="0"/>
      </w:pPr>
      <w:r>
        <w:rPr>
          <w:rStyle w:val="Teksttreci2"/>
          <w:color w:val="000000"/>
        </w:rPr>
        <w:t>zdanie: R</w:t>
      </w:r>
      <w:r>
        <w:rPr>
          <w:rStyle w:val="Teksttreci2"/>
          <w:color w:val="000000"/>
          <w:vertAlign w:val="subscript"/>
        </w:rPr>
        <w:t>2</w:t>
      </w:r>
      <w:r>
        <w:rPr>
          <w:rStyle w:val="Teksttreci2"/>
          <w:color w:val="000000"/>
        </w:rPr>
        <w:t>, E</w:t>
      </w:r>
      <w:r>
        <w:rPr>
          <w:rStyle w:val="Teksttreci2"/>
          <w:color w:val="000000"/>
          <w:vertAlign w:val="subscript"/>
        </w:rPr>
        <w:t>2</w:t>
      </w:r>
      <w:r>
        <w:rPr>
          <w:rStyle w:val="Teksttreci2"/>
          <w:color w:val="000000"/>
        </w:rPr>
        <w:t xml:space="preserve"> — S</w:t>
      </w:r>
      <w:r>
        <w:rPr>
          <w:rStyle w:val="Teksttreci2"/>
          <w:color w:val="000000"/>
        </w:rPr>
        <w:tab/>
        <w:t>(5)</w:t>
      </w:r>
    </w:p>
    <w:p w:rsidR="00EB7BFA" w:rsidRDefault="00EB7BFA">
      <w:pPr>
        <w:pStyle w:val="Teksttreci20"/>
        <w:numPr>
          <w:ilvl w:val="0"/>
          <w:numId w:val="5"/>
        </w:numPr>
        <w:shd w:val="clear" w:color="auto" w:fill="auto"/>
        <w:tabs>
          <w:tab w:val="left" w:pos="3144"/>
          <w:tab w:val="left" w:pos="5358"/>
        </w:tabs>
        <w:spacing w:before="0"/>
        <w:ind w:left="2700" w:firstLine="0"/>
      </w:pPr>
      <w:r>
        <w:rPr>
          <w:rStyle w:val="Teksttreci2"/>
          <w:color w:val="000000"/>
        </w:rPr>
        <w:t>zdanie:</w:t>
      </w:r>
      <w:r>
        <w:rPr>
          <w:rStyle w:val="Teksttreci2"/>
          <w:color w:val="000000"/>
        </w:rPr>
        <w:tab/>
        <w:t>S, R</w:t>
      </w:r>
      <w:r>
        <w:rPr>
          <w:rStyle w:val="Teksttreci2"/>
          <w:color w:val="000000"/>
          <w:vertAlign w:val="subscript"/>
        </w:rPr>
        <w:t>3</w:t>
      </w:r>
      <w:r>
        <w:rPr>
          <w:rStyle w:val="Teksttreci2"/>
          <w:color w:val="000000"/>
        </w:rPr>
        <w:t>, E</w:t>
      </w:r>
      <w:r>
        <w:rPr>
          <w:rStyle w:val="Teksttreci2"/>
          <w:color w:val="000000"/>
          <w:vertAlign w:val="subscript"/>
        </w:rPr>
        <w:t>3</w:t>
      </w:r>
    </w:p>
    <w:p w:rsidR="00EB7BFA" w:rsidRDefault="00EB7BFA">
      <w:pPr>
        <w:pStyle w:val="Teksttreci20"/>
        <w:shd w:val="clear" w:color="auto" w:fill="auto"/>
        <w:spacing w:before="0"/>
        <w:ind w:firstLine="0"/>
      </w:pPr>
      <w:r>
        <w:rPr>
          <w:rStyle w:val="Teksttreci2"/>
          <w:color w:val="000000"/>
        </w:rPr>
        <w:t>W takich przypadkach regułę stałości punktu odniesienia zastępuje bar</w:t>
      </w:r>
      <w:r>
        <w:rPr>
          <w:rStyle w:val="Teksttreci2"/>
          <w:color w:val="000000"/>
        </w:rPr>
        <w:softHyphen/>
        <w:t xml:space="preserve">dziej ogólna zasada </w:t>
      </w:r>
      <w:r>
        <w:rPr>
          <w:rStyle w:val="Teksttreci2Odstpy3pt"/>
          <w:color w:val="000000"/>
        </w:rPr>
        <w:t>pozycyjnego użycia punktu odniesie</w:t>
      </w:r>
      <w:r>
        <w:rPr>
          <w:rStyle w:val="Teksttreci2"/>
          <w:color w:val="000000"/>
        </w:rPr>
        <w:t>nia. Dlatego pierwszą z tych reguł należy uważać za przypadek szcze</w:t>
      </w:r>
      <w:r>
        <w:rPr>
          <w:rStyle w:val="Teksttreci2"/>
          <w:color w:val="000000"/>
        </w:rPr>
        <w:softHyphen/>
        <w:t>gólny, występujący wówczas, gdy stosunkiem czasowym między porów</w:t>
      </w:r>
      <w:r>
        <w:rPr>
          <w:rStyle w:val="Teksttreci2"/>
          <w:color w:val="000000"/>
        </w:rPr>
        <w:softHyphen/>
        <w:t>nywanymi punktami odniesienia jest identyczność.</w:t>
      </w:r>
    </w:p>
    <w:p w:rsidR="00EB7BFA" w:rsidRDefault="00EB7BFA">
      <w:pPr>
        <w:pStyle w:val="Teksttreci20"/>
        <w:shd w:val="clear" w:color="auto" w:fill="auto"/>
        <w:spacing w:before="0"/>
        <w:ind w:firstLine="440"/>
      </w:pPr>
      <w:r>
        <w:rPr>
          <w:rStyle w:val="Teksttreci2"/>
          <w:color w:val="000000"/>
        </w:rPr>
        <w:t xml:space="preserve">Nawiasem mówiąc, przyjęte w języku angielskim stosowanie czasu gramatycznego </w:t>
      </w:r>
      <w:proofErr w:type="spellStart"/>
      <w:r w:rsidRPr="0088763F">
        <w:rPr>
          <w:rStyle w:val="Teksttreci2"/>
          <w:color w:val="000000"/>
          <w:lang w:eastAsia="en-US"/>
        </w:rPr>
        <w:t>simple</w:t>
      </w:r>
      <w:proofErr w:type="spellEnd"/>
      <w:r w:rsidRPr="0088763F">
        <w:rPr>
          <w:rStyle w:val="Teksttreci2"/>
          <w:color w:val="000000"/>
          <w:lang w:eastAsia="en-US"/>
        </w:rPr>
        <w:t xml:space="preserve"> </w:t>
      </w:r>
      <w:r>
        <w:rPr>
          <w:rStyle w:val="Teksttreci2"/>
          <w:color w:val="000000"/>
        </w:rPr>
        <w:t xml:space="preserve">past tam, gdzie inne języki używają czasu </w:t>
      </w:r>
      <w:proofErr w:type="spellStart"/>
      <w:r w:rsidRPr="0088763F">
        <w:rPr>
          <w:rStyle w:val="Teksttreci2"/>
          <w:color w:val="000000"/>
          <w:lang w:eastAsia="en-US"/>
        </w:rPr>
        <w:t>present</w:t>
      </w:r>
      <w:proofErr w:type="spellEnd"/>
      <w:r w:rsidRPr="0088763F">
        <w:rPr>
          <w:rStyle w:val="Teksttreci2"/>
          <w:color w:val="000000"/>
          <w:lang w:eastAsia="en-US"/>
        </w:rPr>
        <w:t xml:space="preserve"> </w:t>
      </w:r>
      <w:proofErr w:type="spellStart"/>
      <w:r w:rsidRPr="0088763F">
        <w:rPr>
          <w:rStyle w:val="Teksttreci2"/>
          <w:color w:val="000000"/>
          <w:lang w:eastAsia="en-US"/>
        </w:rPr>
        <w:t>perfect</w:t>
      </w:r>
      <w:proofErr w:type="spellEnd"/>
      <w:r w:rsidRPr="0088763F">
        <w:rPr>
          <w:rStyle w:val="Teksttreci2"/>
          <w:color w:val="000000"/>
          <w:lang w:eastAsia="en-US"/>
        </w:rPr>
        <w:t xml:space="preserve">, </w:t>
      </w:r>
      <w:r>
        <w:rPr>
          <w:rStyle w:val="Teksttreci2"/>
          <w:color w:val="000000"/>
        </w:rPr>
        <w:t xml:space="preserve">jest być może wynikiem ścisłego stosowania się do zasady pozycyjnego użycia punktu odniesienia. Gdy mówimy: </w:t>
      </w:r>
      <w:r w:rsidRPr="0088763F">
        <w:rPr>
          <w:rStyle w:val="Teksttreci2"/>
          <w:color w:val="000000"/>
          <w:lang w:eastAsia="en-US"/>
        </w:rPr>
        <w:t>„</w:t>
      </w:r>
      <w:proofErr w:type="spellStart"/>
      <w:r w:rsidRPr="0088763F">
        <w:rPr>
          <w:rStyle w:val="Teksttreci2"/>
          <w:color w:val="000000"/>
          <w:lang w:eastAsia="en-US"/>
        </w:rPr>
        <w:t>this</w:t>
      </w:r>
      <w:proofErr w:type="spellEnd"/>
      <w:r w:rsidRPr="0088763F">
        <w:rPr>
          <w:rStyle w:val="Teksttreci2"/>
          <w:color w:val="000000"/>
          <w:lang w:eastAsia="en-US"/>
        </w:rPr>
        <w:t xml:space="preserve"> </w:t>
      </w:r>
      <w:proofErr w:type="spellStart"/>
      <w:r w:rsidRPr="0088763F">
        <w:rPr>
          <w:rStyle w:val="Teksttreci2"/>
          <w:color w:val="000000"/>
          <w:lang w:eastAsia="en-US"/>
        </w:rPr>
        <w:t>is</w:t>
      </w:r>
      <w:proofErr w:type="spellEnd"/>
      <w:r w:rsidRPr="0088763F">
        <w:rPr>
          <w:rStyle w:val="Teksttreci2"/>
          <w:color w:val="000000"/>
          <w:lang w:eastAsia="en-US"/>
        </w:rPr>
        <w:t xml:space="preserve"> </w:t>
      </w:r>
      <w:proofErr w:type="spellStart"/>
      <w:r w:rsidRPr="0088763F">
        <w:rPr>
          <w:rStyle w:val="Teksttreci2"/>
          <w:color w:val="000000"/>
          <w:lang w:eastAsia="en-US"/>
        </w:rPr>
        <w:t>the</w:t>
      </w:r>
      <w:proofErr w:type="spellEnd"/>
      <w:r w:rsidRPr="0088763F">
        <w:rPr>
          <w:rStyle w:val="Teksttreci2"/>
          <w:color w:val="000000"/>
          <w:lang w:eastAsia="en-US"/>
        </w:rPr>
        <w:t xml:space="preserve"> </w:t>
      </w:r>
      <w:proofErr w:type="spellStart"/>
      <w:r w:rsidRPr="0088763F">
        <w:rPr>
          <w:rStyle w:val="Teksttreci2"/>
          <w:color w:val="000000"/>
          <w:lang w:eastAsia="en-US"/>
        </w:rPr>
        <w:t>man</w:t>
      </w:r>
      <w:proofErr w:type="spellEnd"/>
      <w:r w:rsidRPr="0088763F">
        <w:rPr>
          <w:rStyle w:val="Teksttreci2"/>
          <w:color w:val="000000"/>
          <w:lang w:eastAsia="en-US"/>
        </w:rPr>
        <w:t xml:space="preserve"> </w:t>
      </w:r>
      <w:proofErr w:type="spellStart"/>
      <w:r w:rsidRPr="0088763F">
        <w:rPr>
          <w:rStyle w:val="Teksttreci2"/>
          <w:color w:val="000000"/>
          <w:lang w:eastAsia="en-US"/>
        </w:rPr>
        <w:t>drove</w:t>
      </w:r>
      <w:proofErr w:type="spellEnd"/>
      <w:r w:rsidRPr="0088763F">
        <w:rPr>
          <w:rStyle w:val="Teksttreci2"/>
          <w:color w:val="000000"/>
          <w:lang w:eastAsia="en-US"/>
        </w:rPr>
        <w:t xml:space="preserve"> </w:t>
      </w:r>
      <w:proofErr w:type="spellStart"/>
      <w:r w:rsidRPr="0088763F">
        <w:rPr>
          <w:rStyle w:val="Teksttreci2"/>
          <w:color w:val="000000"/>
          <w:lang w:eastAsia="en-US"/>
        </w:rPr>
        <w:t>the</w:t>
      </w:r>
      <w:proofErr w:type="spellEnd"/>
      <w:r w:rsidRPr="0088763F">
        <w:rPr>
          <w:rStyle w:val="Teksttreci2"/>
          <w:color w:val="000000"/>
          <w:lang w:eastAsia="en-US"/>
        </w:rPr>
        <w:t xml:space="preserve"> car” </w:t>
      </w:r>
      <w:r>
        <w:rPr>
          <w:rStyle w:val="Teksttreci2"/>
          <w:color w:val="000000"/>
          <w:vertAlign w:val="superscript"/>
          <w:lang w:val="en-US" w:eastAsia="en-US"/>
        </w:rPr>
        <w:footnoteReference w:id="22"/>
      </w:r>
      <w:r w:rsidRPr="0088763F">
        <w:rPr>
          <w:rStyle w:val="Teksttreci2"/>
          <w:color w:val="000000"/>
          <w:lang w:eastAsia="en-US"/>
        </w:rPr>
        <w:t xml:space="preserve">, </w:t>
      </w:r>
      <w:r>
        <w:rPr>
          <w:rStyle w:val="Teksttreci2"/>
          <w:color w:val="000000"/>
        </w:rPr>
        <w:t xml:space="preserve">posługujemy się czasem gramatycznym </w:t>
      </w:r>
      <w:proofErr w:type="spellStart"/>
      <w:r w:rsidRPr="0088763F">
        <w:rPr>
          <w:rStyle w:val="Teksttreci2"/>
          <w:color w:val="000000"/>
          <w:lang w:eastAsia="en-US"/>
        </w:rPr>
        <w:t>simple</w:t>
      </w:r>
      <w:proofErr w:type="spellEnd"/>
      <w:r w:rsidRPr="0088763F">
        <w:rPr>
          <w:rStyle w:val="Teksttreci2"/>
          <w:color w:val="000000"/>
          <w:lang w:eastAsia="en-US"/>
        </w:rPr>
        <w:t xml:space="preserve"> </w:t>
      </w:r>
      <w:r>
        <w:rPr>
          <w:rStyle w:val="Teksttreci2"/>
          <w:color w:val="000000"/>
        </w:rPr>
        <w:t xml:space="preserve">past w zdaniu podrzędnym, gdyż wspomniana zasada pozycyjności zmusiłaby nas do tego, skoro tylko dodalibyśmy określenie czasu takie, jak w zdaniu </w:t>
      </w:r>
      <w:r w:rsidRPr="0088763F">
        <w:rPr>
          <w:rStyle w:val="Teksttreci2"/>
          <w:color w:val="000000"/>
          <w:lang w:eastAsia="en-US"/>
        </w:rPr>
        <w:t>„</w:t>
      </w:r>
      <w:proofErr w:type="spellStart"/>
      <w:r w:rsidRPr="0088763F">
        <w:rPr>
          <w:rStyle w:val="Teksttreci2"/>
          <w:color w:val="000000"/>
          <w:lang w:eastAsia="en-US"/>
        </w:rPr>
        <w:t>this</w:t>
      </w:r>
      <w:proofErr w:type="spellEnd"/>
      <w:r w:rsidRPr="0088763F">
        <w:rPr>
          <w:rStyle w:val="Teksttreci2"/>
          <w:color w:val="000000"/>
          <w:lang w:eastAsia="en-US"/>
        </w:rPr>
        <w:t xml:space="preserve"> </w:t>
      </w:r>
      <w:proofErr w:type="spellStart"/>
      <w:r w:rsidRPr="0088763F">
        <w:rPr>
          <w:rStyle w:val="Teksttreci2"/>
          <w:color w:val="000000"/>
          <w:lang w:eastAsia="en-US"/>
        </w:rPr>
        <w:t>is</w:t>
      </w:r>
      <w:proofErr w:type="spellEnd"/>
      <w:r w:rsidRPr="0088763F">
        <w:rPr>
          <w:rStyle w:val="Teksttreci2"/>
          <w:color w:val="000000"/>
          <w:lang w:eastAsia="en-US"/>
        </w:rPr>
        <w:t xml:space="preserve"> </w:t>
      </w:r>
      <w:proofErr w:type="spellStart"/>
      <w:r w:rsidRPr="0088763F">
        <w:rPr>
          <w:rStyle w:val="Teksttreci2"/>
          <w:color w:val="000000"/>
          <w:lang w:eastAsia="en-US"/>
        </w:rPr>
        <w:t>the</w:t>
      </w:r>
      <w:proofErr w:type="spellEnd"/>
      <w:r w:rsidRPr="0088763F">
        <w:rPr>
          <w:rStyle w:val="Teksttreci2"/>
          <w:color w:val="000000"/>
          <w:lang w:eastAsia="en-US"/>
        </w:rPr>
        <w:t xml:space="preserve"> </w:t>
      </w:r>
      <w:proofErr w:type="spellStart"/>
      <w:r w:rsidRPr="0088763F">
        <w:rPr>
          <w:rStyle w:val="Teksttreci2"/>
          <w:color w:val="000000"/>
          <w:lang w:eastAsia="en-US"/>
        </w:rPr>
        <w:t>man</w:t>
      </w:r>
      <w:proofErr w:type="spellEnd"/>
      <w:r w:rsidRPr="0088763F">
        <w:rPr>
          <w:rStyle w:val="Teksttreci2"/>
          <w:color w:val="000000"/>
          <w:lang w:eastAsia="en-US"/>
        </w:rPr>
        <w:t xml:space="preserve"> </w:t>
      </w:r>
      <w:proofErr w:type="spellStart"/>
      <w:r w:rsidRPr="0088763F">
        <w:rPr>
          <w:rStyle w:val="Teksttreci2"/>
          <w:color w:val="000000"/>
          <w:lang w:eastAsia="en-US"/>
        </w:rPr>
        <w:t>who</w:t>
      </w:r>
      <w:proofErr w:type="spellEnd"/>
      <w:r w:rsidRPr="0088763F">
        <w:rPr>
          <w:rStyle w:val="Teksttreci2"/>
          <w:color w:val="000000"/>
          <w:lang w:eastAsia="en-US"/>
        </w:rPr>
        <w:t xml:space="preserve"> </w:t>
      </w:r>
      <w:proofErr w:type="spellStart"/>
      <w:r w:rsidRPr="0088763F">
        <w:rPr>
          <w:rStyle w:val="Teksttreci2"/>
          <w:color w:val="000000"/>
          <w:lang w:eastAsia="en-US"/>
        </w:rPr>
        <w:t>drove</w:t>
      </w:r>
      <w:proofErr w:type="spellEnd"/>
      <w:r w:rsidRPr="0088763F">
        <w:rPr>
          <w:rStyle w:val="Teksttreci2"/>
          <w:color w:val="000000"/>
          <w:lang w:eastAsia="en-US"/>
        </w:rPr>
        <w:t xml:space="preserve"> </w:t>
      </w:r>
      <w:proofErr w:type="spellStart"/>
      <w:r w:rsidRPr="0088763F">
        <w:rPr>
          <w:rStyle w:val="Teksttreci2"/>
          <w:color w:val="000000"/>
          <w:lang w:eastAsia="en-US"/>
        </w:rPr>
        <w:t>the</w:t>
      </w:r>
      <w:proofErr w:type="spellEnd"/>
      <w:r w:rsidRPr="0088763F">
        <w:rPr>
          <w:rStyle w:val="Teksttreci2"/>
          <w:color w:val="000000"/>
          <w:lang w:eastAsia="en-US"/>
        </w:rPr>
        <w:t xml:space="preserve"> car </w:t>
      </w:r>
      <w:proofErr w:type="spellStart"/>
      <w:r w:rsidRPr="0088763F">
        <w:rPr>
          <w:rStyle w:val="Teksttreci2"/>
          <w:color w:val="000000"/>
          <w:lang w:eastAsia="en-US"/>
        </w:rPr>
        <w:t>at</w:t>
      </w:r>
      <w:proofErr w:type="spellEnd"/>
      <w:r w:rsidRPr="0088763F">
        <w:rPr>
          <w:rStyle w:val="Teksttreci2"/>
          <w:color w:val="000000"/>
          <w:lang w:eastAsia="en-US"/>
        </w:rPr>
        <w:t xml:space="preserve"> </w:t>
      </w:r>
      <w:proofErr w:type="spellStart"/>
      <w:r w:rsidRPr="0088763F">
        <w:rPr>
          <w:rStyle w:val="Teksttreci2"/>
          <w:color w:val="000000"/>
          <w:lang w:eastAsia="en-US"/>
        </w:rPr>
        <w:t>the</w:t>
      </w:r>
      <w:proofErr w:type="spellEnd"/>
      <w:r w:rsidRPr="0088763F">
        <w:rPr>
          <w:rStyle w:val="Teksttreci2"/>
          <w:color w:val="000000"/>
          <w:lang w:eastAsia="en-US"/>
        </w:rPr>
        <w:t xml:space="preserve"> time of </w:t>
      </w:r>
      <w:proofErr w:type="spellStart"/>
      <w:r w:rsidRPr="0088763F">
        <w:rPr>
          <w:rStyle w:val="Teksttreci2"/>
          <w:color w:val="000000"/>
          <w:lang w:eastAsia="en-US"/>
        </w:rPr>
        <w:t>the</w:t>
      </w:r>
      <w:proofErr w:type="spellEnd"/>
      <w:r w:rsidRPr="0088763F">
        <w:rPr>
          <w:rStyle w:val="Teksttreci2"/>
          <w:color w:val="000000"/>
          <w:lang w:eastAsia="en-US"/>
        </w:rPr>
        <w:t xml:space="preserve"> </w:t>
      </w:r>
      <w:proofErr w:type="spellStart"/>
      <w:r w:rsidRPr="0088763F">
        <w:rPr>
          <w:rStyle w:val="Teksttreci2"/>
          <w:color w:val="000000"/>
          <w:lang w:eastAsia="en-US"/>
        </w:rPr>
        <w:t>accident</w:t>
      </w:r>
      <w:proofErr w:type="spellEnd"/>
      <w:r w:rsidRPr="0088763F">
        <w:rPr>
          <w:rStyle w:val="Teksttreci2"/>
          <w:color w:val="000000"/>
          <w:lang w:eastAsia="en-US"/>
        </w:rPr>
        <w:t>”</w:t>
      </w:r>
      <w:r>
        <w:rPr>
          <w:rStyle w:val="Teksttreci2"/>
          <w:color w:val="000000"/>
          <w:vertAlign w:val="superscript"/>
          <w:lang w:val="en-US" w:eastAsia="en-US"/>
        </w:rPr>
        <w:footnoteReference w:id="23"/>
      </w:r>
      <w:r w:rsidRPr="0088763F">
        <w:rPr>
          <w:rStyle w:val="Teksttreci2"/>
          <w:color w:val="000000"/>
          <w:lang w:eastAsia="en-US"/>
        </w:rPr>
        <w:t xml:space="preserve">. </w:t>
      </w:r>
      <w:r>
        <w:rPr>
          <w:rStyle w:val="Teksttreci2"/>
          <w:color w:val="000000"/>
        </w:rPr>
        <w:t>Język nie</w:t>
      </w:r>
      <w:r>
        <w:rPr>
          <w:rStyle w:val="Teksttreci2"/>
          <w:color w:val="000000"/>
        </w:rPr>
        <w:softHyphen/>
        <w:t xml:space="preserve">miecki stawia </w:t>
      </w:r>
      <w:r>
        <w:rPr>
          <w:rStyle w:val="Teksttreci2"/>
          <w:color w:val="000000"/>
          <w:lang w:val="de-DE" w:eastAsia="de-DE"/>
        </w:rPr>
        <w:t xml:space="preserve">tu </w:t>
      </w:r>
      <w:proofErr w:type="spellStart"/>
      <w:r>
        <w:rPr>
          <w:rStyle w:val="Teksttreci2"/>
          <w:color w:val="000000"/>
          <w:lang w:val="de-DE" w:eastAsia="de-DE"/>
        </w:rPr>
        <w:t>present</w:t>
      </w:r>
      <w:proofErr w:type="spellEnd"/>
      <w:r>
        <w:rPr>
          <w:rStyle w:val="Teksttreci2"/>
          <w:color w:val="000000"/>
          <w:lang w:val="de-DE" w:eastAsia="de-DE"/>
        </w:rPr>
        <w:t xml:space="preserve"> </w:t>
      </w:r>
      <w:proofErr w:type="spellStart"/>
      <w:r>
        <w:rPr>
          <w:rStyle w:val="Teksttreci2"/>
          <w:color w:val="000000"/>
          <w:lang w:val="de-DE" w:eastAsia="de-DE"/>
        </w:rPr>
        <w:t>perfect</w:t>
      </w:r>
      <w:proofErr w:type="spellEnd"/>
      <w:r>
        <w:rPr>
          <w:rStyle w:val="Teksttreci2"/>
          <w:color w:val="000000"/>
          <w:lang w:val="de-DE" w:eastAsia="de-DE"/>
        </w:rPr>
        <w:t xml:space="preserve"> </w:t>
      </w:r>
      <w:r>
        <w:rPr>
          <w:rStyle w:val="Teksttreci2"/>
          <w:color w:val="000000"/>
        </w:rPr>
        <w:t>i powyższe zdanie należałoby przełożyć na: ,,</w:t>
      </w:r>
      <w:proofErr w:type="spellStart"/>
      <w:r>
        <w:rPr>
          <w:rStyle w:val="Teksttreci2"/>
          <w:color w:val="000000"/>
        </w:rPr>
        <w:t>dies</w:t>
      </w:r>
      <w:proofErr w:type="spellEnd"/>
      <w:r>
        <w:rPr>
          <w:rStyle w:val="Teksttreci2"/>
          <w:color w:val="000000"/>
        </w:rPr>
        <w:t xml:space="preserve"> </w:t>
      </w:r>
      <w:r>
        <w:rPr>
          <w:rStyle w:val="Teksttreci2"/>
          <w:color w:val="000000"/>
          <w:lang w:val="de-DE" w:eastAsia="de-DE"/>
        </w:rPr>
        <w:t xml:space="preserve">ist der </w:t>
      </w:r>
      <w:r>
        <w:rPr>
          <w:rStyle w:val="Teksttreci2"/>
          <w:color w:val="000000"/>
        </w:rPr>
        <w:t xml:space="preserve">Mann, </w:t>
      </w:r>
      <w:r>
        <w:rPr>
          <w:rStyle w:val="Teksttreci2"/>
          <w:color w:val="000000"/>
          <w:lang w:val="de-DE" w:eastAsia="de-DE"/>
        </w:rPr>
        <w:t xml:space="preserve">der den Wagen gefahren hat” </w:t>
      </w:r>
      <w:r>
        <w:rPr>
          <w:rStyle w:val="Teksttreci2"/>
          <w:color w:val="000000"/>
          <w:vertAlign w:val="superscript"/>
        </w:rPr>
        <w:footnoteReference w:id="24"/>
      </w:r>
      <w:r>
        <w:rPr>
          <w:rStyle w:val="Teksttreci2"/>
          <w:color w:val="000000"/>
          <w:vertAlign w:val="superscript"/>
        </w:rPr>
        <w:t xml:space="preserve"> </w:t>
      </w:r>
      <w:r>
        <w:rPr>
          <w:rStyle w:val="Teksttreci2"/>
          <w:color w:val="000000"/>
          <w:vertAlign w:val="superscript"/>
        </w:rPr>
        <w:footnoteReference w:id="25"/>
      </w:r>
      <w:r>
        <w:rPr>
          <w:rStyle w:val="Teksttreci2"/>
          <w:color w:val="000000"/>
        </w:rPr>
        <w:t>. Mimo że to wy</w:t>
      </w:r>
      <w:r>
        <w:rPr>
          <w:rStyle w:val="Teksttreci2"/>
          <w:color w:val="000000"/>
        </w:rPr>
        <w:softHyphen/>
        <w:t xml:space="preserve">daje się lepsze od wersji angielskiej, ma jednak </w:t>
      </w:r>
      <w:r>
        <w:rPr>
          <w:rStyle w:val="Teksttreci2"/>
          <w:color w:val="000000"/>
        </w:rPr>
        <w:lastRenderedPageBreak/>
        <w:t xml:space="preserve">wadę ujawniającą się po dodaniu określenia czasu. W niemieckim zmuszeni jesteśmy ów okolicznik czasu odnieść do samego zdarzenia, nie zaś do punktu odniesienia, jak to widać z przykładu: </w:t>
      </w:r>
      <w:r>
        <w:rPr>
          <w:rStyle w:val="Teksttreci2"/>
          <w:color w:val="000000"/>
          <w:lang w:val="de-DE" w:eastAsia="de-DE"/>
        </w:rPr>
        <w:t xml:space="preserve">„dies ist der </w:t>
      </w:r>
      <w:r>
        <w:rPr>
          <w:rStyle w:val="Teksttreci2"/>
          <w:color w:val="000000"/>
        </w:rPr>
        <w:t xml:space="preserve">Mann, </w:t>
      </w:r>
      <w:r>
        <w:rPr>
          <w:rStyle w:val="Teksttreci2"/>
          <w:color w:val="000000"/>
          <w:lang w:val="de-DE" w:eastAsia="de-DE"/>
        </w:rPr>
        <w:t xml:space="preserve">der den Wagen zur Zeit des Unglückfalles gefahren hat” </w:t>
      </w:r>
      <w:r>
        <w:rPr>
          <w:rStyle w:val="Teksttreci2"/>
          <w:color w:val="000000"/>
          <w:vertAlign w:val="superscript"/>
          <w:lang w:val="de-DE" w:eastAsia="de-DE"/>
        </w:rPr>
        <w:t>n</w:t>
      </w:r>
      <w:r>
        <w:rPr>
          <w:rStyle w:val="Teksttreci2"/>
          <w:color w:val="000000"/>
          <w:lang w:val="de-DE" w:eastAsia="de-DE"/>
        </w:rPr>
        <w:t xml:space="preserve">. </w:t>
      </w:r>
      <w:r>
        <w:rPr>
          <w:rStyle w:val="Teksttreci2"/>
          <w:color w:val="000000"/>
        </w:rPr>
        <w:t>W przypadkach tego rodzaju język może uczynić zadość albo zasadzie stałości punktu odniesienia, albo też zasadzie pozycyjnego użycia punktu odniesienia, nigdy zaś obu tym za</w:t>
      </w:r>
      <w:r>
        <w:rPr>
          <w:rStyle w:val="Teksttreci2"/>
          <w:color w:val="000000"/>
        </w:rPr>
        <w:softHyphen/>
        <w:t>sadom zarazem.</w:t>
      </w:r>
    </w:p>
    <w:p w:rsidR="00EB7BFA" w:rsidRPr="0088763F" w:rsidRDefault="00EB7BFA">
      <w:pPr>
        <w:pStyle w:val="Teksttreci20"/>
        <w:shd w:val="clear" w:color="auto" w:fill="auto"/>
        <w:spacing w:before="0" w:line="324" w:lineRule="exact"/>
        <w:ind w:firstLine="440"/>
        <w:rPr>
          <w:lang w:val="en-US"/>
        </w:rPr>
      </w:pPr>
      <w:r>
        <w:rPr>
          <w:rStyle w:val="Teksttreci2"/>
          <w:color w:val="000000"/>
        </w:rPr>
        <w:t>Użycie gramatycznych czasów przyszłych wiąże się niekiedy z pew</w:t>
      </w:r>
      <w:r>
        <w:rPr>
          <w:rStyle w:val="Teksttreci2"/>
          <w:color w:val="000000"/>
        </w:rPr>
        <w:softHyphen/>
        <w:t xml:space="preserve">nymi odchyleniami od pierwotnego znaczenia tych czasów. W zdaniu </w:t>
      </w:r>
      <w:r w:rsidRPr="0088763F">
        <w:rPr>
          <w:rStyle w:val="Teksttreci2"/>
          <w:color w:val="000000"/>
          <w:lang w:eastAsia="en-US"/>
        </w:rPr>
        <w:t>„</w:t>
      </w:r>
      <w:proofErr w:type="spellStart"/>
      <w:r w:rsidRPr="0088763F">
        <w:rPr>
          <w:rStyle w:val="Teksttreci2"/>
          <w:color w:val="000000"/>
          <w:lang w:eastAsia="en-US"/>
        </w:rPr>
        <w:t>Now</w:t>
      </w:r>
      <w:proofErr w:type="spellEnd"/>
      <w:r w:rsidRPr="0088763F">
        <w:rPr>
          <w:rStyle w:val="Teksttreci2"/>
          <w:color w:val="000000"/>
          <w:lang w:eastAsia="en-US"/>
        </w:rPr>
        <w:t xml:space="preserve"> I </w:t>
      </w:r>
      <w:proofErr w:type="spellStart"/>
      <w:r w:rsidRPr="0088763F">
        <w:rPr>
          <w:rStyle w:val="Teksttreci2"/>
          <w:color w:val="000000"/>
          <w:lang w:eastAsia="en-US"/>
        </w:rPr>
        <w:t>shall</w:t>
      </w:r>
      <w:proofErr w:type="spellEnd"/>
      <w:r w:rsidRPr="0088763F">
        <w:rPr>
          <w:rStyle w:val="Teksttreci2"/>
          <w:color w:val="000000"/>
          <w:lang w:eastAsia="en-US"/>
        </w:rPr>
        <w:t xml:space="preserve"> </w:t>
      </w:r>
      <w:r>
        <w:rPr>
          <w:rStyle w:val="Teksttreci2"/>
          <w:color w:val="000000"/>
        </w:rPr>
        <w:t xml:space="preserve">go” </w:t>
      </w:r>
      <w:r>
        <w:rPr>
          <w:rStyle w:val="Teksttreci2"/>
          <w:color w:val="000000"/>
          <w:vertAlign w:val="superscript"/>
        </w:rPr>
        <w:footnoteReference w:id="26"/>
      </w:r>
      <w:r>
        <w:rPr>
          <w:rStyle w:val="Teksttreci2"/>
          <w:color w:val="000000"/>
        </w:rPr>
        <w:t xml:space="preserve"> prosty czas przyszły ma znaczenie S, R — E; wynika to z zasady pozycyjnego użycia punktu odniesienia. Natomiast w zdaniu ,,I </w:t>
      </w:r>
      <w:proofErr w:type="spellStart"/>
      <w:r w:rsidRPr="0088763F">
        <w:rPr>
          <w:rStyle w:val="Teksttreci2"/>
          <w:color w:val="000000"/>
          <w:lang w:eastAsia="en-US"/>
        </w:rPr>
        <w:t>shall</w:t>
      </w:r>
      <w:proofErr w:type="spellEnd"/>
      <w:r w:rsidRPr="0088763F">
        <w:rPr>
          <w:rStyle w:val="Teksttreci2"/>
          <w:color w:val="000000"/>
          <w:lang w:eastAsia="en-US"/>
        </w:rPr>
        <w:t xml:space="preserve"> go </w:t>
      </w:r>
      <w:proofErr w:type="spellStart"/>
      <w:r w:rsidRPr="0088763F">
        <w:rPr>
          <w:rStyle w:val="Teksttreci2"/>
          <w:color w:val="000000"/>
          <w:lang w:eastAsia="en-US"/>
        </w:rPr>
        <w:t>tomorrow</w:t>
      </w:r>
      <w:proofErr w:type="spellEnd"/>
      <w:r w:rsidRPr="0088763F">
        <w:rPr>
          <w:rStyle w:val="Teksttreci2"/>
          <w:color w:val="000000"/>
          <w:lang w:eastAsia="en-US"/>
        </w:rPr>
        <w:t xml:space="preserve">” </w:t>
      </w:r>
      <w:r>
        <w:rPr>
          <w:rStyle w:val="Teksttreci2"/>
          <w:color w:val="000000"/>
          <w:vertAlign w:val="superscript"/>
        </w:rPr>
        <w:footnoteReference w:id="27"/>
      </w:r>
      <w:r>
        <w:rPr>
          <w:rStyle w:val="Teksttreci2"/>
          <w:color w:val="000000"/>
        </w:rPr>
        <w:t xml:space="preserve"> ta sama zasada skłania nas do interpretowania czasu przyszłego w formie S — R, E. Prosty czas przyszły można zatem rozumieć dwojako, a że żadne z tych rozumień nie ma przewagi, przeto nie można też któregoś z nich uznać za jedynie poprawne </w:t>
      </w:r>
      <w:r>
        <w:rPr>
          <w:rStyle w:val="Teksttreci2"/>
          <w:color w:val="000000"/>
          <w:vertAlign w:val="superscript"/>
        </w:rPr>
        <w:footnoteReference w:id="28"/>
      </w:r>
      <w:r>
        <w:rPr>
          <w:rStyle w:val="Teksttreci2"/>
          <w:color w:val="000000"/>
        </w:rPr>
        <w:t>. Dalsze odchy</w:t>
      </w:r>
      <w:r>
        <w:rPr>
          <w:rStyle w:val="Teksttreci2"/>
          <w:color w:val="000000"/>
        </w:rPr>
        <w:softHyphen/>
        <w:t>lenie występuje w następstwie czasów gramatycznych. Rozważmy zda</w:t>
      </w:r>
      <w:r>
        <w:rPr>
          <w:rStyle w:val="Teksttreci2"/>
          <w:color w:val="000000"/>
        </w:rPr>
        <w:softHyphen/>
        <w:t xml:space="preserve">nie „I </w:t>
      </w:r>
      <w:proofErr w:type="spellStart"/>
      <w:r w:rsidRPr="0088763F">
        <w:rPr>
          <w:rStyle w:val="Teksttreci2"/>
          <w:color w:val="000000"/>
          <w:lang w:eastAsia="en-US"/>
        </w:rPr>
        <w:t>shall</w:t>
      </w:r>
      <w:proofErr w:type="spellEnd"/>
      <w:r w:rsidRPr="0088763F">
        <w:rPr>
          <w:rStyle w:val="Teksttreci2"/>
          <w:color w:val="000000"/>
          <w:lang w:eastAsia="en-US"/>
        </w:rPr>
        <w:t xml:space="preserve"> </w:t>
      </w:r>
      <w:proofErr w:type="spellStart"/>
      <w:r w:rsidRPr="0088763F">
        <w:rPr>
          <w:rStyle w:val="Teksttreci2"/>
          <w:color w:val="000000"/>
          <w:lang w:eastAsia="en-US"/>
        </w:rPr>
        <w:t>take</w:t>
      </w:r>
      <w:proofErr w:type="spellEnd"/>
      <w:r w:rsidRPr="0088763F">
        <w:rPr>
          <w:rStyle w:val="Teksttreci2"/>
          <w:color w:val="000000"/>
          <w:lang w:eastAsia="en-US"/>
        </w:rPr>
        <w:t xml:space="preserve"> </w:t>
      </w:r>
      <w:proofErr w:type="spellStart"/>
      <w:r w:rsidRPr="0088763F">
        <w:rPr>
          <w:rStyle w:val="Teksttreci2"/>
          <w:color w:val="000000"/>
          <w:lang w:eastAsia="en-US"/>
        </w:rPr>
        <w:t>the</w:t>
      </w:r>
      <w:proofErr w:type="spellEnd"/>
      <w:r w:rsidRPr="0088763F">
        <w:rPr>
          <w:rStyle w:val="Teksttreci2"/>
          <w:color w:val="000000"/>
          <w:lang w:eastAsia="en-US"/>
        </w:rPr>
        <w:t xml:space="preserve"> </w:t>
      </w:r>
      <w:proofErr w:type="spellStart"/>
      <w:r w:rsidRPr="0088763F">
        <w:rPr>
          <w:rStyle w:val="Teksttreci2"/>
          <w:color w:val="000000"/>
          <w:lang w:eastAsia="en-US"/>
        </w:rPr>
        <w:t>photograph</w:t>
      </w:r>
      <w:proofErr w:type="spellEnd"/>
      <w:r w:rsidRPr="0088763F">
        <w:rPr>
          <w:rStyle w:val="Teksttreci2"/>
          <w:color w:val="000000"/>
          <w:lang w:eastAsia="en-US"/>
        </w:rPr>
        <w:t xml:space="preserve"> </w:t>
      </w:r>
      <w:proofErr w:type="spellStart"/>
      <w:r w:rsidRPr="0088763F">
        <w:rPr>
          <w:rStyle w:val="Teksttreci2"/>
          <w:color w:val="000000"/>
          <w:lang w:eastAsia="en-US"/>
        </w:rPr>
        <w:t>when</w:t>
      </w:r>
      <w:proofErr w:type="spellEnd"/>
      <w:r w:rsidRPr="0088763F">
        <w:rPr>
          <w:rStyle w:val="Teksttreci2"/>
          <w:color w:val="000000"/>
          <w:lang w:eastAsia="en-US"/>
        </w:rPr>
        <w:t xml:space="preserve"> </w:t>
      </w:r>
      <w:proofErr w:type="spellStart"/>
      <w:r w:rsidRPr="0088763F">
        <w:rPr>
          <w:rStyle w:val="Teksttreci2"/>
          <w:color w:val="000000"/>
          <w:lang w:eastAsia="en-US"/>
        </w:rPr>
        <w:t>you</w:t>
      </w:r>
      <w:proofErr w:type="spellEnd"/>
      <w:r w:rsidRPr="0088763F">
        <w:rPr>
          <w:rStyle w:val="Teksttreci2"/>
          <w:color w:val="000000"/>
          <w:lang w:eastAsia="en-US"/>
        </w:rPr>
        <w:t xml:space="preserve"> </w:t>
      </w:r>
      <w:proofErr w:type="spellStart"/>
      <w:r w:rsidRPr="0088763F">
        <w:rPr>
          <w:rStyle w:val="Teksttreci2"/>
          <w:color w:val="000000"/>
          <w:lang w:eastAsia="en-US"/>
        </w:rPr>
        <w:t>come</w:t>
      </w:r>
      <w:proofErr w:type="spellEnd"/>
      <w:r w:rsidRPr="0088763F">
        <w:rPr>
          <w:rStyle w:val="Teksttreci2"/>
          <w:color w:val="000000"/>
          <w:lang w:eastAsia="en-US"/>
        </w:rPr>
        <w:t xml:space="preserve">” </w:t>
      </w:r>
      <w:r>
        <w:rPr>
          <w:rStyle w:val="Teksttreci2"/>
          <w:color w:val="000000"/>
          <w:vertAlign w:val="superscript"/>
          <w:lang w:val="en-US" w:eastAsia="en-US"/>
        </w:rPr>
        <w:footnoteReference w:id="29"/>
      </w:r>
      <w:r w:rsidRPr="0088763F">
        <w:rPr>
          <w:rStyle w:val="Teksttreci2"/>
          <w:color w:val="000000"/>
          <w:lang w:eastAsia="en-US"/>
        </w:rPr>
        <w:t>. Forma „</w:t>
      </w:r>
      <w:proofErr w:type="spellStart"/>
      <w:r w:rsidRPr="0088763F">
        <w:rPr>
          <w:rStyle w:val="Teksttreci2"/>
          <w:color w:val="000000"/>
          <w:lang w:eastAsia="en-US"/>
        </w:rPr>
        <w:t>when</w:t>
      </w:r>
      <w:proofErr w:type="spellEnd"/>
      <w:r w:rsidRPr="0088763F">
        <w:rPr>
          <w:rStyle w:val="Teksttreci2"/>
          <w:color w:val="000000"/>
          <w:lang w:eastAsia="en-US"/>
        </w:rPr>
        <w:t xml:space="preserve"> </w:t>
      </w:r>
      <w:proofErr w:type="spellStart"/>
      <w:r w:rsidRPr="0088763F">
        <w:rPr>
          <w:rStyle w:val="Teksttreci2"/>
          <w:color w:val="000000"/>
          <w:lang w:eastAsia="en-US"/>
        </w:rPr>
        <w:t>you</w:t>
      </w:r>
      <w:proofErr w:type="spellEnd"/>
      <w:r w:rsidRPr="0088763F">
        <w:rPr>
          <w:rStyle w:val="Teksttreci2"/>
          <w:color w:val="000000"/>
          <w:lang w:eastAsia="en-US"/>
        </w:rPr>
        <w:t xml:space="preserve"> will </w:t>
      </w:r>
      <w:proofErr w:type="spellStart"/>
      <w:r w:rsidRPr="0088763F">
        <w:rPr>
          <w:rStyle w:val="Teksttreci2"/>
          <w:color w:val="000000"/>
          <w:lang w:eastAsia="en-US"/>
        </w:rPr>
        <w:t>come</w:t>
      </w:r>
      <w:proofErr w:type="spellEnd"/>
      <w:r w:rsidRPr="0088763F">
        <w:rPr>
          <w:rStyle w:val="Teksttreci2"/>
          <w:color w:val="000000"/>
          <w:lang w:eastAsia="en-US"/>
        </w:rPr>
        <w:t xml:space="preserve">” </w:t>
      </w:r>
      <w:r>
        <w:rPr>
          <w:rStyle w:val="Teksttreci2"/>
          <w:color w:val="000000"/>
        </w:rPr>
        <w:t>byłaby bardziej słuszna; wolimy jednak użyć tu czasu teraź</w:t>
      </w:r>
      <w:r>
        <w:rPr>
          <w:rStyle w:val="Teksttreci2"/>
          <w:color w:val="000000"/>
        </w:rPr>
        <w:softHyphen/>
        <w:t>niejszego zamiast przyszłego. Użycie to można interpretować w następu</w:t>
      </w:r>
      <w:r>
        <w:rPr>
          <w:rStyle w:val="Teksttreci2"/>
          <w:color w:val="000000"/>
        </w:rPr>
        <w:softHyphen/>
        <w:t>jący sposób. Po pierwsze, czas przyszły został zastosowany w zdaniu nadrzędnym w znaczeniu S — R, E; po drugie, zlekceważono w zdaniu podrzędnym punkt mowy. Zlekceważenie to jest możliwe, ponieważ sło</w:t>
      </w:r>
      <w:r>
        <w:rPr>
          <w:rStyle w:val="Teksttreci2"/>
          <w:color w:val="000000"/>
        </w:rPr>
        <w:softHyphen/>
        <w:t xml:space="preserve">wo </w:t>
      </w:r>
      <w:r w:rsidRPr="0088763F">
        <w:rPr>
          <w:rStyle w:val="Teksttreci2"/>
          <w:color w:val="000000"/>
          <w:lang w:eastAsia="en-US"/>
        </w:rPr>
        <w:t>„</w:t>
      </w:r>
      <w:proofErr w:type="spellStart"/>
      <w:r w:rsidRPr="0088763F">
        <w:rPr>
          <w:rStyle w:val="Teksttreci2"/>
          <w:color w:val="000000"/>
          <w:lang w:eastAsia="en-US"/>
        </w:rPr>
        <w:t>when</w:t>
      </w:r>
      <w:proofErr w:type="spellEnd"/>
      <w:r w:rsidRPr="0088763F">
        <w:rPr>
          <w:rStyle w:val="Teksttreci2"/>
          <w:color w:val="000000"/>
          <w:lang w:eastAsia="en-US"/>
        </w:rPr>
        <w:t xml:space="preserve">” </w:t>
      </w:r>
      <w:r>
        <w:rPr>
          <w:rStyle w:val="Teksttreci2"/>
          <w:color w:val="000000"/>
        </w:rPr>
        <w:t xml:space="preserve">i tak w sposób jasny odnosi punkt odniesienia owego zdania podrzędnego do przyszłego zdarzenia. </w:t>
      </w:r>
      <w:proofErr w:type="spellStart"/>
      <w:r w:rsidRPr="0088763F">
        <w:rPr>
          <w:rStyle w:val="Teksttreci2"/>
          <w:color w:val="000000"/>
          <w:lang w:val="en-US"/>
        </w:rPr>
        <w:t>Podobna</w:t>
      </w:r>
      <w:proofErr w:type="spellEnd"/>
      <w:r w:rsidRPr="0088763F">
        <w:rPr>
          <w:rStyle w:val="Teksttreci2"/>
          <w:color w:val="000000"/>
          <w:lang w:val="en-US"/>
        </w:rPr>
        <w:t xml:space="preserve"> </w:t>
      </w:r>
      <w:proofErr w:type="spellStart"/>
      <w:r w:rsidRPr="0088763F">
        <w:rPr>
          <w:rStyle w:val="Teksttreci2"/>
          <w:color w:val="000000"/>
          <w:lang w:val="en-US"/>
        </w:rPr>
        <w:t>anomalia</w:t>
      </w:r>
      <w:proofErr w:type="spellEnd"/>
      <w:r w:rsidRPr="0088763F">
        <w:rPr>
          <w:rStyle w:val="Teksttreci2"/>
          <w:color w:val="000000"/>
          <w:lang w:val="en-US"/>
        </w:rPr>
        <w:t xml:space="preserve"> </w:t>
      </w:r>
      <w:proofErr w:type="spellStart"/>
      <w:r w:rsidRPr="0088763F">
        <w:rPr>
          <w:rStyle w:val="Teksttreci2"/>
          <w:color w:val="000000"/>
          <w:lang w:val="en-US"/>
        </w:rPr>
        <w:t>występuje</w:t>
      </w:r>
      <w:proofErr w:type="spellEnd"/>
      <w:r w:rsidRPr="0088763F">
        <w:rPr>
          <w:rStyle w:val="Teksttreci2"/>
          <w:color w:val="000000"/>
          <w:lang w:val="en-US"/>
        </w:rPr>
        <w:t xml:space="preserve"> w </w:t>
      </w:r>
      <w:proofErr w:type="spellStart"/>
      <w:r w:rsidRPr="0088763F">
        <w:rPr>
          <w:rStyle w:val="Teksttreci2"/>
          <w:color w:val="000000"/>
          <w:lang w:val="en-US"/>
        </w:rPr>
        <w:t>zdaniu</w:t>
      </w:r>
      <w:proofErr w:type="spellEnd"/>
      <w:r w:rsidRPr="0088763F">
        <w:rPr>
          <w:rStyle w:val="Teksttreci2"/>
          <w:color w:val="000000"/>
          <w:lang w:val="en-US"/>
        </w:rPr>
        <w:t xml:space="preserve"> „We </w:t>
      </w:r>
      <w:r>
        <w:rPr>
          <w:rStyle w:val="Teksttreci2"/>
          <w:color w:val="000000"/>
          <w:lang w:val="en-US" w:eastAsia="en-US"/>
        </w:rPr>
        <w:t xml:space="preserve">shall hear the record when we have dined” </w:t>
      </w:r>
      <w:r>
        <w:rPr>
          <w:rStyle w:val="Teksttreci2"/>
          <w:color w:val="000000"/>
          <w:vertAlign w:val="superscript"/>
          <w:lang w:val="en-US" w:eastAsia="en-US"/>
        </w:rPr>
        <w:footnoteReference w:id="30"/>
      </w:r>
      <w:r>
        <w:rPr>
          <w:rStyle w:val="Teksttreci2"/>
          <w:color w:val="000000"/>
          <w:lang w:val="en-US" w:eastAsia="en-US"/>
        </w:rPr>
        <w:t xml:space="preserve">, </w:t>
      </w:r>
      <w:proofErr w:type="spellStart"/>
      <w:r w:rsidRPr="0088763F">
        <w:rPr>
          <w:rStyle w:val="Teksttreci2"/>
          <w:color w:val="000000"/>
          <w:lang w:val="en-US"/>
        </w:rPr>
        <w:t>gdzie</w:t>
      </w:r>
      <w:proofErr w:type="spellEnd"/>
      <w:r w:rsidRPr="0088763F">
        <w:rPr>
          <w:rStyle w:val="Teksttreci2"/>
          <w:color w:val="000000"/>
          <w:lang w:val="en-US"/>
        </w:rPr>
        <w:t xml:space="preserve"> </w:t>
      </w:r>
      <w:proofErr w:type="spellStart"/>
      <w:r>
        <w:rPr>
          <w:rStyle w:val="Teksttreci2"/>
          <w:color w:val="000000"/>
          <w:lang w:val="en-US" w:eastAsia="en-US"/>
        </w:rPr>
        <w:t>zasto</w:t>
      </w:r>
      <w:proofErr w:type="spellEnd"/>
      <w:r>
        <w:rPr>
          <w:rStyle w:val="Teksttreci2"/>
          <w:color w:val="000000"/>
          <w:lang w:val="en-US" w:eastAsia="en-US"/>
        </w:rPr>
        <w:t>-</w:t>
      </w:r>
      <w:r>
        <w:rPr>
          <w:rStyle w:val="Teksttreci2"/>
          <w:color w:val="000000"/>
          <w:lang w:val="en-US" w:eastAsia="en-US"/>
        </w:rPr>
        <w:br w:type="page"/>
      </w:r>
      <w:proofErr w:type="spellStart"/>
      <w:r w:rsidRPr="0088763F">
        <w:rPr>
          <w:rStyle w:val="Teksttreci2"/>
          <w:color w:val="000000"/>
          <w:lang w:val="en-US"/>
        </w:rPr>
        <w:lastRenderedPageBreak/>
        <w:t>sowano</w:t>
      </w:r>
      <w:proofErr w:type="spellEnd"/>
      <w:r w:rsidRPr="0088763F">
        <w:rPr>
          <w:rStyle w:val="Teksttreci2"/>
          <w:color w:val="000000"/>
          <w:lang w:val="en-US"/>
        </w:rPr>
        <w:t xml:space="preserve"> </w:t>
      </w:r>
      <w:proofErr w:type="spellStart"/>
      <w:r>
        <w:rPr>
          <w:rStyle w:val="Teksttreci2"/>
          <w:color w:val="000000"/>
          <w:lang w:val="de-DE" w:eastAsia="de-DE"/>
        </w:rPr>
        <w:t>present</w:t>
      </w:r>
      <w:proofErr w:type="spellEnd"/>
      <w:r>
        <w:rPr>
          <w:rStyle w:val="Teksttreci2"/>
          <w:color w:val="000000"/>
          <w:lang w:val="de-DE" w:eastAsia="de-DE"/>
        </w:rPr>
        <w:t xml:space="preserve"> </w:t>
      </w:r>
      <w:proofErr w:type="spellStart"/>
      <w:r>
        <w:rPr>
          <w:rStyle w:val="Teksttreci2"/>
          <w:color w:val="000000"/>
          <w:lang w:val="de-DE" w:eastAsia="de-DE"/>
        </w:rPr>
        <w:t>perfect</w:t>
      </w:r>
      <w:proofErr w:type="spellEnd"/>
      <w:r>
        <w:rPr>
          <w:rStyle w:val="Teksttreci2"/>
          <w:color w:val="000000"/>
          <w:lang w:val="de-DE" w:eastAsia="de-DE"/>
        </w:rPr>
        <w:t xml:space="preserve"> </w:t>
      </w:r>
      <w:proofErr w:type="spellStart"/>
      <w:r w:rsidRPr="0088763F">
        <w:rPr>
          <w:rStyle w:val="Teksttreci2"/>
          <w:color w:val="000000"/>
          <w:lang w:val="en-US"/>
        </w:rPr>
        <w:t>zamiast</w:t>
      </w:r>
      <w:proofErr w:type="spellEnd"/>
      <w:r w:rsidRPr="0088763F">
        <w:rPr>
          <w:rStyle w:val="Teksttreci2"/>
          <w:color w:val="000000"/>
          <w:lang w:val="en-US"/>
        </w:rPr>
        <w:t xml:space="preserve"> </w:t>
      </w:r>
      <w:proofErr w:type="spellStart"/>
      <w:r w:rsidRPr="0088763F">
        <w:rPr>
          <w:rStyle w:val="Teksttreci2"/>
          <w:color w:val="000000"/>
          <w:lang w:val="en-US"/>
        </w:rPr>
        <w:t>czasu</w:t>
      </w:r>
      <w:proofErr w:type="spellEnd"/>
      <w:r w:rsidRPr="0088763F">
        <w:rPr>
          <w:rStyle w:val="Teksttreci2"/>
          <w:color w:val="000000"/>
          <w:lang w:val="en-US"/>
        </w:rPr>
        <w:t xml:space="preserve"> </w:t>
      </w:r>
      <w:proofErr w:type="spellStart"/>
      <w:r w:rsidRPr="0088763F">
        <w:rPr>
          <w:rStyle w:val="Teksttreci2"/>
          <w:color w:val="000000"/>
          <w:lang w:val="en-US"/>
        </w:rPr>
        <w:t>gramatycznego</w:t>
      </w:r>
      <w:proofErr w:type="spellEnd"/>
      <w:r w:rsidRPr="0088763F">
        <w:rPr>
          <w:rStyle w:val="Teksttreci2"/>
          <w:color w:val="000000"/>
          <w:lang w:val="en-US"/>
        </w:rPr>
        <w:t xml:space="preserve"> </w:t>
      </w:r>
      <w:r>
        <w:rPr>
          <w:rStyle w:val="Teksttreci2"/>
          <w:color w:val="000000"/>
          <w:lang w:val="en-US" w:eastAsia="en-US"/>
        </w:rPr>
        <w:t xml:space="preserve">future perfect „when </w:t>
      </w:r>
      <w:r w:rsidRPr="0088763F">
        <w:rPr>
          <w:rStyle w:val="Teksttreci2"/>
          <w:color w:val="000000"/>
          <w:lang w:val="en-US"/>
        </w:rPr>
        <w:t xml:space="preserve">we </w:t>
      </w:r>
      <w:r>
        <w:rPr>
          <w:rStyle w:val="Teksttreci2"/>
          <w:color w:val="000000"/>
          <w:lang w:val="en-US" w:eastAsia="en-US"/>
        </w:rPr>
        <w:t xml:space="preserve">shall have dined” </w:t>
      </w:r>
      <w:r>
        <w:rPr>
          <w:rStyle w:val="Teksttreci2"/>
          <w:color w:val="000000"/>
          <w:vertAlign w:val="superscript"/>
          <w:lang w:val="en-US" w:eastAsia="en-US"/>
        </w:rPr>
        <w:t>17</w:t>
      </w:r>
      <w:r>
        <w:rPr>
          <w:rStyle w:val="Teksttreci2"/>
          <w:color w:val="000000"/>
          <w:lang w:val="en-US" w:eastAsia="en-US"/>
        </w:rPr>
        <w:t>.</w:t>
      </w:r>
    </w:p>
    <w:p w:rsidR="00EB7BFA" w:rsidRDefault="00EB7BFA">
      <w:pPr>
        <w:pStyle w:val="Teksttreci20"/>
        <w:shd w:val="clear" w:color="auto" w:fill="auto"/>
        <w:spacing w:before="0"/>
        <w:ind w:firstLine="420"/>
      </w:pPr>
      <w:r>
        <w:rPr>
          <w:rStyle w:val="Teksttreci2"/>
          <w:color w:val="000000"/>
        </w:rPr>
        <w:t xml:space="preserve">Wracając </w:t>
      </w:r>
      <w:r w:rsidRPr="0088763F">
        <w:rPr>
          <w:rStyle w:val="Teksttreci2"/>
          <w:color w:val="000000"/>
          <w:lang w:eastAsia="en-US"/>
        </w:rPr>
        <w:t xml:space="preserve">do </w:t>
      </w:r>
      <w:r>
        <w:rPr>
          <w:rStyle w:val="Teksttreci2"/>
          <w:color w:val="000000"/>
        </w:rPr>
        <w:t>ogólnego zagadnienia kolejności chronologicznej wspom</w:t>
      </w:r>
      <w:r>
        <w:rPr>
          <w:rStyle w:val="Teksttreci2"/>
          <w:color w:val="000000"/>
        </w:rPr>
        <w:softHyphen/>
        <w:t>nianych trzech punktów, widzimy z naszych tabel, że nie wyczerpaliśmy możliwości uporządkowania tych punktów czasu. Ogółem istnieje 13 mo</w:t>
      </w:r>
      <w:r>
        <w:rPr>
          <w:rStyle w:val="Teksttreci2"/>
          <w:color w:val="000000"/>
        </w:rPr>
        <w:softHyphen/>
        <w:t>żliwości, ale w języku angielskim występuje tylko 6 czasów gramatycz</w:t>
      </w:r>
      <w:r>
        <w:rPr>
          <w:rStyle w:val="Teksttreci2"/>
          <w:color w:val="000000"/>
        </w:rPr>
        <w:softHyphen/>
        <w:t>nych. Jeśli chcemy usystematyzować możliwe czasy gramatyczne, może</w:t>
      </w:r>
      <w:r>
        <w:rPr>
          <w:rStyle w:val="Teksttreci2"/>
          <w:color w:val="000000"/>
        </w:rPr>
        <w:softHyphen/>
        <w:t>my postąpić w taki oto sposób. Jako punkt wyjścia obieramy punkt mo</w:t>
      </w:r>
      <w:r>
        <w:rPr>
          <w:rStyle w:val="Teksttreci2"/>
          <w:color w:val="000000"/>
        </w:rPr>
        <w:softHyphen/>
        <w:t>wy; punkt odniesienia może się względem niego znajdować w przeszłości, w tym samym czasie lub w przyszłości. Daje to trzy możliwości. Na</w:t>
      </w:r>
      <w:r>
        <w:rPr>
          <w:rStyle w:val="Teksttreci2"/>
          <w:color w:val="000000"/>
        </w:rPr>
        <w:softHyphen/>
        <w:t xml:space="preserve">stępnie bierzemy pod uwagę punkt zdarzenia; może on występować przed punktem odniesienia, równocześnie z nim bądź po nim. Otrzymujemy zatem 3*3 = 9 możliwych form, którym nadajemy nazwę </w:t>
      </w:r>
      <w:r>
        <w:rPr>
          <w:rStyle w:val="Teksttreci2Odstpy3pt"/>
          <w:color w:val="000000"/>
        </w:rPr>
        <w:t xml:space="preserve">form </w:t>
      </w:r>
      <w:r>
        <w:rPr>
          <w:rStyle w:val="Teksttreci2"/>
          <w:color w:val="000000"/>
        </w:rPr>
        <w:t>pod</w:t>
      </w:r>
      <w:r>
        <w:rPr>
          <w:rStyle w:val="Teksttreci2"/>
          <w:color w:val="000000"/>
        </w:rPr>
        <w:softHyphen/>
      </w:r>
      <w:r>
        <w:rPr>
          <w:rStyle w:val="Teksttreci2Odstpy3pt"/>
          <w:color w:val="000000"/>
        </w:rPr>
        <w:t>stawowych.</w:t>
      </w:r>
      <w:r>
        <w:rPr>
          <w:rStyle w:val="Teksttreci2"/>
          <w:color w:val="000000"/>
        </w:rPr>
        <w:t xml:space="preserve"> Pozostałe różnice form powstają tylko wtedy, gdy roz</w:t>
      </w:r>
      <w:r>
        <w:rPr>
          <w:rStyle w:val="Teksttreci2"/>
          <w:color w:val="000000"/>
        </w:rPr>
        <w:softHyphen/>
        <w:t>ważamy, jaka jest pozycja danego zdarzenia w stosunku do punktu mo</w:t>
      </w:r>
      <w:r>
        <w:rPr>
          <w:rStyle w:val="Teksttreci2"/>
          <w:color w:val="000000"/>
        </w:rPr>
        <w:softHyphen/>
        <w:t>wy; pozycja ta jednakże bywa zwykle nieistotna dla zagadnienia. Oto formę S — E — R można odróżnić od formy S, E — R; jednakże ze wzglę</w:t>
      </w:r>
      <w:r>
        <w:rPr>
          <w:rStyle w:val="Teksttreci2"/>
          <w:color w:val="000000"/>
        </w:rPr>
        <w:softHyphen/>
        <w:t>du na relacje zachodzące między S oraz R z jednej strony, a R oraz E — z drugiej, formy te nie różnią się i dlatego uważamy, że reprezentują one tę samą formę podstawową. Jak więc z tego wynika, nie ma potrzeby zajmować się wszystkimi trzynastu możliwymi formami: wystarczy ograniczyć się do dziewięciu form podstawowych.</w:t>
      </w:r>
    </w:p>
    <w:p w:rsidR="00EB7BFA" w:rsidRDefault="00756F82">
      <w:pPr>
        <w:pStyle w:val="Teksttreci20"/>
        <w:shd w:val="clear" w:color="auto" w:fill="auto"/>
        <w:spacing w:before="0"/>
        <w:ind w:firstLine="420"/>
      </w:pPr>
      <w:r>
        <w:rPr>
          <w:noProof/>
        </w:rPr>
        <w:pict>
          <v:shape id="_x0000_s1039" type="#_x0000_t202" style="position:absolute;left:0;text-align:left;margin-left:2.25pt;margin-top:94.3pt;width:78.9pt;height:68.1pt;z-index:-251655168;mso-wrap-distance-left:5pt;mso-wrap-distance-right:16.5pt;mso-wrap-distance-bottom:1.4pt;mso-position-horizontal-relative:margin" filled="f" stroked="f">
            <v:textbox style="mso-fit-shape-to-text:t" inset="0,0,0,0">
              <w:txbxContent>
                <w:p w:rsidR="00EB7BFA" w:rsidRDefault="00EB7BFA">
                  <w:pPr>
                    <w:pStyle w:val="Teksttreci70"/>
                    <w:shd w:val="clear" w:color="auto" w:fill="auto"/>
                    <w:spacing w:before="0" w:after="290" w:line="342" w:lineRule="exact"/>
                    <w:ind w:firstLine="400"/>
                    <w:jc w:val="left"/>
                  </w:pPr>
                  <w:r>
                    <w:rPr>
                      <w:rStyle w:val="Teksttreci7Exact"/>
                      <w:i/>
                      <w:iCs/>
                      <w:color w:val="000000"/>
                    </w:rPr>
                    <w:t xml:space="preserve">Struktura </w:t>
                  </w:r>
                  <w:r>
                    <w:rPr>
                      <w:rStyle w:val="Teksttreci7BezkursywyExact"/>
                      <w:i w:val="0"/>
                      <w:iCs w:val="0"/>
                      <w:color w:val="000000"/>
                    </w:rPr>
                    <w:t>E —R —S</w:t>
                  </w:r>
                </w:p>
                <w:p w:rsidR="00EB7BFA" w:rsidRDefault="00EB7BFA">
                  <w:pPr>
                    <w:pStyle w:val="Teksttreci20"/>
                    <w:shd w:val="clear" w:color="auto" w:fill="auto"/>
                    <w:spacing w:before="0" w:line="280" w:lineRule="exact"/>
                    <w:ind w:firstLine="0"/>
                    <w:jc w:val="left"/>
                  </w:pPr>
                  <w:r>
                    <w:rPr>
                      <w:rStyle w:val="Teksttreci2Exact"/>
                      <w:color w:val="000000"/>
                    </w:rPr>
                    <w:t>E, R —S</w:t>
                  </w:r>
                </w:p>
              </w:txbxContent>
            </v:textbox>
            <w10:wrap type="square" side="right" anchorx="margin"/>
          </v:shape>
        </w:pict>
      </w:r>
      <w:r>
        <w:rPr>
          <w:noProof/>
        </w:rPr>
        <w:pict>
          <v:shape id="_x0000_s1040" type="#_x0000_t202" style="position:absolute;left:0;text-align:left;margin-left:97.65pt;margin-top:95.9pt;width:166.2pt;height:66.6pt;z-index:-251654144;mso-wrap-distance-left:5pt;mso-wrap-distance-right:183.9pt;mso-wrap-distance-bottom:1.3pt;mso-position-horizontal-relative:margin" filled="f" stroked="f">
            <v:textbox style="mso-fit-shape-to-text:t" inset="0,0,0,0">
              <w:txbxContent>
                <w:p w:rsidR="00EB7BFA" w:rsidRDefault="00EB7BFA">
                  <w:pPr>
                    <w:pStyle w:val="Teksttreci70"/>
                    <w:shd w:val="clear" w:color="auto" w:fill="auto"/>
                    <w:spacing w:before="0" w:after="0"/>
                    <w:ind w:left="1140"/>
                    <w:jc w:val="left"/>
                  </w:pPr>
                  <w:r>
                    <w:rPr>
                      <w:rStyle w:val="Teksttreci7Exact"/>
                      <w:i/>
                      <w:iCs/>
                      <w:color w:val="000000"/>
                    </w:rPr>
                    <w:t>Nowa nazwa</w:t>
                  </w:r>
                </w:p>
                <w:p w:rsidR="00EB7BFA" w:rsidRDefault="00EB7BFA">
                  <w:pPr>
                    <w:pStyle w:val="Teksttreci20"/>
                    <w:shd w:val="clear" w:color="auto" w:fill="auto"/>
                    <w:spacing w:before="0" w:line="318" w:lineRule="exact"/>
                    <w:ind w:left="280" w:hanging="280"/>
                    <w:jc w:val="left"/>
                  </w:pPr>
                  <w:r>
                    <w:rPr>
                      <w:rStyle w:val="Teksttreci2Exact"/>
                      <w:color w:val="000000"/>
                    </w:rPr>
                    <w:t>Czas przeszły poprzedzają</w:t>
                  </w:r>
                  <w:r>
                    <w:rPr>
                      <w:rStyle w:val="Teksttreci2Exact"/>
                      <w:color w:val="000000"/>
                    </w:rPr>
                    <w:softHyphen/>
                  </w:r>
                  <w:r>
                    <w:rPr>
                      <w:rStyle w:val="Nagwek4Exact"/>
                      <w:color w:val="000000"/>
                    </w:rPr>
                    <w:t>cy</w:t>
                  </w:r>
                </w:p>
                <w:p w:rsidR="00EB7BFA" w:rsidRDefault="00EB7BFA">
                  <w:pPr>
                    <w:pStyle w:val="Teksttreci20"/>
                    <w:shd w:val="clear" w:color="auto" w:fill="auto"/>
                    <w:spacing w:before="0" w:line="318" w:lineRule="exact"/>
                    <w:ind w:left="280" w:hanging="280"/>
                    <w:jc w:val="left"/>
                  </w:pPr>
                  <w:r>
                    <w:rPr>
                      <w:rStyle w:val="Teksttreci2Exact"/>
                      <w:color w:val="000000"/>
                    </w:rPr>
                    <w:t>Czas przeszły prosty</w:t>
                  </w:r>
                </w:p>
              </w:txbxContent>
            </v:textbox>
            <w10:wrap type="topAndBottom" anchorx="margin"/>
          </v:shape>
        </w:pict>
      </w:r>
      <w:r>
        <w:rPr>
          <w:noProof/>
        </w:rPr>
        <w:pict>
          <v:shape id="_x0000_s1041" type="#_x0000_t202" style="position:absolute;left:0;text-align:left;margin-left:285.75pt;margin-top:95pt;width:162pt;height:69.3pt;z-index:-251653120;mso-wrap-distance-left:188.1pt;mso-wrap-distance-right:5pt;mso-position-horizontal-relative:margin" filled="f" stroked="f">
            <v:textbox style="mso-fit-shape-to-text:t" inset="0,0,0,0">
              <w:txbxContent>
                <w:p w:rsidR="00EB7BFA" w:rsidRDefault="00EB7BFA">
                  <w:pPr>
                    <w:pStyle w:val="Teksttreci20"/>
                    <w:shd w:val="clear" w:color="auto" w:fill="auto"/>
                    <w:spacing w:before="0" w:line="318" w:lineRule="exact"/>
                    <w:ind w:firstLine="540"/>
                    <w:jc w:val="left"/>
                  </w:pPr>
                  <w:r>
                    <w:rPr>
                      <w:rStyle w:val="Teksttreci2KursywaExact"/>
                      <w:color w:val="000000"/>
                    </w:rPr>
                    <w:t xml:space="preserve">Nazwa tradycyjna </w:t>
                  </w:r>
                  <w:r w:rsidRPr="0088763F">
                    <w:rPr>
                      <w:rStyle w:val="Teksttreci2Exact"/>
                      <w:color w:val="000000"/>
                      <w:lang w:eastAsia="en-US"/>
                    </w:rPr>
                    <w:t xml:space="preserve">Past </w:t>
                  </w:r>
                  <w:proofErr w:type="spellStart"/>
                  <w:r w:rsidRPr="0088763F">
                    <w:rPr>
                      <w:rStyle w:val="Teksttreci2Exact"/>
                      <w:color w:val="000000"/>
                      <w:lang w:eastAsia="en-US"/>
                    </w:rPr>
                    <w:t>perfect</w:t>
                  </w:r>
                  <w:proofErr w:type="spellEnd"/>
                  <w:r w:rsidRPr="0088763F">
                    <w:rPr>
                      <w:rStyle w:val="Teksttreci2Exact"/>
                      <w:color w:val="000000"/>
                      <w:lang w:eastAsia="en-US"/>
                    </w:rPr>
                    <w:t xml:space="preserve"> </w:t>
                  </w:r>
                  <w:r>
                    <w:rPr>
                      <w:rStyle w:val="Teksttreci2Exact"/>
                      <w:color w:val="000000"/>
                    </w:rPr>
                    <w:t>(czas zaprze</w:t>
                  </w:r>
                  <w:r>
                    <w:rPr>
                      <w:rStyle w:val="Teksttreci2Exact"/>
                      <w:color w:val="000000"/>
                    </w:rPr>
                    <w:softHyphen/>
                    <w:t>szły)</w:t>
                  </w:r>
                </w:p>
                <w:p w:rsidR="00EB7BFA" w:rsidRDefault="00EB7BFA">
                  <w:pPr>
                    <w:pStyle w:val="Teksttreci20"/>
                    <w:shd w:val="clear" w:color="auto" w:fill="auto"/>
                    <w:spacing w:before="0" w:line="318" w:lineRule="exact"/>
                    <w:ind w:firstLine="0"/>
                    <w:jc w:val="left"/>
                  </w:pPr>
                  <w:r>
                    <w:rPr>
                      <w:rStyle w:val="Teksttreci2Exact"/>
                      <w:color w:val="000000"/>
                      <w:lang w:val="en-US" w:eastAsia="en-US"/>
                    </w:rPr>
                    <w:t xml:space="preserve">Simple </w:t>
                  </w:r>
                  <w:r>
                    <w:rPr>
                      <w:rStyle w:val="Teksttreci2Exact"/>
                      <w:color w:val="000000"/>
                    </w:rPr>
                    <w:t>past (czas przeszły)</w:t>
                  </w:r>
                </w:p>
              </w:txbxContent>
            </v:textbox>
            <w10:wrap type="topAndBottom" anchorx="margin"/>
          </v:shape>
        </w:pict>
      </w:r>
      <w:r w:rsidR="00EB7BFA">
        <w:rPr>
          <w:rStyle w:val="Teksttreci2"/>
          <w:color w:val="000000"/>
        </w:rPr>
        <w:t>Dla tych dziewięciu form podstawowych proponujemy następującą terminologię. Pozycję R w stosunku do S wskazuje się przy pomocy słów „przeszły”, „teraźniejszy” i „przyszły”. Pozycję E w stosunku do R wskazuje się przy pomocy słów „poprzedzający”, „prosty”, „następu</w:t>
      </w:r>
      <w:r w:rsidR="00EB7BFA">
        <w:rPr>
          <w:rStyle w:val="Teksttreci2"/>
          <w:color w:val="000000"/>
        </w:rPr>
        <w:softHyphen/>
        <w:t>jący”, przy czym słowa „prosty” używa się dla zaznaczenia koincydencji R oraz E. Dochodzimy więc do takich nazw:</w:t>
      </w:r>
    </w:p>
    <w:p w:rsidR="00EB7BFA" w:rsidRDefault="00756F82">
      <w:pPr>
        <w:pStyle w:val="Teksttreci20"/>
        <w:shd w:val="clear" w:color="auto" w:fill="auto"/>
        <w:spacing w:before="0" w:after="344" w:line="280" w:lineRule="exact"/>
        <w:ind w:left="420"/>
        <w:jc w:val="left"/>
      </w:pPr>
      <w:r>
        <w:rPr>
          <w:noProof/>
        </w:rPr>
        <w:pict>
          <v:shape id="_x0000_s1042" type="#_x0000_t202" style="position:absolute;left:0;text-align:left;margin-left:2.55pt;margin-top:-20.7pt;width:67.5pt;height:69.3pt;z-index:-251652096;mso-wrap-distance-left:5pt;mso-wrap-distance-right:27.6pt;mso-wrap-distance-bottom:9.45pt;mso-position-horizontal-relative:margin" filled="f" stroked="f">
            <v:textbox style="mso-fit-shape-to-text:t" inset="0,0,0,0">
              <w:txbxContent>
                <w:p w:rsidR="00EB7BFA" w:rsidRPr="0088763F" w:rsidRDefault="00EB7BFA">
                  <w:pPr>
                    <w:pStyle w:val="Teksttreci20"/>
                    <w:shd w:val="clear" w:color="auto" w:fill="auto"/>
                    <w:spacing w:before="0" w:line="330" w:lineRule="exact"/>
                    <w:ind w:firstLine="0"/>
                    <w:jc w:val="left"/>
                    <w:rPr>
                      <w:lang w:val="en-US"/>
                    </w:rPr>
                  </w:pPr>
                  <w:r w:rsidRPr="0088763F">
                    <w:rPr>
                      <w:rStyle w:val="Teksttreci2Exact"/>
                      <w:color w:val="000000"/>
                      <w:lang w:val="en-US"/>
                    </w:rPr>
                    <w:t>R —E —S R —S, E R —S —E E —S, R</w:t>
                  </w:r>
                </w:p>
              </w:txbxContent>
            </v:textbox>
            <w10:wrap type="square" side="right" anchorx="margin"/>
          </v:shape>
        </w:pict>
      </w:r>
      <w:r w:rsidR="00EB7BFA">
        <w:rPr>
          <w:rStyle w:val="Teksttreci2"/>
          <w:color w:val="000000"/>
        </w:rPr>
        <w:t>Czas przeszły następujący</w:t>
      </w:r>
    </w:p>
    <w:p w:rsidR="00EB7BFA" w:rsidRDefault="00756F82">
      <w:pPr>
        <w:pStyle w:val="Teksttreci20"/>
        <w:shd w:val="clear" w:color="auto" w:fill="auto"/>
        <w:spacing w:before="0" w:line="318" w:lineRule="exact"/>
        <w:ind w:left="420"/>
        <w:jc w:val="left"/>
      </w:pPr>
      <w:r>
        <w:rPr>
          <w:noProof/>
        </w:rPr>
        <w:pict>
          <v:shape id="_x0000_s1043" type="#_x0000_t202" style="position:absolute;left:0;text-align:left;margin-left:286.95pt;margin-top:-4.3pt;width:96.6pt;height:17pt;z-index:-251651072;mso-wrap-distance-left:5pt;mso-wrap-distance-right:5pt;mso-wrap-distance-bottom:10.85pt;mso-position-horizontal-relative:margin" filled="f" stroked="f">
            <v:textbox style="mso-fit-shape-to-text:t" inset="0,0,0,0">
              <w:txbxContent>
                <w:p w:rsidR="00EB7BFA" w:rsidRDefault="00EB7BFA">
                  <w:pPr>
                    <w:pStyle w:val="Teksttreci20"/>
                    <w:shd w:val="clear" w:color="auto" w:fill="auto"/>
                    <w:spacing w:before="0" w:line="280" w:lineRule="exact"/>
                    <w:ind w:firstLine="0"/>
                    <w:jc w:val="left"/>
                  </w:pPr>
                  <w:r>
                    <w:rPr>
                      <w:rStyle w:val="Teksttreci2Exact"/>
                      <w:color w:val="000000"/>
                      <w:lang w:val="en-US" w:eastAsia="en-US"/>
                    </w:rPr>
                    <w:t>Present perfect</w:t>
                  </w:r>
                </w:p>
              </w:txbxContent>
            </v:textbox>
            <w10:wrap type="square" side="left" anchorx="margin"/>
          </v:shape>
        </w:pict>
      </w:r>
      <w:r w:rsidR="00EB7BFA">
        <w:rPr>
          <w:rStyle w:val="Teksttreci2"/>
          <w:color w:val="000000"/>
        </w:rPr>
        <w:t>Czas teraźniejszy poprze</w:t>
      </w:r>
      <w:r w:rsidR="00EB7BFA">
        <w:rPr>
          <w:rStyle w:val="Teksttreci2"/>
          <w:color w:val="000000"/>
        </w:rPr>
        <w:softHyphen/>
        <w:t>dzający</w:t>
      </w:r>
    </w:p>
    <w:p w:rsidR="00EB7BFA" w:rsidRDefault="00EB7BFA">
      <w:pPr>
        <w:pStyle w:val="Teksttreci50"/>
        <w:numPr>
          <w:ilvl w:val="0"/>
          <w:numId w:val="6"/>
        </w:numPr>
        <w:shd w:val="clear" w:color="auto" w:fill="auto"/>
        <w:tabs>
          <w:tab w:val="left" w:pos="780"/>
        </w:tabs>
        <w:spacing w:after="0" w:line="264" w:lineRule="exact"/>
        <w:ind w:firstLine="420"/>
        <w:jc w:val="both"/>
      </w:pPr>
      <w:r>
        <w:rPr>
          <w:rStyle w:val="Teksttreci5"/>
          <w:color w:val="000000"/>
        </w:rPr>
        <w:t>W niektórych gramatykach znajdujemy uwagę, że przejściu od mowy nie</w:t>
      </w:r>
      <w:r>
        <w:rPr>
          <w:rStyle w:val="Teksttreci5"/>
          <w:color w:val="000000"/>
        </w:rPr>
        <w:softHyphen/>
        <w:t>zależnej do mowy zależnej towarzyszy zmiana czasu gramatycznego z teraźniej</w:t>
      </w:r>
      <w:r>
        <w:rPr>
          <w:rStyle w:val="Teksttreci5"/>
          <w:color w:val="000000"/>
        </w:rPr>
        <w:softHyphen/>
        <w:t>szego na przyszły. Jednakże tego przesunięcia nie należy uważać za zmianę w zna</w:t>
      </w:r>
      <w:r>
        <w:rPr>
          <w:rStyle w:val="Teksttreci5"/>
          <w:color w:val="000000"/>
        </w:rPr>
        <w:softHyphen/>
        <w:t xml:space="preserve">czeniu czasu gramatycznego, wynika ona ze zmiany punktu mowy. Oto np. „I </w:t>
      </w:r>
      <w:proofErr w:type="spellStart"/>
      <w:r w:rsidRPr="0088763F">
        <w:rPr>
          <w:rStyle w:val="Teksttreci5"/>
          <w:color w:val="000000"/>
          <w:lang w:eastAsia="en-US"/>
        </w:rPr>
        <w:t>am</w:t>
      </w:r>
      <w:proofErr w:type="spellEnd"/>
      <w:r w:rsidRPr="0088763F">
        <w:rPr>
          <w:rStyle w:val="Teksttreci5"/>
          <w:color w:val="000000"/>
          <w:lang w:eastAsia="en-US"/>
        </w:rPr>
        <w:t xml:space="preserve"> </w:t>
      </w:r>
      <w:proofErr w:type="spellStart"/>
      <w:r w:rsidRPr="0088763F">
        <w:rPr>
          <w:rStyle w:val="Teksttreci5"/>
          <w:color w:val="000000"/>
          <w:lang w:eastAsia="en-US"/>
        </w:rPr>
        <w:t>cold</w:t>
      </w:r>
      <w:proofErr w:type="spellEnd"/>
      <w:r w:rsidRPr="0088763F">
        <w:rPr>
          <w:rStyle w:val="Teksttreci5"/>
          <w:color w:val="000000"/>
          <w:lang w:eastAsia="en-US"/>
        </w:rPr>
        <w:t xml:space="preserve">” </w:t>
      </w:r>
      <w:r>
        <w:rPr>
          <w:rStyle w:val="Teksttreci5"/>
          <w:color w:val="000000"/>
        </w:rPr>
        <w:t xml:space="preserve">ma punkt mowy lezący przed punktem mowy w zdaniu „I </w:t>
      </w:r>
      <w:proofErr w:type="spellStart"/>
      <w:r w:rsidRPr="0088763F">
        <w:rPr>
          <w:rStyle w:val="Teksttreci5"/>
          <w:color w:val="000000"/>
          <w:lang w:eastAsia="en-US"/>
        </w:rPr>
        <w:t>said</w:t>
      </w:r>
      <w:proofErr w:type="spellEnd"/>
      <w:r w:rsidRPr="0088763F">
        <w:rPr>
          <w:rStyle w:val="Teksttreci5"/>
          <w:color w:val="000000"/>
          <w:lang w:eastAsia="en-US"/>
        </w:rPr>
        <w:t xml:space="preserve"> </w:t>
      </w:r>
      <w:proofErr w:type="spellStart"/>
      <w:r w:rsidRPr="0088763F">
        <w:rPr>
          <w:rStyle w:val="Teksttreci5"/>
          <w:color w:val="000000"/>
          <w:lang w:eastAsia="en-US"/>
        </w:rPr>
        <w:t>taht</w:t>
      </w:r>
      <w:proofErr w:type="spellEnd"/>
      <w:r w:rsidRPr="0088763F">
        <w:rPr>
          <w:rStyle w:val="Teksttreci5"/>
          <w:color w:val="000000"/>
          <w:lang w:eastAsia="en-US"/>
        </w:rPr>
        <w:t xml:space="preserve"> </w:t>
      </w:r>
      <w:r>
        <w:rPr>
          <w:rStyle w:val="Teksttreci5"/>
          <w:color w:val="000000"/>
        </w:rPr>
        <w:t xml:space="preserve">I was </w:t>
      </w:r>
      <w:proofErr w:type="spellStart"/>
      <w:r w:rsidRPr="0088763F">
        <w:rPr>
          <w:rStyle w:val="Teksttreci5"/>
          <w:color w:val="000000"/>
          <w:lang w:eastAsia="en-US"/>
        </w:rPr>
        <w:t>cold</w:t>
      </w:r>
      <w:proofErr w:type="spellEnd"/>
      <w:r w:rsidRPr="0088763F">
        <w:rPr>
          <w:rStyle w:val="Teksttreci5"/>
          <w:color w:val="000000"/>
          <w:lang w:eastAsia="en-US"/>
        </w:rPr>
        <w:t xml:space="preserve">”. </w:t>
      </w:r>
      <w:r>
        <w:rPr>
          <w:rStyle w:val="Teksttreci5"/>
          <w:color w:val="000000"/>
        </w:rPr>
        <w:t>(Język polski nie oddaje tej różnicy: „Jest mi zimno” „Mówiłem, że jest mi zimno”, nie zaś, że „było mi zimno” — przyp. tłum.)</w:t>
      </w:r>
      <w:r>
        <w:br w:type="page"/>
      </w:r>
    </w:p>
    <w:p w:rsidR="00EB7BFA" w:rsidRDefault="00756F82">
      <w:pPr>
        <w:pStyle w:val="Teksttreci20"/>
        <w:shd w:val="clear" w:color="auto" w:fill="auto"/>
        <w:spacing w:before="0" w:line="280" w:lineRule="exact"/>
        <w:ind w:firstLine="0"/>
        <w:jc w:val="left"/>
      </w:pPr>
      <w:r>
        <w:rPr>
          <w:noProof/>
        </w:rPr>
        <w:lastRenderedPageBreak/>
        <w:pict>
          <v:shape id="_x0000_s1044" type="#_x0000_t202" style="position:absolute;margin-left:12.25pt;margin-top:-.6pt;width:67.2pt;height:14.4pt;z-index:-251650048;mso-wrap-distance-left:5pt;mso-wrap-distance-right:27.6pt;mso-position-horizontal-relative:margin" filled="f" stroked="f">
            <v:textbox style="mso-fit-shape-to-text:t" inset="0,0,0,0">
              <w:txbxContent>
                <w:p w:rsidR="00EB7BFA" w:rsidRDefault="00EB7BFA">
                  <w:pPr>
                    <w:pStyle w:val="Teksttreci12"/>
                    <w:shd w:val="clear" w:color="auto" w:fill="auto"/>
                    <w:spacing w:line="240" w:lineRule="exact"/>
                  </w:pPr>
                  <w:r>
                    <w:rPr>
                      <w:rStyle w:val="Teksttreci12Exact"/>
                      <w:color w:val="000000"/>
                    </w:rPr>
                    <w:t>S —R —E</w:t>
                  </w:r>
                </w:p>
              </w:txbxContent>
            </v:textbox>
            <w10:wrap type="square" side="right" anchorx="margin"/>
          </v:shape>
        </w:pict>
      </w:r>
      <w:r>
        <w:rPr>
          <w:noProof/>
        </w:rPr>
        <w:pict>
          <v:shape id="_x0000_s1045" type="#_x0000_t202" style="position:absolute;margin-left:12.85pt;margin-top:-129.2pt;width:66.6pt;height:112.3pt;z-index:-251649024;mso-wrap-distance-left:5pt;mso-wrap-distance-right:25.8pt;mso-position-horizontal-relative:margin" filled="f" stroked="f">
            <v:textbox style="mso-fit-shape-to-text:t" inset="0,0,0,0">
              <w:txbxContent>
                <w:p w:rsidR="00EB7BFA" w:rsidRPr="0088763F" w:rsidRDefault="00EB7BFA">
                  <w:pPr>
                    <w:pStyle w:val="Teksttreci13"/>
                    <w:shd w:val="clear" w:color="auto" w:fill="auto"/>
                    <w:spacing w:after="235"/>
                    <w:rPr>
                      <w:lang w:val="en-US"/>
                    </w:rPr>
                  </w:pPr>
                  <w:r w:rsidRPr="0088763F">
                    <w:rPr>
                      <w:rStyle w:val="Teksttreci13Exact"/>
                      <w:color w:val="000000"/>
                      <w:lang w:val="en-US"/>
                    </w:rPr>
                    <w:t xml:space="preserve">s, R, E </w:t>
                  </w:r>
                  <w:r w:rsidRPr="0088763F">
                    <w:rPr>
                      <w:rStyle w:val="Teksttreci13Georgia"/>
                      <w:color w:val="000000"/>
                      <w:lang w:val="en-US"/>
                    </w:rPr>
                    <w:t>S, R —E</w:t>
                  </w:r>
                </w:p>
                <w:p w:rsidR="00EB7BFA" w:rsidRPr="0088763F" w:rsidRDefault="00EB7BFA">
                  <w:pPr>
                    <w:pStyle w:val="Teksttreci12"/>
                    <w:shd w:val="clear" w:color="auto" w:fill="auto"/>
                    <w:spacing w:line="318" w:lineRule="exact"/>
                    <w:rPr>
                      <w:lang w:val="en-US"/>
                    </w:rPr>
                  </w:pPr>
                  <w:r w:rsidRPr="0088763F">
                    <w:rPr>
                      <w:rStyle w:val="Teksttreci12Exact"/>
                      <w:color w:val="000000"/>
                      <w:lang w:val="en-US"/>
                    </w:rPr>
                    <w:t>S — E — R S, E —R E — S — R S —R, E</w:t>
                  </w:r>
                </w:p>
              </w:txbxContent>
            </v:textbox>
            <w10:wrap type="square" side="right" anchorx="margin"/>
          </v:shape>
        </w:pict>
      </w:r>
      <w:r>
        <w:rPr>
          <w:noProof/>
        </w:rPr>
        <w:pict>
          <v:shape id="_x0000_s1046" type="#_x0000_t202" style="position:absolute;margin-left:105.25pt;margin-top:-130.45pt;width:158.4pt;height:112.25pt;z-index:-251648000;mso-wrap-distance-left:5pt;mso-wrap-distance-right:183.6pt;mso-wrap-distance-bottom:15.2pt;mso-position-horizontal-relative:margin" filled="f" stroked="f">
            <v:textbox style="mso-fit-shape-to-text:t" inset="0,0,0,0">
              <w:txbxContent>
                <w:p w:rsidR="00EB7BFA" w:rsidRDefault="00EB7BFA">
                  <w:pPr>
                    <w:pStyle w:val="Teksttreci20"/>
                    <w:shd w:val="clear" w:color="auto" w:fill="auto"/>
                    <w:spacing w:before="0" w:after="115" w:line="306" w:lineRule="exact"/>
                    <w:ind w:firstLine="0"/>
                    <w:jc w:val="left"/>
                  </w:pPr>
                  <w:r>
                    <w:rPr>
                      <w:rStyle w:val="Teksttreci2Exact"/>
                      <w:color w:val="000000"/>
                    </w:rPr>
                    <w:t>Czas teraźniejszy prosty Czas teraźniejszy następu</w:t>
                  </w:r>
                  <w:r>
                    <w:rPr>
                      <w:rStyle w:val="Teksttreci2Exact"/>
                      <w:color w:val="000000"/>
                    </w:rPr>
                    <w:softHyphen/>
                    <w:t>jący</w:t>
                  </w:r>
                </w:p>
                <w:p w:rsidR="00EB7BFA" w:rsidRDefault="00EB7BFA">
                  <w:pPr>
                    <w:pStyle w:val="Teksttreci20"/>
                    <w:shd w:val="clear" w:color="auto" w:fill="auto"/>
                    <w:spacing w:before="0" w:after="146"/>
                    <w:ind w:left="300" w:hanging="300"/>
                    <w:jc w:val="left"/>
                  </w:pPr>
                  <w:r>
                    <w:rPr>
                      <w:rStyle w:val="Teksttreci2Exact"/>
                      <w:color w:val="000000"/>
                    </w:rPr>
                    <w:t>Czas przyszły poprzedzają</w:t>
                  </w:r>
                  <w:r>
                    <w:rPr>
                      <w:rStyle w:val="Teksttreci2Exact"/>
                      <w:color w:val="000000"/>
                    </w:rPr>
                    <w:softHyphen/>
                    <w:t>cy</w:t>
                  </w:r>
                </w:p>
                <w:p w:rsidR="00EB7BFA" w:rsidRDefault="00EB7BFA">
                  <w:pPr>
                    <w:pStyle w:val="Teksttreci20"/>
                    <w:shd w:val="clear" w:color="auto" w:fill="auto"/>
                    <w:spacing w:before="0" w:line="280" w:lineRule="exact"/>
                    <w:ind w:left="300" w:hanging="300"/>
                    <w:jc w:val="left"/>
                  </w:pPr>
                  <w:r>
                    <w:rPr>
                      <w:rStyle w:val="Teksttreci2Exact"/>
                      <w:color w:val="000000"/>
                    </w:rPr>
                    <w:t>Czas przyszły prosty</w:t>
                  </w:r>
                </w:p>
              </w:txbxContent>
            </v:textbox>
            <w10:wrap type="topAndBottom" anchorx="margin"/>
          </v:shape>
        </w:pict>
      </w:r>
      <w:r>
        <w:rPr>
          <w:noProof/>
        </w:rPr>
        <w:pict>
          <v:shape id="_x0000_s1047" type="#_x0000_t202" style="position:absolute;margin-left:290.65pt;margin-top:-130.75pt;width:156.6pt;height:128.1pt;z-index:-251646976;mso-wrap-distance-left:185.4pt;mso-wrap-distance-right:5pt;mso-position-horizontal-relative:margin" filled="f" stroked="f">
            <v:textbox style="mso-fit-shape-to-text:t" inset="0,0,0,0">
              <w:txbxContent>
                <w:p w:rsidR="00EB7BFA" w:rsidRDefault="00EB7BFA">
                  <w:pPr>
                    <w:pStyle w:val="Teksttreci20"/>
                    <w:shd w:val="clear" w:color="auto" w:fill="auto"/>
                    <w:spacing w:before="0" w:line="306" w:lineRule="exact"/>
                    <w:ind w:left="260" w:hanging="260"/>
                    <w:jc w:val="left"/>
                  </w:pPr>
                  <w:proofErr w:type="spellStart"/>
                  <w:r w:rsidRPr="0088763F">
                    <w:rPr>
                      <w:rStyle w:val="Teksttreci2Exact"/>
                      <w:color w:val="000000"/>
                      <w:lang w:eastAsia="en-US"/>
                    </w:rPr>
                    <w:t>Present</w:t>
                  </w:r>
                  <w:proofErr w:type="spellEnd"/>
                  <w:r w:rsidRPr="0088763F">
                    <w:rPr>
                      <w:rStyle w:val="Teksttreci2Exact"/>
                      <w:color w:val="000000"/>
                      <w:lang w:eastAsia="en-US"/>
                    </w:rPr>
                    <w:t xml:space="preserve"> </w:t>
                  </w:r>
                  <w:r>
                    <w:rPr>
                      <w:rStyle w:val="Teksttreci2Exact"/>
                      <w:color w:val="000000"/>
                    </w:rPr>
                    <w:t>(czas teraźniejszy)</w:t>
                  </w:r>
                </w:p>
                <w:p w:rsidR="00EB7BFA" w:rsidRDefault="00EB7BFA">
                  <w:pPr>
                    <w:pStyle w:val="Teksttreci20"/>
                    <w:shd w:val="clear" w:color="auto" w:fill="auto"/>
                    <w:spacing w:before="0" w:after="441" w:line="306" w:lineRule="exact"/>
                    <w:ind w:left="260" w:hanging="260"/>
                    <w:jc w:val="left"/>
                  </w:pPr>
                  <w:r w:rsidRPr="0088763F">
                    <w:rPr>
                      <w:rStyle w:val="Teksttreci2Exact"/>
                      <w:color w:val="000000"/>
                      <w:lang w:eastAsia="en-US"/>
                    </w:rPr>
                    <w:t xml:space="preserve">Simple </w:t>
                  </w:r>
                  <w:proofErr w:type="spellStart"/>
                  <w:r w:rsidRPr="0088763F">
                    <w:rPr>
                      <w:rStyle w:val="Teksttreci2Exact"/>
                      <w:color w:val="000000"/>
                      <w:lang w:eastAsia="en-US"/>
                    </w:rPr>
                    <w:t>future</w:t>
                  </w:r>
                  <w:proofErr w:type="spellEnd"/>
                  <w:r w:rsidRPr="0088763F">
                    <w:rPr>
                      <w:rStyle w:val="Teksttreci2Exact"/>
                      <w:color w:val="000000"/>
                      <w:lang w:eastAsia="en-US"/>
                    </w:rPr>
                    <w:t xml:space="preserve"> </w:t>
                  </w:r>
                  <w:r>
                    <w:rPr>
                      <w:rStyle w:val="Teksttreci2Exact"/>
                      <w:color w:val="000000"/>
                    </w:rPr>
                    <w:t>(czas przy</w:t>
                  </w:r>
                  <w:r>
                    <w:rPr>
                      <w:rStyle w:val="Teksttreci2Exact"/>
                      <w:color w:val="000000"/>
                    </w:rPr>
                    <w:softHyphen/>
                    <w:t>szły)</w:t>
                  </w:r>
                </w:p>
                <w:p w:rsidR="00EB7BFA" w:rsidRPr="0088763F" w:rsidRDefault="00EB7BFA">
                  <w:pPr>
                    <w:pStyle w:val="Teksttreci20"/>
                    <w:shd w:val="clear" w:color="auto" w:fill="auto"/>
                    <w:spacing w:before="0" w:after="173" w:line="280" w:lineRule="exact"/>
                    <w:ind w:left="260" w:hanging="260"/>
                    <w:jc w:val="left"/>
                    <w:rPr>
                      <w:lang w:val="en-US"/>
                    </w:rPr>
                  </w:pPr>
                  <w:r>
                    <w:rPr>
                      <w:rStyle w:val="Teksttreci2Exact"/>
                      <w:color w:val="000000"/>
                      <w:lang w:val="en-US" w:eastAsia="en-US"/>
                    </w:rPr>
                    <w:t>Future perfect</w:t>
                  </w:r>
                </w:p>
                <w:p w:rsidR="00EB7BFA" w:rsidRPr="0088763F" w:rsidRDefault="00EB7BFA">
                  <w:pPr>
                    <w:pStyle w:val="Teksttreci20"/>
                    <w:shd w:val="clear" w:color="auto" w:fill="auto"/>
                    <w:spacing w:before="0" w:line="306" w:lineRule="exact"/>
                    <w:ind w:left="260" w:hanging="260"/>
                    <w:jc w:val="left"/>
                    <w:rPr>
                      <w:lang w:val="en-US"/>
                    </w:rPr>
                  </w:pPr>
                  <w:r>
                    <w:rPr>
                      <w:rStyle w:val="Teksttreci2Exact"/>
                      <w:color w:val="000000"/>
                      <w:lang w:val="en-US" w:eastAsia="en-US"/>
                    </w:rPr>
                    <w:t xml:space="preserve">Simple future </w:t>
                  </w:r>
                  <w:r w:rsidRPr="0088763F">
                    <w:rPr>
                      <w:rStyle w:val="Teksttreci2Exact"/>
                      <w:color w:val="000000"/>
                      <w:lang w:val="en-US"/>
                    </w:rPr>
                    <w:t>(</w:t>
                  </w:r>
                  <w:proofErr w:type="spellStart"/>
                  <w:r w:rsidRPr="0088763F">
                    <w:rPr>
                      <w:rStyle w:val="Teksttreci2Exact"/>
                      <w:color w:val="000000"/>
                      <w:lang w:val="en-US"/>
                    </w:rPr>
                    <w:t>czas</w:t>
                  </w:r>
                  <w:proofErr w:type="spellEnd"/>
                  <w:r w:rsidRPr="0088763F">
                    <w:rPr>
                      <w:rStyle w:val="Teksttreci2Exact"/>
                      <w:color w:val="000000"/>
                      <w:lang w:val="en-US"/>
                    </w:rPr>
                    <w:t xml:space="preserve"> </w:t>
                  </w:r>
                  <w:proofErr w:type="spellStart"/>
                  <w:r w:rsidRPr="0088763F">
                    <w:rPr>
                      <w:rStyle w:val="Teksttreci2Exact"/>
                      <w:color w:val="000000"/>
                      <w:lang w:val="en-US"/>
                    </w:rPr>
                    <w:t>przy</w:t>
                  </w:r>
                  <w:r w:rsidRPr="0088763F">
                    <w:rPr>
                      <w:rStyle w:val="Teksttreci2Exact"/>
                      <w:color w:val="000000"/>
                      <w:lang w:val="en-US"/>
                    </w:rPr>
                    <w:softHyphen/>
                    <w:t>szły</w:t>
                  </w:r>
                  <w:proofErr w:type="spellEnd"/>
                  <w:r w:rsidRPr="0088763F">
                    <w:rPr>
                      <w:rStyle w:val="Teksttreci2Exact"/>
                      <w:color w:val="000000"/>
                      <w:lang w:val="en-US"/>
                    </w:rPr>
                    <w:t>)</w:t>
                  </w:r>
                </w:p>
              </w:txbxContent>
            </v:textbox>
            <w10:wrap type="topAndBottom" anchorx="margin"/>
          </v:shape>
        </w:pict>
      </w:r>
      <w:r w:rsidR="00EB7BFA">
        <w:rPr>
          <w:rStyle w:val="Teksttreci2"/>
          <w:color w:val="000000"/>
        </w:rPr>
        <w:t>Czas przyszły następujący</w:t>
      </w:r>
    </w:p>
    <w:p w:rsidR="00EB7BFA" w:rsidRDefault="00EB7BFA">
      <w:pPr>
        <w:pStyle w:val="Teksttreci20"/>
        <w:shd w:val="clear" w:color="auto" w:fill="auto"/>
        <w:spacing w:before="0" w:line="300" w:lineRule="exact"/>
        <w:ind w:firstLine="440"/>
      </w:pPr>
      <w:r>
        <w:rPr>
          <w:rStyle w:val="Teksttreci2"/>
          <w:color w:val="000000"/>
        </w:rPr>
        <w:t xml:space="preserve">Widzimy, że więcej niż jedna struktura przyporządkowana jest tylko dwóm </w:t>
      </w:r>
      <w:r>
        <w:rPr>
          <w:rStyle w:val="Teksttreci2Odstpy3pt"/>
          <w:color w:val="000000"/>
        </w:rPr>
        <w:t>retrogresywnym,</w:t>
      </w:r>
      <w:r>
        <w:rPr>
          <w:rStyle w:val="Teksttreci2"/>
          <w:color w:val="000000"/>
        </w:rPr>
        <w:t xml:space="preserve"> czyli „cofającym się” czasom gramatycz</w:t>
      </w:r>
      <w:r>
        <w:rPr>
          <w:rStyle w:val="Teksttreci2"/>
          <w:color w:val="000000"/>
        </w:rPr>
        <w:softHyphen/>
        <w:t>nym, mianowicie czasowi przeszłemu następującemu oraz czasowi przy</w:t>
      </w:r>
      <w:r>
        <w:rPr>
          <w:rStyle w:val="Teksttreci2"/>
          <w:color w:val="000000"/>
        </w:rPr>
        <w:softHyphen/>
        <w:t>szłemu poprzedzającemu, w których kierunek S — R jest przeciwny względem kierunku R — E. Jeśli pragniemy wprowadzić rozróżnienie między tymi trzema strukturami, to oznaczamy je jako pierwszy, drugi i trzeci czas przeszły następujący bądź czas przyszły poprzedzający.</w:t>
      </w:r>
    </w:p>
    <w:p w:rsidR="00EB7BFA" w:rsidRDefault="00EB7BFA">
      <w:pPr>
        <w:pStyle w:val="Teksttreci20"/>
        <w:shd w:val="clear" w:color="auto" w:fill="auto"/>
        <w:spacing w:before="0" w:line="300" w:lineRule="exact"/>
        <w:ind w:firstLine="440"/>
      </w:pPr>
      <w:r>
        <w:rPr>
          <w:rStyle w:val="Teksttreci2"/>
          <w:color w:val="000000"/>
        </w:rPr>
        <w:t>Czasy gramatyczne, dla których język nie ma ustalonych form, wyra</w:t>
      </w:r>
      <w:r>
        <w:rPr>
          <w:rStyle w:val="Teksttreci2"/>
          <w:color w:val="000000"/>
        </w:rPr>
        <w:softHyphen/>
        <w:t xml:space="preserve">ża się za pomocą transkrypcji (czyli w tym przypadku przeniesienia struktury czasowej na inny czasownik — przyp. tłum.). Mówimy np. „I </w:t>
      </w:r>
      <w:proofErr w:type="spellStart"/>
      <w:r w:rsidRPr="0088763F">
        <w:rPr>
          <w:rStyle w:val="Teksttreci2"/>
          <w:color w:val="000000"/>
          <w:lang w:eastAsia="en-US"/>
        </w:rPr>
        <w:t>shall</w:t>
      </w:r>
      <w:proofErr w:type="spellEnd"/>
      <w:r w:rsidRPr="0088763F">
        <w:rPr>
          <w:rStyle w:val="Teksttreci2"/>
          <w:color w:val="000000"/>
          <w:lang w:eastAsia="en-US"/>
        </w:rPr>
        <w:t xml:space="preserve"> be </w:t>
      </w:r>
      <w:proofErr w:type="spellStart"/>
      <w:r w:rsidRPr="0088763F">
        <w:rPr>
          <w:rStyle w:val="Teksttreci2"/>
          <w:color w:val="000000"/>
          <w:lang w:eastAsia="en-US"/>
        </w:rPr>
        <w:t>going</w:t>
      </w:r>
      <w:proofErr w:type="spellEnd"/>
      <w:r w:rsidRPr="0088763F">
        <w:rPr>
          <w:rStyle w:val="Teksttreci2"/>
          <w:color w:val="000000"/>
          <w:lang w:eastAsia="en-US"/>
        </w:rPr>
        <w:t xml:space="preserve"> to </w:t>
      </w:r>
      <w:proofErr w:type="spellStart"/>
      <w:r w:rsidRPr="0088763F">
        <w:rPr>
          <w:rStyle w:val="Teksttreci2"/>
          <w:color w:val="000000"/>
          <w:lang w:eastAsia="en-US"/>
        </w:rPr>
        <w:t>see</w:t>
      </w:r>
      <w:proofErr w:type="spellEnd"/>
      <w:r w:rsidRPr="0088763F">
        <w:rPr>
          <w:rStyle w:val="Teksttreci2"/>
          <w:color w:val="000000"/>
          <w:lang w:eastAsia="en-US"/>
        </w:rPr>
        <w:t xml:space="preserve"> </w:t>
      </w:r>
      <w:proofErr w:type="spellStart"/>
      <w:r w:rsidRPr="0088763F">
        <w:rPr>
          <w:rStyle w:val="Teksttreci2"/>
          <w:color w:val="000000"/>
          <w:lang w:eastAsia="en-US"/>
        </w:rPr>
        <w:t>him</w:t>
      </w:r>
      <w:proofErr w:type="spellEnd"/>
      <w:r w:rsidRPr="0088763F">
        <w:rPr>
          <w:rStyle w:val="Teksttreci2"/>
          <w:color w:val="000000"/>
          <w:lang w:eastAsia="en-US"/>
        </w:rPr>
        <w:t xml:space="preserve">” </w:t>
      </w:r>
      <w:r>
        <w:rPr>
          <w:rStyle w:val="Teksttreci2"/>
          <w:color w:val="000000"/>
          <w:vertAlign w:val="superscript"/>
        </w:rPr>
        <w:footnoteReference w:id="31"/>
      </w:r>
      <w:r>
        <w:rPr>
          <w:rStyle w:val="Teksttreci2"/>
          <w:color w:val="000000"/>
        </w:rPr>
        <w:t>, wyrażając w ten sposób czas przyszły na</w:t>
      </w:r>
      <w:r>
        <w:rPr>
          <w:rStyle w:val="Teksttreci2"/>
          <w:color w:val="000000"/>
        </w:rPr>
        <w:softHyphen/>
        <w:t>stępujący S — R — E za pomocą powiedzenia nie o zdarzeniu E bezpo</w:t>
      </w:r>
      <w:r>
        <w:rPr>
          <w:rStyle w:val="Teksttreci2"/>
          <w:color w:val="000000"/>
        </w:rPr>
        <w:softHyphen/>
        <w:t>średnio, tylko o akcie przygotowania do tego zdarzenia; tą drogą możemy przynajmniej oddać kolejność chronologiczną zdarzeń, następujących za</w:t>
      </w:r>
      <w:r>
        <w:rPr>
          <w:rStyle w:val="Teksttreci2"/>
          <w:color w:val="000000"/>
        </w:rPr>
        <w:softHyphen/>
        <w:t xml:space="preserve">raz po punkcie odniesienia. Języki, w których istnieje imiesłów czasu przyszłego, </w:t>
      </w:r>
      <w:proofErr w:type="spellStart"/>
      <w:r w:rsidRPr="0088763F">
        <w:rPr>
          <w:rStyle w:val="Teksttreci2"/>
          <w:color w:val="000000"/>
          <w:lang w:eastAsia="en-US"/>
        </w:rPr>
        <w:t>future</w:t>
      </w:r>
      <w:proofErr w:type="spellEnd"/>
      <w:r w:rsidRPr="0088763F">
        <w:rPr>
          <w:rStyle w:val="Teksttreci2"/>
          <w:color w:val="000000"/>
          <w:lang w:eastAsia="en-US"/>
        </w:rPr>
        <w:t xml:space="preserve"> </w:t>
      </w:r>
      <w:proofErr w:type="spellStart"/>
      <w:r w:rsidRPr="0088763F">
        <w:rPr>
          <w:rStyle w:val="Teksttreci2"/>
          <w:color w:val="000000"/>
          <w:lang w:eastAsia="en-US"/>
        </w:rPr>
        <w:t>participle</w:t>
      </w:r>
      <w:proofErr w:type="spellEnd"/>
      <w:r w:rsidRPr="0088763F">
        <w:rPr>
          <w:rStyle w:val="Teksttreci2"/>
          <w:color w:val="000000"/>
          <w:lang w:eastAsia="en-US"/>
        </w:rPr>
        <w:t xml:space="preserve">, </w:t>
      </w:r>
      <w:r>
        <w:rPr>
          <w:rStyle w:val="Teksttreci2"/>
          <w:color w:val="000000"/>
        </w:rPr>
        <w:t>rozporządzają bezpośrednimi formami czasu przyszłego następującego. Oto łacińskie „</w:t>
      </w:r>
      <w:proofErr w:type="spellStart"/>
      <w:r>
        <w:rPr>
          <w:rStyle w:val="Teksttreci2"/>
          <w:color w:val="000000"/>
        </w:rPr>
        <w:t>abiturus</w:t>
      </w:r>
      <w:proofErr w:type="spellEnd"/>
      <w:r>
        <w:rPr>
          <w:rStyle w:val="Teksttreci2"/>
          <w:color w:val="000000"/>
        </w:rPr>
        <w:t xml:space="preserve"> ero” jest przykładem tego czasu gramatycznego i dosłownie znaczy „będę jednym z tych, któ</w:t>
      </w:r>
      <w:r>
        <w:rPr>
          <w:rStyle w:val="Teksttreci2"/>
          <w:color w:val="000000"/>
        </w:rPr>
        <w:softHyphen/>
        <w:t xml:space="preserve">rzy będą odchodzić”. Dla wyrażenia czasu przeszłego następującego R — E — S używa się w języku angielskim formy </w:t>
      </w:r>
      <w:r w:rsidRPr="0088763F">
        <w:rPr>
          <w:rStyle w:val="Teksttreci2"/>
          <w:color w:val="000000"/>
          <w:lang w:eastAsia="en-US"/>
        </w:rPr>
        <w:t>„</w:t>
      </w:r>
      <w:proofErr w:type="spellStart"/>
      <w:r w:rsidRPr="0088763F">
        <w:rPr>
          <w:rStyle w:val="Teksttreci2"/>
          <w:color w:val="000000"/>
          <w:lang w:eastAsia="en-US"/>
        </w:rPr>
        <w:t>he</w:t>
      </w:r>
      <w:proofErr w:type="spellEnd"/>
      <w:r w:rsidRPr="0088763F">
        <w:rPr>
          <w:rStyle w:val="Teksttreci2"/>
          <w:color w:val="000000"/>
          <w:lang w:eastAsia="en-US"/>
        </w:rPr>
        <w:t xml:space="preserve"> </w:t>
      </w:r>
      <w:proofErr w:type="spellStart"/>
      <w:r w:rsidRPr="0088763F">
        <w:rPr>
          <w:rStyle w:val="Teksttreci2"/>
          <w:color w:val="000000"/>
          <w:lang w:eastAsia="en-US"/>
        </w:rPr>
        <w:t>would</w:t>
      </w:r>
      <w:proofErr w:type="spellEnd"/>
      <w:r w:rsidRPr="0088763F">
        <w:rPr>
          <w:rStyle w:val="Teksttreci2"/>
          <w:color w:val="000000"/>
          <w:lang w:eastAsia="en-US"/>
        </w:rPr>
        <w:t xml:space="preserve"> </w:t>
      </w:r>
      <w:r>
        <w:rPr>
          <w:rStyle w:val="Teksttreci2"/>
          <w:color w:val="000000"/>
        </w:rPr>
        <w:t xml:space="preserve">do”, np. </w:t>
      </w:r>
      <w:r w:rsidRPr="0088763F">
        <w:rPr>
          <w:rStyle w:val="Teksttreci2"/>
          <w:color w:val="000000"/>
          <w:lang w:val="en-US"/>
        </w:rPr>
        <w:t xml:space="preserve">„I </w:t>
      </w:r>
      <w:r>
        <w:rPr>
          <w:rStyle w:val="Teksttreci2"/>
          <w:color w:val="000000"/>
          <w:lang w:val="en-US" w:eastAsia="en-US"/>
        </w:rPr>
        <w:t xml:space="preserve">did not expect that he would win the race” </w:t>
      </w:r>
      <w:r>
        <w:rPr>
          <w:rStyle w:val="Teksttreci2"/>
          <w:color w:val="000000"/>
          <w:vertAlign w:val="superscript"/>
          <w:lang w:val="en-US" w:eastAsia="en-US"/>
        </w:rPr>
        <w:footnoteReference w:id="32"/>
      </w:r>
      <w:r>
        <w:rPr>
          <w:rStyle w:val="Teksttreci2"/>
          <w:color w:val="000000"/>
          <w:lang w:val="en-US" w:eastAsia="en-US"/>
        </w:rPr>
        <w:t xml:space="preserve">. </w:t>
      </w:r>
      <w:r>
        <w:rPr>
          <w:rStyle w:val="Teksttreci2"/>
          <w:color w:val="000000"/>
        </w:rPr>
        <w:t>Spotkaliśmy się z tą for</w:t>
      </w:r>
      <w:r>
        <w:rPr>
          <w:rStyle w:val="Teksttreci2"/>
          <w:color w:val="000000"/>
        </w:rPr>
        <w:softHyphen/>
        <w:t xml:space="preserve">mą w jednym z powyższych przykładów i tam interpretowaliśmy ją jako odpowiadającą strukturze R — S, E, ale przecież struktura ta należy do tej samej formy podstawowej co struktura R — E — Si dlatego można ją oznaczyć za pomocą tej samej nazwy. Zamiast formy </w:t>
      </w:r>
      <w:r w:rsidRPr="0088763F">
        <w:rPr>
          <w:rStyle w:val="Teksttreci2"/>
          <w:color w:val="000000"/>
          <w:lang w:eastAsia="en-US"/>
        </w:rPr>
        <w:t>„</w:t>
      </w:r>
      <w:proofErr w:type="spellStart"/>
      <w:r w:rsidRPr="0088763F">
        <w:rPr>
          <w:rStyle w:val="Teksttreci2"/>
          <w:color w:val="000000"/>
          <w:lang w:eastAsia="en-US"/>
        </w:rPr>
        <w:t>he</w:t>
      </w:r>
      <w:proofErr w:type="spellEnd"/>
      <w:r w:rsidRPr="0088763F">
        <w:rPr>
          <w:rStyle w:val="Teksttreci2"/>
          <w:color w:val="000000"/>
          <w:lang w:eastAsia="en-US"/>
        </w:rPr>
        <w:t xml:space="preserve"> </w:t>
      </w:r>
      <w:proofErr w:type="spellStart"/>
      <w:r w:rsidRPr="0088763F">
        <w:rPr>
          <w:rStyle w:val="Teksttreci2"/>
          <w:color w:val="000000"/>
          <w:lang w:eastAsia="en-US"/>
        </w:rPr>
        <w:t>would</w:t>
      </w:r>
      <w:proofErr w:type="spellEnd"/>
      <w:r w:rsidRPr="0088763F">
        <w:rPr>
          <w:rStyle w:val="Teksttreci2"/>
          <w:color w:val="000000"/>
          <w:lang w:eastAsia="en-US"/>
        </w:rPr>
        <w:t xml:space="preserve"> </w:t>
      </w:r>
      <w:r>
        <w:rPr>
          <w:rStyle w:val="Teksttreci2"/>
          <w:color w:val="000000"/>
        </w:rPr>
        <w:t xml:space="preserve">do”, której gramatyka nie uważa oficjalnie za czas gramatyczny </w:t>
      </w:r>
      <w:r>
        <w:rPr>
          <w:rStyle w:val="Teksttreci2"/>
          <w:color w:val="000000"/>
          <w:vertAlign w:val="superscript"/>
        </w:rPr>
        <w:footnoteReference w:id="33"/>
      </w:r>
      <w:r>
        <w:rPr>
          <w:rStyle w:val="Teksttreci2"/>
          <w:color w:val="000000"/>
        </w:rPr>
        <w:t xml:space="preserve">, używa się często transkrypcji we wspomnianym już znaczeniu. </w:t>
      </w:r>
      <w:proofErr w:type="spellStart"/>
      <w:r w:rsidRPr="0088763F">
        <w:rPr>
          <w:rStyle w:val="Teksttreci2"/>
          <w:color w:val="000000"/>
          <w:lang w:val="en-US"/>
        </w:rPr>
        <w:t>Mówimy</w:t>
      </w:r>
      <w:proofErr w:type="spellEnd"/>
      <w:r w:rsidRPr="0088763F">
        <w:rPr>
          <w:rStyle w:val="Teksttreci2"/>
          <w:color w:val="000000"/>
          <w:lang w:val="en-US"/>
        </w:rPr>
        <w:t xml:space="preserve"> </w:t>
      </w:r>
      <w:proofErr w:type="spellStart"/>
      <w:r w:rsidRPr="0088763F">
        <w:rPr>
          <w:rStyle w:val="Teksttreci2"/>
          <w:color w:val="000000"/>
          <w:lang w:val="en-US"/>
        </w:rPr>
        <w:t>więc</w:t>
      </w:r>
      <w:proofErr w:type="spellEnd"/>
      <w:r w:rsidRPr="0088763F">
        <w:rPr>
          <w:rStyle w:val="Teksttreci2"/>
          <w:color w:val="000000"/>
          <w:lang w:val="en-US"/>
        </w:rPr>
        <w:t xml:space="preserve"> „I </w:t>
      </w:r>
      <w:r>
        <w:rPr>
          <w:rStyle w:val="Teksttreci2"/>
          <w:color w:val="000000"/>
          <w:lang w:val="en-US" w:eastAsia="en-US"/>
        </w:rPr>
        <w:t xml:space="preserve">did not expect that he was going to win </w:t>
      </w:r>
      <w:proofErr w:type="spellStart"/>
      <w:r>
        <w:rPr>
          <w:rStyle w:val="Teksttreci2"/>
          <w:color w:val="000000"/>
          <w:lang w:val="en-US" w:eastAsia="en-US"/>
        </w:rPr>
        <w:t>tha</w:t>
      </w:r>
      <w:proofErr w:type="spellEnd"/>
      <w:r>
        <w:rPr>
          <w:rStyle w:val="Teksttreci2"/>
          <w:color w:val="000000"/>
          <w:lang w:val="en-US" w:eastAsia="en-US"/>
        </w:rPr>
        <w:t xml:space="preserve"> race” </w:t>
      </w:r>
      <w:r>
        <w:rPr>
          <w:rStyle w:val="Teksttreci2"/>
          <w:color w:val="000000"/>
          <w:vertAlign w:val="superscript"/>
          <w:lang w:val="en-US" w:eastAsia="en-US"/>
        </w:rPr>
        <w:footnoteReference w:id="34"/>
      </w:r>
      <w:r>
        <w:rPr>
          <w:rStyle w:val="Teksttreci2"/>
          <w:color w:val="000000"/>
          <w:lang w:val="en-US" w:eastAsia="en-US"/>
        </w:rPr>
        <w:t xml:space="preserve">, </w:t>
      </w:r>
      <w:proofErr w:type="spellStart"/>
      <w:r w:rsidRPr="0088763F">
        <w:rPr>
          <w:rStyle w:val="Teksttreci2"/>
          <w:color w:val="000000"/>
          <w:lang w:val="en-US"/>
        </w:rPr>
        <w:t>czy</w:t>
      </w:r>
      <w:proofErr w:type="spellEnd"/>
      <w:r w:rsidRPr="0088763F">
        <w:rPr>
          <w:rStyle w:val="Teksttreci2"/>
          <w:color w:val="000000"/>
          <w:lang w:val="en-US"/>
        </w:rPr>
        <w:t xml:space="preserve"> </w:t>
      </w:r>
      <w:proofErr w:type="spellStart"/>
      <w:r w:rsidRPr="0088763F">
        <w:rPr>
          <w:rStyle w:val="Teksttreci2"/>
          <w:color w:val="000000"/>
          <w:lang w:val="en-US"/>
        </w:rPr>
        <w:t>też</w:t>
      </w:r>
      <w:proofErr w:type="spellEnd"/>
      <w:r w:rsidRPr="0088763F">
        <w:rPr>
          <w:rStyle w:val="Teksttreci2"/>
          <w:color w:val="000000"/>
          <w:lang w:val="en-US"/>
        </w:rPr>
        <w:t xml:space="preserve"> w </w:t>
      </w:r>
      <w:proofErr w:type="spellStart"/>
      <w:r w:rsidRPr="0088763F">
        <w:rPr>
          <w:rStyle w:val="Teksttreci2"/>
          <w:color w:val="000000"/>
          <w:lang w:val="en-US"/>
        </w:rPr>
        <w:t>dokumencie</w:t>
      </w:r>
      <w:proofErr w:type="spellEnd"/>
      <w:r w:rsidRPr="0088763F">
        <w:rPr>
          <w:rStyle w:val="Teksttreci2"/>
          <w:color w:val="000000"/>
          <w:lang w:val="en-US"/>
        </w:rPr>
        <w:br w:type="page"/>
      </w:r>
      <w:proofErr w:type="spellStart"/>
      <w:r w:rsidRPr="0088763F">
        <w:rPr>
          <w:rStyle w:val="Teksttreci2"/>
          <w:color w:val="000000"/>
          <w:lang w:val="en-US"/>
        </w:rPr>
        <w:lastRenderedPageBreak/>
        <w:t>oficjalnym</w:t>
      </w:r>
      <w:proofErr w:type="spellEnd"/>
      <w:r w:rsidRPr="0088763F">
        <w:rPr>
          <w:rStyle w:val="Teksttreci2"/>
          <w:color w:val="000000"/>
          <w:lang w:val="en-US"/>
        </w:rPr>
        <w:t xml:space="preserve"> </w:t>
      </w:r>
      <w:r>
        <w:rPr>
          <w:rStyle w:val="Teksttreci2"/>
          <w:color w:val="000000"/>
          <w:lang w:val="en-US" w:eastAsia="en-US"/>
        </w:rPr>
        <w:t xml:space="preserve">„the king lavished </w:t>
      </w:r>
      <w:r w:rsidRPr="0088763F">
        <w:rPr>
          <w:rStyle w:val="Teksttreci2"/>
          <w:color w:val="000000"/>
          <w:lang w:val="en-US"/>
        </w:rPr>
        <w:t xml:space="preserve">his </w:t>
      </w:r>
      <w:r>
        <w:rPr>
          <w:rStyle w:val="Teksttreci2"/>
          <w:color w:val="000000"/>
          <w:lang w:val="en-US" w:eastAsia="en-US"/>
        </w:rPr>
        <w:t xml:space="preserve">favor on the man who was to kill him” </w:t>
      </w:r>
      <w:r>
        <w:rPr>
          <w:rStyle w:val="Teksttreci2"/>
          <w:color w:val="000000"/>
          <w:vertAlign w:val="superscript"/>
          <w:lang w:val="en-US" w:eastAsia="en-US"/>
        </w:rPr>
        <w:footnoteReference w:id="35"/>
      </w:r>
      <w:r>
        <w:rPr>
          <w:rStyle w:val="Teksttreci2"/>
          <w:color w:val="000000"/>
          <w:lang w:val="en-US" w:eastAsia="en-US"/>
        </w:rPr>
        <w:t xml:space="preserve">. </w:t>
      </w:r>
      <w:r>
        <w:rPr>
          <w:rStyle w:val="Teksttreci2"/>
          <w:color w:val="000000"/>
        </w:rPr>
        <w:t xml:space="preserve">W tym ostatnim przykładzie kolejność </w:t>
      </w:r>
      <w:r w:rsidRPr="0088763F">
        <w:rPr>
          <w:rStyle w:val="Teksttreci2"/>
          <w:color w:val="000000"/>
          <w:lang w:eastAsia="en-US"/>
        </w:rPr>
        <w:t xml:space="preserve">R — E — S </w:t>
      </w:r>
      <w:r>
        <w:rPr>
          <w:rStyle w:val="Teksttreci2"/>
          <w:color w:val="000000"/>
        </w:rPr>
        <w:t xml:space="preserve">wyrażono za pomocą </w:t>
      </w:r>
      <w:r w:rsidRPr="0088763F">
        <w:rPr>
          <w:rStyle w:val="Teksttreci2"/>
          <w:color w:val="000000"/>
          <w:lang w:eastAsia="en-US"/>
        </w:rPr>
        <w:t xml:space="preserve">formy ,,was to </w:t>
      </w:r>
      <w:proofErr w:type="spellStart"/>
      <w:r w:rsidRPr="0088763F">
        <w:rPr>
          <w:rStyle w:val="Teksttreci2"/>
          <w:color w:val="000000"/>
          <w:lang w:eastAsia="en-US"/>
        </w:rPr>
        <w:t>kill</w:t>
      </w:r>
      <w:proofErr w:type="spellEnd"/>
      <w:r w:rsidRPr="0088763F">
        <w:rPr>
          <w:rStyle w:val="Teksttreci2"/>
          <w:color w:val="000000"/>
          <w:lang w:eastAsia="en-US"/>
        </w:rPr>
        <w:t xml:space="preserve">”, </w:t>
      </w:r>
      <w:r>
        <w:rPr>
          <w:rStyle w:val="Teksttreci2"/>
          <w:color w:val="000000"/>
        </w:rPr>
        <w:t xml:space="preserve">która ujmuje zdarzenie </w:t>
      </w:r>
      <w:r w:rsidRPr="0088763F">
        <w:rPr>
          <w:rStyle w:val="Teksttreci2"/>
          <w:color w:val="000000"/>
          <w:lang w:eastAsia="en-US"/>
        </w:rPr>
        <w:t xml:space="preserve">E </w:t>
      </w:r>
      <w:r>
        <w:rPr>
          <w:rStyle w:val="Teksttreci2"/>
          <w:color w:val="000000"/>
        </w:rPr>
        <w:t>w czasie R jako jeszcze nie zaszłe, lecz jako zamierzone.</w:t>
      </w:r>
    </w:p>
    <w:p w:rsidR="00EB7BFA" w:rsidRDefault="00EB7BFA">
      <w:pPr>
        <w:pStyle w:val="Teksttreci20"/>
        <w:shd w:val="clear" w:color="auto" w:fill="auto"/>
        <w:spacing w:before="0"/>
        <w:ind w:firstLine="440"/>
      </w:pPr>
      <w:r>
        <w:rPr>
          <w:rStyle w:val="Teksttreci2"/>
          <w:color w:val="000000"/>
        </w:rPr>
        <w:t xml:space="preserve">Dodajmy, że pochodzenie historyczne wielu czasów gramatycznych można odnaleźć w podobnych transkrypcjach. Oto np. „I </w:t>
      </w:r>
      <w:proofErr w:type="spellStart"/>
      <w:r w:rsidRPr="0088763F">
        <w:rPr>
          <w:rStyle w:val="Teksttreci2"/>
          <w:color w:val="000000"/>
          <w:lang w:eastAsia="en-US"/>
        </w:rPr>
        <w:t>shall</w:t>
      </w:r>
      <w:proofErr w:type="spellEnd"/>
      <w:r w:rsidRPr="0088763F">
        <w:rPr>
          <w:rStyle w:val="Teksttreci2"/>
          <w:color w:val="000000"/>
          <w:lang w:eastAsia="en-US"/>
        </w:rPr>
        <w:t xml:space="preserve"> </w:t>
      </w:r>
      <w:r>
        <w:rPr>
          <w:rStyle w:val="Teksttreci2"/>
          <w:color w:val="000000"/>
        </w:rPr>
        <w:t xml:space="preserve">go” </w:t>
      </w:r>
      <w:r>
        <w:rPr>
          <w:rStyle w:val="Teksttreci2"/>
          <w:color w:val="000000"/>
          <w:vertAlign w:val="superscript"/>
        </w:rPr>
        <w:footnoteReference w:id="36"/>
      </w:r>
      <w:r>
        <w:rPr>
          <w:rStyle w:val="Teksttreci2"/>
          <w:color w:val="000000"/>
        </w:rPr>
        <w:t xml:space="preserve"> zna</w:t>
      </w:r>
      <w:r>
        <w:rPr>
          <w:rStyle w:val="Teksttreci2"/>
          <w:color w:val="000000"/>
        </w:rPr>
        <w:softHyphen/>
        <w:t xml:space="preserve">czyło pierwotnie „I </w:t>
      </w:r>
      <w:proofErr w:type="spellStart"/>
      <w:r w:rsidRPr="0088763F">
        <w:rPr>
          <w:rStyle w:val="Teksttreci2"/>
          <w:color w:val="000000"/>
          <w:lang w:eastAsia="en-US"/>
        </w:rPr>
        <w:t>am</w:t>
      </w:r>
      <w:proofErr w:type="spellEnd"/>
      <w:r w:rsidRPr="0088763F">
        <w:rPr>
          <w:rStyle w:val="Teksttreci2"/>
          <w:color w:val="000000"/>
          <w:lang w:eastAsia="en-US"/>
        </w:rPr>
        <w:t xml:space="preserve"> </w:t>
      </w:r>
      <w:proofErr w:type="spellStart"/>
      <w:r w:rsidRPr="0088763F">
        <w:rPr>
          <w:rStyle w:val="Teksttreci2"/>
          <w:color w:val="000000"/>
          <w:lang w:eastAsia="en-US"/>
        </w:rPr>
        <w:t>obliged</w:t>
      </w:r>
      <w:proofErr w:type="spellEnd"/>
      <w:r w:rsidRPr="0088763F">
        <w:rPr>
          <w:rStyle w:val="Teksttreci2"/>
          <w:color w:val="000000"/>
          <w:lang w:eastAsia="en-US"/>
        </w:rPr>
        <w:t xml:space="preserve"> to go” </w:t>
      </w:r>
      <w:r>
        <w:rPr>
          <w:rStyle w:val="Teksttreci2"/>
          <w:color w:val="000000"/>
          <w:vertAlign w:val="superscript"/>
          <w:lang w:val="en-US" w:eastAsia="en-US"/>
        </w:rPr>
        <w:footnoteReference w:id="37"/>
      </w:r>
      <w:r w:rsidRPr="0088763F">
        <w:rPr>
          <w:rStyle w:val="Teksttreci2"/>
          <w:color w:val="000000"/>
          <w:lang w:eastAsia="en-US"/>
        </w:rPr>
        <w:t xml:space="preserve">. </w:t>
      </w:r>
      <w:r>
        <w:rPr>
          <w:rStyle w:val="Teksttreci2"/>
          <w:color w:val="000000"/>
        </w:rPr>
        <w:t xml:space="preserve">Znaczenie gramatycznego czasu przyszłego rozwinęło się dzięki temu, że to, co zmuszony jestem robić, uczynię w późniejszym czasie </w:t>
      </w:r>
      <w:r>
        <w:rPr>
          <w:rStyle w:val="Teksttreci2"/>
          <w:color w:val="000000"/>
          <w:vertAlign w:val="superscript"/>
        </w:rPr>
        <w:footnoteReference w:id="38"/>
      </w:r>
      <w:r>
        <w:rPr>
          <w:rStyle w:val="Teksttreci2"/>
          <w:color w:val="000000"/>
        </w:rPr>
        <w:t xml:space="preserve">. Francuski czas przyszły ma takie samo pochodzenie, oto forma „je </w:t>
      </w:r>
      <w:proofErr w:type="spellStart"/>
      <w:r>
        <w:rPr>
          <w:rStyle w:val="Teksttreci2"/>
          <w:color w:val="000000"/>
        </w:rPr>
        <w:t>donnerai</w:t>
      </w:r>
      <w:proofErr w:type="spellEnd"/>
      <w:r>
        <w:rPr>
          <w:rStyle w:val="Teksttreci2"/>
          <w:color w:val="000000"/>
        </w:rPr>
        <w:t xml:space="preserve">”, czyli „dam”, wywodzi się z „je </w:t>
      </w:r>
      <w:proofErr w:type="spellStart"/>
      <w:r>
        <w:rPr>
          <w:rStyle w:val="Teksttreci2"/>
          <w:color w:val="000000"/>
        </w:rPr>
        <w:t>donner</w:t>
      </w:r>
      <w:proofErr w:type="spellEnd"/>
      <w:r>
        <w:rPr>
          <w:rStyle w:val="Teksttreci2"/>
          <w:color w:val="000000"/>
        </w:rPr>
        <w:t xml:space="preserve"> </w:t>
      </w:r>
      <w:proofErr w:type="spellStart"/>
      <w:r>
        <w:rPr>
          <w:rStyle w:val="Teksttreci2"/>
          <w:color w:val="000000"/>
        </w:rPr>
        <w:t>ai</w:t>
      </w:r>
      <w:proofErr w:type="spellEnd"/>
      <w:r>
        <w:rPr>
          <w:rStyle w:val="Teksttreci2"/>
          <w:color w:val="000000"/>
        </w:rPr>
        <w:t xml:space="preserve">”, co znaczy „muszę dać”. W taki właśnie sposób pisało się w języku starofrancuskim </w:t>
      </w:r>
      <w:r>
        <w:rPr>
          <w:rStyle w:val="Teksttreci2"/>
          <w:color w:val="000000"/>
          <w:vertAlign w:val="superscript"/>
        </w:rPr>
        <w:footnoteReference w:id="39"/>
      </w:r>
      <w:r>
        <w:rPr>
          <w:rStyle w:val="Teksttreci2"/>
          <w:color w:val="000000"/>
        </w:rPr>
        <w:t xml:space="preserve">. Dwojaka funkcja słowa </w:t>
      </w:r>
      <w:r w:rsidRPr="0088763F">
        <w:rPr>
          <w:rStyle w:val="Teksttreci2"/>
          <w:color w:val="000000"/>
          <w:lang w:eastAsia="en-US"/>
        </w:rPr>
        <w:t>„</w:t>
      </w:r>
      <w:proofErr w:type="spellStart"/>
      <w:r w:rsidRPr="0088763F">
        <w:rPr>
          <w:rStyle w:val="Teksttreci2"/>
          <w:color w:val="000000"/>
          <w:lang w:eastAsia="en-US"/>
        </w:rPr>
        <w:t>have</w:t>
      </w:r>
      <w:proofErr w:type="spellEnd"/>
      <w:r w:rsidRPr="0088763F">
        <w:rPr>
          <w:rStyle w:val="Teksttreci2"/>
          <w:color w:val="000000"/>
          <w:lang w:eastAsia="en-US"/>
        </w:rPr>
        <w:t xml:space="preserve">” </w:t>
      </w:r>
      <w:r>
        <w:rPr>
          <w:rStyle w:val="Teksttreci2"/>
          <w:color w:val="000000"/>
          <w:vertAlign w:val="superscript"/>
        </w:rPr>
        <w:footnoteReference w:id="40"/>
      </w:r>
      <w:r>
        <w:rPr>
          <w:rStyle w:val="Teksttreci2"/>
          <w:color w:val="000000"/>
        </w:rPr>
        <w:t>, wyraża</w:t>
      </w:r>
      <w:r>
        <w:rPr>
          <w:rStyle w:val="Teksttreci2"/>
          <w:color w:val="000000"/>
        </w:rPr>
        <w:softHyphen/>
        <w:t xml:space="preserve">jącego posiadanie oraz gramatyczny czas przeszły, wywodzi się z tej idei, że to, co posiadam, zostało nabyte w przeszłości, a zatem „I </w:t>
      </w:r>
      <w:proofErr w:type="spellStart"/>
      <w:r w:rsidRPr="0088763F">
        <w:rPr>
          <w:rStyle w:val="Teksttreci2"/>
          <w:color w:val="000000"/>
          <w:lang w:eastAsia="en-US"/>
        </w:rPr>
        <w:t>have</w:t>
      </w:r>
      <w:proofErr w:type="spellEnd"/>
      <w:r w:rsidRPr="0088763F">
        <w:rPr>
          <w:rStyle w:val="Teksttreci2"/>
          <w:color w:val="000000"/>
          <w:lang w:eastAsia="en-US"/>
        </w:rPr>
        <w:t xml:space="preserve"> </w:t>
      </w:r>
      <w:proofErr w:type="spellStart"/>
      <w:r w:rsidRPr="0088763F">
        <w:rPr>
          <w:rStyle w:val="Teksttreci2"/>
          <w:color w:val="000000"/>
          <w:lang w:eastAsia="en-US"/>
        </w:rPr>
        <w:t>seen</w:t>
      </w:r>
      <w:proofErr w:type="spellEnd"/>
      <w:r w:rsidRPr="0088763F">
        <w:rPr>
          <w:rStyle w:val="Teksttreci2"/>
          <w:color w:val="000000"/>
          <w:lang w:eastAsia="en-US"/>
        </w:rPr>
        <w:t xml:space="preserve">” </w:t>
      </w:r>
      <w:r>
        <w:rPr>
          <w:rStyle w:val="Teksttreci2"/>
          <w:color w:val="000000"/>
          <w:vertAlign w:val="superscript"/>
        </w:rPr>
        <w:footnoteReference w:id="41"/>
      </w:r>
      <w:r>
        <w:rPr>
          <w:rStyle w:val="Teksttreci2"/>
          <w:color w:val="000000"/>
          <w:vertAlign w:val="superscript"/>
        </w:rPr>
        <w:t xml:space="preserve"> </w:t>
      </w:r>
      <w:r>
        <w:rPr>
          <w:rStyle w:val="Teksttreci2"/>
          <w:color w:val="000000"/>
        </w:rPr>
        <w:t xml:space="preserve">znaczyło pierwotnie „posiadam obecnie rezultaty widzenia”, następnie zaś zaczęło być rozumiane jako odnoszące się do zdarzenia przeszłego </w:t>
      </w:r>
      <w:r>
        <w:rPr>
          <w:rStyle w:val="Teksttreci2"/>
          <w:color w:val="000000"/>
          <w:vertAlign w:val="superscript"/>
        </w:rPr>
        <w:footnoteReference w:id="42"/>
      </w:r>
      <w:r>
        <w:rPr>
          <w:rStyle w:val="Teksttreci2"/>
          <w:color w:val="000000"/>
        </w:rPr>
        <w:t>. Z historii języka widać, że w jego początkach nie dostrzegano jasno ka</w:t>
      </w:r>
      <w:r>
        <w:rPr>
          <w:rStyle w:val="Teksttreci2"/>
          <w:color w:val="000000"/>
        </w:rPr>
        <w:softHyphen/>
        <w:t>tegorii logicznych i że nastąpiło to w wyniku długotrwałego rozwoju, dlatego nie powinniśmy się dziwić, że język współczesny nie zawsze pa</w:t>
      </w:r>
      <w:r>
        <w:rPr>
          <w:rStyle w:val="Teksttreci2"/>
          <w:color w:val="000000"/>
        </w:rPr>
        <w:softHyphen/>
        <w:t>suje do schematu, który staramy się skonstruować w logice formalnej. Język matematyczny można skoordynować z językiem etnicznym jedynie w sensie pewnego przybliżenia.</w:t>
      </w:r>
    </w:p>
    <w:p w:rsidR="00EB7BFA" w:rsidRDefault="00EB7BFA">
      <w:pPr>
        <w:pStyle w:val="Teksttreci70"/>
        <w:shd w:val="clear" w:color="auto" w:fill="auto"/>
        <w:spacing w:before="0" w:after="0" w:line="280" w:lineRule="exact"/>
        <w:ind w:left="7200"/>
        <w:jc w:val="left"/>
        <w:sectPr w:rsidR="00EB7BFA">
          <w:headerReference w:type="even" r:id="rId20"/>
          <w:headerReference w:type="default" r:id="rId21"/>
          <w:headerReference w:type="first" r:id="rId22"/>
          <w:pgSz w:w="11900" w:h="16840"/>
          <w:pgMar w:top="1243" w:right="1737" w:bottom="980" w:left="1156" w:header="0" w:footer="3" w:gutter="0"/>
          <w:cols w:space="708"/>
          <w:noEndnote/>
          <w:titlePg/>
          <w:docGrid w:linePitch="360"/>
        </w:sectPr>
      </w:pPr>
      <w:r>
        <w:rPr>
          <w:rStyle w:val="Teksttreci7"/>
          <w:i/>
          <w:iCs/>
          <w:color w:val="000000"/>
        </w:rPr>
        <w:t>Jerzy Pelc</w:t>
      </w:r>
    </w:p>
    <w:p w:rsidR="00EB7BFA" w:rsidRDefault="00EB7BFA">
      <w:pPr>
        <w:pStyle w:val="Teksttreci50"/>
        <w:shd w:val="clear" w:color="auto" w:fill="auto"/>
        <w:spacing w:after="245" w:line="264" w:lineRule="exact"/>
        <w:ind w:left="1340"/>
        <w:jc w:val="both"/>
      </w:pPr>
      <w:r>
        <w:rPr>
          <w:rStyle w:val="Teksttreci5Kursywa1"/>
          <w:color w:val="000000"/>
        </w:rPr>
        <w:lastRenderedPageBreak/>
        <w:t>Atlas językowy kaszubszczyzny i dialektów sąsiednich,</w:t>
      </w:r>
      <w:r>
        <w:rPr>
          <w:rStyle w:val="Teksttreci5"/>
          <w:color w:val="000000"/>
        </w:rPr>
        <w:t xml:space="preserve"> opracowany przez zespół Zakładu Słowianoznawstwa PAN w Warszawie, pod kie</w:t>
      </w:r>
      <w:r>
        <w:rPr>
          <w:rStyle w:val="Teksttreci5"/>
          <w:color w:val="000000"/>
        </w:rPr>
        <w:softHyphen/>
        <w:t>runkiem Zdzisława Stiebera; Tom wstępny, wydanie: Zakład Narodowy imienia Ossolińskich, Wrocław — Warszawa — Kraków, 1964, s. 246, cena 37 zł.</w:t>
      </w:r>
    </w:p>
    <w:p w:rsidR="00EB7BFA" w:rsidRDefault="00EB7BFA">
      <w:pPr>
        <w:pStyle w:val="Teksttreci50"/>
        <w:shd w:val="clear" w:color="auto" w:fill="auto"/>
        <w:spacing w:after="0" w:line="258" w:lineRule="exact"/>
        <w:ind w:firstLine="480"/>
        <w:jc w:val="both"/>
      </w:pPr>
      <w:r>
        <w:rPr>
          <w:rStyle w:val="Teksttreci5"/>
          <w:color w:val="000000"/>
        </w:rPr>
        <w:t>Niedawno ukazał się tom wstępny Atlasu językowego kaszubszczyzny. Tom ten, potraktowany jako część wstępna do całego Atlasu (który począwszy od 1964 r. będzie wydawany w osobnych zeszytach po 50 map), zawiera informacje o celach i założeniach AJK, granicach obszaru gwarowego, objętego badaniami i wew</w:t>
      </w:r>
      <w:r>
        <w:rPr>
          <w:rStyle w:val="Teksttreci5"/>
          <w:color w:val="000000"/>
        </w:rPr>
        <w:softHyphen/>
        <w:t>nętrznych podziałach dialektalnych na tym terenie oraz krótką charakterystykę miejscowości, stanowiących punkty dla Atlasu. Ponadto opublikowano tu w ca</w:t>
      </w:r>
      <w:r>
        <w:rPr>
          <w:rStyle w:val="Teksttreci5"/>
          <w:color w:val="000000"/>
        </w:rPr>
        <w:softHyphen/>
        <w:t>łości kwestionariusz, jakim posługiwali się eksploratorzy podczas przeprowadzania badań, których wyniki posłużyły za podstawę do opracowania AJK. Prace nad oma</w:t>
      </w:r>
      <w:r>
        <w:rPr>
          <w:rStyle w:val="Teksttreci5"/>
          <w:color w:val="000000"/>
        </w:rPr>
        <w:softHyphen/>
        <w:t>wianym wydawnictwem zostały zapoczątkowane w 1954 r., kiedy to opracowano szczegółowy kwestionariusz, oparty o dotychczasowe prace o gwarach kaszubskich i praktycznie doświadczenia terenowe.</w:t>
      </w:r>
    </w:p>
    <w:p w:rsidR="00EB7BFA" w:rsidRDefault="00EB7BFA">
      <w:pPr>
        <w:pStyle w:val="Teksttreci50"/>
        <w:shd w:val="clear" w:color="auto" w:fill="auto"/>
        <w:spacing w:after="0" w:line="258" w:lineRule="exact"/>
        <w:ind w:firstLine="480"/>
        <w:jc w:val="both"/>
      </w:pPr>
      <w:r>
        <w:rPr>
          <w:rStyle w:val="Teksttreci5"/>
          <w:color w:val="000000"/>
        </w:rPr>
        <w:t xml:space="preserve">Właściwe badania przeprowadzono dwukrotnie: główne w latach </w:t>
      </w:r>
      <w:r>
        <w:rPr>
          <w:rStyle w:val="Teksttreci5"/>
          <w:color w:val="000000"/>
          <w:lang w:val="ru-RU" w:eastAsia="ru-RU"/>
        </w:rPr>
        <w:t xml:space="preserve">1954/55 </w:t>
      </w:r>
      <w:r>
        <w:rPr>
          <w:rStyle w:val="Teksttreci5"/>
          <w:color w:val="000000"/>
        </w:rPr>
        <w:t xml:space="preserve">oraz kontrolne i uzupełniające w latach </w:t>
      </w:r>
      <w:r>
        <w:rPr>
          <w:rStyle w:val="Teksttreci5"/>
          <w:color w:val="000000"/>
          <w:lang w:val="ru-RU" w:eastAsia="ru-RU"/>
        </w:rPr>
        <w:t xml:space="preserve">1960/61. </w:t>
      </w:r>
      <w:r>
        <w:rPr>
          <w:rStyle w:val="Teksttreci5"/>
          <w:color w:val="000000"/>
        </w:rPr>
        <w:t>W zapisywaniu odpowiedzi uzyskiwa</w:t>
      </w:r>
      <w:r>
        <w:rPr>
          <w:rStyle w:val="Teksttreci5"/>
          <w:color w:val="000000"/>
        </w:rPr>
        <w:softHyphen/>
        <w:t>nych od informatorów na pytania kwestionariusza posługiwano się metodą zapisu przez kalkę przy użyciu kartek perforowanych w specjalnie do tego celu przysto</w:t>
      </w:r>
      <w:r>
        <w:rPr>
          <w:rStyle w:val="Teksttreci5"/>
          <w:color w:val="000000"/>
        </w:rPr>
        <w:softHyphen/>
        <w:t>sowanych notesach. Wszystkie odpowiedzi były notowane pisownią fonetyczną z uwzględnieniem znaków dla dźwięków specyficznie kaszubskich. Zastosowany tu system znaków jest prostszy, bardziej jednolity i konsekwentny niż system uży</w:t>
      </w:r>
      <w:r>
        <w:rPr>
          <w:rStyle w:val="Teksttreci5"/>
          <w:color w:val="000000"/>
        </w:rPr>
        <w:softHyphen/>
        <w:t xml:space="preserve">wany przez F. Lorentza, (np. w „Gramatyce Pomorskiej”). I tak np. samogłoska przednia średnia, która u Lorentza oznaczona jest jako </w:t>
      </w:r>
      <w:r>
        <w:rPr>
          <w:rStyle w:val="Teksttreci5Kursywa1"/>
          <w:color w:val="000000"/>
        </w:rPr>
        <w:t xml:space="preserve">e, ě, ε, </w:t>
      </w:r>
      <w:r>
        <w:rPr>
          <w:rStyle w:val="Teksttreci5Kursywa1"/>
          <w:color w:val="000000"/>
          <w:lang w:val="de-DE" w:eastAsia="de-DE"/>
        </w:rPr>
        <w:t>ä</w:t>
      </w:r>
      <w:r>
        <w:rPr>
          <w:rStyle w:val="Teksttreci5"/>
          <w:color w:val="000000"/>
          <w:lang w:val="de-DE" w:eastAsia="de-DE"/>
        </w:rPr>
        <w:t xml:space="preserve"> </w:t>
      </w:r>
      <w:r>
        <w:rPr>
          <w:rStyle w:val="Teksttreci5"/>
          <w:color w:val="000000"/>
        </w:rPr>
        <w:t>— w AJK zapisy</w:t>
      </w:r>
      <w:r>
        <w:rPr>
          <w:rStyle w:val="Teksttreci5"/>
          <w:color w:val="000000"/>
        </w:rPr>
        <w:softHyphen/>
        <w:t xml:space="preserve">wana jest wszędzie tylko jako </w:t>
      </w:r>
      <w:r>
        <w:rPr>
          <w:rStyle w:val="Teksttreci5Kursywa1"/>
          <w:color w:val="000000"/>
        </w:rPr>
        <w:t>e;</w:t>
      </w:r>
      <w:r>
        <w:rPr>
          <w:rStyle w:val="Teksttreci5"/>
          <w:color w:val="000000"/>
        </w:rPr>
        <w:t xml:space="preserve"> dla oznaczenia tzw. „szwa” kaszubskiego Lorentz używa pięciu znaków' </w:t>
      </w:r>
      <w:r>
        <w:rPr>
          <w:rStyle w:val="Teksttreci5"/>
          <w:color w:val="000000"/>
          <w:lang w:val="ru-RU" w:eastAsia="ru-RU"/>
        </w:rPr>
        <w:t xml:space="preserve">(ъ, ь, </w:t>
      </w:r>
      <w:r>
        <w:rPr>
          <w:rStyle w:val="Teksttreci5"/>
          <w:color w:val="000000"/>
        </w:rPr>
        <w:t xml:space="preserve">ə, </w:t>
      </w:r>
      <w:r>
        <w:rPr>
          <w:rStyle w:val="Teksttreci5"/>
          <w:color w:val="000000"/>
          <w:lang w:val="ru-RU" w:eastAsia="ru-RU"/>
        </w:rPr>
        <w:t xml:space="preserve">ё, </w:t>
      </w:r>
      <w:r>
        <w:rPr>
          <w:rStyle w:val="Teksttreci5Kursywa1"/>
          <w:color w:val="000000"/>
        </w:rPr>
        <w:t>a),</w:t>
      </w:r>
      <w:r>
        <w:rPr>
          <w:rStyle w:val="Teksttreci5"/>
          <w:color w:val="000000"/>
        </w:rPr>
        <w:t xml:space="preserve"> natomiast AJK stosuje tylko trzy: </w:t>
      </w:r>
      <w:r>
        <w:rPr>
          <w:rStyle w:val="Teksttreci5"/>
          <w:color w:val="000000"/>
          <w:lang w:val="ru-RU" w:eastAsia="ru-RU"/>
        </w:rPr>
        <w:t xml:space="preserve">ъ </w:t>
      </w:r>
      <w:r>
        <w:rPr>
          <w:rStyle w:val="Teksttreci5"/>
          <w:color w:val="000000"/>
        </w:rPr>
        <w:t>— na ozna</w:t>
      </w:r>
      <w:r>
        <w:rPr>
          <w:rStyle w:val="Teksttreci5"/>
          <w:color w:val="000000"/>
        </w:rPr>
        <w:softHyphen/>
        <w:t xml:space="preserve">czenie samogłoski pośredniej między </w:t>
      </w:r>
      <w:r>
        <w:rPr>
          <w:rStyle w:val="Teksttreci5Kursywa1"/>
          <w:color w:val="000000"/>
          <w:lang w:val="ru-RU" w:eastAsia="ru-RU"/>
        </w:rPr>
        <w:t>у</w:t>
      </w:r>
      <w:r>
        <w:rPr>
          <w:rStyle w:val="Teksttreci5"/>
          <w:color w:val="000000"/>
          <w:lang w:val="ru-RU" w:eastAsia="ru-RU"/>
        </w:rPr>
        <w:t xml:space="preserve"> </w:t>
      </w:r>
      <w:r>
        <w:rPr>
          <w:rStyle w:val="Teksttreci5"/>
          <w:color w:val="000000"/>
        </w:rPr>
        <w:t xml:space="preserve">i ó, artykułowanej bez zaokrąglenia warg (nu. nom. pl. </w:t>
      </w:r>
      <w:proofErr w:type="spellStart"/>
      <w:r>
        <w:rPr>
          <w:rStyle w:val="Teksttreci5"/>
          <w:color w:val="000000"/>
        </w:rPr>
        <w:t>r</w:t>
      </w:r>
      <w:proofErr w:type="spellEnd"/>
      <w:r>
        <w:rPr>
          <w:rStyle w:val="Teksttreci5"/>
          <w:color w:val="000000"/>
          <w:lang w:val="ru-RU" w:eastAsia="ru-RU"/>
        </w:rPr>
        <w:t>ъ</w:t>
      </w:r>
      <w:r>
        <w:rPr>
          <w:rStyle w:val="Teksttreci5"/>
          <w:color w:val="000000"/>
        </w:rPr>
        <w:t>b</w:t>
      </w:r>
      <w:r>
        <w:rPr>
          <w:rStyle w:val="Teksttreci5"/>
          <w:color w:val="000000"/>
          <w:lang w:val="ru-RU" w:eastAsia="ru-RU"/>
        </w:rPr>
        <w:t xml:space="preserve">ъ); </w:t>
      </w:r>
      <w:r>
        <w:rPr>
          <w:rStyle w:val="Teksttreci5Kursywa1"/>
          <w:color w:val="000000"/>
        </w:rPr>
        <w:t>ε</w:t>
      </w:r>
      <w:r>
        <w:rPr>
          <w:rStyle w:val="Teksttreci5"/>
          <w:color w:val="000000"/>
        </w:rPr>
        <w:t xml:space="preserve"> — samogłoski pośredniej między </w:t>
      </w:r>
      <w:r>
        <w:rPr>
          <w:rStyle w:val="Teksttreci5Kursywa1"/>
          <w:color w:val="000000"/>
        </w:rPr>
        <w:t>e</w:t>
      </w:r>
      <w:r>
        <w:rPr>
          <w:rStyle w:val="Teksttreci5"/>
          <w:color w:val="000000"/>
        </w:rPr>
        <w:t xml:space="preserve"> i o, bliższej o, tzn. „tylne e” (nom. pl. </w:t>
      </w:r>
      <w:proofErr w:type="spellStart"/>
      <w:r>
        <w:rPr>
          <w:rStyle w:val="Teksttreci5Kursywa1"/>
          <w:color w:val="000000"/>
        </w:rPr>
        <w:t>rεbε</w:t>
      </w:r>
      <w:proofErr w:type="spellEnd"/>
      <w:r>
        <w:rPr>
          <w:rStyle w:val="Teksttreci5Kursywa1"/>
          <w:color w:val="000000"/>
        </w:rPr>
        <w:t>)\</w:t>
      </w:r>
      <w:r>
        <w:rPr>
          <w:rStyle w:val="Teksttreci5"/>
          <w:color w:val="000000"/>
        </w:rPr>
        <w:t xml:space="preserve"> </w:t>
      </w:r>
      <w:r>
        <w:rPr>
          <w:rStyle w:val="Teksttreci5"/>
          <w:color w:val="000000"/>
          <w:lang w:val="ru-RU" w:eastAsia="ru-RU"/>
        </w:rPr>
        <w:t xml:space="preserve">Д </w:t>
      </w:r>
      <w:r>
        <w:rPr>
          <w:rStyle w:val="Teksttreci5"/>
          <w:color w:val="000000"/>
        </w:rPr>
        <w:t>— samogłoski pośredniej między ê</w:t>
      </w:r>
      <w:r>
        <w:rPr>
          <w:rStyle w:val="Teksttreci5"/>
          <w:color w:val="000000"/>
          <w:lang w:val="cs-CZ" w:eastAsia="cs-CZ"/>
        </w:rPr>
        <w:t xml:space="preserve"> </w:t>
      </w:r>
      <w:r>
        <w:rPr>
          <w:rStyle w:val="Teksttreci5"/>
          <w:color w:val="000000"/>
        </w:rPr>
        <w:t xml:space="preserve">i â, bliższej â (nom. pl. </w:t>
      </w:r>
      <w:proofErr w:type="spellStart"/>
      <w:r>
        <w:rPr>
          <w:rStyle w:val="Teksttreci5"/>
          <w:color w:val="000000"/>
        </w:rPr>
        <w:t>râbâ</w:t>
      </w:r>
      <w:proofErr w:type="spellEnd"/>
      <w:r>
        <w:rPr>
          <w:rStyle w:val="Teksttreci5"/>
          <w:color w:val="000000"/>
          <w:lang w:val="ru-RU" w:eastAsia="ru-RU"/>
        </w:rPr>
        <w:t>).</w:t>
      </w:r>
    </w:p>
    <w:p w:rsidR="00EB7BFA" w:rsidRDefault="00EB7BFA">
      <w:pPr>
        <w:pStyle w:val="Teksttreci50"/>
        <w:shd w:val="clear" w:color="auto" w:fill="auto"/>
        <w:spacing w:after="0" w:line="258" w:lineRule="exact"/>
        <w:ind w:firstLine="480"/>
        <w:jc w:val="both"/>
      </w:pPr>
      <w:r>
        <w:rPr>
          <w:rStyle w:val="Teksttreci5"/>
          <w:color w:val="000000"/>
        </w:rPr>
        <w:t xml:space="preserve">W </w:t>
      </w:r>
      <w:proofErr w:type="spellStart"/>
      <w:r>
        <w:rPr>
          <w:rStyle w:val="Teksttreci5"/>
          <w:color w:val="000000"/>
          <w:lang w:val="de-DE" w:eastAsia="de-DE"/>
        </w:rPr>
        <w:t>wyniku</w:t>
      </w:r>
      <w:proofErr w:type="spellEnd"/>
      <w:r>
        <w:rPr>
          <w:rStyle w:val="Teksttreci5"/>
          <w:color w:val="000000"/>
          <w:lang w:val="de-DE" w:eastAsia="de-DE"/>
        </w:rPr>
        <w:t xml:space="preserve"> </w:t>
      </w:r>
      <w:r>
        <w:rPr>
          <w:rStyle w:val="Teksttreci5"/>
          <w:color w:val="000000"/>
        </w:rPr>
        <w:t>badań terenowych powstała bogata kartoteka materiałowca, pozwala</w:t>
      </w:r>
      <w:r>
        <w:rPr>
          <w:rStyle w:val="Teksttreci5"/>
          <w:color w:val="000000"/>
        </w:rPr>
        <w:softHyphen/>
        <w:t xml:space="preserve">jąca na sporządzenie około 2600 map brulionowych, które opracowano metodą </w:t>
      </w:r>
      <w:r>
        <w:rPr>
          <w:rStyle w:val="Teksttreci5"/>
          <w:color w:val="000000"/>
          <w:lang w:val="cs-CZ" w:eastAsia="cs-CZ"/>
        </w:rPr>
        <w:t xml:space="preserve">Gilliérona, </w:t>
      </w:r>
      <w:r>
        <w:rPr>
          <w:rStyle w:val="Teksttreci5"/>
          <w:color w:val="000000"/>
        </w:rPr>
        <w:t>tzn. przy każdym punkcie terenowym zapisano fonetycznie odpowiedź na dane pytanie. Metodę tę w Polsce zastosowali w Atlasie polskiego Podkarpacia M. Małecki i K. Nitsch. Jednakże w ostatecznej postaci mapy zostaną opracowane bardziej nowoczesnymi metodami syntetycznymi, np. izoglosową, płaszczyznową, znakowy, kombinowaną, itp.</w:t>
      </w:r>
    </w:p>
    <w:p w:rsidR="00EB7BFA" w:rsidRDefault="00EB7BFA">
      <w:pPr>
        <w:pStyle w:val="Teksttreci50"/>
        <w:shd w:val="clear" w:color="auto" w:fill="auto"/>
        <w:spacing w:after="0" w:line="258" w:lineRule="exact"/>
        <w:ind w:firstLine="480"/>
        <w:jc w:val="both"/>
      </w:pPr>
      <w:r>
        <w:rPr>
          <w:rStyle w:val="Teksttreci5"/>
          <w:color w:val="000000"/>
        </w:rPr>
        <w:t>Badania przeprowadzono jedynie we wsiach starych, istniejących co najmniej sto lat, których ludność nie podlegała większym migracjom, ponieważ tylko w takich miejscowościach zachowane są do dziś gwary, nadające się do badań atlasowych. Nieliczne odstępstwo od tej zasady spowodowane zostały koniecznością zanotowa</w:t>
      </w:r>
      <w:r>
        <w:rPr>
          <w:rStyle w:val="Teksttreci5"/>
          <w:color w:val="000000"/>
        </w:rPr>
        <w:softHyphen/>
        <w:t>nia gwar już ginących (np. we wsi Konarzyny, pow. Chojnice), lub całkowicie izo</w:t>
      </w:r>
      <w:r>
        <w:rPr>
          <w:rStyle w:val="Teksttreci5"/>
          <w:color w:val="000000"/>
        </w:rPr>
        <w:softHyphen/>
        <w:t>lowanych wpływami polszczyzny literackiej (np. centrum Gdyni, gdzie żyje i mówi doskonale zachowaną gwarą grupa rybaków kaszubskich z dawnej wioski Gdynia).</w:t>
      </w:r>
    </w:p>
    <w:p w:rsidR="00EB7BFA" w:rsidRDefault="00EB7BFA">
      <w:pPr>
        <w:pStyle w:val="Teksttreci50"/>
        <w:shd w:val="clear" w:color="auto" w:fill="auto"/>
        <w:spacing w:after="0" w:line="258" w:lineRule="exact"/>
        <w:ind w:firstLine="480"/>
        <w:jc w:val="both"/>
        <w:sectPr w:rsidR="00EB7BFA">
          <w:headerReference w:type="even" r:id="rId23"/>
          <w:headerReference w:type="default" r:id="rId24"/>
          <w:headerReference w:type="first" r:id="rId25"/>
          <w:pgSz w:w="11900" w:h="16840"/>
          <w:pgMar w:top="1243" w:right="1737" w:bottom="980" w:left="1156" w:header="0" w:footer="3" w:gutter="0"/>
          <w:pgNumType w:start="18"/>
          <w:cols w:space="708"/>
          <w:noEndnote/>
          <w:docGrid w:linePitch="360"/>
        </w:sectPr>
      </w:pPr>
      <w:r>
        <w:rPr>
          <w:rStyle w:val="Teksttreci5"/>
          <w:color w:val="000000"/>
        </w:rPr>
        <w:t xml:space="preserve">W ten sposób ustalono ogólną liczbę punktów atlasowych, których jest w sumie 186, z tego 104 na samych Kaszubach i 82 na objętym badaniami terenie </w:t>
      </w:r>
    </w:p>
    <w:p w:rsidR="00EB7BFA" w:rsidRDefault="00EB7BFA">
      <w:pPr>
        <w:pStyle w:val="Teksttreci50"/>
        <w:shd w:val="clear" w:color="auto" w:fill="auto"/>
        <w:spacing w:after="0" w:line="258" w:lineRule="exact"/>
        <w:ind w:firstLine="480"/>
        <w:jc w:val="both"/>
      </w:pPr>
      <w:r>
        <w:rPr>
          <w:rStyle w:val="Teksttreci5"/>
          <w:color w:val="000000"/>
        </w:rPr>
        <w:lastRenderedPageBreak/>
        <w:t>dialektów sąsiednich, co wynosi średnio jeden punkt na około 70—100 km</w:t>
      </w:r>
      <w:r>
        <w:rPr>
          <w:rStyle w:val="Teksttreci5"/>
          <w:color w:val="000000"/>
          <w:vertAlign w:val="superscript"/>
        </w:rPr>
        <w:footnoteReference w:id="43"/>
      </w:r>
      <w:r>
        <w:rPr>
          <w:rStyle w:val="Teksttreci5"/>
          <w:color w:val="000000"/>
          <w:vertAlign w:val="superscript"/>
        </w:rPr>
        <w:t xml:space="preserve"> </w:t>
      </w:r>
      <w:r>
        <w:rPr>
          <w:rStyle w:val="Teksttreci5"/>
          <w:color w:val="000000"/>
          <w:vertAlign w:val="superscript"/>
        </w:rPr>
        <w:footnoteReference w:id="44"/>
      </w:r>
      <w:r>
        <w:rPr>
          <w:rStyle w:val="Teksttreci5"/>
          <w:color w:val="000000"/>
        </w:rPr>
        <w:t>. Jest to zagęszczenie dotychczas nie osiągnięte w żadnym atlasie gwarowym z wydanych dotąd w kraju .</w:t>
      </w:r>
      <w:r>
        <w:rPr>
          <w:rStyle w:val="Teksttreci5"/>
          <w:color w:val="000000"/>
          <w:lang w:val="ru-RU" w:eastAsia="ru-RU"/>
        </w:rPr>
        <w:t xml:space="preserve"> </w:t>
      </w:r>
      <w:r>
        <w:rPr>
          <w:rStyle w:val="Teksttreci5"/>
          <w:color w:val="000000"/>
        </w:rPr>
        <w:t>Większa liczba punktów na obszarze Kaszub jest celowa, ponieważ po pierwsze autorzy Atlasu stawiają sobie za główne zadanie „zbadanie kaszubszczyzny na tle sąsiednich dialektów północno-polskich”</w:t>
      </w:r>
      <w:r>
        <w:rPr>
          <w:rStyle w:val="Teksttreci5"/>
          <w:color w:val="000000"/>
          <w:vertAlign w:val="superscript"/>
        </w:rPr>
        <w:t>2</w:t>
      </w:r>
      <w:r>
        <w:rPr>
          <w:rStyle w:val="Teksttreci5"/>
          <w:color w:val="000000"/>
        </w:rPr>
        <w:t xml:space="preserve">, tzn. dialektu kociewskiego, tucholskiego (borowiackiego) i </w:t>
      </w:r>
      <w:proofErr w:type="spellStart"/>
      <w:r>
        <w:rPr>
          <w:rStyle w:val="Teksttreci5"/>
          <w:color w:val="000000"/>
        </w:rPr>
        <w:t>krajniackiego</w:t>
      </w:r>
      <w:proofErr w:type="spellEnd"/>
      <w:r>
        <w:rPr>
          <w:rStyle w:val="Teksttreci5"/>
          <w:color w:val="000000"/>
        </w:rPr>
        <w:t>, które w związku z tym potraktowane zostały drugorzędnie, po drugie zaś — dialekty te są znacznie mniej zróżnicowane, dlatego też mniejsza ilość punktów terenowych wystarczyła, by uchwycić nawet drobne różnice pomiędzy poszczególnymi gwarami.</w:t>
      </w:r>
    </w:p>
    <w:p w:rsidR="00EB7BFA" w:rsidRDefault="00EB7BFA">
      <w:pPr>
        <w:pStyle w:val="Teksttreci50"/>
        <w:shd w:val="clear" w:color="auto" w:fill="auto"/>
        <w:spacing w:after="0" w:line="258" w:lineRule="exact"/>
        <w:ind w:firstLine="480"/>
        <w:jc w:val="both"/>
      </w:pPr>
      <w:r>
        <w:rPr>
          <w:rStyle w:val="Teksttreci5"/>
          <w:color w:val="000000"/>
        </w:rPr>
        <w:t>Wybrane punkty pozwoliły też na zarysowanie dzisiejszych granic autochtonicz</w:t>
      </w:r>
      <w:r>
        <w:rPr>
          <w:rStyle w:val="Teksttreci5"/>
          <w:color w:val="000000"/>
        </w:rPr>
        <w:softHyphen/>
        <w:t>nego obszaru kaszubskiego, co w wyrazisty sposób uwidacznia mapka terenu AJK, załączona do omawianego tomu. Granice obszaru, na którym przeprowadzono an</w:t>
      </w:r>
      <w:r>
        <w:rPr>
          <w:rStyle w:val="Teksttreci5"/>
          <w:color w:val="000000"/>
        </w:rPr>
        <w:softHyphen/>
        <w:t>kietę, wyznaczają: na północy wybrzeże morskie, na południu i wschodzie zaś — arbitralnie przeprowadzone linie na lewym brzegu Noteci i prawym Wisły. Ponadto autorzy AJK zebrali materiał językowy z 13-tu wsi położonych poza Wisłą i Notecią dla sprawdzenia aktualnego znaczenia tych rzek, jako naturalnych granic języko</w:t>
      </w:r>
      <w:r>
        <w:rPr>
          <w:rStyle w:val="Teksttreci5"/>
          <w:color w:val="000000"/>
        </w:rPr>
        <w:softHyphen/>
        <w:t>wych. Natomiast cała granica zachodnia, podobnie jak północna część wschodniej na odcinku od Gdyni przez Kościerzynę po Tczew, jest zgodna z granicą przed</w:t>
      </w:r>
      <w:r>
        <w:rPr>
          <w:rStyle w:val="Teksttreci5"/>
          <w:color w:val="000000"/>
        </w:rPr>
        <w:softHyphen/>
        <w:t>wojennego zwartego obszaru językowego i pokrywa się na wielu odcinkach z gra</w:t>
      </w:r>
      <w:r>
        <w:rPr>
          <w:rStyle w:val="Teksttreci5"/>
          <w:color w:val="000000"/>
        </w:rPr>
        <w:softHyphen/>
        <w:t>nicą państwową sprzed 1939 r. W wyznaczaniu przynależności dialektalnej punktów atlasowych terenu objętego badaniami kierowano się w pierwszym rzędzie kryteria</w:t>
      </w:r>
      <w:r>
        <w:rPr>
          <w:rStyle w:val="Teksttreci5"/>
          <w:color w:val="000000"/>
        </w:rPr>
        <w:softHyphen/>
        <w:t>mi fonetycznymi, uwzględniono również niektóre cechy morfologiczne, natomiast nie brano pod uwagę kryteriów leksykalnych.</w:t>
      </w:r>
    </w:p>
    <w:p w:rsidR="00EB7BFA" w:rsidRDefault="00EB7BFA">
      <w:pPr>
        <w:pStyle w:val="Teksttreci50"/>
        <w:shd w:val="clear" w:color="auto" w:fill="auto"/>
        <w:spacing w:after="0" w:line="258" w:lineRule="exact"/>
        <w:ind w:firstLine="480"/>
        <w:jc w:val="both"/>
      </w:pPr>
      <w:r>
        <w:rPr>
          <w:rStyle w:val="Teksttreci5"/>
          <w:color w:val="000000"/>
        </w:rPr>
        <w:t>Materiał językowy służący za podstawę do opracowania AJK zbierano na wy</w:t>
      </w:r>
      <w:r>
        <w:rPr>
          <w:rStyle w:val="Teksttreci5"/>
          <w:color w:val="000000"/>
        </w:rPr>
        <w:softHyphen/>
        <w:t>znaczonym obszarze za pomocą odpowiednio zredagowanego kwestionariusza</w:t>
      </w:r>
      <w:r>
        <w:rPr>
          <w:rStyle w:val="Teksttreci5"/>
          <w:color w:val="000000"/>
          <w:vertAlign w:val="superscript"/>
        </w:rPr>
        <w:footnoteReference w:id="45"/>
      </w:r>
      <w:r>
        <w:rPr>
          <w:rStyle w:val="Teksttreci5"/>
          <w:color w:val="000000"/>
        </w:rPr>
        <w:t>. Autorom jego chodziło o to, aby przez zapisanie odpowiedzi na zawarte w nim pyta</w:t>
      </w:r>
      <w:r>
        <w:rPr>
          <w:rStyle w:val="Teksttreci5"/>
          <w:color w:val="000000"/>
        </w:rPr>
        <w:softHyphen/>
        <w:t>nia uzyskać pełny obraz fonetyki każdej badanej gwary, a także, by zdobyć maksy</w:t>
      </w:r>
      <w:r>
        <w:rPr>
          <w:rStyle w:val="Teksttreci5"/>
          <w:color w:val="000000"/>
        </w:rPr>
        <w:softHyphen/>
        <w:t>malną ilość wiadomości z zakresu morfologii, słowotwórstwa i słownictwa.</w:t>
      </w:r>
    </w:p>
    <w:p w:rsidR="00EB7BFA" w:rsidRDefault="00EB7BFA">
      <w:pPr>
        <w:pStyle w:val="Teksttreci50"/>
        <w:shd w:val="clear" w:color="auto" w:fill="auto"/>
        <w:spacing w:after="0" w:line="258" w:lineRule="exact"/>
        <w:ind w:firstLine="480"/>
        <w:jc w:val="both"/>
      </w:pPr>
      <w:r>
        <w:rPr>
          <w:rStyle w:val="Teksttreci5"/>
          <w:color w:val="000000"/>
        </w:rPr>
        <w:t>Sam kwestionariusz jest ułożony w sposób pozwalający dane te uzyskać w drodze swobodnej rozmowy z informatorem na bliskie mu tematy, związane z codziennym ży</w:t>
      </w:r>
      <w:r>
        <w:rPr>
          <w:rStyle w:val="Teksttreci5"/>
          <w:color w:val="000000"/>
        </w:rPr>
        <w:softHyphen/>
        <w:t>ciem wsi. W pytania dotyczące np. hodowli, rybołówstwa czy rolnictwa z dużą in</w:t>
      </w:r>
      <w:r>
        <w:rPr>
          <w:rStyle w:val="Teksttreci5"/>
          <w:color w:val="000000"/>
        </w:rPr>
        <w:softHyphen/>
        <w:t>wencją wpleciono szereg pytań o odpowiednie formy fleksyjne lub fonetyczne. Dla zobrazowania owej metody przytaczam kilka serii pytań z kwestionariusza AJK: z Działu I — Części ciała</w:t>
      </w:r>
    </w:p>
    <w:p w:rsidR="00EB7BFA" w:rsidRDefault="00EB7BFA">
      <w:pPr>
        <w:pStyle w:val="Teksttreci50"/>
        <w:shd w:val="clear" w:color="auto" w:fill="auto"/>
        <w:spacing w:after="0" w:line="258" w:lineRule="exact"/>
        <w:ind w:firstLine="480"/>
        <w:jc w:val="both"/>
      </w:pPr>
      <w:r>
        <w:rPr>
          <w:rStyle w:val="Teksttreci5"/>
          <w:color w:val="000000"/>
        </w:rPr>
        <w:t>56. palec</w:t>
      </w:r>
    </w:p>
    <w:p w:rsidR="00EB7BFA" w:rsidRDefault="00EB7BFA">
      <w:pPr>
        <w:pStyle w:val="Teksttreci50"/>
        <w:numPr>
          <w:ilvl w:val="0"/>
          <w:numId w:val="7"/>
        </w:numPr>
        <w:shd w:val="clear" w:color="auto" w:fill="auto"/>
        <w:tabs>
          <w:tab w:val="left" w:pos="932"/>
        </w:tabs>
        <w:spacing w:after="0" w:line="258" w:lineRule="exact"/>
        <w:ind w:firstLine="480"/>
        <w:jc w:val="both"/>
      </w:pPr>
      <w:r>
        <w:rPr>
          <w:rStyle w:val="Teksttreci5"/>
          <w:color w:val="000000"/>
        </w:rPr>
        <w:t>paznokieć</w:t>
      </w:r>
    </w:p>
    <w:p w:rsidR="00EB7BFA" w:rsidRDefault="00EB7BFA">
      <w:pPr>
        <w:pStyle w:val="Teksttreci50"/>
        <w:numPr>
          <w:ilvl w:val="0"/>
          <w:numId w:val="7"/>
        </w:numPr>
        <w:shd w:val="clear" w:color="auto" w:fill="auto"/>
        <w:tabs>
          <w:tab w:val="left" w:pos="932"/>
        </w:tabs>
        <w:spacing w:after="0" w:line="258" w:lineRule="exact"/>
        <w:ind w:firstLine="480"/>
        <w:jc w:val="both"/>
      </w:pPr>
      <w:r>
        <w:rPr>
          <w:rStyle w:val="Teksttreci5"/>
          <w:color w:val="000000"/>
        </w:rPr>
        <w:t>pazury</w:t>
      </w:r>
    </w:p>
    <w:p w:rsidR="00EB7BFA" w:rsidRDefault="00EB7BFA">
      <w:pPr>
        <w:pStyle w:val="Teksttreci50"/>
        <w:numPr>
          <w:ilvl w:val="0"/>
          <w:numId w:val="7"/>
        </w:numPr>
        <w:shd w:val="clear" w:color="auto" w:fill="auto"/>
        <w:tabs>
          <w:tab w:val="left" w:pos="932"/>
        </w:tabs>
        <w:spacing w:after="0" w:line="258" w:lineRule="exact"/>
        <w:ind w:right="4240" w:firstLine="480"/>
        <w:jc w:val="left"/>
      </w:pPr>
      <w:r>
        <w:rPr>
          <w:rStyle w:val="Teksttreci5"/>
          <w:color w:val="000000"/>
        </w:rPr>
        <w:t>drapać, drapię, drapiesz, drapią... itd. z Działu III — Hodowla</w:t>
      </w:r>
    </w:p>
    <w:p w:rsidR="00EB7BFA" w:rsidRDefault="00EB7BFA">
      <w:pPr>
        <w:pStyle w:val="Teksttreci50"/>
        <w:shd w:val="clear" w:color="auto" w:fill="auto"/>
        <w:spacing w:after="0" w:line="258" w:lineRule="exact"/>
        <w:ind w:left="580"/>
        <w:jc w:val="left"/>
      </w:pPr>
      <w:r>
        <w:rPr>
          <w:rStyle w:val="Teksttreci5"/>
          <w:color w:val="000000"/>
        </w:rPr>
        <w:t>9. żłób dla koni</w:t>
      </w:r>
    </w:p>
    <w:p w:rsidR="00EB7BFA" w:rsidRDefault="00EB7BFA">
      <w:pPr>
        <w:pStyle w:val="Teksttreci50"/>
        <w:shd w:val="clear" w:color="auto" w:fill="auto"/>
        <w:spacing w:after="0" w:line="258" w:lineRule="exact"/>
        <w:ind w:firstLine="480"/>
        <w:jc w:val="both"/>
      </w:pPr>
      <w:r>
        <w:rPr>
          <w:rStyle w:val="Teksttreci5"/>
          <w:color w:val="000000"/>
        </w:rPr>
        <w:t>10. koryto dla świń</w:t>
      </w:r>
    </w:p>
    <w:p w:rsidR="00EB7BFA" w:rsidRDefault="00EB7BFA">
      <w:pPr>
        <w:pStyle w:val="Teksttreci50"/>
        <w:shd w:val="clear" w:color="auto" w:fill="auto"/>
        <w:spacing w:after="0" w:line="258" w:lineRule="exact"/>
        <w:ind w:firstLine="480"/>
        <w:jc w:val="both"/>
      </w:pPr>
      <w:r>
        <w:rPr>
          <w:rStyle w:val="Teksttreci5"/>
          <w:color w:val="000000"/>
        </w:rPr>
        <w:t xml:space="preserve">12. żreć, żre, </w:t>
      </w:r>
      <w:proofErr w:type="spellStart"/>
      <w:r>
        <w:rPr>
          <w:rStyle w:val="Teksttreci5"/>
          <w:color w:val="000000"/>
        </w:rPr>
        <w:t>zeżarł</w:t>
      </w:r>
      <w:proofErr w:type="spellEnd"/>
      <w:r>
        <w:rPr>
          <w:rStyle w:val="Teksttreci5"/>
          <w:color w:val="000000"/>
        </w:rPr>
        <w:t>, nażarty</w:t>
      </w:r>
    </w:p>
    <w:p w:rsidR="00EB7BFA" w:rsidRDefault="00EB7BFA">
      <w:pPr>
        <w:pStyle w:val="Teksttreci50"/>
        <w:numPr>
          <w:ilvl w:val="0"/>
          <w:numId w:val="8"/>
        </w:numPr>
        <w:shd w:val="clear" w:color="auto" w:fill="auto"/>
        <w:tabs>
          <w:tab w:val="left" w:pos="932"/>
        </w:tabs>
        <w:spacing w:after="0" w:line="258" w:lineRule="exact"/>
        <w:ind w:firstLine="480"/>
        <w:jc w:val="both"/>
      </w:pPr>
      <w:r>
        <w:rPr>
          <w:rStyle w:val="Teksttreci5"/>
          <w:color w:val="000000"/>
        </w:rPr>
        <w:t>koń</w:t>
      </w:r>
    </w:p>
    <w:p w:rsidR="00EB7BFA" w:rsidRDefault="00EB7BFA">
      <w:pPr>
        <w:pStyle w:val="Teksttreci50"/>
        <w:numPr>
          <w:ilvl w:val="0"/>
          <w:numId w:val="8"/>
        </w:numPr>
        <w:shd w:val="clear" w:color="auto" w:fill="auto"/>
        <w:tabs>
          <w:tab w:val="left" w:pos="932"/>
        </w:tabs>
        <w:spacing w:after="0" w:line="258" w:lineRule="exact"/>
        <w:ind w:firstLine="480"/>
        <w:jc w:val="both"/>
      </w:pPr>
      <w:r>
        <w:rPr>
          <w:rStyle w:val="Teksttreci5"/>
          <w:color w:val="000000"/>
        </w:rPr>
        <w:t>te dwa konie żarły</w:t>
      </w:r>
    </w:p>
    <w:p w:rsidR="00EB7BFA" w:rsidRDefault="00EB7BFA">
      <w:pPr>
        <w:pStyle w:val="Teksttreci50"/>
        <w:shd w:val="clear" w:color="auto" w:fill="auto"/>
        <w:spacing w:after="0" w:line="246" w:lineRule="exact"/>
        <w:ind w:left="420"/>
        <w:jc w:val="left"/>
      </w:pPr>
      <w:r>
        <w:rPr>
          <w:rStyle w:val="Teksttreci5Kursywa1"/>
          <w:color w:val="000000"/>
        </w:rPr>
        <w:t>z</w:t>
      </w:r>
      <w:r>
        <w:rPr>
          <w:rStyle w:val="Teksttreci5"/>
          <w:color w:val="000000"/>
        </w:rPr>
        <w:t xml:space="preserve"> Działu VIII — Uprawa </w:t>
      </w:r>
      <w:proofErr w:type="spellStart"/>
      <w:r>
        <w:rPr>
          <w:rStyle w:val="Teksttreci5"/>
          <w:color w:val="000000"/>
        </w:rPr>
        <w:t>lniu</w:t>
      </w:r>
      <w:proofErr w:type="spellEnd"/>
    </w:p>
    <w:p w:rsidR="00EB7BFA" w:rsidRDefault="00EB7BFA">
      <w:pPr>
        <w:pStyle w:val="Teksttreci50"/>
        <w:numPr>
          <w:ilvl w:val="0"/>
          <w:numId w:val="9"/>
        </w:numPr>
        <w:shd w:val="clear" w:color="auto" w:fill="auto"/>
        <w:tabs>
          <w:tab w:val="left" w:pos="1268"/>
        </w:tabs>
        <w:spacing w:after="0" w:line="246" w:lineRule="exact"/>
        <w:ind w:left="920"/>
        <w:jc w:val="both"/>
      </w:pPr>
      <w:r>
        <w:rPr>
          <w:rStyle w:val="Teksttreci5"/>
          <w:color w:val="000000"/>
        </w:rPr>
        <w:t>len</w:t>
      </w:r>
    </w:p>
    <w:p w:rsidR="00EB7BFA" w:rsidRDefault="00EB7BFA">
      <w:pPr>
        <w:pStyle w:val="Teksttreci50"/>
        <w:numPr>
          <w:ilvl w:val="0"/>
          <w:numId w:val="9"/>
        </w:numPr>
        <w:shd w:val="clear" w:color="auto" w:fill="auto"/>
        <w:tabs>
          <w:tab w:val="left" w:pos="1268"/>
        </w:tabs>
        <w:spacing w:after="0" w:line="246" w:lineRule="exact"/>
        <w:ind w:left="920"/>
        <w:jc w:val="both"/>
      </w:pPr>
      <w:r>
        <w:rPr>
          <w:rStyle w:val="Teksttreci5"/>
          <w:color w:val="000000"/>
        </w:rPr>
        <w:t>ze lnu, do lnu (akcent)</w:t>
      </w:r>
    </w:p>
    <w:p w:rsidR="00EB7BFA" w:rsidRDefault="00EB7BFA">
      <w:pPr>
        <w:pStyle w:val="Teksttreci50"/>
        <w:numPr>
          <w:ilvl w:val="0"/>
          <w:numId w:val="9"/>
        </w:numPr>
        <w:shd w:val="clear" w:color="auto" w:fill="auto"/>
        <w:tabs>
          <w:tab w:val="left" w:pos="1268"/>
        </w:tabs>
        <w:spacing w:after="0" w:line="246" w:lineRule="exact"/>
        <w:ind w:left="920"/>
        <w:jc w:val="both"/>
      </w:pPr>
      <w:r>
        <w:rPr>
          <w:rStyle w:val="Teksttreci5"/>
          <w:color w:val="000000"/>
        </w:rPr>
        <w:t>rwać, rwę, rwą, rwij! rwijcie!</w:t>
      </w:r>
    </w:p>
    <w:p w:rsidR="00EB7BFA" w:rsidRDefault="00EB7BFA">
      <w:pPr>
        <w:pStyle w:val="Teksttreci50"/>
        <w:numPr>
          <w:ilvl w:val="0"/>
          <w:numId w:val="10"/>
        </w:numPr>
        <w:shd w:val="clear" w:color="auto" w:fill="auto"/>
        <w:tabs>
          <w:tab w:val="left" w:pos="1268"/>
        </w:tabs>
        <w:spacing w:after="0" w:line="246" w:lineRule="exact"/>
        <w:ind w:left="920"/>
        <w:jc w:val="both"/>
      </w:pPr>
      <w:r>
        <w:rPr>
          <w:rStyle w:val="Teksttreci5"/>
          <w:color w:val="000000"/>
        </w:rPr>
        <w:t>trzeć len</w:t>
      </w:r>
    </w:p>
    <w:p w:rsidR="00EB7BFA" w:rsidRDefault="00EB7BFA">
      <w:pPr>
        <w:pStyle w:val="Teksttreci50"/>
        <w:numPr>
          <w:ilvl w:val="0"/>
          <w:numId w:val="10"/>
        </w:numPr>
        <w:shd w:val="clear" w:color="auto" w:fill="auto"/>
        <w:tabs>
          <w:tab w:val="left" w:pos="1268"/>
        </w:tabs>
        <w:spacing w:after="0" w:line="246" w:lineRule="exact"/>
        <w:ind w:left="920"/>
        <w:jc w:val="both"/>
      </w:pPr>
      <w:r>
        <w:rPr>
          <w:rStyle w:val="Teksttreci5"/>
          <w:color w:val="000000"/>
        </w:rPr>
        <w:t>trzeć (fonetyka); trę, trzesz, trą, tarł, tarła... itd.</w:t>
      </w:r>
    </w:p>
    <w:p w:rsidR="00EB7BFA" w:rsidRDefault="00EB7BFA">
      <w:pPr>
        <w:pStyle w:val="Teksttreci50"/>
        <w:shd w:val="clear" w:color="auto" w:fill="auto"/>
        <w:spacing w:after="0" w:line="246" w:lineRule="exact"/>
        <w:ind w:left="420" w:firstLine="400"/>
        <w:jc w:val="both"/>
      </w:pPr>
      <w:r>
        <w:rPr>
          <w:rStyle w:val="Teksttreci5"/>
          <w:color w:val="000000"/>
        </w:rPr>
        <w:t xml:space="preserve">Dzięki temu uzyskano szereg interesujących informacji językowych. Ponadto, aby otrzymać możliwie pełny obraz badanych gwar, stworzono osobny dodatek (dział XXIII), dotyczący pewnych form fleksyjnych i niektórych przysłówków. Na końcu umieszczono rozdział </w:t>
      </w:r>
      <w:r>
        <w:rPr>
          <w:rStyle w:val="Teksttreci5"/>
          <w:color w:val="000000"/>
          <w:lang w:val="cs-CZ" w:eastAsia="cs-CZ"/>
        </w:rPr>
        <w:t xml:space="preserve">„Akcent”, </w:t>
      </w:r>
      <w:r>
        <w:rPr>
          <w:rStyle w:val="Teksttreci5"/>
          <w:color w:val="000000"/>
        </w:rPr>
        <w:t>odnoszący się do obszaru o zachowanym, choćby tylko szczątkowo, akcencie ruchomym, a opracowany na podstawie mapy załączonej do pracy T. Lehra-Spławińskiego — ,.Ze studiów nad akcentem pomor</w:t>
      </w:r>
      <w:r>
        <w:rPr>
          <w:rStyle w:val="Teksttreci5"/>
          <w:color w:val="000000"/>
        </w:rPr>
        <w:softHyphen/>
        <w:t>skim’ (Kraków, PAU 1913).</w:t>
      </w:r>
    </w:p>
    <w:p w:rsidR="00EB7BFA" w:rsidRDefault="00EB7BFA">
      <w:pPr>
        <w:pStyle w:val="Teksttreci50"/>
        <w:shd w:val="clear" w:color="auto" w:fill="auto"/>
        <w:spacing w:after="0" w:line="246" w:lineRule="exact"/>
        <w:ind w:left="420" w:firstLine="400"/>
        <w:jc w:val="both"/>
      </w:pPr>
      <w:r>
        <w:rPr>
          <w:rStyle w:val="Teksttreci5"/>
          <w:color w:val="000000"/>
        </w:rPr>
        <w:lastRenderedPageBreak/>
        <w:t>Pytania kwestionariusza mają charakter hasłowy. Tak np. pytanie „wóz” czy „dróżka” — informuje tylko, że pytający powinien się dowiedzieć, jak w danej gwarze określa się przedmiot, noszący w polszczyźnie literackiej nazwę „wóz” lub dróżka”, itp. Natomiast sposób zadawania pytań pozostawiono całkowicie pomysło</w:t>
      </w:r>
      <w:r>
        <w:rPr>
          <w:rStyle w:val="Teksttreci5"/>
          <w:color w:val="000000"/>
        </w:rPr>
        <w:softHyphen/>
        <w:t>wości osób prowadzących badania, na co pozwalały ich wysokie kwalifikacje.</w:t>
      </w:r>
    </w:p>
    <w:p w:rsidR="00EB7BFA" w:rsidRDefault="00EB7BFA">
      <w:pPr>
        <w:pStyle w:val="Teksttreci50"/>
        <w:shd w:val="clear" w:color="auto" w:fill="auto"/>
        <w:spacing w:after="0" w:line="246" w:lineRule="exact"/>
        <w:ind w:left="420" w:firstLine="400"/>
        <w:jc w:val="both"/>
      </w:pPr>
      <w:r>
        <w:rPr>
          <w:rStyle w:val="Teksttreci5"/>
          <w:color w:val="000000"/>
        </w:rPr>
        <w:t>Przed przystąpieniem do ankiety zbierano wiadomości o wsi oraz dane toponomastyczne, dotyczące nazwy ludowej badanej miejscowości i jej mieszkańców, nazw obiektów terenowych, jak również nazw wszystkich sąsiednich wsi w promieniu wyznaczonym prze najbliższe punkty atlasowe (promień ten wynosił średnio około 7 km). W ten sposób powstała obfita kartoteka toponomastyczna, zawierająca wszystkie ludowe nazwy wsi na obszarze AJK oraz nazwy terenowe ze 186 zbada</w:t>
      </w:r>
      <w:r>
        <w:rPr>
          <w:rStyle w:val="Teksttreci5"/>
          <w:color w:val="000000"/>
        </w:rPr>
        <w:softHyphen/>
        <w:t>nych punktów i będąca cenną zdobyczą naukową autorów Atlasu.</w:t>
      </w:r>
    </w:p>
    <w:p w:rsidR="00EB7BFA" w:rsidRDefault="00EB7BFA">
      <w:pPr>
        <w:pStyle w:val="Teksttreci50"/>
        <w:shd w:val="clear" w:color="auto" w:fill="auto"/>
        <w:spacing w:after="89" w:line="246" w:lineRule="exact"/>
        <w:ind w:left="420" w:firstLine="400"/>
        <w:jc w:val="both"/>
      </w:pPr>
      <w:r>
        <w:rPr>
          <w:rStyle w:val="Teksttreci5"/>
          <w:color w:val="000000"/>
        </w:rPr>
        <w:t>Oprócz omówionych powyżej rozdziałów w Tomie wstępnym AJK znajduje się spis alfabetyczny i charakterystyka punktów Atlasu oraz zestaw podstawowych źródeł, literatury przedmiotu i wykorzystanych publikacji historycznych, jak rów</w:t>
      </w:r>
      <w:r>
        <w:rPr>
          <w:rStyle w:val="Teksttreci5"/>
          <w:color w:val="000000"/>
        </w:rPr>
        <w:softHyphen/>
        <w:t>nież lista eksploratorów. Ponadto podano wykaz opublikowanych prac językoznaw</w:t>
      </w:r>
      <w:r>
        <w:rPr>
          <w:rStyle w:val="Teksttreci5"/>
          <w:color w:val="000000"/>
        </w:rPr>
        <w:softHyphen/>
        <w:t>czych pracowników Zakładu Słowianoznawstwa PAN, związanych z problematyką AJK. Tom wstępny Atlasu językowego kaszubszczyzny posiada wszelkie walory rzetelnej i wyczerpującej informacji naukowej i pozwala wiązać duże nadzieje z mającymi się ukazywać kolejnymi zeszytami Atlasu.</w:t>
      </w:r>
    </w:p>
    <w:p w:rsidR="00EB7BFA" w:rsidRDefault="00EB7BFA">
      <w:pPr>
        <w:pStyle w:val="Teksttreci80"/>
        <w:shd w:val="clear" w:color="auto" w:fill="auto"/>
        <w:spacing w:before="0" w:after="458" w:line="210" w:lineRule="exact"/>
        <w:ind w:left="6020"/>
        <w:jc w:val="left"/>
      </w:pPr>
      <w:r>
        <w:rPr>
          <w:rStyle w:val="Teksttreci8"/>
          <w:i/>
          <w:iCs/>
          <w:color w:val="000000"/>
        </w:rPr>
        <w:t>Andrzej K. Bogusławski</w:t>
      </w:r>
    </w:p>
    <w:p w:rsidR="00EB7BFA" w:rsidRDefault="00EB7BFA">
      <w:pPr>
        <w:pStyle w:val="Teksttreci50"/>
        <w:shd w:val="clear" w:color="auto" w:fill="auto"/>
        <w:spacing w:after="365" w:line="252" w:lineRule="exact"/>
        <w:ind w:left="1140"/>
        <w:jc w:val="right"/>
      </w:pPr>
      <w:r>
        <w:rPr>
          <w:rStyle w:val="Teksttreci5Kursywa1"/>
          <w:color w:val="000000"/>
        </w:rPr>
        <w:t>Zeszyty Naukowe Uniwersytetu Jagiellońskiego</w:t>
      </w:r>
      <w:r>
        <w:rPr>
          <w:rStyle w:val="Teksttreci5"/>
          <w:color w:val="000000"/>
        </w:rPr>
        <w:t xml:space="preserve"> pod redakcją W. Taszyckiego. Prace Językoznawcze Zeszyt 5, Kraków 1963, s. 453, cena 44 zł.</w:t>
      </w:r>
    </w:p>
    <w:p w:rsidR="00EB7BFA" w:rsidRDefault="00EB7BFA">
      <w:pPr>
        <w:pStyle w:val="Teksttreci50"/>
        <w:shd w:val="clear" w:color="auto" w:fill="auto"/>
        <w:spacing w:after="0" w:line="246" w:lineRule="exact"/>
        <w:ind w:left="420" w:firstLine="400"/>
        <w:jc w:val="both"/>
      </w:pPr>
      <w:r>
        <w:rPr>
          <w:rStyle w:val="Teksttreci5"/>
          <w:color w:val="000000"/>
        </w:rPr>
        <w:t>Kolejny, piąty tom serii językoznawczej Zeszytów Naukowych Uniwersytetu Ja</w:t>
      </w:r>
      <w:r>
        <w:rPr>
          <w:rStyle w:val="Teksttreci5"/>
          <w:color w:val="000000"/>
        </w:rPr>
        <w:softHyphen/>
        <w:t>giellońskiego zawiera 13 rozpraw naukowych, wybór tekstów gwarowych z Mało</w:t>
      </w:r>
      <w:r>
        <w:rPr>
          <w:rStyle w:val="Teksttreci5"/>
          <w:color w:val="000000"/>
        </w:rPr>
        <w:softHyphen/>
        <w:t>polski i Śląska oraz dział sprawozdań z posiedzeń naukowych Instytutu Językoznaw</w:t>
      </w:r>
      <w:r>
        <w:rPr>
          <w:rStyle w:val="Teksttreci5"/>
          <w:color w:val="000000"/>
        </w:rPr>
        <w:softHyphen/>
        <w:t xml:space="preserve">stwa UJ za lata </w:t>
      </w:r>
      <w:r>
        <w:rPr>
          <w:rStyle w:val="Teksttreci5"/>
          <w:color w:val="000000"/>
          <w:lang w:val="ru-RU" w:eastAsia="ru-RU"/>
        </w:rPr>
        <w:t xml:space="preserve">1959/60 </w:t>
      </w:r>
      <w:r>
        <w:rPr>
          <w:rStyle w:val="Teksttreci5"/>
          <w:color w:val="000000"/>
        </w:rPr>
        <w:t xml:space="preserve">i </w:t>
      </w:r>
      <w:r>
        <w:rPr>
          <w:rStyle w:val="Teksttreci5"/>
          <w:color w:val="000000"/>
          <w:lang w:val="ru-RU" w:eastAsia="ru-RU"/>
        </w:rPr>
        <w:t>1960/61.</w:t>
      </w:r>
    </w:p>
    <w:p w:rsidR="00EB7BFA" w:rsidRDefault="00EB7BFA">
      <w:pPr>
        <w:pStyle w:val="Teksttreci50"/>
        <w:shd w:val="clear" w:color="auto" w:fill="auto"/>
        <w:spacing w:after="0" w:line="246" w:lineRule="exact"/>
        <w:ind w:left="420" w:firstLine="400"/>
        <w:jc w:val="both"/>
      </w:pPr>
      <w:r>
        <w:rPr>
          <w:rStyle w:val="Teksttreci5"/>
          <w:color w:val="000000"/>
        </w:rPr>
        <w:t xml:space="preserve">Najliczniej reprezentowane są prace z zakresu dialektologii. Na szczególną uwagę zasługuje artykuł Mieczysława </w:t>
      </w:r>
      <w:r>
        <w:rPr>
          <w:rStyle w:val="Teksttreci5Odstpy2pt"/>
          <w:color w:val="000000"/>
        </w:rPr>
        <w:t>Karasia:</w:t>
      </w:r>
      <w:r>
        <w:rPr>
          <w:rStyle w:val="Teksttreci5"/>
          <w:color w:val="000000"/>
        </w:rPr>
        <w:t xml:space="preserve"> „Przegląd i charakterystyka badań języ</w:t>
      </w:r>
      <w:r>
        <w:rPr>
          <w:rStyle w:val="Teksttreci5"/>
          <w:color w:val="000000"/>
        </w:rPr>
        <w:softHyphen/>
        <w:t>kowych w Małopolsce południowej” (s. 341—354). Autor omawia nie tylko rozprawy z zakresu dialektologii, ale także ważniejsze prace z pogranicza językoznawstwa i etnografii. Poza opisem i oceną dotychczasowych badań na terenie Małopolski Mie</w:t>
      </w:r>
      <w:r>
        <w:rPr>
          <w:rStyle w:val="Teksttreci5"/>
          <w:color w:val="000000"/>
        </w:rPr>
        <w:softHyphen/>
        <w:t>czysław Karaś wskazuje na kierunek i charakter przyszłych prac badawczych. Należy więc — zdaniem autora — opracować wyczerpujące monografie poszczególnych gwar (a przede wszystkim dotąd systematycznie nie badanych gwar Podhala, dialektów rzeszowskich i gwar małopolskich na terenie województwa katowickiego) i na ich</w:t>
      </w:r>
    </w:p>
    <w:p w:rsidR="00EB7BFA" w:rsidRDefault="00EB7BFA">
      <w:pPr>
        <w:pStyle w:val="Teksttreci50"/>
        <w:shd w:val="clear" w:color="auto" w:fill="auto"/>
        <w:spacing w:after="0" w:line="264" w:lineRule="exact"/>
        <w:jc w:val="both"/>
      </w:pPr>
      <w:r>
        <w:rPr>
          <w:rStyle w:val="Teksttreci5"/>
          <w:color w:val="000000"/>
        </w:rPr>
        <w:t>podstawie dokonać syntezy dialektu Małopolski. Dopiero wtedy można będzie okre</w:t>
      </w:r>
      <w:r>
        <w:rPr>
          <w:rStyle w:val="Teksttreci5"/>
          <w:color w:val="000000"/>
        </w:rPr>
        <w:softHyphen/>
        <w:t>ślić stanowisko gwar małopolskich wobec dialektów Śląska, Wielkopolski i Mazowsza oraz ocenić udział tej dzielnicy w procesie kształtowania się polskiego języka lite</w:t>
      </w:r>
      <w:r>
        <w:rPr>
          <w:rStyle w:val="Teksttreci5"/>
          <w:color w:val="000000"/>
        </w:rPr>
        <w:softHyphen/>
        <w:t>rackiego. Na podstawie gruntownych i systematycznych opracowań można będzie wy</w:t>
      </w:r>
      <w:r>
        <w:rPr>
          <w:rStyle w:val="Teksttreci5"/>
          <w:color w:val="000000"/>
        </w:rPr>
        <w:softHyphen/>
        <w:t>jaśnić także problem pogranicza polsko-słowackiego, polsko-czeskiego i polsko-ukra</w:t>
      </w:r>
      <w:r>
        <w:rPr>
          <w:rStyle w:val="Teksttreci5"/>
          <w:color w:val="000000"/>
        </w:rPr>
        <w:softHyphen/>
        <w:t>ińskiego. W drugiej części artykułu M. Karaś omawia prace z zakresu onomastyki wskazując na konieczność syntetycznego opracowania nazewnictwa osobowego i miejscowego.</w:t>
      </w:r>
    </w:p>
    <w:p w:rsidR="00EB7BFA" w:rsidRDefault="00EB7BFA">
      <w:pPr>
        <w:pStyle w:val="Teksttreci50"/>
        <w:shd w:val="clear" w:color="auto" w:fill="auto"/>
        <w:spacing w:after="0" w:line="258" w:lineRule="exact"/>
        <w:ind w:firstLine="500"/>
        <w:jc w:val="both"/>
      </w:pPr>
      <w:r>
        <w:rPr>
          <w:rStyle w:val="Teksttreci5"/>
          <w:color w:val="000000"/>
        </w:rPr>
        <w:t>Celowości tego rodzaju publikacji nie trzeba bliżej uzasadniać.</w:t>
      </w:r>
    </w:p>
    <w:p w:rsidR="00EB7BFA" w:rsidRDefault="00EB7BFA">
      <w:pPr>
        <w:pStyle w:val="Teksttreci50"/>
        <w:shd w:val="clear" w:color="auto" w:fill="auto"/>
        <w:spacing w:after="0" w:line="258" w:lineRule="exact"/>
        <w:ind w:firstLine="500"/>
        <w:jc w:val="both"/>
      </w:pPr>
      <w:r>
        <w:rPr>
          <w:rStyle w:val="Teksttreci5"/>
          <w:color w:val="000000"/>
        </w:rPr>
        <w:t>Artykuł Anny Niezabitowskiej: „Zmiany w słownictwie żywieckim na przestrzeni ostatnich 70 lat” (s. 355—364), także dotyczy dialektu małopolskiego. Autorka zestawia materiał zawarty w „Spisie wyrazów ludowych z okolic Żywca” L. Rzeszowskiego ze współczesnym słownictwem Żywiecczyzny i wykazuje, które wyra</w:t>
      </w:r>
      <w:r>
        <w:rPr>
          <w:rStyle w:val="Teksttreci5"/>
          <w:color w:val="000000"/>
        </w:rPr>
        <w:softHyphen/>
        <w:t xml:space="preserve">zy zanikają najszybciej, które pozostają w gwarze nadal i jakie są tego przyczyny. Niektóre stwierdzenia autorki budzą pewne wątpliwości. Podaje ona, że sprawdziła w 6 wsiach żywieckich u osób powyżej 60 lat 265 wyrazów zawartych w pracy L. Rzeszowskiego. Wynik tych badań był następujący: I) 32 wyrazy dziś nie znane, II) 233 wyrazy dziś znane: a) 148 znane powszechnie, b) 85 wyrazy ginące. Nie wiadomo, ilu informatorów reprezentowało daną wieś — jeden czy wielu? Jakie kryterium stosowano przy klasyfikacji np. „wyrazy ginące” i „znane”? Jaką zatem wartość mają przytoczone dane liczbowe? Zastrzeżenia budzi także traktowanie wariantów fonetycznych jako odrębnych jednostek leksykalnych: </w:t>
      </w:r>
      <w:proofErr w:type="spellStart"/>
      <w:r>
        <w:rPr>
          <w:rStyle w:val="Teksttreci5Kursywa1"/>
          <w:color w:val="000000"/>
        </w:rPr>
        <w:t>haw</w:t>
      </w:r>
      <w:proofErr w:type="spellEnd"/>
      <w:r>
        <w:rPr>
          <w:rStyle w:val="Teksttreci5"/>
          <w:color w:val="000000"/>
        </w:rPr>
        <w:t xml:space="preserve"> i </w:t>
      </w:r>
      <w:r>
        <w:rPr>
          <w:rStyle w:val="Teksttreci5Kursywa1"/>
          <w:color w:val="000000"/>
        </w:rPr>
        <w:t>jaw</w:t>
      </w:r>
      <w:r>
        <w:rPr>
          <w:rStyle w:val="Teksttreci5"/>
          <w:color w:val="000000"/>
        </w:rPr>
        <w:t xml:space="preserve"> «tutaj»; </w:t>
      </w:r>
      <w:proofErr w:type="spellStart"/>
      <w:r>
        <w:rPr>
          <w:rStyle w:val="Teksttreci5Kursywa1"/>
          <w:color w:val="000000"/>
        </w:rPr>
        <w:t>jawok</w:t>
      </w:r>
      <w:proofErr w:type="spellEnd"/>
      <w:r>
        <w:rPr>
          <w:rStyle w:val="Teksttreci5"/>
          <w:color w:val="000000"/>
        </w:rPr>
        <w:t xml:space="preserve"> i </w:t>
      </w:r>
      <w:proofErr w:type="spellStart"/>
      <w:r>
        <w:rPr>
          <w:rStyle w:val="Teksttreci5Kursywa1"/>
          <w:color w:val="000000"/>
        </w:rPr>
        <w:t>hawok</w:t>
      </w:r>
      <w:proofErr w:type="spellEnd"/>
      <w:r>
        <w:rPr>
          <w:rStyle w:val="Teksttreci5"/>
          <w:color w:val="000000"/>
        </w:rPr>
        <w:t xml:space="preserve"> «tu, tutaj»; </w:t>
      </w:r>
      <w:r>
        <w:rPr>
          <w:rStyle w:val="Teksttreci5Kursywa1"/>
          <w:color w:val="000000"/>
          <w:lang w:val="cs-CZ" w:eastAsia="cs-CZ"/>
        </w:rPr>
        <w:t>pose</w:t>
      </w:r>
      <w:r>
        <w:rPr>
          <w:rStyle w:val="Teksttreci5Kursywa1"/>
          <w:color w:val="000000"/>
        </w:rPr>
        <w:t>ł</w:t>
      </w:r>
      <w:r>
        <w:rPr>
          <w:rStyle w:val="Teksttreci5"/>
          <w:color w:val="000000"/>
          <w:lang w:val="cs-CZ" w:eastAsia="cs-CZ"/>
        </w:rPr>
        <w:t xml:space="preserve"> </w:t>
      </w:r>
      <w:r>
        <w:rPr>
          <w:rStyle w:val="Teksttreci5"/>
          <w:color w:val="000000"/>
        </w:rPr>
        <w:t xml:space="preserve">i </w:t>
      </w:r>
      <w:r>
        <w:rPr>
          <w:rStyle w:val="Teksttreci5Kursywa1"/>
          <w:color w:val="000000"/>
          <w:lang w:val="cs-CZ" w:eastAsia="cs-CZ"/>
        </w:rPr>
        <w:t>posie</w:t>
      </w:r>
      <w:r>
        <w:rPr>
          <w:rStyle w:val="Teksttreci5Kursywa1"/>
          <w:color w:val="000000"/>
        </w:rPr>
        <w:t>ł</w:t>
      </w:r>
      <w:r>
        <w:rPr>
          <w:rStyle w:val="Teksttreci5"/>
          <w:color w:val="000000"/>
          <w:lang w:val="cs-CZ" w:eastAsia="cs-CZ"/>
        </w:rPr>
        <w:t xml:space="preserve"> </w:t>
      </w:r>
      <w:r>
        <w:rPr>
          <w:rStyle w:val="Teksttreci5"/>
          <w:color w:val="000000"/>
        </w:rPr>
        <w:t xml:space="preserve">«poseł», </w:t>
      </w:r>
      <w:r>
        <w:rPr>
          <w:rStyle w:val="Teksttreci5Kursywa1"/>
          <w:color w:val="000000"/>
        </w:rPr>
        <w:t>oktawa</w:t>
      </w:r>
      <w:r>
        <w:rPr>
          <w:rStyle w:val="Teksttreci5"/>
          <w:color w:val="000000"/>
        </w:rPr>
        <w:t xml:space="preserve"> i </w:t>
      </w:r>
      <w:proofErr w:type="spellStart"/>
      <w:r>
        <w:rPr>
          <w:rStyle w:val="Teksttreci5Kursywa1"/>
          <w:color w:val="000000"/>
        </w:rPr>
        <w:t>oktaby</w:t>
      </w:r>
      <w:proofErr w:type="spellEnd"/>
      <w:r>
        <w:rPr>
          <w:rStyle w:val="Teksttreci5"/>
          <w:color w:val="000000"/>
        </w:rPr>
        <w:t xml:space="preserve"> «oktawa Bożego Ciała» itp.? Poza tym wydaje się, że wyrazy </w:t>
      </w:r>
      <w:proofErr w:type="spellStart"/>
      <w:r>
        <w:rPr>
          <w:rStyle w:val="Teksttreci5Kursywa1"/>
          <w:color w:val="000000"/>
        </w:rPr>
        <w:t>haw</w:t>
      </w:r>
      <w:proofErr w:type="spellEnd"/>
      <w:r>
        <w:rPr>
          <w:rStyle w:val="Teksttreci5"/>
          <w:color w:val="000000"/>
        </w:rPr>
        <w:t xml:space="preserve"> i </w:t>
      </w:r>
      <w:proofErr w:type="spellStart"/>
      <w:r>
        <w:rPr>
          <w:rStyle w:val="Teksttreci5Kursywa1"/>
          <w:color w:val="000000"/>
        </w:rPr>
        <w:t>hawok</w:t>
      </w:r>
      <w:proofErr w:type="spellEnd"/>
      <w:r>
        <w:rPr>
          <w:rStyle w:val="Teksttreci5"/>
          <w:color w:val="000000"/>
        </w:rPr>
        <w:t xml:space="preserve"> </w:t>
      </w:r>
      <w:r>
        <w:rPr>
          <w:rStyle w:val="Teksttreci5"/>
          <w:color w:val="000000"/>
          <w:vertAlign w:val="superscript"/>
        </w:rPr>
        <w:t>J</w:t>
      </w:r>
      <w:r>
        <w:rPr>
          <w:rStyle w:val="Teksttreci5"/>
          <w:color w:val="000000"/>
        </w:rPr>
        <w:t xml:space="preserve">, </w:t>
      </w:r>
      <w:r>
        <w:rPr>
          <w:rStyle w:val="Teksttreci5Kursywa1"/>
          <w:color w:val="000000"/>
          <w:lang w:val="cs-CZ" w:eastAsia="cs-CZ"/>
        </w:rPr>
        <w:t xml:space="preserve">chudobny, </w:t>
      </w:r>
      <w:r>
        <w:rPr>
          <w:rStyle w:val="Teksttreci5Kursywa1"/>
          <w:color w:val="000000"/>
        </w:rPr>
        <w:t xml:space="preserve">ciasnocha </w:t>
      </w:r>
      <w:r>
        <w:rPr>
          <w:rStyle w:val="Teksttreci5Kursywa1"/>
          <w:color w:val="000000"/>
          <w:vertAlign w:val="superscript"/>
        </w:rPr>
        <w:t>2</w:t>
      </w:r>
      <w:r>
        <w:rPr>
          <w:rStyle w:val="Teksttreci5"/>
          <w:color w:val="000000"/>
        </w:rPr>
        <w:t xml:space="preserve"> nie należą do typowo „góralskich”.</w:t>
      </w:r>
    </w:p>
    <w:p w:rsidR="00EB7BFA" w:rsidRDefault="00EB7BFA">
      <w:pPr>
        <w:pStyle w:val="Teksttreci50"/>
        <w:shd w:val="clear" w:color="auto" w:fill="auto"/>
        <w:spacing w:after="0" w:line="258" w:lineRule="exact"/>
        <w:ind w:firstLine="500"/>
        <w:jc w:val="both"/>
      </w:pPr>
      <w:r>
        <w:rPr>
          <w:rStyle w:val="Teksttreci5"/>
          <w:color w:val="000000"/>
        </w:rPr>
        <w:t xml:space="preserve">Zagadnieniom dialektologii poświęcony jest także artykuł M. Z a </w:t>
      </w:r>
      <w:proofErr w:type="spellStart"/>
      <w:r>
        <w:rPr>
          <w:rStyle w:val="Teksttreci5"/>
          <w:color w:val="000000"/>
        </w:rPr>
        <w:t>r</w:t>
      </w:r>
      <w:proofErr w:type="spellEnd"/>
      <w:r>
        <w:rPr>
          <w:rStyle w:val="Teksttreci5"/>
          <w:color w:val="000000"/>
        </w:rPr>
        <w:t xml:space="preserve"> ę b i n </w:t>
      </w:r>
      <w:r>
        <w:rPr>
          <w:rStyle w:val="Teksttreci5"/>
          <w:color w:val="000000"/>
          <w:lang w:val="ru-RU" w:eastAsia="ru-RU"/>
        </w:rPr>
        <w:t xml:space="preserve">у </w:t>
      </w:r>
      <w:r>
        <w:rPr>
          <w:rStyle w:val="Teksttreci5"/>
          <w:color w:val="000000"/>
        </w:rPr>
        <w:t xml:space="preserve">pt. „Uwagi o składni </w:t>
      </w:r>
      <w:r>
        <w:rPr>
          <w:rStyle w:val="Teksttreci5"/>
          <w:color w:val="000000"/>
        </w:rPr>
        <w:lastRenderedPageBreak/>
        <w:t xml:space="preserve">warmijskiej” </w:t>
      </w:r>
      <w:r>
        <w:rPr>
          <w:rStyle w:val="Teksttreci5"/>
          <w:color w:val="000000"/>
          <w:vertAlign w:val="superscript"/>
        </w:rPr>
        <w:footnoteReference w:id="46"/>
      </w:r>
      <w:r>
        <w:rPr>
          <w:rStyle w:val="Teksttreci5"/>
          <w:color w:val="000000"/>
          <w:vertAlign w:val="superscript"/>
        </w:rPr>
        <w:t xml:space="preserve"> </w:t>
      </w:r>
      <w:r>
        <w:rPr>
          <w:rStyle w:val="Teksttreci5"/>
          <w:color w:val="000000"/>
          <w:vertAlign w:val="superscript"/>
        </w:rPr>
        <w:footnoteReference w:id="47"/>
      </w:r>
      <w:r>
        <w:rPr>
          <w:rStyle w:val="Teksttreci5"/>
          <w:color w:val="000000"/>
          <w:vertAlign w:val="superscript"/>
        </w:rPr>
        <w:t xml:space="preserve"> </w:t>
      </w:r>
      <w:r>
        <w:rPr>
          <w:rStyle w:val="Teksttreci5"/>
          <w:color w:val="000000"/>
          <w:vertAlign w:val="superscript"/>
        </w:rPr>
        <w:footnoteReference w:id="48"/>
      </w:r>
      <w:r>
        <w:rPr>
          <w:rStyle w:val="Teksttreci5"/>
          <w:color w:val="000000"/>
        </w:rPr>
        <w:t>. Wobec braku gruntownych opracowań składni gwa</w:t>
      </w:r>
      <w:r>
        <w:rPr>
          <w:rStyle w:val="Teksttreci5"/>
          <w:color w:val="000000"/>
        </w:rPr>
        <w:softHyphen/>
        <w:t>rowej wszelkie spostrzeżenia i uwagi z tego zakresu są bardzo cenne. Podstawę ma</w:t>
      </w:r>
      <w:r>
        <w:rPr>
          <w:rStyle w:val="Teksttreci5"/>
          <w:color w:val="000000"/>
        </w:rPr>
        <w:softHyphen/>
        <w:t>teriałową stanowią przede wszystkim bajki i opowiadania ciągłe (por. spis, s. 324), brak natomiast — jak zaznacza autorka — zapisów mowy żywej, rozmów. Materiał jest zatem jednostronny i należałoby raczej mówić o składni literatury ludowej, która na pewno różni się od składni języka mówionego. Założeniem artykułu jest wy</w:t>
      </w:r>
      <w:r>
        <w:rPr>
          <w:rStyle w:val="Teksttreci5"/>
          <w:color w:val="000000"/>
        </w:rPr>
        <w:softHyphen/>
        <w:t>kazanie niektórych typowych cech składni warmińskiej. Jednakże prawie wszystkie omówione w artykule konstrukcje składniowe występują także w innych gwarach.</w:t>
      </w:r>
    </w:p>
    <w:p w:rsidR="00EB7BFA" w:rsidRDefault="00EB7BFA">
      <w:pPr>
        <w:pStyle w:val="Teksttreci50"/>
        <w:shd w:val="clear" w:color="auto" w:fill="auto"/>
        <w:spacing w:after="0" w:line="258" w:lineRule="exact"/>
        <w:ind w:firstLine="500"/>
        <w:jc w:val="both"/>
      </w:pPr>
      <w:r>
        <w:rPr>
          <w:rStyle w:val="Teksttreci5"/>
          <w:color w:val="000000"/>
        </w:rPr>
        <w:t xml:space="preserve">Alfred </w:t>
      </w:r>
      <w:r>
        <w:rPr>
          <w:rStyle w:val="Teksttreci5Odstpy2pt"/>
          <w:color w:val="000000"/>
        </w:rPr>
        <w:t>Zaręba</w:t>
      </w:r>
      <w:r>
        <w:rPr>
          <w:rStyle w:val="Teksttreci5"/>
          <w:color w:val="000000"/>
        </w:rPr>
        <w:t xml:space="preserve"> w artykule pt. „Z geografii i historii wyrazów polskich” oma</w:t>
      </w:r>
      <w:r>
        <w:rPr>
          <w:rStyle w:val="Teksttreci5"/>
          <w:color w:val="000000"/>
        </w:rPr>
        <w:softHyphen/>
        <w:t xml:space="preserve">wia nazwy </w:t>
      </w:r>
      <w:r>
        <w:rPr>
          <w:rStyle w:val="Teksttreci5Kursywa1"/>
          <w:color w:val="000000"/>
        </w:rPr>
        <w:t>wrona, g(</w:t>
      </w:r>
      <w:proofErr w:type="spellStart"/>
      <w:r>
        <w:rPr>
          <w:rStyle w:val="Teksttreci5Kursywa1"/>
          <w:color w:val="000000"/>
        </w:rPr>
        <w:t>l;apa</w:t>
      </w:r>
      <w:proofErr w:type="spellEnd"/>
      <w:r>
        <w:rPr>
          <w:rStyle w:val="Teksttreci5"/>
          <w:color w:val="000000"/>
        </w:rPr>
        <w:t xml:space="preserve"> w gwarach i historii języka polskiego </w:t>
      </w:r>
      <w:r w:rsidRPr="0088763F">
        <w:rPr>
          <w:rStyle w:val="Teksttreci5"/>
          <w:color w:val="000000"/>
          <w:lang w:eastAsia="en-US"/>
        </w:rPr>
        <w:t xml:space="preserve">s. </w:t>
      </w:r>
      <w:r>
        <w:rPr>
          <w:rStyle w:val="Teksttreci5"/>
          <w:color w:val="000000"/>
        </w:rPr>
        <w:t>123—158). Główny nacisk kładzie na geografię, uwzględniając jednocześnie etymologię i zmiany seman</w:t>
      </w:r>
      <w:r>
        <w:rPr>
          <w:rStyle w:val="Teksttreci5"/>
          <w:color w:val="000000"/>
        </w:rPr>
        <w:softHyphen/>
        <w:t>tyczne tych nazw. Do artykułu dołącza autor alfabetyczny spis miejscowości, przy których podaje nazwę w transkrypcji fonetycznej, w jednej kolumnie odnoszącą się od wrony, a w drugiej do obręczy na kole</w:t>
      </w:r>
      <w:r>
        <w:rPr>
          <w:rStyle w:val="Teksttreci5"/>
          <w:color w:val="000000"/>
          <w:vertAlign w:val="superscript"/>
        </w:rPr>
        <w:footnoteReference w:id="49"/>
      </w:r>
      <w:r>
        <w:rPr>
          <w:rStyle w:val="Teksttreci5"/>
          <w:color w:val="000000"/>
        </w:rPr>
        <w:t>. Skoro nazwy wrony zostały bardzo do</w:t>
      </w:r>
      <w:r>
        <w:rPr>
          <w:rStyle w:val="Teksttreci5"/>
          <w:color w:val="000000"/>
        </w:rPr>
        <w:softHyphen/>
        <w:t>kładnie omówione w tekście z podaniem lokalizacji, ponadto została dołączona mapa. ilustrująca zasięgi występowania, to celowość tego spisu wydaje się wątpliwa.</w:t>
      </w:r>
    </w:p>
    <w:p w:rsidR="00EB7BFA" w:rsidRDefault="00EB7BFA">
      <w:pPr>
        <w:pStyle w:val="Teksttreci50"/>
        <w:shd w:val="clear" w:color="auto" w:fill="auto"/>
        <w:spacing w:after="0" w:line="258" w:lineRule="exact"/>
        <w:ind w:firstLine="500"/>
        <w:jc w:val="both"/>
        <w:sectPr w:rsidR="00EB7BFA">
          <w:headerReference w:type="even" r:id="rId26"/>
          <w:headerReference w:type="default" r:id="rId27"/>
          <w:pgSz w:w="11900" w:h="16840"/>
          <w:pgMar w:top="1243" w:right="1737" w:bottom="980" w:left="1156" w:header="0" w:footer="3" w:gutter="0"/>
          <w:pgNumType w:start="389"/>
          <w:cols w:space="708"/>
          <w:noEndnote/>
          <w:docGrid w:linePitch="360"/>
        </w:sectPr>
      </w:pPr>
      <w:r>
        <w:rPr>
          <w:rStyle w:val="Teksttreci5"/>
          <w:color w:val="000000"/>
        </w:rPr>
        <w:t xml:space="preserve">Podobnym zagadnieniem geografii i historii wyrazów, ale na płaszczyźnie ogólno- słowiańskiej, zajmuje się W. </w:t>
      </w:r>
      <w:proofErr w:type="spellStart"/>
      <w:r>
        <w:rPr>
          <w:rStyle w:val="Teksttreci5"/>
          <w:color w:val="000000"/>
        </w:rPr>
        <w:t>Boryś</w:t>
      </w:r>
      <w:proofErr w:type="spellEnd"/>
      <w:r>
        <w:rPr>
          <w:rStyle w:val="Teksttreci5"/>
          <w:color w:val="000000"/>
        </w:rPr>
        <w:t xml:space="preserve"> w artykule „Nazwy pliszki siwej </w:t>
      </w:r>
      <w:r>
        <w:rPr>
          <w:rStyle w:val="Teksttreci5Kursywa1"/>
          <w:color w:val="000000"/>
        </w:rPr>
        <w:t>(</w:t>
      </w:r>
      <w:proofErr w:type="spellStart"/>
      <w:r>
        <w:rPr>
          <w:rStyle w:val="Teksttreci5Kursywa1"/>
          <w:color w:val="000000"/>
        </w:rPr>
        <w:t>Motacilla</w:t>
      </w:r>
      <w:proofErr w:type="spellEnd"/>
      <w:r>
        <w:rPr>
          <w:rStyle w:val="Teksttreci5Kursywa1"/>
          <w:color w:val="000000"/>
        </w:rPr>
        <w:t xml:space="preserve"> alba</w:t>
      </w:r>
      <w:r>
        <w:rPr>
          <w:rStyle w:val="Teksttreci5"/>
          <w:color w:val="000000"/>
        </w:rPr>
        <w:t xml:space="preserve"> L.) w językach słowiańskich” (s. 57—87). Autor omawia nazwy pliszki odziedzi</w:t>
      </w:r>
      <w:r>
        <w:rPr>
          <w:rStyle w:val="Teksttreci5"/>
          <w:color w:val="000000"/>
        </w:rPr>
        <w:softHyphen/>
        <w:t>czone z epoki prasłowiańskiej, a następnie powstawanie licznych, nowych nazw na gruncie poszczególnych języków. Liczebność nazw omawianego ptaka związana jest z cechami samego desygnatu (kształt ciała, barwa upierzenia, środowisko itp.). Me-</w:t>
      </w:r>
    </w:p>
    <w:p w:rsidR="00EB7BFA" w:rsidRDefault="00EB7BFA">
      <w:pPr>
        <w:pStyle w:val="Nagweklubstopka1"/>
        <w:shd w:val="clear" w:color="auto" w:fill="auto"/>
        <w:spacing w:after="342" w:line="160" w:lineRule="exact"/>
        <w:ind w:right="240"/>
        <w:jc w:val="right"/>
      </w:pPr>
      <w:r>
        <w:rPr>
          <w:rStyle w:val="Nagweklubstopka"/>
          <w:i/>
          <w:iCs/>
          <w:color w:val="000000"/>
        </w:rPr>
        <w:lastRenderedPageBreak/>
        <w:t>RECENZJE</w:t>
      </w:r>
    </w:p>
    <w:p w:rsidR="00EB7BFA" w:rsidRDefault="00756F82">
      <w:pPr>
        <w:pStyle w:val="Teksttreci50"/>
        <w:shd w:val="clear" w:color="auto" w:fill="auto"/>
        <w:spacing w:after="0" w:line="252" w:lineRule="exact"/>
        <w:ind w:left="400" w:right="240"/>
        <w:jc w:val="both"/>
      </w:pPr>
      <w:r>
        <w:rPr>
          <w:noProof/>
        </w:rPr>
        <w:pict>
          <v:shape id="_x0000_s1052" type="#_x0000_t202" style="position:absolute;left:0;text-align:left;margin-left:21.75pt;margin-top:-30pt;width:20.7pt;height:15pt;z-index:-251645952;mso-wrap-distance-left:5pt;mso-wrap-distance-right:5pt;mso-position-horizontal-relative:margin" filled="f" stroked="f">
            <v:textbox style="mso-fit-shape-to-text:t" inset="0,0,0,0">
              <w:txbxContent>
                <w:p w:rsidR="00EB7BFA" w:rsidRDefault="00EB7BFA">
                  <w:pPr>
                    <w:pStyle w:val="Nagweklubstopka40"/>
                    <w:shd w:val="clear" w:color="auto" w:fill="auto"/>
                    <w:spacing w:line="240" w:lineRule="exact"/>
                  </w:pPr>
                  <w:fldSimple w:instr=" PAGE \* MERGEFORMAT ">
                    <w:r>
                      <w:rPr>
                        <w:rStyle w:val="Nagweklubstopka4Exact"/>
                        <w:color w:val="000000"/>
                        <w:lang w:val="pl-PL" w:eastAsia="pl-PL"/>
                      </w:rPr>
                      <w:t>392</w:t>
                    </w:r>
                  </w:fldSimple>
                </w:p>
              </w:txbxContent>
            </v:textbox>
            <w10:wrap type="square" side="right" anchorx="margin"/>
          </v:shape>
        </w:pict>
      </w:r>
      <w:proofErr w:type="spellStart"/>
      <w:r w:rsidR="00EB7BFA">
        <w:rPr>
          <w:rStyle w:val="Teksttreci5"/>
          <w:color w:val="000000"/>
        </w:rPr>
        <w:t>chanizm</w:t>
      </w:r>
      <w:proofErr w:type="spellEnd"/>
      <w:r w:rsidR="00EB7BFA">
        <w:rPr>
          <w:rStyle w:val="Teksttreci5"/>
          <w:color w:val="000000"/>
        </w:rPr>
        <w:t xml:space="preserve"> powstawania nowych nazw, jak wynika z artykułu, zarówno z punktu wi</w:t>
      </w:r>
      <w:r w:rsidR="00EB7BFA">
        <w:rPr>
          <w:rStyle w:val="Teksttreci5"/>
          <w:color w:val="000000"/>
        </w:rPr>
        <w:softHyphen/>
        <w:t>dzenia semantycznego, jak i słowotwórczego jest bardzo podobny we wszystkich ję</w:t>
      </w:r>
      <w:r w:rsidR="00EB7BFA">
        <w:rPr>
          <w:rStyle w:val="Teksttreci5"/>
          <w:color w:val="000000"/>
        </w:rPr>
        <w:softHyphen/>
        <w:t>zykach słowiańskich.</w:t>
      </w:r>
    </w:p>
    <w:p w:rsidR="00EB7BFA" w:rsidRDefault="00EB7BFA">
      <w:pPr>
        <w:pStyle w:val="Teksttreci50"/>
        <w:shd w:val="clear" w:color="auto" w:fill="auto"/>
        <w:spacing w:after="0" w:line="246" w:lineRule="exact"/>
        <w:ind w:left="400" w:firstLine="400"/>
        <w:jc w:val="both"/>
      </w:pPr>
      <w:r>
        <w:rPr>
          <w:rStyle w:val="Teksttreci5"/>
          <w:color w:val="000000"/>
        </w:rPr>
        <w:t>Zagadnieniom dialektologii i historii języka poświęcone są następujące prace:</w:t>
      </w:r>
    </w:p>
    <w:p w:rsidR="00EB7BFA" w:rsidRDefault="00EB7BFA">
      <w:pPr>
        <w:pStyle w:val="Teksttreci50"/>
        <w:numPr>
          <w:ilvl w:val="0"/>
          <w:numId w:val="11"/>
        </w:numPr>
        <w:shd w:val="clear" w:color="auto" w:fill="auto"/>
        <w:tabs>
          <w:tab w:val="left" w:pos="1156"/>
        </w:tabs>
        <w:spacing w:after="0" w:line="246" w:lineRule="exact"/>
        <w:ind w:left="400" w:right="240" w:firstLine="400"/>
        <w:jc w:val="both"/>
      </w:pPr>
      <w:r>
        <w:rPr>
          <w:rStyle w:val="Teksttreci5"/>
          <w:color w:val="000000"/>
        </w:rPr>
        <w:t xml:space="preserve">Józefa </w:t>
      </w:r>
      <w:proofErr w:type="spellStart"/>
      <w:r>
        <w:rPr>
          <w:rStyle w:val="Teksttreci5Odstpy2pt"/>
          <w:color w:val="000000"/>
        </w:rPr>
        <w:t>Bala</w:t>
      </w:r>
      <w:proofErr w:type="spellEnd"/>
      <w:r>
        <w:rPr>
          <w:rStyle w:val="Teksttreci5Odstpy2pt"/>
          <w:color w:val="000000"/>
        </w:rPr>
        <w:t>:</w:t>
      </w:r>
      <w:r>
        <w:rPr>
          <w:rStyle w:val="Teksttreci5"/>
          <w:color w:val="000000"/>
        </w:rPr>
        <w:t xml:space="preserve"> „Nagłosowa grupa spółgłoskowa zaimków </w:t>
      </w:r>
      <w:r>
        <w:rPr>
          <w:rStyle w:val="Teksttreci5Kursywa1"/>
          <w:color w:val="000000"/>
        </w:rPr>
        <w:t xml:space="preserve">kto, który, którędy </w:t>
      </w:r>
      <w:r>
        <w:rPr>
          <w:rStyle w:val="Teksttreci5"/>
          <w:color w:val="000000"/>
        </w:rPr>
        <w:t>itp. w dialektach i historii języka polskiego’' (s. 163—224).</w:t>
      </w:r>
    </w:p>
    <w:p w:rsidR="00EB7BFA" w:rsidRDefault="00EB7BFA">
      <w:pPr>
        <w:pStyle w:val="Teksttreci50"/>
        <w:numPr>
          <w:ilvl w:val="0"/>
          <w:numId w:val="11"/>
        </w:numPr>
        <w:shd w:val="clear" w:color="auto" w:fill="auto"/>
        <w:tabs>
          <w:tab w:val="left" w:pos="1156"/>
        </w:tabs>
        <w:spacing w:after="0" w:line="246" w:lineRule="exact"/>
        <w:ind w:left="400" w:right="240" w:firstLine="400"/>
        <w:jc w:val="both"/>
      </w:pPr>
      <w:r>
        <w:rPr>
          <w:rStyle w:val="Teksttreci5"/>
          <w:color w:val="000000"/>
        </w:rPr>
        <w:t xml:space="preserve">Andrzeja </w:t>
      </w:r>
      <w:proofErr w:type="spellStart"/>
      <w:r>
        <w:rPr>
          <w:rStyle w:val="Teksttreci5Odstpy2pt"/>
          <w:color w:val="000000"/>
        </w:rPr>
        <w:t>Koronczewskiego</w:t>
      </w:r>
      <w:proofErr w:type="spellEnd"/>
      <w:r>
        <w:rPr>
          <w:rStyle w:val="Teksttreci5Odstpy2pt"/>
          <w:color w:val="000000"/>
        </w:rPr>
        <w:t>:</w:t>
      </w:r>
      <w:r>
        <w:rPr>
          <w:rStyle w:val="Teksttreci5"/>
          <w:color w:val="000000"/>
        </w:rPr>
        <w:t xml:space="preserve"> „Temat czasu przeszłego koniugacji no-//</w:t>
      </w:r>
      <w:proofErr w:type="spellStart"/>
      <w:r>
        <w:rPr>
          <w:rStyle w:val="Teksttreci5"/>
          <w:color w:val="000000"/>
        </w:rPr>
        <w:t>ne</w:t>
      </w:r>
      <w:proofErr w:type="spellEnd"/>
      <w:r>
        <w:rPr>
          <w:rStyle w:val="Teksttreci5"/>
          <w:color w:val="000000"/>
        </w:rPr>
        <w:t>-</w:t>
      </w:r>
      <w:r>
        <w:rPr>
          <w:rStyle w:val="Teksttreci5"/>
          <w:color w:val="000000"/>
          <w:vertAlign w:val="superscript"/>
        </w:rPr>
        <w:t>,</w:t>
      </w:r>
      <w:r>
        <w:rPr>
          <w:rStyle w:val="Teksttreci5"/>
          <w:color w:val="000000"/>
        </w:rPr>
        <w:t xml:space="preserve"> (s. 327—340).</w:t>
      </w:r>
    </w:p>
    <w:p w:rsidR="00EB7BFA" w:rsidRDefault="00EB7BFA">
      <w:pPr>
        <w:pStyle w:val="Teksttreci50"/>
        <w:numPr>
          <w:ilvl w:val="0"/>
          <w:numId w:val="11"/>
        </w:numPr>
        <w:shd w:val="clear" w:color="auto" w:fill="auto"/>
        <w:tabs>
          <w:tab w:val="left" w:pos="1156"/>
        </w:tabs>
        <w:spacing w:after="0" w:line="246" w:lineRule="exact"/>
        <w:ind w:left="400" w:right="240" w:firstLine="400"/>
        <w:jc w:val="both"/>
      </w:pPr>
      <w:r>
        <w:rPr>
          <w:rStyle w:val="Teksttreci5"/>
          <w:color w:val="000000"/>
        </w:rPr>
        <w:t xml:space="preserve">Zygmunta </w:t>
      </w:r>
      <w:r>
        <w:rPr>
          <w:rStyle w:val="Teksttreci5Odstpy2pt"/>
          <w:color w:val="000000"/>
        </w:rPr>
        <w:t>Klimka</w:t>
      </w:r>
      <w:r>
        <w:rPr>
          <w:rStyle w:val="Teksttreci5"/>
          <w:color w:val="000000"/>
        </w:rPr>
        <w:t xml:space="preserve"> : „Historia odmiany czasownika typu </w:t>
      </w:r>
      <w:r>
        <w:rPr>
          <w:rStyle w:val="Teksttreci5Kursywa1"/>
          <w:color w:val="000000"/>
        </w:rPr>
        <w:t xml:space="preserve">kopać, </w:t>
      </w:r>
      <w:proofErr w:type="spellStart"/>
      <w:r>
        <w:rPr>
          <w:rStyle w:val="Teksttreci5Kursywa1"/>
          <w:color w:val="000000"/>
        </w:rPr>
        <w:t>kopam</w:t>
      </w:r>
      <w:proofErr w:type="spellEnd"/>
      <w:r>
        <w:rPr>
          <w:rStyle w:val="Teksttreci5Kursywa1"/>
          <w:color w:val="000000"/>
        </w:rPr>
        <w:t>//kopię”</w:t>
      </w:r>
      <w:r>
        <w:rPr>
          <w:rStyle w:val="Teksttreci5"/>
          <w:color w:val="000000"/>
        </w:rPr>
        <w:t xml:space="preserve"> (s. 225—306).</w:t>
      </w:r>
    </w:p>
    <w:p w:rsidR="00EB7BFA" w:rsidRDefault="00EB7BFA">
      <w:pPr>
        <w:pStyle w:val="Teksttreci50"/>
        <w:shd w:val="clear" w:color="auto" w:fill="auto"/>
        <w:spacing w:after="0" w:line="246" w:lineRule="exact"/>
        <w:ind w:left="400" w:right="240" w:firstLine="400"/>
        <w:jc w:val="both"/>
      </w:pPr>
      <w:r>
        <w:rPr>
          <w:rStyle w:val="Teksttreci5"/>
          <w:color w:val="000000"/>
        </w:rPr>
        <w:t>Wyżej wymienione artykuły oparte są na bogatym materiale i to nie tylko histo</w:t>
      </w:r>
      <w:r>
        <w:rPr>
          <w:rStyle w:val="Teksttreci5"/>
          <w:color w:val="000000"/>
        </w:rPr>
        <w:softHyphen/>
        <w:t xml:space="preserve">rycznym, ale także gwarowym oraz porównawczo innosłowiańskim, odznaczają się rzetelnym opracowaniem- i przekonywającą argumentacją. Szczególnie cenną wydaje mi się rozprawka Z. Klimka. Chciałbym poprzeć postawioną bardzo ostrożnie przez autora tezę, że: „Nieznaczną tendencję do ujednolicenia odmiany czasowników tej koniugacji (tzn. koniugacji na </w:t>
      </w:r>
      <w:r>
        <w:rPr>
          <w:rStyle w:val="Teksttreci5Kursywa1"/>
          <w:color w:val="000000"/>
        </w:rPr>
        <w:t>ę)</w:t>
      </w:r>
      <w:r>
        <w:rPr>
          <w:rStyle w:val="Teksttreci5"/>
          <w:color w:val="000000"/>
        </w:rPr>
        <w:t xml:space="preserve"> w kierunku </w:t>
      </w:r>
      <w:proofErr w:type="spellStart"/>
      <w:r w:rsidRPr="0088763F">
        <w:rPr>
          <w:rStyle w:val="Teksttreci5Kursywa1"/>
          <w:color w:val="000000"/>
          <w:lang w:eastAsia="en-US"/>
        </w:rPr>
        <w:t>-a</w:t>
      </w:r>
      <w:proofErr w:type="spellEnd"/>
      <w:r w:rsidRPr="0088763F">
        <w:rPr>
          <w:rStyle w:val="Teksttreci5Kursywa1"/>
          <w:color w:val="000000"/>
          <w:lang w:eastAsia="en-US"/>
        </w:rPr>
        <w:t>m</w:t>
      </w:r>
      <w:r w:rsidRPr="0088763F">
        <w:rPr>
          <w:rStyle w:val="Teksttreci5"/>
          <w:color w:val="000000"/>
          <w:lang w:eastAsia="en-US"/>
        </w:rPr>
        <w:t xml:space="preserve"> </w:t>
      </w:r>
      <w:r>
        <w:rPr>
          <w:rStyle w:val="Teksttreci5"/>
          <w:color w:val="000000"/>
        </w:rPr>
        <w:t xml:space="preserve">wykazuje jedynie gwara lasowska okolic Tarnobrzega i gwary z okolic Kielc” (s. 276), kilkoma przykładami zapisanymi na terenie Kielecczyzny, np.: </w:t>
      </w:r>
      <w:proofErr w:type="spellStart"/>
      <w:r>
        <w:rPr>
          <w:rStyle w:val="Teksttreci5Kursywa1"/>
          <w:color w:val="000000"/>
        </w:rPr>
        <w:t>gwizdam</w:t>
      </w:r>
      <w:proofErr w:type="spellEnd"/>
      <w:r>
        <w:rPr>
          <w:rStyle w:val="Teksttreci5Kursywa1"/>
          <w:color w:val="000000"/>
        </w:rPr>
        <w:t xml:space="preserve">, </w:t>
      </w:r>
      <w:proofErr w:type="spellStart"/>
      <w:r>
        <w:rPr>
          <w:rStyle w:val="Teksttreci5Kursywa1"/>
          <w:color w:val="000000"/>
        </w:rPr>
        <w:t>jeżdżam</w:t>
      </w:r>
      <w:proofErr w:type="spellEnd"/>
      <w:r>
        <w:rPr>
          <w:rStyle w:val="Teksttreci5Kursywa1"/>
          <w:color w:val="000000"/>
        </w:rPr>
        <w:t xml:space="preserve">, </w:t>
      </w:r>
      <w:proofErr w:type="spellStart"/>
      <w:r>
        <w:rPr>
          <w:rStyle w:val="Teksttreci5Kursywa1"/>
          <w:color w:val="000000"/>
        </w:rPr>
        <w:t>płukam</w:t>
      </w:r>
      <w:proofErr w:type="spellEnd"/>
      <w:r>
        <w:rPr>
          <w:rStyle w:val="Teksttreci5Kursywa1"/>
          <w:color w:val="000000"/>
        </w:rPr>
        <w:t>, dycham</w:t>
      </w:r>
      <w:r>
        <w:rPr>
          <w:rStyle w:val="Teksttreci5"/>
          <w:color w:val="000000"/>
        </w:rPr>
        <w:t xml:space="preserve"> (zarówno w zna</w:t>
      </w:r>
      <w:r>
        <w:rPr>
          <w:rStyle w:val="Teksttreci5"/>
          <w:color w:val="000000"/>
        </w:rPr>
        <w:softHyphen/>
        <w:t xml:space="preserve">czeniu „oddychać” i jak i „kaszleć”), a nawet </w:t>
      </w:r>
      <w:proofErr w:type="spellStart"/>
      <w:r>
        <w:rPr>
          <w:rStyle w:val="Teksttreci5Kursywa1"/>
          <w:color w:val="000000"/>
        </w:rPr>
        <w:t>współczuwam</w:t>
      </w:r>
      <w:proofErr w:type="spellEnd"/>
      <w:r>
        <w:rPr>
          <w:rStyle w:val="Teksttreci5Kursywa1"/>
          <w:color w:val="000000"/>
        </w:rPr>
        <w:t>.</w:t>
      </w:r>
    </w:p>
    <w:p w:rsidR="00EB7BFA" w:rsidRDefault="00EB7BFA">
      <w:pPr>
        <w:pStyle w:val="Teksttreci50"/>
        <w:shd w:val="clear" w:color="auto" w:fill="auto"/>
        <w:spacing w:after="0" w:line="246" w:lineRule="exact"/>
        <w:ind w:left="400" w:right="240" w:firstLine="400"/>
        <w:jc w:val="both"/>
      </w:pPr>
      <w:r>
        <w:rPr>
          <w:rStyle w:val="Teksttreci5"/>
          <w:color w:val="000000"/>
        </w:rPr>
        <w:t xml:space="preserve">Należy jeszcze wspomnieć artykuł W. </w:t>
      </w:r>
      <w:r>
        <w:rPr>
          <w:rStyle w:val="Teksttreci5Odstpy2pt"/>
          <w:color w:val="000000"/>
        </w:rPr>
        <w:t>Lubasia:</w:t>
      </w:r>
      <w:r>
        <w:rPr>
          <w:rStyle w:val="Teksttreci5"/>
          <w:color w:val="000000"/>
        </w:rPr>
        <w:t xml:space="preserve"> „Wyrażenia: </w:t>
      </w:r>
      <w:r>
        <w:rPr>
          <w:rStyle w:val="Teksttreci5Kursywa1"/>
          <w:color w:val="000000"/>
        </w:rPr>
        <w:t xml:space="preserve">Nie </w:t>
      </w:r>
      <w:proofErr w:type="spellStart"/>
      <w:r>
        <w:rPr>
          <w:rStyle w:val="Teksttreci5Kursywa1"/>
          <w:color w:val="000000"/>
        </w:rPr>
        <w:t>peć</w:t>
      </w:r>
      <w:proofErr w:type="spellEnd"/>
      <w:r>
        <w:rPr>
          <w:rStyle w:val="Teksttreci5"/>
          <w:color w:val="000000"/>
        </w:rPr>
        <w:t>, «nie żarty, nie przelewki, niebezpieczeństwo, przewidzenie złych następstw»”. Autor po</w:t>
      </w:r>
      <w:r>
        <w:rPr>
          <w:rStyle w:val="Teksttreci5"/>
          <w:color w:val="000000"/>
        </w:rPr>
        <w:softHyphen/>
        <w:t>daje etymologię tego wyrażenia i uściśla znaczenie oraz ustala jego pisownię.</w:t>
      </w:r>
    </w:p>
    <w:p w:rsidR="00EB7BFA" w:rsidRDefault="00EB7BFA">
      <w:pPr>
        <w:pStyle w:val="Teksttreci50"/>
        <w:shd w:val="clear" w:color="auto" w:fill="auto"/>
        <w:spacing w:after="0" w:line="246" w:lineRule="exact"/>
        <w:ind w:left="400" w:right="240" w:firstLine="400"/>
        <w:jc w:val="both"/>
      </w:pPr>
      <w:r>
        <w:rPr>
          <w:rStyle w:val="Teksttreci5"/>
          <w:color w:val="000000"/>
        </w:rPr>
        <w:t>Poza wymienionymi rozprawami zeszyt 5 Prac Językoznawczych zawiera intere</w:t>
      </w:r>
      <w:r>
        <w:rPr>
          <w:rStyle w:val="Teksttreci5"/>
          <w:color w:val="000000"/>
        </w:rPr>
        <w:softHyphen/>
        <w:t xml:space="preserve">sujące artykuły z zakresu innych języków. Jan </w:t>
      </w:r>
      <w:proofErr w:type="spellStart"/>
      <w:r>
        <w:rPr>
          <w:rStyle w:val="Teksttreci5Odstpy2pt"/>
          <w:color w:val="000000"/>
        </w:rPr>
        <w:t>Safarewicz</w:t>
      </w:r>
      <w:proofErr w:type="spellEnd"/>
      <w:r>
        <w:rPr>
          <w:rStyle w:val="Teksttreci5"/>
          <w:color w:val="000000"/>
        </w:rPr>
        <w:t xml:space="preserve"> w artykule: „Dwa stulecia italskie” (s. 7—35) porusza zagadnienie italskiej wspólnoty językowej. Do</w:t>
      </w:r>
      <w:r>
        <w:rPr>
          <w:rStyle w:val="Teksttreci5"/>
          <w:color w:val="000000"/>
        </w:rPr>
        <w:softHyphen/>
        <w:t>tychczas istniały dwie hipotezy na ten temat. Zwolennicy jednej z nich wypowia</w:t>
      </w:r>
      <w:r>
        <w:rPr>
          <w:rStyle w:val="Teksttreci5"/>
          <w:color w:val="000000"/>
        </w:rPr>
        <w:softHyphen/>
        <w:t>dają się za wspólnotą italską, zwolennicy drugiej kwestionują jej istnienie. Autor ar</w:t>
      </w:r>
      <w:r>
        <w:rPr>
          <w:rStyle w:val="Teksttreci5"/>
          <w:color w:val="000000"/>
        </w:rPr>
        <w:softHyphen/>
        <w:t>tykułu na podstawie analizy systemu gramatycznego i leksykalnego języków italskich stwierdza, że plemiona indoeuropejskie, dziś nazywane italskimi, przebywały w bez</w:t>
      </w:r>
      <w:r>
        <w:rPr>
          <w:rStyle w:val="Teksttreci5"/>
          <w:color w:val="000000"/>
        </w:rPr>
        <w:softHyphen/>
        <w:t>pośrednim sąsiedztwie i bliskich ze sobą kontaktach, tak że mogły się wśród nich rozpowszechniać liczne wspólne i ważne innowacje językowe. Tylko w takim zna</w:t>
      </w:r>
      <w:r>
        <w:rPr>
          <w:rStyle w:val="Teksttreci5"/>
          <w:color w:val="000000"/>
        </w:rPr>
        <w:softHyphen/>
        <w:t xml:space="preserve">czeniu, zdaniem autora, można mówić o italskiej wspólnocie społeczeństwa </w:t>
      </w:r>
      <w:proofErr w:type="spellStart"/>
      <w:r>
        <w:rPr>
          <w:rStyle w:val="Teksttreci5"/>
          <w:color w:val="000000"/>
        </w:rPr>
        <w:t>praitalskiego</w:t>
      </w:r>
      <w:proofErr w:type="spellEnd"/>
      <w:r>
        <w:rPr>
          <w:rStyle w:val="Teksttreci5"/>
          <w:color w:val="000000"/>
        </w:rPr>
        <w:t>.</w:t>
      </w:r>
    </w:p>
    <w:p w:rsidR="00EB7BFA" w:rsidRDefault="00EB7BFA">
      <w:pPr>
        <w:pStyle w:val="Teksttreci50"/>
        <w:shd w:val="clear" w:color="auto" w:fill="auto"/>
        <w:spacing w:after="0" w:line="246" w:lineRule="exact"/>
        <w:ind w:left="400" w:right="240" w:firstLine="400"/>
        <w:jc w:val="both"/>
      </w:pPr>
      <w:r>
        <w:rPr>
          <w:rStyle w:val="Teksttreci5"/>
          <w:color w:val="000000"/>
        </w:rPr>
        <w:t>Ciekawym zagadnieniem sposobu przyswajania zapożyczeń zajmuje się K. Po</w:t>
      </w:r>
      <w:r>
        <w:rPr>
          <w:rStyle w:val="Teksttreci5"/>
          <w:color w:val="000000"/>
        </w:rPr>
        <w:softHyphen/>
      </w:r>
      <w:r>
        <w:rPr>
          <w:rStyle w:val="Teksttreci5Odstpy2pt"/>
          <w:color w:val="000000"/>
        </w:rPr>
        <w:t>lański</w:t>
      </w:r>
      <w:r>
        <w:rPr>
          <w:rStyle w:val="Teksttreci5"/>
          <w:color w:val="000000"/>
        </w:rPr>
        <w:t xml:space="preserve"> w artykule: „Zasady morfologicznej adaptacji niemieckich rzeczowników zapożyczonych w języku połabskim”. Decydujący wpływ na zaszeregowanie do od</w:t>
      </w:r>
      <w:r>
        <w:rPr>
          <w:rStyle w:val="Teksttreci5"/>
          <w:color w:val="000000"/>
        </w:rPr>
        <w:softHyphen/>
        <w:t>powiedniego typu deklinacyjnego i na rodzaj gramatyczny zapożyczonego rzeczow</w:t>
      </w:r>
      <w:r>
        <w:rPr>
          <w:rStyle w:val="Teksttreci5"/>
          <w:color w:val="000000"/>
        </w:rPr>
        <w:softHyphen/>
        <w:t xml:space="preserve">nika w języku połabskim miały względy formalne, tzn. końcówka nom. </w:t>
      </w:r>
      <w:proofErr w:type="spellStart"/>
      <w:r>
        <w:rPr>
          <w:rStyle w:val="Teksttreci5"/>
          <w:color w:val="000000"/>
        </w:rPr>
        <w:t>sg</w:t>
      </w:r>
      <w:proofErr w:type="spellEnd"/>
      <w:r>
        <w:rPr>
          <w:rStyle w:val="Teksttreci5"/>
          <w:color w:val="000000"/>
        </w:rPr>
        <w:t>. rzeczownika niemieckiego. Tylko w kilku wypadkach rodzaj i liczba uzależnione były od ro</w:t>
      </w:r>
      <w:r>
        <w:rPr>
          <w:rStyle w:val="Teksttreci5"/>
          <w:color w:val="000000"/>
        </w:rPr>
        <w:softHyphen/>
        <w:t>dzimego synonimu. Względy znaczeniowe odgrywają zasadniczą rolę w wypadkach, kiedy w grę wchodzi rodzaj naturalny, a więc przede wszystkim przy rzeczownikach oznaczających osobę.</w:t>
      </w:r>
    </w:p>
    <w:p w:rsidR="00EB7BFA" w:rsidRDefault="00EB7BFA">
      <w:pPr>
        <w:pStyle w:val="Teksttreci50"/>
        <w:shd w:val="clear" w:color="auto" w:fill="auto"/>
        <w:spacing w:after="0" w:line="246" w:lineRule="exact"/>
        <w:ind w:left="400" w:right="240" w:firstLine="400"/>
        <w:jc w:val="both"/>
      </w:pPr>
      <w:r>
        <w:rPr>
          <w:rStyle w:val="Teksttreci5"/>
          <w:color w:val="000000"/>
        </w:rPr>
        <w:t xml:space="preserve">Teresa </w:t>
      </w:r>
      <w:proofErr w:type="spellStart"/>
      <w:r>
        <w:rPr>
          <w:rStyle w:val="Teksttreci5Odstpy2pt"/>
          <w:color w:val="000000"/>
        </w:rPr>
        <w:t>Orłosiówna</w:t>
      </w:r>
      <w:proofErr w:type="spellEnd"/>
      <w:r>
        <w:rPr>
          <w:rStyle w:val="Teksttreci5"/>
          <w:color w:val="000000"/>
        </w:rPr>
        <w:t xml:space="preserve"> w artykule: „</w:t>
      </w:r>
      <w:proofErr w:type="spellStart"/>
      <w:r>
        <w:rPr>
          <w:rStyle w:val="Teksttreci5"/>
          <w:color w:val="000000"/>
        </w:rPr>
        <w:t>Polonizmy</w:t>
      </w:r>
      <w:proofErr w:type="spellEnd"/>
      <w:r>
        <w:rPr>
          <w:rStyle w:val="Teksttreci5"/>
          <w:color w:val="000000"/>
        </w:rPr>
        <w:t xml:space="preserve"> w tłumaczeniu Jungmanna „Dumy o hetmanie Potockim” (s. 87—92), zestawia oryginał i czeski przykład „Dumy”. Z porównania wynika, że tłumaczenie to jest dosłowną adaptacją tekstu polskiego (z zachowaniem szyku wyrazów, rymów i wielu </w:t>
      </w:r>
      <w:proofErr w:type="spellStart"/>
      <w:r>
        <w:rPr>
          <w:rStyle w:val="Teksttreci5"/>
          <w:color w:val="000000"/>
        </w:rPr>
        <w:t>polonizmów</w:t>
      </w:r>
      <w:proofErr w:type="spellEnd"/>
      <w:r>
        <w:rPr>
          <w:rStyle w:val="Teksttreci5"/>
          <w:color w:val="000000"/>
        </w:rPr>
        <w:t xml:space="preserve"> leksykalnych).</w:t>
      </w:r>
    </w:p>
    <w:p w:rsidR="00EB7BFA" w:rsidRDefault="00EB7BFA">
      <w:pPr>
        <w:pStyle w:val="Teksttreci50"/>
        <w:shd w:val="clear" w:color="auto" w:fill="auto"/>
        <w:spacing w:after="0" w:line="246" w:lineRule="exact"/>
        <w:ind w:left="400" w:right="240" w:firstLine="400"/>
        <w:jc w:val="both"/>
      </w:pPr>
      <w:r>
        <w:rPr>
          <w:rStyle w:val="Teksttreci5"/>
          <w:color w:val="000000"/>
        </w:rPr>
        <w:t xml:space="preserve">W artykule „Grafika i pisownia Leksykonu </w:t>
      </w:r>
      <w:proofErr w:type="spellStart"/>
      <w:r>
        <w:rPr>
          <w:rStyle w:val="Teksttreci5"/>
          <w:color w:val="000000"/>
        </w:rPr>
        <w:t>Pamby</w:t>
      </w:r>
      <w:proofErr w:type="spellEnd"/>
      <w:r>
        <w:rPr>
          <w:rStyle w:val="Teksttreci5"/>
          <w:color w:val="000000"/>
        </w:rPr>
        <w:t xml:space="preserve"> </w:t>
      </w:r>
      <w:proofErr w:type="spellStart"/>
      <w:r>
        <w:rPr>
          <w:rStyle w:val="Teksttreci5"/>
          <w:color w:val="000000"/>
        </w:rPr>
        <w:t>Beryndy</w:t>
      </w:r>
      <w:proofErr w:type="spellEnd"/>
      <w:r>
        <w:rPr>
          <w:rStyle w:val="Teksttreci5"/>
          <w:color w:val="000000"/>
        </w:rPr>
        <w:t xml:space="preserve">” (s. 93—122), W. </w:t>
      </w:r>
      <w:r>
        <w:rPr>
          <w:rStyle w:val="Teksttreci5Odstpy2pt"/>
          <w:color w:val="000000"/>
        </w:rPr>
        <w:t>Witkowski</w:t>
      </w:r>
      <w:r>
        <w:rPr>
          <w:rStyle w:val="Teksttreci5"/>
          <w:color w:val="000000"/>
        </w:rPr>
        <w:t xml:space="preserve"> kontynuuje pracę nad leksykografią wschodnio-słowiańską XVII wieku.</w:t>
      </w:r>
    </w:p>
    <w:p w:rsidR="00EB7BFA" w:rsidRDefault="00EB7BFA">
      <w:pPr>
        <w:pStyle w:val="Teksttreci50"/>
        <w:shd w:val="clear" w:color="auto" w:fill="auto"/>
        <w:spacing w:after="0" w:line="246" w:lineRule="exact"/>
        <w:ind w:left="400" w:right="240" w:firstLine="400"/>
        <w:jc w:val="both"/>
      </w:pPr>
      <w:r>
        <w:rPr>
          <w:rStyle w:val="Teksttreci5"/>
          <w:color w:val="000000"/>
        </w:rPr>
        <w:t>Jak wynika z przeglądu wyżej wymienionych prac, 5 zeszyt Prac Językoznaw</w:t>
      </w:r>
      <w:r>
        <w:rPr>
          <w:rStyle w:val="Teksttreci5"/>
          <w:color w:val="000000"/>
        </w:rPr>
        <w:softHyphen/>
        <w:t>czych stanowi zbiór różnorodnych i interesujących artykułów z zakresu języko</w:t>
      </w:r>
      <w:r>
        <w:rPr>
          <w:rStyle w:val="Teksttreci5"/>
          <w:color w:val="000000"/>
        </w:rPr>
        <w:softHyphen/>
        <w:t>znawstwa.</w:t>
      </w:r>
    </w:p>
    <w:p w:rsidR="00EB7BFA" w:rsidRDefault="00EB7BFA">
      <w:pPr>
        <w:pStyle w:val="Teksttreci80"/>
        <w:shd w:val="clear" w:color="auto" w:fill="auto"/>
        <w:spacing w:before="0" w:after="0" w:line="210" w:lineRule="exact"/>
        <w:ind w:left="6500"/>
        <w:jc w:val="left"/>
      </w:pPr>
      <w:r>
        <w:rPr>
          <w:rStyle w:val="Teksttreci8"/>
          <w:i/>
          <w:iCs/>
          <w:color w:val="000000"/>
        </w:rPr>
        <w:t>Krystyna Długosz</w:t>
      </w:r>
      <w:r>
        <w:br w:type="page"/>
      </w:r>
    </w:p>
    <w:p w:rsidR="00EB7BFA" w:rsidRDefault="00EB7BFA">
      <w:pPr>
        <w:pStyle w:val="Teksttreci70"/>
        <w:shd w:val="clear" w:color="auto" w:fill="auto"/>
        <w:spacing w:before="0" w:after="2480" w:line="280" w:lineRule="exact"/>
        <w:jc w:val="left"/>
      </w:pPr>
      <w:r>
        <w:rPr>
          <w:rStyle w:val="Teksttreci7Odstpy7pt"/>
          <w:i/>
          <w:iCs/>
          <w:color w:val="000000"/>
        </w:rPr>
        <w:lastRenderedPageBreak/>
        <w:t>OBJAŚNIENIA W Y R A Z Ó</w:t>
      </w:r>
      <w:r>
        <w:rPr>
          <w:rStyle w:val="Teksttreci7Odstpy7pt"/>
          <w:i/>
          <w:iCs/>
          <w:color w:val="000000"/>
          <w:lang w:val="de-DE" w:eastAsia="de-DE"/>
        </w:rPr>
        <w:t xml:space="preserve"> </w:t>
      </w:r>
      <w:r>
        <w:rPr>
          <w:rStyle w:val="Teksttreci7Odstpy7pt"/>
          <w:i/>
          <w:iCs/>
          <w:color w:val="000000"/>
        </w:rPr>
        <w:t>W I ZWROTÓW</w:t>
      </w:r>
    </w:p>
    <w:p w:rsidR="00EB7BFA" w:rsidRDefault="00EB7BFA">
      <w:pPr>
        <w:pStyle w:val="Teksttreci70"/>
        <w:shd w:val="clear" w:color="auto" w:fill="auto"/>
        <w:spacing w:before="0" w:after="192" w:line="280" w:lineRule="exact"/>
        <w:ind w:firstLine="480"/>
      </w:pPr>
      <w:r>
        <w:rPr>
          <w:rStyle w:val="Teksttreci7"/>
          <w:i/>
          <w:iCs/>
          <w:color w:val="000000"/>
        </w:rPr>
        <w:t>Solanka</w:t>
      </w:r>
    </w:p>
    <w:p w:rsidR="00EB7BFA" w:rsidRDefault="00EB7BFA">
      <w:pPr>
        <w:pStyle w:val="Teksttreci20"/>
        <w:shd w:val="clear" w:color="auto" w:fill="auto"/>
        <w:spacing w:before="0"/>
        <w:ind w:right="160" w:firstLine="480"/>
      </w:pPr>
      <w:r>
        <w:rPr>
          <w:rStyle w:val="Teksttreci2"/>
          <w:color w:val="000000"/>
        </w:rPr>
        <w:t xml:space="preserve">Według opinii </w:t>
      </w:r>
      <w:r>
        <w:rPr>
          <w:rStyle w:val="Teksttreci2"/>
          <w:color w:val="000000"/>
          <w:lang w:val="de-DE" w:eastAsia="de-DE"/>
        </w:rPr>
        <w:t xml:space="preserve">ob. </w:t>
      </w:r>
      <w:r>
        <w:rPr>
          <w:rStyle w:val="Teksttreci2"/>
          <w:color w:val="000000"/>
        </w:rPr>
        <w:t xml:space="preserve">Stanisława Iwanickiego z Opola wyraz </w:t>
      </w:r>
      <w:r>
        <w:rPr>
          <w:rStyle w:val="Teksttreci2Kursywa"/>
          <w:color w:val="000000"/>
        </w:rPr>
        <w:t>solanki</w:t>
      </w:r>
      <w:r>
        <w:rPr>
          <w:rStyle w:val="Teksttreci2"/>
          <w:color w:val="000000"/>
        </w:rPr>
        <w:t xml:space="preserve"> zna</w:t>
      </w:r>
      <w:r>
        <w:rPr>
          <w:rStyle w:val="Teksttreci2"/>
          <w:color w:val="000000"/>
        </w:rPr>
        <w:softHyphen/>
        <w:t>czy wodę mineralną, a w żadnym wypadku nie rodzaj pieczywa. To jest ocena subiektywna. W słownikach znajdujemy przykłady używania wy</w:t>
      </w:r>
      <w:r>
        <w:rPr>
          <w:rStyle w:val="Teksttreci2"/>
          <w:color w:val="000000"/>
        </w:rPr>
        <w:softHyphen/>
        <w:t xml:space="preserve">razu </w:t>
      </w:r>
      <w:r>
        <w:rPr>
          <w:rStyle w:val="Teksttreci2Kursywa"/>
          <w:color w:val="000000"/>
        </w:rPr>
        <w:t>solanki</w:t>
      </w:r>
      <w:r>
        <w:rPr>
          <w:rStyle w:val="Teksttreci2"/>
          <w:color w:val="000000"/>
        </w:rPr>
        <w:t xml:space="preserve"> w różnych znaczeniach, między innymi, i nawet przede wszystkim w znaczeniu rodzaju pieczywa. To właśnie użycie korespon</w:t>
      </w:r>
      <w:r>
        <w:rPr>
          <w:rStyle w:val="Teksttreci2"/>
          <w:color w:val="000000"/>
        </w:rPr>
        <w:softHyphen/>
        <w:t xml:space="preserve">denta razi: zamiast </w:t>
      </w:r>
      <w:r>
        <w:rPr>
          <w:rStyle w:val="Teksttreci2Kursywa"/>
          <w:color w:val="000000"/>
        </w:rPr>
        <w:t>solanek</w:t>
      </w:r>
      <w:r>
        <w:rPr>
          <w:rStyle w:val="Teksttreci2"/>
          <w:color w:val="000000"/>
        </w:rPr>
        <w:t xml:space="preserve"> woli on w tym znaczeniu wyrazy </w:t>
      </w:r>
      <w:proofErr w:type="spellStart"/>
      <w:r>
        <w:rPr>
          <w:rStyle w:val="Teksttreci2Kursywa"/>
          <w:color w:val="000000"/>
        </w:rPr>
        <w:t>solaki</w:t>
      </w:r>
      <w:proofErr w:type="spellEnd"/>
      <w:r>
        <w:rPr>
          <w:rStyle w:val="Teksttreci2Kursywa"/>
          <w:color w:val="000000"/>
        </w:rPr>
        <w:t xml:space="preserve"> </w:t>
      </w:r>
      <w:r>
        <w:rPr>
          <w:rStyle w:val="Teksttreci2"/>
          <w:color w:val="000000"/>
        </w:rPr>
        <w:t xml:space="preserve">lub </w:t>
      </w:r>
      <w:proofErr w:type="spellStart"/>
      <w:r>
        <w:rPr>
          <w:rStyle w:val="Teksttreci2Kursywa"/>
          <w:color w:val="000000"/>
        </w:rPr>
        <w:t>solodrążki</w:t>
      </w:r>
      <w:proofErr w:type="spellEnd"/>
      <w:r>
        <w:rPr>
          <w:rStyle w:val="Teksttreci2Kursywa"/>
          <w:color w:val="000000"/>
        </w:rPr>
        <w:t>.</w:t>
      </w:r>
      <w:r>
        <w:rPr>
          <w:rStyle w:val="Teksttreci2"/>
          <w:color w:val="000000"/>
        </w:rPr>
        <w:t xml:space="preserve"> W kim innym te właśnie </w:t>
      </w:r>
      <w:proofErr w:type="spellStart"/>
      <w:r>
        <w:rPr>
          <w:rStyle w:val="Teksttreci2Kursywa"/>
          <w:color w:val="000000"/>
        </w:rPr>
        <w:t>solodrążki</w:t>
      </w:r>
      <w:proofErr w:type="spellEnd"/>
      <w:r>
        <w:rPr>
          <w:rStyle w:val="Teksttreci2"/>
          <w:color w:val="000000"/>
        </w:rPr>
        <w:t xml:space="preserve"> — a tym bardziej </w:t>
      </w:r>
      <w:proofErr w:type="spellStart"/>
      <w:r>
        <w:rPr>
          <w:rStyle w:val="Teksttreci2Kursywa"/>
          <w:color w:val="000000"/>
        </w:rPr>
        <w:t>solodrągi</w:t>
      </w:r>
      <w:proofErr w:type="spellEnd"/>
      <w:r>
        <w:rPr>
          <w:rStyle w:val="Teksttreci2"/>
          <w:color w:val="000000"/>
        </w:rPr>
        <w:t xml:space="preserve"> — wywołują odruch protestu. Byłem raz świadkiem sporu o ten wyraz. Na karcie w pewnej kawiarni w spisie potraw i napojów wymienione były </w:t>
      </w:r>
      <w:proofErr w:type="spellStart"/>
      <w:r>
        <w:rPr>
          <w:rStyle w:val="Teksttreci2Kursywa"/>
          <w:color w:val="000000"/>
        </w:rPr>
        <w:t>solodrągi</w:t>
      </w:r>
      <w:proofErr w:type="spellEnd"/>
      <w:r>
        <w:rPr>
          <w:rStyle w:val="Teksttreci2"/>
          <w:color w:val="000000"/>
        </w:rPr>
        <w:t xml:space="preserve"> i ich cena. Jeden z siedzących przy stoliku kawiarnianym „warszawistów” spytał kelnerki, wskazując na pieczywo podobnego do solanek kształtem, ale posypane makiem, nie solą; a to w takim razie jest </w:t>
      </w:r>
      <w:proofErr w:type="spellStart"/>
      <w:r>
        <w:rPr>
          <w:rStyle w:val="Teksttreci2Kursywa"/>
          <w:color w:val="000000"/>
        </w:rPr>
        <w:t>makodrąg</w:t>
      </w:r>
      <w:proofErr w:type="spellEnd"/>
      <w:r>
        <w:rPr>
          <w:rStyle w:val="Teksttreci2Kursywa"/>
          <w:color w:val="000000"/>
        </w:rPr>
        <w:t>?</w:t>
      </w:r>
      <w:r>
        <w:rPr>
          <w:rStyle w:val="Teksttreci2"/>
          <w:color w:val="000000"/>
        </w:rPr>
        <w:t xml:space="preserve"> Kelnerka poważnie, zdaje się, że nie przez przekorność, potwierdziła. Jak łatwo w takiej sytuacji przejść do wza</w:t>
      </w:r>
      <w:r>
        <w:rPr>
          <w:rStyle w:val="Teksttreci2"/>
          <w:color w:val="000000"/>
        </w:rPr>
        <w:softHyphen/>
        <w:t xml:space="preserve">jemnego wypominania sobie </w:t>
      </w:r>
      <w:proofErr w:type="spellStart"/>
      <w:r>
        <w:rPr>
          <w:rStyle w:val="Teksttreci2"/>
          <w:color w:val="000000"/>
        </w:rPr>
        <w:t>krakauerstwa</w:t>
      </w:r>
      <w:proofErr w:type="spellEnd"/>
      <w:r>
        <w:rPr>
          <w:rStyle w:val="Teksttreci2"/>
          <w:color w:val="000000"/>
        </w:rPr>
        <w:t xml:space="preserve"> czy warszawizmu i jak pozba</w:t>
      </w:r>
      <w:r>
        <w:rPr>
          <w:rStyle w:val="Teksttreci2"/>
          <w:color w:val="000000"/>
        </w:rPr>
        <w:softHyphen/>
        <w:t xml:space="preserve">wione sensu jest takie wypominanie, szkodliwe samo w sobie a prócz tego zasadniczo deformujące przedmiot sporu. Trzeba się bezstronnie przyjrzeć samym wyrazom, ich historii, ich budowie. O nazwie </w:t>
      </w:r>
      <w:r>
        <w:rPr>
          <w:rStyle w:val="Teksttreci2Kursywa"/>
          <w:color w:val="000000"/>
        </w:rPr>
        <w:t xml:space="preserve">solanka </w:t>
      </w:r>
      <w:r>
        <w:rPr>
          <w:rStyle w:val="Teksttreci2"/>
          <w:color w:val="000000"/>
        </w:rPr>
        <w:t xml:space="preserve">mówiłem, że jest to jeden z bardzo licznych przykładów wieloznaczności formacji słowotwórczej, pochodnej od jakiegoś podstawowego wyrazu: na przykład od rzeczownika </w:t>
      </w:r>
      <w:r>
        <w:rPr>
          <w:rStyle w:val="Teksttreci2Kursywa"/>
          <w:color w:val="000000"/>
        </w:rPr>
        <w:t>wiatr</w:t>
      </w:r>
      <w:r>
        <w:rPr>
          <w:rStyle w:val="Teksttreci2"/>
          <w:color w:val="000000"/>
        </w:rPr>
        <w:t xml:space="preserve"> za pomocą </w:t>
      </w:r>
      <w:r>
        <w:rPr>
          <w:rStyle w:val="Teksttreci2"/>
          <w:color w:val="000000"/>
          <w:lang w:val="cs-CZ" w:eastAsia="cs-CZ"/>
        </w:rPr>
        <w:t xml:space="preserve">formantu </w:t>
      </w:r>
      <w:r>
        <w:rPr>
          <w:rStyle w:val="Teksttreci2"/>
          <w:color w:val="000000"/>
        </w:rPr>
        <w:t>-</w:t>
      </w:r>
      <w:proofErr w:type="spellStart"/>
      <w:r>
        <w:rPr>
          <w:rStyle w:val="Teksttreci2Kursywa"/>
          <w:color w:val="000000"/>
        </w:rPr>
        <w:t>ówka</w:t>
      </w:r>
      <w:proofErr w:type="spellEnd"/>
      <w:r>
        <w:rPr>
          <w:rStyle w:val="Teksttreci2"/>
          <w:color w:val="000000"/>
        </w:rPr>
        <w:t xml:space="preserve"> utworzo</w:t>
      </w:r>
      <w:r>
        <w:rPr>
          <w:rStyle w:val="Teksttreci2"/>
          <w:color w:val="000000"/>
        </w:rPr>
        <w:softHyphen/>
        <w:t xml:space="preserve">na jest z jednej strony nazwa kurtki sportowej, z drugiej — fuzyjki dziecinnej. </w:t>
      </w:r>
      <w:r>
        <w:rPr>
          <w:rStyle w:val="Teksttreci2Kursywa"/>
          <w:color w:val="000000"/>
        </w:rPr>
        <w:t>Wiatrówką</w:t>
      </w:r>
      <w:r>
        <w:rPr>
          <w:rStyle w:val="Teksttreci2"/>
          <w:color w:val="000000"/>
        </w:rPr>
        <w:t xml:space="preserve"> się nazywa i to, i to.</w:t>
      </w:r>
    </w:p>
    <w:p w:rsidR="00EB7BFA" w:rsidRDefault="00EB7BFA">
      <w:pPr>
        <w:pStyle w:val="Teksttreci20"/>
        <w:shd w:val="clear" w:color="auto" w:fill="auto"/>
        <w:spacing w:before="0" w:line="330" w:lineRule="exact"/>
        <w:ind w:right="160" w:firstLine="480"/>
      </w:pPr>
      <w:r>
        <w:rPr>
          <w:rStyle w:val="Teksttreci2"/>
          <w:color w:val="000000"/>
        </w:rPr>
        <w:t>Analogicznych przykładów można by było przytoczyć mnóstwo, jed</w:t>
      </w:r>
      <w:r>
        <w:rPr>
          <w:rStyle w:val="Teksttreci2"/>
          <w:color w:val="000000"/>
        </w:rPr>
        <w:softHyphen/>
        <w:t xml:space="preserve">nym z tych przykładów jest mająca kilka znaczeń nazwa </w:t>
      </w:r>
      <w:r>
        <w:rPr>
          <w:rStyle w:val="Teksttreci2Kursywa"/>
          <w:color w:val="000000"/>
        </w:rPr>
        <w:t>solanki.</w:t>
      </w:r>
      <w:r>
        <w:rPr>
          <w:rStyle w:val="Teksttreci2"/>
          <w:color w:val="000000"/>
        </w:rPr>
        <w:t xml:space="preserve"> Znale</w:t>
      </w:r>
      <w:r>
        <w:rPr>
          <w:rStyle w:val="Teksttreci2"/>
          <w:color w:val="000000"/>
        </w:rPr>
        <w:softHyphen/>
        <w:t xml:space="preserve">zienie odpowiedników słowotwórczych wyrazu </w:t>
      </w:r>
      <w:proofErr w:type="spellStart"/>
      <w:r>
        <w:rPr>
          <w:rStyle w:val="Teksttreci2Kursywa"/>
          <w:color w:val="000000"/>
        </w:rPr>
        <w:t>solodrąg</w:t>
      </w:r>
      <w:proofErr w:type="spellEnd"/>
      <w:r>
        <w:rPr>
          <w:rStyle w:val="Teksttreci2"/>
          <w:color w:val="000000"/>
        </w:rPr>
        <w:t xml:space="preserve"> nie przyszłoby nam tak łatwo. Zawiera on w sobie dwa rzeczowniki </w:t>
      </w:r>
      <w:r>
        <w:rPr>
          <w:rStyle w:val="Teksttreci2Kursywa"/>
          <w:color w:val="000000"/>
        </w:rPr>
        <w:t>sól</w:t>
      </w:r>
      <w:r>
        <w:rPr>
          <w:rStyle w:val="Teksttreci2"/>
          <w:color w:val="000000"/>
        </w:rPr>
        <w:t xml:space="preserve"> i </w:t>
      </w:r>
      <w:r>
        <w:rPr>
          <w:rStyle w:val="Teksttreci2Kursywa"/>
          <w:color w:val="000000"/>
        </w:rPr>
        <w:t>drąg</w:t>
      </w:r>
      <w:r>
        <w:rPr>
          <w:rStyle w:val="Teksttreci2"/>
          <w:color w:val="000000"/>
        </w:rPr>
        <w:t xml:space="preserve"> połączone samogłoską -o-. Pierwszy z tych rzeczowników </w:t>
      </w:r>
      <w:r>
        <w:rPr>
          <w:rStyle w:val="Teksttreci2Kursywa"/>
          <w:color w:val="000000"/>
        </w:rPr>
        <w:t>sól</w:t>
      </w:r>
      <w:r>
        <w:rPr>
          <w:rStyle w:val="Teksttreci2"/>
          <w:color w:val="000000"/>
        </w:rPr>
        <w:t xml:space="preserve"> jest określeniem drugiego, ten drugi zaś, można stwierdzić przy sposobności, użyty jest bardzo niefortunnie, bo nie ma sensu nazywanie pieczywa </w:t>
      </w:r>
      <w:r>
        <w:rPr>
          <w:rStyle w:val="Teksttreci2Kursywa"/>
          <w:color w:val="000000"/>
        </w:rPr>
        <w:t xml:space="preserve">drągiem, czy </w:t>
      </w:r>
      <w:r>
        <w:rPr>
          <w:rStyle w:val="Teksttreci2"/>
          <w:color w:val="000000"/>
        </w:rPr>
        <w:t xml:space="preserve">choćby zdrobniałym </w:t>
      </w:r>
      <w:r>
        <w:rPr>
          <w:rStyle w:val="Teksttreci2Kursywa"/>
          <w:color w:val="000000"/>
        </w:rPr>
        <w:t>drążkiem.</w:t>
      </w:r>
      <w:r>
        <w:rPr>
          <w:rStyle w:val="Teksttreci2"/>
          <w:color w:val="000000"/>
        </w:rPr>
        <w:t xml:space="preserve"> W tej chwili jednak chodzi nam nie o to, ale o typ budowy słowotwórczej wyrazu. Do polskich zwyczajów języko</w:t>
      </w:r>
      <w:r>
        <w:rPr>
          <w:rStyle w:val="Teksttreci2"/>
          <w:color w:val="000000"/>
        </w:rPr>
        <w:softHyphen/>
        <w:t>wych należy to, że jeżeli chcemy utworzyć nazwę, która ma się odnosić do czegoś pozostającego w związku pojęciowym z dwoma rzeczownikami,</w:t>
      </w:r>
    </w:p>
    <w:p w:rsidR="00EB7BFA" w:rsidRDefault="00EB7BFA">
      <w:pPr>
        <w:pStyle w:val="Nagweklubstopka40"/>
        <w:shd w:val="clear" w:color="auto" w:fill="auto"/>
        <w:tabs>
          <w:tab w:val="left" w:leader="underscore" w:pos="2080"/>
          <w:tab w:val="left" w:leader="underscore" w:pos="2614"/>
          <w:tab w:val="left" w:leader="underscore" w:pos="4084"/>
          <w:tab w:val="left" w:leader="underscore" w:pos="6142"/>
          <w:tab w:val="left" w:leader="underscore" w:pos="7090"/>
        </w:tabs>
        <w:spacing w:after="264" w:line="240" w:lineRule="exact"/>
        <w:ind w:left="400"/>
        <w:jc w:val="both"/>
      </w:pPr>
      <w:r>
        <w:fldChar w:fldCharType="begin"/>
      </w:r>
      <w:r>
        <w:instrText xml:space="preserve"> PAGE \* MERGEFORMAT </w:instrText>
      </w:r>
      <w:r>
        <w:fldChar w:fldCharType="separate"/>
      </w:r>
      <w:r>
        <w:rPr>
          <w:rStyle w:val="Nagweklubstopka4"/>
          <w:color w:val="000000"/>
        </w:rPr>
        <w:t>394</w:t>
      </w:r>
      <w:r>
        <w:fldChar w:fldCharType="end"/>
      </w:r>
      <w:r>
        <w:rPr>
          <w:rStyle w:val="Nagweklubstopka4"/>
          <w:color w:val="000000"/>
        </w:rPr>
        <w:tab/>
      </w:r>
      <w:r>
        <w:rPr>
          <w:rStyle w:val="Nagweklubstopka4"/>
          <w:color w:val="000000"/>
        </w:rPr>
        <w:tab/>
        <w:t xml:space="preserve"> </w:t>
      </w:r>
      <w:r>
        <w:rPr>
          <w:rStyle w:val="Nagweklubstopka4"/>
          <w:color w:val="000000"/>
        </w:rPr>
        <w:tab/>
      </w:r>
      <w:r>
        <w:rPr>
          <w:rStyle w:val="Nagweklubstopka4"/>
          <w:color w:val="000000"/>
        </w:rPr>
        <w:tab/>
        <w:t xml:space="preserve"> </w:t>
      </w:r>
      <w:r>
        <w:rPr>
          <w:rStyle w:val="Nagweklubstopka4"/>
          <w:color w:val="000000"/>
        </w:rPr>
        <w:tab/>
        <w:t xml:space="preserve"> </w:t>
      </w:r>
      <w:r>
        <w:rPr>
          <w:rStyle w:val="Nagweklubstopka4"/>
          <w:color w:val="000000"/>
          <w:lang w:val="pl-PL" w:eastAsia="pl-PL"/>
        </w:rPr>
        <w:t>W.D.</w:t>
      </w:r>
    </w:p>
    <w:p w:rsidR="00EB7BFA" w:rsidRDefault="00EB7BFA">
      <w:pPr>
        <w:pStyle w:val="Teksttreci20"/>
        <w:shd w:val="clear" w:color="auto" w:fill="auto"/>
        <w:spacing w:before="0" w:after="376" w:line="300" w:lineRule="exact"/>
        <w:ind w:left="400" w:firstLine="0"/>
      </w:pPr>
      <w:r>
        <w:rPr>
          <w:rStyle w:val="Teksttreci2"/>
          <w:color w:val="000000"/>
        </w:rPr>
        <w:t xml:space="preserve">wówczas zamiast jednego z tych rzeczowników, a mianowicie zamiast tego, </w:t>
      </w:r>
      <w:r>
        <w:rPr>
          <w:rStyle w:val="Teksttreci2"/>
          <w:color w:val="000000"/>
        </w:rPr>
        <w:lastRenderedPageBreak/>
        <w:t>który ma pełnić funkcję określającą, używamy formy przymiotni</w:t>
      </w:r>
      <w:r>
        <w:rPr>
          <w:rStyle w:val="Teksttreci2"/>
          <w:color w:val="000000"/>
        </w:rPr>
        <w:softHyphen/>
        <w:t xml:space="preserve">kowej, mamy na przykład rzeczownik </w:t>
      </w:r>
      <w:r>
        <w:rPr>
          <w:rStyle w:val="Teksttreci2Kursywa"/>
          <w:color w:val="000000"/>
        </w:rPr>
        <w:t>las</w:t>
      </w:r>
      <w:r>
        <w:rPr>
          <w:rStyle w:val="Teksttreci2"/>
          <w:color w:val="000000"/>
        </w:rPr>
        <w:t xml:space="preserve"> i </w:t>
      </w:r>
      <w:r>
        <w:rPr>
          <w:rStyle w:val="Teksttreci2Kursywa"/>
          <w:color w:val="000000"/>
        </w:rPr>
        <w:t>opera, państwo</w:t>
      </w:r>
      <w:r>
        <w:rPr>
          <w:rStyle w:val="Teksttreci2"/>
          <w:color w:val="000000"/>
        </w:rPr>
        <w:t xml:space="preserve"> i </w:t>
      </w:r>
      <w:r>
        <w:rPr>
          <w:rStyle w:val="Teksttreci2Kursywa"/>
          <w:color w:val="000000"/>
        </w:rPr>
        <w:t>żegluga, kuchnia</w:t>
      </w:r>
      <w:r>
        <w:rPr>
          <w:rStyle w:val="Teksttreci2"/>
          <w:color w:val="000000"/>
        </w:rPr>
        <w:t xml:space="preserve"> i </w:t>
      </w:r>
      <w:r>
        <w:rPr>
          <w:rStyle w:val="Teksttreci2Kursywa"/>
          <w:color w:val="000000"/>
        </w:rPr>
        <w:t>piec;</w:t>
      </w:r>
      <w:r>
        <w:rPr>
          <w:rStyle w:val="Teksttreci2"/>
          <w:color w:val="000000"/>
        </w:rPr>
        <w:t xml:space="preserve"> gdy potrzebne jest nam nazwanie </w:t>
      </w:r>
      <w:r>
        <w:rPr>
          <w:rStyle w:val="Teksttreci2Kursywa"/>
          <w:color w:val="000000"/>
        </w:rPr>
        <w:t>opery</w:t>
      </w:r>
      <w:r>
        <w:rPr>
          <w:rStyle w:val="Teksttreci2"/>
          <w:color w:val="000000"/>
        </w:rPr>
        <w:t xml:space="preserve"> pozostającej w określonym stosunku do </w:t>
      </w:r>
      <w:r>
        <w:rPr>
          <w:rStyle w:val="Teksttreci2Kursywa"/>
          <w:color w:val="000000"/>
        </w:rPr>
        <w:t>lasu, żeglugi</w:t>
      </w:r>
      <w:r>
        <w:rPr>
          <w:rStyle w:val="Teksttreci2"/>
          <w:color w:val="000000"/>
        </w:rPr>
        <w:t xml:space="preserve"> pozostającej w określonym sto</w:t>
      </w:r>
      <w:r>
        <w:rPr>
          <w:rStyle w:val="Teksttreci2"/>
          <w:color w:val="000000"/>
        </w:rPr>
        <w:softHyphen/>
        <w:t xml:space="preserve">sunku do </w:t>
      </w:r>
      <w:r>
        <w:rPr>
          <w:rStyle w:val="Teksttreci2Kursywa"/>
          <w:color w:val="000000"/>
        </w:rPr>
        <w:t>państwa, pieca</w:t>
      </w:r>
      <w:r>
        <w:rPr>
          <w:rStyle w:val="Teksttreci2"/>
          <w:color w:val="000000"/>
        </w:rPr>
        <w:t xml:space="preserve"> pozostającego w określonym stosunku do </w:t>
      </w:r>
      <w:r>
        <w:rPr>
          <w:rStyle w:val="Teksttreci2Kursywa"/>
          <w:color w:val="000000"/>
        </w:rPr>
        <w:t xml:space="preserve">kuchni, </w:t>
      </w:r>
      <w:r>
        <w:rPr>
          <w:rStyle w:val="Teksttreci2"/>
          <w:color w:val="000000"/>
        </w:rPr>
        <w:t xml:space="preserve">to powiemy: </w:t>
      </w:r>
      <w:r>
        <w:rPr>
          <w:rStyle w:val="Teksttreci2Kursywa"/>
          <w:color w:val="000000"/>
        </w:rPr>
        <w:t>opera leśna, żegluga państwowa, piec kuchenny,</w:t>
      </w:r>
      <w:r>
        <w:rPr>
          <w:rStyle w:val="Teksttreci2"/>
          <w:color w:val="000000"/>
        </w:rPr>
        <w:t xml:space="preserve"> a przecież nie: </w:t>
      </w:r>
      <w:proofErr w:type="spellStart"/>
      <w:r>
        <w:rPr>
          <w:rStyle w:val="Teksttreci2Kursywa"/>
          <w:color w:val="000000"/>
        </w:rPr>
        <w:t>lasoopera</w:t>
      </w:r>
      <w:proofErr w:type="spellEnd"/>
      <w:r>
        <w:rPr>
          <w:rStyle w:val="Teksttreci2Kursywa"/>
          <w:color w:val="000000"/>
        </w:rPr>
        <w:t xml:space="preserve">, </w:t>
      </w:r>
      <w:proofErr w:type="spellStart"/>
      <w:r>
        <w:rPr>
          <w:rStyle w:val="Teksttreci2Kursywa"/>
          <w:color w:val="000000"/>
        </w:rPr>
        <w:t>państwożegluga</w:t>
      </w:r>
      <w:proofErr w:type="spellEnd"/>
      <w:r>
        <w:rPr>
          <w:rStyle w:val="Teksttreci2"/>
          <w:color w:val="000000"/>
        </w:rPr>
        <w:t xml:space="preserve">, </w:t>
      </w:r>
      <w:proofErr w:type="spellStart"/>
      <w:r>
        <w:rPr>
          <w:rStyle w:val="Teksttreci2Kursywa"/>
          <w:color w:val="000000"/>
        </w:rPr>
        <w:t>kuchniopiec</w:t>
      </w:r>
      <w:proofErr w:type="spellEnd"/>
      <w:r>
        <w:rPr>
          <w:rStyle w:val="Teksttreci2Kursywa"/>
          <w:color w:val="000000"/>
        </w:rPr>
        <w:t>.</w:t>
      </w:r>
      <w:r>
        <w:rPr>
          <w:rStyle w:val="Teksttreci2"/>
          <w:color w:val="000000"/>
        </w:rPr>
        <w:t xml:space="preserve"> Rzeczowniki nie bywają w języku polskim używane jako człony określające w wyrazach złożo</w:t>
      </w:r>
      <w:r>
        <w:rPr>
          <w:rStyle w:val="Teksttreci2"/>
          <w:color w:val="000000"/>
        </w:rPr>
        <w:softHyphen/>
        <w:t xml:space="preserve">nych. Tę funkcję pełnią przymiotniki (w nazwach typu </w:t>
      </w:r>
      <w:r>
        <w:rPr>
          <w:rStyle w:val="Teksttreci2Kursywa"/>
          <w:color w:val="000000"/>
        </w:rPr>
        <w:t>żelazobeton</w:t>
      </w:r>
      <w:r>
        <w:rPr>
          <w:rStyle w:val="Teksttreci2"/>
          <w:color w:val="000000"/>
        </w:rPr>
        <w:t xml:space="preserve"> oba człony są równorzędne). Jest to jedna z nielicznych, mocno ustalonych zasad składniowych i słowotwórczych nie tylko języka polskiego, ale w ogóle języków słowiańskich. Nawet na obszarach Warmii i Mazur, a więc w gwarach polskich, które ulegały historycznie silnym wpływom niemieckim i często przejmowały wyrazy niemieckie, owa zasada słowotwórczo-składniowa była przestrzegana. Do wyjątków należały takie wyrazy, jak na przykład </w:t>
      </w:r>
      <w:proofErr w:type="spellStart"/>
      <w:r>
        <w:rPr>
          <w:rStyle w:val="Teksttreci2Kursywa"/>
          <w:color w:val="000000"/>
        </w:rPr>
        <w:t>szwigermatka</w:t>
      </w:r>
      <w:proofErr w:type="spellEnd"/>
      <w:r>
        <w:rPr>
          <w:rStyle w:val="Teksttreci2"/>
          <w:color w:val="000000"/>
        </w:rPr>
        <w:t xml:space="preserve"> w znaczeniu «teściowej», nazwa zawierająca w części pierwszej wyraz niemiecki i będąca jako całość niemieckim typem wyrazu złożonego. Do tegoż typu należy i </w:t>
      </w:r>
      <w:proofErr w:type="spellStart"/>
      <w:r>
        <w:rPr>
          <w:rStyle w:val="Teksttreci2Kursywa"/>
          <w:color w:val="000000"/>
        </w:rPr>
        <w:t>solodrąg</w:t>
      </w:r>
      <w:proofErr w:type="spellEnd"/>
      <w:r>
        <w:rPr>
          <w:rStyle w:val="Teksttreci2Kursywa"/>
          <w:color w:val="000000"/>
        </w:rPr>
        <w:t xml:space="preserve">, </w:t>
      </w:r>
      <w:r>
        <w:rPr>
          <w:rStyle w:val="Teksttreci2"/>
          <w:color w:val="000000"/>
        </w:rPr>
        <w:t xml:space="preserve">w którym wyraz określany </w:t>
      </w:r>
      <w:r>
        <w:rPr>
          <w:rStyle w:val="Teksttreci2Kursywa"/>
          <w:color w:val="000000"/>
        </w:rPr>
        <w:t>drąg,</w:t>
      </w:r>
      <w:r>
        <w:rPr>
          <w:rStyle w:val="Teksttreci2"/>
          <w:color w:val="000000"/>
        </w:rPr>
        <w:t xml:space="preserve"> odnosi się do czegoś, co nie jest drągiem, wyraz zaś określający — </w:t>
      </w:r>
      <w:r>
        <w:rPr>
          <w:rStyle w:val="Teksttreci2Kursywa"/>
          <w:color w:val="000000"/>
        </w:rPr>
        <w:t>sól</w:t>
      </w:r>
      <w:r>
        <w:rPr>
          <w:rStyle w:val="Teksttreci2"/>
          <w:color w:val="000000"/>
        </w:rPr>
        <w:t xml:space="preserve"> jest jako rzeczownik użyty w funkcji nie</w:t>
      </w:r>
      <w:r>
        <w:rPr>
          <w:rStyle w:val="Teksttreci2"/>
          <w:color w:val="000000"/>
        </w:rPr>
        <w:softHyphen/>
        <w:t xml:space="preserve">właściwej. Z tych względów mając do wyboru między </w:t>
      </w:r>
      <w:proofErr w:type="spellStart"/>
      <w:r>
        <w:rPr>
          <w:rStyle w:val="Teksttreci2Kursywa"/>
          <w:color w:val="000000"/>
        </w:rPr>
        <w:t>solodrągiem</w:t>
      </w:r>
      <w:proofErr w:type="spellEnd"/>
      <w:r>
        <w:rPr>
          <w:rStyle w:val="Teksttreci2Kursywa"/>
          <w:color w:val="000000"/>
        </w:rPr>
        <w:t xml:space="preserve">, </w:t>
      </w:r>
      <w:r>
        <w:rPr>
          <w:rStyle w:val="Teksttreci2"/>
          <w:color w:val="000000"/>
        </w:rPr>
        <w:t xml:space="preserve">mechanicznym tłumaczeniem nazwy niemieckiej </w:t>
      </w:r>
      <w:r>
        <w:rPr>
          <w:rStyle w:val="Teksttreci2Kursywa"/>
          <w:color w:val="000000"/>
          <w:lang w:val="de-DE" w:eastAsia="de-DE"/>
        </w:rPr>
        <w:t>Salzstange</w:t>
      </w:r>
      <w:r>
        <w:rPr>
          <w:rStyle w:val="Teksttreci2"/>
          <w:color w:val="000000"/>
        </w:rPr>
        <w:t xml:space="preserve">, a </w:t>
      </w:r>
      <w:r>
        <w:rPr>
          <w:rStyle w:val="Teksttreci2Kursywa"/>
          <w:color w:val="000000"/>
        </w:rPr>
        <w:t xml:space="preserve">solanka </w:t>
      </w:r>
      <w:r>
        <w:rPr>
          <w:rStyle w:val="Teksttreci2"/>
          <w:color w:val="000000"/>
        </w:rPr>
        <w:t xml:space="preserve">wybierzemy </w:t>
      </w:r>
      <w:r>
        <w:rPr>
          <w:rStyle w:val="Teksttreci2Kursywa"/>
          <w:color w:val="000000"/>
        </w:rPr>
        <w:t>solanką.</w:t>
      </w:r>
    </w:p>
    <w:p w:rsidR="00EB7BFA" w:rsidRDefault="00EB7BFA">
      <w:pPr>
        <w:pStyle w:val="Teksttreci70"/>
        <w:shd w:val="clear" w:color="auto" w:fill="auto"/>
        <w:spacing w:before="0" w:after="250" w:line="280" w:lineRule="exact"/>
        <w:ind w:left="400" w:firstLine="380"/>
      </w:pPr>
      <w:r>
        <w:rPr>
          <w:rStyle w:val="Teksttreci7"/>
          <w:i/>
          <w:iCs/>
          <w:color w:val="000000"/>
        </w:rPr>
        <w:t>Unikalny</w:t>
      </w:r>
      <w:r>
        <w:rPr>
          <w:rStyle w:val="Teksttreci7Bezkursywy"/>
          <w:i w:val="0"/>
          <w:iCs w:val="0"/>
          <w:color w:val="000000"/>
        </w:rPr>
        <w:t xml:space="preserve"> — </w:t>
      </w:r>
      <w:r>
        <w:rPr>
          <w:rStyle w:val="Teksttreci7"/>
          <w:i/>
          <w:iCs/>
          <w:color w:val="000000"/>
        </w:rPr>
        <w:t>unikat</w:t>
      </w:r>
    </w:p>
    <w:p w:rsidR="00EB7BFA" w:rsidRDefault="00EB7BFA">
      <w:pPr>
        <w:pStyle w:val="Teksttreci20"/>
        <w:shd w:val="clear" w:color="auto" w:fill="auto"/>
        <w:spacing w:before="0" w:line="300" w:lineRule="exact"/>
        <w:ind w:left="400" w:firstLine="380"/>
      </w:pPr>
      <w:r>
        <w:rPr>
          <w:rStyle w:val="Teksttreci2"/>
          <w:color w:val="000000"/>
        </w:rPr>
        <w:t>Ob. Maria Nalepińska z Łodzi skierowała do Redakcji Polskiego Radia list następujący: „Jako walcząca o poprawność języka pozwalam sobie zwrócić uwagę Szanownej Redakcji na coraz częstsze posługiwa</w:t>
      </w:r>
      <w:r>
        <w:rPr>
          <w:rStyle w:val="Teksttreci2"/>
          <w:color w:val="000000"/>
        </w:rPr>
        <w:softHyphen/>
        <w:t xml:space="preserve">nie się w audycjach nowotworem „unikalny”. </w:t>
      </w:r>
      <w:r>
        <w:rPr>
          <w:rStyle w:val="Teksttreci2Kursywa"/>
          <w:color w:val="000000"/>
        </w:rPr>
        <w:t>Unikalny</w:t>
      </w:r>
      <w:r>
        <w:rPr>
          <w:rStyle w:val="Teksttreci2"/>
          <w:color w:val="000000"/>
        </w:rPr>
        <w:t xml:space="preserve"> to taki, którego można </w:t>
      </w:r>
      <w:r>
        <w:rPr>
          <w:rStyle w:val="Teksttreci2Kursywa"/>
          <w:color w:val="000000"/>
        </w:rPr>
        <w:t>uniknąć</w:t>
      </w:r>
      <w:r>
        <w:rPr>
          <w:rStyle w:val="Teksttreci2"/>
          <w:color w:val="000000"/>
        </w:rPr>
        <w:t xml:space="preserve">, jak: </w:t>
      </w:r>
      <w:r>
        <w:rPr>
          <w:rStyle w:val="Teksttreci2Kursywa"/>
          <w:color w:val="000000"/>
        </w:rPr>
        <w:t>namacalny, dotykalny, widzialny</w:t>
      </w:r>
      <w:r>
        <w:rPr>
          <w:rStyle w:val="Teksttreci2"/>
          <w:color w:val="000000"/>
        </w:rPr>
        <w:t xml:space="preserve"> i wiele innych. Tymczasem w radiu używa się tego słowa w znaczeniu </w:t>
      </w:r>
      <w:r>
        <w:rPr>
          <w:rStyle w:val="Teksttreci2Kursywa"/>
          <w:color w:val="000000"/>
        </w:rPr>
        <w:t>unikatu</w:t>
      </w:r>
      <w:r>
        <w:rPr>
          <w:rStyle w:val="Teksttreci2"/>
          <w:color w:val="000000"/>
        </w:rPr>
        <w:t xml:space="preserve"> lub czegoś, co jest rzadkie, jedyne w swym rodzaju lub po prostu jedyne. Ostatnim razem słyszano je w Wiadomościach z kraju i ze świata w dn. 4 października. Od Redakcji Radia zależy, aby ten dziwotwór nie zado</w:t>
      </w:r>
      <w:r>
        <w:rPr>
          <w:rStyle w:val="Teksttreci2"/>
          <w:color w:val="000000"/>
        </w:rPr>
        <w:softHyphen/>
        <w:t>mowił się w polszczyźnie, i to w czasie obchodów Tysiąclecia naszej kultury, a więc i naszej mowy”.</w:t>
      </w:r>
    </w:p>
    <w:p w:rsidR="00EB7BFA" w:rsidRDefault="00EB7BFA">
      <w:pPr>
        <w:pStyle w:val="Teksttreci20"/>
        <w:shd w:val="clear" w:color="auto" w:fill="auto"/>
        <w:spacing w:before="0" w:line="300" w:lineRule="exact"/>
        <w:ind w:left="400" w:firstLine="380"/>
        <w:sectPr w:rsidR="00EB7BFA">
          <w:headerReference w:type="even" r:id="rId28"/>
          <w:headerReference w:type="default" r:id="rId29"/>
          <w:pgSz w:w="11900" w:h="16840"/>
          <w:pgMar w:top="1243" w:right="1737" w:bottom="980" w:left="1156" w:header="0" w:footer="3" w:gutter="0"/>
          <w:pgNumType w:start="22"/>
          <w:cols w:space="708"/>
          <w:noEndnote/>
          <w:docGrid w:linePitch="360"/>
        </w:sectPr>
      </w:pPr>
      <w:r>
        <w:rPr>
          <w:rStyle w:val="Teksttreci2"/>
          <w:color w:val="000000"/>
        </w:rPr>
        <w:t xml:space="preserve">Dążąc do tego, żeby wyraz </w:t>
      </w:r>
      <w:r>
        <w:rPr>
          <w:rStyle w:val="Teksttreci2Kursywa"/>
          <w:color w:val="000000"/>
        </w:rPr>
        <w:t>unikalny</w:t>
      </w:r>
      <w:r>
        <w:rPr>
          <w:rStyle w:val="Teksttreci2"/>
          <w:color w:val="000000"/>
        </w:rPr>
        <w:t xml:space="preserve"> nie dawał się słyszeć w audy</w:t>
      </w:r>
      <w:r>
        <w:rPr>
          <w:rStyle w:val="Teksttreci2"/>
          <w:color w:val="000000"/>
        </w:rPr>
        <w:softHyphen/>
        <w:t>cjach radiowych, należałoby starać się o to, żeby ten wyraz nie dosta</w:t>
      </w:r>
      <w:r>
        <w:rPr>
          <w:rStyle w:val="Teksttreci2"/>
          <w:color w:val="000000"/>
        </w:rPr>
        <w:softHyphen/>
        <w:t>wał się do tekstów nadsyłanych do radia, bo korygowanie tekstów autor</w:t>
      </w:r>
      <w:r>
        <w:rPr>
          <w:rStyle w:val="Teksttreci2"/>
          <w:color w:val="000000"/>
        </w:rPr>
        <w:softHyphen/>
        <w:t>skich jest czasem sprawą kłopotliwą, nie każdy autor godzi się na poprawki, niesłusznie mniemając, że uchybiałyby one jego powadze.</w:t>
      </w:r>
    </w:p>
    <w:p w:rsidR="00EB7BFA" w:rsidRDefault="00EB7BFA">
      <w:pPr>
        <w:pStyle w:val="Teksttreci20"/>
        <w:shd w:val="clear" w:color="auto" w:fill="auto"/>
        <w:spacing w:before="0" w:after="270" w:line="318" w:lineRule="exact"/>
        <w:ind w:firstLine="0"/>
      </w:pPr>
      <w:r>
        <w:rPr>
          <w:rStyle w:val="Teksttreci2"/>
          <w:color w:val="000000"/>
        </w:rPr>
        <w:lastRenderedPageBreak/>
        <w:t xml:space="preserve">Przymiotnik </w:t>
      </w:r>
      <w:r>
        <w:rPr>
          <w:rStyle w:val="Teksttreci2Kursywa"/>
          <w:color w:val="000000"/>
        </w:rPr>
        <w:t>unikalny</w:t>
      </w:r>
      <w:r>
        <w:rPr>
          <w:rStyle w:val="Teksttreci2"/>
          <w:color w:val="000000"/>
        </w:rPr>
        <w:t xml:space="preserve"> nie tyle właściwie znaczy „taki, którego można uniknąć”, ile raczej po prostu w ogóle w języku polskim nie istnieje — mógłby się tylko kojarzyć z takim znaczeniem. Forma </w:t>
      </w:r>
      <w:r>
        <w:rPr>
          <w:rStyle w:val="Teksttreci2Kursywa"/>
          <w:color w:val="000000"/>
        </w:rPr>
        <w:t>unikalny</w:t>
      </w:r>
      <w:r>
        <w:rPr>
          <w:rStyle w:val="Teksttreci2"/>
          <w:color w:val="000000"/>
        </w:rPr>
        <w:t xml:space="preserve"> używana jest w języku rosyjskim; jest to w tym języku wyraz o charakterze książkowym i jak się zdaje, niezbyt dawny, bo nie ma go na przykład w słowniku Dala (druga połowa XIX wieku). Na gruncie rosyjskim oma</w:t>
      </w:r>
      <w:r>
        <w:rPr>
          <w:rStyle w:val="Teksttreci2"/>
          <w:color w:val="000000"/>
        </w:rPr>
        <w:softHyphen/>
        <w:t xml:space="preserve">wiana forma nie wywołuje ubocznych skojarzeń, bo Rosjanie nie mają czasownika, który by się etymologicznie łączył z naszym </w:t>
      </w:r>
      <w:r>
        <w:rPr>
          <w:rStyle w:val="Teksttreci2Kursywa"/>
          <w:color w:val="000000"/>
        </w:rPr>
        <w:t>unikaniem,</w:t>
      </w:r>
      <w:r>
        <w:rPr>
          <w:rStyle w:val="Teksttreci2"/>
          <w:color w:val="000000"/>
        </w:rPr>
        <w:t xml:space="preserve"> ale nam się te skojarzenia odruchowo narzucają, toteż u nas ta forma jest rażąca i zbyteczna, zwłaszcza wobec istnienia rzeczownika </w:t>
      </w:r>
      <w:r>
        <w:rPr>
          <w:rStyle w:val="Teksttreci2Kursywa"/>
          <w:color w:val="000000"/>
        </w:rPr>
        <w:t>unikat.</w:t>
      </w:r>
      <w:r>
        <w:rPr>
          <w:rStyle w:val="Teksttreci2"/>
          <w:color w:val="000000"/>
        </w:rPr>
        <w:t xml:space="preserve"> Na przykład zamiast: „Zapora ‘jest budowlą unikalną” (cytuję z notatek podróżniczych) lepiej by było napisać: „Jako budowla zapora jest </w:t>
      </w:r>
      <w:r>
        <w:rPr>
          <w:rStyle w:val="Teksttreci2Kursywa"/>
          <w:color w:val="000000"/>
        </w:rPr>
        <w:t>unika</w:t>
      </w:r>
      <w:r>
        <w:rPr>
          <w:rStyle w:val="Teksttreci2Kursywa"/>
          <w:color w:val="000000"/>
        </w:rPr>
        <w:softHyphen/>
        <w:t>tem</w:t>
      </w:r>
      <w:r>
        <w:rPr>
          <w:rStyle w:val="Teksttreci2"/>
          <w:color w:val="000000"/>
        </w:rPr>
        <w:t>”. Jest to nawet wyrazistsze.</w:t>
      </w:r>
    </w:p>
    <w:p w:rsidR="00EB7BFA" w:rsidRDefault="00EB7BFA">
      <w:pPr>
        <w:pStyle w:val="Teksttreci70"/>
        <w:shd w:val="clear" w:color="auto" w:fill="auto"/>
        <w:spacing w:before="0" w:after="116" w:line="280" w:lineRule="exact"/>
        <w:ind w:firstLine="440"/>
      </w:pPr>
      <w:r>
        <w:rPr>
          <w:rStyle w:val="Teksttreci7"/>
          <w:i/>
          <w:iCs/>
          <w:color w:val="000000"/>
        </w:rPr>
        <w:t>Studyjny</w:t>
      </w:r>
      <w:r>
        <w:rPr>
          <w:rStyle w:val="Teksttreci7Bezkursywy"/>
          <w:i w:val="0"/>
          <w:iCs w:val="0"/>
          <w:color w:val="000000"/>
        </w:rPr>
        <w:t xml:space="preserve"> — </w:t>
      </w:r>
      <w:r>
        <w:rPr>
          <w:rStyle w:val="Teksttreci7"/>
          <w:i/>
          <w:iCs/>
          <w:color w:val="000000"/>
        </w:rPr>
        <w:t>studiów</w:t>
      </w:r>
    </w:p>
    <w:p w:rsidR="00EB7BFA" w:rsidRDefault="00EB7BFA">
      <w:pPr>
        <w:pStyle w:val="Teksttreci20"/>
        <w:shd w:val="clear" w:color="auto" w:fill="auto"/>
        <w:spacing w:before="0" w:line="318" w:lineRule="exact"/>
        <w:ind w:firstLine="440"/>
      </w:pPr>
      <w:r>
        <w:rPr>
          <w:rStyle w:val="Teksttreci2"/>
          <w:color w:val="000000"/>
        </w:rPr>
        <w:t>Naczelny Zarząd Kinematografii rozważa sprawę nazwy kina, które istnieje od kilku lat w Łodzi i tym się od innych kin różni, że uwzględnia w swym programie wstępne prelekcje dotyczące filmów, dyskusje nad filmem, spotkania z realizatorami i aktorami, organizowanie przeglądów filmów, wreszcie badanie opinii widzów o pracy kina. Instytucja ta przybrała nazwę „Kino Studyjne Gdynia”. W ślad za tą instytucją w Łodzi powstało „Kino Studyjne Sztuka” — w Krakowie. Inne insty</w:t>
      </w:r>
      <w:r>
        <w:rPr>
          <w:rStyle w:val="Teksttreci2"/>
          <w:color w:val="000000"/>
        </w:rPr>
        <w:softHyphen/>
        <w:t>tucje o podobnym repertuarze i charakterze działalności noszą nazwę: „Kina Dobrych Filmów”. Dyrekcja Zespołu Programu i Rozpowszech</w:t>
      </w:r>
      <w:r>
        <w:rPr>
          <w:rStyle w:val="Teksttreci2"/>
          <w:color w:val="000000"/>
        </w:rPr>
        <w:softHyphen/>
        <w:t>niania Filmów byłaby skłonna utrzymać nazwę „Kino Studyjne” i w związku z tym prosi o wyjaśnienie, czy jest to nazwa poprawna.</w:t>
      </w:r>
    </w:p>
    <w:p w:rsidR="00EB7BFA" w:rsidRDefault="00EB7BFA">
      <w:pPr>
        <w:pStyle w:val="Teksttreci20"/>
        <w:shd w:val="clear" w:color="auto" w:fill="auto"/>
        <w:spacing w:before="0" w:line="318" w:lineRule="exact"/>
        <w:ind w:firstLine="440"/>
        <w:sectPr w:rsidR="00EB7BFA">
          <w:headerReference w:type="even" r:id="rId30"/>
          <w:headerReference w:type="default" r:id="rId31"/>
          <w:headerReference w:type="first" r:id="rId32"/>
          <w:pgSz w:w="11900" w:h="16840"/>
          <w:pgMar w:top="1243" w:right="1737" w:bottom="980" w:left="1156" w:header="0" w:footer="3" w:gutter="0"/>
          <w:pgNumType w:start="395"/>
          <w:cols w:space="708"/>
          <w:noEndnote/>
          <w:titlePg/>
          <w:docGrid w:linePitch="360"/>
        </w:sectPr>
      </w:pPr>
      <w:r>
        <w:rPr>
          <w:rStyle w:val="Teksttreci2"/>
          <w:color w:val="000000"/>
        </w:rPr>
        <w:t>Wyrazem łacińskim (lub greckim ze zlatynizowaną końcówką) na -</w:t>
      </w:r>
      <w:proofErr w:type="spellStart"/>
      <w:r>
        <w:rPr>
          <w:rStyle w:val="Teksttreci2"/>
          <w:color w:val="000000"/>
        </w:rPr>
        <w:t>um</w:t>
      </w:r>
      <w:proofErr w:type="spellEnd"/>
      <w:r>
        <w:rPr>
          <w:rStyle w:val="Teksttreci2"/>
          <w:color w:val="000000"/>
        </w:rPr>
        <w:t xml:space="preserve"> odpowiadają przymiotniki na </w:t>
      </w:r>
      <w:r>
        <w:rPr>
          <w:rStyle w:val="Teksttreci2Kursywa"/>
          <w:color w:val="000000"/>
          <w:lang w:val="cs-CZ" w:eastAsia="cs-CZ"/>
        </w:rPr>
        <w:t>-alny,</w:t>
      </w:r>
      <w:r>
        <w:rPr>
          <w:rStyle w:val="Teksttreci2"/>
          <w:color w:val="000000"/>
          <w:lang w:val="cs-CZ" w:eastAsia="cs-CZ"/>
        </w:rPr>
        <w:t xml:space="preserve"> </w:t>
      </w:r>
      <w:r>
        <w:rPr>
          <w:rStyle w:val="Teksttreci2"/>
          <w:color w:val="000000"/>
        </w:rPr>
        <w:t xml:space="preserve">jak na przykład </w:t>
      </w:r>
      <w:r>
        <w:rPr>
          <w:rStyle w:val="Teksttreci2Kursywa"/>
          <w:color w:val="000000"/>
        </w:rPr>
        <w:t>liceum</w:t>
      </w:r>
      <w:r>
        <w:rPr>
          <w:rStyle w:val="Teksttreci2"/>
          <w:color w:val="000000"/>
        </w:rPr>
        <w:t xml:space="preserve"> — </w:t>
      </w:r>
      <w:r>
        <w:rPr>
          <w:rStyle w:val="Teksttreci2Kursywa"/>
          <w:color w:val="000000"/>
        </w:rPr>
        <w:t>licealny, gimnazjum</w:t>
      </w:r>
      <w:r>
        <w:rPr>
          <w:rStyle w:val="Teksttreci2"/>
          <w:color w:val="000000"/>
        </w:rPr>
        <w:t xml:space="preserve"> — </w:t>
      </w:r>
      <w:r>
        <w:rPr>
          <w:rStyle w:val="Teksttreci2Kursywa"/>
          <w:color w:val="000000"/>
        </w:rPr>
        <w:t>gimnazjalny, muzeum</w:t>
      </w:r>
      <w:r>
        <w:rPr>
          <w:rStyle w:val="Teksttreci2"/>
          <w:color w:val="000000"/>
        </w:rPr>
        <w:t xml:space="preserve"> — </w:t>
      </w:r>
      <w:r>
        <w:rPr>
          <w:rStyle w:val="Teksttreci2Kursywa"/>
          <w:color w:val="000000"/>
        </w:rPr>
        <w:t>muzealny, medium</w:t>
      </w:r>
      <w:r>
        <w:rPr>
          <w:rStyle w:val="Teksttreci2"/>
          <w:color w:val="000000"/>
        </w:rPr>
        <w:t xml:space="preserve"> — </w:t>
      </w:r>
      <w:r>
        <w:rPr>
          <w:rStyle w:val="Teksttreci2Kursywa"/>
          <w:color w:val="000000"/>
        </w:rPr>
        <w:t>medialny</w:t>
      </w:r>
      <w:r>
        <w:rPr>
          <w:rStyle w:val="Teksttreci2"/>
          <w:color w:val="000000"/>
        </w:rPr>
        <w:t xml:space="preserve"> (albo jako termin gramatyczny, albo jako określenie wiążące się z </w:t>
      </w:r>
      <w:r>
        <w:rPr>
          <w:rStyle w:val="Teksttreci2Kursywa"/>
          <w:color w:val="000000"/>
        </w:rPr>
        <w:t>medium</w:t>
      </w:r>
      <w:r>
        <w:rPr>
          <w:rStyle w:val="Teksttreci2"/>
          <w:color w:val="000000"/>
        </w:rPr>
        <w:t xml:space="preserve"> — osobą hipnotyzowaną: o właściwościach medialnych Mickiewicza pisał Juliusz Kleiner, o zdolności mediumicznej Balzaca — Boy. Przybyszewski używał formy </w:t>
      </w:r>
      <w:r>
        <w:rPr>
          <w:rStyle w:val="Teksttreci2Kursywa"/>
          <w:color w:val="000000"/>
        </w:rPr>
        <w:t>mediumistyczny).</w:t>
      </w:r>
      <w:r>
        <w:rPr>
          <w:rStyle w:val="Teksttreci2"/>
          <w:color w:val="000000"/>
        </w:rPr>
        <w:t xml:space="preserve"> Żadna z wymie</w:t>
      </w:r>
      <w:r>
        <w:rPr>
          <w:rStyle w:val="Teksttreci2"/>
          <w:color w:val="000000"/>
        </w:rPr>
        <w:softHyphen/>
        <w:t xml:space="preserve">nionych form przymiotnikowych nie nadaje się na wzór, według którego można by było utworzyć przymiotnik odpowiadający wyrazowi </w:t>
      </w:r>
      <w:r>
        <w:rPr>
          <w:rStyle w:val="Teksttreci2Kursywa"/>
          <w:color w:val="000000"/>
        </w:rPr>
        <w:t xml:space="preserve">studium,: </w:t>
      </w:r>
      <w:r>
        <w:rPr>
          <w:rStyle w:val="Teksttreci2"/>
          <w:color w:val="000000"/>
        </w:rPr>
        <w:t>nazwa „Kino studialne” brzmiałaby dziwnie, mimo kilku istniejących form analogicznych, inne formy tym bardziej nie wchodzą w grę. Przy</w:t>
      </w:r>
      <w:r>
        <w:rPr>
          <w:rStyle w:val="Teksttreci2"/>
          <w:color w:val="000000"/>
        </w:rPr>
        <w:softHyphen/>
        <w:t xml:space="preserve">miotniki na </w:t>
      </w:r>
      <w:r>
        <w:rPr>
          <w:rStyle w:val="Teksttreci2Kursywa"/>
          <w:color w:val="000000"/>
        </w:rPr>
        <w:t>-</w:t>
      </w:r>
      <w:proofErr w:type="spellStart"/>
      <w:r>
        <w:rPr>
          <w:rStyle w:val="Teksttreci2Kursywa"/>
          <w:color w:val="000000"/>
        </w:rPr>
        <w:t>yjny</w:t>
      </w:r>
      <w:proofErr w:type="spellEnd"/>
      <w:r>
        <w:rPr>
          <w:rStyle w:val="Teksttreci2"/>
          <w:color w:val="000000"/>
        </w:rPr>
        <w:t xml:space="preserve"> tworzone są w zasadzie od rzeczowników na -ja, jak </w:t>
      </w:r>
      <w:r>
        <w:rPr>
          <w:rStyle w:val="Teksttreci2Kursywa"/>
          <w:color w:val="000000"/>
        </w:rPr>
        <w:t>awaryjny</w:t>
      </w:r>
      <w:r>
        <w:rPr>
          <w:rStyle w:val="Teksttreci2"/>
          <w:color w:val="000000"/>
        </w:rPr>
        <w:t xml:space="preserve"> od </w:t>
      </w:r>
      <w:r>
        <w:rPr>
          <w:rStyle w:val="Teksttreci2Kursywa"/>
          <w:color w:val="000000"/>
        </w:rPr>
        <w:t>awaria, religijny</w:t>
      </w:r>
      <w:r>
        <w:rPr>
          <w:rStyle w:val="Teksttreci2"/>
          <w:color w:val="000000"/>
        </w:rPr>
        <w:t xml:space="preserve"> od </w:t>
      </w:r>
      <w:r>
        <w:rPr>
          <w:rStyle w:val="Teksttreci2Kursywa"/>
          <w:color w:val="000000"/>
        </w:rPr>
        <w:t>religia, koteryjny</w:t>
      </w:r>
      <w:r>
        <w:rPr>
          <w:rStyle w:val="Teksttreci2"/>
          <w:color w:val="000000"/>
        </w:rPr>
        <w:t xml:space="preserve"> od </w:t>
      </w:r>
      <w:r>
        <w:rPr>
          <w:rStyle w:val="Teksttreci2Kursywa"/>
          <w:color w:val="000000"/>
        </w:rPr>
        <w:t>koteria</w:t>
      </w:r>
      <w:r>
        <w:rPr>
          <w:rStyle w:val="Teksttreci2"/>
          <w:color w:val="000000"/>
        </w:rPr>
        <w:t xml:space="preserve"> (nie jest to jednak typ wyłączny, por. </w:t>
      </w:r>
      <w:r>
        <w:rPr>
          <w:rStyle w:val="Teksttreci2Kursywa"/>
          <w:color w:val="000000"/>
        </w:rPr>
        <w:t>historyczny</w:t>
      </w:r>
      <w:r>
        <w:rPr>
          <w:rStyle w:val="Teksttreci2"/>
          <w:color w:val="000000"/>
        </w:rPr>
        <w:t xml:space="preserve"> — </w:t>
      </w:r>
      <w:r>
        <w:rPr>
          <w:rStyle w:val="Teksttreci2Kursywa"/>
          <w:color w:val="000000"/>
        </w:rPr>
        <w:t>historia, poetycki</w:t>
      </w:r>
      <w:r>
        <w:rPr>
          <w:rStyle w:val="Teksttreci2"/>
          <w:color w:val="000000"/>
        </w:rPr>
        <w:t xml:space="preserve"> — </w:t>
      </w:r>
      <w:r>
        <w:rPr>
          <w:rStyle w:val="Teksttreci2Kursywa"/>
          <w:color w:val="000000"/>
        </w:rPr>
        <w:t>poezja</w:t>
      </w:r>
      <w:r>
        <w:rPr>
          <w:rStyle w:val="Teksttreci2"/>
          <w:color w:val="000000"/>
        </w:rPr>
        <w:t xml:space="preserve">). Forma </w:t>
      </w:r>
      <w:r>
        <w:rPr>
          <w:rStyle w:val="Teksttreci2Kursywa"/>
          <w:color w:val="000000"/>
        </w:rPr>
        <w:t>studyjny</w:t>
      </w:r>
      <w:r>
        <w:rPr>
          <w:rStyle w:val="Teksttreci2"/>
          <w:color w:val="000000"/>
        </w:rPr>
        <w:t xml:space="preserve"> od </w:t>
      </w:r>
      <w:r>
        <w:rPr>
          <w:rStyle w:val="Teksttreci2Kursywa"/>
          <w:color w:val="000000"/>
        </w:rPr>
        <w:t>studium</w:t>
      </w:r>
      <w:r>
        <w:rPr>
          <w:rStyle w:val="Teksttreci2"/>
          <w:color w:val="000000"/>
        </w:rPr>
        <w:t xml:space="preserve"> jest więc neologizmem. Zamiast tego przy</w:t>
      </w:r>
      <w:r>
        <w:rPr>
          <w:rStyle w:val="Teksttreci2"/>
          <w:color w:val="000000"/>
        </w:rPr>
        <w:softHyphen/>
        <w:t xml:space="preserve">miotnika lepiej by się nadawała forma dopełniacza: </w:t>
      </w:r>
      <w:r>
        <w:rPr>
          <w:rStyle w:val="Teksttreci2Kursywa"/>
          <w:color w:val="000000"/>
        </w:rPr>
        <w:t>studiów,</w:t>
      </w:r>
      <w:r>
        <w:rPr>
          <w:rStyle w:val="Teksttreci2"/>
          <w:color w:val="000000"/>
        </w:rPr>
        <w:t xml:space="preserve"> ponieważ zaś chodzi o instytucję inną właściwie niż kino, bo analizującą filmy,</w:t>
      </w:r>
    </w:p>
    <w:p w:rsidR="00EB7BFA" w:rsidRDefault="00A260FB">
      <w:pPr>
        <w:rPr>
          <w:color w:val="auto"/>
          <w:sz w:val="2"/>
          <w:szCs w:val="2"/>
        </w:rPr>
      </w:pPr>
      <w:r>
        <w:rPr>
          <w:color w:val="auto"/>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75pt;height:11.25pt">
            <o:lock v:ext="edit" rotation="t" position="t"/>
          </v:shape>
        </w:pict>
      </w:r>
      <w:r w:rsidR="00EB7BFA">
        <w:rPr>
          <w:color w:val="auto"/>
          <w:sz w:val="2"/>
          <w:szCs w:val="2"/>
        </w:rPr>
        <w:t xml:space="preserve"> </w:t>
      </w:r>
    </w:p>
    <w:p w:rsidR="00EB7BFA" w:rsidRDefault="00EB7BFA">
      <w:pPr>
        <w:rPr>
          <w:color w:val="auto"/>
          <w:sz w:val="2"/>
          <w:szCs w:val="2"/>
        </w:rPr>
        <w:sectPr w:rsidR="00EB7BFA">
          <w:pgSz w:w="11900" w:h="16840"/>
          <w:pgMar w:top="1528" w:right="0" w:bottom="1360" w:left="0" w:header="0" w:footer="3" w:gutter="0"/>
          <w:cols w:space="708"/>
          <w:noEndnote/>
          <w:docGrid w:linePitch="360"/>
        </w:sectPr>
      </w:pPr>
    </w:p>
    <w:p w:rsidR="00EB7BFA" w:rsidRDefault="00EB7BFA">
      <w:pPr>
        <w:pStyle w:val="Teksttreci20"/>
        <w:shd w:val="clear" w:color="auto" w:fill="auto"/>
        <w:spacing w:before="0" w:after="261" w:line="306" w:lineRule="exact"/>
        <w:ind w:right="160" w:firstLine="0"/>
      </w:pPr>
      <w:r>
        <w:rPr>
          <w:rStyle w:val="Teksttreci2"/>
          <w:color w:val="000000"/>
        </w:rPr>
        <w:lastRenderedPageBreak/>
        <w:t xml:space="preserve">a nie tylko wyświetlającą je, więc nazwą odpowiednią wydawałaby mi się nazwa: „Biuro — albo, gdyby kto wolał: Zakład — Studiów czy Studiów i Pokazów Filmowych’’. </w:t>
      </w:r>
      <w:r>
        <w:rPr>
          <w:rStyle w:val="Teksttreci2Kursywa"/>
          <w:color w:val="000000"/>
        </w:rPr>
        <w:t>Kino</w:t>
      </w:r>
      <w:r>
        <w:rPr>
          <w:rStyle w:val="Teksttreci2"/>
          <w:color w:val="000000"/>
        </w:rPr>
        <w:t xml:space="preserve"> to albo teatr świetlny albo sztuka filmowa, z wyrazem tym nie łączy się pojęcie studiów, analizy, dlatego też ani „Kino Studyjne”, ani „Kino Studiów” nie wydaje mi się nazwą trafną. Nazwie „Kino Dobrych Filmów” nie można zrobić zarzutu, jeśli znaczy ona kino, w którym się wyświetla dobre filmy, ale jeżeli jest to nazwa instytucji, w której się filmy przed wyświetleniem publicz</w:t>
      </w:r>
      <w:r>
        <w:rPr>
          <w:rStyle w:val="Teksttreci2"/>
          <w:color w:val="000000"/>
        </w:rPr>
        <w:softHyphen/>
        <w:t>nym bada i porównuje, to jest to nazwa niepełna.</w:t>
      </w:r>
    </w:p>
    <w:p w:rsidR="00EB7BFA" w:rsidRDefault="00EB7BFA">
      <w:pPr>
        <w:pStyle w:val="Teksttreci70"/>
        <w:shd w:val="clear" w:color="auto" w:fill="auto"/>
        <w:spacing w:before="0" w:after="125" w:line="280" w:lineRule="exact"/>
        <w:ind w:firstLine="420"/>
      </w:pPr>
      <w:r>
        <w:rPr>
          <w:rStyle w:val="Teksttreci7"/>
          <w:i/>
          <w:iCs/>
          <w:color w:val="000000"/>
          <w:lang w:val="de-DE" w:eastAsia="de-DE"/>
        </w:rPr>
        <w:t xml:space="preserve">Silikat, </w:t>
      </w:r>
      <w:r>
        <w:rPr>
          <w:rStyle w:val="Teksttreci7"/>
          <w:i/>
          <w:iCs/>
          <w:color w:val="000000"/>
        </w:rPr>
        <w:t>silikatowy</w:t>
      </w:r>
    </w:p>
    <w:p w:rsidR="00EB7BFA" w:rsidRDefault="00EB7BFA">
      <w:pPr>
        <w:pStyle w:val="Teksttreci20"/>
        <w:shd w:val="clear" w:color="auto" w:fill="auto"/>
        <w:spacing w:before="0" w:after="261" w:line="306" w:lineRule="exact"/>
        <w:ind w:right="160" w:firstLine="420"/>
      </w:pPr>
      <w:r>
        <w:rPr>
          <w:rStyle w:val="Teksttreci2"/>
          <w:color w:val="000000"/>
        </w:rPr>
        <w:t xml:space="preserve">Ob. A. </w:t>
      </w:r>
      <w:proofErr w:type="spellStart"/>
      <w:r>
        <w:rPr>
          <w:rStyle w:val="Teksttreci2"/>
          <w:color w:val="000000"/>
        </w:rPr>
        <w:t>Obarski</w:t>
      </w:r>
      <w:proofErr w:type="spellEnd"/>
      <w:r>
        <w:rPr>
          <w:rStyle w:val="Teksttreci2"/>
          <w:color w:val="000000"/>
        </w:rPr>
        <w:t>, sekretarz Redakcji tygodnika „Przemysł Materiałów Budowlanych”, organu Ministerstwa Budownictwa i wymienionego prze</w:t>
      </w:r>
      <w:r>
        <w:rPr>
          <w:rStyle w:val="Teksttreci2"/>
          <w:color w:val="000000"/>
        </w:rPr>
        <w:softHyphen/>
        <w:t xml:space="preserve">mysłu, prosi o rozstrzygnięcie, czy w nazwie „Zjednoczenie Przemysłu Silikatowego” poprawnie jest napisana forma przymiotnika. Powołując się na pisownię takich wyrazów jak </w:t>
      </w:r>
      <w:r>
        <w:rPr>
          <w:rStyle w:val="Teksttreci2Kursywa"/>
          <w:color w:val="000000"/>
        </w:rPr>
        <w:t>sygnał, symulant</w:t>
      </w:r>
      <w:r>
        <w:rPr>
          <w:rStyle w:val="Teksttreci2"/>
          <w:color w:val="000000"/>
        </w:rPr>
        <w:t xml:space="preserve"> opartych na pierwiastkach łacińskich a jednak pisanych przez </w:t>
      </w:r>
      <w:r>
        <w:rPr>
          <w:rStyle w:val="Teksttreci2Kursywa"/>
          <w:color w:val="000000"/>
        </w:rPr>
        <w:t>y,</w:t>
      </w:r>
      <w:r>
        <w:rPr>
          <w:rStyle w:val="Teksttreci2"/>
          <w:color w:val="000000"/>
        </w:rPr>
        <w:t xml:space="preserve"> autor pewnego artykułu, umieszczonego we wspomnianym tygodniku opowiada się za pisownią </w:t>
      </w:r>
      <w:r>
        <w:rPr>
          <w:rStyle w:val="Teksttreci2Kursywa"/>
          <w:color w:val="000000"/>
        </w:rPr>
        <w:t>sylikatowe.</w:t>
      </w:r>
      <w:r>
        <w:rPr>
          <w:rStyle w:val="Teksttreci2"/>
          <w:color w:val="000000"/>
        </w:rPr>
        <w:t xml:space="preserve"> Tak jest napisany ten wyraz w wydanym przez Państwowy Instytut Wydawniczy słowniku wyrazowym, są i dawniejsze przykłady. W tomie VI Słownika zwanego Warszawskim, wydanym w roku 1915 znajdujemy formy: </w:t>
      </w:r>
      <w:r>
        <w:rPr>
          <w:rStyle w:val="Teksttreci2Kursywa"/>
          <w:color w:val="000000"/>
        </w:rPr>
        <w:t xml:space="preserve">sylikat, sylikatowy, </w:t>
      </w:r>
      <w:proofErr w:type="spellStart"/>
      <w:r>
        <w:rPr>
          <w:rStyle w:val="Teksttreci2Kursywa"/>
          <w:color w:val="000000"/>
        </w:rPr>
        <w:t>sylikoidy</w:t>
      </w:r>
      <w:proofErr w:type="spellEnd"/>
      <w:r>
        <w:rPr>
          <w:rStyle w:val="Teksttreci2"/>
          <w:color w:val="000000"/>
        </w:rPr>
        <w:t xml:space="preserve"> z literą </w:t>
      </w:r>
      <w:r>
        <w:rPr>
          <w:rStyle w:val="Teksttreci2Kursywa"/>
          <w:color w:val="000000"/>
          <w:lang w:val="ru-RU" w:eastAsia="ru-RU"/>
        </w:rPr>
        <w:t xml:space="preserve">у </w:t>
      </w:r>
      <w:r>
        <w:rPr>
          <w:rStyle w:val="Teksttreci2"/>
          <w:color w:val="000000"/>
        </w:rPr>
        <w:t xml:space="preserve">w pierwszej sylabie, a nie i. Dobrze jest być poinformowanym o tym, że punktem wyjścia tych wyrazów jest łacińska nazwa krzemienia — </w:t>
      </w:r>
      <w:proofErr w:type="spellStart"/>
      <w:r>
        <w:rPr>
          <w:rStyle w:val="Teksttreci2Kursywa"/>
          <w:color w:val="000000"/>
          <w:lang w:val="de-DE" w:eastAsia="de-DE"/>
        </w:rPr>
        <w:t>silex</w:t>
      </w:r>
      <w:proofErr w:type="spellEnd"/>
      <w:r>
        <w:rPr>
          <w:rStyle w:val="Teksttreci2"/>
          <w:color w:val="000000"/>
          <w:lang w:val="de-DE" w:eastAsia="de-DE"/>
        </w:rPr>
        <w:t xml:space="preserve"> </w:t>
      </w:r>
      <w:r>
        <w:rPr>
          <w:rStyle w:val="Teksttreci2"/>
          <w:color w:val="000000"/>
        </w:rPr>
        <w:t>— i że w pisowni łacińskiej było tu i</w:t>
      </w:r>
      <w:r>
        <w:rPr>
          <w:rStyle w:val="Teksttreci2"/>
          <w:color w:val="000000"/>
          <w:lang w:val="ru-RU" w:eastAsia="ru-RU"/>
        </w:rPr>
        <w:t xml:space="preserve">, </w:t>
      </w:r>
      <w:r>
        <w:rPr>
          <w:rStyle w:val="Teksttreci2"/>
          <w:color w:val="000000"/>
        </w:rPr>
        <w:t xml:space="preserve">a nie </w:t>
      </w:r>
      <w:r>
        <w:rPr>
          <w:rStyle w:val="Teksttreci2Kursywa"/>
          <w:color w:val="000000"/>
          <w:lang w:val="ru-RU" w:eastAsia="ru-RU"/>
        </w:rPr>
        <w:t>у</w:t>
      </w:r>
      <w:r>
        <w:rPr>
          <w:rStyle w:val="Teksttreci2"/>
          <w:color w:val="000000"/>
        </w:rPr>
        <w:t>, ale wypada również wiedzieć, jak się te wyrazy pisze po polsku dziś; uległy one fonetyczne</w:t>
      </w:r>
      <w:r>
        <w:rPr>
          <w:rStyle w:val="Teksttreci2"/>
          <w:color w:val="000000"/>
        </w:rPr>
        <w:softHyphen/>
        <w:t>mu i graficznemu przyswojeniu już mniej więcej pół wieku temu. Jeżeli się umieszcza wyraz w nazwie instytucji, to czyż nie należałoby upewnić się w słownikach co do tego, jak on się pisze?</w:t>
      </w:r>
    </w:p>
    <w:p w:rsidR="00EB7BFA" w:rsidRDefault="00EB7BFA">
      <w:pPr>
        <w:pStyle w:val="Teksttreci70"/>
        <w:shd w:val="clear" w:color="auto" w:fill="auto"/>
        <w:spacing w:before="0" w:after="119" w:line="280" w:lineRule="exact"/>
        <w:ind w:firstLine="420"/>
      </w:pPr>
      <w:r>
        <w:rPr>
          <w:rStyle w:val="Teksttreci7"/>
          <w:i/>
          <w:iCs/>
          <w:color w:val="000000"/>
        </w:rPr>
        <w:t>Konsumpcja</w:t>
      </w:r>
    </w:p>
    <w:p w:rsidR="00EB7BFA" w:rsidRDefault="00EB7BFA">
      <w:pPr>
        <w:pStyle w:val="Teksttreci20"/>
        <w:shd w:val="clear" w:color="auto" w:fill="auto"/>
        <w:spacing w:before="0" w:line="306" w:lineRule="exact"/>
        <w:ind w:firstLine="420"/>
        <w:sectPr w:rsidR="00EB7BFA">
          <w:type w:val="continuous"/>
          <w:pgSz w:w="11900" w:h="16840"/>
          <w:pgMar w:top="1528" w:right="1657" w:bottom="1360" w:left="1333" w:header="0" w:footer="3" w:gutter="0"/>
          <w:cols w:space="708"/>
          <w:noEndnote/>
          <w:docGrid w:linePitch="360"/>
        </w:sectPr>
      </w:pPr>
      <w:r>
        <w:rPr>
          <w:rStyle w:val="Teksttreci2"/>
          <w:color w:val="000000"/>
        </w:rPr>
        <w:t xml:space="preserve">Ob. Wiktor Michalski z Płocka pisze: </w:t>
      </w:r>
      <w:r>
        <w:rPr>
          <w:rStyle w:val="Teksttreci2Kursywa"/>
          <w:color w:val="000000"/>
        </w:rPr>
        <w:t>„Konsumpcja</w:t>
      </w:r>
      <w:r>
        <w:rPr>
          <w:rStyle w:val="Teksttreci2"/>
          <w:color w:val="000000"/>
        </w:rPr>
        <w:t xml:space="preserve"> pleni się zatrwa</w:t>
      </w:r>
      <w:r>
        <w:rPr>
          <w:rStyle w:val="Teksttreci2"/>
          <w:color w:val="000000"/>
        </w:rPr>
        <w:softHyphen/>
        <w:t xml:space="preserve">żająco, a przecież </w:t>
      </w:r>
      <w:proofErr w:type="spellStart"/>
      <w:r>
        <w:rPr>
          <w:rStyle w:val="Teksttreci2Kursywa"/>
          <w:color w:val="000000"/>
        </w:rPr>
        <w:t>consumo</w:t>
      </w:r>
      <w:proofErr w:type="spellEnd"/>
      <w:r>
        <w:rPr>
          <w:rStyle w:val="Teksttreci2Kursywa"/>
          <w:color w:val="000000"/>
        </w:rPr>
        <w:t>, -</w:t>
      </w:r>
      <w:proofErr w:type="spellStart"/>
      <w:r>
        <w:rPr>
          <w:rStyle w:val="Teksttreci2Kursywa"/>
          <w:color w:val="000000"/>
        </w:rPr>
        <w:t>avi</w:t>
      </w:r>
      <w:proofErr w:type="spellEnd"/>
      <w:r>
        <w:rPr>
          <w:rStyle w:val="Teksttreci2Kursywa"/>
          <w:color w:val="000000"/>
        </w:rPr>
        <w:t xml:space="preserve">, </w:t>
      </w:r>
      <w:proofErr w:type="spellStart"/>
      <w:r>
        <w:rPr>
          <w:rStyle w:val="Teksttreci2Kursywa"/>
          <w:color w:val="000000"/>
        </w:rPr>
        <w:t>atum</w:t>
      </w:r>
      <w:proofErr w:type="spellEnd"/>
      <w:r>
        <w:rPr>
          <w:rStyle w:val="Teksttreci2Kursywa"/>
          <w:color w:val="000000"/>
        </w:rPr>
        <w:t xml:space="preserve">, </w:t>
      </w:r>
      <w:r w:rsidRPr="0088763F">
        <w:rPr>
          <w:rStyle w:val="Teksttreci2Kursywa"/>
          <w:color w:val="000000"/>
          <w:lang w:eastAsia="en-US"/>
        </w:rPr>
        <w:t>-</w:t>
      </w:r>
      <w:proofErr w:type="spellStart"/>
      <w:r w:rsidRPr="0088763F">
        <w:rPr>
          <w:rStyle w:val="Teksttreci2Kursywa"/>
          <w:color w:val="000000"/>
          <w:lang w:eastAsia="en-US"/>
        </w:rPr>
        <w:t>are</w:t>
      </w:r>
      <w:proofErr w:type="spellEnd"/>
      <w:r w:rsidRPr="0088763F">
        <w:rPr>
          <w:rStyle w:val="Teksttreci2Kursywa"/>
          <w:color w:val="000000"/>
          <w:lang w:eastAsia="en-US"/>
        </w:rPr>
        <w:t>.</w:t>
      </w:r>
      <w:r w:rsidRPr="0088763F">
        <w:rPr>
          <w:rStyle w:val="Teksttreci2"/>
          <w:color w:val="000000"/>
          <w:lang w:eastAsia="en-US"/>
        </w:rPr>
        <w:t xml:space="preserve"> </w:t>
      </w:r>
      <w:r>
        <w:rPr>
          <w:rStyle w:val="Teksttreci2"/>
          <w:color w:val="000000"/>
        </w:rPr>
        <w:t xml:space="preserve">Czy nie warto by parę chwil temu poświęcić? A poza tym czy nie można by używać polskich rodzimych wyrażeń? Przecież „Polacy nie gęsi — też swój język mają”. Tu się kończy tekst listu. Przede wszystkim pewna poprawka w cytacie z Reja: w wierszu </w:t>
      </w:r>
      <w:proofErr w:type="spellStart"/>
      <w:r>
        <w:rPr>
          <w:rStyle w:val="Teksttreci2"/>
          <w:color w:val="000000"/>
        </w:rPr>
        <w:t>rejowskim</w:t>
      </w:r>
      <w:proofErr w:type="spellEnd"/>
      <w:r>
        <w:rPr>
          <w:rStyle w:val="Teksttreci2"/>
          <w:color w:val="000000"/>
        </w:rPr>
        <w:t xml:space="preserve"> nie ma słowa </w:t>
      </w:r>
      <w:r>
        <w:rPr>
          <w:rStyle w:val="Teksttreci2Kursywa"/>
          <w:color w:val="000000"/>
        </w:rPr>
        <w:t>też.</w:t>
      </w:r>
      <w:r>
        <w:rPr>
          <w:rStyle w:val="Teksttreci2"/>
          <w:color w:val="000000"/>
        </w:rPr>
        <w:t xml:space="preserve"> Rej napisał: „niechaj </w:t>
      </w:r>
      <w:proofErr w:type="spellStart"/>
      <w:r>
        <w:rPr>
          <w:rStyle w:val="Teksttreci2"/>
          <w:color w:val="000000"/>
        </w:rPr>
        <w:t>narodowie</w:t>
      </w:r>
      <w:proofErr w:type="spellEnd"/>
      <w:r>
        <w:rPr>
          <w:rStyle w:val="Teksttreci2"/>
          <w:color w:val="000000"/>
        </w:rPr>
        <w:t xml:space="preserve"> wżdy postronni znają, iż Polacy nie gęsi, iż swój język mają”, to znaczy, że Polacy mają nie gęsi język, ale swój własny. Te słowa Reja są często źle rozumiane, mianowicie w ten sposób, że Polacy nie  są gęśmi. Tak to rozumiał między innymi autor sztuki zatytułowanej „Polacy nie gęsi”. Głoszenie takiego hasła może właściwie wywoływać </w:t>
      </w:r>
    </w:p>
    <w:p w:rsidR="00EB7BFA" w:rsidRDefault="00EB7BFA">
      <w:pPr>
        <w:pStyle w:val="Teksttreci20"/>
        <w:shd w:val="clear" w:color="auto" w:fill="auto"/>
        <w:spacing w:before="0" w:line="306" w:lineRule="exact"/>
        <w:ind w:firstLine="420"/>
      </w:pPr>
      <w:r>
        <w:rPr>
          <w:rStyle w:val="Teksttreci2"/>
          <w:color w:val="000000"/>
        </w:rPr>
        <w:lastRenderedPageBreak/>
        <w:t xml:space="preserve">wrażenie, że jesteśmy narodem o bardzo </w:t>
      </w:r>
      <w:proofErr w:type="spellStart"/>
      <w:r>
        <w:rPr>
          <w:rStyle w:val="Teksttreci2"/>
          <w:color w:val="000000"/>
        </w:rPr>
        <w:t>niewybujałych</w:t>
      </w:r>
      <w:proofErr w:type="spellEnd"/>
      <w:r>
        <w:rPr>
          <w:rStyle w:val="Teksttreci2"/>
          <w:color w:val="000000"/>
        </w:rPr>
        <w:t xml:space="preserve"> ambicjach: głośno wołamy, że Polacy to nie gęsi. Wymieniony tytuł sztuki z tego względu, pomijając niedokładności w stosunku do tekstu Reja, wydaje mi się niefortunny.</w:t>
      </w:r>
    </w:p>
    <w:p w:rsidR="00EB7BFA" w:rsidRDefault="00EB7BFA">
      <w:pPr>
        <w:pStyle w:val="Teksttreci20"/>
        <w:shd w:val="clear" w:color="auto" w:fill="auto"/>
        <w:spacing w:before="0" w:after="270" w:line="318" w:lineRule="exact"/>
        <w:ind w:firstLine="460"/>
      </w:pPr>
      <w:r>
        <w:rPr>
          <w:rStyle w:val="Teksttreci2"/>
          <w:color w:val="000000"/>
        </w:rPr>
        <w:t xml:space="preserve">Co do wyrazu </w:t>
      </w:r>
      <w:r>
        <w:rPr>
          <w:rStyle w:val="Teksttreci2Kursywa"/>
          <w:color w:val="000000"/>
        </w:rPr>
        <w:t>konsumpcja,</w:t>
      </w:r>
      <w:r>
        <w:rPr>
          <w:rStyle w:val="Teksttreci2"/>
          <w:color w:val="000000"/>
        </w:rPr>
        <w:t xml:space="preserve"> to pozostaje on w historycznym związku z innym czasownikiem łacińskim niż ten, który korespondent cytuje </w:t>
      </w:r>
      <w:r>
        <w:rPr>
          <w:rStyle w:val="Pogrubienie"/>
          <w:color w:val="000000"/>
        </w:rPr>
        <w:t xml:space="preserve">w </w:t>
      </w:r>
      <w:r>
        <w:rPr>
          <w:rStyle w:val="Teksttreci2"/>
          <w:color w:val="000000"/>
        </w:rPr>
        <w:t>swym liście. W łacinie istniały dwa czasowniki, jeden mający w bez</w:t>
      </w:r>
      <w:r>
        <w:rPr>
          <w:rStyle w:val="Teksttreci2"/>
          <w:color w:val="000000"/>
        </w:rPr>
        <w:softHyphen/>
        <w:t xml:space="preserve">okoliczniku formę </w:t>
      </w:r>
      <w:proofErr w:type="spellStart"/>
      <w:r>
        <w:rPr>
          <w:rStyle w:val="Teksttreci2Kursywa"/>
          <w:color w:val="000000"/>
        </w:rPr>
        <w:t>consumere</w:t>
      </w:r>
      <w:proofErr w:type="spellEnd"/>
      <w:r>
        <w:rPr>
          <w:rStyle w:val="Teksttreci2Kursywa"/>
          <w:color w:val="000000"/>
        </w:rPr>
        <w:t>,</w:t>
      </w:r>
      <w:r>
        <w:rPr>
          <w:rStyle w:val="Teksttreci2"/>
          <w:color w:val="000000"/>
        </w:rPr>
        <w:t xml:space="preserve"> w pierwszej osobie czasu przeszłego doko</w:t>
      </w:r>
      <w:r>
        <w:rPr>
          <w:rStyle w:val="Teksttreci2"/>
          <w:color w:val="000000"/>
        </w:rPr>
        <w:softHyphen/>
        <w:t xml:space="preserve">nanego — </w:t>
      </w:r>
      <w:proofErr w:type="spellStart"/>
      <w:r>
        <w:rPr>
          <w:rStyle w:val="Teksttreci2Kursywa"/>
          <w:color w:val="000000"/>
        </w:rPr>
        <w:t>consumpsi</w:t>
      </w:r>
      <w:proofErr w:type="spellEnd"/>
      <w:r>
        <w:rPr>
          <w:rStyle w:val="Teksttreci2"/>
          <w:color w:val="000000"/>
        </w:rPr>
        <w:t xml:space="preserve">, w imiesłowie biernym — </w:t>
      </w:r>
      <w:proofErr w:type="spellStart"/>
      <w:r>
        <w:rPr>
          <w:rStyle w:val="Teksttreci2Kursywa"/>
          <w:color w:val="000000"/>
        </w:rPr>
        <w:t>consumptus</w:t>
      </w:r>
      <w:proofErr w:type="spellEnd"/>
      <w:r>
        <w:rPr>
          <w:rStyle w:val="Teksttreci2Kursywa"/>
          <w:color w:val="000000"/>
        </w:rPr>
        <w:t>.</w:t>
      </w:r>
      <w:r>
        <w:rPr>
          <w:rStyle w:val="Teksttreci2"/>
          <w:color w:val="000000"/>
        </w:rPr>
        <w:t xml:space="preserve"> Z tym czasownikiem, który znaczył «zużywać», łączy się </w:t>
      </w:r>
      <w:r>
        <w:rPr>
          <w:rStyle w:val="Teksttreci2Kursywa"/>
          <w:color w:val="000000"/>
        </w:rPr>
        <w:t>konsumpcja.</w:t>
      </w:r>
      <w:r>
        <w:rPr>
          <w:rStyle w:val="Teksttreci2"/>
          <w:color w:val="000000"/>
        </w:rPr>
        <w:t xml:space="preserve"> Czasownik ten, kontynuowany w języku francuskim w formie </w:t>
      </w:r>
      <w:proofErr w:type="spellStart"/>
      <w:r>
        <w:rPr>
          <w:rStyle w:val="Teksttreci2Kursywa"/>
          <w:color w:val="000000"/>
          <w:lang w:val="de-DE" w:eastAsia="de-DE"/>
        </w:rPr>
        <w:t>consumer</w:t>
      </w:r>
      <w:proofErr w:type="spellEnd"/>
      <w:r>
        <w:rPr>
          <w:rStyle w:val="Teksttreci2Kursywa"/>
          <w:color w:val="000000"/>
          <w:lang w:val="de-DE" w:eastAsia="de-DE"/>
        </w:rPr>
        <w:t>,</w:t>
      </w:r>
      <w:r>
        <w:rPr>
          <w:rStyle w:val="Teksttreci2"/>
          <w:color w:val="000000"/>
          <w:lang w:val="de-DE" w:eastAsia="de-DE"/>
        </w:rPr>
        <w:t xml:space="preserve"> </w:t>
      </w:r>
      <w:r>
        <w:rPr>
          <w:rStyle w:val="Teksttreci2"/>
          <w:color w:val="000000"/>
        </w:rPr>
        <w:t xml:space="preserve">nabrał znaczenia «niszczyć (stopniowo)» (por. zwrot francuski </w:t>
      </w:r>
      <w:proofErr w:type="spellStart"/>
      <w:r w:rsidRPr="0088763F">
        <w:rPr>
          <w:rStyle w:val="Teksttreci2Kursywa"/>
          <w:color w:val="000000"/>
          <w:lang w:eastAsia="en-US"/>
        </w:rPr>
        <w:t>consume</w:t>
      </w:r>
      <w:proofErr w:type="spellEnd"/>
      <w:r w:rsidRPr="0088763F">
        <w:rPr>
          <w:rStyle w:val="Teksttreci2Kursywa"/>
          <w:color w:val="000000"/>
          <w:lang w:eastAsia="en-US"/>
        </w:rPr>
        <w:t xml:space="preserve"> </w:t>
      </w:r>
      <w:r>
        <w:rPr>
          <w:rStyle w:val="Teksttreci2Kursywa"/>
          <w:color w:val="000000"/>
        </w:rPr>
        <w:t xml:space="preserve">par </w:t>
      </w:r>
      <w:proofErr w:type="spellStart"/>
      <w:r>
        <w:rPr>
          <w:rStyle w:val="Teksttreci2Kursywa"/>
          <w:color w:val="000000"/>
        </w:rPr>
        <w:t>le</w:t>
      </w:r>
      <w:proofErr w:type="spellEnd"/>
      <w:r>
        <w:rPr>
          <w:rStyle w:val="Teksttreci2Kursywa"/>
          <w:color w:val="000000"/>
        </w:rPr>
        <w:t xml:space="preserve"> </w:t>
      </w:r>
      <w:proofErr w:type="spellStart"/>
      <w:r>
        <w:rPr>
          <w:rStyle w:val="Teksttreci2Kursywa"/>
          <w:color w:val="000000"/>
        </w:rPr>
        <w:t>feu</w:t>
      </w:r>
      <w:proofErr w:type="spellEnd"/>
      <w:r>
        <w:rPr>
          <w:rStyle w:val="Teksttreci2"/>
          <w:color w:val="000000"/>
        </w:rPr>
        <w:t xml:space="preserve"> «zniszczony, strawiony przez ogień»). Drugi czasownik miał w bez</w:t>
      </w:r>
      <w:r>
        <w:rPr>
          <w:rStyle w:val="Teksttreci2"/>
          <w:color w:val="000000"/>
        </w:rPr>
        <w:softHyphen/>
        <w:t xml:space="preserve">okoliczniku postać </w:t>
      </w:r>
      <w:proofErr w:type="spellStart"/>
      <w:r>
        <w:rPr>
          <w:rStyle w:val="Teksttreci2Kursywa"/>
          <w:color w:val="000000"/>
        </w:rPr>
        <w:t>consummare</w:t>
      </w:r>
      <w:proofErr w:type="spellEnd"/>
      <w:r>
        <w:rPr>
          <w:rStyle w:val="Teksttreci2Kursywa"/>
          <w:color w:val="000000"/>
        </w:rPr>
        <w:t>,</w:t>
      </w:r>
      <w:r>
        <w:rPr>
          <w:rStyle w:val="Teksttreci2"/>
          <w:color w:val="000000"/>
        </w:rPr>
        <w:t xml:space="preserve"> pisano w nim dwa m, bo wiązał się z wyrazem </w:t>
      </w:r>
      <w:r>
        <w:rPr>
          <w:rStyle w:val="Teksttreci2Kursywa"/>
          <w:color w:val="000000"/>
        </w:rPr>
        <w:t>summa</w:t>
      </w:r>
      <w:r>
        <w:rPr>
          <w:rStyle w:val="Teksttreci2"/>
          <w:color w:val="000000"/>
        </w:rPr>
        <w:t xml:space="preserve"> i znaczył «sumować, dopełniać». </w:t>
      </w:r>
      <w:r>
        <w:rPr>
          <w:rStyle w:val="Teksttreci2Kursywa"/>
          <w:color w:val="000000"/>
        </w:rPr>
        <w:t>Dopełniać</w:t>
      </w:r>
      <w:r>
        <w:rPr>
          <w:rStyle w:val="Teksttreci2"/>
          <w:color w:val="000000"/>
        </w:rPr>
        <w:t xml:space="preserve"> się, można zauważyć przy okazji, znaczyło w dawniejszej polszczyźnie «dokonywać się, spełniać się»: </w:t>
      </w:r>
      <w:r>
        <w:rPr>
          <w:rStyle w:val="Teksttreci2Kursywa"/>
          <w:color w:val="000000"/>
        </w:rPr>
        <w:t>dopełniło się</w:t>
      </w:r>
      <w:r>
        <w:rPr>
          <w:rStyle w:val="Teksttreci2"/>
          <w:color w:val="000000"/>
        </w:rPr>
        <w:t xml:space="preserve"> jest przekładem łacińskiego wyrażenia </w:t>
      </w:r>
      <w:proofErr w:type="spellStart"/>
      <w:r>
        <w:rPr>
          <w:rStyle w:val="Teksttreci2Kursywa"/>
          <w:color w:val="000000"/>
        </w:rPr>
        <w:t>consumatum</w:t>
      </w:r>
      <w:proofErr w:type="spellEnd"/>
      <w:r>
        <w:rPr>
          <w:rStyle w:val="Teksttreci2Kursywa"/>
          <w:color w:val="000000"/>
        </w:rPr>
        <w:t xml:space="preserve"> </w:t>
      </w:r>
      <w:proofErr w:type="spellStart"/>
      <w:r>
        <w:rPr>
          <w:rStyle w:val="Teksttreci2Kursywa"/>
          <w:color w:val="000000"/>
        </w:rPr>
        <w:t>est</w:t>
      </w:r>
      <w:proofErr w:type="spellEnd"/>
      <w:r>
        <w:rPr>
          <w:rStyle w:val="Teksttreci2"/>
          <w:color w:val="000000"/>
        </w:rPr>
        <w:t xml:space="preserve"> — znaczenie czasowników łacińskich </w:t>
      </w:r>
      <w:proofErr w:type="spellStart"/>
      <w:r>
        <w:rPr>
          <w:rStyle w:val="Teksttreci2Kursywa"/>
          <w:color w:val="000000"/>
        </w:rPr>
        <w:t>consumere</w:t>
      </w:r>
      <w:proofErr w:type="spellEnd"/>
      <w:r>
        <w:rPr>
          <w:rStyle w:val="Teksttreci2"/>
          <w:color w:val="000000"/>
        </w:rPr>
        <w:t xml:space="preserve"> i </w:t>
      </w:r>
      <w:proofErr w:type="spellStart"/>
      <w:r>
        <w:rPr>
          <w:rStyle w:val="Teksttreci2Kursywa"/>
          <w:color w:val="000000"/>
        </w:rPr>
        <w:t>con</w:t>
      </w:r>
      <w:r>
        <w:rPr>
          <w:rStyle w:val="Teksttreci2Kursywa"/>
          <w:color w:val="000000"/>
        </w:rPr>
        <w:softHyphen/>
        <w:t>summar</w:t>
      </w:r>
      <w:proofErr w:type="spellEnd"/>
      <w:r>
        <w:rPr>
          <w:rStyle w:val="Teksttreci2Kursywa"/>
          <w:color w:val="000000"/>
        </w:rPr>
        <w:t>e</w:t>
      </w:r>
      <w:r>
        <w:rPr>
          <w:rStyle w:val="Teksttreci2"/>
          <w:color w:val="000000"/>
        </w:rPr>
        <w:t xml:space="preserve"> uległy pewnemu pomieszaniu na gruncie francuskim, co się odbiło także i w języku polskim. Trembecki na przykład pisał o </w:t>
      </w:r>
      <w:proofErr w:type="spellStart"/>
      <w:r>
        <w:rPr>
          <w:rStyle w:val="Teksttreci2Kursywa"/>
          <w:color w:val="000000"/>
        </w:rPr>
        <w:t>konsumacji</w:t>
      </w:r>
      <w:proofErr w:type="spellEnd"/>
      <w:r>
        <w:rPr>
          <w:rStyle w:val="Teksttreci2Kursywa"/>
          <w:color w:val="000000"/>
        </w:rPr>
        <w:t xml:space="preserve"> piwa</w:t>
      </w:r>
      <w:r>
        <w:rPr>
          <w:rStyle w:val="Teksttreci2"/>
          <w:color w:val="000000"/>
        </w:rPr>
        <w:t xml:space="preserve"> zamiast </w:t>
      </w:r>
      <w:r>
        <w:rPr>
          <w:rStyle w:val="Teksttreci2Kursywa"/>
          <w:color w:val="000000"/>
        </w:rPr>
        <w:t>konsumpcji</w:t>
      </w:r>
      <w:r>
        <w:rPr>
          <w:rStyle w:val="Teksttreci2"/>
          <w:color w:val="000000"/>
        </w:rPr>
        <w:t xml:space="preserve"> (po francusku </w:t>
      </w:r>
      <w:proofErr w:type="spellStart"/>
      <w:r>
        <w:rPr>
          <w:rStyle w:val="Teksttreci2Kursywa"/>
          <w:color w:val="000000"/>
        </w:rPr>
        <w:t>consommation</w:t>
      </w:r>
      <w:proofErr w:type="spellEnd"/>
      <w:r>
        <w:rPr>
          <w:rStyle w:val="Teksttreci2"/>
          <w:color w:val="000000"/>
        </w:rPr>
        <w:t xml:space="preserve"> to stale używana w restauracjach nazwa tego, co się zamawia do jedzenia). </w:t>
      </w:r>
      <w:proofErr w:type="spellStart"/>
      <w:r>
        <w:rPr>
          <w:rStyle w:val="Teksttreci2Kursywa"/>
          <w:color w:val="000000"/>
        </w:rPr>
        <w:t>Konsumacja</w:t>
      </w:r>
      <w:proofErr w:type="spellEnd"/>
      <w:r>
        <w:rPr>
          <w:rStyle w:val="Teksttreci2"/>
          <w:color w:val="000000"/>
        </w:rPr>
        <w:t xml:space="preserve"> u nas zupełnie wyszła z użycia, używamy formy </w:t>
      </w:r>
      <w:r>
        <w:rPr>
          <w:rStyle w:val="Teksttreci2Kursywa"/>
          <w:color w:val="000000"/>
        </w:rPr>
        <w:t>konsumpcja</w:t>
      </w:r>
      <w:r>
        <w:rPr>
          <w:rStyle w:val="Teksttreci2"/>
          <w:color w:val="000000"/>
        </w:rPr>
        <w:t xml:space="preserve">, a w tej pisanie litery </w:t>
      </w:r>
      <w:r>
        <w:rPr>
          <w:rStyle w:val="Teksttreci2Kursywa"/>
          <w:color w:val="000000"/>
        </w:rPr>
        <w:t>p,</w:t>
      </w:r>
      <w:r>
        <w:rPr>
          <w:rStyle w:val="Teksttreci2"/>
          <w:color w:val="000000"/>
        </w:rPr>
        <w:t xml:space="preserve"> tłumaczy się łacińskim punktem wyjścia wy</w:t>
      </w:r>
      <w:r>
        <w:rPr>
          <w:rStyle w:val="Teksttreci2"/>
          <w:color w:val="000000"/>
        </w:rPr>
        <w:softHyphen/>
        <w:t xml:space="preserve">razu. Oczywiście zamiast obcej </w:t>
      </w:r>
      <w:r>
        <w:rPr>
          <w:rStyle w:val="Teksttreci2Kursywa"/>
          <w:color w:val="000000"/>
        </w:rPr>
        <w:t>konsumpcji</w:t>
      </w:r>
      <w:r>
        <w:rPr>
          <w:rStyle w:val="Teksttreci2"/>
          <w:color w:val="000000"/>
        </w:rPr>
        <w:t xml:space="preserve"> mogły by się nadawać, i nawet nadawałyby się lepiej wyrazy polskie </w:t>
      </w:r>
      <w:r>
        <w:rPr>
          <w:rStyle w:val="Teksttreci2Kursywa"/>
          <w:color w:val="000000"/>
        </w:rPr>
        <w:t>spożycie</w:t>
      </w:r>
      <w:r>
        <w:rPr>
          <w:rStyle w:val="Teksttreci2"/>
          <w:color w:val="000000"/>
        </w:rPr>
        <w:t xml:space="preserve"> lub czasem </w:t>
      </w:r>
      <w:r>
        <w:rPr>
          <w:rStyle w:val="Teksttreci2Kursywa"/>
          <w:color w:val="000000"/>
        </w:rPr>
        <w:t>zużycie</w:t>
      </w:r>
      <w:r>
        <w:rPr>
          <w:rStyle w:val="Teksttreci2"/>
          <w:color w:val="000000"/>
        </w:rPr>
        <w:t>.</w:t>
      </w:r>
    </w:p>
    <w:p w:rsidR="00EB7BFA" w:rsidRDefault="00EB7BFA">
      <w:pPr>
        <w:pStyle w:val="Teksttreci70"/>
        <w:shd w:val="clear" w:color="auto" w:fill="auto"/>
        <w:spacing w:before="0" w:after="116" w:line="280" w:lineRule="exact"/>
        <w:ind w:firstLine="460"/>
      </w:pPr>
      <w:r>
        <w:rPr>
          <w:rStyle w:val="Teksttreci7"/>
          <w:i/>
          <w:iCs/>
          <w:color w:val="000000"/>
        </w:rPr>
        <w:t>Millennium</w:t>
      </w:r>
    </w:p>
    <w:p w:rsidR="00EB7BFA" w:rsidRDefault="00EB7BFA">
      <w:pPr>
        <w:pStyle w:val="Teksttreci20"/>
        <w:shd w:val="clear" w:color="auto" w:fill="auto"/>
        <w:spacing w:before="0" w:line="318" w:lineRule="exact"/>
        <w:ind w:firstLine="460"/>
      </w:pPr>
      <w:r>
        <w:rPr>
          <w:rStyle w:val="Teksttreci2"/>
          <w:color w:val="000000"/>
        </w:rPr>
        <w:t xml:space="preserve">Zastępowanie obcego wyrazu polskim należałoby uznać za regułę </w:t>
      </w:r>
      <w:r>
        <w:rPr>
          <w:rStyle w:val="Pogrubienie"/>
          <w:color w:val="000000"/>
        </w:rPr>
        <w:t xml:space="preserve">w </w:t>
      </w:r>
      <w:r>
        <w:rPr>
          <w:rStyle w:val="Teksttreci2"/>
          <w:color w:val="000000"/>
        </w:rPr>
        <w:t xml:space="preserve">tych wypadkach, gdy obcy wyraz bywa używany lub pisany źle. Dotyczy to na przykład tak aktualnego dziś wyrazu jak </w:t>
      </w:r>
      <w:r>
        <w:rPr>
          <w:rStyle w:val="Teksttreci2Kursywa"/>
          <w:color w:val="000000"/>
        </w:rPr>
        <w:t>millennium</w:t>
      </w:r>
      <w:r>
        <w:rPr>
          <w:rStyle w:val="Teksttreci2"/>
          <w:color w:val="000000"/>
        </w:rPr>
        <w:t xml:space="preserve">. Jest to złożony wyraz łaciński będący połączeniem dwóch wyrazów: </w:t>
      </w:r>
      <w:proofErr w:type="spellStart"/>
      <w:r>
        <w:rPr>
          <w:rStyle w:val="Teksttreci2Kursywa"/>
          <w:color w:val="000000"/>
        </w:rPr>
        <w:t>mille</w:t>
      </w:r>
      <w:proofErr w:type="spellEnd"/>
      <w:r>
        <w:rPr>
          <w:rStyle w:val="Teksttreci2"/>
          <w:color w:val="000000"/>
        </w:rPr>
        <w:t xml:space="preserve"> — tysiąc i </w:t>
      </w:r>
      <w:proofErr w:type="spellStart"/>
      <w:r w:rsidRPr="0088763F">
        <w:rPr>
          <w:rStyle w:val="Teksttreci2Kursywa"/>
          <w:color w:val="000000"/>
          <w:lang w:eastAsia="en-US"/>
        </w:rPr>
        <w:t>annus</w:t>
      </w:r>
      <w:proofErr w:type="spellEnd"/>
      <w:r w:rsidRPr="0088763F">
        <w:rPr>
          <w:rStyle w:val="Teksttreci2"/>
          <w:color w:val="000000"/>
          <w:lang w:eastAsia="en-US"/>
        </w:rPr>
        <w:t xml:space="preserve"> </w:t>
      </w:r>
      <w:r>
        <w:rPr>
          <w:rStyle w:val="Teksttreci2"/>
          <w:color w:val="000000"/>
        </w:rPr>
        <w:t>— rok przez dwa -n-. Pod względem słowotwór</w:t>
      </w:r>
      <w:r>
        <w:rPr>
          <w:rStyle w:val="Teksttreci2"/>
          <w:color w:val="000000"/>
        </w:rPr>
        <w:softHyphen/>
        <w:t xml:space="preserve">czym i znaczeniowym dokładnym odpowiednikiem łacińskiego </w:t>
      </w:r>
      <w:r>
        <w:rPr>
          <w:rStyle w:val="Teksttreci2Kursywa"/>
          <w:color w:val="000000"/>
        </w:rPr>
        <w:t xml:space="preserve">millennium </w:t>
      </w:r>
      <w:r>
        <w:rPr>
          <w:rStyle w:val="Teksttreci2"/>
          <w:color w:val="000000"/>
        </w:rPr>
        <w:t xml:space="preserve">jest nasze </w:t>
      </w:r>
      <w:r>
        <w:rPr>
          <w:rStyle w:val="Teksttreci2Kursywa"/>
          <w:color w:val="000000"/>
        </w:rPr>
        <w:t>tysiąclecie.</w:t>
      </w:r>
      <w:r>
        <w:rPr>
          <w:rStyle w:val="Teksttreci2"/>
          <w:color w:val="000000"/>
        </w:rPr>
        <w:t xml:space="preserve"> Oprócz wyrazu </w:t>
      </w:r>
      <w:proofErr w:type="spellStart"/>
      <w:r w:rsidRPr="0088763F">
        <w:rPr>
          <w:rStyle w:val="Teksttreci2Kursywa"/>
          <w:color w:val="000000"/>
          <w:lang w:eastAsia="en-US"/>
        </w:rPr>
        <w:t>annus</w:t>
      </w:r>
      <w:proofErr w:type="spellEnd"/>
      <w:r w:rsidRPr="0088763F">
        <w:rPr>
          <w:rStyle w:val="Teksttreci2"/>
          <w:color w:val="000000"/>
          <w:lang w:eastAsia="en-US"/>
        </w:rPr>
        <w:t xml:space="preserve"> </w:t>
      </w:r>
      <w:r>
        <w:rPr>
          <w:rStyle w:val="Teksttreci2"/>
          <w:color w:val="000000"/>
        </w:rPr>
        <w:t xml:space="preserve">istniały w łacinie dwie formy z jednym </w:t>
      </w:r>
      <w:r>
        <w:rPr>
          <w:rStyle w:val="Teksttreci2Kursywa"/>
          <w:color w:val="000000"/>
        </w:rPr>
        <w:t xml:space="preserve">-n-; </w:t>
      </w:r>
      <w:proofErr w:type="spellStart"/>
      <w:r w:rsidRPr="0088763F">
        <w:rPr>
          <w:rStyle w:val="Teksttreci2Kursywa"/>
          <w:color w:val="000000"/>
          <w:lang w:eastAsia="en-US"/>
        </w:rPr>
        <w:t>anus</w:t>
      </w:r>
      <w:proofErr w:type="spellEnd"/>
      <w:r w:rsidRPr="0088763F">
        <w:rPr>
          <w:rStyle w:val="Teksttreci2"/>
          <w:color w:val="000000"/>
          <w:lang w:eastAsia="en-US"/>
        </w:rPr>
        <w:t xml:space="preserve"> </w:t>
      </w:r>
      <w:r>
        <w:rPr>
          <w:rStyle w:val="Teksttreci2"/>
          <w:color w:val="000000"/>
        </w:rPr>
        <w:t xml:space="preserve">z </w:t>
      </w:r>
      <w:r>
        <w:rPr>
          <w:rStyle w:val="Teksttreci2Kursywa"/>
          <w:color w:val="000000"/>
        </w:rPr>
        <w:t>a</w:t>
      </w:r>
      <w:r>
        <w:rPr>
          <w:rStyle w:val="Teksttreci2"/>
          <w:color w:val="000000"/>
        </w:rPr>
        <w:t xml:space="preserve"> krótkim znaczyło «starą kobietę», </w:t>
      </w:r>
      <w:proofErr w:type="spellStart"/>
      <w:r w:rsidRPr="0088763F">
        <w:rPr>
          <w:rStyle w:val="Teksttreci2Kursywa"/>
          <w:color w:val="000000"/>
          <w:lang w:eastAsia="en-US"/>
        </w:rPr>
        <w:t>anus</w:t>
      </w:r>
      <w:proofErr w:type="spellEnd"/>
      <w:r w:rsidRPr="0088763F">
        <w:rPr>
          <w:rStyle w:val="Teksttreci2Kursywa"/>
          <w:color w:val="000000"/>
          <w:lang w:eastAsia="en-US"/>
        </w:rPr>
        <w:t xml:space="preserve"> </w:t>
      </w:r>
      <w:r>
        <w:rPr>
          <w:rStyle w:val="Teksttreci2"/>
          <w:color w:val="000000"/>
        </w:rPr>
        <w:t xml:space="preserve">z </w:t>
      </w:r>
      <w:r>
        <w:rPr>
          <w:rStyle w:val="Teksttreci2Kursywa"/>
          <w:color w:val="000000"/>
        </w:rPr>
        <w:t>a</w:t>
      </w:r>
      <w:r>
        <w:rPr>
          <w:rStyle w:val="Teksttreci2"/>
          <w:color w:val="000000"/>
        </w:rPr>
        <w:t xml:space="preserve"> długim miało znaczenie anatomiczne. Skutkiem naszej niewrażliwości na różnice między długimi i krótkimi samogłoskami te dwie formy mie</w:t>
      </w:r>
      <w:r>
        <w:rPr>
          <w:rStyle w:val="Teksttreci2"/>
          <w:color w:val="000000"/>
        </w:rPr>
        <w:softHyphen/>
        <w:t xml:space="preserve">szały się z sobą i stąd powstawały kalambury i używanie wyrażenia </w:t>
      </w:r>
      <w:r>
        <w:rPr>
          <w:rStyle w:val="Teksttreci2Kursywa"/>
          <w:color w:val="000000"/>
        </w:rPr>
        <w:t>stara pani</w:t>
      </w:r>
      <w:r>
        <w:rPr>
          <w:rStyle w:val="Teksttreci2"/>
          <w:color w:val="000000"/>
        </w:rPr>
        <w:t xml:space="preserve"> w umownym, towarzysko niestosownym znaczeniu. Otóż jeżeli zamiast </w:t>
      </w:r>
      <w:r>
        <w:rPr>
          <w:rStyle w:val="Teksttreci2Kursywa"/>
          <w:color w:val="000000"/>
        </w:rPr>
        <w:t>millennium</w:t>
      </w:r>
      <w:r>
        <w:rPr>
          <w:rStyle w:val="Teksttreci2"/>
          <w:color w:val="000000"/>
        </w:rPr>
        <w:t xml:space="preserve"> z dwoma </w:t>
      </w:r>
      <w:r>
        <w:rPr>
          <w:rStyle w:val="Teksttreci2Kursywa"/>
          <w:color w:val="000000"/>
        </w:rPr>
        <w:t>l</w:t>
      </w:r>
      <w:r>
        <w:rPr>
          <w:rStyle w:val="Teksttreci2"/>
          <w:color w:val="000000"/>
        </w:rPr>
        <w:t xml:space="preserve"> i dwoma n napiszemy </w:t>
      </w:r>
      <w:r>
        <w:rPr>
          <w:rStyle w:val="Teksttreci2Kursywa"/>
          <w:color w:val="000000"/>
        </w:rPr>
        <w:t>millenium</w:t>
      </w:r>
      <w:r>
        <w:rPr>
          <w:rStyle w:val="Teksttreci2"/>
          <w:color w:val="000000"/>
        </w:rPr>
        <w:t xml:space="preserve"> przez dwa </w:t>
      </w:r>
      <w:r>
        <w:rPr>
          <w:rStyle w:val="Teksttreci2Kursywa"/>
          <w:color w:val="000000"/>
        </w:rPr>
        <w:t>l</w:t>
      </w:r>
      <w:r>
        <w:rPr>
          <w:rStyle w:val="Teksttreci2"/>
          <w:color w:val="000000"/>
        </w:rPr>
        <w:t xml:space="preserve"> i jedno -</w:t>
      </w:r>
      <w:proofErr w:type="spellStart"/>
      <w:r>
        <w:rPr>
          <w:rStyle w:val="Teksttreci2Kursywa"/>
          <w:color w:val="000000"/>
        </w:rPr>
        <w:t>n</w:t>
      </w:r>
      <w:r>
        <w:rPr>
          <w:rStyle w:val="Teksttreci2"/>
          <w:color w:val="000000"/>
        </w:rPr>
        <w:t>to</w:t>
      </w:r>
      <w:proofErr w:type="spellEnd"/>
      <w:r>
        <w:rPr>
          <w:rStyle w:val="Teksttreci2"/>
          <w:color w:val="000000"/>
        </w:rPr>
        <w:t xml:space="preserve"> taka całość nie znaczy po łacinie „tysiąclecie</w:t>
      </w:r>
      <w:r>
        <w:rPr>
          <w:rStyle w:val="Teksttreci2"/>
          <w:color w:val="000000"/>
          <w:vertAlign w:val="superscript"/>
        </w:rPr>
        <w:t>,,</w:t>
      </w:r>
      <w:r>
        <w:rPr>
          <w:rStyle w:val="Teksttreci2"/>
          <w:color w:val="000000"/>
        </w:rPr>
        <w:t xml:space="preserve">, ale wygląda na złożenie liczebnika </w:t>
      </w:r>
      <w:proofErr w:type="spellStart"/>
      <w:r>
        <w:rPr>
          <w:rStyle w:val="Teksttreci2Kursywa"/>
          <w:color w:val="000000"/>
        </w:rPr>
        <w:t>mille</w:t>
      </w:r>
      <w:proofErr w:type="spellEnd"/>
      <w:r>
        <w:rPr>
          <w:rStyle w:val="Teksttreci2"/>
          <w:color w:val="000000"/>
        </w:rPr>
        <w:t xml:space="preserve"> z rzeczownikiem </w:t>
      </w:r>
      <w:proofErr w:type="spellStart"/>
      <w:r w:rsidRPr="0088763F">
        <w:rPr>
          <w:rStyle w:val="Teksttreci2Kursywa"/>
          <w:color w:val="000000"/>
          <w:lang w:eastAsia="en-US"/>
        </w:rPr>
        <w:t>anus</w:t>
      </w:r>
      <w:proofErr w:type="spellEnd"/>
      <w:r>
        <w:rPr>
          <w:rStyle w:val="Teksttreci2"/>
          <w:color w:val="000000"/>
        </w:rPr>
        <w:t>, w którymś</w:t>
      </w:r>
    </w:p>
    <w:p w:rsidR="00EB7BFA" w:rsidRDefault="00EB7BFA">
      <w:pPr>
        <w:pStyle w:val="Teksttreci20"/>
        <w:shd w:val="clear" w:color="auto" w:fill="auto"/>
        <w:spacing w:before="0" w:after="191" w:line="294" w:lineRule="exact"/>
        <w:ind w:left="340" w:right="320" w:firstLine="0"/>
      </w:pPr>
      <w:r>
        <w:rPr>
          <w:rStyle w:val="Teksttreci2"/>
          <w:color w:val="000000"/>
        </w:rPr>
        <w:t xml:space="preserve">z dwóch wspomnianych znaczeń. Można napisać </w:t>
      </w:r>
      <w:r>
        <w:rPr>
          <w:rStyle w:val="Teksttreci2Kursywa"/>
          <w:color w:val="000000"/>
        </w:rPr>
        <w:t>milenium</w:t>
      </w:r>
      <w:r>
        <w:rPr>
          <w:rStyle w:val="Teksttreci2"/>
          <w:color w:val="000000"/>
        </w:rPr>
        <w:t xml:space="preserve"> z jednym </w:t>
      </w:r>
      <w:r>
        <w:rPr>
          <w:rStyle w:val="Teksttreci2Kursywa"/>
          <w:color w:val="000000"/>
        </w:rPr>
        <w:t xml:space="preserve">l </w:t>
      </w:r>
      <w:r>
        <w:rPr>
          <w:rStyle w:val="Teksttreci2"/>
          <w:color w:val="000000"/>
        </w:rPr>
        <w:t xml:space="preserve">i jednym </w:t>
      </w:r>
      <w:r>
        <w:rPr>
          <w:rStyle w:val="Teksttreci2Kursywa"/>
          <w:color w:val="000000"/>
        </w:rPr>
        <w:t>n,</w:t>
      </w:r>
      <w:r>
        <w:rPr>
          <w:rStyle w:val="Teksttreci2"/>
          <w:color w:val="000000"/>
        </w:rPr>
        <w:t xml:space="preserve"> wtedy widać, że pisownia jest spolonizowana i uproszczona, ale pisanie </w:t>
      </w:r>
      <w:r>
        <w:rPr>
          <w:rStyle w:val="Teksttreci2Kursywa"/>
          <w:color w:val="000000"/>
        </w:rPr>
        <w:t xml:space="preserve">Millenium </w:t>
      </w:r>
      <w:proofErr w:type="spellStart"/>
      <w:r>
        <w:rPr>
          <w:rStyle w:val="Teksttreci2Kursywa"/>
          <w:color w:val="000000"/>
        </w:rPr>
        <w:t>Poloniae</w:t>
      </w:r>
      <w:proofErr w:type="spellEnd"/>
      <w:r>
        <w:rPr>
          <w:rStyle w:val="Teksttreci2"/>
          <w:color w:val="000000"/>
        </w:rPr>
        <w:t xml:space="preserve"> z wyraźną intencją użycia form łaciń</w:t>
      </w:r>
      <w:r>
        <w:rPr>
          <w:rStyle w:val="Teksttreci2"/>
          <w:color w:val="000000"/>
        </w:rPr>
        <w:softHyphen/>
        <w:t xml:space="preserve">skich i z błędem w formie </w:t>
      </w:r>
      <w:r>
        <w:rPr>
          <w:rStyle w:val="Teksttreci2Kursywa"/>
          <w:color w:val="000000"/>
        </w:rPr>
        <w:t>millennium</w:t>
      </w:r>
      <w:r>
        <w:rPr>
          <w:rStyle w:val="Teksttreci2"/>
          <w:color w:val="000000"/>
        </w:rPr>
        <w:t xml:space="preserve"> jest nonsensem. Widuje się nie</w:t>
      </w:r>
      <w:r>
        <w:rPr>
          <w:rStyle w:val="Teksttreci2"/>
          <w:color w:val="000000"/>
        </w:rPr>
        <w:softHyphen/>
        <w:t xml:space="preserve">stety takie </w:t>
      </w:r>
      <w:r>
        <w:rPr>
          <w:rStyle w:val="Teksttreci2"/>
          <w:color w:val="000000"/>
        </w:rPr>
        <w:lastRenderedPageBreak/>
        <w:t>napisy w tytułach niektórych wydawnictw, na okolicznościo</w:t>
      </w:r>
      <w:r>
        <w:rPr>
          <w:rStyle w:val="Teksttreci2"/>
          <w:color w:val="000000"/>
        </w:rPr>
        <w:softHyphen/>
        <w:t>wych upominkach. Sprawia to wrażenie snobizowania się łaciną kogoś, kto jej dobrze nie zna, i wygląda niepoważnie.</w:t>
      </w:r>
    </w:p>
    <w:p w:rsidR="00EB7BFA" w:rsidRDefault="00EB7BFA">
      <w:pPr>
        <w:pStyle w:val="Teksttreci70"/>
        <w:shd w:val="clear" w:color="auto" w:fill="auto"/>
        <w:spacing w:before="0" w:after="184" w:line="280" w:lineRule="exact"/>
        <w:ind w:left="340" w:firstLine="360"/>
      </w:pPr>
      <w:r>
        <w:rPr>
          <w:rStyle w:val="Teksttreci7"/>
          <w:i/>
          <w:iCs/>
          <w:color w:val="000000"/>
        </w:rPr>
        <w:t>Magura</w:t>
      </w:r>
    </w:p>
    <w:p w:rsidR="00EB7BFA" w:rsidRDefault="00EB7BFA">
      <w:pPr>
        <w:pStyle w:val="Teksttreci20"/>
        <w:shd w:val="clear" w:color="auto" w:fill="auto"/>
        <w:spacing w:before="0" w:line="300" w:lineRule="exact"/>
        <w:ind w:left="340" w:right="320" w:firstLine="360"/>
      </w:pPr>
      <w:r>
        <w:rPr>
          <w:rStyle w:val="Teksttreci2"/>
          <w:color w:val="000000"/>
        </w:rPr>
        <w:t xml:space="preserve">Ob. Maria </w:t>
      </w:r>
      <w:proofErr w:type="spellStart"/>
      <w:r>
        <w:rPr>
          <w:rStyle w:val="Teksttreci2"/>
          <w:color w:val="000000"/>
        </w:rPr>
        <w:t>Płachciok</w:t>
      </w:r>
      <w:proofErr w:type="spellEnd"/>
      <w:r>
        <w:rPr>
          <w:rStyle w:val="Teksttreci2"/>
          <w:color w:val="000000"/>
        </w:rPr>
        <w:t xml:space="preserve"> z Jaworza Górnego pisze, że w ,,Kronice Beskidz</w:t>
      </w:r>
      <w:r>
        <w:rPr>
          <w:rStyle w:val="Teksttreci2"/>
          <w:color w:val="000000"/>
        </w:rPr>
        <w:softHyphen/>
        <w:t xml:space="preserve">kiej” opisywany był zjazd młodzieży na </w:t>
      </w:r>
      <w:proofErr w:type="spellStart"/>
      <w:r>
        <w:rPr>
          <w:rStyle w:val="Teksttreci2"/>
          <w:color w:val="000000"/>
        </w:rPr>
        <w:t>Magórce</w:t>
      </w:r>
      <w:proofErr w:type="spellEnd"/>
      <w:r>
        <w:rPr>
          <w:rStyle w:val="Teksttreci2"/>
          <w:color w:val="000000"/>
        </w:rPr>
        <w:t xml:space="preserve">. Na oznakach, które otrzymali uczestnicy tego zjazdu, nazwa </w:t>
      </w:r>
      <w:r>
        <w:rPr>
          <w:rStyle w:val="Teksttreci2Kursywa"/>
          <w:color w:val="000000"/>
        </w:rPr>
        <w:t>Magurka</w:t>
      </w:r>
      <w:r>
        <w:rPr>
          <w:rStyle w:val="Teksttreci2"/>
          <w:color w:val="000000"/>
        </w:rPr>
        <w:t xml:space="preserve"> napisana była przez o kreskowane, w prasie natomiast, w szczególności we wspomnianej „Kro</w:t>
      </w:r>
      <w:r>
        <w:rPr>
          <w:rStyle w:val="Teksttreci2"/>
          <w:color w:val="000000"/>
        </w:rPr>
        <w:softHyphen/>
        <w:t xml:space="preserve">nice”, pisano w tej nazwie </w:t>
      </w:r>
      <w:r>
        <w:rPr>
          <w:rStyle w:val="Teksttreci2Kursywa"/>
          <w:color w:val="000000"/>
        </w:rPr>
        <w:t>u.</w:t>
      </w:r>
      <w:r>
        <w:rPr>
          <w:rStyle w:val="Teksttreci2"/>
          <w:color w:val="000000"/>
        </w:rPr>
        <w:t xml:space="preserve"> Zainterpelowana przez korespondentkę redakcja „Kroniki” odpowiedziała, że nazwę </w:t>
      </w:r>
      <w:r>
        <w:rPr>
          <w:rStyle w:val="Teksttreci2Kursywa"/>
          <w:color w:val="000000"/>
        </w:rPr>
        <w:t>Magurka</w:t>
      </w:r>
      <w:r>
        <w:rPr>
          <w:rStyle w:val="Teksttreci2"/>
          <w:color w:val="000000"/>
        </w:rPr>
        <w:t xml:space="preserve">, właściwie wbrew zasadom ortografii, pisze się przez </w:t>
      </w:r>
      <w:r>
        <w:rPr>
          <w:rStyle w:val="Teksttreci2Kursywa"/>
          <w:color w:val="000000"/>
        </w:rPr>
        <w:t>u</w:t>
      </w:r>
      <w:r>
        <w:rPr>
          <w:rStyle w:val="Teksttreci2"/>
          <w:color w:val="000000"/>
        </w:rPr>
        <w:t xml:space="preserve"> i że się to musi tłumaczyć regional</w:t>
      </w:r>
      <w:r>
        <w:rPr>
          <w:rStyle w:val="Teksttreci2"/>
          <w:color w:val="000000"/>
        </w:rPr>
        <w:softHyphen/>
        <w:t xml:space="preserve">nym pochodzeniem wyrazu. Jest to odpowiedź trochę nie sprecyzowana. Pisanie o kreskowanego w formach </w:t>
      </w:r>
      <w:proofErr w:type="spellStart"/>
      <w:r>
        <w:rPr>
          <w:rStyle w:val="Teksttreci2Kursywa"/>
          <w:color w:val="000000"/>
        </w:rPr>
        <w:t>Magóra</w:t>
      </w:r>
      <w:proofErr w:type="spellEnd"/>
      <w:r>
        <w:rPr>
          <w:rStyle w:val="Teksttreci2Kursywa"/>
          <w:color w:val="000000"/>
        </w:rPr>
        <w:t xml:space="preserve">, </w:t>
      </w:r>
      <w:proofErr w:type="spellStart"/>
      <w:r>
        <w:rPr>
          <w:rStyle w:val="Teksttreci2Kursywa"/>
          <w:color w:val="000000"/>
        </w:rPr>
        <w:t>Magórka</w:t>
      </w:r>
      <w:proofErr w:type="spellEnd"/>
      <w:r>
        <w:rPr>
          <w:rStyle w:val="Teksttreci2"/>
          <w:color w:val="000000"/>
        </w:rPr>
        <w:t xml:space="preserve"> musi się tłumaczyć odruchowym kojarzeniem tej nazwy z wyrazem </w:t>
      </w:r>
      <w:r>
        <w:rPr>
          <w:rStyle w:val="Teksttreci2Kursywa"/>
          <w:color w:val="000000"/>
        </w:rPr>
        <w:t>góra.</w:t>
      </w:r>
      <w:r>
        <w:rPr>
          <w:rStyle w:val="Teksttreci2"/>
          <w:color w:val="000000"/>
        </w:rPr>
        <w:t xml:space="preserve"> Łatwo jednak za</w:t>
      </w:r>
      <w:r>
        <w:rPr>
          <w:rStyle w:val="Teksttreci2"/>
          <w:color w:val="000000"/>
        </w:rPr>
        <w:softHyphen/>
        <w:t xml:space="preserve">uważyć, że sylaba </w:t>
      </w:r>
      <w:r>
        <w:rPr>
          <w:rStyle w:val="Teksttreci2Kursywa"/>
          <w:color w:val="000000"/>
        </w:rPr>
        <w:t>ma</w:t>
      </w:r>
      <w:r>
        <w:rPr>
          <w:rStyle w:val="Teksttreci2"/>
          <w:color w:val="000000"/>
        </w:rPr>
        <w:t xml:space="preserve"> — nie jest żadnym przedrostkiem (prefiksem), to znaczy cząstką słowotwórczą, którą by można było dodawać do początku wyrazów, jak na przykład po-, </w:t>
      </w:r>
      <w:r>
        <w:rPr>
          <w:rStyle w:val="Teksttreci2Kursywa"/>
          <w:color w:val="000000"/>
        </w:rPr>
        <w:t>na-</w:t>
      </w:r>
      <w:r>
        <w:rPr>
          <w:rStyle w:val="Teksttreci2"/>
          <w:color w:val="000000"/>
        </w:rPr>
        <w:t xml:space="preserve"> i wiele innych </w:t>
      </w:r>
      <w:r>
        <w:rPr>
          <w:rStyle w:val="Teksttreci2Kursywa"/>
          <w:color w:val="000000"/>
        </w:rPr>
        <w:t>(wozić</w:t>
      </w:r>
      <w:r>
        <w:rPr>
          <w:rStyle w:val="Teksttreci2"/>
          <w:color w:val="000000"/>
        </w:rPr>
        <w:t xml:space="preserve"> — </w:t>
      </w:r>
      <w:r>
        <w:rPr>
          <w:rStyle w:val="Teksttreci2Kursywa"/>
          <w:color w:val="000000"/>
        </w:rPr>
        <w:t>powozić, po</w:t>
      </w:r>
      <w:r>
        <w:rPr>
          <w:rStyle w:val="Teksttreci2Kursywa"/>
          <w:color w:val="000000"/>
        </w:rPr>
        <w:softHyphen/>
        <w:t>wóz, pisać</w:t>
      </w:r>
      <w:r>
        <w:rPr>
          <w:rStyle w:val="Teksttreci2"/>
          <w:color w:val="000000"/>
        </w:rPr>
        <w:t xml:space="preserve"> — </w:t>
      </w:r>
      <w:r>
        <w:rPr>
          <w:rStyle w:val="Teksttreci2Kursywa"/>
          <w:color w:val="000000"/>
        </w:rPr>
        <w:t>napisać, napis</w:t>
      </w:r>
      <w:r>
        <w:rPr>
          <w:rStyle w:val="Teksttreci2"/>
          <w:color w:val="000000"/>
        </w:rPr>
        <w:t xml:space="preserve"> i tym podobne). Da się zestawiać słowotwórczo </w:t>
      </w:r>
      <w:r>
        <w:rPr>
          <w:rStyle w:val="Teksttreci2Kursywa"/>
          <w:color w:val="000000"/>
        </w:rPr>
        <w:t>górę</w:t>
      </w:r>
      <w:r>
        <w:rPr>
          <w:rStyle w:val="Teksttreci2"/>
          <w:color w:val="000000"/>
        </w:rPr>
        <w:t xml:space="preserve"> z </w:t>
      </w:r>
      <w:r>
        <w:rPr>
          <w:rStyle w:val="Teksttreci2Kursywa"/>
          <w:color w:val="000000"/>
        </w:rPr>
        <w:t>pagórkiem,</w:t>
      </w:r>
      <w:r>
        <w:rPr>
          <w:rStyle w:val="Teksttreci2"/>
          <w:color w:val="000000"/>
        </w:rPr>
        <w:t xml:space="preserve"> jak </w:t>
      </w:r>
      <w:r>
        <w:rPr>
          <w:rStyle w:val="Teksttreci2Kursywa"/>
          <w:color w:val="000000"/>
        </w:rPr>
        <w:t>rów</w:t>
      </w:r>
      <w:r>
        <w:rPr>
          <w:rStyle w:val="Teksttreci2"/>
          <w:color w:val="000000"/>
        </w:rPr>
        <w:t xml:space="preserve"> z </w:t>
      </w:r>
      <w:r>
        <w:rPr>
          <w:rStyle w:val="Teksttreci2Kursywa"/>
          <w:color w:val="000000"/>
        </w:rPr>
        <w:t>parowem, dół z padołem,</w:t>
      </w:r>
      <w:r>
        <w:rPr>
          <w:rStyle w:val="Teksttreci2"/>
          <w:color w:val="000000"/>
        </w:rPr>
        <w:t xml:space="preserve"> ale nie </w:t>
      </w:r>
      <w:r>
        <w:rPr>
          <w:rStyle w:val="Teksttreci2Kursywa"/>
          <w:color w:val="000000"/>
        </w:rPr>
        <w:t>górę z Ma</w:t>
      </w:r>
      <w:r>
        <w:rPr>
          <w:rStyle w:val="Teksttreci2Kursywa"/>
          <w:color w:val="000000"/>
        </w:rPr>
        <w:softHyphen/>
        <w:t>gurą.</w:t>
      </w:r>
      <w:r>
        <w:rPr>
          <w:rStyle w:val="Teksttreci2"/>
          <w:color w:val="000000"/>
        </w:rPr>
        <w:t xml:space="preserve"> </w:t>
      </w:r>
      <w:r>
        <w:rPr>
          <w:rStyle w:val="Teksttreci2"/>
          <w:color w:val="000000"/>
          <w:lang w:val="de-DE" w:eastAsia="de-DE"/>
        </w:rPr>
        <w:t xml:space="preserve">Brückner </w:t>
      </w:r>
      <w:r>
        <w:rPr>
          <w:rStyle w:val="Teksttreci2"/>
          <w:color w:val="000000"/>
        </w:rPr>
        <w:t>co prawda w swoim Słowniku Etymologicznym wyodręb</w:t>
      </w:r>
      <w:r>
        <w:rPr>
          <w:rStyle w:val="Teksttreci2"/>
          <w:color w:val="000000"/>
        </w:rPr>
        <w:softHyphen/>
        <w:t xml:space="preserve">nił jako hasło nic nie znaczącą sylabę </w:t>
      </w:r>
      <w:r>
        <w:rPr>
          <w:rStyle w:val="Teksttreci2Kursywa"/>
          <w:color w:val="000000"/>
          <w:lang w:val="ru-RU" w:eastAsia="ru-RU"/>
        </w:rPr>
        <w:t>то-,</w:t>
      </w:r>
      <w:r>
        <w:rPr>
          <w:rStyle w:val="Teksttreci2"/>
          <w:color w:val="000000"/>
          <w:lang w:val="ru-RU" w:eastAsia="ru-RU"/>
        </w:rPr>
        <w:t xml:space="preserve"> </w:t>
      </w:r>
      <w:r>
        <w:rPr>
          <w:rStyle w:val="Teksttreci2"/>
          <w:color w:val="000000"/>
        </w:rPr>
        <w:t xml:space="preserve">od której się zaczynają różne nic z sobą nie mające wspólnego wyrazy, jak </w:t>
      </w:r>
      <w:r>
        <w:rPr>
          <w:rStyle w:val="Teksttreci2Kursywa"/>
          <w:color w:val="000000"/>
        </w:rPr>
        <w:t>moda, moment, monizm, morał:</w:t>
      </w:r>
      <w:r>
        <w:rPr>
          <w:rStyle w:val="Teksttreci2"/>
          <w:color w:val="000000"/>
        </w:rPr>
        <w:t xml:space="preserve"> w ten sposób można by było i sylabę </w:t>
      </w:r>
      <w:r>
        <w:rPr>
          <w:rStyle w:val="Teksttreci2Kursywa"/>
          <w:color w:val="000000"/>
        </w:rPr>
        <w:t>ma-</w:t>
      </w:r>
      <w:r>
        <w:rPr>
          <w:rStyle w:val="Teksttreci2"/>
          <w:color w:val="000000"/>
        </w:rPr>
        <w:t xml:space="preserve"> wyodrębnić z wyrazów </w:t>
      </w:r>
      <w:r>
        <w:rPr>
          <w:rStyle w:val="Teksttreci2Kursywa"/>
          <w:color w:val="000000"/>
        </w:rPr>
        <w:t>mały, mara, masa, matka</w:t>
      </w:r>
      <w:r>
        <w:rPr>
          <w:rStyle w:val="Teksttreci2"/>
          <w:color w:val="000000"/>
        </w:rPr>
        <w:t xml:space="preserve"> i mnóstwo innych, ale nie miałoby to żadnego etymologicznego sensu. W „Słowniku Geograficznym Królestwa Polskiego i innych krajów słowiańskich” wyrazy </w:t>
      </w:r>
      <w:proofErr w:type="spellStart"/>
      <w:r>
        <w:rPr>
          <w:rStyle w:val="Teksttreci2Kursywa"/>
          <w:color w:val="000000"/>
        </w:rPr>
        <w:t>Magóra</w:t>
      </w:r>
      <w:proofErr w:type="spellEnd"/>
      <w:r>
        <w:rPr>
          <w:rStyle w:val="Teksttreci2Kursywa"/>
          <w:color w:val="000000"/>
        </w:rPr>
        <w:t xml:space="preserve">, </w:t>
      </w:r>
      <w:proofErr w:type="spellStart"/>
      <w:r>
        <w:rPr>
          <w:rStyle w:val="Teksttreci2Kursywa"/>
          <w:color w:val="000000"/>
        </w:rPr>
        <w:t>Magórka</w:t>
      </w:r>
      <w:proofErr w:type="spellEnd"/>
      <w:r>
        <w:rPr>
          <w:rStyle w:val="Teksttreci2"/>
          <w:color w:val="000000"/>
        </w:rPr>
        <w:t xml:space="preserve"> (umieszczone w tomie piątym tego słownika, wydanym w roku 1884) — napisane są przez o kreskowane, formy z u są odesłane do tych pierwszych. W wymienionym Słowniku sformułowana jest i próba etymologii nazwy </w:t>
      </w:r>
      <w:proofErr w:type="spellStart"/>
      <w:r>
        <w:rPr>
          <w:rStyle w:val="Teksttreci2Kursywa"/>
          <w:color w:val="000000"/>
        </w:rPr>
        <w:t>Ma</w:t>
      </w:r>
      <w:r>
        <w:rPr>
          <w:rStyle w:val="Teksttreci2Kursywa"/>
          <w:color w:val="000000"/>
        </w:rPr>
        <w:softHyphen/>
        <w:t>gór</w:t>
      </w:r>
      <w:proofErr w:type="spellEnd"/>
      <w:r>
        <w:rPr>
          <w:rStyle w:val="Teksttreci2Kursywa"/>
          <w:color w:val="000000"/>
        </w:rPr>
        <w:t xml:space="preserve">a, </w:t>
      </w:r>
      <w:proofErr w:type="spellStart"/>
      <w:r>
        <w:rPr>
          <w:rStyle w:val="Teksttreci2Kursywa"/>
          <w:color w:val="000000"/>
        </w:rPr>
        <w:t>Magórka</w:t>
      </w:r>
      <w:proofErr w:type="spellEnd"/>
      <w:r>
        <w:rPr>
          <w:rStyle w:val="Teksttreci2Kursywa"/>
          <w:color w:val="000000"/>
        </w:rPr>
        <w:t>, o</w:t>
      </w:r>
      <w:r>
        <w:rPr>
          <w:rStyle w:val="Teksttreci2"/>
          <w:color w:val="000000"/>
        </w:rPr>
        <w:t xml:space="preserve"> której znajdujemy uwagi następujące: „nazwa wielu </w:t>
      </w:r>
      <w:proofErr w:type="spellStart"/>
      <w:r>
        <w:rPr>
          <w:rStyle w:val="Teksttreci2"/>
          <w:color w:val="000000"/>
        </w:rPr>
        <w:t>wzgórzy</w:t>
      </w:r>
      <w:proofErr w:type="spellEnd"/>
      <w:r>
        <w:rPr>
          <w:rStyle w:val="Teksttreci2"/>
          <w:color w:val="000000"/>
        </w:rPr>
        <w:t xml:space="preserve">, gór, nawet pasm górskich, polan, osad, nawet potoków, w całym </w:t>
      </w:r>
      <w:proofErr w:type="spellStart"/>
      <w:r>
        <w:rPr>
          <w:rStyle w:val="Teksttreci2"/>
          <w:color w:val="000000"/>
        </w:rPr>
        <w:t>pasmie</w:t>
      </w:r>
      <w:proofErr w:type="spellEnd"/>
      <w:r>
        <w:rPr>
          <w:rStyle w:val="Teksttreci2"/>
          <w:color w:val="000000"/>
        </w:rPr>
        <w:t xml:space="preserve"> Karpat, tak po stronie północnej, jak południowej, na obszarze krajów </w:t>
      </w:r>
      <w:proofErr w:type="spellStart"/>
      <w:r>
        <w:rPr>
          <w:rStyle w:val="Teksttreci2"/>
          <w:color w:val="000000"/>
        </w:rPr>
        <w:t>Szląska</w:t>
      </w:r>
      <w:proofErr w:type="spellEnd"/>
      <w:r>
        <w:rPr>
          <w:rStyle w:val="Teksttreci2"/>
          <w:color w:val="000000"/>
        </w:rPr>
        <w:t xml:space="preserve"> (tak w tekście), Galicji, Bukowiny, Węgier i Siedmio</w:t>
      </w:r>
      <w:r>
        <w:rPr>
          <w:rStyle w:val="Teksttreci2"/>
          <w:color w:val="000000"/>
        </w:rPr>
        <w:softHyphen/>
        <w:t xml:space="preserve">grodu. Wyraz ten ma prawdopodobnie związek z wyrazem </w:t>
      </w:r>
      <w:r>
        <w:rPr>
          <w:rStyle w:val="Teksttreci2Kursywa"/>
          <w:color w:val="000000"/>
        </w:rPr>
        <w:t>magiera, magierka.</w:t>
      </w:r>
      <w:r>
        <w:rPr>
          <w:rStyle w:val="Teksttreci2"/>
          <w:color w:val="000000"/>
        </w:rPr>
        <w:t xml:space="preserve"> W Polsce w XVI wieku nazywano Węgrów </w:t>
      </w:r>
      <w:r>
        <w:rPr>
          <w:rStyle w:val="Teksttreci2"/>
          <w:color w:val="000000"/>
          <w:lang w:val="de-DE" w:eastAsia="de-DE"/>
        </w:rPr>
        <w:t>(</w:t>
      </w:r>
      <w:proofErr w:type="spellStart"/>
      <w:r>
        <w:rPr>
          <w:rStyle w:val="Teksttreci2"/>
          <w:color w:val="000000"/>
          <w:lang w:val="de-DE" w:eastAsia="de-DE"/>
        </w:rPr>
        <w:t>Madyar</w:t>
      </w:r>
      <w:proofErr w:type="spellEnd"/>
      <w:r>
        <w:rPr>
          <w:rStyle w:val="Teksttreci2"/>
          <w:color w:val="000000"/>
          <w:lang w:val="de-DE" w:eastAsia="de-DE"/>
        </w:rPr>
        <w:t xml:space="preserve">, Magyar) </w:t>
      </w:r>
      <w:r>
        <w:rPr>
          <w:rStyle w:val="Teksttreci2Kursywa"/>
          <w:color w:val="000000"/>
        </w:rPr>
        <w:t>Magierami</w:t>
      </w:r>
      <w:r>
        <w:rPr>
          <w:rStyle w:val="Teksttreci2"/>
          <w:color w:val="000000"/>
        </w:rPr>
        <w:t xml:space="preserve"> (...). Stąd poszło, że czapki węgierskie przezwano </w:t>
      </w:r>
      <w:r>
        <w:rPr>
          <w:rStyle w:val="Teksttreci2Kursywa"/>
          <w:color w:val="000000"/>
        </w:rPr>
        <w:t xml:space="preserve">magierami </w:t>
      </w:r>
      <w:r>
        <w:rPr>
          <w:rStyle w:val="Teksttreci2"/>
          <w:color w:val="000000"/>
        </w:rPr>
        <w:t xml:space="preserve">lub </w:t>
      </w:r>
      <w:r>
        <w:rPr>
          <w:rStyle w:val="Teksttreci2Kursywa"/>
          <w:color w:val="000000"/>
        </w:rPr>
        <w:t>magierkami</w:t>
      </w:r>
      <w:r>
        <w:rPr>
          <w:rStyle w:val="Teksttreci2"/>
          <w:color w:val="000000"/>
        </w:rPr>
        <w:t xml:space="preserve"> (...). Wyraz </w:t>
      </w:r>
      <w:r>
        <w:rPr>
          <w:rStyle w:val="Teksttreci2Kursywa"/>
          <w:color w:val="000000"/>
        </w:rPr>
        <w:t>magier</w:t>
      </w:r>
      <w:r>
        <w:rPr>
          <w:rStyle w:val="Teksttreci2"/>
          <w:color w:val="000000"/>
        </w:rPr>
        <w:t xml:space="preserve"> musiał brzmieć po rusku </w:t>
      </w:r>
      <w:r>
        <w:rPr>
          <w:rStyle w:val="Teksttreci2Kursywa"/>
          <w:color w:val="000000"/>
          <w:lang w:val="cs-CZ" w:eastAsia="cs-CZ"/>
        </w:rPr>
        <w:t>Magor</w:t>
      </w:r>
      <w:r>
        <w:rPr>
          <w:rStyle w:val="Teksttreci2"/>
          <w:color w:val="000000"/>
          <w:lang w:val="cs-CZ" w:eastAsia="cs-CZ"/>
        </w:rPr>
        <w:t xml:space="preserve"> </w:t>
      </w:r>
      <w:r>
        <w:rPr>
          <w:rStyle w:val="Teksttreci2"/>
          <w:color w:val="000000"/>
        </w:rPr>
        <w:t>(...),</w:t>
      </w:r>
    </w:p>
    <w:p w:rsidR="00EB7BFA" w:rsidRDefault="00EB7BFA">
      <w:pPr>
        <w:pStyle w:val="Teksttreci20"/>
        <w:shd w:val="clear" w:color="auto" w:fill="auto"/>
        <w:spacing w:before="0" w:after="390" w:line="318" w:lineRule="exact"/>
        <w:ind w:firstLine="0"/>
      </w:pPr>
      <w:r>
        <w:rPr>
          <w:rStyle w:val="Teksttreci2"/>
          <w:color w:val="000000"/>
        </w:rPr>
        <w:t xml:space="preserve">pod wpływem wyrazu </w:t>
      </w:r>
      <w:r>
        <w:rPr>
          <w:rStyle w:val="Teksttreci2Kursywa"/>
          <w:color w:val="000000"/>
        </w:rPr>
        <w:t>góra</w:t>
      </w:r>
      <w:r>
        <w:rPr>
          <w:rStyle w:val="Teksttreci2"/>
          <w:color w:val="000000"/>
        </w:rPr>
        <w:t xml:space="preserve"> z </w:t>
      </w:r>
      <w:r>
        <w:rPr>
          <w:rStyle w:val="Teksttreci2Kursywa"/>
          <w:color w:val="000000"/>
          <w:lang w:val="cs-CZ" w:eastAsia="cs-CZ"/>
        </w:rPr>
        <w:t>magora</w:t>
      </w:r>
      <w:r>
        <w:rPr>
          <w:rStyle w:val="Teksttreci2Kursywa"/>
          <w:color w:val="000000"/>
        </w:rPr>
        <w:t xml:space="preserve">, </w:t>
      </w:r>
      <w:proofErr w:type="spellStart"/>
      <w:r>
        <w:rPr>
          <w:rStyle w:val="Teksttreci2Kursywa"/>
          <w:color w:val="000000"/>
        </w:rPr>
        <w:t>magorka</w:t>
      </w:r>
      <w:proofErr w:type="spellEnd"/>
      <w:r>
        <w:rPr>
          <w:rStyle w:val="Teksttreci2"/>
          <w:color w:val="000000"/>
        </w:rPr>
        <w:t xml:space="preserve"> powstało w języku </w:t>
      </w:r>
      <w:r>
        <w:rPr>
          <w:rStyle w:val="Teksttreci2Kursywa"/>
          <w:color w:val="000000"/>
          <w:lang w:val="cs-CZ" w:eastAsia="cs-CZ"/>
        </w:rPr>
        <w:t>ma</w:t>
      </w:r>
      <w:r>
        <w:rPr>
          <w:rStyle w:val="Teksttreci2Kursywa"/>
          <w:color w:val="000000"/>
          <w:lang w:val="cs-CZ" w:eastAsia="cs-CZ"/>
        </w:rPr>
        <w:softHyphen/>
        <w:t xml:space="preserve">gora, </w:t>
      </w:r>
      <w:proofErr w:type="spellStart"/>
      <w:r>
        <w:rPr>
          <w:rStyle w:val="Teksttreci2Kursywa"/>
          <w:color w:val="000000"/>
        </w:rPr>
        <w:t>magórka</w:t>
      </w:r>
      <w:proofErr w:type="spellEnd"/>
      <w:r>
        <w:rPr>
          <w:rStyle w:val="Teksttreci2Kursywa"/>
          <w:color w:val="000000"/>
        </w:rPr>
        <w:t>, co</w:t>
      </w:r>
      <w:r>
        <w:rPr>
          <w:rStyle w:val="Teksttreci2"/>
          <w:color w:val="000000"/>
        </w:rPr>
        <w:t xml:space="preserve"> znaczy „czapka”, a więc „szczyt”. Że </w:t>
      </w:r>
      <w:r>
        <w:rPr>
          <w:rStyle w:val="Teksttreci2Kursywa"/>
          <w:color w:val="000000"/>
        </w:rPr>
        <w:t>magierka</w:t>
      </w:r>
      <w:r>
        <w:rPr>
          <w:rStyle w:val="Teksttreci2"/>
          <w:color w:val="000000"/>
        </w:rPr>
        <w:t xml:space="preserve"> łączy się etymologicznie z nazwą </w:t>
      </w:r>
      <w:proofErr w:type="spellStart"/>
      <w:r>
        <w:rPr>
          <w:rStyle w:val="Teksttreci2"/>
          <w:color w:val="000000"/>
        </w:rPr>
        <w:t>Madyar</w:t>
      </w:r>
      <w:proofErr w:type="spellEnd"/>
      <w:r>
        <w:rPr>
          <w:rStyle w:val="Teksttreci2"/>
          <w:color w:val="000000"/>
        </w:rPr>
        <w:t xml:space="preserve"> (Madziar), do dziś żywą na Podhalu, to jest słuszne, ale między </w:t>
      </w:r>
      <w:r>
        <w:rPr>
          <w:rStyle w:val="Teksttreci2Kursywa"/>
          <w:color w:val="000000"/>
        </w:rPr>
        <w:t>magierką</w:t>
      </w:r>
      <w:r>
        <w:rPr>
          <w:rStyle w:val="Teksttreci2"/>
          <w:color w:val="000000"/>
        </w:rPr>
        <w:t xml:space="preserve"> a </w:t>
      </w:r>
      <w:r>
        <w:rPr>
          <w:rStyle w:val="Teksttreci2Kursywa"/>
          <w:color w:val="000000"/>
        </w:rPr>
        <w:t>Magurą</w:t>
      </w:r>
      <w:r>
        <w:rPr>
          <w:rStyle w:val="Teksttreci2"/>
          <w:color w:val="000000"/>
        </w:rPr>
        <w:t xml:space="preserve"> związku nie ma. Prawdo</w:t>
      </w:r>
      <w:r>
        <w:rPr>
          <w:rStyle w:val="Teksttreci2"/>
          <w:color w:val="000000"/>
        </w:rPr>
        <w:softHyphen/>
        <w:t xml:space="preserve">podobny choć niespodziewany i daleki jest etymologiczny związek </w:t>
      </w:r>
      <w:r>
        <w:rPr>
          <w:rStyle w:val="Teksttreci2Kursywa"/>
          <w:color w:val="000000"/>
        </w:rPr>
        <w:t>Ma</w:t>
      </w:r>
      <w:r>
        <w:rPr>
          <w:rStyle w:val="Teksttreci2Kursywa"/>
          <w:color w:val="000000"/>
        </w:rPr>
        <w:softHyphen/>
        <w:t>gury</w:t>
      </w:r>
      <w:r>
        <w:rPr>
          <w:rStyle w:val="Teksttreci2"/>
          <w:color w:val="000000"/>
        </w:rPr>
        <w:t xml:space="preserve"> z wyrazem </w:t>
      </w:r>
      <w:r>
        <w:rPr>
          <w:rStyle w:val="Teksttreci2Kursywa"/>
          <w:color w:val="000000"/>
        </w:rPr>
        <w:t>mogiła.</w:t>
      </w:r>
      <w:r>
        <w:rPr>
          <w:rStyle w:val="Teksttreci2"/>
          <w:color w:val="000000"/>
        </w:rPr>
        <w:t xml:space="preserve"> Dziś wyraz ten znaczy przede wszystkim „dół w ziemi, gdzie się chowa </w:t>
      </w:r>
      <w:r>
        <w:rPr>
          <w:rStyle w:val="Teksttreci2"/>
          <w:color w:val="000000"/>
        </w:rPr>
        <w:lastRenderedPageBreak/>
        <w:t xml:space="preserve">ciało zmarłego”, prócz tego zaś „nasyp ziemny, kopiec”, jak widać na przykładzie ze zdania w </w:t>
      </w:r>
      <w:r>
        <w:rPr>
          <w:rStyle w:val="Teksttreci2Kursywa"/>
          <w:color w:val="000000"/>
        </w:rPr>
        <w:t>Wietrze od morza</w:t>
      </w:r>
      <w:r>
        <w:rPr>
          <w:rStyle w:val="Teksttreci2"/>
          <w:color w:val="000000"/>
        </w:rPr>
        <w:t xml:space="preserve"> Żerom</w:t>
      </w:r>
      <w:r>
        <w:rPr>
          <w:rStyle w:val="Teksttreci2"/>
          <w:color w:val="000000"/>
        </w:rPr>
        <w:softHyphen/>
        <w:t xml:space="preserve">skiego: „Na polach (...) usypano wysokie mogiły” (zacytowaliśmy ten przykład w czwartym tomie naszego nowego Słownika Języka Polskiego). Dawniej — jeszcze w XIX wieku — </w:t>
      </w:r>
      <w:r>
        <w:rPr>
          <w:rStyle w:val="Teksttreci2Kursywa"/>
          <w:color w:val="000000"/>
        </w:rPr>
        <w:t>mogiła</w:t>
      </w:r>
      <w:r>
        <w:rPr>
          <w:rStyle w:val="Teksttreci2"/>
          <w:color w:val="000000"/>
        </w:rPr>
        <w:t xml:space="preserve"> znaczyła „wzgórze”. Teodor Tomasz Jeż opisuje w swych pamiętnikach bitwę, w czasie której batalion wojska stał „na pochyłości wznoszącej się w polu mogiły”: ta </w:t>
      </w:r>
      <w:r>
        <w:rPr>
          <w:rStyle w:val="Teksttreci2Kursywa"/>
          <w:color w:val="000000"/>
        </w:rPr>
        <w:t>mogiła,</w:t>
      </w:r>
      <w:r>
        <w:rPr>
          <w:rStyle w:val="Teksttreci2"/>
          <w:color w:val="000000"/>
        </w:rPr>
        <w:t xml:space="preserve"> na której zboczu mógł stać cały batalion, była oczywiście wzgórzem. Histo</w:t>
      </w:r>
      <w:r>
        <w:rPr>
          <w:rStyle w:val="Teksttreci2"/>
          <w:color w:val="000000"/>
        </w:rPr>
        <w:softHyphen/>
        <w:t xml:space="preserve">rycznym rdzeniem w wyrazie </w:t>
      </w:r>
      <w:r>
        <w:rPr>
          <w:rStyle w:val="Teksttreci2Kursywa"/>
          <w:color w:val="000000"/>
        </w:rPr>
        <w:t>mogiła</w:t>
      </w:r>
      <w:r>
        <w:rPr>
          <w:rStyle w:val="Teksttreci2"/>
          <w:color w:val="000000"/>
        </w:rPr>
        <w:t xml:space="preserve"> jest cząstka </w:t>
      </w:r>
      <w:proofErr w:type="spellStart"/>
      <w:r>
        <w:rPr>
          <w:rStyle w:val="Teksttreci2Kursywa"/>
          <w:color w:val="000000"/>
        </w:rPr>
        <w:t>mog</w:t>
      </w:r>
      <w:proofErr w:type="spellEnd"/>
      <w:r>
        <w:rPr>
          <w:rStyle w:val="Teksttreci2Kursywa"/>
          <w:color w:val="000000"/>
        </w:rPr>
        <w:t>-.</w:t>
      </w:r>
      <w:r>
        <w:rPr>
          <w:rStyle w:val="Teksttreci2"/>
          <w:color w:val="000000"/>
        </w:rPr>
        <w:t xml:space="preserve"> Ten sam rdzeń tkwi, jak stwierdza </w:t>
      </w:r>
      <w:r>
        <w:rPr>
          <w:rStyle w:val="Teksttreci2"/>
          <w:color w:val="000000"/>
          <w:lang w:val="de-DE" w:eastAsia="de-DE"/>
        </w:rPr>
        <w:t xml:space="preserve">Brückner, </w:t>
      </w:r>
      <w:r>
        <w:rPr>
          <w:rStyle w:val="Teksttreci2"/>
          <w:color w:val="000000"/>
        </w:rPr>
        <w:t>tym razem w sposób uzasadniony, w ru</w:t>
      </w:r>
      <w:r>
        <w:rPr>
          <w:rStyle w:val="Teksttreci2"/>
          <w:color w:val="000000"/>
        </w:rPr>
        <w:softHyphen/>
        <w:t xml:space="preserve">muńskiej nazwie gór i pagórków </w:t>
      </w:r>
      <w:r>
        <w:rPr>
          <w:rStyle w:val="Teksttreci2Kursywa"/>
          <w:color w:val="000000"/>
        </w:rPr>
        <w:t>Magura,</w:t>
      </w:r>
      <w:r>
        <w:rPr>
          <w:rStyle w:val="Teksttreci2"/>
          <w:color w:val="000000"/>
        </w:rPr>
        <w:t xml:space="preserve"> w której </w:t>
      </w:r>
      <w:proofErr w:type="spellStart"/>
      <w:r>
        <w:rPr>
          <w:rStyle w:val="Teksttreci2Kursywa"/>
          <w:color w:val="000000"/>
        </w:rPr>
        <w:t>-ur</w:t>
      </w:r>
      <w:proofErr w:type="spellEnd"/>
      <w:r>
        <w:rPr>
          <w:rStyle w:val="Teksttreci2Kursywa"/>
          <w:color w:val="000000"/>
        </w:rPr>
        <w:t>a</w:t>
      </w:r>
      <w:r>
        <w:rPr>
          <w:rStyle w:val="Teksttreci2"/>
          <w:color w:val="000000"/>
        </w:rPr>
        <w:t xml:space="preserve"> jest przyrost</w:t>
      </w:r>
      <w:r>
        <w:rPr>
          <w:rStyle w:val="Teksttreci2"/>
          <w:color w:val="000000"/>
        </w:rPr>
        <w:softHyphen/>
        <w:t>kiem. Ta nazwa dostała się do Karpat i na Spisz za pośrednictwem paste</w:t>
      </w:r>
      <w:r>
        <w:rPr>
          <w:rStyle w:val="Teksttreci2"/>
          <w:color w:val="000000"/>
        </w:rPr>
        <w:softHyphen/>
        <w:t xml:space="preserve">rzy wołoskich. Pod względem historycznym usprawiedliwiona jest więc pisownia nazwy </w:t>
      </w:r>
      <w:r>
        <w:rPr>
          <w:rStyle w:val="Teksttreci2Kursywa"/>
          <w:color w:val="000000"/>
        </w:rPr>
        <w:t>Magura</w:t>
      </w:r>
      <w:r>
        <w:rPr>
          <w:rStyle w:val="Teksttreci2"/>
          <w:color w:val="000000"/>
        </w:rPr>
        <w:t xml:space="preserve"> przez </w:t>
      </w:r>
      <w:r>
        <w:rPr>
          <w:rStyle w:val="Teksttreci2Kursywa"/>
          <w:color w:val="000000"/>
        </w:rPr>
        <w:t>u.</w:t>
      </w:r>
      <w:r>
        <w:rPr>
          <w:rStyle w:val="Teksttreci2"/>
          <w:color w:val="000000"/>
        </w:rPr>
        <w:t xml:space="preserve"> Nie wiem, czy jakąś decyzję powzięli w tej sprawie geografowie.</w:t>
      </w:r>
    </w:p>
    <w:p w:rsidR="00EB7BFA" w:rsidRDefault="00EB7BFA">
      <w:pPr>
        <w:pStyle w:val="Teksttreci70"/>
        <w:shd w:val="clear" w:color="auto" w:fill="auto"/>
        <w:spacing w:before="0" w:after="230" w:line="280" w:lineRule="exact"/>
        <w:ind w:firstLine="440"/>
      </w:pPr>
      <w:r>
        <w:rPr>
          <w:rStyle w:val="Teksttreci7"/>
          <w:i/>
          <w:iCs/>
          <w:color w:val="000000"/>
        </w:rPr>
        <w:t>Deszcz</w:t>
      </w:r>
      <w:r>
        <w:rPr>
          <w:rStyle w:val="Teksttreci7Bezkursywy"/>
          <w:i w:val="0"/>
          <w:iCs w:val="0"/>
          <w:color w:val="000000"/>
        </w:rPr>
        <w:t xml:space="preserve"> — </w:t>
      </w:r>
      <w:proofErr w:type="spellStart"/>
      <w:r>
        <w:rPr>
          <w:rStyle w:val="Teksttreci7"/>
          <w:i/>
          <w:iCs/>
          <w:color w:val="000000"/>
        </w:rPr>
        <w:t>deszczów</w:t>
      </w:r>
      <w:proofErr w:type="spellEnd"/>
    </w:p>
    <w:p w:rsidR="00EB7BFA" w:rsidRDefault="00EB7BFA">
      <w:pPr>
        <w:pStyle w:val="Teksttreci20"/>
        <w:shd w:val="clear" w:color="auto" w:fill="auto"/>
        <w:spacing w:before="0" w:line="318" w:lineRule="exact"/>
        <w:ind w:firstLine="440"/>
      </w:pPr>
      <w:r>
        <w:rPr>
          <w:rStyle w:val="Teksttreci2"/>
          <w:color w:val="000000"/>
        </w:rPr>
        <w:t xml:space="preserve">Ob. Marian </w:t>
      </w:r>
      <w:r>
        <w:rPr>
          <w:rStyle w:val="Teksttreci2"/>
          <w:color w:val="000000"/>
          <w:lang w:val="cs-CZ" w:eastAsia="cs-CZ"/>
        </w:rPr>
        <w:t xml:space="preserve">Jany </w:t>
      </w:r>
      <w:r>
        <w:rPr>
          <w:rStyle w:val="Teksttreci2"/>
          <w:color w:val="000000"/>
        </w:rPr>
        <w:t xml:space="preserve">z Bydgoszczy pisze, że dotychczas za formę poprawną dopełniacza liczby mnogiej wyrazu </w:t>
      </w:r>
      <w:r>
        <w:rPr>
          <w:rStyle w:val="Teksttreci2Kursywa"/>
          <w:color w:val="000000"/>
        </w:rPr>
        <w:t>deszcz</w:t>
      </w:r>
      <w:r>
        <w:rPr>
          <w:rStyle w:val="Teksttreci2"/>
          <w:color w:val="000000"/>
        </w:rPr>
        <w:t xml:space="preserve"> uważał formę </w:t>
      </w:r>
      <w:proofErr w:type="spellStart"/>
      <w:r>
        <w:rPr>
          <w:rStyle w:val="Teksttreci2Kursywa"/>
          <w:color w:val="000000"/>
        </w:rPr>
        <w:t>deszczów</w:t>
      </w:r>
      <w:proofErr w:type="spellEnd"/>
      <w:r>
        <w:rPr>
          <w:rStyle w:val="Teksttreci2Kursywa"/>
          <w:color w:val="000000"/>
        </w:rPr>
        <w:t>,</w:t>
      </w:r>
      <w:r>
        <w:rPr>
          <w:rStyle w:val="Teksttreci2"/>
          <w:color w:val="000000"/>
        </w:rPr>
        <w:t xml:space="preserve"> pew</w:t>
      </w:r>
      <w:r>
        <w:rPr>
          <w:rStyle w:val="Teksttreci2"/>
          <w:color w:val="000000"/>
        </w:rPr>
        <w:softHyphen/>
        <w:t xml:space="preserve">nego dnia posłyszał jednak w reportażu radiowym o wielkiej ilości </w:t>
      </w:r>
      <w:r>
        <w:rPr>
          <w:rStyle w:val="Teksttreci2Kursywa"/>
          <w:color w:val="000000"/>
        </w:rPr>
        <w:t>deszczy</w:t>
      </w:r>
      <w:r>
        <w:rPr>
          <w:rStyle w:val="Teksttreci2"/>
          <w:color w:val="000000"/>
        </w:rPr>
        <w:t xml:space="preserve"> i prosi o wyjaśnienie, jak należy mówić.</w:t>
      </w:r>
    </w:p>
    <w:p w:rsidR="00EB7BFA" w:rsidRDefault="00EB7BFA">
      <w:pPr>
        <w:pStyle w:val="Teksttreci20"/>
        <w:shd w:val="clear" w:color="auto" w:fill="auto"/>
        <w:spacing w:before="0" w:after="270" w:line="318" w:lineRule="exact"/>
        <w:ind w:firstLine="440"/>
      </w:pPr>
      <w:r>
        <w:rPr>
          <w:rStyle w:val="Teksttreci2"/>
          <w:color w:val="000000"/>
        </w:rPr>
        <w:t xml:space="preserve">Zarówno Szober w Słowniku poprawnej polszczyzny, jak nasz nowy Słownik Języka Polskiego, dopuszcza obok formy </w:t>
      </w:r>
      <w:proofErr w:type="spellStart"/>
      <w:r>
        <w:rPr>
          <w:rStyle w:val="Teksttreci2Kursywa"/>
          <w:color w:val="000000"/>
        </w:rPr>
        <w:t>deszczów</w:t>
      </w:r>
      <w:proofErr w:type="spellEnd"/>
      <w:r>
        <w:rPr>
          <w:rStyle w:val="Teksttreci2Kursywa"/>
          <w:color w:val="000000"/>
        </w:rPr>
        <w:t>,</w:t>
      </w:r>
      <w:r>
        <w:rPr>
          <w:rStyle w:val="Teksttreci2"/>
          <w:color w:val="000000"/>
        </w:rPr>
        <w:t xml:space="preserve"> podanej na pierwszym miejscu, również formę </w:t>
      </w:r>
      <w:r>
        <w:rPr>
          <w:rStyle w:val="Teksttreci2Kursywa"/>
          <w:color w:val="000000"/>
        </w:rPr>
        <w:t>deszczy</w:t>
      </w:r>
      <w:r>
        <w:rPr>
          <w:rStyle w:val="Teksttreci2"/>
          <w:color w:val="000000"/>
        </w:rPr>
        <w:t>. Osobiście używam tylko for</w:t>
      </w:r>
      <w:r>
        <w:rPr>
          <w:rStyle w:val="Teksttreci2"/>
          <w:color w:val="000000"/>
        </w:rPr>
        <w:softHyphen/>
        <w:t xml:space="preserve">my </w:t>
      </w:r>
      <w:proofErr w:type="spellStart"/>
      <w:r>
        <w:rPr>
          <w:rStyle w:val="Teksttreci2Kursywa"/>
          <w:color w:val="000000"/>
        </w:rPr>
        <w:t>deszczów</w:t>
      </w:r>
      <w:proofErr w:type="spellEnd"/>
      <w:r>
        <w:rPr>
          <w:rStyle w:val="Teksttreci2Kursywa"/>
          <w:color w:val="000000"/>
        </w:rPr>
        <w:t>,</w:t>
      </w:r>
      <w:r>
        <w:rPr>
          <w:rStyle w:val="Teksttreci2"/>
          <w:color w:val="000000"/>
        </w:rPr>
        <w:t xml:space="preserve"> po pierwsze odruchowo, po drugie dlatego, że w razie moż</w:t>
      </w:r>
      <w:r>
        <w:rPr>
          <w:rStyle w:val="Teksttreci2"/>
          <w:color w:val="000000"/>
        </w:rPr>
        <w:softHyphen/>
        <w:t xml:space="preserve">liwej wątpliwości co do wyboru końcówki </w:t>
      </w:r>
      <w:r>
        <w:rPr>
          <w:rStyle w:val="Teksttreci2Kursywa"/>
          <w:color w:val="000000"/>
        </w:rPr>
        <w:t>-ów</w:t>
      </w:r>
      <w:r>
        <w:rPr>
          <w:rStyle w:val="Teksttreci2"/>
          <w:color w:val="000000"/>
        </w:rPr>
        <w:t xml:space="preserve"> lub </w:t>
      </w:r>
      <w:r>
        <w:rPr>
          <w:rStyle w:val="Teksttreci2Kursywa"/>
          <w:color w:val="000000"/>
        </w:rPr>
        <w:t>-y</w:t>
      </w:r>
      <w:r>
        <w:rPr>
          <w:rStyle w:val="Teksttreci2"/>
          <w:color w:val="000000"/>
        </w:rPr>
        <w:t xml:space="preserve"> w odmianie rze</w:t>
      </w:r>
      <w:r>
        <w:rPr>
          <w:rStyle w:val="Teksttreci2"/>
          <w:color w:val="000000"/>
        </w:rPr>
        <w:softHyphen/>
        <w:t xml:space="preserve">czowników o tematach zakończonych spółgłoską stwardniałą (to znaczy </w:t>
      </w:r>
      <w:proofErr w:type="spellStart"/>
      <w:r>
        <w:rPr>
          <w:rStyle w:val="Teksttreci2Kursywa"/>
          <w:color w:val="000000"/>
        </w:rPr>
        <w:t>sz</w:t>
      </w:r>
      <w:proofErr w:type="spellEnd"/>
      <w:r>
        <w:rPr>
          <w:rStyle w:val="Teksttreci2Kursywa"/>
          <w:color w:val="000000"/>
        </w:rPr>
        <w:t xml:space="preserve">, </w:t>
      </w:r>
      <w:r>
        <w:rPr>
          <w:rStyle w:val="Teksttreci2Kursywa"/>
          <w:color w:val="000000"/>
          <w:lang w:val="cs-CZ" w:eastAsia="cs-CZ"/>
        </w:rPr>
        <w:t>ž</w:t>
      </w:r>
      <w:r>
        <w:rPr>
          <w:rStyle w:val="Teksttreci2Kursywa"/>
          <w:color w:val="000000"/>
        </w:rPr>
        <w:t xml:space="preserve">, cz, </w:t>
      </w:r>
      <w:r>
        <w:rPr>
          <w:rStyle w:val="Teksttreci2Kursywa"/>
          <w:color w:val="000000"/>
          <w:lang w:val="cs-CZ" w:eastAsia="cs-CZ"/>
        </w:rPr>
        <w:t xml:space="preserve">dž, </w:t>
      </w:r>
      <w:r>
        <w:rPr>
          <w:rStyle w:val="Teksttreci2Kursywa"/>
          <w:color w:val="000000"/>
        </w:rPr>
        <w:t>c</w:t>
      </w:r>
      <w:r>
        <w:rPr>
          <w:rStyle w:val="Teksttreci2"/>
          <w:color w:val="000000"/>
        </w:rPr>
        <w:t xml:space="preserve"> lub </w:t>
      </w:r>
      <w:proofErr w:type="spellStart"/>
      <w:r>
        <w:rPr>
          <w:rStyle w:val="Teksttreci2Kursywa"/>
          <w:color w:val="000000"/>
        </w:rPr>
        <w:t>dz</w:t>
      </w:r>
      <w:proofErr w:type="spellEnd"/>
      <w:r>
        <w:rPr>
          <w:rStyle w:val="Teksttreci2Kursywa"/>
          <w:color w:val="000000"/>
        </w:rPr>
        <w:t>)</w:t>
      </w:r>
      <w:r>
        <w:rPr>
          <w:rStyle w:val="Teksttreci2"/>
          <w:color w:val="000000"/>
        </w:rPr>
        <w:t xml:space="preserve"> lepiej wybierać końcówkę </w:t>
      </w:r>
      <w:r>
        <w:rPr>
          <w:rStyle w:val="Teksttreci2Kursywa"/>
          <w:color w:val="000000"/>
        </w:rPr>
        <w:t>-ów.</w:t>
      </w:r>
      <w:r>
        <w:rPr>
          <w:rStyle w:val="Teksttreci2"/>
          <w:color w:val="000000"/>
        </w:rPr>
        <w:t xml:space="preserve"> W „Słowniku błędów językowych” Stanisława Słońskiego uznane są za poprawne nawet formy </w:t>
      </w:r>
      <w:r>
        <w:rPr>
          <w:rStyle w:val="Teksttreci2Kursywa"/>
          <w:color w:val="000000"/>
        </w:rPr>
        <w:t xml:space="preserve">tych </w:t>
      </w:r>
      <w:proofErr w:type="spellStart"/>
      <w:r>
        <w:rPr>
          <w:rStyle w:val="Teksttreci2Kursywa"/>
          <w:color w:val="000000"/>
        </w:rPr>
        <w:t>końcy</w:t>
      </w:r>
      <w:proofErr w:type="spellEnd"/>
      <w:r>
        <w:rPr>
          <w:rStyle w:val="Teksttreci2Kursywa"/>
          <w:color w:val="000000"/>
        </w:rPr>
        <w:t xml:space="preserve">, tych </w:t>
      </w:r>
      <w:proofErr w:type="spellStart"/>
      <w:r>
        <w:rPr>
          <w:rStyle w:val="Teksttreci2Kursywa"/>
          <w:color w:val="000000"/>
        </w:rPr>
        <w:t>palcy</w:t>
      </w:r>
      <w:proofErr w:type="spellEnd"/>
      <w:r>
        <w:rPr>
          <w:rStyle w:val="Teksttreci2Kursywa"/>
          <w:color w:val="000000"/>
        </w:rPr>
        <w:t>,</w:t>
      </w:r>
      <w:r>
        <w:rPr>
          <w:rStyle w:val="Teksttreci2"/>
          <w:color w:val="000000"/>
        </w:rPr>
        <w:t xml:space="preserve"> są one jednak zdecydowanie rażące. Za końcówką </w:t>
      </w:r>
      <w:r>
        <w:rPr>
          <w:rStyle w:val="Teksttreci2Kursywa"/>
          <w:color w:val="000000"/>
        </w:rPr>
        <w:t>-ów</w:t>
      </w:r>
      <w:r>
        <w:rPr>
          <w:rStyle w:val="Teksttreci2"/>
          <w:color w:val="000000"/>
        </w:rPr>
        <w:t xml:space="preserve"> przemawia jej wyrazistość i jednoznaczność, przyczyną zaś szerzenia się końcówki </w:t>
      </w:r>
      <w:r>
        <w:rPr>
          <w:rStyle w:val="Teksttreci2Kursywa"/>
          <w:color w:val="000000"/>
        </w:rPr>
        <w:t>-y</w:t>
      </w:r>
      <w:r>
        <w:rPr>
          <w:rStyle w:val="Teksttreci2"/>
          <w:color w:val="000000"/>
        </w:rPr>
        <w:t xml:space="preserve"> lub </w:t>
      </w:r>
      <w:r>
        <w:rPr>
          <w:rStyle w:val="Teksttreci2Kursywa"/>
          <w:color w:val="000000"/>
        </w:rPr>
        <w:t>-i</w:t>
      </w:r>
      <w:r>
        <w:rPr>
          <w:rStyle w:val="Teksttreci2"/>
          <w:color w:val="000000"/>
        </w:rPr>
        <w:t xml:space="preserve"> jest to, że występuje ona nie tylko w deklinacji męskiej: obok formy </w:t>
      </w:r>
      <w:r>
        <w:rPr>
          <w:rStyle w:val="Teksttreci2Kursywa"/>
          <w:color w:val="000000"/>
        </w:rPr>
        <w:t>ten deszcz</w:t>
      </w:r>
      <w:r>
        <w:rPr>
          <w:rStyle w:val="Teksttreci2"/>
          <w:color w:val="000000"/>
        </w:rPr>
        <w:t xml:space="preserve"> mamy zakończoną tą samą spółgłoską formę żeńską </w:t>
      </w:r>
      <w:r>
        <w:rPr>
          <w:rStyle w:val="Teksttreci2Kursywa"/>
          <w:color w:val="000000"/>
        </w:rPr>
        <w:t>ta poręcz,</w:t>
      </w:r>
      <w:r>
        <w:rPr>
          <w:rStyle w:val="Teksttreci2"/>
          <w:color w:val="000000"/>
        </w:rPr>
        <w:t xml:space="preserve"> od której dopełniacz liczby mnogiej może być tylko </w:t>
      </w:r>
      <w:r>
        <w:rPr>
          <w:rStyle w:val="Teksttreci2Kursywa"/>
          <w:color w:val="000000"/>
        </w:rPr>
        <w:t>tych poręczy.</w:t>
      </w:r>
      <w:r>
        <w:rPr>
          <w:rStyle w:val="Teksttreci2"/>
          <w:color w:val="000000"/>
        </w:rPr>
        <w:t xml:space="preserve"> Analogia może przekraczać granice oddzielające od siebie poszczególne deklinacje. Może to nawet prowadzić do pewnych ujednoliceń form, ale nie warto dla tych niepewnych perspektyw rezyg</w:t>
      </w:r>
      <w:r>
        <w:rPr>
          <w:rStyle w:val="Teksttreci2"/>
          <w:color w:val="000000"/>
        </w:rPr>
        <w:softHyphen/>
        <w:t>nować z form dotychczas ustalonych.</w:t>
      </w:r>
    </w:p>
    <w:p w:rsidR="00EB7BFA" w:rsidRDefault="00EB7BFA">
      <w:pPr>
        <w:pStyle w:val="Teksttreci70"/>
        <w:shd w:val="clear" w:color="auto" w:fill="auto"/>
        <w:spacing w:before="0" w:after="116" w:line="280" w:lineRule="exact"/>
        <w:ind w:firstLine="440"/>
      </w:pPr>
      <w:r>
        <w:rPr>
          <w:rStyle w:val="Teksttreci7"/>
          <w:i/>
          <w:iCs/>
          <w:color w:val="000000"/>
        </w:rPr>
        <w:t>Strzec</w:t>
      </w:r>
      <w:r>
        <w:rPr>
          <w:rStyle w:val="Teksttreci7Bezkursywy"/>
          <w:i w:val="0"/>
          <w:iCs w:val="0"/>
          <w:color w:val="000000"/>
        </w:rPr>
        <w:t xml:space="preserve"> — </w:t>
      </w:r>
      <w:r>
        <w:rPr>
          <w:rStyle w:val="Teksttreci7"/>
          <w:i/>
          <w:iCs/>
          <w:color w:val="000000"/>
        </w:rPr>
        <w:t>strzeż</w:t>
      </w:r>
    </w:p>
    <w:p w:rsidR="00EB7BFA" w:rsidRDefault="00EB7BFA">
      <w:pPr>
        <w:pStyle w:val="Teksttreci20"/>
        <w:shd w:val="clear" w:color="auto" w:fill="auto"/>
        <w:spacing w:before="0" w:line="318" w:lineRule="exact"/>
        <w:ind w:firstLine="440"/>
      </w:pPr>
      <w:r>
        <w:rPr>
          <w:rStyle w:val="Teksttreci2"/>
          <w:color w:val="000000"/>
        </w:rPr>
        <w:t xml:space="preserve">Ob. Emilia </w:t>
      </w:r>
      <w:proofErr w:type="spellStart"/>
      <w:r>
        <w:rPr>
          <w:rStyle w:val="Teksttreci2"/>
          <w:color w:val="000000"/>
        </w:rPr>
        <w:t>Słuszkiewiczowa</w:t>
      </w:r>
      <w:proofErr w:type="spellEnd"/>
      <w:r>
        <w:rPr>
          <w:rStyle w:val="Teksttreci2"/>
          <w:color w:val="000000"/>
        </w:rPr>
        <w:t xml:space="preserve"> z Sopotu nadesłała kopertę, na której odbity jest za pomocą stempla pewien symboliczny rysunek i napis: „Strzeż dziecko przed wypadkiem drogowym”. Korespondentkę bardzo razi słowo </w:t>
      </w:r>
      <w:r>
        <w:rPr>
          <w:rStyle w:val="Teksttreci2Kursywa"/>
          <w:color w:val="000000"/>
        </w:rPr>
        <w:t>strzeż</w:t>
      </w:r>
      <w:r>
        <w:rPr>
          <w:rStyle w:val="Teksttreci2"/>
          <w:color w:val="000000"/>
        </w:rPr>
        <w:t xml:space="preserve"> jako </w:t>
      </w:r>
      <w:proofErr w:type="spellStart"/>
      <w:r>
        <w:rPr>
          <w:rStyle w:val="Teksttreci2"/>
          <w:color w:val="000000"/>
        </w:rPr>
        <w:t>nieeufoniczne</w:t>
      </w:r>
      <w:proofErr w:type="spellEnd"/>
      <w:r>
        <w:rPr>
          <w:rStyle w:val="Teksttreci2"/>
          <w:color w:val="000000"/>
        </w:rPr>
        <w:t xml:space="preserve"> i trudne do wymówienia, bo zawie</w:t>
      </w:r>
      <w:r>
        <w:rPr>
          <w:rStyle w:val="Teksttreci2"/>
          <w:color w:val="000000"/>
        </w:rPr>
        <w:softHyphen/>
        <w:t xml:space="preserve">rające na pięć spółgłosek jedną </w:t>
      </w:r>
      <w:r>
        <w:rPr>
          <w:rStyle w:val="Teksttreci2"/>
          <w:color w:val="000000"/>
        </w:rPr>
        <w:lastRenderedPageBreak/>
        <w:t>samogłoskę.</w:t>
      </w:r>
    </w:p>
    <w:p w:rsidR="00EB7BFA" w:rsidRDefault="00EB7BFA">
      <w:pPr>
        <w:pStyle w:val="Teksttreci20"/>
        <w:shd w:val="clear" w:color="auto" w:fill="auto"/>
        <w:spacing w:before="0" w:after="270" w:line="318" w:lineRule="exact"/>
        <w:ind w:firstLine="440"/>
      </w:pPr>
      <w:r>
        <w:rPr>
          <w:rStyle w:val="Teksttreci2"/>
          <w:color w:val="000000"/>
        </w:rPr>
        <w:t>Proporcja jest trochę inna: liter jest pięć, ale wymawianych spółgło</w:t>
      </w:r>
      <w:r>
        <w:rPr>
          <w:rStyle w:val="Teksttreci2"/>
          <w:color w:val="000000"/>
        </w:rPr>
        <w:softHyphen/>
        <w:t xml:space="preserve">sek jest o jedną mniej, bo dwie litery </w:t>
      </w:r>
      <w:proofErr w:type="spellStart"/>
      <w:r>
        <w:rPr>
          <w:rStyle w:val="Teksttreci2Kursywa"/>
          <w:color w:val="000000"/>
        </w:rPr>
        <w:t>rz</w:t>
      </w:r>
      <w:proofErr w:type="spellEnd"/>
      <w:r>
        <w:rPr>
          <w:rStyle w:val="Teksttreci2"/>
          <w:color w:val="000000"/>
        </w:rPr>
        <w:t xml:space="preserve"> są znakiem jednej spółgłoski. W języku polskim procent spółgłosek w ogólnym zasobie dźwięków mowy jest wyższy niż w jakimkolwiek innym języku słowiańskim (na przeciw</w:t>
      </w:r>
      <w:r>
        <w:rPr>
          <w:rStyle w:val="Teksttreci2"/>
          <w:color w:val="000000"/>
        </w:rPr>
        <w:softHyphen/>
        <w:t xml:space="preserve">ległym krańcu jest język serbski, wbrew temu, co myślą niektórzy, źle interpretując pisownię serbską). Wiele mamy takich wyrazów, jak </w:t>
      </w:r>
      <w:r>
        <w:rPr>
          <w:rStyle w:val="Teksttreci2Kursywa"/>
          <w:color w:val="000000"/>
        </w:rPr>
        <w:t>wzrost, wrzask, brzask, błysk, ścisk, chrzest,</w:t>
      </w:r>
      <w:r>
        <w:rPr>
          <w:rStyle w:val="Teksttreci2"/>
          <w:color w:val="000000"/>
        </w:rPr>
        <w:t xml:space="preserve"> w których jest jedna tylko samogłoska, a kilka spółgłosek. Takie wyrazy sprawiają trudność cudzo</w:t>
      </w:r>
      <w:r>
        <w:rPr>
          <w:rStyle w:val="Teksttreci2"/>
          <w:color w:val="000000"/>
        </w:rPr>
        <w:softHyphen/>
        <w:t xml:space="preserve">ziemcom (nazwisko </w:t>
      </w:r>
      <w:proofErr w:type="spellStart"/>
      <w:r>
        <w:rPr>
          <w:rStyle w:val="Teksttreci2Kursywa"/>
          <w:color w:val="000000"/>
        </w:rPr>
        <w:t>Chrząszczewski</w:t>
      </w:r>
      <w:proofErr w:type="spellEnd"/>
      <w:r>
        <w:rPr>
          <w:rStyle w:val="Teksttreci2"/>
          <w:color w:val="000000"/>
        </w:rPr>
        <w:t xml:space="preserve"> jest absolutnie nie do wymówienia dla Francuza czy Anglika), ale na to nie poradzimy. W napisie, który wywołał krytykę korespondentki, rażące jest co innego niż brzmienie wyrazu </w:t>
      </w:r>
      <w:r>
        <w:rPr>
          <w:rStyle w:val="Teksttreci2Kursywa"/>
          <w:color w:val="000000"/>
        </w:rPr>
        <w:t>strzeż:</w:t>
      </w:r>
      <w:r>
        <w:rPr>
          <w:rStyle w:val="Teksttreci2"/>
          <w:color w:val="000000"/>
        </w:rPr>
        <w:t xml:space="preserve"> a mianowicie forma biernika </w:t>
      </w:r>
      <w:r>
        <w:rPr>
          <w:rStyle w:val="Teksttreci2Kursywa"/>
          <w:color w:val="000000"/>
        </w:rPr>
        <w:t>dziecko</w:t>
      </w:r>
      <w:r>
        <w:rPr>
          <w:rStyle w:val="Teksttreci2"/>
          <w:color w:val="000000"/>
        </w:rPr>
        <w:t xml:space="preserve"> następująca po tym wyrazie. Czasownik </w:t>
      </w:r>
      <w:r>
        <w:rPr>
          <w:rStyle w:val="Teksttreci2Kursywa"/>
          <w:color w:val="000000"/>
        </w:rPr>
        <w:t>strzec</w:t>
      </w:r>
      <w:r>
        <w:rPr>
          <w:rStyle w:val="Teksttreci2"/>
          <w:color w:val="000000"/>
        </w:rPr>
        <w:t xml:space="preserve"> rządzi dopełniaczem, nie biernikiem: strzec </w:t>
      </w:r>
      <w:r>
        <w:rPr>
          <w:rStyle w:val="Teksttreci2Kursywa"/>
          <w:color w:val="000000"/>
        </w:rPr>
        <w:t>kogo, czego,</w:t>
      </w:r>
      <w:r>
        <w:rPr>
          <w:rStyle w:val="Teksttreci2"/>
          <w:color w:val="000000"/>
        </w:rPr>
        <w:t xml:space="preserve"> a nie </w:t>
      </w:r>
      <w:r>
        <w:rPr>
          <w:rStyle w:val="Teksttreci2Kursywa"/>
          <w:color w:val="000000"/>
        </w:rPr>
        <w:t>kogo</w:t>
      </w:r>
      <w:r>
        <w:rPr>
          <w:rStyle w:val="Teksttreci2"/>
          <w:color w:val="000000"/>
        </w:rPr>
        <w:t xml:space="preserve"> — co. </w:t>
      </w:r>
      <w:r>
        <w:rPr>
          <w:rStyle w:val="Teksttreci2Kursywa"/>
          <w:color w:val="000000"/>
        </w:rPr>
        <w:t xml:space="preserve">Strzeże się domu, dobytku, gospodarstwa. </w:t>
      </w:r>
      <w:r>
        <w:rPr>
          <w:rStyle w:val="Teksttreci2"/>
          <w:color w:val="000000"/>
        </w:rPr>
        <w:t xml:space="preserve">Mówi się </w:t>
      </w:r>
      <w:r>
        <w:rPr>
          <w:rStyle w:val="Teksttreci2Kursywa"/>
          <w:color w:val="000000"/>
        </w:rPr>
        <w:t>strzec czego jak oka w głowie,</w:t>
      </w:r>
      <w:r>
        <w:rPr>
          <w:rStyle w:val="Teksttreci2"/>
          <w:color w:val="000000"/>
        </w:rPr>
        <w:t xml:space="preserve"> a nie </w:t>
      </w:r>
      <w:r>
        <w:rPr>
          <w:rStyle w:val="Teksttreci2Kursywa"/>
          <w:color w:val="000000"/>
        </w:rPr>
        <w:t>strzec co,</w:t>
      </w:r>
      <w:r>
        <w:rPr>
          <w:rStyle w:val="Teksttreci2"/>
          <w:color w:val="000000"/>
        </w:rPr>
        <w:t xml:space="preserve"> a więc i </w:t>
      </w:r>
      <w:r>
        <w:rPr>
          <w:rStyle w:val="Teksttreci2Kursywa"/>
          <w:color w:val="000000"/>
        </w:rPr>
        <w:t>strzec dziecka,</w:t>
      </w:r>
      <w:r>
        <w:rPr>
          <w:rStyle w:val="Teksttreci2"/>
          <w:color w:val="000000"/>
        </w:rPr>
        <w:t xml:space="preserve"> nie </w:t>
      </w:r>
      <w:r>
        <w:rPr>
          <w:rStyle w:val="Teksttreci2Kursywa"/>
          <w:color w:val="000000"/>
        </w:rPr>
        <w:t>dziecko.</w:t>
      </w:r>
    </w:p>
    <w:p w:rsidR="00EB7BFA" w:rsidRDefault="00EB7BFA">
      <w:pPr>
        <w:pStyle w:val="Teksttreci70"/>
        <w:shd w:val="clear" w:color="auto" w:fill="auto"/>
        <w:spacing w:before="0" w:after="116" w:line="280" w:lineRule="exact"/>
        <w:ind w:firstLine="440"/>
      </w:pPr>
      <w:r>
        <w:rPr>
          <w:rStyle w:val="Teksttreci7"/>
          <w:i/>
          <w:iCs/>
          <w:color w:val="000000"/>
        </w:rPr>
        <w:t>Krępacja</w:t>
      </w:r>
      <w:r>
        <w:rPr>
          <w:rStyle w:val="Teksttreci7Bezkursywy"/>
          <w:i w:val="0"/>
          <w:iCs w:val="0"/>
          <w:color w:val="000000"/>
        </w:rPr>
        <w:t xml:space="preserve"> — </w:t>
      </w:r>
      <w:r>
        <w:rPr>
          <w:rStyle w:val="Teksttreci7"/>
          <w:i/>
          <w:iCs/>
          <w:color w:val="000000"/>
        </w:rPr>
        <w:t>krępować</w:t>
      </w:r>
    </w:p>
    <w:p w:rsidR="00EB7BFA" w:rsidRDefault="00EB7BFA">
      <w:pPr>
        <w:pStyle w:val="Teksttreci20"/>
        <w:shd w:val="clear" w:color="auto" w:fill="auto"/>
        <w:spacing w:before="0" w:line="318" w:lineRule="exact"/>
        <w:ind w:firstLine="440"/>
      </w:pPr>
      <w:r>
        <w:rPr>
          <w:rStyle w:val="Teksttreci2"/>
          <w:color w:val="000000"/>
        </w:rPr>
        <w:t xml:space="preserve">Uczeń II klasy Bernard </w:t>
      </w:r>
      <w:proofErr w:type="spellStart"/>
      <w:r>
        <w:rPr>
          <w:rStyle w:val="Teksttreci2"/>
          <w:color w:val="000000"/>
        </w:rPr>
        <w:t>Luciak</w:t>
      </w:r>
      <w:proofErr w:type="spellEnd"/>
      <w:r>
        <w:rPr>
          <w:rStyle w:val="Teksttreci2"/>
          <w:color w:val="000000"/>
        </w:rPr>
        <w:t xml:space="preserve"> ze Zgierza pyta, co to jest za wyraz </w:t>
      </w:r>
      <w:r>
        <w:rPr>
          <w:rStyle w:val="Teksttreci2Kursywa"/>
          <w:color w:val="000000"/>
        </w:rPr>
        <w:t>krępacja:</w:t>
      </w:r>
      <w:r>
        <w:rPr>
          <w:rStyle w:val="Teksttreci2"/>
          <w:color w:val="000000"/>
        </w:rPr>
        <w:t xml:space="preserve"> od swego ojca pytający słyszał, że tego wyrazu się nie używa, tymczasem znalazł go w pewnym tekście drukowanym. Prosi o wyjaś</w:t>
      </w:r>
      <w:r>
        <w:rPr>
          <w:rStyle w:val="Teksttreci2"/>
          <w:color w:val="000000"/>
        </w:rPr>
        <w:softHyphen/>
        <w:t>nienie, ale się obawia, że mu nie odpowiem.</w:t>
      </w:r>
    </w:p>
    <w:p w:rsidR="00EB7BFA" w:rsidRDefault="00EB7BFA">
      <w:pPr>
        <w:pStyle w:val="Teksttreci20"/>
        <w:shd w:val="clear" w:color="auto" w:fill="auto"/>
        <w:spacing w:before="0" w:line="318" w:lineRule="exact"/>
        <w:ind w:firstLine="440"/>
        <w:sectPr w:rsidR="00EB7BFA">
          <w:headerReference w:type="even" r:id="rId33"/>
          <w:headerReference w:type="default" r:id="rId34"/>
          <w:headerReference w:type="first" r:id="rId35"/>
          <w:pgSz w:w="11900" w:h="16840"/>
          <w:pgMar w:top="1528" w:right="1657" w:bottom="1360" w:left="1333" w:header="0" w:footer="3" w:gutter="0"/>
          <w:cols w:space="708"/>
          <w:noEndnote/>
          <w:titlePg/>
          <w:docGrid w:linePitch="360"/>
        </w:sectPr>
      </w:pPr>
      <w:r>
        <w:rPr>
          <w:rStyle w:val="Teksttreci2"/>
          <w:color w:val="000000"/>
        </w:rPr>
        <w:t xml:space="preserve">Obawa niesłuszna, bo już wiele razy odpowiadałem uczniom, których interesują kwestie językowe. Wyraz </w:t>
      </w:r>
      <w:r>
        <w:rPr>
          <w:rStyle w:val="Teksttreci2Kursywa"/>
          <w:color w:val="000000"/>
        </w:rPr>
        <w:t>krępacja</w:t>
      </w:r>
      <w:r>
        <w:rPr>
          <w:rStyle w:val="Teksttreci2"/>
          <w:color w:val="000000"/>
        </w:rPr>
        <w:t xml:space="preserve"> jest rażący i stylistycznie nieudany. Przyrostek </w:t>
      </w:r>
      <w:r w:rsidRPr="0088763F">
        <w:rPr>
          <w:rStyle w:val="Teksttreci2"/>
          <w:color w:val="000000"/>
          <w:lang w:eastAsia="en-US"/>
        </w:rPr>
        <w:t xml:space="preserve">(formant) </w:t>
      </w:r>
      <w:r>
        <w:rPr>
          <w:rStyle w:val="Teksttreci2Kursywa"/>
          <w:color w:val="000000"/>
          <w:lang w:val="ru-RU" w:eastAsia="ru-RU"/>
        </w:rPr>
        <w:t>-ас</w:t>
      </w:r>
      <w:r>
        <w:rPr>
          <w:rStyle w:val="Teksttreci2Kursywa"/>
          <w:color w:val="000000"/>
        </w:rPr>
        <w:t>ja</w:t>
      </w:r>
      <w:r>
        <w:rPr>
          <w:rStyle w:val="Teksttreci2"/>
          <w:color w:val="000000"/>
        </w:rPr>
        <w:t xml:space="preserve"> występuje w rzeczownikach obcego pochodzenia, takich jak </w:t>
      </w:r>
      <w:r>
        <w:rPr>
          <w:rStyle w:val="Teksttreci2Kursywa"/>
          <w:color w:val="000000"/>
        </w:rPr>
        <w:t xml:space="preserve">administracja, medytacja, desperacja, adaptacja </w:t>
      </w:r>
      <w:r>
        <w:rPr>
          <w:rStyle w:val="Teksttreci2"/>
          <w:color w:val="000000"/>
        </w:rPr>
        <w:t>i wiele innych. Tym rzeczownikom odpowiadają czasowniki na -</w:t>
      </w:r>
      <w:proofErr w:type="spellStart"/>
      <w:r>
        <w:rPr>
          <w:rStyle w:val="Teksttreci2Kursywa"/>
          <w:color w:val="000000"/>
        </w:rPr>
        <w:t>ować</w:t>
      </w:r>
      <w:proofErr w:type="spellEnd"/>
      <w:r>
        <w:rPr>
          <w:rStyle w:val="Teksttreci2"/>
          <w:color w:val="000000"/>
        </w:rPr>
        <w:t xml:space="preserve">, również obcego pochodzenia, jak </w:t>
      </w:r>
      <w:r>
        <w:rPr>
          <w:rStyle w:val="Teksttreci2Kursywa"/>
          <w:color w:val="000000"/>
        </w:rPr>
        <w:t>administrować, medytować</w:t>
      </w:r>
      <w:r>
        <w:rPr>
          <w:rStyle w:val="Teksttreci2"/>
          <w:color w:val="000000"/>
        </w:rPr>
        <w:t xml:space="preserve"> i tak dalej. Nie można od dowolnych czasowników na </w:t>
      </w:r>
      <w:r>
        <w:rPr>
          <w:rStyle w:val="Teksttreci2Kursywa"/>
          <w:color w:val="000000"/>
        </w:rPr>
        <w:t>-</w:t>
      </w:r>
      <w:proofErr w:type="spellStart"/>
      <w:r>
        <w:rPr>
          <w:rStyle w:val="Teksttreci2Kursywa"/>
          <w:color w:val="000000"/>
        </w:rPr>
        <w:t>ować</w:t>
      </w:r>
      <w:proofErr w:type="spellEnd"/>
      <w:r>
        <w:rPr>
          <w:rStyle w:val="Teksttreci2"/>
          <w:color w:val="000000"/>
        </w:rPr>
        <w:t xml:space="preserve"> tworzyć rzeczowników na </w:t>
      </w:r>
      <w:r>
        <w:rPr>
          <w:rStyle w:val="Teksttreci2Kursywa"/>
          <w:color w:val="000000"/>
        </w:rPr>
        <w:t>-</w:t>
      </w:r>
      <w:proofErr w:type="spellStart"/>
      <w:r>
        <w:rPr>
          <w:rStyle w:val="Teksttreci2Kursywa"/>
          <w:color w:val="000000"/>
        </w:rPr>
        <w:t>acja</w:t>
      </w:r>
      <w:proofErr w:type="spellEnd"/>
      <w:r>
        <w:rPr>
          <w:rStyle w:val="Teksttreci2Kursywa"/>
          <w:color w:val="000000"/>
        </w:rPr>
        <w:t>. Krępować</w:t>
      </w:r>
      <w:r>
        <w:rPr>
          <w:rStyle w:val="Teksttreci2"/>
          <w:color w:val="000000"/>
        </w:rPr>
        <w:t xml:space="preserve"> jest pochodzenia obcego, niemieckiego, ale jego obcość nie daje się wyraźnie odczuwać, prócz tego zaś rzeczowniki na </w:t>
      </w:r>
      <w:r>
        <w:rPr>
          <w:rStyle w:val="Teksttreci2Kursywa"/>
          <w:color w:val="000000"/>
        </w:rPr>
        <w:t>-</w:t>
      </w:r>
      <w:proofErr w:type="spellStart"/>
      <w:r>
        <w:rPr>
          <w:rStyle w:val="Teksttreci2Kursywa"/>
          <w:color w:val="000000"/>
        </w:rPr>
        <w:t>acja</w:t>
      </w:r>
      <w:proofErr w:type="spellEnd"/>
      <w:r>
        <w:rPr>
          <w:rStyle w:val="Teksttreci2Kursywa"/>
          <w:color w:val="000000"/>
        </w:rPr>
        <w:t xml:space="preserve"> </w:t>
      </w:r>
      <w:r>
        <w:rPr>
          <w:rStyle w:val="Teksttreci2"/>
          <w:color w:val="000000"/>
        </w:rPr>
        <w:t>oparte są zasadniczo na wzorach łacińskich lub francuskich, a nie nie</w:t>
      </w:r>
      <w:r>
        <w:rPr>
          <w:rStyle w:val="Teksttreci2"/>
          <w:color w:val="000000"/>
        </w:rPr>
        <w:softHyphen/>
        <w:t>mieckich.</w:t>
      </w:r>
    </w:p>
    <w:p w:rsidR="00EB7BFA" w:rsidRDefault="00EB7BFA">
      <w:pPr>
        <w:pStyle w:val="Teksttreci70"/>
        <w:shd w:val="clear" w:color="auto" w:fill="auto"/>
        <w:spacing w:before="0" w:after="62" w:line="280" w:lineRule="exact"/>
        <w:ind w:firstLine="440"/>
      </w:pPr>
      <w:r>
        <w:rPr>
          <w:rStyle w:val="Teksttreci7"/>
          <w:i/>
          <w:iCs/>
          <w:color w:val="000000"/>
        </w:rPr>
        <w:lastRenderedPageBreak/>
        <w:t>Stać na czele</w:t>
      </w:r>
    </w:p>
    <w:p w:rsidR="00EB7BFA" w:rsidRDefault="00EB7BFA">
      <w:pPr>
        <w:pStyle w:val="Teksttreci20"/>
        <w:shd w:val="clear" w:color="auto" w:fill="auto"/>
        <w:spacing w:before="0" w:line="318" w:lineRule="exact"/>
        <w:ind w:firstLine="440"/>
      </w:pPr>
      <w:r>
        <w:rPr>
          <w:rStyle w:val="Teksttreci2"/>
          <w:color w:val="000000"/>
        </w:rPr>
        <w:t>Ob. Adam Augustowski z Józefowa pod Warszawą prosi o wyjaśnie</w:t>
      </w:r>
      <w:r>
        <w:rPr>
          <w:rStyle w:val="Teksttreci2"/>
          <w:color w:val="000000"/>
        </w:rPr>
        <w:softHyphen/>
        <w:t>nie, czy zwrot „na czele delegacji stał obywatel ten a ten” jest poprawny.</w:t>
      </w:r>
    </w:p>
    <w:p w:rsidR="00EB7BFA" w:rsidRDefault="00EB7BFA">
      <w:pPr>
        <w:pStyle w:val="Teksttreci20"/>
        <w:shd w:val="clear" w:color="auto" w:fill="auto"/>
        <w:spacing w:before="0" w:after="210" w:line="318" w:lineRule="exact"/>
        <w:ind w:firstLine="440"/>
      </w:pPr>
      <w:r>
        <w:rPr>
          <w:rStyle w:val="Teksttreci2"/>
          <w:color w:val="000000"/>
        </w:rPr>
        <w:t>Wątpliwość trochę niespodziewana, bo związek frazeologiczny: „stać na czele” rażący nie jest i żadnej niepoprawności nie można mu zarzucić. Zwraca co prawda uwagę, że ani w Słowniku poprawnej polszczyzny Szobera, ani u Lindego, ani w Słownikach Wileńskim i Warszawskim wśród bardzo wielkiej liczby przykładów różnych związków frazeologicz</w:t>
      </w:r>
      <w:r>
        <w:rPr>
          <w:rStyle w:val="Teksttreci2"/>
          <w:color w:val="000000"/>
        </w:rPr>
        <w:softHyphen/>
        <w:t xml:space="preserve">nych czasownika </w:t>
      </w:r>
      <w:r>
        <w:rPr>
          <w:rStyle w:val="Teksttreci2Kursywa"/>
          <w:color w:val="000000"/>
        </w:rPr>
        <w:t>stać</w:t>
      </w:r>
      <w:r>
        <w:rPr>
          <w:rStyle w:val="Teksttreci2"/>
          <w:color w:val="000000"/>
        </w:rPr>
        <w:t xml:space="preserve"> zwrot „stać na czele” nie jest wymieniony. Naj</w:t>
      </w:r>
      <w:r>
        <w:rPr>
          <w:rStyle w:val="Teksttreci2"/>
          <w:color w:val="000000"/>
        </w:rPr>
        <w:softHyphen/>
        <w:t xml:space="preserve">bliższy pod względem znaczenia czasownika stać jest zwrot stać przy kim. W porównaniu ze zwrotem „stanął na czele oddziału” zwrot „stał na czele delegacji” ma charakter trochę przenośny, ale jest to przenośnia utarta, upowszechniona i jej brak w słownikach dowodzi tego tylko, że w słownikach bywają luki i że nie można byłoby do nich zastosować zasady wyznawanej podobno przez prawników: </w:t>
      </w:r>
      <w:r>
        <w:rPr>
          <w:rStyle w:val="Teksttreci2"/>
          <w:color w:val="000000"/>
          <w:lang w:val="de-DE" w:eastAsia="de-DE"/>
        </w:rPr>
        <w:t>„</w:t>
      </w:r>
      <w:proofErr w:type="spellStart"/>
      <w:r>
        <w:rPr>
          <w:rStyle w:val="Teksttreci2"/>
          <w:color w:val="000000"/>
          <w:lang w:val="de-DE" w:eastAsia="de-DE"/>
        </w:rPr>
        <w:t>quod</w:t>
      </w:r>
      <w:proofErr w:type="spellEnd"/>
      <w:r>
        <w:rPr>
          <w:rStyle w:val="Teksttreci2"/>
          <w:color w:val="000000"/>
          <w:lang w:val="de-DE" w:eastAsia="de-DE"/>
        </w:rPr>
        <w:t xml:space="preserve"> </w:t>
      </w:r>
      <w:r>
        <w:rPr>
          <w:rStyle w:val="Teksttreci2"/>
          <w:color w:val="000000"/>
        </w:rPr>
        <w:t xml:space="preserve">non </w:t>
      </w:r>
      <w:proofErr w:type="spellStart"/>
      <w:r>
        <w:rPr>
          <w:rStyle w:val="Teksttreci2"/>
          <w:color w:val="000000"/>
        </w:rPr>
        <w:t>est</w:t>
      </w:r>
      <w:proofErr w:type="spellEnd"/>
      <w:r>
        <w:rPr>
          <w:rStyle w:val="Teksttreci2"/>
          <w:color w:val="000000"/>
        </w:rPr>
        <w:t xml:space="preserve"> </w:t>
      </w:r>
      <w:r>
        <w:rPr>
          <w:rStyle w:val="Teksttreci2"/>
          <w:color w:val="000000"/>
          <w:lang w:val="de-DE" w:eastAsia="de-DE"/>
        </w:rPr>
        <w:t xml:space="preserve">in </w:t>
      </w:r>
      <w:proofErr w:type="spellStart"/>
      <w:r>
        <w:rPr>
          <w:rStyle w:val="Teksttreci2"/>
          <w:color w:val="000000"/>
          <w:lang w:val="de-DE" w:eastAsia="de-DE"/>
        </w:rPr>
        <w:t>actis</w:t>
      </w:r>
      <w:proofErr w:type="spellEnd"/>
      <w:r>
        <w:rPr>
          <w:rStyle w:val="Teksttreci2"/>
          <w:color w:val="000000"/>
          <w:lang w:val="de-DE" w:eastAsia="de-DE"/>
        </w:rPr>
        <w:t xml:space="preserve">, </w:t>
      </w:r>
      <w:r>
        <w:rPr>
          <w:rStyle w:val="Teksttreci2"/>
          <w:color w:val="000000"/>
        </w:rPr>
        <w:t xml:space="preserve">non </w:t>
      </w:r>
      <w:proofErr w:type="spellStart"/>
      <w:r>
        <w:rPr>
          <w:rStyle w:val="Teksttreci2"/>
          <w:color w:val="000000"/>
        </w:rPr>
        <w:t>est</w:t>
      </w:r>
      <w:proofErr w:type="spellEnd"/>
      <w:r>
        <w:rPr>
          <w:rStyle w:val="Teksttreci2"/>
          <w:color w:val="000000"/>
        </w:rPr>
        <w:t xml:space="preserve"> </w:t>
      </w:r>
      <w:r>
        <w:rPr>
          <w:rStyle w:val="Teksttreci2"/>
          <w:color w:val="000000"/>
          <w:lang w:val="de-DE" w:eastAsia="de-DE"/>
        </w:rPr>
        <w:t xml:space="preserve">in </w:t>
      </w:r>
      <w:proofErr w:type="spellStart"/>
      <w:r>
        <w:rPr>
          <w:rStyle w:val="Teksttreci2"/>
          <w:color w:val="000000"/>
          <w:lang w:val="de-DE" w:eastAsia="de-DE"/>
        </w:rPr>
        <w:t>mundo</w:t>
      </w:r>
      <w:proofErr w:type="spellEnd"/>
      <w:r>
        <w:rPr>
          <w:rStyle w:val="Teksttreci2"/>
          <w:color w:val="000000"/>
          <w:lang w:val="de-DE" w:eastAsia="de-DE"/>
        </w:rPr>
        <w:t xml:space="preserve">” — </w:t>
      </w:r>
      <w:r>
        <w:rPr>
          <w:rStyle w:val="Teksttreci2"/>
          <w:color w:val="000000"/>
        </w:rPr>
        <w:t xml:space="preserve">czego </w:t>
      </w:r>
      <w:r>
        <w:rPr>
          <w:rStyle w:val="Teksttreci2"/>
          <w:color w:val="000000"/>
          <w:lang w:val="de-DE" w:eastAsia="de-DE"/>
        </w:rPr>
        <w:t xml:space="preserve">nie </w:t>
      </w:r>
      <w:r>
        <w:rPr>
          <w:rStyle w:val="Teksttreci2"/>
          <w:color w:val="000000"/>
        </w:rPr>
        <w:t>ma w aktach, tego nie ma na świecie. W aktach, w omawianym wypadku w słownikach, może jakiegoś wyrazu lub zwrotu nie być, a w języku może on być. Należy oczywiście w pracy nad słownikiem robić wszystko, żeby takich rozbieżności było jak naj</w:t>
      </w:r>
      <w:r>
        <w:rPr>
          <w:rStyle w:val="Teksttreci2"/>
          <w:color w:val="000000"/>
        </w:rPr>
        <w:softHyphen/>
        <w:t>mniej.</w:t>
      </w:r>
    </w:p>
    <w:p w:rsidR="00EB7BFA" w:rsidRDefault="00EB7BFA">
      <w:pPr>
        <w:pStyle w:val="Teksttreci70"/>
        <w:shd w:val="clear" w:color="auto" w:fill="auto"/>
        <w:spacing w:before="0" w:after="56" w:line="280" w:lineRule="exact"/>
        <w:ind w:firstLine="440"/>
      </w:pPr>
      <w:r>
        <w:rPr>
          <w:rStyle w:val="Teksttreci7"/>
          <w:i/>
          <w:iCs/>
          <w:color w:val="000000"/>
        </w:rPr>
        <w:t>Barwik, barwnik</w:t>
      </w:r>
    </w:p>
    <w:p w:rsidR="00EB7BFA" w:rsidRDefault="00EB7BFA">
      <w:pPr>
        <w:pStyle w:val="Teksttreci20"/>
        <w:shd w:val="clear" w:color="auto" w:fill="auto"/>
        <w:spacing w:before="0" w:line="318" w:lineRule="exact"/>
        <w:ind w:firstLine="440"/>
      </w:pPr>
      <w:r>
        <w:rPr>
          <w:rStyle w:val="Teksttreci2"/>
          <w:color w:val="000000"/>
        </w:rPr>
        <w:t xml:space="preserve">Ob. Jerzy </w:t>
      </w:r>
      <w:proofErr w:type="spellStart"/>
      <w:r>
        <w:rPr>
          <w:rStyle w:val="Teksttreci2"/>
          <w:color w:val="000000"/>
        </w:rPr>
        <w:t>Bereśniewicz</w:t>
      </w:r>
      <w:proofErr w:type="spellEnd"/>
      <w:r>
        <w:rPr>
          <w:rStyle w:val="Teksttreci2"/>
          <w:color w:val="000000"/>
        </w:rPr>
        <w:t xml:space="preserve"> z Przedborza nad Pilicą pisze: „dlaczego spo</w:t>
      </w:r>
      <w:r>
        <w:rPr>
          <w:rStyle w:val="Teksttreci2"/>
          <w:color w:val="000000"/>
        </w:rPr>
        <w:softHyphen/>
        <w:t xml:space="preserve">tyka się w druku wyraz </w:t>
      </w:r>
      <w:r>
        <w:rPr>
          <w:rStyle w:val="Teksttreci2Kursywa"/>
          <w:color w:val="000000"/>
        </w:rPr>
        <w:t>barwnik,</w:t>
      </w:r>
      <w:r>
        <w:rPr>
          <w:rStyle w:val="Teksttreci2"/>
          <w:color w:val="000000"/>
        </w:rPr>
        <w:t xml:space="preserve"> a nie </w:t>
      </w:r>
      <w:r>
        <w:rPr>
          <w:rStyle w:val="Teksttreci2Kursywa"/>
          <w:color w:val="000000"/>
        </w:rPr>
        <w:t>barwik?</w:t>
      </w:r>
      <w:r>
        <w:rPr>
          <w:rStyle w:val="Teksttreci2"/>
          <w:color w:val="000000"/>
        </w:rPr>
        <w:t xml:space="preserve"> Przecież </w:t>
      </w:r>
      <w:r>
        <w:rPr>
          <w:rStyle w:val="Teksttreci2Kursywa"/>
          <w:color w:val="000000"/>
        </w:rPr>
        <w:t>barwimy,</w:t>
      </w:r>
      <w:r>
        <w:rPr>
          <w:rStyle w:val="Teksttreci2"/>
          <w:color w:val="000000"/>
        </w:rPr>
        <w:t xml:space="preserve"> a nie </w:t>
      </w:r>
      <w:proofErr w:type="spellStart"/>
      <w:r>
        <w:rPr>
          <w:rStyle w:val="Teksttreci2Kursywa"/>
          <w:color w:val="000000"/>
        </w:rPr>
        <w:t>barwnimy</w:t>
      </w:r>
      <w:proofErr w:type="spellEnd"/>
      <w:r>
        <w:rPr>
          <w:rStyle w:val="Teksttreci2Kursywa"/>
          <w:color w:val="000000"/>
        </w:rPr>
        <w:t>.</w:t>
      </w:r>
    </w:p>
    <w:p w:rsidR="00EB7BFA" w:rsidRDefault="00EB7BFA">
      <w:pPr>
        <w:pStyle w:val="Teksttreci20"/>
        <w:shd w:val="clear" w:color="auto" w:fill="auto"/>
        <w:spacing w:before="0" w:line="318" w:lineRule="exact"/>
        <w:ind w:firstLine="440"/>
      </w:pPr>
      <w:r>
        <w:rPr>
          <w:rStyle w:val="Teksttreci2"/>
          <w:color w:val="000000"/>
        </w:rPr>
        <w:t xml:space="preserve">Komentarz do pytania jest jako stwierdzenie faktu słuszny, ale nie można się na nim oprzeć, gdy się chce udowodnić, że </w:t>
      </w:r>
      <w:r>
        <w:rPr>
          <w:rStyle w:val="Teksttreci2Kursywa"/>
          <w:color w:val="000000"/>
        </w:rPr>
        <w:t>barwik</w:t>
      </w:r>
      <w:r>
        <w:rPr>
          <w:rStyle w:val="Teksttreci2"/>
          <w:color w:val="000000"/>
        </w:rPr>
        <w:t xml:space="preserve"> jest lepszy od </w:t>
      </w:r>
      <w:r>
        <w:rPr>
          <w:rStyle w:val="Teksttreci2Kursywa"/>
          <w:color w:val="000000"/>
        </w:rPr>
        <w:t>barwnika.</w:t>
      </w:r>
      <w:r>
        <w:rPr>
          <w:rStyle w:val="Teksttreci2"/>
          <w:color w:val="000000"/>
        </w:rPr>
        <w:t xml:space="preserve"> Bo przecież mówimy </w:t>
      </w:r>
      <w:r>
        <w:rPr>
          <w:rStyle w:val="Teksttreci2Kursywa"/>
          <w:color w:val="000000"/>
        </w:rPr>
        <w:t>palnik,</w:t>
      </w:r>
      <w:r>
        <w:rPr>
          <w:rStyle w:val="Teksttreci2"/>
          <w:color w:val="000000"/>
        </w:rPr>
        <w:t xml:space="preserve"> chociaż </w:t>
      </w:r>
      <w:r>
        <w:rPr>
          <w:rStyle w:val="Teksttreci2Kursywa"/>
          <w:color w:val="000000"/>
        </w:rPr>
        <w:t>palimy,</w:t>
      </w:r>
      <w:r>
        <w:rPr>
          <w:rStyle w:val="Teksttreci2"/>
          <w:color w:val="000000"/>
        </w:rPr>
        <w:t xml:space="preserve"> nie </w:t>
      </w:r>
      <w:proofErr w:type="spellStart"/>
      <w:r>
        <w:rPr>
          <w:rStyle w:val="Teksttreci2Kursywa"/>
          <w:color w:val="000000"/>
        </w:rPr>
        <w:t>palnimy</w:t>
      </w:r>
      <w:proofErr w:type="spellEnd"/>
      <w:r>
        <w:rPr>
          <w:rStyle w:val="Teksttreci2Kursywa"/>
          <w:color w:val="000000"/>
        </w:rPr>
        <w:t xml:space="preserve">, </w:t>
      </w:r>
      <w:r>
        <w:rPr>
          <w:rStyle w:val="Teksttreci2"/>
          <w:color w:val="000000"/>
        </w:rPr>
        <w:t xml:space="preserve">mówimy </w:t>
      </w:r>
      <w:r>
        <w:rPr>
          <w:rStyle w:val="Teksttreci2Kursywa"/>
          <w:color w:val="000000"/>
        </w:rPr>
        <w:t>grzejnik,</w:t>
      </w:r>
      <w:r>
        <w:rPr>
          <w:rStyle w:val="Teksttreci2"/>
          <w:color w:val="000000"/>
        </w:rPr>
        <w:t xml:space="preserve"> chociaż </w:t>
      </w:r>
      <w:r>
        <w:rPr>
          <w:rStyle w:val="Teksttreci2Kursywa"/>
          <w:color w:val="000000"/>
        </w:rPr>
        <w:t>grzejemy,</w:t>
      </w:r>
      <w:r>
        <w:rPr>
          <w:rStyle w:val="Teksttreci2"/>
          <w:color w:val="000000"/>
        </w:rPr>
        <w:t xml:space="preserve"> nie </w:t>
      </w:r>
      <w:proofErr w:type="spellStart"/>
      <w:r>
        <w:rPr>
          <w:rStyle w:val="Teksttreci2Kursywa"/>
          <w:color w:val="000000"/>
        </w:rPr>
        <w:t>grzejniemy</w:t>
      </w:r>
      <w:proofErr w:type="spellEnd"/>
      <w:r>
        <w:rPr>
          <w:rStyle w:val="Teksttreci2Kursywa"/>
          <w:color w:val="000000"/>
        </w:rPr>
        <w:t>,</w:t>
      </w:r>
      <w:r>
        <w:rPr>
          <w:rStyle w:val="Teksttreci2"/>
          <w:color w:val="000000"/>
        </w:rPr>
        <w:t xml:space="preserve"> mówimy </w:t>
      </w:r>
      <w:r>
        <w:rPr>
          <w:rStyle w:val="Teksttreci2Kursywa"/>
          <w:color w:val="000000"/>
        </w:rPr>
        <w:t xml:space="preserve">licznik, </w:t>
      </w:r>
      <w:r>
        <w:rPr>
          <w:rStyle w:val="Teksttreci2"/>
          <w:color w:val="000000"/>
        </w:rPr>
        <w:t xml:space="preserve">chociaż </w:t>
      </w:r>
      <w:r>
        <w:rPr>
          <w:rStyle w:val="Teksttreci2Kursywa"/>
          <w:color w:val="000000"/>
        </w:rPr>
        <w:t>liczymy,</w:t>
      </w:r>
      <w:r>
        <w:rPr>
          <w:rStyle w:val="Teksttreci2"/>
          <w:color w:val="000000"/>
        </w:rPr>
        <w:t xml:space="preserve"> nie </w:t>
      </w:r>
      <w:proofErr w:type="spellStart"/>
      <w:r>
        <w:rPr>
          <w:rStyle w:val="Teksttreci2Kursywa"/>
          <w:color w:val="000000"/>
        </w:rPr>
        <w:t>licznimy</w:t>
      </w:r>
      <w:proofErr w:type="spellEnd"/>
      <w:r>
        <w:rPr>
          <w:rStyle w:val="Teksttreci2Kursywa"/>
          <w:color w:val="000000"/>
        </w:rPr>
        <w:t>.</w:t>
      </w:r>
      <w:r>
        <w:rPr>
          <w:rStyle w:val="Teksttreci2"/>
          <w:color w:val="000000"/>
        </w:rPr>
        <w:t xml:space="preserve"> Przykładów nie warto mnożyć. Rzecz polega na nieporozumieniu. Wyraz </w:t>
      </w:r>
      <w:r>
        <w:rPr>
          <w:rStyle w:val="Teksttreci2Kursywa"/>
          <w:color w:val="000000"/>
        </w:rPr>
        <w:t>barwnik</w:t>
      </w:r>
      <w:r>
        <w:rPr>
          <w:rStyle w:val="Teksttreci2"/>
          <w:color w:val="000000"/>
        </w:rPr>
        <w:t xml:space="preserve"> utworzony jest od tematu czasownika </w:t>
      </w:r>
      <w:r>
        <w:rPr>
          <w:rStyle w:val="Teksttreci2Kursywa"/>
          <w:color w:val="000000"/>
        </w:rPr>
        <w:t>barwić</w:t>
      </w:r>
      <w:r>
        <w:rPr>
          <w:rStyle w:val="Teksttreci2"/>
          <w:color w:val="000000"/>
        </w:rPr>
        <w:t xml:space="preserve"> za pomocą </w:t>
      </w:r>
      <w:r>
        <w:rPr>
          <w:rStyle w:val="Teksttreci2"/>
          <w:color w:val="000000"/>
          <w:lang w:val="cs-CZ" w:eastAsia="cs-CZ"/>
        </w:rPr>
        <w:t xml:space="preserve">formantu </w:t>
      </w:r>
      <w:r>
        <w:rPr>
          <w:rStyle w:val="Teksttreci2Kursywa"/>
          <w:color w:val="000000"/>
          <w:lang w:val="cs-CZ" w:eastAsia="cs-CZ"/>
        </w:rPr>
        <w:t>-nik</w:t>
      </w:r>
      <w:r>
        <w:rPr>
          <w:rStyle w:val="Teksttreci2"/>
          <w:color w:val="000000"/>
          <w:lang w:val="cs-CZ" w:eastAsia="cs-CZ"/>
        </w:rPr>
        <w:t xml:space="preserve"> </w:t>
      </w:r>
      <w:r>
        <w:rPr>
          <w:rStyle w:val="Teksttreci2"/>
          <w:color w:val="000000"/>
        </w:rPr>
        <w:t xml:space="preserve">stosowanego dziś dość często do tworzenia nazw przyrządów, jak wymienione nazwy </w:t>
      </w:r>
      <w:r>
        <w:rPr>
          <w:rStyle w:val="Teksttreci2Kursywa"/>
          <w:color w:val="000000"/>
        </w:rPr>
        <w:t>palnik, grzejnik, licznik</w:t>
      </w:r>
      <w:r>
        <w:rPr>
          <w:rStyle w:val="Teksttreci2"/>
          <w:color w:val="000000"/>
        </w:rPr>
        <w:t xml:space="preserve"> i wiele innych. Zarysowuje się przeciwstawność typów słowo</w:t>
      </w:r>
      <w:r>
        <w:rPr>
          <w:rStyle w:val="Teksttreci2"/>
          <w:color w:val="000000"/>
        </w:rPr>
        <w:softHyphen/>
        <w:t xml:space="preserve">twórczych: </w:t>
      </w:r>
      <w:r>
        <w:rPr>
          <w:rStyle w:val="Teksttreci2Kursywa"/>
          <w:color w:val="000000"/>
        </w:rPr>
        <w:t>palacz</w:t>
      </w:r>
      <w:r>
        <w:rPr>
          <w:rStyle w:val="Teksttreci2"/>
          <w:color w:val="000000"/>
        </w:rPr>
        <w:t xml:space="preserve"> z </w:t>
      </w:r>
      <w:r>
        <w:rPr>
          <w:rStyle w:val="Teksttreci2"/>
          <w:color w:val="000000"/>
          <w:lang w:val="cs-CZ" w:eastAsia="cs-CZ"/>
        </w:rPr>
        <w:t xml:space="preserve">formantem </w:t>
      </w:r>
      <w:r>
        <w:rPr>
          <w:rStyle w:val="Teksttreci2Kursywa"/>
          <w:color w:val="000000"/>
        </w:rPr>
        <w:t>-acz</w:t>
      </w:r>
      <w:r>
        <w:rPr>
          <w:rStyle w:val="Teksttreci2"/>
          <w:color w:val="000000"/>
        </w:rPr>
        <w:t xml:space="preserve"> jest nazwą osoby, </w:t>
      </w:r>
      <w:r>
        <w:rPr>
          <w:rStyle w:val="Teksttreci2Kursywa"/>
          <w:color w:val="000000"/>
        </w:rPr>
        <w:t>palnik,</w:t>
      </w:r>
      <w:r>
        <w:rPr>
          <w:rStyle w:val="Teksttreci2"/>
          <w:color w:val="000000"/>
        </w:rPr>
        <w:t xml:space="preserve"> z </w:t>
      </w:r>
      <w:r>
        <w:rPr>
          <w:rStyle w:val="Teksttreci2"/>
          <w:color w:val="000000"/>
          <w:lang w:val="cs-CZ" w:eastAsia="cs-CZ"/>
        </w:rPr>
        <w:t>forman</w:t>
      </w:r>
      <w:r>
        <w:rPr>
          <w:rStyle w:val="Teksttreci2"/>
          <w:color w:val="000000"/>
          <w:lang w:val="cs-CZ" w:eastAsia="cs-CZ"/>
        </w:rPr>
        <w:softHyphen/>
        <w:t xml:space="preserve">tem </w:t>
      </w:r>
      <w:r>
        <w:rPr>
          <w:rStyle w:val="Teksttreci2Kursywa"/>
          <w:color w:val="000000"/>
          <w:lang w:val="cs-CZ" w:eastAsia="cs-CZ"/>
        </w:rPr>
        <w:t>-nik</w:t>
      </w:r>
      <w:r>
        <w:rPr>
          <w:rStyle w:val="Teksttreci2"/>
          <w:color w:val="000000"/>
          <w:lang w:val="cs-CZ" w:eastAsia="cs-CZ"/>
        </w:rPr>
        <w:t xml:space="preserve"> </w:t>
      </w:r>
      <w:r>
        <w:rPr>
          <w:rStyle w:val="Teksttreci2"/>
          <w:color w:val="000000"/>
        </w:rPr>
        <w:t xml:space="preserve">jest nazwą przyrządu. Jest to przeciwstawność stosunkowo świeżej daty, bo jeszcze w XIX wieku były w użyciu dziś poniechane osobowe nazwy wykonawców: </w:t>
      </w:r>
      <w:r>
        <w:rPr>
          <w:rStyle w:val="Teksttreci2Kursywa"/>
          <w:color w:val="000000"/>
        </w:rPr>
        <w:t>miernik</w:t>
      </w:r>
      <w:r>
        <w:rPr>
          <w:rStyle w:val="Teksttreci2"/>
          <w:color w:val="000000"/>
        </w:rPr>
        <w:t xml:space="preserve"> — dzisiejszy </w:t>
      </w:r>
      <w:r>
        <w:rPr>
          <w:rStyle w:val="Teksttreci2Kursywa"/>
          <w:color w:val="000000"/>
        </w:rPr>
        <w:t>mierniczy</w:t>
      </w:r>
      <w:r>
        <w:rPr>
          <w:rStyle w:val="Teksttreci2"/>
          <w:color w:val="000000"/>
        </w:rPr>
        <w:t xml:space="preserve"> (geometra), </w:t>
      </w:r>
      <w:proofErr w:type="spellStart"/>
      <w:r>
        <w:rPr>
          <w:rStyle w:val="Teksttreci2Kursywa"/>
          <w:color w:val="000000"/>
        </w:rPr>
        <w:t>lecznik</w:t>
      </w:r>
      <w:proofErr w:type="spellEnd"/>
      <w:r>
        <w:rPr>
          <w:rStyle w:val="Teksttreci2"/>
          <w:color w:val="000000"/>
        </w:rPr>
        <w:t xml:space="preserve"> — dzisiejszy </w:t>
      </w:r>
      <w:r>
        <w:rPr>
          <w:rStyle w:val="Teksttreci2Kursywa"/>
          <w:color w:val="000000"/>
        </w:rPr>
        <w:t>lekarz.</w:t>
      </w:r>
      <w:r>
        <w:rPr>
          <w:rStyle w:val="Teksttreci2"/>
          <w:color w:val="000000"/>
        </w:rPr>
        <w:t xml:space="preserve"> Wiele jest zresztą i dziś nazw osobowych na </w:t>
      </w:r>
      <w:proofErr w:type="spellStart"/>
      <w:r>
        <w:rPr>
          <w:rStyle w:val="Teksttreci2Kursywa"/>
          <w:color w:val="000000"/>
        </w:rPr>
        <w:t>-ni</w:t>
      </w:r>
      <w:proofErr w:type="spellEnd"/>
      <w:r>
        <w:rPr>
          <w:rStyle w:val="Teksttreci2Kursywa"/>
          <w:color w:val="000000"/>
        </w:rPr>
        <w:t>k,</w:t>
      </w:r>
      <w:r>
        <w:rPr>
          <w:rStyle w:val="Teksttreci2"/>
          <w:color w:val="000000"/>
        </w:rPr>
        <w:t xml:space="preserve"> jak choćby </w:t>
      </w:r>
      <w:r>
        <w:rPr>
          <w:rStyle w:val="Teksttreci2Kursywa"/>
          <w:color w:val="000000"/>
        </w:rPr>
        <w:t>robotnik</w:t>
      </w:r>
      <w:r>
        <w:rPr>
          <w:rStyle w:val="Teksttreci2"/>
          <w:color w:val="000000"/>
        </w:rPr>
        <w:t xml:space="preserve"> czy </w:t>
      </w:r>
      <w:r>
        <w:rPr>
          <w:rStyle w:val="Teksttreci2Kursywa"/>
          <w:color w:val="000000"/>
        </w:rPr>
        <w:t>kierownik</w:t>
      </w:r>
      <w:r>
        <w:rPr>
          <w:rStyle w:val="Teksttreci2"/>
          <w:color w:val="000000"/>
        </w:rPr>
        <w:t xml:space="preserve"> (obok nowszego </w:t>
      </w:r>
      <w:r>
        <w:rPr>
          <w:rStyle w:val="Teksttreci2Kursywa"/>
          <w:color w:val="000000"/>
        </w:rPr>
        <w:t>kierowcy</w:t>
      </w:r>
      <w:r>
        <w:rPr>
          <w:rStyle w:val="Teksttreci2"/>
          <w:color w:val="000000"/>
        </w:rPr>
        <w:t xml:space="preserve">). Znacznie rzadziej niż </w:t>
      </w:r>
      <w:r>
        <w:rPr>
          <w:rStyle w:val="Teksttreci2"/>
          <w:color w:val="000000"/>
          <w:lang w:val="cs-CZ" w:eastAsia="cs-CZ"/>
        </w:rPr>
        <w:t xml:space="preserve">formant </w:t>
      </w:r>
      <w:r>
        <w:rPr>
          <w:rStyle w:val="Teksttreci2Kursywa"/>
          <w:color w:val="000000"/>
          <w:lang w:val="cs-CZ" w:eastAsia="cs-CZ"/>
        </w:rPr>
        <w:t>-nik</w:t>
      </w:r>
      <w:r>
        <w:rPr>
          <w:rStyle w:val="Teksttreci2"/>
          <w:color w:val="000000"/>
          <w:lang w:val="cs-CZ" w:eastAsia="cs-CZ"/>
        </w:rPr>
        <w:t xml:space="preserve"> </w:t>
      </w:r>
      <w:r>
        <w:rPr>
          <w:rStyle w:val="Teksttreci2"/>
          <w:color w:val="000000"/>
        </w:rPr>
        <w:t xml:space="preserve">używany jest do tworzenia nazw odczasownikowych </w:t>
      </w:r>
      <w:r>
        <w:rPr>
          <w:rStyle w:val="Teksttreci2"/>
          <w:color w:val="000000"/>
          <w:lang w:val="cs-CZ" w:eastAsia="cs-CZ"/>
        </w:rPr>
        <w:t xml:space="preserve">formant </w:t>
      </w:r>
      <w:r>
        <w:rPr>
          <w:rStyle w:val="Teksttreci2Kursywa"/>
          <w:color w:val="000000"/>
        </w:rPr>
        <w:t>-</w:t>
      </w:r>
      <w:proofErr w:type="spellStart"/>
      <w:r>
        <w:rPr>
          <w:rStyle w:val="Teksttreci2Kursywa"/>
          <w:color w:val="000000"/>
        </w:rPr>
        <w:t>ik</w:t>
      </w:r>
      <w:proofErr w:type="spellEnd"/>
      <w:r>
        <w:rPr>
          <w:rStyle w:val="Teksttreci2Kursywa"/>
          <w:color w:val="000000"/>
        </w:rPr>
        <w:t>.</w:t>
      </w:r>
      <w:r>
        <w:rPr>
          <w:rStyle w:val="Teksttreci2"/>
          <w:color w:val="000000"/>
        </w:rPr>
        <w:t xml:space="preserve"> Do bardzo nielicznych formacji tego typu należy wyraz </w:t>
      </w:r>
      <w:r>
        <w:rPr>
          <w:rStyle w:val="Teksttreci2Kursywa"/>
          <w:color w:val="000000"/>
        </w:rPr>
        <w:t>łazik</w:t>
      </w:r>
      <w:r>
        <w:rPr>
          <w:rStyle w:val="Teksttreci2"/>
          <w:color w:val="000000"/>
        </w:rPr>
        <w:t xml:space="preserve"> utworzony od czasownika </w:t>
      </w:r>
      <w:r>
        <w:rPr>
          <w:rStyle w:val="Teksttreci2Kursywa"/>
          <w:color w:val="000000"/>
        </w:rPr>
        <w:t>łazić.</w:t>
      </w:r>
      <w:r>
        <w:rPr>
          <w:rStyle w:val="Teksttreci2"/>
          <w:color w:val="000000"/>
        </w:rPr>
        <w:t xml:space="preserve"> W naszym nowym</w:t>
      </w:r>
    </w:p>
    <w:p w:rsidR="00EB7BFA" w:rsidRDefault="00EB7BFA">
      <w:pPr>
        <w:pStyle w:val="Teksttreci20"/>
        <w:shd w:val="clear" w:color="auto" w:fill="auto"/>
        <w:spacing w:before="0" w:after="210" w:line="318" w:lineRule="exact"/>
        <w:ind w:firstLine="0"/>
      </w:pPr>
      <w:r>
        <w:rPr>
          <w:rStyle w:val="Teksttreci2"/>
          <w:color w:val="000000"/>
        </w:rPr>
        <w:t xml:space="preserve">Słowniku Języka Polskiego zamieściliśmy obie formy: i </w:t>
      </w:r>
      <w:r>
        <w:rPr>
          <w:rStyle w:val="Teksttreci2Kursywa"/>
          <w:color w:val="000000"/>
        </w:rPr>
        <w:t>barwik,</w:t>
      </w:r>
      <w:r>
        <w:rPr>
          <w:rStyle w:val="Teksttreci2"/>
          <w:color w:val="000000"/>
        </w:rPr>
        <w:t xml:space="preserve"> i </w:t>
      </w:r>
      <w:r>
        <w:rPr>
          <w:rStyle w:val="Teksttreci2Kursywa"/>
          <w:color w:val="000000"/>
        </w:rPr>
        <w:t xml:space="preserve">barwnik, </w:t>
      </w:r>
      <w:r>
        <w:rPr>
          <w:rStyle w:val="Teksttreci2"/>
          <w:color w:val="000000"/>
        </w:rPr>
        <w:t>bo obie były zaświadczone w naszej dokumentacji. Pierwszeństwo daliś</w:t>
      </w:r>
      <w:r>
        <w:rPr>
          <w:rStyle w:val="Teksttreci2"/>
          <w:color w:val="000000"/>
        </w:rPr>
        <w:softHyphen/>
        <w:t xml:space="preserve">my formie </w:t>
      </w:r>
      <w:r>
        <w:rPr>
          <w:rStyle w:val="Teksttreci2Kursywa"/>
          <w:color w:val="000000"/>
        </w:rPr>
        <w:t>barwnik</w:t>
      </w:r>
      <w:r>
        <w:rPr>
          <w:rStyle w:val="Teksttreci2"/>
          <w:color w:val="000000"/>
        </w:rPr>
        <w:t xml:space="preserve">, cośmy uwidocznili w ten sposób, że wyraz </w:t>
      </w:r>
      <w:r>
        <w:rPr>
          <w:rStyle w:val="Teksttreci2Kursywa"/>
          <w:color w:val="000000"/>
        </w:rPr>
        <w:t xml:space="preserve">barwik </w:t>
      </w:r>
      <w:r>
        <w:rPr>
          <w:rStyle w:val="Teksttreci2"/>
          <w:color w:val="000000"/>
        </w:rPr>
        <w:t xml:space="preserve">jest wymieniony i odesłany do formy </w:t>
      </w:r>
      <w:r>
        <w:rPr>
          <w:rStyle w:val="Teksttreci2Kursywa"/>
          <w:color w:val="000000"/>
        </w:rPr>
        <w:t>barwnik</w:t>
      </w:r>
      <w:r>
        <w:rPr>
          <w:rStyle w:val="Teksttreci2"/>
          <w:color w:val="000000"/>
        </w:rPr>
        <w:t xml:space="preserve">, pod którą podana jest definicja. Za tym rozstrzygnięciem przemawiała większa żywość typu słowotwórczego formy </w:t>
      </w:r>
      <w:r>
        <w:rPr>
          <w:rStyle w:val="Teksttreci2Kursywa"/>
          <w:color w:val="000000"/>
        </w:rPr>
        <w:lastRenderedPageBreak/>
        <w:t>barwnik,</w:t>
      </w:r>
      <w:r>
        <w:rPr>
          <w:rStyle w:val="Teksttreci2"/>
          <w:color w:val="000000"/>
        </w:rPr>
        <w:t xml:space="preserve"> a także fakt, że ta forma używana jest w pracach naukowych i technologicznych.</w:t>
      </w:r>
    </w:p>
    <w:p w:rsidR="00EB7BFA" w:rsidRDefault="00EB7BFA">
      <w:pPr>
        <w:pStyle w:val="Teksttreci70"/>
        <w:shd w:val="clear" w:color="auto" w:fill="auto"/>
        <w:spacing w:before="0" w:after="110" w:line="280" w:lineRule="exact"/>
        <w:ind w:firstLine="440"/>
      </w:pPr>
      <w:r>
        <w:rPr>
          <w:rStyle w:val="Teksttreci7"/>
          <w:i/>
          <w:iCs/>
          <w:color w:val="000000"/>
        </w:rPr>
        <w:t>Capstrzyk</w:t>
      </w:r>
    </w:p>
    <w:p w:rsidR="00EB7BFA" w:rsidRDefault="00EB7BFA">
      <w:pPr>
        <w:pStyle w:val="Teksttreci20"/>
        <w:shd w:val="clear" w:color="auto" w:fill="auto"/>
        <w:spacing w:before="0" w:line="318" w:lineRule="exact"/>
        <w:ind w:firstLine="440"/>
      </w:pPr>
      <w:r>
        <w:rPr>
          <w:rStyle w:val="Teksttreci2"/>
          <w:color w:val="000000"/>
        </w:rPr>
        <w:t xml:space="preserve">Drugie pytanie tego samego korespondenta: co to jest </w:t>
      </w:r>
      <w:r>
        <w:rPr>
          <w:rStyle w:val="Teksttreci2Kursywa"/>
          <w:color w:val="000000"/>
        </w:rPr>
        <w:t xml:space="preserve">capstrzyk </w:t>
      </w:r>
      <w:r>
        <w:rPr>
          <w:rStyle w:val="Teksttreci2"/>
          <w:color w:val="000000"/>
        </w:rPr>
        <w:t>i jakiego pochodzenia jest ten wyraz?</w:t>
      </w:r>
    </w:p>
    <w:p w:rsidR="00EB7BFA" w:rsidRDefault="00EB7BFA">
      <w:pPr>
        <w:pStyle w:val="Teksttreci20"/>
        <w:shd w:val="clear" w:color="auto" w:fill="auto"/>
        <w:spacing w:before="0" w:after="210" w:line="318" w:lineRule="exact"/>
        <w:ind w:firstLine="440"/>
      </w:pPr>
      <w:r>
        <w:rPr>
          <w:rStyle w:val="Teksttreci2"/>
          <w:color w:val="000000"/>
        </w:rPr>
        <w:t xml:space="preserve">Wyraz ten znaczy po pierwsze „sygnał dawany na bębnie lub trąbce wzywający do apelu wieczornego”. Ilustracją tego znaczenia może być zdanie z Gomulickiego, któreśmy zacytowali w naszym nowym Słowniku. „Gdy w miasteczku przebywa znaczniejszy oddział wojska, capstrzyk wygrywany bywa na dwóch trąbkach z artystyczną precyzją; w braku trąbek stary inwalida wybębnia go na magistrackim bębnie drżąco i ospale”. W drugim znaczeniu </w:t>
      </w:r>
      <w:r>
        <w:rPr>
          <w:rStyle w:val="Teksttreci215pt"/>
          <w:color w:val="000000"/>
        </w:rPr>
        <w:t>capstrzyk</w:t>
      </w:r>
      <w:r>
        <w:rPr>
          <w:rStyle w:val="Teksttreci215pt1"/>
          <w:color w:val="000000"/>
        </w:rPr>
        <w:t xml:space="preserve"> </w:t>
      </w:r>
      <w:r>
        <w:rPr>
          <w:rStyle w:val="Teksttreci2"/>
          <w:color w:val="000000"/>
        </w:rPr>
        <w:t>to „pochód wieczorny w przed</w:t>
      </w:r>
      <w:r>
        <w:rPr>
          <w:rStyle w:val="Teksttreci2"/>
          <w:color w:val="000000"/>
        </w:rPr>
        <w:softHyphen/>
        <w:t>dzień jakieś uroczystości, niekiedy z pochodniami i w takt muzyki wyko</w:t>
      </w:r>
      <w:r>
        <w:rPr>
          <w:rStyle w:val="Teksttreci2"/>
          <w:color w:val="000000"/>
        </w:rPr>
        <w:softHyphen/>
        <w:t xml:space="preserve">nywanej na piszczałkach i bębnach albo przez orkiestrę dętą”. </w:t>
      </w:r>
      <w:r>
        <w:rPr>
          <w:rStyle w:val="Teksttreci2Kursywa"/>
          <w:color w:val="000000"/>
        </w:rPr>
        <w:t xml:space="preserve">Capstrzyk </w:t>
      </w:r>
      <w:r>
        <w:rPr>
          <w:rStyle w:val="Teksttreci2"/>
          <w:color w:val="000000"/>
        </w:rPr>
        <w:t xml:space="preserve">wywodzi się z niemieckiego </w:t>
      </w:r>
      <w:r>
        <w:rPr>
          <w:rStyle w:val="Teksttreci215pt"/>
          <w:color w:val="000000"/>
          <w:lang w:val="de-DE" w:eastAsia="de-DE"/>
        </w:rPr>
        <w:t>Zapfenstreich,</w:t>
      </w:r>
      <w:r>
        <w:rPr>
          <w:rStyle w:val="Teksttreci215pt1"/>
          <w:color w:val="000000"/>
          <w:lang w:val="de-DE" w:eastAsia="de-DE"/>
        </w:rPr>
        <w:t xml:space="preserve"> </w:t>
      </w:r>
      <w:r>
        <w:rPr>
          <w:rStyle w:val="Teksttreci2"/>
          <w:color w:val="000000"/>
        </w:rPr>
        <w:t>dosłownie „uderzenie po czo</w:t>
      </w:r>
      <w:r>
        <w:rPr>
          <w:rStyle w:val="Teksttreci2"/>
          <w:color w:val="000000"/>
        </w:rPr>
        <w:softHyphen/>
        <w:t xml:space="preserve">pie”. Wyraz powstał w języku niemieckim w wieku XVII; oznaczał pierwotnie „uderzenie po czopie na znak zamykania karczmy”, potem nabrał znaczenia sygnału dawanego żołnierzom, że czas wracać do koszar, wreszcie stał się nazwą wieczornego pochodu. Szkoda, że </w:t>
      </w:r>
      <w:r>
        <w:rPr>
          <w:rStyle w:val="Teksttreci215pt"/>
          <w:color w:val="000000"/>
        </w:rPr>
        <w:t xml:space="preserve">capstrzyk </w:t>
      </w:r>
      <w:r>
        <w:rPr>
          <w:rStyle w:val="Teksttreci2"/>
          <w:color w:val="000000"/>
        </w:rPr>
        <w:t xml:space="preserve">nie otrzymał jakieś zastępczej nazwy polskiej, bo jest wyrazem dość szpetnym. Zakres jego użyć stopniowo się zwęża; zapomniane już zostały dawne zwroty </w:t>
      </w:r>
      <w:r>
        <w:rPr>
          <w:rStyle w:val="Teksttreci2Kursywa"/>
          <w:color w:val="000000"/>
        </w:rPr>
        <w:t xml:space="preserve">już </w:t>
      </w:r>
      <w:r>
        <w:rPr>
          <w:rStyle w:val="Teksttreci215pt"/>
          <w:color w:val="000000"/>
        </w:rPr>
        <w:t>po capstrzyku</w:t>
      </w:r>
      <w:r>
        <w:rPr>
          <w:rStyle w:val="Teksttreci215pt1"/>
          <w:color w:val="000000"/>
        </w:rPr>
        <w:t xml:space="preserve"> </w:t>
      </w:r>
      <w:r>
        <w:rPr>
          <w:rStyle w:val="Teksttreci2"/>
          <w:color w:val="000000"/>
        </w:rPr>
        <w:t xml:space="preserve">w znaczeniu „już za późno” (mówi się dziś jeszcze w takich sytuacjach, że ktoś przyszedł „na gaszenie świec”), </w:t>
      </w:r>
      <w:r>
        <w:rPr>
          <w:rStyle w:val="Teksttreci215pt"/>
          <w:color w:val="000000"/>
        </w:rPr>
        <w:t>nie chodź po capstrzyku</w:t>
      </w:r>
      <w:r>
        <w:rPr>
          <w:rStyle w:val="Teksttreci215pt1"/>
          <w:color w:val="000000"/>
        </w:rPr>
        <w:t xml:space="preserve"> </w:t>
      </w:r>
      <w:r>
        <w:rPr>
          <w:rStyle w:val="Teksttreci2"/>
          <w:color w:val="000000"/>
        </w:rPr>
        <w:t xml:space="preserve">w znaczeniu „dobrze ci tak”. Można by życzyć </w:t>
      </w:r>
      <w:r>
        <w:rPr>
          <w:rStyle w:val="Teksttreci215pt"/>
          <w:color w:val="000000"/>
        </w:rPr>
        <w:t>capstrzykowi,</w:t>
      </w:r>
      <w:r>
        <w:rPr>
          <w:rStyle w:val="Teksttreci215pt1"/>
          <w:color w:val="000000"/>
        </w:rPr>
        <w:t xml:space="preserve"> </w:t>
      </w:r>
      <w:r>
        <w:rPr>
          <w:rStyle w:val="Teksttreci2"/>
          <w:color w:val="000000"/>
        </w:rPr>
        <w:t>żeby w ogóle wyszedł z użycia, ale trzeba by było znaleźć przedtem jakiś odpowiednik polski.</w:t>
      </w:r>
    </w:p>
    <w:p w:rsidR="00EB7BFA" w:rsidRDefault="00EB7BFA">
      <w:pPr>
        <w:pStyle w:val="Teksttreci70"/>
        <w:shd w:val="clear" w:color="auto" w:fill="auto"/>
        <w:spacing w:before="0" w:after="56" w:line="280" w:lineRule="exact"/>
        <w:ind w:firstLine="440"/>
      </w:pPr>
      <w:r>
        <w:rPr>
          <w:rStyle w:val="Teksttreci7"/>
          <w:i/>
          <w:iCs/>
          <w:color w:val="000000"/>
        </w:rPr>
        <w:t>Sprawdzać się</w:t>
      </w:r>
    </w:p>
    <w:p w:rsidR="00EB7BFA" w:rsidRDefault="00EB7BFA">
      <w:pPr>
        <w:pStyle w:val="Teksttreci20"/>
        <w:shd w:val="clear" w:color="auto" w:fill="auto"/>
        <w:spacing w:before="0" w:line="318" w:lineRule="exact"/>
        <w:ind w:firstLine="440"/>
      </w:pPr>
      <w:r>
        <w:rPr>
          <w:rStyle w:val="Teksttreci2"/>
          <w:color w:val="000000"/>
        </w:rPr>
        <w:t>Ob. J. Dobrzycki z Łodzi nadesłał pewien drukowany tekst, w którym jest między innymi następujący fragment: „Narzekamy bardzo często, że nie sprawdził nam się przez telewizję jakiś program artystyczny czy publicystyczny. Ten program (mowa o pewnym określonym programie telewizyjnym) sprawdził się nam w stu procentach: był artystyczny i publicystyczny za jednym wielkim, wspaniałym zamachem”.</w:t>
      </w:r>
    </w:p>
    <w:p w:rsidR="00EB7BFA" w:rsidRDefault="00EB7BFA">
      <w:pPr>
        <w:pStyle w:val="Teksttreci20"/>
        <w:shd w:val="clear" w:color="auto" w:fill="auto"/>
        <w:spacing w:before="0" w:line="318" w:lineRule="exact"/>
        <w:ind w:firstLine="440"/>
      </w:pPr>
      <w:r>
        <w:rPr>
          <w:rStyle w:val="Teksttreci2"/>
          <w:color w:val="000000"/>
        </w:rPr>
        <w:t>Korespondent sądzi, że zwrot: „program się sprawdził” jest niewłaści</w:t>
      </w:r>
      <w:r>
        <w:rPr>
          <w:rStyle w:val="Teksttreci2"/>
          <w:color w:val="000000"/>
        </w:rPr>
        <w:softHyphen/>
        <w:t>wy — i oczywiście ma rację, można się nawet dziwić, że ten zwrot prze</w:t>
      </w:r>
      <w:r>
        <w:rPr>
          <w:rStyle w:val="Teksttreci2"/>
          <w:color w:val="000000"/>
        </w:rPr>
        <w:softHyphen/>
        <w:t>dostał się przez filtr kontroli rozsądku i został po pierwsze napisany, po</w:t>
      </w:r>
    </w:p>
    <w:p w:rsidR="00EB7BFA" w:rsidRDefault="00EB7BFA">
      <w:pPr>
        <w:pStyle w:val="Teksttreci20"/>
        <w:shd w:val="clear" w:color="auto" w:fill="auto"/>
        <w:spacing w:before="0" w:after="270" w:line="318" w:lineRule="exact"/>
        <w:ind w:firstLine="0"/>
      </w:pPr>
      <w:r>
        <w:rPr>
          <w:rStyle w:val="Teksttreci2"/>
          <w:color w:val="000000"/>
        </w:rPr>
        <w:t xml:space="preserve">drugie oddany do druku, po trzecie wydrukowany. W trakcie każdej z tych czynności był czas na usunięcie z tekstu nieudanego zwrotu. </w:t>
      </w:r>
      <w:r>
        <w:rPr>
          <w:rStyle w:val="Teksttreci2Kursywa"/>
          <w:color w:val="000000"/>
        </w:rPr>
        <w:t>Sprawdzać się</w:t>
      </w:r>
      <w:r>
        <w:rPr>
          <w:rStyle w:val="Teksttreci2"/>
          <w:color w:val="000000"/>
        </w:rPr>
        <w:t xml:space="preserve"> znaczy «okazywać się prawdziwym, uzasadnionym, znaj</w:t>
      </w:r>
      <w:r>
        <w:rPr>
          <w:rStyle w:val="Teksttreci2"/>
          <w:color w:val="000000"/>
        </w:rPr>
        <w:softHyphen/>
        <w:t xml:space="preserve">dować w czymś potwierdzenie». Jeżeli mówimy, że sprawdziły się nasze przewidywania, to znaczy, że przewidując coś nie omyliliśmy się, że to, cośmy przewidywali, nastąpiło. Mogą się sprawdzić oczekiwania, w tej stylizacji wyraz </w:t>
      </w:r>
      <w:r>
        <w:rPr>
          <w:rStyle w:val="Teksttreci2Kursywa"/>
          <w:color w:val="000000"/>
        </w:rPr>
        <w:t>oczekiwania</w:t>
      </w:r>
      <w:r>
        <w:rPr>
          <w:rStyle w:val="Teksttreci2"/>
          <w:color w:val="000000"/>
        </w:rPr>
        <w:t xml:space="preserve"> oznacza nie tylko samą czynność czekania, ale i to, czego czekamy, czego się spodziewamy. Dlatego też można po</w:t>
      </w:r>
      <w:r>
        <w:rPr>
          <w:rStyle w:val="Teksttreci2"/>
          <w:color w:val="000000"/>
        </w:rPr>
        <w:softHyphen/>
        <w:t xml:space="preserve">wiedzieć, że się oczekiwania sprawdziły </w:t>
      </w:r>
      <w:r>
        <w:rPr>
          <w:rStyle w:val="Teksttreci2"/>
          <w:color w:val="000000"/>
        </w:rPr>
        <w:lastRenderedPageBreak/>
        <w:t>lub nie sprawdziły, bo to znaczy, że się zdarzyło lub nie zdarzyło to, czegośmy oczekiwali. Program tele</w:t>
      </w:r>
      <w:r>
        <w:rPr>
          <w:rStyle w:val="Teksttreci2"/>
          <w:color w:val="000000"/>
        </w:rPr>
        <w:softHyphen/>
        <w:t>wizyjny — lub jakikolwiek' inny — jest realizowany niezależnie od tego, czy my go oczekujemy czy nie; sprawdzać się mogą tylko jakieś oczeki</w:t>
      </w:r>
      <w:r>
        <w:rPr>
          <w:rStyle w:val="Teksttreci2"/>
          <w:color w:val="000000"/>
        </w:rPr>
        <w:softHyphen/>
        <w:t>wania związane z programem, ale nie sam program. Zwrot „program się sprawdził” jest nie bardzo zrozumiały, jego znaczenia trzeba się do</w:t>
      </w:r>
      <w:r>
        <w:rPr>
          <w:rStyle w:val="Teksttreci2"/>
          <w:color w:val="000000"/>
        </w:rPr>
        <w:softHyphen/>
        <w:t>myślać z kontekstu. Zawsze jest niedobrze, jeżeli myśl wypowiadana przez kogoś nie dociera do słuchacza wprost, bezpośrednio, jeżeli nie jest wyraźna, jednoznaczna, ale się wikła w nieporadnych słowach, bo to zmusza słuchacza do zdobywania się na wysiłek domyślania się, zga</w:t>
      </w:r>
      <w:r>
        <w:rPr>
          <w:rStyle w:val="Teksttreci2"/>
          <w:color w:val="000000"/>
        </w:rPr>
        <w:softHyphen/>
        <w:t>dywania o co chodzi; oszczędzenie zaś tego niepotrzebnego wysiłku słuchaczowi czy czytelnikowi powinno być zawsze obowiązkiem tego, kto się zwraca do kogoś mówiąc lub pisząc.</w:t>
      </w:r>
    </w:p>
    <w:p w:rsidR="00EB7BFA" w:rsidRDefault="00EB7BFA">
      <w:pPr>
        <w:pStyle w:val="Teksttreci70"/>
        <w:shd w:val="clear" w:color="auto" w:fill="auto"/>
        <w:spacing w:before="0" w:after="116" w:line="280" w:lineRule="exact"/>
        <w:ind w:firstLine="420"/>
      </w:pPr>
      <w:r>
        <w:rPr>
          <w:rStyle w:val="Teksttreci7"/>
          <w:i/>
          <w:iCs/>
          <w:color w:val="000000"/>
        </w:rPr>
        <w:t>Radio</w:t>
      </w:r>
      <w:r>
        <w:rPr>
          <w:rStyle w:val="Teksttreci7Bezkursywy"/>
          <w:i w:val="0"/>
          <w:iCs w:val="0"/>
          <w:color w:val="000000"/>
        </w:rPr>
        <w:t xml:space="preserve"> — </w:t>
      </w:r>
      <w:r>
        <w:rPr>
          <w:rStyle w:val="Teksttreci7"/>
          <w:i/>
          <w:iCs/>
          <w:color w:val="000000"/>
        </w:rPr>
        <w:t>odmiana</w:t>
      </w:r>
    </w:p>
    <w:p w:rsidR="00EB7BFA" w:rsidRDefault="00EB7BFA">
      <w:pPr>
        <w:pStyle w:val="Teksttreci20"/>
        <w:shd w:val="clear" w:color="auto" w:fill="auto"/>
        <w:spacing w:before="0" w:line="318" w:lineRule="exact"/>
        <w:ind w:firstLine="420"/>
      </w:pPr>
      <w:r>
        <w:rPr>
          <w:rStyle w:val="Teksttreci2"/>
          <w:color w:val="000000"/>
        </w:rPr>
        <w:t>Ob. Krystyna Kołodziej z Radzynia Podlaskiego prosi o rozstrzygnię</w:t>
      </w:r>
      <w:r>
        <w:rPr>
          <w:rStyle w:val="Teksttreci2"/>
          <w:color w:val="000000"/>
        </w:rPr>
        <w:softHyphen/>
        <w:t xml:space="preserve">cie, jakie formy odmiany ma mieć w liczbie mnogiej rzeczownik </w:t>
      </w:r>
      <w:r>
        <w:rPr>
          <w:rStyle w:val="Teksttreci2Kursywa"/>
          <w:color w:val="000000"/>
        </w:rPr>
        <w:t xml:space="preserve">radio, </w:t>
      </w:r>
      <w:r>
        <w:rPr>
          <w:rStyle w:val="Teksttreci2"/>
          <w:color w:val="000000"/>
        </w:rPr>
        <w:t xml:space="preserve">w szczególności czy poprawną formą dopełniacza jest forma </w:t>
      </w:r>
      <w:proofErr w:type="spellStart"/>
      <w:r>
        <w:rPr>
          <w:rStyle w:val="Teksttreci2Kursywa"/>
          <w:color w:val="000000"/>
        </w:rPr>
        <w:t>radi</w:t>
      </w:r>
      <w:proofErr w:type="spellEnd"/>
      <w:r>
        <w:rPr>
          <w:rStyle w:val="Teksttreci2Kursywa"/>
          <w:color w:val="000000"/>
        </w:rPr>
        <w:t xml:space="preserve"> czy radiów.</w:t>
      </w:r>
    </w:p>
    <w:p w:rsidR="00EB7BFA" w:rsidRDefault="00EB7BFA">
      <w:pPr>
        <w:pStyle w:val="Teksttreci20"/>
        <w:shd w:val="clear" w:color="auto" w:fill="auto"/>
        <w:spacing w:before="0" w:line="318" w:lineRule="exact"/>
        <w:ind w:firstLine="420"/>
      </w:pPr>
      <w:r>
        <w:rPr>
          <w:rStyle w:val="Teksttreci2"/>
          <w:color w:val="000000"/>
        </w:rPr>
        <w:t xml:space="preserve">Forma </w:t>
      </w:r>
      <w:proofErr w:type="spellStart"/>
      <w:r>
        <w:rPr>
          <w:rStyle w:val="Teksttreci2Kursywa"/>
          <w:color w:val="000000"/>
        </w:rPr>
        <w:t>radi</w:t>
      </w:r>
      <w:proofErr w:type="spellEnd"/>
      <w:r>
        <w:rPr>
          <w:rStyle w:val="Teksttreci2"/>
          <w:color w:val="000000"/>
        </w:rPr>
        <w:t xml:space="preserve"> jest podwójnie błędna. W wyrazie </w:t>
      </w:r>
      <w:r>
        <w:rPr>
          <w:rStyle w:val="Teksttreci2Kursywa"/>
          <w:color w:val="000000"/>
        </w:rPr>
        <w:t>radio</w:t>
      </w:r>
      <w:r>
        <w:rPr>
          <w:rStyle w:val="Teksttreci2"/>
          <w:color w:val="000000"/>
        </w:rPr>
        <w:t xml:space="preserve"> litera i ma wartość fonetyczną joty, taką samą jak w wyrazie na przykład </w:t>
      </w:r>
      <w:r>
        <w:rPr>
          <w:rStyle w:val="Teksttreci2Kursywa"/>
          <w:color w:val="000000"/>
        </w:rPr>
        <w:t>chemia,</w:t>
      </w:r>
      <w:r>
        <w:rPr>
          <w:rStyle w:val="Teksttreci2"/>
          <w:color w:val="000000"/>
        </w:rPr>
        <w:t xml:space="preserve"> a inną niż w wyrazie </w:t>
      </w:r>
      <w:r>
        <w:rPr>
          <w:rStyle w:val="Teksttreci2Kursywa"/>
          <w:color w:val="000000"/>
        </w:rPr>
        <w:t>ziemia.</w:t>
      </w:r>
      <w:r>
        <w:rPr>
          <w:rStyle w:val="Teksttreci2"/>
          <w:color w:val="000000"/>
        </w:rPr>
        <w:t xml:space="preserve"> W dopełniaczu wyrazu </w:t>
      </w:r>
      <w:r>
        <w:rPr>
          <w:rStyle w:val="Teksttreci2Kursywa"/>
          <w:color w:val="000000"/>
        </w:rPr>
        <w:t>chemia</w:t>
      </w:r>
      <w:r>
        <w:rPr>
          <w:rStyle w:val="Teksttreci2"/>
          <w:color w:val="000000"/>
        </w:rPr>
        <w:t xml:space="preserve"> piszemy dwa i: </w:t>
      </w:r>
      <w:r>
        <w:rPr>
          <w:rStyle w:val="Teksttreci2Kursywa"/>
          <w:color w:val="000000"/>
        </w:rPr>
        <w:t>chemii,</w:t>
      </w:r>
      <w:r>
        <w:rPr>
          <w:rStyle w:val="Teksttreci2"/>
          <w:color w:val="000000"/>
        </w:rPr>
        <w:t xml:space="preserve"> w </w:t>
      </w:r>
      <w:r>
        <w:rPr>
          <w:rStyle w:val="Teksttreci2Kursywa"/>
          <w:color w:val="000000"/>
        </w:rPr>
        <w:t>ziemi</w:t>
      </w:r>
      <w:r>
        <w:rPr>
          <w:rStyle w:val="Teksttreci2"/>
          <w:color w:val="000000"/>
        </w:rPr>
        <w:t xml:space="preserve"> tylko jedno, bo w tym wypadku litera i jest znakiem końcowej samogłoski i znakiem miękkości </w:t>
      </w:r>
      <w:r>
        <w:rPr>
          <w:rStyle w:val="Teksttreci2Kursywa"/>
          <w:color w:val="000000"/>
        </w:rPr>
        <w:t>m;</w:t>
      </w:r>
      <w:r>
        <w:rPr>
          <w:rStyle w:val="Teksttreci2"/>
          <w:color w:val="000000"/>
        </w:rPr>
        <w:t xml:space="preserve"> między miękkim </w:t>
      </w:r>
      <w:r>
        <w:rPr>
          <w:rStyle w:val="Teksttreci2Kursywa"/>
          <w:color w:val="000000"/>
        </w:rPr>
        <w:t>m</w:t>
      </w:r>
      <w:r>
        <w:rPr>
          <w:rStyle w:val="Teksttreci2"/>
          <w:color w:val="000000"/>
        </w:rPr>
        <w:t xml:space="preserve"> a koń</w:t>
      </w:r>
      <w:r>
        <w:rPr>
          <w:rStyle w:val="Teksttreci2"/>
          <w:color w:val="000000"/>
        </w:rPr>
        <w:softHyphen/>
        <w:t xml:space="preserve">cowym i nie ma joty, którą słyszymy w formie </w:t>
      </w:r>
      <w:r>
        <w:rPr>
          <w:rStyle w:val="Teksttreci2Kursywa"/>
          <w:color w:val="000000"/>
        </w:rPr>
        <w:t>chemii.</w:t>
      </w:r>
      <w:r>
        <w:rPr>
          <w:rStyle w:val="Teksttreci2"/>
          <w:color w:val="000000"/>
        </w:rPr>
        <w:t xml:space="preserve"> Jeżeli kto myśli, że dopełniacz liczby mnogiej wyrazu </w:t>
      </w:r>
      <w:r>
        <w:rPr>
          <w:rStyle w:val="Teksttreci2Kursywa"/>
          <w:color w:val="000000"/>
        </w:rPr>
        <w:t>chemikalia</w:t>
      </w:r>
      <w:r>
        <w:rPr>
          <w:rStyle w:val="Teksttreci2"/>
          <w:color w:val="000000"/>
        </w:rPr>
        <w:t xml:space="preserve"> ma postać </w:t>
      </w:r>
      <w:r>
        <w:rPr>
          <w:rStyle w:val="Teksttreci2Kursywa"/>
          <w:color w:val="000000"/>
        </w:rPr>
        <w:t xml:space="preserve">tych </w:t>
      </w:r>
      <w:r>
        <w:rPr>
          <w:rStyle w:val="Teksttreci2Kursywa"/>
          <w:color w:val="000000"/>
          <w:lang w:val="cs-CZ" w:eastAsia="cs-CZ"/>
        </w:rPr>
        <w:t xml:space="preserve">chemikalii </w:t>
      </w:r>
      <w:r>
        <w:rPr>
          <w:rStyle w:val="Teksttreci2"/>
          <w:color w:val="000000"/>
        </w:rPr>
        <w:t xml:space="preserve">i że ten sam wzór odmiany należy zastosować do wyrazu </w:t>
      </w:r>
      <w:r>
        <w:rPr>
          <w:rStyle w:val="Teksttreci2Kursywa"/>
          <w:color w:val="000000"/>
        </w:rPr>
        <w:t>te radia,</w:t>
      </w:r>
      <w:r>
        <w:rPr>
          <w:rStyle w:val="Teksttreci2"/>
          <w:color w:val="000000"/>
        </w:rPr>
        <w:t xml:space="preserve"> to wypadałoby mu w każdym razie napisać tych </w:t>
      </w:r>
      <w:r>
        <w:rPr>
          <w:rStyle w:val="Teksttreci2Kursywa"/>
          <w:color w:val="000000"/>
          <w:lang w:val="cs-CZ" w:eastAsia="cs-CZ"/>
        </w:rPr>
        <w:t xml:space="preserve">radii </w:t>
      </w:r>
      <w:r>
        <w:rPr>
          <w:rStyle w:val="Teksttreci2Kursywa"/>
          <w:color w:val="000000"/>
        </w:rPr>
        <w:t>z</w:t>
      </w:r>
      <w:r>
        <w:rPr>
          <w:rStyle w:val="Teksttreci2"/>
          <w:color w:val="000000"/>
        </w:rPr>
        <w:t xml:space="preserve"> dwoma i na końcu, a nie z jednym, jak to jest napisane w liście korespondentki. Ale przede wszystkim punkt wyjścia byłby źle wybrany: rzeczowniki obce rodzaju nijakiego na </w:t>
      </w:r>
      <w:r>
        <w:rPr>
          <w:rStyle w:val="Teksttreci2Kursywa"/>
          <w:color w:val="000000"/>
        </w:rPr>
        <w:t>-</w:t>
      </w:r>
      <w:proofErr w:type="spellStart"/>
      <w:r>
        <w:rPr>
          <w:rStyle w:val="Teksttreci2Kursywa"/>
          <w:color w:val="000000"/>
        </w:rPr>
        <w:t>um</w:t>
      </w:r>
      <w:proofErr w:type="spellEnd"/>
      <w:r>
        <w:rPr>
          <w:rStyle w:val="Teksttreci2Kursywa"/>
          <w:color w:val="000000"/>
        </w:rPr>
        <w:t>,</w:t>
      </w:r>
      <w:r>
        <w:rPr>
          <w:rStyle w:val="Teksttreci2"/>
          <w:color w:val="000000"/>
        </w:rPr>
        <w:t xml:space="preserve"> jak </w:t>
      </w:r>
      <w:r>
        <w:rPr>
          <w:rStyle w:val="Teksttreci2Kursywa"/>
          <w:color w:val="000000"/>
        </w:rPr>
        <w:t xml:space="preserve">muzeum, </w:t>
      </w:r>
      <w:proofErr w:type="spellStart"/>
      <w:r>
        <w:rPr>
          <w:rStyle w:val="Teksttreci2Kursywa"/>
          <w:color w:val="000000"/>
        </w:rPr>
        <w:t>gimnazujm</w:t>
      </w:r>
      <w:proofErr w:type="spellEnd"/>
      <w:r>
        <w:rPr>
          <w:rStyle w:val="Teksttreci2Kursywa"/>
          <w:color w:val="000000"/>
        </w:rPr>
        <w:t>,</w:t>
      </w:r>
      <w:r>
        <w:rPr>
          <w:rStyle w:val="Teksttreci2"/>
          <w:color w:val="000000"/>
        </w:rPr>
        <w:t xml:space="preserve"> a także rzeczowniki obce rodzaju nijakiego używane tylko w liczbie mnogiej (tzw. pluralia tan</w:t>
      </w:r>
      <w:r>
        <w:rPr>
          <w:rStyle w:val="Teksttreci2"/>
          <w:color w:val="000000"/>
        </w:rPr>
        <w:softHyphen/>
        <w:t xml:space="preserve">tum) mają w tej liczbie w mianowniku końcówkę </w:t>
      </w:r>
      <w:r>
        <w:rPr>
          <w:rStyle w:val="Teksttreci2Kursywa"/>
          <w:color w:val="000000"/>
        </w:rPr>
        <w:t>-a,</w:t>
      </w:r>
      <w:r>
        <w:rPr>
          <w:rStyle w:val="Teksttreci2"/>
          <w:color w:val="000000"/>
        </w:rPr>
        <w:t xml:space="preserve"> a w dopełniaczu — końcówkę </w:t>
      </w:r>
      <w:r>
        <w:rPr>
          <w:rStyle w:val="Teksttreci2Kursywa"/>
          <w:color w:val="000000"/>
        </w:rPr>
        <w:t>-ów: muzeów, gimnazjów, chemikaliów.</w:t>
      </w:r>
      <w:r>
        <w:rPr>
          <w:rStyle w:val="Teksttreci2"/>
          <w:color w:val="000000"/>
        </w:rPr>
        <w:t xml:space="preserve"> Formy typu </w:t>
      </w:r>
      <w:r>
        <w:rPr>
          <w:rStyle w:val="Teksttreci2Kursywa"/>
          <w:color w:val="000000"/>
        </w:rPr>
        <w:t xml:space="preserve">muzeów </w:t>
      </w:r>
      <w:r>
        <w:rPr>
          <w:rStyle w:val="Teksttreci2"/>
          <w:color w:val="000000"/>
        </w:rPr>
        <w:t xml:space="preserve">nie wywołują wątpliwości, w odmianie natomiast </w:t>
      </w:r>
      <w:r>
        <w:rPr>
          <w:rStyle w:val="Teksttreci2Kursywa"/>
          <w:color w:val="000000"/>
        </w:rPr>
        <w:t>chemikaliów</w:t>
      </w:r>
      <w:r>
        <w:rPr>
          <w:rStyle w:val="Teksttreci2"/>
          <w:color w:val="000000"/>
        </w:rPr>
        <w:t xml:space="preserve"> dość</w:t>
      </w:r>
      <w:r>
        <w:br w:type="page"/>
      </w:r>
    </w:p>
    <w:p w:rsidR="00EB7BFA" w:rsidRDefault="00756F82">
      <w:pPr>
        <w:pStyle w:val="Teksttreci20"/>
        <w:shd w:val="clear" w:color="auto" w:fill="auto"/>
        <w:spacing w:before="0"/>
        <w:ind w:firstLine="0"/>
        <w:sectPr w:rsidR="00EB7BFA">
          <w:headerReference w:type="even" r:id="rId36"/>
          <w:headerReference w:type="default" r:id="rId37"/>
          <w:headerReference w:type="first" r:id="rId38"/>
          <w:pgSz w:w="11900" w:h="16840"/>
          <w:pgMar w:top="1528" w:right="1657" w:bottom="1360" w:left="1333" w:header="0" w:footer="3" w:gutter="0"/>
          <w:cols w:space="708"/>
          <w:noEndnote/>
          <w:titlePg/>
          <w:docGrid w:linePitch="360"/>
        </w:sectPr>
      </w:pPr>
      <w:r>
        <w:rPr>
          <w:noProof/>
        </w:rPr>
        <w:lastRenderedPageBreak/>
        <w:pict>
          <v:shape id="_x0000_s1062" type="#_x0000_t202" style="position:absolute;left:0;text-align:left;margin-left:383.8pt;margin-top:659.6pt;width:36.9pt;height:17.3pt;z-index:-251644928;mso-wrap-distance-left:5pt;mso-wrap-distance-top:7.85pt;mso-wrap-distance-right:19.5pt;mso-wrap-distance-bottom:17.2pt;mso-position-horizontal-relative:margin" filled="f" stroked="f">
            <v:textbox style="mso-fit-shape-to-text:t" inset="0,0,0,0">
              <w:txbxContent>
                <w:p w:rsidR="00EB7BFA" w:rsidRDefault="00EB7BFA">
                  <w:pPr>
                    <w:pStyle w:val="Teksttreci70"/>
                    <w:shd w:val="clear" w:color="auto" w:fill="auto"/>
                    <w:spacing w:before="0" w:after="0" w:line="280" w:lineRule="exact"/>
                    <w:jc w:val="left"/>
                  </w:pPr>
                  <w:r>
                    <w:rPr>
                      <w:rStyle w:val="Teksttreci7Exact"/>
                      <w:i/>
                      <w:iCs/>
                      <w:color w:val="000000"/>
                    </w:rPr>
                    <w:t>W. D.</w:t>
                  </w:r>
                </w:p>
              </w:txbxContent>
            </v:textbox>
            <w10:wrap type="topAndBottom" anchorx="margin"/>
          </v:shape>
        </w:pict>
      </w:r>
      <w:r w:rsidR="00EB7BFA">
        <w:rPr>
          <w:rStyle w:val="Teksttreci2"/>
          <w:color w:val="000000"/>
        </w:rPr>
        <w:t>często popełniany bywa błąd polegający na używaniu końcówki -i za</w:t>
      </w:r>
      <w:r w:rsidR="00EB7BFA">
        <w:rPr>
          <w:rStyle w:val="Teksttreci2"/>
          <w:color w:val="000000"/>
        </w:rPr>
        <w:softHyphen/>
        <w:t xml:space="preserve">miast </w:t>
      </w:r>
      <w:r w:rsidR="00EB7BFA">
        <w:rPr>
          <w:rStyle w:val="Teksttreci2Kursywa"/>
          <w:color w:val="000000"/>
        </w:rPr>
        <w:t xml:space="preserve">-ów: tych </w:t>
      </w:r>
      <w:r w:rsidR="00EB7BFA">
        <w:rPr>
          <w:rStyle w:val="Teksttreci2Kursywa"/>
          <w:color w:val="000000"/>
          <w:lang w:val="cs-CZ" w:eastAsia="cs-CZ"/>
        </w:rPr>
        <w:t>chemikalii.</w:t>
      </w:r>
      <w:r w:rsidR="00EB7BFA">
        <w:rPr>
          <w:rStyle w:val="Teksttreci2"/>
          <w:color w:val="000000"/>
          <w:lang w:val="cs-CZ" w:eastAsia="cs-CZ"/>
        </w:rPr>
        <w:t xml:space="preserve"> </w:t>
      </w:r>
      <w:r w:rsidR="00EB7BFA">
        <w:rPr>
          <w:rStyle w:val="Teksttreci2"/>
          <w:color w:val="000000"/>
        </w:rPr>
        <w:t>Końcówka -</w:t>
      </w:r>
      <w:proofErr w:type="spellStart"/>
      <w:r w:rsidR="00EB7BFA">
        <w:rPr>
          <w:rStyle w:val="Teksttreci2"/>
          <w:color w:val="000000"/>
        </w:rPr>
        <w:t>ij</w:t>
      </w:r>
      <w:proofErr w:type="spellEnd"/>
      <w:r w:rsidR="00EB7BFA">
        <w:rPr>
          <w:rStyle w:val="Teksttreci2"/>
          <w:color w:val="000000"/>
        </w:rPr>
        <w:t xml:space="preserve"> stosowana jest w tym typie odmiany w języku rosyjskim, prawdopodobnie w związku z tym, że niektóre z wyrazów tej grupy są używane w liczbie pojedynczej jako rzeczowniki rodzaju żeńskiego: po polsku na przykład </w:t>
      </w:r>
      <w:r w:rsidR="00EB7BFA">
        <w:rPr>
          <w:rStyle w:val="Teksttreci2Kursywa"/>
          <w:color w:val="000000"/>
        </w:rPr>
        <w:t>realia</w:t>
      </w:r>
      <w:r w:rsidR="00EB7BFA">
        <w:rPr>
          <w:rStyle w:val="Teksttreci2"/>
          <w:color w:val="000000"/>
        </w:rPr>
        <w:t xml:space="preserve"> (w znacze</w:t>
      </w:r>
      <w:r w:rsidR="00EB7BFA">
        <w:rPr>
          <w:rStyle w:val="Teksttreci2"/>
          <w:color w:val="000000"/>
        </w:rPr>
        <w:softHyphen/>
        <w:t xml:space="preserve">niu „konkretnych przedmiotów, konkretnych warunków, w których się kształtuje historia wyrazów”) to </w:t>
      </w:r>
      <w:r w:rsidR="00EB7BFA">
        <w:rPr>
          <w:rStyle w:val="Teksttreci2Kursywa"/>
          <w:color w:val="000000"/>
          <w:lang w:val="cs-CZ" w:eastAsia="cs-CZ"/>
        </w:rPr>
        <w:t xml:space="preserve">plurale </w:t>
      </w:r>
      <w:r w:rsidR="00EB7BFA">
        <w:rPr>
          <w:rStyle w:val="Teksttreci2Kursywa"/>
          <w:color w:val="000000"/>
        </w:rPr>
        <w:t>tantum</w:t>
      </w:r>
      <w:r w:rsidR="00EB7BFA">
        <w:rPr>
          <w:rStyle w:val="Teksttreci2"/>
          <w:color w:val="000000"/>
        </w:rPr>
        <w:t xml:space="preserve"> rzeczownik używany tylko w liczbie mnogiej, po rosyjsku wyraz </w:t>
      </w:r>
      <w:proofErr w:type="spellStart"/>
      <w:r w:rsidR="00EB7BFA">
        <w:rPr>
          <w:rStyle w:val="Teksttreci2Kursywa"/>
          <w:color w:val="000000"/>
        </w:rPr>
        <w:t>realija</w:t>
      </w:r>
      <w:proofErr w:type="spellEnd"/>
      <w:r w:rsidR="00EB7BFA">
        <w:rPr>
          <w:rStyle w:val="Teksttreci2"/>
          <w:color w:val="000000"/>
        </w:rPr>
        <w:t xml:space="preserve"> to rzeczownik rodzaju żeńskiego, którego dopełniacz liczby mnogiej ma zgodnie z tym końcówkę -</w:t>
      </w:r>
      <w:proofErr w:type="spellStart"/>
      <w:r w:rsidR="00EB7BFA">
        <w:rPr>
          <w:rStyle w:val="Teksttreci2"/>
          <w:color w:val="000000"/>
        </w:rPr>
        <w:t>ij</w:t>
      </w:r>
      <w:proofErr w:type="spellEnd"/>
      <w:r w:rsidR="00EB7BFA">
        <w:rPr>
          <w:rStyle w:val="Teksttreci2"/>
          <w:color w:val="000000"/>
        </w:rPr>
        <w:t xml:space="preserve">; </w:t>
      </w:r>
      <w:r w:rsidR="00EB7BFA">
        <w:rPr>
          <w:rStyle w:val="Teksttreci2Kursywa"/>
          <w:color w:val="000000"/>
        </w:rPr>
        <w:t>redli</w:t>
      </w:r>
      <w:r w:rsidR="00EB7BFA">
        <w:rPr>
          <w:rStyle w:val="Teksttreci2"/>
          <w:color w:val="000000"/>
        </w:rPr>
        <w:t xml:space="preserve">j. Wśród rzeczowników polskich wyraz </w:t>
      </w:r>
      <w:r w:rsidR="00EB7BFA">
        <w:rPr>
          <w:rStyle w:val="Teksttreci2Kursywa"/>
          <w:color w:val="000000"/>
        </w:rPr>
        <w:t>radio</w:t>
      </w:r>
      <w:r w:rsidR="00EB7BFA">
        <w:rPr>
          <w:rStyle w:val="Teksttreci2"/>
          <w:color w:val="000000"/>
        </w:rPr>
        <w:t xml:space="preserve"> pod względem możliwych sposobów swojej odmiany jest właściwie unikatem: nie ma drugiego rzeczownika, który by się kończył na -jo następujące po spół</w:t>
      </w:r>
      <w:r w:rsidR="00EB7BFA">
        <w:rPr>
          <w:rStyle w:val="Teksttreci2"/>
          <w:color w:val="000000"/>
        </w:rPr>
        <w:softHyphen/>
        <w:t xml:space="preserve">głosce. W dawnych rzeczownikach takiego typu zaszła zmiana -o na </w:t>
      </w:r>
      <w:r w:rsidR="00EB7BFA">
        <w:rPr>
          <w:rStyle w:val="Teksttreci2Kursywa"/>
          <w:color w:val="000000"/>
        </w:rPr>
        <w:t xml:space="preserve">e, </w:t>
      </w:r>
      <w:r w:rsidR="00EB7BFA">
        <w:rPr>
          <w:rStyle w:val="Teksttreci2"/>
          <w:color w:val="000000"/>
        </w:rPr>
        <w:t xml:space="preserve">spółgłoska zaś poprzedzająca wchłonęła jotę, ulegając zmiękczeniu, w ten sposób powstał typ odmiany </w:t>
      </w:r>
      <w:r w:rsidR="00EB7BFA">
        <w:rPr>
          <w:rStyle w:val="Teksttreci2Kursywa"/>
          <w:color w:val="000000"/>
        </w:rPr>
        <w:t>morze, pole.</w:t>
      </w:r>
      <w:r w:rsidR="00EB7BFA">
        <w:rPr>
          <w:rStyle w:val="Teksttreci2"/>
          <w:color w:val="000000"/>
        </w:rPr>
        <w:t xml:space="preserve"> Według tego wzoru można odmieniać </w:t>
      </w:r>
      <w:r w:rsidR="00EB7BFA">
        <w:rPr>
          <w:rStyle w:val="Teksttreci2Kursywa"/>
          <w:color w:val="000000"/>
        </w:rPr>
        <w:t>radio</w:t>
      </w:r>
      <w:r w:rsidR="00EB7BFA">
        <w:rPr>
          <w:rStyle w:val="Teksttreci2"/>
          <w:color w:val="000000"/>
        </w:rPr>
        <w:t xml:space="preserve"> w liczbie pojedynczej, ale nie można rozciągnąć analogii na liczbę mnogą, bo w dopełniaczu powinien być czysty temat, bez końcówki, jak w formach </w:t>
      </w:r>
      <w:r w:rsidR="00EB7BFA">
        <w:rPr>
          <w:rStyle w:val="Teksttreci2Kursywa"/>
          <w:color w:val="000000"/>
        </w:rPr>
        <w:t>mórz, pól,</w:t>
      </w:r>
      <w:r w:rsidR="00EB7BFA">
        <w:rPr>
          <w:rStyle w:val="Teksttreci2"/>
          <w:color w:val="000000"/>
        </w:rPr>
        <w:t xml:space="preserve"> a jakiż byłby czysty temat wyrazu </w:t>
      </w:r>
      <w:r w:rsidR="00EB7BFA">
        <w:rPr>
          <w:rStyle w:val="Teksttreci2Kursywa"/>
          <w:color w:val="000000"/>
        </w:rPr>
        <w:t>radio?</w:t>
      </w:r>
      <w:r w:rsidR="00EB7BFA">
        <w:rPr>
          <w:rStyle w:val="Teksttreci2"/>
          <w:color w:val="000000"/>
        </w:rPr>
        <w:t xml:space="preserve"> Forma tych </w:t>
      </w:r>
      <w:r w:rsidR="00EB7BFA">
        <w:rPr>
          <w:rStyle w:val="Teksttreci2Kursywa"/>
          <w:color w:val="000000"/>
          <w:lang w:val="cs-CZ" w:eastAsia="cs-CZ"/>
        </w:rPr>
        <w:t>radii</w:t>
      </w:r>
      <w:r w:rsidR="00EB7BFA">
        <w:rPr>
          <w:rStyle w:val="Teksttreci2"/>
          <w:color w:val="000000"/>
          <w:lang w:val="cs-CZ" w:eastAsia="cs-CZ"/>
        </w:rPr>
        <w:t xml:space="preserve"> </w:t>
      </w:r>
      <w:r w:rsidR="00EB7BFA">
        <w:rPr>
          <w:rStyle w:val="Teksttreci2"/>
          <w:color w:val="000000"/>
        </w:rPr>
        <w:t>byłaby przerzuceniem się do typu od</w:t>
      </w:r>
      <w:r w:rsidR="00EB7BFA">
        <w:rPr>
          <w:rStyle w:val="Teksttreci2"/>
          <w:color w:val="000000"/>
        </w:rPr>
        <w:softHyphen/>
        <w:t xml:space="preserve">miany rzeczowników żeńskich — </w:t>
      </w:r>
      <w:r w:rsidR="00EB7BFA">
        <w:rPr>
          <w:rStyle w:val="Teksttreci2Kursywa"/>
          <w:color w:val="000000"/>
        </w:rPr>
        <w:t>tych lekcji</w:t>
      </w:r>
      <w:r w:rsidR="00EB7BFA">
        <w:rPr>
          <w:rStyle w:val="Teksttreci2"/>
          <w:color w:val="000000"/>
        </w:rPr>
        <w:t xml:space="preserve"> — ale to jest wykolejenie. Pozostaje zatem ze względu na obcość wyrazu </w:t>
      </w:r>
      <w:r w:rsidR="00EB7BFA">
        <w:rPr>
          <w:rStyle w:val="Teksttreci2Kursywa"/>
          <w:color w:val="000000"/>
        </w:rPr>
        <w:t>radio</w:t>
      </w:r>
      <w:r w:rsidR="00EB7BFA">
        <w:rPr>
          <w:rStyle w:val="Teksttreci2"/>
          <w:color w:val="000000"/>
        </w:rPr>
        <w:t xml:space="preserve"> — zastosowanie wzoru </w:t>
      </w:r>
      <w:r w:rsidR="00EB7BFA">
        <w:rPr>
          <w:rStyle w:val="Teksttreci2Kursywa"/>
          <w:color w:val="000000"/>
        </w:rPr>
        <w:t>te muzea</w:t>
      </w:r>
      <w:r w:rsidR="00EB7BFA">
        <w:rPr>
          <w:rStyle w:val="Teksttreci2"/>
          <w:color w:val="000000"/>
        </w:rPr>
        <w:t xml:space="preserve"> — </w:t>
      </w:r>
      <w:r w:rsidR="00EB7BFA">
        <w:rPr>
          <w:rStyle w:val="Teksttreci2Kursywa"/>
          <w:color w:val="000000"/>
        </w:rPr>
        <w:t>tych muzeów,</w:t>
      </w:r>
      <w:r w:rsidR="00EB7BFA">
        <w:rPr>
          <w:rStyle w:val="Teksttreci2"/>
          <w:color w:val="000000"/>
        </w:rPr>
        <w:t xml:space="preserve"> a więc odmiana </w:t>
      </w:r>
      <w:r w:rsidR="00EB7BFA">
        <w:rPr>
          <w:rStyle w:val="Teksttreci2Kursywa"/>
          <w:color w:val="000000"/>
        </w:rPr>
        <w:t>te radia</w:t>
      </w:r>
      <w:r w:rsidR="00EB7BFA">
        <w:rPr>
          <w:rStyle w:val="Teksttreci2"/>
          <w:color w:val="000000"/>
        </w:rPr>
        <w:t xml:space="preserve"> — </w:t>
      </w:r>
      <w:r w:rsidR="00EB7BFA">
        <w:rPr>
          <w:rStyle w:val="Teksttreci2Kursywa"/>
          <w:color w:val="000000"/>
        </w:rPr>
        <w:t>tych radiów.</w:t>
      </w:r>
      <w:r w:rsidR="00EB7BFA">
        <w:rPr>
          <w:rStyle w:val="Teksttreci2"/>
          <w:color w:val="000000"/>
        </w:rPr>
        <w:t xml:space="preserve"> Przyznaję, że obie formy — i </w:t>
      </w:r>
      <w:r w:rsidR="00EB7BFA">
        <w:rPr>
          <w:rStyle w:val="Teksttreci2Kursywa"/>
          <w:color w:val="000000"/>
        </w:rPr>
        <w:t xml:space="preserve">tych </w:t>
      </w:r>
      <w:r w:rsidR="00EB7BFA">
        <w:rPr>
          <w:rStyle w:val="Teksttreci2Kursywa"/>
          <w:color w:val="000000"/>
          <w:lang w:val="cs-CZ" w:eastAsia="cs-CZ"/>
        </w:rPr>
        <w:t>radii</w:t>
      </w:r>
      <w:r w:rsidR="00EB7BFA">
        <w:rPr>
          <w:rStyle w:val="Teksttreci2"/>
          <w:color w:val="000000"/>
          <w:lang w:val="cs-CZ" w:eastAsia="cs-CZ"/>
        </w:rPr>
        <w:t xml:space="preserve"> </w:t>
      </w:r>
      <w:r w:rsidR="00EB7BFA">
        <w:rPr>
          <w:rStyle w:val="Teksttreci2"/>
          <w:color w:val="000000"/>
        </w:rPr>
        <w:t xml:space="preserve">i </w:t>
      </w:r>
      <w:r w:rsidR="00EB7BFA">
        <w:rPr>
          <w:rStyle w:val="Teksttreci2Kursywa"/>
          <w:color w:val="000000"/>
        </w:rPr>
        <w:t>tych radiów</w:t>
      </w:r>
      <w:r w:rsidR="00EB7BFA">
        <w:rPr>
          <w:rStyle w:val="Teksttreci2"/>
          <w:color w:val="000000"/>
        </w:rPr>
        <w:t xml:space="preserve"> odrucho</w:t>
      </w:r>
      <w:r w:rsidR="00EB7BFA">
        <w:rPr>
          <w:rStyle w:val="Teksttreci2"/>
          <w:color w:val="000000"/>
        </w:rPr>
        <w:softHyphen/>
        <w:t>wo wydają mi się rażące, ale pierwsza razi bardziej niż druga, bo dla końcówki -</w:t>
      </w:r>
      <w:r w:rsidR="00EB7BFA">
        <w:rPr>
          <w:rStyle w:val="Teksttreci2Kursywa"/>
          <w:color w:val="000000"/>
        </w:rPr>
        <w:t>ów</w:t>
      </w:r>
      <w:r w:rsidR="00EB7BFA">
        <w:rPr>
          <w:rStyle w:val="Teksttreci2"/>
          <w:color w:val="000000"/>
        </w:rPr>
        <w:t xml:space="preserve"> można przynajmniej znaleźć uzasadniającą analogię. Na ulicy Grójeckiej w Warszawie jest zakład, na którego szyldzie jest napis: „Naprawa radia i telewizorów”. Ten, kto ów napis układał, nie wiedział widocznie, jaka by miała być forma dopełniacza liczby mnogiej wyrazu </w:t>
      </w:r>
      <w:r w:rsidR="00EB7BFA">
        <w:rPr>
          <w:rStyle w:val="Teksttreci2Kursywa"/>
          <w:color w:val="000000"/>
        </w:rPr>
        <w:t>radio.</w:t>
      </w:r>
      <w:r w:rsidR="00EB7BFA">
        <w:rPr>
          <w:rStyle w:val="Teksttreci2"/>
          <w:color w:val="000000"/>
        </w:rPr>
        <w:t xml:space="preserve"> Nie umiejąc sobie z tym poradzić — czemu się trudno dziwić — napisał w liczbie mnogiej </w:t>
      </w:r>
      <w:r w:rsidR="00EB7BFA">
        <w:rPr>
          <w:rStyle w:val="Teksttreci2Kursywa"/>
          <w:color w:val="000000"/>
        </w:rPr>
        <w:t>telewizorów,</w:t>
      </w:r>
      <w:r w:rsidR="00EB7BFA">
        <w:rPr>
          <w:rStyle w:val="Teksttreci2"/>
          <w:color w:val="000000"/>
        </w:rPr>
        <w:t xml:space="preserve"> a dla </w:t>
      </w:r>
      <w:r w:rsidR="00EB7BFA">
        <w:rPr>
          <w:rStyle w:val="Teksttreci2Kursywa"/>
          <w:color w:val="000000"/>
        </w:rPr>
        <w:t>radia</w:t>
      </w:r>
      <w:r w:rsidR="00EB7BFA">
        <w:rPr>
          <w:rStyle w:val="Teksttreci2"/>
          <w:color w:val="000000"/>
        </w:rPr>
        <w:t xml:space="preserve"> zostawił liczbę pojedynczą. Należało raczej pisać: „Naprawa aparatów radiowych i telewizorów”. To rozstrzygnięcie praktycznie najlepsze — można by było uznać za regułę, to znaczy, używać zamiast wyrazu </w:t>
      </w:r>
      <w:r w:rsidR="00EB7BFA">
        <w:rPr>
          <w:rStyle w:val="Teksttreci2Kursywa"/>
          <w:color w:val="000000"/>
        </w:rPr>
        <w:t>radio</w:t>
      </w:r>
      <w:r w:rsidR="00EB7BFA">
        <w:rPr>
          <w:rStyle w:val="Teksttreci2"/>
          <w:color w:val="000000"/>
        </w:rPr>
        <w:t xml:space="preserve"> nazwy </w:t>
      </w:r>
      <w:r w:rsidR="00EB7BFA">
        <w:rPr>
          <w:rStyle w:val="Teksttreci2Kursywa"/>
          <w:color w:val="000000"/>
        </w:rPr>
        <w:t>aparat radiowy,</w:t>
      </w:r>
      <w:r w:rsidR="00EB7BFA">
        <w:rPr>
          <w:rStyle w:val="Teksttreci2"/>
          <w:color w:val="000000"/>
        </w:rPr>
        <w:t xml:space="preserve"> gdy to się ma na myśli; wówczas wszelkie kłopoty z for</w:t>
      </w:r>
      <w:r w:rsidR="00EB7BFA">
        <w:rPr>
          <w:rStyle w:val="Teksttreci2"/>
          <w:color w:val="000000"/>
        </w:rPr>
        <w:softHyphen/>
        <w:t xml:space="preserve">mami odmiany odpadają. </w:t>
      </w:r>
      <w:r w:rsidR="00EB7BFA">
        <w:rPr>
          <w:rStyle w:val="Teksttreci2Kursywa"/>
          <w:color w:val="000000"/>
        </w:rPr>
        <w:t>Radio</w:t>
      </w:r>
      <w:r w:rsidR="00EB7BFA">
        <w:rPr>
          <w:rStyle w:val="Teksttreci2"/>
          <w:color w:val="000000"/>
        </w:rPr>
        <w:t xml:space="preserve"> w znaczeniu instytucji bywa używane w liczbie mnogiej bardzo rzadko, chociaż w zasadzie jest to możliwe („wszystkie radia świata nadały wiadomość”). Tym rzadkim wypadkiem już możemy się ostatecznie nie martwić, (teoretycznie rezerwując dla takiego wypadku formę </w:t>
      </w:r>
      <w:r w:rsidR="00EB7BFA">
        <w:rPr>
          <w:rStyle w:val="Teksttreci2Kursywa"/>
          <w:color w:val="000000"/>
        </w:rPr>
        <w:t>tych radiów) wszystkie radia świata, wszyst</w:t>
      </w:r>
      <w:r w:rsidR="00EB7BFA">
        <w:rPr>
          <w:rStyle w:val="Teksttreci2Kursywa"/>
          <w:color w:val="000000"/>
        </w:rPr>
        <w:softHyphen/>
        <w:t>kim radiom świata,</w:t>
      </w:r>
      <w:r w:rsidR="00EB7BFA">
        <w:rPr>
          <w:rStyle w:val="Teksttreci2"/>
          <w:color w:val="000000"/>
        </w:rPr>
        <w:t xml:space="preserve"> o </w:t>
      </w:r>
      <w:r w:rsidR="00EB7BFA">
        <w:rPr>
          <w:rStyle w:val="Teksttreci2Kursywa"/>
          <w:color w:val="000000"/>
        </w:rPr>
        <w:t>wszystkich radiach świata</w:t>
      </w:r>
      <w:r w:rsidR="00EB7BFA">
        <w:rPr>
          <w:rStyle w:val="Teksttreci2"/>
          <w:color w:val="000000"/>
        </w:rPr>
        <w:t xml:space="preserve"> — w tym nie ma nic rażącego; </w:t>
      </w:r>
      <w:r w:rsidR="00EB7BFA">
        <w:rPr>
          <w:rStyle w:val="Teksttreci2Kursywa"/>
          <w:color w:val="000000"/>
        </w:rPr>
        <w:t>wszystkich radiów świata</w:t>
      </w:r>
      <w:r w:rsidR="00EB7BFA">
        <w:rPr>
          <w:rStyle w:val="Teksttreci2"/>
          <w:color w:val="000000"/>
        </w:rPr>
        <w:t xml:space="preserve"> brzmi gorzej, ale nie mamy nic innego do wyboru.</w:t>
      </w:r>
    </w:p>
    <w:p w:rsidR="00EB7BFA" w:rsidRDefault="00EB7BFA">
      <w:pPr>
        <w:pStyle w:val="Nagwek60"/>
        <w:keepNext/>
        <w:keepLines/>
        <w:shd w:val="clear" w:color="auto" w:fill="auto"/>
        <w:spacing w:after="244" w:line="280" w:lineRule="exact"/>
        <w:ind w:left="1960"/>
      </w:pPr>
      <w:bookmarkStart w:id="2" w:name="bookmark2"/>
      <w:r>
        <w:rPr>
          <w:rStyle w:val="Nagwek6"/>
          <w:color w:val="000000"/>
        </w:rPr>
        <w:lastRenderedPageBreak/>
        <w:t>SŁOWNIK JĘZYKA POLSKIEGO</w:t>
      </w:r>
      <w:bookmarkEnd w:id="2"/>
    </w:p>
    <w:p w:rsidR="00EB7BFA" w:rsidRDefault="00EB7BFA">
      <w:pPr>
        <w:pStyle w:val="Teksttreci80"/>
        <w:shd w:val="clear" w:color="auto" w:fill="auto"/>
        <w:spacing w:before="0" w:after="0" w:line="210" w:lineRule="exact"/>
        <w:ind w:left="1800"/>
        <w:jc w:val="left"/>
      </w:pPr>
      <w:r>
        <w:rPr>
          <w:rStyle w:val="Teksttreci8Odstpy0pt"/>
          <w:i/>
          <w:iCs/>
          <w:color w:val="000000"/>
        </w:rPr>
        <w:t xml:space="preserve">pod redakcją </w:t>
      </w:r>
      <w:proofErr w:type="spellStart"/>
      <w:r w:rsidRPr="0088763F">
        <w:rPr>
          <w:rStyle w:val="Teksttreci8Odstpy0pt"/>
          <w:i/>
          <w:iCs/>
          <w:color w:val="000000"/>
          <w:lang w:eastAsia="en-US"/>
        </w:rPr>
        <w:t>prof</w:t>
      </w:r>
      <w:proofErr w:type="spellEnd"/>
      <w:r w:rsidRPr="0088763F">
        <w:rPr>
          <w:rStyle w:val="Teksttreci8Odstpy0pt"/>
          <w:i/>
          <w:iCs/>
          <w:color w:val="000000"/>
          <w:lang w:eastAsia="en-US"/>
        </w:rPr>
        <w:t xml:space="preserve">, </w:t>
      </w:r>
      <w:r>
        <w:rPr>
          <w:rStyle w:val="Teksttreci8Odstpy0pt"/>
          <w:i/>
          <w:iCs/>
          <w:color w:val="000000"/>
        </w:rPr>
        <w:t>dra</w:t>
      </w:r>
      <w:r>
        <w:rPr>
          <w:rStyle w:val="Teksttreci8Bezkursywy"/>
          <w:i w:val="0"/>
          <w:iCs w:val="0"/>
          <w:color w:val="000000"/>
        </w:rPr>
        <w:t xml:space="preserve"> W. </w:t>
      </w:r>
      <w:r>
        <w:rPr>
          <w:rStyle w:val="Teksttreci8Odstpy0pt"/>
          <w:i/>
          <w:iCs/>
          <w:color w:val="000000"/>
        </w:rPr>
        <w:t>Doroszewskiego</w:t>
      </w:r>
    </w:p>
    <w:p w:rsidR="00EB7BFA" w:rsidRDefault="00756F82">
      <w:pPr>
        <w:pStyle w:val="Teksttreci50"/>
        <w:shd w:val="clear" w:color="auto" w:fill="auto"/>
        <w:spacing w:after="126" w:line="210" w:lineRule="exact"/>
        <w:ind w:left="580"/>
        <w:jc w:val="both"/>
      </w:pPr>
      <w:r>
        <w:rPr>
          <w:noProof/>
        </w:rPr>
        <w:pict>
          <v:shape id="_x0000_s1065" type="#_x0000_t202" style="position:absolute;left:0;text-align:left;margin-left:31pt;margin-top:-55pt;width:346.2pt;height:54.9pt;z-index:-251643904;mso-wrap-distance-left:29.7pt;mso-wrap-distance-right:63pt;mso-position-horizontal-relative:margin" filled="f" stroked="f">
            <v:textbox style="mso-fit-shape-to-text:t" inset="0,0,0,0">
              <w:txbxContent>
                <w:p w:rsidR="00EB7BFA" w:rsidRDefault="00EB7BFA">
                  <w:pPr>
                    <w:pStyle w:val="Spistreci0"/>
                    <w:shd w:val="clear" w:color="auto" w:fill="auto"/>
                    <w:tabs>
                      <w:tab w:val="right" w:pos="1026"/>
                      <w:tab w:val="right" w:pos="1344"/>
                      <w:tab w:val="right" w:pos="1938"/>
                      <w:tab w:val="right" w:pos="2964"/>
                      <w:tab w:val="right" w:pos="3612"/>
                      <w:tab w:val="center" w:pos="3960"/>
                      <w:tab w:val="right" w:pos="6252"/>
                      <w:tab w:val="right" w:pos="6588"/>
                    </w:tabs>
                    <w:spacing w:before="0" w:line="258" w:lineRule="exact"/>
                    <w:ind w:firstLine="0"/>
                    <w:jc w:val="both"/>
                  </w:pPr>
                  <w:r>
                    <w:rPr>
                      <w:rStyle w:val="SpistreciExact"/>
                      <w:color w:val="000000"/>
                      <w:lang w:val="de-DE" w:eastAsia="de-DE"/>
                    </w:rPr>
                    <w:t>Tom</w:t>
                  </w:r>
                  <w:r>
                    <w:rPr>
                      <w:rStyle w:val="SpistreciExact"/>
                      <w:color w:val="000000"/>
                      <w:lang w:val="de-DE" w:eastAsia="de-DE"/>
                    </w:rPr>
                    <w:tab/>
                  </w:r>
                  <w:r>
                    <w:rPr>
                      <w:rStyle w:val="SpistreciExact"/>
                      <w:color w:val="000000"/>
                    </w:rPr>
                    <w:t>I,</w:t>
                  </w:r>
                  <w:r>
                    <w:rPr>
                      <w:rStyle w:val="SpistreciExact"/>
                      <w:color w:val="000000"/>
                    </w:rPr>
                    <w:tab/>
                  </w:r>
                  <w:proofErr w:type="spellStart"/>
                  <w:r>
                    <w:rPr>
                      <w:rStyle w:val="SpistreciExact"/>
                      <w:color w:val="000000"/>
                    </w:rPr>
                    <w:t>srt</w:t>
                  </w:r>
                  <w:proofErr w:type="spellEnd"/>
                  <w:r>
                    <w:rPr>
                      <w:rStyle w:val="SpistreciExact"/>
                      <w:color w:val="000000"/>
                    </w:rPr>
                    <w:t>.</w:t>
                  </w:r>
                  <w:r>
                    <w:rPr>
                      <w:rStyle w:val="SpistreciExact"/>
                      <w:color w:val="000000"/>
                    </w:rPr>
                    <w:tab/>
                    <w:t>1206,</w:t>
                  </w:r>
                  <w:r>
                    <w:rPr>
                      <w:rStyle w:val="SpistreciExact"/>
                      <w:color w:val="000000"/>
                    </w:rPr>
                    <w:tab/>
                    <w:t>obejmuje</w:t>
                  </w:r>
                  <w:r>
                    <w:rPr>
                      <w:rStyle w:val="SpistreciExact"/>
                      <w:color w:val="000000"/>
                    </w:rPr>
                    <w:tab/>
                    <w:t>litery</w:t>
                  </w:r>
                  <w:r>
                    <w:rPr>
                      <w:rStyle w:val="SpistreciExact"/>
                      <w:color w:val="000000"/>
                    </w:rPr>
                    <w:tab/>
                  </w:r>
                  <w:proofErr w:type="spellStart"/>
                  <w:r>
                    <w:rPr>
                      <w:rStyle w:val="SpistreciExact"/>
                      <w:color w:val="000000"/>
                    </w:rPr>
                    <w:t>A—G</w:t>
                  </w:r>
                  <w:proofErr w:type="spellEnd"/>
                  <w:r>
                    <w:rPr>
                      <w:rStyle w:val="SpistreciExact"/>
                      <w:color w:val="000000"/>
                    </w:rPr>
                    <w:t>,</w:t>
                  </w:r>
                  <w:r>
                    <w:rPr>
                      <w:rStyle w:val="SpistreciExact"/>
                      <w:color w:val="000000"/>
                    </w:rPr>
                    <w:tab/>
                    <w:t>zł</w:t>
                  </w:r>
                  <w:r>
                    <w:rPr>
                      <w:rStyle w:val="SpistreciExact"/>
                      <w:color w:val="000000"/>
                    </w:rPr>
                    <w:tab/>
                    <w:t>220</w:t>
                  </w:r>
                </w:p>
                <w:p w:rsidR="00EB7BFA" w:rsidRDefault="00EB7BFA">
                  <w:pPr>
                    <w:pStyle w:val="Spistreci0"/>
                    <w:shd w:val="clear" w:color="auto" w:fill="auto"/>
                    <w:tabs>
                      <w:tab w:val="right" w:pos="1026"/>
                      <w:tab w:val="right" w:pos="1344"/>
                      <w:tab w:val="right" w:pos="1938"/>
                      <w:tab w:val="right" w:pos="2964"/>
                      <w:tab w:val="right" w:pos="3612"/>
                      <w:tab w:val="center" w:pos="3960"/>
                      <w:tab w:val="right" w:pos="6252"/>
                      <w:tab w:val="right" w:pos="6858"/>
                    </w:tabs>
                    <w:spacing w:before="0" w:line="258" w:lineRule="exact"/>
                    <w:ind w:firstLine="0"/>
                    <w:jc w:val="both"/>
                  </w:pPr>
                  <w:r>
                    <w:rPr>
                      <w:rStyle w:val="SpistreciExact"/>
                      <w:color w:val="000000"/>
                      <w:lang w:val="de-DE" w:eastAsia="de-DE"/>
                    </w:rPr>
                    <w:t>Tom</w:t>
                  </w:r>
                  <w:r>
                    <w:rPr>
                      <w:rStyle w:val="SpistreciExact"/>
                      <w:color w:val="000000"/>
                      <w:lang w:val="de-DE" w:eastAsia="de-DE"/>
                    </w:rPr>
                    <w:tab/>
                  </w:r>
                  <w:r>
                    <w:rPr>
                      <w:rStyle w:val="SpistreciExact"/>
                      <w:color w:val="000000"/>
                    </w:rPr>
                    <w:t>II,</w:t>
                  </w:r>
                  <w:r>
                    <w:rPr>
                      <w:rStyle w:val="SpistreciExact"/>
                      <w:color w:val="000000"/>
                    </w:rPr>
                    <w:tab/>
                    <w:t>str.</w:t>
                  </w:r>
                  <w:r>
                    <w:rPr>
                      <w:rStyle w:val="SpistreciExact"/>
                      <w:color w:val="000000"/>
                    </w:rPr>
                    <w:tab/>
                    <w:t>1394,</w:t>
                  </w:r>
                  <w:r>
                    <w:rPr>
                      <w:rStyle w:val="SpistreciExact"/>
                      <w:color w:val="000000"/>
                    </w:rPr>
                    <w:tab/>
                    <w:t>obejmuje</w:t>
                  </w:r>
                  <w:r>
                    <w:rPr>
                      <w:rStyle w:val="SpistreciExact"/>
                      <w:color w:val="000000"/>
                    </w:rPr>
                    <w:tab/>
                    <w:t>litery</w:t>
                  </w:r>
                  <w:r>
                    <w:rPr>
                      <w:rStyle w:val="SpistreciExact"/>
                      <w:color w:val="000000"/>
                    </w:rPr>
                    <w:tab/>
                  </w:r>
                  <w:proofErr w:type="spellStart"/>
                  <w:r>
                    <w:rPr>
                      <w:rStyle w:val="SpistreciExact"/>
                      <w:color w:val="000000"/>
                    </w:rPr>
                    <w:t>D—G</w:t>
                  </w:r>
                  <w:proofErr w:type="spellEnd"/>
                  <w:r>
                    <w:rPr>
                      <w:rStyle w:val="SpistreciExact"/>
                      <w:color w:val="000000"/>
                    </w:rPr>
                    <w:t>,</w:t>
                  </w:r>
                  <w:r>
                    <w:rPr>
                      <w:rStyle w:val="SpistreciExact"/>
                      <w:color w:val="000000"/>
                    </w:rPr>
                    <w:tab/>
                    <w:t>zł</w:t>
                  </w:r>
                  <w:r>
                    <w:rPr>
                      <w:rStyle w:val="SpistreciExact"/>
                      <w:color w:val="000000"/>
                    </w:rPr>
                    <w:tab/>
                    <w:t>220,—</w:t>
                  </w:r>
                </w:p>
                <w:p w:rsidR="00EB7BFA" w:rsidRDefault="00EB7BFA">
                  <w:pPr>
                    <w:pStyle w:val="Spistreci0"/>
                    <w:shd w:val="clear" w:color="auto" w:fill="auto"/>
                    <w:tabs>
                      <w:tab w:val="right" w:pos="1020"/>
                      <w:tab w:val="right" w:pos="1338"/>
                      <w:tab w:val="right" w:pos="1932"/>
                      <w:tab w:val="right" w:pos="2958"/>
                      <w:tab w:val="right" w:pos="3606"/>
                      <w:tab w:val="center" w:pos="3954"/>
                      <w:tab w:val="right" w:pos="6246"/>
                      <w:tab w:val="right" w:pos="6852"/>
                    </w:tabs>
                    <w:spacing w:before="0" w:line="258" w:lineRule="exact"/>
                    <w:ind w:firstLine="0"/>
                    <w:jc w:val="both"/>
                  </w:pPr>
                  <w:r>
                    <w:rPr>
                      <w:rStyle w:val="SpistreciExact"/>
                      <w:color w:val="000000"/>
                    </w:rPr>
                    <w:t>Tom</w:t>
                  </w:r>
                  <w:r>
                    <w:rPr>
                      <w:rStyle w:val="SpistreciExact"/>
                      <w:color w:val="000000"/>
                    </w:rPr>
                    <w:tab/>
                    <w:t>III,</w:t>
                  </w:r>
                  <w:r>
                    <w:rPr>
                      <w:rStyle w:val="SpistreciExact"/>
                      <w:color w:val="000000"/>
                    </w:rPr>
                    <w:tab/>
                    <w:t>str.</w:t>
                  </w:r>
                  <w:r>
                    <w:rPr>
                      <w:rStyle w:val="SpistreciExact"/>
                      <w:color w:val="000000"/>
                    </w:rPr>
                    <w:tab/>
                    <w:t>1361,</w:t>
                  </w:r>
                  <w:r>
                    <w:rPr>
                      <w:rStyle w:val="SpistreciExact"/>
                      <w:color w:val="000000"/>
                    </w:rPr>
                    <w:tab/>
                    <w:t>obejmuje</w:t>
                  </w:r>
                  <w:r>
                    <w:rPr>
                      <w:rStyle w:val="SpistreciExact"/>
                      <w:color w:val="000000"/>
                    </w:rPr>
                    <w:tab/>
                    <w:t>litery</w:t>
                  </w:r>
                  <w:r>
                    <w:rPr>
                      <w:rStyle w:val="SpistreciExact"/>
                      <w:color w:val="000000"/>
                    </w:rPr>
                    <w:tab/>
                  </w:r>
                  <w:proofErr w:type="spellStart"/>
                  <w:r>
                    <w:rPr>
                      <w:rStyle w:val="SpistreciExact"/>
                      <w:color w:val="000000"/>
                    </w:rPr>
                    <w:t>H—K</w:t>
                  </w:r>
                  <w:proofErr w:type="spellEnd"/>
                  <w:r>
                    <w:rPr>
                      <w:rStyle w:val="SpistreciExact"/>
                      <w:color w:val="000000"/>
                    </w:rPr>
                    <w:t>,</w:t>
                  </w:r>
                  <w:r>
                    <w:rPr>
                      <w:rStyle w:val="SpistreciExact"/>
                      <w:color w:val="000000"/>
                    </w:rPr>
                    <w:tab/>
                    <w:t>zł</w:t>
                  </w:r>
                  <w:r>
                    <w:rPr>
                      <w:rStyle w:val="SpistreciExact"/>
                      <w:color w:val="000000"/>
                    </w:rPr>
                    <w:tab/>
                    <w:t>220,—</w:t>
                  </w:r>
                </w:p>
                <w:p w:rsidR="00EB7BFA" w:rsidRDefault="00EB7BFA">
                  <w:pPr>
                    <w:pStyle w:val="Spistreci0"/>
                    <w:shd w:val="clear" w:color="auto" w:fill="auto"/>
                    <w:tabs>
                      <w:tab w:val="right" w:pos="996"/>
                      <w:tab w:val="right" w:pos="1314"/>
                      <w:tab w:val="right" w:pos="1908"/>
                      <w:tab w:val="right" w:pos="2934"/>
                      <w:tab w:val="right" w:pos="3582"/>
                      <w:tab w:val="center" w:pos="3930"/>
                      <w:tab w:val="right" w:pos="6222"/>
                      <w:tab w:val="right" w:pos="6834"/>
                    </w:tabs>
                    <w:spacing w:before="0" w:line="258" w:lineRule="exact"/>
                    <w:ind w:firstLine="0"/>
                    <w:jc w:val="both"/>
                  </w:pPr>
                  <w:r>
                    <w:rPr>
                      <w:rStyle w:val="SpistreciExact"/>
                      <w:color w:val="000000"/>
                      <w:lang w:val="de-DE" w:eastAsia="de-DE"/>
                    </w:rPr>
                    <w:t>Tom</w:t>
                  </w:r>
                  <w:r>
                    <w:rPr>
                      <w:rStyle w:val="SpistreciExact"/>
                      <w:color w:val="000000"/>
                      <w:lang w:val="de-DE" w:eastAsia="de-DE"/>
                    </w:rPr>
                    <w:tab/>
                  </w:r>
                  <w:r>
                    <w:rPr>
                      <w:rStyle w:val="SpistreciExact"/>
                      <w:color w:val="000000"/>
                    </w:rPr>
                    <w:t>IV,</w:t>
                  </w:r>
                  <w:r>
                    <w:rPr>
                      <w:rStyle w:val="SpistreciExact"/>
                      <w:color w:val="000000"/>
                    </w:rPr>
                    <w:tab/>
                    <w:t>str.</w:t>
                  </w:r>
                  <w:r>
                    <w:rPr>
                      <w:rStyle w:val="SpistreciExact"/>
                      <w:color w:val="000000"/>
                    </w:rPr>
                    <w:tab/>
                    <w:t>1331,</w:t>
                  </w:r>
                  <w:r>
                    <w:rPr>
                      <w:rStyle w:val="SpistreciExact"/>
                      <w:color w:val="000000"/>
                    </w:rPr>
                    <w:tab/>
                    <w:t>obejmuje</w:t>
                  </w:r>
                  <w:r>
                    <w:rPr>
                      <w:rStyle w:val="SpistreciExact"/>
                      <w:color w:val="000000"/>
                    </w:rPr>
                    <w:tab/>
                    <w:t>litery</w:t>
                  </w:r>
                  <w:r>
                    <w:rPr>
                      <w:rStyle w:val="SpistreciExact"/>
                      <w:color w:val="000000"/>
                    </w:rPr>
                    <w:tab/>
                  </w:r>
                  <w:proofErr w:type="spellStart"/>
                  <w:r>
                    <w:rPr>
                      <w:rStyle w:val="SpistreciExact"/>
                      <w:color w:val="000000"/>
                    </w:rPr>
                    <w:t>L—N</w:t>
                  </w:r>
                  <w:proofErr w:type="spellEnd"/>
                  <w:r>
                    <w:rPr>
                      <w:rStyle w:val="SpistreciExact"/>
                      <w:color w:val="000000"/>
                    </w:rPr>
                    <w:t xml:space="preserve"> </w:t>
                  </w:r>
                  <w:r>
                    <w:rPr>
                      <w:rStyle w:val="SpistreciKursywa"/>
                      <w:color w:val="000000"/>
                    </w:rPr>
                    <w:t>(do nić)</w:t>
                  </w:r>
                  <w:r>
                    <w:rPr>
                      <w:rStyle w:val="SpistreciExact"/>
                      <w:color w:val="000000"/>
                    </w:rPr>
                    <w:tab/>
                    <w:t>zł</w:t>
                  </w:r>
                  <w:r>
                    <w:rPr>
                      <w:rStyle w:val="SpistreciExact"/>
                      <w:color w:val="000000"/>
                    </w:rPr>
                    <w:tab/>
                    <w:t>220,—</w:t>
                  </w:r>
                </w:p>
              </w:txbxContent>
            </v:textbox>
            <w10:wrap type="topAndBottom" anchorx="margin"/>
          </v:shape>
        </w:pict>
      </w:r>
      <w:r w:rsidR="00EB7BFA">
        <w:rPr>
          <w:rStyle w:val="Teksttreci5"/>
          <w:color w:val="000000"/>
          <w:lang w:val="de-DE" w:eastAsia="de-DE"/>
        </w:rPr>
        <w:t xml:space="preserve">Tom </w:t>
      </w:r>
      <w:r w:rsidR="00EB7BFA">
        <w:rPr>
          <w:rStyle w:val="Teksttreci5"/>
          <w:color w:val="000000"/>
        </w:rPr>
        <w:t xml:space="preserve">V, str. 1265 + 2 </w:t>
      </w:r>
      <w:proofErr w:type="spellStart"/>
      <w:r w:rsidR="00EB7BFA">
        <w:rPr>
          <w:rStyle w:val="Teksttreci5"/>
          <w:color w:val="000000"/>
        </w:rPr>
        <w:t>nlb</w:t>
      </w:r>
      <w:proofErr w:type="spellEnd"/>
      <w:r w:rsidR="00EB7BFA">
        <w:rPr>
          <w:rStyle w:val="Teksttreci5"/>
          <w:color w:val="000000"/>
        </w:rPr>
        <w:t xml:space="preserve">, obejmuje lit. </w:t>
      </w:r>
      <w:proofErr w:type="spellStart"/>
      <w:r w:rsidR="00EB7BFA">
        <w:rPr>
          <w:rStyle w:val="Teksttreci5"/>
          <w:color w:val="000000"/>
        </w:rPr>
        <w:t>Nie-Ó</w:t>
      </w:r>
      <w:proofErr w:type="spellEnd"/>
      <w:r w:rsidR="00EB7BFA">
        <w:rPr>
          <w:rStyle w:val="Teksttreci5"/>
          <w:color w:val="000000"/>
        </w:rPr>
        <w:t xml:space="preserve"> w </w:t>
      </w:r>
      <w:proofErr w:type="spellStart"/>
      <w:r w:rsidR="00EB7BFA">
        <w:rPr>
          <w:rStyle w:val="Teksttreci5"/>
          <w:color w:val="000000"/>
        </w:rPr>
        <w:t>subskr</w:t>
      </w:r>
      <w:proofErr w:type="spellEnd"/>
      <w:r w:rsidR="00EB7BFA">
        <w:rPr>
          <w:rStyle w:val="Teksttreci5"/>
          <w:color w:val="000000"/>
        </w:rPr>
        <w:t>. zł 88,—</w:t>
      </w:r>
    </w:p>
    <w:p w:rsidR="00EB7BFA" w:rsidRDefault="00EB7BFA">
      <w:pPr>
        <w:pStyle w:val="Teksttreci50"/>
        <w:shd w:val="clear" w:color="auto" w:fill="auto"/>
        <w:spacing w:after="0" w:line="210" w:lineRule="exact"/>
        <w:ind w:left="580" w:right="1320"/>
        <w:jc w:val="both"/>
      </w:pPr>
      <w:r>
        <w:rPr>
          <w:rStyle w:val="Teksttreci5"/>
          <w:color w:val="000000"/>
        </w:rPr>
        <w:t>Składać się będzie z dziesięciu tomów uzupełnionych jednym to</w:t>
      </w:r>
      <w:r>
        <w:rPr>
          <w:rStyle w:val="Teksttreci5"/>
          <w:color w:val="000000"/>
        </w:rPr>
        <w:softHyphen/>
        <w:t>mem indeksu słowotwórczego, którego przeznaczeniem jest uka</w:t>
      </w:r>
      <w:r>
        <w:rPr>
          <w:rStyle w:val="Teksttreci5"/>
          <w:color w:val="000000"/>
        </w:rPr>
        <w:softHyphen/>
        <w:t>zanie budowy słowotwórczej języka polskiego. Kolejne tomy uka</w:t>
      </w:r>
      <w:r>
        <w:rPr>
          <w:rStyle w:val="Teksttreci5"/>
          <w:color w:val="000000"/>
        </w:rPr>
        <w:softHyphen/>
        <w:t>zywać się będą w odstępach rocznych.</w:t>
      </w:r>
    </w:p>
    <w:p w:rsidR="00EB7BFA" w:rsidRDefault="00EB7BFA">
      <w:pPr>
        <w:pStyle w:val="Teksttreci50"/>
        <w:shd w:val="clear" w:color="auto" w:fill="auto"/>
        <w:spacing w:after="0" w:line="210" w:lineRule="exact"/>
        <w:ind w:left="580" w:right="1320" w:firstLine="420"/>
        <w:jc w:val="both"/>
      </w:pPr>
      <w:r>
        <w:rPr>
          <w:rStyle w:val="Teksttreci5"/>
          <w:color w:val="000000"/>
        </w:rPr>
        <w:t xml:space="preserve">Słownik opracowywany jest przez zespół redakcyjny pod kierunkiem </w:t>
      </w:r>
      <w:proofErr w:type="spellStart"/>
      <w:r w:rsidRPr="0088763F">
        <w:rPr>
          <w:rStyle w:val="Teksttreci5"/>
          <w:color w:val="000000"/>
          <w:lang w:eastAsia="en-US"/>
        </w:rPr>
        <w:t>prof</w:t>
      </w:r>
      <w:proofErr w:type="spellEnd"/>
      <w:r w:rsidRPr="0088763F">
        <w:rPr>
          <w:rStyle w:val="Teksttreci5"/>
          <w:color w:val="000000"/>
          <w:lang w:eastAsia="en-US"/>
        </w:rPr>
        <w:t xml:space="preserve">, </w:t>
      </w:r>
      <w:r>
        <w:rPr>
          <w:rStyle w:val="Teksttreci5"/>
          <w:color w:val="000000"/>
        </w:rPr>
        <w:t xml:space="preserve">dra Witolda Doroszewskiego, członka rzecz. PAN. Przewodniczącym Komitetu Redakcyjnego jest </w:t>
      </w:r>
      <w:proofErr w:type="spellStart"/>
      <w:r w:rsidRPr="0088763F">
        <w:rPr>
          <w:rStyle w:val="Teksttreci5"/>
          <w:color w:val="000000"/>
          <w:lang w:eastAsia="en-US"/>
        </w:rPr>
        <w:t>prof</w:t>
      </w:r>
      <w:proofErr w:type="spellEnd"/>
      <w:r w:rsidRPr="0088763F">
        <w:rPr>
          <w:rStyle w:val="Teksttreci5"/>
          <w:color w:val="000000"/>
          <w:lang w:eastAsia="en-US"/>
        </w:rPr>
        <w:t xml:space="preserve">, </w:t>
      </w:r>
      <w:r>
        <w:rPr>
          <w:rStyle w:val="Teksttreci5"/>
          <w:color w:val="000000"/>
        </w:rPr>
        <w:t>dr Witold Taszycki, członek rzecz. PAN. Po słowniku Lindego (1807—1914 r.) i Słowniku warszawskim (Karłowicza-Kryńskiego- Niedźwiedzkiego, 1900—1927 r.) jest to trzecie podstawowe opra</w:t>
      </w:r>
      <w:r>
        <w:rPr>
          <w:rStyle w:val="Teksttreci5"/>
          <w:color w:val="000000"/>
        </w:rPr>
        <w:softHyphen/>
        <w:t>cowanie słownictwa ogólnopolskiego, będące kontynuacją naj</w:t>
      </w:r>
      <w:r>
        <w:rPr>
          <w:rStyle w:val="Teksttreci5"/>
          <w:color w:val="000000"/>
        </w:rPr>
        <w:softHyphen/>
        <w:t>lepszych tradycji leksykografii polskiej, bogatsze wszakże od po</w:t>
      </w:r>
      <w:r>
        <w:rPr>
          <w:rStyle w:val="Teksttreci5"/>
          <w:color w:val="000000"/>
        </w:rPr>
        <w:softHyphen/>
        <w:t>przednich prac o osiągnięcia wiedzy językoznawczej naszych czasów.</w:t>
      </w:r>
    </w:p>
    <w:p w:rsidR="00EB7BFA" w:rsidRDefault="00EB7BFA">
      <w:pPr>
        <w:pStyle w:val="Teksttreci50"/>
        <w:shd w:val="clear" w:color="auto" w:fill="auto"/>
        <w:spacing w:after="0" w:line="210" w:lineRule="exact"/>
        <w:ind w:left="580" w:right="1320" w:firstLine="420"/>
        <w:jc w:val="both"/>
      </w:pPr>
      <w:r>
        <w:rPr>
          <w:rStyle w:val="Teksttreci5"/>
          <w:color w:val="000000"/>
        </w:rPr>
        <w:t>Słownik zawiera cały zasób wyrazów mowy polskiej, które były w użyciu na przestrzeni dwóch ostatnich stuleci, jak rów</w:t>
      </w:r>
      <w:r>
        <w:rPr>
          <w:rStyle w:val="Teksttreci5"/>
          <w:color w:val="000000"/>
        </w:rPr>
        <w:softHyphen/>
        <w:t>nież wyrazy nowe, powstałe współcześnie. Znaleźć w nim można wszystkie potrzebne informacje o wyrazach języka ogólnopolskie</w:t>
      </w:r>
      <w:r>
        <w:rPr>
          <w:rStyle w:val="Teksttreci5"/>
          <w:color w:val="000000"/>
        </w:rPr>
        <w:softHyphen/>
        <w:t>go, a więc nie tylko to, co wyraz znaczy, lecz także, jak należy tego wyrazu używać, jakie są najwłaściwsze jego połączenia z in</w:t>
      </w:r>
      <w:r>
        <w:rPr>
          <w:rStyle w:val="Teksttreci5"/>
          <w:color w:val="000000"/>
        </w:rPr>
        <w:softHyphen/>
        <w:t>nymi wyrazami, uwypuklające jego treść znaczeniową i nie do</w:t>
      </w:r>
      <w:r>
        <w:rPr>
          <w:rStyle w:val="Teksttreci5"/>
          <w:color w:val="000000"/>
        </w:rPr>
        <w:softHyphen/>
        <w:t>puszczające do powstawania błędnych, niejasnych, wypaczonych sformułowań.</w:t>
      </w:r>
    </w:p>
    <w:p w:rsidR="00EB7BFA" w:rsidRDefault="00EB7BFA">
      <w:pPr>
        <w:pStyle w:val="Teksttreci50"/>
        <w:shd w:val="clear" w:color="auto" w:fill="auto"/>
        <w:spacing w:after="0" w:line="210" w:lineRule="exact"/>
        <w:ind w:left="580" w:right="1320" w:firstLine="420"/>
        <w:jc w:val="both"/>
      </w:pPr>
      <w:r>
        <w:rPr>
          <w:rStyle w:val="Teksttreci5"/>
          <w:color w:val="000000"/>
        </w:rPr>
        <w:t>Do poszczególnych wyrazów Słownik podaje formy popraw</w:t>
      </w:r>
      <w:r>
        <w:rPr>
          <w:rStyle w:val="Teksttreci5"/>
          <w:color w:val="000000"/>
        </w:rPr>
        <w:softHyphen/>
        <w:t>nej odmiany gramatycznej, objaśnienia różnych znaczeń danego wyrazu (definicje numerowane), charakterystyczne przykłady uży</w:t>
      </w:r>
      <w:r>
        <w:rPr>
          <w:rStyle w:val="Teksttreci5"/>
          <w:color w:val="000000"/>
        </w:rPr>
        <w:softHyphen/>
        <w:t>cia wyrazu w każdym ze znaczeń, utarte zwroty frazeologiczne, w których wyraz ten występuje.</w:t>
      </w:r>
    </w:p>
    <w:p w:rsidR="00EB7BFA" w:rsidRDefault="00EB7BFA">
      <w:pPr>
        <w:pStyle w:val="Teksttreci50"/>
        <w:shd w:val="clear" w:color="auto" w:fill="auto"/>
        <w:spacing w:after="0" w:line="210" w:lineRule="exact"/>
        <w:ind w:left="580" w:right="1320" w:firstLine="420"/>
        <w:jc w:val="both"/>
      </w:pPr>
      <w:r>
        <w:rPr>
          <w:rStyle w:val="Teksttreci5"/>
          <w:color w:val="000000"/>
        </w:rPr>
        <w:t>Przykładami użycia wyrazów są cytaty z dzieł znanych pisa</w:t>
      </w:r>
      <w:r>
        <w:rPr>
          <w:rStyle w:val="Teksttreci5"/>
          <w:color w:val="000000"/>
        </w:rPr>
        <w:softHyphen/>
        <w:t>rzy ze wskazaniem autora i strony dzieła, z którego cytat za</w:t>
      </w:r>
      <w:r>
        <w:rPr>
          <w:rStyle w:val="Teksttreci5"/>
          <w:color w:val="000000"/>
        </w:rPr>
        <w:softHyphen/>
        <w:t>czerpnięto.</w:t>
      </w:r>
    </w:p>
    <w:p w:rsidR="00EB7BFA" w:rsidRDefault="00EB7BFA">
      <w:pPr>
        <w:pStyle w:val="Teksttreci50"/>
        <w:shd w:val="clear" w:color="auto" w:fill="auto"/>
        <w:spacing w:after="0" w:line="210" w:lineRule="exact"/>
        <w:ind w:left="580" w:right="1320" w:firstLine="420"/>
        <w:jc w:val="both"/>
      </w:pPr>
      <w:r>
        <w:rPr>
          <w:rStyle w:val="Teksttreci5"/>
          <w:color w:val="000000"/>
        </w:rPr>
        <w:t>W ten sposób użytkownik Słownika uzyskuje jasny, udoku</w:t>
      </w:r>
      <w:r>
        <w:rPr>
          <w:rStyle w:val="Teksttreci5"/>
          <w:color w:val="000000"/>
        </w:rPr>
        <w:softHyphen/>
        <w:t>mentowany obraz historycznego rozwoju znaczenia i stylistyczne</w:t>
      </w:r>
      <w:r>
        <w:rPr>
          <w:rStyle w:val="Teksttreci5"/>
          <w:color w:val="000000"/>
        </w:rPr>
        <w:softHyphen/>
        <w:t>go użycia wyrazu.</w:t>
      </w:r>
    </w:p>
    <w:p w:rsidR="00EB7BFA" w:rsidRDefault="00EB7BFA">
      <w:pPr>
        <w:pStyle w:val="Teksttreci50"/>
        <w:shd w:val="clear" w:color="auto" w:fill="auto"/>
        <w:spacing w:after="1244" w:line="210" w:lineRule="exact"/>
        <w:ind w:left="580" w:right="1320" w:firstLine="420"/>
        <w:jc w:val="both"/>
      </w:pPr>
      <w:r>
        <w:rPr>
          <w:rStyle w:val="Teksttreci5"/>
          <w:color w:val="000000"/>
        </w:rPr>
        <w:t>Słownik będzie dziełem niezbędnym dla każdego, kto dba o czystość, bogactwo mowy ojczystej, kto rozwija swą wiedzę, dąży do podniesienia swych kwalifikacji w pracy biurowej, re</w:t>
      </w:r>
      <w:r>
        <w:rPr>
          <w:rStyle w:val="Teksttreci5"/>
          <w:color w:val="000000"/>
        </w:rPr>
        <w:softHyphen/>
        <w:t>dakcyjnej, pedagogicznej, naukowej i innej. Powinien znaleźć się w każdej bibliotece, w domach studentów i nauczycieli, działaczy oświatowych i naukowców, pracowników biur i urzędów i wszyst</w:t>
      </w:r>
      <w:r>
        <w:rPr>
          <w:rStyle w:val="Teksttreci5"/>
          <w:color w:val="000000"/>
        </w:rPr>
        <w:softHyphen/>
        <w:t>kich miłośników języka.</w:t>
      </w:r>
    </w:p>
    <w:p w:rsidR="00EB7BFA" w:rsidRDefault="00EB7BFA">
      <w:pPr>
        <w:pStyle w:val="Nagwek30"/>
        <w:keepNext/>
        <w:keepLines/>
        <w:shd w:val="clear" w:color="auto" w:fill="auto"/>
        <w:spacing w:before="0" w:line="380" w:lineRule="exact"/>
        <w:ind w:left="580"/>
        <w:sectPr w:rsidR="00EB7BFA">
          <w:headerReference w:type="even" r:id="rId39"/>
          <w:headerReference w:type="default" r:id="rId40"/>
          <w:headerReference w:type="first" r:id="rId41"/>
          <w:pgSz w:w="11900" w:h="16840"/>
          <w:pgMar w:top="1528" w:right="1657" w:bottom="1360" w:left="1333" w:header="0" w:footer="3" w:gutter="0"/>
          <w:pgNumType w:start="35"/>
          <w:cols w:space="708"/>
          <w:noEndnote/>
          <w:titlePg/>
          <w:docGrid w:linePitch="360"/>
        </w:sectPr>
      </w:pPr>
      <w:bookmarkStart w:id="3" w:name="bookmark3"/>
      <w:r>
        <w:rPr>
          <w:rStyle w:val="Nagwek3"/>
          <w:color w:val="000000"/>
        </w:rPr>
        <w:t>PAŃSTWOWE WYDAWNICTWO NAUKOWE</w:t>
      </w:r>
      <w:bookmarkEnd w:id="3"/>
    </w:p>
    <w:p w:rsidR="00EB7BFA" w:rsidRDefault="00EB7BFA">
      <w:pPr>
        <w:pStyle w:val="Nagwek50"/>
        <w:keepNext/>
        <w:keepLines/>
        <w:shd w:val="clear" w:color="auto" w:fill="auto"/>
        <w:spacing w:after="468"/>
        <w:ind w:right="880"/>
      </w:pPr>
      <w:bookmarkStart w:id="4" w:name="bookmark4"/>
      <w:r>
        <w:rPr>
          <w:rStyle w:val="Nagwek5"/>
          <w:color w:val="000000"/>
        </w:rPr>
        <w:lastRenderedPageBreak/>
        <w:t>WARUNKI PRENUMERATY CZASOPISMA PT.</w:t>
      </w:r>
      <w:r>
        <w:rPr>
          <w:rStyle w:val="Nagwek5"/>
          <w:color w:val="000000"/>
        </w:rPr>
        <w:br/>
        <w:t>„PORADNIK JĘZYKOWY”</w:t>
      </w:r>
      <w:bookmarkEnd w:id="4"/>
    </w:p>
    <w:p w:rsidR="00EB7BFA" w:rsidRDefault="00EB7BFA">
      <w:pPr>
        <w:pStyle w:val="Teksttreci50"/>
        <w:shd w:val="clear" w:color="auto" w:fill="auto"/>
        <w:spacing w:after="938" w:line="258" w:lineRule="exact"/>
        <w:ind w:left="3020" w:right="2160"/>
        <w:jc w:val="right"/>
      </w:pPr>
      <w:r>
        <w:rPr>
          <w:rStyle w:val="Teksttreci5"/>
          <w:color w:val="000000"/>
        </w:rPr>
        <w:t xml:space="preserve">Cena prenumeraty rocznej zł </w:t>
      </w:r>
      <w:r>
        <w:rPr>
          <w:rStyle w:val="Teksttreci5Verdana"/>
          <w:color w:val="000000"/>
        </w:rPr>
        <w:t xml:space="preserve">60,— </w:t>
      </w:r>
      <w:r>
        <w:rPr>
          <w:rStyle w:val="Teksttreci5"/>
          <w:color w:val="000000"/>
        </w:rPr>
        <w:t xml:space="preserve">półrocznej zł </w:t>
      </w:r>
      <w:r>
        <w:rPr>
          <w:rStyle w:val="Teksttreci5Verdana"/>
          <w:color w:val="000000"/>
        </w:rPr>
        <w:t>30,—</w:t>
      </w:r>
    </w:p>
    <w:p w:rsidR="00EB7BFA" w:rsidRDefault="00EB7BFA">
      <w:pPr>
        <w:pStyle w:val="Teksttreci50"/>
        <w:shd w:val="clear" w:color="auto" w:fill="auto"/>
        <w:spacing w:after="149" w:line="210" w:lineRule="exact"/>
        <w:ind w:left="1400" w:firstLine="400"/>
        <w:jc w:val="both"/>
      </w:pPr>
      <w:r>
        <w:rPr>
          <w:rStyle w:val="Teksttreci5"/>
          <w:color w:val="000000"/>
        </w:rPr>
        <w:t>Zamówienia i wpłaty przyjmują:</w:t>
      </w:r>
    </w:p>
    <w:p w:rsidR="00EB7BFA" w:rsidRDefault="00EB7BFA">
      <w:pPr>
        <w:pStyle w:val="Teksttreci30"/>
        <w:numPr>
          <w:ilvl w:val="0"/>
          <w:numId w:val="12"/>
        </w:numPr>
        <w:shd w:val="clear" w:color="auto" w:fill="auto"/>
        <w:tabs>
          <w:tab w:val="left" w:pos="2113"/>
        </w:tabs>
        <w:spacing w:before="0" w:after="0" w:line="264" w:lineRule="exact"/>
        <w:ind w:left="1400" w:right="500" w:firstLine="400"/>
        <w:jc w:val="both"/>
      </w:pPr>
      <w:r>
        <w:rPr>
          <w:rStyle w:val="Teksttreci3Odstpy0pt"/>
          <w:color w:val="000000"/>
        </w:rPr>
        <w:t>Centrala Kolportażu Prasy I Wydawnictw „Ruch”, Warsza</w:t>
      </w:r>
      <w:r>
        <w:rPr>
          <w:rStyle w:val="Teksttreci3Odstpy0pt"/>
          <w:color w:val="000000"/>
        </w:rPr>
        <w:softHyphen/>
        <w:t>wa, ul. Wronia 23, konto PKO nr 1-6-100.020.</w:t>
      </w:r>
    </w:p>
    <w:p w:rsidR="00EB7BFA" w:rsidRDefault="00EB7BFA">
      <w:pPr>
        <w:pStyle w:val="Teksttreci30"/>
        <w:numPr>
          <w:ilvl w:val="0"/>
          <w:numId w:val="12"/>
        </w:numPr>
        <w:shd w:val="clear" w:color="auto" w:fill="auto"/>
        <w:tabs>
          <w:tab w:val="left" w:pos="2113"/>
        </w:tabs>
        <w:spacing w:before="0" w:after="0" w:line="318" w:lineRule="exact"/>
        <w:ind w:left="1400" w:firstLine="400"/>
        <w:jc w:val="both"/>
      </w:pPr>
      <w:r>
        <w:rPr>
          <w:rStyle w:val="Teksttreci3Odstpy0pt"/>
          <w:color w:val="000000"/>
        </w:rPr>
        <w:t>Oddziały i Delegatury „Ruchu”.</w:t>
      </w:r>
    </w:p>
    <w:p w:rsidR="00EB7BFA" w:rsidRDefault="00EB7BFA">
      <w:pPr>
        <w:pStyle w:val="Teksttreci30"/>
        <w:numPr>
          <w:ilvl w:val="0"/>
          <w:numId w:val="12"/>
        </w:numPr>
        <w:shd w:val="clear" w:color="auto" w:fill="auto"/>
        <w:tabs>
          <w:tab w:val="left" w:pos="2113"/>
        </w:tabs>
        <w:spacing w:before="0" w:after="0" w:line="318" w:lineRule="exact"/>
        <w:ind w:left="1400" w:firstLine="400"/>
        <w:jc w:val="both"/>
      </w:pPr>
      <w:r>
        <w:rPr>
          <w:rStyle w:val="Teksttreci3Odstpy0pt"/>
          <w:color w:val="000000"/>
        </w:rPr>
        <w:t>Urzędy pocztowe i listonosze.</w:t>
      </w:r>
    </w:p>
    <w:p w:rsidR="00EB7BFA" w:rsidRDefault="00EB7BFA">
      <w:pPr>
        <w:pStyle w:val="Teksttreci30"/>
        <w:numPr>
          <w:ilvl w:val="0"/>
          <w:numId w:val="12"/>
        </w:numPr>
        <w:shd w:val="clear" w:color="auto" w:fill="auto"/>
        <w:tabs>
          <w:tab w:val="left" w:pos="2113"/>
        </w:tabs>
        <w:spacing w:before="0" w:after="158" w:line="318" w:lineRule="exact"/>
        <w:ind w:left="1400" w:firstLine="400"/>
        <w:jc w:val="both"/>
      </w:pPr>
      <w:r>
        <w:rPr>
          <w:rStyle w:val="Teksttreci3Odstpy0pt"/>
          <w:color w:val="000000"/>
        </w:rPr>
        <w:t>Księgarnie „Domu Książki”.</w:t>
      </w:r>
    </w:p>
    <w:p w:rsidR="00EB7BFA" w:rsidRDefault="00EB7BFA">
      <w:pPr>
        <w:pStyle w:val="Teksttreci50"/>
        <w:shd w:val="clear" w:color="auto" w:fill="auto"/>
        <w:spacing w:after="125" w:line="270" w:lineRule="exact"/>
        <w:ind w:left="1400" w:right="500" w:firstLine="400"/>
        <w:jc w:val="both"/>
      </w:pPr>
      <w:r>
        <w:rPr>
          <w:rStyle w:val="Teksttreci5"/>
          <w:color w:val="000000"/>
        </w:rPr>
        <w:t>Zamówienia przyjmowane są do dnia 15 miesiąca poprzedza</w:t>
      </w:r>
      <w:r>
        <w:rPr>
          <w:rStyle w:val="Teksttreci5"/>
          <w:color w:val="000000"/>
        </w:rPr>
        <w:softHyphen/>
        <w:t>jącego okres prenumeraty.</w:t>
      </w:r>
    </w:p>
    <w:p w:rsidR="00EB7BFA" w:rsidRDefault="00EB7BFA">
      <w:pPr>
        <w:pStyle w:val="Teksttreci50"/>
        <w:shd w:val="clear" w:color="auto" w:fill="auto"/>
        <w:spacing w:after="120" w:line="264" w:lineRule="exact"/>
        <w:ind w:left="1400" w:right="500" w:firstLine="400"/>
        <w:jc w:val="both"/>
      </w:pPr>
      <w:r>
        <w:rPr>
          <w:rStyle w:val="Teksttreci5"/>
          <w:color w:val="000000"/>
        </w:rPr>
        <w:t>Zamówienia dla zagranicy przyjmuje Biuro Kolportażu Wy</w:t>
      </w:r>
      <w:r>
        <w:rPr>
          <w:rStyle w:val="Teksttreci5"/>
          <w:color w:val="000000"/>
        </w:rPr>
        <w:softHyphen/>
        <w:t>dawnictw Zagranicznych „Ruch”, Warszawa, Wronia 23 (tel. 20-46-88) konto PKO nr 1-6-100.024. Koszt prenumeraty ze zlece</w:t>
      </w:r>
      <w:r>
        <w:rPr>
          <w:rStyle w:val="Teksttreci5"/>
          <w:color w:val="000000"/>
        </w:rPr>
        <w:softHyphen/>
        <w:t>niem wysyłki za granicę jest o 40 % wyższy.</w:t>
      </w:r>
    </w:p>
    <w:p w:rsidR="00EB7BFA" w:rsidRDefault="00EB7BFA">
      <w:pPr>
        <w:pStyle w:val="Teksttreci50"/>
        <w:shd w:val="clear" w:color="auto" w:fill="auto"/>
        <w:spacing w:after="115" w:line="264" w:lineRule="exact"/>
        <w:ind w:left="1400" w:right="500" w:firstLine="400"/>
        <w:jc w:val="both"/>
      </w:pPr>
      <w:r>
        <w:rPr>
          <w:rStyle w:val="Teksttreci5"/>
          <w:color w:val="000000"/>
        </w:rPr>
        <w:t>Bieżące oraz archiwalne numery można nabywać lub zama</w:t>
      </w:r>
      <w:r>
        <w:rPr>
          <w:rStyle w:val="Teksttreci5"/>
          <w:color w:val="000000"/>
        </w:rPr>
        <w:softHyphen/>
        <w:t>wiać w księgarniach „Domu Książki” oraz w Wzorcowni Wydaw</w:t>
      </w:r>
      <w:r>
        <w:rPr>
          <w:rStyle w:val="Teksttreci5"/>
          <w:color w:val="000000"/>
        </w:rPr>
        <w:softHyphen/>
        <w:t xml:space="preserve">nictw Naukowych </w:t>
      </w:r>
      <w:proofErr w:type="spellStart"/>
      <w:r>
        <w:rPr>
          <w:rStyle w:val="Teksttreci5"/>
          <w:color w:val="000000"/>
        </w:rPr>
        <w:t>PAN—Ossolineum—PWN</w:t>
      </w:r>
      <w:proofErr w:type="spellEnd"/>
      <w:r>
        <w:rPr>
          <w:rStyle w:val="Teksttreci5"/>
          <w:color w:val="000000"/>
        </w:rPr>
        <w:t>, Warszawa, Pałac Kultury i Nauki (wysoki parter).</w:t>
      </w:r>
    </w:p>
    <w:p w:rsidR="00EB7BFA" w:rsidRDefault="00EB7BFA">
      <w:pPr>
        <w:pStyle w:val="Teksttreci50"/>
        <w:shd w:val="clear" w:color="auto" w:fill="auto"/>
        <w:spacing w:after="149" w:line="270" w:lineRule="exact"/>
        <w:ind w:left="1400" w:right="500" w:firstLine="400"/>
        <w:jc w:val="both"/>
      </w:pPr>
      <w:r>
        <w:rPr>
          <w:rStyle w:val="Teksttreci5"/>
          <w:color w:val="000000"/>
        </w:rPr>
        <w:t>Archiwalne egzemplarze można nabywać także w Punkcie wysyłkowym Prasy Archiwalnej „Ruch”, Warszawa, ul. Srebrna 12, konto PKO nr 114-6-700041 VII O/M.</w:t>
      </w:r>
    </w:p>
    <w:p w:rsidR="00EB7BFA" w:rsidRDefault="00EB7BFA">
      <w:pPr>
        <w:pStyle w:val="Teksttreci160"/>
        <w:shd w:val="clear" w:color="auto" w:fill="auto"/>
        <w:spacing w:before="0"/>
        <w:ind w:left="1400" w:right="500"/>
      </w:pPr>
      <w:r>
        <w:rPr>
          <w:rStyle w:val="Teksttreci16"/>
          <w:color w:val="000000"/>
        </w:rPr>
        <w:t>TYLKO PRENUMERATA ZAPEWNIA REGULARNE OTRZYMYWANIE CZASOPISMA!</w:t>
      </w:r>
    </w:p>
    <w:sectPr w:rsidR="00EB7BFA">
      <w:pgSz w:w="11900" w:h="16840"/>
      <w:pgMar w:top="3473" w:right="301" w:bottom="3473" w:left="2821"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F82" w:rsidRDefault="00756F82">
      <w:pPr>
        <w:rPr>
          <w:color w:val="auto"/>
        </w:rPr>
      </w:pPr>
      <w:r>
        <w:rPr>
          <w:color w:val="auto"/>
        </w:rPr>
        <w:separator/>
      </w:r>
    </w:p>
  </w:endnote>
  <w:endnote w:type="continuationSeparator" w:id="0">
    <w:p w:rsidR="00756F82" w:rsidRDefault="00756F82" w:rsidP="00C859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FA" w:rsidRDefault="00EB7BFA">
    <w:pP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F82" w:rsidRDefault="00756F82">
      <w:pPr>
        <w:rPr>
          <w:color w:val="auto"/>
        </w:rPr>
      </w:pPr>
      <w:r>
        <w:rPr>
          <w:color w:val="auto"/>
        </w:rPr>
        <w:separator/>
      </w:r>
    </w:p>
  </w:footnote>
  <w:footnote w:type="continuationSeparator" w:id="0">
    <w:p w:rsidR="00756F82" w:rsidRDefault="00756F82" w:rsidP="00C859F3">
      <w:r>
        <w:continuationSeparator/>
      </w:r>
    </w:p>
  </w:footnote>
  <w:footnote w:id="1">
    <w:p w:rsidR="00000000" w:rsidRDefault="00EB7BFA">
      <w:pPr>
        <w:pStyle w:val="Stopka"/>
        <w:shd w:val="clear" w:color="auto" w:fill="auto"/>
        <w:tabs>
          <w:tab w:val="left" w:pos="730"/>
        </w:tabs>
        <w:ind w:left="460"/>
      </w:pPr>
      <w:r>
        <w:rPr>
          <w:color w:val="000000"/>
          <w:vertAlign w:val="superscript"/>
        </w:rPr>
        <w:footnoteRef/>
      </w:r>
      <w:r>
        <w:rPr>
          <w:color w:val="000000"/>
        </w:rPr>
        <w:tab/>
        <w:t>Materiały i Prace Komisji Językowej A. U. t. III, cz. I, s. 85.</w:t>
      </w:r>
    </w:p>
  </w:footnote>
  <w:footnote w:id="2">
    <w:p w:rsidR="00EB7BFA" w:rsidRDefault="00EB7BFA">
      <w:pPr>
        <w:pStyle w:val="Stopka"/>
        <w:shd w:val="clear" w:color="auto" w:fill="auto"/>
        <w:tabs>
          <w:tab w:val="left" w:pos="672"/>
        </w:tabs>
        <w:ind w:firstLine="460"/>
        <w:jc w:val="left"/>
      </w:pPr>
      <w:r>
        <w:rPr>
          <w:color w:val="000000"/>
          <w:vertAlign w:val="superscript"/>
        </w:rPr>
        <w:footnoteRef/>
      </w:r>
      <w:r>
        <w:rPr>
          <w:color w:val="000000"/>
        </w:rPr>
        <w:tab/>
        <w:t xml:space="preserve">K. Nitsch i </w:t>
      </w:r>
      <w:proofErr w:type="spellStart"/>
      <w:r>
        <w:rPr>
          <w:color w:val="000000"/>
        </w:rPr>
        <w:t>I</w:t>
      </w:r>
      <w:proofErr w:type="spellEnd"/>
      <w:r>
        <w:rPr>
          <w:color w:val="000000"/>
        </w:rPr>
        <w:t xml:space="preserve">. Stein: </w:t>
      </w:r>
      <w:r>
        <w:rPr>
          <w:rStyle w:val="StopkaKursywa"/>
          <w:color w:val="000000"/>
        </w:rPr>
        <w:t>Zapiski gwarowe ze środkowej Galicji.</w:t>
      </w:r>
      <w:r>
        <w:rPr>
          <w:color w:val="000000"/>
        </w:rPr>
        <w:t xml:space="preserve"> MPKJ VII. E. Klich: </w:t>
      </w:r>
      <w:r>
        <w:rPr>
          <w:rStyle w:val="StopkaKursywa"/>
          <w:color w:val="000000"/>
        </w:rPr>
        <w:t>Narzecze wsi Borki Nizińskie.</w:t>
      </w:r>
      <w:r>
        <w:rPr>
          <w:color w:val="000000"/>
        </w:rPr>
        <w:t xml:space="preserve"> Prace Komisji Językowej A. U. nr 2. s. 107.</w:t>
      </w:r>
    </w:p>
    <w:p w:rsidR="00EB7BFA" w:rsidRDefault="00EB7BFA">
      <w:pPr>
        <w:pStyle w:val="Stopka"/>
        <w:shd w:val="clear" w:color="auto" w:fill="auto"/>
        <w:ind w:firstLine="460"/>
        <w:jc w:val="left"/>
      </w:pPr>
      <w:r>
        <w:rPr>
          <w:color w:val="000000"/>
        </w:rPr>
        <w:t xml:space="preserve">S. Bąk: </w:t>
      </w:r>
      <w:r>
        <w:rPr>
          <w:rStyle w:val="StopkaKursywa"/>
          <w:color w:val="000000"/>
        </w:rPr>
        <w:t>Morfologia gwary „lasowskiej”.</w:t>
      </w:r>
      <w:r>
        <w:rPr>
          <w:color w:val="000000"/>
        </w:rPr>
        <w:t xml:space="preserve"> Sprawozdania PAU XXXIII, s. 6—13 oraz Spraw. T. N. Lwów,, t. VI.</w:t>
      </w:r>
    </w:p>
    <w:p w:rsidR="00000000" w:rsidRDefault="00EB7BFA">
      <w:pPr>
        <w:pStyle w:val="Stopka2"/>
        <w:shd w:val="clear" w:color="auto" w:fill="auto"/>
      </w:pPr>
      <w:r>
        <w:rPr>
          <w:rStyle w:val="Stopka2Bezkursywy"/>
          <w:i w:val="0"/>
          <w:iCs w:val="0"/>
          <w:color w:val="000000"/>
        </w:rPr>
        <w:t xml:space="preserve">S. </w:t>
      </w:r>
      <w:proofErr w:type="spellStart"/>
      <w:r>
        <w:rPr>
          <w:rStyle w:val="Stopka2Bezkursywy"/>
          <w:i w:val="0"/>
          <w:iCs w:val="0"/>
          <w:color w:val="000000"/>
        </w:rPr>
        <w:t>Pastuszeńko</w:t>
      </w:r>
      <w:proofErr w:type="spellEnd"/>
      <w:r>
        <w:rPr>
          <w:rStyle w:val="Stopka2Bezkursywy"/>
          <w:i w:val="0"/>
          <w:iCs w:val="0"/>
          <w:color w:val="000000"/>
        </w:rPr>
        <w:t xml:space="preserve">: </w:t>
      </w:r>
      <w:r>
        <w:rPr>
          <w:rStyle w:val="Stopka20"/>
          <w:i/>
          <w:iCs/>
          <w:color w:val="000000"/>
        </w:rPr>
        <w:t>Mazowieckie</w:t>
      </w:r>
      <w:r>
        <w:rPr>
          <w:rStyle w:val="Stopka2Bezkursywy"/>
          <w:i w:val="0"/>
          <w:iCs w:val="0"/>
          <w:color w:val="000000"/>
        </w:rPr>
        <w:t xml:space="preserve"> (i </w:t>
      </w:r>
      <w:r>
        <w:rPr>
          <w:rStyle w:val="Stopka20"/>
          <w:i/>
          <w:iCs/>
          <w:color w:val="000000"/>
        </w:rPr>
        <w:t>ruskie) cechy dialektyczne między dolną Wisłoką i dolnym Sanem.</w:t>
      </w:r>
      <w:r>
        <w:rPr>
          <w:rStyle w:val="Stopka2Bezkursywy"/>
          <w:i w:val="0"/>
          <w:iCs w:val="0"/>
          <w:color w:val="000000"/>
        </w:rPr>
        <w:t xml:space="preserve"> Lud Słowiański, t. I, z. 1, s. 139—168.</w:t>
      </w:r>
    </w:p>
  </w:footnote>
  <w:footnote w:id="3">
    <w:p w:rsidR="00000000" w:rsidRDefault="00EB7BFA">
      <w:pPr>
        <w:pStyle w:val="Stopka"/>
        <w:shd w:val="clear" w:color="auto" w:fill="auto"/>
        <w:tabs>
          <w:tab w:val="left" w:pos="678"/>
        </w:tabs>
        <w:ind w:firstLine="480"/>
        <w:jc w:val="left"/>
      </w:pPr>
      <w:r>
        <w:rPr>
          <w:color w:val="000000"/>
          <w:vertAlign w:val="superscript"/>
        </w:rPr>
        <w:footnoteRef/>
      </w:r>
      <w:r>
        <w:rPr>
          <w:color w:val="000000"/>
        </w:rPr>
        <w:tab/>
        <w:t xml:space="preserve">M. Karaś: Z </w:t>
      </w:r>
      <w:r>
        <w:rPr>
          <w:rStyle w:val="StopkaKursywa"/>
          <w:color w:val="000000"/>
        </w:rPr>
        <w:t>problematyki gwar mieszanych i przejściowych.</w:t>
      </w:r>
      <w:r>
        <w:rPr>
          <w:color w:val="000000"/>
        </w:rPr>
        <w:t xml:space="preserve"> Język Polski XXXVII, z. 4, s. 292.</w:t>
      </w:r>
    </w:p>
  </w:footnote>
  <w:footnote w:id="4">
    <w:p w:rsidR="00000000" w:rsidRDefault="00EB7BFA">
      <w:pPr>
        <w:pStyle w:val="Stopka"/>
        <w:shd w:val="clear" w:color="auto" w:fill="auto"/>
        <w:tabs>
          <w:tab w:val="left" w:pos="666"/>
        </w:tabs>
        <w:ind w:firstLine="480"/>
        <w:jc w:val="left"/>
      </w:pPr>
      <w:r>
        <w:rPr>
          <w:color w:val="000000"/>
          <w:vertAlign w:val="superscript"/>
        </w:rPr>
        <w:footnoteRef/>
      </w:r>
      <w:r>
        <w:rPr>
          <w:color w:val="000000"/>
        </w:rPr>
        <w:tab/>
        <w:t xml:space="preserve">M. Dobrowolska: </w:t>
      </w:r>
      <w:r>
        <w:rPr>
          <w:rStyle w:val="StopkaKursywa"/>
          <w:color w:val="000000"/>
        </w:rPr>
        <w:t xml:space="preserve">Osadnictwo Puszczy Sandomierskiej między Wisłą i Sanem. </w:t>
      </w:r>
      <w:r>
        <w:rPr>
          <w:color w:val="000000"/>
        </w:rPr>
        <w:t xml:space="preserve">Krak. </w:t>
      </w:r>
      <w:proofErr w:type="spellStart"/>
      <w:r>
        <w:rPr>
          <w:color w:val="000000"/>
        </w:rPr>
        <w:t>Odcz</w:t>
      </w:r>
      <w:proofErr w:type="spellEnd"/>
      <w:r>
        <w:rPr>
          <w:color w:val="000000"/>
        </w:rPr>
        <w:t>. Geogr. Kraków 1931 r., nr 14.</w:t>
      </w:r>
    </w:p>
  </w:footnote>
  <w:footnote w:id="5">
    <w:p w:rsidR="00000000" w:rsidRDefault="00EB7BFA">
      <w:pPr>
        <w:pStyle w:val="Stopka30"/>
        <w:shd w:val="clear" w:color="auto" w:fill="auto"/>
        <w:ind w:left="220" w:firstLine="360"/>
      </w:pPr>
      <w:r>
        <w:rPr>
          <w:rStyle w:val="Stopka3"/>
          <w:color w:val="000000"/>
          <w:vertAlign w:val="superscript"/>
        </w:rPr>
        <w:footnoteRef/>
      </w:r>
      <w:r>
        <w:rPr>
          <w:rStyle w:val="Stopka3"/>
          <w:color w:val="000000"/>
        </w:rPr>
        <w:t xml:space="preserve"> Przygotowywana monografia nosi tytuł: </w:t>
      </w:r>
      <w:r>
        <w:rPr>
          <w:rStyle w:val="Stopka3Kursywa"/>
          <w:color w:val="000000"/>
        </w:rPr>
        <w:t>Gwary między Wisłą, Sanem, Wisłoką, Wisłokiem.</w:t>
      </w:r>
      <w:r>
        <w:rPr>
          <w:rStyle w:val="Stopka3"/>
          <w:color w:val="000000"/>
        </w:rPr>
        <w:t xml:space="preserve"> Cz. I. Fonetyka.</w:t>
      </w:r>
    </w:p>
  </w:footnote>
  <w:footnote w:id="6">
    <w:p w:rsidR="00000000" w:rsidRDefault="00EB7BFA">
      <w:pPr>
        <w:pStyle w:val="Stopka30"/>
        <w:shd w:val="clear" w:color="auto" w:fill="auto"/>
        <w:spacing w:line="216" w:lineRule="exact"/>
        <w:ind w:left="240" w:right="1240" w:firstLine="340"/>
        <w:jc w:val="both"/>
      </w:pPr>
      <w:r>
        <w:rPr>
          <w:rStyle w:val="Stopka3"/>
          <w:color w:val="000000"/>
          <w:vertAlign w:val="superscript"/>
        </w:rPr>
        <w:t>e</w:t>
      </w:r>
      <w:r>
        <w:rPr>
          <w:rStyle w:val="Stopka3"/>
          <w:color w:val="000000"/>
        </w:rPr>
        <w:t xml:space="preserve"> Podaje wykaz zbadanych miejscowości w takiej kolejności, jak są na mapach: 1. Gorzyce, 2. Wielowieś, 3. Zbydniów, 4. Sale, 5. Jamnica, 6. Dąbrowica, 7. Jadachy, 8. Tarnowska Wola, 9. </w:t>
      </w:r>
      <w:proofErr w:type="spellStart"/>
      <w:r>
        <w:rPr>
          <w:rStyle w:val="Stopka3"/>
          <w:color w:val="000000"/>
        </w:rPr>
        <w:t>Burdze</w:t>
      </w:r>
      <w:proofErr w:type="spellEnd"/>
      <w:r>
        <w:rPr>
          <w:rStyle w:val="Stopka3"/>
          <w:color w:val="000000"/>
        </w:rPr>
        <w:t xml:space="preserve">, 10. Nowosielec, 11. Jata, 12. Bojanów, 13. Poręby Dębskie, 14. Wola Baranowska, 15. Dymitrów, 16. Kębłów, 17. Kliszów, 18. Łysaków, 19. Chorzelów, 20. </w:t>
      </w:r>
      <w:proofErr w:type="spellStart"/>
      <w:r>
        <w:rPr>
          <w:rStyle w:val="Stopka3"/>
          <w:color w:val="000000"/>
        </w:rPr>
        <w:t>Hyki-Dębiaki</w:t>
      </w:r>
      <w:proofErr w:type="spellEnd"/>
      <w:r>
        <w:rPr>
          <w:rStyle w:val="Stopka3"/>
          <w:color w:val="000000"/>
        </w:rPr>
        <w:t>, 21. Przyłęk, 22. Cmolas, 3. Lipnica, 24. Nart Nowy, 25. Groble, 26. Kopki, 27. Jelna, 28. Górno, 29. Mazury, 30. Zembrza, 31. Widełka. 32. Domatków, 33. Niwiska, 34. Rzochów, 35. Tuszyma, 36. Korzeniów, 37, Brzeźnica, 38. Ocieka, 39. Kamionka, 40. Cicha Wola, 41. Nienadówka, 42. Wólka Niedźwiecka, 43. Gwizdów, 44. Budy Łańcuckie, 45. Potok, 46. Medynia, 47. Jasionka, 48. Trze</w:t>
      </w:r>
      <w:r>
        <w:rPr>
          <w:rStyle w:val="Stopka3"/>
          <w:color w:val="000000"/>
        </w:rPr>
        <w:softHyphen/>
        <w:t>bownisko, 45. Klęczany, 50. Witkowice.</w:t>
      </w:r>
    </w:p>
  </w:footnote>
  <w:footnote w:id="7">
    <w:p w:rsidR="00000000" w:rsidRDefault="00EB7BFA">
      <w:pPr>
        <w:pStyle w:val="Stopka30"/>
        <w:shd w:val="clear" w:color="auto" w:fill="auto"/>
        <w:tabs>
          <w:tab w:val="left" w:pos="820"/>
        </w:tabs>
        <w:spacing w:line="216" w:lineRule="exact"/>
        <w:ind w:left="580"/>
        <w:jc w:val="both"/>
      </w:pPr>
      <w:r>
        <w:rPr>
          <w:rStyle w:val="Stopka3"/>
          <w:color w:val="000000"/>
          <w:vertAlign w:val="superscript"/>
        </w:rPr>
        <w:footnoteRef/>
      </w:r>
      <w:r>
        <w:rPr>
          <w:rStyle w:val="Stopka3"/>
          <w:color w:val="000000"/>
        </w:rPr>
        <w:tab/>
        <w:t>Wybór Pism Polonistycznych, t. IV, Wrocław — Kraków 1958 r., s. 387—408.</w:t>
      </w:r>
    </w:p>
  </w:footnote>
  <w:footnote w:id="8">
    <w:p w:rsidR="00000000" w:rsidRDefault="00EB7BFA">
      <w:pPr>
        <w:pStyle w:val="Stopka30"/>
        <w:shd w:val="clear" w:color="auto" w:fill="auto"/>
        <w:tabs>
          <w:tab w:val="left" w:pos="814"/>
        </w:tabs>
        <w:spacing w:line="216" w:lineRule="exact"/>
        <w:ind w:left="580"/>
        <w:jc w:val="both"/>
      </w:pPr>
      <w:r>
        <w:rPr>
          <w:rStyle w:val="Stopka3"/>
          <w:color w:val="000000"/>
          <w:vertAlign w:val="superscript"/>
        </w:rPr>
        <w:footnoteRef/>
      </w:r>
      <w:r>
        <w:rPr>
          <w:rStyle w:val="Stopka3"/>
          <w:color w:val="000000"/>
        </w:rPr>
        <w:tab/>
      </w:r>
      <w:proofErr w:type="spellStart"/>
      <w:r>
        <w:rPr>
          <w:rStyle w:val="Stopka3"/>
          <w:color w:val="000000"/>
        </w:rPr>
        <w:t>Ibidem</w:t>
      </w:r>
      <w:proofErr w:type="spellEnd"/>
      <w:r>
        <w:rPr>
          <w:rStyle w:val="Stopka3"/>
          <w:color w:val="000000"/>
        </w:rPr>
        <w:t xml:space="preserve"> s. 390.</w:t>
      </w:r>
    </w:p>
  </w:footnote>
  <w:footnote w:id="9">
    <w:p w:rsidR="00000000" w:rsidRDefault="00EB7BFA">
      <w:pPr>
        <w:pStyle w:val="Stopka40"/>
        <w:shd w:val="clear" w:color="auto" w:fill="auto"/>
        <w:tabs>
          <w:tab w:val="left" w:pos="810"/>
        </w:tabs>
        <w:ind w:left="240" w:right="1240"/>
      </w:pPr>
      <w:r>
        <w:rPr>
          <w:rStyle w:val="Stopka4Bezkursywy"/>
          <w:i w:val="0"/>
          <w:iCs w:val="0"/>
          <w:color w:val="000000"/>
          <w:vertAlign w:val="superscript"/>
        </w:rPr>
        <w:footnoteRef/>
      </w:r>
      <w:r>
        <w:rPr>
          <w:rStyle w:val="Stopka4Bezkursywy"/>
          <w:i w:val="0"/>
          <w:iCs w:val="0"/>
          <w:color w:val="000000"/>
        </w:rPr>
        <w:tab/>
        <w:t xml:space="preserve">Natanson-Leski: </w:t>
      </w:r>
      <w:r>
        <w:rPr>
          <w:rStyle w:val="Stopka4"/>
          <w:i/>
          <w:iCs/>
          <w:color w:val="000000"/>
        </w:rPr>
        <w:t>Zarys granic i podziałów Polski najstarszej.</w:t>
      </w:r>
      <w:r>
        <w:rPr>
          <w:rStyle w:val="Stopka4Bezkursywy"/>
          <w:i w:val="0"/>
          <w:iCs w:val="0"/>
          <w:color w:val="000000"/>
        </w:rPr>
        <w:t xml:space="preserve"> Wrocław 1953 </w:t>
      </w:r>
      <w:r>
        <w:rPr>
          <w:rStyle w:val="Stopka4Bezkursywy"/>
          <w:i w:val="0"/>
          <w:iCs w:val="0"/>
          <w:color w:val="000000"/>
          <w:lang w:val="ru-RU" w:eastAsia="ru-RU"/>
        </w:rPr>
        <w:t xml:space="preserve">г., </w:t>
      </w:r>
      <w:r>
        <w:rPr>
          <w:rStyle w:val="Stopka4Bezkursywy"/>
          <w:i w:val="0"/>
          <w:iCs w:val="0"/>
          <w:color w:val="000000"/>
        </w:rPr>
        <w:t>s. 184.</w:t>
      </w:r>
    </w:p>
  </w:footnote>
  <w:footnote w:id="10">
    <w:p w:rsidR="00000000" w:rsidRDefault="00EB7BFA">
      <w:pPr>
        <w:pStyle w:val="Stopka"/>
        <w:shd w:val="clear" w:color="auto" w:fill="auto"/>
        <w:tabs>
          <w:tab w:val="left" w:pos="750"/>
        </w:tabs>
        <w:ind w:firstLine="460"/>
      </w:pPr>
      <w:r>
        <w:rPr>
          <w:color w:val="000000"/>
          <w:vertAlign w:val="superscript"/>
        </w:rPr>
        <w:footnoteRef/>
      </w:r>
      <w:r>
        <w:rPr>
          <w:color w:val="000000"/>
        </w:rPr>
        <w:tab/>
        <w:t xml:space="preserve">Por. S. Urbańczyk: </w:t>
      </w:r>
      <w:r>
        <w:rPr>
          <w:rStyle w:val="StopkaKursywa"/>
          <w:color w:val="000000"/>
        </w:rPr>
        <w:t>Zarys dialektologii polskiej.</w:t>
      </w:r>
      <w:r>
        <w:rPr>
          <w:color w:val="000000"/>
        </w:rPr>
        <w:t xml:space="preserve"> Warszawa 1962 r., mapa nr 1: Zasięg bezdźwięcznej fonetyki międzynarodowej, końcówki </w:t>
      </w:r>
      <w:r>
        <w:rPr>
          <w:rStyle w:val="StopkaKursywa"/>
          <w:color w:val="000000"/>
        </w:rPr>
        <w:t>-my;</w:t>
      </w:r>
      <w:r>
        <w:rPr>
          <w:color w:val="000000"/>
        </w:rPr>
        <w:t xml:space="preserve"> mapa nr 6: zasięg wymowy </w:t>
      </w:r>
      <w:proofErr w:type="spellStart"/>
      <w:r>
        <w:rPr>
          <w:rStyle w:val="StopkaKursywa"/>
          <w:color w:val="000000"/>
        </w:rPr>
        <w:t>śfyńa</w:t>
      </w:r>
      <w:proofErr w:type="spellEnd"/>
      <w:r>
        <w:rPr>
          <w:rStyle w:val="StopkaKursywa"/>
          <w:color w:val="000000"/>
        </w:rPr>
        <w:t>;</w:t>
      </w:r>
      <w:r>
        <w:rPr>
          <w:color w:val="000000"/>
        </w:rPr>
        <w:t xml:space="preserve"> mapa na s. 50: zasięg końcówki </w:t>
      </w:r>
      <w:r>
        <w:rPr>
          <w:rStyle w:val="StopkaKursywa"/>
          <w:color w:val="000000"/>
        </w:rPr>
        <w:t>-ta</w:t>
      </w:r>
      <w:r>
        <w:rPr>
          <w:color w:val="000000"/>
        </w:rPr>
        <w:t xml:space="preserve"> w 2. os. 1. </w:t>
      </w:r>
      <w:proofErr w:type="spellStart"/>
      <w:r>
        <w:rPr>
          <w:color w:val="000000"/>
        </w:rPr>
        <w:t>mn</w:t>
      </w:r>
      <w:proofErr w:type="spellEnd"/>
      <w:r>
        <w:rPr>
          <w:color w:val="000000"/>
        </w:rPr>
        <w:t xml:space="preserve">.; zasięg twardej wymowy spółgłoski </w:t>
      </w:r>
      <w:r>
        <w:rPr>
          <w:rStyle w:val="StopkaKursywa"/>
          <w:color w:val="000000"/>
        </w:rPr>
        <w:t>l</w:t>
      </w:r>
      <w:r>
        <w:rPr>
          <w:color w:val="000000"/>
        </w:rPr>
        <w:t xml:space="preserve"> przed i omówiony jest na s. 32. tego podręcznika.</w:t>
      </w:r>
    </w:p>
  </w:footnote>
  <w:footnote w:id="11">
    <w:p w:rsidR="00000000" w:rsidRDefault="00EB7BFA">
      <w:pPr>
        <w:pStyle w:val="Stopka"/>
        <w:shd w:val="clear" w:color="auto" w:fill="auto"/>
        <w:tabs>
          <w:tab w:val="left" w:pos="750"/>
        </w:tabs>
        <w:ind w:firstLine="460"/>
        <w:jc w:val="left"/>
      </w:pPr>
      <w:r>
        <w:rPr>
          <w:color w:val="000000"/>
          <w:vertAlign w:val="superscript"/>
        </w:rPr>
        <w:footnoteRef/>
      </w:r>
      <w:r>
        <w:rPr>
          <w:color w:val="000000"/>
        </w:rPr>
        <w:tab/>
        <w:t xml:space="preserve">K. Nitsch: </w:t>
      </w:r>
      <w:r>
        <w:rPr>
          <w:rStyle w:val="StopkaKursywa"/>
          <w:color w:val="000000"/>
        </w:rPr>
        <w:t>Dialekty Języka Polskiego.</w:t>
      </w:r>
      <w:r>
        <w:rPr>
          <w:color w:val="000000"/>
        </w:rPr>
        <w:t xml:space="preserve"> Wybór Pism Polonistycznych t. IV, Wrocław — Kraków 1958, s. 44 oraz S. </w:t>
      </w:r>
      <w:proofErr w:type="spellStart"/>
      <w:r>
        <w:rPr>
          <w:color w:val="000000"/>
        </w:rPr>
        <w:t>Pastuszeńko</w:t>
      </w:r>
      <w:proofErr w:type="spellEnd"/>
      <w:r>
        <w:rPr>
          <w:color w:val="000000"/>
        </w:rPr>
        <w:t xml:space="preserve"> </w:t>
      </w:r>
      <w:r>
        <w:rPr>
          <w:color w:val="000000"/>
          <w:lang w:val="cs-CZ" w:eastAsia="cs-CZ"/>
        </w:rPr>
        <w:t xml:space="preserve">op. </w:t>
      </w:r>
      <w:r>
        <w:rPr>
          <w:color w:val="000000"/>
        </w:rPr>
        <w:t>cit. mapa nr 2.</w:t>
      </w:r>
    </w:p>
  </w:footnote>
  <w:footnote w:id="12">
    <w:p w:rsidR="00000000" w:rsidRDefault="00EB7BFA">
      <w:pPr>
        <w:pStyle w:val="Stopka"/>
        <w:shd w:val="clear" w:color="auto" w:fill="auto"/>
        <w:tabs>
          <w:tab w:val="left" w:pos="796"/>
        </w:tabs>
        <w:ind w:left="460"/>
      </w:pPr>
      <w:r>
        <w:rPr>
          <w:color w:val="000000"/>
          <w:vertAlign w:val="superscript"/>
        </w:rPr>
        <w:footnoteRef/>
      </w:r>
      <w:r>
        <w:rPr>
          <w:color w:val="000000"/>
        </w:rPr>
        <w:tab/>
        <w:t>K. Nitsch op. cit. s. 391.</w:t>
      </w:r>
    </w:p>
  </w:footnote>
  <w:footnote w:id="13">
    <w:p w:rsidR="00000000" w:rsidRDefault="00EB7BFA">
      <w:pPr>
        <w:pStyle w:val="Stopka"/>
        <w:shd w:val="clear" w:color="auto" w:fill="auto"/>
        <w:tabs>
          <w:tab w:val="left" w:pos="1120"/>
        </w:tabs>
        <w:spacing w:line="264" w:lineRule="exact"/>
        <w:ind w:left="400" w:firstLine="380"/>
        <w:jc w:val="left"/>
      </w:pPr>
      <w:r>
        <w:rPr>
          <w:color w:val="000000"/>
          <w:vertAlign w:val="superscript"/>
        </w:rPr>
        <w:footnoteRef/>
      </w:r>
      <w:r>
        <w:rPr>
          <w:color w:val="000000"/>
        </w:rPr>
        <w:tab/>
      </w:r>
      <w:r>
        <w:rPr>
          <w:rStyle w:val="StopkaKursywa"/>
          <w:color w:val="000000"/>
        </w:rPr>
        <w:t>Atlas historyczny Rzeczpospolitej Polskiej.</w:t>
      </w:r>
      <w:r>
        <w:rPr>
          <w:color w:val="000000"/>
        </w:rPr>
        <w:t xml:space="preserve"> Opr. Aleksander Jabłonowski, Warszawa — Wiedeń 1899—1904.</w:t>
      </w:r>
    </w:p>
  </w:footnote>
  <w:footnote w:id="14">
    <w:p w:rsidR="00000000" w:rsidRDefault="00EB7BFA">
      <w:pPr>
        <w:pStyle w:val="Stopka"/>
        <w:shd w:val="clear" w:color="auto" w:fill="auto"/>
        <w:tabs>
          <w:tab w:val="left" w:pos="1106"/>
        </w:tabs>
        <w:spacing w:line="264" w:lineRule="exact"/>
        <w:ind w:left="380" w:firstLine="400"/>
        <w:jc w:val="left"/>
      </w:pPr>
      <w:r>
        <w:rPr>
          <w:color w:val="000000"/>
          <w:vertAlign w:val="superscript"/>
        </w:rPr>
        <w:footnoteRef/>
      </w:r>
      <w:r>
        <w:rPr>
          <w:color w:val="000000"/>
        </w:rPr>
        <w:tab/>
        <w:t>Za zwrócenie uwagi na taką możliwość interpretacji dziękuję p. drowi H. Rutkowskiemu z Instytutu Historycznego PAN.</w:t>
      </w:r>
    </w:p>
  </w:footnote>
  <w:footnote w:id="15">
    <w:p w:rsidR="00000000" w:rsidRDefault="00EB7BFA">
      <w:pPr>
        <w:pStyle w:val="Stopka"/>
        <w:shd w:val="clear" w:color="auto" w:fill="auto"/>
        <w:tabs>
          <w:tab w:val="left" w:pos="736"/>
        </w:tabs>
        <w:spacing w:line="210" w:lineRule="exact"/>
        <w:ind w:left="460"/>
      </w:pPr>
      <w:r>
        <w:rPr>
          <w:color w:val="000000"/>
          <w:vertAlign w:val="superscript"/>
        </w:rPr>
        <w:footnoteRef/>
      </w:r>
      <w:r>
        <w:rPr>
          <w:color w:val="000000"/>
        </w:rPr>
        <w:tab/>
        <w:t>Podtytuł pochodzi od tłumacza — (przyp. tłum.)</w:t>
      </w:r>
    </w:p>
  </w:footnote>
  <w:footnote w:id="16">
    <w:p w:rsidR="00000000" w:rsidRPr="005A1629" w:rsidRDefault="00EB7BFA">
      <w:pPr>
        <w:pStyle w:val="Stopka"/>
        <w:shd w:val="clear" w:color="auto" w:fill="auto"/>
        <w:tabs>
          <w:tab w:val="left" w:pos="736"/>
        </w:tabs>
        <w:spacing w:line="210" w:lineRule="exact"/>
        <w:ind w:left="460"/>
        <w:rPr>
          <w:lang w:val="en-US"/>
        </w:rPr>
      </w:pPr>
      <w:r>
        <w:rPr>
          <w:color w:val="000000"/>
          <w:vertAlign w:val="superscript"/>
        </w:rPr>
        <w:footnoteRef/>
      </w:r>
      <w:r w:rsidRPr="0088763F">
        <w:rPr>
          <w:color w:val="000000"/>
          <w:lang w:val="en-US"/>
        </w:rPr>
        <w:tab/>
      </w:r>
      <w:r>
        <w:rPr>
          <w:color w:val="000000"/>
          <w:lang w:val="en-US" w:eastAsia="en-US"/>
        </w:rPr>
        <w:t>I had mailed the letter when John came and told me the news.</w:t>
      </w:r>
    </w:p>
  </w:footnote>
  <w:footnote w:id="17">
    <w:p w:rsidR="00000000" w:rsidRDefault="00EB7BFA">
      <w:pPr>
        <w:pStyle w:val="Stopka"/>
        <w:shd w:val="clear" w:color="auto" w:fill="auto"/>
        <w:tabs>
          <w:tab w:val="left" w:pos="666"/>
        </w:tabs>
        <w:spacing w:line="252" w:lineRule="exact"/>
        <w:ind w:firstLine="460"/>
      </w:pPr>
      <w:r>
        <w:rPr>
          <w:color w:val="000000"/>
          <w:vertAlign w:val="superscript"/>
        </w:rPr>
        <w:footnoteRef/>
      </w:r>
      <w:r>
        <w:rPr>
          <w:color w:val="000000"/>
        </w:rPr>
        <w:tab/>
        <w:t>Nie zdecydowałem się, którym pociągiem będę jechał. Zamiast „będę jechał” poprawniej byłoby „pojadę”, ale ta forma nie tak dokładnie oddaje zwykły czas przyszły, użyty w angielskim zdaniu podrzędnym, (przyp. tłum.)</w:t>
      </w:r>
    </w:p>
  </w:footnote>
  <w:footnote w:id="18">
    <w:p w:rsidR="00000000" w:rsidRDefault="00EB7BFA">
      <w:pPr>
        <w:pStyle w:val="Stopka"/>
        <w:shd w:val="clear" w:color="auto" w:fill="auto"/>
        <w:spacing w:line="252" w:lineRule="exact"/>
        <w:ind w:firstLine="460"/>
      </w:pPr>
      <w:r>
        <w:rPr>
          <w:rStyle w:val="StopkaKursywa"/>
          <w:color w:val="000000"/>
          <w:vertAlign w:val="superscript"/>
        </w:rPr>
        <w:t>Ą</w:t>
      </w:r>
      <w:r>
        <w:rPr>
          <w:color w:val="000000"/>
        </w:rPr>
        <w:t xml:space="preserve"> Sens tego zdania jest taki: nie wiedziałem, że tutaj jest oraz był (od mo</w:t>
      </w:r>
      <w:r>
        <w:rPr>
          <w:color w:val="000000"/>
        </w:rPr>
        <w:softHyphen/>
        <w:t>mentu, do którego odnosi się zdanie nadrzędne), w drugim wariancie zdania pod</w:t>
      </w:r>
      <w:r>
        <w:rPr>
          <w:color w:val="000000"/>
        </w:rPr>
        <w:softHyphen/>
        <w:t>rzędnego zamiast „jest” występuje „byłby”.</w:t>
      </w:r>
    </w:p>
  </w:footnote>
  <w:footnote w:id="19">
    <w:p w:rsidR="00000000" w:rsidRDefault="00EB7BFA">
      <w:pPr>
        <w:pStyle w:val="Stopka"/>
        <w:shd w:val="clear" w:color="auto" w:fill="auto"/>
        <w:ind w:firstLine="440"/>
        <w:jc w:val="left"/>
      </w:pPr>
      <w:r>
        <w:rPr>
          <w:color w:val="000000"/>
          <w:vertAlign w:val="superscript"/>
        </w:rPr>
        <w:footnoteRef/>
      </w:r>
      <w:r>
        <w:rPr>
          <w:color w:val="000000"/>
        </w:rPr>
        <w:t xml:space="preserve"> „Jak to niedobrze. Teraz kiedy Jan mi to mówi, ja już wysłałem ten list" — (przyp. tłum.)</w:t>
      </w:r>
    </w:p>
  </w:footnote>
  <w:footnote w:id="20">
    <w:p w:rsidR="00000000" w:rsidRDefault="00EB7BFA">
      <w:pPr>
        <w:pStyle w:val="Stopka"/>
        <w:shd w:val="clear" w:color="auto" w:fill="auto"/>
        <w:ind w:left="460"/>
        <w:jc w:val="left"/>
      </w:pPr>
      <w:r>
        <w:rPr>
          <w:color w:val="000000"/>
        </w:rPr>
        <w:t>• „Telefonował, zanim przyszedł” — (przyp. tłum.)</w:t>
      </w:r>
    </w:p>
  </w:footnote>
  <w:footnote w:id="21">
    <w:p w:rsidR="00000000" w:rsidRDefault="00EB7BFA">
      <w:pPr>
        <w:pStyle w:val="Stopka"/>
        <w:shd w:val="clear" w:color="auto" w:fill="auto"/>
        <w:tabs>
          <w:tab w:val="left" w:pos="716"/>
        </w:tabs>
        <w:ind w:left="440"/>
      </w:pPr>
      <w:r>
        <w:rPr>
          <w:color w:val="000000"/>
          <w:vertAlign w:val="superscript"/>
        </w:rPr>
        <w:footnoteRef/>
      </w:r>
      <w:r>
        <w:rPr>
          <w:color w:val="000000"/>
        </w:rPr>
        <w:tab/>
        <w:t>„Był zdrowszy, gdy go widziałem, niż teraz” — Przyp. tłum.)</w:t>
      </w:r>
    </w:p>
  </w:footnote>
  <w:footnote w:id="22">
    <w:p w:rsidR="00000000" w:rsidRDefault="00EB7BFA">
      <w:pPr>
        <w:pStyle w:val="Stopka"/>
        <w:shd w:val="clear" w:color="auto" w:fill="auto"/>
        <w:tabs>
          <w:tab w:val="left" w:pos="722"/>
        </w:tabs>
        <w:ind w:left="440"/>
      </w:pPr>
      <w:r>
        <w:rPr>
          <w:color w:val="000000"/>
          <w:vertAlign w:val="superscript"/>
        </w:rPr>
        <w:footnoteRef/>
      </w:r>
      <w:r>
        <w:rPr>
          <w:color w:val="000000"/>
        </w:rPr>
        <w:tab/>
        <w:t>„To jest człowiek, który prowadził samochód’ — przyp. tłum.)</w:t>
      </w:r>
    </w:p>
  </w:footnote>
  <w:footnote w:id="23">
    <w:p w:rsidR="00000000" w:rsidRDefault="00EB7BFA">
      <w:pPr>
        <w:pStyle w:val="Stopka"/>
        <w:shd w:val="clear" w:color="auto" w:fill="auto"/>
        <w:tabs>
          <w:tab w:val="left" w:pos="690"/>
        </w:tabs>
        <w:ind w:firstLine="460"/>
        <w:jc w:val="left"/>
      </w:pPr>
      <w:r>
        <w:rPr>
          <w:color w:val="000000"/>
          <w:vertAlign w:val="superscript"/>
          <w:lang w:val="en-US" w:eastAsia="en-US"/>
        </w:rPr>
        <w:footnoteRef/>
      </w:r>
      <w:r w:rsidRPr="0088763F">
        <w:rPr>
          <w:color w:val="000000"/>
          <w:lang w:eastAsia="en-US"/>
        </w:rPr>
        <w:tab/>
      </w:r>
      <w:r>
        <w:rPr>
          <w:color w:val="000000"/>
        </w:rPr>
        <w:t xml:space="preserve">„To </w:t>
      </w:r>
      <w:r w:rsidRPr="0088763F">
        <w:rPr>
          <w:color w:val="000000"/>
          <w:lang w:eastAsia="en-US"/>
        </w:rPr>
        <w:t xml:space="preserve">jest </w:t>
      </w:r>
      <w:r>
        <w:rPr>
          <w:color w:val="000000"/>
        </w:rPr>
        <w:t>człowiek, który prowadził samochód w czasie wypadku” — (przyp. tłum.)</w:t>
      </w:r>
    </w:p>
  </w:footnote>
  <w:footnote w:id="24">
    <w:p w:rsidR="00000000" w:rsidRDefault="00EB7BFA">
      <w:pPr>
        <w:pStyle w:val="Stopka"/>
        <w:shd w:val="clear" w:color="auto" w:fill="auto"/>
        <w:tabs>
          <w:tab w:val="left" w:pos="816"/>
        </w:tabs>
        <w:spacing w:line="210" w:lineRule="exact"/>
        <w:ind w:left="480"/>
      </w:pPr>
      <w:r>
        <w:rPr>
          <w:color w:val="000000"/>
          <w:vertAlign w:val="superscript"/>
        </w:rPr>
        <w:footnoteRef/>
      </w:r>
      <w:r>
        <w:rPr>
          <w:color w:val="000000"/>
        </w:rPr>
        <w:tab/>
        <w:t>.,To jest człowiek, który prowadził samochód” — (przyp. tłum.)</w:t>
      </w:r>
    </w:p>
  </w:footnote>
  <w:footnote w:id="25">
    <w:p w:rsidR="00000000" w:rsidRDefault="00EB7BFA">
      <w:pPr>
        <w:pStyle w:val="Stopka"/>
        <w:shd w:val="clear" w:color="auto" w:fill="auto"/>
        <w:tabs>
          <w:tab w:val="left" w:pos="798"/>
        </w:tabs>
        <w:ind w:firstLine="500"/>
        <w:jc w:val="left"/>
      </w:pPr>
      <w:r>
        <w:rPr>
          <w:color w:val="000000"/>
          <w:vertAlign w:val="superscript"/>
        </w:rPr>
        <w:footnoteRef/>
      </w:r>
      <w:r>
        <w:rPr>
          <w:color w:val="000000"/>
        </w:rPr>
        <w:tab/>
        <w:t>„To jest człowiek, który prowadził samochód w czasie wypadku” — (przyp. tłum.)</w:t>
      </w:r>
    </w:p>
  </w:footnote>
  <w:footnote w:id="26">
    <w:p w:rsidR="00000000" w:rsidRDefault="00EB7BFA">
      <w:pPr>
        <w:pStyle w:val="Stopka"/>
        <w:shd w:val="clear" w:color="auto" w:fill="auto"/>
        <w:tabs>
          <w:tab w:val="left" w:pos="802"/>
        </w:tabs>
        <w:spacing w:line="264" w:lineRule="exact"/>
        <w:ind w:left="460"/>
      </w:pPr>
      <w:r>
        <w:rPr>
          <w:color w:val="000000"/>
          <w:vertAlign w:val="superscript"/>
        </w:rPr>
        <w:footnoteRef/>
      </w:r>
      <w:r>
        <w:rPr>
          <w:color w:val="000000"/>
        </w:rPr>
        <w:tab/>
        <w:t>„Teraz będę szedł” — (przyp. tłum.)</w:t>
      </w:r>
    </w:p>
  </w:footnote>
  <w:footnote w:id="27">
    <w:p w:rsidR="00000000" w:rsidRDefault="00EB7BFA">
      <w:pPr>
        <w:pStyle w:val="Stopka"/>
        <w:shd w:val="clear" w:color="auto" w:fill="auto"/>
        <w:tabs>
          <w:tab w:val="left" w:pos="808"/>
        </w:tabs>
        <w:spacing w:line="264" w:lineRule="exact"/>
        <w:ind w:left="460"/>
      </w:pPr>
      <w:r>
        <w:rPr>
          <w:color w:val="000000"/>
          <w:vertAlign w:val="superscript"/>
        </w:rPr>
        <w:footnoteRef/>
      </w:r>
      <w:r>
        <w:rPr>
          <w:color w:val="000000"/>
        </w:rPr>
        <w:tab/>
        <w:t>„Pójdę jutro’ — (przyp. tłum.)</w:t>
      </w:r>
    </w:p>
  </w:footnote>
  <w:footnote w:id="28">
    <w:p w:rsidR="00000000" w:rsidRDefault="00EB7BFA">
      <w:pPr>
        <w:pStyle w:val="Stopka"/>
        <w:shd w:val="clear" w:color="auto" w:fill="auto"/>
        <w:tabs>
          <w:tab w:val="left" w:pos="750"/>
        </w:tabs>
        <w:spacing w:line="264" w:lineRule="exact"/>
        <w:ind w:firstLine="460"/>
      </w:pPr>
      <w:r>
        <w:rPr>
          <w:color w:val="000000"/>
          <w:vertAlign w:val="superscript"/>
        </w:rPr>
        <w:footnoteRef/>
      </w:r>
      <w:r>
        <w:rPr>
          <w:color w:val="000000"/>
        </w:rPr>
        <w:tab/>
        <w:t xml:space="preserve">Różnice między francuskimi formami czasu przyszłego </w:t>
      </w:r>
      <w:r>
        <w:rPr>
          <w:color w:val="000000"/>
          <w:lang w:val="de-DE" w:eastAsia="de-DE"/>
        </w:rPr>
        <w:t xml:space="preserve">„je </w:t>
      </w:r>
      <w:proofErr w:type="spellStart"/>
      <w:r>
        <w:rPr>
          <w:color w:val="000000"/>
          <w:lang w:val="de-DE" w:eastAsia="de-DE"/>
        </w:rPr>
        <w:t>vais</w:t>
      </w:r>
      <w:proofErr w:type="spellEnd"/>
      <w:r>
        <w:rPr>
          <w:color w:val="000000"/>
          <w:lang w:val="de-DE" w:eastAsia="de-DE"/>
        </w:rPr>
        <w:t xml:space="preserve">” </w:t>
      </w:r>
      <w:r>
        <w:rPr>
          <w:color w:val="000000"/>
        </w:rPr>
        <w:t xml:space="preserve">i </w:t>
      </w:r>
      <w:r>
        <w:rPr>
          <w:color w:val="000000"/>
          <w:lang w:val="de-DE" w:eastAsia="de-DE"/>
        </w:rPr>
        <w:t xml:space="preserve">„je </w:t>
      </w:r>
      <w:proofErr w:type="spellStart"/>
      <w:r w:rsidRPr="0088763F">
        <w:rPr>
          <w:color w:val="000000"/>
          <w:lang w:eastAsia="en-US"/>
        </w:rPr>
        <w:t>verrai</w:t>
      </w:r>
      <w:proofErr w:type="spellEnd"/>
      <w:r w:rsidRPr="0088763F">
        <w:rPr>
          <w:color w:val="000000"/>
          <w:lang w:eastAsia="en-US"/>
        </w:rPr>
        <w:t xml:space="preserve">” </w:t>
      </w:r>
      <w:r>
        <w:rPr>
          <w:color w:val="000000"/>
        </w:rPr>
        <w:t xml:space="preserve">można, jak się zdaje, traktować jako odróżnienie porządku S, </w:t>
      </w:r>
      <w:proofErr w:type="spellStart"/>
      <w:r>
        <w:rPr>
          <w:color w:val="000000"/>
        </w:rPr>
        <w:t>R-E</w:t>
      </w:r>
      <w:proofErr w:type="spellEnd"/>
      <w:r>
        <w:rPr>
          <w:color w:val="000000"/>
        </w:rPr>
        <w:t xml:space="preserve"> od porządku </w:t>
      </w:r>
      <w:proofErr w:type="spellStart"/>
      <w:r>
        <w:rPr>
          <w:color w:val="000000"/>
        </w:rPr>
        <w:t>S-R</w:t>
      </w:r>
      <w:proofErr w:type="spellEnd"/>
      <w:r>
        <w:rPr>
          <w:color w:val="000000"/>
        </w:rPr>
        <w:t>, E.</w:t>
      </w:r>
    </w:p>
  </w:footnote>
  <w:footnote w:id="29">
    <w:p w:rsidR="00000000" w:rsidRDefault="00EB7BFA">
      <w:pPr>
        <w:pStyle w:val="Stopka"/>
        <w:shd w:val="clear" w:color="auto" w:fill="auto"/>
        <w:tabs>
          <w:tab w:val="left" w:pos="774"/>
        </w:tabs>
        <w:spacing w:line="264" w:lineRule="exact"/>
        <w:ind w:firstLine="480"/>
      </w:pPr>
      <w:r>
        <w:rPr>
          <w:color w:val="000000"/>
          <w:vertAlign w:val="superscript"/>
        </w:rPr>
        <w:footnoteRef/>
      </w:r>
      <w:r>
        <w:rPr>
          <w:color w:val="000000"/>
        </w:rPr>
        <w:tab/>
        <w:t>Odpowiednikiem, nie dokładnym przekładem na polski, byłoby: „Zrobię zdjęcie, gdy przyjdziesz”, dosłownie zaś: „będę robił zdjęcie, gdy przychodzisz”, w drugim zaś wariancie: „gdy będziesz przychodzić” — (przyp. tłum.)</w:t>
      </w:r>
    </w:p>
  </w:footnote>
  <w:footnote w:id="30">
    <w:p w:rsidR="00000000" w:rsidRDefault="00EB7BFA">
      <w:pPr>
        <w:pStyle w:val="Stopka"/>
        <w:shd w:val="clear" w:color="auto" w:fill="auto"/>
        <w:spacing w:line="264" w:lineRule="exact"/>
        <w:ind w:firstLine="480"/>
        <w:jc w:val="left"/>
      </w:pPr>
      <w:r>
        <w:rPr>
          <w:color w:val="000000"/>
          <w:vertAlign w:val="superscript"/>
        </w:rPr>
        <w:t>10</w:t>
      </w:r>
      <w:r>
        <w:rPr>
          <w:color w:val="000000"/>
        </w:rPr>
        <w:t xml:space="preserve"> „Będziemy słuchać płyty, gdy zjemy obiad” — to odpowiednik, dosłownie zaś: „gdy zjedliśmy obiad” — (przyp. tłum.)</w:t>
      </w:r>
    </w:p>
  </w:footnote>
  <w:footnote w:id="31">
    <w:p w:rsidR="00000000" w:rsidRDefault="00EB7BFA">
      <w:pPr>
        <w:pStyle w:val="Stopka"/>
        <w:shd w:val="clear" w:color="auto" w:fill="auto"/>
        <w:tabs>
          <w:tab w:val="left" w:pos="732"/>
        </w:tabs>
        <w:spacing w:line="252" w:lineRule="exact"/>
        <w:ind w:firstLine="460"/>
        <w:jc w:val="left"/>
      </w:pPr>
      <w:r>
        <w:rPr>
          <w:color w:val="000000"/>
          <w:vertAlign w:val="superscript"/>
          <w:lang w:val="en-US" w:eastAsia="en-US"/>
        </w:rPr>
        <w:footnoteRef/>
      </w:r>
      <w:r w:rsidRPr="0088763F">
        <w:rPr>
          <w:color w:val="000000"/>
          <w:lang w:eastAsia="en-US"/>
        </w:rPr>
        <w:tab/>
      </w:r>
      <w:r>
        <w:rPr>
          <w:color w:val="000000"/>
        </w:rPr>
        <w:t xml:space="preserve">„Pójdę </w:t>
      </w:r>
      <w:r w:rsidRPr="0088763F">
        <w:rPr>
          <w:color w:val="000000"/>
          <w:lang w:eastAsia="en-US"/>
        </w:rPr>
        <w:t xml:space="preserve">go </w:t>
      </w:r>
      <w:r>
        <w:rPr>
          <w:color w:val="000000"/>
        </w:rPr>
        <w:t xml:space="preserve">zobaczyć”, </w:t>
      </w:r>
      <w:r w:rsidRPr="0088763F">
        <w:rPr>
          <w:color w:val="000000"/>
          <w:lang w:eastAsia="en-US"/>
        </w:rPr>
        <w:t xml:space="preserve">jest to </w:t>
      </w:r>
      <w:r>
        <w:rPr>
          <w:color w:val="000000"/>
        </w:rPr>
        <w:t>odpowiednik polski, a nie dosłowny przekład, (przyp. tłum.)</w:t>
      </w:r>
    </w:p>
  </w:footnote>
  <w:footnote w:id="32">
    <w:p w:rsidR="00000000" w:rsidRDefault="00EB7BFA">
      <w:pPr>
        <w:pStyle w:val="Stopka"/>
        <w:shd w:val="clear" w:color="auto" w:fill="auto"/>
        <w:tabs>
          <w:tab w:val="left" w:pos="790"/>
        </w:tabs>
        <w:spacing w:line="252" w:lineRule="exact"/>
        <w:ind w:left="460"/>
      </w:pPr>
      <w:r>
        <w:rPr>
          <w:color w:val="000000"/>
          <w:vertAlign w:val="superscript"/>
        </w:rPr>
        <w:footnoteRef/>
      </w:r>
      <w:r>
        <w:rPr>
          <w:color w:val="000000"/>
        </w:rPr>
        <w:tab/>
        <w:t>„Nie spodziewałem się, że on wygra wyścig” — (przyp. tłum.)</w:t>
      </w:r>
    </w:p>
  </w:footnote>
  <w:footnote w:id="33">
    <w:p w:rsidR="00000000" w:rsidRDefault="00EB7BFA">
      <w:pPr>
        <w:pStyle w:val="Stopka"/>
        <w:shd w:val="clear" w:color="auto" w:fill="auto"/>
        <w:tabs>
          <w:tab w:val="left" w:pos="744"/>
        </w:tabs>
        <w:spacing w:line="252" w:lineRule="exact"/>
        <w:ind w:firstLine="440"/>
      </w:pPr>
      <w:r>
        <w:rPr>
          <w:color w:val="000000"/>
          <w:vertAlign w:val="superscript"/>
        </w:rPr>
        <w:footnoteRef/>
      </w:r>
      <w:r>
        <w:rPr>
          <w:color w:val="000000"/>
        </w:rPr>
        <w:tab/>
        <w:t xml:space="preserve">Niekiedy określa się tę formę jako czas gramatyczny trybu warunkowego </w:t>
      </w:r>
      <w:proofErr w:type="spellStart"/>
      <w:r w:rsidRPr="0088763F">
        <w:rPr>
          <w:color w:val="000000"/>
          <w:lang w:eastAsia="en-US"/>
        </w:rPr>
        <w:t>conditional</w:t>
      </w:r>
      <w:proofErr w:type="spellEnd"/>
      <w:r w:rsidRPr="0088763F">
        <w:rPr>
          <w:color w:val="000000"/>
          <w:lang w:eastAsia="en-US"/>
        </w:rPr>
        <w:t xml:space="preserve">, </w:t>
      </w:r>
      <w:r>
        <w:rPr>
          <w:color w:val="000000"/>
        </w:rPr>
        <w:t xml:space="preserve">będącego odpowiednikiem francuskiego </w:t>
      </w:r>
      <w:proofErr w:type="spellStart"/>
      <w:r>
        <w:rPr>
          <w:color w:val="000000"/>
        </w:rPr>
        <w:t>conditionnel</w:t>
      </w:r>
      <w:proofErr w:type="spellEnd"/>
      <w:r>
        <w:rPr>
          <w:color w:val="000000"/>
        </w:rPr>
        <w:t>. Jednakże w roz</w:t>
      </w:r>
      <w:r>
        <w:rPr>
          <w:color w:val="000000"/>
        </w:rPr>
        <w:softHyphen/>
        <w:t>ważanych wyżej przykładach nie jest to tryb warunkowy, tylko czas gramatyczny trybu oznajmującego.</w:t>
      </w:r>
    </w:p>
  </w:footnote>
  <w:footnote w:id="34">
    <w:p w:rsidR="00000000" w:rsidRDefault="00EB7BFA">
      <w:pPr>
        <w:pStyle w:val="Stopka"/>
        <w:shd w:val="clear" w:color="auto" w:fill="auto"/>
        <w:tabs>
          <w:tab w:val="left" w:pos="768"/>
        </w:tabs>
        <w:spacing w:line="252" w:lineRule="exact"/>
        <w:ind w:left="420"/>
      </w:pPr>
      <w:r>
        <w:rPr>
          <w:color w:val="000000"/>
          <w:vertAlign w:val="superscript"/>
        </w:rPr>
        <w:footnoteRef/>
      </w:r>
      <w:r>
        <w:rPr>
          <w:color w:val="000000"/>
        </w:rPr>
        <w:tab/>
        <w:t>„Nie spodziewałem się, że on wygra wyścig” — (przyp. tłum.).</w:t>
      </w:r>
    </w:p>
  </w:footnote>
  <w:footnote w:id="35">
    <w:p w:rsidR="00000000" w:rsidRDefault="00EB7BFA">
      <w:pPr>
        <w:pStyle w:val="Stopka"/>
        <w:shd w:val="clear" w:color="auto" w:fill="auto"/>
        <w:tabs>
          <w:tab w:val="left" w:pos="828"/>
        </w:tabs>
        <w:ind w:left="480"/>
      </w:pPr>
      <w:r>
        <w:rPr>
          <w:rStyle w:val="StopkaKursywa"/>
          <w:color w:val="000000"/>
          <w:vertAlign w:val="superscript"/>
        </w:rPr>
        <w:footnoteRef/>
      </w:r>
      <w:r>
        <w:rPr>
          <w:color w:val="000000"/>
        </w:rPr>
        <w:tab/>
        <w:t>„Król obdarzył łaską człowieka, który miał go zabić” — (przyp. tłum.)</w:t>
      </w:r>
    </w:p>
  </w:footnote>
  <w:footnote w:id="36">
    <w:p w:rsidR="00000000" w:rsidRDefault="00EB7BFA">
      <w:pPr>
        <w:pStyle w:val="Stopka"/>
        <w:shd w:val="clear" w:color="auto" w:fill="auto"/>
        <w:tabs>
          <w:tab w:val="left" w:pos="828"/>
        </w:tabs>
        <w:ind w:left="480"/>
      </w:pPr>
      <w:r>
        <w:rPr>
          <w:color w:val="000000"/>
          <w:vertAlign w:val="superscript"/>
        </w:rPr>
        <w:footnoteRef/>
      </w:r>
      <w:r>
        <w:rPr>
          <w:color w:val="000000"/>
        </w:rPr>
        <w:tab/>
        <w:t>„Będę szedł” — (przyp. tłum.)</w:t>
      </w:r>
    </w:p>
  </w:footnote>
  <w:footnote w:id="37">
    <w:p w:rsidR="00000000" w:rsidRDefault="00EB7BFA">
      <w:pPr>
        <w:pStyle w:val="Stopka"/>
        <w:shd w:val="clear" w:color="auto" w:fill="auto"/>
        <w:tabs>
          <w:tab w:val="left" w:pos="848"/>
        </w:tabs>
        <w:ind w:left="500"/>
      </w:pPr>
      <w:r>
        <w:rPr>
          <w:color w:val="000000"/>
          <w:vertAlign w:val="superscript"/>
        </w:rPr>
        <w:footnoteRef/>
      </w:r>
      <w:r>
        <w:rPr>
          <w:color w:val="000000"/>
        </w:rPr>
        <w:tab/>
        <w:t>„Zobowiązany jestem iść” — (przyp. tłum.)</w:t>
      </w:r>
    </w:p>
  </w:footnote>
  <w:footnote w:id="38">
    <w:p w:rsidR="00000000" w:rsidRPr="005A1629" w:rsidRDefault="00EB7BFA">
      <w:pPr>
        <w:pStyle w:val="Stopka"/>
        <w:shd w:val="clear" w:color="auto" w:fill="auto"/>
        <w:tabs>
          <w:tab w:val="left" w:pos="762"/>
        </w:tabs>
        <w:ind w:firstLine="500"/>
        <w:rPr>
          <w:lang w:val="en-US"/>
        </w:rPr>
      </w:pPr>
      <w:r>
        <w:rPr>
          <w:color w:val="000000"/>
          <w:vertAlign w:val="superscript"/>
        </w:rPr>
        <w:footnoteRef/>
      </w:r>
      <w:r>
        <w:rPr>
          <w:color w:val="000000"/>
        </w:rPr>
        <w:tab/>
        <w:t xml:space="preserve">W języku </w:t>
      </w:r>
      <w:proofErr w:type="spellStart"/>
      <w:r>
        <w:rPr>
          <w:color w:val="000000"/>
        </w:rPr>
        <w:t>staroangielskim</w:t>
      </w:r>
      <w:proofErr w:type="spellEnd"/>
      <w:r>
        <w:rPr>
          <w:color w:val="000000"/>
        </w:rPr>
        <w:t xml:space="preserve"> nie istniał wcale czas przyszły i czasu teraźniej</w:t>
      </w:r>
      <w:r>
        <w:rPr>
          <w:color w:val="000000"/>
        </w:rPr>
        <w:softHyphen/>
        <w:t xml:space="preserve">szego używało się zarówno dla wyrażenia teraźniejszości, jak i przyszłości. Słowem </w:t>
      </w:r>
      <w:r w:rsidRPr="0088763F">
        <w:rPr>
          <w:color w:val="000000"/>
          <w:lang w:eastAsia="en-US"/>
        </w:rPr>
        <w:t>„</w:t>
      </w:r>
      <w:proofErr w:type="spellStart"/>
      <w:r w:rsidRPr="0088763F">
        <w:rPr>
          <w:color w:val="000000"/>
          <w:lang w:eastAsia="en-US"/>
        </w:rPr>
        <w:t>shall</w:t>
      </w:r>
      <w:proofErr w:type="spellEnd"/>
      <w:r w:rsidRPr="0088763F">
        <w:rPr>
          <w:color w:val="000000"/>
          <w:lang w:eastAsia="en-US"/>
        </w:rPr>
        <w:t xml:space="preserve">” </w:t>
      </w:r>
      <w:r>
        <w:rPr>
          <w:color w:val="000000"/>
        </w:rPr>
        <w:t xml:space="preserve">posługiwano się wyłącznie w sensie zobowiązania. W języku </w:t>
      </w:r>
      <w:proofErr w:type="spellStart"/>
      <w:r>
        <w:rPr>
          <w:color w:val="000000"/>
        </w:rPr>
        <w:t>średnioangielskim</w:t>
      </w:r>
      <w:proofErr w:type="spellEnd"/>
      <w:r>
        <w:rPr>
          <w:color w:val="000000"/>
        </w:rPr>
        <w:t xml:space="preserve"> słowo </w:t>
      </w:r>
      <w:r w:rsidRPr="0088763F">
        <w:rPr>
          <w:color w:val="000000"/>
          <w:lang w:eastAsia="en-US"/>
        </w:rPr>
        <w:t>„</w:t>
      </w:r>
      <w:proofErr w:type="spellStart"/>
      <w:r w:rsidRPr="0088763F">
        <w:rPr>
          <w:color w:val="000000"/>
          <w:lang w:eastAsia="en-US"/>
        </w:rPr>
        <w:t>shall</w:t>
      </w:r>
      <w:proofErr w:type="spellEnd"/>
      <w:r w:rsidRPr="0088763F">
        <w:rPr>
          <w:color w:val="000000"/>
          <w:lang w:eastAsia="en-US"/>
        </w:rPr>
        <w:t xml:space="preserve">” </w:t>
      </w:r>
      <w:r>
        <w:rPr>
          <w:color w:val="000000"/>
        </w:rPr>
        <w:t xml:space="preserve">stopniowo nabierało funkcji wyrażania czasu przyszłego. </w:t>
      </w:r>
      <w:r w:rsidRPr="0088763F">
        <w:rPr>
          <w:color w:val="000000"/>
          <w:lang w:val="en-US"/>
        </w:rPr>
        <w:t xml:space="preserve">Por. „The </w:t>
      </w:r>
      <w:r>
        <w:rPr>
          <w:color w:val="000000"/>
          <w:lang w:val="en-US" w:eastAsia="en-US"/>
        </w:rPr>
        <w:t xml:space="preserve">New English Dictionary”, Oxford </w:t>
      </w:r>
      <w:r w:rsidRPr="0088763F">
        <w:rPr>
          <w:color w:val="000000"/>
          <w:lang w:val="en-US"/>
        </w:rPr>
        <w:t xml:space="preserve">1914, t. VIII, s. 609, </w:t>
      </w:r>
      <w:proofErr w:type="spellStart"/>
      <w:r w:rsidRPr="0088763F">
        <w:rPr>
          <w:color w:val="000000"/>
          <w:lang w:val="en-US"/>
        </w:rPr>
        <w:t>kol</w:t>
      </w:r>
      <w:proofErr w:type="spellEnd"/>
      <w:r w:rsidRPr="0088763F">
        <w:rPr>
          <w:color w:val="000000"/>
          <w:lang w:val="en-US"/>
        </w:rPr>
        <w:t xml:space="preserve">. 3, </w:t>
      </w:r>
      <w:proofErr w:type="spellStart"/>
      <w:r w:rsidRPr="0088763F">
        <w:rPr>
          <w:color w:val="000000"/>
          <w:lang w:val="en-US"/>
        </w:rPr>
        <w:t>pkt</w:t>
      </w:r>
      <w:proofErr w:type="spellEnd"/>
      <w:r w:rsidRPr="0088763F">
        <w:rPr>
          <w:color w:val="000000"/>
          <w:lang w:val="en-US"/>
        </w:rPr>
        <w:t xml:space="preserve"> 2, S-Sh.</w:t>
      </w:r>
    </w:p>
  </w:footnote>
  <w:footnote w:id="39">
    <w:p w:rsidR="00000000" w:rsidRPr="005A1629" w:rsidRDefault="00EB7BFA">
      <w:pPr>
        <w:pStyle w:val="Stopka"/>
        <w:shd w:val="clear" w:color="auto" w:fill="auto"/>
        <w:tabs>
          <w:tab w:val="left" w:pos="768"/>
        </w:tabs>
        <w:ind w:firstLine="480"/>
        <w:rPr>
          <w:lang w:val="en-US"/>
        </w:rPr>
      </w:pPr>
      <w:r>
        <w:rPr>
          <w:color w:val="000000"/>
          <w:vertAlign w:val="superscript"/>
        </w:rPr>
        <w:footnoteRef/>
      </w:r>
      <w:r>
        <w:rPr>
          <w:color w:val="000000"/>
        </w:rPr>
        <w:tab/>
        <w:t>Ten sposób wyrażania gramatycznego czasu przyszłego poprzedzony został przez podobny rozwój języka łacińskiego, biorący początek od łaciny wulgarnej. Oto zamiast formy „</w:t>
      </w:r>
      <w:proofErr w:type="spellStart"/>
      <w:r>
        <w:rPr>
          <w:color w:val="000000"/>
        </w:rPr>
        <w:t>dabo</w:t>
      </w:r>
      <w:proofErr w:type="spellEnd"/>
      <w:r>
        <w:rPr>
          <w:color w:val="000000"/>
        </w:rPr>
        <w:t xml:space="preserve">”, gramatycznego czasu przyszłego, „dam”, używano formy </w:t>
      </w:r>
      <w:r>
        <w:rPr>
          <w:color w:val="000000"/>
          <w:lang w:val="cs-CZ" w:eastAsia="cs-CZ"/>
        </w:rPr>
        <w:t xml:space="preserve">„dare </w:t>
      </w:r>
      <w:proofErr w:type="spellStart"/>
      <w:r>
        <w:rPr>
          <w:color w:val="000000"/>
        </w:rPr>
        <w:t>habeo</w:t>
      </w:r>
      <w:proofErr w:type="spellEnd"/>
      <w:r>
        <w:rPr>
          <w:color w:val="000000"/>
        </w:rPr>
        <w:t xml:space="preserve">”, czyli odpowiednika angielskiego, „I </w:t>
      </w:r>
      <w:proofErr w:type="spellStart"/>
      <w:r w:rsidRPr="0088763F">
        <w:rPr>
          <w:color w:val="000000"/>
          <w:lang w:eastAsia="en-US"/>
        </w:rPr>
        <w:t>have</w:t>
      </w:r>
      <w:proofErr w:type="spellEnd"/>
      <w:r w:rsidRPr="0088763F">
        <w:rPr>
          <w:color w:val="000000"/>
          <w:lang w:eastAsia="en-US"/>
        </w:rPr>
        <w:t xml:space="preserve"> to </w:t>
      </w:r>
      <w:proofErr w:type="spellStart"/>
      <w:r w:rsidRPr="0088763F">
        <w:rPr>
          <w:color w:val="000000"/>
          <w:lang w:eastAsia="en-US"/>
        </w:rPr>
        <w:t>give</w:t>
      </w:r>
      <w:proofErr w:type="spellEnd"/>
      <w:r w:rsidRPr="0088763F">
        <w:rPr>
          <w:color w:val="000000"/>
          <w:lang w:eastAsia="en-US"/>
        </w:rPr>
        <w:t xml:space="preserve">” </w:t>
      </w:r>
      <w:r>
        <w:rPr>
          <w:color w:val="000000"/>
        </w:rPr>
        <w:t xml:space="preserve">— „mam dać”. </w:t>
      </w:r>
      <w:r w:rsidRPr="0088763F">
        <w:rPr>
          <w:color w:val="000000"/>
          <w:lang w:val="en-US"/>
        </w:rPr>
        <w:t xml:space="preserve">Por. </w:t>
      </w:r>
      <w:r>
        <w:rPr>
          <w:color w:val="000000"/>
          <w:lang w:val="en-US" w:eastAsia="en-US"/>
        </w:rPr>
        <w:t xml:space="preserve">Ferdinand </w:t>
      </w:r>
      <w:proofErr w:type="spellStart"/>
      <w:r w:rsidRPr="0088763F">
        <w:rPr>
          <w:color w:val="000000"/>
          <w:lang w:val="en-US"/>
        </w:rPr>
        <w:t>Brunot</w:t>
      </w:r>
      <w:proofErr w:type="spellEnd"/>
      <w:r w:rsidRPr="0088763F">
        <w:rPr>
          <w:color w:val="000000"/>
          <w:lang w:val="en-US"/>
        </w:rPr>
        <w:t xml:space="preserve">, </w:t>
      </w:r>
      <w:r>
        <w:rPr>
          <w:color w:val="000000"/>
          <w:lang w:val="cs-CZ" w:eastAsia="cs-CZ"/>
        </w:rPr>
        <w:t xml:space="preserve">„Précis </w:t>
      </w:r>
      <w:r w:rsidRPr="0088763F">
        <w:rPr>
          <w:color w:val="000000"/>
          <w:lang w:val="en-US"/>
        </w:rPr>
        <w:t xml:space="preserve">de </w:t>
      </w:r>
      <w:proofErr w:type="spellStart"/>
      <w:r w:rsidRPr="0088763F">
        <w:rPr>
          <w:color w:val="000000"/>
          <w:lang w:val="en-US"/>
        </w:rPr>
        <w:t>grammaire</w:t>
      </w:r>
      <w:proofErr w:type="spellEnd"/>
      <w:r w:rsidRPr="0088763F">
        <w:rPr>
          <w:color w:val="000000"/>
          <w:lang w:val="en-US"/>
        </w:rPr>
        <w:t xml:space="preserve"> </w:t>
      </w:r>
      <w:proofErr w:type="spellStart"/>
      <w:r>
        <w:rPr>
          <w:color w:val="000000"/>
          <w:lang w:val="de-DE" w:eastAsia="de-DE"/>
        </w:rPr>
        <w:t>historique</w:t>
      </w:r>
      <w:proofErr w:type="spellEnd"/>
      <w:r>
        <w:rPr>
          <w:color w:val="000000"/>
          <w:lang w:val="de-DE" w:eastAsia="de-DE"/>
        </w:rPr>
        <w:t xml:space="preserve"> </w:t>
      </w:r>
      <w:r w:rsidRPr="0088763F">
        <w:rPr>
          <w:color w:val="000000"/>
          <w:lang w:val="en-US"/>
        </w:rPr>
        <w:t xml:space="preserve">de la langue </w:t>
      </w:r>
      <w:proofErr w:type="spellStart"/>
      <w:r w:rsidRPr="0088763F">
        <w:rPr>
          <w:color w:val="000000"/>
          <w:lang w:val="en-US"/>
        </w:rPr>
        <w:t>francaise</w:t>
      </w:r>
      <w:proofErr w:type="spellEnd"/>
      <w:r w:rsidRPr="0088763F">
        <w:rPr>
          <w:color w:val="000000"/>
          <w:lang w:val="en-US"/>
        </w:rPr>
        <w:t xml:space="preserve">”, </w:t>
      </w:r>
      <w:r>
        <w:rPr>
          <w:color w:val="000000"/>
          <w:lang w:val="en-US" w:eastAsia="en-US"/>
        </w:rPr>
        <w:t xml:space="preserve">Masson </w:t>
      </w:r>
      <w:r w:rsidRPr="0088763F">
        <w:rPr>
          <w:color w:val="000000"/>
          <w:lang w:val="en-US"/>
        </w:rPr>
        <w:t xml:space="preserve">et </w:t>
      </w:r>
      <w:proofErr w:type="spellStart"/>
      <w:r>
        <w:rPr>
          <w:color w:val="000000"/>
          <w:lang w:val="de-DE" w:eastAsia="de-DE"/>
        </w:rPr>
        <w:t>Cie</w:t>
      </w:r>
      <w:proofErr w:type="spellEnd"/>
      <w:r>
        <w:rPr>
          <w:color w:val="000000"/>
          <w:lang w:val="de-DE" w:eastAsia="de-DE"/>
        </w:rPr>
        <w:t xml:space="preserve">, </w:t>
      </w:r>
      <w:r>
        <w:rPr>
          <w:color w:val="000000"/>
          <w:lang w:val="en-US" w:eastAsia="en-US"/>
        </w:rPr>
        <w:t xml:space="preserve">Paris </w:t>
      </w:r>
      <w:r w:rsidRPr="0088763F">
        <w:rPr>
          <w:color w:val="000000"/>
          <w:lang w:val="en-US"/>
        </w:rPr>
        <w:t>1899, s. 434.</w:t>
      </w:r>
    </w:p>
  </w:footnote>
  <w:footnote w:id="40">
    <w:p w:rsidR="00000000" w:rsidRDefault="00EB7BFA">
      <w:pPr>
        <w:pStyle w:val="Stopka"/>
        <w:shd w:val="clear" w:color="auto" w:fill="auto"/>
        <w:tabs>
          <w:tab w:val="left" w:pos="828"/>
        </w:tabs>
        <w:ind w:left="480"/>
      </w:pPr>
      <w:r>
        <w:rPr>
          <w:color w:val="000000"/>
          <w:vertAlign w:val="superscript"/>
        </w:rPr>
        <w:footnoteRef/>
      </w:r>
      <w:r>
        <w:rPr>
          <w:color w:val="000000"/>
        </w:rPr>
        <w:tab/>
        <w:t>„Mieć” (przyp. tłum.)</w:t>
      </w:r>
    </w:p>
  </w:footnote>
  <w:footnote w:id="41">
    <w:p w:rsidR="00000000" w:rsidRDefault="00EB7BFA">
      <w:pPr>
        <w:pStyle w:val="Stopka"/>
        <w:shd w:val="clear" w:color="auto" w:fill="auto"/>
        <w:tabs>
          <w:tab w:val="left" w:pos="840"/>
        </w:tabs>
        <w:ind w:left="480"/>
      </w:pPr>
      <w:r>
        <w:rPr>
          <w:color w:val="000000"/>
          <w:vertAlign w:val="superscript"/>
        </w:rPr>
        <w:footnoteRef/>
      </w:r>
      <w:r>
        <w:rPr>
          <w:color w:val="000000"/>
        </w:rPr>
        <w:tab/>
        <w:t>„Widziałem”, a dosłownie „mam widziane” — (przyp. tłum.)</w:t>
      </w:r>
    </w:p>
  </w:footnote>
  <w:footnote w:id="42">
    <w:p w:rsidR="00000000" w:rsidRDefault="00EB7BFA">
      <w:pPr>
        <w:pStyle w:val="Stopka"/>
        <w:shd w:val="clear" w:color="auto" w:fill="auto"/>
        <w:ind w:firstLine="460"/>
      </w:pPr>
      <w:r>
        <w:rPr>
          <w:color w:val="000000"/>
          <w:vertAlign w:val="superscript"/>
        </w:rPr>
        <w:t>20</w:t>
      </w:r>
      <w:r>
        <w:rPr>
          <w:color w:val="000000"/>
        </w:rPr>
        <w:t xml:space="preserve"> Jest to nawet bardziej widoczne, gdy używa się funkcji dwuargumentowej. Oto np. „I </w:t>
      </w:r>
      <w:proofErr w:type="spellStart"/>
      <w:r w:rsidRPr="0088763F">
        <w:rPr>
          <w:color w:val="000000"/>
          <w:lang w:eastAsia="en-US"/>
        </w:rPr>
        <w:t>have</w:t>
      </w:r>
      <w:proofErr w:type="spellEnd"/>
      <w:r w:rsidRPr="0088763F">
        <w:rPr>
          <w:color w:val="000000"/>
          <w:lang w:eastAsia="en-US"/>
        </w:rPr>
        <w:t xml:space="preserve"> </w:t>
      </w:r>
      <w:proofErr w:type="spellStart"/>
      <w:r w:rsidRPr="0088763F">
        <w:rPr>
          <w:color w:val="000000"/>
          <w:lang w:eastAsia="en-US"/>
        </w:rPr>
        <w:t>finished</w:t>
      </w:r>
      <w:proofErr w:type="spellEnd"/>
      <w:r w:rsidRPr="0088763F">
        <w:rPr>
          <w:color w:val="000000"/>
          <w:lang w:eastAsia="en-US"/>
        </w:rPr>
        <w:t xml:space="preserve"> </w:t>
      </w:r>
      <w:r>
        <w:rPr>
          <w:color w:val="000000"/>
        </w:rPr>
        <w:t xml:space="preserve">my </w:t>
      </w:r>
      <w:proofErr w:type="spellStart"/>
      <w:r w:rsidRPr="0088763F">
        <w:rPr>
          <w:color w:val="000000"/>
          <w:lang w:eastAsia="en-US"/>
        </w:rPr>
        <w:t>work</w:t>
      </w:r>
      <w:proofErr w:type="spellEnd"/>
      <w:r w:rsidRPr="0088763F">
        <w:rPr>
          <w:color w:val="000000"/>
          <w:lang w:eastAsia="en-US"/>
        </w:rPr>
        <w:t xml:space="preserve">” </w:t>
      </w:r>
      <w:r>
        <w:rPr>
          <w:color w:val="000000"/>
        </w:rPr>
        <w:t xml:space="preserve">(„skończyłem pracę” — przyp. tłum.) znaczy pierwotnie „I </w:t>
      </w:r>
      <w:proofErr w:type="spellStart"/>
      <w:r w:rsidRPr="0088763F">
        <w:rPr>
          <w:color w:val="000000"/>
          <w:lang w:eastAsia="en-US"/>
        </w:rPr>
        <w:t>have</w:t>
      </w:r>
      <w:proofErr w:type="spellEnd"/>
      <w:r w:rsidRPr="0088763F">
        <w:rPr>
          <w:color w:val="000000"/>
          <w:lang w:eastAsia="en-US"/>
        </w:rPr>
        <w:t xml:space="preserve"> </w:t>
      </w:r>
      <w:r>
        <w:rPr>
          <w:color w:val="000000"/>
        </w:rPr>
        <w:t xml:space="preserve">my </w:t>
      </w:r>
      <w:proofErr w:type="spellStart"/>
      <w:r w:rsidRPr="0088763F">
        <w:rPr>
          <w:color w:val="000000"/>
          <w:lang w:eastAsia="en-US"/>
        </w:rPr>
        <w:t>work</w:t>
      </w:r>
      <w:proofErr w:type="spellEnd"/>
      <w:r w:rsidRPr="0088763F">
        <w:rPr>
          <w:color w:val="000000"/>
          <w:lang w:eastAsia="en-US"/>
        </w:rPr>
        <w:t xml:space="preserve"> </w:t>
      </w:r>
      <w:proofErr w:type="spellStart"/>
      <w:r w:rsidRPr="0088763F">
        <w:rPr>
          <w:color w:val="000000"/>
          <w:lang w:eastAsia="en-US"/>
        </w:rPr>
        <w:t>finished</w:t>
      </w:r>
      <w:proofErr w:type="spellEnd"/>
      <w:r w:rsidRPr="0088763F">
        <w:rPr>
          <w:color w:val="000000"/>
          <w:lang w:eastAsia="en-US"/>
        </w:rPr>
        <w:t xml:space="preserve">” </w:t>
      </w:r>
      <w:r>
        <w:rPr>
          <w:color w:val="000000"/>
        </w:rPr>
        <w:t xml:space="preserve">(„mam pracę skończoną” — przyp. tłum.), tj. „I </w:t>
      </w:r>
      <w:proofErr w:type="spellStart"/>
      <w:r>
        <w:rPr>
          <w:color w:val="000000"/>
        </w:rPr>
        <w:t>posess</w:t>
      </w:r>
      <w:proofErr w:type="spellEnd"/>
      <w:r>
        <w:rPr>
          <w:color w:val="000000"/>
        </w:rPr>
        <w:t xml:space="preserve"> </w:t>
      </w:r>
      <w:r>
        <w:rPr>
          <w:rStyle w:val="Stopka8pt"/>
          <w:color w:val="000000"/>
        </w:rPr>
        <w:t xml:space="preserve">my </w:t>
      </w:r>
      <w:proofErr w:type="spellStart"/>
      <w:r w:rsidRPr="0088763F">
        <w:rPr>
          <w:color w:val="000000"/>
          <w:lang w:eastAsia="en-US"/>
        </w:rPr>
        <w:t>work</w:t>
      </w:r>
      <w:proofErr w:type="spellEnd"/>
      <w:r w:rsidRPr="0088763F">
        <w:rPr>
          <w:color w:val="000000"/>
          <w:lang w:eastAsia="en-US"/>
        </w:rPr>
        <w:t xml:space="preserve"> as a </w:t>
      </w:r>
      <w:proofErr w:type="spellStart"/>
      <w:r w:rsidRPr="0088763F">
        <w:rPr>
          <w:color w:val="000000"/>
          <w:lang w:eastAsia="en-US"/>
        </w:rPr>
        <w:t>finished</w:t>
      </w:r>
      <w:proofErr w:type="spellEnd"/>
      <w:r w:rsidRPr="0088763F">
        <w:rPr>
          <w:color w:val="000000"/>
          <w:lang w:eastAsia="en-US"/>
        </w:rPr>
        <w:t xml:space="preserve"> </w:t>
      </w:r>
      <w:r>
        <w:rPr>
          <w:color w:val="000000"/>
        </w:rPr>
        <w:t>one” („posiadam pracę jako coś ukończonego” — przyp. tłum.). Por. „</w:t>
      </w:r>
      <w:proofErr w:type="spellStart"/>
      <w:r>
        <w:rPr>
          <w:color w:val="000000"/>
        </w:rPr>
        <w:t>The</w:t>
      </w:r>
      <w:proofErr w:type="spellEnd"/>
      <w:r>
        <w:rPr>
          <w:color w:val="000000"/>
        </w:rPr>
        <w:t xml:space="preserve"> </w:t>
      </w:r>
      <w:r w:rsidRPr="0088763F">
        <w:rPr>
          <w:color w:val="000000"/>
          <w:lang w:eastAsia="en-US"/>
        </w:rPr>
        <w:t xml:space="preserve">New </w:t>
      </w:r>
      <w:proofErr w:type="spellStart"/>
      <w:r w:rsidRPr="0088763F">
        <w:rPr>
          <w:color w:val="000000"/>
          <w:lang w:eastAsia="en-US"/>
        </w:rPr>
        <w:t>English</w:t>
      </w:r>
      <w:proofErr w:type="spellEnd"/>
      <w:r w:rsidRPr="0088763F">
        <w:rPr>
          <w:color w:val="000000"/>
          <w:lang w:eastAsia="en-US"/>
        </w:rPr>
        <w:t xml:space="preserve"> </w:t>
      </w:r>
      <w:proofErr w:type="spellStart"/>
      <w:r w:rsidRPr="0088763F">
        <w:rPr>
          <w:color w:val="000000"/>
          <w:lang w:eastAsia="en-US"/>
        </w:rPr>
        <w:t>Dictionary</w:t>
      </w:r>
      <w:proofErr w:type="spellEnd"/>
      <w:r w:rsidRPr="0088763F">
        <w:rPr>
          <w:color w:val="000000"/>
          <w:lang w:eastAsia="en-US"/>
        </w:rPr>
        <w:t xml:space="preserve">”, Oxford </w:t>
      </w:r>
      <w:r>
        <w:rPr>
          <w:color w:val="000000"/>
        </w:rPr>
        <w:t xml:space="preserve">1901, T. </w:t>
      </w:r>
      <w:r>
        <w:rPr>
          <w:color w:val="000000"/>
          <w:lang w:val="cs-CZ" w:eastAsia="cs-CZ"/>
        </w:rPr>
        <w:t xml:space="preserve">V, s. 127, kol. 1—2, pkt I, H. </w:t>
      </w:r>
      <w:r>
        <w:rPr>
          <w:color w:val="000000"/>
        </w:rPr>
        <w:t>W języku niemieckim dotychczas posługujemy się pierwotnym po</w:t>
      </w:r>
      <w:r>
        <w:rPr>
          <w:color w:val="000000"/>
        </w:rPr>
        <w:softHyphen/>
        <w:t xml:space="preserve">rządkiem słów, jak w </w:t>
      </w:r>
      <w:r>
        <w:rPr>
          <w:color w:val="000000"/>
          <w:lang w:val="de-DE" w:eastAsia="de-DE"/>
        </w:rPr>
        <w:t xml:space="preserve">„Ich habe meine Arbeit beendet” </w:t>
      </w:r>
      <w:r>
        <w:rPr>
          <w:color w:val="000000"/>
        </w:rPr>
        <w:t>(„skończyłem pracę”, do</w:t>
      </w:r>
      <w:r>
        <w:rPr>
          <w:color w:val="000000"/>
        </w:rPr>
        <w:softHyphen/>
        <w:t>słownie zaś „mam moją pracę ukończoną” — przyp. tłum.)</w:t>
      </w:r>
    </w:p>
  </w:footnote>
  <w:footnote w:id="43">
    <w:p w:rsidR="00000000" w:rsidRDefault="00EB7BFA">
      <w:pPr>
        <w:pStyle w:val="Stopka"/>
        <w:shd w:val="clear" w:color="auto" w:fill="auto"/>
        <w:tabs>
          <w:tab w:val="left" w:pos="714"/>
        </w:tabs>
        <w:ind w:firstLine="480"/>
      </w:pPr>
      <w:r>
        <w:rPr>
          <w:color w:val="000000"/>
          <w:vertAlign w:val="superscript"/>
        </w:rPr>
        <w:footnoteRef/>
      </w:r>
      <w:r>
        <w:rPr>
          <w:color w:val="000000"/>
        </w:rPr>
        <w:tab/>
        <w:t>Dla porównania w Małym Atlasie Gwar Polskich średnia ta wynosiła 1 p. na 2585 km</w:t>
      </w:r>
      <w:r>
        <w:rPr>
          <w:color w:val="000000"/>
          <w:vertAlign w:val="superscript"/>
        </w:rPr>
        <w:t>2</w:t>
      </w:r>
      <w:r>
        <w:rPr>
          <w:color w:val="000000"/>
        </w:rPr>
        <w:t>, w Atlasie jęz. Podkarpacia — na ok. 320 km</w:t>
      </w:r>
      <w:r>
        <w:rPr>
          <w:color w:val="000000"/>
          <w:vertAlign w:val="superscript"/>
        </w:rPr>
        <w:t>2</w:t>
      </w:r>
      <w:r>
        <w:rPr>
          <w:color w:val="000000"/>
        </w:rPr>
        <w:t>, w Atlasie Łemkowszczyzny Stiebera — na ok. 210 km</w:t>
      </w:r>
      <w:r>
        <w:rPr>
          <w:color w:val="000000"/>
          <w:vertAlign w:val="superscript"/>
        </w:rPr>
        <w:t>2</w:t>
      </w:r>
      <w:r>
        <w:rPr>
          <w:color w:val="000000"/>
        </w:rPr>
        <w:t>.</w:t>
      </w:r>
    </w:p>
  </w:footnote>
  <w:footnote w:id="44">
    <w:p w:rsidR="00000000" w:rsidRDefault="00EB7BFA">
      <w:pPr>
        <w:pStyle w:val="Stopka"/>
        <w:shd w:val="clear" w:color="auto" w:fill="auto"/>
        <w:tabs>
          <w:tab w:val="left" w:pos="730"/>
        </w:tabs>
        <w:ind w:left="460"/>
      </w:pPr>
      <w:r>
        <w:rPr>
          <w:color w:val="000000"/>
          <w:vertAlign w:val="superscript"/>
        </w:rPr>
        <w:footnoteRef/>
      </w:r>
      <w:r>
        <w:rPr>
          <w:color w:val="000000"/>
        </w:rPr>
        <w:tab/>
        <w:t xml:space="preserve">AJK, </w:t>
      </w:r>
      <w:r>
        <w:rPr>
          <w:color w:val="000000"/>
          <w:lang w:val="cs-CZ" w:eastAsia="cs-CZ"/>
        </w:rPr>
        <w:t xml:space="preserve">op. </w:t>
      </w:r>
      <w:r>
        <w:rPr>
          <w:color w:val="000000"/>
        </w:rPr>
        <w:t>cit. Wstęp, s. 12.</w:t>
      </w:r>
    </w:p>
  </w:footnote>
  <w:footnote w:id="45">
    <w:p w:rsidR="00000000" w:rsidRDefault="00EB7BFA">
      <w:pPr>
        <w:pStyle w:val="Stopka"/>
        <w:shd w:val="clear" w:color="auto" w:fill="auto"/>
        <w:tabs>
          <w:tab w:val="left" w:pos="702"/>
        </w:tabs>
        <w:ind w:firstLine="460"/>
      </w:pPr>
      <w:r>
        <w:rPr>
          <w:color w:val="000000"/>
          <w:vertAlign w:val="superscript"/>
        </w:rPr>
        <w:footnoteRef/>
      </w:r>
      <w:r>
        <w:rPr>
          <w:color w:val="000000"/>
        </w:rPr>
        <w:tab/>
        <w:t>AJK, Tom wstępny, op. cit., ss. 21—121. Kwestionariusz ten zawiera 176 pytań, podzielonych na XXIV działy, np.: Świat roślinny, Obróbka surowców, Ukształtowanie terenu, Meteorologia, Wierzenia, Cechy osobowe, Zawody i życie społeczne i inne.</w:t>
      </w:r>
    </w:p>
  </w:footnote>
  <w:footnote w:id="46">
    <w:p w:rsidR="00000000" w:rsidRDefault="00EB7BFA">
      <w:pPr>
        <w:pStyle w:val="Stopka"/>
        <w:shd w:val="clear" w:color="auto" w:fill="auto"/>
        <w:tabs>
          <w:tab w:val="left" w:pos="744"/>
        </w:tabs>
        <w:spacing w:line="210" w:lineRule="exact"/>
        <w:ind w:left="480"/>
      </w:pPr>
      <w:r>
        <w:rPr>
          <w:color w:val="000000"/>
          <w:vertAlign w:val="superscript"/>
        </w:rPr>
        <w:footnoteRef/>
      </w:r>
      <w:r>
        <w:rPr>
          <w:color w:val="000000"/>
        </w:rPr>
        <w:tab/>
        <w:t>znane we wsi Książnice Wielkie, pow. Kazimierza Wielka.</w:t>
      </w:r>
    </w:p>
  </w:footnote>
  <w:footnote w:id="47">
    <w:p w:rsidR="00000000" w:rsidRDefault="00EB7BFA">
      <w:pPr>
        <w:pStyle w:val="Stopka"/>
        <w:shd w:val="clear" w:color="auto" w:fill="auto"/>
        <w:tabs>
          <w:tab w:val="left" w:pos="750"/>
        </w:tabs>
        <w:spacing w:line="210" w:lineRule="exact"/>
        <w:ind w:left="480"/>
      </w:pPr>
      <w:r>
        <w:rPr>
          <w:color w:val="000000"/>
          <w:vertAlign w:val="superscript"/>
        </w:rPr>
        <w:footnoteRef/>
      </w:r>
      <w:r>
        <w:rPr>
          <w:color w:val="000000"/>
        </w:rPr>
        <w:tab/>
        <w:t>znane we wsi Zagnańsk, pow. Kielce.</w:t>
      </w:r>
    </w:p>
  </w:footnote>
  <w:footnote w:id="48">
    <w:p w:rsidR="00000000" w:rsidRDefault="00EB7BFA">
      <w:pPr>
        <w:pStyle w:val="Stopka"/>
        <w:shd w:val="clear" w:color="auto" w:fill="auto"/>
        <w:tabs>
          <w:tab w:val="left" w:pos="742"/>
        </w:tabs>
        <w:spacing w:line="210" w:lineRule="exact"/>
        <w:ind w:left="460"/>
      </w:pPr>
      <w:r>
        <w:rPr>
          <w:color w:val="000000"/>
          <w:vertAlign w:val="superscript"/>
        </w:rPr>
        <w:footnoteRef/>
      </w:r>
      <w:r>
        <w:rPr>
          <w:color w:val="000000"/>
        </w:rPr>
        <w:tab/>
        <w:t>czy należy upowszechniać przymiotnik warmijski?</w:t>
      </w:r>
    </w:p>
  </w:footnote>
  <w:footnote w:id="49">
    <w:p w:rsidR="00000000" w:rsidRDefault="00EB7BFA">
      <w:pPr>
        <w:pStyle w:val="Stopka"/>
        <w:shd w:val="clear" w:color="auto" w:fill="auto"/>
        <w:tabs>
          <w:tab w:val="left" w:pos="720"/>
        </w:tabs>
        <w:spacing w:line="210" w:lineRule="exact"/>
        <w:ind w:firstLine="480"/>
        <w:jc w:val="left"/>
      </w:pPr>
      <w:r>
        <w:rPr>
          <w:color w:val="000000"/>
          <w:vertAlign w:val="superscript"/>
        </w:rPr>
        <w:footnoteRef/>
      </w:r>
      <w:r>
        <w:rPr>
          <w:color w:val="000000"/>
        </w:rPr>
        <w:tab/>
        <w:t xml:space="preserve">Podawana nazwa obręczy na kole nawiązuje do artykułu opublikowanego w III tomie </w:t>
      </w:r>
      <w:r>
        <w:rPr>
          <w:rStyle w:val="StopkaKursywa"/>
          <w:color w:val="000000"/>
        </w:rPr>
        <w:t>Studiów z filologii polskiej i słowiańskiej</w:t>
      </w:r>
      <w:r>
        <w:rPr>
          <w:color w:val="000000"/>
        </w:rPr>
        <w:t>, Warszawa 1958 PKWN.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FA" w:rsidRDefault="00756F82">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153.7pt;margin-top:51.55pt;width:2.7pt;height:3.9pt;z-index:-251656192;mso-wrap-style:none;mso-wrap-distance-left:5pt;mso-wrap-distance-right:5pt;mso-position-horizontal-relative:page;mso-position-vertical-relative:page" filled="f" stroked="f">
          <v:textbox style="mso-fit-shape-to-text:t" inset="0,0,0,0">
            <w:txbxContent>
              <w:p w:rsidR="00EB7BFA" w:rsidRDefault="00EB7BFA">
                <w:pPr>
                  <w:pStyle w:val="Nagweklubstopka1"/>
                  <w:shd w:val="clear" w:color="auto" w:fill="auto"/>
                  <w:spacing w:line="240" w:lineRule="auto"/>
                </w:pPr>
                <w:r>
                  <w:rPr>
                    <w:rStyle w:val="NagweklubstopkaCourierNew"/>
                    <w:i w:val="0"/>
                    <w:iCs w:val="0"/>
                    <w:color w:val="000000"/>
                  </w:rPr>
                  <w:t>v</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FA" w:rsidRDefault="00756F82">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62.6pt;margin-top:49.4pt;width:440.1pt;height:9pt;z-index:-251643904;mso-wrap-distance-left:5pt;mso-wrap-distance-right:5pt;mso-position-horizontal-relative:page;mso-position-vertical-relative:page" filled="f" stroked="f">
          <v:textbox style="mso-fit-shape-to-text:t" inset="0,0,0,0">
            <w:txbxContent>
              <w:p w:rsidR="00EB7BFA" w:rsidRDefault="00EB7BFA">
                <w:pPr>
                  <w:pStyle w:val="Nagweklubstopka1"/>
                  <w:shd w:val="clear" w:color="auto" w:fill="auto"/>
                  <w:tabs>
                    <w:tab w:val="right" w:pos="8802"/>
                  </w:tabs>
                  <w:spacing w:line="240" w:lineRule="auto"/>
                </w:pPr>
                <w:r>
                  <w:rPr>
                    <w:rStyle w:val="Nagweklubstopka"/>
                    <w:i/>
                    <w:iCs/>
                    <w:color w:val="000000"/>
                  </w:rPr>
                  <w:t xml:space="preserve">ANALIZA LOGICZNA CZASÓW GRAMATYCZNYCH J. </w:t>
                </w:r>
                <w:r>
                  <w:rPr>
                    <w:rStyle w:val="Nagweklubstopka"/>
                    <w:i/>
                    <w:iCs/>
                    <w:color w:val="000000"/>
                    <w:lang w:val="de-DE" w:eastAsia="de-DE"/>
                  </w:rPr>
                  <w:t>REICHEN</w:t>
                </w:r>
                <w:r>
                  <w:rPr>
                    <w:rStyle w:val="Nagweklubstopka"/>
                    <w:i/>
                    <w:iCs/>
                    <w:color w:val="000000"/>
                  </w:rPr>
                  <w:t>BACHA</w:t>
                </w:r>
                <w:r>
                  <w:rPr>
                    <w:rStyle w:val="Nagweklubstopka"/>
                    <w:i/>
                    <w:iCs/>
                    <w:color w:val="000000"/>
                  </w:rPr>
                  <w:tab/>
                </w:r>
                <w:fldSimple w:instr=" PAGE \* MERGEFORMAT ">
                  <w:r w:rsidR="005A1629" w:rsidRPr="005A1629">
                    <w:rPr>
                      <w:rStyle w:val="Nagweklubstopka4"/>
                      <w:i w:val="0"/>
                      <w:iCs w:val="0"/>
                      <w:noProof/>
                      <w:color w:val="000000"/>
                      <w:spacing w:val="0"/>
                      <w:sz w:val="24"/>
                      <w:szCs w:val="24"/>
                      <w:lang w:val="pl-PL" w:eastAsia="pl-PL"/>
                    </w:rPr>
                    <w:t>381</w:t>
                  </w:r>
                </w:fldSimple>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FA" w:rsidRDefault="00756F82">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72.6pt;margin-top:52.95pt;width:427.8pt;height:9.3pt;z-index:-251641856;mso-wrap-distance-left:5pt;mso-wrap-distance-right:5pt;mso-position-horizontal-relative:page;mso-position-vertical-relative:page" filled="f" stroked="f">
          <v:textbox style="mso-fit-shape-to-text:t" inset="0,0,0,0">
            <w:txbxContent>
              <w:p w:rsidR="00EB7BFA" w:rsidRDefault="00EB7BFA">
                <w:pPr>
                  <w:pStyle w:val="Nagweklubstopka1"/>
                  <w:shd w:val="clear" w:color="auto" w:fill="auto"/>
                  <w:tabs>
                    <w:tab w:val="right" w:pos="8556"/>
                  </w:tabs>
                  <w:spacing w:line="240" w:lineRule="auto"/>
                </w:pPr>
                <w:fldSimple w:instr=" PAGE \* MERGEFORMAT ">
                  <w:r w:rsidR="005A1629" w:rsidRPr="005A1629">
                    <w:rPr>
                      <w:rStyle w:val="Nagweklubstopka12pt"/>
                      <w:i w:val="0"/>
                      <w:iCs w:val="0"/>
                      <w:noProof/>
                      <w:color w:val="000000"/>
                      <w:lang w:val="pl-PL" w:eastAsia="pl-PL"/>
                    </w:rPr>
                    <w:t>386</w:t>
                  </w:r>
                </w:fldSimple>
                <w:r>
                  <w:rPr>
                    <w:rStyle w:val="Nagweklubstopka12pt"/>
                    <w:i w:val="0"/>
                    <w:iCs w:val="0"/>
                    <w:color w:val="000000"/>
                    <w:lang w:val="pl-PL" w:eastAsia="pl-PL"/>
                  </w:rPr>
                  <w:tab/>
                </w:r>
                <w:r>
                  <w:rPr>
                    <w:rStyle w:val="NagweklubstopkaCourierNew2"/>
                    <w:i w:val="0"/>
                    <w:iCs w:val="0"/>
                    <w:color w:val="000000"/>
                  </w:rPr>
                  <w:t xml:space="preserve">J. </w:t>
                </w:r>
                <w:r>
                  <w:rPr>
                    <w:rStyle w:val="Nagweklubstopka0"/>
                    <w:i/>
                    <w:iCs/>
                    <w:color w:val="000000"/>
                  </w:rPr>
                  <w:t>PELC</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FA" w:rsidRDefault="00756F82">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62.6pt;margin-top:49.4pt;width:440.1pt;height:9pt;z-index:-251639808;mso-wrap-distance-left:5pt;mso-wrap-distance-right:5pt;mso-position-horizontal-relative:page;mso-position-vertical-relative:page" filled="f" stroked="f">
          <v:textbox style="mso-fit-shape-to-text:t" inset="0,0,0,0">
            <w:txbxContent>
              <w:p w:rsidR="00EB7BFA" w:rsidRDefault="00EB7BFA">
                <w:pPr>
                  <w:pStyle w:val="Nagweklubstopka1"/>
                  <w:shd w:val="clear" w:color="auto" w:fill="auto"/>
                  <w:tabs>
                    <w:tab w:val="right" w:pos="8802"/>
                  </w:tabs>
                  <w:spacing w:line="240" w:lineRule="auto"/>
                </w:pPr>
                <w:r>
                  <w:rPr>
                    <w:rStyle w:val="Nagweklubstopka"/>
                    <w:i/>
                    <w:iCs/>
                    <w:color w:val="000000"/>
                  </w:rPr>
                  <w:t xml:space="preserve">ANALIZA LOGICZNA CZASÓW GRAMATYCZNYCH J. </w:t>
                </w:r>
                <w:r>
                  <w:rPr>
                    <w:rStyle w:val="Nagweklubstopka"/>
                    <w:i/>
                    <w:iCs/>
                    <w:color w:val="000000"/>
                    <w:lang w:val="de-DE" w:eastAsia="de-DE"/>
                  </w:rPr>
                  <w:t>REICHEN</w:t>
                </w:r>
                <w:r>
                  <w:rPr>
                    <w:rStyle w:val="Nagweklubstopka"/>
                    <w:i/>
                    <w:iCs/>
                    <w:color w:val="000000"/>
                  </w:rPr>
                  <w:t>BACHA</w:t>
                </w:r>
                <w:r>
                  <w:rPr>
                    <w:rStyle w:val="Nagweklubstopka"/>
                    <w:i/>
                    <w:iCs/>
                    <w:color w:val="000000"/>
                  </w:rPr>
                  <w:tab/>
                </w:r>
                <w:fldSimple w:instr=" PAGE \* MERGEFORMAT ">
                  <w:r w:rsidR="005A1629" w:rsidRPr="005A1629">
                    <w:rPr>
                      <w:rStyle w:val="Nagweklubstopka4"/>
                      <w:i w:val="0"/>
                      <w:iCs w:val="0"/>
                      <w:noProof/>
                      <w:color w:val="000000"/>
                      <w:spacing w:val="0"/>
                      <w:sz w:val="24"/>
                      <w:szCs w:val="24"/>
                      <w:lang w:val="pl-PL" w:eastAsia="pl-PL"/>
                    </w:rPr>
                    <w:t>387</w:t>
                  </w:r>
                </w:fldSimple>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FA" w:rsidRDefault="00756F82">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64.55pt;margin-top:49.4pt;width:440.7pt;height:9pt;z-index:-251637760;mso-wrap-distance-left:5pt;mso-wrap-distance-right:5pt;mso-position-horizontal-relative:page;mso-position-vertical-relative:page" filled="f" stroked="f">
          <v:textbox style="mso-fit-shape-to-text:t" inset="0,0,0,0">
            <w:txbxContent>
              <w:p w:rsidR="00EB7BFA" w:rsidRDefault="00EB7BFA">
                <w:pPr>
                  <w:pStyle w:val="Nagweklubstopka1"/>
                  <w:shd w:val="clear" w:color="auto" w:fill="auto"/>
                  <w:tabs>
                    <w:tab w:val="right" w:pos="8814"/>
                  </w:tabs>
                  <w:spacing w:line="240" w:lineRule="auto"/>
                </w:pPr>
                <w:r>
                  <w:rPr>
                    <w:rStyle w:val="Nagweklubstopka"/>
                    <w:i/>
                    <w:iCs/>
                    <w:color w:val="000000"/>
                  </w:rPr>
                  <w:t xml:space="preserve">ANALIZA LOGICZNA CZASÓW GRAMATYCZNYCH J. </w:t>
                </w:r>
                <w:r>
                  <w:rPr>
                    <w:rStyle w:val="Nagweklubstopka"/>
                    <w:i/>
                    <w:iCs/>
                    <w:color w:val="000000"/>
                    <w:lang w:val="de-DE" w:eastAsia="de-DE"/>
                  </w:rPr>
                  <w:t>REICHEN</w:t>
                </w:r>
                <w:r>
                  <w:rPr>
                    <w:rStyle w:val="Nagweklubstopka"/>
                    <w:i/>
                    <w:iCs/>
                    <w:color w:val="000000"/>
                    <w:lang w:val="ru-RU" w:eastAsia="ru-RU"/>
                  </w:rPr>
                  <w:t>В</w:t>
                </w:r>
                <w:r>
                  <w:rPr>
                    <w:rStyle w:val="Nagweklubstopka"/>
                    <w:i/>
                    <w:iCs/>
                    <w:color w:val="000000"/>
                  </w:rPr>
                  <w:t>ACHA</w:t>
                </w:r>
                <w:r>
                  <w:rPr>
                    <w:rStyle w:val="Nagweklubstopka"/>
                    <w:i/>
                    <w:iCs/>
                    <w:color w:val="000000"/>
                  </w:rPr>
                  <w:tab/>
                </w:r>
                <w:fldSimple w:instr=" PAGE \* MERGEFORMAT ">
                  <w:r w:rsidR="005A1629" w:rsidRPr="005A1629">
                    <w:rPr>
                      <w:rStyle w:val="Nagweklubstopka4"/>
                      <w:i w:val="0"/>
                      <w:iCs w:val="0"/>
                      <w:noProof/>
                      <w:color w:val="000000"/>
                      <w:spacing w:val="0"/>
                      <w:sz w:val="24"/>
                      <w:szCs w:val="24"/>
                      <w:lang w:val="pl-PL" w:eastAsia="pl-PL"/>
                    </w:rPr>
                    <w:t>383</w:t>
                  </w:r>
                </w:fldSimple>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FA" w:rsidRDefault="00756F82">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69.9pt;margin-top:58.75pt;width:438.9pt;height:11.1pt;z-index:-251635712;mso-wrap-style:none;mso-wrap-distance-left:5pt;mso-wrap-distance-right:5pt;mso-position-horizontal-relative:page;mso-position-vertical-relative:page" filled="f" stroked="f">
          <v:textbox style="mso-fit-shape-to-text:t" inset="0,0,0,0">
            <w:txbxContent>
              <w:p w:rsidR="00EB7BFA" w:rsidRDefault="00EB7BFA">
                <w:pPr>
                  <w:pStyle w:val="Nagweklubstopka1"/>
                  <w:shd w:val="clear" w:color="auto" w:fill="auto"/>
                  <w:spacing w:line="240" w:lineRule="auto"/>
                </w:pPr>
                <w:r>
                  <w:rPr>
                    <w:rStyle w:val="Nagweklubstopka16pt"/>
                    <w:i/>
                    <w:iCs/>
                    <w:color w:val="000000"/>
                  </w:rPr>
                  <w:t>recenzje</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FA" w:rsidRDefault="00756F82">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69.9pt;margin-top:58.75pt;width:438.9pt;height:11.1pt;z-index:-251633664;mso-wrap-style:none;mso-wrap-distance-left:5pt;mso-wrap-distance-right:5pt;mso-position-horizontal-relative:page;mso-position-vertical-relative:page" filled="f" stroked="f">
          <v:textbox style="mso-fit-shape-to-text:t" inset="0,0,0,0">
            <w:txbxContent>
              <w:p w:rsidR="00EB7BFA" w:rsidRDefault="00EB7BFA">
                <w:pPr>
                  <w:pStyle w:val="Nagweklubstopka1"/>
                  <w:shd w:val="clear" w:color="auto" w:fill="auto"/>
                  <w:spacing w:line="240" w:lineRule="auto"/>
                </w:pPr>
                <w:r>
                  <w:rPr>
                    <w:rStyle w:val="Nagweklubstopka16pt"/>
                    <w:i/>
                    <w:iCs/>
                    <w:color w:val="000000"/>
                  </w:rPr>
                  <w:t>recenzje</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FA" w:rsidRDefault="00EB7BFA">
    <w:pPr>
      <w:rPr>
        <w:color w:val="auto"/>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FA" w:rsidRDefault="00756F82">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86.4pt;margin-top:61.15pt;width:419.4pt;height:8.7pt;z-index:-251631616;mso-wrap-distance-left:5pt;mso-wrap-distance-right:5pt;mso-position-horizontal-relative:page;mso-position-vertical-relative:page" filled="f" stroked="f">
          <v:textbox style="mso-fit-shape-to-text:t" inset="0,0,0,0">
            <w:txbxContent>
              <w:p w:rsidR="00EB7BFA" w:rsidRDefault="00EB7BFA">
                <w:pPr>
                  <w:pStyle w:val="Nagweklubstopka1"/>
                  <w:shd w:val="clear" w:color="auto" w:fill="auto"/>
                  <w:tabs>
                    <w:tab w:val="right" w:pos="8388"/>
                  </w:tabs>
                  <w:spacing w:line="240" w:lineRule="auto"/>
                </w:pPr>
                <w:fldSimple w:instr=" PAGE \* MERGEFORMAT ">
                  <w:r w:rsidR="005A1629" w:rsidRPr="005A1629">
                    <w:rPr>
                      <w:rStyle w:val="Nagweklubstopka12pt"/>
                      <w:i w:val="0"/>
                      <w:iCs w:val="0"/>
                      <w:noProof/>
                      <w:color w:val="000000"/>
                      <w:lang w:val="pl-PL" w:eastAsia="pl-PL"/>
                    </w:rPr>
                    <w:t>390</w:t>
                  </w:r>
                </w:fldSimple>
                <w:r>
                  <w:rPr>
                    <w:rStyle w:val="Nagweklubstopka12pt"/>
                    <w:i w:val="0"/>
                    <w:iCs w:val="0"/>
                    <w:color w:val="000000"/>
                    <w:lang w:val="pl-PL" w:eastAsia="pl-PL"/>
                  </w:rPr>
                  <w:tab/>
                </w:r>
                <w:r>
                  <w:rPr>
                    <w:rStyle w:val="Nagweklubstopka0"/>
                    <w:i/>
                    <w:iCs/>
                    <w:color w:val="000000"/>
                  </w:rPr>
                  <w:t>RECENZJE</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FA" w:rsidRDefault="00756F82">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67.8pt;margin-top:50.85pt;width:439.8pt;height:9pt;z-index:-251629568;mso-wrap-distance-left:5pt;mso-wrap-distance-right:5pt;mso-position-horizontal-relative:page;mso-position-vertical-relative:page" filled="f" stroked="f">
          <v:textbox style="mso-fit-shape-to-text:t" inset="0,0,0,0">
            <w:txbxContent>
              <w:p w:rsidR="00EB7BFA" w:rsidRDefault="00EB7BFA">
                <w:pPr>
                  <w:pStyle w:val="Nagweklubstopka1"/>
                  <w:shd w:val="clear" w:color="auto" w:fill="auto"/>
                  <w:tabs>
                    <w:tab w:val="right" w:pos="8796"/>
                  </w:tabs>
                  <w:spacing w:line="240" w:lineRule="auto"/>
                </w:pPr>
                <w:r>
                  <w:rPr>
                    <w:rStyle w:val="Nagweklubstopka0"/>
                    <w:i/>
                    <w:iCs/>
                    <w:color w:val="000000"/>
                  </w:rPr>
                  <w:t>RECENZJE</w:t>
                </w:r>
                <w:r>
                  <w:rPr>
                    <w:rStyle w:val="Nagweklubstopka0"/>
                    <w:i/>
                    <w:iCs/>
                    <w:color w:val="000000"/>
                  </w:rPr>
                  <w:tab/>
                </w:r>
                <w:fldSimple w:instr=" PAGE \* MERGEFORMAT ">
                  <w:r w:rsidR="005A1629" w:rsidRPr="005A1629">
                    <w:rPr>
                      <w:rStyle w:val="Nagweklubstopka12pt"/>
                      <w:i w:val="0"/>
                      <w:iCs w:val="0"/>
                      <w:noProof/>
                      <w:color w:val="000000"/>
                      <w:lang w:val="pl-PL" w:eastAsia="pl-PL"/>
                    </w:rPr>
                    <w:t>391</w:t>
                  </w:r>
                </w:fldSimple>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FA" w:rsidRDefault="00EB7BFA">
    <w:pPr>
      <w:rPr>
        <w:color w:val="auto"/>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FA" w:rsidRDefault="00756F82">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65.35pt;margin-top:46.15pt;width:438.6pt;height:9.3pt;z-index:-251654144;mso-wrap-distance-left:5pt;mso-wrap-distance-right:5pt;mso-position-horizontal-relative:page;mso-position-vertical-relative:page" filled="f" stroked="f">
          <v:textbox style="mso-fit-shape-to-text:t" inset="0,0,0,0">
            <w:txbxContent>
              <w:p w:rsidR="00EB7BFA" w:rsidRDefault="00EB7BFA">
                <w:pPr>
                  <w:pStyle w:val="Nagweklubstopka1"/>
                  <w:shd w:val="clear" w:color="auto" w:fill="auto"/>
                  <w:tabs>
                    <w:tab w:val="right" w:pos="4800"/>
                    <w:tab w:val="right" w:pos="8772"/>
                  </w:tabs>
                  <w:spacing w:line="240" w:lineRule="auto"/>
                </w:pPr>
                <w:r>
                  <w:rPr>
                    <w:rStyle w:val="Nagweklubstopka10pt"/>
                    <w:i w:val="0"/>
                    <w:iCs w:val="0"/>
                    <w:color w:val="000000"/>
                  </w:rPr>
                  <w:t>1964</w:t>
                </w:r>
                <w:r>
                  <w:rPr>
                    <w:rStyle w:val="Nagweklubstopka10pt"/>
                    <w:i w:val="0"/>
                    <w:iCs w:val="0"/>
                    <w:color w:val="000000"/>
                  </w:rPr>
                  <w:tab/>
                </w:r>
                <w:r>
                  <w:rPr>
                    <w:rStyle w:val="Nagweklubstopka12pt"/>
                    <w:i w:val="0"/>
                    <w:iCs w:val="0"/>
                    <w:color w:val="000000"/>
                  </w:rPr>
                  <w:t>Listopad</w:t>
                </w:r>
                <w:r>
                  <w:rPr>
                    <w:rStyle w:val="Nagweklubstopka12pt"/>
                    <w:i w:val="0"/>
                    <w:iCs w:val="0"/>
                    <w:color w:val="000000"/>
                  </w:rPr>
                  <w:tab/>
                </w:r>
                <w:r>
                  <w:rPr>
                    <w:rStyle w:val="Nagweklubstopka10pt"/>
                    <w:i w:val="0"/>
                    <w:iCs w:val="0"/>
                    <w:color w:val="000000"/>
                  </w:rPr>
                  <w:t xml:space="preserve">Zeszyt </w:t>
                </w:r>
                <w:r>
                  <w:rPr>
                    <w:rStyle w:val="Nagweklubstopka10pt"/>
                    <w:i w:val="0"/>
                    <w:iCs w:val="0"/>
                    <w:color w:val="000000"/>
                    <w:lang w:val="cs-CZ" w:eastAsia="cs-CZ"/>
                  </w:rPr>
                  <w:t>9 (224)</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FA" w:rsidRDefault="00EB7BFA">
    <w:pPr>
      <w:rPr>
        <w:color w:val="auto"/>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FA" w:rsidRDefault="00756F82">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1in;margin-top:50.55pt;width:426.3pt;height:9.9pt;z-index:-251627520;mso-wrap-distance-left:5pt;mso-wrap-distance-right:5pt;mso-position-horizontal-relative:page;mso-position-vertical-relative:page" filled="f" stroked="f">
          <v:textbox style="mso-fit-shape-to-text:t" inset="0,0,0,0">
            <w:txbxContent>
              <w:p w:rsidR="00EB7BFA" w:rsidRDefault="00EB7BFA">
                <w:pPr>
                  <w:pStyle w:val="Nagweklubstopka1"/>
                  <w:shd w:val="clear" w:color="auto" w:fill="auto"/>
                  <w:tabs>
                    <w:tab w:val="right" w:pos="8526"/>
                  </w:tabs>
                  <w:spacing w:line="240" w:lineRule="auto"/>
                </w:pPr>
                <w:fldSimple w:instr=" PAGE \* MERGEFORMAT ">
                  <w:r w:rsidR="005A1629" w:rsidRPr="005A1629">
                    <w:rPr>
                      <w:rStyle w:val="Nagweklubstopka12pt"/>
                      <w:i w:val="0"/>
                      <w:iCs w:val="0"/>
                      <w:noProof/>
                      <w:color w:val="000000"/>
                      <w:lang w:val="pl-PL" w:eastAsia="pl-PL"/>
                    </w:rPr>
                    <w:t>396</w:t>
                  </w:r>
                </w:fldSimple>
                <w:r>
                  <w:rPr>
                    <w:rStyle w:val="Nagweklubstopka12pt"/>
                    <w:i w:val="0"/>
                    <w:iCs w:val="0"/>
                    <w:color w:val="000000"/>
                    <w:lang w:val="pl-PL" w:eastAsia="pl-PL"/>
                  </w:rPr>
                  <w:tab/>
                </w:r>
                <w:r>
                  <w:rPr>
                    <w:rStyle w:val="Nagweklubstopka0"/>
                    <w:i/>
                    <w:iCs/>
                    <w:color w:val="000000"/>
                  </w:rPr>
                  <w:t>W.</w:t>
                </w:r>
                <w:r>
                  <w:rPr>
                    <w:rStyle w:val="NagweklubstopkaCourierNew2"/>
                    <w:i w:val="0"/>
                    <w:iCs w:val="0"/>
                    <w:color w:val="000000"/>
                  </w:rPr>
                  <w:t xml:space="preserve"> D.</w:t>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FA" w:rsidRDefault="00756F82">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1in;margin-top:50.55pt;width:426.3pt;height:9.9pt;z-index:-251625472;mso-wrap-distance-left:5pt;mso-wrap-distance-right:5pt;mso-position-horizontal-relative:page;mso-position-vertical-relative:page" filled="f" stroked="f">
          <v:textbox style="mso-fit-shape-to-text:t" inset="0,0,0,0">
            <w:txbxContent>
              <w:p w:rsidR="00EB7BFA" w:rsidRDefault="00EB7BFA">
                <w:pPr>
                  <w:pStyle w:val="Nagweklubstopka1"/>
                  <w:shd w:val="clear" w:color="auto" w:fill="auto"/>
                  <w:tabs>
                    <w:tab w:val="right" w:pos="8526"/>
                  </w:tabs>
                  <w:spacing w:line="240" w:lineRule="auto"/>
                </w:pPr>
                <w:fldSimple w:instr=" PAGE \* MERGEFORMAT ">
                  <w:r>
                    <w:rPr>
                      <w:rStyle w:val="Nagweklubstopka12pt"/>
                      <w:i w:val="0"/>
                      <w:iCs w:val="0"/>
                      <w:color w:val="000000"/>
                      <w:lang w:val="pl-PL" w:eastAsia="pl-PL"/>
                    </w:rPr>
                    <w:t>#</w:t>
                  </w:r>
                </w:fldSimple>
                <w:r>
                  <w:rPr>
                    <w:rStyle w:val="Nagweklubstopka12pt"/>
                    <w:i w:val="0"/>
                    <w:iCs w:val="0"/>
                    <w:color w:val="000000"/>
                    <w:lang w:val="pl-PL" w:eastAsia="pl-PL"/>
                  </w:rPr>
                  <w:tab/>
                </w:r>
                <w:r>
                  <w:rPr>
                    <w:rStyle w:val="Nagweklubstopka0"/>
                    <w:i/>
                    <w:iCs/>
                    <w:color w:val="000000"/>
                  </w:rPr>
                  <w:t>W.</w:t>
                </w:r>
                <w:r>
                  <w:rPr>
                    <w:rStyle w:val="NagweklubstopkaCourierNew2"/>
                    <w:i w:val="0"/>
                    <w:iCs w:val="0"/>
                    <w:color w:val="000000"/>
                  </w:rPr>
                  <w:t xml:space="preserve"> D.</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FA" w:rsidRDefault="00756F82">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65.15pt;margin-top:49.3pt;width:438.9pt;height:8.7pt;z-index:-251623424;mso-wrap-distance-left:5pt;mso-wrap-distance-right:5pt;mso-position-horizontal-relative:page;mso-position-vertical-relative:page" filled="f" stroked="f">
          <v:textbox style="mso-fit-shape-to-text:t" inset="0,0,0,0">
            <w:txbxContent>
              <w:p w:rsidR="00EB7BFA" w:rsidRDefault="00EB7BFA">
                <w:pPr>
                  <w:pStyle w:val="Nagweklubstopka1"/>
                  <w:shd w:val="clear" w:color="auto" w:fill="auto"/>
                  <w:tabs>
                    <w:tab w:val="right" w:pos="8778"/>
                  </w:tabs>
                  <w:spacing w:line="240" w:lineRule="auto"/>
                </w:pPr>
                <w:r>
                  <w:rPr>
                    <w:rStyle w:val="Nagweklubstopka"/>
                    <w:i/>
                    <w:iCs/>
                    <w:color w:val="000000"/>
                  </w:rPr>
                  <w:t xml:space="preserve">OBJAŚNIENIA WYRAZÓW I </w:t>
                </w:r>
                <w:r>
                  <w:rPr>
                    <w:rStyle w:val="Nagweklubstopka"/>
                    <w:i/>
                    <w:iCs/>
                    <w:color w:val="000000"/>
                    <w:lang w:val="de-DE" w:eastAsia="de-DE"/>
                  </w:rPr>
                  <w:t>ZWROT</w:t>
                </w:r>
                <w:r>
                  <w:rPr>
                    <w:rStyle w:val="Nagweklubstopka"/>
                    <w:i/>
                    <w:iCs/>
                    <w:color w:val="000000"/>
                  </w:rPr>
                  <w:t>Ó</w:t>
                </w:r>
                <w:r>
                  <w:rPr>
                    <w:rStyle w:val="Nagweklubstopka"/>
                    <w:i/>
                    <w:iCs/>
                    <w:color w:val="000000"/>
                    <w:lang w:val="de-DE" w:eastAsia="de-DE"/>
                  </w:rPr>
                  <w:t>W</w:t>
                </w:r>
                <w:r>
                  <w:rPr>
                    <w:rStyle w:val="Nagweklubstopka"/>
                    <w:i/>
                    <w:iCs/>
                    <w:color w:val="000000"/>
                    <w:lang w:val="de-DE" w:eastAsia="de-DE"/>
                  </w:rPr>
                  <w:tab/>
                </w:r>
                <w:fldSimple w:instr=" PAGE \* MERGEFORMAT ">
                  <w:r w:rsidR="005A1629" w:rsidRPr="005A1629">
                    <w:rPr>
                      <w:rStyle w:val="Nagweklubstopka4"/>
                      <w:i w:val="0"/>
                      <w:iCs w:val="0"/>
                      <w:noProof/>
                      <w:color w:val="000000"/>
                      <w:spacing w:val="0"/>
                      <w:sz w:val="24"/>
                      <w:szCs w:val="24"/>
                      <w:lang w:val="pl-PL" w:eastAsia="pl-PL"/>
                    </w:rPr>
                    <w:t>395</w:t>
                  </w:r>
                </w:fldSimple>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FA" w:rsidRDefault="00756F82">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1in;margin-top:50.55pt;width:426.3pt;height:9.9pt;z-index:-251621376;mso-wrap-distance-left:5pt;mso-wrap-distance-right:5pt;mso-position-horizontal-relative:page;mso-position-vertical-relative:page" filled="f" stroked="f">
          <v:textbox style="mso-fit-shape-to-text:t" inset="0,0,0,0">
            <w:txbxContent>
              <w:p w:rsidR="00EB7BFA" w:rsidRDefault="00EB7BFA">
                <w:pPr>
                  <w:pStyle w:val="Nagweklubstopka1"/>
                  <w:shd w:val="clear" w:color="auto" w:fill="auto"/>
                  <w:tabs>
                    <w:tab w:val="right" w:pos="8526"/>
                  </w:tabs>
                  <w:spacing w:line="240" w:lineRule="auto"/>
                </w:pPr>
                <w:fldSimple w:instr=" PAGE \* MERGEFORMAT ">
                  <w:r w:rsidR="005A1629" w:rsidRPr="005A1629">
                    <w:rPr>
                      <w:rStyle w:val="Nagweklubstopka12pt"/>
                      <w:i w:val="0"/>
                      <w:iCs w:val="0"/>
                      <w:noProof/>
                      <w:color w:val="000000"/>
                      <w:lang w:val="pl-PL" w:eastAsia="pl-PL"/>
                    </w:rPr>
                    <w:t>400</w:t>
                  </w:r>
                </w:fldSimple>
                <w:r>
                  <w:rPr>
                    <w:rStyle w:val="Nagweklubstopka12pt"/>
                    <w:i w:val="0"/>
                    <w:iCs w:val="0"/>
                    <w:color w:val="000000"/>
                    <w:lang w:val="pl-PL" w:eastAsia="pl-PL"/>
                  </w:rPr>
                  <w:tab/>
                </w:r>
                <w:r>
                  <w:rPr>
                    <w:rStyle w:val="Nagweklubstopka0"/>
                    <w:i/>
                    <w:iCs/>
                    <w:color w:val="000000"/>
                  </w:rPr>
                  <w:t>W.</w:t>
                </w:r>
                <w:r>
                  <w:rPr>
                    <w:rStyle w:val="NagweklubstopkaCourierNew2"/>
                    <w:i w:val="0"/>
                    <w:iCs w:val="0"/>
                    <w:color w:val="000000"/>
                  </w:rPr>
                  <w:t xml:space="preserve"> D.</w:t>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FA" w:rsidRDefault="00756F82">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65.15pt;margin-top:49.3pt;width:438.9pt;height:8.7pt;z-index:-251619328;mso-wrap-distance-left:5pt;mso-wrap-distance-right:5pt;mso-position-horizontal-relative:page;mso-position-vertical-relative:page" filled="f" stroked="f">
          <v:textbox style="mso-fit-shape-to-text:t" inset="0,0,0,0">
            <w:txbxContent>
              <w:p w:rsidR="00EB7BFA" w:rsidRDefault="00EB7BFA">
                <w:pPr>
                  <w:pStyle w:val="Nagweklubstopka1"/>
                  <w:shd w:val="clear" w:color="auto" w:fill="auto"/>
                  <w:tabs>
                    <w:tab w:val="right" w:pos="8778"/>
                  </w:tabs>
                  <w:spacing w:line="240" w:lineRule="auto"/>
                </w:pPr>
                <w:r>
                  <w:rPr>
                    <w:rStyle w:val="Nagweklubstopka"/>
                    <w:i/>
                    <w:iCs/>
                    <w:color w:val="000000"/>
                  </w:rPr>
                  <w:t xml:space="preserve">OBJAŚNIENIA WYRAZÓW I </w:t>
                </w:r>
                <w:r>
                  <w:rPr>
                    <w:rStyle w:val="Nagweklubstopka"/>
                    <w:i/>
                    <w:iCs/>
                    <w:color w:val="000000"/>
                    <w:lang w:val="de-DE" w:eastAsia="de-DE"/>
                  </w:rPr>
                  <w:t>ZWROT</w:t>
                </w:r>
                <w:r>
                  <w:rPr>
                    <w:rStyle w:val="Nagweklubstopka"/>
                    <w:i/>
                    <w:iCs/>
                    <w:color w:val="000000"/>
                  </w:rPr>
                  <w:t>Ó</w:t>
                </w:r>
                <w:r>
                  <w:rPr>
                    <w:rStyle w:val="Nagweklubstopka"/>
                    <w:i/>
                    <w:iCs/>
                    <w:color w:val="000000"/>
                    <w:lang w:val="de-DE" w:eastAsia="de-DE"/>
                  </w:rPr>
                  <w:t>W</w:t>
                </w:r>
                <w:r>
                  <w:rPr>
                    <w:rStyle w:val="Nagweklubstopka"/>
                    <w:i/>
                    <w:iCs/>
                    <w:color w:val="000000"/>
                    <w:lang w:val="de-DE" w:eastAsia="de-DE"/>
                  </w:rPr>
                  <w:tab/>
                </w:r>
                <w:fldSimple w:instr=" PAGE \* MERGEFORMAT ">
                  <w:r w:rsidR="005A1629" w:rsidRPr="005A1629">
                    <w:rPr>
                      <w:rStyle w:val="Nagweklubstopka4"/>
                      <w:i w:val="0"/>
                      <w:iCs w:val="0"/>
                      <w:noProof/>
                      <w:color w:val="000000"/>
                      <w:spacing w:val="0"/>
                      <w:sz w:val="24"/>
                      <w:szCs w:val="24"/>
                      <w:lang w:val="pl-PL" w:eastAsia="pl-PL"/>
                    </w:rPr>
                    <w:t>399</w:t>
                  </w:r>
                </w:fldSimple>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FA" w:rsidRDefault="00756F82">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66.75pt;margin-top:50.55pt;width:440.7pt;height:9pt;z-index:-251617280;mso-wrap-distance-left:5pt;mso-wrap-distance-right:5pt;mso-position-horizontal-relative:page;mso-position-vertical-relative:page" filled="f" stroked="f">
          <v:textbox style="mso-fit-shape-to-text:t" inset="0,0,0,0">
            <w:txbxContent>
              <w:p w:rsidR="00EB7BFA" w:rsidRDefault="00EB7BFA">
                <w:pPr>
                  <w:pStyle w:val="Nagweklubstopka1"/>
                  <w:shd w:val="clear" w:color="auto" w:fill="auto"/>
                  <w:tabs>
                    <w:tab w:val="right" w:pos="8814"/>
                  </w:tabs>
                  <w:spacing w:line="240" w:lineRule="auto"/>
                </w:pPr>
                <w:r>
                  <w:rPr>
                    <w:rStyle w:val="Nagweklubstopka0"/>
                    <w:i/>
                    <w:iCs/>
                    <w:color w:val="000000"/>
                  </w:rPr>
                  <w:t>OBJAŚNIENIA WYKAZÓW I ZWROTÓW</w:t>
                </w:r>
                <w:r>
                  <w:rPr>
                    <w:rStyle w:val="Nagweklubstopka0"/>
                    <w:i/>
                    <w:iCs/>
                    <w:color w:val="000000"/>
                  </w:rPr>
                  <w:tab/>
                </w:r>
                <w:fldSimple w:instr=" PAGE \* MERGEFORMAT ">
                  <w:r w:rsidR="005A1629" w:rsidRPr="005A1629">
                    <w:rPr>
                      <w:rStyle w:val="Nagweklubstopka12pt"/>
                      <w:i w:val="0"/>
                      <w:iCs w:val="0"/>
                      <w:noProof/>
                      <w:color w:val="000000"/>
                      <w:lang w:val="pl-PL" w:eastAsia="pl-PL"/>
                    </w:rPr>
                    <w:t>397</w:t>
                  </w:r>
                </w:fldSimple>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FA" w:rsidRDefault="00756F82">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1in;margin-top:50.55pt;width:426.3pt;height:9.9pt;z-index:-251615232;mso-wrap-distance-left:5pt;mso-wrap-distance-right:5pt;mso-position-horizontal-relative:page;mso-position-vertical-relative:page" filled="f" stroked="f">
          <v:textbox style="mso-fit-shape-to-text:t" inset="0,0,0,0">
            <w:txbxContent>
              <w:p w:rsidR="00EB7BFA" w:rsidRDefault="00EB7BFA">
                <w:pPr>
                  <w:pStyle w:val="Nagweklubstopka1"/>
                  <w:shd w:val="clear" w:color="auto" w:fill="auto"/>
                  <w:tabs>
                    <w:tab w:val="right" w:pos="8526"/>
                  </w:tabs>
                  <w:spacing w:line="240" w:lineRule="auto"/>
                </w:pPr>
                <w:fldSimple w:instr=" PAGE \* MERGEFORMAT ">
                  <w:r w:rsidR="005A1629" w:rsidRPr="005A1629">
                    <w:rPr>
                      <w:rStyle w:val="Nagweklubstopka12pt"/>
                      <w:i w:val="0"/>
                      <w:iCs w:val="0"/>
                      <w:noProof/>
                      <w:color w:val="000000"/>
                      <w:lang w:val="pl-PL" w:eastAsia="pl-PL"/>
                    </w:rPr>
                    <w:t>404</w:t>
                  </w:r>
                </w:fldSimple>
                <w:r>
                  <w:rPr>
                    <w:rStyle w:val="Nagweklubstopka12pt"/>
                    <w:i w:val="0"/>
                    <w:iCs w:val="0"/>
                    <w:color w:val="000000"/>
                    <w:lang w:val="pl-PL" w:eastAsia="pl-PL"/>
                  </w:rPr>
                  <w:tab/>
                </w:r>
                <w:r>
                  <w:rPr>
                    <w:rStyle w:val="Nagweklubstopka0"/>
                    <w:i/>
                    <w:iCs/>
                    <w:color w:val="000000"/>
                  </w:rPr>
                  <w:t>W.</w:t>
                </w:r>
                <w:r>
                  <w:rPr>
                    <w:rStyle w:val="NagweklubstopkaCourierNew2"/>
                    <w:i w:val="0"/>
                    <w:iCs w:val="0"/>
                    <w:color w:val="000000"/>
                  </w:rPr>
                  <w:t xml:space="preserve"> D.</w:t>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FA" w:rsidRDefault="00756F82">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66.6pt;margin-top:50.25pt;width:439.5pt;height:9pt;z-index:-251613184;mso-wrap-distance-left:5pt;mso-wrap-distance-right:5pt;mso-position-horizontal-relative:page;mso-position-vertical-relative:page" filled="f" stroked="f">
          <v:textbox style="mso-fit-shape-to-text:t" inset="0,0,0,0">
            <w:txbxContent>
              <w:p w:rsidR="00EB7BFA" w:rsidRDefault="00EB7BFA">
                <w:pPr>
                  <w:pStyle w:val="Nagweklubstopka1"/>
                  <w:shd w:val="clear" w:color="auto" w:fill="auto"/>
                  <w:tabs>
                    <w:tab w:val="right" w:pos="8790"/>
                  </w:tabs>
                  <w:spacing w:line="240" w:lineRule="auto"/>
                </w:pPr>
                <w:r>
                  <w:rPr>
                    <w:rStyle w:val="Nagweklubstopka"/>
                    <w:i/>
                    <w:iCs/>
                    <w:color w:val="000000"/>
                  </w:rPr>
                  <w:t>OBJAŚNIENIA WYRAZÓW I ZWROTÓW</w:t>
                </w:r>
                <w:r>
                  <w:rPr>
                    <w:rStyle w:val="Nagweklubstopka"/>
                    <w:i/>
                    <w:iCs/>
                    <w:color w:val="000000"/>
                  </w:rPr>
                  <w:tab/>
                </w:r>
                <w:fldSimple w:instr=" PAGE \* MERGEFORMAT ">
                  <w:r w:rsidR="005A1629" w:rsidRPr="005A1629">
                    <w:rPr>
                      <w:rStyle w:val="Nagweklubstopka12pt1"/>
                      <w:i w:val="0"/>
                      <w:iCs w:val="0"/>
                      <w:noProof/>
                      <w:color w:val="000000"/>
                    </w:rPr>
                    <w:t>403</w:t>
                  </w:r>
                </w:fldSimple>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FA" w:rsidRDefault="00756F82">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65.15pt;margin-top:49.3pt;width:438.9pt;height:8.7pt;z-index:-251611136;mso-wrap-distance-left:5pt;mso-wrap-distance-right:5pt;mso-position-horizontal-relative:page;mso-position-vertical-relative:page" filled="f" stroked="f">
          <v:textbox style="mso-fit-shape-to-text:t" inset="0,0,0,0">
            <w:txbxContent>
              <w:p w:rsidR="00EB7BFA" w:rsidRDefault="00EB7BFA">
                <w:pPr>
                  <w:pStyle w:val="Nagweklubstopka1"/>
                  <w:shd w:val="clear" w:color="auto" w:fill="auto"/>
                  <w:tabs>
                    <w:tab w:val="right" w:pos="8778"/>
                  </w:tabs>
                  <w:spacing w:line="240" w:lineRule="auto"/>
                </w:pPr>
                <w:r>
                  <w:rPr>
                    <w:rStyle w:val="Nagweklubstopka"/>
                    <w:i/>
                    <w:iCs/>
                    <w:color w:val="000000"/>
                  </w:rPr>
                  <w:t xml:space="preserve">OBJAŚNIENIA WYRAZÓW I </w:t>
                </w:r>
                <w:r>
                  <w:rPr>
                    <w:rStyle w:val="Nagweklubstopka"/>
                    <w:i/>
                    <w:iCs/>
                    <w:color w:val="000000"/>
                    <w:lang w:val="de-DE" w:eastAsia="de-DE"/>
                  </w:rPr>
                  <w:t>ZWROT</w:t>
                </w:r>
                <w:r>
                  <w:rPr>
                    <w:rStyle w:val="Nagweklubstopka"/>
                    <w:i/>
                    <w:iCs/>
                    <w:color w:val="000000"/>
                  </w:rPr>
                  <w:t>Ó</w:t>
                </w:r>
                <w:r>
                  <w:rPr>
                    <w:rStyle w:val="Nagweklubstopka"/>
                    <w:i/>
                    <w:iCs/>
                    <w:color w:val="000000"/>
                    <w:lang w:val="de-DE" w:eastAsia="de-DE"/>
                  </w:rPr>
                  <w:t>W</w:t>
                </w:r>
                <w:r>
                  <w:rPr>
                    <w:rStyle w:val="Nagweklubstopka"/>
                    <w:i/>
                    <w:iCs/>
                    <w:color w:val="000000"/>
                    <w:lang w:val="de-DE" w:eastAsia="de-DE"/>
                  </w:rPr>
                  <w:tab/>
                </w:r>
                <w:fldSimple w:instr=" PAGE \* MERGEFORMAT ">
                  <w:r w:rsidR="005A1629" w:rsidRPr="005A1629">
                    <w:rPr>
                      <w:rStyle w:val="Nagweklubstopka4"/>
                      <w:i w:val="0"/>
                      <w:iCs w:val="0"/>
                      <w:noProof/>
                      <w:color w:val="000000"/>
                      <w:spacing w:val="0"/>
                      <w:sz w:val="24"/>
                      <w:szCs w:val="24"/>
                      <w:lang w:val="pl-PL" w:eastAsia="pl-PL"/>
                    </w:rPr>
                    <w:t>401</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FA" w:rsidRDefault="00756F82">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72.2pt;margin-top:47.3pt;width:426.6pt;height:11.1pt;z-index:-251652096;mso-wrap-distance-left:5pt;mso-wrap-distance-right:5pt;mso-position-horizontal-relative:page;mso-position-vertical-relative:page" filled="f" stroked="f">
          <v:textbox style="mso-fit-shape-to-text:t" inset="0,0,0,0">
            <w:txbxContent>
              <w:p w:rsidR="00EB7BFA" w:rsidRDefault="00EB7BFA">
                <w:pPr>
                  <w:pStyle w:val="Nagweklubstopka1"/>
                  <w:shd w:val="clear" w:color="auto" w:fill="auto"/>
                  <w:tabs>
                    <w:tab w:val="right" w:pos="8532"/>
                  </w:tabs>
                  <w:spacing w:line="240" w:lineRule="auto"/>
                </w:pPr>
                <w:fldSimple w:instr=" PAGE \* MERGEFORMAT ">
                  <w:r w:rsidR="005A1629" w:rsidRPr="005A1629">
                    <w:rPr>
                      <w:rStyle w:val="Nagweklubstopka4"/>
                      <w:i w:val="0"/>
                      <w:iCs w:val="0"/>
                      <w:noProof/>
                      <w:color w:val="000000"/>
                      <w:spacing w:val="0"/>
                      <w:sz w:val="24"/>
                      <w:szCs w:val="24"/>
                      <w:lang w:val="pl-PL" w:eastAsia="pl-PL"/>
                    </w:rPr>
                    <w:t>376</w:t>
                  </w:r>
                </w:fldSimple>
                <w:r>
                  <w:rPr>
                    <w:rStyle w:val="Nagweklubstopka4"/>
                    <w:i w:val="0"/>
                    <w:iCs w:val="0"/>
                    <w:color w:val="000000"/>
                    <w:spacing w:val="0"/>
                    <w:sz w:val="24"/>
                    <w:szCs w:val="24"/>
                    <w:lang w:val="pl-PL" w:eastAsia="pl-PL"/>
                  </w:rPr>
                  <w:tab/>
                </w:r>
                <w:r>
                  <w:rPr>
                    <w:rStyle w:val="NagweklubstopkaCourierNew1"/>
                    <w:i w:val="0"/>
                    <w:iCs w:val="0"/>
                    <w:color w:val="000000"/>
                  </w:rPr>
                  <w:t xml:space="preserve">J. </w:t>
                </w:r>
                <w:r>
                  <w:rPr>
                    <w:rStyle w:val="Nagweklubstopka"/>
                    <w:i/>
                    <w:iCs/>
                    <w:color w:val="000000"/>
                  </w:rPr>
                  <w:t>WÓJTOWICZ</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FA" w:rsidRDefault="00756F82">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442pt;margin-top:80.55pt;width:67.2pt;height:8.4pt;z-index:-251609088;mso-wrap-style:none;mso-wrap-distance-left:5pt;mso-wrap-distance-right:5pt;mso-position-horizontal-relative:page;mso-position-vertical-relative:page" filled="f" stroked="f">
          <v:textbox style="mso-fit-shape-to-text:t" inset="0,0,0,0">
            <w:txbxContent>
              <w:p w:rsidR="00EB7BFA" w:rsidRDefault="00EB7BFA">
                <w:pPr>
                  <w:pStyle w:val="Nagweklubstopka1"/>
                  <w:shd w:val="clear" w:color="auto" w:fill="auto"/>
                  <w:spacing w:line="240" w:lineRule="auto"/>
                </w:pPr>
                <w:r>
                  <w:rPr>
                    <w:rStyle w:val="Nagweklubstopka10"/>
                    <w:i w:val="0"/>
                    <w:iCs w:val="0"/>
                    <w:color w:val="000000"/>
                  </w:rPr>
                  <w:t>Cena zł 6,—</w:t>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FA" w:rsidRDefault="00756F82">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442pt;margin-top:80.55pt;width:67.2pt;height:8.4pt;z-index:-251607040;mso-wrap-style:none;mso-wrap-distance-left:5pt;mso-wrap-distance-right:5pt;mso-position-horizontal-relative:page;mso-position-vertical-relative:page" filled="f" stroked="f">
          <v:textbox style="mso-fit-shape-to-text:t" inset="0,0,0,0">
            <w:txbxContent>
              <w:p w:rsidR="00EB7BFA" w:rsidRDefault="00EB7BFA">
                <w:pPr>
                  <w:pStyle w:val="Nagweklubstopka1"/>
                  <w:shd w:val="clear" w:color="auto" w:fill="auto"/>
                  <w:spacing w:line="240" w:lineRule="auto"/>
                </w:pPr>
                <w:r>
                  <w:rPr>
                    <w:rStyle w:val="Nagweklubstopka10"/>
                    <w:i w:val="0"/>
                    <w:iCs w:val="0"/>
                    <w:color w:val="000000"/>
                  </w:rPr>
                  <w:t>Cena zł 6,—</w:t>
                </w:r>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FA" w:rsidRDefault="00EB7BFA">
    <w:pPr>
      <w:rPr>
        <w:color w:val="auto"/>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FA" w:rsidRDefault="00756F82">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70.05pt;margin-top:55.35pt;width:441.6pt;height:10.2pt;z-index:-251650048;mso-wrap-distance-left:5pt;mso-wrap-distance-right:5pt;mso-position-horizontal-relative:page;mso-position-vertical-relative:page" filled="f" stroked="f">
          <v:textbox style="mso-fit-shape-to-text:t" inset="0,0,0,0">
            <w:txbxContent>
              <w:p w:rsidR="00EB7BFA" w:rsidRDefault="00EB7BFA">
                <w:pPr>
                  <w:pStyle w:val="Nagweklubstopka1"/>
                  <w:shd w:val="clear" w:color="auto" w:fill="auto"/>
                  <w:tabs>
                    <w:tab w:val="right" w:pos="8832"/>
                  </w:tabs>
                  <w:spacing w:line="240" w:lineRule="auto"/>
                </w:pPr>
                <w:r>
                  <w:rPr>
                    <w:rStyle w:val="NagweklubstopkaCourierNew2"/>
                    <w:i w:val="0"/>
                    <w:iCs w:val="0"/>
                    <w:color w:val="000000"/>
                  </w:rPr>
                  <w:t xml:space="preserve">O </w:t>
                </w:r>
                <w:r>
                  <w:rPr>
                    <w:rStyle w:val="Nagweklubstopka0"/>
                    <w:i/>
                    <w:iCs/>
                    <w:color w:val="000000"/>
                  </w:rPr>
                  <w:t>CECHACH MAZOWIECKICH W GWARACH MIĘDZY WISŁĄ I SANEM</w:t>
                </w:r>
                <w:r>
                  <w:rPr>
                    <w:rStyle w:val="Nagweklubstopka0"/>
                    <w:i/>
                    <w:iCs/>
                    <w:color w:val="000000"/>
                  </w:rPr>
                  <w:tab/>
                </w:r>
                <w:fldSimple w:instr=" PAGE \* MERGEFORMAT ">
                  <w:r w:rsidR="005A1629" w:rsidRPr="005A1629">
                    <w:rPr>
                      <w:rStyle w:val="Nagweklubstopka12pt"/>
                      <w:i w:val="0"/>
                      <w:iCs w:val="0"/>
                      <w:noProof/>
                      <w:color w:val="000000"/>
                      <w:lang w:val="pl-PL" w:eastAsia="pl-PL"/>
                    </w:rPr>
                    <w:t>375</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FA" w:rsidRDefault="00756F82">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61.35pt;margin-top:112.1pt;width:370.2pt;height:7.5pt;z-index:-251648000;mso-wrap-distance-left:5pt;mso-wrap-distance-right:5pt;mso-position-horizontal-relative:page;mso-position-vertical-relative:page" filled="f" stroked="f">
          <v:textbox style="mso-fit-shape-to-text:t" inset="0,0,0,0">
            <w:txbxContent>
              <w:p w:rsidR="00EB7BFA" w:rsidRDefault="00EB7BFA">
                <w:pPr>
                  <w:pStyle w:val="Nagweklubstopka1"/>
                  <w:shd w:val="clear" w:color="auto" w:fill="auto"/>
                  <w:tabs>
                    <w:tab w:val="right" w:pos="7404"/>
                  </w:tabs>
                  <w:spacing w:line="240" w:lineRule="auto"/>
                </w:pPr>
                <w:fldSimple w:instr=" PAGE \* MERGEFORMAT ">
                  <w:r w:rsidR="005A1629" w:rsidRPr="005A1629">
                    <w:rPr>
                      <w:rStyle w:val="Nagweklubstopka3"/>
                      <w:i w:val="0"/>
                      <w:iCs w:val="0"/>
                      <w:noProof/>
                      <w:color w:val="000000"/>
                      <w:spacing w:val="0"/>
                    </w:rPr>
                    <w:t>374</w:t>
                  </w:r>
                </w:fldSimple>
                <w:r>
                  <w:rPr>
                    <w:rStyle w:val="Nagweklubstopka3"/>
                    <w:i w:val="0"/>
                    <w:iCs w:val="0"/>
                    <w:color w:val="000000"/>
                    <w:spacing w:val="0"/>
                  </w:rPr>
                  <w:tab/>
                </w:r>
                <w:r>
                  <w:rPr>
                    <w:rStyle w:val="Nagweklubstopka5Georgia"/>
                    <w:i w:val="0"/>
                    <w:iCs w:val="0"/>
                    <w:color w:val="000000"/>
                    <w:spacing w:val="0"/>
                  </w:rPr>
                  <w:t xml:space="preserve">J. </w:t>
                </w:r>
                <w:r>
                  <w:rPr>
                    <w:rStyle w:val="Nagweklubstopka5"/>
                    <w:i/>
                    <w:iCs/>
                    <w:color w:val="000000"/>
                  </w:rPr>
                  <w:t>WÓJTOWICZ</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FA" w:rsidRDefault="00EB7BFA">
    <w:pPr>
      <w:rPr>
        <w:color w:val="auto"/>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FA" w:rsidRDefault="00EB7BFA">
    <w:pPr>
      <w:rPr>
        <w:color w:val="auto"/>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FA" w:rsidRDefault="00EB7BFA">
    <w:pPr>
      <w:rPr>
        <w:color w:val="auto"/>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FA" w:rsidRDefault="00756F82">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72.6pt;margin-top:52.95pt;width:427.8pt;height:9.3pt;z-index:-251645952;mso-wrap-distance-left:5pt;mso-wrap-distance-right:5pt;mso-position-horizontal-relative:page;mso-position-vertical-relative:page" filled="f" stroked="f">
          <v:textbox style="mso-fit-shape-to-text:t" inset="0,0,0,0">
            <w:txbxContent>
              <w:p w:rsidR="00EB7BFA" w:rsidRDefault="00EB7BFA">
                <w:pPr>
                  <w:pStyle w:val="Nagweklubstopka1"/>
                  <w:shd w:val="clear" w:color="auto" w:fill="auto"/>
                  <w:tabs>
                    <w:tab w:val="right" w:pos="8556"/>
                  </w:tabs>
                  <w:spacing w:line="240" w:lineRule="auto"/>
                </w:pPr>
                <w:fldSimple w:instr=" PAGE \* MERGEFORMAT ">
                  <w:r w:rsidR="005A1629" w:rsidRPr="005A1629">
                    <w:rPr>
                      <w:rStyle w:val="Nagweklubstopka12pt"/>
                      <w:i w:val="0"/>
                      <w:iCs w:val="0"/>
                      <w:noProof/>
                      <w:color w:val="000000"/>
                      <w:lang w:val="pl-PL" w:eastAsia="pl-PL"/>
                    </w:rPr>
                    <w:t>382</w:t>
                  </w:r>
                </w:fldSimple>
                <w:r>
                  <w:rPr>
                    <w:rStyle w:val="Nagweklubstopka12pt"/>
                    <w:i w:val="0"/>
                    <w:iCs w:val="0"/>
                    <w:color w:val="000000"/>
                    <w:lang w:val="pl-PL" w:eastAsia="pl-PL"/>
                  </w:rPr>
                  <w:tab/>
                </w:r>
                <w:r>
                  <w:rPr>
                    <w:rStyle w:val="NagweklubstopkaCourierNew2"/>
                    <w:i w:val="0"/>
                    <w:iCs w:val="0"/>
                    <w:color w:val="000000"/>
                  </w:rPr>
                  <w:t xml:space="preserve">J. </w:t>
                </w:r>
                <w:r>
                  <w:rPr>
                    <w:rStyle w:val="Nagweklubstopka0"/>
                    <w:i/>
                    <w:iCs/>
                    <w:color w:val="000000"/>
                  </w:rPr>
                  <w:t>PELC</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03"/>
    <w:multiLevelType w:val="multilevel"/>
    <w:tmpl w:val="00000002"/>
    <w:lvl w:ilvl="0">
      <w:start w:val="1"/>
      <w:numFmt w:val="upperRoman"/>
      <w:lvlText w:val="%1"/>
      <w:lvlJc w:val="left"/>
      <w:rPr>
        <w:rFonts w:ascii="Georgia" w:hAnsi="Georgia" w:cs="Georgia"/>
        <w:b w:val="0"/>
        <w:bCs w:val="0"/>
        <w:i w:val="0"/>
        <w:iCs w:val="0"/>
        <w:smallCaps w:val="0"/>
        <w:strike w:val="0"/>
        <w:color w:val="000000"/>
        <w:spacing w:val="0"/>
        <w:w w:val="100"/>
        <w:position w:val="0"/>
        <w:sz w:val="26"/>
        <w:szCs w:val="26"/>
        <w:u w:val="none"/>
      </w:rPr>
    </w:lvl>
    <w:lvl w:ilvl="1">
      <w:start w:val="1"/>
      <w:numFmt w:val="upperRoman"/>
      <w:lvlText w:val="%1"/>
      <w:lvlJc w:val="left"/>
      <w:rPr>
        <w:rFonts w:ascii="Georgia" w:hAnsi="Georgia" w:cs="Georgia"/>
        <w:b w:val="0"/>
        <w:bCs w:val="0"/>
        <w:i w:val="0"/>
        <w:iCs w:val="0"/>
        <w:smallCaps w:val="0"/>
        <w:strike w:val="0"/>
        <w:color w:val="000000"/>
        <w:spacing w:val="0"/>
        <w:w w:val="100"/>
        <w:position w:val="0"/>
        <w:sz w:val="26"/>
        <w:szCs w:val="26"/>
        <w:u w:val="none"/>
      </w:rPr>
    </w:lvl>
    <w:lvl w:ilvl="2">
      <w:start w:val="1"/>
      <w:numFmt w:val="upperRoman"/>
      <w:lvlText w:val="%1"/>
      <w:lvlJc w:val="left"/>
      <w:rPr>
        <w:rFonts w:ascii="Georgia" w:hAnsi="Georgia" w:cs="Georgia"/>
        <w:b w:val="0"/>
        <w:bCs w:val="0"/>
        <w:i w:val="0"/>
        <w:iCs w:val="0"/>
        <w:smallCaps w:val="0"/>
        <w:strike w:val="0"/>
        <w:color w:val="000000"/>
        <w:spacing w:val="0"/>
        <w:w w:val="100"/>
        <w:position w:val="0"/>
        <w:sz w:val="26"/>
        <w:szCs w:val="26"/>
        <w:u w:val="none"/>
      </w:rPr>
    </w:lvl>
    <w:lvl w:ilvl="3">
      <w:start w:val="1"/>
      <w:numFmt w:val="upperRoman"/>
      <w:lvlText w:val="%1"/>
      <w:lvlJc w:val="left"/>
      <w:rPr>
        <w:rFonts w:ascii="Georgia" w:hAnsi="Georgia" w:cs="Georgia"/>
        <w:b w:val="0"/>
        <w:bCs w:val="0"/>
        <w:i w:val="0"/>
        <w:iCs w:val="0"/>
        <w:smallCaps w:val="0"/>
        <w:strike w:val="0"/>
        <w:color w:val="000000"/>
        <w:spacing w:val="0"/>
        <w:w w:val="100"/>
        <w:position w:val="0"/>
        <w:sz w:val="26"/>
        <w:szCs w:val="26"/>
        <w:u w:val="none"/>
      </w:rPr>
    </w:lvl>
    <w:lvl w:ilvl="4">
      <w:start w:val="1"/>
      <w:numFmt w:val="upperRoman"/>
      <w:lvlText w:val="%1"/>
      <w:lvlJc w:val="left"/>
      <w:rPr>
        <w:rFonts w:ascii="Georgia" w:hAnsi="Georgia" w:cs="Georgia"/>
        <w:b w:val="0"/>
        <w:bCs w:val="0"/>
        <w:i w:val="0"/>
        <w:iCs w:val="0"/>
        <w:smallCaps w:val="0"/>
        <w:strike w:val="0"/>
        <w:color w:val="000000"/>
        <w:spacing w:val="0"/>
        <w:w w:val="100"/>
        <w:position w:val="0"/>
        <w:sz w:val="26"/>
        <w:szCs w:val="26"/>
        <w:u w:val="none"/>
      </w:rPr>
    </w:lvl>
    <w:lvl w:ilvl="5">
      <w:start w:val="1"/>
      <w:numFmt w:val="upperRoman"/>
      <w:lvlText w:val="%1"/>
      <w:lvlJc w:val="left"/>
      <w:rPr>
        <w:rFonts w:ascii="Georgia" w:hAnsi="Georgia" w:cs="Georgia"/>
        <w:b w:val="0"/>
        <w:bCs w:val="0"/>
        <w:i w:val="0"/>
        <w:iCs w:val="0"/>
        <w:smallCaps w:val="0"/>
        <w:strike w:val="0"/>
        <w:color w:val="000000"/>
        <w:spacing w:val="0"/>
        <w:w w:val="100"/>
        <w:position w:val="0"/>
        <w:sz w:val="26"/>
        <w:szCs w:val="26"/>
        <w:u w:val="none"/>
      </w:rPr>
    </w:lvl>
    <w:lvl w:ilvl="6">
      <w:start w:val="1"/>
      <w:numFmt w:val="upperRoman"/>
      <w:lvlText w:val="%1"/>
      <w:lvlJc w:val="left"/>
      <w:rPr>
        <w:rFonts w:ascii="Georgia" w:hAnsi="Georgia" w:cs="Georgia"/>
        <w:b w:val="0"/>
        <w:bCs w:val="0"/>
        <w:i w:val="0"/>
        <w:iCs w:val="0"/>
        <w:smallCaps w:val="0"/>
        <w:strike w:val="0"/>
        <w:color w:val="000000"/>
        <w:spacing w:val="0"/>
        <w:w w:val="100"/>
        <w:position w:val="0"/>
        <w:sz w:val="26"/>
        <w:szCs w:val="26"/>
        <w:u w:val="none"/>
      </w:rPr>
    </w:lvl>
    <w:lvl w:ilvl="7">
      <w:start w:val="1"/>
      <w:numFmt w:val="upperRoman"/>
      <w:lvlText w:val="%1"/>
      <w:lvlJc w:val="left"/>
      <w:rPr>
        <w:rFonts w:ascii="Georgia" w:hAnsi="Georgia" w:cs="Georgia"/>
        <w:b w:val="0"/>
        <w:bCs w:val="0"/>
        <w:i w:val="0"/>
        <w:iCs w:val="0"/>
        <w:smallCaps w:val="0"/>
        <w:strike w:val="0"/>
        <w:color w:val="000000"/>
        <w:spacing w:val="0"/>
        <w:w w:val="100"/>
        <w:position w:val="0"/>
        <w:sz w:val="26"/>
        <w:szCs w:val="26"/>
        <w:u w:val="none"/>
      </w:rPr>
    </w:lvl>
    <w:lvl w:ilvl="8">
      <w:start w:val="1"/>
      <w:numFmt w:val="upperRoman"/>
      <w:lvlText w:val="%1"/>
      <w:lvlJc w:val="left"/>
      <w:rPr>
        <w:rFonts w:ascii="Georgia" w:hAnsi="Georgia" w:cs="Georgia"/>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0000000B"/>
    <w:multiLevelType w:val="multilevel"/>
    <w:tmpl w:val="0000000A"/>
    <w:lvl w:ilvl="0">
      <w:start w:val="1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1">
      <w:start w:val="1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2">
      <w:start w:val="1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3">
      <w:start w:val="1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4">
      <w:start w:val="1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5">
      <w:start w:val="1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6">
      <w:start w:val="1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7">
      <w:start w:val="1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8">
      <w:start w:val="1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abstractNum>
  <w:abstractNum w:abstractNumId="6">
    <w:nsid w:val="0000000D"/>
    <w:multiLevelType w:val="multilevel"/>
    <w:tmpl w:val="0000000C"/>
    <w:lvl w:ilvl="0">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7">
    <w:nsid w:val="0000000F"/>
    <w:multiLevelType w:val="multilevel"/>
    <w:tmpl w:val="0000000E"/>
    <w:lvl w:ilvl="0">
      <w:start w:val="1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9">
    <w:nsid w:val="00000013"/>
    <w:multiLevelType w:val="multilevel"/>
    <w:tmpl w:val="00000012"/>
    <w:lvl w:ilvl="0">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1">
    <w:nsid w:val="00000017"/>
    <w:multiLevelType w:val="multilevel"/>
    <w:tmpl w:val="00000016"/>
    <w:lvl w:ilvl="0">
      <w:start w:val="1"/>
      <w:numFmt w:val="decimal"/>
      <w:lvlText w:val="%1."/>
      <w:lvlJc w:val="left"/>
      <w:rPr>
        <w:rFonts w:ascii="Verdana" w:hAnsi="Verdana" w:cs="Verdana"/>
        <w:b w:val="0"/>
        <w:bCs w:val="0"/>
        <w:i w:val="0"/>
        <w:iCs w:val="0"/>
        <w:smallCaps w:val="0"/>
        <w:strike w:val="0"/>
        <w:color w:val="000000"/>
        <w:spacing w:val="0"/>
        <w:w w:val="60"/>
        <w:position w:val="0"/>
        <w:sz w:val="20"/>
        <w:szCs w:val="20"/>
        <w:u w:val="none"/>
      </w:rPr>
    </w:lvl>
    <w:lvl w:ilvl="1">
      <w:start w:val="1"/>
      <w:numFmt w:val="decimal"/>
      <w:lvlText w:val="%1."/>
      <w:lvlJc w:val="left"/>
      <w:rPr>
        <w:rFonts w:ascii="Verdana" w:hAnsi="Verdana" w:cs="Verdana"/>
        <w:b w:val="0"/>
        <w:bCs w:val="0"/>
        <w:i w:val="0"/>
        <w:iCs w:val="0"/>
        <w:smallCaps w:val="0"/>
        <w:strike w:val="0"/>
        <w:color w:val="000000"/>
        <w:spacing w:val="0"/>
        <w:w w:val="60"/>
        <w:position w:val="0"/>
        <w:sz w:val="20"/>
        <w:szCs w:val="20"/>
        <w:u w:val="none"/>
      </w:rPr>
    </w:lvl>
    <w:lvl w:ilvl="2">
      <w:start w:val="1"/>
      <w:numFmt w:val="decimal"/>
      <w:lvlText w:val="%1."/>
      <w:lvlJc w:val="left"/>
      <w:rPr>
        <w:rFonts w:ascii="Verdana" w:hAnsi="Verdana" w:cs="Verdana"/>
        <w:b w:val="0"/>
        <w:bCs w:val="0"/>
        <w:i w:val="0"/>
        <w:iCs w:val="0"/>
        <w:smallCaps w:val="0"/>
        <w:strike w:val="0"/>
        <w:color w:val="000000"/>
        <w:spacing w:val="0"/>
        <w:w w:val="60"/>
        <w:position w:val="0"/>
        <w:sz w:val="20"/>
        <w:szCs w:val="20"/>
        <w:u w:val="none"/>
      </w:rPr>
    </w:lvl>
    <w:lvl w:ilvl="3">
      <w:start w:val="1"/>
      <w:numFmt w:val="decimal"/>
      <w:lvlText w:val="%1."/>
      <w:lvlJc w:val="left"/>
      <w:rPr>
        <w:rFonts w:ascii="Verdana" w:hAnsi="Verdana" w:cs="Verdana"/>
        <w:b w:val="0"/>
        <w:bCs w:val="0"/>
        <w:i w:val="0"/>
        <w:iCs w:val="0"/>
        <w:smallCaps w:val="0"/>
        <w:strike w:val="0"/>
        <w:color w:val="000000"/>
        <w:spacing w:val="0"/>
        <w:w w:val="60"/>
        <w:position w:val="0"/>
        <w:sz w:val="20"/>
        <w:szCs w:val="20"/>
        <w:u w:val="none"/>
      </w:rPr>
    </w:lvl>
    <w:lvl w:ilvl="4">
      <w:start w:val="1"/>
      <w:numFmt w:val="decimal"/>
      <w:lvlText w:val="%1."/>
      <w:lvlJc w:val="left"/>
      <w:rPr>
        <w:rFonts w:ascii="Verdana" w:hAnsi="Verdana" w:cs="Verdana"/>
        <w:b w:val="0"/>
        <w:bCs w:val="0"/>
        <w:i w:val="0"/>
        <w:iCs w:val="0"/>
        <w:smallCaps w:val="0"/>
        <w:strike w:val="0"/>
        <w:color w:val="000000"/>
        <w:spacing w:val="0"/>
        <w:w w:val="60"/>
        <w:position w:val="0"/>
        <w:sz w:val="20"/>
        <w:szCs w:val="20"/>
        <w:u w:val="none"/>
      </w:rPr>
    </w:lvl>
    <w:lvl w:ilvl="5">
      <w:start w:val="1"/>
      <w:numFmt w:val="decimal"/>
      <w:lvlText w:val="%1."/>
      <w:lvlJc w:val="left"/>
      <w:rPr>
        <w:rFonts w:ascii="Verdana" w:hAnsi="Verdana" w:cs="Verdana"/>
        <w:b w:val="0"/>
        <w:bCs w:val="0"/>
        <w:i w:val="0"/>
        <w:iCs w:val="0"/>
        <w:smallCaps w:val="0"/>
        <w:strike w:val="0"/>
        <w:color w:val="000000"/>
        <w:spacing w:val="0"/>
        <w:w w:val="60"/>
        <w:position w:val="0"/>
        <w:sz w:val="20"/>
        <w:szCs w:val="20"/>
        <w:u w:val="none"/>
      </w:rPr>
    </w:lvl>
    <w:lvl w:ilvl="6">
      <w:start w:val="1"/>
      <w:numFmt w:val="decimal"/>
      <w:lvlText w:val="%1."/>
      <w:lvlJc w:val="left"/>
      <w:rPr>
        <w:rFonts w:ascii="Verdana" w:hAnsi="Verdana" w:cs="Verdana"/>
        <w:b w:val="0"/>
        <w:bCs w:val="0"/>
        <w:i w:val="0"/>
        <w:iCs w:val="0"/>
        <w:smallCaps w:val="0"/>
        <w:strike w:val="0"/>
        <w:color w:val="000000"/>
        <w:spacing w:val="0"/>
        <w:w w:val="60"/>
        <w:position w:val="0"/>
        <w:sz w:val="20"/>
        <w:szCs w:val="20"/>
        <w:u w:val="none"/>
      </w:rPr>
    </w:lvl>
    <w:lvl w:ilvl="7">
      <w:start w:val="1"/>
      <w:numFmt w:val="decimal"/>
      <w:lvlText w:val="%1."/>
      <w:lvlJc w:val="left"/>
      <w:rPr>
        <w:rFonts w:ascii="Verdana" w:hAnsi="Verdana" w:cs="Verdana"/>
        <w:b w:val="0"/>
        <w:bCs w:val="0"/>
        <w:i w:val="0"/>
        <w:iCs w:val="0"/>
        <w:smallCaps w:val="0"/>
        <w:strike w:val="0"/>
        <w:color w:val="000000"/>
        <w:spacing w:val="0"/>
        <w:w w:val="60"/>
        <w:position w:val="0"/>
        <w:sz w:val="20"/>
        <w:szCs w:val="20"/>
        <w:u w:val="none"/>
      </w:rPr>
    </w:lvl>
    <w:lvl w:ilvl="8">
      <w:start w:val="1"/>
      <w:numFmt w:val="decimal"/>
      <w:lvlText w:val="%1."/>
      <w:lvlJc w:val="left"/>
      <w:rPr>
        <w:rFonts w:ascii="Verdana" w:hAnsi="Verdana" w:cs="Verdana"/>
        <w:b w:val="0"/>
        <w:bCs w:val="0"/>
        <w:i w:val="0"/>
        <w:iCs w:val="0"/>
        <w:smallCaps w:val="0"/>
        <w:strike w:val="0"/>
        <w:color w:val="000000"/>
        <w:spacing w:val="0"/>
        <w:w w:val="60"/>
        <w:position w:val="0"/>
        <w:sz w:val="20"/>
        <w:szCs w:val="20"/>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NotExpandShiftReturn/>
    <w:useFELayout/>
  </w:compat>
  <w:rsids>
    <w:rsidRoot w:val="00405200"/>
    <w:rsid w:val="00405200"/>
    <w:rsid w:val="005A1629"/>
    <w:rsid w:val="00653B91"/>
    <w:rsid w:val="00756F82"/>
    <w:rsid w:val="0088763F"/>
    <w:rsid w:val="00A260FB"/>
    <w:rsid w:val="00C859F3"/>
    <w:rsid w:val="00EB7BF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Stopka2">
    <w:name w:val="Stopka (2)"/>
    <w:basedOn w:val="Normalny"/>
    <w:link w:val="Stopka20"/>
    <w:uiPriority w:val="99"/>
    <w:pPr>
      <w:shd w:val="clear" w:color="auto" w:fill="FFFFFF"/>
      <w:spacing w:line="258" w:lineRule="exact"/>
      <w:ind w:firstLine="460"/>
    </w:pPr>
    <w:rPr>
      <w:rFonts w:ascii="Times New Roman" w:hAnsi="Times New Roman" w:cs="Times New Roman"/>
      <w:i/>
      <w:iCs/>
      <w:color w:val="auto"/>
      <w:sz w:val="21"/>
      <w:szCs w:val="21"/>
    </w:rPr>
  </w:style>
  <w:style w:type="character" w:customStyle="1" w:styleId="StopkaKursywa">
    <w:name w:val="Stopka + Kursywa"/>
    <w:basedOn w:val="Stopka2"/>
    <w:uiPriority w:val="99"/>
    <w:rPr>
      <w:rFonts w:ascii="Times New Roman" w:hAnsi="Times New Roman" w:cs="Times New Roman"/>
      <w:i/>
      <w:iCs/>
      <w:sz w:val="21"/>
      <w:szCs w:val="21"/>
      <w:u w:val="none"/>
    </w:rPr>
  </w:style>
  <w:style w:type="character" w:customStyle="1" w:styleId="Stopka20">
    <w:name w:val="Stopka (2)_"/>
    <w:basedOn w:val="Domylnaczcionkaakapitu"/>
    <w:link w:val="Stopka2"/>
    <w:uiPriority w:val="99"/>
    <w:locked/>
    <w:rPr>
      <w:rFonts w:ascii="Times New Roman" w:hAnsi="Times New Roman" w:cs="Times New Roman"/>
      <w:i/>
      <w:iCs/>
      <w:sz w:val="21"/>
      <w:szCs w:val="21"/>
      <w:u w:val="none"/>
    </w:rPr>
  </w:style>
  <w:style w:type="character" w:customStyle="1" w:styleId="Stopka2Bezkursywy">
    <w:name w:val="Stopka (2) + Bez kursywy"/>
    <w:basedOn w:val="Stopka20"/>
    <w:uiPriority w:val="99"/>
  </w:style>
  <w:style w:type="character" w:customStyle="1" w:styleId="Stopka3">
    <w:name w:val="Stopka (3)_"/>
    <w:basedOn w:val="Domylnaczcionkaakapitu"/>
    <w:link w:val="Stopka30"/>
    <w:uiPriority w:val="99"/>
    <w:locked/>
    <w:rPr>
      <w:rFonts w:ascii="Times New Roman" w:hAnsi="Times New Roman" w:cs="Times New Roman"/>
      <w:sz w:val="20"/>
      <w:szCs w:val="20"/>
      <w:u w:val="none"/>
    </w:rPr>
  </w:style>
  <w:style w:type="character" w:customStyle="1" w:styleId="Stopka3Kursywa">
    <w:name w:val="Stopka (3) + Kursywa"/>
    <w:basedOn w:val="Stopka3"/>
    <w:uiPriority w:val="99"/>
    <w:rPr>
      <w:i/>
      <w:iCs/>
      <w:spacing w:val="0"/>
    </w:rPr>
  </w:style>
  <w:style w:type="character" w:customStyle="1" w:styleId="Stopka4">
    <w:name w:val="Stopka (4)_"/>
    <w:basedOn w:val="Domylnaczcionkaakapitu"/>
    <w:link w:val="Stopka40"/>
    <w:uiPriority w:val="99"/>
    <w:locked/>
    <w:rPr>
      <w:rFonts w:ascii="Times New Roman" w:hAnsi="Times New Roman" w:cs="Times New Roman"/>
      <w:i/>
      <w:iCs/>
      <w:spacing w:val="0"/>
      <w:sz w:val="20"/>
      <w:szCs w:val="20"/>
      <w:u w:val="none"/>
    </w:rPr>
  </w:style>
  <w:style w:type="character" w:customStyle="1" w:styleId="Stopka4Bezkursywy">
    <w:name w:val="Stopka (4) + Bez kursywy"/>
    <w:basedOn w:val="Stopka4"/>
    <w:uiPriority w:val="99"/>
  </w:style>
  <w:style w:type="character" w:customStyle="1" w:styleId="Stopka8pt">
    <w:name w:val="Stopka + 8 pt"/>
    <w:basedOn w:val="Stopka2"/>
    <w:uiPriority w:val="99"/>
    <w:rPr>
      <w:rFonts w:ascii="Times New Roman" w:hAnsi="Times New Roman" w:cs="Times New Roman"/>
      <w:sz w:val="16"/>
      <w:szCs w:val="16"/>
      <w:u w:val="none"/>
    </w:rPr>
  </w:style>
  <w:style w:type="character" w:customStyle="1" w:styleId="Teksttreci4Exact">
    <w:name w:val="Tekst treści (4) Exact"/>
    <w:basedOn w:val="Domylnaczcionkaakapitu"/>
    <w:uiPriority w:val="99"/>
    <w:rPr>
      <w:rFonts w:ascii="Arial Narrow" w:hAnsi="Arial Narrow" w:cs="Arial Narrow"/>
      <w:spacing w:val="80"/>
      <w:w w:val="100"/>
      <w:sz w:val="20"/>
      <w:szCs w:val="20"/>
      <w:u w:val="none"/>
    </w:rPr>
  </w:style>
  <w:style w:type="character" w:customStyle="1" w:styleId="Teksttreci4Verdana">
    <w:name w:val="Tekst treści (4) + Verdana"/>
    <w:aliases w:val="Skala 66% Exact"/>
    <w:basedOn w:val="Teksttreci4"/>
    <w:uiPriority w:val="99"/>
    <w:rPr>
      <w:rFonts w:ascii="Verdana" w:hAnsi="Verdana" w:cs="Verdana"/>
      <w:color w:val="000000"/>
      <w:w w:val="66"/>
      <w:position w:val="0"/>
    </w:rPr>
  </w:style>
  <w:style w:type="character" w:customStyle="1" w:styleId="Nagwek1">
    <w:name w:val="Nagłówek #1_"/>
    <w:basedOn w:val="Domylnaczcionkaakapitu"/>
    <w:link w:val="Nagwek11"/>
    <w:uiPriority w:val="99"/>
    <w:locked/>
    <w:rPr>
      <w:rFonts w:ascii="Verdana" w:hAnsi="Verdana" w:cs="Verdana"/>
      <w:b/>
      <w:bCs/>
      <w:sz w:val="108"/>
      <w:szCs w:val="108"/>
      <w:u w:val="none"/>
    </w:rPr>
  </w:style>
  <w:style w:type="character" w:customStyle="1" w:styleId="Nagwek10">
    <w:name w:val="Nagłówek #1"/>
    <w:basedOn w:val="Nagwek1"/>
    <w:uiPriority w:val="99"/>
    <w:rPr>
      <w:color w:val="FFFFFF"/>
    </w:rPr>
  </w:style>
  <w:style w:type="character" w:customStyle="1" w:styleId="Nagweklubstopka">
    <w:name w:val="Nagłówek lub stopka_"/>
    <w:basedOn w:val="Domylnaczcionkaakapitu"/>
    <w:link w:val="Nagweklubstopka1"/>
    <w:uiPriority w:val="99"/>
    <w:locked/>
    <w:rPr>
      <w:rFonts w:ascii="Times New Roman" w:hAnsi="Times New Roman" w:cs="Times New Roman"/>
      <w:i/>
      <w:iCs/>
      <w:spacing w:val="20"/>
      <w:sz w:val="16"/>
      <w:szCs w:val="16"/>
      <w:u w:val="none"/>
    </w:rPr>
  </w:style>
  <w:style w:type="character" w:customStyle="1" w:styleId="Teksttreci18Consolas">
    <w:name w:val="Tekst treści (18) + Consolas"/>
    <w:aliases w:val="68 pt"/>
    <w:basedOn w:val="Domylnaczcionkaakapitu"/>
    <w:uiPriority w:val="99"/>
    <w:rPr>
      <w:rFonts w:ascii="Consolas" w:hAnsi="Consolas" w:cs="Consolas"/>
      <w:b/>
      <w:bCs/>
      <w:sz w:val="136"/>
      <w:szCs w:val="136"/>
      <w:u w:val="none"/>
    </w:rPr>
  </w:style>
  <w:style w:type="character" w:customStyle="1" w:styleId="Teksttreci4">
    <w:name w:val="Tekst treści (4)_"/>
    <w:basedOn w:val="Domylnaczcionkaakapitu"/>
    <w:link w:val="Teksttreci40"/>
    <w:uiPriority w:val="99"/>
    <w:locked/>
    <w:rPr>
      <w:rFonts w:ascii="Arial Narrow" w:hAnsi="Arial Narrow" w:cs="Arial Narrow"/>
      <w:spacing w:val="80"/>
      <w:w w:val="100"/>
      <w:sz w:val="20"/>
      <w:szCs w:val="20"/>
      <w:u w:val="none"/>
    </w:rPr>
  </w:style>
  <w:style w:type="character" w:customStyle="1" w:styleId="Teksttreci4Verdana1">
    <w:name w:val="Tekst treści (4) + Verdana1"/>
    <w:aliases w:val="Skala 66%"/>
    <w:basedOn w:val="Teksttreci4"/>
    <w:uiPriority w:val="99"/>
    <w:rPr>
      <w:rFonts w:ascii="Verdana" w:hAnsi="Verdana" w:cs="Verdana"/>
      <w:w w:val="66"/>
    </w:rPr>
  </w:style>
  <w:style w:type="character" w:customStyle="1" w:styleId="Teksttreci5">
    <w:name w:val="Tekst treści (5)_"/>
    <w:basedOn w:val="Domylnaczcionkaakapitu"/>
    <w:link w:val="Teksttreci50"/>
    <w:uiPriority w:val="99"/>
    <w:locked/>
    <w:rPr>
      <w:rFonts w:ascii="Times New Roman" w:hAnsi="Times New Roman" w:cs="Times New Roman"/>
      <w:sz w:val="21"/>
      <w:szCs w:val="21"/>
      <w:u w:val="none"/>
    </w:rPr>
  </w:style>
  <w:style w:type="character" w:customStyle="1" w:styleId="NagweklubstopkaCourierNew">
    <w:name w:val="Nagłówek lub stopka + Courier New"/>
    <w:aliases w:val="9 pt,Bez kursywy,Odstępy -1 pt"/>
    <w:basedOn w:val="Nagweklubstopka"/>
    <w:uiPriority w:val="99"/>
    <w:rPr>
      <w:rFonts w:ascii="Courier New" w:hAnsi="Courier New" w:cs="Courier New"/>
      <w:spacing w:val="-30"/>
      <w:sz w:val="18"/>
      <w:szCs w:val="18"/>
      <w:lang w:val="cs-CZ" w:eastAsia="cs-CZ"/>
    </w:rPr>
  </w:style>
  <w:style w:type="character" w:customStyle="1" w:styleId="Spistreci">
    <w:name w:val="Spis treści_"/>
    <w:basedOn w:val="Domylnaczcionkaakapitu"/>
    <w:link w:val="Spistreci0"/>
    <w:uiPriority w:val="99"/>
    <w:locked/>
    <w:rPr>
      <w:rFonts w:ascii="Times New Roman" w:hAnsi="Times New Roman" w:cs="Times New Roman"/>
      <w:sz w:val="21"/>
      <w:szCs w:val="21"/>
      <w:u w:val="none"/>
    </w:rPr>
  </w:style>
  <w:style w:type="character" w:customStyle="1" w:styleId="Teksttreci6">
    <w:name w:val="Tekst treści (6)_"/>
    <w:basedOn w:val="Domylnaczcionkaakapitu"/>
    <w:link w:val="Teksttreci60"/>
    <w:uiPriority w:val="99"/>
    <w:locked/>
    <w:rPr>
      <w:rFonts w:ascii="Times New Roman" w:hAnsi="Times New Roman" w:cs="Times New Roman"/>
      <w:i/>
      <w:iCs/>
      <w:spacing w:val="20"/>
      <w:sz w:val="16"/>
      <w:szCs w:val="16"/>
      <w:u w:val="none"/>
    </w:rPr>
  </w:style>
  <w:style w:type="character" w:customStyle="1" w:styleId="Teksttreci6Bezkursywy">
    <w:name w:val="Tekst treści (6) + Bez kursywy"/>
    <w:aliases w:val="Odstępy 0 pt"/>
    <w:basedOn w:val="Teksttreci6"/>
    <w:uiPriority w:val="99"/>
    <w:rPr>
      <w:spacing w:val="10"/>
    </w:rPr>
  </w:style>
  <w:style w:type="character" w:customStyle="1" w:styleId="Teksttreci6Bezkursywy1">
    <w:name w:val="Tekst treści (6) + Bez kursywy1"/>
    <w:aliases w:val="Odstępy 0 pt9"/>
    <w:basedOn w:val="Teksttreci6"/>
    <w:uiPriority w:val="99"/>
    <w:rPr>
      <w:spacing w:val="0"/>
    </w:rPr>
  </w:style>
  <w:style w:type="character" w:customStyle="1" w:styleId="Nagwek2">
    <w:name w:val="Nagłówek #2_"/>
    <w:basedOn w:val="Domylnaczcionkaakapitu"/>
    <w:link w:val="Nagwek20"/>
    <w:uiPriority w:val="99"/>
    <w:locked/>
    <w:rPr>
      <w:rFonts w:ascii="Times New Roman" w:hAnsi="Times New Roman" w:cs="Times New Roman"/>
      <w:spacing w:val="140"/>
      <w:sz w:val="64"/>
      <w:szCs w:val="64"/>
      <w:u w:val="none"/>
    </w:rPr>
  </w:style>
  <w:style w:type="character" w:customStyle="1" w:styleId="Nagweklubstopka10pt">
    <w:name w:val="Nagłówek lub stopka + 10 pt"/>
    <w:aliases w:val="Bez kursywy7,Odstępy 0 pt8"/>
    <w:basedOn w:val="Nagweklubstopka"/>
    <w:uiPriority w:val="99"/>
    <w:rPr>
      <w:spacing w:val="0"/>
      <w:sz w:val="20"/>
      <w:szCs w:val="20"/>
    </w:rPr>
  </w:style>
  <w:style w:type="character" w:customStyle="1" w:styleId="Nagweklubstopka12pt">
    <w:name w:val="Nagłówek lub stopka + 12 pt"/>
    <w:aliases w:val="Bez kursywy6,Odstępy 0 pt7"/>
    <w:basedOn w:val="Nagweklubstopka"/>
    <w:uiPriority w:val="99"/>
    <w:rPr>
      <w:spacing w:val="0"/>
      <w:sz w:val="24"/>
      <w:szCs w:val="24"/>
      <w:lang w:val="cs-CZ" w:eastAsia="cs-CZ"/>
    </w:rPr>
  </w:style>
  <w:style w:type="character" w:customStyle="1" w:styleId="Teksttreci7">
    <w:name w:val="Tekst treści (7)_"/>
    <w:basedOn w:val="Domylnaczcionkaakapitu"/>
    <w:link w:val="Teksttreci70"/>
    <w:uiPriority w:val="99"/>
    <w:locked/>
    <w:rPr>
      <w:rFonts w:ascii="Times New Roman" w:hAnsi="Times New Roman" w:cs="Times New Roman"/>
      <w:i/>
      <w:iCs/>
      <w:sz w:val="28"/>
      <w:szCs w:val="28"/>
      <w:u w:val="none"/>
    </w:rPr>
  </w:style>
  <w:style w:type="character" w:customStyle="1" w:styleId="Teksttreci7Bezkursywy">
    <w:name w:val="Tekst treści (7) + Bez kursywy"/>
    <w:basedOn w:val="Teksttreci7"/>
    <w:uiPriority w:val="99"/>
  </w:style>
  <w:style w:type="character" w:customStyle="1" w:styleId="Teksttreci2">
    <w:name w:val="Tekst treści (2)_"/>
    <w:basedOn w:val="Domylnaczcionkaakapitu"/>
    <w:link w:val="Teksttreci20"/>
    <w:uiPriority w:val="99"/>
    <w:locked/>
    <w:rPr>
      <w:rFonts w:ascii="Times New Roman" w:hAnsi="Times New Roman" w:cs="Times New Roman"/>
      <w:sz w:val="28"/>
      <w:szCs w:val="28"/>
      <w:u w:val="none"/>
    </w:rPr>
  </w:style>
  <w:style w:type="character" w:customStyle="1" w:styleId="Nagweklubstopka3">
    <w:name w:val="Nagłówek lub stopka (3)"/>
    <w:basedOn w:val="Domylnaczcionkaakapitu"/>
    <w:uiPriority w:val="99"/>
    <w:rPr>
      <w:rFonts w:ascii="Times New Roman" w:hAnsi="Times New Roman" w:cs="Times New Roman"/>
      <w:sz w:val="20"/>
      <w:szCs w:val="20"/>
      <w:u w:val="none"/>
    </w:rPr>
  </w:style>
  <w:style w:type="character" w:customStyle="1" w:styleId="Nagweklubstopka5Georgia">
    <w:name w:val="Nagłówek lub stopka (5) + Georgia"/>
    <w:aliases w:val="6,5 pt,Bez kursywy5,Odstępy 0 pt6"/>
    <w:basedOn w:val="Domylnaczcionkaakapitu"/>
    <w:uiPriority w:val="99"/>
    <w:rPr>
      <w:rFonts w:ascii="Georgia" w:hAnsi="Georgia" w:cs="Georgia"/>
      <w:sz w:val="13"/>
      <w:szCs w:val="13"/>
      <w:u w:val="none"/>
    </w:rPr>
  </w:style>
  <w:style w:type="character" w:customStyle="1" w:styleId="Nagweklubstopka5">
    <w:name w:val="Nagłówek lub stopka (5)"/>
    <w:basedOn w:val="Domylnaczcionkaakapitu"/>
    <w:uiPriority w:val="99"/>
    <w:rPr>
      <w:rFonts w:ascii="Times New Roman" w:hAnsi="Times New Roman" w:cs="Times New Roman"/>
      <w:i/>
      <w:iCs/>
      <w:spacing w:val="20"/>
      <w:sz w:val="14"/>
      <w:szCs w:val="14"/>
      <w:u w:val="none"/>
    </w:rPr>
  </w:style>
  <w:style w:type="character" w:customStyle="1" w:styleId="Teksttreci5Kursywa">
    <w:name w:val="Tekst treści (5) + Kursywa"/>
    <w:aliases w:val="Odstępy 0 pt5"/>
    <w:basedOn w:val="Teksttreci5"/>
    <w:uiPriority w:val="99"/>
    <w:rPr>
      <w:i/>
      <w:iCs/>
      <w:spacing w:val="10"/>
    </w:rPr>
  </w:style>
  <w:style w:type="character" w:customStyle="1" w:styleId="Teksttreci10Exact">
    <w:name w:val="Tekst treści (10) Exact"/>
    <w:basedOn w:val="Domylnaczcionkaakapitu"/>
    <w:link w:val="Teksttreci10"/>
    <w:uiPriority w:val="99"/>
    <w:locked/>
    <w:rPr>
      <w:rFonts w:ascii="Courier New" w:hAnsi="Courier New" w:cs="Courier New"/>
      <w:sz w:val="32"/>
      <w:szCs w:val="32"/>
      <w:u w:val="none"/>
    </w:rPr>
  </w:style>
  <w:style w:type="character" w:customStyle="1" w:styleId="Teksttreci10TimesNewRoman">
    <w:name w:val="Tekst treści (10) + Times New Roman"/>
    <w:aliases w:val="12 pt Exact"/>
    <w:basedOn w:val="Teksttreci10Exact"/>
    <w:uiPriority w:val="99"/>
    <w:rPr>
      <w:rFonts w:ascii="Times New Roman" w:hAnsi="Times New Roman" w:cs="Times New Roman"/>
      <w:sz w:val="24"/>
      <w:szCs w:val="24"/>
    </w:rPr>
  </w:style>
  <w:style w:type="character" w:customStyle="1" w:styleId="Teksttreci11Exact">
    <w:name w:val="Tekst treści (11) Exact"/>
    <w:basedOn w:val="Domylnaczcionkaakapitu"/>
    <w:link w:val="Teksttreci11"/>
    <w:uiPriority w:val="99"/>
    <w:locked/>
    <w:rPr>
      <w:rFonts w:ascii="Georgia" w:hAnsi="Georgia" w:cs="Georgia"/>
      <w:sz w:val="20"/>
      <w:szCs w:val="20"/>
      <w:u w:val="none"/>
    </w:rPr>
  </w:style>
  <w:style w:type="character" w:customStyle="1" w:styleId="Teksttreci11TimesNewRoman">
    <w:name w:val="Tekst treści (11) + Times New Roman"/>
    <w:aliases w:val="12 pt Exact1"/>
    <w:basedOn w:val="Teksttreci11Exact"/>
    <w:uiPriority w:val="99"/>
    <w:rPr>
      <w:rFonts w:ascii="Times New Roman" w:hAnsi="Times New Roman" w:cs="Times New Roman"/>
      <w:sz w:val="24"/>
      <w:szCs w:val="24"/>
    </w:rPr>
  </w:style>
  <w:style w:type="character" w:customStyle="1" w:styleId="Teksttreci7Exact">
    <w:name w:val="Tekst treści (7) Exact"/>
    <w:basedOn w:val="Domylnaczcionkaakapitu"/>
    <w:uiPriority w:val="99"/>
    <w:rPr>
      <w:rFonts w:ascii="Times New Roman" w:hAnsi="Times New Roman" w:cs="Times New Roman"/>
      <w:i/>
      <w:iCs/>
      <w:sz w:val="28"/>
      <w:szCs w:val="28"/>
      <w:u w:val="none"/>
    </w:rPr>
  </w:style>
  <w:style w:type="character" w:customStyle="1" w:styleId="Teksttreci7BezkursywyExact">
    <w:name w:val="Tekst treści (7) + Bez kursywy Exact"/>
    <w:basedOn w:val="Teksttreci7"/>
    <w:uiPriority w:val="99"/>
  </w:style>
  <w:style w:type="character" w:customStyle="1" w:styleId="Teksttreci2Exact">
    <w:name w:val="Tekst treści (2) Exact"/>
    <w:basedOn w:val="Domylnaczcionkaakapitu"/>
    <w:uiPriority w:val="99"/>
    <w:rPr>
      <w:rFonts w:ascii="Times New Roman" w:hAnsi="Times New Roman" w:cs="Times New Roman"/>
      <w:sz w:val="28"/>
      <w:szCs w:val="28"/>
      <w:u w:val="none"/>
    </w:rPr>
  </w:style>
  <w:style w:type="character" w:customStyle="1" w:styleId="Nagwek4Exact">
    <w:name w:val="Nagłówek #4 Exact"/>
    <w:basedOn w:val="Domylnaczcionkaakapitu"/>
    <w:uiPriority w:val="99"/>
    <w:rPr>
      <w:rFonts w:ascii="Times New Roman" w:hAnsi="Times New Roman" w:cs="Times New Roman"/>
      <w:sz w:val="26"/>
      <w:szCs w:val="26"/>
      <w:u w:val="none"/>
    </w:rPr>
  </w:style>
  <w:style w:type="character" w:customStyle="1" w:styleId="Teksttreci2KursywaExact">
    <w:name w:val="Tekst treści (2) + Kursywa Exact"/>
    <w:basedOn w:val="Teksttreci2"/>
    <w:uiPriority w:val="99"/>
    <w:rPr>
      <w:i/>
      <w:iCs/>
    </w:rPr>
  </w:style>
  <w:style w:type="character" w:customStyle="1" w:styleId="Teksttreci12Exact">
    <w:name w:val="Tekst treści (12) Exact"/>
    <w:basedOn w:val="Domylnaczcionkaakapitu"/>
    <w:link w:val="Teksttreci12"/>
    <w:uiPriority w:val="99"/>
    <w:locked/>
    <w:rPr>
      <w:rFonts w:ascii="Georgia" w:hAnsi="Georgia" w:cs="Georgia"/>
      <w:spacing w:val="30"/>
      <w:u w:val="none"/>
    </w:rPr>
  </w:style>
  <w:style w:type="character" w:customStyle="1" w:styleId="Teksttreci13Exact">
    <w:name w:val="Tekst treści (13) Exact"/>
    <w:basedOn w:val="Domylnaczcionkaakapitu"/>
    <w:link w:val="Teksttreci13"/>
    <w:uiPriority w:val="99"/>
    <w:locked/>
    <w:rPr>
      <w:rFonts w:ascii="Verdana" w:hAnsi="Verdana" w:cs="Verdana"/>
      <w:spacing w:val="0"/>
      <w:sz w:val="22"/>
      <w:szCs w:val="22"/>
      <w:u w:val="none"/>
    </w:rPr>
  </w:style>
  <w:style w:type="character" w:customStyle="1" w:styleId="Teksttreci13Georgia">
    <w:name w:val="Tekst treści (13) + Georgia"/>
    <w:aliases w:val="12 pt,Odstępy 1 pt Exact"/>
    <w:basedOn w:val="Teksttreci13Exact"/>
    <w:uiPriority w:val="99"/>
    <w:rPr>
      <w:rFonts w:ascii="Georgia" w:hAnsi="Georgia" w:cs="Georgia"/>
      <w:spacing w:val="30"/>
      <w:sz w:val="24"/>
      <w:szCs w:val="24"/>
    </w:rPr>
  </w:style>
  <w:style w:type="character" w:customStyle="1" w:styleId="Nagweklubstopka4Exact">
    <w:name w:val="Nagłówek lub stopka (4) Exact"/>
    <w:basedOn w:val="Domylnaczcionkaakapitu"/>
    <w:uiPriority w:val="99"/>
    <w:rPr>
      <w:rFonts w:ascii="Times New Roman" w:hAnsi="Times New Roman" w:cs="Times New Roman"/>
      <w:u w:val="none"/>
    </w:rPr>
  </w:style>
  <w:style w:type="character" w:customStyle="1" w:styleId="Teksttreci2Kursywa">
    <w:name w:val="Tekst treści (2) + Kursywa"/>
    <w:basedOn w:val="Teksttreci2"/>
    <w:uiPriority w:val="99"/>
    <w:rPr>
      <w:i/>
      <w:iCs/>
    </w:rPr>
  </w:style>
  <w:style w:type="character" w:customStyle="1" w:styleId="NagweklubstopkaCourierNew2">
    <w:name w:val="Nagłówek lub stopka + Courier New2"/>
    <w:aliases w:val="9 pt2,Bez kursywy4,Odstępy -1 pt2"/>
    <w:basedOn w:val="Nagweklubstopka"/>
    <w:uiPriority w:val="99"/>
    <w:rPr>
      <w:rFonts w:ascii="Courier New" w:hAnsi="Courier New" w:cs="Courier New"/>
      <w:spacing w:val="-30"/>
      <w:sz w:val="18"/>
      <w:szCs w:val="18"/>
    </w:rPr>
  </w:style>
  <w:style w:type="character" w:customStyle="1" w:styleId="Nagweklubstopka0">
    <w:name w:val="Nagłówek lub stopka"/>
    <w:basedOn w:val="Nagweklubstopka"/>
    <w:uiPriority w:val="99"/>
  </w:style>
  <w:style w:type="character" w:customStyle="1" w:styleId="Podpisobrazu">
    <w:name w:val="Podpis obrazu_"/>
    <w:basedOn w:val="Domylnaczcionkaakapitu"/>
    <w:link w:val="Podpisobrazu0"/>
    <w:uiPriority w:val="99"/>
    <w:locked/>
    <w:rPr>
      <w:rFonts w:ascii="Times New Roman" w:hAnsi="Times New Roman" w:cs="Times New Roman"/>
      <w:sz w:val="21"/>
      <w:szCs w:val="21"/>
      <w:u w:val="none"/>
    </w:rPr>
  </w:style>
  <w:style w:type="character" w:customStyle="1" w:styleId="Nagweklubstopka4">
    <w:name w:val="Nagłówek lub stopka (4)_"/>
    <w:basedOn w:val="Domylnaczcionkaakapitu"/>
    <w:link w:val="Nagweklubstopka40"/>
    <w:uiPriority w:val="99"/>
    <w:locked/>
    <w:rPr>
      <w:rFonts w:ascii="Times New Roman" w:hAnsi="Times New Roman" w:cs="Times New Roman"/>
      <w:u w:val="none"/>
      <w:lang w:val="ru-RU" w:eastAsia="ru-RU"/>
    </w:rPr>
  </w:style>
  <w:style w:type="character" w:customStyle="1" w:styleId="NagweklubstopkaCourierNew1">
    <w:name w:val="Nagłówek lub stopka + Courier New1"/>
    <w:aliases w:val="9 pt1,Bez kursywy3,Odstępy -1 pt1"/>
    <w:basedOn w:val="Nagweklubstopka"/>
    <w:uiPriority w:val="99"/>
    <w:rPr>
      <w:rFonts w:ascii="Courier New" w:hAnsi="Courier New" w:cs="Courier New"/>
      <w:spacing w:val="-30"/>
      <w:sz w:val="18"/>
      <w:szCs w:val="18"/>
    </w:rPr>
  </w:style>
  <w:style w:type="character" w:customStyle="1" w:styleId="Teksttreci2Kursywa1">
    <w:name w:val="Tekst treści (2) + Kursywa1"/>
    <w:basedOn w:val="Teksttreci2"/>
    <w:uiPriority w:val="99"/>
    <w:rPr>
      <w:i/>
      <w:iCs/>
      <w:lang w:val="cs-CZ" w:eastAsia="cs-CZ"/>
    </w:rPr>
  </w:style>
  <w:style w:type="character" w:styleId="Pogrubienie">
    <w:name w:val="Strong"/>
    <w:aliases w:val="Tekst treści (2) + 13 pt1"/>
    <w:basedOn w:val="Teksttreci2"/>
    <w:uiPriority w:val="99"/>
    <w:qFormat/>
    <w:rPr>
      <w:b/>
      <w:bCs/>
      <w:sz w:val="26"/>
      <w:szCs w:val="26"/>
    </w:rPr>
  </w:style>
  <w:style w:type="character" w:customStyle="1" w:styleId="Teksttreci8">
    <w:name w:val="Tekst treści (8)_"/>
    <w:basedOn w:val="Domylnaczcionkaakapitu"/>
    <w:link w:val="Teksttreci80"/>
    <w:uiPriority w:val="99"/>
    <w:locked/>
    <w:rPr>
      <w:rFonts w:ascii="Times New Roman" w:hAnsi="Times New Roman" w:cs="Times New Roman"/>
      <w:i/>
      <w:iCs/>
      <w:sz w:val="21"/>
      <w:szCs w:val="21"/>
      <w:u w:val="none"/>
    </w:rPr>
  </w:style>
  <w:style w:type="character" w:customStyle="1" w:styleId="Teksttreci68">
    <w:name w:val="Tekst treści (6) + 8"/>
    <w:aliases w:val="5 pt3,Odstępy 0 pt4"/>
    <w:basedOn w:val="Teksttreci6"/>
    <w:uiPriority w:val="99"/>
    <w:rPr>
      <w:spacing w:val="10"/>
      <w:sz w:val="17"/>
      <w:szCs w:val="17"/>
    </w:rPr>
  </w:style>
  <w:style w:type="character" w:customStyle="1" w:styleId="Teksttreci2Odstpy3pt">
    <w:name w:val="Tekst treści (2) + Odstępy 3 pt"/>
    <w:basedOn w:val="Teksttreci2"/>
    <w:uiPriority w:val="99"/>
    <w:rPr>
      <w:spacing w:val="60"/>
    </w:rPr>
  </w:style>
  <w:style w:type="character" w:customStyle="1" w:styleId="Teksttreci9">
    <w:name w:val="Tekst treści (9)_"/>
    <w:basedOn w:val="Domylnaczcionkaakapitu"/>
    <w:link w:val="Teksttreci90"/>
    <w:uiPriority w:val="99"/>
    <w:locked/>
    <w:rPr>
      <w:rFonts w:ascii="Georgia" w:hAnsi="Georgia" w:cs="Georgia"/>
      <w:sz w:val="26"/>
      <w:szCs w:val="26"/>
      <w:u w:val="none"/>
    </w:rPr>
  </w:style>
  <w:style w:type="character" w:customStyle="1" w:styleId="Teksttreci9TimesNewRoman">
    <w:name w:val="Tekst treści (9) + Times New Roman"/>
    <w:aliases w:val="14 pt"/>
    <w:basedOn w:val="Teksttreci9"/>
    <w:uiPriority w:val="99"/>
    <w:rPr>
      <w:rFonts w:ascii="Times New Roman" w:hAnsi="Times New Roman" w:cs="Times New Roman"/>
      <w:sz w:val="28"/>
      <w:szCs w:val="28"/>
    </w:rPr>
  </w:style>
  <w:style w:type="character" w:customStyle="1" w:styleId="Teksttreci9Garamond">
    <w:name w:val="Tekst treści (9) + Garamond"/>
    <w:basedOn w:val="Teksttreci9"/>
    <w:uiPriority w:val="99"/>
    <w:rPr>
      <w:rFonts w:ascii="Garamond" w:hAnsi="Garamond" w:cs="Garamond"/>
    </w:rPr>
  </w:style>
  <w:style w:type="character" w:customStyle="1" w:styleId="Teksttreci2Verdana">
    <w:name w:val="Tekst treści (2) + Verdana"/>
    <w:aliases w:val="11 pt"/>
    <w:basedOn w:val="Teksttreci2"/>
    <w:uiPriority w:val="99"/>
    <w:rPr>
      <w:rFonts w:ascii="Verdana" w:hAnsi="Verdana" w:cs="Verdana"/>
      <w:spacing w:val="0"/>
      <w:sz w:val="22"/>
      <w:szCs w:val="22"/>
    </w:rPr>
  </w:style>
  <w:style w:type="character" w:customStyle="1" w:styleId="Teksttreci213pt">
    <w:name w:val="Tekst treści (2) + 13 pt"/>
    <w:basedOn w:val="Teksttreci2"/>
    <w:uiPriority w:val="99"/>
    <w:rPr>
      <w:sz w:val="26"/>
      <w:szCs w:val="26"/>
    </w:rPr>
  </w:style>
  <w:style w:type="character" w:customStyle="1" w:styleId="Teksttreci5Kursywa1">
    <w:name w:val="Tekst treści (5) + Kursywa1"/>
    <w:basedOn w:val="Teksttreci5"/>
    <w:uiPriority w:val="99"/>
    <w:rPr>
      <w:i/>
      <w:iCs/>
    </w:rPr>
  </w:style>
  <w:style w:type="character" w:customStyle="1" w:styleId="Nagweklubstopka16pt">
    <w:name w:val="Nagłówek lub stopka + 16 pt"/>
    <w:aliases w:val="Małe litery,Odstępy 50 pt"/>
    <w:basedOn w:val="Nagweklubstopka"/>
    <w:uiPriority w:val="99"/>
    <w:rPr>
      <w:smallCaps/>
      <w:spacing w:val="1000"/>
      <w:sz w:val="32"/>
      <w:szCs w:val="32"/>
    </w:rPr>
  </w:style>
  <w:style w:type="character" w:customStyle="1" w:styleId="Teksttreci5Odstpy2pt">
    <w:name w:val="Tekst treści (5) + Odstępy 2 pt"/>
    <w:basedOn w:val="Teksttreci5"/>
    <w:uiPriority w:val="99"/>
    <w:rPr>
      <w:spacing w:val="50"/>
    </w:rPr>
  </w:style>
  <w:style w:type="character" w:customStyle="1" w:styleId="Teksttreci7Odstpy7pt">
    <w:name w:val="Tekst treści (7) + Odstępy 7 pt"/>
    <w:basedOn w:val="Teksttreci7"/>
    <w:uiPriority w:val="99"/>
    <w:rPr>
      <w:spacing w:val="150"/>
    </w:rPr>
  </w:style>
  <w:style w:type="character" w:customStyle="1" w:styleId="SpistreciExact">
    <w:name w:val="Spis treści Exact"/>
    <w:basedOn w:val="Domylnaczcionkaakapitu"/>
    <w:uiPriority w:val="99"/>
    <w:rPr>
      <w:rFonts w:ascii="Times New Roman" w:hAnsi="Times New Roman" w:cs="Times New Roman"/>
      <w:sz w:val="21"/>
      <w:szCs w:val="21"/>
      <w:u w:val="none"/>
    </w:rPr>
  </w:style>
  <w:style w:type="character" w:customStyle="1" w:styleId="SpistreciKursywa">
    <w:name w:val="Spis treści + Kursywa"/>
    <w:aliases w:val="Odstępy 0 pt Exact"/>
    <w:basedOn w:val="Spistreci"/>
    <w:uiPriority w:val="99"/>
    <w:rPr>
      <w:i/>
      <w:iCs/>
      <w:spacing w:val="10"/>
    </w:rPr>
  </w:style>
  <w:style w:type="character" w:customStyle="1" w:styleId="Teksttreci215pt">
    <w:name w:val="Tekst treści (2) + 15 pt"/>
    <w:aliases w:val="Kursywa"/>
    <w:basedOn w:val="Teksttreci2"/>
    <w:uiPriority w:val="99"/>
    <w:rPr>
      <w:i/>
      <w:iCs/>
      <w:sz w:val="30"/>
      <w:szCs w:val="30"/>
    </w:rPr>
  </w:style>
  <w:style w:type="character" w:customStyle="1" w:styleId="Teksttreci215pt1">
    <w:name w:val="Tekst treści (2) + 15 pt1"/>
    <w:basedOn w:val="Teksttreci2"/>
    <w:uiPriority w:val="99"/>
    <w:rPr>
      <w:sz w:val="30"/>
      <w:szCs w:val="30"/>
    </w:rPr>
  </w:style>
  <w:style w:type="character" w:customStyle="1" w:styleId="Nagweklubstopka12pt1">
    <w:name w:val="Nagłówek lub stopka + 12 pt1"/>
    <w:aliases w:val="Bez kursywy2,Odstępy 0 pt3"/>
    <w:basedOn w:val="Nagweklubstopka"/>
    <w:uiPriority w:val="99"/>
    <w:rPr>
      <w:spacing w:val="0"/>
      <w:sz w:val="24"/>
      <w:szCs w:val="24"/>
    </w:rPr>
  </w:style>
  <w:style w:type="character" w:customStyle="1" w:styleId="Nagwek6">
    <w:name w:val="Nagłówek #6_"/>
    <w:basedOn w:val="Domylnaczcionkaakapitu"/>
    <w:link w:val="Nagwek60"/>
    <w:uiPriority w:val="99"/>
    <w:locked/>
    <w:rPr>
      <w:rFonts w:ascii="Times New Roman" w:hAnsi="Times New Roman" w:cs="Times New Roman"/>
      <w:sz w:val="28"/>
      <w:szCs w:val="28"/>
      <w:u w:val="none"/>
    </w:rPr>
  </w:style>
  <w:style w:type="character" w:customStyle="1" w:styleId="Teksttreci8Odstpy0pt">
    <w:name w:val="Tekst treści (8) + Odstępy 0 pt"/>
    <w:basedOn w:val="Teksttreci8"/>
    <w:uiPriority w:val="99"/>
    <w:rPr>
      <w:spacing w:val="10"/>
    </w:rPr>
  </w:style>
  <w:style w:type="character" w:customStyle="1" w:styleId="Teksttreci8Bezkursywy">
    <w:name w:val="Tekst treści (8) + Bez kursywy"/>
    <w:basedOn w:val="Teksttreci8"/>
    <w:uiPriority w:val="99"/>
  </w:style>
  <w:style w:type="character" w:customStyle="1" w:styleId="Nagwek3">
    <w:name w:val="Nagłówek #3_"/>
    <w:basedOn w:val="Domylnaczcionkaakapitu"/>
    <w:link w:val="Nagwek30"/>
    <w:uiPriority w:val="99"/>
    <w:locked/>
    <w:rPr>
      <w:rFonts w:ascii="Calibri" w:hAnsi="Calibri" w:cs="Calibri"/>
      <w:spacing w:val="0"/>
      <w:sz w:val="38"/>
      <w:szCs w:val="38"/>
      <w:u w:val="none"/>
    </w:rPr>
  </w:style>
  <w:style w:type="character" w:customStyle="1" w:styleId="Nagwek5">
    <w:name w:val="Nagłówek #5_"/>
    <w:basedOn w:val="Domylnaczcionkaakapitu"/>
    <w:link w:val="Nagwek50"/>
    <w:uiPriority w:val="99"/>
    <w:locked/>
    <w:rPr>
      <w:rFonts w:ascii="Georgia" w:hAnsi="Georgia" w:cs="Georgia"/>
      <w:u w:val="none"/>
    </w:rPr>
  </w:style>
  <w:style w:type="character" w:customStyle="1" w:styleId="Nagweklubstopka10">
    <w:name w:val="Nagłówek lub stopka + 10"/>
    <w:aliases w:val="5 pt2,Bez kursywy1,Odstępy 0 pt2"/>
    <w:basedOn w:val="Nagweklubstopka"/>
    <w:uiPriority w:val="99"/>
    <w:rPr>
      <w:spacing w:val="0"/>
      <w:sz w:val="21"/>
      <w:szCs w:val="21"/>
    </w:rPr>
  </w:style>
  <w:style w:type="character" w:customStyle="1" w:styleId="Teksttreci5Verdana">
    <w:name w:val="Tekst treści (5) + Verdana"/>
    <w:aliases w:val="10 pt,Skala 60%"/>
    <w:basedOn w:val="Teksttreci5"/>
    <w:uiPriority w:val="99"/>
    <w:rPr>
      <w:rFonts w:ascii="Verdana" w:hAnsi="Verdana" w:cs="Verdana"/>
      <w:w w:val="60"/>
      <w:sz w:val="20"/>
      <w:szCs w:val="20"/>
    </w:rPr>
  </w:style>
  <w:style w:type="character" w:customStyle="1" w:styleId="Teksttreci3">
    <w:name w:val="Tekst treści (3)_"/>
    <w:basedOn w:val="Domylnaczcionkaakapitu"/>
    <w:link w:val="Teksttreci30"/>
    <w:uiPriority w:val="99"/>
    <w:locked/>
    <w:rPr>
      <w:rFonts w:ascii="Verdana" w:hAnsi="Verdana" w:cs="Verdana"/>
      <w:spacing w:val="90"/>
      <w:w w:val="60"/>
      <w:sz w:val="20"/>
      <w:szCs w:val="20"/>
      <w:u w:val="none"/>
    </w:rPr>
  </w:style>
  <w:style w:type="character" w:customStyle="1" w:styleId="Teksttreci3Odstpy0pt">
    <w:name w:val="Tekst treści (3) + Odstępy 0 pt"/>
    <w:basedOn w:val="Teksttreci3"/>
    <w:uiPriority w:val="99"/>
    <w:rPr>
      <w:spacing w:val="0"/>
    </w:rPr>
  </w:style>
  <w:style w:type="character" w:customStyle="1" w:styleId="Teksttreci3TimesNewRoman">
    <w:name w:val="Tekst treści (3) + Times New Roman"/>
    <w:aliases w:val="10,5 pt1,Odstępy 0 pt1,Skala 100%"/>
    <w:basedOn w:val="Teksttreci3"/>
    <w:uiPriority w:val="99"/>
    <w:rPr>
      <w:rFonts w:ascii="Times New Roman" w:hAnsi="Times New Roman" w:cs="Times New Roman"/>
      <w:spacing w:val="0"/>
      <w:w w:val="100"/>
      <w:sz w:val="21"/>
      <w:szCs w:val="21"/>
    </w:rPr>
  </w:style>
  <w:style w:type="character" w:customStyle="1" w:styleId="Teksttreci16">
    <w:name w:val="Tekst treści (16)_"/>
    <w:basedOn w:val="Domylnaczcionkaakapitu"/>
    <w:link w:val="Teksttreci160"/>
    <w:uiPriority w:val="99"/>
    <w:locked/>
    <w:rPr>
      <w:rFonts w:ascii="Times New Roman" w:hAnsi="Times New Roman" w:cs="Times New Roman"/>
      <w:spacing w:val="10"/>
      <w:sz w:val="16"/>
      <w:szCs w:val="16"/>
      <w:u w:val="none"/>
    </w:rPr>
  </w:style>
  <w:style w:type="paragraph" w:styleId="Stopka">
    <w:name w:val="footer"/>
    <w:basedOn w:val="Normalny"/>
    <w:link w:val="StopkaZnak"/>
    <w:uiPriority w:val="99"/>
    <w:pPr>
      <w:shd w:val="clear" w:color="auto" w:fill="FFFFFF"/>
      <w:spacing w:line="258" w:lineRule="exact"/>
      <w:jc w:val="both"/>
    </w:pPr>
    <w:rPr>
      <w:rFonts w:ascii="Times New Roman" w:hAnsi="Times New Roman" w:cs="Times New Roman"/>
      <w:color w:val="auto"/>
      <w:sz w:val="21"/>
      <w:szCs w:val="21"/>
    </w:rPr>
  </w:style>
  <w:style w:type="character" w:customStyle="1" w:styleId="StopkaZnak">
    <w:name w:val="Stopka Znak"/>
    <w:basedOn w:val="Domylnaczcionkaakapitu"/>
    <w:link w:val="Stopka"/>
    <w:uiPriority w:val="99"/>
    <w:semiHidden/>
    <w:locked/>
    <w:rPr>
      <w:rFonts w:cs="Arial Unicode MS"/>
      <w:color w:val="000000"/>
    </w:rPr>
  </w:style>
  <w:style w:type="paragraph" w:customStyle="1" w:styleId="Stopka30">
    <w:name w:val="Stopka (3)"/>
    <w:basedOn w:val="Normalny"/>
    <w:link w:val="Stopka3"/>
    <w:uiPriority w:val="99"/>
    <w:pPr>
      <w:shd w:val="clear" w:color="auto" w:fill="FFFFFF"/>
      <w:spacing w:line="234" w:lineRule="exact"/>
    </w:pPr>
    <w:rPr>
      <w:rFonts w:ascii="Times New Roman" w:hAnsi="Times New Roman" w:cs="Times New Roman"/>
      <w:color w:val="auto"/>
      <w:sz w:val="20"/>
      <w:szCs w:val="20"/>
    </w:rPr>
  </w:style>
  <w:style w:type="paragraph" w:customStyle="1" w:styleId="Stopka40">
    <w:name w:val="Stopka (4)"/>
    <w:basedOn w:val="Normalny"/>
    <w:link w:val="Stopka4"/>
    <w:uiPriority w:val="99"/>
    <w:pPr>
      <w:shd w:val="clear" w:color="auto" w:fill="FFFFFF"/>
      <w:spacing w:line="216" w:lineRule="exact"/>
      <w:ind w:firstLine="320"/>
    </w:pPr>
    <w:rPr>
      <w:rFonts w:ascii="Times New Roman" w:hAnsi="Times New Roman" w:cs="Times New Roman"/>
      <w:i/>
      <w:iCs/>
      <w:color w:val="auto"/>
      <w:sz w:val="20"/>
      <w:szCs w:val="20"/>
    </w:rPr>
  </w:style>
  <w:style w:type="paragraph" w:customStyle="1" w:styleId="Teksttreci40">
    <w:name w:val="Tekst treści (4)"/>
    <w:basedOn w:val="Normalny"/>
    <w:link w:val="Teksttreci4"/>
    <w:uiPriority w:val="99"/>
    <w:pPr>
      <w:shd w:val="clear" w:color="auto" w:fill="FFFFFF"/>
      <w:spacing w:before="540" w:line="240" w:lineRule="atLeast"/>
    </w:pPr>
    <w:rPr>
      <w:rFonts w:ascii="Arial Narrow" w:hAnsi="Arial Narrow" w:cs="Arial Narrow"/>
      <w:color w:val="auto"/>
      <w:spacing w:val="80"/>
      <w:sz w:val="20"/>
      <w:szCs w:val="20"/>
    </w:rPr>
  </w:style>
  <w:style w:type="paragraph" w:customStyle="1" w:styleId="Nagwek11">
    <w:name w:val="Nagłówek #11"/>
    <w:basedOn w:val="Normalny"/>
    <w:link w:val="Nagwek1"/>
    <w:uiPriority w:val="99"/>
    <w:pPr>
      <w:shd w:val="clear" w:color="auto" w:fill="FFFFFF"/>
      <w:spacing w:after="6600" w:line="1836" w:lineRule="exact"/>
      <w:jc w:val="both"/>
      <w:outlineLvl w:val="0"/>
    </w:pPr>
    <w:rPr>
      <w:rFonts w:ascii="Verdana" w:hAnsi="Verdana" w:cs="Verdana"/>
      <w:b/>
      <w:bCs/>
      <w:color w:val="auto"/>
      <w:sz w:val="108"/>
      <w:szCs w:val="108"/>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i/>
      <w:iCs/>
      <w:color w:val="auto"/>
      <w:spacing w:val="20"/>
      <w:sz w:val="16"/>
      <w:szCs w:val="16"/>
    </w:rPr>
  </w:style>
  <w:style w:type="paragraph" w:customStyle="1" w:styleId="Teksttreci50">
    <w:name w:val="Tekst treści (5)"/>
    <w:basedOn w:val="Normalny"/>
    <w:link w:val="Teksttreci5"/>
    <w:uiPriority w:val="99"/>
    <w:pPr>
      <w:shd w:val="clear" w:color="auto" w:fill="FFFFFF"/>
      <w:spacing w:after="240" w:line="240" w:lineRule="atLeast"/>
      <w:jc w:val="center"/>
    </w:pPr>
    <w:rPr>
      <w:rFonts w:ascii="Times New Roman" w:hAnsi="Times New Roman" w:cs="Times New Roman"/>
      <w:color w:val="auto"/>
      <w:sz w:val="21"/>
      <w:szCs w:val="21"/>
    </w:rPr>
  </w:style>
  <w:style w:type="paragraph" w:customStyle="1" w:styleId="Spistreci0">
    <w:name w:val="Spis treści"/>
    <w:basedOn w:val="Normalny"/>
    <w:link w:val="Spistreci"/>
    <w:uiPriority w:val="99"/>
    <w:pPr>
      <w:shd w:val="clear" w:color="auto" w:fill="FFFFFF"/>
      <w:spacing w:before="120" w:line="198" w:lineRule="exact"/>
      <w:ind w:hanging="400"/>
    </w:pPr>
    <w:rPr>
      <w:rFonts w:ascii="Times New Roman" w:hAnsi="Times New Roman" w:cs="Times New Roman"/>
      <w:color w:val="auto"/>
      <w:sz w:val="21"/>
      <w:szCs w:val="21"/>
    </w:rPr>
  </w:style>
  <w:style w:type="paragraph" w:customStyle="1" w:styleId="Teksttreci60">
    <w:name w:val="Tekst treści (6)"/>
    <w:basedOn w:val="Normalny"/>
    <w:link w:val="Teksttreci6"/>
    <w:uiPriority w:val="99"/>
    <w:pPr>
      <w:shd w:val="clear" w:color="auto" w:fill="FFFFFF"/>
      <w:spacing w:before="1140" w:after="120" w:line="240" w:lineRule="atLeast"/>
      <w:jc w:val="center"/>
    </w:pPr>
    <w:rPr>
      <w:rFonts w:ascii="Times New Roman" w:hAnsi="Times New Roman" w:cs="Times New Roman"/>
      <w:i/>
      <w:iCs/>
      <w:color w:val="auto"/>
      <w:spacing w:val="20"/>
      <w:sz w:val="16"/>
      <w:szCs w:val="16"/>
    </w:rPr>
  </w:style>
  <w:style w:type="paragraph" w:customStyle="1" w:styleId="Nagwek20">
    <w:name w:val="Nagłówek #2"/>
    <w:basedOn w:val="Normalny"/>
    <w:link w:val="Nagwek2"/>
    <w:uiPriority w:val="99"/>
    <w:pPr>
      <w:shd w:val="clear" w:color="auto" w:fill="FFFFFF"/>
      <w:spacing w:after="180" w:line="240" w:lineRule="atLeast"/>
      <w:outlineLvl w:val="1"/>
    </w:pPr>
    <w:rPr>
      <w:rFonts w:ascii="Times New Roman" w:hAnsi="Times New Roman" w:cs="Times New Roman"/>
      <w:color w:val="auto"/>
      <w:spacing w:val="140"/>
      <w:sz w:val="64"/>
      <w:szCs w:val="64"/>
    </w:rPr>
  </w:style>
  <w:style w:type="paragraph" w:customStyle="1" w:styleId="Teksttreci70">
    <w:name w:val="Tekst treści (7)"/>
    <w:basedOn w:val="Normalny"/>
    <w:link w:val="Teksttreci7"/>
    <w:uiPriority w:val="99"/>
    <w:pPr>
      <w:shd w:val="clear" w:color="auto" w:fill="FFFFFF"/>
      <w:spacing w:before="1800" w:after="240" w:line="318" w:lineRule="exact"/>
      <w:jc w:val="both"/>
    </w:pPr>
    <w:rPr>
      <w:rFonts w:ascii="Times New Roman" w:hAnsi="Times New Roman" w:cs="Times New Roman"/>
      <w:i/>
      <w:iCs/>
      <w:color w:val="auto"/>
      <w:sz w:val="28"/>
      <w:szCs w:val="28"/>
    </w:rPr>
  </w:style>
  <w:style w:type="paragraph" w:customStyle="1" w:styleId="Teksttreci20">
    <w:name w:val="Tekst treści (2)"/>
    <w:basedOn w:val="Normalny"/>
    <w:link w:val="Teksttreci2"/>
    <w:uiPriority w:val="99"/>
    <w:pPr>
      <w:shd w:val="clear" w:color="auto" w:fill="FFFFFF"/>
      <w:spacing w:before="240" w:line="312" w:lineRule="exact"/>
      <w:ind w:hanging="420"/>
      <w:jc w:val="both"/>
    </w:pPr>
    <w:rPr>
      <w:rFonts w:ascii="Times New Roman" w:hAnsi="Times New Roman" w:cs="Times New Roman"/>
      <w:color w:val="auto"/>
      <w:sz w:val="28"/>
      <w:szCs w:val="28"/>
    </w:rPr>
  </w:style>
  <w:style w:type="paragraph" w:customStyle="1" w:styleId="Teksttreci10">
    <w:name w:val="Tekst treści (10)"/>
    <w:basedOn w:val="Normalny"/>
    <w:link w:val="Teksttreci10Exact"/>
    <w:uiPriority w:val="99"/>
    <w:pPr>
      <w:shd w:val="clear" w:color="auto" w:fill="FFFFFF"/>
      <w:spacing w:line="240" w:lineRule="atLeast"/>
    </w:pPr>
    <w:rPr>
      <w:rFonts w:ascii="Courier New" w:hAnsi="Courier New" w:cs="Courier New"/>
      <w:color w:val="auto"/>
      <w:sz w:val="32"/>
      <w:szCs w:val="32"/>
    </w:rPr>
  </w:style>
  <w:style w:type="paragraph" w:customStyle="1" w:styleId="Teksttreci11">
    <w:name w:val="Tekst treści (11)"/>
    <w:basedOn w:val="Normalny"/>
    <w:link w:val="Teksttreci11Exact"/>
    <w:uiPriority w:val="99"/>
    <w:pPr>
      <w:shd w:val="clear" w:color="auto" w:fill="FFFFFF"/>
      <w:spacing w:line="240" w:lineRule="atLeast"/>
    </w:pPr>
    <w:rPr>
      <w:rFonts w:ascii="Georgia" w:hAnsi="Georgia" w:cs="Georgia"/>
      <w:color w:val="auto"/>
      <w:sz w:val="20"/>
      <w:szCs w:val="20"/>
    </w:rPr>
  </w:style>
  <w:style w:type="paragraph" w:customStyle="1" w:styleId="Teksttreci12">
    <w:name w:val="Tekst treści (12)"/>
    <w:basedOn w:val="Normalny"/>
    <w:link w:val="Teksttreci12Exact"/>
    <w:uiPriority w:val="99"/>
    <w:pPr>
      <w:shd w:val="clear" w:color="auto" w:fill="FFFFFF"/>
      <w:spacing w:line="240" w:lineRule="atLeast"/>
    </w:pPr>
    <w:rPr>
      <w:rFonts w:ascii="Georgia" w:hAnsi="Georgia" w:cs="Georgia"/>
      <w:color w:val="auto"/>
      <w:spacing w:val="30"/>
    </w:rPr>
  </w:style>
  <w:style w:type="paragraph" w:customStyle="1" w:styleId="Teksttreci13">
    <w:name w:val="Tekst treści (13)"/>
    <w:basedOn w:val="Normalny"/>
    <w:link w:val="Teksttreci13Exact"/>
    <w:uiPriority w:val="99"/>
    <w:pPr>
      <w:shd w:val="clear" w:color="auto" w:fill="FFFFFF"/>
      <w:spacing w:after="240" w:line="312" w:lineRule="exact"/>
    </w:pPr>
    <w:rPr>
      <w:rFonts w:ascii="Verdana" w:hAnsi="Verdana" w:cs="Verdana"/>
      <w:color w:val="auto"/>
      <w:sz w:val="22"/>
      <w:szCs w:val="22"/>
    </w:rPr>
  </w:style>
  <w:style w:type="paragraph" w:customStyle="1" w:styleId="Nagweklubstopka40">
    <w:name w:val="Nagłówek lub stopka (4)"/>
    <w:basedOn w:val="Normalny"/>
    <w:link w:val="Nagweklubstopka4"/>
    <w:uiPriority w:val="99"/>
    <w:pPr>
      <w:shd w:val="clear" w:color="auto" w:fill="FFFFFF"/>
      <w:spacing w:line="240" w:lineRule="atLeast"/>
    </w:pPr>
    <w:rPr>
      <w:rFonts w:ascii="Times New Roman" w:hAnsi="Times New Roman" w:cs="Times New Roman"/>
      <w:color w:val="auto"/>
      <w:lang w:val="ru-RU" w:eastAsia="ru-RU"/>
    </w:rPr>
  </w:style>
  <w:style w:type="paragraph" w:customStyle="1" w:styleId="Podpisobrazu0">
    <w:name w:val="Podpis obrazu"/>
    <w:basedOn w:val="Normalny"/>
    <w:link w:val="Podpisobrazu"/>
    <w:uiPriority w:val="99"/>
    <w:pPr>
      <w:shd w:val="clear" w:color="auto" w:fill="FFFFFF"/>
      <w:spacing w:line="240" w:lineRule="atLeast"/>
    </w:pPr>
    <w:rPr>
      <w:rFonts w:ascii="Times New Roman" w:hAnsi="Times New Roman" w:cs="Times New Roman"/>
      <w:color w:val="auto"/>
      <w:sz w:val="21"/>
      <w:szCs w:val="21"/>
    </w:rPr>
  </w:style>
  <w:style w:type="paragraph" w:customStyle="1" w:styleId="Teksttreci80">
    <w:name w:val="Tekst treści (8)"/>
    <w:basedOn w:val="Normalny"/>
    <w:link w:val="Teksttreci8"/>
    <w:uiPriority w:val="99"/>
    <w:pPr>
      <w:shd w:val="clear" w:color="auto" w:fill="FFFFFF"/>
      <w:spacing w:before="600" w:after="360" w:line="240" w:lineRule="atLeast"/>
      <w:jc w:val="both"/>
    </w:pPr>
    <w:rPr>
      <w:rFonts w:ascii="Times New Roman" w:hAnsi="Times New Roman" w:cs="Times New Roman"/>
      <w:i/>
      <w:iCs/>
      <w:color w:val="auto"/>
      <w:sz w:val="21"/>
      <w:szCs w:val="21"/>
    </w:rPr>
  </w:style>
  <w:style w:type="paragraph" w:customStyle="1" w:styleId="Teksttreci90">
    <w:name w:val="Tekst treści (9)"/>
    <w:basedOn w:val="Normalny"/>
    <w:link w:val="Teksttreci9"/>
    <w:uiPriority w:val="99"/>
    <w:pPr>
      <w:shd w:val="clear" w:color="auto" w:fill="FFFFFF"/>
      <w:spacing w:before="60" w:line="318" w:lineRule="exact"/>
      <w:jc w:val="both"/>
    </w:pPr>
    <w:rPr>
      <w:rFonts w:ascii="Georgia" w:hAnsi="Georgia" w:cs="Georgia"/>
      <w:color w:val="auto"/>
      <w:sz w:val="26"/>
      <w:szCs w:val="26"/>
    </w:rPr>
  </w:style>
  <w:style w:type="paragraph" w:customStyle="1" w:styleId="Nagwek60">
    <w:name w:val="Nagłówek #6"/>
    <w:basedOn w:val="Normalny"/>
    <w:link w:val="Nagwek6"/>
    <w:uiPriority w:val="99"/>
    <w:pPr>
      <w:shd w:val="clear" w:color="auto" w:fill="FFFFFF"/>
      <w:spacing w:after="300" w:line="240" w:lineRule="atLeast"/>
      <w:outlineLvl w:val="5"/>
    </w:pPr>
    <w:rPr>
      <w:rFonts w:ascii="Times New Roman" w:hAnsi="Times New Roman" w:cs="Times New Roman"/>
      <w:color w:val="auto"/>
      <w:sz w:val="28"/>
      <w:szCs w:val="28"/>
    </w:rPr>
  </w:style>
  <w:style w:type="paragraph" w:customStyle="1" w:styleId="Nagwek30">
    <w:name w:val="Nagłówek #3"/>
    <w:basedOn w:val="Normalny"/>
    <w:link w:val="Nagwek3"/>
    <w:uiPriority w:val="99"/>
    <w:pPr>
      <w:shd w:val="clear" w:color="auto" w:fill="FFFFFF"/>
      <w:spacing w:before="1380" w:line="240" w:lineRule="atLeast"/>
      <w:outlineLvl w:val="2"/>
    </w:pPr>
    <w:rPr>
      <w:rFonts w:ascii="Calibri" w:hAnsi="Calibri" w:cs="Calibri"/>
      <w:color w:val="auto"/>
      <w:sz w:val="38"/>
      <w:szCs w:val="38"/>
    </w:rPr>
  </w:style>
  <w:style w:type="paragraph" w:customStyle="1" w:styleId="Nagwek50">
    <w:name w:val="Nagłówek #5"/>
    <w:basedOn w:val="Normalny"/>
    <w:link w:val="Nagwek5"/>
    <w:uiPriority w:val="99"/>
    <w:pPr>
      <w:shd w:val="clear" w:color="auto" w:fill="FFFFFF"/>
      <w:spacing w:after="420" w:line="318" w:lineRule="exact"/>
      <w:jc w:val="center"/>
      <w:outlineLvl w:val="4"/>
    </w:pPr>
    <w:rPr>
      <w:rFonts w:ascii="Georgia" w:hAnsi="Georgia" w:cs="Georgia"/>
      <w:color w:val="auto"/>
    </w:rPr>
  </w:style>
  <w:style w:type="paragraph" w:customStyle="1" w:styleId="Teksttreci30">
    <w:name w:val="Tekst treści (3)"/>
    <w:basedOn w:val="Normalny"/>
    <w:link w:val="Teksttreci3"/>
    <w:uiPriority w:val="99"/>
    <w:pPr>
      <w:shd w:val="clear" w:color="auto" w:fill="FFFFFF"/>
      <w:spacing w:before="6600" w:after="540" w:line="240" w:lineRule="atLeast"/>
    </w:pPr>
    <w:rPr>
      <w:rFonts w:ascii="Verdana" w:hAnsi="Verdana" w:cs="Verdana"/>
      <w:color w:val="auto"/>
      <w:spacing w:val="90"/>
      <w:w w:val="60"/>
      <w:sz w:val="20"/>
      <w:szCs w:val="20"/>
    </w:rPr>
  </w:style>
  <w:style w:type="paragraph" w:customStyle="1" w:styleId="Teksttreci160">
    <w:name w:val="Tekst treści (16)"/>
    <w:basedOn w:val="Normalny"/>
    <w:link w:val="Teksttreci16"/>
    <w:uiPriority w:val="99"/>
    <w:pPr>
      <w:shd w:val="clear" w:color="auto" w:fill="FFFFFF"/>
      <w:spacing w:before="120" w:line="234" w:lineRule="exact"/>
    </w:pPr>
    <w:rPr>
      <w:rFonts w:ascii="Times New Roman" w:hAnsi="Times New Roman" w:cs="Times New Roman"/>
      <w:color w:val="auto"/>
      <w:spacing w:val="10"/>
      <w:sz w:val="16"/>
      <w:szCs w:val="16"/>
    </w:rPr>
  </w:style>
  <w:style w:type="paragraph" w:styleId="Nagwek">
    <w:name w:val="header"/>
    <w:basedOn w:val="Normalny"/>
    <w:link w:val="NagwekZnak"/>
    <w:uiPriority w:val="99"/>
    <w:semiHidden/>
    <w:unhideWhenUsed/>
    <w:rsid w:val="0088763F"/>
    <w:pPr>
      <w:tabs>
        <w:tab w:val="center" w:pos="4536"/>
        <w:tab w:val="right" w:pos="9072"/>
      </w:tabs>
    </w:pPr>
  </w:style>
  <w:style w:type="character" w:customStyle="1" w:styleId="NagwekZnak">
    <w:name w:val="Nagłówek Znak"/>
    <w:basedOn w:val="Domylnaczcionkaakapitu"/>
    <w:link w:val="Nagwek"/>
    <w:uiPriority w:val="99"/>
    <w:semiHidden/>
    <w:locked/>
    <w:rsid w:val="0088763F"/>
    <w:rPr>
      <w:rFonts w:cs="Arial Unicode MS"/>
      <w:color w:val="000000"/>
    </w:rPr>
  </w:style>
  <w:style w:type="paragraph" w:styleId="Tekstdymka">
    <w:name w:val="Balloon Text"/>
    <w:basedOn w:val="Normalny"/>
    <w:link w:val="TekstdymkaZnak"/>
    <w:uiPriority w:val="99"/>
    <w:semiHidden/>
    <w:unhideWhenUsed/>
    <w:rsid w:val="005A1629"/>
    <w:rPr>
      <w:rFonts w:ascii="Tahoma" w:hAnsi="Tahoma" w:cs="Tahoma"/>
      <w:sz w:val="16"/>
      <w:szCs w:val="16"/>
    </w:rPr>
  </w:style>
  <w:style w:type="character" w:customStyle="1" w:styleId="TekstdymkaZnak">
    <w:name w:val="Tekst dymka Znak"/>
    <w:basedOn w:val="Domylnaczcionkaakapitu"/>
    <w:link w:val="Tekstdymka"/>
    <w:uiPriority w:val="99"/>
    <w:semiHidden/>
    <w:rsid w:val="005A1629"/>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3" Type="http://schemas.openxmlformats.org/officeDocument/2006/relationships/settings" Target="settings.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41" Type="http://schemas.openxmlformats.org/officeDocument/2006/relationships/header" Target="header3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10" Type="http://schemas.openxmlformats.org/officeDocument/2006/relationships/header" Target="header4.xml"/><Relationship Id="rId19" Type="http://schemas.openxmlformats.org/officeDocument/2006/relationships/header" Target="header10.xml"/><Relationship Id="rId31" Type="http://schemas.openxmlformats.org/officeDocument/2006/relationships/header" Target="header22.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2.jpeg"/><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11445</Words>
  <Characters>68673</Characters>
  <Application>Microsoft Office Word</Application>
  <DocSecurity>0</DocSecurity>
  <Lines>572</Lines>
  <Paragraphs>159</Paragraphs>
  <ScaleCrop>false</ScaleCrop>
  <Company/>
  <LinksUpToDate>false</LinksUpToDate>
  <CharactersWithSpaces>79959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769</dc:title>
  <dc:creator>Rodzio</dc:creator>
  <cp:lastModifiedBy>Rodzio</cp:lastModifiedBy>
  <cp:revision>4</cp:revision>
  <dcterms:created xsi:type="dcterms:W3CDTF">2017-03-08T11:43:00Z</dcterms:created>
  <dcterms:modified xsi:type="dcterms:W3CDTF">2017-03-08T11:44:00Z</dcterms:modified>
</cp:coreProperties>
</file>