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0A9B">
      <w:pPr>
        <w:pStyle w:val="Nagwek11"/>
        <w:keepNext/>
        <w:keepLines/>
        <w:shd w:val="clear" w:color="auto" w:fill="000000"/>
        <w:spacing w:after="2084" w:line="1180" w:lineRule="exact"/>
        <w:ind w:left="680"/>
      </w:pPr>
      <w:bookmarkStart w:id="0" w:name="bookmark0"/>
      <w:r>
        <w:rPr>
          <w:rStyle w:val="Nagwek10"/>
          <w:b/>
          <w:bCs/>
        </w:rPr>
        <w:t>PORADNIK</w:t>
      </w:r>
      <w:bookmarkEnd w:id="0"/>
    </w:p>
    <w:p w:rsidR="00000000" w:rsidRDefault="00B00A9B">
      <w:pPr>
        <w:pStyle w:val="Nagwek11"/>
        <w:keepNext/>
        <w:keepLines/>
        <w:shd w:val="clear" w:color="auto" w:fill="000000"/>
        <w:spacing w:after="6424" w:line="1180" w:lineRule="exact"/>
        <w:ind w:left="680"/>
        <w:sectPr w:rsidR="00000000">
          <w:headerReference w:type="even" r:id="rId7"/>
          <w:headerReference w:type="default" r:id="rId8"/>
          <w:footerReference w:type="even" r:id="rId9"/>
          <w:pgSz w:w="11900" w:h="16840"/>
          <w:pgMar w:top="3449" w:right="1099" w:bottom="1329" w:left="1099" w:header="0" w:footer="3" w:gutter="0"/>
          <w:cols w:space="720"/>
          <w:noEndnote/>
          <w:titlePg/>
          <w:docGrid w:linePitch="360"/>
        </w:sectPr>
      </w:pPr>
      <w:bookmarkStart w:id="1" w:name="bookmark1"/>
      <w:r>
        <w:rPr>
          <w:rStyle w:val="Nagwek10"/>
          <w:b/>
          <w:bCs/>
        </w:rPr>
        <w:t>JĘZYKOWY</w:t>
      </w:r>
      <w:bookmarkEnd w:id="1"/>
    </w:p>
    <w:p w:rsidR="00000000" w:rsidRDefault="00B00A9B">
      <w:pPr>
        <w:pStyle w:val="Teksttreci40"/>
        <w:shd w:val="clear" w:color="auto" w:fill="auto"/>
        <w:ind w:left="260"/>
      </w:pPr>
      <w:r>
        <w:rPr>
          <w:rStyle w:val="Teksttreci4"/>
          <w:b/>
          <w:bCs/>
          <w:color w:val="000000"/>
          <w:lang w:val="en-US" w:eastAsia="en-US"/>
        </w:rPr>
        <w:lastRenderedPageBreak/>
        <w:t xml:space="preserve">prof, </w:t>
      </w:r>
      <w:r>
        <w:rPr>
          <w:rStyle w:val="Teksttreci4"/>
          <w:b/>
          <w:bCs/>
          <w:color w:val="000000"/>
        </w:rPr>
        <w:t>dr Witold Doroszewski (redaktor naczelny), doc. dr Halina</w:t>
      </w:r>
      <w:r>
        <w:rPr>
          <w:rStyle w:val="Teksttreci4"/>
          <w:b/>
          <w:bCs/>
          <w:color w:val="000000"/>
        </w:rPr>
        <w:br/>
        <w:t>Kurkowska, dr Wanda Pomianowska, doc. dr Andrzej Sieczkowski,</w:t>
      </w:r>
      <w:r>
        <w:rPr>
          <w:rStyle w:val="Teksttreci4"/>
          <w:b/>
          <w:bCs/>
          <w:color w:val="000000"/>
        </w:rPr>
        <w:br/>
      </w:r>
      <w:r>
        <w:rPr>
          <w:rStyle w:val="Teksttreci4"/>
          <w:b/>
          <w:bCs/>
          <w:color w:val="000000"/>
          <w:lang w:val="en-US" w:eastAsia="en-US"/>
        </w:rPr>
        <w:t xml:space="preserve">prof, </w:t>
      </w:r>
      <w:r>
        <w:rPr>
          <w:rStyle w:val="Teksttreci4"/>
          <w:b/>
          <w:bCs/>
          <w:color w:val="000000"/>
        </w:rPr>
        <w:t xml:space="preserve">dr Stanisław Skorupka, </w:t>
      </w:r>
      <w:r>
        <w:rPr>
          <w:rStyle w:val="Teksttreci4"/>
          <w:b/>
          <w:bCs/>
          <w:color w:val="000000"/>
          <w:lang w:val="en-US" w:eastAsia="en-US"/>
        </w:rPr>
        <w:t xml:space="preserve">prof, </w:t>
      </w:r>
      <w:r>
        <w:rPr>
          <w:rStyle w:val="Teksttreci4"/>
          <w:b/>
          <w:bCs/>
          <w:color w:val="000000"/>
        </w:rPr>
        <w:t xml:space="preserve">dr Zdzisław Stieber, </w:t>
      </w:r>
      <w:r>
        <w:rPr>
          <w:rStyle w:val="Teksttreci4"/>
          <w:b/>
          <w:bCs/>
          <w:color w:val="000000"/>
          <w:lang w:val="en-US" w:eastAsia="en-US"/>
        </w:rPr>
        <w:t xml:space="preserve">prof, </w:t>
      </w:r>
      <w:r>
        <w:rPr>
          <w:rStyle w:val="Teksttreci4"/>
          <w:b/>
          <w:bCs/>
          <w:color w:val="000000"/>
        </w:rPr>
        <w:t>dr Witold</w:t>
      </w:r>
      <w:r>
        <w:rPr>
          <w:rStyle w:val="Teksttreci4"/>
          <w:b/>
          <w:bCs/>
          <w:color w:val="000000"/>
        </w:rPr>
        <w:br/>
        <w:t>Taszycki. Sekretarz redakcji</w:t>
      </w:r>
      <w:r>
        <w:rPr>
          <w:rStyle w:val="Teksttreci4"/>
          <w:b/>
          <w:bCs/>
          <w:color w:val="000000"/>
        </w:rPr>
        <w:t xml:space="preserve"> — Stefan Rodkiewicz</w:t>
      </w:r>
    </w:p>
    <w:p w:rsidR="00000000" w:rsidRDefault="00B00A9B">
      <w:pPr>
        <w:rPr>
          <w:color w:val="auto"/>
        </w:rPr>
      </w:pPr>
    </w:p>
    <w:p w:rsidR="00000000" w:rsidRDefault="00B00A9B">
      <w:pPr>
        <w:pStyle w:val="Teksttreci40"/>
        <w:shd w:val="clear" w:color="auto" w:fill="auto"/>
        <w:spacing w:after="32" w:line="220" w:lineRule="exact"/>
        <w:ind w:left="3300"/>
        <w:jc w:val="left"/>
      </w:pPr>
      <w:r>
        <w:rPr>
          <w:rStyle w:val="Teksttreci4"/>
          <w:b/>
          <w:bCs/>
          <w:color w:val="000000"/>
        </w:rPr>
        <w:t>TREŚĆ NUMERU</w:t>
      </w:r>
    </w:p>
    <w:p w:rsidR="00000000" w:rsidRDefault="00B00A9B">
      <w:pPr>
        <w:pStyle w:val="Spistreci0"/>
        <w:shd w:val="clear" w:color="auto" w:fill="auto"/>
        <w:tabs>
          <w:tab w:val="right" w:leader="dot" w:pos="7902"/>
        </w:tabs>
        <w:spacing w:before="0"/>
        <w:ind w:left="1180" w:right="840"/>
      </w:pPr>
      <w:r>
        <w:fldChar w:fldCharType="begin"/>
      </w:r>
      <w:r>
        <w:instrText xml:space="preserve"> TOC \o "1-5" \h \z </w:instrText>
      </w:r>
      <w:r>
        <w:fldChar w:fldCharType="separate"/>
      </w:r>
      <w:r>
        <w:rPr>
          <w:noProof/>
        </w:rPr>
        <w:pict>
          <v:shapetype id="_x0000_t202" coordsize="21600,21600" o:spt="202" path="m,l,21600r21600,l21600,xe">
            <v:stroke joinstyle="miter"/>
            <v:path gradientshapeok="t" o:connecttype="rect"/>
          </v:shapetype>
          <v:shape id="_x0000_s1029" type="#_x0000_t202" style="position:absolute;left:0;text-align:left;margin-left:350.7pt;margin-top:-20.8pt;width:17.7pt;height:14.3pt;z-index:-251658240;mso-wrap-distance-left:5pt;mso-wrap-distance-top:4.4pt;mso-wrap-distance-right:42pt;mso-position-horizontal-relative:margin;mso-position-vertical-relative:text" filled="f" stroked="f">
            <v:textbox style="mso-fit-shape-to-text:t" inset="0,0,0,0">
              <w:txbxContent>
                <w:p w:rsidR="00000000" w:rsidRDefault="00B00A9B">
                  <w:pPr>
                    <w:pStyle w:val="Teksttreci40"/>
                    <w:shd w:val="clear" w:color="auto" w:fill="auto"/>
                    <w:spacing w:line="220" w:lineRule="exact"/>
                    <w:jc w:val="left"/>
                  </w:pPr>
                  <w:r>
                    <w:rPr>
                      <w:rStyle w:val="Teksttreci4Exact"/>
                      <w:b/>
                      <w:bCs/>
                      <w:color w:val="000000"/>
                    </w:rPr>
                    <w:t>str.</w:t>
                  </w:r>
                </w:p>
              </w:txbxContent>
            </v:textbox>
            <w10:wrap type="topAndBottom" anchorx="margin"/>
          </v:shape>
        </w:pict>
      </w:r>
      <w:r>
        <w:rPr>
          <w:rStyle w:val="Spistreci"/>
          <w:b/>
          <w:bCs/>
          <w:color w:val="000000"/>
        </w:rPr>
        <w:t>JAN TOKARSKI: Analiza programu nauczania w zakresie gra</w:t>
      </w:r>
      <w:r>
        <w:rPr>
          <w:rStyle w:val="Spistreci"/>
          <w:b/>
          <w:bCs/>
          <w:color w:val="000000"/>
        </w:rPr>
        <w:softHyphen/>
        <w:t>matyki (dalszy ciąg) 225</w:t>
      </w:r>
    </w:p>
    <w:p w:rsidR="00000000" w:rsidRDefault="00B00A9B">
      <w:pPr>
        <w:pStyle w:val="Spistreci0"/>
        <w:shd w:val="clear" w:color="auto" w:fill="auto"/>
        <w:tabs>
          <w:tab w:val="left" w:pos="7222"/>
          <w:tab w:val="left" w:pos="7596"/>
        </w:tabs>
        <w:spacing w:before="0" w:after="62" w:line="220" w:lineRule="exact"/>
        <w:ind w:left="580" w:firstLine="0"/>
        <w:jc w:val="both"/>
      </w:pPr>
      <w:r>
        <w:rPr>
          <w:rStyle w:val="Spistreci"/>
          <w:b/>
          <w:bCs/>
          <w:color w:val="000000"/>
        </w:rPr>
        <w:t xml:space="preserve">BORIS </w:t>
      </w:r>
      <w:r>
        <w:rPr>
          <w:rStyle w:val="Spistreci"/>
          <w:b/>
          <w:bCs/>
          <w:color w:val="000000"/>
          <w:lang w:val="en-US" w:eastAsia="en-US"/>
        </w:rPr>
        <w:t xml:space="preserve">MARKOV: Nomina </w:t>
      </w:r>
      <w:r>
        <w:rPr>
          <w:rStyle w:val="Spistreci"/>
          <w:b/>
          <w:bCs/>
          <w:color w:val="000000"/>
          <w:lang w:val="de-DE" w:eastAsia="de-DE"/>
        </w:rPr>
        <w:t xml:space="preserve">auctoris </w:t>
      </w:r>
      <w:r>
        <w:rPr>
          <w:rStyle w:val="Spistreci"/>
          <w:b/>
          <w:bCs/>
          <w:color w:val="000000"/>
        </w:rPr>
        <w:t>w języku macedońskim .</w:t>
      </w:r>
      <w:r>
        <w:rPr>
          <w:rStyle w:val="Spistreci"/>
          <w:b/>
          <w:bCs/>
          <w:color w:val="000000"/>
        </w:rPr>
        <w:tab/>
        <w:t>.</w:t>
      </w:r>
      <w:r>
        <w:rPr>
          <w:rStyle w:val="Spistreci"/>
          <w:b/>
          <w:bCs/>
          <w:color w:val="000000"/>
        </w:rPr>
        <w:tab/>
        <w:t>237</w:t>
      </w:r>
    </w:p>
    <w:p w:rsidR="00000000" w:rsidRDefault="00B00A9B">
      <w:pPr>
        <w:pStyle w:val="Spistreci0"/>
        <w:shd w:val="clear" w:color="auto" w:fill="auto"/>
        <w:spacing w:before="0" w:line="220" w:lineRule="exact"/>
        <w:ind w:left="580" w:firstLine="0"/>
        <w:jc w:val="both"/>
      </w:pPr>
      <w:r>
        <w:rPr>
          <w:rStyle w:val="Spistreci"/>
          <w:b/>
          <w:bCs/>
          <w:color w:val="000000"/>
        </w:rPr>
        <w:t>STEFAN ŚWIERZEWSKI: Kraszewski o języku współczesnych</w:t>
      </w:r>
    </w:p>
    <w:p w:rsidR="00000000" w:rsidRDefault="00B00A9B">
      <w:pPr>
        <w:pStyle w:val="Spistreci0"/>
        <w:shd w:val="clear" w:color="auto" w:fill="auto"/>
        <w:tabs>
          <w:tab w:val="right" w:leader="dot" w:pos="7902"/>
        </w:tabs>
        <w:spacing w:before="0" w:line="360" w:lineRule="exact"/>
        <w:ind w:left="1180" w:firstLine="0"/>
        <w:jc w:val="both"/>
      </w:pPr>
      <w:r>
        <w:rPr>
          <w:rStyle w:val="Spistreci"/>
          <w:b/>
          <w:bCs/>
          <w:color w:val="000000"/>
        </w:rPr>
        <w:t>sobie tłumaczeń</w:t>
      </w:r>
      <w:r>
        <w:rPr>
          <w:rStyle w:val="Spistreci"/>
          <w:b/>
          <w:bCs/>
          <w:color w:val="000000"/>
        </w:rPr>
        <w:tab/>
        <w:t>242</w:t>
      </w:r>
    </w:p>
    <w:p w:rsidR="00000000" w:rsidRDefault="00B00A9B">
      <w:pPr>
        <w:pStyle w:val="Spistreci0"/>
        <w:shd w:val="clear" w:color="auto" w:fill="auto"/>
        <w:tabs>
          <w:tab w:val="left" w:pos="7596"/>
        </w:tabs>
        <w:spacing w:before="0" w:line="360" w:lineRule="exact"/>
        <w:ind w:left="580" w:firstLine="0"/>
        <w:jc w:val="both"/>
      </w:pPr>
      <w:r>
        <w:rPr>
          <w:rStyle w:val="Spistreci"/>
          <w:b/>
          <w:bCs/>
          <w:color w:val="000000"/>
        </w:rPr>
        <w:t xml:space="preserve">ZYGMUNT SALONI: Czy należy mówić „ile ludzi”? </w:t>
      </w:r>
      <w:r>
        <w:rPr>
          <w:rStyle w:val="SpistreciOdstpy15pt"/>
          <w:b/>
          <w:bCs/>
          <w:color w:val="000000"/>
        </w:rPr>
        <w:t>....</w:t>
      </w:r>
      <w:r>
        <w:rPr>
          <w:rStyle w:val="Spistreci"/>
          <w:b/>
          <w:bCs/>
          <w:color w:val="000000"/>
        </w:rPr>
        <w:tab/>
        <w:t>247</w:t>
      </w:r>
    </w:p>
    <w:p w:rsidR="00000000" w:rsidRDefault="00B00A9B">
      <w:pPr>
        <w:pStyle w:val="Spistreci0"/>
        <w:shd w:val="clear" w:color="auto" w:fill="auto"/>
        <w:tabs>
          <w:tab w:val="left" w:pos="3870"/>
          <w:tab w:val="right" w:pos="7902"/>
        </w:tabs>
        <w:spacing w:before="0" w:line="360" w:lineRule="exact"/>
        <w:ind w:left="580" w:firstLine="0"/>
        <w:jc w:val="both"/>
      </w:pPr>
      <w:r>
        <w:rPr>
          <w:rStyle w:val="Spistreci"/>
          <w:b/>
          <w:bCs/>
          <w:color w:val="000000"/>
        </w:rPr>
        <w:t>W.D.: Dyskusja z pedagogiem</w:t>
      </w:r>
      <w:r>
        <w:rPr>
          <w:rStyle w:val="Spistreci"/>
          <w:b/>
          <w:bCs/>
          <w:color w:val="000000"/>
        </w:rPr>
        <w:tab/>
        <w:t>(młodym) .</w:t>
      </w:r>
      <w:r>
        <w:rPr>
          <w:rStyle w:val="Spistreci"/>
          <w:b/>
          <w:bCs/>
          <w:color w:val="000000"/>
        </w:rPr>
        <w:tab/>
        <w:t xml:space="preserve"> 259</w:t>
      </w:r>
    </w:p>
    <w:p w:rsidR="00000000" w:rsidRDefault="00B00A9B">
      <w:pPr>
        <w:pStyle w:val="Spistreci0"/>
        <w:shd w:val="clear" w:color="auto" w:fill="auto"/>
        <w:spacing w:before="0" w:line="360" w:lineRule="exact"/>
        <w:ind w:left="580" w:firstLine="0"/>
        <w:jc w:val="both"/>
      </w:pPr>
      <w:r>
        <w:rPr>
          <w:rStyle w:val="Spistreci"/>
          <w:b/>
          <w:bCs/>
          <w:color w:val="000000"/>
        </w:rPr>
        <w:t>RECENZJE</w:t>
      </w:r>
    </w:p>
    <w:p w:rsidR="00000000" w:rsidRDefault="00B00A9B">
      <w:pPr>
        <w:pStyle w:val="Spistreci0"/>
        <w:shd w:val="clear" w:color="auto" w:fill="auto"/>
        <w:tabs>
          <w:tab w:val="left" w:pos="7596"/>
        </w:tabs>
        <w:spacing w:before="0" w:line="360" w:lineRule="exact"/>
        <w:ind w:left="580" w:firstLine="0"/>
        <w:jc w:val="both"/>
      </w:pPr>
      <w:r>
        <w:rPr>
          <w:rStyle w:val="Spistreci"/>
          <w:b/>
          <w:bCs/>
          <w:color w:val="000000"/>
        </w:rPr>
        <w:t>HALINA ORZECHOWSKA: Prace Filologiczne. T. XVIII, cz. 2</w:t>
      </w:r>
      <w:r>
        <w:rPr>
          <w:rStyle w:val="Spistreci"/>
          <w:b/>
          <w:bCs/>
          <w:color w:val="000000"/>
        </w:rPr>
        <w:tab/>
        <w:t>253</w:t>
      </w:r>
    </w:p>
    <w:p w:rsidR="00000000" w:rsidRDefault="00B00A9B">
      <w:pPr>
        <w:pStyle w:val="Spistreci0"/>
        <w:shd w:val="clear" w:color="auto" w:fill="auto"/>
        <w:tabs>
          <w:tab w:val="right" w:pos="3808"/>
          <w:tab w:val="left" w:pos="4014"/>
          <w:tab w:val="right" w:leader="dot" w:pos="7902"/>
        </w:tabs>
        <w:spacing w:before="0" w:after="1466" w:line="360" w:lineRule="exact"/>
        <w:ind w:left="580" w:firstLine="0"/>
        <w:jc w:val="both"/>
      </w:pPr>
      <w:r>
        <w:rPr>
          <w:rStyle w:val="Spistreci"/>
          <w:b/>
          <w:bCs/>
          <w:color w:val="000000"/>
        </w:rPr>
        <w:t>W</w:t>
      </w:r>
      <w:r>
        <w:rPr>
          <w:rStyle w:val="Spistreci"/>
          <w:b/>
          <w:bCs/>
          <w:color w:val="000000"/>
          <w:vertAlign w:val="superscript"/>
        </w:rPr>
        <w:t>7</w:t>
      </w:r>
      <w:r>
        <w:rPr>
          <w:rStyle w:val="Spistreci"/>
          <w:b/>
          <w:bCs/>
          <w:color w:val="000000"/>
        </w:rPr>
        <w:t>.D.: Objaśnienia wyrazów</w:t>
      </w:r>
      <w:r>
        <w:rPr>
          <w:rStyle w:val="Spistreci"/>
          <w:b/>
          <w:bCs/>
          <w:color w:val="000000"/>
        </w:rPr>
        <w:tab/>
        <w:t>i</w:t>
      </w:r>
      <w:r>
        <w:rPr>
          <w:rStyle w:val="Spistreci"/>
          <w:b/>
          <w:bCs/>
          <w:color w:val="000000"/>
        </w:rPr>
        <w:tab/>
        <w:t>zwrotów</w:t>
      </w:r>
      <w:r>
        <w:rPr>
          <w:rStyle w:val="Spistreci"/>
          <w:b/>
          <w:bCs/>
          <w:color w:val="000000"/>
        </w:rPr>
        <w:tab/>
        <w:t>259</w:t>
      </w:r>
    </w:p>
    <w:p w:rsidR="00000000" w:rsidRDefault="00B00A9B">
      <w:pPr>
        <w:pStyle w:val="Teksttreci40"/>
        <w:shd w:val="clear" w:color="auto" w:fill="auto"/>
        <w:spacing w:line="252" w:lineRule="exact"/>
        <w:ind w:left="260"/>
      </w:pPr>
      <w:r>
        <w:fldChar w:fldCharType="end"/>
      </w:r>
      <w:r>
        <w:rPr>
          <w:rStyle w:val="Teksttreci4"/>
          <w:b/>
          <w:bCs/>
          <w:color w:val="000000"/>
        </w:rPr>
        <w:t>Zatwierdzone pismem Ministerstwa Oświaty nr VI Oc-2755/49 z dnia</w:t>
      </w:r>
      <w:r>
        <w:rPr>
          <w:rStyle w:val="Teksttreci4"/>
          <w:b/>
          <w:bCs/>
          <w:color w:val="000000"/>
        </w:rPr>
        <w:br/>
        <w:t>30 stycznia 1950 r. do użytku szkolnego jako pożądane w bibliotekach</w:t>
      </w:r>
    </w:p>
    <w:p w:rsidR="00000000" w:rsidRDefault="00B00A9B">
      <w:pPr>
        <w:pStyle w:val="Teksttreci40"/>
        <w:shd w:val="clear" w:color="auto" w:fill="auto"/>
        <w:spacing w:after="540" w:line="252" w:lineRule="exact"/>
        <w:ind w:left="260"/>
      </w:pPr>
      <w:r>
        <w:rPr>
          <w:rStyle w:val="Teksttreci4"/>
          <w:b/>
          <w:bCs/>
          <w:color w:val="000000"/>
        </w:rPr>
        <w:t>nauczycielskich</w:t>
      </w:r>
    </w:p>
    <w:p w:rsidR="00000000" w:rsidRDefault="00B00A9B">
      <w:pPr>
        <w:pStyle w:val="Teksttreci40"/>
        <w:shd w:val="clear" w:color="auto" w:fill="auto"/>
        <w:spacing w:line="252" w:lineRule="exact"/>
        <w:ind w:left="260"/>
      </w:pPr>
      <w:r>
        <w:rPr>
          <w:rStyle w:val="Teksttreci4"/>
          <w:b/>
          <w:bCs/>
          <w:color w:val="000000"/>
        </w:rPr>
        <w:t>Wydawca: Państwowe Wydawnictwo Naukowe, Warszawa, Miodowa 10.</w:t>
      </w:r>
      <w:r>
        <w:rPr>
          <w:rStyle w:val="Teksttreci4"/>
          <w:b/>
          <w:bCs/>
          <w:color w:val="000000"/>
        </w:rPr>
        <w:br/>
        <w:t>Redakcja: Warszawa, ul. Nowy Świat 72, Pałac</w:t>
      </w:r>
      <w:r>
        <w:rPr>
          <w:rStyle w:val="Teksttreci4"/>
          <w:b/>
          <w:bCs/>
          <w:color w:val="000000"/>
        </w:rPr>
        <w:t xml:space="preserve"> Staszica, tel. 26-52-31</w:t>
      </w:r>
    </w:p>
    <w:p w:rsidR="00000000" w:rsidRDefault="00B00A9B">
      <w:pPr>
        <w:pStyle w:val="Teksttreci40"/>
        <w:shd w:val="clear" w:color="auto" w:fill="auto"/>
        <w:spacing w:after="906" w:line="252" w:lineRule="exact"/>
        <w:ind w:left="260"/>
      </w:pPr>
      <w:r>
        <w:rPr>
          <w:rStyle w:val="Teksttreci4"/>
          <w:b/>
          <w:bCs/>
          <w:color w:val="000000"/>
        </w:rPr>
        <w:t>wewn. 132</w:t>
      </w:r>
    </w:p>
    <w:p w:rsidR="00000000" w:rsidRDefault="00B00A9B">
      <w:pPr>
        <w:pStyle w:val="Teksttreci60"/>
        <w:shd w:val="clear" w:color="auto" w:fill="auto"/>
        <w:spacing w:before="0" w:after="43" w:line="170" w:lineRule="exact"/>
        <w:ind w:left="580"/>
      </w:pPr>
      <w:r>
        <w:rPr>
          <w:rStyle w:val="Teksttreci6"/>
          <w:b/>
          <w:bCs/>
          <w:i/>
          <w:iCs/>
          <w:color w:val="000000"/>
        </w:rPr>
        <w:t>PAŃSTWOWE WYDAWNICTWO NAUKOWE</w:t>
      </w:r>
      <w:r>
        <w:rPr>
          <w:rStyle w:val="Teksttreci6Bezkursywy"/>
          <w:b/>
          <w:bCs/>
          <w:i w:val="0"/>
          <w:iCs w:val="0"/>
          <w:color w:val="000000"/>
        </w:rPr>
        <w:t xml:space="preserve"> — </w:t>
      </w:r>
      <w:r>
        <w:rPr>
          <w:rStyle w:val="Teksttreci6"/>
          <w:b/>
          <w:bCs/>
          <w:i/>
          <w:iCs/>
          <w:color w:val="000000"/>
        </w:rPr>
        <w:t>WARSZAWA, MIODOWA if&gt;</w:t>
      </w:r>
    </w:p>
    <w:p w:rsidR="00000000" w:rsidRDefault="00B00A9B">
      <w:pPr>
        <w:pStyle w:val="Teksttreci60"/>
        <w:shd w:val="clear" w:color="auto" w:fill="auto"/>
        <w:spacing w:before="0" w:after="0" w:line="204" w:lineRule="exact"/>
        <w:ind w:left="260"/>
        <w:jc w:val="center"/>
        <w:sectPr w:rsidR="00000000">
          <w:pgSz w:w="11900" w:h="16840"/>
          <w:pgMar w:top="2012" w:right="1383" w:bottom="2012" w:left="1786" w:header="0" w:footer="3" w:gutter="0"/>
          <w:cols w:space="720"/>
          <w:noEndnote/>
          <w:docGrid w:linePitch="360"/>
        </w:sectPr>
      </w:pPr>
      <w:r>
        <w:rPr>
          <w:rStyle w:val="Teksttreci6"/>
          <w:b/>
          <w:bCs/>
          <w:i/>
          <w:iCs/>
          <w:color w:val="000000"/>
        </w:rPr>
        <w:t>Nakład 22% (2110</w:t>
      </w:r>
      <w:r>
        <w:rPr>
          <w:rStyle w:val="Teksttreci6Bezkursywy"/>
          <w:b/>
          <w:bCs/>
          <w:i w:val="0"/>
          <w:iCs w:val="0"/>
          <w:color w:val="000000"/>
        </w:rPr>
        <w:t xml:space="preserve"> + </w:t>
      </w:r>
      <w:r>
        <w:rPr>
          <w:rStyle w:val="Teksttreci6"/>
          <w:b/>
          <w:bCs/>
          <w:i/>
          <w:iCs/>
          <w:color w:val="000000"/>
        </w:rPr>
        <w:t xml:space="preserve">171). Ark. wyd. 3,25. Ark. druk. 2,5. Papier </w:t>
      </w:r>
      <w:r>
        <w:rPr>
          <w:rStyle w:val="Teksttreci6"/>
          <w:b/>
          <w:bCs/>
          <w:i/>
          <w:iCs/>
          <w:color w:val="000000"/>
          <w:lang w:val="de-DE" w:eastAsia="de-DE"/>
        </w:rPr>
        <w:t>druk.-sat.</w:t>
      </w:r>
      <w:r>
        <w:rPr>
          <w:rStyle w:val="Teksttreci6Bezkursywy"/>
          <w:b/>
          <w:bCs/>
          <w:i w:val="0"/>
          <w:iCs w:val="0"/>
          <w:color w:val="000000"/>
          <w:lang w:val="de-DE" w:eastAsia="de-DE"/>
        </w:rPr>
        <w:t xml:space="preserve"> kl. </w:t>
      </w:r>
      <w:r>
        <w:rPr>
          <w:rStyle w:val="Teksttreci6Bezkursywy"/>
          <w:b/>
          <w:bCs/>
          <w:i w:val="0"/>
          <w:iCs w:val="0"/>
          <w:color w:val="000000"/>
        </w:rPr>
        <w:t>V,</w:t>
      </w:r>
      <w:r>
        <w:rPr>
          <w:rStyle w:val="Teksttreci6Bezkursywy"/>
          <w:b/>
          <w:bCs/>
          <w:i w:val="0"/>
          <w:iCs w:val="0"/>
          <w:color w:val="000000"/>
        </w:rPr>
        <w:br/>
        <w:t xml:space="preserve">65 </w:t>
      </w:r>
      <w:r>
        <w:rPr>
          <w:rStyle w:val="Teksttreci6Calibri"/>
          <w:b w:val="0"/>
          <w:bCs w:val="0"/>
          <w:i w:val="0"/>
          <w:iCs w:val="0"/>
          <w:color w:val="000000"/>
        </w:rPr>
        <w:t>0</w:t>
      </w:r>
      <w:r>
        <w:rPr>
          <w:rStyle w:val="Teksttreci6Bezkursywy"/>
          <w:b/>
          <w:bCs/>
          <w:i w:val="0"/>
          <w:iCs w:val="0"/>
          <w:color w:val="000000"/>
        </w:rPr>
        <w:t xml:space="preserve">, </w:t>
      </w:r>
      <w:r>
        <w:rPr>
          <w:rStyle w:val="Teksttreci6"/>
          <w:b/>
          <w:bCs/>
          <w:i/>
          <w:iCs/>
          <w:color w:val="000000"/>
        </w:rPr>
        <w:t>70</w:t>
      </w:r>
      <w:r>
        <w:rPr>
          <w:rStyle w:val="Teksttreci6Bezkursywy"/>
          <w:b/>
          <w:bCs/>
          <w:i w:val="0"/>
          <w:iCs w:val="0"/>
          <w:color w:val="000000"/>
        </w:rPr>
        <w:t xml:space="preserve"> X </w:t>
      </w:r>
      <w:r>
        <w:rPr>
          <w:rStyle w:val="Teksttreci6"/>
          <w:b/>
          <w:bCs/>
          <w:i/>
          <w:iCs/>
          <w:color w:val="000000"/>
        </w:rPr>
        <w:t>100. Oddano do składu 22 VJ 19C5 r. Podpisario do druku w</w:t>
      </w:r>
      <w:r>
        <w:rPr>
          <w:rStyle w:val="Teksttreci6Bezkursywy"/>
          <w:b/>
          <w:bCs/>
          <w:i w:val="0"/>
          <w:iCs w:val="0"/>
          <w:color w:val="000000"/>
        </w:rPr>
        <w:t xml:space="preserve"> sierpniu</w:t>
      </w:r>
      <w:r>
        <w:rPr>
          <w:rStyle w:val="Teksttreci6Bezkursywy"/>
          <w:b/>
          <w:bCs/>
          <w:i w:val="0"/>
          <w:iCs w:val="0"/>
          <w:color w:val="000000"/>
        </w:rPr>
        <w:br/>
      </w:r>
      <w:r>
        <w:rPr>
          <w:rStyle w:val="Teksttreci6"/>
          <w:b/>
          <w:bCs/>
          <w:i/>
          <w:iCs/>
          <w:color w:val="000000"/>
        </w:rPr>
        <w:t>1965 r. Druk ukończono w sierpniu</w:t>
      </w:r>
      <w:r>
        <w:rPr>
          <w:rStyle w:val="Teksttreci6Bezkursywy"/>
          <w:b/>
          <w:bCs/>
          <w:i w:val="0"/>
          <w:iCs w:val="0"/>
          <w:color w:val="000000"/>
        </w:rPr>
        <w:t xml:space="preserve"> 19C5 </w:t>
      </w:r>
      <w:r>
        <w:rPr>
          <w:rStyle w:val="Teksttreci6"/>
          <w:b/>
          <w:bCs/>
          <w:i/>
          <w:iCs/>
          <w:color w:val="000000"/>
        </w:rPr>
        <w:t>r. Zam. 421. E-75. cena c&gt; złotych.</w:t>
      </w:r>
    </w:p>
    <w:p w:rsidR="00000000" w:rsidRDefault="00B00A9B">
      <w:pPr>
        <w:pStyle w:val="Teksttreci70"/>
        <w:shd w:val="clear" w:color="auto" w:fill="auto"/>
        <w:spacing w:after="66" w:line="620" w:lineRule="exact"/>
      </w:pPr>
      <w:r>
        <w:rPr>
          <w:rStyle w:val="Teksttreci7"/>
          <w:color w:val="000000"/>
        </w:rPr>
        <w:lastRenderedPageBreak/>
        <w:t>PORADNIK JĘZYKOWY</w:t>
      </w:r>
    </w:p>
    <w:p w:rsidR="00000000" w:rsidRDefault="00B00A9B">
      <w:pPr>
        <w:pStyle w:val="Teksttreci40"/>
        <w:shd w:val="clear" w:color="auto" w:fill="auto"/>
        <w:spacing w:line="318" w:lineRule="exact"/>
      </w:pPr>
      <w:r>
        <w:rPr>
          <w:rStyle w:val="Teksttreci4"/>
          <w:b/>
          <w:bCs/>
          <w:color w:val="000000"/>
        </w:rPr>
        <w:t>MIESIĘCZNIK</w:t>
      </w:r>
    </w:p>
    <w:p w:rsidR="00000000" w:rsidRDefault="00B00A9B">
      <w:pPr>
        <w:pStyle w:val="Teksttreci40"/>
        <w:shd w:val="clear" w:color="auto" w:fill="auto"/>
        <w:spacing w:after="1486" w:line="318" w:lineRule="exact"/>
        <w:ind w:left="1860" w:right="1920"/>
        <w:jc w:val="left"/>
      </w:pPr>
      <w:r>
        <w:rPr>
          <w:rStyle w:val="Teksttreci4"/>
          <w:b/>
          <w:bCs/>
          <w:color w:val="000000"/>
        </w:rPr>
        <w:t>REDAKCJI SŁOWNIKA JĘZYKA POLSKIEGO (założony w r. 1901 przez Romana Zawilińskiego)</w:t>
      </w:r>
    </w:p>
    <w:p w:rsidR="00000000" w:rsidRDefault="00B00A9B">
      <w:pPr>
        <w:pStyle w:val="Teksttreci80"/>
        <w:shd w:val="clear" w:color="auto" w:fill="auto"/>
        <w:spacing w:before="0" w:after="336" w:line="260" w:lineRule="exact"/>
        <w:ind w:left="180"/>
      </w:pPr>
      <w:r>
        <w:rPr>
          <w:rStyle w:val="Teksttreci8"/>
          <w:i/>
          <w:iCs/>
          <w:color w:val="000000"/>
        </w:rPr>
        <w:t>ANALIZA PROGRAMU NAUCZANIA W ZAKRESIE GR</w:t>
      </w:r>
      <w:r>
        <w:rPr>
          <w:rStyle w:val="Teksttreci8"/>
          <w:i/>
          <w:iCs/>
          <w:color w:val="000000"/>
        </w:rPr>
        <w:t>AMATYKI</w:t>
      </w:r>
    </w:p>
    <w:p w:rsidR="00000000" w:rsidRDefault="00B00A9B">
      <w:pPr>
        <w:pStyle w:val="Teksttreci40"/>
        <w:shd w:val="clear" w:color="auto" w:fill="auto"/>
        <w:spacing w:after="858" w:line="220" w:lineRule="exact"/>
      </w:pPr>
      <w:r>
        <w:rPr>
          <w:rStyle w:val="Teksttreci4"/>
          <w:b/>
          <w:bCs/>
          <w:color w:val="000000"/>
        </w:rPr>
        <w:t>(dalszy ciąg)</w:t>
      </w:r>
      <w:r>
        <w:rPr>
          <w:rStyle w:val="Teksttreci4"/>
          <w:b/>
          <w:bCs/>
          <w:color w:val="000000"/>
        </w:rPr>
        <w:br/>
        <w:t xml:space="preserve">6. </w:t>
      </w:r>
      <w:r>
        <w:rPr>
          <w:rStyle w:val="Teksttreci9"/>
          <w:b/>
          <w:bCs/>
          <w:color w:val="000000"/>
        </w:rPr>
        <w:t>CZĘŚCI MOWY NIEODMIENNE</w:t>
      </w:r>
    </w:p>
    <w:p w:rsidR="00000000" w:rsidRDefault="00B00A9B">
      <w:pPr>
        <w:pStyle w:val="Teksttreci20"/>
        <w:shd w:val="clear" w:color="auto" w:fill="auto"/>
        <w:spacing w:before="0"/>
        <w:ind w:firstLine="440"/>
      </w:pPr>
      <w:r>
        <w:rPr>
          <w:rStyle w:val="Teksttreci2"/>
          <w:color w:val="000000"/>
        </w:rPr>
        <w:t>Na szczególne omówienie w analizie programu zasługuje sprawa przysłówka, choćby ze względu na rozbieżności szkolne w interpreto</w:t>
      </w:r>
      <w:r>
        <w:rPr>
          <w:rStyle w:val="Teksttreci2"/>
          <w:color w:val="000000"/>
        </w:rPr>
        <w:softHyphen/>
        <w:t>waniu tego, co jest przysłówkiem, a co nim nie jest. Niekiedy rzecz bywa formuł</w:t>
      </w:r>
      <w:r>
        <w:rPr>
          <w:rStyle w:val="Teksttreci2"/>
          <w:color w:val="000000"/>
        </w:rPr>
        <w:t>owana w ten sposób, że przysłówkiem jest wszystko, co nie należy do innych części mowy. To trochę przypomina anegdotyczny sposób odróżniania szczotek do zębów od wiewiórek. Wynosi się wszystko do lasu i co nie pobiegnie na drzewa, to jest szczotką. Co więc</w:t>
      </w:r>
      <w:r>
        <w:rPr>
          <w:rStyle w:val="Teksttreci2"/>
          <w:color w:val="000000"/>
        </w:rPr>
        <w:t>ej nie zawsze się odróżnia tu części mowy od części zdania, bo gdy np. połą</w:t>
      </w:r>
      <w:r>
        <w:rPr>
          <w:rStyle w:val="Teksttreci2"/>
          <w:color w:val="000000"/>
        </w:rPr>
        <w:softHyphen/>
        <w:t xml:space="preserve">czenie przyimka z rzeczownikiem stanowi jedną część zdania, ale dwie części mowy, np. </w:t>
      </w:r>
      <w:r>
        <w:rPr>
          <w:rStyle w:val="Teksttreci213pt"/>
          <w:color w:val="000000"/>
        </w:rPr>
        <w:t>do lasu,</w:t>
      </w:r>
      <w:r>
        <w:rPr>
          <w:rStyle w:val="Teksttreci2"/>
          <w:color w:val="000000"/>
        </w:rPr>
        <w:t xml:space="preserve"> to do przysłówków bywają — nawet w pod</w:t>
      </w:r>
      <w:r>
        <w:rPr>
          <w:rStyle w:val="Teksttreci2"/>
          <w:color w:val="000000"/>
        </w:rPr>
        <w:softHyphen/>
        <w:t>ręcznikach — zaliczane w całości okoliczniki t</w:t>
      </w:r>
      <w:r>
        <w:rPr>
          <w:rStyle w:val="Teksttreci2"/>
          <w:color w:val="000000"/>
        </w:rPr>
        <w:t xml:space="preserve">ypu po </w:t>
      </w:r>
      <w:r>
        <w:rPr>
          <w:rStyle w:val="Teksttreci213pt"/>
          <w:color w:val="000000"/>
        </w:rPr>
        <w:t>swojemu,</w:t>
      </w:r>
      <w:r>
        <w:rPr>
          <w:rStyle w:val="Teksttreci2"/>
          <w:color w:val="000000"/>
        </w:rPr>
        <w:t xml:space="preserve"> a więc dwuwyrazowe. Trzeba się więc zdecydować: albo przysłówek jest klasą wyrazów, a stąd nie mogą tu być zaliczane najbardziej nawet zleksyka- lizowane połączenia wyrazów, bo przecież nikt nie traktuje jako jednej części mowy połączenia </w:t>
      </w:r>
      <w:r>
        <w:rPr>
          <w:rStyle w:val="Teksttreci213pt"/>
          <w:color w:val="000000"/>
        </w:rPr>
        <w:t>z</w:t>
      </w:r>
      <w:r>
        <w:rPr>
          <w:rStyle w:val="Teksttreci213pt"/>
          <w:color w:val="000000"/>
        </w:rPr>
        <w:t>bijać bąki,</w:t>
      </w:r>
      <w:r>
        <w:rPr>
          <w:rStyle w:val="Teksttreci2"/>
          <w:color w:val="000000"/>
        </w:rPr>
        <w:t xml:space="preserve"> choć nie jest ono sumą znaczeń </w:t>
      </w:r>
      <w:r>
        <w:rPr>
          <w:rStyle w:val="Teksttreci213pt"/>
          <w:color w:val="000000"/>
        </w:rPr>
        <w:t>zbijać</w:t>
      </w:r>
      <w:r>
        <w:rPr>
          <w:rStyle w:val="Teksttreci2"/>
          <w:color w:val="000000"/>
        </w:rPr>
        <w:t xml:space="preserve"> -+ </w:t>
      </w:r>
      <w:r>
        <w:rPr>
          <w:rStyle w:val="Teksttreci213pt"/>
          <w:color w:val="000000"/>
        </w:rPr>
        <w:t>bąki.</w:t>
      </w:r>
      <w:r>
        <w:rPr>
          <w:rStyle w:val="Teksttreci2"/>
          <w:color w:val="000000"/>
        </w:rPr>
        <w:t xml:space="preserve"> Jeżeli zaś połączenia wyrazów zaczniemy traktować jako części mowy na podstawie ich zamienności w obrębie tych samych części zdania, to częścią mowy musiałoby być „kierownik Wydziału Oświaty przy P</w:t>
      </w:r>
      <w:r>
        <w:rPr>
          <w:rStyle w:val="Teksttreci2"/>
          <w:color w:val="000000"/>
        </w:rPr>
        <w:t>rezydium WRN”, bo przecież całe to wyrażenie może być równo</w:t>
      </w:r>
      <w:r>
        <w:rPr>
          <w:rStyle w:val="Teksttreci2"/>
          <w:color w:val="000000"/>
        </w:rPr>
        <w:softHyphen/>
        <w:t>ważne jako część zdania (np. jako podmiot) ze słowem kurator.</w:t>
      </w:r>
    </w:p>
    <w:p w:rsidR="00000000" w:rsidRDefault="00B00A9B">
      <w:pPr>
        <w:pStyle w:val="Teksttreci20"/>
        <w:shd w:val="clear" w:color="auto" w:fill="auto"/>
        <w:spacing w:before="0"/>
        <w:ind w:firstLine="440"/>
        <w:sectPr w:rsidR="00000000">
          <w:pgSz w:w="11900" w:h="16840"/>
          <w:pgMar w:top="1513" w:right="1668" w:bottom="1550" w:left="1238" w:header="0" w:footer="3" w:gutter="0"/>
          <w:cols w:space="720"/>
          <w:noEndnote/>
          <w:docGrid w:linePitch="360"/>
        </w:sectPr>
      </w:pPr>
      <w:r>
        <w:rPr>
          <w:rStyle w:val="Teksttreci2"/>
          <w:color w:val="000000"/>
        </w:rPr>
        <w:t xml:space="preserve">Źródłem tego nieporozumienia jest fakt, ze niektóre utarte połączenia wyrazów poczęto pisać razem, stąd mamy np. czasowniki </w:t>
      </w:r>
      <w:r>
        <w:rPr>
          <w:rStyle w:val="Teksttreci213pt"/>
          <w:color w:val="000000"/>
        </w:rPr>
        <w:t>lekceważyć</w:t>
      </w:r>
      <w:r>
        <w:rPr>
          <w:rStyle w:val="Teksttreci213pt"/>
          <w:color w:val="000000"/>
        </w:rPr>
        <w:t>, zmartwychwstać,</w:t>
      </w:r>
      <w:r>
        <w:rPr>
          <w:rStyle w:val="Teksttreci2"/>
          <w:color w:val="000000"/>
        </w:rPr>
        <w:t xml:space="preserve"> będące niegdyś zwrotami składniowymi, np. </w:t>
      </w:r>
      <w:r>
        <w:rPr>
          <w:rStyle w:val="Teksttreci213pt"/>
          <w:color w:val="000000"/>
          <w:lang w:val="cs-CZ" w:eastAsia="cs-CZ"/>
        </w:rPr>
        <w:t xml:space="preserve">lekce </w:t>
      </w:r>
      <w:r>
        <w:rPr>
          <w:rStyle w:val="Teksttreci213pt"/>
          <w:color w:val="000000"/>
        </w:rPr>
        <w:t>sobie coś ważyć, wstać z martwych.</w:t>
      </w:r>
      <w:r>
        <w:rPr>
          <w:rStyle w:val="Teksttreci2"/>
          <w:color w:val="000000"/>
        </w:rPr>
        <w:t xml:space="preserve"> Dawna pisownia sprzed r. 1936 obfitowała w takie wyrazy, zwłaszcza w zakresie połączeń przyimkowych, np. </w:t>
      </w:r>
      <w:r>
        <w:rPr>
          <w:rStyle w:val="Teksttreci213pt"/>
          <w:color w:val="000000"/>
        </w:rPr>
        <w:t>naczczo, napewno.</w:t>
      </w:r>
      <w:r>
        <w:rPr>
          <w:rStyle w:val="Teksttreci2"/>
          <w:color w:val="000000"/>
        </w:rPr>
        <w:t xml:space="preserve"> Mimo pisowni rozłącznej, a więc </w:t>
      </w:r>
      <w:r>
        <w:rPr>
          <w:rStyle w:val="Teksttreci2"/>
          <w:color w:val="000000"/>
        </w:rPr>
        <w:t>wydobycia ich budowy dwuwyrazowej, tradycja nauczania szkolnego tu i ówdzie, zwłaszcza w podręcznikach, pozostała przy klasyfikacji motywującej</w:t>
      </w:r>
    </w:p>
    <w:p w:rsidR="00000000" w:rsidRDefault="00B00A9B">
      <w:pPr>
        <w:pStyle w:val="Teksttreci20"/>
        <w:shd w:val="clear" w:color="auto" w:fill="auto"/>
        <w:spacing w:before="0"/>
      </w:pPr>
      <w:r>
        <w:rPr>
          <w:rStyle w:val="Teksttreci2"/>
          <w:color w:val="000000"/>
        </w:rPr>
        <w:lastRenderedPageBreak/>
        <w:t>się dawną pisownią, a ponieważ — poza konwencją ortograficzną — nie ma wyraźnych granic, dzielących typy pisane dawniej łącznie od pisanych rozłącznie, nastąpiło niekiedy rozszerzenie klasy przysłówków na całe serie okolicznik</w:t>
      </w:r>
      <w:r>
        <w:rPr>
          <w:rStyle w:val="Teksttreci2"/>
          <w:color w:val="000000"/>
        </w:rPr>
        <w:t>ów wielowyrazowych, co powiększyło zamęt. Ślad tego stanu rzeczy mamy nawet w programie z r. 1959, gdzie mamy nawet podział na przysłówki proste (a więc jednowyrazowe) i złożone (czyli dwuwyrazowe).</w:t>
      </w:r>
    </w:p>
    <w:p w:rsidR="00000000" w:rsidRDefault="00B00A9B">
      <w:pPr>
        <w:pStyle w:val="Teksttreci20"/>
        <w:shd w:val="clear" w:color="auto" w:fill="auto"/>
        <w:spacing w:before="0"/>
        <w:ind w:firstLine="440"/>
      </w:pPr>
      <w:r>
        <w:rPr>
          <w:rStyle w:val="Teksttreci2"/>
          <w:color w:val="000000"/>
        </w:rPr>
        <w:t>Innym znów skutkiem mieszania części mowy z częściami zda</w:t>
      </w:r>
      <w:r>
        <w:rPr>
          <w:rStyle w:val="Teksttreci2"/>
          <w:color w:val="000000"/>
        </w:rPr>
        <w:t xml:space="preserve">nia jest zaliczanie do przysłówków niektórych form rzeczownikowych. Ponieważ </w:t>
      </w:r>
      <w:r>
        <w:rPr>
          <w:rStyle w:val="Teksttreci213pt"/>
          <w:color w:val="000000"/>
        </w:rPr>
        <w:t>rano</w:t>
      </w:r>
      <w:r>
        <w:rPr>
          <w:rStyle w:val="Teksttreci2"/>
          <w:color w:val="000000"/>
        </w:rPr>
        <w:t xml:space="preserve"> może występować w zdaniu zarówno w formie odmien</w:t>
      </w:r>
      <w:r>
        <w:rPr>
          <w:rStyle w:val="Teksttreci2"/>
          <w:color w:val="000000"/>
        </w:rPr>
        <w:softHyphen/>
        <w:t xml:space="preserve">nej jako rzeczownik: </w:t>
      </w:r>
      <w:r>
        <w:rPr>
          <w:rStyle w:val="Teksttreci213pt"/>
          <w:color w:val="000000"/>
        </w:rPr>
        <w:t>rano, do rana, nad ranem</w:t>
      </w:r>
      <w:r>
        <w:rPr>
          <w:rStyle w:val="Teksttreci2"/>
          <w:color w:val="000000"/>
        </w:rPr>
        <w:t xml:space="preserve"> itd., oraz jako nieod</w:t>
      </w:r>
      <w:r>
        <w:rPr>
          <w:rStyle w:val="Teksttreci2"/>
          <w:color w:val="000000"/>
        </w:rPr>
        <w:softHyphen/>
        <w:t xml:space="preserve">mienne, więc do przysłówków niektórzy włączają nie tylko </w:t>
      </w:r>
      <w:r>
        <w:rPr>
          <w:rStyle w:val="Teksttreci213pt"/>
          <w:color w:val="000000"/>
        </w:rPr>
        <w:t xml:space="preserve">rankiem </w:t>
      </w:r>
      <w:r>
        <w:rPr>
          <w:rStyle w:val="Teksttreci2"/>
          <w:color w:val="000000"/>
        </w:rPr>
        <w:t xml:space="preserve">ale i </w:t>
      </w:r>
      <w:r>
        <w:rPr>
          <w:rStyle w:val="Teksttreci213pt"/>
          <w:color w:val="000000"/>
        </w:rPr>
        <w:t>wieczorem,</w:t>
      </w:r>
      <w:r>
        <w:rPr>
          <w:rStyle w:val="Teksttreci2"/>
          <w:color w:val="000000"/>
        </w:rPr>
        <w:t xml:space="preserve"> mimo iż są to formy podobnego typu co </w:t>
      </w:r>
      <w:r>
        <w:rPr>
          <w:rStyle w:val="Teksttreci213pt"/>
          <w:color w:val="000000"/>
        </w:rPr>
        <w:t>niedzielą, wiosną, zimą</w:t>
      </w:r>
      <w:r>
        <w:rPr>
          <w:rStyle w:val="Teksttreci2"/>
          <w:color w:val="000000"/>
        </w:rPr>
        <w:t xml:space="preserve">, czyli narzędniki od </w:t>
      </w:r>
      <w:r>
        <w:rPr>
          <w:rStyle w:val="Teksttreci213pt"/>
          <w:color w:val="000000"/>
        </w:rPr>
        <w:t>ranek</w:t>
      </w:r>
      <w:r>
        <w:rPr>
          <w:rStyle w:val="Teksttreci2"/>
          <w:color w:val="000000"/>
        </w:rPr>
        <w:t xml:space="preserve"> czy </w:t>
      </w:r>
      <w:r>
        <w:rPr>
          <w:rStyle w:val="Teksttreci213pt"/>
          <w:color w:val="000000"/>
        </w:rPr>
        <w:t>wieczór.</w:t>
      </w:r>
    </w:p>
    <w:p w:rsidR="00000000" w:rsidRDefault="00B00A9B">
      <w:pPr>
        <w:pStyle w:val="Teksttreci20"/>
        <w:shd w:val="clear" w:color="auto" w:fill="auto"/>
        <w:spacing w:before="0"/>
        <w:ind w:firstLine="440"/>
      </w:pPr>
      <w:r>
        <w:rPr>
          <w:rStyle w:val="Teksttreci2"/>
          <w:color w:val="000000"/>
        </w:rPr>
        <w:t>Kłopoty tego typu, dotyczące w gruncie rzeczy spraw marginesowych przysłówka, doprowadzają niekiedy do zagubienia w polu uwagi ją</w:t>
      </w:r>
      <w:r>
        <w:rPr>
          <w:rStyle w:val="Teksttreci2"/>
          <w:color w:val="000000"/>
        </w:rPr>
        <w:t>dra klasy przysłówków, jakimi są przysłówki odprzymiotnikowe. Pod wzglę</w:t>
      </w:r>
      <w:r>
        <w:rPr>
          <w:rStyle w:val="Teksttreci2"/>
          <w:color w:val="000000"/>
        </w:rPr>
        <w:softHyphen/>
        <w:t>dem treści nie różnią się one w zasadzie od odpowiadających im przy</w:t>
      </w:r>
      <w:r>
        <w:rPr>
          <w:rStyle w:val="Teksttreci2"/>
          <w:color w:val="000000"/>
        </w:rPr>
        <w:softHyphen/>
        <w:t xml:space="preserve">miotników. Gdy mówimy, że </w:t>
      </w:r>
      <w:r>
        <w:rPr>
          <w:rStyle w:val="Teksttreci213pt"/>
          <w:color w:val="000000"/>
        </w:rPr>
        <w:t>dzień był mroźny</w:t>
      </w:r>
      <w:r>
        <w:rPr>
          <w:rStyle w:val="Teksttreci2"/>
          <w:color w:val="000000"/>
        </w:rPr>
        <w:t xml:space="preserve"> czyli </w:t>
      </w:r>
      <w:r>
        <w:rPr>
          <w:rStyle w:val="Teksttreci213pt"/>
          <w:color w:val="000000"/>
        </w:rPr>
        <w:t xml:space="preserve">było mroźno, </w:t>
      </w:r>
      <w:r>
        <w:rPr>
          <w:rStyle w:val="Teksttreci2"/>
          <w:color w:val="000000"/>
        </w:rPr>
        <w:t>informacja jest ta sama, inne jest tylko konstrukcyjne</w:t>
      </w:r>
      <w:r>
        <w:rPr>
          <w:rStyle w:val="Teksttreci2"/>
          <w:color w:val="000000"/>
        </w:rPr>
        <w:t xml:space="preserve"> powiązanie jej elementów. W pierwszym przykładzie wyraz </w:t>
      </w:r>
      <w:r>
        <w:rPr>
          <w:rStyle w:val="Teksttreci213pt"/>
          <w:color w:val="000000"/>
        </w:rPr>
        <w:t>mroźny</w:t>
      </w:r>
      <w:r>
        <w:rPr>
          <w:rStyle w:val="Teksttreci2"/>
          <w:color w:val="000000"/>
        </w:rPr>
        <w:t xml:space="preserve"> określa wyraz </w:t>
      </w:r>
      <w:r>
        <w:rPr>
          <w:rStyle w:val="Teksttreci213pt"/>
          <w:color w:val="000000"/>
        </w:rPr>
        <w:t>dzień,</w:t>
      </w:r>
      <w:r>
        <w:rPr>
          <w:rStyle w:val="Teksttreci2"/>
          <w:color w:val="000000"/>
        </w:rPr>
        <w:t xml:space="preserve"> a stąd musi z tym ostatnim być powiązany pod względem przy</w:t>
      </w:r>
      <w:r>
        <w:rPr>
          <w:rStyle w:val="Teksttreci2"/>
          <w:color w:val="000000"/>
        </w:rPr>
        <w:softHyphen/>
        <w:t>padku, liczby i rodzaju, czyli być przymiotnikiem. Gdy o tej samej treści mówimy w sposób nie nawiązujący do uży</w:t>
      </w:r>
      <w:r>
        <w:rPr>
          <w:rStyle w:val="Teksttreci2"/>
          <w:color w:val="000000"/>
        </w:rPr>
        <w:t>tego w zdaniu rze</w:t>
      </w:r>
      <w:r>
        <w:rPr>
          <w:rStyle w:val="Teksttreci2"/>
          <w:color w:val="000000"/>
        </w:rPr>
        <w:softHyphen/>
        <w:t xml:space="preserve">czownika, wówczas używamy formy nie uwydatniającej wspomnianych wyżej powiązań z rzeczownikiem. To można uogólnić w ten sposób, że przysłówek jest odpowiednikiem przymiotnika przystosowanym do związków przynależności, podczas gdy funkcją </w:t>
      </w:r>
      <w:r>
        <w:rPr>
          <w:rStyle w:val="Teksttreci2"/>
          <w:color w:val="000000"/>
        </w:rPr>
        <w:t>przymiotnika jest okre</w:t>
      </w:r>
      <w:r>
        <w:rPr>
          <w:rStyle w:val="Teksttreci2"/>
          <w:color w:val="000000"/>
        </w:rPr>
        <w:softHyphen/>
        <w:t>ślenie w związkach zgody. Stąd nawet można by traktować przysłówek jako element poszerzonej deklinacji przymiotnika podobnego charakteru co np. bezokolicznik w czasowniku, co pozwalałoby na oszczędności słownikowe (wykorzystywane nie</w:t>
      </w:r>
      <w:r>
        <w:rPr>
          <w:rStyle w:val="Teksttreci2"/>
          <w:color w:val="000000"/>
        </w:rPr>
        <w:t>kiedy za granicą). W tej sytuacji kategorialne odróżnianie przysłówków od przymiotników (tradycyjne „cechy cech” czy „cechy czynności”) po prostu nie jest realne. W zwro</w:t>
      </w:r>
      <w:r>
        <w:rPr>
          <w:rStyle w:val="Teksttreci2"/>
          <w:color w:val="000000"/>
        </w:rPr>
        <w:softHyphen/>
        <w:t xml:space="preserve">tach </w:t>
      </w:r>
      <w:r>
        <w:rPr>
          <w:rStyle w:val="Teksttreci213pt"/>
          <w:color w:val="000000"/>
        </w:rPr>
        <w:t>mówić szybko</w:t>
      </w:r>
      <w:r>
        <w:rPr>
          <w:rStyle w:val="Teksttreci2"/>
          <w:color w:val="000000"/>
        </w:rPr>
        <w:t xml:space="preserve"> i </w:t>
      </w:r>
      <w:r>
        <w:rPr>
          <w:rStyle w:val="Teksttreci213pt"/>
          <w:color w:val="000000"/>
        </w:rPr>
        <w:t>szybkie mówienie</w:t>
      </w:r>
      <w:r>
        <w:rPr>
          <w:rStyle w:val="Teksttreci2"/>
          <w:color w:val="000000"/>
        </w:rPr>
        <w:t xml:space="preserve"> formy </w:t>
      </w:r>
      <w:r>
        <w:rPr>
          <w:rStyle w:val="Teksttreci213pt"/>
          <w:color w:val="000000"/>
        </w:rPr>
        <w:t>szybko</w:t>
      </w:r>
      <w:r>
        <w:rPr>
          <w:rStyle w:val="Teksttreci2"/>
          <w:color w:val="000000"/>
        </w:rPr>
        <w:t xml:space="preserve"> i </w:t>
      </w:r>
      <w:r>
        <w:rPr>
          <w:rStyle w:val="Teksttreci213pt"/>
          <w:color w:val="000000"/>
        </w:rPr>
        <w:t>szybkie</w:t>
      </w:r>
      <w:r>
        <w:rPr>
          <w:rStyle w:val="Teksttreci2"/>
          <w:color w:val="000000"/>
        </w:rPr>
        <w:t xml:space="preserve"> oznaczają cechy czynności,</w:t>
      </w:r>
      <w:r>
        <w:rPr>
          <w:rStyle w:val="Teksttreci2"/>
          <w:color w:val="000000"/>
        </w:rPr>
        <w:t xml:space="preserve"> mimo iż w pierwszym przypadku mamy przysłówek, a w drugim przymiotnik.</w:t>
      </w:r>
    </w:p>
    <w:p w:rsidR="00000000" w:rsidRDefault="00B00A9B">
      <w:pPr>
        <w:pStyle w:val="Teksttreci20"/>
        <w:shd w:val="clear" w:color="auto" w:fill="auto"/>
        <w:spacing w:before="0"/>
        <w:ind w:firstLine="440"/>
      </w:pPr>
      <w:r>
        <w:rPr>
          <w:rStyle w:val="Teksttreci2"/>
          <w:color w:val="000000"/>
        </w:rPr>
        <w:t xml:space="preserve">Takie jednak ujęcie przysłówka zbyt odbiegałoby od powszechnie przyjętej konwencji szkolnej, pozostałyby na stronie niezbyt wprawdzie liczne przysłówki nie powiązane z przymiotnikami. </w:t>
      </w:r>
      <w:r>
        <w:rPr>
          <w:rStyle w:val="Teksttreci2"/>
          <w:color w:val="000000"/>
        </w:rPr>
        <w:t>Dla zachowania więc tradycyjnego zakresu przysłówków konieczne jest tu zastosowanie układu koncentrycznego wieloetapowego. W pierwszym etapie przy</w:t>
      </w:r>
      <w:r>
        <w:rPr>
          <w:rStyle w:val="Teksttreci2"/>
          <w:color w:val="000000"/>
        </w:rPr>
        <w:softHyphen/>
        <w:t>słówkami byłyby nieodmienne odpowiedniki przymiotników, odróżniane od przymiotników z jednej strony na podsta</w:t>
      </w:r>
      <w:r>
        <w:rPr>
          <w:rStyle w:val="Teksttreci2"/>
          <w:color w:val="000000"/>
        </w:rPr>
        <w:t>wie braku form deklinacyj- nych (kryterium morfologiczne), z drugiej zaś na podstawie ich użycia jako określenia w związkach przynależności (kryterium syntaktyczne). Dopiero po opanowaniu w składni okolicznika i zwróceniu uwagi na to, że przysłówki odprzym</w:t>
      </w:r>
      <w:r>
        <w:rPr>
          <w:rStyle w:val="Teksttreci2"/>
          <w:color w:val="000000"/>
        </w:rPr>
        <w:t xml:space="preserve">iotnikowe w zdaniu są zwykle okolicznikami, można klasę przysłówków rozszerzyć na wszelkie okoliczniki będące </w:t>
      </w:r>
      <w:r>
        <w:rPr>
          <w:rStyle w:val="Teksttreci2"/>
          <w:color w:val="000000"/>
        </w:rPr>
        <w:lastRenderedPageBreak/>
        <w:t>pojedynczymi wyrazami i nie należące do innych części mowy (chodzi o odgraniczenie od form przypadków zależnych w rzeczownikach, będą</w:t>
      </w:r>
      <w:r>
        <w:rPr>
          <w:rStyle w:val="Teksttreci2"/>
          <w:color w:val="000000"/>
        </w:rPr>
        <w:softHyphen/>
        <w:t>cych okolicz</w:t>
      </w:r>
      <w:r>
        <w:rPr>
          <w:rStyle w:val="Teksttreci2"/>
          <w:color w:val="000000"/>
        </w:rPr>
        <w:t xml:space="preserve">nikami, np. </w:t>
      </w:r>
      <w:r>
        <w:rPr>
          <w:rStyle w:val="Teksttreci213pt"/>
          <w:color w:val="000000"/>
        </w:rPr>
        <w:t>szedł drogą</w:t>
      </w:r>
      <w:r>
        <w:rPr>
          <w:rStyle w:val="Teksttreci2"/>
          <w:color w:val="000000"/>
        </w:rPr>
        <w:t xml:space="preserve"> czy </w:t>
      </w:r>
      <w:r>
        <w:rPr>
          <w:rStyle w:val="Teksttreci213pt"/>
          <w:color w:val="000000"/>
        </w:rPr>
        <w:t>łąkami).</w:t>
      </w:r>
    </w:p>
    <w:p w:rsidR="00000000" w:rsidRDefault="00B00A9B">
      <w:pPr>
        <w:pStyle w:val="Teksttreci20"/>
        <w:shd w:val="clear" w:color="auto" w:fill="auto"/>
        <w:spacing w:before="0" w:line="306" w:lineRule="exact"/>
        <w:ind w:firstLine="440"/>
      </w:pPr>
      <w:r>
        <w:rPr>
          <w:rStyle w:val="Teksttreci2"/>
          <w:color w:val="000000"/>
        </w:rPr>
        <w:t xml:space="preserve">Program z r. 1959 każe wyodrębniać przysłówki już w </w:t>
      </w:r>
      <w:r>
        <w:rPr>
          <w:rStyle w:val="Teksttreci2"/>
          <w:color w:val="000000"/>
          <w:lang w:val="de-DE" w:eastAsia="de-DE"/>
        </w:rPr>
        <w:t xml:space="preserve">kl. </w:t>
      </w:r>
      <w:r>
        <w:rPr>
          <w:rStyle w:val="Teksttreci2"/>
          <w:color w:val="000000"/>
        </w:rPr>
        <w:t>III, ogra</w:t>
      </w:r>
      <w:r>
        <w:rPr>
          <w:rStyle w:val="Teksttreci2"/>
          <w:color w:val="000000"/>
        </w:rPr>
        <w:softHyphen/>
        <w:t>niczając je — zgodnie z powyższym — do przymiotnikowych. Ale jedno</w:t>
      </w:r>
      <w:r>
        <w:rPr>
          <w:rStyle w:val="Teksttreci2"/>
          <w:color w:val="000000"/>
        </w:rPr>
        <w:softHyphen/>
        <w:t>cześnie zaciera sens tego ograniczenia, gdy traktuje je jako „wyrazy oznaczające cechy</w:t>
      </w:r>
      <w:r>
        <w:rPr>
          <w:rStyle w:val="Teksttreci2"/>
          <w:color w:val="000000"/>
        </w:rPr>
        <w:t xml:space="preserve"> czynności”, czym przeciwstawia je przymotnikom, traktowanym w tej klasie jako „cechy osób, zwierząt i rzeczy”. W tej sytuacji dziecko nie jest w stanie odróżnić </w:t>
      </w:r>
      <w:r>
        <w:rPr>
          <w:rStyle w:val="Teksttreci213pt"/>
          <w:color w:val="000000"/>
        </w:rPr>
        <w:t>długa przerwa</w:t>
      </w:r>
      <w:r>
        <w:rPr>
          <w:rStyle w:val="Teksttreci2"/>
          <w:color w:val="000000"/>
        </w:rPr>
        <w:t xml:space="preserve"> od </w:t>
      </w:r>
      <w:r>
        <w:rPr>
          <w:rStyle w:val="Teksttreci213pt"/>
          <w:color w:val="000000"/>
        </w:rPr>
        <w:t>długo trwała Lekcja, staranne pisanie</w:t>
      </w:r>
      <w:r>
        <w:rPr>
          <w:rStyle w:val="Teksttreci2"/>
          <w:color w:val="000000"/>
        </w:rPr>
        <w:t xml:space="preserve"> od </w:t>
      </w:r>
      <w:r>
        <w:rPr>
          <w:rStyle w:val="Teksttreci213pt"/>
          <w:color w:val="000000"/>
        </w:rPr>
        <w:t>pisze starannie, dobra odpowiedź</w:t>
      </w:r>
      <w:r>
        <w:rPr>
          <w:rStyle w:val="Teksttreci2"/>
          <w:color w:val="000000"/>
        </w:rPr>
        <w:t xml:space="preserve"> od </w:t>
      </w:r>
      <w:r>
        <w:rPr>
          <w:rStyle w:val="Teksttreci213pt"/>
          <w:color w:val="000000"/>
        </w:rPr>
        <w:t>dobrze odpowiada.</w:t>
      </w:r>
      <w:r>
        <w:rPr>
          <w:rStyle w:val="Teksttreci2"/>
          <w:color w:val="000000"/>
        </w:rPr>
        <w:t xml:space="preserve"> Nie będzie też dostępne analizie uczniowskiej wyrażenie </w:t>
      </w:r>
      <w:r>
        <w:rPr>
          <w:rStyle w:val="Teksttreci213pt"/>
          <w:color w:val="000000"/>
        </w:rPr>
        <w:t>ciężko chory</w:t>
      </w:r>
      <w:r>
        <w:rPr>
          <w:rStyle w:val="Teksttreci2"/>
          <w:color w:val="000000"/>
        </w:rPr>
        <w:t xml:space="preserve"> (nie mówiąc już o </w:t>
      </w:r>
      <w:r>
        <w:rPr>
          <w:rStyle w:val="Teksttreci213pt"/>
          <w:color w:val="000000"/>
        </w:rPr>
        <w:t>ciężkiej chorobie</w:t>
      </w:r>
      <w:r>
        <w:rPr>
          <w:rStyle w:val="Teksttreci2"/>
          <w:color w:val="000000"/>
        </w:rPr>
        <w:t>), bo przysłówek jest tu ograniczony do nazw cech czynności, mimo iż w tej samej klasie cza</w:t>
      </w:r>
      <w:r>
        <w:rPr>
          <w:rStyle w:val="Teksttreci2"/>
          <w:color w:val="000000"/>
        </w:rPr>
        <w:softHyphen/>
        <w:t>sowniki wyodrębnia się jako nazwy czynnośc</w:t>
      </w:r>
      <w:r>
        <w:rPr>
          <w:rStyle w:val="Teksttreci2"/>
          <w:color w:val="000000"/>
        </w:rPr>
        <w:t xml:space="preserve">i i stanów. Bliższe już prawdy byłoby w tej konwencji traktowanie przysłówków jako określeń czasowników, wówczas nie wchodziłyby tu w grę rzeczownikowe nazwy czynności i stanów (a więc </w:t>
      </w:r>
      <w:r>
        <w:rPr>
          <w:rStyle w:val="Teksttreci213pt"/>
          <w:color w:val="000000"/>
        </w:rPr>
        <w:t>staranne pisanie</w:t>
      </w:r>
      <w:r>
        <w:rPr>
          <w:rStyle w:val="Teksttreci2"/>
          <w:color w:val="000000"/>
        </w:rPr>
        <w:t xml:space="preserve"> czy </w:t>
      </w:r>
      <w:r>
        <w:rPr>
          <w:rStyle w:val="Teksttreci213pt"/>
          <w:color w:val="000000"/>
        </w:rPr>
        <w:t>ciężka choroba).</w:t>
      </w:r>
    </w:p>
    <w:p w:rsidR="00000000" w:rsidRDefault="00B00A9B">
      <w:pPr>
        <w:pStyle w:val="Teksttreci20"/>
        <w:shd w:val="clear" w:color="auto" w:fill="auto"/>
        <w:spacing w:before="0" w:line="306" w:lineRule="exact"/>
        <w:ind w:firstLine="440"/>
      </w:pPr>
      <w:r>
        <w:rPr>
          <w:rStyle w:val="Teksttreci2"/>
          <w:color w:val="000000"/>
        </w:rPr>
        <w:t>Sprawa przysłówka w programie</w:t>
      </w:r>
      <w:r>
        <w:rPr>
          <w:rStyle w:val="Teksttreci2"/>
          <w:color w:val="000000"/>
        </w:rPr>
        <w:t xml:space="preserve"> z r. 1959 wypłynie później, dopiero w </w:t>
      </w:r>
      <w:r>
        <w:rPr>
          <w:rStyle w:val="Teksttreci2"/>
          <w:color w:val="000000"/>
          <w:lang w:val="de-DE" w:eastAsia="de-DE"/>
        </w:rPr>
        <w:t xml:space="preserve">kl. </w:t>
      </w:r>
      <w:r>
        <w:rPr>
          <w:rStyle w:val="Teksttreci2"/>
          <w:color w:val="000000"/>
        </w:rPr>
        <w:t>VII, poświęconej w znacznym stopniu nieodmiennym częściom mowy. Kryterium ich rozpoznawczym jest to, że stanowią one wyrazy nieodmienne, oznaczające miejsce, czas, sposób i stopień, przez co cały szereg przysłówkó</w:t>
      </w:r>
      <w:r>
        <w:rPr>
          <w:rStyle w:val="Teksttreci2"/>
          <w:color w:val="000000"/>
        </w:rPr>
        <w:t xml:space="preserve">w odprzymiotnikowych może być pominięty, gdyż nie mieszczą się one we wspomnianym schemacie kategorialnym (np. </w:t>
      </w:r>
      <w:r>
        <w:rPr>
          <w:rStyle w:val="Teksttreci213pt"/>
          <w:color w:val="000000"/>
        </w:rPr>
        <w:t>biało, czarno</w:t>
      </w:r>
      <w:r>
        <w:rPr>
          <w:rStyle w:val="Teksttreci2"/>
          <w:color w:val="000000"/>
        </w:rPr>
        <w:t xml:space="preserve">, </w:t>
      </w:r>
      <w:r>
        <w:rPr>
          <w:rStyle w:val="Teksttreci213pt"/>
          <w:color w:val="000000"/>
        </w:rPr>
        <w:t>zielono</w:t>
      </w:r>
      <w:r>
        <w:rPr>
          <w:rStyle w:val="Teksttreci2"/>
          <w:color w:val="000000"/>
        </w:rPr>
        <w:t>, które trudno zakwalifikować do stopnia czy spo</w:t>
      </w:r>
      <w:r>
        <w:rPr>
          <w:rStyle w:val="Teksttreci2"/>
          <w:color w:val="000000"/>
        </w:rPr>
        <w:softHyphen/>
        <w:t>sobu). Takie ujęcie pasowałoby raczej do przysłówków innych niż od</w:t>
      </w:r>
      <w:r>
        <w:rPr>
          <w:rStyle w:val="Teksttreci2"/>
          <w:color w:val="000000"/>
        </w:rPr>
        <w:softHyphen/>
        <w:t>przymio</w:t>
      </w:r>
      <w:r>
        <w:rPr>
          <w:rStyle w:val="Teksttreci2"/>
          <w:color w:val="000000"/>
        </w:rPr>
        <w:t>tnikowe i nieodprzymiotnikowe ma charakter słowotwórczy; z budową ich słowotwórczą wiąże się podział na proste i złożone (z omó</w:t>
      </w:r>
      <w:r>
        <w:rPr>
          <w:rStyle w:val="Teksttreci2"/>
          <w:color w:val="000000"/>
        </w:rPr>
        <w:softHyphen/>
        <w:t xml:space="preserve">wieniami p. wyżej). Tu też jest miejsce na omówienie stopniowania przysłówków i ich roli w zdaniu jako okoliczników. Zasób więc </w:t>
      </w:r>
      <w:r>
        <w:rPr>
          <w:rStyle w:val="Teksttreci2"/>
          <w:color w:val="000000"/>
        </w:rPr>
        <w:t>wiedzy o przysłówkach jest dość pełny, mimo iż sposób jej ujęcia może nie być najbardziej trafny.</w:t>
      </w:r>
    </w:p>
    <w:p w:rsidR="00000000" w:rsidRDefault="00B00A9B">
      <w:pPr>
        <w:pStyle w:val="Teksttreci20"/>
        <w:shd w:val="clear" w:color="auto" w:fill="auto"/>
        <w:spacing w:before="0" w:line="306" w:lineRule="exact"/>
        <w:ind w:firstLine="440"/>
      </w:pPr>
      <w:r>
        <w:rPr>
          <w:rStyle w:val="Teksttreci2"/>
          <w:color w:val="000000"/>
        </w:rPr>
        <w:t xml:space="preserve">Nowy program (z r. 1963) ujął sprawę przysłówków dość osobliwie. Wprawdzie w </w:t>
      </w:r>
      <w:r>
        <w:rPr>
          <w:rStyle w:val="Teksttreci2"/>
          <w:color w:val="000000"/>
          <w:lang w:val="de-DE" w:eastAsia="de-DE"/>
        </w:rPr>
        <w:t xml:space="preserve">kl. </w:t>
      </w:r>
      <w:r>
        <w:rPr>
          <w:rStyle w:val="Teksttreci2"/>
          <w:color w:val="000000"/>
        </w:rPr>
        <w:t>IV zaleca „wyróżnianie przysłówków odprzymiotni</w:t>
      </w:r>
      <w:r>
        <w:rPr>
          <w:rStyle w:val="Teksttreci2"/>
          <w:color w:val="000000"/>
        </w:rPr>
        <w:softHyphen/>
        <w:t>kowych towarzyszących czasown</w:t>
      </w:r>
      <w:r>
        <w:rPr>
          <w:rStyle w:val="Teksttreci2"/>
          <w:color w:val="000000"/>
        </w:rPr>
        <w:t>ikom”, co jako pierwszy etap zapozna</w:t>
      </w:r>
      <w:r>
        <w:rPr>
          <w:rStyle w:val="Teksttreci2"/>
          <w:color w:val="000000"/>
        </w:rPr>
        <w:softHyphen/>
        <w:t xml:space="preserve">wania się z przysłówkami jest słuszne. Lecz w dalszym ciągu nauki przysłówek pojawia się w klasie V w sposób dość nieokreślony, jako określenie czasownika, co w gruncie rzeczy nie wykracza poza zakres </w:t>
      </w:r>
      <w:r>
        <w:rPr>
          <w:rStyle w:val="Teksttreci2"/>
          <w:color w:val="000000"/>
          <w:lang w:val="de-DE" w:eastAsia="de-DE"/>
        </w:rPr>
        <w:t xml:space="preserve">kl. </w:t>
      </w:r>
      <w:r>
        <w:rPr>
          <w:rStyle w:val="Teksttreci2"/>
          <w:color w:val="000000"/>
        </w:rPr>
        <w:t>IV, bo na drug</w:t>
      </w:r>
      <w:r>
        <w:rPr>
          <w:rStyle w:val="Teksttreci2"/>
          <w:color w:val="000000"/>
        </w:rPr>
        <w:t>i etap uogólnienia jest za wcześnie ze względu na nieugruntowanie wiedzy o okolicznikach. Zagadkowy jest też punkt:</w:t>
      </w:r>
    </w:p>
    <w:p w:rsidR="00000000" w:rsidRDefault="00B00A9B">
      <w:pPr>
        <w:pStyle w:val="Teksttreci20"/>
        <w:shd w:val="clear" w:color="auto" w:fill="auto"/>
        <w:spacing w:before="0" w:line="306" w:lineRule="exact"/>
      </w:pPr>
      <w:r>
        <w:rPr>
          <w:rStyle w:val="Teksttreci2"/>
          <w:color w:val="000000"/>
        </w:rPr>
        <w:t>,.Przysłówki odprzymiotnikowe”, z którego może wynikać zarówno ogra</w:t>
      </w:r>
      <w:r>
        <w:rPr>
          <w:rStyle w:val="Teksttreci2"/>
          <w:color w:val="000000"/>
        </w:rPr>
        <w:softHyphen/>
        <w:t>niczenie materiału do tej ich kategorii, jak też ich wyróżnienie słowo</w:t>
      </w:r>
      <w:r>
        <w:rPr>
          <w:rStyle w:val="Teksttreci2"/>
          <w:color w:val="000000"/>
        </w:rPr>
        <w:softHyphen/>
        <w:t>t</w:t>
      </w:r>
      <w:r>
        <w:rPr>
          <w:rStyle w:val="Teksttreci2"/>
          <w:color w:val="000000"/>
        </w:rPr>
        <w:t>wórcze. Omówienie w tej klasie stopniowania przysłówków jest skore</w:t>
      </w:r>
      <w:r>
        <w:rPr>
          <w:rStyle w:val="Teksttreci2"/>
          <w:color w:val="000000"/>
        </w:rPr>
        <w:softHyphen/>
        <w:t xml:space="preserve">lowane ze stopniowaniem przymiotników. Stąd poza stopniowaniem materiał przysłówkowy w </w:t>
      </w:r>
      <w:r>
        <w:rPr>
          <w:rStyle w:val="Teksttreci2"/>
          <w:color w:val="000000"/>
          <w:lang w:val="de-DE" w:eastAsia="de-DE"/>
        </w:rPr>
        <w:t xml:space="preserve">kl. </w:t>
      </w:r>
      <w:r>
        <w:rPr>
          <w:rStyle w:val="Teksttreci2"/>
          <w:color w:val="000000"/>
        </w:rPr>
        <w:t xml:space="preserve">V jest w gruncie rzeczy utrwaleniem materiału </w:t>
      </w:r>
      <w:r>
        <w:rPr>
          <w:rStyle w:val="Teksttreci2"/>
          <w:color w:val="000000"/>
          <w:lang w:val="de-DE" w:eastAsia="de-DE"/>
        </w:rPr>
        <w:t xml:space="preserve">kl. </w:t>
      </w:r>
      <w:r>
        <w:rPr>
          <w:rStyle w:val="Teksttreci2"/>
          <w:color w:val="000000"/>
        </w:rPr>
        <w:t>IV bez perspektyw na poszerzenie.</w:t>
      </w:r>
    </w:p>
    <w:p w:rsidR="00000000" w:rsidRDefault="00B00A9B">
      <w:pPr>
        <w:pStyle w:val="Teksttreci20"/>
        <w:shd w:val="clear" w:color="auto" w:fill="auto"/>
        <w:spacing w:before="0" w:line="306" w:lineRule="exact"/>
        <w:ind w:firstLine="420"/>
      </w:pPr>
      <w:r>
        <w:rPr>
          <w:rStyle w:val="Teksttreci2"/>
          <w:color w:val="000000"/>
        </w:rPr>
        <w:t>Z litery zatem</w:t>
      </w:r>
      <w:r>
        <w:rPr>
          <w:rStyle w:val="Teksttreci2"/>
          <w:color w:val="000000"/>
        </w:rPr>
        <w:t xml:space="preserve"> nowego programu wynikać może tendencja do ogra</w:t>
      </w:r>
      <w:r>
        <w:rPr>
          <w:rStyle w:val="Teksttreci2"/>
          <w:color w:val="000000"/>
        </w:rPr>
        <w:softHyphen/>
        <w:t xml:space="preserve">niczenia </w:t>
      </w:r>
      <w:r>
        <w:rPr>
          <w:rStyle w:val="Teksttreci2"/>
          <w:color w:val="000000"/>
        </w:rPr>
        <w:lastRenderedPageBreak/>
        <w:t>zakresu przysłówka w szkole podstawowej do przysłówków jedynie odprzymiotnikowych. Takie stanowisko miałoby za sobą wiele racji. Klasa takich przysłówków byłaby klasą liczną ale wybitnie jedno</w:t>
      </w:r>
      <w:r>
        <w:rPr>
          <w:rStyle w:val="Teksttreci2"/>
          <w:color w:val="000000"/>
        </w:rPr>
        <w:softHyphen/>
        <w:t>litą z</w:t>
      </w:r>
      <w:r>
        <w:rPr>
          <w:rStyle w:val="Teksttreci2"/>
          <w:color w:val="000000"/>
        </w:rPr>
        <w:t>arówno pod względem morfologicznym jak i składniowym. Poza tą klasą pozostawałaby właściwie pstrokacizna krótkich serii o różnym pochodzeniu, której na dobry ład można by nie łączyć w klasę uogól</w:t>
      </w:r>
      <w:r>
        <w:rPr>
          <w:rStyle w:val="Teksttreci2"/>
          <w:color w:val="000000"/>
        </w:rPr>
        <w:softHyphen/>
        <w:t>nioną. Na omówienie tych serii byłby czas w klasach licealny</w:t>
      </w:r>
      <w:r>
        <w:rPr>
          <w:rStyle w:val="Teksttreci2"/>
          <w:color w:val="000000"/>
        </w:rPr>
        <w:t>ch na pod</w:t>
      </w:r>
      <w:r>
        <w:rPr>
          <w:rStyle w:val="Teksttreci2"/>
          <w:color w:val="000000"/>
        </w:rPr>
        <w:softHyphen/>
        <w:t>budowie elementów historii języka.</w:t>
      </w:r>
    </w:p>
    <w:p w:rsidR="00000000" w:rsidRDefault="00B00A9B">
      <w:pPr>
        <w:pStyle w:val="Teksttreci20"/>
        <w:shd w:val="clear" w:color="auto" w:fill="auto"/>
        <w:spacing w:before="0" w:line="306" w:lineRule="exact"/>
        <w:ind w:firstLine="420"/>
      </w:pPr>
      <w:r>
        <w:rPr>
          <w:rStyle w:val="Teksttreci2"/>
          <w:color w:val="000000"/>
        </w:rPr>
        <w:t>Przyimki tworzą klasę nieliczną, ale za to często używaną. Co więcej, ze względu na dokonujące się przeobrażenia ich funkcji we współczesnym języku, z czego nie każdy zdaje sobie sprawę, są one jednym z ważniej</w:t>
      </w:r>
      <w:r>
        <w:rPr>
          <w:rStyle w:val="Teksttreci2"/>
          <w:color w:val="000000"/>
        </w:rPr>
        <w:softHyphen/>
      </w:r>
      <w:r>
        <w:rPr>
          <w:rStyle w:val="Teksttreci2"/>
          <w:color w:val="000000"/>
        </w:rPr>
        <w:t>szych źródeł niepokoju językowego i ośrodkiem szkolnych (i nie tylko szkolnych) zabiegów poprawnościowych.</w:t>
      </w:r>
    </w:p>
    <w:p w:rsidR="00000000" w:rsidRDefault="00B00A9B">
      <w:pPr>
        <w:pStyle w:val="Teksttreci20"/>
        <w:shd w:val="clear" w:color="auto" w:fill="auto"/>
        <w:spacing w:before="0" w:line="306" w:lineRule="exact"/>
        <w:ind w:firstLine="420"/>
      </w:pPr>
      <w:r>
        <w:rPr>
          <w:rStyle w:val="Teksttreci2"/>
          <w:color w:val="000000"/>
        </w:rPr>
        <w:t>Główną funkcją przyimków jest tworzenie określeń złożonych z przyimka i uwarunkowanej przez ten przyimek formy przypadkowej rze</w:t>
      </w:r>
      <w:r>
        <w:rPr>
          <w:rStyle w:val="Teksttreci2"/>
          <w:color w:val="000000"/>
        </w:rPr>
        <w:softHyphen/>
        <w:t xml:space="preserve">czownika (lub innego </w:t>
      </w:r>
      <w:r>
        <w:rPr>
          <w:rStyle w:val="Teksttreci2"/>
          <w:color w:val="000000"/>
        </w:rPr>
        <w:t xml:space="preserve">wyrazu w jego funkcji, np. zaimka, liczebnika głównego; połączenia z przysłówkami są ograniczone np. </w:t>
      </w:r>
      <w:r>
        <w:rPr>
          <w:rStyle w:val="Teksttreci213pt"/>
          <w:color w:val="000000"/>
        </w:rPr>
        <w:t xml:space="preserve">na czerwono). </w:t>
      </w:r>
      <w:r>
        <w:rPr>
          <w:rStyle w:val="Teksttreci2"/>
          <w:color w:val="000000"/>
        </w:rPr>
        <w:t xml:space="preserve">Połączenia te są związane z wyrazami określanymi w związki rządu, np. </w:t>
      </w:r>
      <w:r>
        <w:rPr>
          <w:rStyle w:val="Teksttreci213pt"/>
          <w:color w:val="000000"/>
        </w:rPr>
        <w:t>myśleć o czym</w:t>
      </w:r>
      <w:r>
        <w:rPr>
          <w:rStyle w:val="Teksttreci2"/>
          <w:color w:val="000000"/>
        </w:rPr>
        <w:t xml:space="preserve">, polegające na tym, że wyraz nadrzędny </w:t>
      </w:r>
      <w:r>
        <w:rPr>
          <w:rStyle w:val="Teksttreci213pt"/>
          <w:color w:val="000000"/>
        </w:rPr>
        <w:t>(myśleć)</w:t>
      </w:r>
      <w:r>
        <w:rPr>
          <w:rStyle w:val="Teksttreci2"/>
          <w:color w:val="000000"/>
        </w:rPr>
        <w:t xml:space="preserve"> wymaga w </w:t>
      </w:r>
      <w:r>
        <w:rPr>
          <w:rStyle w:val="Teksttreci2"/>
          <w:color w:val="000000"/>
        </w:rPr>
        <w:t xml:space="preserve">danej konstrukcji użycia tego a nie innego przyimka (tu: przyimka </w:t>
      </w:r>
      <w:r>
        <w:rPr>
          <w:rStyle w:val="Teksttreci213pt"/>
          <w:color w:val="000000"/>
        </w:rPr>
        <w:t>do).</w:t>
      </w:r>
      <w:r>
        <w:rPr>
          <w:rStyle w:val="Teksttreci2"/>
          <w:color w:val="000000"/>
        </w:rPr>
        <w:t xml:space="preserve"> Jeśli przyimek może łączyć się z rzeczownikami w różnych przy</w:t>
      </w:r>
      <w:r>
        <w:rPr>
          <w:rStyle w:val="Teksttreci2"/>
          <w:color w:val="000000"/>
        </w:rPr>
        <w:softHyphen/>
        <w:t xml:space="preserve">padkach (np. </w:t>
      </w:r>
      <w:r>
        <w:rPr>
          <w:rStyle w:val="Teksttreci213pt"/>
          <w:color w:val="000000"/>
        </w:rPr>
        <w:t>na czym</w:t>
      </w:r>
      <w:r>
        <w:rPr>
          <w:rStyle w:val="Teksttreci2"/>
          <w:color w:val="000000"/>
        </w:rPr>
        <w:t xml:space="preserve"> i </w:t>
      </w:r>
      <w:r>
        <w:rPr>
          <w:rStyle w:val="Teksttreci213pt"/>
          <w:color w:val="000000"/>
        </w:rPr>
        <w:t>na</w:t>
      </w:r>
      <w:r>
        <w:rPr>
          <w:rStyle w:val="Teksttreci2"/>
          <w:color w:val="000000"/>
        </w:rPr>
        <w:t xml:space="preserve"> co), ów rząd sięga dalej, bo determinuje samą formę przypadkową. Często jednak owo połączenie nie</w:t>
      </w:r>
      <w:r>
        <w:rPr>
          <w:rStyle w:val="Teksttreci2"/>
          <w:color w:val="000000"/>
        </w:rPr>
        <w:t xml:space="preserve"> jest motywowane wyrazem nadrzędnym (np. </w:t>
      </w:r>
      <w:r>
        <w:rPr>
          <w:rStyle w:val="Teksttreci213pt"/>
          <w:color w:val="000000"/>
        </w:rPr>
        <w:t>w niedzielę)</w:t>
      </w:r>
      <w:r>
        <w:rPr>
          <w:rStyle w:val="Teksttreci2"/>
          <w:color w:val="000000"/>
        </w:rPr>
        <w:t xml:space="preserve"> i wiąże się z nim przez proste dostawienie, może więc tu, podobnie jak w niektórych funkcjach form przypadkowych bez użycia przyimka, mówić o związkach przynależ</w:t>
      </w:r>
      <w:r>
        <w:rPr>
          <w:rStyle w:val="Teksttreci2"/>
          <w:color w:val="000000"/>
        </w:rPr>
        <w:softHyphen/>
        <w:t xml:space="preserve">ności. Kryteria doboru przyimków mają w </w:t>
      </w:r>
      <w:r>
        <w:rPr>
          <w:rStyle w:val="Teksttreci2"/>
          <w:color w:val="000000"/>
        </w:rPr>
        <w:t>dużej mierze charakter histo</w:t>
      </w:r>
      <w:r>
        <w:rPr>
          <w:rStyle w:val="Teksttreci2"/>
          <w:color w:val="000000"/>
        </w:rPr>
        <w:softHyphen/>
        <w:t>ryczny czy też leksykalny, skąd wypływa ich nieprzejrzystość i łatwość zakłóceń, gdy zwyczaj językowy je stabilizujący ulega rozregulowaniu.</w:t>
      </w:r>
    </w:p>
    <w:p w:rsidR="00000000" w:rsidRDefault="00B00A9B">
      <w:pPr>
        <w:pStyle w:val="Teksttreci20"/>
        <w:shd w:val="clear" w:color="auto" w:fill="auto"/>
        <w:spacing w:before="0" w:line="306" w:lineRule="exact"/>
        <w:ind w:firstLine="420"/>
      </w:pPr>
      <w:r>
        <w:rPr>
          <w:rStyle w:val="Teksttreci2"/>
          <w:color w:val="000000"/>
        </w:rPr>
        <w:t>Niestety literatura naukowa dotycząca przyimków jest dość nikła, są one kopciuszkiem n</w:t>
      </w:r>
      <w:r>
        <w:rPr>
          <w:rStyle w:val="Teksttreci2"/>
          <w:color w:val="000000"/>
        </w:rPr>
        <w:t>awet w nauczaniu uniwersyteckim, stąd trudno jest mówić obecnie o jego uporządkowaniu w szkolnictwie podstawowym. Wykorzystać by tu można, zwłaszcza w klasach licealnych obszerne artykuły hasłowe poświęcone przyimkom w Słowniku Doroszewskiego.</w:t>
      </w:r>
    </w:p>
    <w:p w:rsidR="00000000" w:rsidRDefault="00B00A9B">
      <w:pPr>
        <w:pStyle w:val="Teksttreci20"/>
        <w:shd w:val="clear" w:color="auto" w:fill="auto"/>
        <w:spacing w:before="0" w:line="306" w:lineRule="exact"/>
        <w:ind w:firstLine="420"/>
      </w:pPr>
      <w:r>
        <w:rPr>
          <w:rStyle w:val="Teksttreci2"/>
          <w:color w:val="000000"/>
        </w:rPr>
        <w:t>Mimo to przy</w:t>
      </w:r>
      <w:r>
        <w:rPr>
          <w:rStyle w:val="Teksttreci2"/>
          <w:color w:val="000000"/>
        </w:rPr>
        <w:t>imki należą do klas wyrazów, które można wprowadzać w programie dość wcześnie. Ponieważ jest ich niewiele, można je po prostu wyliczyć i nazwać, poszerzając to wyliczanie w miarę potrzeby i nie wdając się w rozważania nie usprawiedliwione poziomem wiedzy u</w:t>
      </w:r>
      <w:r>
        <w:rPr>
          <w:rStyle w:val="Teksttreci2"/>
          <w:color w:val="000000"/>
        </w:rPr>
        <w:t>cznia. Względy, które za tym przemawiają, są natury ortograficznej (pisownia rozłączna) i składniowej, gdyż rzeczownik z przyimkiem sta</w:t>
      </w:r>
      <w:r>
        <w:rPr>
          <w:rStyle w:val="Teksttreci2"/>
          <w:color w:val="000000"/>
        </w:rPr>
        <w:softHyphen/>
        <w:t>nowi jedną część zdania, co może niejednokrotnie ułatwiać odróżnianie części zdania od części mowy. Klasa więc przyimków</w:t>
      </w:r>
      <w:r>
        <w:rPr>
          <w:rStyle w:val="Teksttreci2"/>
          <w:color w:val="000000"/>
        </w:rPr>
        <w:t xml:space="preserve"> może być opraco</w:t>
      </w:r>
      <w:r>
        <w:rPr>
          <w:rStyle w:val="Teksttreci2"/>
          <w:color w:val="000000"/>
        </w:rPr>
        <w:softHyphen/>
        <w:t>wywana koncentrycznie, na różnych poziomach nauczania, oczywiście ze zmiennym stopniem wnikania w ich funkcje i uogólnienia.</w:t>
      </w:r>
    </w:p>
    <w:p w:rsidR="00000000" w:rsidRDefault="00B00A9B">
      <w:pPr>
        <w:pStyle w:val="Teksttreci20"/>
        <w:shd w:val="clear" w:color="auto" w:fill="auto"/>
        <w:spacing w:before="0" w:line="306" w:lineRule="exact"/>
        <w:ind w:firstLine="420"/>
      </w:pPr>
      <w:r>
        <w:rPr>
          <w:rStyle w:val="Teksttreci2"/>
          <w:color w:val="000000"/>
        </w:rPr>
        <w:t>Zarówno program z r. 1959 jak i program nowy przewidują na klasę IV w materiale ortograficznym „pisanie przyimka o</w:t>
      </w:r>
      <w:r>
        <w:rPr>
          <w:rStyle w:val="Teksttreci2"/>
          <w:color w:val="000000"/>
        </w:rPr>
        <w:t>ddzielnie od rze</w:t>
      </w:r>
      <w:r>
        <w:rPr>
          <w:rStyle w:val="Teksttreci2"/>
          <w:color w:val="000000"/>
        </w:rPr>
        <w:softHyphen/>
        <w:t xml:space="preserve">czownika”, ale nie precyzują tego, czy już w </w:t>
      </w:r>
      <w:r>
        <w:rPr>
          <w:rStyle w:val="Teksttreci2"/>
          <w:color w:val="000000"/>
          <w:lang w:val="de-DE" w:eastAsia="de-DE"/>
        </w:rPr>
        <w:t xml:space="preserve">kl. </w:t>
      </w:r>
      <w:r>
        <w:rPr>
          <w:rStyle w:val="Teksttreci2"/>
          <w:color w:val="000000"/>
        </w:rPr>
        <w:t xml:space="preserve">IV ma być wprowadzona nazwa (niekoniecznie </w:t>
      </w:r>
      <w:r>
        <w:rPr>
          <w:rStyle w:val="Teksttreci2"/>
          <w:color w:val="000000"/>
        </w:rPr>
        <w:lastRenderedPageBreak/>
        <w:t xml:space="preserve">pojęcie) przyimka, czy też uogólnianie tej pisowni może być dokonywane metodą: „bez czapki pisze się osobno”. Zresztą problem ten jest szerszy, bo </w:t>
      </w:r>
      <w:r>
        <w:rPr>
          <w:rStyle w:val="Teksttreci2"/>
          <w:color w:val="000000"/>
        </w:rPr>
        <w:t xml:space="preserve">w wyrażeniu </w:t>
      </w:r>
      <w:r>
        <w:rPr>
          <w:rStyle w:val="Teksttreci213pt"/>
          <w:color w:val="000000"/>
        </w:rPr>
        <w:t>na zielonej trawie</w:t>
      </w:r>
      <w:r>
        <w:rPr>
          <w:rStyle w:val="Teksttreci2"/>
          <w:color w:val="000000"/>
        </w:rPr>
        <w:t xml:space="preserve"> chodzi</w:t>
      </w:r>
    </w:p>
    <w:p w:rsidR="00000000" w:rsidRDefault="00B00A9B">
      <w:pPr>
        <w:pStyle w:val="Teksttreci20"/>
        <w:shd w:val="clear" w:color="auto" w:fill="auto"/>
        <w:tabs>
          <w:tab w:val="left" w:pos="260"/>
        </w:tabs>
        <w:spacing w:before="0" w:line="306" w:lineRule="exact"/>
      </w:pPr>
      <w:r>
        <w:rPr>
          <w:rStyle w:val="Teksttreci2"/>
          <w:color w:val="000000"/>
        </w:rPr>
        <w:t>o</w:t>
      </w:r>
      <w:r>
        <w:rPr>
          <w:rStyle w:val="Teksttreci2"/>
          <w:color w:val="000000"/>
        </w:rPr>
        <w:tab/>
        <w:t xml:space="preserve">pisownię oddzielną </w:t>
      </w:r>
      <w:r>
        <w:rPr>
          <w:rStyle w:val="Teksttreci213pt"/>
          <w:color w:val="000000"/>
        </w:rPr>
        <w:t>na</w:t>
      </w:r>
      <w:r>
        <w:rPr>
          <w:rStyle w:val="Teksttreci2"/>
          <w:color w:val="000000"/>
        </w:rPr>
        <w:t xml:space="preserve"> + </w:t>
      </w:r>
      <w:r>
        <w:rPr>
          <w:rStyle w:val="Teksttreci213pt"/>
          <w:color w:val="000000"/>
        </w:rPr>
        <w:t>zielonej</w:t>
      </w:r>
      <w:r>
        <w:rPr>
          <w:rStyle w:val="Teksttreci2"/>
          <w:color w:val="000000"/>
        </w:rPr>
        <w:t>, a więc przyimek przed przymiotni</w:t>
      </w:r>
      <w:r>
        <w:rPr>
          <w:rStyle w:val="Teksttreci2"/>
          <w:color w:val="000000"/>
        </w:rPr>
        <w:softHyphen/>
        <w:t xml:space="preserve">kiem, chociaż, jeśli chodzi o program z r. 1959, w </w:t>
      </w:r>
      <w:r>
        <w:rPr>
          <w:rStyle w:val="Teksttreci2"/>
          <w:color w:val="000000"/>
          <w:lang w:val="de-DE" w:eastAsia="de-DE"/>
        </w:rPr>
        <w:t xml:space="preserve">kl. </w:t>
      </w:r>
      <w:r>
        <w:rPr>
          <w:rStyle w:val="Teksttreci2"/>
          <w:color w:val="000000"/>
        </w:rPr>
        <w:t>V zaleca się utrwa</w:t>
      </w:r>
      <w:r>
        <w:rPr>
          <w:rStyle w:val="Teksttreci2"/>
          <w:color w:val="000000"/>
        </w:rPr>
        <w:softHyphen/>
        <w:t>lenie umiejętności rozpoznawania między innymi i przyimka na pod</w:t>
      </w:r>
      <w:r>
        <w:rPr>
          <w:rStyle w:val="Teksttreci2"/>
          <w:color w:val="000000"/>
        </w:rPr>
        <w:softHyphen/>
        <w:t>stawie wia</w:t>
      </w:r>
      <w:r>
        <w:rPr>
          <w:rStyle w:val="Teksttreci2"/>
          <w:color w:val="000000"/>
        </w:rPr>
        <w:t xml:space="preserve">domości z klas poprzednich. Program z r. 1963 znajomości terminu przyimek w klasach młodszych raczej nie zakłada, pomija go w zaleceniach utrwaleniowych w </w:t>
      </w:r>
      <w:r>
        <w:rPr>
          <w:rStyle w:val="Teksttreci2"/>
          <w:color w:val="000000"/>
          <w:lang w:val="de-DE" w:eastAsia="de-DE"/>
        </w:rPr>
        <w:t xml:space="preserve">kl. </w:t>
      </w:r>
      <w:r>
        <w:rPr>
          <w:rStyle w:val="Teksttreci2"/>
          <w:color w:val="000000"/>
        </w:rPr>
        <w:t xml:space="preserve">V, natomiast w </w:t>
      </w:r>
      <w:r>
        <w:rPr>
          <w:rStyle w:val="Teksttreci2"/>
          <w:color w:val="000000"/>
          <w:lang w:val="de-DE" w:eastAsia="de-DE"/>
        </w:rPr>
        <w:t xml:space="preserve">kl. </w:t>
      </w:r>
      <w:r>
        <w:rPr>
          <w:rStyle w:val="Teksttreci2"/>
          <w:color w:val="000000"/>
        </w:rPr>
        <w:t>VI czyni z niego dział nowy.</w:t>
      </w:r>
    </w:p>
    <w:p w:rsidR="00000000" w:rsidRDefault="00B00A9B">
      <w:pPr>
        <w:pStyle w:val="Teksttreci20"/>
        <w:shd w:val="clear" w:color="auto" w:fill="auto"/>
        <w:spacing w:before="0" w:line="306" w:lineRule="exact"/>
        <w:ind w:firstLine="420"/>
      </w:pPr>
      <w:r>
        <w:rPr>
          <w:rStyle w:val="Teksttreci2"/>
          <w:color w:val="000000"/>
        </w:rPr>
        <w:t>Jeśli chodzi o zasadnicze omówienie przyimków, pr</w:t>
      </w:r>
      <w:r>
        <w:rPr>
          <w:rStyle w:val="Teksttreci2"/>
          <w:color w:val="000000"/>
        </w:rPr>
        <w:t xml:space="preserve">ogram z r. 1959 lokował je w omawianiu systematycznym części mowy nieodmiennych w </w:t>
      </w:r>
      <w:r>
        <w:rPr>
          <w:rStyle w:val="Teksttreci2"/>
          <w:color w:val="000000"/>
          <w:lang w:val="de-DE" w:eastAsia="de-DE"/>
        </w:rPr>
        <w:t xml:space="preserve">kl. </w:t>
      </w:r>
      <w:r>
        <w:rPr>
          <w:rStyle w:val="Teksttreci2"/>
          <w:color w:val="000000"/>
        </w:rPr>
        <w:t>VII, z naciskiem na budowę słowotwórczą przyimków złożonych, a ponadto na ugruntowanie składniowego rządu przyimkowego a także ich pisowni. Nowy program rozdziela naukę o</w:t>
      </w:r>
      <w:r>
        <w:rPr>
          <w:rStyle w:val="Teksttreci2"/>
          <w:color w:val="000000"/>
        </w:rPr>
        <w:t xml:space="preserve"> przyimkach między dwie klasy: </w:t>
      </w:r>
      <w:r>
        <w:rPr>
          <w:rStyle w:val="Teksttreci2"/>
          <w:color w:val="000000"/>
          <w:lang w:val="cs-CZ" w:eastAsia="cs-CZ"/>
        </w:rPr>
        <w:t xml:space="preserve">V </w:t>
      </w:r>
      <w:r>
        <w:rPr>
          <w:rStyle w:val="Teksttreci2"/>
          <w:color w:val="000000"/>
        </w:rPr>
        <w:t xml:space="preserve">i VII, przy czym w </w:t>
      </w:r>
      <w:r>
        <w:rPr>
          <w:rStyle w:val="Teksttreci2"/>
          <w:color w:val="000000"/>
          <w:lang w:val="de-DE" w:eastAsia="de-DE"/>
        </w:rPr>
        <w:t xml:space="preserve">kl. </w:t>
      </w:r>
      <w:r>
        <w:rPr>
          <w:rStyle w:val="Teksttreci2"/>
          <w:color w:val="000000"/>
        </w:rPr>
        <w:t>V jest mowa o rozpoznawaniu przyim</w:t>
      </w:r>
      <w:r>
        <w:rPr>
          <w:rStyle w:val="Teksttreci2"/>
          <w:color w:val="000000"/>
        </w:rPr>
        <w:softHyphen/>
        <w:t xml:space="preserve">ków w zdaniu (pisać je osobno uczniowie powinni już umieć w </w:t>
      </w:r>
      <w:r>
        <w:rPr>
          <w:rStyle w:val="Teksttreci2"/>
          <w:color w:val="000000"/>
          <w:lang w:val="de-DE" w:eastAsia="de-DE"/>
        </w:rPr>
        <w:t xml:space="preserve">kl. </w:t>
      </w:r>
      <w:r>
        <w:rPr>
          <w:rStyle w:val="Teksttreci2"/>
          <w:color w:val="000000"/>
        </w:rPr>
        <w:t>IV) oraz w części ćwiczeniowej o poprawnym ich używaniu.</w:t>
      </w:r>
    </w:p>
    <w:p w:rsidR="00000000" w:rsidRDefault="00B00A9B">
      <w:pPr>
        <w:pStyle w:val="Teksttreci20"/>
        <w:shd w:val="clear" w:color="auto" w:fill="auto"/>
        <w:spacing w:before="0" w:line="306" w:lineRule="exact"/>
        <w:ind w:firstLine="420"/>
      </w:pPr>
      <w:r>
        <w:rPr>
          <w:rStyle w:val="Teksttreci2"/>
          <w:color w:val="000000"/>
        </w:rPr>
        <w:t xml:space="preserve">Klasa zaś VII obejmuje ich powtórzenie oraz </w:t>
      </w:r>
      <w:r>
        <w:rPr>
          <w:rStyle w:val="Teksttreci2"/>
          <w:color w:val="000000"/>
        </w:rPr>
        <w:t>podział na przyimki proste i złożone (a więc budowę słowotwórczą tych ostatnich), pisownię</w:t>
      </w:r>
    </w:p>
    <w:p w:rsidR="00000000" w:rsidRDefault="00B00A9B">
      <w:pPr>
        <w:pStyle w:val="Teksttreci20"/>
        <w:shd w:val="clear" w:color="auto" w:fill="auto"/>
        <w:tabs>
          <w:tab w:val="left" w:pos="254"/>
        </w:tabs>
        <w:spacing w:before="0" w:line="306" w:lineRule="exact"/>
      </w:pPr>
      <w:r>
        <w:rPr>
          <w:rStyle w:val="Teksttreci2"/>
          <w:color w:val="000000"/>
        </w:rPr>
        <w:t>i</w:t>
      </w:r>
      <w:r>
        <w:rPr>
          <w:rStyle w:val="Teksttreci2"/>
          <w:color w:val="000000"/>
        </w:rPr>
        <w:tab/>
        <w:t>swoisty rząd składniowy, a co więcej „wyrażenia przyimkowe”, termin skompromitowany w programie ze względu na swą wieloznoczność. Chodzi o to, że jako wyrażenia pr</w:t>
      </w:r>
      <w:r>
        <w:rPr>
          <w:rStyle w:val="Teksttreci2"/>
          <w:color w:val="000000"/>
        </w:rPr>
        <w:t xml:space="preserve">zyimkowe traktowane przez niektórych bywały dawne zrosty zleksykalizowane przyimka z rzeczownikiem pisane po r. 1936 oddzielnie, np. z </w:t>
      </w:r>
      <w:r>
        <w:rPr>
          <w:rStyle w:val="Teksttreci213pt"/>
          <w:color w:val="000000"/>
        </w:rPr>
        <w:t>przodu</w:t>
      </w:r>
      <w:r>
        <w:rPr>
          <w:rStyle w:val="Teksttreci2"/>
          <w:color w:val="000000"/>
        </w:rPr>
        <w:t xml:space="preserve">, </w:t>
      </w:r>
      <w:r>
        <w:rPr>
          <w:rStyle w:val="Teksttreci213pt"/>
          <w:color w:val="000000"/>
        </w:rPr>
        <w:t>na kszałt</w:t>
      </w:r>
      <w:r>
        <w:rPr>
          <w:rStyle w:val="Teksttreci2"/>
          <w:color w:val="000000"/>
        </w:rPr>
        <w:t xml:space="preserve"> obok niektórych pisanych łącznie, np. </w:t>
      </w:r>
      <w:r>
        <w:rPr>
          <w:rStyle w:val="Teksttreci213pt"/>
          <w:color w:val="000000"/>
        </w:rPr>
        <w:t>wskutek</w:t>
      </w:r>
      <w:r>
        <w:rPr>
          <w:rStyle w:val="Teksttreci2"/>
          <w:color w:val="000000"/>
        </w:rPr>
        <w:t>, co stanowiło problem ortograficzny, wy</w:t>
      </w:r>
      <w:r>
        <w:rPr>
          <w:rStyle w:val="Teksttreci2"/>
          <w:color w:val="000000"/>
        </w:rPr>
        <w:softHyphen/>
        <w:t>magający szczegó</w:t>
      </w:r>
      <w:r>
        <w:rPr>
          <w:rStyle w:val="Teksttreci2"/>
          <w:color w:val="000000"/>
        </w:rPr>
        <w:t>lnego omówienia (choć wyd. XII Pisowni polskiej PAN unika tej nazwy). W niektórych znów podręcznikach składni chodziło tu o połączenie w ogóle innych wyrazów z przyimkiem, która to rozbież</w:t>
      </w:r>
      <w:r>
        <w:rPr>
          <w:rStyle w:val="Teksttreci2"/>
          <w:color w:val="000000"/>
        </w:rPr>
        <w:softHyphen/>
        <w:t>ność trafiała nawet do podręczników szkolnych. W tej sytuacji progr</w:t>
      </w:r>
      <w:r>
        <w:rPr>
          <w:rStyle w:val="Teksttreci2"/>
          <w:color w:val="000000"/>
        </w:rPr>
        <w:t>am powinien wyraźnie się opowiedzieć, o co tu chodzi, bez pozostawiania sprawy domyślności nauczycieli i autorów podręczników. Tę teorię przy</w:t>
      </w:r>
      <w:r>
        <w:rPr>
          <w:rStyle w:val="Teksttreci2"/>
          <w:color w:val="000000"/>
        </w:rPr>
        <w:softHyphen/>
        <w:t>imków uzupełniają zalecenia ćwiczeń poprawnościowych z uwzględnie</w:t>
      </w:r>
      <w:r>
        <w:rPr>
          <w:rStyle w:val="Teksttreci2"/>
          <w:color w:val="000000"/>
        </w:rPr>
        <w:softHyphen/>
        <w:t>niem synonimiki przyimków. To ostatnie uważam za</w:t>
      </w:r>
      <w:r>
        <w:rPr>
          <w:rStyle w:val="Teksttreci2"/>
          <w:color w:val="000000"/>
        </w:rPr>
        <w:t xml:space="preserve"> zbyt trudne i raczej</w:t>
      </w:r>
    </w:p>
    <w:p w:rsidR="00000000" w:rsidRDefault="00B00A9B">
      <w:pPr>
        <w:pStyle w:val="Teksttreci20"/>
        <w:shd w:val="clear" w:color="auto" w:fill="auto"/>
        <w:spacing w:before="0" w:line="294" w:lineRule="exact"/>
        <w:ind w:left="380"/>
      </w:pPr>
      <w:r>
        <w:rPr>
          <w:rStyle w:val="Teksttreci2"/>
          <w:color w:val="000000"/>
        </w:rPr>
        <w:t xml:space="preserve">nadające się do klas licealnych. Chodzi tu bowiem o równoważności nie tylko wyrażeń z przyimkiem między sobą, ale też wchodzą tu w grę i formacje słowotwórcze, np. </w:t>
      </w:r>
      <w:r>
        <w:rPr>
          <w:rStyle w:val="Teksttreci213pt"/>
          <w:color w:val="000000"/>
        </w:rPr>
        <w:t>dzban z gliny</w:t>
      </w:r>
      <w:r>
        <w:rPr>
          <w:rStyle w:val="Teksttreci2"/>
          <w:color w:val="000000"/>
        </w:rPr>
        <w:t xml:space="preserve"> i </w:t>
      </w:r>
      <w:r>
        <w:rPr>
          <w:rStyle w:val="Teksttreci213pt"/>
          <w:color w:val="000000"/>
        </w:rPr>
        <w:t>dzban gliniany, człowiek beznogi</w:t>
      </w:r>
      <w:r>
        <w:rPr>
          <w:rStyle w:val="Teksttreci2"/>
          <w:color w:val="000000"/>
        </w:rPr>
        <w:t xml:space="preserve"> i </w:t>
      </w:r>
      <w:r>
        <w:rPr>
          <w:rStyle w:val="Teksttreci213pt"/>
          <w:color w:val="000000"/>
        </w:rPr>
        <w:t>człowiek bez nogi</w:t>
      </w:r>
      <w:r>
        <w:rPr>
          <w:rStyle w:val="Teksttreci2"/>
          <w:color w:val="000000"/>
        </w:rPr>
        <w:t xml:space="preserve"> i</w:t>
      </w:r>
      <w:r>
        <w:rPr>
          <w:rStyle w:val="Teksttreci2"/>
          <w:color w:val="000000"/>
        </w:rPr>
        <w:t xml:space="preserve">td. Nie jest też jasny zakres terminu przyimki złożone; czy to się odnosi do typu </w:t>
      </w:r>
      <w:r>
        <w:rPr>
          <w:rStyle w:val="Teksttreci213pt"/>
          <w:color w:val="000000"/>
        </w:rPr>
        <w:t>spoza,</w:t>
      </w:r>
      <w:r>
        <w:rPr>
          <w:rStyle w:val="Teksttreci2"/>
          <w:color w:val="000000"/>
        </w:rPr>
        <w:t xml:space="preserve"> czy do typu </w:t>
      </w:r>
      <w:r>
        <w:rPr>
          <w:rStyle w:val="Teksttreci213pt"/>
          <w:color w:val="000000"/>
        </w:rPr>
        <w:t xml:space="preserve">wskutek </w:t>
      </w:r>
      <w:r>
        <w:rPr>
          <w:rStyle w:val="Teksttreci2"/>
          <w:color w:val="000000"/>
        </w:rPr>
        <w:t xml:space="preserve">i </w:t>
      </w:r>
      <w:r>
        <w:rPr>
          <w:rStyle w:val="Teksttreci213pt"/>
          <w:color w:val="000000"/>
        </w:rPr>
        <w:t>na kształt?</w:t>
      </w:r>
    </w:p>
    <w:p w:rsidR="00000000" w:rsidRDefault="00B00A9B">
      <w:pPr>
        <w:pStyle w:val="Teksttreci20"/>
        <w:shd w:val="clear" w:color="auto" w:fill="auto"/>
        <w:spacing w:before="0" w:line="294" w:lineRule="exact"/>
        <w:ind w:left="380" w:firstLine="360"/>
      </w:pPr>
      <w:r>
        <w:rPr>
          <w:rStyle w:val="Teksttreci2"/>
          <w:color w:val="000000"/>
        </w:rPr>
        <w:t>Ogólnie biorąc, z przyimkami ma szkoła co robić, poczynając od klas najniższych a kończąc na maturalnej, zwłaszcza że niektóre przyim</w:t>
      </w:r>
      <w:r>
        <w:rPr>
          <w:rStyle w:val="Teksttreci2"/>
          <w:color w:val="000000"/>
        </w:rPr>
        <w:t>ki wymagają komentarza historycznego, przy czym trudno jest przepro</w:t>
      </w:r>
      <w:r>
        <w:rPr>
          <w:rStyle w:val="Teksttreci2"/>
          <w:color w:val="000000"/>
        </w:rPr>
        <w:softHyphen/>
        <w:t>wadzić wyraźną granicę między ich stroną słownikową a gramatyczną. Rzecz zasługuje na osobne studium metodyczne.</w:t>
      </w:r>
    </w:p>
    <w:p w:rsidR="00000000" w:rsidRDefault="00B00A9B">
      <w:pPr>
        <w:pStyle w:val="Teksttreci20"/>
        <w:shd w:val="clear" w:color="auto" w:fill="auto"/>
        <w:spacing w:before="0" w:line="294" w:lineRule="exact"/>
        <w:ind w:left="380" w:firstLine="360"/>
      </w:pPr>
      <w:r>
        <w:rPr>
          <w:rStyle w:val="Teksttreci2"/>
          <w:color w:val="000000"/>
        </w:rPr>
        <w:t>Sprawa spójników, to nie tylko sprawa gramatyczna. Wiąże się z nimi także i</w:t>
      </w:r>
      <w:r>
        <w:rPr>
          <w:rStyle w:val="Teksttreci2"/>
          <w:color w:val="000000"/>
        </w:rPr>
        <w:t xml:space="preserve">nterpunkcja. W niej ważną rolę odgrywają spójniki rozpoczynające </w:t>
      </w:r>
      <w:r>
        <w:rPr>
          <w:rStyle w:val="Teksttreci2"/>
          <w:color w:val="000000"/>
        </w:rPr>
        <w:lastRenderedPageBreak/>
        <w:t xml:space="preserve">zdanie podrzędne oraz łączące zarówno zdania współrzędne jak i szeregi jednorodnych części zdania z uwzględnieniem wybitnie stylistycznej sprawy powtarzania się spóników. Innymi słowy sprawa </w:t>
      </w:r>
      <w:r>
        <w:rPr>
          <w:rStyle w:val="Teksttreci2"/>
          <w:color w:val="000000"/>
        </w:rPr>
        <w:t>interpunkcji wiąże się tu z funkcją składniową spójników. Niezależnie od tego mają one w dużej mierze zabarwienie ekspresywne, stąd stanowią problem leksykalno-stylistyczny, który może być rozwijany z pożytkiem nawet w klasach licealnych. W klasach podstaw</w:t>
      </w:r>
      <w:r>
        <w:rPr>
          <w:rStyle w:val="Teksttreci2"/>
          <w:color w:val="000000"/>
        </w:rPr>
        <w:t>owych ważną rolę odgrywają spójniki w typologii składniowej zdań, choć rzadko bywa ona jedno</w:t>
      </w:r>
      <w:r>
        <w:rPr>
          <w:rStyle w:val="Teksttreci2"/>
          <w:color w:val="000000"/>
        </w:rPr>
        <w:softHyphen/>
        <w:t xml:space="preserve">znaczna. Spójnik np. </w:t>
      </w:r>
      <w:r>
        <w:rPr>
          <w:rStyle w:val="Teksttreci213pt"/>
          <w:color w:val="000000"/>
        </w:rPr>
        <w:t>aby</w:t>
      </w:r>
      <w:r>
        <w:rPr>
          <w:rStyle w:val="Teksttreci2"/>
          <w:color w:val="000000"/>
        </w:rPr>
        <w:t xml:space="preserve"> może się wiązać ze zdaniami celowymi: </w:t>
      </w:r>
      <w:r>
        <w:rPr>
          <w:rStyle w:val="Teksttreci213pt"/>
          <w:color w:val="000000"/>
        </w:rPr>
        <w:t>Poszedł na miasto, aby kupić zeszyt;</w:t>
      </w:r>
      <w:r>
        <w:rPr>
          <w:rStyle w:val="Teksttreci2"/>
          <w:color w:val="000000"/>
        </w:rPr>
        <w:t xml:space="preserve"> dopełnieniowymi: </w:t>
      </w:r>
      <w:r>
        <w:rPr>
          <w:rStyle w:val="Teksttreci213pt"/>
          <w:color w:val="000000"/>
        </w:rPr>
        <w:t>Nie chciała, aby ją dziś pytano;</w:t>
      </w:r>
      <w:r>
        <w:rPr>
          <w:rStyle w:val="Teksttreci2"/>
          <w:color w:val="000000"/>
        </w:rPr>
        <w:t xml:space="preserve"> skutkowymi, c</w:t>
      </w:r>
      <w:r>
        <w:rPr>
          <w:rStyle w:val="Teksttreci2"/>
          <w:color w:val="000000"/>
        </w:rPr>
        <w:t xml:space="preserve">zy okolicznikowymi stopnia: </w:t>
      </w:r>
      <w:r>
        <w:rPr>
          <w:rStyle w:val="Teksttreci213pt"/>
          <w:color w:val="000000"/>
        </w:rPr>
        <w:t>Zanadto trzeźwo patrzyła na życie, aby mieć złudzenia co do tego,</w:t>
      </w:r>
      <w:r>
        <w:rPr>
          <w:rStyle w:val="Teksttreci2"/>
          <w:color w:val="000000"/>
        </w:rPr>
        <w:t xml:space="preserve"> i inne, wybiegające poza typologię szkolną, np.: </w:t>
      </w:r>
      <w:r>
        <w:rPr>
          <w:rStyle w:val="Teksttreci213pt"/>
          <w:color w:val="000000"/>
        </w:rPr>
        <w:t>Pojechał za granicę</w:t>
      </w:r>
      <w:r>
        <w:rPr>
          <w:rStyle w:val="Teksttreci2"/>
          <w:color w:val="000000"/>
        </w:rPr>
        <w:t xml:space="preserve">, </w:t>
      </w:r>
      <w:r>
        <w:rPr>
          <w:rStyle w:val="Teksttreci213pt"/>
          <w:color w:val="000000"/>
        </w:rPr>
        <w:t>aby tam umrzeć (—i tam umarł).</w:t>
      </w:r>
      <w:r>
        <w:rPr>
          <w:rStyle w:val="Teksttreci2"/>
          <w:color w:val="000000"/>
        </w:rPr>
        <w:t xml:space="preserve"> Po prostu każdy ze spójników wymaga szczegółowej analizy różn</w:t>
      </w:r>
      <w:r>
        <w:rPr>
          <w:rStyle w:val="Teksttreci2"/>
          <w:color w:val="000000"/>
        </w:rPr>
        <w:t xml:space="preserve">ych jego funkcji (nie zawsze nawet spójnikowych, np.: </w:t>
      </w:r>
      <w:r>
        <w:rPr>
          <w:rStyle w:val="Teksttreci213pt"/>
          <w:color w:val="000000"/>
        </w:rPr>
        <w:t>Czy aby on nie spóźnił się na pociąg?),</w:t>
      </w:r>
      <w:r>
        <w:rPr>
          <w:rStyle w:val="Teksttreci2"/>
          <w:color w:val="000000"/>
        </w:rPr>
        <w:t xml:space="preserve"> co je kwalifikuje do ćwiczeń słowni</w:t>
      </w:r>
      <w:r>
        <w:rPr>
          <w:rStyle w:val="Teksttreci2"/>
          <w:color w:val="000000"/>
        </w:rPr>
        <w:softHyphen/>
        <w:t>kowych nawet w starszych klasach licealnych, gdzie można wykorzy</w:t>
      </w:r>
      <w:r>
        <w:rPr>
          <w:rStyle w:val="Teksttreci2"/>
          <w:color w:val="000000"/>
        </w:rPr>
        <w:softHyphen/>
        <w:t>stywać choćby ich opracowania w Słowniku Doroszewskiego, oczy</w:t>
      </w:r>
      <w:r>
        <w:rPr>
          <w:rStyle w:val="Teksttreci2"/>
          <w:color w:val="000000"/>
        </w:rPr>
        <w:t>wiście w różnym zakresie, w zależności od klasy i potrzeb.</w:t>
      </w:r>
    </w:p>
    <w:p w:rsidR="00000000" w:rsidRDefault="00B00A9B">
      <w:pPr>
        <w:pStyle w:val="Teksttreci20"/>
        <w:shd w:val="clear" w:color="auto" w:fill="auto"/>
        <w:spacing w:before="0" w:line="294" w:lineRule="exact"/>
        <w:ind w:left="380" w:firstLine="360"/>
        <w:sectPr w:rsidR="00000000">
          <w:headerReference w:type="even" r:id="rId10"/>
          <w:headerReference w:type="default" r:id="rId11"/>
          <w:footerReference w:type="even" r:id="rId12"/>
          <w:pgSz w:w="11900" w:h="16840"/>
          <w:pgMar w:top="1513" w:right="1668" w:bottom="1550" w:left="1238" w:header="0" w:footer="3" w:gutter="0"/>
          <w:pgNumType w:start="226"/>
          <w:cols w:space="720"/>
          <w:noEndnote/>
          <w:docGrid w:linePitch="360"/>
        </w:sectPr>
      </w:pPr>
      <w:r>
        <w:rPr>
          <w:rStyle w:val="Teksttreci2"/>
          <w:color w:val="000000"/>
        </w:rPr>
        <w:t>Program z r. 1959 koncentrował naukę o spójniku w dziale systema</w:t>
      </w:r>
      <w:r>
        <w:rPr>
          <w:rStyle w:val="Teksttreci2"/>
          <w:color w:val="000000"/>
        </w:rPr>
        <w:softHyphen/>
        <w:t xml:space="preserve">tycznym części mowy nieodmiennych, w </w:t>
      </w:r>
      <w:r>
        <w:rPr>
          <w:rStyle w:val="Teksttreci2"/>
          <w:color w:val="000000"/>
          <w:lang w:val="de-DE" w:eastAsia="de-DE"/>
        </w:rPr>
        <w:t xml:space="preserve">kl. </w:t>
      </w:r>
      <w:r>
        <w:rPr>
          <w:rStyle w:val="Teksttreci2"/>
          <w:color w:val="000000"/>
        </w:rPr>
        <w:t>VII, z uwzględnieniem ich zastosowania w zdaniu pojedynczym i złożonym (to ostatnie omawian</w:t>
      </w:r>
      <w:r>
        <w:rPr>
          <w:rStyle w:val="Teksttreci2"/>
          <w:color w:val="000000"/>
        </w:rPr>
        <w:t xml:space="preserve">e właśnie w </w:t>
      </w:r>
      <w:r>
        <w:rPr>
          <w:rStyle w:val="Teksttreci2"/>
          <w:color w:val="000000"/>
          <w:lang w:val="de-DE" w:eastAsia="de-DE"/>
        </w:rPr>
        <w:t xml:space="preserve">kl. </w:t>
      </w:r>
      <w:r>
        <w:rPr>
          <w:rStyle w:val="Teksttreci2"/>
          <w:color w:val="000000"/>
        </w:rPr>
        <w:t>VII — a więc koncentracja całkowita). Jednak to omó</w:t>
      </w:r>
      <w:r>
        <w:rPr>
          <w:rStyle w:val="Teksttreci2"/>
          <w:color w:val="000000"/>
        </w:rPr>
        <w:softHyphen/>
        <w:t xml:space="preserve">wienie było antycypowane już w </w:t>
      </w:r>
      <w:r>
        <w:rPr>
          <w:rStyle w:val="Teksttreci2"/>
          <w:color w:val="000000"/>
          <w:lang w:val="de-DE" w:eastAsia="de-DE"/>
        </w:rPr>
        <w:t xml:space="preserve">kl. </w:t>
      </w:r>
      <w:r>
        <w:rPr>
          <w:rStyle w:val="Teksttreci2"/>
          <w:color w:val="000000"/>
        </w:rPr>
        <w:t xml:space="preserve">VI w ćwiczeniach z interpunkcji (spójniki powtarzające się i przecinek przed spólnikiem </w:t>
      </w:r>
      <w:r>
        <w:rPr>
          <w:rStyle w:val="Teksttreci213pt"/>
          <w:color w:val="000000"/>
        </w:rPr>
        <w:t>ale).</w:t>
      </w:r>
      <w:r>
        <w:rPr>
          <w:rStyle w:val="Teksttreci2"/>
          <w:color w:val="000000"/>
        </w:rPr>
        <w:t xml:space="preserve"> Nowy pro</w:t>
      </w:r>
      <w:r>
        <w:rPr>
          <w:rStyle w:val="Teksttreci2"/>
          <w:color w:val="000000"/>
        </w:rPr>
        <w:softHyphen/>
        <w:t xml:space="preserve">gram lokuje naukę o spójniku w różnych klasach. W </w:t>
      </w:r>
      <w:r>
        <w:rPr>
          <w:rStyle w:val="Teksttreci2"/>
          <w:color w:val="000000"/>
          <w:lang w:val="de-DE" w:eastAsia="de-DE"/>
        </w:rPr>
        <w:t xml:space="preserve">kl. </w:t>
      </w:r>
      <w:r>
        <w:rPr>
          <w:rStyle w:val="Teksttreci2"/>
          <w:color w:val="000000"/>
        </w:rPr>
        <w:t>V mamy rozpo</w:t>
      </w:r>
      <w:r>
        <w:rPr>
          <w:rStyle w:val="Teksttreci2"/>
          <w:color w:val="000000"/>
        </w:rPr>
        <w:softHyphen/>
        <w:t>znawanie spójników w zdaniu pojedynczym. Ponieważ zasób tych spój</w:t>
      </w:r>
      <w:r>
        <w:rPr>
          <w:rStyle w:val="Teksttreci2"/>
          <w:color w:val="000000"/>
        </w:rPr>
        <w:softHyphen/>
        <w:t>ników dostępnych dla ucznia w tej klasie nie jest wielki, rzecz się prak</w:t>
      </w:r>
      <w:r>
        <w:rPr>
          <w:rStyle w:val="Teksttreci2"/>
          <w:color w:val="000000"/>
        </w:rPr>
        <w:softHyphen/>
        <w:t>tycznie sprowadza do związania nazwy spójnika z kilku wyrazami, co jest wprawdzie wykonalne, ale mał</w:t>
      </w:r>
      <w:r>
        <w:rPr>
          <w:rStyle w:val="Teksttreci2"/>
          <w:color w:val="000000"/>
        </w:rPr>
        <w:t>o celowe, gdyż przy omówieniu szcze</w:t>
      </w:r>
      <w:r>
        <w:rPr>
          <w:rStyle w:val="Teksttreci2"/>
          <w:color w:val="000000"/>
        </w:rPr>
        <w:softHyphen/>
        <w:t>gółowym np. spraw pisowni trzeba wymienić konkretnie, o jakie tu</w:t>
      </w:r>
    </w:p>
    <w:p w:rsidR="00000000" w:rsidRDefault="00B00A9B">
      <w:pPr>
        <w:pStyle w:val="Teksttreci20"/>
        <w:shd w:val="clear" w:color="auto" w:fill="auto"/>
        <w:spacing w:before="0" w:line="306" w:lineRule="exact"/>
        <w:ind w:right="240"/>
      </w:pPr>
      <w:r>
        <w:rPr>
          <w:rStyle w:val="Teksttreci2"/>
          <w:color w:val="000000"/>
        </w:rPr>
        <w:lastRenderedPageBreak/>
        <w:t>wyrazy chodzi, a dla uogólnienia pojęcia spójnika materiał jest zbyt skąpy w oderwaniu od spójników używanych w zdaniach złożonych. Można więc, bez szkody dla dalszego nauczania, potraktować</w:t>
      </w:r>
      <w:r>
        <w:rPr>
          <w:rStyle w:val="Teksttreci2"/>
          <w:color w:val="000000"/>
        </w:rPr>
        <w:t xml:space="preserve"> ten punkt programu jako wskazówkę dla nauczyciela, by wyrazy będące spójni</w:t>
      </w:r>
      <w:r>
        <w:rPr>
          <w:rStyle w:val="Teksttreci2"/>
          <w:color w:val="000000"/>
        </w:rPr>
        <w:softHyphen/>
        <w:t>kami omawiał zależnie od potrzeb gramatycznych, niekoniecznie z wpro</w:t>
      </w:r>
      <w:r>
        <w:rPr>
          <w:rStyle w:val="Teksttreci2"/>
          <w:color w:val="000000"/>
        </w:rPr>
        <w:softHyphen/>
        <w:t>wadzeniem tego terminu.</w:t>
      </w:r>
    </w:p>
    <w:p w:rsidR="00000000" w:rsidRDefault="00B00A9B">
      <w:pPr>
        <w:pStyle w:val="Teksttreci20"/>
        <w:shd w:val="clear" w:color="auto" w:fill="auto"/>
        <w:spacing w:before="0" w:line="306" w:lineRule="exact"/>
        <w:ind w:right="240" w:firstLine="440"/>
      </w:pPr>
      <w:r>
        <w:rPr>
          <w:rStyle w:val="Teksttreci2"/>
          <w:color w:val="000000"/>
        </w:rPr>
        <w:t>Terenem zasadniczym omawiania spójników jest w nowym programie klasa VII, z tym jednak,</w:t>
      </w:r>
      <w:r>
        <w:rPr>
          <w:rStyle w:val="Teksttreci2"/>
          <w:color w:val="000000"/>
        </w:rPr>
        <w:t xml:space="preserve"> że główny nacisk jest tu położony na ich funkcje międzyzdaniowe. Ćwiczenia z nimi związane uwzględniają sprawę ich doboru z uwzględnieniem synonimiki. Tu trzeba rozróżnić dwie sprawy: porównywalności funkcji‘spójników, którą można stopniowo doskonalić aż </w:t>
      </w:r>
      <w:r>
        <w:rPr>
          <w:rStyle w:val="Teksttreci2"/>
          <w:color w:val="000000"/>
        </w:rPr>
        <w:t>do starszych klas licealnych, z konstrukcjami bezspójnikowymi, uży</w:t>
      </w:r>
      <w:r>
        <w:rPr>
          <w:rStyle w:val="Teksttreci2"/>
          <w:color w:val="000000"/>
        </w:rPr>
        <w:softHyphen/>
        <w:t>ciami zaimków (względnych), struktur imiesłowowych czy bezokoliczni</w:t>
      </w:r>
      <w:r>
        <w:rPr>
          <w:rStyle w:val="Teksttreci2"/>
          <w:color w:val="000000"/>
        </w:rPr>
        <w:softHyphen/>
        <w:t>kowych itd. Program pod tym względem bliższych wskazówek nie daje, skąd wynika luz dla różnych interpretacji podręcznikow</w:t>
      </w:r>
      <w:r>
        <w:rPr>
          <w:rStyle w:val="Teksttreci2"/>
          <w:color w:val="000000"/>
        </w:rPr>
        <w:t>ych.</w:t>
      </w:r>
    </w:p>
    <w:p w:rsidR="00000000" w:rsidRDefault="00B00A9B">
      <w:pPr>
        <w:pStyle w:val="Teksttreci20"/>
        <w:shd w:val="clear" w:color="auto" w:fill="auto"/>
        <w:spacing w:before="0" w:line="306" w:lineRule="exact"/>
        <w:ind w:right="240" w:firstLine="440"/>
      </w:pPr>
      <w:r>
        <w:rPr>
          <w:rStyle w:val="Teksttreci2"/>
          <w:color w:val="000000"/>
        </w:rPr>
        <w:t>Dział partykuł w programie z r. 1959 jest zasygnalizowany bardzo ogólnikowo, po prostu dla pełności systematyki części mowy nieodmien</w:t>
      </w:r>
      <w:r>
        <w:rPr>
          <w:rStyle w:val="Teksttreci2"/>
          <w:color w:val="000000"/>
        </w:rPr>
        <w:softHyphen/>
        <w:t xml:space="preserve">nych w </w:t>
      </w:r>
      <w:r>
        <w:rPr>
          <w:rStyle w:val="Teksttreci2"/>
          <w:color w:val="000000"/>
          <w:lang w:val="de-DE" w:eastAsia="de-DE"/>
        </w:rPr>
        <w:t xml:space="preserve">kl. </w:t>
      </w:r>
      <w:r>
        <w:rPr>
          <w:rStyle w:val="Teksttreci2"/>
          <w:color w:val="000000"/>
        </w:rPr>
        <w:t xml:space="preserve">VII. Nowy program formułuje rzecz właściwie zagadkowo, zalecając w </w:t>
      </w:r>
      <w:r>
        <w:rPr>
          <w:rStyle w:val="Teksttreci2"/>
          <w:color w:val="000000"/>
          <w:lang w:val="de-DE" w:eastAsia="de-DE"/>
        </w:rPr>
        <w:t xml:space="preserve">kl. </w:t>
      </w:r>
      <w:r>
        <w:rPr>
          <w:rStyle w:val="Teksttreci2"/>
          <w:color w:val="000000"/>
        </w:rPr>
        <w:t>VII „ćwiczenia w poprawnym stosowan</w:t>
      </w:r>
      <w:r>
        <w:rPr>
          <w:rStyle w:val="Teksttreci2"/>
          <w:color w:val="000000"/>
        </w:rPr>
        <w:t>iu partykuł”. A jeśli uczniowie błędów nie robią w tym zakresie — to co? Pominąć całkiem omawianie partykuł jako części mowy? Ostatecznie jest to możliwe choćby ze względu na różnicę poglądów wśród gramatyków na to, co jest partykułą, od ujęcia minimalisty</w:t>
      </w:r>
      <w:r>
        <w:rPr>
          <w:rStyle w:val="Teksttreci2"/>
          <w:color w:val="000000"/>
        </w:rPr>
        <w:t xml:space="preserve">cznego, np. Szober </w:t>
      </w:r>
      <w:r>
        <w:rPr>
          <w:rStyle w:val="Teksttreci213pt"/>
          <w:color w:val="000000"/>
        </w:rPr>
        <w:t>(no, ze, li, czy</w:t>
      </w:r>
      <w:r>
        <w:rPr>
          <w:rStyle w:val="Teksttreci2"/>
          <w:color w:val="000000"/>
        </w:rPr>
        <w:t xml:space="preserve">, </w:t>
      </w:r>
      <w:r>
        <w:rPr>
          <w:rStyle w:val="Teksttreci213pt"/>
          <w:color w:val="000000"/>
        </w:rPr>
        <w:t>niech, by),</w:t>
      </w:r>
      <w:r>
        <w:rPr>
          <w:rStyle w:val="Teksttreci2"/>
          <w:color w:val="000000"/>
        </w:rPr>
        <w:t xml:space="preserve"> przy czym ze względu na nikłą liczbę tych wyrazów trudno mówić o ich klasie, aż do obejmowania nią znacznej części tego, co inni traktują jako przysłówki (inne niż odprzymiotnikowe). Ponieważ cała sprawa ma </w:t>
      </w:r>
      <w:r>
        <w:rPr>
          <w:rStyle w:val="Teksttreci2"/>
          <w:color w:val="000000"/>
        </w:rPr>
        <w:t>charakter raczej leksykalno-stylistyczny niż grama</w:t>
      </w:r>
      <w:r>
        <w:rPr>
          <w:rStyle w:val="Teksttreci2"/>
          <w:color w:val="000000"/>
        </w:rPr>
        <w:softHyphen/>
        <w:t>tyczny, może być przedmiotem omawiania na ćwiczeniach słowniowo- stylistycznych — i to raczej w klasach licealnych.</w:t>
      </w:r>
    </w:p>
    <w:p w:rsidR="00000000" w:rsidRDefault="00B00A9B">
      <w:pPr>
        <w:pStyle w:val="Teksttreci20"/>
        <w:shd w:val="clear" w:color="auto" w:fill="auto"/>
        <w:spacing w:before="0" w:line="306" w:lineRule="exact"/>
        <w:ind w:right="240" w:firstLine="440"/>
      </w:pPr>
      <w:r>
        <w:rPr>
          <w:rStyle w:val="Teksttreci2"/>
          <w:color w:val="000000"/>
        </w:rPr>
        <w:t>Wykrzykniki są tworem osobliwym w języku. Trudno je nawet traktować jako część mowy czyli</w:t>
      </w:r>
      <w:r>
        <w:rPr>
          <w:rStyle w:val="Teksttreci2"/>
          <w:color w:val="000000"/>
        </w:rPr>
        <w:t xml:space="preserve"> klasę wyrazów, bo są one wyrazami w inny sposób, niż pozostałe części mowy. Są one właściwie samodziel</w:t>
      </w:r>
      <w:r>
        <w:rPr>
          <w:rStyle w:val="Teksttreci2"/>
          <w:color w:val="000000"/>
        </w:rPr>
        <w:softHyphen/>
        <w:t>nymi równoważnikami zdań, nosicielami emocji wyrażanej w większym stopniu intonacją niż ich treścią. Stąd ich omówienie wiąże się w więk</w:t>
      </w:r>
      <w:r>
        <w:rPr>
          <w:rStyle w:val="Teksttreci2"/>
          <w:color w:val="000000"/>
        </w:rPr>
        <w:softHyphen/>
        <w:t>szym stopniu ze</w:t>
      </w:r>
      <w:r>
        <w:rPr>
          <w:rStyle w:val="Teksttreci2"/>
          <w:color w:val="000000"/>
        </w:rPr>
        <w:t xml:space="preserve"> składnią niż z nauką o częściach mowy, a w gruncie rzeczy kwalifikują się one do rozważań natury leksykalno-stylistycznej, stosowanej w miarę potrzeby w różnych klasach aż do licealnych włącznie. W dodatku stan ich opracowania teoretycznego pozostawia wie</w:t>
      </w:r>
      <w:r>
        <w:rPr>
          <w:rStyle w:val="Teksttreci2"/>
          <w:color w:val="000000"/>
        </w:rPr>
        <w:t>le do życzenia, są one raczej wzmiankowane w podręcznikach nawet uniwer</w:t>
      </w:r>
      <w:r>
        <w:rPr>
          <w:rStyle w:val="Teksttreci2"/>
          <w:color w:val="000000"/>
        </w:rPr>
        <w:softHyphen/>
        <w:t>syteckich niż odpowiednio przeanalizowane. Trudnością dodatkową typu szkolnego jest używanie nazwy wykrzyknik zarówno w stosunku do części mowy jak i do znaku ortograficznego, co wpłyn</w:t>
      </w:r>
      <w:r>
        <w:rPr>
          <w:rStyle w:val="Teksttreci2"/>
          <w:color w:val="000000"/>
        </w:rPr>
        <w:t xml:space="preserve">ęło nawet na tekst programu z r. 1959, polecającego w </w:t>
      </w:r>
      <w:r>
        <w:rPr>
          <w:rStyle w:val="Teksttreci2"/>
          <w:color w:val="000000"/>
          <w:lang w:val="de-DE" w:eastAsia="de-DE"/>
        </w:rPr>
        <w:t xml:space="preserve">kl. </w:t>
      </w:r>
      <w:r>
        <w:rPr>
          <w:rStyle w:val="Teksttreci2"/>
          <w:color w:val="000000"/>
        </w:rPr>
        <w:t>VII w dziale o częściach mowy nieodmiennych utrwalanie umiejętności rozpoznawania wykrzykników,</w:t>
      </w:r>
    </w:p>
    <w:p w:rsidR="00000000" w:rsidRDefault="00B00A9B">
      <w:pPr>
        <w:pStyle w:val="Teksttreci20"/>
        <w:shd w:val="clear" w:color="auto" w:fill="auto"/>
        <w:spacing w:before="0" w:line="300" w:lineRule="exact"/>
        <w:ind w:left="380"/>
      </w:pPr>
      <w:r>
        <w:rPr>
          <w:rStyle w:val="Teksttreci2"/>
          <w:color w:val="000000"/>
        </w:rPr>
        <w:t>podczas gdy w klasach poprzednich była mowa jedynie o wykrzykniku jako o znaku interpunkcyjnym. Zarówn</w:t>
      </w:r>
      <w:r>
        <w:rPr>
          <w:rStyle w:val="Teksttreci2"/>
          <w:color w:val="000000"/>
        </w:rPr>
        <w:t xml:space="preserve">o zresztą w tym programie, jak i w programie nowym </w:t>
      </w:r>
      <w:r>
        <w:rPr>
          <w:rStyle w:val="Teksttreci2"/>
          <w:color w:val="000000"/>
          <w:lang w:val="de-DE" w:eastAsia="de-DE"/>
        </w:rPr>
        <w:t xml:space="preserve">(kl. </w:t>
      </w:r>
      <w:r>
        <w:rPr>
          <w:rStyle w:val="Teksttreci2"/>
          <w:color w:val="000000"/>
        </w:rPr>
        <w:t xml:space="preserve">VII) wzmianka o wykrzykniku ma charakter raczej </w:t>
      </w:r>
      <w:r>
        <w:rPr>
          <w:rStyle w:val="Teksttreci2"/>
          <w:color w:val="000000"/>
        </w:rPr>
        <w:lastRenderedPageBreak/>
        <w:t>symboliczny, uzupełniony potrzebą oddzielania go przecinkiem, z tą tylko różnicą, że nowy program wstawia mylący punkt „znaczenie wykrzykników”, gdy nie</w:t>
      </w:r>
      <w:r>
        <w:rPr>
          <w:rStyle w:val="Teksttreci2"/>
          <w:color w:val="000000"/>
        </w:rPr>
        <w:t xml:space="preserve"> o znaczenie w nich chodzi, oraz zaleca „ćwi</w:t>
      </w:r>
      <w:r>
        <w:rPr>
          <w:rStyle w:val="Teksttreci2"/>
          <w:color w:val="000000"/>
        </w:rPr>
        <w:softHyphen/>
        <w:t>czenia w poprawnym stosowaniu wykrzykników”, z którymi nie bardzo wiadomo, co robić. Trudno przecież sugerować w klasie taką pomoc szkolną, jak podkładanie pinesek pod siedzenie i rozważanie, czy lepiej w tej sy</w:t>
      </w:r>
      <w:r>
        <w:rPr>
          <w:rStyle w:val="Teksttreci2"/>
          <w:color w:val="000000"/>
        </w:rPr>
        <w:t>tuacji jest powiedzieć: „Aj”, czy „Och”.</w:t>
      </w:r>
    </w:p>
    <w:p w:rsidR="00000000" w:rsidRDefault="00B00A9B">
      <w:pPr>
        <w:pStyle w:val="Teksttreci100"/>
        <w:shd w:val="clear" w:color="auto" w:fill="auto"/>
        <w:spacing w:after="192" w:line="80" w:lineRule="exact"/>
        <w:ind w:left="2920"/>
      </w:pPr>
      <w:r>
        <w:rPr>
          <w:rStyle w:val="Teksttreci10"/>
          <w:color w:val="000000"/>
        </w:rPr>
        <w:t>4</w:t>
      </w:r>
    </w:p>
    <w:p w:rsidR="00000000" w:rsidRDefault="00B00A9B">
      <w:pPr>
        <w:pStyle w:val="Teksttreci90"/>
        <w:shd w:val="clear" w:color="auto" w:fill="auto"/>
        <w:spacing w:before="0" w:after="262" w:line="220" w:lineRule="exact"/>
        <w:ind w:right="280"/>
      </w:pPr>
      <w:r>
        <w:rPr>
          <w:rStyle w:val="Teksttreci9Bezkursywy"/>
          <w:b/>
          <w:bCs/>
          <w:i w:val="0"/>
          <w:iCs w:val="0"/>
        </w:rPr>
        <w:t xml:space="preserve">B. </w:t>
      </w:r>
      <w:r>
        <w:rPr>
          <w:rStyle w:val="Teksttreci9"/>
          <w:b/>
          <w:bCs/>
          <w:i/>
          <w:iCs/>
          <w:color w:val="000000"/>
        </w:rPr>
        <w:t>SKŁADNIA</w:t>
      </w:r>
    </w:p>
    <w:p w:rsidR="00000000" w:rsidRDefault="00B00A9B">
      <w:pPr>
        <w:pStyle w:val="Teksttreci20"/>
        <w:shd w:val="clear" w:color="auto" w:fill="auto"/>
        <w:spacing w:before="0" w:after="304" w:line="300" w:lineRule="exact"/>
        <w:ind w:left="380" w:firstLine="380"/>
      </w:pPr>
      <w:r>
        <w:rPr>
          <w:rStyle w:val="Teksttreci2"/>
          <w:color w:val="000000"/>
        </w:rPr>
        <w:t>Jeżeli dział o częściach mowy zaznajamiać ma ucznia niejako ze spiżarnią języka, zasobem jego elementów, jak gdyby zbiorem kształtek technicznych w nim stosowanych, to składnię można porównać do zapo</w:t>
      </w:r>
      <w:r>
        <w:rPr>
          <w:rStyle w:val="Teksttreci2"/>
          <w:color w:val="000000"/>
        </w:rPr>
        <w:softHyphen/>
      </w:r>
      <w:r>
        <w:rPr>
          <w:rStyle w:val="Teksttreci2"/>
          <w:color w:val="000000"/>
        </w:rPr>
        <w:t>znawania się ze sposobami kulinarnymi korzystania z tej spiżarni, sche</w:t>
      </w:r>
      <w:r>
        <w:rPr>
          <w:rStyle w:val="Teksttreci2"/>
          <w:color w:val="000000"/>
        </w:rPr>
        <w:softHyphen/>
        <w:t>matami strukturalnymi działania językowego, typami konstrukcji, w których wspomniane kształtki mogą być wykorzystywane. I gdy nauka o częściach mowy jest jak gdyby poszerzaniem orientac</w:t>
      </w:r>
      <w:r>
        <w:rPr>
          <w:rStyle w:val="Teksttreci2"/>
          <w:color w:val="000000"/>
        </w:rPr>
        <w:t>ji w zaso</w:t>
      </w:r>
      <w:r>
        <w:rPr>
          <w:rStyle w:val="Teksttreci2"/>
          <w:color w:val="000000"/>
        </w:rPr>
        <w:softHyphen/>
        <w:t xml:space="preserve">bach językowych, to nauka o składni wiąże się bezpośrednio z zaprawą ucznia w samej technice wypowiadania się. Wyrazy uczeń ma gotowe, ale zdania tworzy sam — choćby przez wybór ich schematu konstrukcyjnego i wypełnianie go elementami gotowymi z </w:t>
      </w:r>
      <w:r>
        <w:rPr>
          <w:rStyle w:val="Teksttreci2"/>
          <w:color w:val="000000"/>
        </w:rPr>
        <w:t>zasobów językowych. Metody nauczania składni, podobnie jak metody zapoznawania się z bu</w:t>
      </w:r>
      <w:r>
        <w:rPr>
          <w:rStyle w:val="Teksttreci2"/>
          <w:color w:val="000000"/>
        </w:rPr>
        <w:softHyphen/>
        <w:t>dową urządzenia technicznego, są zasadniczo dwie: albo przez rozbie</w:t>
      </w:r>
      <w:r>
        <w:rPr>
          <w:rStyle w:val="Teksttreci2"/>
          <w:color w:val="000000"/>
        </w:rPr>
        <w:softHyphen/>
        <w:t>ranie całości, czyli dzielenie jej na elementy, albo przez składanie tej całości z elementów gotowyc</w:t>
      </w:r>
      <w:r>
        <w:rPr>
          <w:rStyle w:val="Teksttreci2"/>
          <w:color w:val="000000"/>
        </w:rPr>
        <w:t>h, nie licząc metody kombinowanej, uwzględniającej oba te sposoby. Niezależnie od metody istotnym celem tych zabiegów jest pogłębianie rozumienia powiązania wzajemnego części w tej całości, ich roli i sensu w stosunku do całości. Jeżeli znów całość jest zb</w:t>
      </w:r>
      <w:r>
        <w:rPr>
          <w:rStyle w:val="Teksttreci2"/>
          <w:color w:val="000000"/>
        </w:rPr>
        <w:t xml:space="preserve">yt skomplikowana, drogą do jej zrozumienia jest podział jej na dające się wyodrębnić podzespoły oraz zanalizowanie ich wpierw w strukturze wewnętrznej a następnie w powiązaniach z całością, co jest tym łatwiejsze, iż owe podzespoły w języku mają charakter </w:t>
      </w:r>
      <w:r>
        <w:rPr>
          <w:rStyle w:val="Teksttreci2"/>
          <w:color w:val="000000"/>
        </w:rPr>
        <w:t>seryjny, powtarzalny.</w:t>
      </w:r>
    </w:p>
    <w:p w:rsidR="00000000" w:rsidRDefault="00B00A9B">
      <w:pPr>
        <w:pStyle w:val="Teksttreci90"/>
        <w:shd w:val="clear" w:color="auto" w:fill="auto"/>
        <w:spacing w:before="0" w:after="256" w:line="220" w:lineRule="exact"/>
        <w:ind w:right="280"/>
      </w:pPr>
      <w:r>
        <w:rPr>
          <w:rStyle w:val="Teksttreci9"/>
          <w:b/>
          <w:bCs/>
          <w:i/>
          <w:iCs/>
          <w:color w:val="000000"/>
        </w:rPr>
        <w:t>1. CZĘŚĆ ZDANIA; ORZECZENIE I PODMIOT</w:t>
      </w:r>
    </w:p>
    <w:p w:rsidR="00000000" w:rsidRDefault="00B00A9B">
      <w:pPr>
        <w:pStyle w:val="Teksttreci20"/>
        <w:shd w:val="clear" w:color="auto" w:fill="auto"/>
        <w:spacing w:before="0" w:line="300" w:lineRule="exact"/>
        <w:ind w:left="380" w:firstLine="380"/>
      </w:pPr>
      <w:r>
        <w:rPr>
          <w:rStyle w:val="Teksttreci2"/>
          <w:color w:val="000000"/>
        </w:rPr>
        <w:t>Tworzywem zdań są wyrazy, występujące w nich w funkcjach ich części czy elementów wiążących te części. Ponieważ równolegle ze składnią uczeń zapoznaje się z klasami wyrazów i ich formami, powstaje</w:t>
      </w:r>
      <w:r>
        <w:rPr>
          <w:rStyle w:val="Teksttreci2"/>
          <w:color w:val="000000"/>
        </w:rPr>
        <w:t xml:space="preserve"> problem metodyczny, jak te klasy wyrazów i ich formy ustosunkować do części zdania, między innymi jak nauczyć odróżniania części zdania</w:t>
      </w:r>
    </w:p>
    <w:p w:rsidR="00000000" w:rsidRDefault="00B00A9B">
      <w:pPr>
        <w:pStyle w:val="Teksttreci20"/>
        <w:shd w:val="clear" w:color="auto" w:fill="auto"/>
        <w:spacing w:before="0" w:line="306" w:lineRule="exact"/>
      </w:pPr>
      <w:r>
        <w:rPr>
          <w:rStyle w:val="Teksttreci2"/>
          <w:color w:val="000000"/>
        </w:rPr>
        <w:t>od części mowy, mieszanych z nimi między innymi ze względu na nie</w:t>
      </w:r>
      <w:r>
        <w:rPr>
          <w:rStyle w:val="Teksttreci2"/>
          <w:color w:val="000000"/>
        </w:rPr>
        <w:softHyphen/>
        <w:t>fortunną terminologię, wprawdzie umowną, ale sugerują</w:t>
      </w:r>
      <w:r>
        <w:rPr>
          <w:rStyle w:val="Teksttreci2"/>
          <w:color w:val="000000"/>
        </w:rPr>
        <w:t>cą — zwłaszcza w początkach — uczniowi skojarzenie niewłaściwe. I tu w poszczegól</w:t>
      </w:r>
      <w:r>
        <w:rPr>
          <w:rStyle w:val="Teksttreci2"/>
          <w:color w:val="000000"/>
        </w:rPr>
        <w:softHyphen/>
        <w:t xml:space="preserve">nych częściach mowy mamy sytuację rozmaitą. I tak, znaczna część form czasownikowych (aż do </w:t>
      </w:r>
      <w:r>
        <w:rPr>
          <w:rStyle w:val="Teksttreci2"/>
          <w:color w:val="000000"/>
          <w:lang w:val="de-DE" w:eastAsia="de-DE"/>
        </w:rPr>
        <w:t xml:space="preserve">kl. </w:t>
      </w:r>
      <w:r>
        <w:rPr>
          <w:rStyle w:val="Teksttreci2"/>
          <w:color w:val="000000"/>
        </w:rPr>
        <w:t>VII) utożsamia się dla ucznia z orze</w:t>
      </w:r>
      <w:r>
        <w:rPr>
          <w:rStyle w:val="Teksttreci2"/>
          <w:color w:val="000000"/>
        </w:rPr>
        <w:softHyphen/>
        <w:t>czeniem. Podział na czasy i tryby to prze</w:t>
      </w:r>
      <w:r>
        <w:rPr>
          <w:rStyle w:val="Teksttreci2"/>
          <w:color w:val="000000"/>
        </w:rPr>
        <w:t>cież różnicowanie orzeczenia, a przez nie charakteru całego zdania. Dopiero z jednej strony uogólnie</w:t>
      </w:r>
      <w:r>
        <w:rPr>
          <w:rStyle w:val="Teksttreci2"/>
          <w:color w:val="000000"/>
        </w:rPr>
        <w:softHyphen/>
        <w:t xml:space="preserve">nie czasownika, objęcie nim innych form niż osobowe, z drugiej </w:t>
      </w:r>
      <w:r>
        <w:rPr>
          <w:rStyle w:val="Teksttreci2"/>
          <w:color w:val="000000"/>
        </w:rPr>
        <w:lastRenderedPageBreak/>
        <w:t>zaś wprowadzenie orzeczeń nieczasownikowych daje możliwość ostatecz</w:t>
      </w:r>
      <w:r>
        <w:rPr>
          <w:rStyle w:val="Teksttreci2"/>
          <w:color w:val="000000"/>
        </w:rPr>
        <w:softHyphen/>
        <w:t>nego rozdzielenia pojęci</w:t>
      </w:r>
      <w:r>
        <w:rPr>
          <w:rStyle w:val="Teksttreci2"/>
          <w:color w:val="000000"/>
        </w:rPr>
        <w:t>owego czasowników i orzeczeń. Czyli mamy tu przykład części mowy w znacznej części swego zasobu wyspecjalizowanej w określonej funkcji zdaniowej. Jeszcze ostrzejszą specjalizację pod tym względem mamy w przysłówku. Lecz bywa i odwrotnie. Jedna klasa wyrazó</w:t>
      </w:r>
      <w:r>
        <w:rPr>
          <w:rStyle w:val="Teksttreci2"/>
          <w:color w:val="000000"/>
        </w:rPr>
        <w:t>w (część mowy) może pełnić rozmaite funkcje zdaniowe (być różnymi częściami zdania). Jeśli chodzi np. o rzeczownik, w zasadzie każda z jego form ma inną funkcję składniową, czyli stanowi inną część zdania, np. mianownik bywa podmiotem, a biernik dopełnieni</w:t>
      </w:r>
      <w:r>
        <w:rPr>
          <w:rStyle w:val="Teksttreci2"/>
          <w:color w:val="000000"/>
        </w:rPr>
        <w:t>em. Co więcej, nawet jedna forma przypadkowa (a także jedno połączenie rze</w:t>
      </w:r>
      <w:r>
        <w:rPr>
          <w:rStyle w:val="Teksttreci2"/>
          <w:color w:val="000000"/>
        </w:rPr>
        <w:softHyphen/>
        <w:t xml:space="preserve">czownika z przyimkiem) może funkcjonować jako różna część zdania (np. </w:t>
      </w:r>
      <w:r>
        <w:rPr>
          <w:rStyle w:val="Teksttreci213pt"/>
          <w:color w:val="000000"/>
        </w:rPr>
        <w:t>szuka czapki</w:t>
      </w:r>
      <w:r>
        <w:rPr>
          <w:rStyle w:val="Teksttreci2"/>
          <w:color w:val="000000"/>
        </w:rPr>
        <w:t xml:space="preserve"> i </w:t>
      </w:r>
      <w:r>
        <w:rPr>
          <w:rStyle w:val="Teksttreci213pt"/>
          <w:color w:val="000000"/>
        </w:rPr>
        <w:t>brzeg czapki</w:t>
      </w:r>
      <w:r>
        <w:rPr>
          <w:rStyle w:val="Teksttreci2"/>
          <w:color w:val="000000"/>
        </w:rPr>
        <w:t xml:space="preserve">, </w:t>
      </w:r>
      <w:r>
        <w:rPr>
          <w:rStyle w:val="Teksttreci213pt"/>
          <w:color w:val="000000"/>
        </w:rPr>
        <w:t>idący przez ulicę</w:t>
      </w:r>
      <w:r>
        <w:rPr>
          <w:rStyle w:val="Teksttreci2"/>
          <w:color w:val="000000"/>
        </w:rPr>
        <w:t xml:space="preserve">, </w:t>
      </w:r>
      <w:r>
        <w:rPr>
          <w:rStyle w:val="Teksttreci213pt"/>
          <w:color w:val="000000"/>
        </w:rPr>
        <w:t>potrącony przez kolegę).</w:t>
      </w:r>
      <w:r>
        <w:rPr>
          <w:rStyle w:val="Teksttreci2"/>
          <w:color w:val="000000"/>
        </w:rPr>
        <w:t xml:space="preserve"> Tu metodą odróżnienia części mowy od c</w:t>
      </w:r>
      <w:r>
        <w:rPr>
          <w:rStyle w:val="Teksttreci2"/>
          <w:color w:val="000000"/>
        </w:rPr>
        <w:t>zęści zdania jest una</w:t>
      </w:r>
      <w:r>
        <w:rPr>
          <w:rStyle w:val="Teksttreci2"/>
          <w:color w:val="000000"/>
        </w:rPr>
        <w:softHyphen/>
        <w:t>ocznienie, że ta sama część mowy może obejmować w sobie różne części zdania, do czego z czasem dojdzie to, że funkcję jednej części zdania mogą pełnić różne części mowy. Metody postępowania muszą być tu różne, w zależności od typu pow</w:t>
      </w:r>
      <w:r>
        <w:rPr>
          <w:rStyle w:val="Teksttreci2"/>
          <w:color w:val="000000"/>
        </w:rPr>
        <w:t>iązań między poszczególnymi częściami mowy i częściami zdania. W dodatku wchodzą tu w grę różne wskaźniki zespolenia, które nie stanowią odrębnych części zdania, ale mogą wcho</w:t>
      </w:r>
      <w:r>
        <w:rPr>
          <w:rStyle w:val="Teksttreci2"/>
          <w:color w:val="000000"/>
        </w:rPr>
        <w:softHyphen/>
        <w:t>dzić w zespoły nimi będące.</w:t>
      </w:r>
    </w:p>
    <w:p w:rsidR="00000000" w:rsidRDefault="00B00A9B">
      <w:pPr>
        <w:pStyle w:val="Teksttreci20"/>
        <w:shd w:val="clear" w:color="auto" w:fill="auto"/>
        <w:spacing w:before="0" w:line="306" w:lineRule="exact"/>
        <w:ind w:firstLine="460"/>
        <w:sectPr w:rsidR="00000000">
          <w:headerReference w:type="even" r:id="rId13"/>
          <w:headerReference w:type="default" r:id="rId14"/>
          <w:headerReference w:type="first" r:id="rId15"/>
          <w:pgSz w:w="11900" w:h="16840"/>
          <w:pgMar w:top="1513" w:right="1668" w:bottom="1550" w:left="1238" w:header="0" w:footer="3" w:gutter="0"/>
          <w:cols w:space="720"/>
          <w:noEndnote/>
          <w:titlePg/>
          <w:docGrid w:linePitch="360"/>
        </w:sectPr>
      </w:pPr>
      <w:r>
        <w:rPr>
          <w:rStyle w:val="Teksttreci2"/>
          <w:color w:val="000000"/>
        </w:rPr>
        <w:t>Swoistym tłem powiązań części mowy z częściami zdani</w:t>
      </w:r>
      <w:r>
        <w:rPr>
          <w:rStyle w:val="Teksttreci2"/>
          <w:color w:val="000000"/>
        </w:rPr>
        <w:t xml:space="preserve">a są skupienia wyrazów. Relacje między wyrazem określanym a określeniem układają się w ten sposób, że np. przydawka przymiotnikowa określa nie tyle podmiot, dopełnienie czy okolicznik, ile rzeczownik, niezależnie od funkcji, jaką on pełni. W połączeniu </w:t>
      </w:r>
      <w:r>
        <w:rPr>
          <w:rStyle w:val="Teksttreci213pt"/>
          <w:color w:val="000000"/>
        </w:rPr>
        <w:t>dob</w:t>
      </w:r>
      <w:r>
        <w:rPr>
          <w:rStyle w:val="Teksttreci213pt"/>
          <w:color w:val="000000"/>
        </w:rPr>
        <w:t>ry uczeń</w:t>
      </w:r>
      <w:r>
        <w:rPr>
          <w:rStyle w:val="Teksttreci2"/>
          <w:color w:val="000000"/>
        </w:rPr>
        <w:t xml:space="preserve">, przymiotnik </w:t>
      </w:r>
      <w:r>
        <w:rPr>
          <w:rStyle w:val="Teksttreci213pt"/>
          <w:color w:val="000000"/>
        </w:rPr>
        <w:t xml:space="preserve">dobry </w:t>
      </w:r>
      <w:r>
        <w:rPr>
          <w:rStyle w:val="Teksttreci2"/>
          <w:color w:val="000000"/>
        </w:rPr>
        <w:t xml:space="preserve">jest przydawką w stosunku do tego rzeczownika </w:t>
      </w:r>
      <w:r>
        <w:rPr>
          <w:rStyle w:val="Teksttreci213pt"/>
          <w:color w:val="000000"/>
        </w:rPr>
        <w:t>uczeń</w:t>
      </w:r>
      <w:r>
        <w:rPr>
          <w:rStyle w:val="Teksttreci2"/>
          <w:color w:val="000000"/>
        </w:rPr>
        <w:t>, a całość może być podmiotem czy dopełnieniem w zdaniu. Przydawka ta staje się częścią zdania dopiero wtórnie, jeżeli taką częścią jest określany przez nią rzeczownik. Podobnie</w:t>
      </w:r>
      <w:r>
        <w:rPr>
          <w:rStyle w:val="Teksttreci2"/>
          <w:color w:val="000000"/>
        </w:rPr>
        <w:t xml:space="preserve"> i dopełnienie czy okoliczniki bywają określe</w:t>
      </w:r>
      <w:r>
        <w:rPr>
          <w:rStyle w:val="Teksttreci2"/>
          <w:color w:val="000000"/>
        </w:rPr>
        <w:softHyphen/>
        <w:t xml:space="preserve">niami czasownika niezależnie od jego charakteru orzeczeniowego. W zwrocie </w:t>
      </w:r>
      <w:r>
        <w:rPr>
          <w:rStyle w:val="Teksttreci213pt"/>
          <w:color w:val="000000"/>
        </w:rPr>
        <w:t>brać miarę</w:t>
      </w:r>
      <w:r>
        <w:rPr>
          <w:rStyle w:val="Teksttreci2"/>
          <w:color w:val="000000"/>
        </w:rPr>
        <w:t xml:space="preserve"> forma </w:t>
      </w:r>
      <w:r>
        <w:rPr>
          <w:rStyle w:val="Teksttreci213pt"/>
          <w:color w:val="000000"/>
        </w:rPr>
        <w:t>miarę</w:t>
      </w:r>
      <w:r>
        <w:rPr>
          <w:rStyle w:val="Teksttreci2"/>
          <w:color w:val="000000"/>
        </w:rPr>
        <w:t xml:space="preserve"> będzie dopełnieniem </w:t>
      </w:r>
      <w:r>
        <w:rPr>
          <w:rStyle w:val="Teksttreci213pt"/>
          <w:color w:val="000000"/>
        </w:rPr>
        <w:t>brać,</w:t>
      </w:r>
      <w:r>
        <w:rPr>
          <w:rStyle w:val="Teksttreci2"/>
          <w:color w:val="000000"/>
        </w:rPr>
        <w:t xml:space="preserve"> mimo iż ten zwrot np. w jego formie słownikowej nie jest orzeczeniem. Są więc podzespoł</w:t>
      </w:r>
      <w:r>
        <w:rPr>
          <w:rStyle w:val="Teksttreci2"/>
          <w:color w:val="000000"/>
        </w:rPr>
        <w:t>y składniowe, w których członem nadrzędnym jest w zasadzie określona część mowy niezależnie od jej charakteru składniowego, i taki dopiero zespół jako całość bywa wmontowany w ten czy inny sposób w zdanie. Stwarza to nową możliwość odróżniania części zdani</w:t>
      </w:r>
      <w:r>
        <w:rPr>
          <w:rStyle w:val="Teksttreci2"/>
          <w:color w:val="000000"/>
        </w:rPr>
        <w:t>a od części</w:t>
      </w:r>
    </w:p>
    <w:p w:rsidR="00000000" w:rsidRDefault="00B00A9B">
      <w:pPr>
        <w:pStyle w:val="Teksttreci20"/>
        <w:shd w:val="clear" w:color="auto" w:fill="auto"/>
        <w:spacing w:before="0" w:line="306" w:lineRule="exact"/>
      </w:pPr>
      <w:r>
        <w:rPr>
          <w:rStyle w:val="Teksttreci2"/>
          <w:color w:val="000000"/>
        </w:rPr>
        <w:lastRenderedPageBreak/>
        <w:t>mowy na podstawie tego, że częścią zdania może być taki podzespół</w:t>
      </w:r>
      <w:r>
        <w:rPr>
          <w:rStyle w:val="Teksttreci2"/>
          <w:color w:val="000000"/>
        </w:rPr>
        <w:t xml:space="preserve"> wielowyrazowy, podczas gdy część mowy musi być pojedynczym wyra</w:t>
      </w:r>
      <w:r>
        <w:rPr>
          <w:rStyle w:val="Teksttreci2"/>
          <w:color w:val="000000"/>
        </w:rPr>
        <w:softHyphen/>
        <w:t>zem. Ale też powstaje możliwość wyodrębnienia tych podzespołów i roz</w:t>
      </w:r>
      <w:r>
        <w:rPr>
          <w:rStyle w:val="Teksttreci2"/>
          <w:color w:val="000000"/>
        </w:rPr>
        <w:softHyphen/>
        <w:t>wijania działu składni odpowiednio je analizującego.</w:t>
      </w:r>
    </w:p>
    <w:p w:rsidR="00000000" w:rsidRDefault="00B00A9B">
      <w:pPr>
        <w:pStyle w:val="Teksttreci20"/>
        <w:shd w:val="clear" w:color="auto" w:fill="auto"/>
        <w:spacing w:before="0" w:line="306" w:lineRule="exact"/>
        <w:ind w:firstLine="440"/>
      </w:pPr>
      <w:r>
        <w:rPr>
          <w:rStyle w:val="Teksttreci2"/>
          <w:color w:val="000000"/>
        </w:rPr>
        <w:t>Jaką drogę obrał tu program nauczania w szkole?</w:t>
      </w:r>
    </w:p>
    <w:p w:rsidR="00000000" w:rsidRDefault="00B00A9B">
      <w:pPr>
        <w:pStyle w:val="Teksttreci20"/>
        <w:shd w:val="clear" w:color="auto" w:fill="auto"/>
        <w:spacing w:before="0" w:line="306" w:lineRule="exact"/>
        <w:ind w:firstLine="440"/>
      </w:pPr>
      <w:r>
        <w:rPr>
          <w:rStyle w:val="Teksttreci2"/>
          <w:color w:val="000000"/>
        </w:rPr>
        <w:t>Kontakt ze zdaniem za</w:t>
      </w:r>
      <w:r>
        <w:rPr>
          <w:rStyle w:val="Teksttreci2"/>
          <w:color w:val="000000"/>
        </w:rPr>
        <w:t>czyna się już w klasie I szkoły podstawowej. Choćby przez to, że wyrazy trzeba pisać oddzielnie, uczeń osiąga zrozu</w:t>
      </w:r>
      <w:r>
        <w:rPr>
          <w:rStyle w:val="Teksttreci2"/>
          <w:color w:val="000000"/>
        </w:rPr>
        <w:softHyphen/>
        <w:t xml:space="preserve">mienie, że zdanie w zasadzie jest zbiorem, skupieniem wyrazów. W </w:t>
      </w:r>
      <w:r>
        <w:rPr>
          <w:rStyle w:val="Teksttreci2"/>
          <w:color w:val="000000"/>
          <w:lang w:val="de-DE" w:eastAsia="de-DE"/>
        </w:rPr>
        <w:t xml:space="preserve">kl. </w:t>
      </w:r>
      <w:r>
        <w:rPr>
          <w:rStyle w:val="Teksttreci2"/>
          <w:color w:val="000000"/>
        </w:rPr>
        <w:t>II zarówno w programie z r. 1959, jak i w nowym, wyrazy w zdaniu są róż</w:t>
      </w:r>
      <w:r>
        <w:rPr>
          <w:rStyle w:val="Teksttreci2"/>
          <w:color w:val="000000"/>
        </w:rPr>
        <w:t xml:space="preserve">nicowane przede wszystkim jako nazwy przedmiotów (rzeczowniki) i nazwy czynności (czasowniki) — co program </w:t>
      </w:r>
      <w:r>
        <w:rPr>
          <w:rStyle w:val="Teksttreci2"/>
          <w:color w:val="000000"/>
          <w:lang w:val="de-DE" w:eastAsia="de-DE"/>
        </w:rPr>
        <w:t xml:space="preserve">kl. </w:t>
      </w:r>
      <w:r>
        <w:rPr>
          <w:rStyle w:val="Teksttreci2"/>
          <w:color w:val="000000"/>
        </w:rPr>
        <w:t xml:space="preserve">I z r. 1959 podbudował opozycją osoby działającej i czynności. Podzielność więc zdania kojarzy się tu z podzielnością na rzeczownik i czasownik. </w:t>
      </w:r>
      <w:r>
        <w:rPr>
          <w:rStyle w:val="Teksttreci2"/>
          <w:color w:val="000000"/>
        </w:rPr>
        <w:t xml:space="preserve">Ten stan rzeczy utrwala się w obu programach również w </w:t>
      </w:r>
      <w:r>
        <w:rPr>
          <w:rStyle w:val="Teksttreci2"/>
          <w:color w:val="000000"/>
          <w:lang w:val="de-DE" w:eastAsia="de-DE"/>
        </w:rPr>
        <w:t xml:space="preserve">kl. </w:t>
      </w:r>
      <w:r>
        <w:rPr>
          <w:rStyle w:val="Teksttreci2"/>
          <w:color w:val="000000"/>
        </w:rPr>
        <w:t xml:space="preserve">III, gdzie zdanie wciąż składa się z rzeczownika i czasownika. W </w:t>
      </w:r>
      <w:r>
        <w:rPr>
          <w:rStyle w:val="Teksttreci2"/>
          <w:color w:val="000000"/>
          <w:lang w:val="de-DE" w:eastAsia="de-DE"/>
        </w:rPr>
        <w:t xml:space="preserve">kl. </w:t>
      </w:r>
      <w:r>
        <w:rPr>
          <w:rStyle w:val="Teksttreci2"/>
          <w:color w:val="000000"/>
        </w:rPr>
        <w:t>IV, ponieważ uczeń zapoznaje się z przypadkami, podmiot zostaje skojarzony z mia</w:t>
      </w:r>
      <w:r>
        <w:rPr>
          <w:rStyle w:val="Teksttreci2"/>
          <w:color w:val="000000"/>
        </w:rPr>
        <w:softHyphen/>
        <w:t>nownikiem (rzeczownik ma formy, z których jedna</w:t>
      </w:r>
      <w:r>
        <w:rPr>
          <w:rStyle w:val="Teksttreci2"/>
          <w:color w:val="000000"/>
        </w:rPr>
        <w:t xml:space="preserve"> bywa podmiotem), a wprowadzenie bezokolicznika daje zaczątki przeciwstawiania orzeczenia czasownikowi (orzeczenie to czasownik, który nie jest bezokolicznikiem). Ponieważ w obu programach zwraca się uwagę na to, że podmiot (= rzeczownik w mianowniku) i or</w:t>
      </w:r>
      <w:r>
        <w:rPr>
          <w:rStyle w:val="Teksttreci2"/>
          <w:color w:val="000000"/>
        </w:rPr>
        <w:t>zeczenie (= czasownik w jednej z form osobowych) mogą przybierać określenia, wskutek czego powstaje grupa podmiotu i grupa orzeczenia, podmiot i orzeczenie w ujęciu już wspomnianym uzyskują dodatkową cechę wyróżniającą, a mianowicie tę, że podmiot jest wyr</w:t>
      </w:r>
      <w:r>
        <w:rPr>
          <w:rStyle w:val="Teksttreci2"/>
          <w:color w:val="000000"/>
        </w:rPr>
        <w:t>azem określanym w grupie podmiotu, a orzecze</w:t>
      </w:r>
      <w:r>
        <w:rPr>
          <w:rStyle w:val="Teksttreci2"/>
          <w:color w:val="000000"/>
        </w:rPr>
        <w:softHyphen/>
        <w:t xml:space="preserve">nie — wyrazem określanym w grupie orzeczenia. Nazwy więc „podmiot” i „orzeczenie” w </w:t>
      </w:r>
      <w:r>
        <w:rPr>
          <w:rStyle w:val="Teksttreci2"/>
          <w:color w:val="000000"/>
          <w:lang w:val="de-DE" w:eastAsia="de-DE"/>
        </w:rPr>
        <w:t xml:space="preserve">kl. </w:t>
      </w:r>
      <w:r>
        <w:rPr>
          <w:rStyle w:val="Teksttreci2"/>
          <w:color w:val="000000"/>
        </w:rPr>
        <w:t xml:space="preserve">IV odpowiadają tu terminom „podmiot zasadniczy” i „orzeczenie zasadnicze”, zaś podmiot i orzeczenie rozwinięte są tu grupą </w:t>
      </w:r>
      <w:r>
        <w:rPr>
          <w:rStyle w:val="Teksttreci2"/>
          <w:color w:val="000000"/>
        </w:rPr>
        <w:t xml:space="preserve">podmiotu lub orzeczenia. W </w:t>
      </w:r>
      <w:r>
        <w:rPr>
          <w:rStyle w:val="Teksttreci2"/>
          <w:color w:val="000000"/>
          <w:lang w:val="de-DE" w:eastAsia="de-DE"/>
        </w:rPr>
        <w:t xml:space="preserve">kl. </w:t>
      </w:r>
      <w:r>
        <w:rPr>
          <w:rStyle w:val="Teksttreci2"/>
          <w:color w:val="000000"/>
        </w:rPr>
        <w:t>V, w związku z wprowadzeniem* zdań złożonych, z pojęciem orzeczenia jest związane kryterium rozpo</w:t>
      </w:r>
      <w:r>
        <w:rPr>
          <w:rStyle w:val="Teksttreci2"/>
          <w:color w:val="000000"/>
        </w:rPr>
        <w:softHyphen/>
        <w:t>znawania zdań złożonych, reszta zaś — mimo odrębnego punktu w no</w:t>
      </w:r>
      <w:r>
        <w:rPr>
          <w:rStyle w:val="Teksttreci2"/>
          <w:color w:val="000000"/>
        </w:rPr>
        <w:softHyphen/>
        <w:t>wym programie poświęconego orzeczeniu — jest właściwie tylko p</w:t>
      </w:r>
      <w:r>
        <w:rPr>
          <w:rStyle w:val="Teksttreci2"/>
          <w:color w:val="000000"/>
        </w:rPr>
        <w:t>owtó</w:t>
      </w:r>
      <w:r>
        <w:rPr>
          <w:rStyle w:val="Teksttreci2"/>
          <w:color w:val="000000"/>
        </w:rPr>
        <w:softHyphen/>
        <w:t>rzeniem materiału klasy IV.</w:t>
      </w:r>
    </w:p>
    <w:p w:rsidR="00000000" w:rsidRDefault="00B00A9B">
      <w:pPr>
        <w:pStyle w:val="Teksttreci20"/>
        <w:shd w:val="clear" w:color="auto" w:fill="auto"/>
        <w:spacing w:before="0" w:line="306" w:lineRule="exact"/>
        <w:ind w:firstLine="440"/>
      </w:pPr>
      <w:r>
        <w:rPr>
          <w:rStyle w:val="Teksttreci2"/>
          <w:color w:val="000000"/>
        </w:rPr>
        <w:t xml:space="preserve">Oderwanie pojęcia orzeczenia od pojęcia czasownika dokonywa się w obu programach w </w:t>
      </w:r>
      <w:r>
        <w:rPr>
          <w:rStyle w:val="Teksttreci2"/>
          <w:color w:val="000000"/>
          <w:lang w:val="de-DE" w:eastAsia="de-DE"/>
        </w:rPr>
        <w:t xml:space="preserve">kl. </w:t>
      </w:r>
      <w:r>
        <w:rPr>
          <w:rStyle w:val="Teksttreci2"/>
          <w:color w:val="000000"/>
        </w:rPr>
        <w:t>VI, gdzie jest wprowadzone inne orzeczenie niż czasownikowe, chociaż traktowane różnie. Program z r. 1959, mówiąc o „rodzajach orzeczeni</w:t>
      </w:r>
      <w:r>
        <w:rPr>
          <w:rStyle w:val="Teksttreci2"/>
          <w:color w:val="000000"/>
        </w:rPr>
        <w:t>a”, rozróżnia „orzeczenie czasownikowe i imienne”, wyodrębniając łącznik i orzecznik (bez nazywania ich połączenia orze</w:t>
      </w:r>
      <w:r>
        <w:rPr>
          <w:rStyle w:val="Teksttreci2"/>
          <w:color w:val="000000"/>
        </w:rPr>
        <w:softHyphen/>
        <w:t>czeniem złożonym), podczas gdy program z r. 1963 poprzestaje, mówiąc o sposobach wyrażania orzeczenia, na rozróżnieniu orzeczenia czasow</w:t>
      </w:r>
      <w:r>
        <w:rPr>
          <w:rStyle w:val="Teksttreci2"/>
          <w:color w:val="000000"/>
        </w:rPr>
        <w:t>ni</w:t>
      </w:r>
      <w:r>
        <w:rPr>
          <w:rStyle w:val="Teksttreci2"/>
          <w:color w:val="000000"/>
        </w:rPr>
        <w:softHyphen/>
        <w:t xml:space="preserve">kowego i imiennego (choć w </w:t>
      </w:r>
      <w:r>
        <w:rPr>
          <w:rStyle w:val="Teksttreci2"/>
          <w:color w:val="000000"/>
          <w:lang w:val="de-DE" w:eastAsia="de-DE"/>
        </w:rPr>
        <w:t xml:space="preserve">kl. </w:t>
      </w:r>
      <w:r>
        <w:rPr>
          <w:rStyle w:val="Teksttreci2"/>
          <w:color w:val="000000"/>
        </w:rPr>
        <w:t>VIII wprowadza zdania orzecznikowe). W obu programach, przy jednoznacznym ujęciu orzeczenia czasowni</w:t>
      </w:r>
      <w:r>
        <w:rPr>
          <w:rStyle w:val="Teksttreci2"/>
          <w:color w:val="000000"/>
        </w:rPr>
        <w:softHyphen/>
        <w:t>kowego, nie jest sprecyzowane, jaki jest zakres tego, co jest traktowane jako orzeczenie imienne. Chodzi po prostu o orze</w:t>
      </w:r>
      <w:r>
        <w:rPr>
          <w:rStyle w:val="Teksttreci2"/>
          <w:color w:val="000000"/>
        </w:rPr>
        <w:t xml:space="preserve">czenie złożone. Uczeń kojarzący ściśle orzeczenie z czasownikiem bywa skłonny w zdaniu </w:t>
      </w:r>
      <w:r>
        <w:rPr>
          <w:rStyle w:val="Teksttreci213pt"/>
          <w:color w:val="000000"/>
        </w:rPr>
        <w:t>Pogoda jest piękna</w:t>
      </w:r>
      <w:r>
        <w:rPr>
          <w:rStyle w:val="Teksttreci2"/>
          <w:color w:val="000000"/>
        </w:rPr>
        <w:t xml:space="preserve"> orzeczenie złożone </w:t>
      </w:r>
      <w:r>
        <w:rPr>
          <w:rStyle w:val="Teksttreci213pt"/>
          <w:color w:val="000000"/>
        </w:rPr>
        <w:t>jest piękna</w:t>
      </w:r>
      <w:r>
        <w:rPr>
          <w:rStyle w:val="Teksttreci2"/>
          <w:color w:val="000000"/>
        </w:rPr>
        <w:t xml:space="preserve"> traktować jako grupę orzeczeniową (orzeczenie z określeniem) niż kojarzyć z typem </w:t>
      </w:r>
      <w:r>
        <w:rPr>
          <w:rStyle w:val="Teksttreci213pt"/>
          <w:color w:val="000000"/>
        </w:rPr>
        <w:t>Obiad gotów.</w:t>
      </w:r>
      <w:r>
        <w:rPr>
          <w:rStyle w:val="Teksttreci2"/>
          <w:color w:val="000000"/>
        </w:rPr>
        <w:t xml:space="preserve"> W dodatku, podczas gdy w</w:t>
      </w:r>
      <w:r>
        <w:rPr>
          <w:rStyle w:val="Teksttreci2"/>
          <w:color w:val="000000"/>
        </w:rPr>
        <w:t xml:space="preserve"> programie z r. 1959 w klasie VI była mowa </w:t>
      </w:r>
      <w:r>
        <w:rPr>
          <w:rStyle w:val="Teksttreci2"/>
          <w:color w:val="000000"/>
        </w:rPr>
        <w:lastRenderedPageBreak/>
        <w:t xml:space="preserve">także o stronie biernej, rzecz ta została przesunięta w nowym programie do </w:t>
      </w:r>
      <w:r>
        <w:rPr>
          <w:rStyle w:val="Teksttreci2"/>
          <w:color w:val="000000"/>
          <w:lang w:val="de-DE" w:eastAsia="de-DE"/>
        </w:rPr>
        <w:t xml:space="preserve">kl. </w:t>
      </w:r>
      <w:r>
        <w:rPr>
          <w:rStyle w:val="Teksttreci2"/>
          <w:color w:val="000000"/>
        </w:rPr>
        <w:t xml:space="preserve">VII, stąd uczniowie </w:t>
      </w:r>
      <w:r>
        <w:rPr>
          <w:rStyle w:val="Teksttreci2"/>
          <w:color w:val="000000"/>
          <w:lang w:val="de-DE" w:eastAsia="de-DE"/>
        </w:rPr>
        <w:t xml:space="preserve">kl. </w:t>
      </w:r>
      <w:r>
        <w:rPr>
          <w:rStyle w:val="Teksttreci2"/>
          <w:color w:val="000000"/>
        </w:rPr>
        <w:t>VI uczący się według nowego programu narażeni są na traktowanie złożonych form strony biernej jako złoż</w:t>
      </w:r>
      <w:r>
        <w:rPr>
          <w:rStyle w:val="Teksttreci2"/>
          <w:color w:val="000000"/>
        </w:rPr>
        <w:t>onych orzeczeń imiennych. Słowem tak czy inaczej — problem orzeczeń złożonych jest nieunikniony, a w programie nowym jest on trudniejszy do rozwiązania. Sprawa zaś orzeczeń imiennych bez łącznika w znacznej części sprowadza się do orzeczeń złożonych z elip</w:t>
      </w:r>
      <w:r>
        <w:rPr>
          <w:rStyle w:val="Teksttreci2"/>
          <w:color w:val="000000"/>
        </w:rPr>
        <w:t xml:space="preserve">są, jeśli chodzi o łącznik, bo przecież takiemu </w:t>
      </w:r>
      <w:r>
        <w:rPr>
          <w:rStyle w:val="Teksttreci213pt"/>
          <w:color w:val="000000"/>
        </w:rPr>
        <w:t>obiad gotów</w:t>
      </w:r>
      <w:r>
        <w:rPr>
          <w:rStyle w:val="Teksttreci2"/>
          <w:color w:val="000000"/>
        </w:rPr>
        <w:t xml:space="preserve"> można przeciwstawić w czasie przeszłym czy przyszłym </w:t>
      </w:r>
      <w:r>
        <w:rPr>
          <w:rStyle w:val="Teksttreci213pt"/>
          <w:color w:val="000000"/>
        </w:rPr>
        <w:t>obiad był gotów</w:t>
      </w:r>
      <w:r>
        <w:rPr>
          <w:rStyle w:val="Teksttreci2"/>
          <w:color w:val="000000"/>
        </w:rPr>
        <w:t xml:space="preserve">, </w:t>
      </w:r>
      <w:r>
        <w:rPr>
          <w:rStyle w:val="Teksttreci213pt"/>
          <w:color w:val="000000"/>
        </w:rPr>
        <w:t xml:space="preserve">obiad będzie gotów. </w:t>
      </w:r>
      <w:r>
        <w:rPr>
          <w:rStyle w:val="Teksttreci2"/>
          <w:color w:val="000000"/>
        </w:rPr>
        <w:t xml:space="preserve">Poza tym do sprawy orzeczenia rozwiniętego (grupy orzeczenia z </w:t>
      </w:r>
      <w:r>
        <w:rPr>
          <w:rStyle w:val="Teksttreci2"/>
          <w:color w:val="000000"/>
          <w:lang w:val="de-DE" w:eastAsia="de-DE"/>
        </w:rPr>
        <w:t xml:space="preserve">kl. </w:t>
      </w:r>
      <w:r>
        <w:rPr>
          <w:rStyle w:val="Teksttreci2"/>
          <w:color w:val="000000"/>
        </w:rPr>
        <w:t>IV) już się nie wraca w szkole podstawo</w:t>
      </w:r>
      <w:r>
        <w:rPr>
          <w:rStyle w:val="Teksttreci2"/>
          <w:color w:val="000000"/>
        </w:rPr>
        <w:t>wej, gdyż w zakresie zdania poje</w:t>
      </w:r>
      <w:r>
        <w:rPr>
          <w:rStyle w:val="Teksttreci2"/>
          <w:color w:val="000000"/>
        </w:rPr>
        <w:softHyphen/>
        <w:t>dynczego nowy program ogniskuje się w starszych klasach głównie na typologii określeń (choć w klasie VIII pojawiają się zdania orzecznikowe).</w:t>
      </w:r>
    </w:p>
    <w:p w:rsidR="00000000" w:rsidRDefault="00B00A9B">
      <w:pPr>
        <w:pStyle w:val="Teksttreci20"/>
        <w:shd w:val="clear" w:color="auto" w:fill="auto"/>
        <w:spacing w:before="0" w:line="306" w:lineRule="exact"/>
        <w:ind w:firstLine="420"/>
      </w:pPr>
      <w:r>
        <w:rPr>
          <w:rStyle w:val="Teksttreci2"/>
          <w:color w:val="000000"/>
        </w:rPr>
        <w:t xml:space="preserve">Jeśli chodzi o podmiot, różne są podejścia w szeregu szczegółów nawet w wielkich </w:t>
      </w:r>
      <w:r>
        <w:rPr>
          <w:rStyle w:val="Teksttreci2"/>
          <w:color w:val="000000"/>
        </w:rPr>
        <w:t>gramatykach, jednomyślnych w zasadzie, gdy chodzi o mia</w:t>
      </w:r>
      <w:r>
        <w:rPr>
          <w:rStyle w:val="Teksttreci2"/>
          <w:color w:val="000000"/>
        </w:rPr>
        <w:softHyphen/>
        <w:t>nownik w jego funkcji, chociaż i tu w jego interpretacji zachodzą róż</w:t>
      </w:r>
      <w:r>
        <w:rPr>
          <w:rStyle w:val="Teksttreci2"/>
          <w:color w:val="000000"/>
        </w:rPr>
        <w:softHyphen/>
        <w:t xml:space="preserve">nice wynikające głównie z pomieszania jego funkcji logiczno-semantycznych ze strukturalnymi. Pod względem strukturalnym podmiot — </w:t>
      </w:r>
      <w:r>
        <w:rPr>
          <w:rStyle w:val="Teksttreci2"/>
          <w:color w:val="000000"/>
        </w:rPr>
        <w:t>przynajmniej w ujęciu szkolnym — jest wyrazem nadrzędnym w zdaniu, z którym zgodę gramatyczną zachowuje orzeczenie; pod względem zaś znaczeniowym podmiot w nauczaniu szkolnym bywa utożsamiany z wy</w:t>
      </w:r>
      <w:r>
        <w:rPr>
          <w:rStyle w:val="Teksttreci2"/>
          <w:color w:val="000000"/>
        </w:rPr>
        <w:softHyphen/>
        <w:t xml:space="preserve">konawcą czynności, rzadziej z </w:t>
      </w:r>
      <w:r>
        <w:rPr>
          <w:rStyle w:val="Teksttreci2"/>
          <w:color w:val="000000"/>
          <w:lang w:val="cs-CZ" w:eastAsia="cs-CZ"/>
        </w:rPr>
        <w:t xml:space="preserve">substratem </w:t>
      </w:r>
      <w:r>
        <w:rPr>
          <w:rStyle w:val="Teksttreci2"/>
          <w:color w:val="000000"/>
        </w:rPr>
        <w:t>stanu lub cechy. W</w:t>
      </w:r>
      <w:r>
        <w:rPr>
          <w:rStyle w:val="Teksttreci2"/>
          <w:color w:val="000000"/>
        </w:rPr>
        <w:t xml:space="preserve"> kon</w:t>
      </w:r>
      <w:r>
        <w:rPr>
          <w:rStyle w:val="Teksttreci2"/>
          <w:color w:val="000000"/>
        </w:rPr>
        <w:softHyphen/>
        <w:t xml:space="preserve">strukcji zdania czynnej obie te funkcje zbiegają się w mianowniku, rozchodzą się zaś w konstrukcji biernej. W zdaniu </w:t>
      </w:r>
      <w:r>
        <w:rPr>
          <w:rStyle w:val="Teksttreci213pt"/>
          <w:color w:val="000000"/>
        </w:rPr>
        <w:t xml:space="preserve">Piotr potrącił kolegę </w:t>
      </w:r>
      <w:r>
        <w:rPr>
          <w:rStyle w:val="Teksttreci2"/>
          <w:color w:val="000000"/>
        </w:rPr>
        <w:t xml:space="preserve">i </w:t>
      </w:r>
      <w:r>
        <w:rPr>
          <w:rStyle w:val="Teksttreci213pt"/>
          <w:color w:val="000000"/>
        </w:rPr>
        <w:t>Kolega został potrącony przez Piotra</w:t>
      </w:r>
      <w:r>
        <w:rPr>
          <w:rStyle w:val="Teksttreci2"/>
          <w:color w:val="000000"/>
        </w:rPr>
        <w:t xml:space="preserve"> informacja treściowa, kto jest wykonawcą czynności, a kto jej niejako odb</w:t>
      </w:r>
      <w:r>
        <w:rPr>
          <w:rStyle w:val="Teksttreci2"/>
          <w:color w:val="000000"/>
        </w:rPr>
        <w:t>iorcą nie ulega zmianie, inna tylko jest struktura zdania. Otóż szkolne definicje podmiotu nie uwydatniają struktury; z omówienia np. szoberowskiego, że „podmiot wskazuje na przedmiot, o którym jest mowa w zdaniu” równie dobrze tu może wynikać, że chodzi o</w:t>
      </w:r>
      <w:r>
        <w:rPr>
          <w:rStyle w:val="Teksttreci2"/>
          <w:color w:val="000000"/>
        </w:rPr>
        <w:t xml:space="preserve"> Piotra czy też o jego kolegę. Ale to już sprawa metody. Gorzej się rzecz przedstawia z tzw. podmiotem logicz</w:t>
      </w:r>
      <w:r>
        <w:rPr>
          <w:rStyle w:val="Teksttreci2"/>
          <w:color w:val="000000"/>
        </w:rPr>
        <w:softHyphen/>
        <w:t>nym, a właściwie podmiotem w innym przypadku niż mianownik. W tra</w:t>
      </w:r>
      <w:r>
        <w:rPr>
          <w:rStyle w:val="Teksttreci2"/>
          <w:color w:val="000000"/>
        </w:rPr>
        <w:softHyphen/>
        <w:t>dycji szkolnej polskiej uznaje się istnienie takiego podmiotu, choć nie są jedno</w:t>
      </w:r>
      <w:r>
        <w:rPr>
          <w:rStyle w:val="Teksttreci2"/>
          <w:color w:val="000000"/>
        </w:rPr>
        <w:t xml:space="preserve">znacznie określone ani kryteria, ani granice jego zastosowania. Ze stanowiska kultury nic tu bowiem nie wskazuje na różnicę między podmiotem a określeniami orzeczenia. Ze stanowiska zaś treści wszystko skłania się do traktowania owego </w:t>
      </w:r>
      <w:r>
        <w:rPr>
          <w:rStyle w:val="Teksttreci213pt"/>
          <w:color w:val="000000"/>
        </w:rPr>
        <w:t>przez Piotra</w:t>
      </w:r>
      <w:r>
        <w:rPr>
          <w:rStyle w:val="Teksttreci2"/>
          <w:color w:val="000000"/>
        </w:rPr>
        <w:t xml:space="preserve"> jako pod</w:t>
      </w:r>
      <w:r>
        <w:rPr>
          <w:rStyle w:val="Teksttreci2"/>
          <w:color w:val="000000"/>
        </w:rPr>
        <w:t>miotu logicznego. Cieniowania syntaktyczne, jakie tu można by wykorzystać, wykraczają właściwie poza możliwości ucznia. Stąd w programie np. radzieckim zarzucono pojęcie podmiotu logicznego i zdania bez mianownika trakto-</w:t>
      </w:r>
    </w:p>
    <w:p w:rsidR="00000000" w:rsidRDefault="00B00A9B">
      <w:pPr>
        <w:pStyle w:val="Teksttreci20"/>
        <w:shd w:val="clear" w:color="auto" w:fill="auto"/>
        <w:spacing w:before="0" w:line="294" w:lineRule="exact"/>
        <w:ind w:left="380"/>
      </w:pPr>
      <w:r>
        <w:rPr>
          <w:rStyle w:val="Teksttreci2"/>
          <w:color w:val="000000"/>
          <w:lang w:val="en-US" w:eastAsia="en-US"/>
        </w:rPr>
        <w:t xml:space="preserve">wane </w:t>
      </w:r>
      <w:r>
        <w:rPr>
          <w:rStyle w:val="Teksttreci2"/>
          <w:color w:val="000000"/>
        </w:rPr>
        <w:t>są jako nie dzielące się na p</w:t>
      </w:r>
      <w:r>
        <w:rPr>
          <w:rStyle w:val="Teksttreci2"/>
          <w:color w:val="000000"/>
        </w:rPr>
        <w:t xml:space="preserve">odmiot i orzeczenie. Inna rzecz, że pozwala na to zróżnicowanie terminologii: </w:t>
      </w:r>
      <w:r>
        <w:rPr>
          <w:rStyle w:val="Teksttreci213pt"/>
          <w:color w:val="000000"/>
        </w:rPr>
        <w:t>podleżaszczeje</w:t>
      </w:r>
      <w:r>
        <w:rPr>
          <w:rStyle w:val="Teksttreci2"/>
          <w:color w:val="000000"/>
        </w:rPr>
        <w:t xml:space="preserve"> to podmiot strukturalny, zaś podmiot treściowy to </w:t>
      </w:r>
      <w:r>
        <w:rPr>
          <w:rStyle w:val="Teksttreci213pt"/>
          <w:color w:val="000000"/>
          <w:lang w:val="cs-CZ" w:eastAsia="cs-CZ"/>
        </w:rPr>
        <w:t>subjekt;</w:t>
      </w:r>
      <w:r>
        <w:rPr>
          <w:rStyle w:val="Teksttreci2"/>
          <w:color w:val="000000"/>
          <w:lang w:val="cs-CZ" w:eastAsia="cs-CZ"/>
        </w:rPr>
        <w:t xml:space="preserve"> </w:t>
      </w:r>
      <w:r>
        <w:rPr>
          <w:rStyle w:val="Teksttreci2"/>
          <w:color w:val="000000"/>
        </w:rPr>
        <w:t>w języku polskim oba te znaczenia objęte są wspólnym terminem podmiot. W tej sytuacji potrzebne jest jak</w:t>
      </w:r>
      <w:r>
        <w:rPr>
          <w:rStyle w:val="Teksttreci2"/>
          <w:color w:val="000000"/>
        </w:rPr>
        <w:t>ieś ukierunkowanie w programie, wybór drogi, po której ma się rozwijać nauczanie szkolne.</w:t>
      </w:r>
    </w:p>
    <w:p w:rsidR="00000000" w:rsidRDefault="00B00A9B">
      <w:pPr>
        <w:pStyle w:val="Teksttreci20"/>
        <w:shd w:val="clear" w:color="auto" w:fill="auto"/>
        <w:spacing w:before="0" w:line="294" w:lineRule="exact"/>
        <w:ind w:left="380" w:firstLine="380"/>
      </w:pPr>
      <w:r>
        <w:rPr>
          <w:rStyle w:val="Teksttreci2"/>
          <w:color w:val="000000"/>
        </w:rPr>
        <w:t xml:space="preserve">O rozwijaniu pojęcia podmiotu w klasach niższych była już mowa poprzednio. Podmiot dla absolwenta </w:t>
      </w:r>
      <w:r>
        <w:rPr>
          <w:rStyle w:val="Teksttreci2"/>
          <w:color w:val="000000"/>
          <w:lang w:val="de-DE" w:eastAsia="de-DE"/>
        </w:rPr>
        <w:t xml:space="preserve">kl. </w:t>
      </w:r>
      <w:r>
        <w:rPr>
          <w:rStyle w:val="Teksttreci2"/>
          <w:color w:val="000000"/>
        </w:rPr>
        <w:t xml:space="preserve">IV nie różni się od rzeczownika w </w:t>
      </w:r>
      <w:r>
        <w:rPr>
          <w:rStyle w:val="Teksttreci2"/>
          <w:color w:val="000000"/>
        </w:rPr>
        <w:lastRenderedPageBreak/>
        <w:t>mianowniku (ewentualnie zaimka</w:t>
      </w:r>
      <w:r>
        <w:rPr>
          <w:rStyle w:val="Teksttreci2"/>
          <w:color w:val="000000"/>
        </w:rPr>
        <w:t xml:space="preserve"> osobowego) w ograniczeniu do nazw przedmiotów. Innymi słowy — podmiot to mianownik (rozwinięty okre</w:t>
      </w:r>
      <w:r>
        <w:rPr>
          <w:rStyle w:val="Teksttreci2"/>
          <w:color w:val="000000"/>
        </w:rPr>
        <w:softHyphen/>
        <w:t>śleniami tworzy grupę podmiotu). Nie ma jednak w programie wzmianki, co robić z podmiotem, gdy nie jest on wyrażony (zwłaszcza przy formach orzeczenia w 1.</w:t>
      </w:r>
      <w:r>
        <w:rPr>
          <w:rStyle w:val="Teksttreci2"/>
          <w:color w:val="000000"/>
        </w:rPr>
        <w:t xml:space="preserve"> i 2. osobie, tzw. podmiot domyślny, uwzględniany w pro</w:t>
      </w:r>
      <w:r>
        <w:rPr>
          <w:rStyle w:val="Teksttreci2"/>
          <w:color w:val="000000"/>
        </w:rPr>
        <w:softHyphen/>
        <w:t xml:space="preserve">gramie z r. 1959 już w </w:t>
      </w:r>
      <w:r>
        <w:rPr>
          <w:rStyle w:val="Teksttreci2"/>
          <w:color w:val="000000"/>
          <w:lang w:val="de-DE" w:eastAsia="de-DE"/>
        </w:rPr>
        <w:t xml:space="preserve">kl. </w:t>
      </w:r>
      <w:r>
        <w:rPr>
          <w:rStyle w:val="Teksttreci2"/>
          <w:color w:val="000000"/>
        </w:rPr>
        <w:t>IV). W klasie V oba programy poprzestają na utrwaleniu materiału poprzedniego, z tym, że program z r. 1959 większą uwagę poświęca grupie podmiotu, podczas gdy program nowy p</w:t>
      </w:r>
      <w:r>
        <w:rPr>
          <w:rStyle w:val="Teksttreci2"/>
          <w:color w:val="000000"/>
        </w:rPr>
        <w:t>oprze</w:t>
      </w:r>
      <w:r>
        <w:rPr>
          <w:rStyle w:val="Teksttreci2"/>
          <w:color w:val="000000"/>
        </w:rPr>
        <w:softHyphen/>
        <w:t xml:space="preserve">staje na jego wyróżnianiu w zdaniu. W </w:t>
      </w:r>
      <w:r>
        <w:rPr>
          <w:rStyle w:val="Teksttreci2"/>
          <w:color w:val="000000"/>
          <w:lang w:val="de-DE" w:eastAsia="de-DE"/>
        </w:rPr>
        <w:t xml:space="preserve">kl. </w:t>
      </w:r>
      <w:r>
        <w:rPr>
          <w:rStyle w:val="Teksttreci2"/>
          <w:color w:val="000000"/>
        </w:rPr>
        <w:t>VI program z r. 1959 precy</w:t>
      </w:r>
      <w:r>
        <w:rPr>
          <w:rStyle w:val="Teksttreci2"/>
          <w:color w:val="000000"/>
        </w:rPr>
        <w:softHyphen/>
        <w:t xml:space="preserve">zował pojęcie podmiotu w ten sposób, że zwracał uwagę na sposoby jego wyrażania przez rzeczownik i zaimek rzeczowy (przerabiany w </w:t>
      </w:r>
      <w:r>
        <w:rPr>
          <w:rStyle w:val="Teksttreci2"/>
          <w:color w:val="000000"/>
          <w:lang w:val="de-DE" w:eastAsia="de-DE"/>
        </w:rPr>
        <w:t xml:space="preserve">kl. </w:t>
      </w:r>
      <w:r>
        <w:rPr>
          <w:rStyle w:val="Teksttreci2"/>
          <w:color w:val="000000"/>
        </w:rPr>
        <w:t>V) w mianowniku, uzupełniając to zwróceniem uwa</w:t>
      </w:r>
      <w:r>
        <w:rPr>
          <w:rStyle w:val="Teksttreci2"/>
          <w:color w:val="000000"/>
        </w:rPr>
        <w:t>gi na podmiot domyślny. Zakres wprowadzonego tu podmiotu logicznego (bez tej jednak nazwy) ograniczony był do „przykładów podmiotu wyrażonego rzeczownikiem lub zaimkiem rzeczowym w dopełniaczu”. Nowy program zdaje się w zasadzie od tego nie odbiegać, ujmuj</w:t>
      </w:r>
      <w:r>
        <w:rPr>
          <w:rStyle w:val="Teksttreci2"/>
          <w:color w:val="000000"/>
        </w:rPr>
        <w:t>ąc jednak rzecz w formuły zbyt ogólne i przez to wieloznaczne. „Podmiot i sposoby jego wyrażania. Podmiot w dopełniaczu”. Ogólność ta z jednej strony nie precyzuje zakresu części mowy używanych jako podmiot w mianowniku (do bez</w:t>
      </w:r>
      <w:r>
        <w:rPr>
          <w:rStyle w:val="Teksttreci2"/>
          <w:color w:val="000000"/>
        </w:rPr>
        <w:softHyphen/>
        <w:t>okolicznika włącznie), a z d</w:t>
      </w:r>
      <w:r>
        <w:rPr>
          <w:rStyle w:val="Teksttreci2"/>
          <w:color w:val="000000"/>
        </w:rPr>
        <w:t>rugiej strony stwarza luz na wprowadzenie całego tradycyjnego garnituru podmiotów logicznych, bo formuła „pod</w:t>
      </w:r>
      <w:r>
        <w:rPr>
          <w:rStyle w:val="Teksttreci2"/>
          <w:color w:val="000000"/>
        </w:rPr>
        <w:softHyphen/>
        <w:t>miot w dopełniaczu może oznaczać nie tylko ograniczenie ich do dopeł</w:t>
      </w:r>
      <w:r>
        <w:rPr>
          <w:rStyle w:val="Teksttreci2"/>
          <w:color w:val="000000"/>
        </w:rPr>
        <w:softHyphen/>
        <w:t>niacza, lecz tylko szczególne wyróżnienie tego dopełniacza. Samo zresztą zasy</w:t>
      </w:r>
      <w:r>
        <w:rPr>
          <w:rStyle w:val="Teksttreci2"/>
          <w:color w:val="000000"/>
        </w:rPr>
        <w:t>gnalizowanie potrzeby omawiania podmiotu w dopełniaczu jest wielo</w:t>
      </w:r>
      <w:r>
        <w:rPr>
          <w:rStyle w:val="Teksttreci2"/>
          <w:color w:val="000000"/>
        </w:rPr>
        <w:softHyphen/>
        <w:t>znaczne, bo nie precyzując, o jaki dopełniacz chodzi, sugeruje omówienie wyczerpujące (program z r. 1959 ograniczał rzecz do „przykładów”), a chodzić może np. o odpowiedniki przeczące zdań z</w:t>
      </w:r>
      <w:r>
        <w:rPr>
          <w:rStyle w:val="Teksttreci2"/>
          <w:color w:val="000000"/>
        </w:rPr>
        <w:t xml:space="preserve"> podmiotem w mia</w:t>
      </w:r>
      <w:r>
        <w:rPr>
          <w:rStyle w:val="Teksttreci2"/>
          <w:color w:val="000000"/>
        </w:rPr>
        <w:softHyphen/>
        <w:t xml:space="preserve">nowniku, np. </w:t>
      </w:r>
      <w:r>
        <w:rPr>
          <w:rStyle w:val="Teksttreci213pt"/>
          <w:color w:val="000000"/>
        </w:rPr>
        <w:t>Nie ma jej w domu</w:t>
      </w:r>
      <w:r>
        <w:rPr>
          <w:rStyle w:val="Teksttreci2"/>
          <w:color w:val="000000"/>
        </w:rPr>
        <w:t xml:space="preserve">, </w:t>
      </w:r>
      <w:r>
        <w:rPr>
          <w:rStyle w:val="Teksttreci213pt"/>
          <w:color w:val="000000"/>
        </w:rPr>
        <w:t xml:space="preserve">Nie </w:t>
      </w:r>
      <w:r>
        <w:rPr>
          <w:rStyle w:val="Teksttreci213pt"/>
          <w:color w:val="000000"/>
          <w:lang w:val="cs-CZ" w:eastAsia="cs-CZ"/>
        </w:rPr>
        <w:t xml:space="preserve">bylo chleba, </w:t>
      </w:r>
      <w:r>
        <w:rPr>
          <w:rStyle w:val="Teksttreci213pt"/>
          <w:color w:val="000000"/>
        </w:rPr>
        <w:t>o</w:t>
      </w:r>
      <w:r>
        <w:rPr>
          <w:rStyle w:val="Teksttreci2"/>
          <w:color w:val="000000"/>
        </w:rPr>
        <w:t xml:space="preserve"> dopełniacze z liczebnikami głównymi w funkcji podmiotu, np. </w:t>
      </w:r>
      <w:r>
        <w:rPr>
          <w:rStyle w:val="Teksttreci213pt"/>
          <w:color w:val="000000"/>
        </w:rPr>
        <w:t>przyszło pięciu uczniów,</w:t>
      </w:r>
      <w:r>
        <w:rPr>
          <w:rStyle w:val="Teksttreci2"/>
          <w:color w:val="000000"/>
        </w:rPr>
        <w:t xml:space="preserve"> czy też o zwroty typu </w:t>
      </w:r>
      <w:r>
        <w:rPr>
          <w:rStyle w:val="Teksttreci213pt"/>
          <w:color w:val="000000"/>
        </w:rPr>
        <w:t>dnia przybywa, roboty starczyło na miesiąc</w:t>
      </w:r>
      <w:r>
        <w:rPr>
          <w:rStyle w:val="Teksttreci2"/>
          <w:color w:val="000000"/>
        </w:rPr>
        <w:t xml:space="preserve"> itp. Droga w ten sposób wytyczona to j</w:t>
      </w:r>
      <w:r>
        <w:rPr>
          <w:rStyle w:val="Teksttreci2"/>
          <w:color w:val="000000"/>
        </w:rPr>
        <w:t>akby zbiór słupków drogo</w:t>
      </w:r>
      <w:r>
        <w:rPr>
          <w:rStyle w:val="Teksttreci2"/>
          <w:color w:val="000000"/>
        </w:rPr>
        <w:softHyphen/>
        <w:t>wskazowych z odłamanymi ramionami kierunkowymi; błądzić w tej sytuacji łatwo.</w:t>
      </w:r>
    </w:p>
    <w:p w:rsidR="00000000" w:rsidRDefault="00B00A9B">
      <w:pPr>
        <w:pStyle w:val="Teksttreci40"/>
        <w:shd w:val="clear" w:color="auto" w:fill="auto"/>
        <w:spacing w:after="42" w:line="220" w:lineRule="exact"/>
        <w:ind w:right="340"/>
      </w:pPr>
      <w:r>
        <w:rPr>
          <w:rStyle w:val="Teksttreci4"/>
          <w:b/>
          <w:bCs/>
          <w:color w:val="000000"/>
        </w:rPr>
        <w:t>(dalszy ciąg nastąpi)</w:t>
      </w:r>
    </w:p>
    <w:p w:rsidR="00000000" w:rsidRDefault="00B00A9B">
      <w:pPr>
        <w:pStyle w:val="Teksttreci80"/>
        <w:shd w:val="clear" w:color="auto" w:fill="auto"/>
        <w:spacing w:before="0" w:after="0" w:line="260" w:lineRule="exact"/>
        <w:ind w:left="6880"/>
        <w:sectPr w:rsidR="00000000">
          <w:headerReference w:type="even" r:id="rId16"/>
          <w:headerReference w:type="default" r:id="rId17"/>
          <w:headerReference w:type="first" r:id="rId18"/>
          <w:pgSz w:w="11900" w:h="16840"/>
          <w:pgMar w:top="1513" w:right="1668" w:bottom="1550" w:left="1238" w:header="0" w:footer="3" w:gutter="0"/>
          <w:cols w:space="720"/>
          <w:noEndnote/>
          <w:titlePg/>
          <w:docGrid w:linePitch="360"/>
        </w:sectPr>
      </w:pPr>
      <w:r>
        <w:rPr>
          <w:rStyle w:val="Teksttreci8"/>
          <w:i/>
          <w:iCs/>
          <w:color w:val="000000"/>
        </w:rPr>
        <w:t>Jan Tokarski</w:t>
      </w:r>
    </w:p>
    <w:p w:rsidR="00000000" w:rsidRDefault="00B00A9B">
      <w:pPr>
        <w:pStyle w:val="Teksttreci80"/>
        <w:shd w:val="clear" w:color="auto" w:fill="auto"/>
        <w:spacing w:before="0" w:after="303" w:line="260" w:lineRule="exact"/>
        <w:jc w:val="center"/>
      </w:pPr>
      <w:r>
        <w:rPr>
          <w:rStyle w:val="Teksttreci8"/>
          <w:i/>
          <w:iCs/>
          <w:color w:val="000000"/>
          <w:lang w:val="en-US" w:eastAsia="en-US"/>
        </w:rPr>
        <w:lastRenderedPageBreak/>
        <w:t xml:space="preserve">NOMINA </w:t>
      </w:r>
      <w:r>
        <w:rPr>
          <w:rStyle w:val="Teksttreci8"/>
          <w:i/>
          <w:iCs/>
          <w:color w:val="000000"/>
          <w:lang w:val="de-DE" w:eastAsia="de-DE"/>
        </w:rPr>
        <w:t xml:space="preserve">AUCTORIS </w:t>
      </w:r>
      <w:r>
        <w:rPr>
          <w:rStyle w:val="Teksttreci8"/>
          <w:i/>
          <w:iCs/>
          <w:color w:val="000000"/>
        </w:rPr>
        <w:t>W JĘZYKU MACEDOŃSKIM</w:t>
      </w:r>
    </w:p>
    <w:p w:rsidR="00000000" w:rsidRDefault="00B00A9B">
      <w:pPr>
        <w:pStyle w:val="Teksttreci20"/>
        <w:shd w:val="clear" w:color="auto" w:fill="auto"/>
        <w:spacing w:before="0" w:line="306" w:lineRule="exact"/>
        <w:ind w:firstLine="420"/>
      </w:pPr>
      <w:r>
        <w:rPr>
          <w:rStyle w:val="Teksttreci2"/>
          <w:color w:val="000000"/>
        </w:rPr>
        <w:t>We współczesnym języku macedońskim kategoria „</w:t>
      </w:r>
      <w:r>
        <w:rPr>
          <w:rStyle w:val="Teksttreci2"/>
          <w:color w:val="000000"/>
        </w:rPr>
        <w:t xml:space="preserve">nomina </w:t>
      </w:r>
      <w:r>
        <w:rPr>
          <w:rStyle w:val="Teksttreci2"/>
          <w:color w:val="000000"/>
          <w:lang w:val="de-DE" w:eastAsia="de-DE"/>
        </w:rPr>
        <w:t xml:space="preserve">auctoris’’ </w:t>
      </w:r>
      <w:r>
        <w:rPr>
          <w:rStyle w:val="Teksttreci2"/>
          <w:color w:val="000000"/>
        </w:rPr>
        <w:t xml:space="preserve">albo „n. </w:t>
      </w:r>
      <w:r>
        <w:rPr>
          <w:rStyle w:val="Teksttreci2"/>
          <w:color w:val="000000"/>
          <w:lang w:val="en-US" w:eastAsia="en-US"/>
        </w:rPr>
        <w:t xml:space="preserve">professional” </w:t>
      </w:r>
      <w:r>
        <w:rPr>
          <w:rStyle w:val="Teksttreci2"/>
          <w:color w:val="000000"/>
        </w:rPr>
        <w:t xml:space="preserve">wyrażana jest głównie sufiksami: </w:t>
      </w:r>
      <w:r>
        <w:rPr>
          <w:rStyle w:val="Teksttreci213pt"/>
          <w:color w:val="000000"/>
        </w:rPr>
        <w:t xml:space="preserve">-ar, </w:t>
      </w:r>
      <w:r>
        <w:rPr>
          <w:rStyle w:val="Teksttreci213pt"/>
          <w:color w:val="000000"/>
          <w:lang w:val="cs-CZ" w:eastAsia="cs-CZ"/>
        </w:rPr>
        <w:t xml:space="preserve">-ač, </w:t>
      </w:r>
      <w:r>
        <w:rPr>
          <w:rStyle w:val="Teksttreci213pt"/>
          <w:color w:val="000000"/>
        </w:rPr>
        <w:t>-</w:t>
      </w:r>
      <w:r>
        <w:rPr>
          <w:rStyle w:val="Teksttreci213pt"/>
          <w:color w:val="000000"/>
        </w:rPr>
        <w:t>ǯ</w:t>
      </w:r>
      <w:r>
        <w:rPr>
          <w:rStyle w:val="Teksttreci213pt"/>
          <w:color w:val="000000"/>
        </w:rPr>
        <w:t>ija (-</w:t>
      </w:r>
      <w:r>
        <w:rPr>
          <w:rStyle w:val="Teksttreci213pt"/>
          <w:color w:val="000000"/>
          <w:lang w:val="cs-CZ" w:eastAsia="cs-CZ"/>
        </w:rPr>
        <w:t>džija</w:t>
      </w:r>
      <w:r>
        <w:rPr>
          <w:rStyle w:val="Teksttreci2"/>
          <w:color w:val="000000"/>
        </w:rPr>
        <w:t xml:space="preserve">), </w:t>
      </w:r>
      <w:r>
        <w:rPr>
          <w:rStyle w:val="Teksttreci213pt"/>
          <w:color w:val="000000"/>
        </w:rPr>
        <w:t>-ec, -nik, -tal.</w:t>
      </w:r>
      <w:r>
        <w:rPr>
          <w:rStyle w:val="Teksttreci2"/>
          <w:color w:val="000000"/>
        </w:rPr>
        <w:t xml:space="preserve"> W tym artykule zajmiemy się omówieniem pierwszych trzech </w:t>
      </w:r>
      <w:r>
        <w:rPr>
          <w:rStyle w:val="Teksttreci213pt"/>
          <w:color w:val="000000"/>
        </w:rPr>
        <w:t>(ar, -a</w:t>
      </w:r>
      <w:r>
        <w:rPr>
          <w:rStyle w:val="Teksttreci213pt"/>
          <w:color w:val="000000"/>
          <w:lang w:val="cs-CZ" w:eastAsia="cs-CZ"/>
        </w:rPr>
        <w:t>č</w:t>
      </w:r>
      <w:r>
        <w:rPr>
          <w:rStyle w:val="Teksttreci213pt"/>
          <w:color w:val="000000"/>
        </w:rPr>
        <w:t xml:space="preserve">, </w:t>
      </w:r>
      <w:r>
        <w:rPr>
          <w:rStyle w:val="Teksttreci213pt"/>
          <w:color w:val="000000"/>
          <w:lang w:val="cs-CZ" w:eastAsia="cs-CZ"/>
        </w:rPr>
        <w:t>-džija).</w:t>
      </w:r>
    </w:p>
    <w:p w:rsidR="00000000" w:rsidRDefault="00B00A9B">
      <w:pPr>
        <w:pStyle w:val="Teksttreci20"/>
        <w:shd w:val="clear" w:color="auto" w:fill="auto"/>
        <w:spacing w:before="0" w:after="300" w:line="306" w:lineRule="exact"/>
        <w:ind w:firstLine="420"/>
      </w:pPr>
      <w:r>
        <w:rPr>
          <w:rStyle w:val="Teksttreci2"/>
          <w:color w:val="000000"/>
        </w:rPr>
        <w:t>Pierwszy z tych formantów (-ar) wywodzi się, jak wiadomo, z łac</w:t>
      </w:r>
      <w:r>
        <w:rPr>
          <w:rStyle w:val="Teksttreci2"/>
          <w:color w:val="000000"/>
        </w:rPr>
        <w:t>iń</w:t>
      </w:r>
      <w:r>
        <w:rPr>
          <w:rStyle w:val="Teksttreci2"/>
          <w:color w:val="000000"/>
        </w:rPr>
        <w:softHyphen/>
        <w:t xml:space="preserve">skiego sufiksu </w:t>
      </w:r>
      <w:r>
        <w:rPr>
          <w:rStyle w:val="Teksttreci213pt"/>
          <w:color w:val="000000"/>
        </w:rPr>
        <w:t>-arius,</w:t>
      </w:r>
      <w:r>
        <w:rPr>
          <w:rStyle w:val="Teksttreci2"/>
          <w:color w:val="000000"/>
        </w:rPr>
        <w:t xml:space="preserve"> i w postaci </w:t>
      </w:r>
      <w:r>
        <w:rPr>
          <w:rStyle w:val="Teksttreci213pt"/>
          <w:color w:val="000000"/>
          <w:lang w:val="ru-RU" w:eastAsia="ru-RU"/>
        </w:rPr>
        <w:t>-а</w:t>
      </w:r>
      <w:r>
        <w:rPr>
          <w:rStyle w:val="Teksttreci2"/>
          <w:color w:val="000000"/>
        </w:rPr>
        <w:t>ь</w:t>
      </w:r>
      <w:r>
        <w:rPr>
          <w:rStyle w:val="Teksttreci2"/>
          <w:color w:val="000000"/>
          <w:lang w:val="ru-RU" w:eastAsia="ru-RU"/>
        </w:rPr>
        <w:t xml:space="preserve"> </w:t>
      </w:r>
      <w:r>
        <w:rPr>
          <w:rStyle w:val="Teksttreci2"/>
          <w:color w:val="000000"/>
        </w:rPr>
        <w:t xml:space="preserve">jest zaświadczony już w tekstach staro-cerkiewno-słowiańskich a znany jest także pozostałym językom słowiańskim. Ostatni (s. </w:t>
      </w:r>
      <w:r>
        <w:rPr>
          <w:rStyle w:val="Teksttreci213pt"/>
          <w:color w:val="000000"/>
          <w:lang w:val="cs-CZ" w:eastAsia="cs-CZ"/>
        </w:rPr>
        <w:t>-džija)</w:t>
      </w:r>
      <w:r>
        <w:rPr>
          <w:rStyle w:val="Teksttreci2"/>
          <w:color w:val="000000"/>
          <w:lang w:val="cs-CZ" w:eastAsia="cs-CZ"/>
        </w:rPr>
        <w:t xml:space="preserve"> </w:t>
      </w:r>
      <w:r>
        <w:rPr>
          <w:rStyle w:val="Teksttreci2"/>
          <w:color w:val="000000"/>
        </w:rPr>
        <w:t>jest przejęty z języka tureckiego, spo</w:t>
      </w:r>
      <w:r>
        <w:rPr>
          <w:rStyle w:val="Teksttreci2"/>
          <w:color w:val="000000"/>
        </w:rPr>
        <w:softHyphen/>
        <w:t>tyka się go w języku serbochorwackim i buł</w:t>
      </w:r>
      <w:r>
        <w:rPr>
          <w:rStyle w:val="Teksttreci2"/>
          <w:color w:val="000000"/>
        </w:rPr>
        <w:t>garskim, w języku słoweń</w:t>
      </w:r>
      <w:r>
        <w:rPr>
          <w:rStyle w:val="Teksttreci2"/>
          <w:color w:val="000000"/>
        </w:rPr>
        <w:softHyphen/>
        <w:t xml:space="preserve">skim natomiast w ogóle nie występuje. Sufiksami </w:t>
      </w:r>
      <w:r>
        <w:rPr>
          <w:rStyle w:val="Teksttreci213pt"/>
          <w:color w:val="000000"/>
        </w:rPr>
        <w:t>-ar</w:t>
      </w:r>
      <w:r>
        <w:rPr>
          <w:rStyle w:val="Teksttreci2"/>
          <w:color w:val="000000"/>
        </w:rPr>
        <w:t xml:space="preserve"> i </w:t>
      </w:r>
      <w:r>
        <w:rPr>
          <w:rStyle w:val="Teksttreci213pt"/>
          <w:color w:val="000000"/>
          <w:lang w:val="cs-CZ" w:eastAsia="cs-CZ"/>
        </w:rPr>
        <w:t>-džija</w:t>
      </w:r>
      <w:r>
        <w:rPr>
          <w:rStyle w:val="Teksttreci2"/>
          <w:color w:val="000000"/>
          <w:lang w:val="cs-CZ" w:eastAsia="cs-CZ"/>
        </w:rPr>
        <w:t xml:space="preserve"> </w:t>
      </w:r>
      <w:r>
        <w:rPr>
          <w:rStyle w:val="Teksttreci2"/>
          <w:color w:val="000000"/>
        </w:rPr>
        <w:t xml:space="preserve">tworzy się rzeczowniki przeważnie od podstaw rzeczownikowych, a sufiksem </w:t>
      </w:r>
      <w:r>
        <w:rPr>
          <w:rStyle w:val="Teksttreci213pt"/>
          <w:color w:val="000000"/>
          <w:lang w:val="cs-CZ" w:eastAsia="cs-CZ"/>
        </w:rPr>
        <w:t>-ač</w:t>
      </w:r>
      <w:r>
        <w:rPr>
          <w:rStyle w:val="Teksttreci2"/>
          <w:color w:val="000000"/>
          <w:lang w:val="cs-CZ" w:eastAsia="cs-CZ"/>
        </w:rPr>
        <w:t xml:space="preserve"> </w:t>
      </w:r>
      <w:r>
        <w:rPr>
          <w:rStyle w:val="Teksttreci2"/>
          <w:color w:val="000000"/>
        </w:rPr>
        <w:t xml:space="preserve">od podstaw czasownikowych (najczęściej nomina agentis). Dla wszystkich wymienionych sufiksów </w:t>
      </w:r>
      <w:r>
        <w:rPr>
          <w:rStyle w:val="Teksttreci2"/>
          <w:color w:val="000000"/>
        </w:rPr>
        <w:t xml:space="preserve">charakterystyczne jest to, że oprócz formacji oznaczających wykonawcę zajęcia albo czynności, tworzą one i inne formacje, na które także warto zwrócić uwagę. Interesujący jest fakt, że istnieją pewne podobieństwa w występowaniu </w:t>
      </w:r>
      <w:r>
        <w:rPr>
          <w:rStyle w:val="Teksttreci213pt"/>
          <w:color w:val="000000"/>
        </w:rPr>
        <w:t>-ar</w:t>
      </w:r>
      <w:r>
        <w:rPr>
          <w:rStyle w:val="Teksttreci2"/>
          <w:color w:val="000000"/>
        </w:rPr>
        <w:t xml:space="preserve"> i </w:t>
      </w:r>
      <w:r>
        <w:rPr>
          <w:rStyle w:val="Teksttreci213pt"/>
          <w:color w:val="000000"/>
          <w:lang w:val="cs-CZ" w:eastAsia="cs-CZ"/>
        </w:rPr>
        <w:t>-džija</w:t>
      </w:r>
      <w:r>
        <w:rPr>
          <w:rStyle w:val="Teksttreci2"/>
          <w:color w:val="000000"/>
          <w:lang w:val="cs-CZ" w:eastAsia="cs-CZ"/>
        </w:rPr>
        <w:t xml:space="preserve"> </w:t>
      </w:r>
      <w:r>
        <w:rPr>
          <w:rStyle w:val="Teksttreci2"/>
          <w:color w:val="000000"/>
        </w:rPr>
        <w:t>także we wtó</w:t>
      </w:r>
      <w:r>
        <w:rPr>
          <w:rStyle w:val="Teksttreci2"/>
          <w:color w:val="000000"/>
        </w:rPr>
        <w:t>rnych formacjach znaczeniowych.</w:t>
      </w:r>
    </w:p>
    <w:p w:rsidR="00000000" w:rsidRDefault="00B00A9B">
      <w:pPr>
        <w:pStyle w:val="Teksttreci20"/>
        <w:shd w:val="clear" w:color="auto" w:fill="auto"/>
        <w:spacing w:before="0" w:line="306" w:lineRule="exact"/>
        <w:ind w:firstLine="420"/>
        <w:sectPr w:rsidR="00000000">
          <w:headerReference w:type="even" r:id="rId19"/>
          <w:headerReference w:type="default" r:id="rId20"/>
          <w:headerReference w:type="first" r:id="rId21"/>
          <w:pgSz w:w="11900" w:h="16840"/>
          <w:pgMar w:top="1513" w:right="1668" w:bottom="1550" w:left="1238" w:header="0" w:footer="3" w:gutter="0"/>
          <w:pgNumType w:start="15"/>
          <w:cols w:space="720"/>
          <w:noEndnote/>
          <w:docGrid w:linePitch="360"/>
        </w:sectPr>
      </w:pPr>
      <w:r>
        <w:rPr>
          <w:rStyle w:val="Teksttreci2"/>
          <w:color w:val="000000"/>
        </w:rPr>
        <w:t xml:space="preserve">Sufiks </w:t>
      </w:r>
      <w:r>
        <w:rPr>
          <w:rStyle w:val="Teksttreci213pt"/>
          <w:color w:val="000000"/>
        </w:rPr>
        <w:t>-ar.</w:t>
      </w:r>
      <w:r>
        <w:rPr>
          <w:rStyle w:val="Teksttreci2"/>
          <w:color w:val="000000"/>
        </w:rPr>
        <w:t xml:space="preserve"> Jak powiedzieliśmy wyżej, za jego pomocą tworzy się rzeczowniki przeważnie od podstaw rzeczownikowych. O wiele rzadziej tworzy się formacje odczasownikowe i odprzymiotnikowe. Znaczenie ich i zakres występowania z</w:t>
      </w:r>
      <w:r>
        <w:rPr>
          <w:rStyle w:val="Teksttreci2"/>
          <w:color w:val="000000"/>
        </w:rPr>
        <w:t xml:space="preserve">ależy od znaczenia podstawy słowotwórczej. Ograniczę się tutaj do omówienia </w:t>
      </w:r>
      <w:r>
        <w:rPr>
          <w:rStyle w:val="Teksttreci2Odstpy3pt"/>
          <w:color w:val="000000"/>
        </w:rPr>
        <w:t xml:space="preserve">formacji na </w:t>
      </w:r>
      <w:r>
        <w:rPr>
          <w:rStyle w:val="Teksttreci213pt"/>
          <w:color w:val="000000"/>
        </w:rPr>
        <w:t>-ar</w:t>
      </w:r>
      <w:r>
        <w:rPr>
          <w:rStyle w:val="Teksttreci2Odstpy3pt"/>
          <w:color w:val="000000"/>
        </w:rPr>
        <w:t xml:space="preserve"> tworzonych od tematów rzeczownikowych.</w:t>
      </w:r>
      <w:r>
        <w:rPr>
          <w:rStyle w:val="Teksttreci2"/>
          <w:color w:val="000000"/>
        </w:rPr>
        <w:t xml:space="preserve"> Występują one w języku macedońskim bardzo często. W największej liczbie przykładów oznaczają wykonawców określonych zajęć. Su</w:t>
      </w:r>
      <w:r>
        <w:rPr>
          <w:rStyle w:val="Teksttreci2"/>
          <w:color w:val="000000"/>
        </w:rPr>
        <w:t xml:space="preserve">fiks </w:t>
      </w:r>
      <w:r>
        <w:rPr>
          <w:rStyle w:val="Teksttreci213pt"/>
          <w:color w:val="000000"/>
        </w:rPr>
        <w:t>-ar</w:t>
      </w:r>
      <w:r>
        <w:rPr>
          <w:rStyle w:val="Teksttreci2"/>
          <w:color w:val="000000"/>
        </w:rPr>
        <w:t xml:space="preserve"> w tej funkcji wymienia się z sufiksem </w:t>
      </w:r>
      <w:r>
        <w:rPr>
          <w:rStyle w:val="Teksttreci213pt"/>
          <w:color w:val="000000"/>
          <w:lang w:val="cs-CZ" w:eastAsia="cs-CZ"/>
        </w:rPr>
        <w:t>-džija,</w:t>
      </w:r>
      <w:r>
        <w:rPr>
          <w:rStyle w:val="Teksttreci2"/>
          <w:color w:val="000000"/>
          <w:lang w:val="cs-CZ" w:eastAsia="cs-CZ"/>
        </w:rPr>
        <w:t xml:space="preserve"> </w:t>
      </w:r>
      <w:r>
        <w:rPr>
          <w:rStyle w:val="Teksttreci2"/>
          <w:color w:val="000000"/>
        </w:rPr>
        <w:t>ale należy zwrócić uwagę, że formacje tworzone tymi dwoma sufiksami od takiej samej podstawy słowotwórczej spotyka się dość rzadko, głównie w gwarach. W naszym wypadku sufiksem o nieco większej produkt</w:t>
      </w:r>
      <w:r>
        <w:rPr>
          <w:rStyle w:val="Teksttreci2"/>
          <w:color w:val="000000"/>
        </w:rPr>
        <w:t xml:space="preserve">ywności jest sufiks </w:t>
      </w:r>
      <w:r>
        <w:rPr>
          <w:rStyle w:val="Teksttreci213pt"/>
          <w:color w:val="000000"/>
          <w:lang w:val="cs-CZ" w:eastAsia="cs-CZ"/>
        </w:rPr>
        <w:t>-džija,</w:t>
      </w:r>
      <w:r>
        <w:rPr>
          <w:rStyle w:val="Teksttreci2"/>
          <w:color w:val="000000"/>
          <w:lang w:val="cs-CZ" w:eastAsia="cs-CZ"/>
        </w:rPr>
        <w:t xml:space="preserve"> </w:t>
      </w:r>
      <w:r>
        <w:rPr>
          <w:rStyle w:val="Teksttreci2"/>
          <w:color w:val="000000"/>
        </w:rPr>
        <w:t xml:space="preserve">np. </w:t>
      </w:r>
      <w:r>
        <w:rPr>
          <w:rStyle w:val="Teksttreci213pt"/>
          <w:color w:val="000000"/>
          <w:lang w:val="cs-CZ" w:eastAsia="cs-CZ"/>
        </w:rPr>
        <w:t>ispoličar</w:t>
      </w:r>
      <w:r>
        <w:rPr>
          <w:rStyle w:val="Teksttreci2"/>
          <w:color w:val="000000"/>
          <w:lang w:val="cs-CZ" w:eastAsia="cs-CZ"/>
        </w:rPr>
        <w:t xml:space="preserve"> </w:t>
      </w:r>
      <w:r>
        <w:rPr>
          <w:rStyle w:val="Teksttreci2"/>
          <w:color w:val="000000"/>
        </w:rPr>
        <w:t xml:space="preserve">«dzierżawca» i gw. </w:t>
      </w:r>
      <w:r>
        <w:rPr>
          <w:rStyle w:val="Teksttreci213pt"/>
          <w:color w:val="000000"/>
          <w:lang w:val="cs-CZ" w:eastAsia="cs-CZ"/>
        </w:rPr>
        <w:t xml:space="preserve">ispoldžija, </w:t>
      </w:r>
      <w:r>
        <w:rPr>
          <w:rStyle w:val="Teksttreci213pt"/>
          <w:color w:val="000000"/>
        </w:rPr>
        <w:t>keramidar</w:t>
      </w:r>
      <w:r>
        <w:rPr>
          <w:rStyle w:val="Teksttreci2"/>
          <w:color w:val="000000"/>
        </w:rPr>
        <w:t xml:space="preserve"> «ten, który wyrabia dachówkę» i gw. </w:t>
      </w:r>
      <w:r>
        <w:rPr>
          <w:rStyle w:val="Teksttreci213pt"/>
          <w:color w:val="000000"/>
        </w:rPr>
        <w:t xml:space="preserve">kera- </w:t>
      </w:r>
      <w:r>
        <w:rPr>
          <w:rStyle w:val="Teksttreci213pt"/>
          <w:color w:val="000000"/>
          <w:lang w:val="cs-CZ" w:eastAsia="cs-CZ"/>
        </w:rPr>
        <w:t xml:space="preserve">midžija, </w:t>
      </w:r>
      <w:r>
        <w:rPr>
          <w:rStyle w:val="Teksttreci213pt"/>
          <w:color w:val="000000"/>
        </w:rPr>
        <w:t>mlekar</w:t>
      </w:r>
      <w:r>
        <w:rPr>
          <w:rStyle w:val="Teksttreci2"/>
          <w:color w:val="000000"/>
        </w:rPr>
        <w:t xml:space="preserve"> «producent i sprzedawca mleka» i gw. </w:t>
      </w:r>
      <w:r>
        <w:rPr>
          <w:rStyle w:val="Teksttreci213pt"/>
          <w:color w:val="000000"/>
          <w:lang w:val="cs-CZ" w:eastAsia="cs-CZ"/>
        </w:rPr>
        <w:t>mlekadžija, poštar</w:t>
      </w:r>
      <w:r>
        <w:rPr>
          <w:rStyle w:val="Teksttreci2"/>
          <w:color w:val="000000"/>
          <w:lang w:val="cs-CZ" w:eastAsia="cs-CZ"/>
        </w:rPr>
        <w:t xml:space="preserve"> </w:t>
      </w:r>
      <w:r>
        <w:rPr>
          <w:rStyle w:val="Teksttreci2"/>
          <w:color w:val="000000"/>
        </w:rPr>
        <w:t xml:space="preserve">«listonosz» i gw. </w:t>
      </w:r>
      <w:r>
        <w:rPr>
          <w:rStyle w:val="Teksttreci213pt"/>
          <w:color w:val="000000"/>
          <w:lang w:val="cs-CZ" w:eastAsia="cs-CZ"/>
        </w:rPr>
        <w:t>poštadžija</w:t>
      </w:r>
      <w:r>
        <w:rPr>
          <w:rStyle w:val="Teksttreci2"/>
          <w:color w:val="000000"/>
          <w:lang w:val="cs-CZ" w:eastAsia="cs-CZ"/>
        </w:rPr>
        <w:t xml:space="preserve"> </w:t>
      </w:r>
      <w:r>
        <w:rPr>
          <w:rStyle w:val="Teksttreci2"/>
          <w:color w:val="000000"/>
        </w:rPr>
        <w:t xml:space="preserve">i </w:t>
      </w:r>
      <w:r>
        <w:rPr>
          <w:rStyle w:val="Teksttreci2"/>
          <w:color w:val="000000"/>
          <w:lang w:val="en-US" w:eastAsia="en-US"/>
        </w:rPr>
        <w:t xml:space="preserve">in., </w:t>
      </w:r>
      <w:r>
        <w:rPr>
          <w:rStyle w:val="Teksttreci2"/>
          <w:color w:val="000000"/>
        </w:rPr>
        <w:t xml:space="preserve">ale </w:t>
      </w:r>
      <w:r>
        <w:rPr>
          <w:rStyle w:val="Teksttreci213pt"/>
          <w:color w:val="000000"/>
          <w:lang w:val="cs-CZ" w:eastAsia="cs-CZ"/>
        </w:rPr>
        <w:t>čiflikčija</w:t>
      </w:r>
      <w:r>
        <w:rPr>
          <w:rStyle w:val="Teksttreci2"/>
          <w:color w:val="000000"/>
          <w:lang w:val="cs-CZ" w:eastAsia="cs-CZ"/>
        </w:rPr>
        <w:t xml:space="preserve"> </w:t>
      </w:r>
      <w:r>
        <w:rPr>
          <w:rStyle w:val="Teksttreci2"/>
          <w:color w:val="000000"/>
        </w:rPr>
        <w:t>«ten, kt</w:t>
      </w:r>
      <w:r>
        <w:rPr>
          <w:rStyle w:val="Teksttreci2"/>
          <w:color w:val="000000"/>
        </w:rPr>
        <w:t>óry dzier</w:t>
      </w:r>
      <w:r>
        <w:rPr>
          <w:rStyle w:val="Teksttreci2"/>
          <w:color w:val="000000"/>
        </w:rPr>
        <w:softHyphen/>
        <w:t xml:space="preserve">żawił ziemię» </w:t>
      </w:r>
      <w:r>
        <w:rPr>
          <w:rStyle w:val="Teksttreci213pt"/>
          <w:color w:val="000000"/>
          <w:lang w:val="cs-CZ" w:eastAsia="cs-CZ"/>
        </w:rPr>
        <w:t>čif</w:t>
      </w:r>
      <w:r>
        <w:rPr>
          <w:rStyle w:val="Teksttreci213pt"/>
          <w:color w:val="000000"/>
        </w:rPr>
        <w:t>liku</w:t>
      </w:r>
      <w:r>
        <w:rPr>
          <w:rStyle w:val="Teksttreci2"/>
          <w:color w:val="000000"/>
        </w:rPr>
        <w:t xml:space="preserve"> «folwark turecki» i </w:t>
      </w:r>
      <w:r>
        <w:rPr>
          <w:rStyle w:val="Teksttreci213pt"/>
          <w:color w:val="000000"/>
          <w:lang w:val="cs-CZ" w:eastAsia="cs-CZ"/>
        </w:rPr>
        <w:t>čifligar, g'ubredžija</w:t>
      </w:r>
      <w:r>
        <w:rPr>
          <w:rStyle w:val="Teksttreci2"/>
          <w:color w:val="000000"/>
          <w:lang w:val="cs-CZ" w:eastAsia="cs-CZ"/>
        </w:rPr>
        <w:t xml:space="preserve"> </w:t>
      </w:r>
      <w:r>
        <w:rPr>
          <w:rStyle w:val="Teksttreci2"/>
          <w:color w:val="000000"/>
        </w:rPr>
        <w:t xml:space="preserve">«śmieciarz» i </w:t>
      </w:r>
      <w:r>
        <w:rPr>
          <w:rStyle w:val="Teksttreci213pt"/>
          <w:color w:val="000000"/>
          <w:lang w:val="en-US" w:eastAsia="en-US"/>
        </w:rPr>
        <w:t>g'ubrar.</w:t>
      </w:r>
    </w:p>
    <w:p w:rsidR="00000000" w:rsidRDefault="00B00A9B">
      <w:pPr>
        <w:pStyle w:val="Teksttreci20"/>
        <w:shd w:val="clear" w:color="auto" w:fill="auto"/>
        <w:spacing w:before="0" w:line="306" w:lineRule="exact"/>
        <w:ind w:firstLine="440"/>
      </w:pPr>
      <w:r>
        <w:rPr>
          <w:rStyle w:val="Teksttreci2"/>
          <w:color w:val="000000"/>
          <w:lang w:val="ru-RU" w:eastAsia="ru-RU"/>
        </w:rPr>
        <w:lastRenderedPageBreak/>
        <w:t xml:space="preserve">То </w:t>
      </w:r>
      <w:r>
        <w:rPr>
          <w:rStyle w:val="Teksttreci2"/>
          <w:color w:val="000000"/>
        </w:rPr>
        <w:t xml:space="preserve">znaczenie sufiksu -ar, które jest pierwotne i podstawowe, może być zróżnicowane. Najczęściej oznacza wykonawcę zawodu będącego podstawą utrzymania: </w:t>
      </w:r>
      <w:r>
        <w:rPr>
          <w:rStyle w:val="Teksttreci213pt"/>
          <w:color w:val="000000"/>
          <w:lang w:val="cs-CZ" w:eastAsia="cs-CZ"/>
        </w:rPr>
        <w:t>bočvar</w:t>
      </w:r>
      <w:r>
        <w:rPr>
          <w:rStyle w:val="Teksttreci2"/>
          <w:color w:val="000000"/>
          <w:lang w:val="cs-CZ" w:eastAsia="cs-CZ"/>
        </w:rPr>
        <w:t xml:space="preserve"> </w:t>
      </w:r>
      <w:r>
        <w:rPr>
          <w:rStyle w:val="Teksttreci2"/>
          <w:color w:val="000000"/>
        </w:rPr>
        <w:t xml:space="preserve">«bednarz», </w:t>
      </w:r>
      <w:r>
        <w:rPr>
          <w:rStyle w:val="Teksttreci213pt"/>
          <w:color w:val="000000"/>
          <w:lang w:val="cs-CZ" w:eastAsia="cs-CZ"/>
        </w:rPr>
        <w:t>brašnar</w:t>
      </w:r>
      <w:r>
        <w:rPr>
          <w:rStyle w:val="Teksttreci2"/>
          <w:color w:val="000000"/>
          <w:lang w:val="cs-CZ" w:eastAsia="cs-CZ"/>
        </w:rPr>
        <w:t xml:space="preserve"> </w:t>
      </w:r>
      <w:r>
        <w:rPr>
          <w:rStyle w:val="Teksttreci2"/>
          <w:color w:val="000000"/>
        </w:rPr>
        <w:t xml:space="preserve">«sprzedający mąkę», </w:t>
      </w:r>
      <w:r>
        <w:rPr>
          <w:rStyle w:val="Teksttreci213pt"/>
          <w:color w:val="000000"/>
          <w:lang w:val="cs-CZ" w:eastAsia="cs-CZ"/>
        </w:rPr>
        <w:t>čevlar</w:t>
      </w:r>
      <w:r>
        <w:rPr>
          <w:rStyle w:val="Teksttreci2"/>
          <w:color w:val="000000"/>
          <w:lang w:val="cs-CZ" w:eastAsia="cs-CZ"/>
        </w:rPr>
        <w:t xml:space="preserve"> </w:t>
      </w:r>
      <w:r>
        <w:rPr>
          <w:rStyle w:val="Teksttreci2"/>
          <w:color w:val="000000"/>
        </w:rPr>
        <w:t xml:space="preserve">«szewc», </w:t>
      </w:r>
      <w:r>
        <w:rPr>
          <w:rStyle w:val="Teksttreci213pt"/>
          <w:color w:val="000000"/>
          <w:lang w:val="cs-CZ" w:eastAsia="cs-CZ"/>
        </w:rPr>
        <w:t>grnčar</w:t>
      </w:r>
      <w:r>
        <w:rPr>
          <w:rStyle w:val="Teksttreci2"/>
          <w:color w:val="000000"/>
          <w:lang w:val="cs-CZ" w:eastAsia="cs-CZ"/>
        </w:rPr>
        <w:t xml:space="preserve"> </w:t>
      </w:r>
      <w:r>
        <w:rPr>
          <w:rStyle w:val="Teksttreci2"/>
          <w:color w:val="000000"/>
        </w:rPr>
        <w:t xml:space="preserve">«garncarz», </w:t>
      </w:r>
      <w:r>
        <w:rPr>
          <w:rStyle w:val="Teksttreci213pt"/>
          <w:color w:val="000000"/>
        </w:rPr>
        <w:t>jaglenar</w:t>
      </w:r>
      <w:r>
        <w:rPr>
          <w:rStyle w:val="Teksttreci2"/>
          <w:color w:val="000000"/>
        </w:rPr>
        <w:t xml:space="preserve"> «węglarz», </w:t>
      </w:r>
      <w:r>
        <w:rPr>
          <w:rStyle w:val="Teksttreci213pt"/>
          <w:color w:val="000000"/>
          <w:lang w:val="cs-CZ" w:eastAsia="cs-CZ"/>
        </w:rPr>
        <w:t>jažar</w:t>
      </w:r>
      <w:r>
        <w:rPr>
          <w:rStyle w:val="Teksttreci2"/>
          <w:color w:val="000000"/>
          <w:lang w:val="cs-CZ" w:eastAsia="cs-CZ"/>
        </w:rPr>
        <w:t xml:space="preserve"> </w:t>
      </w:r>
      <w:r>
        <w:rPr>
          <w:rStyle w:val="Teksttreci2"/>
          <w:color w:val="000000"/>
        </w:rPr>
        <w:t>«</w:t>
      </w:r>
      <w:r>
        <w:rPr>
          <w:rStyle w:val="Teksttreci2"/>
          <w:color w:val="000000"/>
        </w:rPr>
        <w:t xml:space="preserve">powroźnik», </w:t>
      </w:r>
      <w:r>
        <w:rPr>
          <w:rStyle w:val="Teksttreci213pt"/>
          <w:color w:val="000000"/>
          <w:lang w:val="cs-CZ" w:eastAsia="cs-CZ"/>
        </w:rPr>
        <w:t>krčmar</w:t>
      </w:r>
      <w:r>
        <w:rPr>
          <w:rStyle w:val="Teksttreci2"/>
          <w:color w:val="000000"/>
          <w:lang w:val="cs-CZ" w:eastAsia="cs-CZ"/>
        </w:rPr>
        <w:t xml:space="preserve"> </w:t>
      </w:r>
      <w:r>
        <w:rPr>
          <w:rStyle w:val="Teksttreci2"/>
          <w:color w:val="000000"/>
        </w:rPr>
        <w:t xml:space="preserve">«karczmarz», </w:t>
      </w:r>
      <w:r>
        <w:rPr>
          <w:rStyle w:val="Teksttreci213pt"/>
          <w:color w:val="000000"/>
        </w:rPr>
        <w:t>ribar</w:t>
      </w:r>
      <w:r>
        <w:rPr>
          <w:rStyle w:val="Teksttreci2"/>
          <w:color w:val="000000"/>
        </w:rPr>
        <w:t xml:space="preserve"> «rybak», </w:t>
      </w:r>
      <w:r>
        <w:rPr>
          <w:rStyle w:val="Teksttreci213pt"/>
          <w:color w:val="000000"/>
          <w:lang w:val="cs-CZ" w:eastAsia="cs-CZ"/>
        </w:rPr>
        <w:t>vodeničar</w:t>
      </w:r>
      <w:r>
        <w:rPr>
          <w:rStyle w:val="Teksttreci2"/>
          <w:color w:val="000000"/>
          <w:lang w:val="cs-CZ" w:eastAsia="cs-CZ"/>
        </w:rPr>
        <w:t xml:space="preserve"> </w:t>
      </w:r>
      <w:r>
        <w:rPr>
          <w:rStyle w:val="Teksttreci2"/>
          <w:color w:val="000000"/>
        </w:rPr>
        <w:t xml:space="preserve">«młynarz», </w:t>
      </w:r>
      <w:r>
        <w:rPr>
          <w:rStyle w:val="Teksttreci213pt"/>
          <w:color w:val="000000"/>
          <w:lang w:val="en-US" w:eastAsia="en-US"/>
        </w:rPr>
        <w:t xml:space="preserve">vretenar </w:t>
      </w:r>
      <w:r>
        <w:rPr>
          <w:rStyle w:val="Teksttreci2"/>
          <w:color w:val="000000"/>
          <w:lang w:val="de-DE" w:eastAsia="de-DE"/>
        </w:rPr>
        <w:t xml:space="preserve">«wrzecionarz», </w:t>
      </w:r>
      <w:r>
        <w:rPr>
          <w:rStyle w:val="Teksttreci213pt"/>
          <w:color w:val="000000"/>
        </w:rPr>
        <w:t>zlatar</w:t>
      </w:r>
      <w:r>
        <w:rPr>
          <w:rStyle w:val="Teksttreci2"/>
          <w:color w:val="000000"/>
        </w:rPr>
        <w:t xml:space="preserve"> «złotnik» itd., albo </w:t>
      </w:r>
      <w:r>
        <w:rPr>
          <w:rStyle w:val="Teksttreci213pt"/>
          <w:color w:val="000000"/>
          <w:lang w:val="de-DE" w:eastAsia="de-DE"/>
        </w:rPr>
        <w:t>govedar</w:t>
      </w:r>
      <w:r>
        <w:rPr>
          <w:rStyle w:val="Teksttreci2"/>
          <w:color w:val="000000"/>
          <w:lang w:val="de-DE" w:eastAsia="de-DE"/>
        </w:rPr>
        <w:t xml:space="preserve"> </w:t>
      </w:r>
      <w:r>
        <w:rPr>
          <w:rStyle w:val="Teksttreci2"/>
          <w:color w:val="000000"/>
        </w:rPr>
        <w:t xml:space="preserve">«pastuch bydła», </w:t>
      </w:r>
      <w:r>
        <w:rPr>
          <w:rStyle w:val="Teksttreci213pt"/>
          <w:color w:val="000000"/>
        </w:rPr>
        <w:t xml:space="preserve">kozar </w:t>
      </w:r>
      <w:r>
        <w:rPr>
          <w:rStyle w:val="Teksttreci2"/>
          <w:color w:val="000000"/>
          <w:lang w:val="de-DE" w:eastAsia="de-DE"/>
        </w:rPr>
        <w:t xml:space="preserve">«koziarz», </w:t>
      </w:r>
      <w:r>
        <w:rPr>
          <w:rStyle w:val="Teksttreci213pt"/>
          <w:color w:val="000000"/>
          <w:lang w:val="cs-CZ" w:eastAsia="cs-CZ"/>
        </w:rPr>
        <w:t>ovčar</w:t>
      </w:r>
      <w:r>
        <w:rPr>
          <w:rStyle w:val="Teksttreci2"/>
          <w:color w:val="000000"/>
          <w:lang w:val="cs-CZ" w:eastAsia="cs-CZ"/>
        </w:rPr>
        <w:t xml:space="preserve"> </w:t>
      </w:r>
      <w:r>
        <w:rPr>
          <w:rStyle w:val="Teksttreci2"/>
          <w:color w:val="000000"/>
        </w:rPr>
        <w:t xml:space="preserve">«owczarz», </w:t>
      </w:r>
      <w:r>
        <w:rPr>
          <w:rStyle w:val="Teksttreci213pt"/>
          <w:color w:val="000000"/>
          <w:lang w:val="en-US" w:eastAsia="en-US"/>
        </w:rPr>
        <w:t>svinar</w:t>
      </w:r>
      <w:r>
        <w:rPr>
          <w:rStyle w:val="Teksttreci2"/>
          <w:color w:val="000000"/>
          <w:lang w:val="en-US" w:eastAsia="en-US"/>
        </w:rPr>
        <w:t xml:space="preserve"> </w:t>
      </w:r>
      <w:r>
        <w:rPr>
          <w:rStyle w:val="Teksttreci2"/>
          <w:color w:val="000000"/>
        </w:rPr>
        <w:t>«świniopas».</w:t>
      </w:r>
    </w:p>
    <w:p w:rsidR="00000000" w:rsidRDefault="00B00A9B">
      <w:pPr>
        <w:pStyle w:val="Teksttreci80"/>
        <w:shd w:val="clear" w:color="auto" w:fill="auto"/>
        <w:spacing w:before="0" w:after="0" w:line="306" w:lineRule="exact"/>
        <w:ind w:firstLine="440"/>
        <w:jc w:val="both"/>
      </w:pPr>
      <w:r>
        <w:rPr>
          <w:rStyle w:val="Teksttreci814pt"/>
          <w:i w:val="0"/>
          <w:iCs w:val="0"/>
          <w:color w:val="000000"/>
        </w:rPr>
        <w:t>Od nazw takich zajęć często się wywodzą współ</w:t>
      </w:r>
      <w:r>
        <w:rPr>
          <w:rStyle w:val="Teksttreci814pt"/>
          <w:i w:val="0"/>
          <w:iCs w:val="0"/>
          <w:color w:val="000000"/>
        </w:rPr>
        <w:t xml:space="preserve">czesne nazwiska, na przykład: </w:t>
      </w:r>
      <w:r>
        <w:rPr>
          <w:rStyle w:val="Teksttreci8"/>
          <w:i/>
          <w:iCs/>
          <w:color w:val="000000"/>
          <w:lang w:val="cs-CZ" w:eastAsia="cs-CZ"/>
        </w:rPr>
        <w:t>Bočvarov</w:t>
      </w:r>
      <w:r>
        <w:rPr>
          <w:rStyle w:val="Teksttreci814pt"/>
          <w:i w:val="0"/>
          <w:iCs w:val="0"/>
          <w:color w:val="000000"/>
        </w:rPr>
        <w:t xml:space="preserve">, </w:t>
      </w:r>
      <w:r>
        <w:rPr>
          <w:rStyle w:val="Teksttreci8"/>
          <w:i/>
          <w:iCs/>
          <w:color w:val="000000"/>
          <w:lang w:val="cs-CZ" w:eastAsia="cs-CZ"/>
        </w:rPr>
        <w:t>Brašnorov</w:t>
      </w:r>
      <w:r>
        <w:rPr>
          <w:rStyle w:val="Teksttreci814pt"/>
          <w:i w:val="0"/>
          <w:iCs w:val="0"/>
          <w:color w:val="000000"/>
          <w:lang w:val="cs-CZ" w:eastAsia="cs-CZ"/>
        </w:rPr>
        <w:t xml:space="preserve"> </w:t>
      </w:r>
      <w:r>
        <w:rPr>
          <w:rStyle w:val="Teksttreci814pt"/>
          <w:i w:val="0"/>
          <w:iCs w:val="0"/>
          <w:color w:val="000000"/>
        </w:rPr>
        <w:t>(</w:t>
      </w:r>
      <w:r>
        <w:rPr>
          <w:rStyle w:val="Teksttreci8"/>
          <w:i/>
          <w:iCs/>
          <w:color w:val="000000"/>
        </w:rPr>
        <w:t>Bra</w:t>
      </w:r>
      <w:r>
        <w:rPr>
          <w:rStyle w:val="Teksttreci8"/>
          <w:i/>
          <w:iCs/>
          <w:color w:val="000000"/>
          <w:lang w:val="cs-CZ" w:eastAsia="cs-CZ"/>
        </w:rPr>
        <w:t>š</w:t>
      </w:r>
      <w:r>
        <w:rPr>
          <w:rStyle w:val="Teksttreci8"/>
          <w:i/>
          <w:iCs/>
          <w:color w:val="000000"/>
        </w:rPr>
        <w:t>noroski</w:t>
      </w:r>
      <w:r>
        <w:rPr>
          <w:rStyle w:val="Teksttreci814pt"/>
          <w:i w:val="0"/>
          <w:iCs w:val="0"/>
          <w:color w:val="000000"/>
        </w:rPr>
        <w:t xml:space="preserve">), </w:t>
      </w:r>
      <w:r>
        <w:rPr>
          <w:rStyle w:val="Teksttreci8"/>
          <w:i/>
          <w:iCs/>
          <w:color w:val="000000"/>
        </w:rPr>
        <w:t>Brdarski</w:t>
      </w:r>
      <w:r>
        <w:rPr>
          <w:rStyle w:val="Teksttreci814pt"/>
          <w:i w:val="0"/>
          <w:iCs w:val="0"/>
          <w:color w:val="000000"/>
        </w:rPr>
        <w:t xml:space="preserve">, </w:t>
      </w:r>
      <w:r>
        <w:rPr>
          <w:rStyle w:val="Teksttreci8"/>
          <w:i/>
          <w:iCs/>
          <w:color w:val="000000"/>
          <w:lang w:val="cs-CZ" w:eastAsia="cs-CZ"/>
        </w:rPr>
        <w:t xml:space="preserve">Češmarov, </w:t>
      </w:r>
      <w:r>
        <w:rPr>
          <w:rStyle w:val="Teksttreci8"/>
          <w:i/>
          <w:iCs/>
          <w:color w:val="000000"/>
        </w:rPr>
        <w:t xml:space="preserve">Gre- </w:t>
      </w:r>
      <w:r>
        <w:rPr>
          <w:rStyle w:val="Teksttreci8"/>
          <w:i/>
          <w:iCs/>
          <w:color w:val="000000"/>
          <w:lang w:val="cs-CZ" w:eastAsia="cs-CZ"/>
        </w:rPr>
        <w:t>benarov, Garnčarov, Kolarov, Kotlarov, Solarov, Šapkarev, Volnaroski.</w:t>
      </w:r>
    </w:p>
    <w:p w:rsidR="00000000" w:rsidRDefault="00B00A9B">
      <w:pPr>
        <w:pStyle w:val="Teksttreci20"/>
        <w:shd w:val="clear" w:color="auto" w:fill="auto"/>
        <w:spacing w:before="0" w:line="306" w:lineRule="exact"/>
        <w:ind w:firstLine="440"/>
      </w:pPr>
      <w:r>
        <w:rPr>
          <w:rStyle w:val="Teksttreci2"/>
          <w:color w:val="000000"/>
        </w:rPr>
        <w:t xml:space="preserve">W innych wypadkach wykonywane zajęcie może mieć charakter chwilowy, na przykład: </w:t>
      </w:r>
      <w:r>
        <w:rPr>
          <w:rStyle w:val="Teksttreci213pt"/>
          <w:color w:val="000000"/>
        </w:rPr>
        <w:t>bilkar</w:t>
      </w:r>
      <w:r>
        <w:rPr>
          <w:rStyle w:val="Teksttreci2"/>
          <w:color w:val="000000"/>
        </w:rPr>
        <w:t xml:space="preserve"> «zielarz</w:t>
      </w:r>
      <w:r>
        <w:rPr>
          <w:rStyle w:val="Teksttreci2"/>
          <w:color w:val="000000"/>
        </w:rPr>
        <w:t xml:space="preserve">», </w:t>
      </w:r>
      <w:r>
        <w:rPr>
          <w:rStyle w:val="Teksttreci213pt"/>
          <w:color w:val="000000"/>
          <w:lang w:val="cs-CZ" w:eastAsia="cs-CZ"/>
        </w:rPr>
        <w:t>drvar</w:t>
      </w:r>
      <w:r>
        <w:rPr>
          <w:rStyle w:val="Teksttreci2"/>
          <w:color w:val="000000"/>
          <w:lang w:val="cs-CZ" w:eastAsia="cs-CZ"/>
        </w:rPr>
        <w:t xml:space="preserve"> </w:t>
      </w:r>
      <w:r>
        <w:rPr>
          <w:rStyle w:val="Teksttreci2"/>
          <w:color w:val="000000"/>
        </w:rPr>
        <w:t xml:space="preserve">«drwal», </w:t>
      </w:r>
      <w:r>
        <w:rPr>
          <w:rStyle w:val="Teksttreci213pt"/>
          <w:color w:val="000000"/>
        </w:rPr>
        <w:t>grabar</w:t>
      </w:r>
      <w:r>
        <w:rPr>
          <w:rStyle w:val="Teksttreci2"/>
          <w:color w:val="000000"/>
        </w:rPr>
        <w:t xml:space="preserve"> «grabarz», </w:t>
      </w:r>
      <w:r>
        <w:rPr>
          <w:rStyle w:val="Teksttreci213pt"/>
          <w:color w:val="000000"/>
        </w:rPr>
        <w:t>gumnar</w:t>
      </w:r>
      <w:r>
        <w:rPr>
          <w:rStyle w:val="Teksttreci2"/>
          <w:color w:val="000000"/>
        </w:rPr>
        <w:t xml:space="preserve"> «człowiek przygotowujący gumno do młócenia», </w:t>
      </w:r>
      <w:r>
        <w:rPr>
          <w:rStyle w:val="Teksttreci213pt"/>
          <w:color w:val="000000"/>
          <w:lang w:val="cs-CZ" w:eastAsia="cs-CZ"/>
        </w:rPr>
        <w:t>vodar</w:t>
      </w:r>
      <w:r>
        <w:rPr>
          <w:rStyle w:val="Teksttreci2"/>
          <w:color w:val="000000"/>
          <w:lang w:val="cs-CZ" w:eastAsia="cs-CZ"/>
        </w:rPr>
        <w:t xml:space="preserve"> </w:t>
      </w:r>
      <w:r>
        <w:rPr>
          <w:rStyle w:val="Teksttreci2"/>
          <w:color w:val="000000"/>
        </w:rPr>
        <w:t>«zaopa</w:t>
      </w:r>
      <w:r>
        <w:rPr>
          <w:rStyle w:val="Teksttreci2"/>
          <w:color w:val="000000"/>
        </w:rPr>
        <w:softHyphen/>
        <w:t>trujący w pitną wodę».</w:t>
      </w:r>
    </w:p>
    <w:p w:rsidR="00000000" w:rsidRDefault="00B00A9B">
      <w:pPr>
        <w:pStyle w:val="Teksttreci20"/>
        <w:shd w:val="clear" w:color="auto" w:fill="auto"/>
        <w:spacing w:before="0" w:line="306" w:lineRule="exact"/>
        <w:ind w:firstLine="440"/>
      </w:pPr>
      <w:r>
        <w:rPr>
          <w:rStyle w:val="Teksttreci2"/>
          <w:color w:val="000000"/>
        </w:rPr>
        <w:t xml:space="preserve">Granica między tymi dwoma znaczeniami formacji na </w:t>
      </w:r>
      <w:r>
        <w:rPr>
          <w:rStyle w:val="Teksttreci213pt"/>
          <w:color w:val="000000"/>
        </w:rPr>
        <w:t>-ar</w:t>
      </w:r>
      <w:r>
        <w:rPr>
          <w:rStyle w:val="Teksttreci2"/>
          <w:color w:val="000000"/>
        </w:rPr>
        <w:t xml:space="preserve"> często się zaciera. Zajęcie wykonywane doraź</w:t>
      </w:r>
      <w:r>
        <w:rPr>
          <w:rStyle w:val="Teksttreci2"/>
          <w:color w:val="000000"/>
        </w:rPr>
        <w:t>nie, chwilowo, w pewnych wypadkach może stać się zajęciem stałym typu zawodowego.</w:t>
      </w:r>
    </w:p>
    <w:p w:rsidR="00000000" w:rsidRDefault="00B00A9B">
      <w:pPr>
        <w:pStyle w:val="Teksttreci20"/>
        <w:shd w:val="clear" w:color="auto" w:fill="auto"/>
        <w:spacing w:before="0" w:line="306" w:lineRule="exact"/>
        <w:ind w:firstLine="440"/>
      </w:pPr>
      <w:r>
        <w:rPr>
          <w:rStyle w:val="Teksttreci2"/>
          <w:color w:val="000000"/>
        </w:rPr>
        <w:t xml:space="preserve">Z drugiej strony warto wspomnieć, że w zależności od środowiska i warunków produkcji rzeczowniki tego typu mogą mieć dwa odcienie znaczeniowe: </w:t>
      </w:r>
      <w:r>
        <w:rPr>
          <w:rStyle w:val="Teksttreci213pt"/>
          <w:color w:val="000000"/>
        </w:rPr>
        <w:t>kamilar:</w:t>
      </w:r>
      <w:r>
        <w:rPr>
          <w:rStyle w:val="Teksttreci2"/>
          <w:color w:val="000000"/>
        </w:rPr>
        <w:t xml:space="preserve"> 1. «ten, kto pasie wie</w:t>
      </w:r>
      <w:r>
        <w:rPr>
          <w:rStyle w:val="Teksttreci2"/>
          <w:color w:val="000000"/>
        </w:rPr>
        <w:t>lbłądy»; 2. «właściciel wiel</w:t>
      </w:r>
      <w:r>
        <w:rPr>
          <w:rStyle w:val="Teksttreci2"/>
          <w:color w:val="000000"/>
        </w:rPr>
        <w:softHyphen/>
        <w:t xml:space="preserve">błądów»; </w:t>
      </w:r>
      <w:r>
        <w:rPr>
          <w:rStyle w:val="Teksttreci213pt"/>
          <w:color w:val="000000"/>
          <w:lang w:val="cs-CZ" w:eastAsia="cs-CZ"/>
        </w:rPr>
        <w:t>vodeničar:</w:t>
      </w:r>
      <w:r>
        <w:rPr>
          <w:rStyle w:val="Teksttreci2"/>
          <w:color w:val="000000"/>
          <w:lang w:val="cs-CZ" w:eastAsia="cs-CZ"/>
        </w:rPr>
        <w:t xml:space="preserve"> </w:t>
      </w:r>
      <w:r>
        <w:rPr>
          <w:rStyle w:val="Teksttreci212pt"/>
          <w:color w:val="000000"/>
        </w:rPr>
        <w:t>1</w:t>
      </w:r>
      <w:r>
        <w:rPr>
          <w:rStyle w:val="Teksttreci2ArialUnicodeMS"/>
          <w:color w:val="000000"/>
        </w:rPr>
        <w:t xml:space="preserve">. </w:t>
      </w:r>
      <w:r>
        <w:rPr>
          <w:rStyle w:val="Teksttreci2"/>
          <w:color w:val="000000"/>
        </w:rPr>
        <w:t xml:space="preserve">«młynarczyk»; 2. «młynarz»; </w:t>
      </w:r>
      <w:r>
        <w:rPr>
          <w:rStyle w:val="Teksttreci213pt"/>
          <w:color w:val="000000"/>
          <w:lang w:val="en-US" w:eastAsia="en-US"/>
        </w:rPr>
        <w:t>volnar:</w:t>
      </w:r>
      <w:r>
        <w:rPr>
          <w:rStyle w:val="Teksttreci2"/>
          <w:color w:val="000000"/>
          <w:lang w:val="en-US" w:eastAsia="en-US"/>
        </w:rPr>
        <w:t xml:space="preserve"> </w:t>
      </w:r>
      <w:r>
        <w:rPr>
          <w:rStyle w:val="Teksttreci212pt"/>
          <w:color w:val="000000"/>
        </w:rPr>
        <w:t>1</w:t>
      </w:r>
      <w:r>
        <w:rPr>
          <w:rStyle w:val="Teksttreci2ArialUnicodeMS"/>
          <w:color w:val="000000"/>
        </w:rPr>
        <w:t xml:space="preserve">. </w:t>
      </w:r>
      <w:r>
        <w:rPr>
          <w:rStyle w:val="Teksttreci2"/>
          <w:color w:val="000000"/>
        </w:rPr>
        <w:t>«ten, kto przerabia wełnę»; 2. «handlarz wełną».</w:t>
      </w:r>
    </w:p>
    <w:p w:rsidR="00000000" w:rsidRDefault="00B00A9B">
      <w:pPr>
        <w:pStyle w:val="Teksttreci20"/>
        <w:shd w:val="clear" w:color="auto" w:fill="auto"/>
        <w:spacing w:before="0" w:line="306" w:lineRule="exact"/>
        <w:ind w:firstLine="440"/>
      </w:pPr>
      <w:r>
        <w:rPr>
          <w:rStyle w:val="Teksttreci2"/>
          <w:color w:val="000000"/>
        </w:rPr>
        <w:t xml:space="preserve">Oprócz tego podstawowego znaczenia sufiks </w:t>
      </w:r>
      <w:r>
        <w:rPr>
          <w:rStyle w:val="Teksttreci213pt"/>
          <w:color w:val="000000"/>
        </w:rPr>
        <w:t>-ar</w:t>
      </w:r>
      <w:r>
        <w:rPr>
          <w:rStyle w:val="Teksttreci2"/>
          <w:color w:val="000000"/>
        </w:rPr>
        <w:t xml:space="preserve"> otrzymał i inne, które są zwykle również dość częste. Te drugie jednak</w:t>
      </w:r>
      <w:r>
        <w:rPr>
          <w:rStyle w:val="Teksttreci2"/>
          <w:color w:val="000000"/>
        </w:rPr>
        <w:t xml:space="preserve"> powstały później niż znaczenie podstawowe. Poza językiem macedońskm zaświadczone są w mniejszym lub większym stopniu w językach: bułgarskim i serbsko- chorwackim, natomiast w słoweńskim nie spotyka się ich zupełnie. To chyba wskazuje na wspólne cechy tych</w:t>
      </w:r>
      <w:r>
        <w:rPr>
          <w:rStyle w:val="Teksttreci2"/>
          <w:color w:val="000000"/>
        </w:rPr>
        <w:t xml:space="preserve"> języków w przeciwieństwie do języka słoweńskiego. Należą tu formacje oznaczające:</w:t>
      </w:r>
    </w:p>
    <w:p w:rsidR="00000000" w:rsidRDefault="00B00A9B">
      <w:pPr>
        <w:pStyle w:val="Teksttreci20"/>
        <w:numPr>
          <w:ilvl w:val="0"/>
          <w:numId w:val="1"/>
        </w:numPr>
        <w:shd w:val="clear" w:color="auto" w:fill="auto"/>
        <w:tabs>
          <w:tab w:val="left" w:pos="738"/>
        </w:tabs>
        <w:spacing w:before="0" w:line="306" w:lineRule="exact"/>
        <w:ind w:firstLine="440"/>
      </w:pPr>
      <w:r>
        <w:rPr>
          <w:rStyle w:val="Teksttreci2"/>
          <w:color w:val="000000"/>
        </w:rPr>
        <w:t xml:space="preserve">Osobę zajętą tym, co oznacza rzeczownik podstawowy* </w:t>
      </w:r>
      <w:r>
        <w:rPr>
          <w:rStyle w:val="Teksttreci213pt"/>
          <w:color w:val="000000"/>
          <w:lang w:val="cs-CZ" w:eastAsia="cs-CZ"/>
        </w:rPr>
        <w:t xml:space="preserve">badničar </w:t>
      </w:r>
      <w:r>
        <w:rPr>
          <w:rStyle w:val="Teksttreci2"/>
          <w:color w:val="000000"/>
        </w:rPr>
        <w:t xml:space="preserve">«kolędnik w wieczór wigilijny», </w:t>
      </w:r>
      <w:r>
        <w:rPr>
          <w:rStyle w:val="Teksttreci213pt"/>
          <w:color w:val="000000"/>
        </w:rPr>
        <w:t>koledar</w:t>
      </w:r>
      <w:r>
        <w:rPr>
          <w:rStyle w:val="Teksttreci2"/>
          <w:color w:val="000000"/>
        </w:rPr>
        <w:t xml:space="preserve"> «kolędnik», </w:t>
      </w:r>
      <w:r>
        <w:rPr>
          <w:rStyle w:val="Teksttreci213pt"/>
          <w:color w:val="000000"/>
          <w:lang w:val="cs-CZ" w:eastAsia="cs-CZ"/>
        </w:rPr>
        <w:t>kovčegar</w:t>
      </w:r>
      <w:r>
        <w:rPr>
          <w:rStyle w:val="Teksttreci2"/>
          <w:color w:val="000000"/>
          <w:lang w:val="cs-CZ" w:eastAsia="cs-CZ"/>
        </w:rPr>
        <w:t xml:space="preserve"> </w:t>
      </w:r>
      <w:r>
        <w:rPr>
          <w:rStyle w:val="Teksttreci2"/>
          <w:color w:val="000000"/>
        </w:rPr>
        <w:t>«człowiek odwożący skrzynie z posagiem panny mł</w:t>
      </w:r>
      <w:r>
        <w:rPr>
          <w:rStyle w:val="Teksttreci2"/>
          <w:color w:val="000000"/>
        </w:rPr>
        <w:t xml:space="preserve">odej», </w:t>
      </w:r>
      <w:r>
        <w:rPr>
          <w:rStyle w:val="Teksttreci213pt"/>
          <w:color w:val="000000"/>
          <w:lang w:val="cs-CZ" w:eastAsia="cs-CZ"/>
        </w:rPr>
        <w:t>lazaričar</w:t>
      </w:r>
      <w:r>
        <w:rPr>
          <w:rStyle w:val="Teksttreci2"/>
          <w:color w:val="000000"/>
          <w:lang w:val="cs-CZ" w:eastAsia="cs-CZ"/>
        </w:rPr>
        <w:t xml:space="preserve"> </w:t>
      </w:r>
      <w:r>
        <w:rPr>
          <w:rStyle w:val="Teksttreci2"/>
          <w:color w:val="000000"/>
        </w:rPr>
        <w:t>«chłopiec bio</w:t>
      </w:r>
      <w:r>
        <w:rPr>
          <w:rStyle w:val="Teksttreci2"/>
          <w:color w:val="000000"/>
        </w:rPr>
        <w:softHyphen/>
        <w:t xml:space="preserve">rący udział w śpiewach w sobotę przed Niedzielą Palmową», </w:t>
      </w:r>
      <w:r>
        <w:rPr>
          <w:rStyle w:val="Teksttreci213pt"/>
          <w:color w:val="000000"/>
          <w:lang w:val="cs-CZ" w:eastAsia="cs-CZ"/>
        </w:rPr>
        <w:t xml:space="preserve">vasiličar </w:t>
      </w:r>
      <w:r>
        <w:rPr>
          <w:rStyle w:val="Teksttreci2"/>
          <w:color w:val="000000"/>
        </w:rPr>
        <w:t xml:space="preserve">«kolędnik na Nowy Rok prawosławny </w:t>
      </w:r>
      <w:r>
        <w:rPr>
          <w:rStyle w:val="Teksttreci2"/>
          <w:color w:val="000000"/>
          <w:lang w:val="en-US" w:eastAsia="en-US"/>
        </w:rPr>
        <w:t xml:space="preserve">(Vasilica)», </w:t>
      </w:r>
      <w:r>
        <w:rPr>
          <w:rStyle w:val="Teksttreci213pt"/>
          <w:color w:val="000000"/>
        </w:rPr>
        <w:t>dodolar</w:t>
      </w:r>
      <w:r>
        <w:rPr>
          <w:rStyle w:val="Teksttreci2"/>
          <w:color w:val="000000"/>
        </w:rPr>
        <w:t xml:space="preserve"> «chłopiec modlący się o deszcz podczas posuchy».</w:t>
      </w:r>
    </w:p>
    <w:p w:rsidR="00000000" w:rsidRDefault="00B00A9B">
      <w:pPr>
        <w:pStyle w:val="Teksttreci20"/>
        <w:numPr>
          <w:ilvl w:val="0"/>
          <w:numId w:val="1"/>
        </w:numPr>
        <w:shd w:val="clear" w:color="auto" w:fill="auto"/>
        <w:tabs>
          <w:tab w:val="left" w:pos="738"/>
        </w:tabs>
        <w:spacing w:before="0" w:line="306" w:lineRule="exact"/>
        <w:ind w:firstLine="440"/>
      </w:pPr>
      <w:r>
        <w:rPr>
          <w:rStyle w:val="Teksttreci2"/>
          <w:color w:val="000000"/>
        </w:rPr>
        <w:t>Amatora, lubiącego to, co oznacza rzeczownik pods</w:t>
      </w:r>
      <w:r>
        <w:rPr>
          <w:rStyle w:val="Teksttreci2"/>
          <w:color w:val="000000"/>
        </w:rPr>
        <w:t>tawowy. Że to oznaczenie pozostaje w związku ze znaczeniem wyżej omówionym, po</w:t>
      </w:r>
      <w:r>
        <w:rPr>
          <w:rStyle w:val="Teksttreci2"/>
          <w:color w:val="000000"/>
        </w:rPr>
        <w:softHyphen/>
        <w:t xml:space="preserve">twierdza fakt, że zwykle zostaje zachowane także znaczenie pierwotne, np.: </w:t>
      </w:r>
      <w:r>
        <w:rPr>
          <w:rStyle w:val="Teksttreci213pt"/>
          <w:color w:val="000000"/>
        </w:rPr>
        <w:t>sladkar:</w:t>
      </w:r>
      <w:r>
        <w:rPr>
          <w:rStyle w:val="Teksttreci2"/>
          <w:color w:val="000000"/>
        </w:rPr>
        <w:t xml:space="preserve"> </w:t>
      </w:r>
      <w:r>
        <w:rPr>
          <w:rStyle w:val="Teksttreci212pt1"/>
          <w:color w:val="000000"/>
        </w:rPr>
        <w:t>1</w:t>
      </w:r>
      <w:r>
        <w:rPr>
          <w:rStyle w:val="Teksttreci2Calibri"/>
          <w:color w:val="000000"/>
        </w:rPr>
        <w:t xml:space="preserve">. </w:t>
      </w:r>
      <w:r>
        <w:rPr>
          <w:rStyle w:val="Teksttreci2"/>
          <w:color w:val="000000"/>
        </w:rPr>
        <w:t xml:space="preserve">«cukiernik»; 2. «ten, kto lubi słodycze», </w:t>
      </w:r>
      <w:r>
        <w:rPr>
          <w:rStyle w:val="Teksttreci213pt"/>
          <w:color w:val="000000"/>
        </w:rPr>
        <w:t>ribar:</w:t>
      </w:r>
      <w:r>
        <w:rPr>
          <w:rStyle w:val="Teksttreci2"/>
          <w:color w:val="000000"/>
        </w:rPr>
        <w:t xml:space="preserve"> </w:t>
      </w:r>
      <w:r>
        <w:rPr>
          <w:rStyle w:val="Teksttreci212pt1"/>
          <w:color w:val="000000"/>
        </w:rPr>
        <w:t>1</w:t>
      </w:r>
      <w:r>
        <w:rPr>
          <w:rStyle w:val="Teksttreci2Calibri"/>
          <w:color w:val="000000"/>
        </w:rPr>
        <w:t xml:space="preserve">. </w:t>
      </w:r>
      <w:r>
        <w:rPr>
          <w:rStyle w:val="Teksttreci2"/>
          <w:color w:val="000000"/>
        </w:rPr>
        <w:t xml:space="preserve">«rybak»; 2. «ten, kto lubi ryby» i </w:t>
      </w:r>
      <w:r>
        <w:rPr>
          <w:rStyle w:val="Teksttreci2"/>
          <w:color w:val="000000"/>
          <w:lang w:val="en-US" w:eastAsia="en-US"/>
        </w:rPr>
        <w:t>in.</w:t>
      </w:r>
    </w:p>
    <w:p w:rsidR="00000000" w:rsidRDefault="00B00A9B">
      <w:pPr>
        <w:pStyle w:val="Teksttreci20"/>
        <w:shd w:val="clear" w:color="auto" w:fill="auto"/>
        <w:spacing w:before="0" w:line="306" w:lineRule="exact"/>
        <w:ind w:firstLine="440"/>
      </w:pPr>
      <w:r>
        <w:rPr>
          <w:rStyle w:val="Teksttreci2"/>
          <w:color w:val="000000"/>
        </w:rPr>
        <w:t>Pierwotnie, jak się zdaje, znaczenie to miały rzeczowniki oznaczające kogoś lubiącego określone rodzaje pokarmów. Później nastąpiło uogól</w:t>
      </w:r>
      <w:r>
        <w:rPr>
          <w:rStyle w:val="Teksttreci2"/>
          <w:color w:val="000000"/>
        </w:rPr>
        <w:softHyphen/>
        <w:t xml:space="preserve">nienie tej funkcji sufiksu </w:t>
      </w:r>
      <w:r>
        <w:rPr>
          <w:rStyle w:val="Teksttreci213pt"/>
          <w:color w:val="000000"/>
        </w:rPr>
        <w:t>-ar</w:t>
      </w:r>
      <w:r>
        <w:rPr>
          <w:rStyle w:val="Teksttreci2"/>
          <w:color w:val="000000"/>
        </w:rPr>
        <w:t xml:space="preserve"> tak, że mogły powstawać też formacje typu </w:t>
      </w:r>
      <w:r>
        <w:rPr>
          <w:rStyle w:val="Teksttreci213pt"/>
          <w:color w:val="000000"/>
          <w:lang w:val="cs-CZ" w:eastAsia="cs-CZ"/>
        </w:rPr>
        <w:t>pésnar</w:t>
      </w:r>
      <w:r>
        <w:rPr>
          <w:rStyle w:val="Teksttreci2"/>
          <w:color w:val="000000"/>
          <w:lang w:val="cs-CZ" w:eastAsia="cs-CZ"/>
        </w:rPr>
        <w:t xml:space="preserve"> </w:t>
      </w:r>
      <w:r>
        <w:rPr>
          <w:rStyle w:val="Teksttreci2"/>
          <w:color w:val="000000"/>
        </w:rPr>
        <w:t>«ten, kto chętnie śpiewa, kto wyróżni</w:t>
      </w:r>
      <w:r>
        <w:rPr>
          <w:rStyle w:val="Teksttreci2"/>
          <w:color w:val="000000"/>
        </w:rPr>
        <w:t xml:space="preserve">a się dobrym śpie- </w:t>
      </w:r>
      <w:r>
        <w:rPr>
          <w:rStyle w:val="Teksttreci2"/>
          <w:color w:val="000000"/>
          <w:lang w:val="de-DE" w:eastAsia="de-DE"/>
        </w:rPr>
        <w:t xml:space="preserve">wem». </w:t>
      </w:r>
      <w:r>
        <w:rPr>
          <w:rStyle w:val="Teksttreci2"/>
          <w:color w:val="000000"/>
        </w:rPr>
        <w:t xml:space="preserve">Formacje te zazwyczaj nie oznaczają wykonawcy zawodu. Tutaj należą przykłady: </w:t>
      </w:r>
      <w:r>
        <w:rPr>
          <w:rStyle w:val="Teksttreci213pt"/>
          <w:color w:val="000000"/>
          <w:lang w:val="en-US" w:eastAsia="en-US"/>
        </w:rPr>
        <w:t>baklavar</w:t>
      </w:r>
      <w:r>
        <w:rPr>
          <w:rStyle w:val="Teksttreci2"/>
          <w:color w:val="000000"/>
          <w:lang w:val="en-US" w:eastAsia="en-US"/>
        </w:rPr>
        <w:t xml:space="preserve"> </w:t>
      </w:r>
      <w:r>
        <w:rPr>
          <w:rStyle w:val="Teksttreci2"/>
          <w:color w:val="000000"/>
        </w:rPr>
        <w:t xml:space="preserve">«ten, kto lubi bakławę (rodzaj słodyczy)», </w:t>
      </w:r>
      <w:r>
        <w:rPr>
          <w:rStyle w:val="Teksttreci213pt"/>
          <w:color w:val="000000"/>
          <w:lang w:val="cs-CZ" w:eastAsia="cs-CZ"/>
        </w:rPr>
        <w:t>baničar</w:t>
      </w:r>
      <w:r>
        <w:rPr>
          <w:rStyle w:val="Teksttreci2"/>
          <w:color w:val="000000"/>
          <w:lang w:val="cs-CZ" w:eastAsia="cs-CZ"/>
        </w:rPr>
        <w:t xml:space="preserve"> </w:t>
      </w:r>
      <w:r>
        <w:rPr>
          <w:rStyle w:val="Teksttreci2"/>
          <w:color w:val="000000"/>
        </w:rPr>
        <w:t xml:space="preserve">«ten, kto lubi banicę (rodzaj ciasta)», </w:t>
      </w:r>
      <w:r>
        <w:rPr>
          <w:rStyle w:val="Teksttreci213pt"/>
          <w:color w:val="000000"/>
          <w:lang w:val="cs-CZ" w:eastAsia="cs-CZ"/>
        </w:rPr>
        <w:t xml:space="preserve">jajčar, </w:t>
      </w:r>
      <w:r>
        <w:rPr>
          <w:rStyle w:val="Teksttreci213pt"/>
          <w:color w:val="000000"/>
          <w:lang w:val="cs-CZ" w:eastAsia="cs-CZ"/>
        </w:rPr>
        <w:lastRenderedPageBreak/>
        <w:t xml:space="preserve">kolačar, </w:t>
      </w:r>
      <w:r>
        <w:rPr>
          <w:rStyle w:val="Teksttreci213pt"/>
          <w:color w:val="000000"/>
        </w:rPr>
        <w:t>mesar</w:t>
      </w:r>
      <w:r>
        <w:rPr>
          <w:rStyle w:val="Teksttreci2"/>
          <w:color w:val="000000"/>
        </w:rPr>
        <w:t xml:space="preserve">, </w:t>
      </w:r>
      <w:r>
        <w:rPr>
          <w:rStyle w:val="Teksttreci213pt"/>
          <w:color w:val="000000"/>
        </w:rPr>
        <w:t xml:space="preserve">lebar </w:t>
      </w:r>
      <w:r>
        <w:rPr>
          <w:rStyle w:val="Teksttreci2"/>
          <w:color w:val="000000"/>
        </w:rPr>
        <w:t xml:space="preserve">«ten, kto lub </w:t>
      </w:r>
      <w:r>
        <w:rPr>
          <w:rStyle w:val="Teksttreci2"/>
          <w:color w:val="000000"/>
          <w:lang w:val="cs-CZ" w:eastAsia="cs-CZ"/>
        </w:rPr>
        <w:t xml:space="preserve">chleb, </w:t>
      </w:r>
      <w:r>
        <w:rPr>
          <w:rStyle w:val="Teksttreci2"/>
          <w:color w:val="000000"/>
        </w:rPr>
        <w:t>du</w:t>
      </w:r>
      <w:r>
        <w:rPr>
          <w:rStyle w:val="Teksttreci2"/>
          <w:color w:val="000000"/>
        </w:rPr>
        <w:t xml:space="preserve">żo je itp.»; albo </w:t>
      </w:r>
      <w:r>
        <w:rPr>
          <w:rStyle w:val="Teksttreci213pt"/>
          <w:color w:val="000000"/>
        </w:rPr>
        <w:t>grozjar</w:t>
      </w:r>
      <w:r>
        <w:rPr>
          <w:rStyle w:val="Teksttreci2"/>
          <w:color w:val="000000"/>
        </w:rPr>
        <w:t xml:space="preserve"> «ten, kto lubi winogrona», </w:t>
      </w:r>
      <w:r>
        <w:rPr>
          <w:rStyle w:val="Teksttreci213pt"/>
          <w:color w:val="000000"/>
        </w:rPr>
        <w:t>jabolkar</w:t>
      </w:r>
      <w:r>
        <w:rPr>
          <w:rStyle w:val="Teksttreci2"/>
          <w:color w:val="000000"/>
        </w:rPr>
        <w:t xml:space="preserve"> «ten, kto lubi jabłka», </w:t>
      </w:r>
      <w:r>
        <w:rPr>
          <w:rStyle w:val="Teksttreci213pt"/>
          <w:color w:val="000000"/>
        </w:rPr>
        <w:t>lubemcar</w:t>
      </w:r>
      <w:r>
        <w:rPr>
          <w:rStyle w:val="Teksttreci2"/>
          <w:color w:val="000000"/>
        </w:rPr>
        <w:t xml:space="preserve"> «ten, kto lubi arbuzy», </w:t>
      </w:r>
      <w:r>
        <w:rPr>
          <w:rStyle w:val="Teksttreci213pt"/>
          <w:color w:val="000000"/>
          <w:lang w:val="cs-CZ" w:eastAsia="cs-CZ"/>
        </w:rPr>
        <w:t xml:space="preserve">slivar </w:t>
      </w:r>
      <w:r>
        <w:rPr>
          <w:rStyle w:val="Teksttreci2"/>
          <w:color w:val="000000"/>
        </w:rPr>
        <w:t xml:space="preserve">«ten, kto lubi śliwki»; albo: </w:t>
      </w:r>
      <w:r>
        <w:rPr>
          <w:rStyle w:val="Teksttreci213pt"/>
          <w:color w:val="000000"/>
          <w:lang w:val="cs-CZ" w:eastAsia="cs-CZ"/>
        </w:rPr>
        <w:t xml:space="preserve">grašar </w:t>
      </w:r>
      <w:r>
        <w:rPr>
          <w:rStyle w:val="Teksttreci213pt"/>
          <w:color w:val="000000"/>
          <w:lang w:val="en-US" w:eastAsia="en-US"/>
        </w:rPr>
        <w:t>(gravar)</w:t>
      </w:r>
      <w:r>
        <w:rPr>
          <w:rStyle w:val="Teksttreci2"/>
          <w:color w:val="000000"/>
          <w:lang w:val="en-US" w:eastAsia="en-US"/>
        </w:rPr>
        <w:t xml:space="preserve"> </w:t>
      </w:r>
      <w:r>
        <w:rPr>
          <w:rStyle w:val="Teksttreci2"/>
          <w:color w:val="000000"/>
        </w:rPr>
        <w:t xml:space="preserve">«ten, kto lubi fasolę», </w:t>
      </w:r>
      <w:r>
        <w:rPr>
          <w:rStyle w:val="Teksttreci213pt"/>
          <w:color w:val="000000"/>
        </w:rPr>
        <w:t xml:space="preserve">zelkar </w:t>
      </w:r>
      <w:r>
        <w:rPr>
          <w:rStyle w:val="Teksttreci2"/>
          <w:color w:val="000000"/>
        </w:rPr>
        <w:t xml:space="preserve">«ten, kto lubi kapustę», </w:t>
      </w:r>
      <w:r>
        <w:rPr>
          <w:rStyle w:val="Teksttreci213pt"/>
          <w:color w:val="000000"/>
        </w:rPr>
        <w:t>maslinkar</w:t>
      </w:r>
      <w:r>
        <w:rPr>
          <w:rStyle w:val="Teksttreci2"/>
          <w:color w:val="000000"/>
        </w:rPr>
        <w:t xml:space="preserve"> «ten, kto lubi oli</w:t>
      </w:r>
      <w:r>
        <w:rPr>
          <w:rStyle w:val="Teksttreci2"/>
          <w:color w:val="000000"/>
        </w:rPr>
        <w:t xml:space="preserve">wki», </w:t>
      </w:r>
      <w:r>
        <w:rPr>
          <w:rStyle w:val="Teksttreci213pt"/>
          <w:color w:val="000000"/>
        </w:rPr>
        <w:t>tikwar</w:t>
      </w:r>
      <w:r>
        <w:rPr>
          <w:rStyle w:val="Teksttreci2"/>
          <w:color w:val="000000"/>
        </w:rPr>
        <w:t xml:space="preserve"> «ten, kto lubi dynie», </w:t>
      </w:r>
      <w:r>
        <w:rPr>
          <w:rStyle w:val="Teksttreci213pt"/>
          <w:color w:val="000000"/>
          <w:lang w:val="cs-CZ" w:eastAsia="cs-CZ"/>
        </w:rPr>
        <w:t>čuškar</w:t>
      </w:r>
      <w:r>
        <w:rPr>
          <w:rStyle w:val="Teksttreci2"/>
          <w:color w:val="000000"/>
          <w:lang w:val="cs-CZ" w:eastAsia="cs-CZ"/>
        </w:rPr>
        <w:t xml:space="preserve"> </w:t>
      </w:r>
      <w:r>
        <w:rPr>
          <w:rStyle w:val="Teksttreci2"/>
          <w:color w:val="000000"/>
        </w:rPr>
        <w:t xml:space="preserve">«ten, kto lubi paprykę»; albo: </w:t>
      </w:r>
      <w:r>
        <w:rPr>
          <w:rStyle w:val="Teksttreci213pt"/>
          <w:color w:val="000000"/>
          <w:lang w:val="en-US" w:eastAsia="en-US"/>
        </w:rPr>
        <w:t>vinar</w:t>
      </w:r>
      <w:r>
        <w:rPr>
          <w:rStyle w:val="Teksttreci2"/>
          <w:color w:val="000000"/>
          <w:lang w:val="en-US" w:eastAsia="en-US"/>
        </w:rPr>
        <w:t xml:space="preserve"> </w:t>
      </w:r>
      <w:r>
        <w:rPr>
          <w:rStyle w:val="Teksttreci2"/>
          <w:color w:val="000000"/>
        </w:rPr>
        <w:t xml:space="preserve">«ten, kto lubi wino», </w:t>
      </w:r>
      <w:r>
        <w:rPr>
          <w:rStyle w:val="Teksttreci213pt"/>
          <w:color w:val="000000"/>
          <w:lang w:val="cs-CZ" w:eastAsia="cs-CZ"/>
        </w:rPr>
        <w:t>mašteničar</w:t>
      </w:r>
      <w:r>
        <w:rPr>
          <w:rStyle w:val="Teksttreci2"/>
          <w:color w:val="000000"/>
          <w:lang w:val="cs-CZ" w:eastAsia="cs-CZ"/>
        </w:rPr>
        <w:t xml:space="preserve"> </w:t>
      </w:r>
      <w:r>
        <w:rPr>
          <w:rStyle w:val="Teksttreci2"/>
          <w:color w:val="000000"/>
        </w:rPr>
        <w:t xml:space="preserve">«ten, kto lubi maślankę», </w:t>
      </w:r>
      <w:r>
        <w:rPr>
          <w:rStyle w:val="Teksttreci213pt"/>
          <w:color w:val="000000"/>
        </w:rPr>
        <w:t>mlekar</w:t>
      </w:r>
      <w:r>
        <w:rPr>
          <w:rStyle w:val="Teksttreci2"/>
          <w:color w:val="000000"/>
        </w:rPr>
        <w:t xml:space="preserve"> «ten, kto lubi mleko» itd.</w:t>
      </w:r>
    </w:p>
    <w:p w:rsidR="00000000" w:rsidRDefault="00B00A9B">
      <w:pPr>
        <w:pStyle w:val="Teksttreci20"/>
        <w:shd w:val="clear" w:color="auto" w:fill="auto"/>
        <w:spacing w:before="0" w:line="306" w:lineRule="exact"/>
        <w:ind w:firstLine="420"/>
      </w:pPr>
      <w:r>
        <w:rPr>
          <w:rStyle w:val="Teksttreci2"/>
          <w:color w:val="000000"/>
        </w:rPr>
        <w:t xml:space="preserve">Z takich przykładów, utworzone są też nazwiska i przezwiska typu: </w:t>
      </w:r>
      <w:r>
        <w:rPr>
          <w:rStyle w:val="Teksttreci213pt"/>
          <w:color w:val="000000"/>
          <w:lang w:val="cs-CZ" w:eastAsia="cs-CZ"/>
        </w:rPr>
        <w:t>Čuškar</w:t>
      </w:r>
      <w:r>
        <w:rPr>
          <w:rStyle w:val="Teksttreci2"/>
          <w:color w:val="000000"/>
        </w:rPr>
        <w:t xml:space="preserve">, </w:t>
      </w:r>
      <w:r>
        <w:rPr>
          <w:rStyle w:val="Teksttreci213pt"/>
          <w:color w:val="000000"/>
          <w:lang w:val="cs-CZ" w:eastAsia="cs-CZ"/>
        </w:rPr>
        <w:t>Jajčar,</w:t>
      </w:r>
      <w:r>
        <w:rPr>
          <w:rStyle w:val="Teksttreci213pt"/>
          <w:color w:val="000000"/>
        </w:rPr>
        <w:t xml:space="preserve"> </w:t>
      </w:r>
      <w:r>
        <w:rPr>
          <w:rStyle w:val="Teksttreci213pt"/>
          <w:color w:val="000000"/>
          <w:lang w:val="cs-CZ" w:eastAsia="cs-CZ"/>
        </w:rPr>
        <w:t>Tikvar</w:t>
      </w:r>
      <w:r>
        <w:rPr>
          <w:rStyle w:val="Teksttreci2"/>
          <w:color w:val="000000"/>
          <w:lang w:val="cs-CZ" w:eastAsia="cs-CZ"/>
        </w:rPr>
        <w:t xml:space="preserve"> i </w:t>
      </w:r>
      <w:r>
        <w:rPr>
          <w:rStyle w:val="Teksttreci2"/>
          <w:color w:val="000000"/>
          <w:lang w:val="de-DE" w:eastAsia="de-DE"/>
        </w:rPr>
        <w:t>in.</w:t>
      </w:r>
    </w:p>
    <w:p w:rsidR="00000000" w:rsidRDefault="00B00A9B">
      <w:pPr>
        <w:pStyle w:val="Teksttreci20"/>
        <w:numPr>
          <w:ilvl w:val="0"/>
          <w:numId w:val="2"/>
        </w:numPr>
        <w:shd w:val="clear" w:color="auto" w:fill="auto"/>
        <w:tabs>
          <w:tab w:val="left" w:pos="720"/>
        </w:tabs>
        <w:spacing w:before="0" w:line="306" w:lineRule="exact"/>
        <w:ind w:firstLine="420"/>
      </w:pPr>
      <w:r>
        <w:rPr>
          <w:rStyle w:val="Teksttreci2"/>
          <w:color w:val="000000"/>
        </w:rPr>
        <w:t>Osobę mającą cechę, która wynika że znaczenia rzeczownika pod</w:t>
      </w:r>
      <w:r>
        <w:rPr>
          <w:rStyle w:val="Teksttreci2"/>
          <w:color w:val="000000"/>
        </w:rPr>
        <w:softHyphen/>
        <w:t>stawowego. Sądzę, że odrębność tego znaczenia świadczy o dalszej ewo</w:t>
      </w:r>
      <w:r>
        <w:rPr>
          <w:rStyle w:val="Teksttreci2"/>
          <w:color w:val="000000"/>
        </w:rPr>
        <w:softHyphen/>
        <w:t>lucji sufiksu -ar. Mogło ono powstać bezpośrednio przez wyodrębnienie się ze znaczenia podstawowego, albo za</w:t>
      </w:r>
      <w:r>
        <w:rPr>
          <w:rStyle w:val="Teksttreci2"/>
          <w:color w:val="000000"/>
        </w:rPr>
        <w:t xml:space="preserve"> pośrednictwem omówionego znaczenia «amator». W odróżnieniu od tych rzeczowników, które ozna</w:t>
      </w:r>
      <w:r>
        <w:rPr>
          <w:rStyle w:val="Teksttreci2"/>
          <w:color w:val="000000"/>
        </w:rPr>
        <w:softHyphen/>
        <w:t xml:space="preserve">czają nosiciela tylko jednej cechy (lubiący coś), sufiks -ar może tutaj tworzyć także formacje oznaczające nosiciela cech różnego typu, na przykład: </w:t>
      </w:r>
      <w:r>
        <w:rPr>
          <w:rStyle w:val="Teksttreci213pt"/>
          <w:color w:val="000000"/>
          <w:lang w:val="cs-CZ" w:eastAsia="cs-CZ"/>
        </w:rPr>
        <w:t>dečar</w:t>
      </w:r>
      <w:r>
        <w:rPr>
          <w:rStyle w:val="Teksttreci2"/>
          <w:color w:val="000000"/>
          <w:lang w:val="cs-CZ" w:eastAsia="cs-CZ"/>
        </w:rPr>
        <w:t xml:space="preserve"> </w:t>
      </w:r>
      <w:r>
        <w:rPr>
          <w:rStyle w:val="Teksttreci2"/>
          <w:color w:val="000000"/>
        </w:rPr>
        <w:t xml:space="preserve">albo </w:t>
      </w:r>
      <w:r>
        <w:rPr>
          <w:rStyle w:val="Teksttreci213pt"/>
          <w:color w:val="000000"/>
          <w:lang w:val="cs-CZ" w:eastAsia="cs-CZ"/>
        </w:rPr>
        <w:t>det</w:t>
      </w:r>
      <w:r>
        <w:rPr>
          <w:rStyle w:val="Teksttreci213pt"/>
          <w:color w:val="000000"/>
          <w:lang w:val="cs-CZ" w:eastAsia="cs-CZ"/>
        </w:rPr>
        <w:t>ešar</w:t>
      </w:r>
      <w:r>
        <w:rPr>
          <w:rStyle w:val="Teksttreci2"/>
          <w:color w:val="000000"/>
          <w:lang w:val="cs-CZ" w:eastAsia="cs-CZ"/>
        </w:rPr>
        <w:t xml:space="preserve"> </w:t>
      </w:r>
      <w:r>
        <w:rPr>
          <w:rStyle w:val="Teksttreci2"/>
          <w:color w:val="000000"/>
        </w:rPr>
        <w:t>(</w:t>
      </w:r>
      <w:r>
        <w:rPr>
          <w:rStyle w:val="Teksttreci213pt"/>
          <w:color w:val="000000"/>
        </w:rPr>
        <w:t>detinar)</w:t>
      </w:r>
      <w:r>
        <w:rPr>
          <w:rStyle w:val="Teksttreci2"/>
          <w:color w:val="000000"/>
        </w:rPr>
        <w:t xml:space="preserve"> «ten, kto lubi dzieci, umie zaba</w:t>
      </w:r>
      <w:r>
        <w:rPr>
          <w:rStyle w:val="Teksttreci2"/>
          <w:color w:val="000000"/>
        </w:rPr>
        <w:softHyphen/>
        <w:t xml:space="preserve">wiać się z nimi», </w:t>
      </w:r>
      <w:r>
        <w:rPr>
          <w:rStyle w:val="Teksttreci213pt"/>
          <w:color w:val="000000"/>
        </w:rPr>
        <w:t>kolibar</w:t>
      </w:r>
      <w:r>
        <w:rPr>
          <w:rStyle w:val="Teksttreci2"/>
          <w:color w:val="000000"/>
        </w:rPr>
        <w:t xml:space="preserve"> «ten, kto ma kolibę zamiast domu», </w:t>
      </w:r>
      <w:r>
        <w:rPr>
          <w:rStyle w:val="Teksttreci213pt"/>
          <w:color w:val="000000"/>
          <w:lang w:val="cs-CZ" w:eastAsia="cs-CZ"/>
        </w:rPr>
        <w:t xml:space="preserve">levičar: </w:t>
      </w:r>
      <w:r>
        <w:rPr>
          <w:rStyle w:val="Teksttreci2"/>
          <w:color w:val="000000"/>
        </w:rPr>
        <w:t xml:space="preserve">1. «mańkut», 2. «człowiek postępowych poglądów», </w:t>
      </w:r>
      <w:r>
        <w:rPr>
          <w:rStyle w:val="Teksttreci213pt"/>
          <w:color w:val="000000"/>
          <w:lang w:val="cs-CZ" w:eastAsia="cs-CZ"/>
        </w:rPr>
        <w:t>opaškar</w:t>
      </w:r>
      <w:r>
        <w:rPr>
          <w:rStyle w:val="Teksttreci2"/>
          <w:color w:val="000000"/>
          <w:lang w:val="cs-CZ" w:eastAsia="cs-CZ"/>
        </w:rPr>
        <w:t xml:space="preserve"> </w:t>
      </w:r>
      <w:r>
        <w:rPr>
          <w:rStyle w:val="Teksttreci2"/>
          <w:color w:val="000000"/>
        </w:rPr>
        <w:t xml:space="preserve">«ten, kto wlecze się na końcu», </w:t>
      </w:r>
      <w:r>
        <w:rPr>
          <w:rStyle w:val="Teksttreci213pt"/>
          <w:color w:val="000000"/>
          <w:lang w:val="cs-CZ" w:eastAsia="cs-CZ"/>
        </w:rPr>
        <w:t>sitničar</w:t>
      </w:r>
      <w:r>
        <w:rPr>
          <w:rStyle w:val="Teksttreci2"/>
          <w:color w:val="000000"/>
          <w:lang w:val="cs-CZ" w:eastAsia="cs-CZ"/>
        </w:rPr>
        <w:t xml:space="preserve"> </w:t>
      </w:r>
      <w:r>
        <w:rPr>
          <w:rStyle w:val="Teksttreci2"/>
          <w:color w:val="000000"/>
        </w:rPr>
        <w:t xml:space="preserve">«człowiek drobiazgowy», </w:t>
      </w:r>
      <w:r>
        <w:rPr>
          <w:rStyle w:val="Teksttreci213pt"/>
          <w:color w:val="000000"/>
          <w:lang w:val="cs-CZ" w:eastAsia="cs-CZ"/>
        </w:rPr>
        <w:t>uličarka</w:t>
      </w:r>
      <w:r>
        <w:rPr>
          <w:rStyle w:val="Teksttreci2"/>
          <w:color w:val="000000"/>
          <w:lang w:val="cs-CZ" w:eastAsia="cs-CZ"/>
        </w:rPr>
        <w:t xml:space="preserve"> </w:t>
      </w:r>
      <w:r>
        <w:rPr>
          <w:rStyle w:val="Teksttreci2"/>
          <w:color w:val="000000"/>
        </w:rPr>
        <w:t>«ulicz</w:t>
      </w:r>
      <w:r>
        <w:rPr>
          <w:rStyle w:val="Teksttreci2"/>
          <w:color w:val="000000"/>
        </w:rPr>
        <w:softHyphen/>
      </w:r>
      <w:r>
        <w:rPr>
          <w:rStyle w:val="Teksttreci2"/>
          <w:color w:val="000000"/>
        </w:rPr>
        <w:t xml:space="preserve">nica», </w:t>
      </w:r>
      <w:r>
        <w:rPr>
          <w:rStyle w:val="Teksttreci213pt"/>
          <w:color w:val="000000"/>
          <w:lang w:val="cs-CZ" w:eastAsia="cs-CZ"/>
        </w:rPr>
        <w:t>ženkar</w:t>
      </w:r>
      <w:r>
        <w:rPr>
          <w:rStyle w:val="Teksttreci2"/>
          <w:color w:val="000000"/>
          <w:lang w:val="cs-CZ" w:eastAsia="cs-CZ"/>
        </w:rPr>
        <w:t xml:space="preserve"> </w:t>
      </w:r>
      <w:r>
        <w:rPr>
          <w:rStyle w:val="Teksttreci2"/>
          <w:color w:val="000000"/>
        </w:rPr>
        <w:t>«kobieciarz».</w:t>
      </w:r>
    </w:p>
    <w:p w:rsidR="00000000" w:rsidRDefault="00B00A9B">
      <w:pPr>
        <w:pStyle w:val="Teksttreci20"/>
        <w:shd w:val="clear" w:color="auto" w:fill="auto"/>
        <w:spacing w:before="0" w:line="306" w:lineRule="exact"/>
        <w:ind w:firstLine="420"/>
      </w:pPr>
      <w:r>
        <w:rPr>
          <w:rStyle w:val="Teksttreci2"/>
          <w:color w:val="000000"/>
        </w:rPr>
        <w:t xml:space="preserve">Produktywność sufiksu -ar w formacjach tego typu potwierdzają przykłady nowszego pochodzenia: </w:t>
      </w:r>
      <w:r>
        <w:rPr>
          <w:rStyle w:val="Teksttreci213pt"/>
          <w:color w:val="000000"/>
          <w:lang w:val="cs-CZ" w:eastAsia="cs-CZ"/>
        </w:rPr>
        <w:t>dvojkar</w:t>
      </w:r>
      <w:r>
        <w:rPr>
          <w:rStyle w:val="Teksttreci2"/>
          <w:color w:val="000000"/>
          <w:lang w:val="cs-CZ" w:eastAsia="cs-CZ"/>
        </w:rPr>
        <w:t xml:space="preserve"> </w:t>
      </w:r>
      <w:r>
        <w:rPr>
          <w:rStyle w:val="Teksttreci2"/>
          <w:color w:val="000000"/>
        </w:rPr>
        <w:t xml:space="preserve">«uczeń „dwójkowicz”», </w:t>
      </w:r>
      <w:r>
        <w:rPr>
          <w:rStyle w:val="Teksttreci213pt"/>
          <w:color w:val="000000"/>
        </w:rPr>
        <w:t>desetar</w:t>
      </w:r>
      <w:r>
        <w:rPr>
          <w:rStyle w:val="Teksttreci2"/>
          <w:color w:val="000000"/>
        </w:rPr>
        <w:t xml:space="preserve"> «student otrzymujący stale dziesiątki (najwyższa ocena)», </w:t>
      </w:r>
      <w:r>
        <w:rPr>
          <w:rStyle w:val="Teksttreci213pt"/>
          <w:color w:val="000000"/>
        </w:rPr>
        <w:t xml:space="preserve">stanar </w:t>
      </w:r>
      <w:r>
        <w:rPr>
          <w:rStyle w:val="Teksttreci2"/>
          <w:color w:val="000000"/>
        </w:rPr>
        <w:t xml:space="preserve">«lokator», </w:t>
      </w:r>
      <w:r>
        <w:rPr>
          <w:rStyle w:val="Teksttreci213pt"/>
          <w:color w:val="000000"/>
          <w:lang w:val="cs-CZ" w:eastAsia="cs-CZ"/>
        </w:rPr>
        <w:t>vežbar</w:t>
      </w:r>
      <w:r>
        <w:rPr>
          <w:rStyle w:val="Teksttreci2"/>
          <w:color w:val="000000"/>
          <w:lang w:val="cs-CZ" w:eastAsia="cs-CZ"/>
        </w:rPr>
        <w:t xml:space="preserve"> </w:t>
      </w:r>
      <w:r>
        <w:rPr>
          <w:rStyle w:val="Teksttreci2"/>
          <w:color w:val="000000"/>
        </w:rPr>
        <w:t>«rezerwista p</w:t>
      </w:r>
      <w:r>
        <w:rPr>
          <w:rStyle w:val="Teksttreci2"/>
          <w:color w:val="000000"/>
        </w:rPr>
        <w:t>owołany do wojska» i inne.</w:t>
      </w:r>
    </w:p>
    <w:p w:rsidR="00000000" w:rsidRDefault="00B00A9B">
      <w:pPr>
        <w:pStyle w:val="Teksttreci20"/>
        <w:shd w:val="clear" w:color="auto" w:fill="auto"/>
        <w:spacing w:before="0" w:line="306" w:lineRule="exact"/>
        <w:ind w:firstLine="420"/>
      </w:pPr>
      <w:r>
        <w:rPr>
          <w:rStyle w:val="Teksttreci2"/>
          <w:color w:val="000000"/>
        </w:rPr>
        <w:t>Z drugiej strony, co także należy podkreślić, w niektórych rzeczow</w:t>
      </w:r>
      <w:r>
        <w:rPr>
          <w:rStyle w:val="Teksttreci2"/>
          <w:color w:val="000000"/>
        </w:rPr>
        <w:softHyphen/>
        <w:t xml:space="preserve">nikach rozwinęły się dwa, a nawet trzy odcienie znaczeniowe: </w:t>
      </w:r>
      <w:r>
        <w:rPr>
          <w:rStyle w:val="Teksttreci213pt"/>
          <w:color w:val="000000"/>
          <w:lang w:val="cs-CZ" w:eastAsia="cs-CZ"/>
        </w:rPr>
        <w:t>mečkar:</w:t>
      </w:r>
    </w:p>
    <w:p w:rsidR="00000000" w:rsidRDefault="00B00A9B">
      <w:pPr>
        <w:pStyle w:val="Teksttreci20"/>
        <w:numPr>
          <w:ilvl w:val="0"/>
          <w:numId w:val="3"/>
        </w:numPr>
        <w:shd w:val="clear" w:color="auto" w:fill="auto"/>
        <w:tabs>
          <w:tab w:val="left" w:pos="345"/>
        </w:tabs>
        <w:spacing w:before="0" w:line="306" w:lineRule="exact"/>
      </w:pPr>
      <w:r>
        <w:rPr>
          <w:rStyle w:val="Teksttreci2"/>
          <w:color w:val="000000"/>
        </w:rPr>
        <w:t>«człowiek utrzymujący się z pokazywania tresowanych niedźwiedzi»,</w:t>
      </w:r>
    </w:p>
    <w:p w:rsidR="00000000" w:rsidRDefault="00B00A9B">
      <w:pPr>
        <w:pStyle w:val="Teksttreci20"/>
        <w:numPr>
          <w:ilvl w:val="0"/>
          <w:numId w:val="3"/>
        </w:numPr>
        <w:shd w:val="clear" w:color="auto" w:fill="auto"/>
        <w:tabs>
          <w:tab w:val="left" w:pos="345"/>
        </w:tabs>
        <w:spacing w:before="0" w:after="235" w:line="306" w:lineRule="exact"/>
      </w:pPr>
      <w:r>
        <w:rPr>
          <w:rStyle w:val="Teksttreci2"/>
          <w:color w:val="000000"/>
        </w:rPr>
        <w:t>«człowiek, któ</w:t>
      </w:r>
      <w:r>
        <w:rPr>
          <w:rStyle w:val="Teksttreci2"/>
          <w:color w:val="000000"/>
        </w:rPr>
        <w:t>ry zabija niedźwiedzia», 3) człowiek nieokrzesany».</w:t>
      </w:r>
    </w:p>
    <w:p w:rsidR="00000000" w:rsidRDefault="00B00A9B">
      <w:pPr>
        <w:pStyle w:val="Teksttreci20"/>
        <w:shd w:val="clear" w:color="auto" w:fill="auto"/>
        <w:spacing w:before="0"/>
        <w:ind w:firstLine="300"/>
      </w:pPr>
      <w:r>
        <w:rPr>
          <w:rStyle w:val="Teksttreci2Odstpy3pt"/>
          <w:color w:val="000000"/>
        </w:rPr>
        <w:t>Sufiks</w:t>
      </w:r>
      <w:r>
        <w:rPr>
          <w:rStyle w:val="Teksttreci2"/>
          <w:color w:val="000000"/>
        </w:rPr>
        <w:t xml:space="preserve"> </w:t>
      </w:r>
      <w:r>
        <w:rPr>
          <w:rStyle w:val="Teksttreci213pt"/>
          <w:color w:val="000000"/>
          <w:lang w:val="cs-CZ" w:eastAsia="cs-CZ"/>
        </w:rPr>
        <w:t>-džija</w:t>
      </w:r>
      <w:r>
        <w:rPr>
          <w:rStyle w:val="Teksttreci2"/>
          <w:color w:val="000000"/>
          <w:lang w:val="cs-CZ" w:eastAsia="cs-CZ"/>
        </w:rPr>
        <w:t xml:space="preserve"> </w:t>
      </w:r>
      <w:r>
        <w:rPr>
          <w:rStyle w:val="Teksttreci2"/>
          <w:color w:val="000000"/>
        </w:rPr>
        <w:t>(-</w:t>
      </w:r>
      <w:r>
        <w:rPr>
          <w:rStyle w:val="Teksttreci213pt"/>
          <w:color w:val="000000"/>
          <w:lang w:val="cs-CZ" w:eastAsia="cs-CZ"/>
        </w:rPr>
        <w:t>č</w:t>
      </w:r>
      <w:r>
        <w:rPr>
          <w:rStyle w:val="Teksttreci2"/>
          <w:color w:val="000000"/>
        </w:rPr>
        <w:t>ija). Podwójna postać zależy od stopnia dźwięcz</w:t>
      </w:r>
      <w:r>
        <w:rPr>
          <w:rStyle w:val="Teksttreci2"/>
          <w:color w:val="000000"/>
        </w:rPr>
        <w:softHyphen/>
        <w:t>ności głosek przed sufiksem (</w:t>
      </w:r>
      <w:r>
        <w:rPr>
          <w:rStyle w:val="Teksttreci213pt"/>
          <w:color w:val="000000"/>
          <w:lang w:val="cs-CZ" w:eastAsia="cs-CZ"/>
        </w:rPr>
        <w:t>boza-džija</w:t>
      </w:r>
      <w:r>
        <w:rPr>
          <w:rStyle w:val="Teksttreci213pt"/>
          <w:color w:val="000000"/>
        </w:rPr>
        <w:t xml:space="preserve">, </w:t>
      </w:r>
      <w:r>
        <w:rPr>
          <w:rStyle w:val="Teksttreci213pt"/>
          <w:color w:val="000000"/>
          <w:lang w:val="cs-CZ" w:eastAsia="cs-CZ"/>
        </w:rPr>
        <w:t>kazan-džija, saat-čija).</w:t>
      </w:r>
      <w:r>
        <w:rPr>
          <w:rStyle w:val="Teksttreci2"/>
          <w:color w:val="000000"/>
          <w:lang w:val="cs-CZ" w:eastAsia="cs-CZ"/>
        </w:rPr>
        <w:t xml:space="preserve"> </w:t>
      </w:r>
      <w:r>
        <w:rPr>
          <w:rStyle w:val="Teksttreci2"/>
          <w:color w:val="000000"/>
        </w:rPr>
        <w:t xml:space="preserve">Znacznie częstsza jest postać </w:t>
      </w:r>
      <w:r>
        <w:rPr>
          <w:rStyle w:val="Teksttreci213pt"/>
          <w:color w:val="000000"/>
          <w:lang w:val="cs-CZ" w:eastAsia="cs-CZ"/>
        </w:rPr>
        <w:t>-džija,</w:t>
      </w:r>
      <w:r>
        <w:rPr>
          <w:rStyle w:val="Teksttreci2"/>
          <w:color w:val="000000"/>
          <w:lang w:val="cs-CZ" w:eastAsia="cs-CZ"/>
        </w:rPr>
        <w:t xml:space="preserve"> </w:t>
      </w:r>
      <w:r>
        <w:rPr>
          <w:rStyle w:val="Teksttreci2"/>
          <w:color w:val="000000"/>
        </w:rPr>
        <w:t xml:space="preserve">która rozszerzyła się kosztem </w:t>
      </w:r>
      <w:r>
        <w:rPr>
          <w:rStyle w:val="Teksttreci213pt"/>
          <w:color w:val="000000"/>
          <w:lang w:val="cs-CZ" w:eastAsia="cs-CZ"/>
        </w:rPr>
        <w:t>-čija</w:t>
      </w:r>
      <w:r>
        <w:rPr>
          <w:rStyle w:val="Teksttreci213pt"/>
          <w:color w:val="000000"/>
          <w:lang w:val="cs-CZ" w:eastAsia="cs-CZ"/>
        </w:rPr>
        <w:t>.</w:t>
      </w:r>
      <w:r>
        <w:rPr>
          <w:rStyle w:val="Teksttreci2"/>
          <w:color w:val="000000"/>
          <w:lang w:val="cs-CZ" w:eastAsia="cs-CZ"/>
        </w:rPr>
        <w:t xml:space="preserve"> </w:t>
      </w:r>
      <w:r>
        <w:rPr>
          <w:rStyle w:val="Teksttreci2"/>
          <w:color w:val="000000"/>
        </w:rPr>
        <w:t xml:space="preserve">Z drugiej strony, w zależności od samogłoski, na którą jest zakończona podstawa słowotwórcza, sufiks ten występuje w postaci </w:t>
      </w:r>
      <w:r>
        <w:rPr>
          <w:rStyle w:val="Teksttreci213pt"/>
          <w:color w:val="000000"/>
          <w:lang w:val="cs-CZ" w:eastAsia="cs-CZ"/>
        </w:rPr>
        <w:t>-adžija, -edžija</w:t>
      </w:r>
      <w:r>
        <w:rPr>
          <w:rStyle w:val="Teksttreci2"/>
          <w:color w:val="000000"/>
          <w:lang w:val="cs-CZ" w:eastAsia="cs-CZ"/>
        </w:rPr>
        <w:t xml:space="preserve"> </w:t>
      </w:r>
      <w:r>
        <w:rPr>
          <w:rStyle w:val="Teksttreci2"/>
          <w:color w:val="000000"/>
        </w:rPr>
        <w:t xml:space="preserve">i </w:t>
      </w:r>
      <w:r>
        <w:rPr>
          <w:rStyle w:val="Teksttreci213pt"/>
          <w:color w:val="000000"/>
        </w:rPr>
        <w:t>id</w:t>
      </w:r>
      <w:r>
        <w:rPr>
          <w:rStyle w:val="Teksttreci213pt"/>
          <w:color w:val="000000"/>
          <w:lang w:val="cs-CZ" w:eastAsia="cs-CZ"/>
        </w:rPr>
        <w:t>ž</w:t>
      </w:r>
      <w:r>
        <w:rPr>
          <w:rStyle w:val="Teksttreci213pt"/>
          <w:color w:val="000000"/>
        </w:rPr>
        <w:t xml:space="preserve">ija, </w:t>
      </w:r>
      <w:r>
        <w:rPr>
          <w:rStyle w:val="Teksttreci2"/>
          <w:color w:val="000000"/>
        </w:rPr>
        <w:t>które to postacie w niektórych pracach są rozpatrywane jako oddzielne sufiksy.</w:t>
      </w:r>
    </w:p>
    <w:p w:rsidR="00000000" w:rsidRDefault="00B00A9B">
      <w:pPr>
        <w:pStyle w:val="Teksttreci20"/>
        <w:shd w:val="clear" w:color="auto" w:fill="auto"/>
        <w:spacing w:before="0"/>
        <w:ind w:firstLine="420"/>
      </w:pPr>
      <w:r>
        <w:rPr>
          <w:rStyle w:val="Teksttreci2"/>
          <w:color w:val="000000"/>
        </w:rPr>
        <w:t>Sufiksem -</w:t>
      </w:r>
      <w:r>
        <w:rPr>
          <w:rStyle w:val="Teksttreci213pt"/>
          <w:color w:val="000000"/>
          <w:lang w:val="cs-CZ" w:eastAsia="cs-CZ"/>
        </w:rPr>
        <w:t>džija</w:t>
      </w:r>
      <w:r>
        <w:rPr>
          <w:rStyle w:val="Teksttreci2"/>
          <w:color w:val="000000"/>
          <w:lang w:val="cs-CZ" w:eastAsia="cs-CZ"/>
        </w:rPr>
        <w:t xml:space="preserve"> </w:t>
      </w:r>
      <w:r>
        <w:rPr>
          <w:rStyle w:val="Teksttreci2"/>
          <w:color w:val="000000"/>
        </w:rPr>
        <w:t>tworzy się rzeczowniki odrzeczownikowe i odczasownikowe. Najczęściej jednak łączy się on z podstawami rzeczownikowymi. Zatrzymamy się tu na formacjach odrzeczownikowych, które mają zna</w:t>
      </w:r>
      <w:r>
        <w:rPr>
          <w:rStyle w:val="Teksttreci2"/>
          <w:color w:val="000000"/>
        </w:rPr>
        <w:softHyphen/>
        <w:t>czenie następujące:</w:t>
      </w:r>
    </w:p>
    <w:p w:rsidR="00000000" w:rsidRDefault="00B00A9B">
      <w:pPr>
        <w:pStyle w:val="Teksttreci20"/>
        <w:numPr>
          <w:ilvl w:val="0"/>
          <w:numId w:val="4"/>
        </w:numPr>
        <w:shd w:val="clear" w:color="auto" w:fill="auto"/>
        <w:tabs>
          <w:tab w:val="left" w:pos="708"/>
        </w:tabs>
        <w:spacing w:before="0" w:line="306" w:lineRule="exact"/>
        <w:ind w:firstLine="460"/>
      </w:pPr>
      <w:r>
        <w:rPr>
          <w:rStyle w:val="Teksttreci2"/>
          <w:color w:val="000000"/>
        </w:rPr>
        <w:t>Osoby wykonującej zawód oznaczony przez podstaw</w:t>
      </w:r>
      <w:r>
        <w:rPr>
          <w:rStyle w:val="Teksttreci2"/>
          <w:color w:val="000000"/>
        </w:rPr>
        <w:t>ę. Przykładów tego rodzaju we współczesnym języku macedońskim, a także w buł</w:t>
      </w:r>
      <w:r>
        <w:rPr>
          <w:rStyle w:val="Teksttreci2"/>
          <w:color w:val="000000"/>
        </w:rPr>
        <w:softHyphen/>
        <w:t xml:space="preserve">garskim i serbochorwackim jest bardzo dużo: </w:t>
      </w:r>
      <w:r>
        <w:rPr>
          <w:rStyle w:val="Teksttreci213pt"/>
          <w:color w:val="000000"/>
          <w:lang w:val="cs-CZ" w:eastAsia="cs-CZ"/>
        </w:rPr>
        <w:t>alvadžija</w:t>
      </w:r>
      <w:r>
        <w:rPr>
          <w:rStyle w:val="Teksttreci2"/>
          <w:color w:val="000000"/>
          <w:lang w:val="cs-CZ" w:eastAsia="cs-CZ"/>
        </w:rPr>
        <w:t xml:space="preserve"> </w:t>
      </w:r>
      <w:r>
        <w:rPr>
          <w:rStyle w:val="Teksttreci2"/>
          <w:color w:val="000000"/>
        </w:rPr>
        <w:t xml:space="preserve">«sprzedawca chałwy», </w:t>
      </w:r>
      <w:r>
        <w:rPr>
          <w:rStyle w:val="Teksttreci213pt"/>
          <w:color w:val="000000"/>
          <w:lang w:val="cs-CZ" w:eastAsia="cs-CZ"/>
        </w:rPr>
        <w:t>ardbadžija</w:t>
      </w:r>
      <w:r>
        <w:rPr>
          <w:rStyle w:val="Teksttreci2"/>
          <w:color w:val="000000"/>
          <w:lang w:val="cs-CZ" w:eastAsia="cs-CZ"/>
        </w:rPr>
        <w:t xml:space="preserve"> </w:t>
      </w:r>
      <w:r>
        <w:rPr>
          <w:rStyle w:val="Teksttreci2"/>
          <w:color w:val="000000"/>
        </w:rPr>
        <w:t xml:space="preserve">«przewoźnik», </w:t>
      </w:r>
      <w:r>
        <w:rPr>
          <w:rStyle w:val="Teksttreci213pt"/>
          <w:color w:val="000000"/>
          <w:lang w:val="cs-CZ" w:eastAsia="cs-CZ"/>
        </w:rPr>
        <w:t>bozadžija</w:t>
      </w:r>
      <w:r>
        <w:rPr>
          <w:rStyle w:val="Teksttreci2"/>
          <w:color w:val="000000"/>
          <w:lang w:val="cs-CZ" w:eastAsia="cs-CZ"/>
        </w:rPr>
        <w:t xml:space="preserve"> </w:t>
      </w:r>
      <w:r>
        <w:rPr>
          <w:rStyle w:val="Teksttreci2"/>
          <w:color w:val="000000"/>
        </w:rPr>
        <w:t xml:space="preserve">«sprzedawca boży», </w:t>
      </w:r>
      <w:r>
        <w:rPr>
          <w:rStyle w:val="Teksttreci213pt"/>
          <w:color w:val="000000"/>
        </w:rPr>
        <w:t xml:space="preserve">boja- </w:t>
      </w:r>
      <w:r>
        <w:rPr>
          <w:rStyle w:val="Teksttreci213pt"/>
          <w:color w:val="000000"/>
          <w:lang w:val="cs-CZ" w:eastAsia="cs-CZ"/>
        </w:rPr>
        <w:t>džija</w:t>
      </w:r>
      <w:r>
        <w:rPr>
          <w:rStyle w:val="Teksttreci2"/>
          <w:color w:val="000000"/>
          <w:lang w:val="cs-CZ" w:eastAsia="cs-CZ"/>
        </w:rPr>
        <w:t xml:space="preserve"> </w:t>
      </w:r>
      <w:r>
        <w:rPr>
          <w:rStyle w:val="Teksttreci2"/>
          <w:color w:val="000000"/>
          <w:lang w:val="de-DE" w:eastAsia="de-DE"/>
        </w:rPr>
        <w:t xml:space="preserve">«farbiarz-mydlarz», </w:t>
      </w:r>
      <w:r>
        <w:rPr>
          <w:rStyle w:val="Teksttreci213pt"/>
          <w:color w:val="000000"/>
          <w:lang w:val="cs-CZ" w:eastAsia="cs-CZ"/>
        </w:rPr>
        <w:t>kalajdžija</w:t>
      </w:r>
      <w:r>
        <w:rPr>
          <w:rStyle w:val="Teksttreci2"/>
          <w:color w:val="000000"/>
          <w:lang w:val="cs-CZ" w:eastAsia="cs-CZ"/>
        </w:rPr>
        <w:t xml:space="preserve"> </w:t>
      </w:r>
      <w:r>
        <w:rPr>
          <w:rStyle w:val="Teksttreci2"/>
          <w:color w:val="000000"/>
          <w:lang w:val="de-DE" w:eastAsia="de-DE"/>
        </w:rPr>
        <w:t>«blacha</w:t>
      </w:r>
      <w:r>
        <w:rPr>
          <w:rStyle w:val="Teksttreci2"/>
          <w:color w:val="000000"/>
          <w:lang w:val="de-DE" w:eastAsia="de-DE"/>
        </w:rPr>
        <w:t xml:space="preserve">rz-pobielacz», </w:t>
      </w:r>
      <w:r>
        <w:rPr>
          <w:rStyle w:val="Teksttreci213pt"/>
          <w:color w:val="000000"/>
          <w:lang w:val="cs-CZ" w:eastAsia="cs-CZ"/>
        </w:rPr>
        <w:t xml:space="preserve">kazandžija </w:t>
      </w:r>
      <w:r>
        <w:rPr>
          <w:rStyle w:val="Teksttreci2"/>
          <w:color w:val="000000"/>
        </w:rPr>
        <w:t xml:space="preserve">«kotlarz» </w:t>
      </w:r>
      <w:r>
        <w:rPr>
          <w:rStyle w:val="Teksttreci2"/>
          <w:color w:val="000000"/>
          <w:lang w:val="cs-CZ" w:eastAsia="cs-CZ"/>
        </w:rPr>
        <w:t xml:space="preserve">itd. Jednak </w:t>
      </w:r>
      <w:r>
        <w:rPr>
          <w:rStyle w:val="Teksttreci2"/>
          <w:color w:val="000000"/>
        </w:rPr>
        <w:t xml:space="preserve">wraz </w:t>
      </w:r>
      <w:r>
        <w:rPr>
          <w:rStyle w:val="Teksttreci2"/>
          <w:color w:val="000000"/>
          <w:lang w:val="cs-CZ" w:eastAsia="cs-CZ"/>
        </w:rPr>
        <w:t xml:space="preserve">z </w:t>
      </w:r>
      <w:r>
        <w:rPr>
          <w:rStyle w:val="Teksttreci2"/>
          <w:color w:val="000000"/>
        </w:rPr>
        <w:t>zanikiem poszczególnych zawodów, wycho</w:t>
      </w:r>
      <w:r>
        <w:rPr>
          <w:rStyle w:val="Teksttreci2"/>
          <w:color w:val="000000"/>
        </w:rPr>
        <w:softHyphen/>
        <w:t xml:space="preserve">dzą z użycia i nazwy ich wykonawców. Ale o tym, że sufiks </w:t>
      </w:r>
      <w:r>
        <w:rPr>
          <w:rStyle w:val="Teksttreci213pt"/>
          <w:color w:val="000000"/>
          <w:lang w:val="cs-CZ" w:eastAsia="cs-CZ"/>
        </w:rPr>
        <w:t>-džija</w:t>
      </w:r>
      <w:r>
        <w:rPr>
          <w:rStyle w:val="Teksttreci2"/>
          <w:color w:val="000000"/>
          <w:lang w:val="cs-CZ" w:eastAsia="cs-CZ"/>
        </w:rPr>
        <w:t xml:space="preserve"> </w:t>
      </w:r>
      <w:r>
        <w:rPr>
          <w:rStyle w:val="Teksttreci2"/>
          <w:color w:val="000000"/>
        </w:rPr>
        <w:t>(</w:t>
      </w:r>
      <w:r>
        <w:rPr>
          <w:rStyle w:val="Teksttreci213pt"/>
          <w:color w:val="000000"/>
          <w:lang w:val="cs-CZ" w:eastAsia="cs-CZ"/>
        </w:rPr>
        <w:t>čija</w:t>
      </w:r>
      <w:r>
        <w:rPr>
          <w:rStyle w:val="Teksttreci2"/>
          <w:color w:val="000000"/>
        </w:rPr>
        <w:t xml:space="preserve">) jest w tym znaczeniu w dalszym ciągu żywy i </w:t>
      </w:r>
      <w:r>
        <w:rPr>
          <w:rStyle w:val="Teksttreci2"/>
          <w:color w:val="000000"/>
        </w:rPr>
        <w:lastRenderedPageBreak/>
        <w:t>produktywny, najlepiej świadczą przykłady nast</w:t>
      </w:r>
      <w:r>
        <w:rPr>
          <w:rStyle w:val="Teksttreci2"/>
          <w:color w:val="000000"/>
        </w:rPr>
        <w:t xml:space="preserve">ępujące: </w:t>
      </w:r>
      <w:r>
        <w:rPr>
          <w:rStyle w:val="Teksttreci213pt"/>
          <w:color w:val="000000"/>
          <w:lang w:val="cs-CZ" w:eastAsia="cs-CZ"/>
        </w:rPr>
        <w:t>bonbondžija</w:t>
      </w:r>
      <w:r>
        <w:rPr>
          <w:rStyle w:val="Teksttreci2"/>
          <w:color w:val="000000"/>
          <w:lang w:val="cs-CZ" w:eastAsia="cs-CZ"/>
        </w:rPr>
        <w:t xml:space="preserve"> </w:t>
      </w:r>
      <w:r>
        <w:rPr>
          <w:rStyle w:val="Teksttreci2"/>
          <w:color w:val="000000"/>
        </w:rPr>
        <w:t xml:space="preserve">«producent i sprzedawca cukierków», gw. </w:t>
      </w:r>
      <w:r>
        <w:rPr>
          <w:rStyle w:val="Teksttreci213pt"/>
          <w:color w:val="000000"/>
          <w:lang w:val="cs-CZ" w:eastAsia="cs-CZ"/>
        </w:rPr>
        <w:t>fotografčija</w:t>
      </w:r>
      <w:r>
        <w:rPr>
          <w:rStyle w:val="Teksttreci2"/>
          <w:color w:val="000000"/>
          <w:lang w:val="cs-CZ" w:eastAsia="cs-CZ"/>
        </w:rPr>
        <w:t xml:space="preserve"> </w:t>
      </w:r>
      <w:r>
        <w:rPr>
          <w:rStyle w:val="Teksttreci2"/>
          <w:color w:val="000000"/>
        </w:rPr>
        <w:t xml:space="preserve">«fotograf», gw. </w:t>
      </w:r>
      <w:r>
        <w:rPr>
          <w:rStyle w:val="Teksttreci213pt"/>
          <w:color w:val="000000"/>
          <w:lang w:val="cs-CZ" w:eastAsia="cs-CZ"/>
        </w:rPr>
        <w:t>krčmadžija,</w:t>
      </w:r>
      <w:r>
        <w:rPr>
          <w:rStyle w:val="Teksttreci2"/>
          <w:color w:val="000000"/>
          <w:lang w:val="cs-CZ" w:eastAsia="cs-CZ"/>
        </w:rPr>
        <w:t xml:space="preserve"> </w:t>
      </w:r>
      <w:r>
        <w:rPr>
          <w:rStyle w:val="Teksttreci2"/>
          <w:color w:val="000000"/>
        </w:rPr>
        <w:t xml:space="preserve">gw. </w:t>
      </w:r>
      <w:r>
        <w:rPr>
          <w:rStyle w:val="Teksttreci213pt"/>
          <w:color w:val="000000"/>
          <w:lang w:val="cs-CZ" w:eastAsia="cs-CZ"/>
        </w:rPr>
        <w:t>mlekadžija, limunadžija</w:t>
      </w:r>
      <w:r>
        <w:rPr>
          <w:rStyle w:val="Teksttreci2"/>
          <w:color w:val="000000"/>
          <w:lang w:val="cs-CZ" w:eastAsia="cs-CZ"/>
        </w:rPr>
        <w:t xml:space="preserve"> </w:t>
      </w:r>
      <w:r>
        <w:rPr>
          <w:rStyle w:val="Teksttreci2"/>
          <w:color w:val="000000"/>
        </w:rPr>
        <w:t xml:space="preserve">«sprzedawca lemoniady», </w:t>
      </w:r>
      <w:r>
        <w:rPr>
          <w:rStyle w:val="Teksttreci213pt"/>
          <w:color w:val="000000"/>
          <w:lang w:val="cs-CZ" w:eastAsia="cs-CZ"/>
        </w:rPr>
        <w:t>penkaldžija</w:t>
      </w:r>
      <w:r>
        <w:rPr>
          <w:rStyle w:val="Teksttreci2"/>
          <w:color w:val="000000"/>
          <w:lang w:val="cs-CZ" w:eastAsia="cs-CZ"/>
        </w:rPr>
        <w:t xml:space="preserve"> </w:t>
      </w:r>
      <w:r>
        <w:rPr>
          <w:rStyle w:val="Teksttreci2"/>
          <w:color w:val="000000"/>
        </w:rPr>
        <w:t xml:space="preserve">«naprawiający wieczne pióra», </w:t>
      </w:r>
      <w:r>
        <w:rPr>
          <w:rStyle w:val="Teksttreci213pt"/>
          <w:color w:val="000000"/>
          <w:lang w:val="cs-CZ" w:eastAsia="cs-CZ"/>
        </w:rPr>
        <w:t>sladoledžija</w:t>
      </w:r>
      <w:r>
        <w:rPr>
          <w:rStyle w:val="Teksttreci2"/>
          <w:color w:val="000000"/>
          <w:lang w:val="cs-CZ" w:eastAsia="cs-CZ"/>
        </w:rPr>
        <w:t xml:space="preserve"> </w:t>
      </w:r>
      <w:r>
        <w:rPr>
          <w:rStyle w:val="Teksttreci2"/>
          <w:color w:val="000000"/>
        </w:rPr>
        <w:t xml:space="preserve">«lodziarz», </w:t>
      </w:r>
      <w:r>
        <w:rPr>
          <w:rStyle w:val="Teksttreci213pt"/>
          <w:color w:val="000000"/>
          <w:lang w:val="cs-CZ" w:eastAsia="cs-CZ"/>
        </w:rPr>
        <w:t>tramvajdžija</w:t>
      </w:r>
      <w:r>
        <w:rPr>
          <w:rStyle w:val="Teksttreci2"/>
          <w:color w:val="000000"/>
          <w:lang w:val="cs-CZ" w:eastAsia="cs-CZ"/>
        </w:rPr>
        <w:t xml:space="preserve"> </w:t>
      </w:r>
      <w:r>
        <w:rPr>
          <w:rStyle w:val="Teksttreci2"/>
          <w:color w:val="000000"/>
        </w:rPr>
        <w:t xml:space="preserve">«tramwajarz» i </w:t>
      </w:r>
      <w:r>
        <w:rPr>
          <w:rStyle w:val="Teksttreci2"/>
          <w:color w:val="000000"/>
          <w:lang w:val="de-DE" w:eastAsia="de-DE"/>
        </w:rPr>
        <w:t>in.</w:t>
      </w:r>
    </w:p>
    <w:p w:rsidR="00000000" w:rsidRDefault="00B00A9B">
      <w:pPr>
        <w:pStyle w:val="Teksttreci80"/>
        <w:shd w:val="clear" w:color="auto" w:fill="auto"/>
        <w:spacing w:before="0" w:after="0" w:line="306" w:lineRule="exact"/>
        <w:ind w:firstLine="460"/>
        <w:jc w:val="both"/>
      </w:pPr>
      <w:r>
        <w:rPr>
          <w:rStyle w:val="Teksttreci814pt"/>
          <w:i w:val="0"/>
          <w:iCs w:val="0"/>
          <w:color w:val="000000"/>
        </w:rPr>
        <w:t>Jęz</w:t>
      </w:r>
      <w:r>
        <w:rPr>
          <w:rStyle w:val="Teksttreci814pt"/>
          <w:i w:val="0"/>
          <w:iCs w:val="0"/>
          <w:color w:val="000000"/>
        </w:rPr>
        <w:t>yk literacki unika jednak tworzenia nowych wyrazów nie tylko tego typu, lecz w ogóle, sufiksem -</w:t>
      </w:r>
      <w:r>
        <w:rPr>
          <w:rStyle w:val="Teksttreci8"/>
          <w:i/>
          <w:iCs/>
          <w:color w:val="000000"/>
          <w:lang w:val="cs-CZ" w:eastAsia="cs-CZ"/>
        </w:rPr>
        <w:t>džija</w:t>
      </w:r>
      <w:r>
        <w:rPr>
          <w:rStyle w:val="Teksttreci814pt"/>
          <w:i w:val="0"/>
          <w:iCs w:val="0"/>
          <w:color w:val="000000"/>
        </w:rPr>
        <w:t>. Mimo to sufiks -</w:t>
      </w:r>
      <w:r>
        <w:rPr>
          <w:rStyle w:val="Teksttreci8"/>
          <w:i/>
          <w:iCs/>
          <w:color w:val="000000"/>
          <w:lang w:val="cs-CZ" w:eastAsia="cs-CZ"/>
        </w:rPr>
        <w:t>džija</w:t>
      </w:r>
      <w:r>
        <w:rPr>
          <w:rStyle w:val="Teksttreci814pt"/>
          <w:i w:val="0"/>
          <w:iCs w:val="0"/>
          <w:color w:val="000000"/>
          <w:lang w:val="cs-CZ" w:eastAsia="cs-CZ"/>
        </w:rPr>
        <w:t xml:space="preserve"> </w:t>
      </w:r>
      <w:r>
        <w:rPr>
          <w:rStyle w:val="Teksttreci814pt"/>
          <w:i w:val="0"/>
          <w:iCs w:val="0"/>
          <w:color w:val="000000"/>
        </w:rPr>
        <w:t>jest wciąż jeszcze dość rozpowszechniony. O jego znacznym dawniejszym rozpowszechnieniu świadczy duż</w:t>
      </w:r>
      <w:r>
        <w:rPr>
          <w:rStyle w:val="Teksttreci814pt"/>
          <w:i w:val="0"/>
          <w:iCs w:val="0"/>
          <w:color w:val="000000"/>
        </w:rPr>
        <w:t>a liczba nazwisk z pierwotnym znacze</w:t>
      </w:r>
      <w:r>
        <w:rPr>
          <w:rStyle w:val="Teksttreci814pt"/>
          <w:i w:val="0"/>
          <w:iCs w:val="0"/>
          <w:color w:val="000000"/>
        </w:rPr>
        <w:softHyphen/>
        <w:t xml:space="preserve">niem wykonawcy zawodu, np.: </w:t>
      </w:r>
      <w:r>
        <w:rPr>
          <w:rStyle w:val="Teksttreci8"/>
          <w:i/>
          <w:iCs/>
          <w:color w:val="000000"/>
          <w:lang w:val="cs-CZ" w:eastAsia="cs-CZ"/>
        </w:rPr>
        <w:t>Abadžiev</w:t>
      </w:r>
      <w:r>
        <w:rPr>
          <w:rStyle w:val="Teksttreci8"/>
          <w:i/>
          <w:iCs/>
          <w:color w:val="000000"/>
        </w:rPr>
        <w:t xml:space="preserve">, </w:t>
      </w:r>
      <w:r>
        <w:rPr>
          <w:rStyle w:val="Teksttreci8"/>
          <w:i/>
          <w:iCs/>
          <w:color w:val="000000"/>
          <w:lang w:val="cs-CZ" w:eastAsia="cs-CZ"/>
        </w:rPr>
        <w:t xml:space="preserve">Alvadžiev, Andžiski, </w:t>
      </w:r>
      <w:r>
        <w:rPr>
          <w:rStyle w:val="Teksttreci8"/>
          <w:i/>
          <w:iCs/>
          <w:color w:val="000000"/>
        </w:rPr>
        <w:t>Araba</w:t>
      </w:r>
      <w:r>
        <w:rPr>
          <w:rStyle w:val="Teksttreci8"/>
          <w:i/>
          <w:iCs/>
          <w:color w:val="000000"/>
          <w:lang w:val="cs-CZ" w:eastAsia="cs-CZ"/>
        </w:rPr>
        <w:t>džiev, Barutčiski, Bahčevandžiev, Bostandžiev, Bojadži (-ev), Češmedžiev, Dogandžiski, Dogramadži (-ev), Furnadžiev, Kazandžiev, Kalajdžiev (-ski), Kantard</w:t>
      </w:r>
      <w:r>
        <w:rPr>
          <w:rStyle w:val="Teksttreci8"/>
          <w:i/>
          <w:iCs/>
          <w:color w:val="000000"/>
          <w:lang w:val="cs-CZ" w:eastAsia="cs-CZ"/>
        </w:rPr>
        <w:t>žiev, Katardžiev, Kafedžiev (Kafedžiski</w:t>
      </w:r>
      <w:r>
        <w:rPr>
          <w:rStyle w:val="Teksttreci814pt"/>
          <w:i w:val="0"/>
          <w:iCs w:val="0"/>
          <w:color w:val="000000"/>
          <w:lang w:val="cs-CZ" w:eastAsia="cs-CZ"/>
        </w:rPr>
        <w:t xml:space="preserve">), </w:t>
      </w:r>
      <w:r>
        <w:rPr>
          <w:rStyle w:val="Teksttreci8"/>
          <w:i/>
          <w:iCs/>
          <w:color w:val="000000"/>
          <w:lang w:val="cs-CZ" w:eastAsia="cs-CZ"/>
        </w:rPr>
        <w:t>Kaftandžiev, Kiradžiški, Kuvendžiev, Kurkčiev, Mutavdžiev (-ski), Organdžiev, Pajtondžiev, Papudžiski, Saldžiev, Samardžiev, Sapundžiev, Simitčiev, Topčiski, Tula- džija, Šekerdžiev</w:t>
      </w:r>
      <w:r>
        <w:rPr>
          <w:rStyle w:val="Teksttreci814pt"/>
          <w:i w:val="0"/>
          <w:iCs w:val="0"/>
          <w:color w:val="000000"/>
          <w:lang w:val="cs-CZ" w:eastAsia="cs-CZ"/>
        </w:rPr>
        <w:t xml:space="preserve"> i </w:t>
      </w:r>
      <w:r>
        <w:rPr>
          <w:rStyle w:val="Teksttreci814pt"/>
          <w:i w:val="0"/>
          <w:iCs w:val="0"/>
          <w:color w:val="000000"/>
          <w:lang w:val="de-DE" w:eastAsia="de-DE"/>
        </w:rPr>
        <w:t xml:space="preserve">in., </w:t>
      </w:r>
      <w:r>
        <w:rPr>
          <w:rStyle w:val="Teksttreci814pt"/>
          <w:i w:val="0"/>
          <w:iCs w:val="0"/>
          <w:color w:val="000000"/>
        </w:rPr>
        <w:t xml:space="preserve">albo nazwiska rodowe: </w:t>
      </w:r>
      <w:r>
        <w:rPr>
          <w:rStyle w:val="Teksttreci8"/>
          <w:i/>
          <w:iCs/>
          <w:color w:val="000000"/>
          <w:lang w:val="cs-CZ" w:eastAsia="cs-CZ"/>
        </w:rPr>
        <w:t>Fur</w:t>
      </w:r>
      <w:r>
        <w:rPr>
          <w:rStyle w:val="Teksttreci8"/>
          <w:i/>
          <w:iCs/>
          <w:color w:val="000000"/>
          <w:lang w:val="cs-CZ" w:eastAsia="cs-CZ"/>
        </w:rPr>
        <w:t xml:space="preserve">nadžiev </w:t>
      </w:r>
      <w:r>
        <w:rPr>
          <w:rStyle w:val="Teksttreci8"/>
          <w:i/>
          <w:iCs/>
          <w:color w:val="000000"/>
        </w:rPr>
        <w:t xml:space="preserve">ci, </w:t>
      </w:r>
      <w:r>
        <w:rPr>
          <w:rStyle w:val="Teksttreci8"/>
          <w:i/>
          <w:iCs/>
          <w:color w:val="000000"/>
          <w:lang w:val="de-DE" w:eastAsia="de-DE"/>
        </w:rPr>
        <w:t xml:space="preserve">Kernen- </w:t>
      </w:r>
      <w:r>
        <w:rPr>
          <w:rStyle w:val="Teksttreci8"/>
          <w:i/>
          <w:iCs/>
          <w:color w:val="000000"/>
          <w:lang w:val="cs-CZ" w:eastAsia="cs-CZ"/>
        </w:rPr>
        <w:t>džievci, Konduradžievci, Papudžievci, Tarundžievci, Tufekdžiovci</w:t>
      </w:r>
      <w:r>
        <w:rPr>
          <w:rStyle w:val="Teksttreci814pt"/>
          <w:i w:val="0"/>
          <w:iCs w:val="0"/>
          <w:color w:val="000000"/>
          <w:lang w:val="cs-CZ" w:eastAsia="cs-CZ"/>
        </w:rPr>
        <w:t xml:space="preserve"> itd., na </w:t>
      </w:r>
      <w:r>
        <w:rPr>
          <w:rStyle w:val="Teksttreci814pt"/>
          <w:i w:val="0"/>
          <w:iCs w:val="0"/>
          <w:color w:val="000000"/>
        </w:rPr>
        <w:t xml:space="preserve">których podobieństwo utworzone są także nazwiska typu: </w:t>
      </w:r>
      <w:r>
        <w:rPr>
          <w:rStyle w:val="Teksttreci8"/>
          <w:i/>
          <w:iCs/>
          <w:color w:val="000000"/>
          <w:lang w:val="de-DE" w:eastAsia="de-DE"/>
        </w:rPr>
        <w:t xml:space="preserve">Vampir </w:t>
      </w:r>
      <w:r>
        <w:rPr>
          <w:rStyle w:val="Teksttreci8"/>
          <w:i/>
          <w:iCs/>
          <w:color w:val="000000"/>
          <w:lang w:val="cs-CZ" w:eastAsia="cs-CZ"/>
        </w:rPr>
        <w:t xml:space="preserve">džiev </w:t>
      </w:r>
      <w:r>
        <w:rPr>
          <w:rStyle w:val="Teksttreci814pt"/>
          <w:i w:val="0"/>
          <w:iCs w:val="0"/>
          <w:color w:val="000000"/>
        </w:rPr>
        <w:t xml:space="preserve">(wampir), </w:t>
      </w:r>
      <w:r>
        <w:rPr>
          <w:rStyle w:val="Teksttreci8"/>
          <w:i/>
          <w:iCs/>
          <w:color w:val="000000"/>
          <w:lang w:val="cs-CZ" w:eastAsia="cs-CZ"/>
        </w:rPr>
        <w:t>Paketčiev, Telegrafčiski</w:t>
      </w:r>
      <w:r>
        <w:rPr>
          <w:rStyle w:val="Teksttreci814pt"/>
          <w:i w:val="0"/>
          <w:iCs w:val="0"/>
          <w:color w:val="000000"/>
          <w:lang w:val="cs-CZ" w:eastAsia="cs-CZ"/>
        </w:rPr>
        <w:t xml:space="preserve"> </w:t>
      </w:r>
      <w:r>
        <w:rPr>
          <w:rStyle w:val="Teksttreci814pt"/>
          <w:i w:val="0"/>
          <w:iCs w:val="0"/>
          <w:color w:val="000000"/>
        </w:rPr>
        <w:t>itp.</w:t>
      </w:r>
    </w:p>
    <w:p w:rsidR="00000000" w:rsidRDefault="00B00A9B">
      <w:pPr>
        <w:pStyle w:val="Teksttreci20"/>
        <w:numPr>
          <w:ilvl w:val="0"/>
          <w:numId w:val="4"/>
        </w:numPr>
        <w:shd w:val="clear" w:color="auto" w:fill="auto"/>
        <w:tabs>
          <w:tab w:val="left" w:pos="708"/>
        </w:tabs>
        <w:spacing w:before="0" w:line="306" w:lineRule="exact"/>
        <w:ind w:firstLine="460"/>
      </w:pPr>
      <w:r>
        <w:rPr>
          <w:rStyle w:val="Teksttreci2"/>
          <w:color w:val="000000"/>
        </w:rPr>
        <w:t>Osoby odznaczającej się cechą wyrażoną przez podst</w:t>
      </w:r>
      <w:r>
        <w:rPr>
          <w:rStyle w:val="Teksttreci2"/>
          <w:color w:val="000000"/>
        </w:rPr>
        <w:t>awę rzeczow</w:t>
      </w:r>
      <w:r>
        <w:rPr>
          <w:rStyle w:val="Teksttreci2"/>
          <w:color w:val="000000"/>
        </w:rPr>
        <w:softHyphen/>
        <w:t>nikową. Znaczenie to w pewnym stopniu wiąże się ze znaczeniem pierw</w:t>
      </w:r>
      <w:r>
        <w:rPr>
          <w:rStyle w:val="Teksttreci2"/>
          <w:color w:val="000000"/>
        </w:rPr>
        <w:softHyphen/>
        <w:t>szym. Chociaż przykłady tego typu istotnie nie przedstawiają wykonaw</w:t>
      </w:r>
      <w:r>
        <w:rPr>
          <w:rStyle w:val="Teksttreci2"/>
          <w:color w:val="000000"/>
        </w:rPr>
        <w:softHyphen/>
        <w:t>ców zajęcia identycznego z zawodem, jednak wskazują na zajmowanie się osoby tym, na co wskazuje podstawa fo</w:t>
      </w:r>
      <w:r>
        <w:rPr>
          <w:rStyle w:val="Teksttreci2"/>
          <w:color w:val="000000"/>
        </w:rPr>
        <w:t xml:space="preserve">rmacji, np.: </w:t>
      </w:r>
      <w:r>
        <w:rPr>
          <w:rStyle w:val="Teksttreci213pt"/>
          <w:color w:val="000000"/>
          <w:lang w:val="cs-CZ" w:eastAsia="cs-CZ"/>
        </w:rPr>
        <w:t>rakidžija:</w:t>
      </w:r>
      <w:r>
        <w:rPr>
          <w:rStyle w:val="Teksttreci2"/>
          <w:color w:val="000000"/>
          <w:lang w:val="cs-CZ" w:eastAsia="cs-CZ"/>
        </w:rPr>
        <w:t xml:space="preserve"> </w:t>
      </w:r>
      <w:r>
        <w:rPr>
          <w:rStyle w:val="Teksttreci2"/>
          <w:color w:val="000000"/>
        </w:rPr>
        <w:t>1) «ten, który wyrabia wódkę»; 2) «ten, kto lubi wódkę, dużo pije». Do wzmoc</w:t>
      </w:r>
      <w:r>
        <w:rPr>
          <w:rStyle w:val="Teksttreci2"/>
          <w:color w:val="000000"/>
        </w:rPr>
        <w:softHyphen/>
        <w:t>nienia tego znaczenia przyczyniają się rzeczowniki pochodzenia tureckiego utworzone od podstawy przymiotnikowej lub przysłówkowej. We współ</w:t>
      </w:r>
      <w:r>
        <w:rPr>
          <w:rStyle w:val="Teksttreci2"/>
          <w:color w:val="000000"/>
        </w:rPr>
        <w:softHyphen/>
        <w:t xml:space="preserve">czesnym języku </w:t>
      </w:r>
      <w:r>
        <w:rPr>
          <w:rStyle w:val="Teksttreci2"/>
          <w:color w:val="000000"/>
        </w:rPr>
        <w:t>macedońskim przykłady tego typu są mniej rozpowszech</w:t>
      </w:r>
      <w:r>
        <w:rPr>
          <w:rStyle w:val="Teksttreci2"/>
          <w:color w:val="000000"/>
        </w:rPr>
        <w:softHyphen/>
        <w:t xml:space="preserve">nione. Dla przykładu można przytoczyć: </w:t>
      </w:r>
      <w:r>
        <w:rPr>
          <w:rStyle w:val="Teksttreci213pt"/>
          <w:color w:val="000000"/>
          <w:lang w:val="cs-CZ" w:eastAsia="cs-CZ"/>
        </w:rPr>
        <w:t>adžija</w:t>
      </w:r>
      <w:r>
        <w:rPr>
          <w:rStyle w:val="Teksttreci2"/>
          <w:color w:val="000000"/>
          <w:lang w:val="cs-CZ" w:eastAsia="cs-CZ"/>
        </w:rPr>
        <w:t xml:space="preserve"> </w:t>
      </w:r>
      <w:r>
        <w:rPr>
          <w:rStyle w:val="Teksttreci2"/>
          <w:color w:val="000000"/>
        </w:rPr>
        <w:t xml:space="preserve">«ten, kto odwiedził święte miejsca», </w:t>
      </w:r>
      <w:r>
        <w:rPr>
          <w:rStyle w:val="Teksttreci213pt"/>
          <w:color w:val="000000"/>
          <w:lang w:val="cs-CZ" w:eastAsia="cs-CZ"/>
        </w:rPr>
        <w:t>iljadžija</w:t>
      </w:r>
      <w:r>
        <w:rPr>
          <w:rStyle w:val="Teksttreci2"/>
          <w:color w:val="000000"/>
          <w:lang w:val="cs-CZ" w:eastAsia="cs-CZ"/>
        </w:rPr>
        <w:t xml:space="preserve"> </w:t>
      </w:r>
      <w:r>
        <w:rPr>
          <w:rStyle w:val="Teksttreci2"/>
          <w:color w:val="000000"/>
        </w:rPr>
        <w:t xml:space="preserve">«oszust, figlarz», </w:t>
      </w:r>
      <w:r>
        <w:rPr>
          <w:rStyle w:val="Teksttreci213pt"/>
          <w:color w:val="000000"/>
          <w:lang w:val="cs-CZ" w:eastAsia="cs-CZ"/>
        </w:rPr>
        <w:t>kavgadžija</w:t>
      </w:r>
      <w:r>
        <w:rPr>
          <w:rStyle w:val="Teksttreci2"/>
          <w:color w:val="000000"/>
          <w:lang w:val="cs-CZ" w:eastAsia="cs-CZ"/>
        </w:rPr>
        <w:t xml:space="preserve"> </w:t>
      </w:r>
      <w:r>
        <w:rPr>
          <w:rStyle w:val="Teksttreci2"/>
          <w:color w:val="000000"/>
        </w:rPr>
        <w:t xml:space="preserve">«kłótnik», </w:t>
      </w:r>
      <w:r>
        <w:rPr>
          <w:rStyle w:val="Teksttreci213pt"/>
          <w:color w:val="000000"/>
          <w:lang w:val="cs-CZ" w:eastAsia="cs-CZ"/>
        </w:rPr>
        <w:t xml:space="preserve">megdadžija </w:t>
      </w:r>
      <w:r>
        <w:rPr>
          <w:rStyle w:val="Teksttreci2"/>
          <w:color w:val="000000"/>
        </w:rPr>
        <w:t xml:space="preserve">«zapaśnik, bojownik», </w:t>
      </w:r>
      <w:r>
        <w:rPr>
          <w:rStyle w:val="Teksttreci213pt"/>
          <w:color w:val="000000"/>
          <w:lang w:val="cs-CZ" w:eastAsia="cs-CZ"/>
        </w:rPr>
        <w:t>majtapčija</w:t>
      </w:r>
      <w:r>
        <w:rPr>
          <w:rStyle w:val="Teksttreci2"/>
          <w:color w:val="000000"/>
          <w:lang w:val="cs-CZ" w:eastAsia="cs-CZ"/>
        </w:rPr>
        <w:t xml:space="preserve"> </w:t>
      </w:r>
      <w:r>
        <w:rPr>
          <w:rStyle w:val="Teksttreci2"/>
          <w:color w:val="000000"/>
        </w:rPr>
        <w:t xml:space="preserve">«kpiarz», </w:t>
      </w:r>
      <w:r>
        <w:rPr>
          <w:rStyle w:val="Teksttreci213pt"/>
          <w:color w:val="000000"/>
          <w:lang w:val="cs-CZ" w:eastAsia="cs-CZ"/>
        </w:rPr>
        <w:t>rušvetčija</w:t>
      </w:r>
      <w:r>
        <w:rPr>
          <w:rStyle w:val="Teksttreci2"/>
          <w:color w:val="000000"/>
          <w:lang w:val="cs-CZ" w:eastAsia="cs-CZ"/>
        </w:rPr>
        <w:t xml:space="preserve"> </w:t>
      </w:r>
      <w:r>
        <w:rPr>
          <w:rStyle w:val="Teksttreci2"/>
          <w:color w:val="000000"/>
        </w:rPr>
        <w:t>«łap</w:t>
      </w:r>
      <w:r>
        <w:rPr>
          <w:rStyle w:val="Teksttreci2"/>
          <w:color w:val="000000"/>
        </w:rPr>
        <w:t xml:space="preserve">ówkarz», </w:t>
      </w:r>
      <w:r>
        <w:rPr>
          <w:rStyle w:val="Teksttreci213pt"/>
          <w:color w:val="000000"/>
          <w:lang w:val="cs-CZ" w:eastAsia="cs-CZ"/>
        </w:rPr>
        <w:t>zulumdžija</w:t>
      </w:r>
      <w:r>
        <w:rPr>
          <w:rStyle w:val="Teksttreci2"/>
          <w:color w:val="000000"/>
          <w:lang w:val="cs-CZ" w:eastAsia="cs-CZ"/>
        </w:rPr>
        <w:t xml:space="preserve"> </w:t>
      </w:r>
      <w:r>
        <w:rPr>
          <w:rStyle w:val="Teksttreci2"/>
          <w:color w:val="000000"/>
        </w:rPr>
        <w:t xml:space="preserve">«tyran» i </w:t>
      </w:r>
      <w:r>
        <w:rPr>
          <w:rStyle w:val="Teksttreci2"/>
          <w:color w:val="000000"/>
          <w:lang w:val="de-DE" w:eastAsia="de-DE"/>
        </w:rPr>
        <w:t>in.</w:t>
      </w:r>
    </w:p>
    <w:p w:rsidR="00000000" w:rsidRDefault="00B00A9B">
      <w:pPr>
        <w:pStyle w:val="Teksttreci20"/>
        <w:shd w:val="clear" w:color="auto" w:fill="auto"/>
        <w:spacing w:before="0" w:line="306" w:lineRule="exact"/>
        <w:ind w:firstLine="460"/>
      </w:pPr>
      <w:r>
        <w:rPr>
          <w:rStyle w:val="Teksttreci2"/>
          <w:color w:val="000000"/>
        </w:rPr>
        <w:t xml:space="preserve">Analogicznie sufiks </w:t>
      </w:r>
      <w:r>
        <w:rPr>
          <w:rStyle w:val="Teksttreci213pt"/>
          <w:color w:val="000000"/>
          <w:lang w:val="cs-CZ" w:eastAsia="cs-CZ"/>
        </w:rPr>
        <w:t>-džija</w:t>
      </w:r>
      <w:r>
        <w:rPr>
          <w:rStyle w:val="Teksttreci2"/>
          <w:color w:val="000000"/>
          <w:lang w:val="cs-CZ" w:eastAsia="cs-CZ"/>
        </w:rPr>
        <w:t xml:space="preserve"> </w:t>
      </w:r>
      <w:r>
        <w:rPr>
          <w:rStyle w:val="Teksttreci2"/>
          <w:color w:val="000000"/>
        </w:rPr>
        <w:t xml:space="preserve">przeszedł i do wyrazów swojskich: </w:t>
      </w:r>
      <w:r>
        <w:rPr>
          <w:rStyle w:val="Teksttreci213pt"/>
          <w:color w:val="000000"/>
        </w:rPr>
        <w:t>karta</w:t>
      </w:r>
      <w:r>
        <w:rPr>
          <w:rStyle w:val="Teksttreci213pt"/>
          <w:color w:val="000000"/>
          <w:lang w:val="cs-CZ" w:eastAsia="cs-CZ"/>
        </w:rPr>
        <w:t>džija</w:t>
      </w:r>
      <w:r>
        <w:rPr>
          <w:rStyle w:val="Teksttreci2"/>
          <w:color w:val="000000"/>
          <w:lang w:val="cs-CZ" w:eastAsia="cs-CZ"/>
        </w:rPr>
        <w:t xml:space="preserve"> </w:t>
      </w:r>
      <w:r>
        <w:rPr>
          <w:rStyle w:val="Teksttreci2"/>
          <w:color w:val="000000"/>
        </w:rPr>
        <w:t xml:space="preserve">«karciarz», </w:t>
      </w:r>
      <w:r>
        <w:rPr>
          <w:rStyle w:val="Teksttreci213pt"/>
          <w:color w:val="000000"/>
          <w:lang w:val="cs-CZ" w:eastAsia="cs-CZ"/>
        </w:rPr>
        <w:t>lúbovdžija</w:t>
      </w:r>
      <w:r>
        <w:rPr>
          <w:rStyle w:val="Teksttreci2"/>
          <w:color w:val="000000"/>
          <w:lang w:val="cs-CZ" w:eastAsia="cs-CZ"/>
        </w:rPr>
        <w:t xml:space="preserve"> </w:t>
      </w:r>
      <w:r>
        <w:rPr>
          <w:rStyle w:val="Teksttreci2"/>
          <w:color w:val="000000"/>
        </w:rPr>
        <w:t xml:space="preserve">«erotoman», </w:t>
      </w:r>
      <w:r>
        <w:rPr>
          <w:rStyle w:val="Teksttreci213pt"/>
          <w:color w:val="000000"/>
          <w:lang w:val="cs-CZ" w:eastAsia="cs-CZ"/>
        </w:rPr>
        <w:t>pesnadžija</w:t>
      </w:r>
      <w:r>
        <w:rPr>
          <w:rStyle w:val="Teksttreci2"/>
          <w:color w:val="000000"/>
          <w:lang w:val="cs-CZ" w:eastAsia="cs-CZ"/>
        </w:rPr>
        <w:t xml:space="preserve"> </w:t>
      </w:r>
      <w:r>
        <w:rPr>
          <w:rStyle w:val="Teksttreci2"/>
          <w:color w:val="000000"/>
        </w:rPr>
        <w:t xml:space="preserve">«ten, kto chętnie śpiewa», </w:t>
      </w:r>
      <w:r>
        <w:rPr>
          <w:rStyle w:val="Teksttreci213pt"/>
          <w:color w:val="000000"/>
          <w:lang w:val="cs-CZ" w:eastAsia="cs-CZ"/>
        </w:rPr>
        <w:t>pokerdžija</w:t>
      </w:r>
      <w:r>
        <w:rPr>
          <w:rStyle w:val="Teksttreci2"/>
          <w:color w:val="000000"/>
          <w:lang w:val="cs-CZ" w:eastAsia="cs-CZ"/>
        </w:rPr>
        <w:t xml:space="preserve"> </w:t>
      </w:r>
      <w:r>
        <w:rPr>
          <w:rStyle w:val="Teksttreci2"/>
          <w:color w:val="000000"/>
        </w:rPr>
        <w:t>«ten, kto gra w pokera» itp. W języku literackim, jak stwierdziliś</w:t>
      </w:r>
      <w:r>
        <w:rPr>
          <w:rStyle w:val="Teksttreci2"/>
          <w:color w:val="000000"/>
        </w:rPr>
        <w:t xml:space="preserve">my wyżej, nowe wyrazy rzadko są tworzone sufiksem </w:t>
      </w:r>
      <w:r>
        <w:rPr>
          <w:rStyle w:val="Teksttreci213pt"/>
          <w:color w:val="000000"/>
          <w:lang w:val="cs-CZ" w:eastAsia="cs-CZ"/>
        </w:rPr>
        <w:t>-džija (-čija),</w:t>
      </w:r>
      <w:r>
        <w:rPr>
          <w:rStyle w:val="Teksttreci2"/>
          <w:color w:val="000000"/>
          <w:lang w:val="cs-CZ" w:eastAsia="cs-CZ"/>
        </w:rPr>
        <w:t xml:space="preserve"> </w:t>
      </w:r>
      <w:r>
        <w:rPr>
          <w:rStyle w:val="Teksttreci2"/>
          <w:color w:val="000000"/>
        </w:rPr>
        <w:t>przy czym zwykle mają one zabarwienie pejoratywne, np.:</w:t>
      </w:r>
    </w:p>
    <w:p w:rsidR="00000000" w:rsidRDefault="00B00A9B">
      <w:pPr>
        <w:pStyle w:val="Teksttreci80"/>
        <w:shd w:val="clear" w:color="auto" w:fill="auto"/>
        <w:spacing w:before="0" w:after="295" w:line="306" w:lineRule="exact"/>
        <w:jc w:val="both"/>
      </w:pPr>
      <w:r>
        <w:rPr>
          <w:rStyle w:val="Teksttreci8"/>
          <w:i/>
          <w:iCs/>
          <w:color w:val="000000"/>
          <w:lang w:val="cs-CZ" w:eastAsia="cs-CZ"/>
        </w:rPr>
        <w:t>fudboldžija</w:t>
      </w:r>
      <w:r>
        <w:rPr>
          <w:rStyle w:val="Teksttreci814pt"/>
          <w:i w:val="0"/>
          <w:iCs w:val="0"/>
          <w:color w:val="000000"/>
          <w:lang w:val="cs-CZ" w:eastAsia="cs-CZ"/>
        </w:rPr>
        <w:t xml:space="preserve"> </w:t>
      </w:r>
      <w:r>
        <w:rPr>
          <w:rStyle w:val="Teksttreci814pt"/>
          <w:i w:val="0"/>
          <w:iCs w:val="0"/>
          <w:color w:val="000000"/>
          <w:lang w:val="ru-RU" w:eastAsia="ru-RU"/>
        </w:rPr>
        <w:t xml:space="preserve">// </w:t>
      </w:r>
      <w:r>
        <w:rPr>
          <w:rStyle w:val="Teksttreci8"/>
          <w:i/>
          <w:iCs/>
          <w:color w:val="000000"/>
          <w:lang w:val="de-DE" w:eastAsia="de-DE"/>
        </w:rPr>
        <w:t xml:space="preserve">fudbaler, </w:t>
      </w:r>
      <w:r>
        <w:rPr>
          <w:rStyle w:val="Teksttreci8"/>
          <w:i/>
          <w:iCs/>
          <w:color w:val="000000"/>
          <w:lang w:val="cs-CZ" w:eastAsia="cs-CZ"/>
        </w:rPr>
        <w:t>postadžija //</w:t>
      </w:r>
      <w:r>
        <w:rPr>
          <w:rStyle w:val="Teksttreci8"/>
          <w:i/>
          <w:iCs/>
          <w:color w:val="000000"/>
          <w:lang w:val="de-DE" w:eastAsia="de-DE"/>
        </w:rPr>
        <w:t xml:space="preserve"> </w:t>
      </w:r>
      <w:r>
        <w:rPr>
          <w:rStyle w:val="Teksttreci8"/>
          <w:i/>
          <w:iCs/>
          <w:color w:val="000000"/>
          <w:lang w:val="cs-CZ" w:eastAsia="cs-CZ"/>
        </w:rPr>
        <w:t>poštar</w:t>
      </w:r>
      <w:r>
        <w:rPr>
          <w:rStyle w:val="Teksttreci814pt"/>
          <w:i w:val="0"/>
          <w:iCs w:val="0"/>
          <w:color w:val="000000"/>
        </w:rPr>
        <w:t xml:space="preserve">, </w:t>
      </w:r>
      <w:r>
        <w:rPr>
          <w:rStyle w:val="Teksttreci8"/>
          <w:i/>
          <w:iCs/>
          <w:color w:val="000000"/>
          <w:lang w:val="cs-CZ" w:eastAsia="cs-CZ"/>
        </w:rPr>
        <w:t>politikadžija</w:t>
      </w:r>
      <w:r>
        <w:rPr>
          <w:rStyle w:val="Teksttreci814pt"/>
          <w:i w:val="0"/>
          <w:iCs w:val="0"/>
          <w:color w:val="000000"/>
          <w:lang w:val="cs-CZ" w:eastAsia="cs-CZ"/>
        </w:rPr>
        <w:t xml:space="preserve"> </w:t>
      </w:r>
      <w:r>
        <w:rPr>
          <w:rStyle w:val="Teksttreci814pt"/>
          <w:i w:val="0"/>
          <w:iCs w:val="0"/>
          <w:color w:val="000000"/>
          <w:lang w:val="ru-RU" w:eastAsia="ru-RU"/>
        </w:rPr>
        <w:t xml:space="preserve">// </w:t>
      </w:r>
      <w:r>
        <w:rPr>
          <w:rStyle w:val="Teksttreci8"/>
          <w:i/>
          <w:iCs/>
          <w:color w:val="000000"/>
          <w:lang w:val="cs-CZ" w:eastAsia="cs-CZ"/>
        </w:rPr>
        <w:t>političar</w:t>
      </w:r>
      <w:r>
        <w:rPr>
          <w:rStyle w:val="Teksttreci814pt"/>
          <w:i w:val="0"/>
          <w:iCs w:val="0"/>
          <w:color w:val="000000"/>
          <w:lang w:val="cs-CZ" w:eastAsia="cs-CZ"/>
        </w:rPr>
        <w:t xml:space="preserve">, </w:t>
      </w:r>
      <w:r>
        <w:rPr>
          <w:rStyle w:val="Teksttreci8"/>
          <w:i/>
          <w:iCs/>
          <w:color w:val="000000"/>
          <w:lang w:val="cs-CZ" w:eastAsia="cs-CZ"/>
        </w:rPr>
        <w:t>vodovotčija H vodoinstalator</w:t>
      </w:r>
      <w:r>
        <w:rPr>
          <w:rStyle w:val="Teksttreci814pt"/>
          <w:i w:val="0"/>
          <w:iCs w:val="0"/>
          <w:color w:val="000000"/>
          <w:lang w:val="cs-CZ" w:eastAsia="cs-CZ"/>
        </w:rPr>
        <w:t xml:space="preserve"> i </w:t>
      </w:r>
      <w:r>
        <w:rPr>
          <w:rStyle w:val="Teksttreci814pt"/>
          <w:i w:val="0"/>
          <w:iCs w:val="0"/>
          <w:color w:val="000000"/>
          <w:lang w:val="de-DE" w:eastAsia="de-DE"/>
        </w:rPr>
        <w:t>in.</w:t>
      </w:r>
    </w:p>
    <w:p w:rsidR="00000000" w:rsidRDefault="00B00A9B">
      <w:pPr>
        <w:pStyle w:val="Teksttreci20"/>
        <w:shd w:val="clear" w:color="auto" w:fill="auto"/>
        <w:spacing w:before="0"/>
        <w:ind w:firstLine="440"/>
      </w:pPr>
      <w:r>
        <w:rPr>
          <w:rStyle w:val="Teksttreci2"/>
          <w:color w:val="000000"/>
          <w:lang w:val="cs-CZ" w:eastAsia="cs-CZ"/>
        </w:rPr>
        <w:t xml:space="preserve">S uf </w:t>
      </w:r>
      <w:r>
        <w:rPr>
          <w:rStyle w:val="Teksttreci2"/>
          <w:color w:val="000000"/>
        </w:rPr>
        <w:t xml:space="preserve">iks </w:t>
      </w:r>
      <w:r>
        <w:rPr>
          <w:rStyle w:val="Teksttreci2"/>
          <w:color w:val="000000"/>
          <w:lang w:val="cs-CZ" w:eastAsia="cs-CZ"/>
        </w:rPr>
        <w:t xml:space="preserve">-ač. Jak </w:t>
      </w:r>
      <w:r>
        <w:rPr>
          <w:rStyle w:val="Teksttreci2"/>
          <w:color w:val="000000"/>
        </w:rPr>
        <w:t xml:space="preserve">stwierdziliśmy powyżej, rzeczowniki </w:t>
      </w:r>
      <w:r>
        <w:rPr>
          <w:rStyle w:val="Teksttreci2"/>
          <w:color w:val="000000"/>
          <w:lang w:val="cs-CZ" w:eastAsia="cs-CZ"/>
        </w:rPr>
        <w:t xml:space="preserve">na -ač </w:t>
      </w:r>
      <w:r>
        <w:rPr>
          <w:rStyle w:val="Teksttreci2"/>
          <w:color w:val="000000"/>
        </w:rPr>
        <w:t xml:space="preserve">należą najczęściej </w:t>
      </w:r>
      <w:r>
        <w:rPr>
          <w:rStyle w:val="Teksttreci2"/>
          <w:color w:val="000000"/>
          <w:lang w:val="cs-CZ" w:eastAsia="cs-CZ"/>
        </w:rPr>
        <w:t xml:space="preserve">do </w:t>
      </w:r>
      <w:r>
        <w:rPr>
          <w:rStyle w:val="Teksttreci2"/>
          <w:color w:val="000000"/>
        </w:rPr>
        <w:t xml:space="preserve">kategorii </w:t>
      </w:r>
      <w:r>
        <w:rPr>
          <w:rStyle w:val="Teksttreci2"/>
          <w:color w:val="000000"/>
          <w:lang w:val="en-US" w:eastAsia="en-US"/>
        </w:rPr>
        <w:t xml:space="preserve">nomina agentis, </w:t>
      </w:r>
      <w:r>
        <w:rPr>
          <w:rStyle w:val="Teksttreci2"/>
          <w:color w:val="000000"/>
        </w:rPr>
        <w:t xml:space="preserve">co </w:t>
      </w:r>
      <w:r>
        <w:rPr>
          <w:rStyle w:val="Teksttreci2"/>
          <w:color w:val="000000"/>
          <w:lang w:val="en-US" w:eastAsia="en-US"/>
        </w:rPr>
        <w:t xml:space="preserve">jest </w:t>
      </w:r>
      <w:r>
        <w:rPr>
          <w:rStyle w:val="Teksttreci2"/>
          <w:color w:val="000000"/>
        </w:rPr>
        <w:t xml:space="preserve">podstawową i pierwotną funkcją tego formantu. Od podstaw czasownikowych we współczesnym języku macedońskim przeszedł on i na inne podstawy i w zależności od </w:t>
      </w:r>
      <w:r>
        <w:rPr>
          <w:rStyle w:val="Teksttreci2"/>
          <w:color w:val="000000"/>
        </w:rPr>
        <w:t>tego tworzy formacje mające inne znaczenie. Ale w przykładach z pod</w:t>
      </w:r>
      <w:r>
        <w:rPr>
          <w:rStyle w:val="Teksttreci2"/>
          <w:color w:val="000000"/>
        </w:rPr>
        <w:softHyphen/>
        <w:t>stawą czasownikową doszło do pewnego zróżnicowania znaczenia podsta</w:t>
      </w:r>
      <w:r>
        <w:rPr>
          <w:rStyle w:val="Teksttreci2"/>
          <w:color w:val="000000"/>
        </w:rPr>
        <w:softHyphen/>
        <w:t xml:space="preserve">wowego, w wyniku czego wyodrębniły się tak zwane nomina instrumenti i nomina professionalia. W </w:t>
      </w:r>
      <w:r>
        <w:rPr>
          <w:rStyle w:val="Teksttreci2"/>
          <w:color w:val="000000"/>
        </w:rPr>
        <w:lastRenderedPageBreak/>
        <w:t>naszym wypadku zwrócimy u</w:t>
      </w:r>
      <w:r>
        <w:rPr>
          <w:rStyle w:val="Teksttreci2"/>
          <w:color w:val="000000"/>
        </w:rPr>
        <w:t>wagę na ostatnie.</w:t>
      </w:r>
    </w:p>
    <w:p w:rsidR="00000000" w:rsidRDefault="00B00A9B">
      <w:pPr>
        <w:pStyle w:val="Teksttreci20"/>
        <w:shd w:val="clear" w:color="auto" w:fill="auto"/>
        <w:spacing w:before="0"/>
        <w:ind w:firstLine="440"/>
      </w:pPr>
      <w:r>
        <w:rPr>
          <w:rStyle w:val="Teksttreci2"/>
          <w:color w:val="000000"/>
        </w:rPr>
        <w:t>Uprawianie czynności wyrażonej czasownikiem stopniowo przeszło tutaj w zajęcie czy zawód danej osoby. Trzeba dodać jednak, że proces wyodrębniania się tego znaczenia objął tylko ograniczoną liczbę przy</w:t>
      </w:r>
      <w:r>
        <w:rPr>
          <w:rStyle w:val="Teksttreci2"/>
          <w:color w:val="000000"/>
        </w:rPr>
        <w:softHyphen/>
        <w:t xml:space="preserve">kładów, co wynika z tego, że częste </w:t>
      </w:r>
      <w:r>
        <w:rPr>
          <w:rStyle w:val="Teksttreci2"/>
          <w:color w:val="000000"/>
        </w:rPr>
        <w:t xml:space="preserve">uprawianie czynności nie prowadzi zawsze do rozwinięcia się tego znaczenia, np.: </w:t>
      </w:r>
      <w:r>
        <w:rPr>
          <w:rStyle w:val="Teksttreci213pt"/>
          <w:color w:val="000000"/>
        </w:rPr>
        <w:t>ber</w:t>
      </w:r>
      <w:r>
        <w:rPr>
          <w:rStyle w:val="Teksttreci213pt"/>
          <w:color w:val="000000"/>
          <w:lang w:val="cs-CZ" w:eastAsia="cs-CZ"/>
        </w:rPr>
        <w:t>ač</w:t>
      </w:r>
      <w:r>
        <w:rPr>
          <w:rStyle w:val="Teksttreci2"/>
          <w:color w:val="000000"/>
          <w:lang w:val="cs-CZ" w:eastAsia="cs-CZ"/>
        </w:rPr>
        <w:t xml:space="preserve"> </w:t>
      </w:r>
      <w:r>
        <w:rPr>
          <w:rStyle w:val="Teksttreci2"/>
          <w:color w:val="000000"/>
        </w:rPr>
        <w:t xml:space="preserve">«zbierający plony», </w:t>
      </w:r>
      <w:r>
        <w:rPr>
          <w:rStyle w:val="Teksttreci213pt"/>
          <w:color w:val="000000"/>
          <w:lang w:val="cs-CZ" w:eastAsia="cs-CZ"/>
        </w:rPr>
        <w:t>delač</w:t>
      </w:r>
      <w:r>
        <w:rPr>
          <w:rStyle w:val="Teksttreci2"/>
          <w:color w:val="000000"/>
          <w:lang w:val="cs-CZ" w:eastAsia="cs-CZ"/>
        </w:rPr>
        <w:t xml:space="preserve"> </w:t>
      </w:r>
      <w:r>
        <w:rPr>
          <w:rStyle w:val="Teksttreci2"/>
          <w:color w:val="000000"/>
        </w:rPr>
        <w:t xml:space="preserve">«dzielący coś», </w:t>
      </w:r>
      <w:r>
        <w:rPr>
          <w:rStyle w:val="Teksttreci213pt"/>
          <w:color w:val="000000"/>
          <w:lang w:val="cs-CZ" w:eastAsia="cs-CZ"/>
        </w:rPr>
        <w:t>kosač</w:t>
      </w:r>
      <w:r>
        <w:rPr>
          <w:rStyle w:val="Teksttreci2"/>
          <w:color w:val="000000"/>
          <w:lang w:val="cs-CZ" w:eastAsia="cs-CZ"/>
        </w:rPr>
        <w:t xml:space="preserve"> </w:t>
      </w:r>
      <w:r>
        <w:rPr>
          <w:rStyle w:val="Teksttreci2"/>
          <w:color w:val="000000"/>
        </w:rPr>
        <w:t xml:space="preserve">«koszący», </w:t>
      </w:r>
      <w:r>
        <w:rPr>
          <w:rStyle w:val="Teksttreci213pt"/>
          <w:color w:val="000000"/>
        </w:rPr>
        <w:t>orać</w:t>
      </w:r>
      <w:r>
        <w:rPr>
          <w:rStyle w:val="Teksttreci2"/>
          <w:color w:val="000000"/>
        </w:rPr>
        <w:t xml:space="preserve"> «orzący», </w:t>
      </w:r>
      <w:r>
        <w:rPr>
          <w:rStyle w:val="Teksttreci213pt"/>
          <w:color w:val="000000"/>
          <w:lang w:val="cs-CZ" w:eastAsia="cs-CZ"/>
        </w:rPr>
        <w:t>peač</w:t>
      </w:r>
      <w:r>
        <w:rPr>
          <w:rStyle w:val="Teksttreci2"/>
          <w:color w:val="000000"/>
          <w:lang w:val="cs-CZ" w:eastAsia="cs-CZ"/>
        </w:rPr>
        <w:t xml:space="preserve"> </w:t>
      </w:r>
      <w:r>
        <w:rPr>
          <w:rStyle w:val="Teksttreci2"/>
          <w:color w:val="000000"/>
        </w:rPr>
        <w:t>«śpiewający».</w:t>
      </w:r>
    </w:p>
    <w:p w:rsidR="00000000" w:rsidRDefault="00B00A9B">
      <w:pPr>
        <w:pStyle w:val="Teksttreci20"/>
        <w:shd w:val="clear" w:color="auto" w:fill="auto"/>
        <w:spacing w:before="0"/>
        <w:ind w:firstLine="440"/>
      </w:pPr>
      <w:r>
        <w:rPr>
          <w:rStyle w:val="Teksttreci2"/>
          <w:color w:val="000000"/>
        </w:rPr>
        <w:t>Z drugiej strony pewne przykłady tego typu mogą oznaczać osoby z chwilowym a</w:t>
      </w:r>
      <w:r>
        <w:rPr>
          <w:rStyle w:val="Teksttreci2"/>
          <w:color w:val="000000"/>
        </w:rPr>
        <w:t xml:space="preserve">lbo przygodnym zajęciem: </w:t>
      </w:r>
      <w:r>
        <w:rPr>
          <w:rStyle w:val="Teksttreci213pt"/>
          <w:color w:val="000000"/>
          <w:lang w:val="cs-CZ" w:eastAsia="cs-CZ"/>
        </w:rPr>
        <w:t>kosač</w:t>
      </w:r>
      <w:r>
        <w:rPr>
          <w:rStyle w:val="Teksttreci2"/>
          <w:color w:val="000000"/>
          <w:lang w:val="cs-CZ" w:eastAsia="cs-CZ"/>
        </w:rPr>
        <w:t xml:space="preserve"> </w:t>
      </w:r>
      <w:r>
        <w:rPr>
          <w:rStyle w:val="Teksttreci2"/>
          <w:color w:val="000000"/>
        </w:rPr>
        <w:t xml:space="preserve">«kosiarz, żeńca», </w:t>
      </w:r>
      <w:r>
        <w:rPr>
          <w:rStyle w:val="Teksttreci213pt"/>
          <w:color w:val="000000"/>
        </w:rPr>
        <w:t xml:space="preserve">orać </w:t>
      </w:r>
      <w:r>
        <w:rPr>
          <w:rStyle w:val="Teksttreci2"/>
          <w:color w:val="000000"/>
        </w:rPr>
        <w:t xml:space="preserve">«oracz», </w:t>
      </w:r>
      <w:r>
        <w:rPr>
          <w:rStyle w:val="Teksttreci213pt"/>
          <w:color w:val="000000"/>
          <w:lang w:val="cs-CZ" w:eastAsia="cs-CZ"/>
        </w:rPr>
        <w:t>prepisuvač</w:t>
      </w:r>
      <w:r>
        <w:rPr>
          <w:rStyle w:val="Teksttreci2"/>
          <w:color w:val="000000"/>
          <w:lang w:val="cs-CZ" w:eastAsia="cs-CZ"/>
        </w:rPr>
        <w:t xml:space="preserve"> </w:t>
      </w:r>
      <w:r>
        <w:rPr>
          <w:rStyle w:val="Teksttreci2"/>
          <w:color w:val="000000"/>
          <w:lang w:val="de-DE" w:eastAsia="de-DE"/>
        </w:rPr>
        <w:t xml:space="preserve">«przepisywacz» </w:t>
      </w:r>
      <w:r>
        <w:rPr>
          <w:rStyle w:val="Teksttreci2"/>
          <w:color w:val="000000"/>
        </w:rPr>
        <w:t xml:space="preserve">i </w:t>
      </w:r>
      <w:r>
        <w:rPr>
          <w:rStyle w:val="Teksttreci2"/>
          <w:color w:val="000000"/>
          <w:lang w:val="de-DE" w:eastAsia="de-DE"/>
        </w:rPr>
        <w:t xml:space="preserve">in., </w:t>
      </w:r>
      <w:r>
        <w:rPr>
          <w:rStyle w:val="Teksttreci2"/>
          <w:color w:val="000000"/>
        </w:rPr>
        <w:t>w których ogólne czy też pod</w:t>
      </w:r>
      <w:r>
        <w:rPr>
          <w:rStyle w:val="Teksttreci2"/>
          <w:color w:val="000000"/>
        </w:rPr>
        <w:softHyphen/>
        <w:t>stawowe znaczenie jeszcze ciągle przeważa. Ostrej granicy między tymi znaczeniami oczywiście nie ma, gdyż pierwotne znaczenie sufik</w:t>
      </w:r>
      <w:r>
        <w:rPr>
          <w:rStyle w:val="Teksttreci2"/>
          <w:color w:val="000000"/>
        </w:rPr>
        <w:t xml:space="preserve">su </w:t>
      </w:r>
      <w:r>
        <w:rPr>
          <w:rStyle w:val="Teksttreci213pt"/>
          <w:color w:val="000000"/>
          <w:lang w:val="cs-CZ" w:eastAsia="cs-CZ"/>
        </w:rPr>
        <w:t xml:space="preserve">-ač </w:t>
      </w:r>
      <w:r>
        <w:rPr>
          <w:rStyle w:val="Teksttreci2"/>
          <w:color w:val="000000"/>
        </w:rPr>
        <w:t xml:space="preserve">łatwo ulega przesunięciu (peac). Do rzeczowników tego typu w języku współczesnym należą przykłady następujące: gw. </w:t>
      </w:r>
      <w:r>
        <w:rPr>
          <w:rStyle w:val="Teksttreci213pt"/>
          <w:color w:val="000000"/>
          <w:lang w:val="cs-CZ" w:eastAsia="cs-CZ"/>
        </w:rPr>
        <w:t>bričač</w:t>
      </w:r>
      <w:r>
        <w:rPr>
          <w:rStyle w:val="Teksttreci2"/>
          <w:color w:val="000000"/>
          <w:lang w:val="cs-CZ" w:eastAsia="cs-CZ"/>
        </w:rPr>
        <w:t xml:space="preserve"> </w:t>
      </w:r>
      <w:r>
        <w:rPr>
          <w:rStyle w:val="Teksttreci2"/>
          <w:color w:val="000000"/>
        </w:rPr>
        <w:t xml:space="preserve">«fryzjer męski», </w:t>
      </w:r>
      <w:r>
        <w:rPr>
          <w:rStyle w:val="Teksttreci213pt"/>
          <w:color w:val="000000"/>
          <w:lang w:val="cs-CZ" w:eastAsia="cs-CZ"/>
        </w:rPr>
        <w:t>vardač</w:t>
      </w:r>
      <w:r>
        <w:rPr>
          <w:rStyle w:val="Teksttreci2"/>
          <w:color w:val="000000"/>
          <w:lang w:val="cs-CZ" w:eastAsia="cs-CZ"/>
        </w:rPr>
        <w:t xml:space="preserve"> </w:t>
      </w:r>
      <w:r>
        <w:rPr>
          <w:rStyle w:val="Teksttreci2"/>
          <w:color w:val="000000"/>
        </w:rPr>
        <w:t xml:space="preserve">«stróż», </w:t>
      </w:r>
      <w:r>
        <w:rPr>
          <w:rStyle w:val="Teksttreci213pt"/>
          <w:color w:val="000000"/>
          <w:lang w:val="cs-CZ" w:eastAsia="cs-CZ"/>
        </w:rPr>
        <w:t>vezač</w:t>
      </w:r>
      <w:r>
        <w:rPr>
          <w:rStyle w:val="Teksttreci2"/>
          <w:color w:val="000000"/>
          <w:lang w:val="cs-CZ" w:eastAsia="cs-CZ"/>
        </w:rPr>
        <w:t xml:space="preserve"> </w:t>
      </w:r>
      <w:r>
        <w:rPr>
          <w:rStyle w:val="Teksttreci2"/>
          <w:color w:val="000000"/>
        </w:rPr>
        <w:t xml:space="preserve">«hafciarz», </w:t>
      </w:r>
      <w:r>
        <w:rPr>
          <w:rStyle w:val="Teksttreci213pt"/>
          <w:color w:val="000000"/>
          <w:lang w:val="cs-CZ" w:eastAsia="cs-CZ"/>
        </w:rPr>
        <w:t>gotvač</w:t>
      </w:r>
      <w:r>
        <w:rPr>
          <w:rStyle w:val="Teksttreci2"/>
          <w:color w:val="000000"/>
          <w:lang w:val="cs-CZ" w:eastAsia="cs-CZ"/>
        </w:rPr>
        <w:t xml:space="preserve"> </w:t>
      </w:r>
      <w:r>
        <w:rPr>
          <w:rStyle w:val="Teksttreci2"/>
          <w:color w:val="000000"/>
        </w:rPr>
        <w:t xml:space="preserve">«kucharz», </w:t>
      </w:r>
      <w:r>
        <w:rPr>
          <w:rStyle w:val="Teksttreci213pt"/>
          <w:color w:val="000000"/>
          <w:lang w:val="cs-CZ" w:eastAsia="cs-CZ"/>
        </w:rPr>
        <w:t>kováč</w:t>
      </w:r>
      <w:r>
        <w:rPr>
          <w:rStyle w:val="Teksttreci2"/>
          <w:color w:val="000000"/>
          <w:lang w:val="cs-CZ" w:eastAsia="cs-CZ"/>
        </w:rPr>
        <w:t xml:space="preserve"> </w:t>
      </w:r>
      <w:r>
        <w:rPr>
          <w:rStyle w:val="Teksttreci2"/>
          <w:color w:val="000000"/>
        </w:rPr>
        <w:t xml:space="preserve">«kowal», </w:t>
      </w:r>
      <w:r>
        <w:rPr>
          <w:rStyle w:val="Teksttreci213pt"/>
          <w:color w:val="000000"/>
        </w:rPr>
        <w:t>krojąc</w:t>
      </w:r>
      <w:r>
        <w:rPr>
          <w:rStyle w:val="Teksttreci2"/>
          <w:color w:val="000000"/>
        </w:rPr>
        <w:t xml:space="preserve"> «krawiec», </w:t>
      </w:r>
      <w:r>
        <w:rPr>
          <w:rStyle w:val="Teksttreci213pt"/>
          <w:color w:val="000000"/>
          <w:lang w:val="cs-CZ" w:eastAsia="cs-CZ"/>
        </w:rPr>
        <w:t>krpač</w:t>
      </w:r>
      <w:r>
        <w:rPr>
          <w:rStyle w:val="Teksttreci2"/>
          <w:color w:val="000000"/>
          <w:lang w:val="cs-CZ" w:eastAsia="cs-CZ"/>
        </w:rPr>
        <w:t xml:space="preserve"> </w:t>
      </w:r>
      <w:r>
        <w:rPr>
          <w:rStyle w:val="Teksttreci2"/>
          <w:color w:val="000000"/>
        </w:rPr>
        <w:t xml:space="preserve">«ten, kto ceruje», </w:t>
      </w:r>
      <w:r>
        <w:rPr>
          <w:rStyle w:val="Teksttreci213pt"/>
          <w:color w:val="000000"/>
          <w:lang w:val="cs-CZ" w:eastAsia="cs-CZ"/>
        </w:rPr>
        <w:t>metač</w:t>
      </w:r>
      <w:r>
        <w:rPr>
          <w:rStyle w:val="Teksttreci2"/>
          <w:color w:val="000000"/>
          <w:lang w:val="cs-CZ" w:eastAsia="cs-CZ"/>
        </w:rPr>
        <w:t xml:space="preserve"> </w:t>
      </w:r>
      <w:r>
        <w:rPr>
          <w:rStyle w:val="Teksttreci2"/>
          <w:color w:val="000000"/>
        </w:rPr>
        <w:t xml:space="preserve">«zamiatacz», </w:t>
      </w:r>
      <w:r>
        <w:rPr>
          <w:rStyle w:val="Teksttreci213pt"/>
          <w:color w:val="000000"/>
          <w:lang w:val="cs-CZ" w:eastAsia="cs-CZ"/>
        </w:rPr>
        <w:t xml:space="preserve">nosáč </w:t>
      </w:r>
      <w:r>
        <w:rPr>
          <w:rStyle w:val="Teksttreci2"/>
          <w:color w:val="000000"/>
        </w:rPr>
        <w:t xml:space="preserve">«tragarz», </w:t>
      </w:r>
      <w:r>
        <w:rPr>
          <w:rStyle w:val="Teksttreci213pt"/>
          <w:color w:val="000000"/>
          <w:lang w:val="cs-CZ" w:eastAsia="cs-CZ"/>
        </w:rPr>
        <w:t>ostrač</w:t>
      </w:r>
      <w:r>
        <w:rPr>
          <w:rStyle w:val="Teksttreci2"/>
          <w:color w:val="000000"/>
          <w:lang w:val="cs-CZ" w:eastAsia="cs-CZ"/>
        </w:rPr>
        <w:t xml:space="preserve"> </w:t>
      </w:r>
      <w:r>
        <w:rPr>
          <w:rStyle w:val="Teksttreci2"/>
          <w:color w:val="000000"/>
        </w:rPr>
        <w:t xml:space="preserve">«ten, co ostrzy noże», </w:t>
      </w:r>
      <w:r>
        <w:rPr>
          <w:rStyle w:val="Teksttreci213pt"/>
          <w:color w:val="000000"/>
        </w:rPr>
        <w:t>pazać</w:t>
      </w:r>
      <w:r>
        <w:rPr>
          <w:rStyle w:val="Teksttreci2"/>
          <w:color w:val="000000"/>
        </w:rPr>
        <w:t xml:space="preserve"> «porządkowy», </w:t>
      </w:r>
      <w:r>
        <w:rPr>
          <w:rStyle w:val="Teksttreci213pt"/>
          <w:color w:val="000000"/>
          <w:lang w:val="cs-CZ" w:eastAsia="cs-CZ"/>
        </w:rPr>
        <w:t xml:space="preserve">svirač </w:t>
      </w:r>
      <w:r>
        <w:rPr>
          <w:rStyle w:val="Teksttreci2"/>
          <w:color w:val="000000"/>
        </w:rPr>
        <w:t xml:space="preserve">«grajek», albo neologizmy: </w:t>
      </w:r>
      <w:r>
        <w:rPr>
          <w:rStyle w:val="Teksttreci213pt"/>
          <w:color w:val="000000"/>
          <w:lang w:val="cs-CZ" w:eastAsia="cs-CZ"/>
        </w:rPr>
        <w:t>vospituvač</w:t>
      </w:r>
      <w:r>
        <w:rPr>
          <w:rStyle w:val="Teksttreci2"/>
          <w:color w:val="000000"/>
          <w:lang w:val="cs-CZ" w:eastAsia="cs-CZ"/>
        </w:rPr>
        <w:t xml:space="preserve"> </w:t>
      </w:r>
      <w:r>
        <w:rPr>
          <w:rStyle w:val="Teksttreci2"/>
          <w:color w:val="000000"/>
        </w:rPr>
        <w:t xml:space="preserve">«wychowawca», </w:t>
      </w:r>
      <w:r>
        <w:rPr>
          <w:rStyle w:val="Teksttreci213pt"/>
          <w:color w:val="000000"/>
          <w:lang w:val="cs-CZ" w:eastAsia="cs-CZ"/>
        </w:rPr>
        <w:t>zavaruvač</w:t>
      </w:r>
      <w:r>
        <w:rPr>
          <w:rStyle w:val="Teksttreci2"/>
          <w:color w:val="000000"/>
          <w:lang w:val="cs-CZ" w:eastAsia="cs-CZ"/>
        </w:rPr>
        <w:t xml:space="preserve"> </w:t>
      </w:r>
      <w:r>
        <w:rPr>
          <w:rStyle w:val="Teksttreci2"/>
          <w:color w:val="000000"/>
        </w:rPr>
        <w:t>«spa</w:t>
      </w:r>
      <w:r>
        <w:rPr>
          <w:rStyle w:val="Teksttreci2"/>
          <w:color w:val="000000"/>
        </w:rPr>
        <w:softHyphen/>
        <w:t xml:space="preserve">wacz», </w:t>
      </w:r>
      <w:r>
        <w:rPr>
          <w:rStyle w:val="Teksttreci213pt"/>
          <w:color w:val="000000"/>
          <w:lang w:val="cs-CZ" w:eastAsia="cs-CZ"/>
        </w:rPr>
        <w:t>snabduvač</w:t>
      </w:r>
      <w:r>
        <w:rPr>
          <w:rStyle w:val="Teksttreci2"/>
          <w:color w:val="000000"/>
          <w:lang w:val="cs-CZ" w:eastAsia="cs-CZ"/>
        </w:rPr>
        <w:t xml:space="preserve"> </w:t>
      </w:r>
      <w:r>
        <w:rPr>
          <w:rStyle w:val="Teksttreci2"/>
          <w:color w:val="000000"/>
        </w:rPr>
        <w:t>«zaopatrzeniowiec» itd.</w:t>
      </w:r>
    </w:p>
    <w:p w:rsidR="00000000" w:rsidRDefault="00B00A9B">
      <w:pPr>
        <w:pStyle w:val="Teksttreci20"/>
        <w:shd w:val="clear" w:color="auto" w:fill="auto"/>
        <w:spacing w:before="0"/>
        <w:ind w:firstLine="440"/>
      </w:pPr>
      <w:r>
        <w:rPr>
          <w:rStyle w:val="Teksttreci2"/>
          <w:color w:val="000000"/>
        </w:rPr>
        <w:t>Wymienione przykłady łączą się zwykle pod względem znac</w:t>
      </w:r>
      <w:r>
        <w:rPr>
          <w:rStyle w:val="Teksttreci2"/>
          <w:color w:val="000000"/>
        </w:rPr>
        <w:t>zenio</w:t>
      </w:r>
      <w:r>
        <w:rPr>
          <w:rStyle w:val="Teksttreci2"/>
          <w:color w:val="000000"/>
        </w:rPr>
        <w:softHyphen/>
        <w:t>wym z rzeczownikami na -ar, w których zakresie znaczenie osoba wy</w:t>
      </w:r>
      <w:r>
        <w:rPr>
          <w:rStyle w:val="Teksttreci2"/>
          <w:color w:val="000000"/>
        </w:rPr>
        <w:softHyphen/>
        <w:t xml:space="preserve">konująca określony zawód jest znaczeniem podstawowym. Zdarza się, że od tej samej podstawy słowotwórczej tworzy się rzeczowniki zarówno sufiksem </w:t>
      </w:r>
      <w:r>
        <w:rPr>
          <w:rStyle w:val="Teksttreci2"/>
          <w:color w:val="000000"/>
          <w:lang w:val="cs-CZ" w:eastAsia="cs-CZ"/>
        </w:rPr>
        <w:t xml:space="preserve">-ač, </w:t>
      </w:r>
      <w:r>
        <w:rPr>
          <w:rStyle w:val="Teksttreci2"/>
          <w:color w:val="000000"/>
        </w:rPr>
        <w:t xml:space="preserve">jak -ar; gw. </w:t>
      </w:r>
      <w:r>
        <w:rPr>
          <w:rStyle w:val="Teksttreci213pt"/>
          <w:color w:val="000000"/>
        </w:rPr>
        <w:t>bajar</w:t>
      </w:r>
      <w:r>
        <w:rPr>
          <w:rStyle w:val="Teksttreci2"/>
          <w:color w:val="000000"/>
        </w:rPr>
        <w:t xml:space="preserve"> «zamawiający ch</w:t>
      </w:r>
      <w:r>
        <w:rPr>
          <w:rStyle w:val="Teksttreci2"/>
          <w:color w:val="000000"/>
        </w:rPr>
        <w:t xml:space="preserve">orobę» i </w:t>
      </w:r>
      <w:r>
        <w:rPr>
          <w:rStyle w:val="Teksttreci213pt"/>
          <w:color w:val="000000"/>
        </w:rPr>
        <w:t>bajać</w:t>
      </w:r>
      <w:r>
        <w:rPr>
          <w:rStyle w:val="Teksttreci2"/>
          <w:color w:val="000000"/>
        </w:rPr>
        <w:t xml:space="preserve">, </w:t>
      </w:r>
      <w:r>
        <w:rPr>
          <w:rStyle w:val="Teksttreci213pt"/>
          <w:color w:val="000000"/>
        </w:rPr>
        <w:t xml:space="preserve">banjar </w:t>
      </w:r>
      <w:r>
        <w:rPr>
          <w:rStyle w:val="Teksttreci2"/>
          <w:color w:val="000000"/>
        </w:rPr>
        <w:t xml:space="preserve">«łaziebny» i </w:t>
      </w:r>
      <w:r>
        <w:rPr>
          <w:rStyle w:val="Teksttreci213pt"/>
          <w:color w:val="000000"/>
          <w:lang w:val="cs-CZ" w:eastAsia="cs-CZ"/>
        </w:rPr>
        <w:t>banjač</w:t>
      </w:r>
      <w:r>
        <w:rPr>
          <w:rStyle w:val="Teksttreci2"/>
          <w:color w:val="000000"/>
        </w:rPr>
        <w:t xml:space="preserve">, </w:t>
      </w:r>
      <w:r>
        <w:rPr>
          <w:rStyle w:val="Teksttreci213pt"/>
          <w:color w:val="000000"/>
          <w:lang w:val="cs-CZ" w:eastAsia="cs-CZ"/>
        </w:rPr>
        <w:t>bričar</w:t>
      </w:r>
      <w:r>
        <w:rPr>
          <w:rStyle w:val="Teksttreci2"/>
          <w:color w:val="000000"/>
          <w:lang w:val="cs-CZ" w:eastAsia="cs-CZ"/>
        </w:rPr>
        <w:t xml:space="preserve"> </w:t>
      </w:r>
      <w:r>
        <w:rPr>
          <w:rStyle w:val="Teksttreci2"/>
          <w:color w:val="000000"/>
        </w:rPr>
        <w:t xml:space="preserve">«fryzjer męski», i </w:t>
      </w:r>
      <w:r>
        <w:rPr>
          <w:rStyle w:val="Teksttreci213pt"/>
          <w:color w:val="000000"/>
          <w:lang w:val="cs-CZ" w:eastAsia="cs-CZ"/>
        </w:rPr>
        <w:t>bričač</w:t>
      </w:r>
      <w:r>
        <w:rPr>
          <w:rStyle w:val="Teksttreci2"/>
          <w:color w:val="000000"/>
        </w:rPr>
        <w:t xml:space="preserve">, </w:t>
      </w:r>
      <w:r>
        <w:rPr>
          <w:rStyle w:val="Teksttreci213pt"/>
          <w:color w:val="000000"/>
          <w:lang w:val="cs-CZ" w:eastAsia="cs-CZ"/>
        </w:rPr>
        <w:t>vardar</w:t>
      </w:r>
      <w:r>
        <w:rPr>
          <w:rStyle w:val="Teksttreci2"/>
          <w:color w:val="000000"/>
          <w:lang w:val="cs-CZ" w:eastAsia="cs-CZ"/>
        </w:rPr>
        <w:t xml:space="preserve"> </w:t>
      </w:r>
      <w:r>
        <w:rPr>
          <w:rStyle w:val="Teksttreci2"/>
          <w:color w:val="000000"/>
        </w:rPr>
        <w:t xml:space="preserve">«stróż» i </w:t>
      </w:r>
      <w:r>
        <w:rPr>
          <w:rStyle w:val="Teksttreci213pt"/>
          <w:color w:val="000000"/>
          <w:lang w:val="cs-CZ" w:eastAsia="cs-CZ"/>
        </w:rPr>
        <w:t>vardač, gotvar</w:t>
      </w:r>
      <w:r>
        <w:rPr>
          <w:rStyle w:val="Teksttreci2"/>
          <w:color w:val="000000"/>
          <w:lang w:val="cs-CZ" w:eastAsia="cs-CZ"/>
        </w:rPr>
        <w:t xml:space="preserve"> </w:t>
      </w:r>
      <w:r>
        <w:rPr>
          <w:rStyle w:val="Teksttreci2"/>
          <w:color w:val="000000"/>
        </w:rPr>
        <w:t xml:space="preserve">«kucharz» i </w:t>
      </w:r>
      <w:r>
        <w:rPr>
          <w:rStyle w:val="Teksttreci213pt"/>
          <w:color w:val="000000"/>
          <w:lang w:val="cs-CZ" w:eastAsia="cs-CZ"/>
        </w:rPr>
        <w:t>gotvač</w:t>
      </w:r>
      <w:r>
        <w:rPr>
          <w:rStyle w:val="Teksttreci2"/>
          <w:color w:val="000000"/>
        </w:rPr>
        <w:t xml:space="preserve">, </w:t>
      </w:r>
      <w:r>
        <w:rPr>
          <w:rStyle w:val="Teksttreci213pt"/>
          <w:color w:val="000000"/>
          <w:lang w:val="cs-CZ" w:eastAsia="cs-CZ"/>
        </w:rPr>
        <w:t>čuvar</w:t>
      </w:r>
      <w:r>
        <w:rPr>
          <w:rStyle w:val="Teksttreci2"/>
          <w:color w:val="000000"/>
          <w:lang w:val="cs-CZ" w:eastAsia="cs-CZ"/>
        </w:rPr>
        <w:t xml:space="preserve"> </w:t>
      </w:r>
      <w:r>
        <w:rPr>
          <w:rStyle w:val="Teksttreci2"/>
          <w:color w:val="000000"/>
        </w:rPr>
        <w:t xml:space="preserve">«strażnik» i </w:t>
      </w:r>
      <w:r>
        <w:rPr>
          <w:rStyle w:val="Teksttreci213pt"/>
          <w:color w:val="000000"/>
          <w:lang w:val="cs-CZ" w:eastAsia="cs-CZ"/>
        </w:rPr>
        <w:t>čuvač.</w:t>
      </w:r>
    </w:p>
    <w:p w:rsidR="00000000" w:rsidRDefault="00B00A9B">
      <w:pPr>
        <w:pStyle w:val="Teksttreci20"/>
        <w:shd w:val="clear" w:color="auto" w:fill="auto"/>
        <w:spacing w:before="0"/>
        <w:ind w:firstLine="440"/>
      </w:pPr>
      <w:r>
        <w:rPr>
          <w:rStyle w:val="Teksttreci2"/>
          <w:color w:val="000000"/>
        </w:rPr>
        <w:t xml:space="preserve">Trzeba dodać, że takie mieszanie się sufiksów -ar i </w:t>
      </w:r>
      <w:r>
        <w:rPr>
          <w:rStyle w:val="Teksttreci2"/>
          <w:color w:val="000000"/>
          <w:lang w:val="cs-CZ" w:eastAsia="cs-CZ"/>
        </w:rPr>
        <w:t xml:space="preserve">-ač </w:t>
      </w:r>
      <w:r>
        <w:rPr>
          <w:rStyle w:val="Teksttreci2"/>
          <w:color w:val="000000"/>
        </w:rPr>
        <w:t>występuje prze</w:t>
      </w:r>
      <w:r>
        <w:rPr>
          <w:rStyle w:val="Teksttreci2"/>
          <w:color w:val="000000"/>
        </w:rPr>
        <w:softHyphen/>
        <w:t>ważnie w gwarach i tylko wyją</w:t>
      </w:r>
      <w:r>
        <w:rPr>
          <w:rStyle w:val="Teksttreci2"/>
          <w:color w:val="000000"/>
        </w:rPr>
        <w:t>tkowo pojawia się w macedońskim języku literackim.</w:t>
      </w:r>
    </w:p>
    <w:p w:rsidR="00000000" w:rsidRDefault="00B00A9B">
      <w:pPr>
        <w:pStyle w:val="Teksttreci80"/>
        <w:shd w:val="clear" w:color="auto" w:fill="auto"/>
        <w:spacing w:before="0" w:after="0" w:line="260" w:lineRule="exact"/>
        <w:ind w:left="6740"/>
        <w:sectPr w:rsidR="00000000">
          <w:headerReference w:type="even" r:id="rId22"/>
          <w:headerReference w:type="default" r:id="rId23"/>
          <w:pgSz w:w="11900" w:h="16840"/>
          <w:pgMar w:top="1513" w:right="1668" w:bottom="1550" w:left="1238" w:header="0" w:footer="3" w:gutter="0"/>
          <w:pgNumType w:start="238"/>
          <w:cols w:space="720"/>
          <w:noEndnote/>
          <w:docGrid w:linePitch="360"/>
        </w:sectPr>
      </w:pPr>
      <w:r>
        <w:rPr>
          <w:rStyle w:val="Teksttreci8"/>
          <w:i/>
          <w:iCs/>
          <w:color w:val="000000"/>
        </w:rPr>
        <w:t xml:space="preserve">Boris </w:t>
      </w:r>
      <w:r>
        <w:rPr>
          <w:rStyle w:val="Teksttreci8"/>
          <w:i/>
          <w:iCs/>
          <w:color w:val="000000"/>
          <w:lang w:val="en-US" w:eastAsia="en-US"/>
        </w:rPr>
        <w:t>Markov</w:t>
      </w:r>
    </w:p>
    <w:p w:rsidR="00000000" w:rsidRDefault="00B00A9B">
      <w:pPr>
        <w:spacing w:line="133" w:lineRule="exact"/>
        <w:rPr>
          <w:color w:val="auto"/>
          <w:sz w:val="11"/>
          <w:szCs w:val="11"/>
        </w:rPr>
      </w:pPr>
    </w:p>
    <w:p w:rsidR="00000000" w:rsidRDefault="00B00A9B">
      <w:pPr>
        <w:rPr>
          <w:color w:val="auto"/>
          <w:sz w:val="2"/>
          <w:szCs w:val="2"/>
        </w:rPr>
        <w:sectPr w:rsidR="00000000">
          <w:headerReference w:type="even" r:id="rId24"/>
          <w:headerReference w:type="default" r:id="rId25"/>
          <w:pgSz w:w="11900" w:h="16840"/>
          <w:pgMar w:top="1743" w:right="0" w:bottom="786" w:left="0" w:header="0" w:footer="3" w:gutter="0"/>
          <w:pgNumType w:start="20"/>
          <w:cols w:space="720"/>
          <w:noEndnote/>
          <w:docGrid w:linePitch="360"/>
        </w:sectPr>
      </w:pPr>
    </w:p>
    <w:p w:rsidR="00000000" w:rsidRDefault="00B00A9B">
      <w:pPr>
        <w:pStyle w:val="Teksttreci20"/>
        <w:shd w:val="clear" w:color="auto" w:fill="auto"/>
        <w:spacing w:before="0" w:line="306" w:lineRule="exact"/>
        <w:ind w:firstLine="420"/>
      </w:pPr>
      <w:r>
        <w:rPr>
          <w:rStyle w:val="Teksttreci2"/>
          <w:color w:val="000000"/>
        </w:rPr>
        <w:lastRenderedPageBreak/>
        <w:t>Józef Ignacy Kraszewski</w:t>
      </w:r>
      <w:r>
        <w:rPr>
          <w:rStyle w:val="Teksttreci2"/>
          <w:color w:val="000000"/>
          <w:vertAlign w:val="superscript"/>
        </w:rPr>
        <w:footnoteReference w:id="1"/>
      </w:r>
      <w:r>
        <w:rPr>
          <w:rStyle w:val="Teksttreci2"/>
          <w:color w:val="000000"/>
        </w:rPr>
        <w:t xml:space="preserve"> jako obrońca języka polskiego walczył z tym wszystkim, co było w polszczyźnie cudzoziemskie i nienaturalne. Swoim poglądom na</w:t>
      </w:r>
      <w:r>
        <w:rPr>
          <w:rStyle w:val="Teksttreci2"/>
          <w:color w:val="000000"/>
        </w:rPr>
        <w:t xml:space="preserve"> tę sprawę dał wyraz przy różnych okazjach, między innymi przy omawianiu polskich tłumaczeń z literatur europejskich. Kraszewski znał wiele języków obcych, płynnie nimi władał, a francu</w:t>
      </w:r>
      <w:r>
        <w:rPr>
          <w:rStyle w:val="Teksttreci2"/>
          <w:color w:val="000000"/>
        </w:rPr>
        <w:softHyphen/>
        <w:t>skim i niemieckim stale się posługiwał. Zastanawiając się nad trudno</w:t>
      </w:r>
      <w:r>
        <w:rPr>
          <w:rStyle w:val="Teksttreci2"/>
          <w:color w:val="000000"/>
        </w:rPr>
        <w:softHyphen/>
        <w:t>ś</w:t>
      </w:r>
      <w:r>
        <w:rPr>
          <w:rStyle w:val="Teksttreci2"/>
          <w:color w:val="000000"/>
        </w:rPr>
        <w:t xml:space="preserve">ciami przekładu Szekspira </w:t>
      </w:r>
      <w:r>
        <w:rPr>
          <w:rStyle w:val="Teksttreci2"/>
          <w:color w:val="000000"/>
          <w:vertAlign w:val="superscript"/>
        </w:rPr>
        <w:footnoteReference w:id="2"/>
      </w:r>
      <w:r>
        <w:rPr>
          <w:rStyle w:val="Teksttreci2"/>
          <w:color w:val="000000"/>
        </w:rPr>
        <w:t xml:space="preserve"> na język polski stwierdzał, że polszczyzna, choć tak bardzo różni się od angielszczyzny, nadaje się w wi</w:t>
      </w:r>
      <w:r>
        <w:rPr>
          <w:rStyle w:val="Teksttreci2"/>
          <w:color w:val="000000"/>
        </w:rPr>
        <w:t>ększym stopniu niż jakikolwiek inny język europejski do przekładów dzieł Szekspira, które nie zatracały piękna oryginału. Mimo to Kraszewski dobrze zdawał sobie sprawę z ogromu trudności nastręczających się przy tłumaczeniu dramatów poety. W recenzji z tłu</w:t>
      </w:r>
      <w:r>
        <w:rPr>
          <w:rStyle w:val="Teksttreci2"/>
          <w:color w:val="000000"/>
        </w:rPr>
        <w:t>maczenia Hamleta pióra Ignacego Hołowińskiego — Kraszewski pisał, iż poprawny prze</w:t>
      </w:r>
      <w:r>
        <w:rPr>
          <w:rStyle w:val="Teksttreci2"/>
          <w:color w:val="000000"/>
        </w:rPr>
        <w:softHyphen/>
        <w:t>kład winien spełniać dwa warunki: po pierwsze tłumacz powinien dać tłumaczenie całkowite, a nie według fantazji zmodyfikowane czy też skrócone, po drugie ten, kto się zajmuj</w:t>
      </w:r>
      <w:r>
        <w:rPr>
          <w:rStyle w:val="Teksttreci2"/>
          <w:color w:val="000000"/>
        </w:rPr>
        <w:t>e przekładami z literatury pięknej, powinien być twórcą, poetą a nie wierszorobem. Tym samym Kraszewski przeciwstawiał się ówczesnym tłumaczeniom dokonywanym słowo w słowo czy też metaforą w metaforę. Od tłumaczów nie żądał przekła</w:t>
      </w:r>
      <w:r>
        <w:rPr>
          <w:rStyle w:val="Teksttreci2"/>
          <w:color w:val="000000"/>
        </w:rPr>
        <w:softHyphen/>
        <w:t>dów kongenialnych. Uważa</w:t>
      </w:r>
      <w:r>
        <w:rPr>
          <w:rStyle w:val="Teksttreci2"/>
          <w:color w:val="000000"/>
        </w:rPr>
        <w:t>ł, że jest to rzeczą niemożliwą, ponieważ w każdym prawdziwym dziele sztuki treść i forma językowa stanowią czynniki organicznie ze sobą związane a ich swoista harmonia jest wartością nieprzekładalną. O czym tak pisał: „Geniusz ma to do siebie, że wcielony</w:t>
      </w:r>
      <w:r>
        <w:rPr>
          <w:rStyle w:val="Teksttreci2"/>
          <w:color w:val="000000"/>
        </w:rPr>
        <w:t xml:space="preserve"> w język taką z nim jedność stanowi, iż duszy od ciała oddzielić niepodobna prawie, aby ją w nowe oblec szaty... Stąd tłuma</w:t>
      </w:r>
      <w:r>
        <w:rPr>
          <w:rStyle w:val="Teksttreci2"/>
          <w:color w:val="000000"/>
        </w:rPr>
        <w:softHyphen/>
        <w:t xml:space="preserve">czenie dzieł geniusza zawsze w pewien tylko sposób będzie zadowalniające, a podobno nigdy nie potrafi zrównać się z oryginałem” </w:t>
      </w:r>
      <w:r>
        <w:rPr>
          <w:rStyle w:val="Teksttreci2"/>
          <w:color w:val="000000"/>
          <w:vertAlign w:val="superscript"/>
        </w:rPr>
        <w:footnoteReference w:id="3"/>
      </w:r>
      <w:r>
        <w:rPr>
          <w:rStyle w:val="Teksttreci2"/>
          <w:color w:val="000000"/>
        </w:rPr>
        <w:t>.</w:t>
      </w:r>
    </w:p>
    <w:p w:rsidR="00000000" w:rsidRDefault="00B00A9B">
      <w:pPr>
        <w:pStyle w:val="Teksttreci20"/>
        <w:shd w:val="clear" w:color="auto" w:fill="auto"/>
        <w:spacing w:before="0" w:line="306" w:lineRule="exact"/>
        <w:ind w:firstLine="420"/>
      </w:pPr>
      <w:r>
        <w:rPr>
          <w:rStyle w:val="Teksttreci2"/>
          <w:color w:val="000000"/>
        </w:rPr>
        <w:t>Kraszewski zdawał sobie sprawę z trudności, z jakimi spotkał się Hołowiński w tłumaczeniu dzieła Szekspira i porównując przekład z oryginałem wykazał pewne błędy wynikające z braku dostatecznej znajomości różnych odcieni Szekspirowskiego ję</w:t>
      </w:r>
      <w:r>
        <w:rPr>
          <w:rStyle w:val="Teksttreci2"/>
          <w:color w:val="000000"/>
        </w:rPr>
        <w:t>zyka. Wyrażał na przy</w:t>
      </w:r>
      <w:r>
        <w:rPr>
          <w:rStyle w:val="Teksttreci2"/>
          <w:color w:val="000000"/>
        </w:rPr>
        <w:softHyphen/>
        <w:t>kład zdziwienie dlaczego „</w:t>
      </w:r>
      <w:r>
        <w:rPr>
          <w:rStyle w:val="Teksttreci213pt"/>
          <w:color w:val="000000"/>
        </w:rPr>
        <w:t>truand</w:t>
      </w:r>
      <w:r>
        <w:rPr>
          <w:rStyle w:val="Teksttreci2"/>
          <w:color w:val="000000"/>
        </w:rPr>
        <w:t>, próżniak, rozpustnik... przetłumaczony</w:t>
      </w:r>
      <w:r>
        <w:br w:type="page"/>
      </w:r>
    </w:p>
    <w:p w:rsidR="00000000" w:rsidRDefault="00B00A9B">
      <w:pPr>
        <w:pStyle w:val="Teksttreci20"/>
        <w:shd w:val="clear" w:color="auto" w:fill="auto"/>
        <w:spacing w:before="0" w:after="299" w:line="280" w:lineRule="exact"/>
        <w:jc w:val="right"/>
      </w:pPr>
      <w:r>
        <w:rPr>
          <w:rStyle w:val="Teksttreci2"/>
          <w:color w:val="000000"/>
        </w:rPr>
        <w:lastRenderedPageBreak/>
        <w:t>243</w:t>
      </w:r>
    </w:p>
    <w:p w:rsidR="00000000" w:rsidRDefault="00B00A9B">
      <w:pPr>
        <w:pStyle w:val="Teksttreci20"/>
        <w:shd w:val="clear" w:color="auto" w:fill="auto"/>
        <w:spacing w:before="0" w:line="306" w:lineRule="exact"/>
      </w:pPr>
      <w:r>
        <w:rPr>
          <w:noProof/>
        </w:rPr>
        <w:pict>
          <v:shape id="_x0000_s1041" type="#_x0000_t202" style="position:absolute;left:0;text-align:left;margin-left:-.45pt;margin-top:-31.7pt;width:195pt;height:11.8pt;z-index:-251657216;mso-wrap-distance-left:5pt;mso-wrap-distance-right:5pt;mso-position-horizontal-relative:margin" filled="f" stroked="f">
            <v:textbox style="mso-fit-shape-to-text:t" inset="0,0,0,0">
              <w:txbxContent>
                <w:p w:rsidR="00000000" w:rsidRDefault="00B00A9B">
                  <w:pPr>
                    <w:pStyle w:val="Teksttreci110"/>
                    <w:shd w:val="clear" w:color="auto" w:fill="auto"/>
                    <w:spacing w:line="170" w:lineRule="exact"/>
                  </w:pPr>
                  <w:r>
                    <w:rPr>
                      <w:rStyle w:val="Teksttreci11Exact"/>
                      <w:b/>
                      <w:bCs/>
                      <w:color w:val="000000"/>
                    </w:rPr>
                    <w:t>KRASZEWSKI O JĘZYKU TŁUMACZEŃ</w:t>
                  </w:r>
                </w:p>
              </w:txbxContent>
            </v:textbox>
            <w10:wrap type="square" side="right" anchorx="margin"/>
          </v:shape>
        </w:pict>
      </w:r>
      <w:r>
        <w:rPr>
          <w:rStyle w:val="Teksttreci2"/>
          <w:color w:val="000000"/>
        </w:rPr>
        <w:t xml:space="preserve">jest </w:t>
      </w:r>
      <w:r>
        <w:rPr>
          <w:rStyle w:val="Teksttreci213pt"/>
          <w:color w:val="000000"/>
        </w:rPr>
        <w:t>frycem? Fryc</w:t>
      </w:r>
      <w:r>
        <w:rPr>
          <w:rStyle w:val="Teksttreci2"/>
          <w:color w:val="000000"/>
        </w:rPr>
        <w:t xml:space="preserve"> oznacza, zdaniem pisarza, niedoświadczonego nie zaś hulakę”</w:t>
      </w:r>
      <w:r>
        <w:rPr>
          <w:rStyle w:val="Teksttreci2"/>
          <w:color w:val="000000"/>
          <w:vertAlign w:val="superscript"/>
        </w:rPr>
        <w:footnoteReference w:id="4"/>
      </w:r>
      <w:r>
        <w:rPr>
          <w:rStyle w:val="Teksttreci2"/>
          <w:color w:val="000000"/>
        </w:rPr>
        <w:t>. Na innym zaś miejscu wprowa</w:t>
      </w:r>
      <w:r>
        <w:rPr>
          <w:rStyle w:val="Teksttreci2"/>
          <w:color w:val="000000"/>
        </w:rPr>
        <w:t xml:space="preserve">dzał taką oto poprawkę do przekładu Hołowińskiego „zdaje mi się, że </w:t>
      </w:r>
      <w:r>
        <w:rPr>
          <w:rStyle w:val="Teksttreci213pt"/>
          <w:color w:val="000000"/>
          <w:lang w:val="en-US" w:eastAsia="en-US"/>
        </w:rPr>
        <w:t xml:space="preserve">beaver </w:t>
      </w:r>
      <w:r>
        <w:rPr>
          <w:rStyle w:val="Teksttreci213pt"/>
          <w:color w:val="000000"/>
        </w:rPr>
        <w:t>(helmsturz)</w:t>
      </w:r>
      <w:r>
        <w:rPr>
          <w:rStyle w:val="Teksttreci2"/>
          <w:color w:val="000000"/>
        </w:rPr>
        <w:t xml:space="preserve"> nie </w:t>
      </w:r>
      <w:r>
        <w:rPr>
          <w:rStyle w:val="Teksttreci213pt"/>
          <w:color w:val="000000"/>
        </w:rPr>
        <w:t>mi</w:t>
      </w:r>
      <w:r>
        <w:rPr>
          <w:rStyle w:val="Teksttreci213pt"/>
          <w:color w:val="000000"/>
        </w:rPr>
        <w:softHyphen/>
        <w:t>siurką</w:t>
      </w:r>
      <w:r>
        <w:rPr>
          <w:rStyle w:val="Teksttreci2"/>
          <w:color w:val="000000"/>
        </w:rPr>
        <w:t xml:space="preserve">, ale </w:t>
      </w:r>
      <w:r>
        <w:rPr>
          <w:rStyle w:val="Teksttreci213pt"/>
          <w:color w:val="000000"/>
        </w:rPr>
        <w:t>przyłbicą</w:t>
      </w:r>
      <w:r>
        <w:rPr>
          <w:rStyle w:val="Teksttreci2"/>
          <w:color w:val="000000"/>
        </w:rPr>
        <w:t xml:space="preserve"> powinien się tłumaczyć, </w:t>
      </w:r>
      <w:r>
        <w:rPr>
          <w:rStyle w:val="Teksttreci213pt"/>
          <w:color w:val="000000"/>
        </w:rPr>
        <w:t>misiurka</w:t>
      </w:r>
      <w:r>
        <w:rPr>
          <w:rStyle w:val="Teksttreci2"/>
          <w:color w:val="000000"/>
        </w:rPr>
        <w:t xml:space="preserve"> bowiem (jeśli się nie mylę) oznaczała czapeczkę drucianą, noszoną na wierzchu głowy, z drucianą koszulą poł</w:t>
      </w:r>
      <w:r>
        <w:rPr>
          <w:rStyle w:val="Teksttreci2"/>
          <w:color w:val="000000"/>
        </w:rPr>
        <w:t>ączoną”</w:t>
      </w:r>
      <w:r>
        <w:rPr>
          <w:rStyle w:val="Teksttreci2"/>
          <w:color w:val="000000"/>
          <w:vertAlign w:val="superscript"/>
        </w:rPr>
        <w:footnoteReference w:id="5"/>
      </w:r>
      <w:r>
        <w:rPr>
          <w:rStyle w:val="Teksttreci2"/>
          <w:color w:val="000000"/>
        </w:rPr>
        <w:t>. Kraszewski zwrócił także uwagę na dowolność w tłumaczeniu imion szekspirowskich bohaterów. W recenzji ganił tłumacza za wprowadzanie zbędnych zdrobnień, wskazał również na niepotrzebne anachronizmy językowe oraz na trudności w tłu</w:t>
      </w:r>
      <w:r>
        <w:rPr>
          <w:rStyle w:val="Teksttreci2"/>
          <w:color w:val="000000"/>
        </w:rPr>
        <w:t>macze</w:t>
      </w:r>
      <w:r>
        <w:rPr>
          <w:rStyle w:val="Teksttreci2"/>
          <w:color w:val="000000"/>
        </w:rPr>
        <w:softHyphen/>
        <w:t>niu dowcipnych zwrotów, ucinków, aluzji i szekspirowskich przysłów</w:t>
      </w:r>
      <w:r>
        <w:rPr>
          <w:rStyle w:val="Teksttreci2"/>
          <w:color w:val="000000"/>
          <w:vertAlign w:val="superscript"/>
        </w:rPr>
        <w:footnoteReference w:id="6"/>
      </w:r>
      <w:r>
        <w:rPr>
          <w:rStyle w:val="Teksttreci2"/>
          <w:color w:val="000000"/>
        </w:rPr>
        <w:t>. Wspomniane właściwości tłumaczenia zdaniem pisarza wynikały stąd, że język Szekspira był bardzo zbliżony do języka ludowego i stąd miał wiele cech rdzennych, narodow</w:t>
      </w:r>
      <w:r>
        <w:rPr>
          <w:rStyle w:val="Teksttreci2"/>
          <w:color w:val="000000"/>
        </w:rPr>
        <w:t>ych i dlatego całkowicie nieprzetłuma</w:t>
      </w:r>
      <w:r>
        <w:rPr>
          <w:rStyle w:val="Teksttreci2"/>
          <w:color w:val="000000"/>
        </w:rPr>
        <w:softHyphen/>
        <w:t>czalnych. Jednocześnie podkreślał celność w zastąpieniu przez tłumacza przysłów angielskich przysłowiami polskimi, przy czym dla ścisłego okre</w:t>
      </w:r>
      <w:r>
        <w:rPr>
          <w:rStyle w:val="Teksttreci2"/>
          <w:color w:val="000000"/>
        </w:rPr>
        <w:softHyphen/>
        <w:t>ślenia niektórych zwrotów przetłumaczonych zalecał, by one były obja</w:t>
      </w:r>
      <w:r>
        <w:rPr>
          <w:rStyle w:val="Teksttreci2"/>
          <w:color w:val="000000"/>
        </w:rPr>
        <w:softHyphen/>
        <w:t>śniane</w:t>
      </w:r>
      <w:r>
        <w:rPr>
          <w:rStyle w:val="Teksttreci2"/>
          <w:color w:val="000000"/>
        </w:rPr>
        <w:t xml:space="preserve"> w komentarzach dodanych do tekstów. Zdaniem Kraszewskiego Hołowiński z trudem osiągnął w swoim przekładzie prostotę i jasność. Wynikało to przede wszystkim z zastosowania dziesięciozgłoskowca, który miał zupełnie różne cechy w języku angielskim i w języku</w:t>
      </w:r>
      <w:r>
        <w:rPr>
          <w:rStyle w:val="Teksttreci2"/>
          <w:color w:val="000000"/>
        </w:rPr>
        <w:t xml:space="preserve"> pol</w:t>
      </w:r>
      <w:r>
        <w:rPr>
          <w:rStyle w:val="Teksttreci2"/>
          <w:color w:val="000000"/>
        </w:rPr>
        <w:softHyphen/>
        <w:t>skim. Dlatego tłumacz był zmuszony do opuszczania zaimków i słów posiłkowych, co wywoływało niejednokrotnie sztuczność i zagmatwanie w języku przetłumaczonego Hamleta. Prostota i jasność przekładu została również zachwiana przez zastąpienie białego wi</w:t>
      </w:r>
      <w:r>
        <w:rPr>
          <w:rStyle w:val="Teksttreci2"/>
          <w:color w:val="000000"/>
        </w:rPr>
        <w:t>ersza Szekspira wierszem rymowanym. Wreszcie w konkluzji swoich spostrzeżeń Kra</w:t>
      </w:r>
      <w:r>
        <w:rPr>
          <w:rStyle w:val="Teksttreci2"/>
          <w:color w:val="000000"/>
        </w:rPr>
        <w:softHyphen/>
        <w:t>szewski tak pisał o tłumaczeniu Hołowińskiego: „Rzecz główna, duch Szekspira, jego fizjonomia, zachowanie, tłumacz go pojął jak należało (...) dlatego on pierwszy u nas jest tł</w:t>
      </w:r>
      <w:r>
        <w:rPr>
          <w:rStyle w:val="Teksttreci2"/>
          <w:color w:val="000000"/>
        </w:rPr>
        <w:t>umaczem Szekspira (...) Dzieło jego tak sumienne, z taką znajomością rzeczy, z takim uczuciem dokonane zosta</w:t>
      </w:r>
      <w:r>
        <w:rPr>
          <w:rStyle w:val="Teksttreci2"/>
          <w:color w:val="000000"/>
        </w:rPr>
        <w:softHyphen/>
        <w:t>nie jedynym w swoim rodzaju, łączącym w sobie wielką ścisłość prze</w:t>
      </w:r>
      <w:r>
        <w:rPr>
          <w:rStyle w:val="Teksttreci2"/>
          <w:color w:val="000000"/>
        </w:rPr>
        <w:softHyphen/>
        <w:t xml:space="preserve">kładu z wielkim uczuciem i mocą” </w:t>
      </w:r>
      <w:r>
        <w:rPr>
          <w:rStyle w:val="Teksttreci2"/>
          <w:color w:val="000000"/>
          <w:vertAlign w:val="superscript"/>
        </w:rPr>
        <w:footnoteReference w:id="7"/>
      </w:r>
      <w:r>
        <w:rPr>
          <w:rStyle w:val="Teksttreci2"/>
          <w:color w:val="000000"/>
        </w:rPr>
        <w:t>. Hamlet w tłumaczeniu Hołowiń</w:t>
      </w:r>
      <w:r>
        <w:rPr>
          <w:rStyle w:val="Teksttreci2"/>
          <w:color w:val="000000"/>
        </w:rPr>
        <w:t>skiego został później prześcignięty przez inne polskie przekłady, niemniej przeto już wówczas Kraszewski wyrażał nadzieję, że wkrótce „w swoim języku całego czytać będziemy Szekspira”.</w:t>
      </w:r>
    </w:p>
    <w:p w:rsidR="00000000" w:rsidRDefault="00B00A9B">
      <w:pPr>
        <w:pStyle w:val="Teksttreci20"/>
        <w:shd w:val="clear" w:color="auto" w:fill="auto"/>
        <w:spacing w:before="0" w:line="306" w:lineRule="exact"/>
        <w:ind w:firstLine="420"/>
        <w:sectPr w:rsidR="00000000">
          <w:type w:val="continuous"/>
          <w:pgSz w:w="11900" w:h="16840"/>
          <w:pgMar w:top="1743" w:right="1707" w:bottom="786" w:left="1390" w:header="0" w:footer="3" w:gutter="0"/>
          <w:cols w:space="720"/>
          <w:noEndnote/>
          <w:docGrid w:linePitch="360"/>
        </w:sectPr>
      </w:pPr>
      <w:r>
        <w:rPr>
          <w:rStyle w:val="Teksttreci2"/>
          <w:color w:val="000000"/>
        </w:rPr>
        <w:t>Postulat ten został zrealizowany dopiero w trzydzieści lat później; ini</w:t>
      </w:r>
      <w:r>
        <w:rPr>
          <w:rStyle w:val="Teksttreci2"/>
          <w:color w:val="000000"/>
        </w:rPr>
        <w:t>cjatorem i wykonawcą tego projektu był nie kto inny, tylko sam Kraszewski. Pomnikowe wydanie dzieł Szekspira</w:t>
      </w:r>
      <w:r>
        <w:rPr>
          <w:rStyle w:val="Teksttreci2"/>
          <w:color w:val="000000"/>
          <w:vertAlign w:val="superscript"/>
        </w:rPr>
        <w:footnoteReference w:id="8"/>
      </w:r>
      <w:r>
        <w:rPr>
          <w:rStyle w:val="Teksttreci2"/>
          <w:color w:val="000000"/>
        </w:rPr>
        <w:t xml:space="preserve"> przyozdobione pięk-</w:t>
      </w:r>
    </w:p>
    <w:p w:rsidR="00000000" w:rsidRDefault="00B00A9B">
      <w:pPr>
        <w:spacing w:before="8" w:after="8" w:line="240" w:lineRule="exact"/>
        <w:rPr>
          <w:color w:val="auto"/>
          <w:sz w:val="19"/>
          <w:szCs w:val="19"/>
        </w:rPr>
      </w:pPr>
    </w:p>
    <w:p w:rsidR="00000000" w:rsidRDefault="00B00A9B">
      <w:pPr>
        <w:rPr>
          <w:color w:val="auto"/>
          <w:sz w:val="2"/>
          <w:szCs w:val="2"/>
        </w:rPr>
        <w:sectPr w:rsidR="00000000">
          <w:headerReference w:type="even" r:id="rId26"/>
          <w:headerReference w:type="default" r:id="rId27"/>
          <w:pgSz w:w="11900" w:h="16840"/>
          <w:pgMar w:top="1289" w:right="0" w:bottom="1413" w:left="0" w:header="0" w:footer="3" w:gutter="0"/>
          <w:pgNumType w:start="244"/>
          <w:cols w:space="720"/>
          <w:noEndnote/>
          <w:docGrid w:linePitch="360"/>
        </w:sectPr>
      </w:pPr>
    </w:p>
    <w:p w:rsidR="00000000" w:rsidRDefault="00B00A9B">
      <w:pPr>
        <w:pStyle w:val="Teksttreci20"/>
        <w:shd w:val="clear" w:color="auto" w:fill="auto"/>
        <w:spacing w:before="0" w:line="306" w:lineRule="exact"/>
      </w:pPr>
      <w:r>
        <w:rPr>
          <w:rStyle w:val="Teksttreci2"/>
          <w:color w:val="000000"/>
        </w:rPr>
        <w:lastRenderedPageBreak/>
        <w:t>nymi drzeworytami wyszło pod jego wł</w:t>
      </w:r>
      <w:r>
        <w:rPr>
          <w:rStyle w:val="Teksttreci2"/>
          <w:color w:val="000000"/>
        </w:rPr>
        <w:t>asną redakcją. We wstępie do I tomu tych dzieł omówił on wartość dotychczasowych tłumaczeń doko</w:t>
      </w:r>
      <w:r>
        <w:rPr>
          <w:rStyle w:val="Teksttreci2"/>
          <w:color w:val="000000"/>
        </w:rPr>
        <w:softHyphen/>
        <w:t>nanych przez Placyda Jankowskiego, Józefa i Apolla Korzeniowskich oraz Adama Pługa i Adama Pajgerta. Spośród przekładów zawartych w wydaniu pomnikowym Kraszewsk</w:t>
      </w:r>
      <w:r>
        <w:rPr>
          <w:rStyle w:val="Teksttreci2"/>
          <w:color w:val="000000"/>
        </w:rPr>
        <w:t>i najwyżej cenił tłumaczenia Pasz</w:t>
      </w:r>
      <w:r>
        <w:rPr>
          <w:rStyle w:val="Teksttreci2"/>
          <w:color w:val="000000"/>
        </w:rPr>
        <w:softHyphen/>
        <w:t>kowskiego. Przekłady Szekspira wydane przez Kraszewskiego nie odsu</w:t>
      </w:r>
      <w:r>
        <w:rPr>
          <w:rStyle w:val="Teksttreci2"/>
          <w:color w:val="000000"/>
        </w:rPr>
        <w:softHyphen/>
        <w:t>nęły się jeszcze w przeszłość, niektóre z nich w dalszym ciągu urzekają swoją formą językową i po dzień dzisiejsy grane są na deskach teatrów polskich.</w:t>
      </w:r>
    </w:p>
    <w:p w:rsidR="00000000" w:rsidRDefault="00B00A9B">
      <w:pPr>
        <w:pStyle w:val="Teksttreci20"/>
        <w:shd w:val="clear" w:color="auto" w:fill="auto"/>
        <w:spacing w:before="0" w:line="306" w:lineRule="exact"/>
        <w:ind w:firstLine="420"/>
      </w:pPr>
      <w:r>
        <w:rPr>
          <w:rStyle w:val="Teksttreci2"/>
          <w:color w:val="000000"/>
        </w:rPr>
        <w:t>Opr</w:t>
      </w:r>
      <w:r>
        <w:rPr>
          <w:rStyle w:val="Teksttreci2"/>
          <w:color w:val="000000"/>
        </w:rPr>
        <w:t>ócz przekładów dzieł Szekspira Kraszewski był także inicjatorem wielu innych tłumaczeń. W tej pracy popierał on nie tylko Syrokomlę, ale także Faleńskiego i Ćwiklińskiego. W roku 1851 na łamach Gazety Warszawskiej</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powiadomił społeczeństwo o ukazaniu się „Przekładów poetów polsko-łacińskich epoki zygmuntowskiej”</w:t>
      </w:r>
      <w:r>
        <w:rPr>
          <w:rStyle w:val="Teksttreci2"/>
          <w:color w:val="000000"/>
          <w:vertAlign w:val="superscript"/>
        </w:rPr>
        <w:t>10 11</w:t>
      </w:r>
      <w:r>
        <w:rPr>
          <w:rStyle w:val="Teksttreci2"/>
          <w:color w:val="000000"/>
        </w:rPr>
        <w:t xml:space="preserve"> dokonanych przez Syrokomlę.</w:t>
      </w:r>
      <w:r>
        <w:rPr>
          <w:rStyle w:val="Teksttreci2"/>
          <w:color w:val="000000"/>
        </w:rPr>
        <w:t xml:space="preserve"> W recenzji Kraszewski pisał, że Syrokomla dzięki dobrej znajomości polszczyzny Kochanowskiego osiągnął w przekładach natu</w:t>
      </w:r>
      <w:r>
        <w:rPr>
          <w:rStyle w:val="Teksttreci2"/>
          <w:color w:val="000000"/>
        </w:rPr>
        <w:softHyphen/>
        <w:t>ralność i swobodę, jednocześnie szczęśliwie unikając modnego wówczas archaizowania, które miało nadawać przekładom styl języka XVI wi</w:t>
      </w:r>
      <w:r>
        <w:rPr>
          <w:rStyle w:val="Teksttreci2"/>
          <w:color w:val="000000"/>
        </w:rPr>
        <w:t>eku. Stąd w tłumaczeniach Syrokomli nie ma zdaniem Kraszewskiego sztucz</w:t>
      </w:r>
      <w:r>
        <w:rPr>
          <w:rStyle w:val="Teksttreci2"/>
          <w:color w:val="000000"/>
        </w:rPr>
        <w:softHyphen/>
        <w:t>ności, a szata językowa tych utworów zachowuje właściwy im charakter i klimat epoki.</w:t>
      </w:r>
    </w:p>
    <w:p w:rsidR="00000000" w:rsidRDefault="00B00A9B">
      <w:pPr>
        <w:pStyle w:val="Teksttreci20"/>
        <w:shd w:val="clear" w:color="auto" w:fill="auto"/>
        <w:spacing w:before="0" w:line="306" w:lineRule="exact"/>
        <w:ind w:firstLine="420"/>
      </w:pPr>
      <w:r>
        <w:rPr>
          <w:rStyle w:val="Teksttreci2"/>
          <w:color w:val="000000"/>
        </w:rPr>
        <w:t>Kraszewski wysoko cenił przekłady Syrokomli i dlatego nakłaniał go do tłumaczenia utworu Klonowicza</w:t>
      </w:r>
      <w:r>
        <w:rPr>
          <w:rStyle w:val="Teksttreci2"/>
          <w:color w:val="000000"/>
        </w:rPr>
        <w:t xml:space="preserve"> </w:t>
      </w:r>
      <w:r>
        <w:rPr>
          <w:rStyle w:val="Teksttreci2"/>
          <w:color w:val="000000"/>
          <w:lang w:val="de-DE" w:eastAsia="de-DE"/>
        </w:rPr>
        <w:t xml:space="preserve">„Victoria </w:t>
      </w:r>
      <w:r>
        <w:rPr>
          <w:rStyle w:val="Teksttreci2"/>
          <w:color w:val="000000"/>
        </w:rPr>
        <w:t>Deorufti”. Syrokomla pod patronatem swojego mistrza niejednokrotnie w listach zasięgając u niego rad i wskazówek, w dalszym ciągu tłumaczył poetów polsko-łacińskich. Wynikiem tej współpracy były nieprześcignione wówczas tłumaczenia dzieł nie tyl</w:t>
      </w:r>
      <w:r>
        <w:rPr>
          <w:rStyle w:val="Teksttreci2"/>
          <w:color w:val="000000"/>
        </w:rPr>
        <w:t xml:space="preserve">ko Klonowicza, ale także Sarbiewskiego i Bielskiego </w:t>
      </w:r>
      <w:r>
        <w:rPr>
          <w:rStyle w:val="Teksttreci2"/>
          <w:color w:val="000000"/>
          <w:vertAlign w:val="superscript"/>
        </w:rPr>
        <w:t>u</w:t>
      </w:r>
      <w:r>
        <w:rPr>
          <w:rStyle w:val="Teksttreci2"/>
          <w:color w:val="000000"/>
        </w:rPr>
        <w:t>.</w:t>
      </w:r>
    </w:p>
    <w:p w:rsidR="00000000" w:rsidRDefault="00B00A9B">
      <w:pPr>
        <w:pStyle w:val="Teksttreci20"/>
        <w:shd w:val="clear" w:color="auto" w:fill="auto"/>
        <w:spacing w:before="0" w:line="306" w:lineRule="exact"/>
        <w:ind w:firstLine="420"/>
      </w:pPr>
      <w:r>
        <w:rPr>
          <w:rStyle w:val="Teksttreci2"/>
          <w:color w:val="000000"/>
        </w:rPr>
        <w:t>Po wyjeździe na obczyznę w roku 1863 Kraszewski rozwinął szeroko akcję publicystyczną. Na łamach różnych czaspism omawiał ukazujące się wówczas przekłady dzieł obcych. W luźnych uwagach informował</w:t>
      </w:r>
    </w:p>
    <w:p w:rsidR="00000000" w:rsidRDefault="00B00A9B">
      <w:pPr>
        <w:pStyle w:val="Teksttreci20"/>
        <w:shd w:val="clear" w:color="auto" w:fill="auto"/>
        <w:tabs>
          <w:tab w:val="left" w:pos="273"/>
        </w:tabs>
        <w:spacing w:before="0" w:line="306" w:lineRule="exact"/>
      </w:pPr>
      <w:r>
        <w:rPr>
          <w:rStyle w:val="Teksttreci2"/>
          <w:color w:val="000000"/>
        </w:rPr>
        <w:t>o</w:t>
      </w:r>
      <w:r>
        <w:rPr>
          <w:rStyle w:val="Teksttreci2"/>
          <w:color w:val="000000"/>
        </w:rPr>
        <w:tab/>
        <w:t>wa</w:t>
      </w:r>
      <w:r>
        <w:rPr>
          <w:rStyle w:val="Teksttreci2"/>
          <w:color w:val="000000"/>
        </w:rPr>
        <w:t>rtości tłumaczeń powieści V. Hugo. O trudnościach związanych z tłumaczeniem jego powieści pt. „Pracownicy morza” tak pisał: „Mało jest języków, które by posiadały wyrazy użyte do opisów morza, statków, żeglugi i fenomenów nadmorskich. V. Hugo posługuje się</w:t>
      </w:r>
      <w:r>
        <w:rPr>
          <w:rStyle w:val="Teksttreci2"/>
          <w:color w:val="000000"/>
        </w:rPr>
        <w:t xml:space="preserve"> nie książkowym pisanym, ale ludowym językiem, dialektami, mieszaniną, wszelkich mów</w:t>
      </w:r>
    </w:p>
    <w:p w:rsidR="00000000" w:rsidRDefault="00B00A9B">
      <w:pPr>
        <w:pStyle w:val="Teksttreci20"/>
        <w:shd w:val="clear" w:color="auto" w:fill="auto"/>
        <w:tabs>
          <w:tab w:val="left" w:pos="273"/>
        </w:tabs>
        <w:spacing w:before="0" w:line="306" w:lineRule="exact"/>
      </w:pPr>
      <w:r>
        <w:rPr>
          <w:rStyle w:val="Teksttreci2"/>
          <w:color w:val="000000"/>
        </w:rPr>
        <w:t>i</w:t>
      </w:r>
      <w:r>
        <w:rPr>
          <w:rStyle w:val="Teksttreci2"/>
          <w:color w:val="000000"/>
        </w:rPr>
        <w:tab/>
        <w:t>miejscowych wyrażeń. Odjąć to książce, znaczy zetrzeć z niej jedno z jej znamion rodzimych, przełożyć najzupełniej niepodobna. Wielka</w:t>
      </w:r>
    </w:p>
    <w:p w:rsidR="00000000" w:rsidRDefault="00B00A9B">
      <w:pPr>
        <w:pStyle w:val="Teksttreci20"/>
        <w:shd w:val="clear" w:color="auto" w:fill="auto"/>
        <w:spacing w:before="0" w:line="294" w:lineRule="exact"/>
      </w:pPr>
      <w:r>
        <w:rPr>
          <w:rStyle w:val="Teksttreci2"/>
          <w:color w:val="000000"/>
        </w:rPr>
        <w:t>część musi zginąć w przekładziei, c</w:t>
      </w:r>
      <w:r>
        <w:rPr>
          <w:rStyle w:val="Teksttreci2"/>
          <w:color w:val="000000"/>
        </w:rPr>
        <w:t xml:space="preserve">o mu nada barwę inną i fizjonomią nową” </w:t>
      </w:r>
      <w:r>
        <w:rPr>
          <w:rStyle w:val="Teksttreci2"/>
          <w:color w:val="000000"/>
          <w:vertAlign w:val="superscript"/>
        </w:rPr>
        <w:footnoteReference w:id="12"/>
      </w:r>
      <w:r>
        <w:rPr>
          <w:rStyle w:val="Teksttreci2"/>
          <w:color w:val="000000"/>
        </w:rPr>
        <w:t>.</w:t>
      </w:r>
    </w:p>
    <w:p w:rsidR="00000000" w:rsidRDefault="00B00A9B">
      <w:pPr>
        <w:pStyle w:val="Teksttreci20"/>
        <w:shd w:val="clear" w:color="auto" w:fill="auto"/>
        <w:spacing w:before="0" w:line="306" w:lineRule="exact"/>
        <w:ind w:firstLine="460"/>
      </w:pPr>
      <w:r>
        <w:rPr>
          <w:rStyle w:val="Teksttreci2"/>
          <w:color w:val="000000"/>
        </w:rPr>
        <w:t xml:space="preserve">Kraszewski miał bardzo duże wyczucie indywidualnych właściwości w </w:t>
      </w:r>
      <w:r>
        <w:rPr>
          <w:rStyle w:val="Teksttreci2"/>
          <w:color w:val="000000"/>
        </w:rPr>
        <w:lastRenderedPageBreak/>
        <w:t>stylu i języku dzieł tłumaczonych. Świadczy o tym jego sąd dotyczący pr</w:t>
      </w:r>
      <w:r>
        <w:rPr>
          <w:rStyle w:val="Teksttreci2"/>
          <w:color w:val="000000"/>
        </w:rPr>
        <w:t>zekładu „Chmur” Arystofanesa przez Marcelego Mottego. „Jest to w swoim rodzaju arcydzieło, stwierdza Kraszewski, a z niepospolitymi trudnościami jędrnego języka miał do walczenia uczony tłumacz i poko</w:t>
      </w:r>
      <w:r>
        <w:rPr>
          <w:rStyle w:val="Teksttreci2"/>
          <w:color w:val="000000"/>
        </w:rPr>
        <w:softHyphen/>
        <w:t xml:space="preserve">nał je zwycięsko” </w:t>
      </w:r>
      <w:r>
        <w:rPr>
          <w:rStyle w:val="Teksttreci2"/>
          <w:color w:val="000000"/>
          <w:vertAlign w:val="superscript"/>
        </w:rPr>
        <w:footnoteReference w:id="13"/>
      </w:r>
      <w:r>
        <w:rPr>
          <w:rStyle w:val="Teksttreci2"/>
          <w:color w:val="000000"/>
        </w:rPr>
        <w:t xml:space="preserve">, przy czym tak ostrzega pruderyjnie usposobionych czytelników przed pikantnym językiem przekładu: „Nie życzyłbym wszakże wydelikaconym podniebieniom (...) brać się do spożycia tej dobrze opieprzonej strawy” </w:t>
      </w:r>
      <w:r>
        <w:rPr>
          <w:rStyle w:val="Teksttreci2"/>
          <w:color w:val="000000"/>
          <w:vertAlign w:val="superscript"/>
        </w:rPr>
        <w:footnoteReference w:id="14"/>
      </w:r>
      <w:r>
        <w:rPr>
          <w:rStyle w:val="Teksttreci2"/>
          <w:color w:val="000000"/>
        </w:rPr>
        <w:t>.</w:t>
      </w:r>
    </w:p>
    <w:p w:rsidR="00000000" w:rsidRDefault="00B00A9B">
      <w:pPr>
        <w:pStyle w:val="Teksttreci20"/>
        <w:shd w:val="clear" w:color="auto" w:fill="auto"/>
        <w:spacing w:before="0" w:line="306" w:lineRule="exact"/>
        <w:ind w:firstLine="460"/>
      </w:pPr>
      <w:r>
        <w:rPr>
          <w:rStyle w:val="Teksttreci2"/>
          <w:color w:val="000000"/>
        </w:rPr>
        <w:t xml:space="preserve">W swoich recenzjach omówił także walory językowe tłumaczeń dzieł Homera dokonanych w roku 1881 przez Ludwika Ćwiklińskiego </w:t>
      </w:r>
      <w:r>
        <w:rPr>
          <w:rStyle w:val="Teksttreci2"/>
          <w:color w:val="000000"/>
          <w:vertAlign w:val="superscript"/>
        </w:rPr>
        <w:footnoteReference w:id="15"/>
      </w:r>
      <w:r>
        <w:rPr>
          <w:rStyle w:val="Teksttreci2"/>
          <w:color w:val="000000"/>
        </w:rPr>
        <w:t xml:space="preserve"> oraz wiele uwagi poś</w:t>
      </w:r>
      <w:r>
        <w:rPr>
          <w:rStyle w:val="Teksttreci2"/>
          <w:color w:val="000000"/>
        </w:rPr>
        <w:t xml:space="preserve">więcił przekładom poetów romańskich Felicjana Faleńskiego </w:t>
      </w:r>
      <w:r>
        <w:rPr>
          <w:rStyle w:val="Teksttreci2"/>
          <w:color w:val="000000"/>
          <w:vertAlign w:val="superscript"/>
        </w:rPr>
        <w:footnoteReference w:id="16"/>
      </w:r>
      <w:r>
        <w:rPr>
          <w:rStyle w:val="Teksttreci2"/>
          <w:color w:val="000000"/>
        </w:rPr>
        <w:t>. We wszystkich tych wypowiedziach przebija nie tylko troska o kulturę języka polskiego, ale także i dążność do wzbogacenia ojczystej literatu</w:t>
      </w:r>
      <w:r>
        <w:rPr>
          <w:rStyle w:val="Teksttreci2"/>
          <w:color w:val="000000"/>
        </w:rPr>
        <w:t>ry tłumaczeniami dzieł obcych.</w:t>
      </w:r>
    </w:p>
    <w:p w:rsidR="00000000" w:rsidRDefault="00B00A9B">
      <w:pPr>
        <w:pStyle w:val="Teksttreci20"/>
        <w:shd w:val="clear" w:color="auto" w:fill="auto"/>
        <w:spacing w:before="0" w:line="306" w:lineRule="exact"/>
        <w:ind w:firstLine="460"/>
      </w:pPr>
      <w:r>
        <w:rPr>
          <w:rStyle w:val="Teksttreci2"/>
          <w:color w:val="000000"/>
        </w:rPr>
        <w:t>„Żadna z literatur europejskich — pisał Kraszewski — nie jest uboższą od naszej w przekłady arcydzieł, a obfitszą w tłumaczeniach niedorzecz</w:t>
      </w:r>
      <w:r>
        <w:rPr>
          <w:rStyle w:val="Teksttreci2"/>
          <w:color w:val="000000"/>
        </w:rPr>
        <w:softHyphen/>
        <w:t xml:space="preserve">nych piśmideł. Nie mamy ani trzeciej części Szekspira, mamy jedną parafrazę </w:t>
      </w:r>
      <w:r>
        <w:rPr>
          <w:rStyle w:val="Teksttreci2"/>
          <w:color w:val="000000"/>
          <w:lang w:val="cs-CZ" w:eastAsia="cs-CZ"/>
        </w:rPr>
        <w:t xml:space="preserve">Danta </w:t>
      </w:r>
      <w:r>
        <w:rPr>
          <w:rStyle w:val="Teksttreci2"/>
          <w:color w:val="000000"/>
        </w:rPr>
        <w:t xml:space="preserve">(...) brak nam najcenniejszych historyków europejskich, nieśmiertelnych poematów, ksiąg, na których by się myśli i talenty kształcić mogły” </w:t>
      </w:r>
      <w:r>
        <w:rPr>
          <w:rStyle w:val="Teksttreci2"/>
          <w:color w:val="000000"/>
          <w:vertAlign w:val="superscript"/>
        </w:rPr>
        <w:footnoteReference w:id="17"/>
      </w:r>
      <w:r>
        <w:rPr>
          <w:rStyle w:val="Teksttreci2"/>
          <w:color w:val="000000"/>
        </w:rPr>
        <w:t>.</w:t>
      </w:r>
    </w:p>
    <w:p w:rsidR="00000000" w:rsidRDefault="00B00A9B">
      <w:pPr>
        <w:pStyle w:val="Teksttreci20"/>
        <w:shd w:val="clear" w:color="auto" w:fill="auto"/>
        <w:spacing w:before="0" w:line="306" w:lineRule="exact"/>
        <w:ind w:firstLine="460"/>
      </w:pPr>
      <w:r>
        <w:rPr>
          <w:rStyle w:val="Teksttreci2"/>
          <w:color w:val="000000"/>
        </w:rPr>
        <w:t xml:space="preserve">Kraszewski </w:t>
      </w:r>
      <w:r>
        <w:rPr>
          <w:rStyle w:val="Teksttreci213pt"/>
          <w:color w:val="000000"/>
        </w:rPr>
        <w:t>w</w:t>
      </w:r>
      <w:r>
        <w:rPr>
          <w:rStyle w:val="Teksttreci2"/>
          <w:color w:val="000000"/>
        </w:rPr>
        <w:t xml:space="preserve"> ten sposób budząc w społeczeństwie polskim zrozu</w:t>
      </w:r>
      <w:r>
        <w:rPr>
          <w:rStyle w:val="Teksttreci2"/>
          <w:color w:val="000000"/>
        </w:rPr>
        <w:softHyphen/>
        <w:t>mien</w:t>
      </w:r>
      <w:r>
        <w:rPr>
          <w:rStyle w:val="Teksttreci2"/>
          <w:color w:val="000000"/>
        </w:rPr>
        <w:t>ie dla sztuki przekładowej niejednokrotnie sam tłumaczył dzieła literatur europejskich na język polski. Przełożył on ludowe pieśni litewskie tzw. „Dajnos”</w:t>
      </w:r>
      <w:r>
        <w:rPr>
          <w:rStyle w:val="Teksttreci2"/>
          <w:color w:val="000000"/>
          <w:vertAlign w:val="superscript"/>
        </w:rPr>
        <w:footnoteReference w:id="18"/>
      </w:r>
      <w:r>
        <w:rPr>
          <w:rStyle w:val="Teksttreci2"/>
          <w:color w:val="000000"/>
        </w:rPr>
        <w:t>, a w swoich pracach naukowych wykazał n</w:t>
      </w:r>
      <w:r>
        <w:rPr>
          <w:rStyle w:val="Teksttreci2"/>
          <w:color w:val="000000"/>
        </w:rPr>
        <w:t xml:space="preserve">a czym polega ich piękno i wartość dla języka litewskiego. Dokonał również przekładu „Boskiej Komedii” Dantego, dzieł Plauta i Cycerona oraz tłumaczenia niektórych fragmentów </w:t>
      </w:r>
      <w:r>
        <w:rPr>
          <w:rStyle w:val="Teksttreci2"/>
          <w:color w:val="000000"/>
          <w:lang w:val="de-DE" w:eastAsia="de-DE"/>
        </w:rPr>
        <w:t xml:space="preserve">„Victoria </w:t>
      </w:r>
      <w:r>
        <w:rPr>
          <w:rStyle w:val="Teksttreci2"/>
          <w:color w:val="000000"/>
        </w:rPr>
        <w:t>Deorum” Klonowicza. O wartości tych przekładów niewiele można powiedzie</w:t>
      </w:r>
      <w:r>
        <w:rPr>
          <w:rStyle w:val="Teksttreci2"/>
          <w:color w:val="000000"/>
        </w:rPr>
        <w:t>ć, ponie</w:t>
      </w:r>
      <w:r>
        <w:rPr>
          <w:rStyle w:val="Teksttreci2"/>
          <w:color w:val="000000"/>
        </w:rPr>
        <w:softHyphen/>
        <w:t>waż rękopisy wielu z nich zaginęły. Dzieło Dantego Kraszewski przetłu</w:t>
      </w:r>
      <w:r>
        <w:rPr>
          <w:rStyle w:val="Teksttreci2"/>
          <w:color w:val="000000"/>
        </w:rPr>
        <w:softHyphen/>
        <w:t>maczył białym wierszem i ogłosił w niewielkich fragmentach w „Biblio</w:t>
      </w:r>
      <w:r>
        <w:rPr>
          <w:rStyle w:val="Teksttreci2"/>
          <w:color w:val="000000"/>
        </w:rPr>
        <w:softHyphen/>
        <w:t>tece Warszawskiej”, w „Tygodniku Ilustrowanym”</w:t>
      </w:r>
      <w:r>
        <w:rPr>
          <w:rStyle w:val="Teksttreci2"/>
          <w:color w:val="000000"/>
          <w:vertAlign w:val="superscript"/>
        </w:rPr>
        <w:footnoteReference w:id="19"/>
      </w:r>
      <w:r>
        <w:rPr>
          <w:rStyle w:val="Teksttreci2"/>
          <w:color w:val="000000"/>
        </w:rPr>
        <w:t xml:space="preserve"> i w - rozprawie</w:t>
      </w:r>
    </w:p>
    <w:p w:rsidR="00000000" w:rsidRDefault="00B00A9B">
      <w:pPr>
        <w:pStyle w:val="Teksttreci20"/>
        <w:shd w:val="clear" w:color="auto" w:fill="auto"/>
        <w:spacing w:before="0" w:line="300" w:lineRule="exact"/>
      </w:pPr>
      <w:r>
        <w:rPr>
          <w:rStyle w:val="Teksttreci2"/>
          <w:color w:val="000000"/>
        </w:rPr>
        <w:t>„Dante</w:t>
      </w:r>
      <w:r>
        <w:rPr>
          <w:rStyle w:val="Teksttreci213pt"/>
          <w:color w:val="000000"/>
        </w:rPr>
        <w:t>”</w:t>
      </w:r>
      <w:r>
        <w:rPr>
          <w:rStyle w:val="Teksttreci213pt"/>
          <w:color w:val="000000"/>
          <w:vertAlign w:val="superscript"/>
        </w:rPr>
        <w:footnoteReference w:id="20"/>
      </w:r>
      <w:r>
        <w:rPr>
          <w:rStyle w:val="Teksttreci213pt"/>
          <w:color w:val="000000"/>
        </w:rPr>
        <w:t>.</w:t>
      </w:r>
      <w:r>
        <w:rPr>
          <w:rStyle w:val="Teksttreci2"/>
          <w:color w:val="000000"/>
        </w:rPr>
        <w:t xml:space="preserve"> Studia nad Komedią Boską</w:t>
      </w:r>
      <w:r>
        <w:rPr>
          <w:rStyle w:val="Teksttreci2"/>
          <w:color w:val="000000"/>
        </w:rPr>
        <w:t>”. Przed Kraszewskim poemat ten został przetłumaczony przez J. Korsaka. Nie miał on jednakże dużych wartości poetyckich. Dla zorientowania się w wartościach prze</w:t>
      </w:r>
      <w:r>
        <w:rPr>
          <w:rStyle w:val="Teksttreci2"/>
          <w:color w:val="000000"/>
        </w:rPr>
        <w:softHyphen/>
        <w:t>kładu Kraszewskiego warto porównać jego tłumaczenia z innymi. Zesta</w:t>
      </w:r>
      <w:r>
        <w:rPr>
          <w:rStyle w:val="Teksttreci2"/>
          <w:color w:val="000000"/>
        </w:rPr>
        <w:softHyphen/>
        <w:t>wiając dla przykładu poszc</w:t>
      </w:r>
      <w:r>
        <w:rPr>
          <w:rStyle w:val="Teksttreci2"/>
          <w:color w:val="000000"/>
        </w:rPr>
        <w:t xml:space="preserve">zególne wersje tego samego wersetu „Per me si ne la citta dolente” można stwierdzić, że przekład Kraszewskiego „Przeze mnie droga do boleści grodu” </w:t>
      </w:r>
      <w:r>
        <w:rPr>
          <w:rStyle w:val="Teksttreci2"/>
          <w:color w:val="000000"/>
        </w:rPr>
        <w:lastRenderedPageBreak/>
        <w:t xml:space="preserve">korzystnie wyróżnia się spośród innych. Jakże bardzo od tego tłumaczenia różni się przekład L. Kamińskiego: </w:t>
      </w:r>
      <w:r>
        <w:rPr>
          <w:rStyle w:val="Teksttreci2"/>
          <w:color w:val="000000"/>
        </w:rPr>
        <w:t>„Jam wchód do grodu żałości i trwogi”, albo J. Sękowskiego: „Przeze mnie w pełne jęku przebywa się grody” czy też J. Korsaka: „Przeze mnie droga w gród łez niezliczonych”. W swoim tłuma</w:t>
      </w:r>
      <w:r>
        <w:rPr>
          <w:rStyle w:val="Teksttreci2"/>
          <w:color w:val="000000"/>
        </w:rPr>
        <w:softHyphen/>
        <w:t xml:space="preserve">czeniu nie był także szczęśliwy A. Stanisławski, który ten wiersz tak </w:t>
      </w:r>
      <w:r>
        <w:rPr>
          <w:rStyle w:val="Teksttreci2"/>
          <w:color w:val="000000"/>
        </w:rPr>
        <w:t>przekładał: „Przeze mnie wchodzisz do grodu strapienia”, ani nawet A. Mickiewicz „Przeze mnie droga do zguby narodu”. Kraszewski musiał zapewne wygładzać język swojego tłumaczenia skoro dochował się jeszcze bardziej trafny przekład tego samego wiersza, a b</w:t>
      </w:r>
      <w:r>
        <w:rPr>
          <w:rStyle w:val="Teksttreci2"/>
          <w:color w:val="000000"/>
        </w:rPr>
        <w:t>rzmi on tak: „Przeze mnie droga w światy zatracenia”. Nie wniósł tu także większej pomysłowości E. Porębowicz „Przeze mnie droga w miasto utrapienia” ani też współcześni tłumacze. Porównanie tych fragmentów świadczy o jednym, że Kraszewski w tłumaczeniu ca</w:t>
      </w:r>
      <w:r>
        <w:rPr>
          <w:rStyle w:val="Teksttreci2"/>
          <w:color w:val="000000"/>
        </w:rPr>
        <w:t>łego dzieła musiał pokonać niemałe trudności, zwłaszcza, że po dzień dzisiejszy nie mamy przekładu, który by swoją szatą językową był zadowalający.</w:t>
      </w:r>
    </w:p>
    <w:p w:rsidR="00000000" w:rsidRDefault="00B00A9B">
      <w:pPr>
        <w:pStyle w:val="Teksttreci20"/>
        <w:shd w:val="clear" w:color="auto" w:fill="auto"/>
        <w:spacing w:before="0" w:line="300" w:lineRule="exact"/>
        <w:ind w:firstLine="480"/>
      </w:pPr>
      <w:r>
        <w:rPr>
          <w:rStyle w:val="Teksttreci2"/>
          <w:color w:val="000000"/>
        </w:rPr>
        <w:t>Ten niewielki odcinek działalności Kraszewskiego w odróżnieniu od innych jego zainteresowań świadczy o ogrom</w:t>
      </w:r>
      <w:r>
        <w:rPr>
          <w:rStyle w:val="Teksttreci2"/>
          <w:color w:val="000000"/>
        </w:rPr>
        <w:t>nej wiedzy pisarza jako tłumacza oraz doskonałej znajomości języków obcych.</w:t>
      </w:r>
    </w:p>
    <w:p w:rsidR="00000000" w:rsidRDefault="00B00A9B">
      <w:pPr>
        <w:pStyle w:val="Teksttreci20"/>
        <w:shd w:val="clear" w:color="auto" w:fill="auto"/>
        <w:spacing w:before="0" w:after="272" w:line="300" w:lineRule="exact"/>
        <w:ind w:firstLine="480"/>
      </w:pPr>
      <w:r>
        <w:rPr>
          <w:rStyle w:val="Teksttreci2"/>
          <w:color w:val="000000"/>
        </w:rPr>
        <w:t>Pisarz stale walczył o rozwój kultury polskiej, o pomnożenie i wzbo</w:t>
      </w:r>
      <w:r>
        <w:rPr>
          <w:rStyle w:val="Teksttreci2"/>
          <w:color w:val="000000"/>
        </w:rPr>
        <w:softHyphen/>
        <w:t>gacenie jej dobrymi przekładami, jak i o wartość tych przekładów, a wyniki jego pracy są po dzień dzisiejszy akt</w:t>
      </w:r>
      <w:r>
        <w:rPr>
          <w:rStyle w:val="Teksttreci2"/>
          <w:color w:val="000000"/>
        </w:rPr>
        <w:t>ualne.</w:t>
      </w:r>
    </w:p>
    <w:p w:rsidR="00000000" w:rsidRDefault="00B00A9B">
      <w:pPr>
        <w:pStyle w:val="Teksttreci80"/>
        <w:shd w:val="clear" w:color="auto" w:fill="auto"/>
        <w:spacing w:before="0" w:after="0" w:line="260" w:lineRule="exact"/>
        <w:ind w:left="6000"/>
        <w:sectPr w:rsidR="00000000">
          <w:type w:val="continuous"/>
          <w:pgSz w:w="11900" w:h="16840"/>
          <w:pgMar w:top="1289" w:right="1701" w:bottom="1413" w:left="1319" w:header="0" w:footer="3" w:gutter="0"/>
          <w:cols w:space="720"/>
          <w:noEndnote/>
          <w:docGrid w:linePitch="360"/>
        </w:sectPr>
      </w:pPr>
      <w:r>
        <w:rPr>
          <w:rStyle w:val="Teksttreci8"/>
          <w:i/>
          <w:iCs/>
          <w:color w:val="000000"/>
        </w:rPr>
        <w:t>Stefan Świerzewski</w:t>
      </w:r>
    </w:p>
    <w:p w:rsidR="00000000" w:rsidRDefault="00B00A9B">
      <w:pPr>
        <w:pStyle w:val="Teksttreci80"/>
        <w:shd w:val="clear" w:color="auto" w:fill="auto"/>
        <w:spacing w:before="0" w:after="260" w:line="280" w:lineRule="exact"/>
        <w:jc w:val="center"/>
      </w:pPr>
      <w:r>
        <w:rPr>
          <w:rStyle w:val="Teksttreci8"/>
          <w:i/>
          <w:iCs/>
          <w:color w:val="000000"/>
        </w:rPr>
        <w:lastRenderedPageBreak/>
        <w:t>CZY NALEŻY MÓWIĆ</w:t>
      </w:r>
      <w:r>
        <w:rPr>
          <w:rStyle w:val="Teksttreci814pt"/>
          <w:i w:val="0"/>
          <w:iCs w:val="0"/>
          <w:color w:val="000000"/>
        </w:rPr>
        <w:t xml:space="preserve"> </w:t>
      </w:r>
      <w:r>
        <w:rPr>
          <w:rStyle w:val="Teksttreci8"/>
          <w:i/>
          <w:iCs/>
          <w:color w:val="000000"/>
        </w:rPr>
        <w:t>„ILE LUDZI”?</w:t>
      </w:r>
    </w:p>
    <w:p w:rsidR="00000000" w:rsidRDefault="00B00A9B">
      <w:pPr>
        <w:pStyle w:val="Teksttreci40"/>
        <w:shd w:val="clear" w:color="auto" w:fill="auto"/>
        <w:ind w:firstLine="460"/>
        <w:jc w:val="both"/>
      </w:pPr>
      <w:r>
        <w:rPr>
          <w:rStyle w:val="Teksttreci4"/>
          <w:b/>
          <w:bCs/>
          <w:color w:val="000000"/>
        </w:rPr>
        <w:t>Postawiony w tytule problem poprawnościowy do niedawna w ogóle dla mnie nie istniał. Jednak przed kilkoma tygodniami stwierdziłem, że moje wyczucie językowe każ</w:t>
      </w:r>
      <w:r>
        <w:rPr>
          <w:rStyle w:val="Teksttreci4"/>
          <w:b/>
          <w:bCs/>
          <w:color w:val="000000"/>
        </w:rPr>
        <w:t>e mi konsekwentnie używać związków wyrazowych, które kilka wydawnictw z zakresu kultury języka uważa za niepoprawne. Nad zagadnieniem zacząłem się zastanawiać i doszedłem do wniosku, że rację mam ja, nie zaś owe wydawnictwa, wobec czego pozwalam sobie skre</w:t>
      </w:r>
      <w:r>
        <w:rPr>
          <w:rStyle w:val="Teksttreci4"/>
          <w:b/>
          <w:bCs/>
          <w:color w:val="000000"/>
        </w:rPr>
        <w:t>ślić tych kilka uwag.</w:t>
      </w:r>
    </w:p>
    <w:p w:rsidR="00000000" w:rsidRDefault="00B00A9B">
      <w:pPr>
        <w:pStyle w:val="Teksttreci40"/>
        <w:shd w:val="clear" w:color="auto" w:fill="auto"/>
        <w:spacing w:after="98"/>
        <w:ind w:firstLine="460"/>
        <w:jc w:val="both"/>
      </w:pPr>
      <w:r>
        <w:rPr>
          <w:rStyle w:val="Teksttreci4"/>
          <w:b/>
          <w:bCs/>
          <w:color w:val="000000"/>
        </w:rPr>
        <w:t>Na wstępie wyjaśnię, w jak przypadkowy, w gruncie rzeczy, sposób zagad</w:t>
      </w:r>
      <w:r>
        <w:rPr>
          <w:rStyle w:val="Teksttreci4"/>
          <w:b/>
          <w:bCs/>
          <w:color w:val="000000"/>
        </w:rPr>
        <w:softHyphen/>
        <w:t>nienie zauważyłem. Na lekcji języka polskiego w klasie VI jeden z uczniów zwrócił moją uwagę na fakt, że podręcznik na tę klasę, którego jestem współautorem, zawie</w:t>
      </w:r>
      <w:r>
        <w:rPr>
          <w:rStyle w:val="Teksttreci4"/>
          <w:b/>
          <w:bCs/>
          <w:color w:val="000000"/>
        </w:rPr>
        <w:t xml:space="preserve">ra błąd, podając w przykładach zdanie: </w:t>
      </w:r>
      <w:r>
        <w:rPr>
          <w:rStyle w:val="Teksttreci4Kursywa"/>
          <w:b/>
          <w:bCs/>
          <w:color w:val="000000"/>
        </w:rPr>
        <w:t>Nie wiedziałem</w:t>
      </w:r>
      <w:r>
        <w:rPr>
          <w:rStyle w:val="Teksttreci4"/>
          <w:b/>
          <w:bCs/>
          <w:color w:val="000000"/>
        </w:rPr>
        <w:t xml:space="preserve">, że </w:t>
      </w:r>
      <w:r>
        <w:rPr>
          <w:rStyle w:val="Teksttreci4Kursywa"/>
          <w:b/>
          <w:bCs/>
          <w:color w:val="000000"/>
        </w:rPr>
        <w:t>tyle ludzi pracuje na mnie</w:t>
      </w:r>
      <w:r>
        <w:rPr>
          <w:rStyle w:val="Teksttreci4"/>
          <w:b/>
          <w:bCs/>
          <w:color w:val="000000"/>
        </w:rPr>
        <w:t xml:space="preserve"> (zamiast </w:t>
      </w:r>
      <w:r>
        <w:rPr>
          <w:rStyle w:val="Teksttreci4Kursywa"/>
          <w:b/>
          <w:bCs/>
          <w:color w:val="000000"/>
        </w:rPr>
        <w:t>tylu ludzi).</w:t>
      </w:r>
      <w:r>
        <w:rPr>
          <w:rStyle w:val="Teksttreci4"/>
          <w:b/>
          <w:bCs/>
          <w:color w:val="000000"/>
        </w:rPr>
        <w:t xml:space="preserve"> Nie miałem najmniejszych wątpliwości, że muszę przyznać uczniowi rację, a podręcznik zawiera błąd drukarski. Jednak w krótki czas potem w tej samej k</w:t>
      </w:r>
      <w:r>
        <w:rPr>
          <w:rStyle w:val="Teksttreci4"/>
          <w:b/>
          <w:bCs/>
          <w:color w:val="000000"/>
        </w:rPr>
        <w:t>siążce znalazłem dwa podobne wykolejenia: A</w:t>
      </w:r>
      <w:r>
        <w:rPr>
          <w:rStyle w:val="Teksttreci4Kursywa"/>
          <w:b/>
          <w:bCs/>
          <w:color w:val="000000"/>
          <w:lang w:val="ru-RU" w:eastAsia="ru-RU"/>
        </w:rPr>
        <w:t xml:space="preserve"> </w:t>
      </w:r>
      <w:r>
        <w:rPr>
          <w:rStyle w:val="Teksttreci4Kursywa"/>
          <w:b/>
          <w:bCs/>
          <w:color w:val="000000"/>
        </w:rPr>
        <w:t>czy wiesz</w:t>
      </w:r>
      <w:r>
        <w:rPr>
          <w:rStyle w:val="Teksttreci4"/>
          <w:b/>
          <w:bCs/>
          <w:color w:val="000000"/>
        </w:rPr>
        <w:t xml:space="preserve">, </w:t>
      </w:r>
      <w:r>
        <w:rPr>
          <w:rStyle w:val="Teksttreci4Kursywa"/>
          <w:b/>
          <w:bCs/>
          <w:color w:val="000000"/>
        </w:rPr>
        <w:t>ile ludzi pracowało na ten kawałek</w:t>
      </w:r>
      <w:r>
        <w:rPr>
          <w:rStyle w:val="Teksttreci4"/>
          <w:b/>
          <w:bCs/>
          <w:color w:val="000000"/>
        </w:rPr>
        <w:t xml:space="preserve">, </w:t>
      </w:r>
      <w:r>
        <w:rPr>
          <w:rStyle w:val="Teksttreci4Kursywa"/>
          <w:b/>
          <w:bCs/>
          <w:color w:val="000000"/>
        </w:rPr>
        <w:t>który trzymasz w ręku?, Wiele ludzi ofiarowało swe prywatne zbiory Muzeum Narodowemu</w:t>
      </w:r>
      <w:r>
        <w:rPr>
          <w:rStyle w:val="Teksttreci4Kursywa"/>
          <w:b/>
          <w:bCs/>
          <w:color w:val="000000"/>
          <w:vertAlign w:val="superscript"/>
        </w:rPr>
        <w:footnoteReference w:id="21"/>
      </w:r>
      <w:r>
        <w:rPr>
          <w:rStyle w:val="Teksttreci4Kursywa"/>
          <w:b/>
          <w:bCs/>
          <w:color w:val="000000"/>
          <w:vertAlign w:val="superscript"/>
        </w:rPr>
        <w:t xml:space="preserve"> </w:t>
      </w:r>
      <w:r>
        <w:rPr>
          <w:rStyle w:val="Teksttreci4Kursywa"/>
          <w:b/>
          <w:bCs/>
          <w:color w:val="000000"/>
          <w:vertAlign w:val="superscript"/>
        </w:rPr>
        <w:footnoteReference w:id="22"/>
      </w:r>
      <w:r>
        <w:rPr>
          <w:rStyle w:val="Teksttreci4Kursywa"/>
          <w:b/>
          <w:bCs/>
          <w:color w:val="000000"/>
          <w:vertAlign w:val="superscript"/>
        </w:rPr>
        <w:t xml:space="preserve"> </w:t>
      </w:r>
      <w:r>
        <w:rPr>
          <w:rStyle w:val="Teksttreci4Kursywa"/>
          <w:b/>
          <w:bCs/>
          <w:color w:val="000000"/>
          <w:vertAlign w:val="superscript"/>
        </w:rPr>
        <w:footnoteReference w:id="23"/>
      </w:r>
      <w:r>
        <w:rPr>
          <w:rStyle w:val="Teksttreci4Kursywa"/>
          <w:b/>
          <w:bCs/>
          <w:color w:val="000000"/>
        </w:rPr>
        <w:t>.</w:t>
      </w:r>
      <w:r>
        <w:rPr>
          <w:rStyle w:val="Teksttreci4"/>
          <w:b/>
          <w:bCs/>
          <w:color w:val="000000"/>
        </w:rPr>
        <w:t xml:space="preserve"> Na błędy była to zbyt duża konsek</w:t>
      </w:r>
      <w:r>
        <w:rPr>
          <w:rStyle w:val="Teksttreci4"/>
          <w:b/>
          <w:bCs/>
          <w:color w:val="000000"/>
        </w:rPr>
        <w:softHyphen/>
        <w:t>wencja, wię</w:t>
      </w:r>
      <w:r>
        <w:rPr>
          <w:rStyle w:val="Teksttreci4"/>
          <w:b/>
          <w:bCs/>
          <w:color w:val="000000"/>
        </w:rPr>
        <w:t>c przy okazji poprosiłem o wyjaśnienie w redakcji, która przygoto</w:t>
      </w:r>
      <w:r>
        <w:rPr>
          <w:rStyle w:val="Teksttreci4"/>
          <w:b/>
          <w:bCs/>
          <w:color w:val="000000"/>
        </w:rPr>
        <w:softHyphen/>
        <w:t>wywała wydanie książki. Jakież było moje zdumienie, gdy dowiedziałem się, że wyrażenia „ile ludzi”, „tyle ludzi”, „wiele ludzi” wprowadziła konsekwentnie redakcja jako poprawne na miejsce „n</w:t>
      </w:r>
      <w:r>
        <w:rPr>
          <w:rStyle w:val="Teksttreci4"/>
          <w:b/>
          <w:bCs/>
          <w:color w:val="000000"/>
        </w:rPr>
        <w:t>iepoprawnych” autorskich „ilu, tylu, wielu — ludzi”. O poprawności decydował autorytet „Słownika poprawnej polszczyzny”</w:t>
      </w:r>
      <w:r>
        <w:rPr>
          <w:rStyle w:val="Teksttreci4"/>
          <w:b/>
          <w:bCs/>
          <w:color w:val="000000"/>
          <w:vertAlign w:val="superscript"/>
        </w:rPr>
        <w:t xml:space="preserve">- </w:t>
      </w:r>
      <w:r>
        <w:rPr>
          <w:rStyle w:val="Teksttreci4"/>
          <w:b/>
          <w:bCs/>
          <w:color w:val="000000"/>
        </w:rPr>
        <w:t>Stanisława Szobera (wyd. III, 1958)</w:t>
      </w:r>
    </w:p>
    <w:p w:rsidR="00000000" w:rsidRDefault="00B00A9B">
      <w:pPr>
        <w:pStyle w:val="Teksttreci110"/>
        <w:shd w:val="clear" w:color="auto" w:fill="auto"/>
        <w:spacing w:line="210" w:lineRule="exact"/>
        <w:ind w:firstLine="460"/>
        <w:jc w:val="both"/>
      </w:pPr>
      <w:r>
        <w:rPr>
          <w:rStyle w:val="Teksttreci11"/>
          <w:b/>
          <w:bCs/>
          <w:color w:val="000000"/>
        </w:rPr>
        <w:t>Ile (...) 5. ile [nie: ilu] ludzi (...) (s. 188);</w:t>
      </w:r>
    </w:p>
    <w:p w:rsidR="00000000" w:rsidRDefault="00B00A9B">
      <w:pPr>
        <w:pStyle w:val="Teksttreci110"/>
        <w:shd w:val="clear" w:color="auto" w:fill="auto"/>
        <w:spacing w:line="210" w:lineRule="exact"/>
        <w:ind w:firstLine="460"/>
        <w:jc w:val="both"/>
      </w:pPr>
      <w:r>
        <w:rPr>
          <w:rStyle w:val="Teksttreci11"/>
          <w:b/>
          <w:bCs/>
          <w:color w:val="000000"/>
        </w:rPr>
        <w:t>Tyle por. Ile. Formy: 1. jako podmiot: tylu mężcz</w:t>
      </w:r>
      <w:r>
        <w:rPr>
          <w:rStyle w:val="Teksttreci11"/>
          <w:b/>
          <w:bCs/>
          <w:color w:val="000000"/>
        </w:rPr>
        <w:t>yzn, tyle kobiet, domów, okien; (...) Wyrażenia: 1. tyle ludzi (nie: tylu ludzi) (...) Zgromadziło się tyle ludzi, że sala nie mogła wszystkich pomieścić (...) (s. 652);</w:t>
      </w:r>
    </w:p>
    <w:p w:rsidR="00000000" w:rsidRDefault="00B00A9B">
      <w:pPr>
        <w:pStyle w:val="Teksttreci110"/>
        <w:shd w:val="clear" w:color="auto" w:fill="auto"/>
        <w:spacing w:after="17" w:line="210" w:lineRule="exact"/>
        <w:ind w:firstLine="460"/>
        <w:jc w:val="both"/>
      </w:pPr>
      <w:r>
        <w:rPr>
          <w:rStyle w:val="Teksttreci11"/>
          <w:b/>
          <w:bCs/>
          <w:color w:val="000000"/>
        </w:rPr>
        <w:t>Wiele odm. jak liczebnik. Formy: 1. jako podmiot: wielu mężczyzn, wiele kobiet, domów,</w:t>
      </w:r>
      <w:r>
        <w:rPr>
          <w:rStyle w:val="Teksttreci11"/>
          <w:b/>
          <w:bCs/>
          <w:color w:val="000000"/>
        </w:rPr>
        <w:t xml:space="preserve">, okien (...) Składnia: jak kilka. Wyrażenia: 1. wiele ludzi [jak: ile, tyle ludzi! (PJ </w:t>
      </w:r>
      <w:r>
        <w:rPr>
          <w:rStyle w:val="Teksttreci11"/>
          <w:b/>
          <w:bCs/>
          <w:color w:val="000000"/>
          <w:lang w:val="de-DE" w:eastAsia="de-DE"/>
        </w:rPr>
        <w:t xml:space="preserve">8» </w:t>
      </w:r>
      <w:r>
        <w:rPr>
          <w:rStyle w:val="Teksttreci11"/>
          <w:b/>
          <w:bCs/>
          <w:color w:val="000000"/>
        </w:rPr>
        <w:t>1952, 39) (...) (s. 701).</w:t>
      </w:r>
    </w:p>
    <w:p w:rsidR="00000000" w:rsidRDefault="00B00A9B">
      <w:pPr>
        <w:pStyle w:val="Teksttreci40"/>
        <w:shd w:val="clear" w:color="auto" w:fill="auto"/>
        <w:spacing w:after="103" w:line="264" w:lineRule="exact"/>
        <w:ind w:firstLine="460"/>
        <w:jc w:val="both"/>
      </w:pPr>
      <w:r>
        <w:rPr>
          <w:rStyle w:val="Teksttreci4"/>
          <w:b/>
          <w:bCs/>
          <w:color w:val="000000"/>
        </w:rPr>
        <w:t xml:space="preserve">Sprawę dokładniej tłumaczy Witold Doroszewski (na którego zresztą powołują się ostatnie wydania Szobera) przy omawianiu wyrazu </w:t>
      </w:r>
      <w:r>
        <w:rPr>
          <w:rStyle w:val="Teksttreci4Kursywa"/>
          <w:b/>
          <w:bCs/>
          <w:color w:val="000000"/>
        </w:rPr>
        <w:t>wiele:</w:t>
      </w:r>
    </w:p>
    <w:p w:rsidR="00000000" w:rsidRDefault="00B00A9B">
      <w:pPr>
        <w:pStyle w:val="Teksttreci110"/>
        <w:shd w:val="clear" w:color="auto" w:fill="auto"/>
        <w:spacing w:line="210" w:lineRule="exact"/>
        <w:ind w:firstLine="460"/>
        <w:jc w:val="both"/>
      </w:pPr>
      <w:r>
        <w:rPr>
          <w:rStyle w:val="Teksttreci11"/>
          <w:b/>
          <w:bCs/>
          <w:color w:val="000000"/>
        </w:rPr>
        <w:t xml:space="preserve">Wielu — wiele. W </w:t>
      </w:r>
      <w:r>
        <w:rPr>
          <w:rStyle w:val="Teksttreci11Kursywa"/>
          <w:b/>
          <w:bCs/>
          <w:color w:val="000000"/>
        </w:rPr>
        <w:t>Słowniku języka polskiego</w:t>
      </w:r>
      <w:r>
        <w:rPr>
          <w:rStyle w:val="Teksttreci11"/>
          <w:b/>
          <w:bCs/>
          <w:color w:val="000000"/>
        </w:rPr>
        <w:t xml:space="preserve"> Lehra-Spławińskiego jest: „dwadzieścia albo dwudziestu ludzi”. Szober w „Słowniku poprawnej polszczyzny” w dwu miejscach — pod hasłami </w:t>
      </w:r>
      <w:r>
        <w:rPr>
          <w:rStyle w:val="Teksttreci11Kursywa"/>
          <w:b/>
          <w:bCs/>
          <w:color w:val="000000"/>
        </w:rPr>
        <w:t>ile</w:t>
      </w:r>
      <w:r>
        <w:rPr>
          <w:rStyle w:val="Teksttreci11"/>
          <w:b/>
          <w:bCs/>
          <w:color w:val="000000"/>
        </w:rPr>
        <w:t xml:space="preserve"> i </w:t>
      </w:r>
      <w:r>
        <w:rPr>
          <w:rStyle w:val="Teksttreci11Kursywa"/>
          <w:b/>
          <w:bCs/>
          <w:color w:val="000000"/>
        </w:rPr>
        <w:t>ludzie</w:t>
      </w:r>
      <w:r>
        <w:rPr>
          <w:rStyle w:val="Teksttreci11"/>
          <w:b/>
          <w:bCs/>
          <w:color w:val="000000"/>
        </w:rPr>
        <w:t xml:space="preserve"> — ostrzega, że powinno sic mówić </w:t>
      </w:r>
      <w:r>
        <w:rPr>
          <w:rStyle w:val="Teksttreci11Kursywa"/>
          <w:b/>
          <w:bCs/>
          <w:color w:val="000000"/>
        </w:rPr>
        <w:t>ile ludzi,</w:t>
      </w:r>
      <w:r>
        <w:rPr>
          <w:rStyle w:val="Teksttreci11"/>
          <w:b/>
          <w:bCs/>
          <w:color w:val="000000"/>
        </w:rPr>
        <w:t xml:space="preserve"> nie </w:t>
      </w:r>
      <w:r>
        <w:rPr>
          <w:rStyle w:val="Teksttreci11Kursywa"/>
          <w:b/>
          <w:bCs/>
          <w:color w:val="000000"/>
        </w:rPr>
        <w:t>ilu ludzi.</w:t>
      </w:r>
      <w:r>
        <w:rPr>
          <w:rStyle w:val="Teksttreci11"/>
          <w:b/>
          <w:bCs/>
          <w:color w:val="000000"/>
        </w:rPr>
        <w:t xml:space="preserve"> Analog</w:t>
      </w:r>
      <w:r>
        <w:rPr>
          <w:rStyle w:val="Teksttreci11"/>
          <w:b/>
          <w:bCs/>
          <w:color w:val="000000"/>
        </w:rPr>
        <w:t xml:space="preserve">icznie więc należałoby mówić </w:t>
      </w:r>
      <w:r>
        <w:rPr>
          <w:rStyle w:val="Teksttreci11Kursywa"/>
          <w:b/>
          <w:bCs/>
          <w:color w:val="000000"/>
        </w:rPr>
        <w:t>wiele</w:t>
      </w:r>
      <w:r>
        <w:rPr>
          <w:rStyle w:val="Teksttreci11"/>
          <w:b/>
          <w:bCs/>
          <w:color w:val="000000"/>
        </w:rPr>
        <w:t xml:space="preserve"> ludzi </w:t>
      </w:r>
      <w:r>
        <w:rPr>
          <w:rStyle w:val="Teksttreci11Kursywa"/>
          <w:b/>
          <w:bCs/>
          <w:color w:val="000000"/>
        </w:rPr>
        <w:t>utrzymuje, że.</w:t>
      </w:r>
      <w:r>
        <w:rPr>
          <w:rStyle w:val="Teksttreci11"/>
          <w:b/>
          <w:bCs/>
          <w:color w:val="000000"/>
        </w:rPr>
        <w:t xml:space="preserve"> Dlaczego się jednak często słyszy </w:t>
      </w:r>
      <w:r>
        <w:rPr>
          <w:rStyle w:val="Teksttreci11Kursywa"/>
          <w:b/>
          <w:bCs/>
          <w:color w:val="000000"/>
        </w:rPr>
        <w:t>wielu ludzi?</w:t>
      </w:r>
    </w:p>
    <w:p w:rsidR="00000000" w:rsidRDefault="00B00A9B">
      <w:pPr>
        <w:pStyle w:val="Teksttreci110"/>
        <w:shd w:val="clear" w:color="auto" w:fill="auto"/>
        <w:spacing w:line="210" w:lineRule="exact"/>
        <w:ind w:firstLine="460"/>
        <w:jc w:val="both"/>
        <w:sectPr w:rsidR="00000000">
          <w:headerReference w:type="even" r:id="rId28"/>
          <w:headerReference w:type="default" r:id="rId29"/>
          <w:pgSz w:w="11900" w:h="16840"/>
          <w:pgMar w:top="1289" w:right="1701" w:bottom="1413" w:left="1319" w:header="0" w:footer="3" w:gutter="0"/>
          <w:pgNumType w:start="25"/>
          <w:cols w:space="720"/>
          <w:noEndnote/>
          <w:docGrid w:linePitch="360"/>
        </w:sectPr>
      </w:pPr>
      <w:r>
        <w:rPr>
          <w:rStyle w:val="Teksttreci11"/>
          <w:b/>
          <w:bCs/>
          <w:color w:val="000000"/>
        </w:rPr>
        <w:t xml:space="preserve">Dla dwóch powodów: po pierwsze dlatego, że wyraz </w:t>
      </w:r>
      <w:r>
        <w:rPr>
          <w:rStyle w:val="Teksttreci11Kursywa"/>
          <w:b/>
          <w:bCs/>
          <w:color w:val="000000"/>
        </w:rPr>
        <w:t>wiele</w:t>
      </w:r>
      <w:r>
        <w:rPr>
          <w:rStyle w:val="Teksttreci11"/>
          <w:b/>
          <w:bCs/>
          <w:color w:val="000000"/>
        </w:rPr>
        <w:t xml:space="preserve"> jest czymś pośrednim między liczebnikiem a przysłówkiem, po drugie zaś dlatego, że w treści wyrazu</w:t>
      </w:r>
      <w:r>
        <w:rPr>
          <w:rStyle w:val="Teksttreci11"/>
          <w:b/>
          <w:bCs/>
          <w:color w:val="000000"/>
        </w:rPr>
        <w:t xml:space="preserve"> </w:t>
      </w:r>
      <w:r>
        <w:rPr>
          <w:rStyle w:val="Teksttreci11Kursywa"/>
          <w:b/>
          <w:bCs/>
          <w:color w:val="000000"/>
        </w:rPr>
        <w:t>ludzie</w:t>
      </w:r>
      <w:r>
        <w:rPr>
          <w:rStyle w:val="Teksttreci11"/>
          <w:b/>
          <w:bCs/>
          <w:color w:val="000000"/>
        </w:rPr>
        <w:t xml:space="preserve"> może się wysuwać na plan pierwszy znaczenie męskoosobowości. Przysłówki </w:t>
      </w:r>
      <w:r>
        <w:rPr>
          <w:rStyle w:val="Teksttreci11Kursywa"/>
          <w:b/>
          <w:bCs/>
          <w:color w:val="000000"/>
        </w:rPr>
        <w:t>mało, sporo, dużo</w:t>
      </w:r>
      <w:r>
        <w:rPr>
          <w:rStyle w:val="Teksttreci11"/>
          <w:b/>
          <w:bCs/>
          <w:color w:val="000000"/>
        </w:rPr>
        <w:t xml:space="preserve"> nie</w:t>
      </w:r>
    </w:p>
    <w:p w:rsidR="00000000" w:rsidRDefault="00B00A9B">
      <w:pPr>
        <w:pStyle w:val="Teksttreci110"/>
        <w:shd w:val="clear" w:color="auto" w:fill="auto"/>
        <w:spacing w:line="216" w:lineRule="exact"/>
        <w:jc w:val="both"/>
      </w:pPr>
      <w:r>
        <w:rPr>
          <w:rStyle w:val="Teksttreci11"/>
          <w:b/>
          <w:bCs/>
          <w:color w:val="000000"/>
        </w:rPr>
        <w:lastRenderedPageBreak/>
        <w:t xml:space="preserve">ulegają odmianie, co zresztą stanowi istotną cechę przysłówków jako kategorii gramatycznej. Pod względem typu znaczeniowego wyrazy </w:t>
      </w:r>
      <w:r>
        <w:rPr>
          <w:rStyle w:val="Teksttreci11Kursywa"/>
          <w:b/>
          <w:bCs/>
          <w:color w:val="000000"/>
        </w:rPr>
        <w:t>mało</w:t>
      </w:r>
      <w:r>
        <w:rPr>
          <w:rStyle w:val="Teksttreci11"/>
          <w:b/>
          <w:bCs/>
          <w:color w:val="000000"/>
        </w:rPr>
        <w:t xml:space="preserve"> i </w:t>
      </w:r>
      <w:r>
        <w:rPr>
          <w:rStyle w:val="Teksttreci11Kursywa"/>
          <w:b/>
          <w:bCs/>
          <w:color w:val="000000"/>
        </w:rPr>
        <w:t>wiele</w:t>
      </w:r>
      <w:r>
        <w:rPr>
          <w:rStyle w:val="Teksttreci11"/>
          <w:b/>
          <w:bCs/>
          <w:color w:val="000000"/>
        </w:rPr>
        <w:t xml:space="preserve"> są podobne, więc jeżeli mówimy </w:t>
      </w:r>
      <w:r>
        <w:rPr>
          <w:rStyle w:val="Teksttreci11Kursywa"/>
          <w:b/>
          <w:bCs/>
          <w:color w:val="000000"/>
        </w:rPr>
        <w:t>było mało ludzi,</w:t>
      </w:r>
      <w:r>
        <w:rPr>
          <w:rStyle w:val="Teksttreci11"/>
          <w:b/>
          <w:bCs/>
          <w:color w:val="000000"/>
        </w:rPr>
        <w:t xml:space="preserve"> to konstrukcją analogiczną bę</w:t>
      </w:r>
      <w:r>
        <w:rPr>
          <w:rStyle w:val="Teksttreci11"/>
          <w:b/>
          <w:bCs/>
          <w:color w:val="000000"/>
        </w:rPr>
        <w:t xml:space="preserve">dzie konstrukcja </w:t>
      </w:r>
      <w:r>
        <w:rPr>
          <w:rStyle w:val="Teksttreci11Kursywa"/>
          <w:b/>
          <w:bCs/>
          <w:color w:val="000000"/>
        </w:rPr>
        <w:t>było wiele ludzi,</w:t>
      </w:r>
      <w:r>
        <w:rPr>
          <w:rStyle w:val="Teksttreci11"/>
          <w:b/>
          <w:bCs/>
          <w:color w:val="000000"/>
        </w:rPr>
        <w:t xml:space="preserve"> za którą też pośrednio opowiada się Szober.</w:t>
      </w:r>
    </w:p>
    <w:p w:rsidR="00000000" w:rsidRDefault="00B00A9B">
      <w:pPr>
        <w:pStyle w:val="Teksttreci110"/>
        <w:shd w:val="clear" w:color="auto" w:fill="auto"/>
        <w:spacing w:line="204" w:lineRule="exact"/>
        <w:ind w:firstLine="500"/>
        <w:jc w:val="both"/>
      </w:pPr>
      <w:r>
        <w:rPr>
          <w:rStyle w:val="Teksttreci11"/>
          <w:b/>
          <w:bCs/>
          <w:color w:val="000000"/>
        </w:rPr>
        <w:t xml:space="preserve">Forma </w:t>
      </w:r>
      <w:r>
        <w:rPr>
          <w:rStyle w:val="Teksttreci11Kursywa"/>
          <w:b/>
          <w:bCs/>
          <w:color w:val="000000"/>
        </w:rPr>
        <w:t>wielu</w:t>
      </w:r>
      <w:r>
        <w:rPr>
          <w:rStyle w:val="Teksttreci11"/>
          <w:b/>
          <w:bCs/>
          <w:color w:val="000000"/>
        </w:rPr>
        <w:t xml:space="preserve"> ukazuje się wtedy, gdy wiążący się z nią rzeczownik jest rzeczownikiem męskoosobowym; podobnie jak mówimy: </w:t>
      </w:r>
      <w:r>
        <w:rPr>
          <w:rStyle w:val="Teksttreci11Kursywa"/>
          <w:b/>
          <w:bCs/>
          <w:color w:val="000000"/>
        </w:rPr>
        <w:t>było piąć domów,</w:t>
      </w:r>
      <w:r>
        <w:rPr>
          <w:rStyle w:val="Teksttreci11"/>
          <w:b/>
          <w:bCs/>
          <w:color w:val="000000"/>
        </w:rPr>
        <w:t xml:space="preserve"> a obok tego: </w:t>
      </w:r>
      <w:r>
        <w:rPr>
          <w:rStyle w:val="Teksttreci11Kursywa"/>
          <w:b/>
          <w:bCs/>
          <w:color w:val="000000"/>
        </w:rPr>
        <w:t>było pięciu żoł</w:t>
      </w:r>
      <w:r>
        <w:rPr>
          <w:rStyle w:val="Teksttreci11Kursywa"/>
          <w:b/>
          <w:bCs/>
          <w:color w:val="000000"/>
        </w:rPr>
        <w:softHyphen/>
        <w:t>nierzy</w:t>
      </w:r>
      <w:r>
        <w:rPr>
          <w:rStyle w:val="Teksttreci11"/>
          <w:b/>
          <w:bCs/>
          <w:color w:val="000000"/>
        </w:rPr>
        <w:t xml:space="preserve"> — pow</w:t>
      </w:r>
      <w:r>
        <w:rPr>
          <w:rStyle w:val="Teksttreci11"/>
          <w:b/>
          <w:bCs/>
          <w:color w:val="000000"/>
        </w:rPr>
        <w:t xml:space="preserve">iemy również </w:t>
      </w:r>
      <w:r>
        <w:rPr>
          <w:rStyle w:val="Teksttreci11Kursywa"/>
          <w:b/>
          <w:bCs/>
          <w:color w:val="000000"/>
        </w:rPr>
        <w:t>było wiele domów</w:t>
      </w:r>
      <w:r>
        <w:rPr>
          <w:rStyle w:val="Teksttreci11"/>
          <w:b/>
          <w:bCs/>
          <w:color w:val="000000"/>
        </w:rPr>
        <w:t xml:space="preserve"> — </w:t>
      </w:r>
      <w:r>
        <w:rPr>
          <w:rStyle w:val="Teksttreci11Kursywa"/>
          <w:b/>
          <w:bCs/>
          <w:color w:val="000000"/>
        </w:rPr>
        <w:t>było wielu żołnierzy.</w:t>
      </w:r>
      <w:r>
        <w:rPr>
          <w:rStyle w:val="Teksttreci11"/>
          <w:b/>
          <w:bCs/>
          <w:color w:val="000000"/>
        </w:rPr>
        <w:t xml:space="preserve"> Kategorie gramatyczne liczebników i przysłówków zazębiają się o siebie. W połączeniu z wyrazem </w:t>
      </w:r>
      <w:r>
        <w:rPr>
          <w:rStyle w:val="Teksttreci11Kursywa"/>
          <w:b/>
          <w:bCs/>
          <w:color w:val="000000"/>
        </w:rPr>
        <w:t>osoby</w:t>
      </w:r>
      <w:r>
        <w:rPr>
          <w:rStyle w:val="Teksttreci11"/>
          <w:b/>
          <w:bCs/>
          <w:color w:val="000000"/>
        </w:rPr>
        <w:t xml:space="preserve"> użyjemy tylko formy </w:t>
      </w:r>
      <w:r>
        <w:rPr>
          <w:rStyle w:val="Teksttreci11Kursywa"/>
          <w:b/>
          <w:bCs/>
          <w:color w:val="000000"/>
        </w:rPr>
        <w:t>wiele</w:t>
      </w:r>
      <w:r>
        <w:rPr>
          <w:rStyle w:val="Teksttreci11"/>
          <w:b/>
          <w:bCs/>
          <w:color w:val="000000"/>
        </w:rPr>
        <w:t xml:space="preserve"> i powiemy </w:t>
      </w:r>
      <w:r>
        <w:rPr>
          <w:rStyle w:val="Teksttreci11Kursywa"/>
          <w:b/>
          <w:bCs/>
          <w:color w:val="000000"/>
        </w:rPr>
        <w:t>było pięć osób,</w:t>
      </w:r>
      <w:r>
        <w:rPr>
          <w:rStyle w:val="Teksttreci11"/>
          <w:b/>
          <w:bCs/>
          <w:color w:val="000000"/>
        </w:rPr>
        <w:t xml:space="preserve"> niemożliwa jest konstrukcja </w:t>
      </w:r>
      <w:r>
        <w:rPr>
          <w:rStyle w:val="Teksttreci11Kursywa"/>
          <w:b/>
          <w:bCs/>
          <w:color w:val="000000"/>
        </w:rPr>
        <w:t xml:space="preserve">było pięciu osób, </w:t>
      </w:r>
      <w:r>
        <w:rPr>
          <w:rStyle w:val="Teksttreci11"/>
          <w:b/>
          <w:bCs/>
          <w:color w:val="000000"/>
        </w:rPr>
        <w:t>cho</w:t>
      </w:r>
      <w:r>
        <w:rPr>
          <w:rStyle w:val="Teksttreci11"/>
          <w:b/>
          <w:bCs/>
          <w:color w:val="000000"/>
        </w:rPr>
        <w:t>ciaż wśród tych osób mogą być mężczyźni. Tejże zasady można się trzymać, gdy mowa</w:t>
      </w:r>
    </w:p>
    <w:p w:rsidR="00000000" w:rsidRDefault="00B00A9B">
      <w:pPr>
        <w:pStyle w:val="Teksttreci110"/>
        <w:shd w:val="clear" w:color="auto" w:fill="auto"/>
        <w:tabs>
          <w:tab w:val="left" w:pos="239"/>
        </w:tabs>
        <w:spacing w:after="192" w:line="204" w:lineRule="exact"/>
        <w:jc w:val="both"/>
      </w:pPr>
      <w:r>
        <w:rPr>
          <w:rStyle w:val="Teksttreci11"/>
          <w:b/>
          <w:bCs/>
          <w:color w:val="000000"/>
        </w:rPr>
        <w:t>o</w:t>
      </w:r>
      <w:r>
        <w:rPr>
          <w:rStyle w:val="Teksttreci11"/>
          <w:b/>
          <w:bCs/>
          <w:color w:val="000000"/>
        </w:rPr>
        <w:tab/>
        <w:t xml:space="preserve">ludziach, a więc </w:t>
      </w:r>
      <w:r>
        <w:rPr>
          <w:rStyle w:val="Teksttreci11Kursywa"/>
          <w:b/>
          <w:bCs/>
          <w:color w:val="000000"/>
        </w:rPr>
        <w:t>było wiele ludzi,</w:t>
      </w:r>
      <w:r>
        <w:rPr>
          <w:rStyle w:val="Teksttreci11"/>
          <w:b/>
          <w:bCs/>
          <w:color w:val="000000"/>
        </w:rPr>
        <w:t xml:space="preserve"> a nie </w:t>
      </w:r>
      <w:r>
        <w:rPr>
          <w:rStyle w:val="Teksttreci11Kursywa"/>
          <w:b/>
          <w:bCs/>
          <w:color w:val="000000"/>
        </w:rPr>
        <w:t>wielu,</w:t>
      </w:r>
      <w:r>
        <w:rPr>
          <w:rStyle w:val="Teksttreci11"/>
          <w:b/>
          <w:bCs/>
          <w:color w:val="000000"/>
        </w:rPr>
        <w:t xml:space="preserve"> chociaż obecność mężczyzn, nawet nielicz</w:t>
      </w:r>
      <w:r>
        <w:rPr>
          <w:rStyle w:val="Teksttreci11"/>
          <w:b/>
          <w:bCs/>
          <w:color w:val="000000"/>
        </w:rPr>
        <w:softHyphen/>
        <w:t>nych, w jakimś środowisku rozstrzyga kiedy indziej o takich połączeniach składniowy</w:t>
      </w:r>
      <w:r>
        <w:rPr>
          <w:rStyle w:val="Teksttreci11"/>
          <w:b/>
          <w:bCs/>
          <w:color w:val="000000"/>
        </w:rPr>
        <w:t>ch, jakie są właściwe kategoriom męskoosobowym. Nie warto się jednak upierać przy grama</w:t>
      </w:r>
      <w:r>
        <w:rPr>
          <w:rStyle w:val="Teksttreci11"/>
          <w:b/>
          <w:bCs/>
          <w:color w:val="000000"/>
        </w:rPr>
        <w:softHyphen/>
        <w:t xml:space="preserve">tycznym wywyższaniu mężczyzn </w:t>
      </w:r>
      <w:r>
        <w:rPr>
          <w:rStyle w:val="Teksttreci11"/>
          <w:b/>
          <w:bCs/>
          <w:color w:val="000000"/>
          <w:lang w:val="de-DE" w:eastAsia="de-DE"/>
        </w:rPr>
        <w:t>•».</w:t>
      </w:r>
    </w:p>
    <w:p w:rsidR="00000000" w:rsidRDefault="00B00A9B">
      <w:pPr>
        <w:pStyle w:val="Teksttreci40"/>
        <w:shd w:val="clear" w:color="auto" w:fill="auto"/>
        <w:spacing w:line="264" w:lineRule="exact"/>
        <w:ind w:firstLine="500"/>
        <w:jc w:val="both"/>
      </w:pPr>
      <w:r>
        <w:rPr>
          <w:rStyle w:val="Teksttreci4"/>
          <w:b/>
          <w:bCs/>
          <w:color w:val="000000"/>
        </w:rPr>
        <w:t xml:space="preserve">Problem połączeń typu </w:t>
      </w:r>
      <w:r>
        <w:rPr>
          <w:rStyle w:val="Teksttreci4Kursywa"/>
          <w:b/>
          <w:bCs/>
          <w:color w:val="000000"/>
        </w:rPr>
        <w:t>ile, ilu</w:t>
      </w:r>
      <w:r>
        <w:rPr>
          <w:rStyle w:val="Teksttreci4"/>
          <w:b/>
          <w:bCs/>
          <w:color w:val="000000"/>
        </w:rPr>
        <w:t xml:space="preserve"> — </w:t>
      </w:r>
      <w:r>
        <w:rPr>
          <w:rStyle w:val="Teksttreci4Kursywa"/>
          <w:b/>
          <w:bCs/>
          <w:color w:val="000000"/>
        </w:rPr>
        <w:t>ludzi</w:t>
      </w:r>
      <w:r>
        <w:rPr>
          <w:rStyle w:val="Teksttreci4"/>
          <w:b/>
          <w:bCs/>
          <w:color w:val="000000"/>
        </w:rPr>
        <w:t xml:space="preserve"> nie istnieje dla „Poradnika gramatycz</w:t>
      </w:r>
      <w:r>
        <w:rPr>
          <w:rStyle w:val="Teksttreci4"/>
          <w:b/>
          <w:bCs/>
          <w:color w:val="000000"/>
        </w:rPr>
        <w:softHyphen/>
        <w:t>nego” Gaertnera i Passendorfera</w:t>
      </w:r>
      <w:r>
        <w:rPr>
          <w:rStyle w:val="Teksttreci4"/>
          <w:b/>
          <w:bCs/>
          <w:color w:val="000000"/>
          <w:vertAlign w:val="superscript"/>
        </w:rPr>
        <w:t xml:space="preserve">4 </w:t>
      </w:r>
      <w:r>
        <w:rPr>
          <w:rStyle w:val="Teksttreci4"/>
          <w:b/>
          <w:bCs/>
          <w:color w:val="000000"/>
          <w:vertAlign w:val="superscript"/>
        </w:rPr>
        <w:footnoteReference w:id="24"/>
      </w:r>
      <w:r>
        <w:rPr>
          <w:rStyle w:val="Teksttreci4"/>
          <w:b/>
          <w:bCs/>
          <w:color w:val="000000"/>
          <w:vertAlign w:val="superscript"/>
        </w:rPr>
        <w:t xml:space="preserve"> </w:t>
      </w:r>
      <w:r>
        <w:rPr>
          <w:rStyle w:val="Teksttreci4"/>
          <w:b/>
          <w:bCs/>
          <w:color w:val="000000"/>
          <w:vertAlign w:val="superscript"/>
        </w:rPr>
        <w:footnoteReference w:id="25"/>
      </w:r>
      <w:r>
        <w:rPr>
          <w:rStyle w:val="Teksttreci4"/>
          <w:b/>
          <w:bCs/>
          <w:color w:val="000000"/>
        </w:rPr>
        <w:t xml:space="preserve"> ani dla wydawnictwa zbiorowego „Polszczyzna piękna i poprawna” </w:t>
      </w:r>
      <w:r>
        <w:rPr>
          <w:rStyle w:val="Teksttreci4"/>
          <w:b/>
          <w:bCs/>
          <w:color w:val="000000"/>
          <w:vertAlign w:val="superscript"/>
        </w:rPr>
        <w:footnoteReference w:id="26"/>
      </w:r>
      <w:r>
        <w:rPr>
          <w:rStyle w:val="Teksttreci4"/>
          <w:b/>
          <w:bCs/>
          <w:color w:val="000000"/>
        </w:rPr>
        <w:t>.</w:t>
      </w:r>
    </w:p>
    <w:p w:rsidR="00000000" w:rsidRDefault="00B00A9B">
      <w:pPr>
        <w:pStyle w:val="Teksttreci40"/>
        <w:shd w:val="clear" w:color="auto" w:fill="auto"/>
        <w:ind w:firstLine="500"/>
        <w:jc w:val="both"/>
      </w:pPr>
      <w:r>
        <w:rPr>
          <w:rStyle w:val="Teksttreci4"/>
          <w:b/>
          <w:bCs/>
          <w:color w:val="000000"/>
        </w:rPr>
        <w:t>Rzecz nie jest jednak tak prosta i jednoznaczna, jak podaje ją</w:t>
      </w:r>
      <w:r>
        <w:rPr>
          <w:rStyle w:val="Teksttreci4"/>
          <w:b/>
          <w:bCs/>
          <w:color w:val="000000"/>
        </w:rPr>
        <w:t xml:space="preserve"> „Słownik poprawnej polszczyzny” Szobera, i nie wyjaśnia jej właściwie tłumaczenie Doro</w:t>
      </w:r>
      <w:r>
        <w:rPr>
          <w:rStyle w:val="Teksttreci4"/>
          <w:b/>
          <w:bCs/>
          <w:color w:val="000000"/>
        </w:rPr>
        <w:softHyphen/>
        <w:t>szewskiego. Artur Passendorfer w mojej sytuacji sięgnąłby do swej kartoteki</w:t>
      </w:r>
    </w:p>
    <w:p w:rsidR="00000000" w:rsidRDefault="00B00A9B">
      <w:pPr>
        <w:pStyle w:val="Teksttreci40"/>
        <w:shd w:val="clear" w:color="auto" w:fill="auto"/>
        <w:tabs>
          <w:tab w:val="left" w:pos="242"/>
        </w:tabs>
        <w:spacing w:after="163"/>
        <w:jc w:val="both"/>
      </w:pPr>
      <w:r>
        <w:rPr>
          <w:rStyle w:val="Teksttreci4"/>
          <w:b/>
          <w:bCs/>
          <w:color w:val="000000"/>
        </w:rPr>
        <w:t>i</w:t>
      </w:r>
      <w:r>
        <w:rPr>
          <w:rStyle w:val="Teksttreci4"/>
          <w:b/>
          <w:bCs/>
          <w:color w:val="000000"/>
        </w:rPr>
        <w:tab/>
        <w:t>znalazł w niej ilustrację problemu z języka najwybitniejszych autorów. Mnie nie było oczyw</w:t>
      </w:r>
      <w:r>
        <w:rPr>
          <w:rStyle w:val="Teksttreci4"/>
          <w:b/>
          <w:bCs/>
          <w:color w:val="000000"/>
        </w:rPr>
        <w:t>iście stać na to, wobec czego postanowiłem spróbować zobaczyć, jak wygląda użycie wyrażeń, o których mowa, w języku potocznym. Wpadłem na pomysł zorganizowania małej ankiety wśród uczniów. W czterech klasach: VI, VIII, IX i XI. Tekst wyglądał następująco:</w:t>
      </w:r>
    </w:p>
    <w:p w:rsidR="00000000" w:rsidRDefault="00B00A9B">
      <w:pPr>
        <w:pStyle w:val="Teksttreci110"/>
        <w:shd w:val="clear" w:color="auto" w:fill="auto"/>
        <w:spacing w:line="204" w:lineRule="exact"/>
        <w:ind w:firstLine="500"/>
        <w:jc w:val="both"/>
      </w:pPr>
      <w:r>
        <w:rPr>
          <w:rStyle w:val="Teksttreci11"/>
          <w:b/>
          <w:bCs/>
          <w:color w:val="000000"/>
        </w:rPr>
        <w:t>... ludzi jedzie w tym tramwaju?</w:t>
      </w:r>
    </w:p>
    <w:p w:rsidR="00000000" w:rsidRDefault="00B00A9B">
      <w:pPr>
        <w:pStyle w:val="Teksttreci110"/>
        <w:shd w:val="clear" w:color="auto" w:fill="auto"/>
        <w:spacing w:line="204" w:lineRule="exact"/>
        <w:ind w:firstLine="500"/>
        <w:jc w:val="both"/>
      </w:pPr>
      <w:r>
        <w:rPr>
          <w:rStyle w:val="Teksttreci11"/>
          <w:b/>
          <w:bCs/>
          <w:color w:val="000000"/>
        </w:rPr>
        <w:t>... ludzi widzisz w tym wagonie?</w:t>
      </w:r>
    </w:p>
    <w:p w:rsidR="00000000" w:rsidRDefault="00B00A9B">
      <w:pPr>
        <w:pStyle w:val="Teksttreci110"/>
        <w:shd w:val="clear" w:color="auto" w:fill="auto"/>
        <w:spacing w:line="204" w:lineRule="exact"/>
        <w:ind w:firstLine="500"/>
        <w:jc w:val="both"/>
      </w:pPr>
      <w:r>
        <w:rPr>
          <w:rStyle w:val="Teksttreci11"/>
          <w:b/>
          <w:bCs/>
          <w:color w:val="000000"/>
        </w:rPr>
        <w:t>W hali było ... ludzi, że nie mogłem ich zliczyć.</w:t>
      </w:r>
    </w:p>
    <w:p w:rsidR="00000000" w:rsidRDefault="00B00A9B">
      <w:pPr>
        <w:pStyle w:val="Teksttreci110"/>
        <w:shd w:val="clear" w:color="auto" w:fill="auto"/>
        <w:spacing w:line="204" w:lineRule="exact"/>
        <w:ind w:firstLine="500"/>
        <w:jc w:val="both"/>
      </w:pPr>
      <w:r>
        <w:rPr>
          <w:rStyle w:val="Teksttreci11"/>
          <w:b/>
          <w:bCs/>
          <w:color w:val="000000"/>
        </w:rPr>
        <w:t>Widziałem ze wszystkich stron ... ludzi, że nie mogłem ich zliczyć.</w:t>
      </w:r>
    </w:p>
    <w:p w:rsidR="00000000" w:rsidRDefault="00B00A9B">
      <w:pPr>
        <w:pStyle w:val="Teksttreci110"/>
        <w:shd w:val="clear" w:color="auto" w:fill="auto"/>
        <w:spacing w:line="204" w:lineRule="exact"/>
        <w:ind w:firstLine="500"/>
        <w:jc w:val="both"/>
      </w:pPr>
      <w:r>
        <w:rPr>
          <w:rStyle w:val="Teksttreci11"/>
          <w:b/>
          <w:bCs/>
          <w:color w:val="000000"/>
        </w:rPr>
        <w:t>Na koncert przyszło w... ludzi z różnych środowisk.</w:t>
      </w:r>
    </w:p>
    <w:p w:rsidR="00000000" w:rsidRDefault="00B00A9B">
      <w:pPr>
        <w:pStyle w:val="Teksttreci110"/>
        <w:shd w:val="clear" w:color="auto" w:fill="auto"/>
        <w:spacing w:after="197" w:line="204" w:lineRule="exact"/>
        <w:ind w:firstLine="500"/>
        <w:jc w:val="both"/>
      </w:pPr>
      <w:r>
        <w:rPr>
          <w:rStyle w:val="Teksttreci11"/>
          <w:b/>
          <w:bCs/>
          <w:color w:val="000000"/>
        </w:rPr>
        <w:t>Spotkałem w życiu w.</w:t>
      </w:r>
      <w:r>
        <w:rPr>
          <w:rStyle w:val="Teksttreci11"/>
          <w:b/>
          <w:bCs/>
          <w:color w:val="000000"/>
        </w:rPr>
        <w:t>.. różnych ludzi.</w:t>
      </w:r>
    </w:p>
    <w:p w:rsidR="00000000" w:rsidRDefault="00B00A9B">
      <w:pPr>
        <w:pStyle w:val="Teksttreci40"/>
        <w:shd w:val="clear" w:color="auto" w:fill="auto"/>
        <w:spacing w:after="270"/>
        <w:ind w:firstLine="500"/>
        <w:jc w:val="both"/>
      </w:pPr>
      <w:r>
        <w:rPr>
          <w:rStyle w:val="Teksttreci4"/>
          <w:b/>
          <w:bCs/>
          <w:color w:val="000000"/>
        </w:rPr>
        <w:t>Tekst nie był przygotowany najlepiej, jako że ułożony został sztucznie i badani, nawet w wieku lat 12, nie mieli najmniejszej wątpliwości, jakie możliwe formy wchodzą w rachubę. Niemniej jego wyniki pokazują, oczywiście wycinkowo, przy</w:t>
      </w:r>
      <w:r>
        <w:rPr>
          <w:rStyle w:val="Teksttreci4"/>
          <w:b/>
          <w:bCs/>
          <w:color w:val="000000"/>
        </w:rPr>
        <w:softHyphen/>
        <w:t>bl</w:t>
      </w:r>
      <w:r>
        <w:rPr>
          <w:rStyle w:val="Teksttreci4"/>
          <w:b/>
          <w:bCs/>
          <w:color w:val="000000"/>
        </w:rPr>
        <w:t xml:space="preserve">iżony stosunek użycia form typu </w:t>
      </w:r>
      <w:r>
        <w:rPr>
          <w:rStyle w:val="Teksttreci4Kursywa"/>
          <w:b/>
          <w:bCs/>
          <w:color w:val="000000"/>
        </w:rPr>
        <w:t>ile//ilu</w:t>
      </w:r>
      <w:r>
        <w:rPr>
          <w:rStyle w:val="Teksttreci4"/>
          <w:b/>
          <w:bCs/>
          <w:color w:val="000000"/>
        </w:rPr>
        <w:t xml:space="preserve"> w połączeniu z rzeczownikiem ludzie:</w:t>
      </w:r>
    </w:p>
    <w:p w:rsidR="00000000" w:rsidRDefault="00B00A9B">
      <w:pPr>
        <w:pStyle w:val="Teksttreci40"/>
        <w:shd w:val="clear" w:color="auto" w:fill="auto"/>
        <w:tabs>
          <w:tab w:val="left" w:pos="5074"/>
        </w:tabs>
        <w:spacing w:line="220" w:lineRule="exact"/>
        <w:ind w:left="1300"/>
        <w:jc w:val="both"/>
      </w:pPr>
      <w:r>
        <w:rPr>
          <w:rStyle w:val="Teksttreci4"/>
          <w:b/>
          <w:bCs/>
          <w:color w:val="000000"/>
        </w:rPr>
        <w:t xml:space="preserve">Stosunek form typu </w:t>
      </w:r>
      <w:r>
        <w:rPr>
          <w:rStyle w:val="Teksttreci4Kursywa"/>
          <w:b/>
          <w:bCs/>
          <w:color w:val="000000"/>
        </w:rPr>
        <w:t>ilu</w:t>
      </w:r>
      <w:r>
        <w:rPr>
          <w:rStyle w:val="Teksttreci4"/>
          <w:b/>
          <w:bCs/>
          <w:color w:val="000000"/>
        </w:rPr>
        <w:tab/>
        <w:t>Uczniowie w klasach:</w:t>
      </w:r>
    </w:p>
    <w:tbl>
      <w:tblPr>
        <w:tblW w:w="0" w:type="auto"/>
        <w:jc w:val="center"/>
        <w:tblLayout w:type="fixed"/>
        <w:tblCellMar>
          <w:left w:w="0" w:type="dxa"/>
          <w:right w:w="0" w:type="dxa"/>
        </w:tblCellMar>
        <w:tblLook w:val="0000"/>
      </w:tblPr>
      <w:tblGrid>
        <w:gridCol w:w="912"/>
        <w:gridCol w:w="1854"/>
        <w:gridCol w:w="1290"/>
        <w:gridCol w:w="534"/>
        <w:gridCol w:w="684"/>
        <w:gridCol w:w="396"/>
      </w:tblGrid>
      <w:tr w:rsidR="00000000">
        <w:tblPrEx>
          <w:tblCellMar>
            <w:top w:w="0" w:type="dxa"/>
            <w:left w:w="0" w:type="dxa"/>
            <w:bottom w:w="0" w:type="dxa"/>
            <w:right w:w="0" w:type="dxa"/>
          </w:tblCellMar>
        </w:tblPrEx>
        <w:trPr>
          <w:trHeight w:hRule="exact" w:val="240"/>
          <w:jc w:val="center"/>
        </w:trPr>
        <w:tc>
          <w:tcPr>
            <w:tcW w:w="912"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do form</w:t>
            </w:r>
          </w:p>
        </w:tc>
        <w:tc>
          <w:tcPr>
            <w:tcW w:w="185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xml:space="preserve">typu </w:t>
            </w:r>
            <w:r>
              <w:rPr>
                <w:rStyle w:val="Pogrubienie"/>
                <w:color w:val="000000"/>
              </w:rPr>
              <w:t>ile</w:t>
            </w:r>
          </w:p>
        </w:tc>
        <w:tc>
          <w:tcPr>
            <w:tcW w:w="1290"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XI</w:t>
            </w:r>
          </w:p>
        </w:tc>
        <w:tc>
          <w:tcPr>
            <w:tcW w:w="53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IX</w:t>
            </w:r>
          </w:p>
        </w:tc>
        <w:tc>
          <w:tcPr>
            <w:tcW w:w="68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VIII</w:t>
            </w:r>
          </w:p>
        </w:tc>
        <w:tc>
          <w:tcPr>
            <w:tcW w:w="396"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VI</w:t>
            </w:r>
          </w:p>
        </w:tc>
      </w:tr>
      <w:tr w:rsidR="00000000">
        <w:tblPrEx>
          <w:tblCellMar>
            <w:top w:w="0" w:type="dxa"/>
            <w:left w:w="0" w:type="dxa"/>
            <w:bottom w:w="0" w:type="dxa"/>
            <w:right w:w="0" w:type="dxa"/>
          </w:tblCellMar>
        </w:tblPrEx>
        <w:trPr>
          <w:trHeight w:hRule="exact" w:val="258"/>
          <w:jc w:val="center"/>
        </w:trPr>
        <w:tc>
          <w:tcPr>
            <w:tcW w:w="912"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6</w:t>
            </w:r>
          </w:p>
        </w:tc>
        <w:tc>
          <w:tcPr>
            <w:tcW w:w="185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0</w:t>
            </w:r>
          </w:p>
        </w:tc>
        <w:tc>
          <w:tcPr>
            <w:tcW w:w="1290"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10</w:t>
            </w:r>
          </w:p>
        </w:tc>
        <w:tc>
          <w:tcPr>
            <w:tcW w:w="53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1</w:t>
            </w:r>
          </w:p>
        </w:tc>
        <w:tc>
          <w:tcPr>
            <w:tcW w:w="68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6</w:t>
            </w:r>
          </w:p>
        </w:tc>
        <w:tc>
          <w:tcPr>
            <w:tcW w:w="396"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13</w:t>
            </w:r>
          </w:p>
        </w:tc>
      </w:tr>
      <w:tr w:rsidR="00000000">
        <w:tblPrEx>
          <w:tblCellMar>
            <w:top w:w="0" w:type="dxa"/>
            <w:left w:w="0" w:type="dxa"/>
            <w:bottom w:w="0" w:type="dxa"/>
            <w:right w:w="0" w:type="dxa"/>
          </w:tblCellMar>
        </w:tblPrEx>
        <w:trPr>
          <w:trHeight w:hRule="exact" w:val="258"/>
          <w:jc w:val="center"/>
        </w:trPr>
        <w:tc>
          <w:tcPr>
            <w:tcW w:w="912"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5</w:t>
            </w:r>
          </w:p>
        </w:tc>
        <w:tc>
          <w:tcPr>
            <w:tcW w:w="185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1</w:t>
            </w:r>
          </w:p>
        </w:tc>
        <w:tc>
          <w:tcPr>
            <w:tcW w:w="1290"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5</w:t>
            </w:r>
          </w:p>
        </w:tc>
        <w:tc>
          <w:tcPr>
            <w:tcW w:w="53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1</w:t>
            </w:r>
          </w:p>
        </w:tc>
        <w:tc>
          <w:tcPr>
            <w:tcW w:w="68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4</w:t>
            </w:r>
          </w:p>
        </w:tc>
        <w:tc>
          <w:tcPr>
            <w:tcW w:w="396"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1</w:t>
            </w:r>
          </w:p>
        </w:tc>
      </w:tr>
      <w:tr w:rsidR="00000000">
        <w:tblPrEx>
          <w:tblCellMar>
            <w:top w:w="0" w:type="dxa"/>
            <w:left w:w="0" w:type="dxa"/>
            <w:bottom w:w="0" w:type="dxa"/>
            <w:right w:w="0" w:type="dxa"/>
          </w:tblCellMar>
        </w:tblPrEx>
        <w:trPr>
          <w:trHeight w:hRule="exact" w:val="258"/>
          <w:jc w:val="center"/>
        </w:trPr>
        <w:tc>
          <w:tcPr>
            <w:tcW w:w="912"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4</w:t>
            </w:r>
          </w:p>
        </w:tc>
        <w:tc>
          <w:tcPr>
            <w:tcW w:w="185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2</w:t>
            </w:r>
          </w:p>
        </w:tc>
        <w:tc>
          <w:tcPr>
            <w:tcW w:w="1290"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4</w:t>
            </w:r>
          </w:p>
        </w:tc>
        <w:tc>
          <w:tcPr>
            <w:tcW w:w="53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7</w:t>
            </w:r>
          </w:p>
        </w:tc>
        <w:tc>
          <w:tcPr>
            <w:tcW w:w="68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4</w:t>
            </w:r>
          </w:p>
        </w:tc>
        <w:tc>
          <w:tcPr>
            <w:tcW w:w="396"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7</w:t>
            </w:r>
          </w:p>
        </w:tc>
      </w:tr>
      <w:tr w:rsidR="00000000">
        <w:tblPrEx>
          <w:tblCellMar>
            <w:top w:w="0" w:type="dxa"/>
            <w:left w:w="0" w:type="dxa"/>
            <w:bottom w:w="0" w:type="dxa"/>
            <w:right w:w="0" w:type="dxa"/>
          </w:tblCellMar>
        </w:tblPrEx>
        <w:trPr>
          <w:trHeight w:hRule="exact" w:val="258"/>
          <w:jc w:val="center"/>
        </w:trPr>
        <w:tc>
          <w:tcPr>
            <w:tcW w:w="912"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3</w:t>
            </w:r>
          </w:p>
        </w:tc>
        <w:tc>
          <w:tcPr>
            <w:tcW w:w="185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3</w:t>
            </w:r>
          </w:p>
        </w:tc>
        <w:tc>
          <w:tcPr>
            <w:tcW w:w="1290"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7</w:t>
            </w:r>
          </w:p>
        </w:tc>
        <w:tc>
          <w:tcPr>
            <w:tcW w:w="53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21</w:t>
            </w:r>
          </w:p>
        </w:tc>
        <w:tc>
          <w:tcPr>
            <w:tcW w:w="68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left="280"/>
              <w:jc w:val="left"/>
            </w:pPr>
            <w:r>
              <w:rPr>
                <w:rStyle w:val="Pogrubienie"/>
                <w:i w:val="0"/>
                <w:iCs w:val="0"/>
                <w:color w:val="000000"/>
                <w:spacing w:val="0"/>
              </w:rPr>
              <w:t>6</w:t>
            </w:r>
          </w:p>
        </w:tc>
        <w:tc>
          <w:tcPr>
            <w:tcW w:w="396"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8</w:t>
            </w:r>
          </w:p>
        </w:tc>
      </w:tr>
      <w:tr w:rsidR="00000000">
        <w:tblPrEx>
          <w:tblCellMar>
            <w:top w:w="0" w:type="dxa"/>
            <w:left w:w="0" w:type="dxa"/>
            <w:bottom w:w="0" w:type="dxa"/>
            <w:right w:w="0" w:type="dxa"/>
          </w:tblCellMar>
        </w:tblPrEx>
        <w:trPr>
          <w:trHeight w:hRule="exact" w:val="264"/>
          <w:jc w:val="center"/>
        </w:trPr>
        <w:tc>
          <w:tcPr>
            <w:tcW w:w="912"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2</w:t>
            </w:r>
          </w:p>
        </w:tc>
        <w:tc>
          <w:tcPr>
            <w:tcW w:w="185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4</w:t>
            </w:r>
          </w:p>
        </w:tc>
        <w:tc>
          <w:tcPr>
            <w:tcW w:w="1290"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5</w:t>
            </w:r>
          </w:p>
        </w:tc>
        <w:tc>
          <w:tcPr>
            <w:tcW w:w="53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3</w:t>
            </w:r>
          </w:p>
        </w:tc>
        <w:tc>
          <w:tcPr>
            <w:tcW w:w="684" w:type="dxa"/>
            <w:tcBorders>
              <w:top w:val="nil"/>
              <w:left w:val="nil"/>
              <w:bottom w:val="nil"/>
              <w:right w:val="nil"/>
            </w:tcBorders>
            <w:shd w:val="clear" w:color="auto" w:fill="FFFFFF"/>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5</w:t>
            </w:r>
          </w:p>
        </w:tc>
        <w:tc>
          <w:tcPr>
            <w:tcW w:w="396"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2</w:t>
            </w:r>
          </w:p>
        </w:tc>
      </w:tr>
      <w:tr w:rsidR="00000000">
        <w:tblPrEx>
          <w:tblCellMar>
            <w:top w:w="0" w:type="dxa"/>
            <w:left w:w="0" w:type="dxa"/>
            <w:bottom w:w="0" w:type="dxa"/>
            <w:right w:w="0" w:type="dxa"/>
          </w:tblCellMar>
        </w:tblPrEx>
        <w:trPr>
          <w:trHeight w:hRule="exact" w:val="258"/>
          <w:jc w:val="center"/>
        </w:trPr>
        <w:tc>
          <w:tcPr>
            <w:tcW w:w="912"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1</w:t>
            </w:r>
          </w:p>
        </w:tc>
        <w:tc>
          <w:tcPr>
            <w:tcW w:w="185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 5</w:t>
            </w:r>
          </w:p>
        </w:tc>
        <w:tc>
          <w:tcPr>
            <w:tcW w:w="1290"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1</w:t>
            </w:r>
          </w:p>
        </w:tc>
        <w:tc>
          <w:tcPr>
            <w:tcW w:w="534" w:type="dxa"/>
            <w:tcBorders>
              <w:top w:val="nil"/>
              <w:left w:val="nil"/>
              <w:bottom w:val="nil"/>
              <w:right w:val="nil"/>
            </w:tcBorders>
            <w:shd w:val="clear" w:color="auto" w:fill="FFFFFF"/>
            <w:vAlign w:val="center"/>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3</w:t>
            </w:r>
          </w:p>
        </w:tc>
        <w:tc>
          <w:tcPr>
            <w:tcW w:w="68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6</w:t>
            </w:r>
          </w:p>
        </w:tc>
        <w:tc>
          <w:tcPr>
            <w:tcW w:w="396"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1</w:t>
            </w:r>
          </w:p>
        </w:tc>
      </w:tr>
      <w:tr w:rsidR="00000000">
        <w:tblPrEx>
          <w:tblCellMar>
            <w:top w:w="0" w:type="dxa"/>
            <w:left w:w="0" w:type="dxa"/>
            <w:bottom w:w="0" w:type="dxa"/>
            <w:right w:w="0" w:type="dxa"/>
          </w:tblCellMar>
        </w:tblPrEx>
        <w:trPr>
          <w:trHeight w:hRule="exact" w:val="240"/>
          <w:jc w:val="center"/>
        </w:trPr>
        <w:tc>
          <w:tcPr>
            <w:tcW w:w="912"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0 :</w:t>
            </w:r>
          </w:p>
        </w:tc>
        <w:tc>
          <w:tcPr>
            <w:tcW w:w="185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left"/>
            </w:pPr>
            <w:r>
              <w:rPr>
                <w:rStyle w:val="Pogrubienie"/>
                <w:i w:val="0"/>
                <w:iCs w:val="0"/>
                <w:color w:val="000000"/>
                <w:spacing w:val="0"/>
              </w:rPr>
              <w:t>6</w:t>
            </w:r>
          </w:p>
        </w:tc>
        <w:tc>
          <w:tcPr>
            <w:tcW w:w="1290"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right="180"/>
              <w:jc w:val="right"/>
            </w:pPr>
            <w:r>
              <w:rPr>
                <w:rStyle w:val="Pogrubienie"/>
                <w:i w:val="0"/>
                <w:iCs w:val="0"/>
                <w:color w:val="000000"/>
                <w:spacing w:val="0"/>
              </w:rPr>
              <w:t>2</w:t>
            </w:r>
          </w:p>
        </w:tc>
        <w:tc>
          <w:tcPr>
            <w:tcW w:w="53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ind w:left="260"/>
              <w:jc w:val="left"/>
            </w:pPr>
            <w:r>
              <w:rPr>
                <w:rStyle w:val="Pogrubienie"/>
                <w:i w:val="0"/>
                <w:iCs w:val="0"/>
                <w:color w:val="000000"/>
                <w:spacing w:val="0"/>
              </w:rPr>
              <w:t>3</w:t>
            </w:r>
          </w:p>
        </w:tc>
        <w:tc>
          <w:tcPr>
            <w:tcW w:w="684"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center"/>
            </w:pPr>
            <w:r>
              <w:rPr>
                <w:rStyle w:val="Pogrubienie"/>
                <w:i w:val="0"/>
                <w:iCs w:val="0"/>
                <w:color w:val="000000"/>
                <w:spacing w:val="0"/>
              </w:rPr>
              <w:t>4</w:t>
            </w:r>
          </w:p>
        </w:tc>
        <w:tc>
          <w:tcPr>
            <w:tcW w:w="396" w:type="dxa"/>
            <w:tcBorders>
              <w:top w:val="nil"/>
              <w:left w:val="nil"/>
              <w:bottom w:val="nil"/>
              <w:right w:val="nil"/>
            </w:tcBorders>
            <w:shd w:val="clear" w:color="auto" w:fill="FFFFFF"/>
            <w:vAlign w:val="bottom"/>
          </w:tcPr>
          <w:p w:rsidR="00000000" w:rsidRDefault="00B00A9B">
            <w:pPr>
              <w:pStyle w:val="Teksttreci20"/>
              <w:framePr w:w="5670" w:wrap="notBeside" w:vAnchor="text" w:hAnchor="text" w:xAlign="center" w:y="1"/>
              <w:shd w:val="clear" w:color="auto" w:fill="auto"/>
              <w:spacing w:before="0" w:line="220" w:lineRule="exact"/>
              <w:jc w:val="right"/>
            </w:pPr>
            <w:r>
              <w:rPr>
                <w:rStyle w:val="Pogrubienie"/>
                <w:i w:val="0"/>
                <w:iCs w:val="0"/>
                <w:color w:val="000000"/>
                <w:spacing w:val="0"/>
              </w:rPr>
              <w:t>3</w:t>
            </w:r>
          </w:p>
        </w:tc>
      </w:tr>
    </w:tbl>
    <w:p w:rsidR="00000000" w:rsidRDefault="00B00A9B">
      <w:pPr>
        <w:framePr w:w="5670" w:wrap="notBeside" w:vAnchor="text" w:hAnchor="text" w:xAlign="center" w:y="1"/>
        <w:rPr>
          <w:color w:val="auto"/>
          <w:sz w:val="2"/>
          <w:szCs w:val="2"/>
        </w:rPr>
      </w:pPr>
    </w:p>
    <w:p w:rsidR="00000000" w:rsidRDefault="00B00A9B">
      <w:pPr>
        <w:rPr>
          <w:color w:val="auto"/>
          <w:sz w:val="2"/>
          <w:szCs w:val="2"/>
        </w:rPr>
      </w:pPr>
    </w:p>
    <w:p w:rsidR="00000000" w:rsidRDefault="00B00A9B">
      <w:pPr>
        <w:pStyle w:val="Teksttreci40"/>
        <w:shd w:val="clear" w:color="auto" w:fill="auto"/>
        <w:spacing w:after="65" w:line="264" w:lineRule="exact"/>
        <w:ind w:firstLine="460"/>
        <w:jc w:val="both"/>
      </w:pPr>
      <w:r>
        <w:rPr>
          <w:rStyle w:val="Teksttreci4"/>
          <w:b/>
          <w:bCs/>
          <w:color w:val="000000"/>
        </w:rPr>
        <w:t>Od razu w oczy rzuca się</w:t>
      </w:r>
      <w:r>
        <w:rPr>
          <w:rStyle w:val="Teksttreci48"/>
          <w:b/>
          <w:bCs/>
          <w:color w:val="000000"/>
        </w:rPr>
        <w:t xml:space="preserve"> </w:t>
      </w:r>
      <w:r>
        <w:rPr>
          <w:rStyle w:val="Teksttreci4"/>
          <w:b/>
          <w:bCs/>
          <w:color w:val="000000"/>
        </w:rPr>
        <w:t xml:space="preserve">ogromna przewaga form męskoosobowych typu </w:t>
      </w:r>
      <w:r>
        <w:rPr>
          <w:rStyle w:val="Teksttreci4Kursywa"/>
          <w:b/>
          <w:bCs/>
          <w:color w:val="000000"/>
        </w:rPr>
        <w:t xml:space="preserve">ilu </w:t>
      </w:r>
      <w:r>
        <w:rPr>
          <w:rStyle w:val="Teksttreci4"/>
          <w:b/>
          <w:bCs/>
          <w:color w:val="000000"/>
        </w:rPr>
        <w:t>w klasach XI i VI, przy równowadze w klasach VIII i IX. Tłumaczę to faktem, że w klasie VIII i IX, przerabiających aktualnie program gramatyki opisowej, nastą</w:t>
      </w:r>
      <w:r>
        <w:rPr>
          <w:rStyle w:val="Teksttreci4"/>
          <w:b/>
          <w:bCs/>
          <w:color w:val="000000"/>
        </w:rPr>
        <w:softHyphen/>
        <w:t>piło fał</w:t>
      </w:r>
      <w:r>
        <w:rPr>
          <w:rStyle w:val="Teksttreci4"/>
          <w:b/>
          <w:bCs/>
          <w:color w:val="000000"/>
        </w:rPr>
        <w:t xml:space="preserve">szywe skojarzenie form z przypadkami: mianownikiem i biernikiem. Stąd niewątpliwie pochodzi uderzająco duża liczba odpowiedzi ze stosunkiem form 3 : 3 w klasie IX, które z zasady kojarzyły typ </w:t>
      </w:r>
      <w:r>
        <w:rPr>
          <w:rStyle w:val="Teksttreci4Kursywa"/>
          <w:b/>
          <w:bCs/>
          <w:color w:val="000000"/>
        </w:rPr>
        <w:t>ile</w:t>
      </w:r>
      <w:r>
        <w:rPr>
          <w:rStyle w:val="Teksttreci4"/>
          <w:b/>
          <w:bCs/>
          <w:color w:val="000000"/>
        </w:rPr>
        <w:t xml:space="preserve"> z mianownikiem, </w:t>
      </w:r>
      <w:r>
        <w:rPr>
          <w:rStyle w:val="Teksttreci4Kursywa"/>
          <w:b/>
          <w:bCs/>
          <w:color w:val="000000"/>
        </w:rPr>
        <w:t>ilu</w:t>
      </w:r>
      <w:r>
        <w:rPr>
          <w:rStyle w:val="Teksttreci4"/>
          <w:b/>
          <w:bCs/>
          <w:color w:val="000000"/>
        </w:rPr>
        <w:t xml:space="preserve"> — z biernikiem. W przeciwieństwie do te</w:t>
      </w:r>
      <w:r>
        <w:rPr>
          <w:rStyle w:val="Teksttreci4"/>
          <w:b/>
          <w:bCs/>
          <w:color w:val="000000"/>
        </w:rPr>
        <w:t xml:space="preserve">go stanu odpowiedzi w klasie VI </w:t>
      </w:r>
      <w:r>
        <w:rPr>
          <w:rStyle w:val="Teksttreci4"/>
          <w:b/>
          <w:bCs/>
          <w:color w:val="000000"/>
        </w:rPr>
        <w:lastRenderedPageBreak/>
        <w:t xml:space="preserve">były spontaniczne — stąd znaczna przewaga form typu </w:t>
      </w:r>
      <w:r>
        <w:rPr>
          <w:rStyle w:val="Teksttreci4Kursywa"/>
          <w:b/>
          <w:bCs/>
          <w:color w:val="000000"/>
        </w:rPr>
        <w:t>ilu.</w:t>
      </w:r>
      <w:r>
        <w:rPr>
          <w:rStyle w:val="Teksttreci4"/>
          <w:b/>
          <w:bCs/>
          <w:color w:val="000000"/>
        </w:rPr>
        <w:t xml:space="preserve"> W klasie XI zaś ma się do czynienia u uczniów w wielu wypadkach z pełnym wyrobieniem językowym oraz dużą swobodą i pew</w:t>
      </w:r>
      <w:r>
        <w:rPr>
          <w:rStyle w:val="Teksttreci4"/>
          <w:b/>
          <w:bCs/>
          <w:color w:val="000000"/>
        </w:rPr>
        <w:softHyphen/>
        <w:t>nością w operowaniu językiem, dlatego też świado</w:t>
      </w:r>
      <w:r>
        <w:rPr>
          <w:rStyle w:val="Teksttreci4"/>
          <w:b/>
          <w:bCs/>
          <w:color w:val="000000"/>
        </w:rPr>
        <w:t xml:space="preserve">mość budowy gramatycznej zdań nie przeszkadzała w zasadzie w odpowiedziach. Nie ulega dla mnie wątpliwości, że osoby o najlepszym wyczuciu językowym dały wszystkie odpowiedzi typu </w:t>
      </w:r>
      <w:r>
        <w:rPr>
          <w:rStyle w:val="Teksttreci4Kursywa"/>
          <w:b/>
          <w:bCs/>
          <w:color w:val="000000"/>
        </w:rPr>
        <w:t>ilu.</w:t>
      </w:r>
    </w:p>
    <w:p w:rsidR="00000000" w:rsidRDefault="00B00A9B">
      <w:pPr>
        <w:pStyle w:val="Teksttreci40"/>
        <w:shd w:val="clear" w:color="auto" w:fill="auto"/>
        <w:spacing w:after="55"/>
        <w:ind w:firstLine="460"/>
        <w:jc w:val="both"/>
      </w:pPr>
      <w:r>
        <w:rPr>
          <w:rStyle w:val="Teksttreci4"/>
          <w:b/>
          <w:bCs/>
          <w:color w:val="000000"/>
        </w:rPr>
        <w:t>W każdym razie nie ulega najmniejszej wątpliwości, że formy ilu//il</w:t>
      </w:r>
      <w:r>
        <w:rPr>
          <w:rStyle w:val="Teksttreci4Kursywa"/>
          <w:b/>
          <w:bCs/>
          <w:color w:val="000000"/>
          <w:lang w:val="ru-RU" w:eastAsia="ru-RU"/>
        </w:rPr>
        <w:t xml:space="preserve">е, </w:t>
      </w:r>
      <w:r>
        <w:rPr>
          <w:rStyle w:val="Teksttreci4Kursywa"/>
          <w:b/>
          <w:bCs/>
          <w:color w:val="000000"/>
        </w:rPr>
        <w:t>t</w:t>
      </w:r>
      <w:r>
        <w:rPr>
          <w:rStyle w:val="Teksttreci4Kursywa"/>
          <w:b/>
          <w:bCs/>
          <w:color w:val="000000"/>
        </w:rPr>
        <w:t>ylu//tyle, wielu//wiele</w:t>
      </w:r>
      <w:r>
        <w:rPr>
          <w:rStyle w:val="Teksttreci4"/>
          <w:b/>
          <w:bCs/>
          <w:color w:val="000000"/>
        </w:rPr>
        <w:t xml:space="preserve"> w połączeniu z wyrazem </w:t>
      </w:r>
      <w:r>
        <w:rPr>
          <w:rStyle w:val="Teksttreci4Kursywa"/>
          <w:b/>
          <w:bCs/>
          <w:color w:val="000000"/>
        </w:rPr>
        <w:t>ludzie</w:t>
      </w:r>
      <w:r>
        <w:rPr>
          <w:rStyle w:val="Teksttreci4"/>
          <w:b/>
          <w:bCs/>
          <w:color w:val="000000"/>
        </w:rPr>
        <w:t xml:space="preserve"> są w ogólnym języku polskim mie</w:t>
      </w:r>
      <w:r>
        <w:rPr>
          <w:rStyle w:val="Teksttreci4"/>
          <w:b/>
          <w:bCs/>
          <w:color w:val="000000"/>
        </w:rPr>
        <w:softHyphen/>
        <w:t xml:space="preserve">szane </w:t>
      </w:r>
      <w:r>
        <w:rPr>
          <w:rStyle w:val="Teksttreci4"/>
          <w:b/>
          <w:bCs/>
          <w:color w:val="000000"/>
          <w:vertAlign w:val="superscript"/>
        </w:rPr>
        <w:footnoteReference w:id="27"/>
      </w:r>
      <w:r>
        <w:rPr>
          <w:rStyle w:val="Teksttreci4"/>
          <w:b/>
          <w:bCs/>
          <w:color w:val="000000"/>
        </w:rPr>
        <w:t xml:space="preserve">, przewagę zaś mają formy wymienione na pierwszym miejscu. Nic przy tym nie przemawia za tym, by wyrażenia typu </w:t>
      </w:r>
      <w:r>
        <w:rPr>
          <w:rStyle w:val="Teksttreci4Kursywa"/>
          <w:b/>
          <w:bCs/>
          <w:color w:val="000000"/>
        </w:rPr>
        <w:t>ilu ludzi</w:t>
      </w:r>
      <w:r>
        <w:rPr>
          <w:rStyle w:val="Teksttreci4"/>
          <w:b/>
          <w:bCs/>
          <w:color w:val="000000"/>
        </w:rPr>
        <w:t xml:space="preserve"> uznać za niepoprawne, prze</w:t>
      </w:r>
      <w:r>
        <w:rPr>
          <w:rStyle w:val="Teksttreci4"/>
          <w:b/>
          <w:bCs/>
          <w:color w:val="000000"/>
        </w:rPr>
        <w:softHyphen/>
        <w:t xml:space="preserve">waga iloścowa </w:t>
      </w:r>
      <w:r>
        <w:rPr>
          <w:rStyle w:val="Teksttreci4"/>
          <w:b/>
          <w:bCs/>
          <w:color w:val="000000"/>
          <w:vertAlign w:val="superscript"/>
        </w:rPr>
        <w:footnoteReference w:id="28"/>
      </w:r>
      <w:r>
        <w:rPr>
          <w:rStyle w:val="Teksttreci4"/>
          <w:b/>
          <w:bCs/>
          <w:color w:val="000000"/>
        </w:rPr>
        <w:t xml:space="preserve"> nie jest przy tym argumentem najmocniejszym. Decyduje fleksja i składnia.</w:t>
      </w:r>
    </w:p>
    <w:p w:rsidR="00000000" w:rsidRDefault="00B00A9B">
      <w:pPr>
        <w:pStyle w:val="Teksttreci40"/>
        <w:shd w:val="clear" w:color="auto" w:fill="auto"/>
        <w:spacing w:after="185" w:line="264" w:lineRule="exact"/>
        <w:ind w:firstLine="460"/>
        <w:jc w:val="both"/>
      </w:pPr>
      <w:r>
        <w:rPr>
          <w:rStyle w:val="Teksttreci4"/>
          <w:b/>
          <w:bCs/>
          <w:color w:val="000000"/>
        </w:rPr>
        <w:t>Nie wdając się w rozważania</w:t>
      </w:r>
      <w:r>
        <w:rPr>
          <w:rStyle w:val="Teksttreci4"/>
          <w:b/>
          <w:bCs/>
          <w:color w:val="000000"/>
        </w:rPr>
        <w:t xml:space="preserve"> typu etymologiczno-historycznego, które w naszym wypadku nie mają znaczenia, wystarczy stwierdzić że we współczesnej polszczyźnie wyrazy, o których mowa, mają obok form przypadkowych w mianowniku i bierniku (por. przyp. 5) odrębne formy dla rodzaju męskoo</w:t>
      </w:r>
      <w:r>
        <w:rPr>
          <w:rStyle w:val="Teksttreci4"/>
          <w:b/>
          <w:bCs/>
          <w:color w:val="000000"/>
        </w:rPr>
        <w:t>sobowego i niemęskoosobowego:</w:t>
      </w:r>
    </w:p>
    <w:p w:rsidR="00000000" w:rsidRDefault="00B00A9B">
      <w:pPr>
        <w:pStyle w:val="Teksttreci40"/>
        <w:shd w:val="clear" w:color="auto" w:fill="auto"/>
        <w:tabs>
          <w:tab w:val="left" w:pos="5034"/>
        </w:tabs>
        <w:ind w:left="1800"/>
        <w:jc w:val="both"/>
      </w:pPr>
      <w:r>
        <w:rPr>
          <w:rStyle w:val="Teksttreci4"/>
          <w:b/>
          <w:bCs/>
          <w:color w:val="000000"/>
        </w:rPr>
        <w:t>ile studentek, pól, psów</w:t>
      </w:r>
      <w:r>
        <w:rPr>
          <w:rStyle w:val="Teksttreci4"/>
          <w:b/>
          <w:bCs/>
          <w:color w:val="000000"/>
        </w:rPr>
        <w:tab/>
        <w:t>ilu studentów</w:t>
      </w:r>
    </w:p>
    <w:p w:rsidR="00000000" w:rsidRDefault="00B00A9B">
      <w:pPr>
        <w:pStyle w:val="Teksttreci40"/>
        <w:shd w:val="clear" w:color="auto" w:fill="auto"/>
        <w:spacing w:after="210"/>
        <w:ind w:left="1800" w:right="2060"/>
        <w:jc w:val="left"/>
      </w:pPr>
      <w:r>
        <w:rPr>
          <w:rStyle w:val="Teksttreci4"/>
          <w:b/>
          <w:bCs/>
          <w:color w:val="000000"/>
        </w:rPr>
        <w:t>tyle studentek, pól, psów wielu studentów wiele studentek, pól, psów tylu studentów</w:t>
      </w:r>
    </w:p>
    <w:p w:rsidR="00000000" w:rsidRDefault="00B00A9B">
      <w:pPr>
        <w:pStyle w:val="Teksttreci40"/>
        <w:shd w:val="clear" w:color="auto" w:fill="auto"/>
        <w:spacing w:after="266" w:line="220" w:lineRule="exact"/>
        <w:jc w:val="left"/>
      </w:pPr>
      <w:r>
        <w:rPr>
          <w:rStyle w:val="Teksttreci4"/>
          <w:b/>
          <w:bCs/>
          <w:color w:val="000000"/>
        </w:rPr>
        <w:t>(por. również cytowane wyżej przykłady ze „Słownika poprawnej polszczyzny”).</w:t>
      </w:r>
    </w:p>
    <w:p w:rsidR="00000000" w:rsidRDefault="00B00A9B">
      <w:pPr>
        <w:pStyle w:val="Teksttreci40"/>
        <w:shd w:val="clear" w:color="auto" w:fill="auto"/>
        <w:spacing w:after="60"/>
        <w:ind w:firstLine="460"/>
        <w:jc w:val="both"/>
      </w:pPr>
      <w:r>
        <w:rPr>
          <w:rStyle w:val="Teksttreci4"/>
          <w:b/>
          <w:bCs/>
          <w:color w:val="000000"/>
        </w:rPr>
        <w:t>Gdy taki liczebnik nieokre</w:t>
      </w:r>
      <w:r>
        <w:rPr>
          <w:rStyle w:val="Teksttreci4"/>
          <w:b/>
          <w:bCs/>
          <w:color w:val="000000"/>
        </w:rPr>
        <w:t>ślony, zaimek liczebny, przysłówek ilości (absolutnie wszystko jedno, jak go nazwiemy) łączy się z rzeczownikiem rodzaju męskoosobo</w:t>
      </w:r>
      <w:r>
        <w:rPr>
          <w:rStyle w:val="Teksttreci4"/>
          <w:b/>
          <w:bCs/>
          <w:color w:val="000000"/>
        </w:rPr>
        <w:softHyphen/>
        <w:t>wego, nie mamy wątpliwości, która forma jest poprawna, i nie powiemy: ile kierow</w:t>
      </w:r>
      <w:r>
        <w:rPr>
          <w:rStyle w:val="Teksttreci4"/>
          <w:b/>
          <w:bCs/>
          <w:color w:val="000000"/>
        </w:rPr>
        <w:softHyphen/>
        <w:t>ców, tyle dyrektorów, wiele oficerów.</w:t>
      </w:r>
    </w:p>
    <w:p w:rsidR="00000000" w:rsidRDefault="00B00A9B">
      <w:pPr>
        <w:pStyle w:val="Teksttreci40"/>
        <w:shd w:val="clear" w:color="auto" w:fill="auto"/>
        <w:spacing w:after="60"/>
        <w:ind w:firstLine="460"/>
        <w:jc w:val="both"/>
      </w:pPr>
      <w:r>
        <w:rPr>
          <w:rStyle w:val="Teksttreci4"/>
          <w:b/>
          <w:bCs/>
          <w:color w:val="000000"/>
        </w:rPr>
        <w:t>Rzecz</w:t>
      </w:r>
      <w:r>
        <w:rPr>
          <w:rStyle w:val="Teksttreci4"/>
          <w:b/>
          <w:bCs/>
          <w:color w:val="000000"/>
        </w:rPr>
        <w:t xml:space="preserve">ownik </w:t>
      </w:r>
      <w:r>
        <w:rPr>
          <w:rStyle w:val="Teksttreci4Kursywa"/>
          <w:b/>
          <w:bCs/>
          <w:color w:val="000000"/>
        </w:rPr>
        <w:t>ludzie</w:t>
      </w:r>
      <w:r>
        <w:rPr>
          <w:rStyle w:val="Teksttreci4"/>
          <w:b/>
          <w:bCs/>
          <w:color w:val="000000"/>
        </w:rPr>
        <w:t xml:space="preserve"> jest zaś na pewno rodzaju męskoosobowego, bo zupełnie nie</w:t>
      </w:r>
      <w:r>
        <w:rPr>
          <w:rStyle w:val="Teksttreci4"/>
          <w:b/>
          <w:bCs/>
          <w:color w:val="000000"/>
        </w:rPr>
        <w:softHyphen/>
        <w:t xml:space="preserve">zależnie od tego, czy odnosi się do samych mężczyzn, czy do zbiorowiska mężczyzn i kobiet, czy do samych kobiet wreszcie, użyjemy go zawsze w związku zgody typu: </w:t>
      </w:r>
      <w:r>
        <w:rPr>
          <w:rStyle w:val="Teksttreci4Kursywa"/>
          <w:b/>
          <w:bCs/>
          <w:color w:val="000000"/>
        </w:rPr>
        <w:t>ludzie byli</w:t>
      </w:r>
      <w:r>
        <w:rPr>
          <w:rStyle w:val="Teksttreci4"/>
          <w:b/>
          <w:bCs/>
          <w:color w:val="000000"/>
        </w:rPr>
        <w:t xml:space="preserve"> (nie </w:t>
      </w:r>
      <w:r>
        <w:rPr>
          <w:rStyle w:val="Teksttreci4Kursywa"/>
          <w:b/>
          <w:bCs/>
          <w:color w:val="000000"/>
        </w:rPr>
        <w:t>były),</w:t>
      </w:r>
      <w:r>
        <w:rPr>
          <w:rStyle w:val="Teksttreci4Kursywa"/>
          <w:b/>
          <w:bCs/>
          <w:color w:val="000000"/>
        </w:rPr>
        <w:t xml:space="preserve"> różni ludzie</w:t>
      </w:r>
      <w:r>
        <w:rPr>
          <w:rStyle w:val="Teksttreci4"/>
          <w:b/>
          <w:bCs/>
          <w:color w:val="000000"/>
        </w:rPr>
        <w:t xml:space="preserve"> </w:t>
      </w:r>
      <w:r>
        <w:rPr>
          <w:rStyle w:val="Teksttreci4Kursywa"/>
          <w:b/>
          <w:bCs/>
          <w:color w:val="000000"/>
        </w:rPr>
        <w:t>(różne ludzie</w:t>
      </w:r>
      <w:r>
        <w:rPr>
          <w:rStyle w:val="Teksttreci4"/>
          <w:b/>
          <w:bCs/>
          <w:color w:val="000000"/>
        </w:rPr>
        <w:t xml:space="preserve"> jest w polszczyźnie ogólnej nie</w:t>
      </w:r>
      <w:r>
        <w:rPr>
          <w:rStyle w:val="Teksttreci4"/>
          <w:b/>
          <w:bCs/>
          <w:color w:val="000000"/>
        </w:rPr>
        <w:softHyphen/>
        <w:t>poprawne, może być użyte jako silnie nacechowane stylistycznie).</w:t>
      </w:r>
    </w:p>
    <w:p w:rsidR="00000000" w:rsidRDefault="00B00A9B">
      <w:pPr>
        <w:pStyle w:val="Teksttreci40"/>
        <w:shd w:val="clear" w:color="auto" w:fill="auto"/>
        <w:spacing w:after="55"/>
        <w:ind w:firstLine="460"/>
        <w:jc w:val="both"/>
      </w:pPr>
      <w:r>
        <w:rPr>
          <w:rStyle w:val="Teksttreci4"/>
          <w:b/>
          <w:bCs/>
          <w:color w:val="000000"/>
        </w:rPr>
        <w:t xml:space="preserve">Analogia Doroszewskiego </w:t>
      </w:r>
      <w:r>
        <w:rPr>
          <w:rStyle w:val="Teksttreci4Kursywa"/>
          <w:b/>
          <w:bCs/>
          <w:color w:val="000000"/>
        </w:rPr>
        <w:t>ludzie</w:t>
      </w:r>
      <w:r>
        <w:rPr>
          <w:rStyle w:val="Teksttreci4"/>
          <w:b/>
          <w:bCs/>
          <w:color w:val="000000"/>
        </w:rPr>
        <w:t xml:space="preserve"> — </w:t>
      </w:r>
      <w:r>
        <w:rPr>
          <w:rStyle w:val="Teksttreci4Kursywa"/>
          <w:b/>
          <w:bCs/>
          <w:color w:val="000000"/>
        </w:rPr>
        <w:t>osoby</w:t>
      </w:r>
      <w:r>
        <w:rPr>
          <w:rStyle w:val="Teksttreci4"/>
          <w:b/>
          <w:bCs/>
          <w:color w:val="000000"/>
        </w:rPr>
        <w:t xml:space="preserve"> opiera się niesłusznie na kryterium semantycznym, nie zaś gramatycznym, bo </w:t>
      </w:r>
      <w:r>
        <w:rPr>
          <w:rStyle w:val="Teksttreci4Kursywa"/>
          <w:b/>
          <w:bCs/>
          <w:color w:val="000000"/>
        </w:rPr>
        <w:t>osoby</w:t>
      </w:r>
      <w:r>
        <w:rPr>
          <w:rStyle w:val="Teksttreci4"/>
          <w:b/>
          <w:bCs/>
          <w:color w:val="000000"/>
        </w:rPr>
        <w:t xml:space="preserve"> to z kolei rodzaj niemęskoosobowy: </w:t>
      </w:r>
      <w:r>
        <w:rPr>
          <w:rStyle w:val="Teksttreci4Kursywa"/>
          <w:b/>
          <w:bCs/>
          <w:color w:val="000000"/>
        </w:rPr>
        <w:t>osoby były</w:t>
      </w:r>
      <w:r>
        <w:rPr>
          <w:rStyle w:val="Teksttreci4"/>
          <w:b/>
          <w:bCs/>
          <w:color w:val="000000"/>
        </w:rPr>
        <w:t xml:space="preserve">, </w:t>
      </w:r>
      <w:r>
        <w:rPr>
          <w:rStyle w:val="Teksttreci4Kursywa"/>
          <w:b/>
          <w:bCs/>
          <w:color w:val="000000"/>
        </w:rPr>
        <w:t>różne osoby.</w:t>
      </w:r>
    </w:p>
    <w:p w:rsidR="00000000" w:rsidRDefault="00B00A9B">
      <w:pPr>
        <w:pStyle w:val="Teksttreci40"/>
        <w:shd w:val="clear" w:color="auto" w:fill="auto"/>
        <w:spacing w:line="264" w:lineRule="exact"/>
        <w:ind w:firstLine="460"/>
        <w:jc w:val="both"/>
        <w:sectPr w:rsidR="00000000">
          <w:headerReference w:type="even" r:id="rId30"/>
          <w:headerReference w:type="default" r:id="rId31"/>
          <w:headerReference w:type="first" r:id="rId32"/>
          <w:pgSz w:w="11900" w:h="16840"/>
          <w:pgMar w:top="1289" w:right="1701" w:bottom="1413" w:left="1319" w:header="0" w:footer="3" w:gutter="0"/>
          <w:pgNumType w:start="248"/>
          <w:cols w:space="720"/>
          <w:noEndnote/>
          <w:titlePg/>
          <w:docGrid w:linePitch="360"/>
        </w:sectPr>
      </w:pPr>
      <w:r>
        <w:rPr>
          <w:rStyle w:val="Teksttreci4"/>
          <w:b/>
          <w:bCs/>
          <w:color w:val="000000"/>
        </w:rPr>
        <w:t xml:space="preserve">Z tego wniosek, że jeżeli któreś formy mamy już uznawać za niepoprawne, to raczej związki wyrazowe: </w:t>
      </w:r>
      <w:r>
        <w:rPr>
          <w:rStyle w:val="Teksttreci4Kursywa"/>
          <w:b/>
          <w:bCs/>
          <w:color w:val="000000"/>
        </w:rPr>
        <w:t>ile ludzi</w:t>
      </w:r>
      <w:r>
        <w:rPr>
          <w:rStyle w:val="Teksttreci4"/>
          <w:b/>
          <w:bCs/>
          <w:color w:val="000000"/>
        </w:rPr>
        <w:t xml:space="preserve">, </w:t>
      </w:r>
      <w:r>
        <w:rPr>
          <w:rStyle w:val="Teksttreci4Kursywa"/>
          <w:b/>
          <w:bCs/>
          <w:color w:val="000000"/>
        </w:rPr>
        <w:t>tyle ludzi</w:t>
      </w:r>
      <w:r>
        <w:rPr>
          <w:rStyle w:val="Teksttreci4"/>
          <w:b/>
          <w:bCs/>
          <w:color w:val="000000"/>
        </w:rPr>
        <w:t xml:space="preserve">, </w:t>
      </w:r>
      <w:r>
        <w:rPr>
          <w:rStyle w:val="Teksttreci4Kursywa"/>
          <w:b/>
          <w:bCs/>
          <w:color w:val="000000"/>
        </w:rPr>
        <w:t>wiele ludzi.</w:t>
      </w:r>
      <w:r>
        <w:rPr>
          <w:rStyle w:val="Teksttreci4"/>
          <w:b/>
          <w:bCs/>
          <w:color w:val="000000"/>
        </w:rPr>
        <w:t xml:space="preserve"> Ale nie idźmy tak daleko. Rodzaj męskoosobowy, jako kategor</w:t>
      </w:r>
      <w:r>
        <w:rPr>
          <w:rStyle w:val="Teksttreci4"/>
          <w:b/>
          <w:bCs/>
          <w:color w:val="000000"/>
        </w:rPr>
        <w:t xml:space="preserve">ia zdecydowanie młoda, dopuszcza jeszcze liczne wyjątki. Rzeczownik </w:t>
      </w:r>
      <w:r>
        <w:rPr>
          <w:rStyle w:val="Teksttreci4Kursywa"/>
          <w:b/>
          <w:bCs/>
          <w:color w:val="000000"/>
        </w:rPr>
        <w:t>ludzie</w:t>
      </w:r>
      <w:r>
        <w:rPr>
          <w:rStyle w:val="Teksttreci4"/>
          <w:b/>
          <w:bCs/>
          <w:color w:val="000000"/>
        </w:rPr>
        <w:t>, jako nieokreślony semantycznie pod względem „męsko-</w:t>
      </w:r>
    </w:p>
    <w:p w:rsidR="00000000" w:rsidRDefault="00B00A9B">
      <w:pPr>
        <w:pStyle w:val="Teksttreci110"/>
        <w:shd w:val="clear" w:color="auto" w:fill="auto"/>
        <w:spacing w:after="265" w:line="170" w:lineRule="exact"/>
        <w:jc w:val="right"/>
      </w:pPr>
      <w:r>
        <w:rPr>
          <w:rStyle w:val="Teksttreci11"/>
          <w:b/>
          <w:bCs/>
          <w:color w:val="000000"/>
        </w:rPr>
        <w:lastRenderedPageBreak/>
        <w:t>Z. SALONI</w:t>
      </w:r>
    </w:p>
    <w:p w:rsidR="00000000" w:rsidRDefault="00B00A9B">
      <w:pPr>
        <w:pStyle w:val="Teksttreci40"/>
        <w:shd w:val="clear" w:color="auto" w:fill="auto"/>
        <w:spacing w:line="264" w:lineRule="exact"/>
        <w:jc w:val="both"/>
      </w:pPr>
      <w:r>
        <w:rPr>
          <w:noProof/>
        </w:rPr>
        <w:pict>
          <v:shape id="_x0000_s1047" type="#_x0000_t202" style="position:absolute;left:0;text-align:left;margin-left:6.9pt;margin-top:-34pt;width:22.2pt;height:16.7pt;z-index:-251656192;mso-wrap-distance-left:5pt;mso-wrap-distance-right:5pt;mso-position-horizontal-relative:margin" filled="f" stroked="f">
            <v:textbox style="mso-fit-shape-to-text:t" inset="0,0,0,0">
              <w:txbxContent>
                <w:p w:rsidR="00000000" w:rsidRDefault="00B00A9B">
                  <w:pPr>
                    <w:pStyle w:val="Teksttreci20"/>
                    <w:shd w:val="clear" w:color="auto" w:fill="auto"/>
                    <w:spacing w:before="0" w:line="280" w:lineRule="exact"/>
                    <w:jc w:val="left"/>
                  </w:pPr>
                  <w:r>
                    <w:rPr>
                      <w:rStyle w:val="Teksttreci2Exact"/>
                      <w:color w:val="000000"/>
                    </w:rPr>
                    <w:t>250</w:t>
                  </w:r>
                </w:p>
              </w:txbxContent>
            </v:textbox>
            <w10:wrap type="square" side="right" anchorx="margin"/>
          </v:shape>
        </w:pict>
      </w:r>
      <w:r>
        <w:rPr>
          <w:rStyle w:val="Teksttreci4"/>
          <w:b/>
          <w:bCs/>
          <w:color w:val="000000"/>
        </w:rPr>
        <w:t>ści”, jest podatny na wahania, podobnie zresztą jak inne rzeczowniki tego typu</w:t>
      </w:r>
      <w:r>
        <w:rPr>
          <w:rStyle w:val="Teksttreci4"/>
          <w:b/>
          <w:bCs/>
          <w:color w:val="000000"/>
          <w:vertAlign w:val="superscript"/>
        </w:rPr>
        <w:footnoteReference w:id="29"/>
      </w:r>
      <w:r>
        <w:rPr>
          <w:rStyle w:val="Teksttreci4"/>
          <w:b/>
          <w:bCs/>
          <w:color w:val="000000"/>
        </w:rPr>
        <w:t>. Szober nakazywał mówić tylko:</w:t>
      </w:r>
    </w:p>
    <w:p w:rsidR="00000000" w:rsidRDefault="00B00A9B">
      <w:pPr>
        <w:pStyle w:val="Teksttreci110"/>
        <w:shd w:val="clear" w:color="auto" w:fill="auto"/>
        <w:spacing w:line="216" w:lineRule="exact"/>
        <w:ind w:firstLine="500"/>
        <w:jc w:val="both"/>
      </w:pPr>
      <w:r>
        <w:rPr>
          <w:rStyle w:val="Teksttreci11"/>
          <w:b/>
          <w:bCs/>
          <w:color w:val="000000"/>
        </w:rPr>
        <w:t xml:space="preserve">dwoje, troje, czworo... ludzi przyszło Inie: dwaj, trzej ludzie przyszli, czterech ludzi </w:t>
      </w:r>
      <w:r>
        <w:rPr>
          <w:rStyle w:val="Teksttreci11"/>
          <w:b/>
          <w:bCs/>
          <w:color w:val="000000"/>
        </w:rPr>
        <w:t>przyszło) (s. 255),</w:t>
      </w:r>
    </w:p>
    <w:p w:rsidR="00000000" w:rsidRDefault="00B00A9B">
      <w:pPr>
        <w:pStyle w:val="Teksttreci40"/>
        <w:shd w:val="clear" w:color="auto" w:fill="auto"/>
        <w:jc w:val="both"/>
      </w:pPr>
      <w:r>
        <w:rPr>
          <w:rStyle w:val="Teksttreci4"/>
          <w:b/>
          <w:bCs/>
          <w:color w:val="000000"/>
        </w:rPr>
        <w:t xml:space="preserve">co jest sprzeczne ze zwyczajem językowym rozróżniającym znaczenia wyrażeń: </w:t>
      </w:r>
      <w:r>
        <w:rPr>
          <w:rStyle w:val="Teksttreci4Kursywa"/>
          <w:b/>
          <w:bCs/>
          <w:color w:val="000000"/>
        </w:rPr>
        <w:t>czterech ludzi, czterej ludzie</w:t>
      </w:r>
      <w:r>
        <w:rPr>
          <w:rStyle w:val="Teksttreci4"/>
          <w:b/>
          <w:bCs/>
          <w:color w:val="000000"/>
        </w:rPr>
        <w:t xml:space="preserve"> (sami mężczyźni), </w:t>
      </w:r>
      <w:r>
        <w:rPr>
          <w:rStyle w:val="Teksttreci4Kursywa"/>
          <w:b/>
          <w:bCs/>
          <w:color w:val="000000"/>
        </w:rPr>
        <w:t>czworo ludzi</w:t>
      </w:r>
      <w:r>
        <w:rPr>
          <w:rStyle w:val="Teksttreci4"/>
          <w:b/>
          <w:bCs/>
          <w:color w:val="000000"/>
        </w:rPr>
        <w:t xml:space="preserve"> (ludzie </w:t>
      </w:r>
      <w:r>
        <w:rPr>
          <w:rStyle w:val="Teksttreci4Odstpy2pt"/>
          <w:b/>
          <w:bCs/>
          <w:color w:val="000000"/>
        </w:rPr>
        <w:t>obojga</w:t>
      </w:r>
      <w:r>
        <w:rPr>
          <w:rStyle w:val="Teksttreci4"/>
          <w:b/>
          <w:bCs/>
          <w:color w:val="000000"/>
        </w:rPr>
        <w:t xml:space="preserve"> płci).</w:t>
      </w:r>
    </w:p>
    <w:p w:rsidR="00000000" w:rsidRDefault="00B00A9B">
      <w:pPr>
        <w:pStyle w:val="Teksttreci40"/>
        <w:shd w:val="clear" w:color="auto" w:fill="auto"/>
        <w:ind w:firstLine="500"/>
        <w:jc w:val="both"/>
      </w:pPr>
      <w:r>
        <w:rPr>
          <w:rStyle w:val="Teksttreci4"/>
          <w:b/>
          <w:bCs/>
          <w:color w:val="000000"/>
        </w:rPr>
        <w:t xml:space="preserve">Liberalniejszy jest Lehr-Splawiński, dopuszczający związki </w:t>
      </w:r>
      <w:r>
        <w:rPr>
          <w:rStyle w:val="Teksttreci4Kursywa"/>
          <w:b/>
          <w:bCs/>
          <w:color w:val="000000"/>
        </w:rPr>
        <w:t xml:space="preserve">dwadzieścia ludzi </w:t>
      </w:r>
      <w:r>
        <w:rPr>
          <w:rStyle w:val="Teksttreci4"/>
          <w:b/>
          <w:bCs/>
          <w:color w:val="000000"/>
        </w:rPr>
        <w:t xml:space="preserve">i </w:t>
      </w:r>
      <w:r>
        <w:rPr>
          <w:rStyle w:val="Teksttreci4Kursywa"/>
          <w:b/>
          <w:bCs/>
          <w:color w:val="000000"/>
        </w:rPr>
        <w:t>dwudziestu ludzi,</w:t>
      </w:r>
      <w:r>
        <w:rPr>
          <w:rStyle w:val="Teksttreci4"/>
          <w:b/>
          <w:bCs/>
          <w:color w:val="000000"/>
        </w:rPr>
        <w:t xml:space="preserve"> nie wspominający z kolei nic </w:t>
      </w:r>
      <w:r>
        <w:rPr>
          <w:rStyle w:val="Teksttreci4Kursywa"/>
          <w:b/>
          <w:bCs/>
          <w:color w:val="000000"/>
        </w:rPr>
        <w:t>o dwudzieściorgu ludziach</w:t>
      </w:r>
      <w:r>
        <w:rPr>
          <w:rStyle w:val="Teksttreci4"/>
          <w:b/>
          <w:bCs/>
          <w:color w:val="000000"/>
        </w:rPr>
        <w:t xml:space="preserve"> </w:t>
      </w:r>
      <w:r>
        <w:rPr>
          <w:rStyle w:val="Teksttreci4"/>
          <w:b/>
          <w:bCs/>
          <w:color w:val="000000"/>
          <w:vertAlign w:val="superscript"/>
        </w:rPr>
        <w:footnoteReference w:id="30"/>
      </w:r>
      <w:r>
        <w:rPr>
          <w:rStyle w:val="Teksttreci4"/>
          <w:b/>
          <w:bCs/>
          <w:color w:val="000000"/>
        </w:rPr>
        <w:t>. I tu dziwić się nie należy: z formami liczebników mamy sporo kłopotów, rodzaje nie są tak utrwalone jak w wypadku liczby mnogiej przymiotników i czasowników. Tłu</w:t>
      </w:r>
      <w:r>
        <w:rPr>
          <w:rStyle w:val="Teksttreci4"/>
          <w:b/>
          <w:bCs/>
          <w:color w:val="000000"/>
        </w:rPr>
        <w:softHyphen/>
        <w:t xml:space="preserve">maczy to mieszanie form i okazjonalne pojawianie się połączeń </w:t>
      </w:r>
      <w:r>
        <w:rPr>
          <w:rStyle w:val="Teksttreci4Kursywa"/>
          <w:b/>
          <w:bCs/>
          <w:color w:val="000000"/>
        </w:rPr>
        <w:t>ile ludzi, tyle ludzi, wiele l</w:t>
      </w:r>
      <w:r>
        <w:rPr>
          <w:rStyle w:val="Teksttreci4Kursywa"/>
          <w:b/>
          <w:bCs/>
          <w:color w:val="000000"/>
        </w:rPr>
        <w:t>udzi</w:t>
      </w:r>
      <w:r>
        <w:rPr>
          <w:rStyle w:val="Teksttreci4"/>
          <w:b/>
          <w:bCs/>
          <w:color w:val="000000"/>
        </w:rPr>
        <w:t xml:space="preserve"> obok poprawniejszych </w:t>
      </w:r>
      <w:r>
        <w:rPr>
          <w:rStyle w:val="Teksttreci4Kursywa"/>
          <w:b/>
          <w:bCs/>
          <w:color w:val="000000"/>
        </w:rPr>
        <w:t>ilu ludzi, tylu ludzi, wielu ludzi.</w:t>
      </w:r>
      <w:r>
        <w:rPr>
          <w:rStyle w:val="Teksttreci4"/>
          <w:b/>
          <w:bCs/>
          <w:color w:val="000000"/>
        </w:rPr>
        <w:t xml:space="preserve"> Dlatego nie potę</w:t>
      </w:r>
      <w:r>
        <w:rPr>
          <w:rStyle w:val="Teksttreci4"/>
          <w:b/>
          <w:bCs/>
          <w:color w:val="000000"/>
        </w:rPr>
        <w:softHyphen/>
        <w:t>piałbym form pierwszych, choć sam ich nie używam. Wydaje mi się jednak, że nie należy tworzyć sztucznych, nie mających pokrycia w rzeczywistości językowej i systemie gramatyczny</w:t>
      </w:r>
      <w:r>
        <w:rPr>
          <w:rStyle w:val="Teksttreci4"/>
          <w:b/>
          <w:bCs/>
          <w:color w:val="000000"/>
        </w:rPr>
        <w:t>m nakazów normatywnych, natomiast działające w tej chwili z tak potężną siłą (por. historyjka, od której zacząłem) pozbawiać mocy obo</w:t>
      </w:r>
      <w:r>
        <w:rPr>
          <w:rStyle w:val="Teksttreci4"/>
          <w:b/>
          <w:bCs/>
          <w:color w:val="000000"/>
        </w:rPr>
        <w:softHyphen/>
        <w:t>wiązującej, usuwając przy okazji najbliższego wydania z wydawnictw poprawno</w:t>
      </w:r>
      <w:r>
        <w:rPr>
          <w:rStyle w:val="Teksttreci4"/>
          <w:b/>
          <w:bCs/>
          <w:color w:val="000000"/>
        </w:rPr>
        <w:softHyphen/>
        <w:t>ściowych.</w:t>
      </w:r>
    </w:p>
    <w:p w:rsidR="00000000" w:rsidRDefault="00B00A9B">
      <w:pPr>
        <w:pStyle w:val="Teksttreci80"/>
        <w:shd w:val="clear" w:color="auto" w:fill="auto"/>
        <w:spacing w:before="0" w:after="1558" w:line="258" w:lineRule="exact"/>
        <w:ind w:left="6380"/>
      </w:pPr>
      <w:r>
        <w:rPr>
          <w:rStyle w:val="Teksttreci8"/>
          <w:i/>
          <w:iCs/>
          <w:color w:val="000000"/>
        </w:rPr>
        <w:t>Zygmunt Saloni</w:t>
      </w:r>
    </w:p>
    <w:p w:rsidR="00000000" w:rsidRDefault="00B00A9B">
      <w:pPr>
        <w:pStyle w:val="Teksttreci80"/>
        <w:shd w:val="clear" w:color="auto" w:fill="auto"/>
        <w:spacing w:before="0" w:after="276" w:line="260" w:lineRule="exact"/>
        <w:ind w:right="20"/>
        <w:jc w:val="center"/>
      </w:pPr>
      <w:r>
        <w:rPr>
          <w:rStyle w:val="Teksttreci8"/>
          <w:i/>
          <w:iCs/>
          <w:color w:val="000000"/>
        </w:rPr>
        <w:t>DYSKUSJA Z PEDAGOGIEM (MŁODYM)</w:t>
      </w:r>
    </w:p>
    <w:p w:rsidR="00000000" w:rsidRDefault="00B00A9B">
      <w:pPr>
        <w:pStyle w:val="Teksttreci40"/>
        <w:shd w:val="clear" w:color="auto" w:fill="auto"/>
        <w:ind w:firstLine="500"/>
        <w:jc w:val="both"/>
        <w:sectPr w:rsidR="00000000">
          <w:headerReference w:type="even" r:id="rId33"/>
          <w:headerReference w:type="default" r:id="rId34"/>
          <w:headerReference w:type="first" r:id="rId35"/>
          <w:pgSz w:w="11900" w:h="16840"/>
          <w:pgMar w:top="1289" w:right="1701" w:bottom="1413" w:left="1319" w:header="0" w:footer="3" w:gutter="0"/>
          <w:pgNumType w:start="28"/>
          <w:cols w:space="720"/>
          <w:noEndnote/>
          <w:docGrid w:linePitch="360"/>
        </w:sectPr>
      </w:pPr>
      <w:r>
        <w:rPr>
          <w:rStyle w:val="Teksttreci4"/>
          <w:b/>
          <w:bCs/>
          <w:color w:val="000000"/>
        </w:rPr>
        <w:t>Uwagi Kol. Saloniego * ukazują się w druku bez żadnych perswadowanych autorowi (nikt nie próbował perswadować) retuszów. Odpowiadam na te uwagi przede wszystkim jako autor „Zasad dyskusji naukowej” (p. Poradnik Językowy nr 9,</w:t>
      </w:r>
      <w:r>
        <w:rPr>
          <w:rStyle w:val="Teksttreci4"/>
          <w:b/>
          <w:bCs/>
          <w:color w:val="000000"/>
        </w:rPr>
        <w:t xml:space="preserve"> r. 1963 oraz — Studia Filozoficzne, z. 3, r. 1965; w ostatnim wydawnictwie tekst „Zasad” jest trochę rozszerzony). Korzystam z okazji, żeby uzupełnić ósmą zasadę dyskusji, która w dotychczasowej redakcji brzmiała: „Uczestnik dyskusji nie powinien chcieć d</w:t>
      </w:r>
      <w:r>
        <w:rPr>
          <w:rStyle w:val="Teksttreci4"/>
          <w:b/>
          <w:bCs/>
          <w:color w:val="000000"/>
        </w:rPr>
        <w:t>okuczyć przeciwnikowi (nawet tytułem rewanżu)”. Do tego sformułowania dodaję obecnie uzupełnienie następujące: „Niechęć dokuczenia prze</w:t>
      </w:r>
      <w:r>
        <w:rPr>
          <w:rStyle w:val="Teksttreci4"/>
          <w:b/>
          <w:bCs/>
          <w:color w:val="000000"/>
        </w:rPr>
        <w:softHyphen/>
        <w:t>ciwnikowi, zrobienia mu przykrości nie powinna jednak powstrzymywać uczest</w:t>
      </w:r>
      <w:r>
        <w:rPr>
          <w:rStyle w:val="Teksttreci4"/>
          <w:b/>
          <w:bCs/>
          <w:color w:val="000000"/>
        </w:rPr>
        <w:softHyphen/>
        <w:t>nika dyskusji od wyraźnego, jednoznacznego wy</w:t>
      </w:r>
      <w:r>
        <w:rPr>
          <w:rStyle w:val="Teksttreci4"/>
          <w:b/>
          <w:bCs/>
          <w:color w:val="000000"/>
        </w:rPr>
        <w:t>powiadania swoich myśli. Niedopowiadanie tego, co się myśli, wywołane obawą, że ktoś się poczuje dotknięty, może być objawem małoduszności. Celem dyskusji nie jest konflikt, ale obawa konfliktu nie może eliminować z dyskusji tego, co stanowi jej istotną tr</w:t>
      </w:r>
      <w:r>
        <w:rPr>
          <w:rStyle w:val="Teksttreci4"/>
          <w:b/>
          <w:bCs/>
          <w:color w:val="000000"/>
        </w:rPr>
        <w:t>eść”. To uzupełnienie wydaje mi się nawet niezbędne. Kierując się tą uzupełnioną zasadą wypowiadam uwagi poniższe. Rozumiem, że Kol. Saloni kierował się podobnymi pobudkami for</w:t>
      </w:r>
      <w:r>
        <w:rPr>
          <w:rStyle w:val="Teksttreci4"/>
          <w:b/>
          <w:bCs/>
          <w:color w:val="000000"/>
        </w:rPr>
        <w:softHyphen/>
        <w:t>mułując swoje wywody. „Nad zagadnieniem zacząłem się zastanawiać i doszedłem do</w:t>
      </w:r>
      <w:r>
        <w:rPr>
          <w:rStyle w:val="Teksttreci4"/>
          <w:b/>
          <w:bCs/>
          <w:color w:val="000000"/>
        </w:rPr>
        <w:t xml:space="preserve"> wniosku, że rację mam ja, nie zaś owe wydawnictwa”. Hamlet miał mniej pewności siebie niż ma autor, ale źle na tym wychodził i naśladować go nie warto. Miałoby się jednak więcej szans pozyskania czytelnika dla swojej tezy, gdyby racja prze</w:t>
      </w:r>
      <w:r>
        <w:rPr>
          <w:rStyle w:val="Teksttreci4"/>
          <w:b/>
          <w:bCs/>
          <w:color w:val="000000"/>
        </w:rPr>
        <w:softHyphen/>
      </w:r>
    </w:p>
    <w:p w:rsidR="00000000" w:rsidRDefault="00B00A9B">
      <w:pPr>
        <w:pStyle w:val="Teksttreci40"/>
        <w:shd w:val="clear" w:color="auto" w:fill="auto"/>
        <w:ind w:firstLine="500"/>
        <w:jc w:val="both"/>
      </w:pPr>
      <w:r>
        <w:rPr>
          <w:rStyle w:val="Teksttreci4"/>
          <w:b/>
          <w:bCs/>
          <w:color w:val="000000"/>
        </w:rPr>
        <w:lastRenderedPageBreak/>
        <w:t>mówiła sama za siebie na końcu rozważań, a nie była w sposób w intencji autory</w:t>
      </w:r>
      <w:r>
        <w:rPr>
          <w:rStyle w:val="Teksttreci4"/>
          <w:b/>
          <w:bCs/>
          <w:color w:val="000000"/>
        </w:rPr>
        <w:softHyphen/>
        <w:t>tatywny wysunięt</w:t>
      </w:r>
      <w:r>
        <w:rPr>
          <w:rStyle w:val="Teksttreci4"/>
          <w:b/>
          <w:bCs/>
          <w:color w:val="000000"/>
        </w:rPr>
        <w:t>a na samym ich początku. Zresztą, zależy, kogo się chce pozyskać: dla uczniów trzeba być autorytetem i Kol. Saloni zdaje się, że nim jest; na murze szkoły, w której uczy, widziałem kiedyś wielkimi literami wypisane przez uczniów słowa: „niech żyje Saloni Z</w:t>
      </w:r>
      <w:r>
        <w:rPr>
          <w:rStyle w:val="Teksttreci4"/>
          <w:b/>
          <w:bCs/>
          <w:color w:val="000000"/>
        </w:rPr>
        <w:t>ygmunt!” (Kolejności: nazwisko — imię można nie trak</w:t>
      </w:r>
      <w:r>
        <w:rPr>
          <w:rStyle w:val="Teksttreci4"/>
          <w:b/>
          <w:bCs/>
          <w:color w:val="000000"/>
        </w:rPr>
        <w:softHyphen/>
        <w:t>tować jako skazy na pedagogii). Swoim uczniom zawdzięcza kol. Saloni to, że się dowiedział — z wielkim jak pisze zdumieniem — w jaki sposób w wydawnictwach poprawnościowych ujmowana jest kwestia stosunku</w:t>
      </w:r>
      <w:r>
        <w:rPr>
          <w:rStyle w:val="Teksttreci4"/>
          <w:b/>
          <w:bCs/>
          <w:color w:val="000000"/>
        </w:rPr>
        <w:t xml:space="preserve"> form </w:t>
      </w:r>
      <w:r>
        <w:rPr>
          <w:rStyle w:val="Teksttreci4Kursywa"/>
          <w:b/>
          <w:bCs/>
          <w:color w:val="000000"/>
        </w:rPr>
        <w:t>tyle-tylu.</w:t>
      </w:r>
      <w:r>
        <w:rPr>
          <w:rStyle w:val="Teksttreci4"/>
          <w:b/>
          <w:bCs/>
          <w:color w:val="000000"/>
        </w:rPr>
        <w:t xml:space="preserve"> Jako nauczyciel mógł — a właściwie nawet powinien był — wiedzieć o tym wcześniej. Trochę dziwi, że w związku z tym nie przyszła mu do głowy rzecz najprostsza, a mianowicie to, że w sposobach odczuwania omawianych form mogą zachodzić różnic</w:t>
      </w:r>
      <w:r>
        <w:rPr>
          <w:rStyle w:val="Teksttreci4"/>
          <w:b/>
          <w:bCs/>
          <w:color w:val="000000"/>
        </w:rPr>
        <w:t xml:space="preserve">e tłumaczące się chronologicznie. Dziwi także to, że mgr Saloni nie tylko nie pamięta konstrukcji typu </w:t>
      </w:r>
      <w:r>
        <w:rPr>
          <w:rStyle w:val="Teksttreci4Kursywa"/>
          <w:b/>
          <w:bCs/>
          <w:color w:val="000000"/>
        </w:rPr>
        <w:t>ile ludzi</w:t>
      </w:r>
      <w:r>
        <w:rPr>
          <w:rStyle w:val="Teksttreci4"/>
          <w:b/>
          <w:bCs/>
          <w:color w:val="000000"/>
        </w:rPr>
        <w:t xml:space="preserve"> z własnej lektury dawniejszych autorów, ale że nie zajrzał choćby do naszego Słownika Języka Polskiego, gdzie pod hasłem </w:t>
      </w:r>
      <w:r>
        <w:rPr>
          <w:rStyle w:val="Teksttreci4Kursywa"/>
          <w:b/>
          <w:bCs/>
          <w:color w:val="000000"/>
        </w:rPr>
        <w:t>ile</w:t>
      </w:r>
      <w:r>
        <w:rPr>
          <w:rStyle w:val="Teksttreci4"/>
          <w:b/>
          <w:bCs/>
          <w:color w:val="000000"/>
        </w:rPr>
        <w:t xml:space="preserve"> znalazłby przykł</w:t>
      </w:r>
      <w:r>
        <w:rPr>
          <w:rStyle w:val="Teksttreci4"/>
          <w:b/>
          <w:bCs/>
          <w:color w:val="000000"/>
        </w:rPr>
        <w:t>ady: z Kołłątaja — „Wszyscy, ile nas tylko ziemia Polska nosi, bez żadnego wyjątku ubogiego i bogatego, jesteśmy poddani Rzplitej”; z „Zabaw przyjemnych i pożytecz</w:t>
      </w:r>
      <w:r>
        <w:rPr>
          <w:rStyle w:val="Teksttreci4"/>
          <w:b/>
          <w:bCs/>
          <w:color w:val="000000"/>
        </w:rPr>
        <w:softHyphen/>
        <w:t>nych” (r. 1780): „wszyscy, ile ich było, ochotę do boju pokazali”. (Tamże, to znaczy w tymże</w:t>
      </w:r>
      <w:r>
        <w:rPr>
          <w:rStyle w:val="Teksttreci4"/>
          <w:b/>
          <w:bCs/>
          <w:color w:val="000000"/>
        </w:rPr>
        <w:t xml:space="preserve"> Słowniku są i przykłady z formą </w:t>
      </w:r>
      <w:r>
        <w:rPr>
          <w:rStyle w:val="Teksttreci4Kursywa"/>
          <w:b/>
          <w:bCs/>
          <w:color w:val="000000"/>
        </w:rPr>
        <w:t>ilu).</w:t>
      </w:r>
    </w:p>
    <w:p w:rsidR="00000000" w:rsidRDefault="00B00A9B">
      <w:pPr>
        <w:pStyle w:val="Teksttreci40"/>
        <w:shd w:val="clear" w:color="auto" w:fill="auto"/>
        <w:spacing w:line="264" w:lineRule="exact"/>
        <w:ind w:firstLine="460"/>
        <w:jc w:val="both"/>
      </w:pPr>
      <w:r>
        <w:rPr>
          <w:rStyle w:val="Teksttreci4"/>
          <w:b/>
          <w:bCs/>
          <w:color w:val="000000"/>
        </w:rPr>
        <w:t xml:space="preserve">Rozejrzenie się po słownikach mogłoby czasem sprawić kol. Saloniemu pewną satysfakcję, bo na przykład w Słowniku Wileńskim przeczytałby, że </w:t>
      </w:r>
      <w:r>
        <w:rPr>
          <w:rStyle w:val="Teksttreci4Kursywa"/>
          <w:b/>
          <w:bCs/>
          <w:color w:val="000000"/>
        </w:rPr>
        <w:t>ile</w:t>
      </w:r>
      <w:r>
        <w:rPr>
          <w:rStyle w:val="Teksttreci4"/>
          <w:b/>
          <w:bCs/>
          <w:color w:val="000000"/>
        </w:rPr>
        <w:t xml:space="preserve"> to przysłó</w:t>
      </w:r>
      <w:r>
        <w:rPr>
          <w:rStyle w:val="Teksttreci4"/>
          <w:b/>
          <w:bCs/>
          <w:color w:val="000000"/>
        </w:rPr>
        <w:softHyphen/>
        <w:t>wek, który „oznacza w pytaniu ilość rzeczy lub osób rodz. żeńs</w:t>
      </w:r>
      <w:r>
        <w:rPr>
          <w:rStyle w:val="Teksttreci4"/>
          <w:b/>
          <w:bCs/>
          <w:color w:val="000000"/>
        </w:rPr>
        <w:t xml:space="preserve">kiego lub nijakiego”: Satysfakcję tę musiałaby jednak osłabiać oczywista niedokładność sformułowania, z którego by wynikało, że nie można łączyć z wyrazem </w:t>
      </w:r>
      <w:r>
        <w:rPr>
          <w:rStyle w:val="Teksttreci4Kursywa"/>
          <w:b/>
          <w:bCs/>
          <w:color w:val="000000"/>
        </w:rPr>
        <w:t>ile</w:t>
      </w:r>
      <w:r>
        <w:rPr>
          <w:rStyle w:val="Teksttreci4"/>
          <w:b/>
          <w:bCs/>
          <w:color w:val="000000"/>
        </w:rPr>
        <w:t xml:space="preserve"> rzeczowników rodzaju męskiego, co jest nonsensem. W Słowniku Warszawskim sformułowanie jest mniej</w:t>
      </w:r>
      <w:r>
        <w:rPr>
          <w:rStyle w:val="Teksttreci4"/>
          <w:b/>
          <w:bCs/>
          <w:color w:val="000000"/>
        </w:rPr>
        <w:t xml:space="preserve"> niedokładne: </w:t>
      </w:r>
      <w:r>
        <w:rPr>
          <w:rStyle w:val="Teksttreci4Kursywa"/>
          <w:b/>
          <w:bCs/>
          <w:color w:val="000000"/>
        </w:rPr>
        <w:t>„ile</w:t>
      </w:r>
      <w:r>
        <w:rPr>
          <w:rStyle w:val="Teksttreci4"/>
          <w:b/>
          <w:bCs/>
          <w:color w:val="000000"/>
        </w:rPr>
        <w:t xml:space="preserve"> (...) przy rz. osobowomęskich i w przypadkach zależnych ilu”. Kwestia warta by była szczegółowego zbadania historycznego, bo wypadki wahań w używaniu form </w:t>
      </w:r>
      <w:r>
        <w:rPr>
          <w:rStyle w:val="Teksttreci4Kursywa"/>
          <w:b/>
          <w:bCs/>
          <w:color w:val="000000"/>
        </w:rPr>
        <w:t>ile: ilu</w:t>
      </w:r>
      <w:r>
        <w:rPr>
          <w:rStyle w:val="Teksttreci4"/>
          <w:b/>
          <w:bCs/>
          <w:color w:val="000000"/>
        </w:rPr>
        <w:t xml:space="preserve"> są, jak widać, dawne. Kol. Saloni jest przekonany, że Artur Passendorfer </w:t>
      </w:r>
      <w:r>
        <w:rPr>
          <w:rStyle w:val="Teksttreci4"/>
          <w:b/>
          <w:bCs/>
          <w:color w:val="000000"/>
        </w:rPr>
        <w:t>w jego sytuacji „sięgnąłby do swej kartoteki i znalazł w niej ilustrację z języka najwybitniejszych autorów”. Że Artur Passendorfer zrobiłby to, to jest pewne, ale co by w kartotece znalazł, tego z góry nie możemy wiedzieć. Kol. Saloni zorganizował ankietę</w:t>
      </w:r>
      <w:r>
        <w:rPr>
          <w:rStyle w:val="Teksttreci4"/>
          <w:b/>
          <w:bCs/>
          <w:color w:val="000000"/>
        </w:rPr>
        <w:t xml:space="preserve"> wśród uczniów, wyniki jej przedstawił w niezu</w:t>
      </w:r>
      <w:r>
        <w:rPr>
          <w:rStyle w:val="Teksttreci4"/>
          <w:b/>
          <w:bCs/>
          <w:color w:val="000000"/>
        </w:rPr>
        <w:softHyphen/>
        <w:t xml:space="preserve">pełnie przejrzyście ułożonej tabeli i dał wyraz swemu przekonaniu, że wszystkie odpowiedzi typu </w:t>
      </w:r>
      <w:r>
        <w:rPr>
          <w:rStyle w:val="Teksttreci4Kursywa"/>
          <w:b/>
          <w:bCs/>
          <w:color w:val="000000"/>
        </w:rPr>
        <w:t>ilu</w:t>
      </w:r>
      <w:r>
        <w:rPr>
          <w:rStyle w:val="Teksttreci4"/>
          <w:b/>
          <w:bCs/>
          <w:color w:val="000000"/>
        </w:rPr>
        <w:t xml:space="preserve"> pochodziły od osób „o najlepszym wyczuciu językowym”. To nie jest metoda argumentowania.</w:t>
      </w:r>
    </w:p>
    <w:p w:rsidR="00000000" w:rsidRDefault="00B00A9B">
      <w:pPr>
        <w:pStyle w:val="Teksttreci40"/>
        <w:shd w:val="clear" w:color="auto" w:fill="auto"/>
        <w:spacing w:line="264" w:lineRule="exact"/>
        <w:ind w:firstLine="460"/>
        <w:jc w:val="both"/>
        <w:sectPr w:rsidR="00000000">
          <w:headerReference w:type="even" r:id="rId36"/>
          <w:headerReference w:type="default" r:id="rId37"/>
          <w:headerReference w:type="first" r:id="rId38"/>
          <w:pgSz w:w="11900" w:h="16840"/>
          <w:pgMar w:top="1289" w:right="1701" w:bottom="1413" w:left="1319" w:header="0" w:footer="3" w:gutter="0"/>
          <w:pgNumType w:start="251"/>
          <w:cols w:space="720"/>
          <w:noEndnote/>
          <w:titlePg/>
          <w:docGrid w:linePitch="360"/>
        </w:sectPr>
      </w:pPr>
      <w:r>
        <w:rPr>
          <w:rStyle w:val="Teksttreci4"/>
          <w:b/>
          <w:bCs/>
          <w:color w:val="000000"/>
        </w:rPr>
        <w:t>Ostatnie zdanie uwag Kol. Saloniego jest wystylizowane w sposób kategoryczny i bezkompromisowy: „nie należy t</w:t>
      </w:r>
      <w:r>
        <w:rPr>
          <w:rStyle w:val="Teksttreci4"/>
          <w:b/>
          <w:bCs/>
          <w:color w:val="000000"/>
          <w:lang w:val="cs-CZ" w:eastAsia="cs-CZ"/>
        </w:rPr>
        <w:t>worzy</w:t>
      </w:r>
      <w:r>
        <w:rPr>
          <w:rStyle w:val="Teksttreci4"/>
          <w:b/>
          <w:bCs/>
          <w:color w:val="000000"/>
        </w:rPr>
        <w:t>ć</w:t>
      </w:r>
      <w:r>
        <w:rPr>
          <w:rStyle w:val="Teksttreci4"/>
          <w:b/>
          <w:bCs/>
          <w:color w:val="000000"/>
          <w:lang w:val="cs-CZ" w:eastAsia="cs-CZ"/>
        </w:rPr>
        <w:t xml:space="preserve"> </w:t>
      </w:r>
      <w:r>
        <w:rPr>
          <w:rStyle w:val="Teksttreci4"/>
          <w:b/>
          <w:bCs/>
          <w:color w:val="000000"/>
        </w:rPr>
        <w:t>sztucznych, nie mających pokrycia w rze</w:t>
      </w:r>
      <w:r>
        <w:rPr>
          <w:rStyle w:val="Teksttreci4"/>
          <w:b/>
          <w:bCs/>
          <w:color w:val="000000"/>
        </w:rPr>
        <w:softHyphen/>
        <w:t>czywistości językowej i systemie gramatycznym nakazów normatywnych, natomiast działające w tej chwil</w:t>
      </w:r>
      <w:r>
        <w:rPr>
          <w:rStyle w:val="Teksttreci4"/>
          <w:b/>
          <w:bCs/>
          <w:color w:val="000000"/>
        </w:rPr>
        <w:t>i z tak potężną siłą (...) pozbawić mocy obowiązującej, usu</w:t>
      </w:r>
      <w:r>
        <w:rPr>
          <w:rStyle w:val="Teksttreci4"/>
          <w:b/>
          <w:bCs/>
          <w:color w:val="000000"/>
        </w:rPr>
        <w:softHyphen/>
        <w:t>wając przy okazji najbliższego wydania z wydawnictw poprawnościowych”. Mam wielką pokusę napisania, że zacytowane tu zdanie jest naruszeniem dziewiątej zasady dyskusji, która brzmi: „uczestnik dys</w:t>
      </w:r>
      <w:r>
        <w:rPr>
          <w:rStyle w:val="Teksttreci4"/>
          <w:b/>
          <w:bCs/>
          <w:color w:val="000000"/>
        </w:rPr>
        <w:t xml:space="preserve">kusji nie powinien zabierać głosu w kwestiach zbyt mało sobie znanych”. W wypadku omawianym można się jednak odwołać do innej zasady: autor miał prawo zabrać głos, ale powinien był tak „ważyć swoje słowa” (zasada trzecia), żeby zachowana została proporcja </w:t>
      </w:r>
      <w:r>
        <w:rPr>
          <w:rStyle w:val="Teksttreci4"/>
          <w:b/>
          <w:bCs/>
          <w:color w:val="000000"/>
        </w:rPr>
        <w:t xml:space="preserve">między stopniem kategoryczności twierdzeń a stopniem znajomości zagadnienia. Za formą </w:t>
      </w:r>
      <w:r>
        <w:rPr>
          <w:rStyle w:val="Teksttreci4Kursywa"/>
          <w:b/>
          <w:bCs/>
          <w:color w:val="000000"/>
        </w:rPr>
        <w:t xml:space="preserve">ile ludzi </w:t>
      </w:r>
      <w:r>
        <w:rPr>
          <w:rStyle w:val="Teksttreci4"/>
          <w:b/>
          <w:bCs/>
          <w:color w:val="000000"/>
        </w:rPr>
        <w:t>opowiadali się ludzie przytomni; mnie ta forma i dziś bynajmniej nie razi. Kategoria pojęciowa męskoosobowości jest przyczyną wielkiej komplikacji form w języku</w:t>
      </w:r>
      <w:r>
        <w:rPr>
          <w:rStyle w:val="Teksttreci4"/>
          <w:b/>
          <w:bCs/>
          <w:color w:val="000000"/>
        </w:rPr>
        <w:t xml:space="preserve"> pol</w:t>
      </w:r>
      <w:r>
        <w:rPr>
          <w:rStyle w:val="Teksttreci4"/>
          <w:b/>
          <w:bCs/>
          <w:color w:val="000000"/>
        </w:rPr>
        <w:softHyphen/>
        <w:t xml:space="preserve">skim, toteż dążenie do tego, żeby uchronić bodaj przysłówki przed zazębianiem się o nią, jest dążeniem racjonalnym. To miałem na myśli pisząc, że nie warto się upierać przy gramatycznym wywyższaniu mężczyzn, o tym zaś, że dziś się często słyszy </w:t>
      </w:r>
      <w:r>
        <w:rPr>
          <w:rStyle w:val="Teksttreci4Kursywa"/>
          <w:b/>
          <w:bCs/>
          <w:color w:val="000000"/>
        </w:rPr>
        <w:t xml:space="preserve">wielu </w:t>
      </w:r>
      <w:r>
        <w:rPr>
          <w:rStyle w:val="Teksttreci4Kursywa"/>
          <w:b/>
          <w:bCs/>
          <w:color w:val="000000"/>
        </w:rPr>
        <w:t>ludzi,</w:t>
      </w:r>
      <w:r>
        <w:rPr>
          <w:rStyle w:val="Teksttreci4"/>
          <w:b/>
          <w:bCs/>
          <w:color w:val="000000"/>
        </w:rPr>
        <w:t xml:space="preserve"> sam pisałem, jak to zresztą widać z fragmentu, który zacytował Kol. Saloni.</w:t>
      </w:r>
    </w:p>
    <w:p w:rsidR="00000000" w:rsidRDefault="00B00A9B">
      <w:pPr>
        <w:pStyle w:val="Teksttreci40"/>
        <w:shd w:val="clear" w:color="auto" w:fill="auto"/>
        <w:spacing w:after="229" w:line="246" w:lineRule="exact"/>
        <w:ind w:left="460" w:firstLine="400"/>
        <w:jc w:val="both"/>
      </w:pPr>
      <w:r>
        <w:rPr>
          <w:rStyle w:val="Teksttreci4"/>
          <w:b/>
          <w:bCs/>
          <w:color w:val="000000"/>
        </w:rPr>
        <w:lastRenderedPageBreak/>
        <w:t>Wniosek: wystąpienie Kol. Saloniego jest jednym z objawów tego, że kon</w:t>
      </w:r>
      <w:r>
        <w:rPr>
          <w:rStyle w:val="Teksttreci4"/>
          <w:b/>
          <w:bCs/>
          <w:color w:val="000000"/>
        </w:rPr>
        <w:softHyphen/>
        <w:t xml:space="preserve">strukcje </w:t>
      </w:r>
      <w:r>
        <w:rPr>
          <w:rStyle w:val="Teksttreci4Kursywa"/>
          <w:b/>
          <w:bCs/>
          <w:color w:val="000000"/>
        </w:rPr>
        <w:t>ilu ludzi, wielu ludzi</w:t>
      </w:r>
      <w:r>
        <w:rPr>
          <w:rStyle w:val="Teksttreci4"/>
          <w:b/>
          <w:bCs/>
          <w:color w:val="000000"/>
        </w:rPr>
        <w:t xml:space="preserve"> dziś się szerzą i że są osoby, a wśród </w:t>
      </w:r>
      <w:r>
        <w:rPr>
          <w:rStyle w:val="Teksttreci4"/>
          <w:b/>
          <w:bCs/>
          <w:color w:val="000000"/>
        </w:rPr>
        <w:t xml:space="preserve">nich nauczyciele, które o konstrukcjach </w:t>
      </w:r>
      <w:r>
        <w:rPr>
          <w:rStyle w:val="Teksttreci4Kursywa"/>
          <w:b/>
          <w:bCs/>
          <w:color w:val="000000"/>
        </w:rPr>
        <w:t>ile ludzi, wiele ludzi</w:t>
      </w:r>
      <w:r>
        <w:rPr>
          <w:rStyle w:val="Teksttreci4"/>
          <w:b/>
          <w:bCs/>
          <w:color w:val="000000"/>
        </w:rPr>
        <w:t xml:space="preserve"> nie słyszały. Można się dla konstrukcji typu </w:t>
      </w:r>
      <w:r>
        <w:rPr>
          <w:rStyle w:val="Teksttreci4Kursywa"/>
          <w:b/>
          <w:bCs/>
          <w:color w:val="000000"/>
        </w:rPr>
        <w:t>ilu ludzi</w:t>
      </w:r>
      <w:r>
        <w:rPr>
          <w:rStyle w:val="Teksttreci4"/>
          <w:b/>
          <w:bCs/>
          <w:color w:val="000000"/>
        </w:rPr>
        <w:t xml:space="preserve"> domagać tolerancji, ale to i wszystko. Dynamiczność i bojowość, jeżeli ich nie miarkuje ambicja poznawcza, stają się patomimą. Pewne uwagi</w:t>
      </w:r>
      <w:r>
        <w:rPr>
          <w:rStyle w:val="Teksttreci4"/>
          <w:b/>
          <w:bCs/>
          <w:color w:val="000000"/>
        </w:rPr>
        <w:t xml:space="preserve"> analogiczne do powyższych nasuwają się również w związku z wyrazem </w:t>
      </w:r>
      <w:r>
        <w:rPr>
          <w:rStyle w:val="Teksttreci4Kursywa"/>
          <w:b/>
          <w:bCs/>
          <w:color w:val="000000"/>
        </w:rPr>
        <w:t>kilka.</w:t>
      </w:r>
      <w:r>
        <w:rPr>
          <w:rStyle w:val="Teksttreci4"/>
          <w:b/>
          <w:bCs/>
          <w:color w:val="000000"/>
        </w:rPr>
        <w:t xml:space="preserve"> Że konstrukcja </w:t>
      </w:r>
      <w:r>
        <w:rPr>
          <w:rStyle w:val="Teksttreci4Kursywa"/>
          <w:b/>
          <w:bCs/>
          <w:color w:val="000000"/>
        </w:rPr>
        <w:t>kilku ludzi</w:t>
      </w:r>
      <w:r>
        <w:rPr>
          <w:rStyle w:val="Teksttreci4"/>
          <w:b/>
          <w:bCs/>
          <w:color w:val="000000"/>
        </w:rPr>
        <w:t xml:space="preserve"> jest niemożliwa, to jest oczywiste, ale i zdanie „tam stoi kilku ludzi” gdyby wśród tych stojących były kobiety byłoby rażące. Powiedziałbym zawsze: „tam </w:t>
      </w:r>
      <w:r>
        <w:rPr>
          <w:rStyle w:val="Teksttreci4"/>
          <w:b/>
          <w:bCs/>
          <w:color w:val="000000"/>
        </w:rPr>
        <w:t xml:space="preserve">stoi kilka osób” i myślę, że zastępowanie </w:t>
      </w:r>
      <w:r>
        <w:rPr>
          <w:rStyle w:val="Teksttreci4Kursywa"/>
          <w:b/>
          <w:bCs/>
          <w:color w:val="000000"/>
        </w:rPr>
        <w:t>ludzi osobami</w:t>
      </w:r>
      <w:r>
        <w:rPr>
          <w:rStyle w:val="Teksttreci4"/>
          <w:b/>
          <w:bCs/>
          <w:color w:val="000000"/>
        </w:rPr>
        <w:t xml:space="preserve"> może nam często oszczędzać gramatycznych kłopotów. </w:t>
      </w:r>
      <w:r>
        <w:rPr>
          <w:rStyle w:val="Teksttreci4Kursywa"/>
          <w:b/>
          <w:bCs/>
          <w:color w:val="000000"/>
        </w:rPr>
        <w:t>Kilku ludzi</w:t>
      </w:r>
      <w:r>
        <w:rPr>
          <w:rStyle w:val="Teksttreci4"/>
          <w:b/>
          <w:bCs/>
          <w:color w:val="000000"/>
        </w:rPr>
        <w:t xml:space="preserve"> brzmi naturalnie wtedy, kiedy wy</w:t>
      </w:r>
      <w:r>
        <w:rPr>
          <w:rStyle w:val="Teksttreci4"/>
          <w:b/>
          <w:bCs/>
          <w:color w:val="000000"/>
        </w:rPr>
        <w:softHyphen/>
        <w:t>raźnie chodzi tylko o mężczyzn, np. „przyślecie mi kilku ludzi” — w znaczeniu kilku robotników albo kilk</w:t>
      </w:r>
      <w:r>
        <w:rPr>
          <w:rStyle w:val="Teksttreci4"/>
          <w:b/>
          <w:bCs/>
          <w:color w:val="000000"/>
        </w:rPr>
        <w:t>u żołnierzy. Ale w zasadzie jest lepiej jeżeli konieczność takiego różnicowania form gramatycznych nie komplikuje posługiwania się nimi.</w:t>
      </w:r>
    </w:p>
    <w:p w:rsidR="00000000" w:rsidRDefault="00B00A9B">
      <w:pPr>
        <w:pStyle w:val="Teksttreci80"/>
        <w:shd w:val="clear" w:color="auto" w:fill="auto"/>
        <w:spacing w:before="0" w:after="0" w:line="260" w:lineRule="exact"/>
        <w:ind w:left="7740"/>
        <w:sectPr w:rsidR="00000000">
          <w:pgSz w:w="11900" w:h="16840"/>
          <w:pgMar w:top="1839" w:right="1578" w:bottom="1839" w:left="1520" w:header="0" w:footer="3" w:gutter="0"/>
          <w:cols w:space="720"/>
          <w:noEndnote/>
          <w:docGrid w:linePitch="360"/>
        </w:sectPr>
      </w:pPr>
      <w:r>
        <w:rPr>
          <w:rStyle w:val="Teksttreci8"/>
          <w:i/>
          <w:iCs/>
          <w:color w:val="000000"/>
        </w:rPr>
        <w:t>W. D.</w:t>
      </w:r>
    </w:p>
    <w:p w:rsidR="00000000" w:rsidRDefault="00B00A9B">
      <w:pPr>
        <w:pStyle w:val="Teksttreci80"/>
        <w:shd w:val="clear" w:color="auto" w:fill="auto"/>
        <w:tabs>
          <w:tab w:val="left" w:pos="8532"/>
        </w:tabs>
        <w:spacing w:before="0" w:after="2202" w:line="260" w:lineRule="exact"/>
        <w:jc w:val="both"/>
      </w:pPr>
      <w:r>
        <w:rPr>
          <w:rStyle w:val="Teksttreci8Odstpy50pt"/>
          <w:i/>
          <w:iCs/>
          <w:color w:val="000000"/>
        </w:rPr>
        <w:lastRenderedPageBreak/>
        <w:t>RECENZJ</w:t>
      </w:r>
      <w:r>
        <w:rPr>
          <w:rStyle w:val="Teksttreci8Odstpy50pt"/>
          <w:i/>
          <w:iCs/>
          <w:color w:val="000000"/>
        </w:rPr>
        <w:tab/>
        <w:t>E</w:t>
      </w:r>
    </w:p>
    <w:p w:rsidR="00000000" w:rsidRDefault="00B00A9B">
      <w:pPr>
        <w:pStyle w:val="Teksttreci90"/>
        <w:shd w:val="clear" w:color="auto" w:fill="auto"/>
        <w:spacing w:before="0" w:after="206" w:line="220" w:lineRule="exact"/>
        <w:ind w:left="1300"/>
        <w:jc w:val="left"/>
      </w:pPr>
      <w:r>
        <w:rPr>
          <w:rStyle w:val="Teksttreci9"/>
          <w:b/>
          <w:bCs/>
          <w:i/>
          <w:iCs/>
          <w:color w:val="000000"/>
        </w:rPr>
        <w:t>Prace filologiczne,</w:t>
      </w:r>
      <w:r>
        <w:rPr>
          <w:rStyle w:val="Teksttreci9Bezkursywy"/>
          <w:b/>
          <w:bCs/>
          <w:i w:val="0"/>
          <w:iCs w:val="0"/>
        </w:rPr>
        <w:t xml:space="preserve"> t. XVIII, cz. 2.</w:t>
      </w:r>
    </w:p>
    <w:p w:rsidR="00000000" w:rsidRDefault="00B00A9B">
      <w:pPr>
        <w:pStyle w:val="Teksttreci40"/>
        <w:shd w:val="clear" w:color="auto" w:fill="auto"/>
        <w:ind w:firstLine="460"/>
        <w:jc w:val="both"/>
      </w:pPr>
      <w:r>
        <w:rPr>
          <w:rStyle w:val="Teksttreci4"/>
          <w:b/>
          <w:bCs/>
          <w:color w:val="000000"/>
        </w:rPr>
        <w:t>Recenzja 1. części tego tomu Prac p</w:t>
      </w:r>
      <w:r>
        <w:rPr>
          <w:rStyle w:val="Teksttreci4"/>
          <w:b/>
          <w:bCs/>
          <w:color w:val="000000"/>
        </w:rPr>
        <w:t xml:space="preserve">oświęconego 30-leciu pracy profesorskiej </w:t>
      </w:r>
      <w:r>
        <w:rPr>
          <w:rStyle w:val="Teksttreci4"/>
          <w:b/>
          <w:bCs/>
          <w:color w:val="000000"/>
          <w:lang w:val="en-US" w:eastAsia="en-US"/>
        </w:rPr>
        <w:t xml:space="preserve">prof. </w:t>
      </w:r>
      <w:r>
        <w:rPr>
          <w:rStyle w:val="Teksttreci4"/>
          <w:b/>
          <w:bCs/>
          <w:color w:val="000000"/>
        </w:rPr>
        <w:t>Doroszewskiego pióra dr Tamary Buch ukazała się w 3 numerze Poradnika. Część druga XVIII tomu zawiera jego trzeci dział: Językoznawstwo słowiańskie. Składa się na ten dział 48 większych i mniejszych prac podzi</w:t>
      </w:r>
      <w:r>
        <w:rPr>
          <w:rStyle w:val="Teksttreci4"/>
          <w:b/>
          <w:bCs/>
          <w:color w:val="000000"/>
        </w:rPr>
        <w:t>elonych przez redakcję na cztery grupy: A. Zagadnienia ogólnosłowiańskie (22 artykuły), B. Języki zachod- niosłowiańskie (14 artykułów), C. Języki wschodniosłowiańskie (6 artykułów), D. Języki południowosłowiańskie (8 artykułów).</w:t>
      </w:r>
    </w:p>
    <w:p w:rsidR="00000000" w:rsidRDefault="00B00A9B">
      <w:pPr>
        <w:pStyle w:val="Teksttreci40"/>
        <w:shd w:val="clear" w:color="auto" w:fill="auto"/>
        <w:ind w:firstLine="460"/>
        <w:jc w:val="both"/>
      </w:pPr>
      <w:r>
        <w:rPr>
          <w:rStyle w:val="Teksttreci4"/>
          <w:b/>
          <w:bCs/>
          <w:color w:val="000000"/>
        </w:rPr>
        <w:t>Waga zawartych w tym tomie</w:t>
      </w:r>
      <w:r>
        <w:rPr>
          <w:rStyle w:val="Teksttreci4"/>
          <w:b/>
          <w:bCs/>
          <w:color w:val="000000"/>
        </w:rPr>
        <w:t xml:space="preserve"> prac jest bardzo rozmaita: od historyczno-leksykalnych drobiazgów w rodzaju artykułu W. W. Winogradowa o historii rosyjskiego wyrazu „niezabudka” aż po prace o bardzo rozległej tematyce syntetyzujące lub rewidujące dotychczasowe poglądy. Do takich należy </w:t>
      </w:r>
      <w:r>
        <w:rPr>
          <w:rStyle w:val="Teksttreci4"/>
          <w:b/>
          <w:bCs/>
          <w:color w:val="000000"/>
        </w:rPr>
        <w:t>np. artykuł A. Mazona „</w:t>
      </w:r>
      <w:r>
        <w:rPr>
          <w:rStyle w:val="Teksttreci4"/>
          <w:b/>
          <w:bCs/>
          <w:color w:val="000000"/>
          <w:lang w:val="en-US" w:eastAsia="en-US"/>
        </w:rPr>
        <w:t xml:space="preserve">Temps </w:t>
      </w:r>
      <w:r>
        <w:rPr>
          <w:rStyle w:val="Teksttreci4"/>
          <w:b/>
          <w:bCs/>
          <w:color w:val="000000"/>
        </w:rPr>
        <w:t xml:space="preserve">et </w:t>
      </w:r>
      <w:r>
        <w:rPr>
          <w:rStyle w:val="Teksttreci4"/>
          <w:b/>
          <w:bCs/>
          <w:color w:val="000000"/>
          <w:lang w:val="en-US" w:eastAsia="en-US"/>
        </w:rPr>
        <w:t xml:space="preserve">aspect </w:t>
      </w:r>
      <w:r>
        <w:rPr>
          <w:rStyle w:val="Teksttreci4"/>
          <w:b/>
          <w:bCs/>
          <w:color w:val="000000"/>
        </w:rPr>
        <w:t xml:space="preserve">en russe, en polonais et en </w:t>
      </w:r>
      <w:r>
        <w:rPr>
          <w:rStyle w:val="Teksttreci4"/>
          <w:b/>
          <w:bCs/>
          <w:color w:val="000000"/>
          <w:lang w:val="cs-CZ" w:eastAsia="cs-CZ"/>
        </w:rPr>
        <w:t xml:space="preserve">tchéque” </w:t>
      </w:r>
      <w:r>
        <w:rPr>
          <w:rStyle w:val="Teksttreci4"/>
          <w:b/>
          <w:bCs/>
          <w:color w:val="000000"/>
        </w:rPr>
        <w:t>oraz T. Logara o powstaniu podziału dialektalnego języka słowiańskiego.</w:t>
      </w:r>
    </w:p>
    <w:p w:rsidR="00000000" w:rsidRDefault="00B00A9B">
      <w:pPr>
        <w:pStyle w:val="Teksttreci40"/>
        <w:shd w:val="clear" w:color="auto" w:fill="auto"/>
        <w:ind w:firstLine="460"/>
        <w:jc w:val="both"/>
      </w:pPr>
      <w:r>
        <w:rPr>
          <w:rStyle w:val="Teksttreci4"/>
          <w:b/>
          <w:bCs/>
          <w:color w:val="000000"/>
        </w:rPr>
        <w:t>Uwaga o rozmaitości dotyczy też treści recenzowanego zbioru prac: reprezen</w:t>
      </w:r>
      <w:r>
        <w:rPr>
          <w:rStyle w:val="Teksttreci4"/>
          <w:b/>
          <w:bCs/>
          <w:color w:val="000000"/>
        </w:rPr>
        <w:softHyphen/>
        <w:t>towane są tu właś</w:t>
      </w:r>
      <w:r>
        <w:rPr>
          <w:rStyle w:val="Teksttreci4"/>
          <w:b/>
          <w:bCs/>
          <w:color w:val="000000"/>
        </w:rPr>
        <w:t>ciwie wszystkie działy językoznawstwa słowiańskiego.</w:t>
      </w:r>
    </w:p>
    <w:p w:rsidR="00000000" w:rsidRDefault="00B00A9B">
      <w:pPr>
        <w:pStyle w:val="Teksttreci40"/>
        <w:shd w:val="clear" w:color="auto" w:fill="auto"/>
        <w:ind w:firstLine="460"/>
        <w:jc w:val="both"/>
      </w:pPr>
      <w:r>
        <w:rPr>
          <w:rStyle w:val="Teksttreci4"/>
          <w:b/>
          <w:bCs/>
          <w:color w:val="000000"/>
        </w:rPr>
        <w:t xml:space="preserve">Wielu ze współautorów tomu pisze o problemach historii poszczególnych fonemów i całych systemów fonetycznych, np.: Z. Stieber „Jak brzmiało prasłowiańskie jat'?’', </w:t>
      </w:r>
      <w:r>
        <w:rPr>
          <w:rStyle w:val="Teksttreci4"/>
          <w:b/>
          <w:bCs/>
          <w:color w:val="000000"/>
          <w:lang w:val="en-US" w:eastAsia="en-US"/>
        </w:rPr>
        <w:t xml:space="preserve">George </w:t>
      </w:r>
      <w:r>
        <w:rPr>
          <w:rStyle w:val="Teksttreci4"/>
          <w:b/>
          <w:bCs/>
          <w:color w:val="000000"/>
        </w:rPr>
        <w:t xml:space="preserve">L. </w:t>
      </w:r>
      <w:r>
        <w:rPr>
          <w:rStyle w:val="Teksttreci4"/>
          <w:b/>
          <w:bCs/>
          <w:color w:val="000000"/>
          <w:lang w:val="de-DE" w:eastAsia="de-DE"/>
        </w:rPr>
        <w:t xml:space="preserve">Trager „Old </w:t>
      </w:r>
      <w:r>
        <w:rPr>
          <w:rStyle w:val="Teksttreci4"/>
          <w:b/>
          <w:bCs/>
          <w:color w:val="000000"/>
          <w:lang w:val="en-US" w:eastAsia="en-US"/>
        </w:rPr>
        <w:t>church Slavic Wri</w:t>
      </w:r>
      <w:r>
        <w:rPr>
          <w:rStyle w:val="Teksttreci4"/>
          <w:b/>
          <w:bCs/>
          <w:color w:val="000000"/>
          <w:lang w:val="en-US" w:eastAsia="en-US"/>
        </w:rPr>
        <w:t xml:space="preserve">ting and Phonemes”, M. </w:t>
      </w:r>
      <w:r>
        <w:rPr>
          <w:rStyle w:val="Teksttreci4"/>
          <w:b/>
          <w:bCs/>
          <w:color w:val="000000"/>
        </w:rPr>
        <w:t xml:space="preserve">W. Biryła „Wyniki pierachodu </w:t>
      </w:r>
      <w:r>
        <w:rPr>
          <w:rStyle w:val="Teksttreci4"/>
          <w:b/>
          <w:bCs/>
          <w:color w:val="000000"/>
          <w:lang w:val="en-US" w:eastAsia="en-US"/>
        </w:rPr>
        <w:t>e (&lt; e</w:t>
      </w:r>
      <w:r>
        <w:rPr>
          <w:rStyle w:val="Teksttreci4Kursywa"/>
          <w:b/>
          <w:bCs/>
          <w:color w:val="000000"/>
          <w:lang w:val="ru-RU" w:eastAsia="ru-RU"/>
        </w:rPr>
        <w:t>,</w:t>
      </w:r>
      <w:r>
        <w:rPr>
          <w:rStyle w:val="Teksttreci4"/>
          <w:b/>
          <w:bCs/>
          <w:color w:val="000000"/>
          <w:lang w:val="ru-RU" w:eastAsia="ru-RU"/>
        </w:rPr>
        <w:t xml:space="preserve"> ь) </w:t>
      </w:r>
      <w:r>
        <w:rPr>
          <w:rStyle w:val="Teksttreci4"/>
          <w:b/>
          <w:bCs/>
          <w:color w:val="000000"/>
          <w:lang w:val="cs-CZ" w:eastAsia="cs-CZ"/>
        </w:rPr>
        <w:t xml:space="preserve">ý </w:t>
      </w:r>
      <w:r>
        <w:rPr>
          <w:rStyle w:val="Teksttreci4"/>
          <w:b/>
          <w:bCs/>
          <w:color w:val="000000"/>
          <w:lang w:val="ru-RU" w:eastAsia="ru-RU"/>
        </w:rPr>
        <w:t xml:space="preserve">о </w:t>
      </w:r>
      <w:r>
        <w:rPr>
          <w:rStyle w:val="Teksttreci4"/>
          <w:b/>
          <w:bCs/>
          <w:color w:val="000000"/>
        </w:rPr>
        <w:t>i zjawy zwjazanyja z im u biełaruskaj mowie”; tematyce historyczno-fonetycznej poświęcone są też prace V. Machka o &lt;</w:t>
      </w:r>
      <w:r>
        <w:rPr>
          <w:rStyle w:val="Teksttreci4"/>
          <w:b/>
          <w:bCs/>
          <w:color w:val="000000"/>
        </w:rPr>
        <w:t>ǫ</w:t>
      </w:r>
      <w:r>
        <w:rPr>
          <w:rStyle w:val="Teksttreci4"/>
          <w:b/>
          <w:bCs/>
          <w:color w:val="000000"/>
        </w:rPr>
        <w:t xml:space="preserve">, </w:t>
      </w:r>
      <w:r>
        <w:rPr>
          <w:rStyle w:val="Teksttreci4Kursywa3"/>
          <w:b/>
          <w:bCs/>
          <w:color w:val="000000"/>
        </w:rPr>
        <w:t>u</w:t>
      </w:r>
      <w:r>
        <w:rPr>
          <w:rStyle w:val="Teksttreci4"/>
          <w:b/>
          <w:bCs/>
          <w:color w:val="000000"/>
        </w:rPr>
        <w:t xml:space="preserve">, A. Frinty o łużyckim </w:t>
      </w:r>
      <w:r>
        <w:rPr>
          <w:rStyle w:val="Teksttreci4"/>
          <w:b/>
          <w:bCs/>
          <w:color w:val="000000"/>
          <w:lang w:val="cs-CZ" w:eastAsia="cs-CZ"/>
        </w:rPr>
        <w:t xml:space="preserve">ř, </w:t>
      </w:r>
      <w:r>
        <w:rPr>
          <w:rStyle w:val="Teksttreci4"/>
          <w:b/>
          <w:bCs/>
          <w:color w:val="000000"/>
        </w:rPr>
        <w:t xml:space="preserve">P. </w:t>
      </w:r>
      <w:r>
        <w:rPr>
          <w:rStyle w:val="Teksttreci4"/>
          <w:b/>
          <w:bCs/>
          <w:color w:val="000000"/>
          <w:lang w:val="en-US" w:eastAsia="en-US"/>
        </w:rPr>
        <w:t xml:space="preserve">Ivicia </w:t>
      </w:r>
      <w:r>
        <w:rPr>
          <w:rStyle w:val="Teksttreci4"/>
          <w:b/>
          <w:bCs/>
          <w:color w:val="000000"/>
        </w:rPr>
        <w:t xml:space="preserve">o przejściu </w:t>
      </w:r>
      <w:r>
        <w:rPr>
          <w:rStyle w:val="Teksttreci4Kursywa"/>
          <w:b/>
          <w:bCs/>
          <w:color w:val="000000"/>
        </w:rPr>
        <w:t>ra</w:t>
      </w:r>
      <w:r>
        <w:rPr>
          <w:rStyle w:val="Teksttreci4"/>
          <w:b/>
          <w:bCs/>
          <w:color w:val="000000"/>
        </w:rPr>
        <w:t xml:space="preserve"> &gt; </w:t>
      </w:r>
      <w:r>
        <w:rPr>
          <w:rStyle w:val="Teksttreci4Kursywa"/>
          <w:b/>
          <w:bCs/>
          <w:color w:val="000000"/>
          <w:lang w:val="cs-CZ" w:eastAsia="cs-CZ"/>
        </w:rPr>
        <w:t>re</w:t>
      </w:r>
      <w:r>
        <w:rPr>
          <w:rStyle w:val="Teksttreci4"/>
          <w:b/>
          <w:bCs/>
          <w:color w:val="000000"/>
          <w:lang w:val="cs-CZ" w:eastAsia="cs-CZ"/>
        </w:rPr>
        <w:t xml:space="preserve"> </w:t>
      </w:r>
      <w:r>
        <w:rPr>
          <w:rStyle w:val="Teksttreci4"/>
          <w:b/>
          <w:bCs/>
          <w:color w:val="000000"/>
        </w:rPr>
        <w:t xml:space="preserve">i J. </w:t>
      </w:r>
      <w:r>
        <w:rPr>
          <w:rStyle w:val="Teksttreci4"/>
          <w:b/>
          <w:bCs/>
          <w:color w:val="000000"/>
          <w:lang w:val="en-US" w:eastAsia="en-US"/>
        </w:rPr>
        <w:t>Vukovici</w:t>
      </w:r>
      <w:r>
        <w:rPr>
          <w:rStyle w:val="Teksttreci4"/>
          <w:b/>
          <w:bCs/>
          <w:color w:val="000000"/>
          <w:lang w:val="en-US" w:eastAsia="en-US"/>
        </w:rPr>
        <w:t xml:space="preserve">a </w:t>
      </w:r>
      <w:r>
        <w:rPr>
          <w:rStyle w:val="Teksttreci4"/>
          <w:b/>
          <w:bCs/>
          <w:color w:val="000000"/>
        </w:rPr>
        <w:t xml:space="preserve">o alternacji </w:t>
      </w:r>
      <w:r>
        <w:rPr>
          <w:rStyle w:val="Teksttreci4Kursywa"/>
          <w:b/>
          <w:bCs/>
          <w:color w:val="000000"/>
          <w:lang w:val="cs-CZ" w:eastAsia="cs-CZ"/>
        </w:rPr>
        <w:t>č</w:t>
      </w:r>
      <w:r>
        <w:rPr>
          <w:rStyle w:val="Teksttreci4Kursywa"/>
          <w:b/>
          <w:bCs/>
          <w:color w:val="000000"/>
        </w:rPr>
        <w:t>lan</w:t>
      </w:r>
      <w:r>
        <w:rPr>
          <w:rStyle w:val="Teksttreci4Kursywa"/>
          <w:b/>
          <w:bCs/>
          <w:color w:val="000000"/>
          <w:lang w:val="ru-RU" w:eastAsia="ru-RU"/>
        </w:rPr>
        <w:t xml:space="preserve">, / </w:t>
      </w:r>
      <w:r>
        <w:rPr>
          <w:rStyle w:val="Teksttreci4Kursywa"/>
          <w:b/>
          <w:bCs/>
          <w:color w:val="000000"/>
          <w:lang w:val="cs-CZ" w:eastAsia="cs-CZ"/>
        </w:rPr>
        <w:t>člen</w:t>
      </w:r>
      <w:r>
        <w:rPr>
          <w:rStyle w:val="Teksttreci4"/>
          <w:b/>
          <w:bCs/>
          <w:color w:val="000000"/>
          <w:lang w:val="cs-CZ" w:eastAsia="cs-CZ"/>
        </w:rPr>
        <w:t xml:space="preserve"> </w:t>
      </w:r>
      <w:r>
        <w:rPr>
          <w:rStyle w:val="Teksttreci4"/>
          <w:b/>
          <w:bCs/>
          <w:color w:val="000000"/>
        </w:rPr>
        <w:t xml:space="preserve">w gwarach serbochorwackich; z problematyką tą wiąże się także praca F. P. </w:t>
      </w:r>
      <w:r>
        <w:rPr>
          <w:rStyle w:val="Teksttreci4"/>
          <w:b/>
          <w:bCs/>
          <w:color w:val="000000"/>
          <w:lang w:val="en-US" w:eastAsia="en-US"/>
        </w:rPr>
        <w:t xml:space="preserve">Filina </w:t>
      </w:r>
      <w:r>
        <w:rPr>
          <w:rStyle w:val="Teksttreci4"/>
          <w:b/>
          <w:bCs/>
          <w:color w:val="000000"/>
        </w:rPr>
        <w:t xml:space="preserve">„Ob odnom zagadocznom jawlenii w jazykie siewiernych pamjatnikow...” dotycząca zjawiska z pogranicza fonetyki i morfologii. Tu też trzeba zaliczyć </w:t>
      </w:r>
      <w:r>
        <w:rPr>
          <w:rStyle w:val="Teksttreci4"/>
          <w:b/>
          <w:bCs/>
          <w:color w:val="000000"/>
        </w:rPr>
        <w:t>mono</w:t>
      </w:r>
      <w:r>
        <w:rPr>
          <w:rStyle w:val="Teksttreci4"/>
          <w:b/>
          <w:bCs/>
          <w:color w:val="000000"/>
        </w:rPr>
        <w:softHyphen/>
        <w:t xml:space="preserve">graficzne opracowanie fonetyki gwary jednej ze wsi słowackich na Węgrzech pióra </w:t>
      </w:r>
      <w:r>
        <w:rPr>
          <w:rStyle w:val="Teksttreci4"/>
          <w:b/>
          <w:bCs/>
          <w:color w:val="000000"/>
          <w:lang w:val="en-US" w:eastAsia="en-US"/>
        </w:rPr>
        <w:t xml:space="preserve">Istvana </w:t>
      </w:r>
      <w:r>
        <w:rPr>
          <w:rStyle w:val="Teksttreci4"/>
          <w:b/>
          <w:bCs/>
          <w:color w:val="000000"/>
        </w:rPr>
        <w:t>Siposa oraz badania porównawcze I. Lekowa nad długością wyrazów w języku polskim i bułgarskim.</w:t>
      </w:r>
    </w:p>
    <w:p w:rsidR="00000000" w:rsidRDefault="00B00A9B">
      <w:pPr>
        <w:pStyle w:val="Teksttreci40"/>
        <w:shd w:val="clear" w:color="auto" w:fill="auto"/>
        <w:ind w:firstLine="460"/>
        <w:jc w:val="both"/>
      </w:pPr>
      <w:r>
        <w:rPr>
          <w:rStyle w:val="Teksttreci4"/>
          <w:b/>
          <w:bCs/>
          <w:color w:val="000000"/>
        </w:rPr>
        <w:t>Ostatni z wymienionych artykułów jest ciekawy przede wszystkim ze wz</w:t>
      </w:r>
      <w:r>
        <w:rPr>
          <w:rStyle w:val="Teksttreci4"/>
          <w:b/>
          <w:bCs/>
          <w:color w:val="000000"/>
        </w:rPr>
        <w:t>ględu na swoje cele: I. Lekow, dla którego działalności naukowej tak charakterystyczna jest od wielu lat stała obserwacja najświeższych prądów i kierunków w języko</w:t>
      </w:r>
      <w:r>
        <w:rPr>
          <w:rStyle w:val="Teksttreci4"/>
          <w:b/>
          <w:bCs/>
          <w:color w:val="000000"/>
        </w:rPr>
        <w:softHyphen/>
        <w:t>znawstwie, traktuje tym razem swoje studium jako wstęp do zaprogramowania przekładu maszynow</w:t>
      </w:r>
      <w:r>
        <w:rPr>
          <w:rStyle w:val="Teksttreci4"/>
          <w:b/>
          <w:bCs/>
          <w:color w:val="000000"/>
        </w:rPr>
        <w:t>ego. Dokonuje porównania długości wyrazów kolejno w różnych kategoriach gramatycznych (długość wyrazu jest tu określona liczbą zgłosek) i po zanalizowaniu kolejno różnych czynników wpływających na długość wyrazu (czyn</w:t>
      </w:r>
      <w:r>
        <w:rPr>
          <w:rStyle w:val="Teksttreci4"/>
          <w:b/>
          <w:bCs/>
          <w:color w:val="000000"/>
        </w:rPr>
        <w:softHyphen/>
        <w:t>niki fonetyczne, gramatyczne, słowotwó</w:t>
      </w:r>
      <w:r>
        <w:rPr>
          <w:rStyle w:val="Teksttreci4"/>
          <w:b/>
          <w:bCs/>
          <w:color w:val="000000"/>
        </w:rPr>
        <w:t>rcze, leksykalne i stylistyczne) dochodzi do wniosku, że „język bułgarski różni się znacznie od polskiego swoją tendencją do wydłużania wyrazów przez zwiększenie liczby ich sylab”, ale w zamian za to w związku z rozwojem analityzmu w języku bułgarskim stos</w:t>
      </w:r>
      <w:r>
        <w:rPr>
          <w:rStyle w:val="Teksttreci4"/>
          <w:b/>
          <w:bCs/>
          <w:color w:val="000000"/>
        </w:rPr>
        <w:t>unkowo więcej się tu spotyka wyrazów krótkich, zwłaszcza przyimków.</w:t>
      </w:r>
    </w:p>
    <w:p w:rsidR="00000000" w:rsidRDefault="00B00A9B">
      <w:pPr>
        <w:pStyle w:val="Teksttreci40"/>
        <w:shd w:val="clear" w:color="auto" w:fill="auto"/>
        <w:ind w:firstLine="460"/>
        <w:jc w:val="both"/>
      </w:pPr>
      <w:r>
        <w:rPr>
          <w:rStyle w:val="Teksttreci4"/>
          <w:b/>
          <w:bCs/>
          <w:color w:val="000000"/>
        </w:rPr>
        <w:t>Dwa ciekawe artykuły poświęcone są problemem fonetyki prasłowiańskiej.</w:t>
      </w:r>
    </w:p>
    <w:p w:rsidR="00000000" w:rsidRDefault="00B00A9B">
      <w:pPr>
        <w:pStyle w:val="Teksttreci40"/>
        <w:shd w:val="clear" w:color="auto" w:fill="auto"/>
        <w:ind w:firstLine="460"/>
        <w:jc w:val="both"/>
        <w:sectPr w:rsidR="00000000">
          <w:headerReference w:type="even" r:id="rId39"/>
          <w:headerReference w:type="default" r:id="rId40"/>
          <w:headerReference w:type="first" r:id="rId41"/>
          <w:pgSz w:w="11900" w:h="16840"/>
          <w:pgMar w:top="1227" w:right="1879" w:bottom="1294" w:left="1214" w:header="0" w:footer="3" w:gutter="0"/>
          <w:pgNumType w:start="31"/>
          <w:cols w:space="720"/>
          <w:noEndnote/>
          <w:docGrid w:linePitch="360"/>
        </w:sectPr>
      </w:pPr>
      <w:r>
        <w:rPr>
          <w:rStyle w:val="Teksttreci4"/>
          <w:b/>
          <w:bCs/>
          <w:color w:val="000000"/>
        </w:rPr>
        <w:t>Z. Stieber omawia problem brzmienia psł. „jat” w powiązaniu z prasłowiańkim systemem fonologicznym. We właś</w:t>
      </w:r>
      <w:r>
        <w:rPr>
          <w:rStyle w:val="Teksttreci4"/>
          <w:b/>
          <w:bCs/>
          <w:color w:val="000000"/>
        </w:rPr>
        <w:t xml:space="preserve">ciwy sobie bardzo przejrzysty sposób podważa przekonująco panującą na ogół opinię o szerokim brzmieniu psł. </w:t>
      </w:r>
      <w:r>
        <w:rPr>
          <w:rStyle w:val="Teksttreci4Kursywa"/>
          <w:b/>
          <w:bCs/>
          <w:color w:val="000000"/>
          <w:lang w:val="cs-CZ" w:eastAsia="cs-CZ"/>
        </w:rPr>
        <w:t>ě.</w:t>
      </w:r>
      <w:r>
        <w:rPr>
          <w:rStyle w:val="Teksttreci4"/>
          <w:b/>
          <w:bCs/>
          <w:color w:val="000000"/>
          <w:lang w:val="cs-CZ" w:eastAsia="cs-CZ"/>
        </w:rPr>
        <w:t xml:space="preserve"> </w:t>
      </w:r>
      <w:r>
        <w:rPr>
          <w:rStyle w:val="Teksttreci4"/>
          <w:b/>
          <w:bCs/>
          <w:color w:val="000000"/>
        </w:rPr>
        <w:t xml:space="preserve">Zwłaszcza cenne </w:t>
      </w:r>
    </w:p>
    <w:p w:rsidR="00000000" w:rsidRDefault="00B00A9B">
      <w:pPr>
        <w:pStyle w:val="Teksttreci40"/>
        <w:shd w:val="clear" w:color="auto" w:fill="auto"/>
        <w:ind w:firstLine="460"/>
        <w:jc w:val="both"/>
      </w:pPr>
      <w:r>
        <w:rPr>
          <w:rStyle w:val="Teksttreci4"/>
          <w:b/>
          <w:bCs/>
          <w:color w:val="000000"/>
        </w:rPr>
        <w:lastRenderedPageBreak/>
        <w:t>wydają się</w:t>
      </w:r>
      <w:r>
        <w:rPr>
          <w:rStyle w:val="Teksttreci4"/>
          <w:b/>
          <w:bCs/>
          <w:color w:val="000000"/>
        </w:rPr>
        <w:t xml:space="preserve"> argumenty wykazujące, że z późniejszego rozwoju </w:t>
      </w:r>
      <w:r>
        <w:rPr>
          <w:rStyle w:val="Teksttreci4Kursywa"/>
          <w:b/>
          <w:bCs/>
          <w:color w:val="000000"/>
          <w:lang w:val="cs-CZ" w:eastAsia="cs-CZ"/>
        </w:rPr>
        <w:t>ě</w:t>
      </w:r>
      <w:r>
        <w:rPr>
          <w:rStyle w:val="Teksttreci4"/>
          <w:b/>
          <w:bCs/>
          <w:color w:val="000000"/>
          <w:lang w:val="cs-CZ" w:eastAsia="cs-CZ"/>
        </w:rPr>
        <w:t xml:space="preserve"> </w:t>
      </w:r>
      <w:r>
        <w:rPr>
          <w:rStyle w:val="Teksttreci4"/>
          <w:b/>
          <w:bCs/>
          <w:color w:val="000000"/>
        </w:rPr>
        <w:t xml:space="preserve">&gt; </w:t>
      </w:r>
      <w:r>
        <w:rPr>
          <w:rStyle w:val="Teksttreci4Kursywa"/>
          <w:b/>
          <w:bCs/>
          <w:color w:val="000000"/>
        </w:rPr>
        <w:t>a</w:t>
      </w:r>
      <w:r>
        <w:rPr>
          <w:rStyle w:val="Teksttreci4"/>
          <w:b/>
          <w:bCs/>
          <w:color w:val="000000"/>
        </w:rPr>
        <w:t xml:space="preserve"> w niektórych językach słowiańskich i w niektórych tylko pozycjach nic o prasłowiańskim brzmie</w:t>
      </w:r>
      <w:r>
        <w:rPr>
          <w:rStyle w:val="Teksttreci4"/>
          <w:b/>
          <w:bCs/>
          <w:color w:val="000000"/>
        </w:rPr>
        <w:softHyphen/>
        <w:t xml:space="preserve">niu </w:t>
      </w:r>
      <w:r>
        <w:rPr>
          <w:rStyle w:val="Teksttreci4Kursywa"/>
          <w:b/>
          <w:bCs/>
          <w:color w:val="000000"/>
          <w:lang w:val="cs-CZ" w:eastAsia="cs-CZ"/>
        </w:rPr>
        <w:t>ě</w:t>
      </w:r>
      <w:r>
        <w:rPr>
          <w:rStyle w:val="Teksttreci4"/>
          <w:b/>
          <w:bCs/>
          <w:color w:val="000000"/>
          <w:lang w:val="cs-CZ" w:eastAsia="cs-CZ"/>
        </w:rPr>
        <w:t xml:space="preserve"> </w:t>
      </w:r>
      <w:r>
        <w:rPr>
          <w:rStyle w:val="Teksttreci4"/>
          <w:b/>
          <w:bCs/>
          <w:color w:val="000000"/>
        </w:rPr>
        <w:t>wnioskować nie można, oraz że nie wszystkie przytaczane dotychczas zwykle dane o traktowaniu zapożycz</w:t>
      </w:r>
      <w:r>
        <w:rPr>
          <w:rStyle w:val="Teksttreci4"/>
          <w:b/>
          <w:bCs/>
          <w:color w:val="000000"/>
        </w:rPr>
        <w:t xml:space="preserve">onych wyrazów ze słowiańskim </w:t>
      </w:r>
      <w:r>
        <w:rPr>
          <w:rStyle w:val="Teksttreci4"/>
          <w:b/>
          <w:bCs/>
          <w:color w:val="000000"/>
          <w:lang w:val="cs-CZ" w:eastAsia="cs-CZ"/>
        </w:rPr>
        <w:t xml:space="preserve">é </w:t>
      </w:r>
      <w:r>
        <w:rPr>
          <w:rStyle w:val="Teksttreci4"/>
          <w:b/>
          <w:bCs/>
          <w:color w:val="000000"/>
        </w:rPr>
        <w:t xml:space="preserve">w sąsiadujących ze słowiańszczyzną językach niesłowiańskich świadczą o szerokiej wymowie tej głoski (przykład dyftongizacji </w:t>
      </w:r>
      <w:r>
        <w:rPr>
          <w:rStyle w:val="Teksttreci4Odstpy2pt"/>
          <w:b/>
          <w:bCs/>
          <w:color w:val="000000"/>
        </w:rPr>
        <w:t>e&gt;ea w</w:t>
      </w:r>
      <w:r>
        <w:rPr>
          <w:rStyle w:val="Teksttreci4"/>
          <w:b/>
          <w:bCs/>
          <w:color w:val="000000"/>
        </w:rPr>
        <w:t xml:space="preserve"> rumuńskim przeprowadzonej niezależnie od pocho</w:t>
      </w:r>
      <w:r>
        <w:rPr>
          <w:rStyle w:val="Teksttreci4"/>
          <w:b/>
          <w:bCs/>
          <w:color w:val="000000"/>
        </w:rPr>
        <w:softHyphen/>
        <w:t>dzenia e w pewnych pozycjach). Dzięki tym argum</w:t>
      </w:r>
      <w:r>
        <w:rPr>
          <w:rStyle w:val="Teksttreci4"/>
          <w:b/>
          <w:bCs/>
          <w:color w:val="000000"/>
        </w:rPr>
        <w:t xml:space="preserve">entom autor rewiduje niedawno wypowiedziany pogląd P. </w:t>
      </w:r>
      <w:r>
        <w:rPr>
          <w:rStyle w:val="Teksttreci4"/>
          <w:b/>
          <w:bCs/>
          <w:color w:val="000000"/>
          <w:lang w:val="en-US" w:eastAsia="en-US"/>
        </w:rPr>
        <w:t xml:space="preserve">Ivicia </w:t>
      </w:r>
      <w:r>
        <w:rPr>
          <w:rStyle w:val="Teksttreci4"/>
          <w:b/>
          <w:bCs/>
          <w:color w:val="000000"/>
        </w:rPr>
        <w:t xml:space="preserve">o brzmieniu praserbskochorwackiego </w:t>
      </w:r>
      <w:r>
        <w:rPr>
          <w:rStyle w:val="Teksttreci4Kursywa"/>
          <w:b/>
          <w:bCs/>
          <w:color w:val="000000"/>
          <w:lang w:val="cs-CZ" w:eastAsia="cs-CZ"/>
        </w:rPr>
        <w:t>ě</w:t>
      </w:r>
      <w:r>
        <w:rPr>
          <w:rStyle w:val="Teksttreci4"/>
          <w:b/>
          <w:bCs/>
          <w:color w:val="000000"/>
          <w:lang w:val="cs-CZ" w:eastAsia="cs-CZ"/>
        </w:rPr>
        <w:t xml:space="preserve"> </w:t>
      </w:r>
      <w:r>
        <w:rPr>
          <w:rStyle w:val="Teksttreci4"/>
          <w:b/>
          <w:bCs/>
          <w:color w:val="000000"/>
        </w:rPr>
        <w:t xml:space="preserve">jako </w:t>
      </w:r>
      <w:r>
        <w:rPr>
          <w:rStyle w:val="Teksttreci4Kursywa"/>
          <w:b/>
          <w:bCs/>
          <w:color w:val="000000"/>
        </w:rPr>
        <w:t xml:space="preserve">ea, </w:t>
      </w:r>
      <w:r>
        <w:rPr>
          <w:rStyle w:val="Teksttreci4"/>
          <w:b/>
          <w:bCs/>
          <w:color w:val="000000"/>
        </w:rPr>
        <w:t xml:space="preserve">związany z dawniejszą hipotezą P. Skoka o brzmieniu tego fonemu jako </w:t>
      </w:r>
      <w:r>
        <w:rPr>
          <w:rStyle w:val="Teksttreci4Kursywa"/>
          <w:b/>
          <w:bCs/>
          <w:color w:val="000000"/>
        </w:rPr>
        <w:t>ia</w:t>
      </w:r>
      <w:r>
        <w:rPr>
          <w:rStyle w:val="Teksttreci4"/>
          <w:b/>
          <w:bCs/>
          <w:color w:val="000000"/>
        </w:rPr>
        <w:t xml:space="preserve"> i osta</w:t>
      </w:r>
      <w:r>
        <w:rPr>
          <w:rStyle w:val="Teksttreci4"/>
          <w:b/>
          <w:bCs/>
          <w:color w:val="000000"/>
        </w:rPr>
        <w:softHyphen/>
        <w:t xml:space="preserve">tecznie ustala miejsce </w:t>
      </w:r>
      <w:r>
        <w:rPr>
          <w:rStyle w:val="Teksttreci4Kursywa"/>
          <w:b/>
          <w:bCs/>
          <w:color w:val="000000"/>
          <w:lang w:val="cs-CZ" w:eastAsia="cs-CZ"/>
        </w:rPr>
        <w:t>ě</w:t>
      </w:r>
      <w:r>
        <w:rPr>
          <w:rStyle w:val="Teksttreci4"/>
          <w:b/>
          <w:bCs/>
          <w:color w:val="000000"/>
          <w:lang w:val="cs-CZ" w:eastAsia="cs-CZ"/>
        </w:rPr>
        <w:t xml:space="preserve"> </w:t>
      </w:r>
      <w:r>
        <w:rPr>
          <w:rStyle w:val="Teksttreci4"/>
          <w:b/>
          <w:bCs/>
          <w:color w:val="000000"/>
        </w:rPr>
        <w:t>jako długiego obojętnego e w prasłowiań</w:t>
      </w:r>
      <w:r>
        <w:rPr>
          <w:rStyle w:val="Teksttreci4"/>
          <w:b/>
          <w:bCs/>
          <w:color w:val="000000"/>
        </w:rPr>
        <w:t>skim systemie samogłosek długich ustnych.</w:t>
      </w:r>
    </w:p>
    <w:p w:rsidR="00000000" w:rsidRDefault="00B00A9B">
      <w:pPr>
        <w:pStyle w:val="Teksttreci40"/>
        <w:shd w:val="clear" w:color="auto" w:fill="auto"/>
        <w:ind w:firstLine="440"/>
        <w:jc w:val="both"/>
      </w:pPr>
      <w:r>
        <w:rPr>
          <w:rStyle w:val="Teksttreci4"/>
          <w:b/>
          <w:bCs/>
          <w:color w:val="000000"/>
        </w:rPr>
        <w:t>Zupełnie inny charakter ma ciekawy artykuł V. Machka, także zresztą rewidu</w:t>
      </w:r>
      <w:r>
        <w:rPr>
          <w:rStyle w:val="Teksttreci4"/>
          <w:b/>
          <w:bCs/>
          <w:color w:val="000000"/>
        </w:rPr>
        <w:softHyphen/>
        <w:t xml:space="preserve">jący dotychczasowe poglądy na jedno ze znanych zjawisk: oboczność </w:t>
      </w:r>
      <w:r>
        <w:rPr>
          <w:rStyle w:val="Teksttreci4Kursywa2"/>
          <w:b/>
          <w:bCs/>
          <w:color w:val="000000"/>
        </w:rPr>
        <w:t>ǫ</w:t>
      </w:r>
      <w:r>
        <w:rPr>
          <w:rStyle w:val="Teksttreci4Kursywa2"/>
          <w:b/>
          <w:bCs/>
          <w:color w:val="000000"/>
        </w:rPr>
        <w:t>//u.</w:t>
      </w:r>
      <w:r>
        <w:rPr>
          <w:rStyle w:val="Teksttreci4"/>
          <w:b/>
          <w:bCs/>
          <w:color w:val="000000"/>
        </w:rPr>
        <w:t xml:space="preserve"> Autor opierając' się na już zgromadzonych przez innych i dokładnie </w:t>
      </w:r>
      <w:r>
        <w:rPr>
          <w:rStyle w:val="Teksttreci4"/>
          <w:b/>
          <w:bCs/>
          <w:color w:val="000000"/>
        </w:rPr>
        <w:t xml:space="preserve">uporządkowanych przez F. Sławskiego (w </w:t>
      </w:r>
      <w:r>
        <w:rPr>
          <w:rStyle w:val="Teksttreci4"/>
          <w:b/>
          <w:bCs/>
          <w:color w:val="000000"/>
          <w:lang w:val="cs-CZ" w:eastAsia="cs-CZ"/>
        </w:rPr>
        <w:t xml:space="preserve">Slavia </w:t>
      </w:r>
      <w:r>
        <w:rPr>
          <w:rStyle w:val="Teksttreci4"/>
          <w:b/>
          <w:bCs/>
          <w:color w:val="000000"/>
        </w:rPr>
        <w:t xml:space="preserve">Occidentalis 18) przykładach tej oboczności podważa jej dotychczasową interpretację w tych wypadkach, kiedy w rdzeniu jest pierwotne </w:t>
      </w:r>
      <w:r>
        <w:rPr>
          <w:rStyle w:val="Teksttreci4Kursywa"/>
          <w:b/>
          <w:bCs/>
          <w:color w:val="000000"/>
        </w:rPr>
        <w:t>u.</w:t>
      </w:r>
      <w:r>
        <w:rPr>
          <w:rStyle w:val="Teksttreci4"/>
          <w:b/>
          <w:bCs/>
          <w:color w:val="000000"/>
        </w:rPr>
        <w:t xml:space="preserve"> F. Sławski widzi w tych wypadkach w </w:t>
      </w:r>
      <w:r>
        <w:rPr>
          <w:rStyle w:val="Teksttreci4"/>
          <w:b/>
          <w:bCs/>
          <w:color w:val="000000"/>
        </w:rPr>
        <w:t>ǫ</w:t>
      </w:r>
      <w:r>
        <w:rPr>
          <w:rStyle w:val="Teksttreci4"/>
          <w:b/>
          <w:bCs/>
          <w:color w:val="000000"/>
        </w:rPr>
        <w:t xml:space="preserve"> wynik działania sąsiedniego infiksu </w:t>
      </w:r>
      <w:r>
        <w:rPr>
          <w:rStyle w:val="Teksttreci4"/>
          <w:b/>
          <w:bCs/>
          <w:color w:val="000000"/>
        </w:rPr>
        <w:t xml:space="preserve">nosowego </w:t>
      </w:r>
      <w:r>
        <w:rPr>
          <w:rStyle w:val="Teksttreci4Kursywa"/>
          <w:b/>
          <w:bCs/>
          <w:color w:val="000000"/>
        </w:rPr>
        <w:t>(g</w:t>
      </w:r>
      <w:r>
        <w:rPr>
          <w:rStyle w:val="Teksttreci4"/>
          <w:b/>
          <w:bCs/>
          <w:color w:val="000000"/>
        </w:rPr>
        <w:t>ǫ</w:t>
      </w:r>
      <w:r>
        <w:rPr>
          <w:rStyle w:val="Teksttreci4Kursywa"/>
          <w:b/>
          <w:bCs/>
          <w:color w:val="000000"/>
        </w:rPr>
        <w:t>d</w:t>
      </w:r>
      <w:r>
        <w:rPr>
          <w:rStyle w:val="Teksttreci4"/>
          <w:b/>
          <w:bCs/>
          <w:color w:val="000000"/>
        </w:rPr>
        <w:t>ǫ</w:t>
      </w:r>
      <w:r>
        <w:rPr>
          <w:rStyle w:val="Teksttreci4Kursywa"/>
          <w:b/>
          <w:bCs/>
          <w:color w:val="000000"/>
        </w:rPr>
        <w:t>, g</w:t>
      </w:r>
      <w:r>
        <w:rPr>
          <w:rStyle w:val="Teksttreci4"/>
          <w:b/>
          <w:bCs/>
          <w:color w:val="000000"/>
        </w:rPr>
        <w:t>ǫ</w:t>
      </w:r>
      <w:r>
        <w:rPr>
          <w:rStyle w:val="Teksttreci4Kursywa"/>
          <w:b/>
          <w:bCs/>
          <w:color w:val="000000"/>
        </w:rPr>
        <w:t>sti,</w:t>
      </w:r>
      <w:r>
        <w:rPr>
          <w:rStyle w:val="Teksttreci4"/>
          <w:b/>
          <w:bCs/>
          <w:color w:val="000000"/>
        </w:rPr>
        <w:t xml:space="preserve"> ale pol. </w:t>
      </w:r>
      <w:r>
        <w:rPr>
          <w:rStyle w:val="Teksttreci4Kursywa"/>
          <w:b/>
          <w:bCs/>
          <w:color w:val="000000"/>
        </w:rPr>
        <w:t>gusła,</w:t>
      </w:r>
      <w:r>
        <w:rPr>
          <w:rStyle w:val="Teksttreci4"/>
          <w:b/>
          <w:bCs/>
          <w:color w:val="000000"/>
        </w:rPr>
        <w:t xml:space="preserve"> bg. </w:t>
      </w:r>
      <w:r>
        <w:rPr>
          <w:rStyle w:val="Teksttreci4Kursywa"/>
          <w:b/>
          <w:bCs/>
          <w:color w:val="000000"/>
        </w:rPr>
        <w:t>gusła).</w:t>
      </w:r>
      <w:r>
        <w:rPr>
          <w:rStyle w:val="Teksttreci4"/>
          <w:b/>
          <w:bCs/>
          <w:color w:val="000000"/>
        </w:rPr>
        <w:t xml:space="preserve"> Proponowana przez V. Machka interpretacja tego zjawiska utrzymuje się w zaproponowanych przez F. Sławskiego ramach morfologicznych, zmienia się tylko funkcja i geneza elementu nosowego. Machek sądzi, że no</w:t>
      </w:r>
      <w:r>
        <w:rPr>
          <w:rStyle w:val="Teksttreci4"/>
          <w:b/>
          <w:bCs/>
          <w:color w:val="000000"/>
        </w:rPr>
        <w:t xml:space="preserve">sowość pojawiła się tu w wyniku „zdwojenia emfatycznego” </w:t>
      </w:r>
      <w:r>
        <w:rPr>
          <w:rStyle w:val="Teksttreci4"/>
          <w:b/>
          <w:bCs/>
          <w:color w:val="000000"/>
          <w:lang w:val="en-US" w:eastAsia="en-US"/>
        </w:rPr>
        <w:t xml:space="preserve">(gemination emphatique) </w:t>
      </w:r>
      <w:r>
        <w:rPr>
          <w:rStyle w:val="Teksttreci4"/>
          <w:b/>
          <w:bCs/>
          <w:color w:val="000000"/>
        </w:rPr>
        <w:t>spółgłoski następującej po -</w:t>
      </w:r>
      <w:r>
        <w:rPr>
          <w:rStyle w:val="Teksttreci4Kursywa"/>
          <w:b/>
          <w:bCs/>
          <w:color w:val="000000"/>
        </w:rPr>
        <w:t>u</w:t>
      </w:r>
      <w:r>
        <w:rPr>
          <w:rStyle w:val="Teksttreci4"/>
          <w:b/>
          <w:bCs/>
          <w:color w:val="000000"/>
        </w:rPr>
        <w:t xml:space="preserve">-. Powołuje się na prace A. Meilleta, A. Graura i A. Martineta i innych omawiających podobne zjawiska w językach germańskich, w łacinie, językach </w:t>
      </w:r>
      <w:r>
        <w:rPr>
          <w:rStyle w:val="Teksttreci4"/>
          <w:b/>
          <w:bCs/>
          <w:color w:val="000000"/>
        </w:rPr>
        <w:t>ugro-fińskich i innych i wyraża przy</w:t>
      </w:r>
      <w:r>
        <w:rPr>
          <w:rStyle w:val="Teksttreci4"/>
          <w:b/>
          <w:bCs/>
          <w:color w:val="000000"/>
        </w:rPr>
        <w:softHyphen/>
        <w:t xml:space="preserve">puszczenie, że takie geminaty później ulegały rozpodobnieniu w kierunku powstania nowej grupy typu </w:t>
      </w:r>
      <w:r>
        <w:rPr>
          <w:rStyle w:val="Teksttreci4Kursywa"/>
          <w:b/>
          <w:bCs/>
          <w:color w:val="000000"/>
        </w:rPr>
        <w:t>nt,</w:t>
      </w:r>
      <w:r>
        <w:rPr>
          <w:rStyle w:val="Teksttreci4"/>
          <w:b/>
          <w:bCs/>
          <w:color w:val="000000"/>
        </w:rPr>
        <w:t xml:space="preserve"> stąd </w:t>
      </w:r>
      <w:r>
        <w:rPr>
          <w:rStyle w:val="Teksttreci4Kursywa"/>
          <w:b/>
          <w:bCs/>
          <w:color w:val="000000"/>
        </w:rPr>
        <w:t>*gudo</w:t>
      </w:r>
      <w:r>
        <w:rPr>
          <w:rStyle w:val="Teksttreci4"/>
          <w:b/>
          <w:bCs/>
          <w:color w:val="000000"/>
        </w:rPr>
        <w:t xml:space="preserve"> &gt; </w:t>
      </w:r>
      <w:r>
        <w:rPr>
          <w:rStyle w:val="Teksttreci4Kursywa"/>
          <w:b/>
          <w:bCs/>
          <w:color w:val="000000"/>
        </w:rPr>
        <w:t>guddo, *gundo</w:t>
      </w:r>
      <w:r>
        <w:rPr>
          <w:rStyle w:val="Teksttreci4"/>
          <w:b/>
          <w:bCs/>
          <w:color w:val="000000"/>
        </w:rPr>
        <w:t xml:space="preserve"> &gt; </w:t>
      </w:r>
      <w:r>
        <w:rPr>
          <w:rStyle w:val="Teksttreci4Kursywa"/>
          <w:b/>
          <w:bCs/>
          <w:color w:val="000000"/>
        </w:rPr>
        <w:t>*g</w:t>
      </w:r>
      <w:r>
        <w:rPr>
          <w:rStyle w:val="Teksttreci4"/>
          <w:b/>
          <w:bCs/>
          <w:color w:val="000000"/>
        </w:rPr>
        <w:t>ǫ</w:t>
      </w:r>
      <w:r>
        <w:rPr>
          <w:rStyle w:val="Teksttreci4Kursywa"/>
          <w:b/>
          <w:bCs/>
          <w:color w:val="000000"/>
        </w:rPr>
        <w:t>d</w:t>
      </w:r>
      <w:r>
        <w:rPr>
          <w:rStyle w:val="Teksttreci4"/>
          <w:b/>
          <w:bCs/>
          <w:color w:val="000000"/>
        </w:rPr>
        <w:t>ǫ</w:t>
      </w:r>
      <w:r>
        <w:rPr>
          <w:rStyle w:val="Teksttreci4Kursywa"/>
          <w:b/>
          <w:bCs/>
          <w:color w:val="000000"/>
        </w:rPr>
        <w:t>.</w:t>
      </w:r>
      <w:r>
        <w:rPr>
          <w:rStyle w:val="Teksttreci4"/>
          <w:b/>
          <w:bCs/>
          <w:color w:val="000000"/>
        </w:rPr>
        <w:t xml:space="preserve"> Nie traci także nadziei (s. 64), że podobne wypadki uda mu się znaleźć także dla</w:t>
      </w:r>
      <w:r>
        <w:rPr>
          <w:rStyle w:val="Teksttreci4"/>
          <w:b/>
          <w:bCs/>
          <w:color w:val="000000"/>
        </w:rPr>
        <w:t xml:space="preserve"> rdzeni prasłowiańskich zawierających pierwotnie inne samogłoski niż </w:t>
      </w:r>
      <w:r>
        <w:rPr>
          <w:rStyle w:val="Teksttreci4Kursywa"/>
          <w:b/>
          <w:bCs/>
          <w:color w:val="000000"/>
        </w:rPr>
        <w:t>u.</w:t>
      </w:r>
    </w:p>
    <w:p w:rsidR="00000000" w:rsidRDefault="00B00A9B">
      <w:pPr>
        <w:pStyle w:val="Teksttreci40"/>
        <w:shd w:val="clear" w:color="auto" w:fill="auto"/>
        <w:ind w:firstLine="440"/>
        <w:jc w:val="both"/>
      </w:pPr>
      <w:r>
        <w:rPr>
          <w:rStyle w:val="Teksttreci4"/>
          <w:b/>
          <w:bCs/>
          <w:color w:val="000000"/>
        </w:rPr>
        <w:t xml:space="preserve">Rozwoju fonetycznego w żywych językach słowiańkich dotyczą wymienione artykuły Frinty, Biryły, </w:t>
      </w:r>
      <w:r>
        <w:rPr>
          <w:rStyle w:val="Teksttreci4"/>
          <w:b/>
          <w:bCs/>
          <w:color w:val="000000"/>
          <w:lang w:val="en-US" w:eastAsia="en-US"/>
        </w:rPr>
        <w:t xml:space="preserve">Ivicia </w:t>
      </w:r>
      <w:r>
        <w:rPr>
          <w:rStyle w:val="Teksttreci4"/>
          <w:b/>
          <w:bCs/>
          <w:color w:val="000000"/>
        </w:rPr>
        <w:t xml:space="preserve">i </w:t>
      </w:r>
      <w:r>
        <w:rPr>
          <w:rStyle w:val="Teksttreci4"/>
          <w:b/>
          <w:bCs/>
          <w:color w:val="000000"/>
          <w:lang w:val="en-US" w:eastAsia="en-US"/>
        </w:rPr>
        <w:t xml:space="preserve">Vulkovicia, </w:t>
      </w:r>
      <w:r>
        <w:rPr>
          <w:rStyle w:val="Teksttreci4"/>
          <w:b/>
          <w:bCs/>
          <w:color w:val="000000"/>
        </w:rPr>
        <w:t>przy czym tylko artykuł Frinty ma charakter ściśle historyczny, podc</w:t>
      </w:r>
      <w:r>
        <w:rPr>
          <w:rStyle w:val="Teksttreci4"/>
          <w:b/>
          <w:bCs/>
          <w:color w:val="000000"/>
        </w:rPr>
        <w:t>zas gdy pozostałe można by raczej zaliczyć do dialektologii, ponieważ zajmują się ustalaniem zasięgu zmian fonetycznych w dia</w:t>
      </w:r>
      <w:r>
        <w:rPr>
          <w:rStyle w:val="Teksttreci4"/>
          <w:b/>
          <w:bCs/>
          <w:color w:val="000000"/>
        </w:rPr>
        <w:softHyphen/>
        <w:t>lektach badanego języka. Artykuł Biryły, najobszerniejszy, jest też zilustrowany mapkami.</w:t>
      </w:r>
    </w:p>
    <w:p w:rsidR="00000000" w:rsidRDefault="00B00A9B">
      <w:pPr>
        <w:pStyle w:val="Teksttreci40"/>
        <w:shd w:val="clear" w:color="auto" w:fill="auto"/>
        <w:ind w:firstLine="440"/>
        <w:jc w:val="both"/>
      </w:pPr>
      <w:r>
        <w:rPr>
          <w:rStyle w:val="Teksttreci4"/>
          <w:b/>
          <w:bCs/>
          <w:color w:val="000000"/>
        </w:rPr>
        <w:t>Najobfitszą z kolei grupą w omawianym to</w:t>
      </w:r>
      <w:r>
        <w:rPr>
          <w:rStyle w:val="Teksttreci4"/>
          <w:b/>
          <w:bCs/>
          <w:color w:val="000000"/>
        </w:rPr>
        <w:t>mie PF. stanowią prace poświęcone zagadnieniom szczegółowym i problemom ogólnym słowotwórstwa, słownictwa, lek</w:t>
      </w:r>
      <w:r>
        <w:rPr>
          <w:rStyle w:val="Teksttreci4"/>
          <w:b/>
          <w:bCs/>
          <w:color w:val="000000"/>
        </w:rPr>
        <w:softHyphen/>
        <w:t xml:space="preserve">sykologii </w:t>
      </w:r>
      <w:r>
        <w:rPr>
          <w:rStyle w:val="Teksttreci4"/>
          <w:b/>
          <w:bCs/>
          <w:color w:val="000000"/>
          <w:lang w:val="cs-CZ" w:eastAsia="cs-CZ"/>
        </w:rPr>
        <w:t xml:space="preserve">á </w:t>
      </w:r>
      <w:r>
        <w:rPr>
          <w:rStyle w:val="Teksttreci4"/>
          <w:b/>
          <w:bCs/>
          <w:color w:val="000000"/>
        </w:rPr>
        <w:t>frazeologii.</w:t>
      </w:r>
    </w:p>
    <w:p w:rsidR="00000000" w:rsidRDefault="00B00A9B">
      <w:pPr>
        <w:pStyle w:val="Teksttreci40"/>
        <w:shd w:val="clear" w:color="auto" w:fill="auto"/>
        <w:ind w:firstLine="440"/>
        <w:jc w:val="both"/>
      </w:pPr>
      <w:r>
        <w:rPr>
          <w:rStyle w:val="Teksttreci4"/>
          <w:b/>
          <w:bCs/>
          <w:color w:val="000000"/>
        </w:rPr>
        <w:t xml:space="preserve">Z prac dotyczących słowotwórstwa najbardziej ogólną treść zapowiadają tytuły prac W. N. Toporowa, J. </w:t>
      </w:r>
      <w:r>
        <w:rPr>
          <w:rStyle w:val="Teksttreci4"/>
          <w:b/>
          <w:bCs/>
          <w:color w:val="000000"/>
          <w:lang w:val="cs-CZ" w:eastAsia="cs-CZ"/>
        </w:rPr>
        <w:t xml:space="preserve">Ružički </w:t>
      </w:r>
      <w:r>
        <w:rPr>
          <w:rStyle w:val="Teksttreci4"/>
          <w:b/>
          <w:bCs/>
          <w:color w:val="000000"/>
        </w:rPr>
        <w:t xml:space="preserve">i </w:t>
      </w:r>
      <w:r>
        <w:rPr>
          <w:rStyle w:val="Teksttreci4"/>
          <w:b/>
          <w:bCs/>
          <w:color w:val="000000"/>
          <w:lang w:val="en-US" w:eastAsia="en-US"/>
        </w:rPr>
        <w:t xml:space="preserve">Kristine </w:t>
      </w:r>
      <w:r>
        <w:rPr>
          <w:rStyle w:val="Teksttreci4"/>
          <w:b/>
          <w:bCs/>
          <w:color w:val="000000"/>
        </w:rPr>
        <w:t xml:space="preserve">Heltberg. Rozważania W. N. Toporowa ..O niekotorych fonieticzeskich osobiennostjach sławjanskich jazykow w swjazi </w:t>
      </w:r>
      <w:r>
        <w:rPr>
          <w:rStyle w:val="Teksttreci4"/>
          <w:b/>
          <w:bCs/>
          <w:color w:val="000000"/>
          <w:lang w:val="en-US" w:eastAsia="en-US"/>
        </w:rPr>
        <w:t xml:space="preserve">so </w:t>
      </w:r>
      <w:r>
        <w:rPr>
          <w:rStyle w:val="Teksttreci4"/>
          <w:b/>
          <w:bCs/>
          <w:color w:val="000000"/>
        </w:rPr>
        <w:t>słowoobrazowanijem” tylko w tytule jednak nawiązuje do słowotwórstwa. W rze</w:t>
      </w:r>
      <w:r>
        <w:rPr>
          <w:rStyle w:val="Teksttreci4"/>
          <w:b/>
          <w:bCs/>
          <w:color w:val="000000"/>
        </w:rPr>
        <w:softHyphen/>
        <w:t>czywistości artykuł zawiera dość ogólne sądy o tych fonetycznyc</w:t>
      </w:r>
      <w:r>
        <w:rPr>
          <w:rStyle w:val="Teksttreci4"/>
          <w:b/>
          <w:bCs/>
          <w:color w:val="000000"/>
        </w:rPr>
        <w:t xml:space="preserve">h i fonologicznych wskaźnikach granicy wyrazu, które zdaniem autora winny być uwzględniane w badaniach słowotwórczych. Bliższych jednak żadnych nawiązań między tym rozważaniem o „elementach supersegmentowych” i problematyką słowotwórczą czytelnik artykułu </w:t>
      </w:r>
      <w:r>
        <w:rPr>
          <w:rStyle w:val="Teksttreci4"/>
          <w:b/>
          <w:bCs/>
          <w:color w:val="000000"/>
        </w:rPr>
        <w:t>Toporowa w tekście nie znajduje (jeśli nie brać pod uwagę ogól</w:t>
      </w:r>
      <w:r>
        <w:rPr>
          <w:rStyle w:val="Teksttreci4"/>
          <w:b/>
          <w:bCs/>
          <w:color w:val="000000"/>
        </w:rPr>
        <w:softHyphen/>
        <w:t>nych krytycznych sformułowań we wstępie artykułu o słowotwórstwie jako o tej dziedzinie językoznawstwa, w której niedostatecznie została opracowana treść teore</w:t>
      </w:r>
      <w:r>
        <w:rPr>
          <w:rStyle w:val="Teksttreci4"/>
          <w:b/>
          <w:bCs/>
          <w:color w:val="000000"/>
        </w:rPr>
        <w:softHyphen/>
        <w:t>tyczna i praktyka badawcza, i w k</w:t>
      </w:r>
      <w:r>
        <w:rPr>
          <w:rStyle w:val="Teksttreci4"/>
          <w:b/>
          <w:bCs/>
          <w:color w:val="000000"/>
        </w:rPr>
        <w:t>tórej nie dość precyzyjnie stosuje się pojęcie systemu).</w:t>
      </w:r>
    </w:p>
    <w:p w:rsidR="00000000" w:rsidRDefault="00B00A9B">
      <w:pPr>
        <w:pStyle w:val="Teksttreci40"/>
        <w:shd w:val="clear" w:color="auto" w:fill="auto"/>
        <w:spacing w:line="264" w:lineRule="exact"/>
        <w:ind w:firstLine="440"/>
        <w:jc w:val="both"/>
      </w:pPr>
      <w:r>
        <w:rPr>
          <w:rStyle w:val="Teksttreci4"/>
          <w:b/>
          <w:bCs/>
          <w:color w:val="000000"/>
        </w:rPr>
        <w:t xml:space="preserve">W artykule „Z </w:t>
      </w:r>
      <w:r>
        <w:rPr>
          <w:rStyle w:val="Teksttreci4"/>
          <w:b/>
          <w:bCs/>
          <w:color w:val="000000"/>
          <w:lang w:val="cs-CZ" w:eastAsia="cs-CZ"/>
        </w:rPr>
        <w:t xml:space="preserve">problematiky slovotvorných modelov” </w:t>
      </w:r>
      <w:r>
        <w:rPr>
          <w:rStyle w:val="Teksttreci4"/>
          <w:b/>
          <w:bCs/>
          <w:color w:val="000000"/>
        </w:rPr>
        <w:t xml:space="preserve">Jozef </w:t>
      </w:r>
      <w:r>
        <w:rPr>
          <w:rStyle w:val="Teksttreci4"/>
          <w:b/>
          <w:bCs/>
          <w:color w:val="000000"/>
          <w:lang w:val="cs-CZ" w:eastAsia="cs-CZ"/>
        </w:rPr>
        <w:t xml:space="preserve">Ružička </w:t>
      </w:r>
      <w:r>
        <w:rPr>
          <w:rStyle w:val="Teksttreci4"/>
          <w:b/>
          <w:bCs/>
          <w:color w:val="000000"/>
        </w:rPr>
        <w:t>rozpa</w:t>
      </w:r>
      <w:r>
        <w:rPr>
          <w:rStyle w:val="Teksttreci4"/>
          <w:b/>
          <w:bCs/>
          <w:color w:val="000000"/>
        </w:rPr>
        <w:softHyphen/>
        <w:t>truje pewien typ rzeczowników odprzymiotnikowych w języku słowackim wycho-</w:t>
      </w:r>
    </w:p>
    <w:p w:rsidR="00000000" w:rsidRDefault="00B00A9B">
      <w:pPr>
        <w:pStyle w:val="Teksttreci40"/>
        <w:shd w:val="clear" w:color="auto" w:fill="auto"/>
        <w:jc w:val="both"/>
      </w:pPr>
      <w:r>
        <w:rPr>
          <w:rStyle w:val="Teksttreci4"/>
          <w:b/>
          <w:bCs/>
          <w:color w:val="000000"/>
        </w:rPr>
        <w:t>dząc ze „współczesnej teorii tworzenia wyrazów”</w:t>
      </w:r>
      <w:r>
        <w:rPr>
          <w:rStyle w:val="Teksttreci4"/>
          <w:b/>
          <w:bCs/>
          <w:color w:val="000000"/>
        </w:rPr>
        <w:t xml:space="preserve"> przyjmującej jako pojęcie pod</w:t>
      </w:r>
      <w:r>
        <w:rPr>
          <w:rStyle w:val="Teksttreci4"/>
          <w:b/>
          <w:bCs/>
          <w:color w:val="000000"/>
        </w:rPr>
        <w:softHyphen/>
        <w:t xml:space="preserve">stawowe model słowotwórczy. Źródłem tego pojęcia jest założenie, że „struktura derywowanych wyrazów jest zasadniczo </w:t>
      </w:r>
      <w:r>
        <w:rPr>
          <w:rStyle w:val="Teksttreci4"/>
          <w:b/>
          <w:bCs/>
          <w:color w:val="000000"/>
          <w:lang w:val="cs-CZ" w:eastAsia="cs-CZ"/>
        </w:rPr>
        <w:t xml:space="preserve">dnna </w:t>
      </w:r>
      <w:r>
        <w:rPr>
          <w:rStyle w:val="Teksttreci4"/>
          <w:b/>
          <w:bCs/>
          <w:color w:val="000000"/>
        </w:rPr>
        <w:t>niż struktura jednostek syntaktycz- nych”. To pozwala włączyć autorowi do słowotwórstwa takie wypadki „k</w:t>
      </w:r>
      <w:r>
        <w:rPr>
          <w:rStyle w:val="Teksttreci4"/>
          <w:b/>
          <w:bCs/>
          <w:color w:val="000000"/>
        </w:rPr>
        <w:t xml:space="preserve">iedy funkcję </w:t>
      </w:r>
      <w:r>
        <w:rPr>
          <w:rStyle w:val="Teksttreci4"/>
          <w:b/>
          <w:bCs/>
          <w:color w:val="000000"/>
          <w:lang w:val="cs-CZ" w:eastAsia="cs-CZ"/>
        </w:rPr>
        <w:t xml:space="preserve">formantu </w:t>
      </w:r>
      <w:r>
        <w:rPr>
          <w:rStyle w:val="Teksttreci4"/>
          <w:b/>
          <w:bCs/>
          <w:color w:val="000000"/>
        </w:rPr>
        <w:t>pełnią końcówki gramatyczne, resp. cały paradygmat”. Ten krótki artykuł daje wiele do myślenia zwłaszcza dzięki rzeczowej analizie przyto</w:t>
      </w:r>
      <w:r>
        <w:rPr>
          <w:rStyle w:val="Teksttreci4"/>
          <w:b/>
          <w:bCs/>
          <w:color w:val="000000"/>
        </w:rPr>
        <w:softHyphen/>
        <w:t>czonego materiału przykładowego.</w:t>
      </w:r>
    </w:p>
    <w:p w:rsidR="00000000" w:rsidRDefault="00B00A9B">
      <w:pPr>
        <w:pStyle w:val="Teksttreci40"/>
        <w:shd w:val="clear" w:color="auto" w:fill="auto"/>
        <w:ind w:firstLine="460"/>
        <w:jc w:val="both"/>
      </w:pPr>
      <w:r>
        <w:rPr>
          <w:rStyle w:val="Teksttreci4"/>
          <w:b/>
          <w:bCs/>
          <w:color w:val="000000"/>
        </w:rPr>
        <w:t>Kristne Heltberg pisze „O deminutywach i augmentatywach” w języ</w:t>
      </w:r>
      <w:r>
        <w:rPr>
          <w:rStyle w:val="Teksttreci4"/>
          <w:b/>
          <w:bCs/>
          <w:color w:val="000000"/>
        </w:rPr>
        <w:t>kach sło</w:t>
      </w:r>
      <w:r>
        <w:rPr>
          <w:rStyle w:val="Teksttreci4"/>
          <w:b/>
          <w:bCs/>
          <w:color w:val="000000"/>
        </w:rPr>
        <w:softHyphen/>
        <w:t xml:space="preserve">wiańskich i stara się wprowadzić bardziej jednolitą klasyfikację oraz sformułować ogólniejsze </w:t>
      </w:r>
      <w:r>
        <w:rPr>
          <w:rStyle w:val="Teksttreci4"/>
          <w:b/>
          <w:bCs/>
          <w:color w:val="000000"/>
        </w:rPr>
        <w:lastRenderedPageBreak/>
        <w:t xml:space="preserve">prawidłowości rządzące bądź to budową deminutywów (warunki zmiany rodzaju gramatycznego przy ich tworzeniu), bądź też zakresem ich stosowania (tendencje </w:t>
      </w:r>
      <w:r>
        <w:rPr>
          <w:rStyle w:val="Teksttreci4"/>
          <w:b/>
          <w:bCs/>
          <w:color w:val="000000"/>
        </w:rPr>
        <w:t>do ograniczania użycia deminutywów przy ustalaniu norm języka lite</w:t>
      </w:r>
      <w:r>
        <w:rPr>
          <w:rStyle w:val="Teksttreci4"/>
          <w:b/>
          <w:bCs/>
          <w:color w:val="000000"/>
        </w:rPr>
        <w:softHyphen/>
        <w:t xml:space="preserve">rackiego). Wprowadza też rozgraniczenia między patronimikami i deminutywami stwierdzając, że przebiega ono różnie w poszczególnych językach słowiańskich, mimo używania w nich tych samych w </w:t>
      </w:r>
      <w:r>
        <w:rPr>
          <w:rStyle w:val="Teksttreci4"/>
          <w:b/>
          <w:bCs/>
          <w:color w:val="000000"/>
        </w:rPr>
        <w:t>zasadzie środków słowotwórczych. Wpro</w:t>
      </w:r>
      <w:r>
        <w:rPr>
          <w:rStyle w:val="Teksttreci4"/>
          <w:b/>
          <w:bCs/>
          <w:color w:val="000000"/>
        </w:rPr>
        <w:softHyphen/>
        <w:t>wadzenie tego rozgraniczenia pozwala autorce stwierdzić, że typ deminutywów na -</w:t>
      </w:r>
      <w:r>
        <w:rPr>
          <w:rStyle w:val="Teksttreci4Kursywa1"/>
          <w:b/>
          <w:bCs/>
          <w:color w:val="000000"/>
        </w:rPr>
        <w:t>et</w:t>
      </w:r>
      <w:r>
        <w:rPr>
          <w:rStyle w:val="Teksttreci4"/>
          <w:b/>
          <w:bCs/>
          <w:color w:val="000000"/>
        </w:rPr>
        <w:t>- znany w językach południowosłowiańskich i polskim odbiega od charaktery</w:t>
      </w:r>
      <w:r>
        <w:rPr>
          <w:rStyle w:val="Teksttreci4"/>
          <w:b/>
          <w:bCs/>
          <w:color w:val="000000"/>
        </w:rPr>
        <w:softHyphen/>
        <w:t>stycznej dla języków słowiańskich zasady zachowania rodzaju gr</w:t>
      </w:r>
      <w:r>
        <w:rPr>
          <w:rStyle w:val="Teksttreci4"/>
          <w:b/>
          <w:bCs/>
          <w:color w:val="000000"/>
        </w:rPr>
        <w:t>amatycznego rze</w:t>
      </w:r>
      <w:r>
        <w:rPr>
          <w:rStyle w:val="Teksttreci4"/>
          <w:b/>
          <w:bCs/>
          <w:color w:val="000000"/>
        </w:rPr>
        <w:softHyphen/>
        <w:t xml:space="preserve">czownika podstawowego przy derywacji deminutywów. Typ na -et- zbliża się do typu spotykanego w innych językach indoeuropejskich (np. niem. deminutywa na </w:t>
      </w:r>
      <w:r>
        <w:rPr>
          <w:rStyle w:val="Teksttreci413pt"/>
          <w:b w:val="0"/>
          <w:bCs w:val="0"/>
          <w:color w:val="000000"/>
        </w:rPr>
        <w:t>-chen</w:t>
      </w:r>
      <w:r>
        <w:rPr>
          <w:rStyle w:val="Teksttreci414pt"/>
          <w:b w:val="0"/>
          <w:bCs w:val="0"/>
          <w:color w:val="000000"/>
        </w:rPr>
        <w:t xml:space="preserve"> </w:t>
      </w:r>
      <w:r>
        <w:rPr>
          <w:rStyle w:val="Teksttreci4"/>
          <w:b/>
          <w:bCs/>
          <w:color w:val="000000"/>
        </w:rPr>
        <w:t xml:space="preserve">i </w:t>
      </w:r>
      <w:r>
        <w:rPr>
          <w:rStyle w:val="Teksttreci413pt"/>
          <w:b w:val="0"/>
          <w:bCs w:val="0"/>
          <w:color w:val="000000"/>
        </w:rPr>
        <w:t>-lein).</w:t>
      </w:r>
    </w:p>
    <w:p w:rsidR="00000000" w:rsidRDefault="00B00A9B">
      <w:pPr>
        <w:pStyle w:val="Teksttreci40"/>
        <w:shd w:val="clear" w:color="auto" w:fill="auto"/>
        <w:ind w:firstLine="460"/>
        <w:jc w:val="both"/>
      </w:pPr>
      <w:r>
        <w:rPr>
          <w:rStyle w:val="Teksttreci4"/>
          <w:b/>
          <w:bCs/>
          <w:color w:val="000000"/>
        </w:rPr>
        <w:t xml:space="preserve">Słowotwórstwa rzeczowników dotyczą także artykuły </w:t>
      </w:r>
      <w:r>
        <w:rPr>
          <w:rStyle w:val="Teksttreci4"/>
          <w:b/>
          <w:bCs/>
          <w:color w:val="000000"/>
          <w:lang w:val="en-US" w:eastAsia="en-US"/>
        </w:rPr>
        <w:t xml:space="preserve">A. Villanta </w:t>
      </w:r>
      <w:r>
        <w:rPr>
          <w:rStyle w:val="Teksttreci4"/>
          <w:b/>
          <w:bCs/>
          <w:color w:val="000000"/>
        </w:rPr>
        <w:t>o sufiksi</w:t>
      </w:r>
      <w:r>
        <w:rPr>
          <w:rStyle w:val="Teksttreci4"/>
          <w:b/>
          <w:bCs/>
          <w:color w:val="000000"/>
        </w:rPr>
        <w:t xml:space="preserve">e </w:t>
      </w:r>
      <w:r>
        <w:rPr>
          <w:rStyle w:val="Teksttreci413pt"/>
          <w:b w:val="0"/>
          <w:bCs w:val="0"/>
          <w:color w:val="000000"/>
        </w:rPr>
        <w:t>-čii</w:t>
      </w:r>
      <w:r>
        <w:rPr>
          <w:rStyle w:val="Teksttreci414pt"/>
          <w:b w:val="0"/>
          <w:bCs w:val="0"/>
          <w:color w:val="000000"/>
        </w:rPr>
        <w:t xml:space="preserve"> </w:t>
      </w:r>
      <w:r>
        <w:rPr>
          <w:rStyle w:val="Teksttreci4"/>
          <w:b/>
          <w:bCs/>
          <w:color w:val="000000"/>
        </w:rPr>
        <w:t>w językach słowiańskich oraz spora praca E. Siatkowskiej „Syntetyczne i ana</w:t>
      </w:r>
      <w:r>
        <w:rPr>
          <w:rStyle w:val="Teksttreci4"/>
          <w:b/>
          <w:bCs/>
          <w:color w:val="000000"/>
        </w:rPr>
        <w:softHyphen/>
        <w:t>lityczne nazwy w języku czeskim i polskim”, chociaż ta ostatnia praca poświęcona jest w zasadzie problemom kształtowania się słownictwa. Proces „uniwerbalizacjd”, którym zaj</w:t>
      </w:r>
      <w:r>
        <w:rPr>
          <w:rStyle w:val="Teksttreci4"/>
          <w:b/>
          <w:bCs/>
          <w:color w:val="000000"/>
        </w:rPr>
        <w:t>muje się autorka w sposób czysto opisowy i klasyfikacyjny byłby prze</w:t>
      </w:r>
      <w:r>
        <w:rPr>
          <w:rStyle w:val="Teksttreci4"/>
          <w:b/>
          <w:bCs/>
          <w:color w:val="000000"/>
        </w:rPr>
        <w:softHyphen/>
        <w:t xml:space="preserve">cież — potraktowany historycznie — już wyraźnie problemem z zakresu historii słowotwórstwa. O problematykę słowotwórczą zahacza też H. </w:t>
      </w:r>
      <w:r>
        <w:rPr>
          <w:rStyle w:val="Teksttreci4"/>
          <w:b/>
          <w:bCs/>
          <w:color w:val="000000"/>
          <w:lang w:val="cs-CZ" w:eastAsia="cs-CZ"/>
        </w:rPr>
        <w:t xml:space="preserve">Schuster-Šewca </w:t>
      </w:r>
      <w:r>
        <w:rPr>
          <w:rStyle w:val="Teksttreci4"/>
          <w:b/>
          <w:bCs/>
          <w:color w:val="000000"/>
        </w:rPr>
        <w:t>„Serbo-łużycka terminologia pokrewień</w:t>
      </w:r>
      <w:r>
        <w:rPr>
          <w:rStyle w:val="Teksttreci4"/>
          <w:b/>
          <w:bCs/>
          <w:color w:val="000000"/>
        </w:rPr>
        <w:t xml:space="preserve">stwa przyrodniego”. Artykuł dotyczy zwłaszcza funkcji prefiksu </w:t>
      </w:r>
      <w:r>
        <w:rPr>
          <w:rStyle w:val="Teksttreci4Kursywa1"/>
          <w:b/>
          <w:bCs/>
          <w:color w:val="000000"/>
        </w:rPr>
        <w:t>pa-,</w:t>
      </w:r>
      <w:r>
        <w:rPr>
          <w:rStyle w:val="Teksttreci4"/>
          <w:b/>
          <w:bCs/>
          <w:color w:val="000000"/>
        </w:rPr>
        <w:t xml:space="preserve"> przyrostka </w:t>
      </w:r>
      <w:r>
        <w:rPr>
          <w:rStyle w:val="Teksttreci4Kursywa1"/>
          <w:b/>
          <w:bCs/>
          <w:color w:val="000000"/>
        </w:rPr>
        <w:t>-k, -ka</w:t>
      </w:r>
      <w:r>
        <w:rPr>
          <w:rStyle w:val="Teksttreci4"/>
          <w:b/>
          <w:bCs/>
          <w:color w:val="000000"/>
        </w:rPr>
        <w:t xml:space="preserve"> i ich specjalizacji w zakresie tworzenia tego działu terminologii rodzinnej w językach łużyckich na tle ogólno- słowiańskim. Słowotwórst</w:t>
      </w:r>
      <w:r>
        <w:rPr>
          <w:rStyle w:val="Teksttreci4"/>
          <w:b/>
          <w:bCs/>
          <w:color w:val="000000"/>
          <w:lang w:val="de-DE" w:eastAsia="de-DE"/>
        </w:rPr>
        <w:t xml:space="preserve">wem </w:t>
      </w:r>
      <w:r>
        <w:rPr>
          <w:rStyle w:val="Teksttreci4"/>
          <w:b/>
          <w:bCs/>
          <w:color w:val="000000"/>
        </w:rPr>
        <w:t>przymiotników zajmuje się pon</w:t>
      </w:r>
      <w:r>
        <w:rPr>
          <w:rStyle w:val="Teksttreci4"/>
          <w:b/>
          <w:bCs/>
          <w:color w:val="000000"/>
        </w:rPr>
        <w:t xml:space="preserve">adto A. </w:t>
      </w:r>
      <w:r>
        <w:rPr>
          <w:rStyle w:val="Teksttreci4"/>
          <w:b/>
          <w:bCs/>
          <w:color w:val="000000"/>
          <w:lang w:val="cs-CZ" w:eastAsia="cs-CZ"/>
        </w:rPr>
        <w:t xml:space="preserve">Jedlička, </w:t>
      </w:r>
      <w:r>
        <w:rPr>
          <w:rStyle w:val="Teksttreci4"/>
          <w:b/>
          <w:bCs/>
          <w:color w:val="000000"/>
        </w:rPr>
        <w:t xml:space="preserve">a ze słowotwórstwem czasowników związany jest artykuł I. </w:t>
      </w:r>
      <w:r>
        <w:rPr>
          <w:rStyle w:val="Teksttreci4"/>
          <w:b/>
          <w:bCs/>
          <w:color w:val="000000"/>
          <w:lang w:val="cs-CZ" w:eastAsia="cs-CZ"/>
        </w:rPr>
        <w:t xml:space="preserve">Němca </w:t>
      </w:r>
      <w:r>
        <w:rPr>
          <w:rStyle w:val="Teksttreci4"/>
          <w:b/>
          <w:bCs/>
          <w:color w:val="000000"/>
        </w:rPr>
        <w:t xml:space="preserve">o słowiańskich czasownikach przechodnich na </w:t>
      </w:r>
      <w:r>
        <w:rPr>
          <w:rStyle w:val="Teksttreci413pt"/>
          <w:b w:val="0"/>
          <w:bCs w:val="0"/>
          <w:color w:val="000000"/>
        </w:rPr>
        <w:t>-n-.</w:t>
      </w:r>
    </w:p>
    <w:p w:rsidR="00000000" w:rsidRDefault="00B00A9B">
      <w:pPr>
        <w:pStyle w:val="Teksttreci40"/>
        <w:shd w:val="clear" w:color="auto" w:fill="auto"/>
        <w:ind w:firstLine="460"/>
        <w:jc w:val="both"/>
      </w:pPr>
      <w:r>
        <w:rPr>
          <w:rStyle w:val="Teksttreci4"/>
          <w:b/>
          <w:bCs/>
          <w:color w:val="000000"/>
        </w:rPr>
        <w:t>Poza wymienionymi już artykułami z pogranicza słowotwórstwa i leksykologii jest w recenzowanym tomie PF. parę innych, ściśle l</w:t>
      </w:r>
      <w:r>
        <w:rPr>
          <w:rStyle w:val="Teksttreci4"/>
          <w:b/>
          <w:bCs/>
          <w:color w:val="000000"/>
        </w:rPr>
        <w:t>eksykologicznych prac. W więk</w:t>
      </w:r>
      <w:r>
        <w:rPr>
          <w:rStyle w:val="Teksttreci4"/>
          <w:b/>
          <w:bCs/>
          <w:color w:val="000000"/>
        </w:rPr>
        <w:softHyphen/>
        <w:t>szości poświęcone są one różnym zapożyczeniom.</w:t>
      </w:r>
    </w:p>
    <w:p w:rsidR="00000000" w:rsidRDefault="00B00A9B">
      <w:pPr>
        <w:pStyle w:val="Teksttreci40"/>
        <w:shd w:val="clear" w:color="auto" w:fill="auto"/>
        <w:ind w:firstLine="460"/>
        <w:jc w:val="both"/>
      </w:pPr>
      <w:r>
        <w:rPr>
          <w:rStyle w:val="Teksttreci4"/>
          <w:b/>
          <w:bCs/>
          <w:color w:val="000000"/>
        </w:rPr>
        <w:t>Zapożyczenia z języków słowiańskich omawiają: Czesław Kudzinowski („Zapo</w:t>
      </w:r>
      <w:r>
        <w:rPr>
          <w:rStyle w:val="Teksttreci4"/>
          <w:b/>
          <w:bCs/>
          <w:color w:val="000000"/>
        </w:rPr>
        <w:softHyphen/>
        <w:t>życzenia słowiańskie w Biblii litewskiej Chylińskiego” —- pełny wykaz wyrazów słowiań</w:t>
      </w:r>
      <w:r>
        <w:rPr>
          <w:rStyle w:val="Teksttreci4"/>
          <w:b/>
          <w:bCs/>
          <w:color w:val="000000"/>
        </w:rPr>
        <w:t xml:space="preserve">skich na 9 stronach petitem oraz 2 strony komentarza), G. </w:t>
      </w:r>
      <w:r>
        <w:rPr>
          <w:rStyle w:val="Teksttreci4"/>
          <w:b/>
          <w:bCs/>
          <w:color w:val="000000"/>
          <w:lang w:val="de-DE" w:eastAsia="de-DE"/>
        </w:rPr>
        <w:t xml:space="preserve">Mihäilä </w:t>
      </w:r>
      <w:r>
        <w:rPr>
          <w:rStyle w:val="Teksttreci4"/>
          <w:b/>
          <w:bCs/>
          <w:color w:val="000000"/>
        </w:rPr>
        <w:t>(„Geo</w:t>
      </w:r>
      <w:r>
        <w:rPr>
          <w:rStyle w:val="Teksttreci4"/>
          <w:b/>
          <w:bCs/>
          <w:color w:val="000000"/>
        </w:rPr>
        <w:softHyphen/>
        <w:t xml:space="preserve">grafia zapożyczeń słowiańskich w języku rumuńskim”) oraz Hans </w:t>
      </w:r>
      <w:r>
        <w:rPr>
          <w:rStyle w:val="Teksttreci4"/>
          <w:b/>
          <w:bCs/>
          <w:color w:val="000000"/>
          <w:lang w:val="de-DE" w:eastAsia="de-DE"/>
        </w:rPr>
        <w:t xml:space="preserve">Holm </w:t>
      </w:r>
      <w:r>
        <w:rPr>
          <w:rStyle w:val="Teksttreci4"/>
          <w:b/>
          <w:bCs/>
          <w:color w:val="000000"/>
        </w:rPr>
        <w:t xml:space="preserve">Bielfeldt („Pomoranische </w:t>
      </w:r>
      <w:r>
        <w:rPr>
          <w:rStyle w:val="Teksttreci4"/>
          <w:b/>
          <w:bCs/>
          <w:color w:val="000000"/>
          <w:lang w:val="de-DE" w:eastAsia="de-DE"/>
        </w:rPr>
        <w:t>Wörter in der deutschen Mundart Hinterpommerns im 19. Jahr</w:t>
      </w:r>
      <w:r>
        <w:rPr>
          <w:rStyle w:val="Teksttreci4"/>
          <w:b/>
          <w:bCs/>
          <w:color w:val="000000"/>
          <w:lang w:val="de-DE" w:eastAsia="de-DE"/>
        </w:rPr>
        <w:softHyphen/>
        <w:t>hundert”).</w:t>
      </w:r>
    </w:p>
    <w:p w:rsidR="00000000" w:rsidRDefault="00B00A9B">
      <w:pPr>
        <w:pStyle w:val="Teksttreci40"/>
        <w:shd w:val="clear" w:color="auto" w:fill="auto"/>
        <w:ind w:firstLine="460"/>
        <w:jc w:val="both"/>
        <w:sectPr w:rsidR="00000000">
          <w:headerReference w:type="even" r:id="rId42"/>
          <w:headerReference w:type="default" r:id="rId43"/>
          <w:pgSz w:w="11900" w:h="16840"/>
          <w:pgMar w:top="1227" w:right="1879" w:bottom="1294" w:left="1214" w:header="0" w:footer="3" w:gutter="0"/>
          <w:pgNumType w:start="254"/>
          <w:cols w:space="720"/>
          <w:noEndnote/>
          <w:docGrid w:linePitch="360"/>
        </w:sectPr>
      </w:pPr>
      <w:r>
        <w:rPr>
          <w:rStyle w:val="Teksttreci4"/>
          <w:b/>
          <w:bCs/>
          <w:color w:val="000000"/>
        </w:rPr>
        <w:t xml:space="preserve">Artykuł </w:t>
      </w:r>
      <w:r>
        <w:rPr>
          <w:rStyle w:val="Teksttreci4"/>
          <w:b/>
          <w:bCs/>
          <w:color w:val="000000"/>
          <w:lang w:val="de-DE" w:eastAsia="de-DE"/>
        </w:rPr>
        <w:t>G. Mih</w:t>
      </w:r>
      <w:r>
        <w:rPr>
          <w:rStyle w:val="Teksttreci4"/>
          <w:b/>
          <w:bCs/>
          <w:color w:val="000000"/>
        </w:rPr>
        <w:t>ă</w:t>
      </w:r>
      <w:r>
        <w:rPr>
          <w:rStyle w:val="Teksttreci4"/>
          <w:b/>
          <w:bCs/>
          <w:color w:val="000000"/>
          <w:lang w:val="de-DE" w:eastAsia="de-DE"/>
        </w:rPr>
        <w:t>il</w:t>
      </w:r>
      <w:r>
        <w:rPr>
          <w:rStyle w:val="Teksttreci4"/>
          <w:b/>
          <w:bCs/>
          <w:color w:val="000000"/>
        </w:rPr>
        <w:t>ă</w:t>
      </w:r>
      <w:r>
        <w:rPr>
          <w:rStyle w:val="Teksttreci4"/>
          <w:b/>
          <w:bCs/>
          <w:color w:val="000000"/>
          <w:lang w:val="de-DE" w:eastAsia="de-DE"/>
        </w:rPr>
        <w:t xml:space="preserve"> </w:t>
      </w:r>
      <w:r>
        <w:rPr>
          <w:rStyle w:val="Teksttreci4"/>
          <w:b/>
          <w:bCs/>
          <w:color w:val="000000"/>
        </w:rPr>
        <w:t>zaw</w:t>
      </w:r>
      <w:r>
        <w:rPr>
          <w:rStyle w:val="Teksttreci4"/>
          <w:b/>
          <w:bCs/>
          <w:color w:val="000000"/>
        </w:rPr>
        <w:t>iera wstępne wnioski z wydanych dotychczas tomów „Rumuńskiego atlasu językowego”. Zwłaszcza ostatnio opublikowane części „Atlasu” dotyczące kultury materialnej i przyrody wykazują dużą ilość elementów słowiań</w:t>
      </w:r>
      <w:r>
        <w:rPr>
          <w:rStyle w:val="Teksttreci4"/>
          <w:b/>
          <w:bCs/>
          <w:color w:val="000000"/>
        </w:rPr>
        <w:softHyphen/>
        <w:t>skich w słownictwie rumuńskim, przy czym często</w:t>
      </w:r>
      <w:r>
        <w:rPr>
          <w:rStyle w:val="Teksttreci4"/>
          <w:b/>
          <w:bCs/>
          <w:color w:val="000000"/>
        </w:rPr>
        <w:t xml:space="preserve"> są to wyrazy obejmujące swoim zasięgiem cały teren językowy rumuński. Te zapożyczenia należą zdaniem autora do najstarszej warstwy językowej, czyli pochodzą z epoki „bilingwizmu z okresu dacko-słowiańskiego trwającego w przybliżeniu od VI </w:t>
      </w:r>
      <w:r>
        <w:rPr>
          <w:rStyle w:val="Teksttreci4"/>
          <w:b/>
          <w:bCs/>
          <w:color w:val="000000"/>
          <w:lang w:val="en-US" w:eastAsia="en-US"/>
        </w:rPr>
        <w:t xml:space="preserve">do </w:t>
      </w:r>
      <w:r>
        <w:rPr>
          <w:rStyle w:val="Teksttreci4"/>
          <w:b/>
          <w:bCs/>
          <w:color w:val="000000"/>
        </w:rPr>
        <w:t>XII wieku”, p</w:t>
      </w:r>
      <w:r>
        <w:rPr>
          <w:rStyle w:val="Teksttreci4"/>
          <w:b/>
          <w:bCs/>
          <w:color w:val="000000"/>
        </w:rPr>
        <w:t>odczas gdy „następne fale stanowią zapożyczenia z języka bułgarskiego, serbskiego (w Banacie) i ukraińskiego, które przedostają się począwszy od XIII—XIV wieku”. Na s. 80</w:t>
      </w:r>
    </w:p>
    <w:p w:rsidR="00000000" w:rsidRDefault="00B00A9B">
      <w:pPr>
        <w:pStyle w:val="Teksttreci40"/>
        <w:shd w:val="clear" w:color="auto" w:fill="auto"/>
        <w:jc w:val="both"/>
      </w:pPr>
      <w:r>
        <w:rPr>
          <w:rStyle w:val="Teksttreci4"/>
          <w:b/>
          <w:bCs/>
          <w:color w:val="000000"/>
        </w:rPr>
        <w:lastRenderedPageBreak/>
        <w:t>autor stwierdza, że „przy określaniu pochodzenia i dawno</w:t>
      </w:r>
      <w:r>
        <w:rPr>
          <w:rStyle w:val="Teksttreci4"/>
          <w:b/>
          <w:bCs/>
          <w:color w:val="000000"/>
        </w:rPr>
        <w:t>ści pożyczek wyrazowych bardzo ważna jest ich szata fonetyczna” oraz analiza geograficzna, a po przykła</w:t>
      </w:r>
      <w:r>
        <w:rPr>
          <w:rStyle w:val="Teksttreci4"/>
          <w:b/>
          <w:bCs/>
          <w:color w:val="000000"/>
        </w:rPr>
        <w:softHyphen/>
        <w:t>dowej analizie kilku takich wyrazów orzeka, że „południowowschodniosłowiański (bułgarski) charakter dawnych zapożyczeń w języku rumuńskim wystąpi w całe</w:t>
      </w:r>
      <w:r>
        <w:rPr>
          <w:rStyle w:val="Teksttreci4"/>
          <w:b/>
          <w:bCs/>
          <w:color w:val="000000"/>
        </w:rPr>
        <w:t>j’ pełni”.</w:t>
      </w:r>
    </w:p>
    <w:p w:rsidR="00000000" w:rsidRDefault="00B00A9B">
      <w:pPr>
        <w:pStyle w:val="Teksttreci40"/>
        <w:shd w:val="clear" w:color="auto" w:fill="auto"/>
        <w:ind w:firstLine="460"/>
        <w:jc w:val="both"/>
      </w:pPr>
      <w:r>
        <w:rPr>
          <w:rStyle w:val="Teksttreci4"/>
          <w:b/>
          <w:bCs/>
          <w:color w:val="000000"/>
        </w:rPr>
        <w:t>Wątpliwość recenzenta budzi jeden z przytoczonych przykładów’. Wśród wyra</w:t>
      </w:r>
      <w:r>
        <w:rPr>
          <w:rStyle w:val="Teksttreci4"/>
          <w:b/>
          <w:bCs/>
          <w:color w:val="000000"/>
        </w:rPr>
        <w:softHyphen/>
        <w:t xml:space="preserve">zów należących do najstarszej warstwy G. Michaiła wymienia też wyraz </w:t>
      </w:r>
      <w:r>
        <w:rPr>
          <w:rStyle w:val="Teksttreci4Kursywa1"/>
          <w:b/>
          <w:bCs/>
          <w:color w:val="000000"/>
        </w:rPr>
        <w:t xml:space="preserve">claie </w:t>
      </w:r>
      <w:r>
        <w:rPr>
          <w:rStyle w:val="Teksttreci4"/>
          <w:b/>
          <w:bCs/>
          <w:color w:val="000000"/>
        </w:rPr>
        <w:t xml:space="preserve">«kopa siana, kopa z 26 snopków dtp.», częściowo synonimicznych (na pewnym obszarze) z wyrazem </w:t>
      </w:r>
      <w:r>
        <w:rPr>
          <w:rStyle w:val="Teksttreci4Kursywa1"/>
          <w:b/>
          <w:bCs/>
          <w:color w:val="000000"/>
        </w:rPr>
        <w:t>st</w:t>
      </w:r>
      <w:r>
        <w:rPr>
          <w:rStyle w:val="Teksttreci4Kursywa1"/>
          <w:b/>
          <w:bCs/>
          <w:color w:val="000000"/>
        </w:rPr>
        <w:t>óg</w:t>
      </w:r>
      <w:r>
        <w:rPr>
          <w:rStyle w:val="Teksttreci4"/>
          <w:b/>
          <w:bCs/>
          <w:color w:val="000000"/>
        </w:rPr>
        <w:t xml:space="preserve"> «stóg pszenicy albo kopa siana» (s. 77, 79). Teren, gdzie zamiast </w:t>
      </w:r>
      <w:r>
        <w:rPr>
          <w:rStyle w:val="Teksttreci4Kursywa1"/>
          <w:b/>
          <w:bCs/>
          <w:color w:val="000000"/>
        </w:rPr>
        <w:t>stóg</w:t>
      </w:r>
      <w:r>
        <w:rPr>
          <w:rStyle w:val="Teksttreci4"/>
          <w:b/>
          <w:bCs/>
          <w:color w:val="000000"/>
        </w:rPr>
        <w:t xml:space="preserve"> występuje w znaczeniu «stóg pszenicy» zasadniczo </w:t>
      </w:r>
      <w:r>
        <w:rPr>
          <w:rStyle w:val="Teksttreci4Kursywa1"/>
          <w:b/>
          <w:bCs/>
          <w:color w:val="000000"/>
        </w:rPr>
        <w:t>claie,</w:t>
      </w:r>
      <w:r>
        <w:rPr>
          <w:rStyle w:val="Teksttreci4"/>
          <w:b/>
          <w:bCs/>
          <w:color w:val="000000"/>
        </w:rPr>
        <w:t xml:space="preserve"> to „szereg miejscowości w Banacie oraz Muntenii”. Otóż, jeśli wyraz ten jest słowiański, to postać </w:t>
      </w:r>
      <w:r>
        <w:rPr>
          <w:rStyle w:val="Teksttreci4Kursywa1"/>
          <w:b/>
          <w:bCs/>
          <w:color w:val="000000"/>
        </w:rPr>
        <w:t>claie</w:t>
      </w:r>
      <w:r>
        <w:rPr>
          <w:rStyle w:val="Teksttreci4"/>
          <w:b/>
          <w:bCs/>
          <w:color w:val="000000"/>
        </w:rPr>
        <w:t xml:space="preserve"> odpowiadał</w:t>
      </w:r>
      <w:r>
        <w:rPr>
          <w:rStyle w:val="Teksttreci4"/>
          <w:b/>
          <w:bCs/>
          <w:color w:val="000000"/>
        </w:rPr>
        <w:t xml:space="preserve">aby raczej słoweńskiemu kontynuantowi psł. </w:t>
      </w:r>
      <w:r>
        <w:rPr>
          <w:rStyle w:val="Teksttreci4Kursywa1"/>
          <w:b/>
          <w:bCs/>
          <w:color w:val="000000"/>
        </w:rPr>
        <w:t>*klad-ja.</w:t>
      </w:r>
      <w:r>
        <w:rPr>
          <w:rStyle w:val="Teksttreci4"/>
          <w:b/>
          <w:bCs/>
          <w:color w:val="000000"/>
        </w:rPr>
        <w:t xml:space="preserve"> Język słoweński zna zresztą </w:t>
      </w:r>
      <w:r>
        <w:rPr>
          <w:rStyle w:val="Teksttreci4"/>
          <w:b/>
          <w:bCs/>
          <w:color w:val="000000"/>
          <w:lang w:val="cs-CZ" w:eastAsia="cs-CZ"/>
        </w:rPr>
        <w:t xml:space="preserve">wyťaz </w:t>
      </w:r>
      <w:r>
        <w:rPr>
          <w:rStyle w:val="Teksttreci4Kursywa1"/>
          <w:b/>
          <w:bCs/>
          <w:color w:val="000000"/>
          <w:lang w:val="de-DE" w:eastAsia="de-DE"/>
        </w:rPr>
        <w:t>kl</w:t>
      </w:r>
      <w:r>
        <w:rPr>
          <w:rStyle w:val="Teksttreci4Kursywa1"/>
          <w:b/>
          <w:bCs/>
          <w:color w:val="000000"/>
        </w:rPr>
        <w:t>ă</w:t>
      </w:r>
      <w:r>
        <w:rPr>
          <w:rStyle w:val="Teksttreci4Kursywa1"/>
          <w:b/>
          <w:bCs/>
          <w:color w:val="000000"/>
          <w:lang w:val="de-DE" w:eastAsia="de-DE"/>
        </w:rPr>
        <w:t>ja</w:t>
      </w:r>
      <w:r>
        <w:rPr>
          <w:rStyle w:val="Teksttreci4"/>
          <w:b/>
          <w:bCs/>
          <w:color w:val="000000"/>
          <w:lang w:val="de-DE" w:eastAsia="de-DE"/>
        </w:rPr>
        <w:t xml:space="preserve"> </w:t>
      </w:r>
      <w:r>
        <w:rPr>
          <w:rStyle w:val="Teksttreci4"/>
          <w:b/>
          <w:bCs/>
          <w:color w:val="000000"/>
        </w:rPr>
        <w:t xml:space="preserve">w znaczeniu paszy dla bydła; postać </w:t>
      </w:r>
      <w:r>
        <w:rPr>
          <w:rStyle w:val="Teksttreci4Kursywa1"/>
          <w:b/>
          <w:bCs/>
          <w:color w:val="000000"/>
        </w:rPr>
        <w:t>klaja</w:t>
      </w:r>
      <w:r>
        <w:rPr>
          <w:rStyle w:val="Teksttreci4"/>
          <w:b/>
          <w:bCs/>
          <w:color w:val="000000"/>
        </w:rPr>
        <w:t xml:space="preserve"> moż</w:t>
      </w:r>
      <w:r>
        <w:rPr>
          <w:rStyle w:val="Teksttreci4"/>
          <w:b/>
          <w:bCs/>
          <w:color w:val="000000"/>
        </w:rPr>
        <w:softHyphen/>
        <w:t xml:space="preserve">liwa jest też w dialektach czakawskich języka serbskochorwackiego. W bułgarskim ani w serbskim taki kontynuant </w:t>
      </w:r>
      <w:r>
        <w:rPr>
          <w:rStyle w:val="Teksttreci4Kursywa1"/>
          <w:b/>
          <w:bCs/>
          <w:color w:val="000000"/>
        </w:rPr>
        <w:t>dj</w:t>
      </w:r>
      <w:r>
        <w:rPr>
          <w:rStyle w:val="Teksttreci4"/>
          <w:b/>
          <w:bCs/>
          <w:color w:val="000000"/>
        </w:rPr>
        <w:t xml:space="preserve"> nie</w:t>
      </w:r>
      <w:r>
        <w:rPr>
          <w:rStyle w:val="Teksttreci4"/>
          <w:b/>
          <w:bCs/>
          <w:color w:val="000000"/>
        </w:rPr>
        <w:t xml:space="preserve"> byłby możliwy, a ARJ nie podaje ze star</w:t>
      </w:r>
      <w:r>
        <w:rPr>
          <w:rStyle w:val="Teksttreci4"/>
          <w:b/>
          <w:bCs/>
          <w:color w:val="000000"/>
        </w:rPr>
        <w:softHyphen/>
        <w:t>szych tekstów serbskochorwackich żadnego podobnego wyrazu w zbliżonym zna</w:t>
      </w:r>
      <w:r>
        <w:rPr>
          <w:rStyle w:val="Teksttreci4"/>
          <w:b/>
          <w:bCs/>
          <w:color w:val="000000"/>
        </w:rPr>
        <w:softHyphen/>
        <w:t xml:space="preserve">czeniu. Bułgarski w zbliżonym znaczeniu ma formację sufiksalną </w:t>
      </w:r>
      <w:r>
        <w:rPr>
          <w:rStyle w:val="Teksttreci4Kursywa1"/>
          <w:b/>
          <w:bCs/>
          <w:color w:val="000000"/>
        </w:rPr>
        <w:t>kładnja</w:t>
      </w:r>
      <w:r>
        <w:rPr>
          <w:rStyle w:val="Teksttreci4"/>
          <w:b/>
          <w:bCs/>
          <w:color w:val="000000"/>
        </w:rPr>
        <w:t xml:space="preserve"> (Gerow, BTR). Jeżeli więc </w:t>
      </w:r>
      <w:r>
        <w:rPr>
          <w:rStyle w:val="Teksttreci4Kursywa1"/>
          <w:b/>
          <w:bCs/>
          <w:color w:val="000000"/>
        </w:rPr>
        <w:t>claie</w:t>
      </w:r>
      <w:r>
        <w:rPr>
          <w:rStyle w:val="Teksttreci4"/>
          <w:b/>
          <w:bCs/>
          <w:color w:val="000000"/>
        </w:rPr>
        <w:t xml:space="preserve"> jest zapożyczeniem słowiańskim, to bar</w:t>
      </w:r>
      <w:r>
        <w:rPr>
          <w:rStyle w:val="Teksttreci4"/>
          <w:b/>
          <w:bCs/>
          <w:color w:val="000000"/>
        </w:rPr>
        <w:t>dziej dokładnej inter</w:t>
      </w:r>
      <w:r>
        <w:rPr>
          <w:rStyle w:val="Teksttreci4"/>
          <w:b/>
          <w:bCs/>
          <w:color w:val="000000"/>
        </w:rPr>
        <w:softHyphen/>
        <w:t>pretacji wymagałaby jego obecna postać fonetyczna i historia.</w:t>
      </w:r>
    </w:p>
    <w:p w:rsidR="00000000" w:rsidRDefault="00B00A9B">
      <w:pPr>
        <w:pStyle w:val="Teksttreci40"/>
        <w:shd w:val="clear" w:color="auto" w:fill="auto"/>
        <w:ind w:firstLine="460"/>
        <w:jc w:val="both"/>
      </w:pPr>
      <w:r>
        <w:rPr>
          <w:rStyle w:val="Teksttreci4"/>
          <w:b/>
          <w:bCs/>
          <w:color w:val="000000"/>
        </w:rPr>
        <w:t xml:space="preserve">Zapożyczeniom i kalkcm poczynionym przez języki słowiańskie poświęcone są 4 artykuły: I. </w:t>
      </w:r>
      <w:r>
        <w:rPr>
          <w:rStyle w:val="Teksttreci4"/>
          <w:b/>
          <w:bCs/>
          <w:color w:val="000000"/>
          <w:lang w:val="cs-CZ" w:eastAsia="cs-CZ"/>
        </w:rPr>
        <w:t xml:space="preserve">Běliča </w:t>
      </w:r>
      <w:r>
        <w:rPr>
          <w:rStyle w:val="Teksttreci4"/>
          <w:b/>
          <w:bCs/>
          <w:color w:val="000000"/>
          <w:lang w:val="de-DE" w:eastAsia="de-DE"/>
        </w:rPr>
        <w:t xml:space="preserve">„Stadt </w:t>
      </w:r>
      <w:r>
        <w:rPr>
          <w:rStyle w:val="Teksttreci4"/>
          <w:b/>
          <w:bCs/>
          <w:color w:val="000000"/>
        </w:rPr>
        <w:t xml:space="preserve">— </w:t>
      </w:r>
      <w:r>
        <w:rPr>
          <w:rStyle w:val="Teksttreci4"/>
          <w:b/>
          <w:bCs/>
          <w:color w:val="000000"/>
          <w:lang w:val="cs-CZ" w:eastAsia="cs-CZ"/>
        </w:rPr>
        <w:t xml:space="preserve">město” </w:t>
      </w:r>
      <w:r>
        <w:rPr>
          <w:rStyle w:val="Teksttreci4"/>
          <w:b/>
          <w:bCs/>
          <w:color w:val="000000"/>
        </w:rPr>
        <w:t>A. Zajączkowskiego „Kilka wybranych etymologii zapożyczeń tu</w:t>
      </w:r>
      <w:r>
        <w:rPr>
          <w:rStyle w:val="Teksttreci4"/>
          <w:b/>
          <w:bCs/>
          <w:color w:val="000000"/>
        </w:rPr>
        <w:t>reckich w językach słowiańskich (osadnictwa i budownic</w:t>
      </w:r>
      <w:r>
        <w:rPr>
          <w:rStyle w:val="Teksttreci4"/>
          <w:b/>
          <w:bCs/>
          <w:color w:val="000000"/>
        </w:rPr>
        <w:softHyphen/>
        <w:t>two)”, Beli Sulana „Elementy węgierskie w czeskim żargonie złodziejskim” oraz wspomniany już artykuł W. W. Winogradowa o rosyjskiej niezapominajce. Pierwszy i ostatni z tych artykułów to monografie wyr</w:t>
      </w:r>
      <w:r>
        <w:rPr>
          <w:rStyle w:val="Teksttreci4"/>
          <w:b/>
          <w:bCs/>
          <w:color w:val="000000"/>
        </w:rPr>
        <w:t>azów, przy czym w</w:t>
      </w:r>
      <w:r>
        <w:rPr>
          <w:rStyle w:val="Teksttreci4"/>
          <w:b/>
          <w:bCs/>
          <w:color w:val="000000"/>
          <w:vertAlign w:val="superscript"/>
        </w:rPr>
        <w:t>7</w:t>
      </w:r>
      <w:r>
        <w:rPr>
          <w:rStyle w:val="Teksttreci4"/>
          <w:b/>
          <w:bCs/>
          <w:color w:val="000000"/>
        </w:rPr>
        <w:t xml:space="preserve"> artykule I. </w:t>
      </w:r>
      <w:r>
        <w:rPr>
          <w:rStyle w:val="Teksttreci4"/>
          <w:b/>
          <w:bCs/>
          <w:color w:val="000000"/>
          <w:lang w:val="cs-CZ" w:eastAsia="cs-CZ"/>
        </w:rPr>
        <w:t xml:space="preserve">Běliča </w:t>
      </w:r>
      <w:r>
        <w:rPr>
          <w:rStyle w:val="Teksttreci4"/>
          <w:b/>
          <w:bCs/>
          <w:color w:val="000000"/>
        </w:rPr>
        <w:t xml:space="preserve">chodzi o obejmującą większość obszaru słowiańszczyzny specjalizację znaczeniową wyrazu </w:t>
      </w:r>
      <w:r>
        <w:rPr>
          <w:rStyle w:val="Teksttreci4Kursywa1"/>
          <w:b/>
          <w:bCs/>
          <w:color w:val="000000"/>
        </w:rPr>
        <w:t>*mesto</w:t>
      </w:r>
      <w:r>
        <w:rPr>
          <w:rStyle w:val="Teksttreci4"/>
          <w:b/>
          <w:bCs/>
          <w:color w:val="000000"/>
        </w:rPr>
        <w:t xml:space="preserve"> stanowiącą wynik przemian w organizacji życia społecznego. Autor przypuszcza względną niezależność tego rozwoju od niem. </w:t>
      </w:r>
      <w:r>
        <w:rPr>
          <w:rStyle w:val="Teksttreci4Kursywa1"/>
          <w:b/>
          <w:bCs/>
          <w:color w:val="000000"/>
          <w:lang w:val="de-DE" w:eastAsia="de-DE"/>
        </w:rPr>
        <w:t>Sta</w:t>
      </w:r>
      <w:r>
        <w:rPr>
          <w:rStyle w:val="Teksttreci4Kursywa1"/>
          <w:b/>
          <w:bCs/>
          <w:color w:val="000000"/>
          <w:lang w:val="de-DE" w:eastAsia="de-DE"/>
        </w:rPr>
        <w:t>dt.</w:t>
      </w:r>
    </w:p>
    <w:p w:rsidR="00000000" w:rsidRDefault="00B00A9B">
      <w:pPr>
        <w:pStyle w:val="Teksttreci40"/>
        <w:shd w:val="clear" w:color="auto" w:fill="auto"/>
        <w:ind w:firstLine="460"/>
        <w:jc w:val="both"/>
      </w:pPr>
      <w:r>
        <w:rPr>
          <w:rStyle w:val="Teksttreci4"/>
          <w:b/>
          <w:bCs/>
          <w:color w:val="000000"/>
        </w:rPr>
        <w:t>Znacznie szerszą treść zawierają dwie pozostałe prace. B. Sulan bardzo grun</w:t>
      </w:r>
      <w:r>
        <w:rPr>
          <w:rStyle w:val="Teksttreci4"/>
          <w:b/>
          <w:bCs/>
          <w:color w:val="000000"/>
        </w:rPr>
        <w:softHyphen/>
        <w:t>townie i solidnie analizuje i porządkuje dotychczasowy wiedzę o hungaryzmach w czeskim żargonie złodziejskim. Natomiast treść artykułu A. Zajączkowskiego budzić musi dość poważ</w:t>
      </w:r>
      <w:r>
        <w:rPr>
          <w:rStyle w:val="Teksttreci4"/>
          <w:b/>
          <w:bCs/>
          <w:color w:val="000000"/>
        </w:rPr>
        <w:t xml:space="preserve">ne wątpliwości nawet natury metodologicznej. Recenzent sądzi mianowicie, że mimo całej ponętności przypuszczenia o „tureckim czy hazarskim” </w:t>
      </w:r>
      <w:r>
        <w:rPr>
          <w:rStyle w:val="Teksttreci4Kursywa1"/>
          <w:b/>
          <w:bCs/>
          <w:color w:val="000000"/>
        </w:rPr>
        <w:t>sala</w:t>
      </w:r>
      <w:r>
        <w:rPr>
          <w:rStyle w:val="Teksttreci4"/>
          <w:b/>
          <w:bCs/>
          <w:color w:val="000000"/>
        </w:rPr>
        <w:t xml:space="preserve"> jako źródle ogólnosłowiańskiego wyrazu </w:t>
      </w:r>
      <w:r>
        <w:rPr>
          <w:rStyle w:val="Teksttreci4Kursywa1"/>
          <w:b/>
          <w:bCs/>
          <w:color w:val="000000"/>
          <w:lang w:val="cs-CZ" w:eastAsia="cs-CZ"/>
        </w:rPr>
        <w:t>selo</w:t>
      </w:r>
      <w:r>
        <w:rPr>
          <w:rStyle w:val="Teksttreci4"/>
          <w:b/>
          <w:bCs/>
          <w:color w:val="000000"/>
          <w:lang w:val="cs-CZ" w:eastAsia="cs-CZ"/>
        </w:rPr>
        <w:t xml:space="preserve"> </w:t>
      </w:r>
      <w:r>
        <w:rPr>
          <w:rStyle w:val="Teksttreci4"/>
          <w:b/>
          <w:bCs/>
          <w:color w:val="000000"/>
        </w:rPr>
        <w:t>brak jest uzasadnienia fone</w:t>
      </w:r>
      <w:r>
        <w:rPr>
          <w:rStyle w:val="Teksttreci4"/>
          <w:b/>
          <w:bCs/>
          <w:color w:val="000000"/>
        </w:rPr>
        <w:softHyphen/>
        <w:t xml:space="preserve">tycznego dla przejścia w tym wyrazie </w:t>
      </w:r>
      <w:r>
        <w:rPr>
          <w:rStyle w:val="Teksttreci4Kursywa1"/>
          <w:b/>
          <w:bCs/>
          <w:color w:val="000000"/>
        </w:rPr>
        <w:t>a</w:t>
      </w:r>
      <w:r>
        <w:rPr>
          <w:rStyle w:val="Teksttreci4"/>
          <w:b/>
          <w:bCs/>
          <w:color w:val="000000"/>
        </w:rPr>
        <w:t xml:space="preserve"> </w:t>
      </w:r>
      <w:r>
        <w:rPr>
          <w:rStyle w:val="Teksttreci4"/>
          <w:b/>
          <w:bCs/>
          <w:color w:val="000000"/>
        </w:rPr>
        <w:t xml:space="preserve">&gt; </w:t>
      </w:r>
      <w:r>
        <w:rPr>
          <w:rStyle w:val="Teksttreci4Kursywa1"/>
          <w:b/>
          <w:bCs/>
          <w:color w:val="000000"/>
        </w:rPr>
        <w:t>e</w:t>
      </w:r>
      <w:r>
        <w:rPr>
          <w:rStyle w:val="Teksttreci4"/>
          <w:b/>
          <w:bCs/>
          <w:color w:val="000000"/>
        </w:rPr>
        <w:t xml:space="preserve"> na gruncie pasłowiańskim, czy później, chyba, że autor zna jakąś dawniejszą postać „turecką czy hazarską” uzasadniającą obecnie słowiańskie brzmienie wyrazu. Takiego uzasadnienia w recenzowanym arty</w:t>
      </w:r>
      <w:r>
        <w:rPr>
          <w:rStyle w:val="Teksttreci4"/>
          <w:b/>
          <w:bCs/>
          <w:color w:val="000000"/>
        </w:rPr>
        <w:softHyphen/>
        <w:t>kule czytelnik jednak nie znajduje. Drugą, znacznie p</w:t>
      </w:r>
      <w:r>
        <w:rPr>
          <w:rStyle w:val="Teksttreci4"/>
          <w:b/>
          <w:bCs/>
          <w:color w:val="000000"/>
        </w:rPr>
        <w:t xml:space="preserve">oważniejszą wątpliwość budzi zasada doboru omawianych lub tylko wymienianych zapożyczeń. Autor w jednej grupie umieszcza takie oczywiste zapożyczenia, jak </w:t>
      </w:r>
      <w:r>
        <w:rPr>
          <w:rStyle w:val="Teksttreci4Kursywa1"/>
          <w:b/>
          <w:bCs/>
          <w:color w:val="000000"/>
        </w:rPr>
        <w:t>bazar, kiosk, alkowa</w:t>
      </w:r>
      <w:r>
        <w:rPr>
          <w:rStyle w:val="Teksttreci4"/>
          <w:b/>
          <w:bCs/>
          <w:color w:val="000000"/>
        </w:rPr>
        <w:t xml:space="preserve"> i takie nazwy miejscowe jak ros. </w:t>
      </w:r>
      <w:r>
        <w:rPr>
          <w:rStyle w:val="Teksttreci4Kursywa1"/>
          <w:b/>
          <w:bCs/>
          <w:color w:val="000000"/>
        </w:rPr>
        <w:t>Balczug, Arbat,</w:t>
      </w:r>
      <w:r>
        <w:rPr>
          <w:rStyle w:val="Teksttreci4"/>
          <w:b/>
          <w:bCs/>
          <w:color w:val="000000"/>
        </w:rPr>
        <w:t xml:space="preserve"> a nawet tak zwane ..cytaty” — w</w:t>
      </w:r>
      <w:r>
        <w:rPr>
          <w:rStyle w:val="Teksttreci4"/>
          <w:b/>
          <w:bCs/>
          <w:color w:val="000000"/>
        </w:rPr>
        <w:t xml:space="preserve">yrazy używane w języku literackim dla oddania egzotycznych realiów opisywanego świata wschodu: </w:t>
      </w:r>
      <w:r>
        <w:rPr>
          <w:rStyle w:val="Teksttreci4Kursywa1"/>
          <w:b/>
          <w:bCs/>
          <w:color w:val="000000"/>
        </w:rPr>
        <w:t>sakla</w:t>
      </w:r>
      <w:r>
        <w:rPr>
          <w:rStyle w:val="Teksttreci4"/>
          <w:b/>
          <w:bCs/>
          <w:color w:val="000000"/>
        </w:rPr>
        <w:t xml:space="preserve"> (z </w:t>
      </w:r>
      <w:r>
        <w:rPr>
          <w:rStyle w:val="Teksttreci4"/>
          <w:b/>
          <w:bCs/>
          <w:color w:val="000000"/>
          <w:lang w:val="en-US" w:eastAsia="en-US"/>
        </w:rPr>
        <w:t xml:space="preserve">urywkiem </w:t>
      </w:r>
      <w:r>
        <w:rPr>
          <w:rStyle w:val="Teksttreci4"/>
          <w:b/>
          <w:bCs/>
          <w:color w:val="000000"/>
        </w:rPr>
        <w:t xml:space="preserve">wyraźnie ilustrującym zresztą ten cytatowy charakter wyrazu „W ubogiej sakli tatarskiej — on senator...”) </w:t>
      </w:r>
      <w:r>
        <w:rPr>
          <w:rStyle w:val="Teksttreci4Kursywa1"/>
          <w:b/>
          <w:bCs/>
          <w:color w:val="000000"/>
        </w:rPr>
        <w:t>bezestan</w:t>
      </w:r>
      <w:r>
        <w:rPr>
          <w:rStyle w:val="Teksttreci4"/>
          <w:b/>
          <w:bCs/>
          <w:color w:val="000000"/>
        </w:rPr>
        <w:t xml:space="preserve"> („nazwa krytego rynku w</w:t>
      </w:r>
      <w:r>
        <w:rPr>
          <w:rStyle w:val="Teksttreci4"/>
          <w:b/>
          <w:bCs/>
          <w:color w:val="000000"/>
        </w:rPr>
        <w:t xml:space="preserve"> Stambule”), </w:t>
      </w:r>
      <w:r>
        <w:rPr>
          <w:rStyle w:val="Teksttreci4Kursywa1"/>
          <w:b/>
          <w:bCs/>
          <w:color w:val="000000"/>
        </w:rPr>
        <w:t>odaja, musafirłyk</w:t>
      </w:r>
      <w:r>
        <w:rPr>
          <w:rStyle w:val="Teksttreci4"/>
          <w:b/>
          <w:bCs/>
          <w:color w:val="000000"/>
        </w:rPr>
        <w:t xml:space="preserve"> (znowu z cytatem: „część </w:t>
      </w:r>
      <w:r>
        <w:rPr>
          <w:rStyle w:val="Teksttreci4"/>
          <w:b/>
          <w:bCs/>
          <w:color w:val="000000"/>
          <w:lang w:val="cs-CZ" w:eastAsia="cs-CZ"/>
        </w:rPr>
        <w:t xml:space="preserve">podwórzowa </w:t>
      </w:r>
      <w:r>
        <w:rPr>
          <w:rStyle w:val="Teksttreci4"/>
          <w:b/>
          <w:bCs/>
          <w:color w:val="000000"/>
        </w:rPr>
        <w:t xml:space="preserve">nazywała się masafirłyk), </w:t>
      </w:r>
      <w:r>
        <w:rPr>
          <w:rStyle w:val="Teksttreci4Kursywa1"/>
          <w:b/>
          <w:bCs/>
          <w:color w:val="000000"/>
        </w:rPr>
        <w:t xml:space="preserve">salamlik, </w:t>
      </w:r>
      <w:r>
        <w:rPr>
          <w:rStyle w:val="Teksttreci4Kursywa1"/>
          <w:b/>
          <w:bCs/>
          <w:color w:val="000000"/>
          <w:lang w:val="cs-CZ" w:eastAsia="cs-CZ"/>
        </w:rPr>
        <w:t xml:space="preserve">jali, </w:t>
      </w:r>
      <w:r>
        <w:rPr>
          <w:rStyle w:val="Teksttreci4Kursywa1"/>
          <w:b/>
          <w:bCs/>
          <w:color w:val="000000"/>
        </w:rPr>
        <w:t>tiurbe, medrese.</w:t>
      </w:r>
      <w:r>
        <w:rPr>
          <w:rStyle w:val="Teksttreci4"/>
          <w:b/>
          <w:bCs/>
          <w:color w:val="000000"/>
        </w:rPr>
        <w:t xml:space="preserve"> W wypadku ostatnio przytoczonych wyrazów trudno przecież mówić o zapożyczeniach, skoro w samym tekście, gdzie występują, wyrazy te</w:t>
      </w:r>
      <w:r>
        <w:rPr>
          <w:rStyle w:val="Teksttreci4"/>
          <w:b/>
          <w:bCs/>
          <w:color w:val="000000"/>
        </w:rPr>
        <w:t xml:space="preserve"> użyte są z objaśnieniami. _ Większość zaś występuje jako wyrazy nieodmienne, co jest dla takich „cytatów” w języku polskim najbardziej charakterystyczne. Trzecie wreszcie zastrzeżenie budzi zupełne pominięcie (choćby w interpretacji „zapożyczeń” występują</w:t>
      </w:r>
      <w:r>
        <w:rPr>
          <w:rStyle w:val="Teksttreci4"/>
          <w:b/>
          <w:bCs/>
          <w:color w:val="000000"/>
        </w:rPr>
        <w:t>cych u T. T. Jeża) ewentualnego wpływu, czy pośrednictwa języków południowosłowiańskich. Wiele wyrazów, które w lite</w:t>
      </w:r>
      <w:r>
        <w:rPr>
          <w:rStyle w:val="Teksttreci4"/>
          <w:b/>
          <w:bCs/>
          <w:color w:val="000000"/>
        </w:rPr>
        <w:softHyphen/>
        <w:t>rackim języku polskim występują tylko jako egzotyczna ozdoba, tam stanowi rze</w:t>
      </w:r>
      <w:r>
        <w:rPr>
          <w:rStyle w:val="Teksttreci4"/>
          <w:b/>
          <w:bCs/>
          <w:color w:val="000000"/>
        </w:rPr>
        <w:softHyphen/>
        <w:t xml:space="preserve">czywiste zapożyczenie (por. bg. </w:t>
      </w:r>
      <w:r>
        <w:rPr>
          <w:rStyle w:val="Teksttreci4Kursywa1"/>
          <w:b/>
          <w:bCs/>
          <w:color w:val="000000"/>
        </w:rPr>
        <w:t>konak,</w:t>
      </w:r>
      <w:r>
        <w:rPr>
          <w:rStyle w:val="Teksttreci4"/>
          <w:b/>
          <w:bCs/>
          <w:color w:val="000000"/>
        </w:rPr>
        <w:t xml:space="preserve"> sch. </w:t>
      </w:r>
      <w:r>
        <w:rPr>
          <w:rStyle w:val="Teksttreci4Kursywa1"/>
          <w:b/>
          <w:bCs/>
          <w:color w:val="000000"/>
        </w:rPr>
        <w:t>odaja).</w:t>
      </w:r>
    </w:p>
    <w:p w:rsidR="00000000" w:rsidRDefault="00B00A9B">
      <w:pPr>
        <w:pStyle w:val="Teksttreci40"/>
        <w:shd w:val="clear" w:color="auto" w:fill="auto"/>
        <w:spacing w:line="264" w:lineRule="exact"/>
        <w:ind w:firstLine="460"/>
        <w:jc w:val="both"/>
      </w:pPr>
      <w:r>
        <w:rPr>
          <w:rStyle w:val="Teksttreci4"/>
          <w:b/>
          <w:bCs/>
          <w:color w:val="000000"/>
        </w:rPr>
        <w:t>W recenzo</w:t>
      </w:r>
      <w:r>
        <w:rPr>
          <w:rStyle w:val="Teksttreci4"/>
          <w:b/>
          <w:bCs/>
          <w:color w:val="000000"/>
        </w:rPr>
        <w:t>wanym tomie PF. mamy poza tym z dziedziny leksykologii histo</w:t>
      </w:r>
      <w:r>
        <w:rPr>
          <w:rStyle w:val="Teksttreci4"/>
          <w:b/>
          <w:bCs/>
          <w:color w:val="000000"/>
        </w:rPr>
        <w:softHyphen/>
        <w:t xml:space="preserve">rycznej rozprawkę K. Mirczewa o nieznanych wariantach leksykalnych w jednym ze średniobułgarskich ewangeliarzy z XIII w.; stanowią one dla autora podstawę do </w:t>
      </w:r>
      <w:r>
        <w:rPr>
          <w:rStyle w:val="Teksttreci4"/>
          <w:b/>
          <w:bCs/>
          <w:color w:val="000000"/>
        </w:rPr>
        <w:lastRenderedPageBreak/>
        <w:t>wnioskowania o procesach zachodzących</w:t>
      </w:r>
      <w:r>
        <w:rPr>
          <w:rStyle w:val="Teksttreci4"/>
          <w:b/>
          <w:bCs/>
          <w:color w:val="000000"/>
        </w:rPr>
        <w:t xml:space="preserve"> w żywym języku tego okresu. Jest też etymologia słowiańskiego </w:t>
      </w:r>
      <w:r>
        <w:rPr>
          <w:rStyle w:val="Teksttreci4Kursywa1"/>
          <w:b/>
          <w:bCs/>
          <w:color w:val="000000"/>
          <w:lang w:val="cs-CZ" w:eastAsia="cs-CZ"/>
        </w:rPr>
        <w:t>gotov</w:t>
      </w:r>
      <w:r>
        <w:rPr>
          <w:rStyle w:val="Teksttreci4"/>
          <w:b/>
          <w:bCs/>
          <w:color w:val="000000"/>
          <w:lang w:val="cs-CZ" w:eastAsia="cs-CZ"/>
        </w:rPr>
        <w:t xml:space="preserve"> </w:t>
      </w:r>
      <w:r>
        <w:rPr>
          <w:rStyle w:val="Teksttreci4"/>
          <w:b/>
          <w:bCs/>
          <w:color w:val="000000"/>
        </w:rPr>
        <w:t xml:space="preserve">pióra O. N. Trubaczowa i </w:t>
      </w:r>
      <w:r>
        <w:rPr>
          <w:rStyle w:val="Teksttreci4Kursywa1"/>
          <w:b/>
          <w:bCs/>
          <w:color w:val="000000"/>
        </w:rPr>
        <w:t>pługa</w:t>
      </w:r>
      <w:r>
        <w:rPr>
          <w:rStyle w:val="Teksttreci4"/>
          <w:b/>
          <w:bCs/>
          <w:color w:val="000000"/>
        </w:rPr>
        <w:t xml:space="preserve"> S. Pottera, oraz dwie prace onomastyczne: M. Rudnickiego „Wenedzi” i </w:t>
      </w:r>
      <w:r>
        <w:rPr>
          <w:rStyle w:val="Teksttreci4"/>
          <w:b/>
          <w:bCs/>
          <w:color w:val="000000"/>
          <w:lang w:val="cs-CZ" w:eastAsia="cs-CZ"/>
        </w:rPr>
        <w:t xml:space="preserve">V. Šmilauera „Krušičany </w:t>
      </w:r>
      <w:r>
        <w:rPr>
          <w:rStyle w:val="Teksttreci4"/>
          <w:b/>
          <w:bCs/>
          <w:color w:val="000000"/>
        </w:rPr>
        <w:t xml:space="preserve">w </w:t>
      </w:r>
      <w:r>
        <w:rPr>
          <w:rStyle w:val="Teksttreci4"/>
          <w:b/>
          <w:bCs/>
          <w:color w:val="000000"/>
          <w:lang w:val="cs-CZ" w:eastAsia="cs-CZ"/>
        </w:rPr>
        <w:t xml:space="preserve">Čechach </w:t>
      </w:r>
      <w:r>
        <w:rPr>
          <w:rStyle w:val="Teksttreci4"/>
          <w:b/>
          <w:bCs/>
          <w:color w:val="000000"/>
        </w:rPr>
        <w:t xml:space="preserve">a Kruszwica </w:t>
      </w:r>
      <w:r>
        <w:rPr>
          <w:rStyle w:val="Teksttreci4"/>
          <w:b/>
          <w:bCs/>
          <w:color w:val="000000"/>
          <w:lang w:val="cs-CZ" w:eastAsia="cs-CZ"/>
        </w:rPr>
        <w:t xml:space="preserve">v </w:t>
      </w:r>
      <w:r>
        <w:rPr>
          <w:rStyle w:val="Teksttreci4"/>
          <w:b/>
          <w:bCs/>
          <w:color w:val="000000"/>
        </w:rPr>
        <w:t>Polsku” oraz studium z frazeologii poró</w:t>
      </w:r>
      <w:r>
        <w:rPr>
          <w:rStyle w:val="Teksttreci4"/>
          <w:b/>
          <w:bCs/>
          <w:color w:val="000000"/>
        </w:rPr>
        <w:t xml:space="preserve">wnawczej L. I. Rojzenzona. Frazeologii też dotyczy wspomniana już praca E. Siatkowskiej, a także historyczno-składniowa rozprawka A. Mirowicza o rosyjskich konstrukcjach nieosobowych z zaimkami typu </w:t>
      </w:r>
      <w:r>
        <w:rPr>
          <w:rStyle w:val="Teksttreci4Kursywa1"/>
          <w:b/>
          <w:bCs/>
          <w:color w:val="000000"/>
        </w:rPr>
        <w:t>niekogo, nieczego.</w:t>
      </w:r>
      <w:r>
        <w:rPr>
          <w:rStyle w:val="Teksttreci4"/>
          <w:b/>
          <w:bCs/>
          <w:color w:val="000000"/>
        </w:rPr>
        <w:t xml:space="preserve"> Słownictwu gwarowemu poświęcony jest a</w:t>
      </w:r>
      <w:r>
        <w:rPr>
          <w:rStyle w:val="Teksttreci4"/>
          <w:b/>
          <w:bCs/>
          <w:color w:val="000000"/>
        </w:rPr>
        <w:t xml:space="preserve">rtykuł A. </w:t>
      </w:r>
      <w:r>
        <w:rPr>
          <w:rStyle w:val="Teksttreci4"/>
          <w:b/>
          <w:bCs/>
          <w:color w:val="000000"/>
          <w:lang w:val="cs-CZ" w:eastAsia="cs-CZ"/>
        </w:rPr>
        <w:t xml:space="preserve">Hrabovštiaka </w:t>
      </w:r>
      <w:r>
        <w:rPr>
          <w:rStyle w:val="Teksttreci4"/>
          <w:b/>
          <w:bCs/>
          <w:color w:val="000000"/>
        </w:rPr>
        <w:t xml:space="preserve">o nazwie </w:t>
      </w:r>
      <w:r>
        <w:rPr>
          <w:rStyle w:val="Teksttreci4Kursywa1"/>
          <w:b/>
          <w:bCs/>
          <w:color w:val="000000"/>
        </w:rPr>
        <w:t>razyora</w:t>
      </w:r>
      <w:r>
        <w:rPr>
          <w:rStyle w:val="Teksttreci4"/>
          <w:b/>
          <w:bCs/>
          <w:color w:val="000000"/>
        </w:rPr>
        <w:t xml:space="preserve"> oraz częściowo to, co napisał S. </w:t>
      </w:r>
      <w:r>
        <w:rPr>
          <w:rStyle w:val="Teksttreci4"/>
          <w:b/>
          <w:bCs/>
          <w:color w:val="000000"/>
          <w:lang w:val="cs-CZ" w:eastAsia="cs-CZ"/>
        </w:rPr>
        <w:t>Utě</w:t>
      </w:r>
      <w:r>
        <w:rPr>
          <w:rStyle w:val="Teksttreci4"/>
          <w:b/>
          <w:bCs/>
          <w:color w:val="000000"/>
          <w:lang w:val="cs-CZ" w:eastAsia="cs-CZ"/>
        </w:rPr>
        <w:softHyphen/>
        <w:t xml:space="preserve">šený </w:t>
      </w:r>
      <w:r>
        <w:rPr>
          <w:rStyle w:val="Teksttreci4"/>
          <w:b/>
          <w:bCs/>
          <w:color w:val="000000"/>
        </w:rPr>
        <w:t>na temat zanikania tradycyjnych narzeczy na północy Moraw, a także wymie</w:t>
      </w:r>
      <w:r>
        <w:rPr>
          <w:rStyle w:val="Teksttreci4"/>
          <w:b/>
          <w:bCs/>
          <w:color w:val="000000"/>
        </w:rPr>
        <w:softHyphen/>
        <w:t xml:space="preserve">niony już tekst H. </w:t>
      </w:r>
      <w:r>
        <w:rPr>
          <w:rStyle w:val="Teksttreci4"/>
          <w:b/>
          <w:bCs/>
          <w:color w:val="000000"/>
          <w:lang w:val="cs-CZ" w:eastAsia="cs-CZ"/>
        </w:rPr>
        <w:t>Schustera-Šewca.</w:t>
      </w:r>
    </w:p>
    <w:p w:rsidR="00000000" w:rsidRDefault="00B00A9B">
      <w:pPr>
        <w:pStyle w:val="Teksttreci40"/>
        <w:shd w:val="clear" w:color="auto" w:fill="auto"/>
        <w:spacing w:line="264" w:lineRule="exact"/>
        <w:ind w:firstLine="460"/>
        <w:jc w:val="both"/>
      </w:pPr>
      <w:r>
        <w:rPr>
          <w:rStyle w:val="Teksttreci4"/>
          <w:b/>
          <w:bCs/>
          <w:color w:val="000000"/>
        </w:rPr>
        <w:t>Problematyka gramatyczno-morfologiczna i składniowa zajmuje w sla</w:t>
      </w:r>
      <w:r>
        <w:rPr>
          <w:rStyle w:val="Teksttreci4"/>
          <w:b/>
          <w:bCs/>
          <w:color w:val="000000"/>
        </w:rPr>
        <w:t>wistycz</w:t>
      </w:r>
      <w:r>
        <w:rPr>
          <w:rStyle w:val="Teksttreci4"/>
          <w:b/>
          <w:bCs/>
          <w:color w:val="000000"/>
        </w:rPr>
        <w:softHyphen/>
        <w:t xml:space="preserve">nym dziale tomu XVIII niewiele miejsca. Milka </w:t>
      </w:r>
      <w:r>
        <w:rPr>
          <w:rStyle w:val="Teksttreci4"/>
          <w:b/>
          <w:bCs/>
          <w:color w:val="000000"/>
          <w:lang w:val="cs-CZ" w:eastAsia="cs-CZ"/>
        </w:rPr>
        <w:t xml:space="preserve">Ivič </w:t>
      </w:r>
      <w:r>
        <w:rPr>
          <w:rStyle w:val="Teksttreci4"/>
          <w:b/>
          <w:bCs/>
          <w:color w:val="000000"/>
        </w:rPr>
        <w:t>omawia właściwości morfolo</w:t>
      </w:r>
      <w:r>
        <w:rPr>
          <w:rStyle w:val="Teksttreci4"/>
          <w:b/>
          <w:bCs/>
          <w:color w:val="000000"/>
        </w:rPr>
        <w:softHyphen/>
        <w:t>giczne i składniowe kategorii „singularia tantum’’ i „pluralia tantum” w językach słowiańskich, A. Sieczkowski — kategorię wołacza w językach zachodniosłowiańskich, F. P.</w:t>
      </w:r>
      <w:r>
        <w:rPr>
          <w:rStyle w:val="Teksttreci4"/>
          <w:b/>
          <w:bCs/>
          <w:color w:val="000000"/>
        </w:rPr>
        <w:t xml:space="preserve"> </w:t>
      </w:r>
      <w:r>
        <w:rPr>
          <w:rStyle w:val="Teksttreci4"/>
          <w:b/>
          <w:bCs/>
          <w:color w:val="000000"/>
          <w:lang w:val="en-US" w:eastAsia="en-US"/>
        </w:rPr>
        <w:t xml:space="preserve">Filin </w:t>
      </w:r>
      <w:r>
        <w:rPr>
          <w:rStyle w:val="Teksttreci4"/>
          <w:b/>
          <w:bCs/>
          <w:color w:val="000000"/>
        </w:rPr>
        <w:t>— ciekawy wypadek pomieszania form liczby w staroruskich i rosyjskich gwarowych imiesłowach na -ł</w:t>
      </w:r>
      <w:r>
        <w:rPr>
          <w:rStyle w:val="Teksttreci4Kursywa1"/>
          <w:b/>
          <w:bCs/>
          <w:color w:val="000000"/>
          <w:lang w:val="ru-RU" w:eastAsia="ru-RU"/>
        </w:rPr>
        <w:t>ъ</w:t>
      </w:r>
      <w:r>
        <w:rPr>
          <w:rStyle w:val="Teksttreci4"/>
          <w:b/>
          <w:bCs/>
          <w:color w:val="000000"/>
        </w:rPr>
        <w:t>, -</w:t>
      </w:r>
      <w:r>
        <w:rPr>
          <w:rStyle w:val="Teksttreci4Kursywa1"/>
          <w:b/>
          <w:bCs/>
          <w:color w:val="000000"/>
        </w:rPr>
        <w:t>ła, -ło</w:t>
      </w:r>
      <w:r>
        <w:rPr>
          <w:rStyle w:val="Teksttreci4"/>
          <w:b/>
          <w:bCs/>
          <w:color w:val="000000"/>
        </w:rPr>
        <w:t xml:space="preserve"> (rewidując przy tym kilka dawniejszych hipotez i twierdzeń w sformułowanych w związku z tym zjawiskiem). F. Sławski omawia genezę bułgarsko-</w:t>
      </w:r>
      <w:r>
        <w:rPr>
          <w:rStyle w:val="Teksttreci4"/>
          <w:b/>
          <w:bCs/>
          <w:color w:val="000000"/>
        </w:rPr>
        <w:t xml:space="preserve">macedońskiej partykuły komparatywnej po (bg. </w:t>
      </w:r>
      <w:r>
        <w:rPr>
          <w:rStyle w:val="Teksttreci4Kursywa1"/>
          <w:b/>
          <w:bCs/>
          <w:color w:val="000000"/>
        </w:rPr>
        <w:t>po-visok)</w:t>
      </w:r>
      <w:r>
        <w:rPr>
          <w:rStyle w:val="Teksttreci4"/>
          <w:b/>
          <w:bCs/>
          <w:color w:val="000000"/>
        </w:rPr>
        <w:t xml:space="preserve"> dowodząc jej prasłowiańskości i poddając tym samym krytyce teorię W. Georgijewa o greckim lub romańskim pochodzeniu tej partykuły. Składni ogólnej poświęcony jest artykuł J. Bauera, a szczegółowym zaga</w:t>
      </w:r>
      <w:r>
        <w:rPr>
          <w:rStyle w:val="Teksttreci4"/>
          <w:b/>
          <w:bCs/>
          <w:color w:val="000000"/>
        </w:rPr>
        <w:t>dnieniom hipotaksy staro</w:t>
      </w:r>
      <w:r>
        <w:rPr>
          <w:rStyle w:val="Teksttreci4"/>
          <w:b/>
          <w:bCs/>
          <w:color w:val="000000"/>
        </w:rPr>
        <w:softHyphen/>
        <w:t xml:space="preserve">słowiańskiej — L. Moszyńskiego”: Funkcje partykuły-spójnika </w:t>
      </w:r>
      <w:r>
        <w:rPr>
          <w:rStyle w:val="Teksttreci4Kursywa1"/>
          <w:b/>
          <w:bCs/>
          <w:color w:val="000000"/>
        </w:rPr>
        <w:t>da</w:t>
      </w:r>
      <w:r>
        <w:rPr>
          <w:rStyle w:val="Teksttreci4"/>
          <w:b/>
          <w:bCs/>
          <w:color w:val="000000"/>
        </w:rPr>
        <w:t xml:space="preserve"> w Kodeksie Zografskim”.</w:t>
      </w:r>
    </w:p>
    <w:p w:rsidR="00000000" w:rsidRDefault="00B00A9B">
      <w:pPr>
        <w:pStyle w:val="Teksttreci40"/>
        <w:shd w:val="clear" w:color="auto" w:fill="auto"/>
        <w:spacing w:line="264" w:lineRule="exact"/>
        <w:ind w:firstLine="460"/>
        <w:jc w:val="both"/>
      </w:pPr>
      <w:r>
        <w:rPr>
          <w:rStyle w:val="Teksttreci4"/>
          <w:b/>
          <w:bCs/>
          <w:color w:val="000000"/>
        </w:rPr>
        <w:t>Badania stylistyczne reprezentuje w tym zbiorze jeden tylko artykuł J. M. Gałkiny-Fiedoruk o emocjonalności i ekspresywności języka Czechowa.</w:t>
      </w:r>
    </w:p>
    <w:p w:rsidR="00000000" w:rsidRDefault="00B00A9B">
      <w:pPr>
        <w:pStyle w:val="Teksttreci40"/>
        <w:shd w:val="clear" w:color="auto" w:fill="auto"/>
        <w:spacing w:line="264" w:lineRule="exact"/>
        <w:ind w:firstLine="460"/>
        <w:jc w:val="both"/>
      </w:pPr>
      <w:r>
        <w:rPr>
          <w:rStyle w:val="Teksttreci4"/>
          <w:b/>
          <w:bCs/>
          <w:color w:val="000000"/>
        </w:rPr>
        <w:t>Wy</w:t>
      </w:r>
      <w:r>
        <w:rPr>
          <w:rStyle w:val="Teksttreci4"/>
          <w:b/>
          <w:bCs/>
          <w:color w:val="000000"/>
        </w:rPr>
        <w:t>mieniałam już kilka prac związanych z problemami dialektologicznymi omawiając poszczególne działy tematyczne. Specjalnie dialektologicznym proble</w:t>
      </w:r>
      <w:r>
        <w:rPr>
          <w:rStyle w:val="Teksttreci4"/>
          <w:b/>
          <w:bCs/>
          <w:color w:val="000000"/>
        </w:rPr>
        <w:softHyphen/>
        <w:t xml:space="preserve">mom poświęconych jest poza wymienionymi jeszcze kilka artykułów. Dwa z nich dotyczą spraw ściśle metodycznych </w:t>
      </w:r>
      <w:r>
        <w:rPr>
          <w:rStyle w:val="Teksttreci4"/>
          <w:b/>
          <w:bCs/>
          <w:color w:val="000000"/>
        </w:rPr>
        <w:t>i technicznych: Z. Sobierajskiego „Z próbnych badań ogólnosłowiańskiego kwestionariusza językowego na Łużycach” oraz B. Zi</w:t>
      </w:r>
      <w:r>
        <w:rPr>
          <w:rStyle w:val="Teksttreci4"/>
          <w:b/>
          <w:bCs/>
          <w:color w:val="000000"/>
        </w:rPr>
        <w:softHyphen/>
        <w:t xml:space="preserve">mowej „K teorii a </w:t>
      </w:r>
      <w:r>
        <w:rPr>
          <w:rStyle w:val="Teksttreci4"/>
          <w:b/>
          <w:bCs/>
          <w:color w:val="000000"/>
          <w:lang w:val="cs-CZ" w:eastAsia="cs-CZ"/>
        </w:rPr>
        <w:t xml:space="preserve">praxi lexikálního archívu českého lidového jazyka”. </w:t>
      </w:r>
      <w:r>
        <w:rPr>
          <w:rStyle w:val="Teksttreci4"/>
          <w:b/>
          <w:bCs/>
          <w:color w:val="000000"/>
        </w:rPr>
        <w:t>Inne dotyczą różnych szczegółowych zagadnień. Poza wymienionymi</w:t>
      </w:r>
      <w:r>
        <w:rPr>
          <w:rStyle w:val="Teksttreci4"/>
          <w:b/>
          <w:bCs/>
          <w:color w:val="000000"/>
        </w:rPr>
        <w:t xml:space="preserve"> wyżej (Biryła, </w:t>
      </w:r>
      <w:r>
        <w:rPr>
          <w:rStyle w:val="Teksttreci4"/>
          <w:b/>
          <w:bCs/>
          <w:color w:val="000000"/>
          <w:lang w:val="cs-CZ" w:eastAsia="cs-CZ"/>
        </w:rPr>
        <w:t xml:space="preserve">Hrabovštiak, </w:t>
      </w:r>
      <w:r>
        <w:rPr>
          <w:rStyle w:val="Teksttreci4"/>
          <w:b/>
          <w:bCs/>
          <w:color w:val="000000"/>
          <w:lang w:val="de-DE" w:eastAsia="de-DE"/>
        </w:rPr>
        <w:t xml:space="preserve">Sipos, </w:t>
      </w:r>
      <w:r>
        <w:rPr>
          <w:rStyle w:val="Teksttreci4"/>
          <w:b/>
          <w:bCs/>
          <w:color w:val="000000"/>
          <w:lang w:val="cs-CZ" w:eastAsia="cs-CZ"/>
        </w:rPr>
        <w:t xml:space="preserve">lvic, Vukovič, Utěšeny) </w:t>
      </w:r>
      <w:r>
        <w:rPr>
          <w:rStyle w:val="Teksttreci4"/>
          <w:b/>
          <w:bCs/>
          <w:color w:val="000000"/>
        </w:rPr>
        <w:t xml:space="preserve">wspomnieć </w:t>
      </w:r>
      <w:r>
        <w:rPr>
          <w:rStyle w:val="Teksttreci4"/>
          <w:b/>
          <w:bCs/>
          <w:color w:val="000000"/>
          <w:lang w:val="cs-CZ" w:eastAsia="cs-CZ"/>
        </w:rPr>
        <w:t xml:space="preserve">tu </w:t>
      </w:r>
      <w:r>
        <w:rPr>
          <w:rStyle w:val="Teksttreci4"/>
          <w:b/>
          <w:bCs/>
          <w:color w:val="000000"/>
        </w:rPr>
        <w:t>trzeba jeszcze o dotyczącej podziału gwar północnowielkoruskich pracy W. G. Orłowej z zakresu dialektologii histo</w:t>
      </w:r>
      <w:r>
        <w:rPr>
          <w:rStyle w:val="Teksttreci4"/>
          <w:b/>
          <w:bCs/>
          <w:color w:val="000000"/>
        </w:rPr>
        <w:softHyphen/>
        <w:t>rycznej, oraz o dwu pracach z dialektologii słoweńskiej. Są to: kró</w:t>
      </w:r>
      <w:r>
        <w:rPr>
          <w:rStyle w:val="Teksttreci4"/>
          <w:b/>
          <w:bCs/>
          <w:color w:val="000000"/>
        </w:rPr>
        <w:t>tki, ale synte</w:t>
      </w:r>
      <w:r>
        <w:rPr>
          <w:rStyle w:val="Teksttreci4"/>
          <w:b/>
          <w:bCs/>
          <w:color w:val="000000"/>
        </w:rPr>
        <w:softHyphen/>
        <w:t xml:space="preserve">tyczny artykuł </w:t>
      </w:r>
      <w:r>
        <w:rPr>
          <w:rStyle w:val="Teksttreci4"/>
          <w:b/>
          <w:bCs/>
          <w:color w:val="000000"/>
          <w:lang w:val="de-DE" w:eastAsia="de-DE"/>
        </w:rPr>
        <w:t xml:space="preserve">Tine </w:t>
      </w:r>
      <w:r>
        <w:rPr>
          <w:rStyle w:val="Teksttreci4"/>
          <w:b/>
          <w:bCs/>
          <w:color w:val="000000"/>
        </w:rPr>
        <w:t xml:space="preserve">Logara „O </w:t>
      </w:r>
      <w:r>
        <w:rPr>
          <w:rStyle w:val="Teksttreci4"/>
          <w:b/>
          <w:bCs/>
          <w:color w:val="000000"/>
          <w:lang w:val="cs-CZ" w:eastAsia="cs-CZ"/>
        </w:rPr>
        <w:t xml:space="preserve">dialektizaciji slovenskego jazyka” </w:t>
      </w:r>
      <w:r>
        <w:rPr>
          <w:rStyle w:val="Teksttreci4"/>
          <w:b/>
          <w:bCs/>
          <w:color w:val="000000"/>
        </w:rPr>
        <w:t>i bardziej szcze</w:t>
      </w:r>
      <w:r>
        <w:rPr>
          <w:rStyle w:val="Teksttreci4"/>
          <w:b/>
          <w:bCs/>
          <w:color w:val="000000"/>
        </w:rPr>
        <w:softHyphen/>
        <w:t xml:space="preserve">gółowy Rudolfa </w:t>
      </w:r>
      <w:r>
        <w:rPr>
          <w:rStyle w:val="Teksttreci4"/>
          <w:b/>
          <w:bCs/>
          <w:color w:val="000000"/>
          <w:lang w:val="cs-CZ" w:eastAsia="cs-CZ"/>
        </w:rPr>
        <w:t xml:space="preserve">Kolariča „haloški </w:t>
      </w:r>
      <w:r>
        <w:rPr>
          <w:rStyle w:val="Teksttreci4"/>
          <w:b/>
          <w:bCs/>
          <w:color w:val="000000"/>
          <w:lang w:val="en-US" w:eastAsia="en-US"/>
        </w:rPr>
        <w:t xml:space="preserve">govor’’. </w:t>
      </w:r>
      <w:r>
        <w:rPr>
          <w:rStyle w:val="Teksttreci4"/>
          <w:b/>
          <w:bCs/>
          <w:color w:val="000000"/>
        </w:rPr>
        <w:t>Dla obu charakterystyczny jest nowa</w:t>
      </w:r>
      <w:r>
        <w:rPr>
          <w:rStyle w:val="Teksttreci4"/>
          <w:b/>
          <w:bCs/>
          <w:color w:val="000000"/>
        </w:rPr>
        <w:softHyphen/>
        <w:t>torski, krytyczny stosunek do panujących poglądów i przyjętej (głównie na pod</w:t>
      </w:r>
      <w:r>
        <w:rPr>
          <w:rStyle w:val="Teksttreci4"/>
          <w:b/>
          <w:bCs/>
          <w:color w:val="000000"/>
        </w:rPr>
        <w:softHyphen/>
        <w:t>sta</w:t>
      </w:r>
      <w:r>
        <w:rPr>
          <w:rStyle w:val="Teksttreci4"/>
          <w:b/>
          <w:bCs/>
          <w:color w:val="000000"/>
        </w:rPr>
        <w:t xml:space="preserve">wie prac </w:t>
      </w:r>
      <w:r>
        <w:rPr>
          <w:rStyle w:val="Teksttreci4"/>
          <w:b/>
          <w:bCs/>
          <w:color w:val="000000"/>
          <w:lang w:val="cs-CZ" w:eastAsia="cs-CZ"/>
        </w:rPr>
        <w:t xml:space="preserve">Ramovša) </w:t>
      </w:r>
      <w:r>
        <w:rPr>
          <w:rStyle w:val="Teksttreci4"/>
          <w:b/>
          <w:bCs/>
          <w:color w:val="000000"/>
        </w:rPr>
        <w:t>klasyfikacji. T. Logar w wielkim, ale bardzo przejrzystym skrócie omawia podstawowe procesy fonetyczne, które doprowadziły do dzisiaj panującego rozdrobnienia gwarowego Słowenii, umieszczając najdawniejsze i za</w:t>
      </w:r>
      <w:r>
        <w:rPr>
          <w:rStyle w:val="Teksttreci4"/>
          <w:b/>
          <w:bCs/>
          <w:color w:val="000000"/>
        </w:rPr>
        <w:softHyphen/>
        <w:t>sadnicze podziały w wiekach</w:t>
      </w:r>
      <w:r>
        <w:rPr>
          <w:rStyle w:val="Teksttreci4"/>
          <w:b/>
          <w:bCs/>
          <w:color w:val="000000"/>
        </w:rPr>
        <w:t xml:space="preserve"> XI—XIII denazalizacja nosówek, dyftongizacja dłu</w:t>
      </w:r>
      <w:r>
        <w:rPr>
          <w:rStyle w:val="Teksttreci4"/>
          <w:b/>
          <w:bCs/>
          <w:color w:val="000000"/>
        </w:rPr>
        <w:softHyphen/>
        <w:t xml:space="preserve">gich samogłosek, metatonia) oraz w XIV—XV </w:t>
      </w:r>
      <w:r>
        <w:rPr>
          <w:rStyle w:val="Teksttreci4"/>
          <w:b/>
          <w:bCs/>
          <w:color w:val="000000"/>
          <w:lang w:val="en-US" w:eastAsia="en-US"/>
        </w:rPr>
        <w:t xml:space="preserve">do </w:t>
      </w:r>
      <w:r>
        <w:rPr>
          <w:rStyle w:val="Teksttreci4"/>
          <w:b/>
          <w:bCs/>
          <w:color w:val="000000"/>
        </w:rPr>
        <w:t>XVIII (redukcja samogłosek krótkich). Prostuje też w slawistyce pogląd, jakoby język łotewski zachował do dziś rozróżnienie intonacji.</w:t>
      </w:r>
    </w:p>
    <w:p w:rsidR="00000000" w:rsidRDefault="00B00A9B">
      <w:pPr>
        <w:pStyle w:val="Teksttreci40"/>
        <w:shd w:val="clear" w:color="auto" w:fill="auto"/>
        <w:spacing w:line="264" w:lineRule="exact"/>
        <w:ind w:firstLine="460"/>
        <w:jc w:val="both"/>
      </w:pPr>
      <w:r>
        <w:rPr>
          <w:rStyle w:val="Teksttreci4"/>
          <w:b/>
          <w:bCs/>
          <w:color w:val="000000"/>
        </w:rPr>
        <w:t xml:space="preserve">Artykuł </w:t>
      </w:r>
      <w:r>
        <w:rPr>
          <w:rStyle w:val="Teksttreci4"/>
          <w:b/>
          <w:bCs/>
          <w:color w:val="000000"/>
          <w:lang w:val="cs-CZ" w:eastAsia="cs-CZ"/>
        </w:rPr>
        <w:t xml:space="preserve">Kolariča </w:t>
      </w:r>
      <w:r>
        <w:rPr>
          <w:rStyle w:val="Teksttreci4"/>
          <w:b/>
          <w:bCs/>
          <w:color w:val="000000"/>
        </w:rPr>
        <w:t>poświęcon</w:t>
      </w:r>
      <w:r>
        <w:rPr>
          <w:rStyle w:val="Teksttreci4"/>
          <w:b/>
          <w:bCs/>
          <w:color w:val="000000"/>
        </w:rPr>
        <w:t xml:space="preserve">y gwarze Haloz podaje oparty na literaturze oraz własnych badaniach opis tej gwary i dochodzi do wniosku, że </w:t>
      </w:r>
      <w:r>
        <w:rPr>
          <w:rStyle w:val="Teksttreci4"/>
          <w:b/>
          <w:bCs/>
          <w:color w:val="000000"/>
          <w:lang w:val="cs-CZ" w:eastAsia="cs-CZ"/>
        </w:rPr>
        <w:t xml:space="preserve">Ramovš </w:t>
      </w:r>
      <w:r>
        <w:rPr>
          <w:rStyle w:val="Teksttreci4"/>
          <w:b/>
          <w:bCs/>
          <w:color w:val="000000"/>
        </w:rPr>
        <w:t>w swojej</w:t>
      </w:r>
    </w:p>
    <w:p w:rsidR="00000000" w:rsidRDefault="00B00A9B">
      <w:pPr>
        <w:pStyle w:val="Teksttreci40"/>
        <w:shd w:val="clear" w:color="auto" w:fill="auto"/>
        <w:spacing w:line="264" w:lineRule="exact"/>
        <w:jc w:val="both"/>
      </w:pPr>
      <w:r>
        <w:rPr>
          <w:rStyle w:val="Teksttreci4"/>
          <w:b/>
          <w:bCs/>
          <w:color w:val="000000"/>
        </w:rPr>
        <w:t xml:space="preserve">klasyfikacji błędnie zaliczył ją do dialektów Prlekiji </w:t>
      </w:r>
      <w:r>
        <w:rPr>
          <w:rStyle w:val="Teksttreci4"/>
          <w:b/>
          <w:bCs/>
          <w:color w:val="000000"/>
          <w:lang w:val="cs-CZ" w:eastAsia="cs-CZ"/>
        </w:rPr>
        <w:t xml:space="preserve">(prleški </w:t>
      </w:r>
      <w:r>
        <w:rPr>
          <w:rStyle w:val="Teksttreci4"/>
          <w:b/>
          <w:bCs/>
          <w:color w:val="000000"/>
          <w:lang w:val="en-US" w:eastAsia="en-US"/>
        </w:rPr>
        <w:t xml:space="preserve">govor), </w:t>
      </w:r>
      <w:r>
        <w:rPr>
          <w:rStyle w:val="Teksttreci4"/>
          <w:b/>
          <w:bCs/>
          <w:color w:val="000000"/>
        </w:rPr>
        <w:t>podczas gdy dawniejsi badacze (np. B. Rai</w:t>
      </w:r>
      <w:r>
        <w:rPr>
          <w:rStyle w:val="Teksttreci4"/>
          <w:b/>
          <w:bCs/>
          <w:color w:val="000000"/>
          <w:lang w:val="cs-CZ" w:eastAsia="cs-CZ"/>
        </w:rPr>
        <w:t>č</w:t>
      </w:r>
      <w:r>
        <w:rPr>
          <w:rStyle w:val="Teksttreci4"/>
          <w:b/>
          <w:bCs/>
          <w:color w:val="000000"/>
        </w:rPr>
        <w:t>) słusznie zalicz</w:t>
      </w:r>
      <w:r>
        <w:rPr>
          <w:rStyle w:val="Teksttreci4"/>
          <w:b/>
          <w:bCs/>
          <w:color w:val="000000"/>
        </w:rPr>
        <w:t>ali ją do grupy środkowostyryjsko- pohorskiej.</w:t>
      </w:r>
    </w:p>
    <w:p w:rsidR="00000000" w:rsidRDefault="00B00A9B">
      <w:pPr>
        <w:pStyle w:val="Teksttreci40"/>
        <w:shd w:val="clear" w:color="auto" w:fill="auto"/>
        <w:spacing w:line="264" w:lineRule="exact"/>
        <w:ind w:firstLine="460"/>
        <w:jc w:val="both"/>
      </w:pPr>
      <w:r>
        <w:rPr>
          <w:rStyle w:val="Teksttreci4"/>
          <w:b/>
          <w:bCs/>
          <w:color w:val="000000"/>
        </w:rPr>
        <w:t>Dialektowych zasięgów rozkaźnikowych form zaprzeczonych w języku bułgar</w:t>
      </w:r>
      <w:r>
        <w:rPr>
          <w:rStyle w:val="Teksttreci4"/>
          <w:b/>
          <w:bCs/>
          <w:color w:val="000000"/>
        </w:rPr>
        <w:softHyphen/>
        <w:t>skim dotyczy artykuł St. Stojkowa.</w:t>
      </w:r>
    </w:p>
    <w:p w:rsidR="00000000" w:rsidRDefault="00B00A9B">
      <w:pPr>
        <w:pStyle w:val="Teksttreci40"/>
        <w:shd w:val="clear" w:color="auto" w:fill="auto"/>
        <w:spacing w:after="215" w:line="264" w:lineRule="exact"/>
        <w:ind w:firstLine="460"/>
        <w:jc w:val="both"/>
      </w:pPr>
      <w:r>
        <w:rPr>
          <w:rStyle w:val="Teksttreci4"/>
          <w:b/>
          <w:bCs/>
          <w:color w:val="000000"/>
        </w:rPr>
        <w:t>Jest w recenzowanym tomie kilka przykrych błędów korektorskich nie popra</w:t>
      </w:r>
      <w:r>
        <w:rPr>
          <w:rStyle w:val="Teksttreci4"/>
          <w:b/>
          <w:bCs/>
          <w:color w:val="000000"/>
        </w:rPr>
        <w:softHyphen/>
        <w:t xml:space="preserve">wionych w dodanych erratach: </w:t>
      </w:r>
      <w:r>
        <w:rPr>
          <w:rStyle w:val="Teksttreci4"/>
          <w:b/>
          <w:bCs/>
          <w:color w:val="000000"/>
        </w:rPr>
        <w:t xml:space="preserve">Występują one zwłaszcza licznie w wyrazach obcych stanowiących przykłady. Oto niektóre z nich: Na s. 30 zamiast bg. </w:t>
      </w:r>
      <w:r>
        <w:rPr>
          <w:rStyle w:val="Teksttreci4Kursywa1"/>
          <w:b/>
          <w:bCs/>
          <w:color w:val="000000"/>
          <w:lang w:val="cs-CZ" w:eastAsia="cs-CZ"/>
        </w:rPr>
        <w:t>kniža</w:t>
      </w:r>
      <w:r>
        <w:rPr>
          <w:rStyle w:val="Teksttreci4"/>
          <w:b/>
          <w:bCs/>
          <w:color w:val="000000"/>
          <w:lang w:val="cs-CZ" w:eastAsia="cs-CZ"/>
        </w:rPr>
        <w:t xml:space="preserve"> </w:t>
      </w:r>
      <w:r>
        <w:rPr>
          <w:rStyle w:val="Teksttreci4"/>
          <w:b/>
          <w:bCs/>
          <w:color w:val="000000"/>
        </w:rPr>
        <w:t xml:space="preserve">jest </w:t>
      </w:r>
      <w:r>
        <w:rPr>
          <w:rStyle w:val="Teksttreci4Kursywa1"/>
          <w:b/>
          <w:bCs/>
          <w:color w:val="000000"/>
          <w:lang w:val="cs-CZ" w:eastAsia="cs-CZ"/>
        </w:rPr>
        <w:t xml:space="preserve">knize, </w:t>
      </w:r>
      <w:r>
        <w:rPr>
          <w:rStyle w:val="Teksttreci4"/>
          <w:b/>
          <w:bCs/>
          <w:color w:val="000000"/>
        </w:rPr>
        <w:t xml:space="preserve">na s. 99 zam. </w:t>
      </w:r>
      <w:r>
        <w:rPr>
          <w:rStyle w:val="Teksttreci4Kursywa1"/>
          <w:b/>
          <w:bCs/>
          <w:color w:val="000000"/>
          <w:lang w:val="cs-CZ" w:eastAsia="cs-CZ"/>
        </w:rPr>
        <w:t>moste</w:t>
      </w:r>
      <w:r>
        <w:rPr>
          <w:rStyle w:val="Teksttreci4"/>
          <w:b/>
          <w:bCs/>
          <w:color w:val="000000"/>
          <w:lang w:val="cs-CZ" w:eastAsia="cs-CZ"/>
        </w:rPr>
        <w:t xml:space="preserve"> </w:t>
      </w:r>
      <w:r>
        <w:rPr>
          <w:rStyle w:val="Teksttreci4"/>
          <w:b/>
          <w:bCs/>
          <w:color w:val="000000"/>
        </w:rPr>
        <w:t xml:space="preserve">albo </w:t>
      </w:r>
      <w:r>
        <w:rPr>
          <w:rStyle w:val="Teksttreci4"/>
          <w:b/>
          <w:bCs/>
          <w:color w:val="000000"/>
          <w:lang w:val="cs-CZ" w:eastAsia="cs-CZ"/>
        </w:rPr>
        <w:t xml:space="preserve">mostče </w:t>
      </w:r>
      <w:r>
        <w:rPr>
          <w:rStyle w:val="Teksttreci4"/>
          <w:b/>
          <w:bCs/>
          <w:color w:val="000000"/>
        </w:rPr>
        <w:t xml:space="preserve">jest </w:t>
      </w:r>
      <w:r>
        <w:rPr>
          <w:rStyle w:val="Teksttreci4"/>
          <w:b/>
          <w:bCs/>
          <w:color w:val="000000"/>
          <w:lang w:val="cs-CZ" w:eastAsia="cs-CZ"/>
        </w:rPr>
        <w:t xml:space="preserve">movče, </w:t>
      </w:r>
      <w:r>
        <w:rPr>
          <w:rStyle w:val="Teksttreci4"/>
          <w:b/>
          <w:bCs/>
          <w:color w:val="000000"/>
        </w:rPr>
        <w:t xml:space="preserve">na s. 131 zamiast pol. dat. loc. </w:t>
      </w:r>
      <w:r>
        <w:rPr>
          <w:rStyle w:val="Teksttreci4"/>
          <w:b/>
          <w:bCs/>
          <w:color w:val="000000"/>
          <w:lang w:val="en-US" w:eastAsia="en-US"/>
        </w:rPr>
        <w:t xml:space="preserve">sing. </w:t>
      </w:r>
      <w:r>
        <w:rPr>
          <w:rStyle w:val="Teksttreci4Kursywa1"/>
          <w:b/>
          <w:bCs/>
          <w:color w:val="000000"/>
        </w:rPr>
        <w:t>musze</w:t>
      </w:r>
      <w:r>
        <w:rPr>
          <w:rStyle w:val="Teksttreci4"/>
          <w:b/>
          <w:bCs/>
          <w:color w:val="000000"/>
        </w:rPr>
        <w:t xml:space="preserve"> wydrukowano </w:t>
      </w:r>
      <w:r>
        <w:rPr>
          <w:rStyle w:val="Teksttreci4Kursywa1"/>
          <w:b/>
          <w:bCs/>
          <w:color w:val="000000"/>
        </w:rPr>
        <w:t>muszę,</w:t>
      </w:r>
      <w:r>
        <w:rPr>
          <w:rStyle w:val="Teksttreci4"/>
          <w:b/>
          <w:bCs/>
          <w:color w:val="000000"/>
        </w:rPr>
        <w:t xml:space="preserve"> na s. 213 zam.</w:t>
      </w:r>
      <w:r>
        <w:rPr>
          <w:rStyle w:val="Teksttreci4"/>
          <w:b/>
          <w:bCs/>
          <w:color w:val="000000"/>
        </w:rPr>
        <w:t xml:space="preserve"> </w:t>
      </w:r>
      <w:r>
        <w:rPr>
          <w:rStyle w:val="Teksttreci4"/>
          <w:b/>
          <w:bCs/>
          <w:color w:val="000000"/>
          <w:lang w:val="cs-CZ" w:eastAsia="cs-CZ"/>
        </w:rPr>
        <w:t xml:space="preserve">ros. </w:t>
      </w:r>
      <w:r>
        <w:rPr>
          <w:rStyle w:val="Teksttreci4Kursywa1"/>
          <w:b/>
          <w:bCs/>
          <w:color w:val="000000"/>
          <w:lang w:val="cs-CZ" w:eastAsia="cs-CZ"/>
        </w:rPr>
        <w:t>otčim</w:t>
      </w:r>
      <w:r>
        <w:rPr>
          <w:rStyle w:val="Teksttreci4"/>
          <w:b/>
          <w:bCs/>
          <w:color w:val="000000"/>
          <w:lang w:val="cs-CZ" w:eastAsia="cs-CZ"/>
        </w:rPr>
        <w:t xml:space="preserve"> </w:t>
      </w:r>
      <w:r>
        <w:rPr>
          <w:rStyle w:val="Teksttreci4"/>
          <w:b/>
          <w:bCs/>
          <w:color w:val="000000"/>
        </w:rPr>
        <w:t xml:space="preserve">jest </w:t>
      </w:r>
      <w:r>
        <w:rPr>
          <w:rStyle w:val="Teksttreci4Kursywa1"/>
          <w:b/>
          <w:bCs/>
          <w:color w:val="000000"/>
          <w:lang w:val="cs-CZ" w:eastAsia="cs-CZ"/>
        </w:rPr>
        <w:t>otčit.</w:t>
      </w:r>
      <w:r>
        <w:rPr>
          <w:rStyle w:val="Teksttreci4"/>
          <w:b/>
          <w:bCs/>
          <w:color w:val="000000"/>
          <w:lang w:val="cs-CZ" w:eastAsia="cs-CZ"/>
        </w:rPr>
        <w:t xml:space="preserve"> </w:t>
      </w:r>
      <w:r>
        <w:rPr>
          <w:rStyle w:val="Teksttreci4"/>
          <w:b/>
          <w:bCs/>
          <w:color w:val="000000"/>
        </w:rPr>
        <w:t xml:space="preserve">Z błędów w tekście na s. 283 zam. </w:t>
      </w:r>
      <w:r>
        <w:rPr>
          <w:rStyle w:val="Teksttreci4Kursywa1"/>
          <w:b/>
          <w:bCs/>
          <w:color w:val="000000"/>
        </w:rPr>
        <w:t>postępujący</w:t>
      </w:r>
      <w:r>
        <w:rPr>
          <w:rStyle w:val="Teksttreci4"/>
          <w:b/>
          <w:bCs/>
          <w:color w:val="000000"/>
        </w:rPr>
        <w:t xml:space="preserve"> jest </w:t>
      </w:r>
      <w:r>
        <w:rPr>
          <w:rStyle w:val="Teksttreci4Kursywa1"/>
          <w:b/>
          <w:bCs/>
          <w:color w:val="000000"/>
        </w:rPr>
        <w:t>postępujących,</w:t>
      </w:r>
      <w:r>
        <w:rPr>
          <w:rStyle w:val="Teksttreci4"/>
          <w:b/>
          <w:bCs/>
          <w:color w:val="000000"/>
        </w:rPr>
        <w:t xml:space="preserve"> co w sposób nieco komiczny znie</w:t>
      </w:r>
      <w:r>
        <w:rPr>
          <w:rStyle w:val="Teksttreci4"/>
          <w:b/>
          <w:bCs/>
          <w:color w:val="000000"/>
        </w:rPr>
        <w:softHyphen/>
        <w:t xml:space="preserve">kształca tekst; na s. 285 wydrukowano </w:t>
      </w:r>
      <w:r>
        <w:rPr>
          <w:rStyle w:val="Teksttreci4Kursywa1"/>
          <w:b/>
          <w:bCs/>
          <w:color w:val="000000"/>
        </w:rPr>
        <w:t>zazwyczaj</w:t>
      </w:r>
      <w:r>
        <w:rPr>
          <w:rStyle w:val="Teksttreci4"/>
          <w:b/>
          <w:bCs/>
          <w:color w:val="000000"/>
        </w:rPr>
        <w:t xml:space="preserve"> zamiast </w:t>
      </w:r>
      <w:r>
        <w:rPr>
          <w:rStyle w:val="Teksttreci4Kursywa1"/>
          <w:b/>
          <w:bCs/>
          <w:color w:val="000000"/>
        </w:rPr>
        <w:lastRenderedPageBreak/>
        <w:t>zwyczaj.</w:t>
      </w:r>
      <w:r>
        <w:rPr>
          <w:rStyle w:val="Teksttreci4"/>
          <w:b/>
          <w:bCs/>
          <w:color w:val="000000"/>
        </w:rPr>
        <w:t xml:space="preserve"> Wobec skompli</w:t>
      </w:r>
      <w:r>
        <w:rPr>
          <w:rStyle w:val="Teksttreci4"/>
          <w:b/>
          <w:bCs/>
          <w:color w:val="000000"/>
        </w:rPr>
        <w:softHyphen/>
        <w:t xml:space="preserve">kowanej i różnorodnej </w:t>
      </w:r>
      <w:r>
        <w:rPr>
          <w:rStyle w:val="Teksttreci4"/>
          <w:b/>
          <w:bCs/>
          <w:color w:val="000000"/>
          <w:lang w:val="cs-CZ" w:eastAsia="cs-CZ"/>
        </w:rPr>
        <w:t xml:space="preserve">tematyki </w:t>
      </w:r>
      <w:r>
        <w:rPr>
          <w:rStyle w:val="Teksttreci4"/>
          <w:b/>
          <w:bCs/>
          <w:color w:val="000000"/>
        </w:rPr>
        <w:t>recenzowanego tomu i wiele użytych w jego tekście języków błędy korektorskie były oczywiście nie do uniknięcia, ale charakter wy</w:t>
      </w:r>
      <w:r>
        <w:rPr>
          <w:rStyle w:val="Teksttreci4"/>
          <w:b/>
          <w:bCs/>
          <w:color w:val="000000"/>
        </w:rPr>
        <w:softHyphen/>
        <w:t>dawnictwa i jego tytuł zobowiązują do ścisłości filologicznej zwłaszcza przy cyto</w:t>
      </w:r>
      <w:r>
        <w:rPr>
          <w:rStyle w:val="Teksttreci4"/>
          <w:b/>
          <w:bCs/>
          <w:color w:val="000000"/>
        </w:rPr>
        <w:softHyphen/>
        <w:t>waniu przykładów, tym bardziej, że okres przy</w:t>
      </w:r>
      <w:r>
        <w:rPr>
          <w:rStyle w:val="Teksttreci4"/>
          <w:b/>
          <w:bCs/>
          <w:color w:val="000000"/>
        </w:rPr>
        <w:t>gotowywania tego zbioru do druku był dość długi.</w:t>
      </w:r>
    </w:p>
    <w:p w:rsidR="00000000" w:rsidRDefault="00B00A9B">
      <w:pPr>
        <w:pStyle w:val="Teksttreci90"/>
        <w:shd w:val="clear" w:color="auto" w:fill="auto"/>
        <w:spacing w:before="0" w:after="0" w:line="220" w:lineRule="exact"/>
        <w:ind w:left="6220"/>
        <w:jc w:val="left"/>
        <w:sectPr w:rsidR="00000000">
          <w:pgSz w:w="11900" w:h="16840"/>
          <w:pgMar w:top="1568" w:right="1806" w:bottom="1512" w:left="1297" w:header="0" w:footer="3" w:gutter="0"/>
          <w:cols w:space="720"/>
          <w:noEndnote/>
          <w:docGrid w:linePitch="360"/>
        </w:sectPr>
      </w:pPr>
      <w:r>
        <w:rPr>
          <w:rStyle w:val="Teksttreci9Odstpy0pt"/>
          <w:b/>
          <w:bCs/>
          <w:i/>
          <w:iCs/>
          <w:color w:val="000000"/>
        </w:rPr>
        <w:t>Halina Orzechowska</w:t>
      </w:r>
    </w:p>
    <w:p w:rsidR="00000000" w:rsidRDefault="00B00A9B">
      <w:pPr>
        <w:pStyle w:val="Teksttreci80"/>
        <w:shd w:val="clear" w:color="auto" w:fill="auto"/>
        <w:spacing w:before="0" w:after="2208" w:line="260" w:lineRule="exact"/>
      </w:pPr>
      <w:r>
        <w:rPr>
          <w:rStyle w:val="Teksttreci8Odstpy7pt"/>
          <w:i/>
          <w:iCs/>
          <w:color w:val="000000"/>
        </w:rPr>
        <w:lastRenderedPageBreak/>
        <w:t>OBJAŚNIENIA WYRAZÓW I ZWROTÓW</w:t>
      </w:r>
    </w:p>
    <w:p w:rsidR="00000000" w:rsidRDefault="00B00A9B">
      <w:pPr>
        <w:pStyle w:val="Teksttreci130"/>
        <w:shd w:val="clear" w:color="auto" w:fill="auto"/>
        <w:spacing w:before="0" w:after="311" w:line="280" w:lineRule="exact"/>
        <w:ind w:firstLine="440"/>
      </w:pPr>
      <w:r>
        <w:rPr>
          <w:rStyle w:val="Teksttreci13"/>
          <w:i/>
          <w:iCs/>
          <w:color w:val="000000"/>
        </w:rPr>
        <w:t>Światowid, Światowit Świętowit</w:t>
      </w:r>
    </w:p>
    <w:p w:rsidR="00000000" w:rsidRDefault="00B00A9B">
      <w:pPr>
        <w:pStyle w:val="Teksttreci20"/>
        <w:shd w:val="clear" w:color="auto" w:fill="auto"/>
        <w:spacing w:before="0" w:line="306" w:lineRule="exact"/>
        <w:ind w:firstLine="440"/>
      </w:pPr>
      <w:r>
        <w:rPr>
          <w:rStyle w:val="Teksttreci2"/>
          <w:color w:val="000000"/>
        </w:rPr>
        <w:t>Ob. Zofia Eiblowa z Gdyni ma pralkę, przedmiot przeznaczony do pełnienia okreś</w:t>
      </w:r>
      <w:r>
        <w:rPr>
          <w:rStyle w:val="Teksttreci2"/>
          <w:color w:val="000000"/>
        </w:rPr>
        <w:t>lonych funkcji w gospodarstwie domowym, ale który oprócz tego ma pewną nazwę i ta nazwa, a ściślej sposób jej napisania, korespondentkę drażni. Mianowicie czarną emalią na białym tle napisane jest na owej pralce: Ś</w:t>
      </w:r>
      <w:r>
        <w:rPr>
          <w:rStyle w:val="Teksttreci2Kursywa"/>
          <w:color w:val="000000"/>
        </w:rPr>
        <w:t>wiatowit</w:t>
      </w:r>
      <w:r>
        <w:rPr>
          <w:rStyle w:val="Teksttreci213pt1"/>
          <w:color w:val="000000"/>
        </w:rPr>
        <w:t>,</w:t>
      </w:r>
      <w:r>
        <w:rPr>
          <w:rStyle w:val="Teksttreci2"/>
          <w:color w:val="000000"/>
        </w:rPr>
        <w:t xml:space="preserve"> z literą </w:t>
      </w:r>
      <w:r>
        <w:rPr>
          <w:rStyle w:val="Teksttreci2Kursywa"/>
          <w:color w:val="000000"/>
        </w:rPr>
        <w:t>t</w:t>
      </w:r>
      <w:r>
        <w:rPr>
          <w:rStyle w:val="Teksttreci24pt"/>
          <w:color w:val="000000"/>
        </w:rPr>
        <w:t xml:space="preserve"> </w:t>
      </w:r>
      <w:r>
        <w:rPr>
          <w:rStyle w:val="Teksttreci2"/>
          <w:color w:val="000000"/>
        </w:rPr>
        <w:t>na końcu. Ten sam nap</w:t>
      </w:r>
      <w:r>
        <w:rPr>
          <w:rStyle w:val="Teksttreci2"/>
          <w:color w:val="000000"/>
        </w:rPr>
        <w:t>is figu</w:t>
      </w:r>
      <w:r>
        <w:rPr>
          <w:rStyle w:val="Teksttreci2"/>
          <w:color w:val="000000"/>
        </w:rPr>
        <w:softHyphen/>
        <w:t>ruje w drukowanych prospektach i gwarancjach firmowych pod obraz</w:t>
      </w:r>
      <w:r>
        <w:rPr>
          <w:rStyle w:val="Teksttreci2"/>
          <w:color w:val="000000"/>
        </w:rPr>
        <w:softHyphen/>
        <w:t>kiem, który przedstawia bożka o czterech twarzach. Według korespon</w:t>
      </w:r>
      <w:r>
        <w:rPr>
          <w:rStyle w:val="Teksttreci2"/>
          <w:color w:val="000000"/>
        </w:rPr>
        <w:softHyphen/>
        <w:t xml:space="preserve">dentki pisanie nazwy owego bożka przez </w:t>
      </w:r>
      <w:r>
        <w:rPr>
          <w:rStyle w:val="Teksttreci2Kursywa"/>
          <w:color w:val="000000"/>
        </w:rPr>
        <w:t>t</w:t>
      </w:r>
      <w:r>
        <w:rPr>
          <w:rStyle w:val="Teksttreci24pt"/>
          <w:color w:val="000000"/>
        </w:rPr>
        <w:t xml:space="preserve"> </w:t>
      </w:r>
      <w:r>
        <w:rPr>
          <w:rStyle w:val="Teksttreci2"/>
          <w:color w:val="000000"/>
        </w:rPr>
        <w:t>na końcu jest ordynarnym błędem, toteż irytuje ją, jak pisze, ów napis z by</w:t>
      </w:r>
      <w:r>
        <w:rPr>
          <w:rStyle w:val="Teksttreci2"/>
          <w:color w:val="000000"/>
        </w:rPr>
        <w:t xml:space="preserve">kiem. Jak widać, nie tylko jakiś przedmiot może być dla nas ważny, ale i to, jak się on nazywa. Prać można równie dobrze </w:t>
      </w:r>
      <w:r>
        <w:rPr>
          <w:rStyle w:val="Teksttreci2Kursywa"/>
          <w:color w:val="000000"/>
        </w:rPr>
        <w:t>Światowidem</w:t>
      </w:r>
      <w:r>
        <w:rPr>
          <w:rStyle w:val="Teksttreci2"/>
          <w:color w:val="000000"/>
        </w:rPr>
        <w:t>, jak Ś</w:t>
      </w:r>
      <w:r>
        <w:rPr>
          <w:rStyle w:val="Teksttreci2Kursywa"/>
          <w:color w:val="000000"/>
        </w:rPr>
        <w:t xml:space="preserve">wiatowitem, </w:t>
      </w:r>
      <w:r>
        <w:rPr>
          <w:rStyle w:val="Teksttreci2"/>
          <w:color w:val="000000"/>
        </w:rPr>
        <w:t>a jednak korespondentce zależy — i to jest zrozumiałe — na tym, żeby wiedzieć, która z dwóch postaci nazw</w:t>
      </w:r>
      <w:r>
        <w:rPr>
          <w:rStyle w:val="Teksttreci2"/>
          <w:color w:val="000000"/>
        </w:rPr>
        <w:t xml:space="preserve">y jest właściwa. Ta sama kwestia niepokoi kilku innych korespondentów, między innymi </w:t>
      </w:r>
      <w:r>
        <w:rPr>
          <w:rStyle w:val="Teksttreci2"/>
          <w:color w:val="000000"/>
          <w:lang w:val="de-DE" w:eastAsia="de-DE"/>
        </w:rPr>
        <w:t xml:space="preserve">ob. </w:t>
      </w:r>
      <w:r>
        <w:rPr>
          <w:rStyle w:val="Teksttreci2"/>
          <w:color w:val="000000"/>
        </w:rPr>
        <w:t>Jerzego Gał</w:t>
      </w:r>
      <w:r>
        <w:rPr>
          <w:rStyle w:val="Teksttreci2"/>
          <w:color w:val="000000"/>
        </w:rPr>
        <w:softHyphen/>
        <w:t>czyńskiego z Wrocławia, którzy sądzą, że nazwa legendarnego boga słowiańskiego patrzącego w różne strony świata jako znacząca „tego, który widzi świat” pow</w:t>
      </w:r>
      <w:r>
        <w:rPr>
          <w:rStyle w:val="Teksttreci2"/>
          <w:color w:val="000000"/>
        </w:rPr>
        <w:t>inna się pisać przez d na końcu.</w:t>
      </w:r>
    </w:p>
    <w:p w:rsidR="00000000" w:rsidRDefault="00B00A9B">
      <w:pPr>
        <w:pStyle w:val="Teksttreci20"/>
        <w:shd w:val="clear" w:color="auto" w:fill="auto"/>
        <w:spacing w:before="0" w:line="306" w:lineRule="exact"/>
        <w:ind w:firstLine="440"/>
      </w:pPr>
      <w:r>
        <w:rPr>
          <w:rStyle w:val="Teksttreci2"/>
          <w:color w:val="000000"/>
        </w:rPr>
        <w:t>Sytuacja jest trochę kłopotliwa, bo właściwie obie formy nazwy, zarówno ta z literą t, jak i ta z literą d na końcu, są pod względem historycznym niepoprawne. Formą historycznie poprawną byłaby forma Ś</w:t>
      </w:r>
      <w:r>
        <w:rPr>
          <w:rStyle w:val="Teksttreci2Kursywa"/>
          <w:color w:val="000000"/>
        </w:rPr>
        <w:t>więtowit,</w:t>
      </w:r>
      <w:r>
        <w:rPr>
          <w:rStyle w:val="Teksttreci24pt"/>
          <w:color w:val="000000"/>
        </w:rPr>
        <w:t xml:space="preserve"> </w:t>
      </w:r>
      <w:r>
        <w:rPr>
          <w:rStyle w:val="Teksttreci2"/>
          <w:color w:val="000000"/>
        </w:rPr>
        <w:t>z t na końcu</w:t>
      </w:r>
      <w:r>
        <w:rPr>
          <w:rStyle w:val="Teksttreci2"/>
          <w:color w:val="000000"/>
        </w:rPr>
        <w:t xml:space="preserve">, która by należała do tego samego typu co </w:t>
      </w:r>
      <w:r>
        <w:rPr>
          <w:rStyle w:val="Teksttreci2Kursywa"/>
          <w:color w:val="000000"/>
        </w:rPr>
        <w:t>Siemowit</w:t>
      </w:r>
      <w:r>
        <w:rPr>
          <w:rStyle w:val="Teksttreci24pt"/>
          <w:color w:val="000000"/>
        </w:rPr>
        <w:t xml:space="preserve"> </w:t>
      </w:r>
      <w:r>
        <w:rPr>
          <w:rStyle w:val="Teksttreci2"/>
          <w:color w:val="000000"/>
        </w:rPr>
        <w:t xml:space="preserve">— przekręcony znowu na </w:t>
      </w:r>
      <w:r>
        <w:rPr>
          <w:rStyle w:val="Teksttreci2Kursywa"/>
          <w:color w:val="000000"/>
        </w:rPr>
        <w:t>Ziemowita,</w:t>
      </w:r>
      <w:r>
        <w:rPr>
          <w:rStyle w:val="Teksttreci24pt"/>
          <w:color w:val="000000"/>
        </w:rPr>
        <w:t xml:space="preserve"> </w:t>
      </w:r>
      <w:r>
        <w:rPr>
          <w:rStyle w:val="Teksttreci2"/>
          <w:color w:val="000000"/>
        </w:rPr>
        <w:t>z udźwięcznioną głoską pierwszą, ale to jest już kwestia inna. Forma Ś</w:t>
      </w:r>
      <w:r>
        <w:rPr>
          <w:rStyle w:val="Teksttreci2Kursywa"/>
          <w:color w:val="000000"/>
        </w:rPr>
        <w:t>wiatowit, z t</w:t>
      </w:r>
      <w:r>
        <w:rPr>
          <w:rStyle w:val="Teksttreci24pt"/>
          <w:color w:val="000000"/>
        </w:rPr>
        <w:t xml:space="preserve"> </w:t>
      </w:r>
      <w:r>
        <w:rPr>
          <w:rStyle w:val="Teksttreci2"/>
          <w:color w:val="000000"/>
        </w:rPr>
        <w:t>na końcu, różni się od historycznie poprawnego Ś</w:t>
      </w:r>
      <w:r>
        <w:rPr>
          <w:rStyle w:val="Teksttreci2Kursywa"/>
          <w:color w:val="000000"/>
        </w:rPr>
        <w:t>więtowita o</w:t>
      </w:r>
      <w:r>
        <w:rPr>
          <w:rStyle w:val="Teksttreci24pt"/>
          <w:color w:val="000000"/>
        </w:rPr>
        <w:t xml:space="preserve"> </w:t>
      </w:r>
      <w:r>
        <w:rPr>
          <w:rStyle w:val="Teksttreci2"/>
          <w:color w:val="000000"/>
        </w:rPr>
        <w:t>jeden element, o samogłosk</w:t>
      </w:r>
      <w:r>
        <w:rPr>
          <w:rStyle w:val="Teksttreci2"/>
          <w:color w:val="000000"/>
        </w:rPr>
        <w:t xml:space="preserve">ę </w:t>
      </w:r>
      <w:r>
        <w:rPr>
          <w:rStyle w:val="Teksttreci2Kursywa"/>
          <w:color w:val="000000"/>
        </w:rPr>
        <w:t>a</w:t>
      </w:r>
      <w:r>
        <w:rPr>
          <w:rStyle w:val="Teksttreci24pt"/>
          <w:color w:val="000000"/>
        </w:rPr>
        <w:t xml:space="preserve"> </w:t>
      </w:r>
      <w:r>
        <w:rPr>
          <w:rStyle w:val="Teksttreci2"/>
          <w:color w:val="000000"/>
        </w:rPr>
        <w:t xml:space="preserve">zamiast </w:t>
      </w:r>
      <w:r>
        <w:rPr>
          <w:rStyle w:val="Teksttreci2Kursywa"/>
          <w:color w:val="000000"/>
        </w:rPr>
        <w:t>ę,</w:t>
      </w:r>
      <w:r>
        <w:rPr>
          <w:rStyle w:val="Teksttreci24pt"/>
          <w:color w:val="000000"/>
        </w:rPr>
        <w:t xml:space="preserve"> </w:t>
      </w:r>
      <w:r>
        <w:rPr>
          <w:rStyle w:val="Teksttreci2"/>
          <w:color w:val="000000"/>
        </w:rPr>
        <w:t xml:space="preserve">forma </w:t>
      </w:r>
      <w:r>
        <w:rPr>
          <w:rStyle w:val="Teksttreci2Kursywa"/>
          <w:color w:val="000000"/>
        </w:rPr>
        <w:t xml:space="preserve">Światowid </w:t>
      </w:r>
      <w:r>
        <w:rPr>
          <w:rStyle w:val="Teksttreci24pt"/>
          <w:color w:val="000000"/>
        </w:rPr>
        <w:t xml:space="preserve"> </w:t>
      </w:r>
      <w:r>
        <w:rPr>
          <w:rStyle w:val="Teksttreci2"/>
          <w:color w:val="000000"/>
        </w:rPr>
        <w:t>z d na końcu odchyla się od historycznego wzoru jeszcze pod względem spółgłoski końcowej, którą jest dźwięczne d zamiast historycznie bezdźwięcznego t. Wobec tego na pytanie: która z dwóch omawianych form jest lepsza, a któr</w:t>
      </w:r>
      <w:r>
        <w:rPr>
          <w:rStyle w:val="Teksttreci2"/>
          <w:color w:val="000000"/>
        </w:rPr>
        <w:t xml:space="preserve">a gorsza? wypada odpowiedzieć: obie formy są gorsze, jedna jest gorsza od drugiej, żadna nie jest bez zarzutu. Autorzy słownika ortograficznego, na których się powołują niektórzy korespondenci, postanowili, ze względu na to, że nazwa </w:t>
      </w:r>
      <w:r>
        <w:rPr>
          <w:rStyle w:val="Teksttreci2Kursywa"/>
          <w:color w:val="000000"/>
        </w:rPr>
        <w:t>Światowid</w:t>
      </w:r>
      <w:r>
        <w:rPr>
          <w:rStyle w:val="Teksttreci24pt"/>
          <w:color w:val="000000"/>
        </w:rPr>
        <w:t xml:space="preserve"> </w:t>
      </w:r>
      <w:r>
        <w:rPr>
          <w:rStyle w:val="Teksttreci2"/>
          <w:color w:val="000000"/>
        </w:rPr>
        <w:t>w świadomośc</w:t>
      </w:r>
      <w:r>
        <w:rPr>
          <w:rStyle w:val="Teksttreci2"/>
          <w:color w:val="000000"/>
        </w:rPr>
        <w:t>i wielu osób, kojarzy się z wi</w:t>
      </w:r>
      <w:r>
        <w:rPr>
          <w:rStyle w:val="Teksttreci2"/>
          <w:color w:val="000000"/>
        </w:rPr>
        <w:softHyphen/>
        <w:t>dzeniem świata, dać tej formie pierwszeństwo i umieścili ją w słowniku. Z tego nie może według mnie wynikać, jakoby firma, posługująca się tradycyjnym szyldem i niejako hasłem Ś</w:t>
      </w:r>
      <w:r>
        <w:rPr>
          <w:rStyle w:val="Teksttreci2Kursywa"/>
          <w:color w:val="000000"/>
        </w:rPr>
        <w:t>wiatowita,</w:t>
      </w:r>
      <w:r>
        <w:rPr>
          <w:rStyle w:val="Teksttreci24pt"/>
          <w:color w:val="000000"/>
        </w:rPr>
        <w:t xml:space="preserve"> </w:t>
      </w:r>
      <w:r>
        <w:rPr>
          <w:rStyle w:val="Teksttreci2"/>
          <w:color w:val="000000"/>
        </w:rPr>
        <w:t>musiała swój szyld zmienić.</w:t>
      </w:r>
      <w:r>
        <w:rPr>
          <w:rStyle w:val="Teksttreci2"/>
          <w:color w:val="000000"/>
        </w:rPr>
        <w:t xml:space="preserve"> Logicznie mogłoby się nasuwać tylko jedno wyjście: żeby</w:t>
      </w:r>
    </w:p>
    <w:p w:rsidR="00000000" w:rsidRDefault="00B00A9B">
      <w:pPr>
        <w:pStyle w:val="Teksttreci20"/>
        <w:shd w:val="clear" w:color="auto" w:fill="auto"/>
        <w:spacing w:before="0" w:after="402"/>
      </w:pPr>
      <w:r>
        <w:rPr>
          <w:rStyle w:val="Teksttreci2"/>
          <w:color w:val="000000"/>
        </w:rPr>
        <w:t>wszystkie firmy i wydawnictwa używające jednej z form omawianego hasła zrezygnowały z niej i wprowadziły formę poprawną Ś</w:t>
      </w:r>
      <w:r>
        <w:rPr>
          <w:rStyle w:val="Teksttreci213pt"/>
          <w:color w:val="000000"/>
        </w:rPr>
        <w:t xml:space="preserve">więtowit. </w:t>
      </w:r>
      <w:r>
        <w:rPr>
          <w:rStyle w:val="Teksttreci2"/>
          <w:color w:val="000000"/>
        </w:rPr>
        <w:t>Ale to zapewne trudno byłoby urzeczywistnić, a poza tym wiele osób t</w:t>
      </w:r>
      <w:r>
        <w:rPr>
          <w:rStyle w:val="Teksttreci2"/>
          <w:color w:val="000000"/>
        </w:rPr>
        <w:t xml:space="preserve">a nowa nazwa by </w:t>
      </w:r>
      <w:r>
        <w:rPr>
          <w:rStyle w:val="Teksttreci2"/>
          <w:color w:val="000000"/>
        </w:rPr>
        <w:lastRenderedPageBreak/>
        <w:t>zaskoczyła. Do kogo miałoby należeć rozstrzygnięcie tej sprawy? Myślę, że każdy mający dokładne informacje o tym, jak się rzecz przedstawia, ma takie samo prawo głosu jak każdy inny właściwie poinformowany. Fakt, że jestem językoznawcą, nie</w:t>
      </w:r>
      <w:r>
        <w:rPr>
          <w:rStyle w:val="Teksttreci2"/>
          <w:color w:val="000000"/>
        </w:rPr>
        <w:t xml:space="preserve"> daje mi w tej sprawie żadnych szczególnych przywilejów. Jako jeden z tych, którym się zdarza widzieć nazwę Ś</w:t>
      </w:r>
      <w:r>
        <w:rPr>
          <w:rStyle w:val="Teksttreci213pt"/>
          <w:color w:val="000000"/>
        </w:rPr>
        <w:t>więtowit</w:t>
      </w:r>
      <w:r>
        <w:rPr>
          <w:rStyle w:val="Teksttreci2"/>
          <w:color w:val="000000"/>
        </w:rPr>
        <w:t xml:space="preserve"> napisaną raz przez </w:t>
      </w:r>
      <w:r>
        <w:rPr>
          <w:rStyle w:val="Teksttreci213pt"/>
          <w:color w:val="000000"/>
        </w:rPr>
        <w:t>t,</w:t>
      </w:r>
      <w:r>
        <w:rPr>
          <w:rStyle w:val="Teksttreci2"/>
          <w:color w:val="000000"/>
        </w:rPr>
        <w:t xml:space="preserve"> raz przez d, na końcu, wypowiadam się za tym, żeby uznać za dopuszczalne obie formy jako że żadna z nich nie jest ca</w:t>
      </w:r>
      <w:r>
        <w:rPr>
          <w:rStyle w:val="Teksttreci2"/>
          <w:color w:val="000000"/>
        </w:rPr>
        <w:t>łkowicie poprawna.</w:t>
      </w:r>
    </w:p>
    <w:p w:rsidR="00000000" w:rsidRDefault="00B00A9B">
      <w:pPr>
        <w:pStyle w:val="Teksttreci80"/>
        <w:shd w:val="clear" w:color="auto" w:fill="auto"/>
        <w:spacing w:before="0" w:after="244" w:line="260" w:lineRule="exact"/>
        <w:ind w:firstLine="440"/>
        <w:jc w:val="both"/>
      </w:pPr>
      <w:r>
        <w:rPr>
          <w:rStyle w:val="Teksttreci8"/>
          <w:i/>
          <w:iCs/>
          <w:color w:val="000000"/>
        </w:rPr>
        <w:t>Rajd,</w:t>
      </w:r>
    </w:p>
    <w:p w:rsidR="00000000" w:rsidRDefault="00B00A9B">
      <w:pPr>
        <w:pStyle w:val="Teksttreci20"/>
        <w:shd w:val="clear" w:color="auto" w:fill="auto"/>
        <w:spacing w:before="0" w:after="386"/>
        <w:ind w:firstLine="440"/>
      </w:pPr>
      <w:r>
        <w:rPr>
          <w:rStyle w:val="Teksttreci2"/>
          <w:color w:val="000000"/>
        </w:rPr>
        <w:t xml:space="preserve">Ob. J. K. z Łodzi porusza kwestię, którą już kiedyś omawiałem. Uzasadnioną pisownią wyrazu </w:t>
      </w:r>
      <w:r>
        <w:rPr>
          <w:rStyle w:val="Teksttreci213pt"/>
          <w:color w:val="000000"/>
        </w:rPr>
        <w:t>rajd,</w:t>
      </w:r>
      <w:r>
        <w:rPr>
          <w:rStyle w:val="Teksttreci2"/>
          <w:color w:val="000000"/>
        </w:rPr>
        <w:t xml:space="preserve"> jest pisownia przez </w:t>
      </w:r>
      <w:r>
        <w:rPr>
          <w:rStyle w:val="Teksttreci213pt"/>
          <w:color w:val="000000"/>
        </w:rPr>
        <w:t>jot,</w:t>
      </w:r>
      <w:r>
        <w:rPr>
          <w:rStyle w:val="Teksttreci2"/>
          <w:color w:val="000000"/>
        </w:rPr>
        <w:t xml:space="preserve"> a nie przez </w:t>
      </w:r>
      <w:r>
        <w:rPr>
          <w:rStyle w:val="Teksttreci213pt"/>
          <w:color w:val="000000"/>
        </w:rPr>
        <w:t xml:space="preserve">i, </w:t>
      </w:r>
      <w:r>
        <w:rPr>
          <w:rStyle w:val="Teksttreci2"/>
          <w:color w:val="000000"/>
        </w:rPr>
        <w:t xml:space="preserve">ponieważ dwugłoskę </w:t>
      </w:r>
      <w:r>
        <w:rPr>
          <w:rStyle w:val="Teksttreci213pt"/>
          <w:color w:val="000000"/>
        </w:rPr>
        <w:t>aj</w:t>
      </w:r>
      <w:r>
        <w:rPr>
          <w:rStyle w:val="Teksttreci2"/>
          <w:color w:val="000000"/>
        </w:rPr>
        <w:t xml:space="preserve"> stale w ten sposób oznaczamy, np. w takich wyrazach jak </w:t>
      </w:r>
      <w:r>
        <w:rPr>
          <w:rStyle w:val="Teksttreci213pt"/>
          <w:color w:val="000000"/>
        </w:rPr>
        <w:t>strajk, fajka, p</w:t>
      </w:r>
      <w:r>
        <w:rPr>
          <w:rStyle w:val="Teksttreci213pt"/>
          <w:color w:val="000000"/>
        </w:rPr>
        <w:t>lajta</w:t>
      </w:r>
      <w:r>
        <w:rPr>
          <w:rStyle w:val="Teksttreci2"/>
          <w:color w:val="000000"/>
        </w:rPr>
        <w:t xml:space="preserve"> i tym podobnych. Napisanie </w:t>
      </w:r>
      <w:r>
        <w:rPr>
          <w:rStyle w:val="Teksttreci213pt"/>
          <w:color w:val="000000"/>
        </w:rPr>
        <w:t>i</w:t>
      </w:r>
      <w:r>
        <w:rPr>
          <w:rStyle w:val="Teksttreci2"/>
          <w:color w:val="000000"/>
        </w:rPr>
        <w:t xml:space="preserve"> zamiast </w:t>
      </w:r>
      <w:r>
        <w:rPr>
          <w:rStyle w:val="Teksttreci213pt"/>
          <w:color w:val="000000"/>
        </w:rPr>
        <w:t>joty</w:t>
      </w:r>
      <w:r>
        <w:rPr>
          <w:rStyle w:val="Teksttreci2"/>
          <w:color w:val="000000"/>
        </w:rPr>
        <w:t xml:space="preserve"> w wyrazie </w:t>
      </w:r>
      <w:r>
        <w:rPr>
          <w:rStyle w:val="Teksttreci213pt"/>
          <w:color w:val="000000"/>
        </w:rPr>
        <w:t>rajd</w:t>
      </w:r>
      <w:r>
        <w:rPr>
          <w:rStyle w:val="Teksttreci2"/>
          <w:color w:val="000000"/>
        </w:rPr>
        <w:t xml:space="preserve"> mogłoby pociągać za sobą wymowę form przypad</w:t>
      </w:r>
      <w:r>
        <w:rPr>
          <w:rStyle w:val="Teksttreci2"/>
          <w:color w:val="000000"/>
        </w:rPr>
        <w:softHyphen/>
        <w:t xml:space="preserve">ków zależnych jako trzysylabowych: </w:t>
      </w:r>
      <w:r>
        <w:rPr>
          <w:rStyle w:val="Teksttreci213pt"/>
          <w:color w:val="000000"/>
        </w:rPr>
        <w:t>ra-i-du, ra-i-dem,</w:t>
      </w:r>
      <w:r>
        <w:rPr>
          <w:rStyle w:val="Teksttreci2"/>
          <w:color w:val="000000"/>
        </w:rPr>
        <w:t xml:space="preserve"> co byłoby rażące.</w:t>
      </w:r>
    </w:p>
    <w:p w:rsidR="00000000" w:rsidRDefault="00B00A9B">
      <w:pPr>
        <w:pStyle w:val="Teksttreci80"/>
        <w:shd w:val="clear" w:color="auto" w:fill="auto"/>
        <w:spacing w:before="0" w:after="251" w:line="280" w:lineRule="exact"/>
        <w:ind w:firstLine="440"/>
        <w:jc w:val="both"/>
      </w:pPr>
      <w:r>
        <w:rPr>
          <w:rStyle w:val="Teksttreci8"/>
          <w:i/>
          <w:iCs/>
          <w:color w:val="000000"/>
        </w:rPr>
        <w:t>Mistrz fotografowania</w:t>
      </w:r>
      <w:r>
        <w:rPr>
          <w:rStyle w:val="Teksttreci814pt"/>
          <w:i w:val="0"/>
          <w:iCs w:val="0"/>
          <w:color w:val="000000"/>
        </w:rPr>
        <w:t xml:space="preserve"> — </w:t>
      </w:r>
      <w:r>
        <w:rPr>
          <w:rStyle w:val="Teksttreci8"/>
          <w:i/>
          <w:iCs/>
          <w:color w:val="000000"/>
        </w:rPr>
        <w:t>mistrz fotografii</w:t>
      </w:r>
    </w:p>
    <w:p w:rsidR="00000000" w:rsidRDefault="00B00A9B">
      <w:pPr>
        <w:pStyle w:val="Teksttreci20"/>
        <w:shd w:val="clear" w:color="auto" w:fill="auto"/>
        <w:spacing w:before="0" w:line="306" w:lineRule="exact"/>
        <w:ind w:firstLine="440"/>
      </w:pPr>
      <w:r>
        <w:rPr>
          <w:rStyle w:val="Teksttreci2"/>
          <w:color w:val="000000"/>
        </w:rPr>
        <w:t>Ob. Józef Kubacki ze Złotowa pisze</w:t>
      </w:r>
      <w:r>
        <w:rPr>
          <w:rStyle w:val="Teksttreci2"/>
          <w:color w:val="000000"/>
        </w:rPr>
        <w:t>, że Izba Rzemieślnicza w Kosza</w:t>
      </w:r>
      <w:r>
        <w:rPr>
          <w:rStyle w:val="Teksttreci2"/>
          <w:color w:val="000000"/>
        </w:rPr>
        <w:softHyphen/>
        <w:t>linie nadesłała mu dyplom stwierdzający, że złożył on egzamin mistrzow</w:t>
      </w:r>
      <w:r>
        <w:rPr>
          <w:rStyle w:val="Teksttreci2"/>
          <w:color w:val="000000"/>
        </w:rPr>
        <w:softHyphen/>
        <w:t>ski w rzemiośle fotografowania i że na tej podstawie przysługuje mu tytuł „mistrza fotografowania”. Korespondenta razi ta stylizacja dyplomu, sądzi on, ż</w:t>
      </w:r>
      <w:r>
        <w:rPr>
          <w:rStyle w:val="Teksttreci2"/>
          <w:color w:val="000000"/>
        </w:rPr>
        <w:t xml:space="preserve">e tekst dyplomu wyglądałby lepiej, gdyby użyte w nim były wyrażenia: </w:t>
      </w:r>
      <w:r>
        <w:rPr>
          <w:rStyle w:val="Teksttreci213pt"/>
          <w:color w:val="000000"/>
        </w:rPr>
        <w:t>rzemiosło fotograficzne, mistrz fotografii</w:t>
      </w:r>
      <w:r>
        <w:rPr>
          <w:rStyle w:val="Teksttreci2"/>
          <w:color w:val="000000"/>
        </w:rPr>
        <w:t xml:space="preserve"> zamiast dwukrotnie użytej formy rzeczownika odsłownego fotografowanie.</w:t>
      </w:r>
    </w:p>
    <w:p w:rsidR="00000000" w:rsidRDefault="00B00A9B">
      <w:pPr>
        <w:pStyle w:val="Teksttreci20"/>
        <w:shd w:val="clear" w:color="auto" w:fill="auto"/>
        <w:spacing w:before="0" w:after="381" w:line="306" w:lineRule="exact"/>
        <w:ind w:firstLine="440"/>
      </w:pPr>
      <w:r>
        <w:rPr>
          <w:rStyle w:val="Teksttreci2"/>
          <w:color w:val="000000"/>
        </w:rPr>
        <w:t>Ta uwaga jest słuszna i kwestia nie wymaga nawet szczegółowego uzasadnien</w:t>
      </w:r>
      <w:r>
        <w:rPr>
          <w:rStyle w:val="Teksttreci2"/>
          <w:color w:val="000000"/>
        </w:rPr>
        <w:t>ia. Korespondent ma prawo moralne zwrócenia się do Izby Rzemieślniczej z prośbą o wymianę obecnego tekstu dyplomu na tekst staranniej wystylizowany.</w:t>
      </w:r>
    </w:p>
    <w:p w:rsidR="00000000" w:rsidRDefault="00B00A9B">
      <w:pPr>
        <w:pStyle w:val="Teksttreci80"/>
        <w:shd w:val="clear" w:color="auto" w:fill="auto"/>
        <w:spacing w:before="0" w:after="251" w:line="280" w:lineRule="exact"/>
        <w:ind w:firstLine="440"/>
        <w:jc w:val="both"/>
      </w:pPr>
      <w:r>
        <w:rPr>
          <w:rStyle w:val="Teksttreci8"/>
          <w:i/>
          <w:iCs/>
          <w:color w:val="000000"/>
        </w:rPr>
        <w:t>Kurso-konferencja</w:t>
      </w:r>
      <w:r>
        <w:rPr>
          <w:rStyle w:val="Teksttreci814pt"/>
          <w:i w:val="0"/>
          <w:iCs w:val="0"/>
          <w:color w:val="000000"/>
        </w:rPr>
        <w:t xml:space="preserve"> — </w:t>
      </w:r>
      <w:r>
        <w:rPr>
          <w:rStyle w:val="Teksttreci8"/>
          <w:i/>
          <w:iCs/>
          <w:color w:val="000000"/>
        </w:rPr>
        <w:t>konferencja</w:t>
      </w:r>
    </w:p>
    <w:p w:rsidR="00000000" w:rsidRDefault="00B00A9B">
      <w:pPr>
        <w:pStyle w:val="Teksttreci20"/>
        <w:shd w:val="clear" w:color="auto" w:fill="auto"/>
        <w:spacing w:before="0" w:line="306" w:lineRule="exact"/>
        <w:ind w:firstLine="440"/>
      </w:pPr>
      <w:r>
        <w:rPr>
          <w:rStyle w:val="Teksttreci2"/>
          <w:color w:val="000000"/>
        </w:rPr>
        <w:t>Ob. Henryk Dorsz z Ostrzeszowa w województwie poznańskim prosi o ocenę</w:t>
      </w:r>
      <w:r>
        <w:rPr>
          <w:rStyle w:val="Teksttreci2"/>
          <w:color w:val="000000"/>
        </w:rPr>
        <w:t xml:space="preserve"> wyrazu </w:t>
      </w:r>
      <w:r>
        <w:rPr>
          <w:rStyle w:val="Teksttreci213pt"/>
          <w:color w:val="000000"/>
        </w:rPr>
        <w:t>kurso-konferencja</w:t>
      </w:r>
      <w:r>
        <w:rPr>
          <w:rStyle w:val="Teksttreci2"/>
          <w:color w:val="000000"/>
        </w:rPr>
        <w:t xml:space="preserve"> i rozstrzygnięcie, czy wyraz ten nadaje się do użycia czy też jest dziwolągiem językowym.</w:t>
      </w:r>
    </w:p>
    <w:p w:rsidR="00000000" w:rsidRDefault="00B00A9B">
      <w:pPr>
        <w:pStyle w:val="Teksttreci20"/>
        <w:shd w:val="clear" w:color="auto" w:fill="auto"/>
        <w:spacing w:before="0" w:line="306" w:lineRule="exact"/>
        <w:ind w:firstLine="440"/>
        <w:sectPr w:rsidR="00000000">
          <w:headerReference w:type="even" r:id="rId44"/>
          <w:headerReference w:type="default" r:id="rId45"/>
          <w:pgSz w:w="11900" w:h="16840"/>
          <w:pgMar w:top="907" w:right="1721" w:bottom="1519" w:left="1353" w:header="0" w:footer="3" w:gutter="0"/>
          <w:pgNumType w:start="37"/>
          <w:cols w:space="720"/>
          <w:noEndnote/>
          <w:docGrid w:linePitch="360"/>
        </w:sectPr>
      </w:pPr>
      <w:r>
        <w:rPr>
          <w:rStyle w:val="Teksttreci2"/>
          <w:color w:val="000000"/>
        </w:rPr>
        <w:t>Istnieje w języku polskim możliwość tworzenia, wyrazów złożonych składających się z dwóch rzeczowników a odnoszących się do przedmio</w:t>
      </w:r>
      <w:r>
        <w:rPr>
          <w:rStyle w:val="Teksttreci2"/>
          <w:color w:val="000000"/>
        </w:rPr>
        <w:softHyphen/>
        <w:t>tów, kt</w:t>
      </w:r>
      <w:r>
        <w:rPr>
          <w:rStyle w:val="Teksttreci2"/>
          <w:color w:val="000000"/>
        </w:rPr>
        <w:t>óre są połączeniem tego, co oznacza pierwsza część złożenia z tym,</w:t>
      </w:r>
    </w:p>
    <w:p w:rsidR="00000000" w:rsidRDefault="00B00A9B">
      <w:pPr>
        <w:spacing w:line="56" w:lineRule="exact"/>
        <w:rPr>
          <w:color w:val="auto"/>
          <w:sz w:val="5"/>
          <w:szCs w:val="5"/>
        </w:rPr>
      </w:pPr>
    </w:p>
    <w:p w:rsidR="00000000" w:rsidRDefault="00B00A9B">
      <w:pPr>
        <w:rPr>
          <w:color w:val="auto"/>
          <w:sz w:val="2"/>
          <w:szCs w:val="2"/>
        </w:rPr>
        <w:sectPr w:rsidR="00000000">
          <w:headerReference w:type="even" r:id="rId46"/>
          <w:headerReference w:type="default" r:id="rId47"/>
          <w:pgSz w:w="11900" w:h="16840"/>
          <w:pgMar w:top="1452" w:right="0" w:bottom="1592" w:left="0" w:header="0" w:footer="3" w:gutter="0"/>
          <w:pgNumType w:start="261"/>
          <w:cols w:space="720"/>
          <w:noEndnote/>
          <w:docGrid w:linePitch="360"/>
        </w:sectPr>
      </w:pPr>
    </w:p>
    <w:p w:rsidR="00000000" w:rsidRDefault="00B00A9B">
      <w:pPr>
        <w:pStyle w:val="Teksttreci20"/>
        <w:shd w:val="clear" w:color="auto" w:fill="auto"/>
        <w:spacing w:before="0" w:after="501" w:line="306" w:lineRule="exact"/>
      </w:pPr>
      <w:r>
        <w:rPr>
          <w:rStyle w:val="Teksttreci2"/>
          <w:color w:val="000000"/>
        </w:rPr>
        <w:lastRenderedPageBreak/>
        <w:t xml:space="preserve">co oznacza część druga: na przykład </w:t>
      </w:r>
      <w:r>
        <w:rPr>
          <w:rStyle w:val="Teksttreci2Kursywa"/>
          <w:color w:val="000000"/>
        </w:rPr>
        <w:t>żelazobeton,</w:t>
      </w:r>
      <w:r>
        <w:rPr>
          <w:rStyle w:val="Teksttreci24pt"/>
          <w:color w:val="000000"/>
        </w:rPr>
        <w:t xml:space="preserve"> </w:t>
      </w:r>
      <w:r>
        <w:rPr>
          <w:rStyle w:val="Teksttreci2"/>
          <w:color w:val="000000"/>
        </w:rPr>
        <w:t>jest substancją, która ma cechy i żelaza, i betonu. Byłoby sprzeczne z zasadami słowotwórstwa polskiego, gdyby się tworzyło wyraz złożony z dwóch rzeczowników, z których pierwszy pełniłby w stosunku do drugi</w:t>
      </w:r>
      <w:r>
        <w:rPr>
          <w:rStyle w:val="Teksttreci2"/>
          <w:color w:val="000000"/>
        </w:rPr>
        <w:t xml:space="preserve">ego funkcję określenia. Można powiedzieć po polsku </w:t>
      </w:r>
      <w:r>
        <w:rPr>
          <w:rStyle w:val="Teksttreci2Kursywa"/>
          <w:color w:val="000000"/>
        </w:rPr>
        <w:t>młyn wietrzny</w:t>
      </w:r>
      <w:r>
        <w:rPr>
          <w:rStyle w:val="Teksttreci24pt"/>
          <w:color w:val="000000"/>
        </w:rPr>
        <w:t xml:space="preserve"> </w:t>
      </w:r>
      <w:r>
        <w:rPr>
          <w:rStyle w:val="Teksttreci2"/>
          <w:color w:val="000000"/>
        </w:rPr>
        <w:t xml:space="preserve">— nie mówi się tak, ale takie połączenie byłoby tak samo możliwe jak </w:t>
      </w:r>
      <w:r>
        <w:rPr>
          <w:rStyle w:val="Teksttreci2Kursywa"/>
          <w:color w:val="000000"/>
        </w:rPr>
        <w:t>kocioł parowy</w:t>
      </w:r>
      <w:r>
        <w:rPr>
          <w:rStyle w:val="Teksttreci24pt"/>
          <w:color w:val="000000"/>
        </w:rPr>
        <w:t xml:space="preserve"> </w:t>
      </w:r>
      <w:r>
        <w:rPr>
          <w:rStyle w:val="Teksttreci2"/>
          <w:color w:val="000000"/>
        </w:rPr>
        <w:t xml:space="preserve">— albo </w:t>
      </w:r>
      <w:r>
        <w:rPr>
          <w:rStyle w:val="Teksttreci2Kursywa"/>
          <w:color w:val="000000"/>
        </w:rPr>
        <w:t>wiatrak</w:t>
      </w:r>
      <w:r>
        <w:rPr>
          <w:rStyle w:val="Teksttreci2"/>
          <w:color w:val="000000"/>
        </w:rPr>
        <w:t>, to znaczy, że można użyć albo połączenia rzeczownika z przy</w:t>
      </w:r>
      <w:r>
        <w:rPr>
          <w:rStyle w:val="Teksttreci2"/>
          <w:color w:val="000000"/>
        </w:rPr>
        <w:softHyphen/>
        <w:t>miotnikiem, albo też formy skład</w:t>
      </w:r>
      <w:r>
        <w:rPr>
          <w:rStyle w:val="Teksttreci2"/>
          <w:color w:val="000000"/>
        </w:rPr>
        <w:t xml:space="preserve">ającej się z rzeczownika i przyrostka. Nie można natomiast powiedzieć </w:t>
      </w:r>
      <w:r>
        <w:rPr>
          <w:rStyle w:val="Teksttreci2Kursywa"/>
          <w:color w:val="000000"/>
        </w:rPr>
        <w:t>wiatromłyn</w:t>
      </w:r>
      <w:r>
        <w:rPr>
          <w:rStyle w:val="Teksttreci24pt"/>
          <w:color w:val="000000"/>
        </w:rPr>
        <w:t xml:space="preserve"> </w:t>
      </w:r>
      <w:r>
        <w:rPr>
          <w:rStyle w:val="Teksttreci2"/>
          <w:color w:val="000000"/>
        </w:rPr>
        <w:t xml:space="preserve">albo </w:t>
      </w:r>
      <w:r>
        <w:rPr>
          <w:rStyle w:val="Teksttreci2Kursywa"/>
          <w:color w:val="000000"/>
        </w:rPr>
        <w:t>parokocioł:</w:t>
      </w:r>
      <w:r>
        <w:rPr>
          <w:rStyle w:val="Teksttreci24pt"/>
          <w:color w:val="000000"/>
        </w:rPr>
        <w:t xml:space="preserve"> </w:t>
      </w:r>
      <w:r>
        <w:rPr>
          <w:rStyle w:val="Teksttreci2"/>
          <w:color w:val="000000"/>
        </w:rPr>
        <w:t xml:space="preserve">w takich właśnie wyrazach rzeczownik pierwszy byłby określeniem drugiego. Złożony wyraz </w:t>
      </w:r>
      <w:r>
        <w:rPr>
          <w:rStyle w:val="Teksttreci2Kursywa"/>
          <w:color w:val="000000"/>
        </w:rPr>
        <w:t>kurso-konferencja</w:t>
      </w:r>
      <w:r>
        <w:rPr>
          <w:rStyle w:val="Teksttreci24pt"/>
          <w:color w:val="000000"/>
        </w:rPr>
        <w:t xml:space="preserve"> </w:t>
      </w:r>
      <w:r>
        <w:rPr>
          <w:rStyle w:val="Teksttreci2"/>
          <w:color w:val="000000"/>
        </w:rPr>
        <w:t>pod względem typu znaczeniowego ma charakter taki ja</w:t>
      </w:r>
      <w:r>
        <w:rPr>
          <w:rStyle w:val="Teksttreci2"/>
          <w:color w:val="000000"/>
        </w:rPr>
        <w:t xml:space="preserve">k </w:t>
      </w:r>
      <w:r>
        <w:rPr>
          <w:rStyle w:val="Teksttreci2Kursywa"/>
          <w:color w:val="000000"/>
        </w:rPr>
        <w:t>żelazobeton</w:t>
      </w:r>
      <w:r>
        <w:rPr>
          <w:rStyle w:val="Teksttreci2"/>
          <w:color w:val="000000"/>
        </w:rPr>
        <w:t>, to znaczy odnosi się do czegoś, co jest połączeniem kursu z konferencją, co jest jednocześnie kursem i konfe</w:t>
      </w:r>
      <w:r>
        <w:rPr>
          <w:rStyle w:val="Teksttreci2"/>
          <w:color w:val="000000"/>
        </w:rPr>
        <w:softHyphen/>
        <w:t>rencją, czyli jest to wyraz mieszczący się teoretycznie w granicach poprawnego słowotwórstwa polskiego, mimo to jednak nie warto teg</w:t>
      </w:r>
      <w:r>
        <w:rPr>
          <w:rStyle w:val="Teksttreci2"/>
          <w:color w:val="000000"/>
        </w:rPr>
        <w:t>o wyrazu popierać, bo jest długi i ma w sobie jakieś trochę komiczne piętno biurokratyczności. Konferencja może trwać parę dni: w tym czasie mogą się odbywać jakieś kursy lub wykłady poświęcone zagad</w:t>
      </w:r>
      <w:r>
        <w:rPr>
          <w:rStyle w:val="Teksttreci2"/>
          <w:color w:val="000000"/>
        </w:rPr>
        <w:softHyphen/>
        <w:t xml:space="preserve">nieniom wchodzącym w skład programu konferencji, ale to </w:t>
      </w:r>
      <w:r>
        <w:rPr>
          <w:rStyle w:val="Teksttreci2"/>
          <w:color w:val="000000"/>
        </w:rPr>
        <w:t xml:space="preserve">jeszcze nie zmusza do tworzenia wyrazów złożonych </w:t>
      </w:r>
      <w:r>
        <w:rPr>
          <w:rStyle w:val="Teksttreci2Kursywa"/>
          <w:color w:val="000000"/>
        </w:rPr>
        <w:t>kurso-konferencja</w:t>
      </w:r>
      <w:r>
        <w:rPr>
          <w:rStyle w:val="Teksttreci24pt"/>
          <w:color w:val="000000"/>
        </w:rPr>
        <w:t xml:space="preserve"> </w:t>
      </w:r>
      <w:r>
        <w:rPr>
          <w:rStyle w:val="Teksttreci2"/>
          <w:color w:val="000000"/>
        </w:rPr>
        <w:t xml:space="preserve">lub </w:t>
      </w:r>
      <w:r>
        <w:rPr>
          <w:rStyle w:val="Teksttreci2Kursywa"/>
          <w:color w:val="000000"/>
        </w:rPr>
        <w:t>wykłado-konferencja.</w:t>
      </w:r>
      <w:r>
        <w:rPr>
          <w:rStyle w:val="Teksttreci24pt"/>
          <w:color w:val="000000"/>
        </w:rPr>
        <w:t xml:space="preserve"> </w:t>
      </w:r>
      <w:r>
        <w:rPr>
          <w:rStyle w:val="Teksttreci2"/>
          <w:color w:val="000000"/>
        </w:rPr>
        <w:t>Całość prac konferencji może obejmować ten właśnie jeden wyraz.</w:t>
      </w:r>
    </w:p>
    <w:p w:rsidR="00000000" w:rsidRDefault="00B00A9B">
      <w:pPr>
        <w:pStyle w:val="Teksttreci130"/>
        <w:shd w:val="clear" w:color="auto" w:fill="auto"/>
        <w:spacing w:before="0" w:after="359" w:line="280" w:lineRule="exact"/>
        <w:ind w:firstLine="460"/>
      </w:pPr>
      <w:r>
        <w:rPr>
          <w:rStyle w:val="Teksttreci13"/>
          <w:i/>
          <w:iCs/>
          <w:color w:val="000000"/>
        </w:rPr>
        <w:t>Kierunek</w:t>
      </w:r>
    </w:p>
    <w:p w:rsidR="00000000" w:rsidRDefault="00B00A9B">
      <w:pPr>
        <w:pStyle w:val="Teksttreci20"/>
        <w:shd w:val="clear" w:color="auto" w:fill="auto"/>
        <w:spacing w:before="0" w:line="306" w:lineRule="exact"/>
        <w:ind w:firstLine="460"/>
      </w:pPr>
      <w:r>
        <w:rPr>
          <w:rStyle w:val="Teksttreci2"/>
          <w:color w:val="000000"/>
        </w:rPr>
        <w:t>Inż. Jerzy Kubiatowski z Warszawy, któremu dziękuję za nadesłane materiały bibliograficzne</w:t>
      </w:r>
      <w:r>
        <w:rPr>
          <w:rStyle w:val="Teksttreci2"/>
          <w:color w:val="000000"/>
        </w:rPr>
        <w:t xml:space="preserve">, porusza w swym liście parę kwestii. Pierwsza z nich dotyczy niektórych sposobów używania wyrazu </w:t>
      </w:r>
      <w:r>
        <w:rPr>
          <w:rStyle w:val="Teksttreci2Kursywa"/>
          <w:color w:val="000000"/>
        </w:rPr>
        <w:t>kierunek.</w:t>
      </w:r>
      <w:r>
        <w:rPr>
          <w:rStyle w:val="Teksttreci24pt"/>
          <w:color w:val="000000"/>
        </w:rPr>
        <w:t xml:space="preserve"> </w:t>
      </w:r>
      <w:r>
        <w:rPr>
          <w:rStyle w:val="Teksttreci2"/>
          <w:color w:val="000000"/>
        </w:rPr>
        <w:t>W ko</w:t>
      </w:r>
      <w:r>
        <w:rPr>
          <w:rStyle w:val="Teksttreci2"/>
          <w:color w:val="000000"/>
        </w:rPr>
        <w:softHyphen/>
        <w:t>munikatach meteorologicznych słyszy się czasem o „wiatrach z kie</w:t>
      </w:r>
      <w:r>
        <w:rPr>
          <w:rStyle w:val="Teksttreci2"/>
          <w:color w:val="000000"/>
        </w:rPr>
        <w:softHyphen/>
        <w:t>runków zmiennych”, jest to stylizacja niezbyt udana. Jeżeli mamy charakteryzow</w:t>
      </w:r>
      <w:r>
        <w:rPr>
          <w:rStyle w:val="Teksttreci2"/>
          <w:color w:val="000000"/>
        </w:rPr>
        <w:t xml:space="preserve">ać wiatr ze względu na jego kierunek, to należałoby raczej mówić: </w:t>
      </w:r>
      <w:r>
        <w:rPr>
          <w:rStyle w:val="Teksttreci2Kursywa"/>
          <w:color w:val="000000"/>
        </w:rPr>
        <w:t>wiatr o kierunku takim a takim</w:t>
      </w:r>
      <w:r>
        <w:rPr>
          <w:rStyle w:val="Teksttreci24pt"/>
          <w:color w:val="000000"/>
        </w:rPr>
        <w:t xml:space="preserve">, </w:t>
      </w:r>
      <w:r>
        <w:rPr>
          <w:rStyle w:val="Teksttreci2"/>
          <w:color w:val="000000"/>
        </w:rPr>
        <w:t xml:space="preserve">albo też: </w:t>
      </w:r>
      <w:r>
        <w:rPr>
          <w:rStyle w:val="Teksttreci2Kursywa"/>
          <w:color w:val="000000"/>
        </w:rPr>
        <w:t>wiatr wschodni, wiatr północny.</w:t>
      </w:r>
      <w:r>
        <w:rPr>
          <w:rStyle w:val="Teksttreci24pt"/>
          <w:color w:val="000000"/>
        </w:rPr>
        <w:t xml:space="preserve"> </w:t>
      </w:r>
      <w:r>
        <w:rPr>
          <w:rStyle w:val="Teksttreci2"/>
          <w:color w:val="000000"/>
        </w:rPr>
        <w:t xml:space="preserve">Inż. Kubiatowski pyta, czy poprawne jest wyrażenie, używane w niektórych artykułach wojskowo-historycznych: </w:t>
      </w:r>
      <w:r>
        <w:rPr>
          <w:rStyle w:val="Teksttreci2Kursywa"/>
          <w:color w:val="000000"/>
        </w:rPr>
        <w:t>kierunek</w:t>
      </w:r>
      <w:r>
        <w:rPr>
          <w:rStyle w:val="Teksttreci2Kursywa"/>
          <w:color w:val="000000"/>
        </w:rPr>
        <w:t xml:space="preserve"> berliński</w:t>
      </w:r>
      <w:r>
        <w:rPr>
          <w:rStyle w:val="Teksttreci2"/>
          <w:color w:val="000000"/>
        </w:rPr>
        <w:t>, na przykład w zdaniu: „można było oczekiwać, że hitlerowcy przerzucą jeszcze więcej sił na kierunek berliński”?</w:t>
      </w:r>
    </w:p>
    <w:p w:rsidR="00000000" w:rsidRDefault="00B00A9B">
      <w:pPr>
        <w:pStyle w:val="Teksttreci20"/>
        <w:shd w:val="clear" w:color="auto" w:fill="auto"/>
        <w:spacing w:before="0" w:line="306" w:lineRule="exact"/>
        <w:ind w:firstLine="340"/>
        <w:sectPr w:rsidR="00000000">
          <w:type w:val="continuous"/>
          <w:pgSz w:w="11900" w:h="16840"/>
          <w:pgMar w:top="1452" w:right="1393" w:bottom="1592" w:left="1651" w:header="0" w:footer="3" w:gutter="0"/>
          <w:cols w:space="720"/>
          <w:noEndnote/>
          <w:docGrid w:linePitch="360"/>
        </w:sectPr>
      </w:pPr>
      <w:r>
        <w:rPr>
          <w:rStyle w:val="Teksttreci2"/>
          <w:color w:val="000000"/>
        </w:rPr>
        <w:t>Takie połączenie wyrazów nie jest niepoprawne: jeżeli jakieś od</w:t>
      </w:r>
      <w:r>
        <w:rPr>
          <w:rStyle w:val="Teksttreci2"/>
          <w:color w:val="000000"/>
        </w:rPr>
        <w:softHyphen/>
        <w:t>działy zmierzają ku Berlinowi, to można powiedzieć, że kierunek</w:t>
      </w:r>
      <w:r>
        <w:rPr>
          <w:rStyle w:val="Teksttreci2"/>
          <w:color w:val="000000"/>
        </w:rPr>
        <w:t xml:space="preserve"> ich posuwania się jest kierunkiem berlińskim. W jednym ze zdań cytowa</w:t>
      </w:r>
      <w:r>
        <w:rPr>
          <w:rStyle w:val="Teksttreci2"/>
          <w:color w:val="000000"/>
        </w:rPr>
        <w:softHyphen/>
        <w:t>nych przez inż. Kubiatowskiego mowa o „skierowaniu armii na kieru</w:t>
      </w:r>
      <w:r>
        <w:rPr>
          <w:rStyle w:val="Teksttreci2"/>
          <w:color w:val="000000"/>
        </w:rPr>
        <w:softHyphen/>
        <w:t xml:space="preserve">nek berliński”, w tym jest oczywiście niezręczność, rażące jest jednak nie użycie w tym związku wyrazu </w:t>
      </w:r>
      <w:r>
        <w:rPr>
          <w:rStyle w:val="Teksttreci2Kursywa"/>
          <w:color w:val="000000"/>
        </w:rPr>
        <w:t>kierunek</w:t>
      </w:r>
      <w:r>
        <w:rPr>
          <w:rStyle w:val="Teksttreci2"/>
          <w:color w:val="000000"/>
        </w:rPr>
        <w:t>, ale bl</w:t>
      </w:r>
      <w:r>
        <w:rPr>
          <w:rStyle w:val="Teksttreci2"/>
          <w:color w:val="000000"/>
        </w:rPr>
        <w:t xml:space="preserve">iskie sąsiedztwo </w:t>
      </w:r>
      <w:r>
        <w:rPr>
          <w:rStyle w:val="Teksttreci2Kursywa"/>
          <w:color w:val="000000"/>
        </w:rPr>
        <w:t>z</w:t>
      </w:r>
      <w:r>
        <w:rPr>
          <w:rStyle w:val="Teksttreci24pt"/>
          <w:color w:val="000000"/>
        </w:rPr>
        <w:t xml:space="preserve"> </w:t>
      </w:r>
      <w:r>
        <w:rPr>
          <w:rStyle w:val="Teksttreci2"/>
          <w:color w:val="000000"/>
        </w:rPr>
        <w:t xml:space="preserve">nim wyrazu </w:t>
      </w:r>
      <w:r>
        <w:rPr>
          <w:rStyle w:val="Teksttreci2Kursywa"/>
          <w:color w:val="000000"/>
        </w:rPr>
        <w:t>skierowanie.</w:t>
      </w:r>
    </w:p>
    <w:p w:rsidR="00000000" w:rsidRDefault="00B00A9B">
      <w:pPr>
        <w:pStyle w:val="Teksttreci130"/>
        <w:shd w:val="clear" w:color="auto" w:fill="auto"/>
        <w:spacing w:before="0" w:after="257" w:line="280" w:lineRule="exact"/>
      </w:pPr>
      <w:r>
        <w:rPr>
          <w:rStyle w:val="Teksttreci13"/>
          <w:i/>
          <w:iCs/>
          <w:color w:val="000000"/>
        </w:rPr>
        <w:lastRenderedPageBreak/>
        <w:t>Przyżyciowo</w:t>
      </w:r>
      <w:r>
        <w:rPr>
          <w:rStyle w:val="Teksttreci134pt"/>
          <w:i w:val="0"/>
          <w:iCs w:val="0"/>
          <w:color w:val="000000"/>
        </w:rPr>
        <w:t xml:space="preserve"> — </w:t>
      </w:r>
      <w:r>
        <w:rPr>
          <w:rStyle w:val="Teksttreci13"/>
          <w:i/>
          <w:iCs/>
          <w:color w:val="000000"/>
        </w:rPr>
        <w:t>na żywo</w:t>
      </w:r>
    </w:p>
    <w:p w:rsidR="00000000" w:rsidRDefault="00B00A9B">
      <w:pPr>
        <w:pStyle w:val="Teksttreci20"/>
        <w:shd w:val="clear" w:color="auto" w:fill="auto"/>
        <w:spacing w:before="0" w:line="306" w:lineRule="exact"/>
        <w:ind w:firstLine="420"/>
      </w:pPr>
      <w:r>
        <w:rPr>
          <w:rStyle w:val="Teksttreci2"/>
          <w:color w:val="000000"/>
        </w:rPr>
        <w:t>Kwestia druga. W pewnym tekście</w:t>
      </w:r>
      <w:r>
        <w:rPr>
          <w:rStyle w:val="Teksttreci2"/>
          <w:color w:val="000000"/>
        </w:rPr>
        <w:t xml:space="preserve"> specjalnym czytamy: ,Siat</w:t>
      </w:r>
      <w:r>
        <w:rPr>
          <w:rStyle w:val="Teksttreci2"/>
          <w:color w:val="000000"/>
        </w:rPr>
        <w:softHyphen/>
        <w:t xml:space="preserve">kówka (oka) jest jedynym miejscem, w którym </w:t>
      </w:r>
      <w:r>
        <w:rPr>
          <w:rStyle w:val="Teksttreci2Kursywa"/>
          <w:color w:val="000000"/>
        </w:rPr>
        <w:t>przyżyciowo</w:t>
      </w:r>
      <w:r>
        <w:rPr>
          <w:rStyle w:val="Teksttreci24pt"/>
          <w:color w:val="000000"/>
        </w:rPr>
        <w:t xml:space="preserve"> </w:t>
      </w:r>
      <w:r>
        <w:rPr>
          <w:rStyle w:val="Teksttreci2"/>
          <w:color w:val="000000"/>
        </w:rPr>
        <w:t>można obserwować stan drobnych naczyń krwionośnych”.</w:t>
      </w:r>
    </w:p>
    <w:p w:rsidR="00000000" w:rsidRDefault="00B00A9B">
      <w:pPr>
        <w:pStyle w:val="Teksttreci20"/>
        <w:shd w:val="clear" w:color="auto" w:fill="auto"/>
        <w:spacing w:before="0" w:after="381" w:line="306" w:lineRule="exact"/>
        <w:ind w:firstLine="420"/>
      </w:pPr>
      <w:r>
        <w:rPr>
          <w:rStyle w:val="Teksttreci2"/>
          <w:color w:val="000000"/>
        </w:rPr>
        <w:t xml:space="preserve">Forma </w:t>
      </w:r>
      <w:r>
        <w:rPr>
          <w:rStyle w:val="Teksttreci2Kursywa"/>
          <w:color w:val="000000"/>
        </w:rPr>
        <w:t>przyżyciowo</w:t>
      </w:r>
      <w:r>
        <w:rPr>
          <w:rStyle w:val="Teksttreci24pt"/>
          <w:color w:val="000000"/>
        </w:rPr>
        <w:t xml:space="preserve"> </w:t>
      </w:r>
      <w:r>
        <w:rPr>
          <w:rStyle w:val="Teksttreci2"/>
          <w:color w:val="000000"/>
        </w:rPr>
        <w:t>ma tu znaczyć „w okresie życia”; każdy chyba odczuwa, że jest to forma rażąca. Nie mówimy na ogół o ki</w:t>
      </w:r>
      <w:r>
        <w:rPr>
          <w:rStyle w:val="Teksttreci2"/>
          <w:color w:val="000000"/>
        </w:rPr>
        <w:t xml:space="preserve">mś, kto jeszcze żyje, że jest przy życiu, chociaż mówimy </w:t>
      </w:r>
      <w:r>
        <w:rPr>
          <w:rStyle w:val="Teksttreci2Kursywa"/>
          <w:color w:val="000000"/>
        </w:rPr>
        <w:t>przy zdrowych zmy</w:t>
      </w:r>
      <w:r>
        <w:rPr>
          <w:rStyle w:val="Teksttreci2Kursywa"/>
          <w:color w:val="000000"/>
        </w:rPr>
        <w:softHyphen/>
        <w:t>słach.</w:t>
      </w:r>
      <w:r>
        <w:rPr>
          <w:rStyle w:val="Teksttreci24pt"/>
          <w:color w:val="000000"/>
        </w:rPr>
        <w:t xml:space="preserve"> </w:t>
      </w:r>
      <w:r>
        <w:rPr>
          <w:rStyle w:val="Teksttreci2"/>
          <w:color w:val="000000"/>
        </w:rPr>
        <w:t xml:space="preserve">W zbliżonej funkcji używany jest przyimek przy w wyrażeniu </w:t>
      </w:r>
      <w:r>
        <w:rPr>
          <w:rStyle w:val="Teksttreci2Kursywa"/>
          <w:color w:val="000000"/>
        </w:rPr>
        <w:t>przy szabli.</w:t>
      </w:r>
      <w:r>
        <w:rPr>
          <w:rStyle w:val="Teksttreci24pt"/>
          <w:color w:val="000000"/>
        </w:rPr>
        <w:t xml:space="preserve"> </w:t>
      </w:r>
      <w:r>
        <w:rPr>
          <w:rStyle w:val="Teksttreci2"/>
          <w:color w:val="000000"/>
        </w:rPr>
        <w:t xml:space="preserve">Bliskie znaczeniowo jest wyrażenie </w:t>
      </w:r>
      <w:r>
        <w:rPr>
          <w:rStyle w:val="Teksttreci2Kursywa"/>
          <w:color w:val="000000"/>
        </w:rPr>
        <w:t>za życia</w:t>
      </w:r>
      <w:r>
        <w:rPr>
          <w:rStyle w:val="Teksttreci213pt"/>
          <w:color w:val="000000"/>
        </w:rPr>
        <w:t>,</w:t>
      </w:r>
      <w:r>
        <w:rPr>
          <w:rStyle w:val="Teksttreci2"/>
          <w:color w:val="000000"/>
        </w:rPr>
        <w:t xml:space="preserve"> ale te słowa cofają nas myślą w przeszłość: mówimy, że co</w:t>
      </w:r>
      <w:r>
        <w:rPr>
          <w:rStyle w:val="Teksttreci2"/>
          <w:color w:val="000000"/>
        </w:rPr>
        <w:t xml:space="preserve">ś było za czyjegoś życia, gdy osoba, której to ma dotyczyć, już nie żyje. Zamiast </w:t>
      </w:r>
      <w:r>
        <w:rPr>
          <w:rStyle w:val="Teksttreci2Kursywa"/>
          <w:color w:val="000000"/>
        </w:rPr>
        <w:t xml:space="preserve">przyżyciowo </w:t>
      </w:r>
      <w:r>
        <w:rPr>
          <w:rStyle w:val="Teksttreci2"/>
          <w:color w:val="000000"/>
        </w:rPr>
        <w:t xml:space="preserve">lepiej by się nadawało wyrażenie </w:t>
      </w:r>
      <w:r>
        <w:rPr>
          <w:rStyle w:val="Teksttreci2Kursywa"/>
          <w:color w:val="000000"/>
        </w:rPr>
        <w:t>na żywo.</w:t>
      </w:r>
    </w:p>
    <w:p w:rsidR="00000000" w:rsidRDefault="00B00A9B">
      <w:pPr>
        <w:pStyle w:val="Teksttreci130"/>
        <w:shd w:val="clear" w:color="auto" w:fill="auto"/>
        <w:spacing w:before="0" w:after="234" w:line="280" w:lineRule="exact"/>
      </w:pPr>
      <w:r>
        <w:rPr>
          <w:rStyle w:val="Teksttreci13"/>
          <w:i/>
          <w:iCs/>
          <w:color w:val="000000"/>
        </w:rPr>
        <w:t>Premedykacja</w:t>
      </w:r>
    </w:p>
    <w:p w:rsidR="00000000" w:rsidRDefault="00B00A9B">
      <w:pPr>
        <w:pStyle w:val="Teksttreci20"/>
        <w:shd w:val="clear" w:color="auto" w:fill="auto"/>
        <w:spacing w:before="0"/>
        <w:ind w:firstLine="420"/>
      </w:pPr>
      <w:r>
        <w:rPr>
          <w:rStyle w:val="Teksttreci2"/>
          <w:color w:val="000000"/>
        </w:rPr>
        <w:t>Kwestia trzecia. Istnieje publikacja pod tytułem „Leki współczesnej terapii”, w której znajdujemy taki ustę</w:t>
      </w:r>
      <w:r>
        <w:rPr>
          <w:rStyle w:val="Teksttreci2"/>
          <w:color w:val="000000"/>
        </w:rPr>
        <w:t xml:space="preserve">p: „środek kojący (...) stosowany między innymi do </w:t>
      </w:r>
      <w:r>
        <w:rPr>
          <w:rStyle w:val="Teksttreci2Kursywa"/>
          <w:color w:val="000000"/>
        </w:rPr>
        <w:t>premedykacji</w:t>
      </w:r>
      <w:r>
        <w:rPr>
          <w:rStyle w:val="Teksttreci24pt"/>
          <w:color w:val="000000"/>
        </w:rPr>
        <w:t xml:space="preserve"> </w:t>
      </w:r>
      <w:r>
        <w:rPr>
          <w:rStyle w:val="Teksttreci2"/>
          <w:color w:val="000000"/>
        </w:rPr>
        <w:t xml:space="preserve">przed zabiegami operacyjnymi oraz przed porodem”. Korespondentowi chodzi o to, czy udany jest termin </w:t>
      </w:r>
      <w:r>
        <w:rPr>
          <w:rStyle w:val="Teksttreci2Kursywa"/>
          <w:color w:val="000000"/>
        </w:rPr>
        <w:t>premedykacja.</w:t>
      </w:r>
    </w:p>
    <w:p w:rsidR="00000000" w:rsidRDefault="00B00A9B">
      <w:pPr>
        <w:pStyle w:val="Teksttreci20"/>
        <w:shd w:val="clear" w:color="auto" w:fill="auto"/>
        <w:spacing w:before="0" w:after="381" w:line="306" w:lineRule="exact"/>
        <w:ind w:firstLine="420"/>
      </w:pPr>
      <w:r>
        <w:rPr>
          <w:rStyle w:val="Teksttreci2"/>
          <w:color w:val="000000"/>
        </w:rPr>
        <w:t>Do tej kwestii zaraz powrócę, ale wart jest uwagi i sam tytuł</w:t>
      </w:r>
      <w:r>
        <w:rPr>
          <w:rStyle w:val="Teksttreci2"/>
          <w:color w:val="000000"/>
        </w:rPr>
        <w:t xml:space="preserve"> wymienionego dzieła. </w:t>
      </w:r>
      <w:r>
        <w:rPr>
          <w:rStyle w:val="Teksttreci2Kursywa"/>
          <w:color w:val="000000"/>
        </w:rPr>
        <w:t>Terapia</w:t>
      </w:r>
      <w:r>
        <w:rPr>
          <w:rStyle w:val="Teksttreci24pt"/>
          <w:color w:val="000000"/>
        </w:rPr>
        <w:t xml:space="preserve"> </w:t>
      </w:r>
      <w:r>
        <w:rPr>
          <w:rStyle w:val="Teksttreci2"/>
          <w:color w:val="000000"/>
        </w:rPr>
        <w:t xml:space="preserve">znaczy tyleż co </w:t>
      </w:r>
      <w:r>
        <w:rPr>
          <w:rStyle w:val="Teksttreci2Kursywa"/>
          <w:color w:val="000000"/>
        </w:rPr>
        <w:t>lecznictwo</w:t>
      </w:r>
      <w:r>
        <w:rPr>
          <w:rStyle w:val="Teksttreci213pt"/>
          <w:color w:val="000000"/>
        </w:rPr>
        <w:t>,</w:t>
      </w:r>
      <w:r>
        <w:rPr>
          <w:rStyle w:val="Teksttreci2"/>
          <w:color w:val="000000"/>
        </w:rPr>
        <w:t xml:space="preserve"> wobec czego tytuł jest właściwie tautologiczny, co słuchowo nie razi tylko dlatego, że raz użyty jest wyraz polskie leki, raz grecki, ściślej greckiego pocho</w:t>
      </w:r>
      <w:r>
        <w:rPr>
          <w:rStyle w:val="Teksttreci2"/>
          <w:color w:val="000000"/>
        </w:rPr>
        <w:softHyphen/>
        <w:t xml:space="preserve">dzenia </w:t>
      </w:r>
      <w:r>
        <w:rPr>
          <w:rStyle w:val="Teksttreci2Kursywa"/>
          <w:color w:val="000000"/>
        </w:rPr>
        <w:t>terapia.</w:t>
      </w:r>
      <w:r>
        <w:rPr>
          <w:rStyle w:val="Teksttreci24pt"/>
          <w:color w:val="000000"/>
        </w:rPr>
        <w:t xml:space="preserve"> </w:t>
      </w:r>
      <w:r>
        <w:rPr>
          <w:rStyle w:val="Teksttreci2"/>
          <w:color w:val="000000"/>
        </w:rPr>
        <w:t>Tytuł „Leki współczesne”</w:t>
      </w:r>
      <w:r>
        <w:rPr>
          <w:rStyle w:val="Teksttreci2"/>
          <w:color w:val="000000"/>
        </w:rPr>
        <w:t xml:space="preserve"> zawierałby taką samą treść a byłby krótszy. Co do wyrazu </w:t>
      </w:r>
      <w:r>
        <w:rPr>
          <w:rStyle w:val="Teksttreci2Kursywa"/>
          <w:color w:val="000000"/>
        </w:rPr>
        <w:t>premedykacja</w:t>
      </w:r>
      <w:r>
        <w:rPr>
          <w:rStyle w:val="Teksttreci2"/>
          <w:color w:val="000000"/>
        </w:rPr>
        <w:t>, to wywołuje on zastrze</w:t>
      </w:r>
      <w:r>
        <w:rPr>
          <w:rStyle w:val="Teksttreci2"/>
          <w:color w:val="000000"/>
        </w:rPr>
        <w:softHyphen/>
        <w:t xml:space="preserve">żenia następujące. Rzeczowniki na </w:t>
      </w:r>
      <w:r>
        <w:rPr>
          <w:rStyle w:val="Teksttreci2Kursywa"/>
          <w:color w:val="000000"/>
        </w:rPr>
        <w:t>-acja</w:t>
      </w:r>
      <w:r>
        <w:rPr>
          <w:rStyle w:val="Teksttreci24pt"/>
          <w:color w:val="000000"/>
        </w:rPr>
        <w:t xml:space="preserve"> </w:t>
      </w:r>
      <w:r>
        <w:rPr>
          <w:rStyle w:val="Teksttreci2"/>
          <w:color w:val="000000"/>
        </w:rPr>
        <w:t>są spolonizowanymi formami wyrazów łacińskich na -</w:t>
      </w:r>
      <w:r>
        <w:rPr>
          <w:rStyle w:val="Teksttreci2Kursywa"/>
          <w:color w:val="000000"/>
        </w:rPr>
        <w:t>atio</w:t>
      </w:r>
      <w:r>
        <w:rPr>
          <w:rStyle w:val="Teksttreci24pt"/>
          <w:color w:val="000000"/>
        </w:rPr>
        <w:t xml:space="preserve"> </w:t>
      </w:r>
      <w:r>
        <w:rPr>
          <w:rStyle w:val="Teksttreci2"/>
          <w:color w:val="000000"/>
        </w:rPr>
        <w:t xml:space="preserve">albo francuskich na </w:t>
      </w:r>
      <w:r>
        <w:rPr>
          <w:rStyle w:val="Teksttreci2Kursywa"/>
          <w:color w:val="000000"/>
        </w:rPr>
        <w:t>-ation,</w:t>
      </w:r>
      <w:r>
        <w:rPr>
          <w:rStyle w:val="Teksttreci24pt"/>
          <w:color w:val="000000"/>
        </w:rPr>
        <w:t xml:space="preserve"> </w:t>
      </w:r>
      <w:r>
        <w:rPr>
          <w:rStyle w:val="Teksttreci2"/>
          <w:color w:val="000000"/>
        </w:rPr>
        <w:t>nie zawsze można rozstrzygnąć na pewno</w:t>
      </w:r>
      <w:r>
        <w:rPr>
          <w:rStyle w:val="Teksttreci2"/>
          <w:color w:val="000000"/>
        </w:rPr>
        <w:t>, z którego z tych dwóch języków wyraz został zapożyczony. Tym rzeczownikom odpowiadają formy czasow</w:t>
      </w:r>
      <w:r>
        <w:rPr>
          <w:rStyle w:val="Teksttreci2"/>
          <w:color w:val="000000"/>
        </w:rPr>
        <w:softHyphen/>
        <w:t xml:space="preserve">nikowe na </w:t>
      </w:r>
      <w:r>
        <w:rPr>
          <w:rStyle w:val="Teksttreci2Kursywa"/>
          <w:color w:val="000000"/>
        </w:rPr>
        <w:t>-ować,</w:t>
      </w:r>
      <w:r>
        <w:rPr>
          <w:rStyle w:val="Teksttreci24pt"/>
          <w:color w:val="000000"/>
        </w:rPr>
        <w:t xml:space="preserve"> </w:t>
      </w:r>
      <w:r>
        <w:rPr>
          <w:rStyle w:val="Teksttreci2"/>
          <w:color w:val="000000"/>
        </w:rPr>
        <w:t xml:space="preserve">jak na przykład </w:t>
      </w:r>
      <w:r>
        <w:rPr>
          <w:rStyle w:val="Teksttreci2Kursywa"/>
          <w:color w:val="000000"/>
        </w:rPr>
        <w:t>admiracja</w:t>
      </w:r>
      <w:r>
        <w:rPr>
          <w:rStyle w:val="Teksttreci24pt"/>
          <w:color w:val="000000"/>
        </w:rPr>
        <w:t xml:space="preserve"> — </w:t>
      </w:r>
      <w:r>
        <w:rPr>
          <w:rStyle w:val="Teksttreci2Kursywa"/>
          <w:color w:val="000000"/>
        </w:rPr>
        <w:t>admirować, demon</w:t>
      </w:r>
      <w:r>
        <w:rPr>
          <w:rStyle w:val="Teksttreci2Kursywa"/>
          <w:color w:val="000000"/>
        </w:rPr>
        <w:softHyphen/>
        <w:t>stracja</w:t>
      </w:r>
      <w:r>
        <w:rPr>
          <w:rStyle w:val="Teksttreci24pt"/>
          <w:color w:val="000000"/>
        </w:rPr>
        <w:t xml:space="preserve"> — </w:t>
      </w:r>
      <w:r>
        <w:rPr>
          <w:rStyle w:val="Teksttreci2Kursywa"/>
          <w:color w:val="000000"/>
        </w:rPr>
        <w:t>demonstrować, dekoracja</w:t>
      </w:r>
      <w:r>
        <w:rPr>
          <w:rStyle w:val="Teksttreci24pt"/>
          <w:color w:val="000000"/>
        </w:rPr>
        <w:t xml:space="preserve"> — </w:t>
      </w:r>
      <w:r>
        <w:rPr>
          <w:rStyle w:val="Teksttreci2Kursywa"/>
          <w:color w:val="000000"/>
        </w:rPr>
        <w:t>dekorować</w:t>
      </w:r>
      <w:r>
        <w:rPr>
          <w:rStyle w:val="Teksttreci2"/>
          <w:color w:val="000000"/>
        </w:rPr>
        <w:t>. Stosunek ten nie zawsze jest odwracalny, to zn</w:t>
      </w:r>
      <w:r>
        <w:rPr>
          <w:rStyle w:val="Teksttreci2"/>
          <w:color w:val="000000"/>
        </w:rPr>
        <w:t xml:space="preserve">aczy nie każdemu czasownikowi na </w:t>
      </w:r>
      <w:r>
        <w:rPr>
          <w:rStyle w:val="Teksttreci2Kursywa"/>
          <w:color w:val="000000"/>
        </w:rPr>
        <w:t xml:space="preserve">-ować </w:t>
      </w:r>
      <w:r>
        <w:rPr>
          <w:rStyle w:val="Teksttreci2"/>
          <w:color w:val="000000"/>
        </w:rPr>
        <w:t xml:space="preserve">odpowiada rzeczownik na </w:t>
      </w:r>
      <w:r>
        <w:rPr>
          <w:rStyle w:val="Teksttreci2Kursywa"/>
          <w:color w:val="000000"/>
        </w:rPr>
        <w:t>-acja,</w:t>
      </w:r>
      <w:r>
        <w:rPr>
          <w:rStyle w:val="Teksttreci24pt"/>
          <w:color w:val="000000"/>
        </w:rPr>
        <w:t xml:space="preserve"> </w:t>
      </w:r>
      <w:r>
        <w:rPr>
          <w:rStyle w:val="Teksttreci2"/>
          <w:color w:val="000000"/>
        </w:rPr>
        <w:t xml:space="preserve">nie mówiąc już o tym, że takiej odpowiedniości w ogóle nie ma, jeżeli forma czasownikowa jest czysto polska; jak na przykład </w:t>
      </w:r>
      <w:r>
        <w:rPr>
          <w:rStyle w:val="Teksttreci2Kursywa"/>
          <w:color w:val="000000"/>
        </w:rPr>
        <w:t>darować, całować;</w:t>
      </w:r>
      <w:r>
        <w:rPr>
          <w:rStyle w:val="Teksttreci24pt"/>
          <w:color w:val="000000"/>
        </w:rPr>
        <w:t xml:space="preserve"> </w:t>
      </w:r>
      <w:r>
        <w:rPr>
          <w:rStyle w:val="Teksttreci2"/>
          <w:color w:val="000000"/>
        </w:rPr>
        <w:t xml:space="preserve">nie bywają używane rzeczowniki na </w:t>
      </w:r>
      <w:r>
        <w:rPr>
          <w:rStyle w:val="Teksttreci2Kursywa"/>
          <w:color w:val="000000"/>
        </w:rPr>
        <w:t>-acja</w:t>
      </w:r>
      <w:r>
        <w:rPr>
          <w:rStyle w:val="Teksttreci24pt"/>
          <w:color w:val="000000"/>
        </w:rPr>
        <w:t xml:space="preserve"> </w:t>
      </w:r>
      <w:r>
        <w:rPr>
          <w:rStyle w:val="Teksttreci2"/>
          <w:color w:val="000000"/>
        </w:rPr>
        <w:t>i w</w:t>
      </w:r>
      <w:r>
        <w:rPr>
          <w:rStyle w:val="Teksttreci2"/>
          <w:color w:val="000000"/>
        </w:rPr>
        <w:t xml:space="preserve"> niektórych takich wypadkach, gdy czasownik jest pochodzenia obcego; czasownikom </w:t>
      </w:r>
      <w:r>
        <w:rPr>
          <w:rStyle w:val="Teksttreci2Kursywa"/>
          <w:color w:val="000000"/>
        </w:rPr>
        <w:t>pilotować, montować, demontować</w:t>
      </w:r>
      <w:r>
        <w:rPr>
          <w:rStyle w:val="Teksttreci24pt"/>
          <w:color w:val="000000"/>
        </w:rPr>
        <w:t xml:space="preserve"> </w:t>
      </w:r>
      <w:r>
        <w:rPr>
          <w:rStyle w:val="Teksttreci2"/>
          <w:color w:val="000000"/>
        </w:rPr>
        <w:t xml:space="preserve">odpowiadają rzeczowniki </w:t>
      </w:r>
      <w:r>
        <w:rPr>
          <w:rStyle w:val="Teksttreci2Kursywa"/>
          <w:color w:val="000000"/>
        </w:rPr>
        <w:t>pilotaż, montaż, demontaż,</w:t>
      </w:r>
      <w:r>
        <w:rPr>
          <w:rStyle w:val="Teksttreci24pt"/>
          <w:color w:val="000000"/>
        </w:rPr>
        <w:t xml:space="preserve"> </w:t>
      </w:r>
      <w:r>
        <w:rPr>
          <w:rStyle w:val="Teksttreci2"/>
          <w:color w:val="000000"/>
        </w:rPr>
        <w:t xml:space="preserve">a nie </w:t>
      </w:r>
      <w:r>
        <w:rPr>
          <w:rStyle w:val="Teksttreci2Kursywa"/>
          <w:color w:val="000000"/>
        </w:rPr>
        <w:t>pilotacja, montacja, demontacja.</w:t>
      </w:r>
      <w:r>
        <w:rPr>
          <w:rStyle w:val="Teksttreci24pt"/>
          <w:color w:val="000000"/>
        </w:rPr>
        <w:t xml:space="preserve"> </w:t>
      </w:r>
      <w:r>
        <w:rPr>
          <w:rStyle w:val="Teksttreci2"/>
          <w:color w:val="000000"/>
        </w:rPr>
        <w:t xml:space="preserve">Tłumaczy się to tym, że formy typu </w:t>
      </w:r>
      <w:r>
        <w:rPr>
          <w:rStyle w:val="Teksttreci2Kursywa"/>
          <w:color w:val="000000"/>
        </w:rPr>
        <w:t>pilotaż</w:t>
      </w:r>
      <w:r>
        <w:rPr>
          <w:rStyle w:val="Teksttreci24pt"/>
          <w:color w:val="000000"/>
        </w:rPr>
        <w:t xml:space="preserve"> </w:t>
      </w:r>
      <w:r>
        <w:rPr>
          <w:rStyle w:val="Teksttreci2"/>
          <w:color w:val="000000"/>
        </w:rPr>
        <w:t>przejmowal</w:t>
      </w:r>
      <w:r>
        <w:rPr>
          <w:rStyle w:val="Teksttreci2"/>
          <w:color w:val="000000"/>
        </w:rPr>
        <w:t>iśmy z języka francuskiego jednocześnie z odpowiadającymi im czasowni</w:t>
      </w:r>
      <w:r>
        <w:rPr>
          <w:rStyle w:val="Teksttreci2"/>
          <w:color w:val="000000"/>
        </w:rPr>
        <w:softHyphen/>
        <w:t xml:space="preserve">kami, którymi nadawaliśmy w bezokoliczniku polską formę na </w:t>
      </w:r>
      <w:r>
        <w:rPr>
          <w:rStyle w:val="Teksttreci2Kursywa"/>
          <w:color w:val="000000"/>
        </w:rPr>
        <w:t xml:space="preserve">-ować. </w:t>
      </w:r>
      <w:r>
        <w:rPr>
          <w:rStyle w:val="Teksttreci2"/>
          <w:color w:val="000000"/>
        </w:rPr>
        <w:t xml:space="preserve">Spotyka się czasem formę </w:t>
      </w:r>
      <w:r>
        <w:rPr>
          <w:rStyle w:val="Teksttreci2Kursywa"/>
          <w:color w:val="000000"/>
        </w:rPr>
        <w:t>aranżacja,</w:t>
      </w:r>
      <w:r>
        <w:rPr>
          <w:rStyle w:val="Teksttreci24pt"/>
          <w:color w:val="000000"/>
        </w:rPr>
        <w:t xml:space="preserve"> </w:t>
      </w:r>
      <w:r>
        <w:rPr>
          <w:rStyle w:val="Teksttreci2"/>
          <w:color w:val="000000"/>
        </w:rPr>
        <w:t>która jest rażąca jako objaw nie</w:t>
      </w:r>
      <w:r>
        <w:rPr>
          <w:rStyle w:val="Teksttreci2"/>
          <w:color w:val="000000"/>
        </w:rPr>
        <w:softHyphen/>
        <w:t>uprawnionego rozszerzenia zakresu użycia przyrostka</w:t>
      </w:r>
      <w:r>
        <w:rPr>
          <w:rStyle w:val="Teksttreci2"/>
          <w:color w:val="000000"/>
        </w:rPr>
        <w:t xml:space="preserve"> </w:t>
      </w:r>
      <w:r>
        <w:rPr>
          <w:rStyle w:val="Teksttreci2Kursywa"/>
          <w:color w:val="000000"/>
        </w:rPr>
        <w:t>-acja.</w:t>
      </w:r>
      <w:r>
        <w:rPr>
          <w:rStyle w:val="Teksttreci24pt"/>
          <w:color w:val="000000"/>
        </w:rPr>
        <w:t xml:space="preserve"> </w:t>
      </w:r>
      <w:r>
        <w:rPr>
          <w:rStyle w:val="Teksttreci2"/>
          <w:color w:val="000000"/>
        </w:rPr>
        <w:t xml:space="preserve">Podobne wrażenie sprawia i </w:t>
      </w:r>
      <w:r>
        <w:rPr>
          <w:rStyle w:val="Teksttreci2Kursywa"/>
          <w:color w:val="000000"/>
        </w:rPr>
        <w:t>premedykacja.</w:t>
      </w:r>
      <w:r>
        <w:rPr>
          <w:rStyle w:val="Teksttreci24pt"/>
          <w:color w:val="000000"/>
        </w:rPr>
        <w:t xml:space="preserve"> </w:t>
      </w:r>
      <w:r>
        <w:rPr>
          <w:rStyle w:val="Teksttreci2"/>
          <w:color w:val="000000"/>
        </w:rPr>
        <w:t>Z zacytowanego zdania widać, że ma to oznaczać jakiś zabieg lekarski stosowany przed operacją lub poro</w:t>
      </w:r>
      <w:r>
        <w:rPr>
          <w:rStyle w:val="Teksttreci2"/>
          <w:color w:val="000000"/>
        </w:rPr>
        <w:softHyphen/>
        <w:t>dem dla zapewnienia ich lepszego przebiegu, można by więc było tłu</w:t>
      </w:r>
      <w:r>
        <w:rPr>
          <w:rStyle w:val="Teksttreci2"/>
          <w:color w:val="000000"/>
        </w:rPr>
        <w:softHyphen/>
        <w:t xml:space="preserve">macząc termin </w:t>
      </w:r>
      <w:r>
        <w:rPr>
          <w:rStyle w:val="Teksttreci2Kursywa"/>
          <w:color w:val="000000"/>
        </w:rPr>
        <w:t>premedykacja</w:t>
      </w:r>
      <w:r>
        <w:rPr>
          <w:rStyle w:val="Teksttreci24pt"/>
          <w:color w:val="000000"/>
        </w:rPr>
        <w:t xml:space="preserve"> </w:t>
      </w:r>
      <w:r>
        <w:rPr>
          <w:rStyle w:val="Teksttreci2"/>
          <w:color w:val="000000"/>
        </w:rPr>
        <w:t>użyć wyraż</w:t>
      </w:r>
      <w:r>
        <w:rPr>
          <w:rStyle w:val="Teksttreci2"/>
          <w:color w:val="000000"/>
        </w:rPr>
        <w:t xml:space="preserve">enia </w:t>
      </w:r>
      <w:r>
        <w:rPr>
          <w:rStyle w:val="Teksttreci2Kursywa"/>
          <w:color w:val="000000"/>
        </w:rPr>
        <w:t xml:space="preserve">zabieg przedleczniczy. </w:t>
      </w:r>
      <w:r>
        <w:rPr>
          <w:rStyle w:val="Teksttreci2"/>
          <w:color w:val="000000"/>
        </w:rPr>
        <w:t xml:space="preserve">Nie umiem powiedzieć, w jakim stopniu to </w:t>
      </w:r>
      <w:r>
        <w:rPr>
          <w:rStyle w:val="Teksttreci2"/>
          <w:color w:val="000000"/>
        </w:rPr>
        <w:lastRenderedPageBreak/>
        <w:t xml:space="preserve">wyrażenie jest w medycynie potrzebne, dlaczego zamiast określeń </w:t>
      </w:r>
      <w:r>
        <w:rPr>
          <w:rStyle w:val="Teksttreci2Kursywa"/>
          <w:color w:val="000000"/>
        </w:rPr>
        <w:t>zabieg przedoperacyjny</w:t>
      </w:r>
      <w:r>
        <w:rPr>
          <w:rStyle w:val="Teksttreci24pt"/>
          <w:color w:val="000000"/>
        </w:rPr>
        <w:t xml:space="preserve"> </w:t>
      </w:r>
      <w:r>
        <w:rPr>
          <w:rStyle w:val="Teksttreci2"/>
          <w:color w:val="000000"/>
        </w:rPr>
        <w:t xml:space="preserve">lub </w:t>
      </w:r>
      <w:r>
        <w:rPr>
          <w:rStyle w:val="Teksttreci2Kursywa"/>
          <w:color w:val="000000"/>
        </w:rPr>
        <w:t>przed</w:t>
      </w:r>
      <w:r>
        <w:rPr>
          <w:rStyle w:val="Teksttreci2Kursywa"/>
          <w:color w:val="000000"/>
        </w:rPr>
        <w:softHyphen/>
        <w:t>porodowy</w:t>
      </w:r>
      <w:r>
        <w:rPr>
          <w:rStyle w:val="Teksttreci24pt"/>
          <w:color w:val="000000"/>
        </w:rPr>
        <w:t xml:space="preserve"> </w:t>
      </w:r>
      <w:r>
        <w:rPr>
          <w:rStyle w:val="Teksttreci2"/>
          <w:color w:val="000000"/>
        </w:rPr>
        <w:t>ktoś wprowadza czy próbuje wprowadzić określenie uogól</w:t>
      </w:r>
      <w:r>
        <w:rPr>
          <w:rStyle w:val="Teksttreci2"/>
          <w:color w:val="000000"/>
        </w:rPr>
        <w:softHyphen/>
        <w:t>niające, które w przeciętn</w:t>
      </w:r>
      <w:r>
        <w:rPr>
          <w:rStyle w:val="Teksttreci2"/>
          <w:color w:val="000000"/>
        </w:rPr>
        <w:t xml:space="preserve">ym poczuciu językowym jest trochę dziwne. Forma </w:t>
      </w:r>
      <w:r>
        <w:rPr>
          <w:rStyle w:val="Teksttreci2Kursywa"/>
          <w:color w:val="000000"/>
        </w:rPr>
        <w:t>premedykacja</w:t>
      </w:r>
      <w:r>
        <w:rPr>
          <w:rStyle w:val="Teksttreci24pt"/>
          <w:color w:val="000000"/>
        </w:rPr>
        <w:t xml:space="preserve"> </w:t>
      </w:r>
      <w:r>
        <w:rPr>
          <w:rStyle w:val="Teksttreci2"/>
          <w:color w:val="000000"/>
        </w:rPr>
        <w:t xml:space="preserve">świadczy jak gdyby o istnieniu czasownika </w:t>
      </w:r>
      <w:r>
        <w:rPr>
          <w:rStyle w:val="Teksttreci2Kursywa"/>
          <w:color w:val="000000"/>
        </w:rPr>
        <w:t>premedykować</w:t>
      </w:r>
      <w:r>
        <w:rPr>
          <w:rStyle w:val="Teksttreci2"/>
          <w:color w:val="000000"/>
        </w:rPr>
        <w:t xml:space="preserve">, takiego czasownika jednak w powszechnym użyciu nie ma, a chyba i lekarze nie używają go również. </w:t>
      </w:r>
      <w:r>
        <w:rPr>
          <w:rStyle w:val="Teksttreci2Kursywa"/>
          <w:color w:val="000000"/>
        </w:rPr>
        <w:t>Premedykacja</w:t>
      </w:r>
      <w:r>
        <w:rPr>
          <w:rStyle w:val="Teksttreci24pt"/>
          <w:color w:val="000000"/>
        </w:rPr>
        <w:t xml:space="preserve"> </w:t>
      </w:r>
      <w:r>
        <w:rPr>
          <w:rStyle w:val="Teksttreci2"/>
          <w:color w:val="000000"/>
        </w:rPr>
        <w:t>poza swoją, bliżej mi nie zna</w:t>
      </w:r>
      <w:r>
        <w:rPr>
          <w:rStyle w:val="Teksttreci2"/>
          <w:color w:val="000000"/>
        </w:rPr>
        <w:t>ną wartością stylistyczną środowiskową, sprawia wra</w:t>
      </w:r>
      <w:r>
        <w:rPr>
          <w:rStyle w:val="Teksttreci2"/>
          <w:color w:val="000000"/>
        </w:rPr>
        <w:softHyphen/>
        <w:t xml:space="preserve">żenie mniej więcej takie, jakie by sprawiał wyraz </w:t>
      </w:r>
      <w:r>
        <w:rPr>
          <w:rStyle w:val="Teksttreci2Kursywa"/>
          <w:color w:val="000000"/>
        </w:rPr>
        <w:t>premuzykacja</w:t>
      </w:r>
      <w:r>
        <w:rPr>
          <w:rStyle w:val="Teksttreci2"/>
          <w:color w:val="000000"/>
        </w:rPr>
        <w:t xml:space="preserve">, gdyby kto zaczął go używać zamiast </w:t>
      </w:r>
      <w:r>
        <w:rPr>
          <w:rStyle w:val="Teksttreci2Kursywa"/>
          <w:color w:val="000000"/>
        </w:rPr>
        <w:t>uwertury</w:t>
      </w:r>
      <w:r>
        <w:rPr>
          <w:rStyle w:val="Teksttreci24pt"/>
          <w:color w:val="000000"/>
        </w:rPr>
        <w:t xml:space="preserve"> </w:t>
      </w:r>
      <w:r>
        <w:rPr>
          <w:rStyle w:val="Teksttreci2"/>
          <w:color w:val="000000"/>
        </w:rPr>
        <w:t xml:space="preserve">lub </w:t>
      </w:r>
      <w:r>
        <w:rPr>
          <w:rStyle w:val="Teksttreci2Kursywa"/>
          <w:color w:val="000000"/>
        </w:rPr>
        <w:t>preludium.</w:t>
      </w:r>
      <w:r>
        <w:rPr>
          <w:rStyle w:val="Teksttreci24pt"/>
          <w:color w:val="000000"/>
        </w:rPr>
        <w:t xml:space="preserve"> </w:t>
      </w:r>
      <w:r>
        <w:rPr>
          <w:rStyle w:val="Teksttreci2"/>
          <w:color w:val="000000"/>
        </w:rPr>
        <w:t>Według mnie należy zawsze dbać o to, ż</w:t>
      </w:r>
      <w:r>
        <w:rPr>
          <w:rStyle w:val="Teksttreci2"/>
          <w:color w:val="000000"/>
        </w:rPr>
        <w:t>eby terminologia specjalna jak najmniej odbiegała pod względem form wyrazowych od obowiązujących w języku norm ogólnych. Mogą się zdarzać wyjątki, ale każdemu specjaliście powinno zależeć na tym, żeby tego, co mówi lub pisze, nie odgradzały od zwykłych śmi</w:t>
      </w:r>
      <w:r>
        <w:rPr>
          <w:rStyle w:val="Teksttreci2"/>
          <w:color w:val="000000"/>
        </w:rPr>
        <w:t xml:space="preserve">ertelników przeszkody sztuczne, łatwe do usunięcia, jeżeli tylko zwróci się na to uwagę. Wyraz </w:t>
      </w:r>
      <w:r>
        <w:rPr>
          <w:rStyle w:val="Teksttreci2Kursywa"/>
          <w:color w:val="000000"/>
        </w:rPr>
        <w:t>premedykacja</w:t>
      </w:r>
      <w:r>
        <w:rPr>
          <w:rStyle w:val="Teksttreci24pt"/>
          <w:color w:val="000000"/>
        </w:rPr>
        <w:t xml:space="preserve"> </w:t>
      </w:r>
      <w:r>
        <w:rPr>
          <w:rStyle w:val="Teksttreci2"/>
          <w:color w:val="000000"/>
        </w:rPr>
        <w:t>należy jak gdyby — mówię „jak gdyby”, bo nie wiem, czy jest to termin utrwa</w:t>
      </w:r>
      <w:r>
        <w:rPr>
          <w:rStyle w:val="Teksttreci2"/>
          <w:color w:val="000000"/>
        </w:rPr>
        <w:softHyphen/>
        <w:t>lony — do języka specjalnego, ale wolno wypowiedzieć się o nim jako o je</w:t>
      </w:r>
      <w:r>
        <w:rPr>
          <w:rStyle w:val="Teksttreci2"/>
          <w:color w:val="000000"/>
        </w:rPr>
        <w:t>dnym z wyrazów języka polskiego, a z tego stanowiska ocena wy</w:t>
      </w:r>
      <w:r>
        <w:rPr>
          <w:rStyle w:val="Teksttreci2"/>
          <w:color w:val="000000"/>
        </w:rPr>
        <w:softHyphen/>
        <w:t>pada ujemnie.</w:t>
      </w:r>
    </w:p>
    <w:p w:rsidR="00000000" w:rsidRDefault="00B00A9B">
      <w:pPr>
        <w:pStyle w:val="Teksttreci130"/>
        <w:shd w:val="clear" w:color="auto" w:fill="auto"/>
        <w:spacing w:before="0" w:after="245" w:line="280" w:lineRule="exact"/>
        <w:ind w:firstLine="440"/>
      </w:pPr>
      <w:r>
        <w:rPr>
          <w:rStyle w:val="Teksttreci13"/>
          <w:i/>
          <w:iCs/>
          <w:color w:val="000000"/>
        </w:rPr>
        <w:t>Chłodniowiec</w:t>
      </w:r>
    </w:p>
    <w:p w:rsidR="00000000" w:rsidRDefault="00B00A9B">
      <w:pPr>
        <w:pStyle w:val="Teksttreci20"/>
        <w:shd w:val="clear" w:color="auto" w:fill="auto"/>
        <w:spacing w:before="0" w:line="306" w:lineRule="exact"/>
        <w:ind w:firstLine="440"/>
      </w:pPr>
      <w:r>
        <w:rPr>
          <w:rStyle w:val="Teksttreci2"/>
          <w:color w:val="000000"/>
        </w:rPr>
        <w:t>Mgrowi Józefowi Kunartowi z Gdyni dziękuję za list i zawarte w nim uwagi dotyczące mojej książki „O kulturę słowa”. Co do termi</w:t>
      </w:r>
      <w:r>
        <w:rPr>
          <w:rStyle w:val="Teksttreci2"/>
          <w:color w:val="000000"/>
        </w:rPr>
        <w:softHyphen/>
        <w:t>nologii morskiej w naszym nowym Słownik</w:t>
      </w:r>
      <w:r>
        <w:rPr>
          <w:rStyle w:val="Teksttreci2"/>
          <w:color w:val="000000"/>
        </w:rPr>
        <w:t>u Języka Polskiego, co do której korespondent ma zastrzeżenia, to muszę wyjaśnić, że zasadniczo wszelkie określenia terminów specjalnych otrzymujemy od przedsta</w:t>
      </w:r>
      <w:r>
        <w:rPr>
          <w:rStyle w:val="Teksttreci2"/>
          <w:color w:val="000000"/>
        </w:rPr>
        <w:softHyphen/>
        <w:t>wicieli odpowiednich specjalności. Zdarzają się wypadki, że opinie spe</w:t>
      </w:r>
      <w:r>
        <w:rPr>
          <w:rStyle w:val="Teksttreci2"/>
          <w:color w:val="000000"/>
        </w:rPr>
        <w:softHyphen/>
        <w:t>cjalistów w pewnych kwes</w:t>
      </w:r>
      <w:r>
        <w:rPr>
          <w:rStyle w:val="Teksttreci2"/>
          <w:color w:val="000000"/>
        </w:rPr>
        <w:t>tiach są rozbieżne, nie możemy wówczas brać na siebie roli instancji nadrzędnej, musimy się stosować do opinii jednego ze specjalistów. Cóż zrobić, jeżeli na przykład w wydawnictwie morskim znajdują się terminy, kwestionowane przez niektórych auto</w:t>
      </w:r>
      <w:r>
        <w:rPr>
          <w:rStyle w:val="Teksttreci2"/>
          <w:color w:val="000000"/>
        </w:rPr>
        <w:softHyphen/>
        <w:t>rów zajm</w:t>
      </w:r>
      <w:r>
        <w:rPr>
          <w:rStyle w:val="Teksttreci2"/>
          <w:color w:val="000000"/>
        </w:rPr>
        <w:t>ujących się sprawami morskimi? Korespondent pisze „Nie</w:t>
      </w:r>
      <w:r>
        <w:rPr>
          <w:rStyle w:val="Teksttreci2"/>
          <w:color w:val="000000"/>
        </w:rPr>
        <w:softHyphen/>
        <w:t xml:space="preserve">stety wyraz </w:t>
      </w:r>
      <w:r>
        <w:rPr>
          <w:rStyle w:val="Teksttreci2Kursywa"/>
          <w:color w:val="000000"/>
        </w:rPr>
        <w:t>chłodniowiec</w:t>
      </w:r>
      <w:r>
        <w:rPr>
          <w:rStyle w:val="Teksttreci24pt"/>
          <w:color w:val="000000"/>
        </w:rPr>
        <w:t xml:space="preserve"> </w:t>
      </w:r>
      <w:r>
        <w:rPr>
          <w:rStyle w:val="Teksttreci2"/>
          <w:color w:val="000000"/>
        </w:rPr>
        <w:t>nie używany w praktyce i przeważnie w ogóle nie znany zainteresowanym w transportach morskich dostał się już do Słownika Języka Polskiego”. Jest to nieporozumienie, tego wyrazu</w:t>
      </w:r>
      <w:r>
        <w:rPr>
          <w:rStyle w:val="Teksttreci2"/>
          <w:color w:val="000000"/>
        </w:rPr>
        <w:t xml:space="preserve"> w naszym Słowniku nie ma, są w nim tylko wyrazy </w:t>
      </w:r>
      <w:r>
        <w:rPr>
          <w:rStyle w:val="Teksttreci2Kursywa"/>
          <w:color w:val="000000"/>
        </w:rPr>
        <w:t>chłodnia</w:t>
      </w:r>
      <w:r>
        <w:rPr>
          <w:rStyle w:val="Teksttreci24pt"/>
          <w:color w:val="000000"/>
        </w:rPr>
        <w:t xml:space="preserve"> </w:t>
      </w:r>
      <w:r>
        <w:rPr>
          <w:rStyle w:val="Teksttreci2"/>
          <w:color w:val="000000"/>
        </w:rPr>
        <w:t xml:space="preserve">i </w:t>
      </w:r>
      <w:r>
        <w:rPr>
          <w:rStyle w:val="Teksttreci2Kursywa"/>
          <w:color w:val="000000"/>
        </w:rPr>
        <w:t>chłod</w:t>
      </w:r>
      <w:r>
        <w:rPr>
          <w:rStyle w:val="Teksttreci2Kursywa"/>
          <w:color w:val="000000"/>
        </w:rPr>
        <w:softHyphen/>
        <w:t>niczy.</w:t>
      </w:r>
      <w:r>
        <w:rPr>
          <w:rStyle w:val="Teksttreci24pt"/>
          <w:color w:val="000000"/>
        </w:rPr>
        <w:t xml:space="preserve"> </w:t>
      </w:r>
      <w:r>
        <w:rPr>
          <w:rStyle w:val="Teksttreci2"/>
          <w:color w:val="000000"/>
        </w:rPr>
        <w:t>Do tej kwestii jeszcze powrócę.</w:t>
      </w:r>
      <w:r>
        <w:br w:type="page"/>
      </w:r>
    </w:p>
    <w:p w:rsidR="00000000" w:rsidRDefault="00B00A9B">
      <w:pPr>
        <w:pStyle w:val="Teksttreci130"/>
        <w:shd w:val="clear" w:color="auto" w:fill="auto"/>
        <w:spacing w:before="0" w:after="299" w:line="280" w:lineRule="exact"/>
      </w:pPr>
      <w:r>
        <w:rPr>
          <w:rStyle w:val="Teksttreci13"/>
          <w:i/>
          <w:iCs/>
          <w:color w:val="000000"/>
        </w:rPr>
        <w:lastRenderedPageBreak/>
        <w:t>Kosynierzy drogowi</w:t>
      </w:r>
    </w:p>
    <w:p w:rsidR="00000000" w:rsidRDefault="00B00A9B">
      <w:pPr>
        <w:pStyle w:val="Teksttreci20"/>
        <w:shd w:val="clear" w:color="auto" w:fill="auto"/>
        <w:spacing w:before="0" w:line="306" w:lineRule="exact"/>
        <w:ind w:firstLine="420"/>
      </w:pPr>
      <w:r>
        <w:rPr>
          <w:rStyle w:val="Teksttreci2"/>
          <w:color w:val="000000"/>
        </w:rPr>
        <w:t>Mgr Zygmunt Kubisa ze Szczecina doznał przykrego wrażenia czy</w:t>
      </w:r>
      <w:r>
        <w:rPr>
          <w:rStyle w:val="Teksttreci2"/>
          <w:color w:val="000000"/>
        </w:rPr>
        <w:softHyphen/>
        <w:t>tając następujący fragment felietonu ogłoszonego w jednym z tygod</w:t>
      </w:r>
      <w:r>
        <w:rPr>
          <w:rStyle w:val="Teksttreci2"/>
          <w:color w:val="000000"/>
        </w:rPr>
        <w:softHyphen/>
        <w:t>nio</w:t>
      </w:r>
      <w:r>
        <w:rPr>
          <w:rStyle w:val="Teksttreci2"/>
          <w:color w:val="000000"/>
        </w:rPr>
        <w:t>wych pism warszawskich: „Szoferzy ciężarówek, taksówkarze, kie</w:t>
      </w:r>
      <w:r>
        <w:rPr>
          <w:rStyle w:val="Teksttreci2"/>
          <w:color w:val="000000"/>
        </w:rPr>
        <w:softHyphen/>
        <w:t>rowcy wozów urzędowych mkną lewym pasem (...) wylatują beztrosko z bocznic ignorując pojazdy posuwające się drogą z pierwszeństwem, przejeżdżają „zebry” nie dostrzegając przechodniów, nie uznaj</w:t>
      </w:r>
      <w:r>
        <w:rPr>
          <w:rStyle w:val="Teksttreci2"/>
          <w:color w:val="000000"/>
        </w:rPr>
        <w:t>ą zapa</w:t>
      </w:r>
      <w:r>
        <w:rPr>
          <w:rStyle w:val="Teksttreci2"/>
          <w:color w:val="000000"/>
        </w:rPr>
        <w:softHyphen/>
        <w:t>lania krótkich świateł nawet w gęstych ciemnościach. Kosynierzy war</w:t>
      </w:r>
      <w:r>
        <w:rPr>
          <w:rStyle w:val="Teksttreci2"/>
          <w:color w:val="000000"/>
        </w:rPr>
        <w:softHyphen/>
        <w:t xml:space="preserve">szawskich dróg!” Takie użycie wyrazu </w:t>
      </w:r>
      <w:r>
        <w:rPr>
          <w:rStyle w:val="Teksttreci2Kursywa"/>
          <w:color w:val="000000"/>
        </w:rPr>
        <w:t>kosynierzy</w:t>
      </w:r>
      <w:r>
        <w:rPr>
          <w:rStyle w:val="Teksttreci24pt"/>
          <w:color w:val="000000"/>
        </w:rPr>
        <w:t xml:space="preserve"> </w:t>
      </w:r>
      <w:r>
        <w:rPr>
          <w:rStyle w:val="Teksttreci2"/>
          <w:color w:val="000000"/>
        </w:rPr>
        <w:t>oburza korespon</w:t>
      </w:r>
      <w:r>
        <w:rPr>
          <w:rStyle w:val="Teksttreci2"/>
          <w:color w:val="000000"/>
        </w:rPr>
        <w:softHyphen/>
        <w:t xml:space="preserve">denta: w zacytowanym tekście mowa o tych, których się zwykle określa jako chuliganów lub piratów drogowych: nazwanie </w:t>
      </w:r>
      <w:r>
        <w:rPr>
          <w:rStyle w:val="Teksttreci2"/>
          <w:color w:val="000000"/>
        </w:rPr>
        <w:t xml:space="preserve">ich </w:t>
      </w:r>
      <w:r>
        <w:rPr>
          <w:rStyle w:val="Teksttreci2Kursywa"/>
          <w:color w:val="000000"/>
        </w:rPr>
        <w:t xml:space="preserve">kosynierami </w:t>
      </w:r>
      <w:r>
        <w:rPr>
          <w:rStyle w:val="Teksttreci2"/>
          <w:color w:val="000000"/>
        </w:rPr>
        <w:t>ubliża tradycji znaczeniowej tego wyrazu i bardzo źle świadczy, jak sądzi korespondent, o autorze felietonu.</w:t>
      </w:r>
    </w:p>
    <w:p w:rsidR="00000000" w:rsidRDefault="00B00A9B">
      <w:pPr>
        <w:pStyle w:val="Teksttreci20"/>
        <w:shd w:val="clear" w:color="auto" w:fill="auto"/>
        <w:spacing w:before="0" w:line="306" w:lineRule="exact"/>
        <w:ind w:firstLine="420"/>
        <w:sectPr w:rsidR="00000000">
          <w:headerReference w:type="even" r:id="rId48"/>
          <w:headerReference w:type="default" r:id="rId49"/>
          <w:headerReference w:type="first" r:id="rId50"/>
          <w:pgSz w:w="11900" w:h="16840"/>
          <w:pgMar w:top="1452" w:right="1393" w:bottom="1592" w:left="1651" w:header="0" w:footer="3" w:gutter="0"/>
          <w:cols w:space="720"/>
          <w:noEndnote/>
          <w:titlePg/>
          <w:docGrid w:linePitch="360"/>
        </w:sectPr>
      </w:pPr>
      <w:r>
        <w:rPr>
          <w:noProof/>
        </w:rPr>
        <w:pict>
          <v:shape id="_x0000_s1058" type="#_x0000_t202" style="position:absolute;left:0;text-align:left;margin-left:385.05pt;margin-top:290.3pt;width:36pt;height:17.3pt;z-index:-251655168;mso-wrap-distance-left:5pt;mso-wrap-distance-top:7.85pt;mso-wrap-distance-right:18.6pt;mso-wrap-distance-bottom:17.2pt;mso-position-horizontal-relative:margin" filled="f" stroked="f">
            <v:textbox style="mso-fit-shape-to-text:t" inset="0,0,0,0">
              <w:txbxContent>
                <w:p w:rsidR="00000000" w:rsidRDefault="00B00A9B">
                  <w:pPr>
                    <w:pStyle w:val="Teksttreci20"/>
                    <w:shd w:val="clear" w:color="auto" w:fill="auto"/>
                    <w:spacing w:before="0" w:line="280" w:lineRule="exact"/>
                    <w:jc w:val="left"/>
                  </w:pPr>
                  <w:r>
                    <w:rPr>
                      <w:rStyle w:val="Teksttreci2Exact"/>
                      <w:color w:val="000000"/>
                    </w:rPr>
                    <w:t>W. D.</w:t>
                  </w:r>
                </w:p>
              </w:txbxContent>
            </v:textbox>
            <w10:wrap type="topAndBottom" anchorx="margin"/>
          </v:shape>
        </w:pict>
      </w:r>
      <w:r>
        <w:rPr>
          <w:rStyle w:val="Teksttreci2"/>
          <w:color w:val="000000"/>
        </w:rPr>
        <w:t xml:space="preserve">Mówiłem i pisałem kiedyś o tym, że nie należałoby używać wyrazu </w:t>
      </w:r>
      <w:r>
        <w:rPr>
          <w:rStyle w:val="Teksttreci2Kursywa"/>
          <w:color w:val="000000"/>
        </w:rPr>
        <w:t>partyzantka</w:t>
      </w:r>
      <w:r>
        <w:rPr>
          <w:rStyle w:val="Teksttreci24pt"/>
          <w:color w:val="000000"/>
        </w:rPr>
        <w:t xml:space="preserve"> </w:t>
      </w:r>
      <w:r>
        <w:rPr>
          <w:rStyle w:val="Teksttreci2"/>
          <w:color w:val="000000"/>
        </w:rPr>
        <w:t>w znaczeniu «bezładu, braku organizacji», z czy</w:t>
      </w:r>
      <w:r>
        <w:rPr>
          <w:rStyle w:val="Teksttreci2"/>
          <w:color w:val="000000"/>
        </w:rPr>
        <w:t xml:space="preserve">m się można spotkać; tak samo, a nawet jeszcze bardziej niewłaściwe byłoby zamienne używanie wyrazów </w:t>
      </w:r>
      <w:r>
        <w:rPr>
          <w:rStyle w:val="Teksttreci2Kursywa"/>
          <w:color w:val="000000"/>
        </w:rPr>
        <w:t>kosynier</w:t>
      </w:r>
      <w:r>
        <w:rPr>
          <w:rStyle w:val="Teksttreci24pt"/>
          <w:color w:val="000000"/>
        </w:rPr>
        <w:t xml:space="preserve"> </w:t>
      </w:r>
      <w:r>
        <w:rPr>
          <w:rStyle w:val="Teksttreci2"/>
          <w:color w:val="000000"/>
        </w:rPr>
        <w:t xml:space="preserve">i </w:t>
      </w:r>
      <w:r>
        <w:rPr>
          <w:rStyle w:val="Teksttreci2Kursywa"/>
          <w:color w:val="000000"/>
        </w:rPr>
        <w:t>chuligan</w:t>
      </w:r>
      <w:r>
        <w:rPr>
          <w:rStyle w:val="Teksttreci24pt"/>
          <w:color w:val="000000"/>
        </w:rPr>
        <w:t xml:space="preserve"> </w:t>
      </w:r>
      <w:r>
        <w:rPr>
          <w:rStyle w:val="Teksttreci2"/>
          <w:color w:val="000000"/>
        </w:rPr>
        <w:t xml:space="preserve">czy </w:t>
      </w:r>
      <w:r>
        <w:rPr>
          <w:rStyle w:val="Teksttreci2Kursywa"/>
          <w:color w:val="000000"/>
        </w:rPr>
        <w:t xml:space="preserve">pirat drogowy. </w:t>
      </w:r>
      <w:r>
        <w:rPr>
          <w:rStyle w:val="Teksttreci2"/>
          <w:color w:val="000000"/>
        </w:rPr>
        <w:t>Myślę jednak, że autor zacytowanego fragmentu zdawał sobie z tego sprawę i że tradycja historyczno-kulturalna wiążąc</w:t>
      </w:r>
      <w:r>
        <w:rPr>
          <w:rStyle w:val="Teksttreci2"/>
          <w:color w:val="000000"/>
        </w:rPr>
        <w:t xml:space="preserve">a się z wyrazem </w:t>
      </w:r>
      <w:r>
        <w:rPr>
          <w:rStyle w:val="Teksttreci2Kursywa"/>
          <w:color w:val="000000"/>
        </w:rPr>
        <w:t>kosynier</w:t>
      </w:r>
      <w:r>
        <w:rPr>
          <w:rStyle w:val="Teksttreci24pt"/>
          <w:color w:val="000000"/>
        </w:rPr>
        <w:t xml:space="preserve"> </w:t>
      </w:r>
      <w:r>
        <w:rPr>
          <w:rStyle w:val="Teksttreci2"/>
          <w:color w:val="000000"/>
        </w:rPr>
        <w:t>nie jest mu obca. Można nawet odczuć, że w okrzyku „Kosy</w:t>
      </w:r>
      <w:r>
        <w:rPr>
          <w:rStyle w:val="Teksttreci2"/>
          <w:color w:val="000000"/>
        </w:rPr>
        <w:softHyphen/>
        <w:t xml:space="preserve">nierzy warszawskich dróg!” zawarta jest ironia; autor musiał użyć tego wyrazu jako doraźnego określenia tych, którzy urągając duchowemu dziedzictwu kosynierów koszą ludzi na </w:t>
      </w:r>
      <w:r>
        <w:rPr>
          <w:rStyle w:val="Teksttreci2"/>
          <w:color w:val="000000"/>
        </w:rPr>
        <w:t xml:space="preserve">szosach. W różnych połączeniach i związkach wyrazy nabierają różnych znaczeń. Z wyrazem </w:t>
      </w:r>
      <w:r>
        <w:rPr>
          <w:rStyle w:val="Teksttreci2Kursywa"/>
          <w:color w:val="000000"/>
        </w:rPr>
        <w:t xml:space="preserve">rycerz </w:t>
      </w:r>
      <w:r>
        <w:rPr>
          <w:rStyle w:val="Teksttreci2"/>
          <w:color w:val="000000"/>
        </w:rPr>
        <w:t>kojarzy się zasadniczo pojęcie honoru i szlachetności: człowiek rycerski</w:t>
      </w:r>
      <w:r>
        <w:rPr>
          <w:rStyle w:val="Teksttreci2"/>
          <w:color w:val="000000"/>
          <w:vertAlign w:val="superscript"/>
        </w:rPr>
        <w:t xml:space="preserve"> </w:t>
      </w:r>
      <w:r>
        <w:rPr>
          <w:rStyle w:val="Teksttreci2"/>
          <w:color w:val="000000"/>
        </w:rPr>
        <w:t xml:space="preserve">to człowiek prawy, który jest gotów bronić sprawiedliwości, ale </w:t>
      </w:r>
      <w:r>
        <w:rPr>
          <w:rStyle w:val="Teksttreci2Kursywa"/>
          <w:color w:val="000000"/>
        </w:rPr>
        <w:t>rycerz przemysłu</w:t>
      </w:r>
      <w:r>
        <w:rPr>
          <w:rStyle w:val="Teksttreci24pt"/>
          <w:color w:val="000000"/>
        </w:rPr>
        <w:t xml:space="preserve"> </w:t>
      </w:r>
      <w:r>
        <w:rPr>
          <w:rStyle w:val="Teksttreci2"/>
          <w:color w:val="000000"/>
        </w:rPr>
        <w:t>to afer</w:t>
      </w:r>
      <w:r>
        <w:rPr>
          <w:rStyle w:val="Teksttreci2"/>
          <w:color w:val="000000"/>
        </w:rPr>
        <w:t>zysta, który się dorabia majątku nieuczciwymi sposo</w:t>
      </w:r>
      <w:r>
        <w:rPr>
          <w:rStyle w:val="Teksttreci2"/>
          <w:color w:val="000000"/>
        </w:rPr>
        <w:softHyphen/>
        <w:t xml:space="preserve">bami. </w:t>
      </w:r>
      <w:r>
        <w:rPr>
          <w:rStyle w:val="Teksttreci2Kursywa"/>
          <w:color w:val="000000"/>
        </w:rPr>
        <w:t>Bohater</w:t>
      </w:r>
      <w:r>
        <w:rPr>
          <w:rStyle w:val="Teksttreci24pt"/>
          <w:color w:val="000000"/>
        </w:rPr>
        <w:t xml:space="preserve"> </w:t>
      </w:r>
      <w:r>
        <w:rPr>
          <w:rStyle w:val="Teksttreci2"/>
          <w:color w:val="000000"/>
        </w:rPr>
        <w:t xml:space="preserve">sam przez się to sama pozytywność, ale może być </w:t>
      </w:r>
      <w:r>
        <w:rPr>
          <w:rStyle w:val="Teksttreci2Kursywa"/>
          <w:color w:val="000000"/>
        </w:rPr>
        <w:t>bohater afery</w:t>
      </w:r>
      <w:r>
        <w:rPr>
          <w:rStyle w:val="Teksttreci2"/>
          <w:color w:val="000000"/>
        </w:rPr>
        <w:t>, która z żadnymi pozytywnymi wartościami nie ma nic wspól</w:t>
      </w:r>
      <w:r>
        <w:rPr>
          <w:rStyle w:val="Teksttreci2"/>
          <w:color w:val="000000"/>
        </w:rPr>
        <w:softHyphen/>
        <w:t xml:space="preserve">nego. Metaforyczne użycie wyrazu </w:t>
      </w:r>
      <w:r>
        <w:rPr>
          <w:rStyle w:val="Teksttreci2Kursywa"/>
          <w:color w:val="000000"/>
        </w:rPr>
        <w:t>kosynier</w:t>
      </w:r>
      <w:r>
        <w:rPr>
          <w:rStyle w:val="Teksttreci24pt"/>
          <w:color w:val="000000"/>
        </w:rPr>
        <w:t xml:space="preserve"> </w:t>
      </w:r>
      <w:r>
        <w:rPr>
          <w:rStyle w:val="Teksttreci2"/>
          <w:color w:val="000000"/>
        </w:rPr>
        <w:t xml:space="preserve">w omawianym zdaniu może nie </w:t>
      </w:r>
      <w:r>
        <w:rPr>
          <w:rStyle w:val="Teksttreci2"/>
          <w:color w:val="000000"/>
        </w:rPr>
        <w:t>jest bardzo szczęśliwe, ale w intencji autora nie było, jak sądzę, nic gorszącego.</w:t>
      </w:r>
    </w:p>
    <w:p w:rsidR="00000000" w:rsidRDefault="00B00A9B">
      <w:pPr>
        <w:pStyle w:val="Teksttreci20"/>
        <w:shd w:val="clear" w:color="auto" w:fill="auto"/>
        <w:spacing w:before="0" w:after="224" w:line="280" w:lineRule="exact"/>
        <w:ind w:left="1440"/>
        <w:jc w:val="left"/>
      </w:pPr>
      <w:r>
        <w:rPr>
          <w:rStyle w:val="Teksttreci2"/>
          <w:color w:val="000000"/>
        </w:rPr>
        <w:lastRenderedPageBreak/>
        <w:t>SŁOWNIK JĘZYKA POLSKIEGO</w:t>
      </w:r>
    </w:p>
    <w:p w:rsidR="00000000" w:rsidRDefault="00B00A9B">
      <w:pPr>
        <w:pStyle w:val="Teksttreci90"/>
        <w:shd w:val="clear" w:color="auto" w:fill="auto"/>
        <w:spacing w:before="0" w:after="238" w:line="220" w:lineRule="exact"/>
        <w:ind w:left="1280"/>
        <w:jc w:val="left"/>
      </w:pPr>
      <w:r>
        <w:rPr>
          <w:rStyle w:val="Teksttreci9Odstpy0pt"/>
          <w:b/>
          <w:bCs/>
          <w:i/>
          <w:iCs/>
          <w:color w:val="000000"/>
        </w:rPr>
        <w:t xml:space="preserve">pod redakcją </w:t>
      </w:r>
      <w:r>
        <w:rPr>
          <w:rStyle w:val="Teksttreci9Odstpy0pt"/>
          <w:b/>
          <w:bCs/>
          <w:i/>
          <w:iCs/>
          <w:color w:val="000000"/>
          <w:lang w:val="en-US" w:eastAsia="en-US"/>
        </w:rPr>
        <w:t xml:space="preserve">prof, </w:t>
      </w:r>
      <w:r>
        <w:rPr>
          <w:rStyle w:val="Teksttreci9Odstpy0pt"/>
          <w:b/>
          <w:bCs/>
          <w:i/>
          <w:iCs/>
          <w:color w:val="000000"/>
        </w:rPr>
        <w:t>dra</w:t>
      </w:r>
      <w:r>
        <w:rPr>
          <w:rStyle w:val="Teksttreci9Bezkursywy"/>
          <w:b/>
          <w:bCs/>
          <w:i w:val="0"/>
          <w:iCs w:val="0"/>
        </w:rPr>
        <w:t xml:space="preserve"> W. </w:t>
      </w:r>
      <w:r>
        <w:rPr>
          <w:rStyle w:val="Teksttreci9Odstpy0pt"/>
          <w:b/>
          <w:bCs/>
          <w:i/>
          <w:iCs/>
          <w:color w:val="000000"/>
        </w:rPr>
        <w:t>Doroszewskiego</w:t>
      </w:r>
    </w:p>
    <w:p w:rsidR="00000000" w:rsidRDefault="00B00A9B">
      <w:pPr>
        <w:pStyle w:val="Spistreci0"/>
        <w:shd w:val="clear" w:color="auto" w:fill="auto"/>
        <w:tabs>
          <w:tab w:val="right" w:pos="4986"/>
          <w:tab w:val="right" w:pos="6204"/>
          <w:tab w:val="right" w:pos="6844"/>
        </w:tabs>
        <w:spacing w:before="0" w:line="210" w:lineRule="exact"/>
        <w:ind w:firstLine="0"/>
        <w:jc w:val="both"/>
      </w:pPr>
      <w:r>
        <w:fldChar w:fldCharType="begin"/>
      </w:r>
      <w:r>
        <w:instrText xml:space="preserve"> TOC \o "1-5" \h \z </w:instrText>
      </w:r>
      <w:r>
        <w:fldChar w:fldCharType="separate"/>
      </w:r>
      <w:r>
        <w:rPr>
          <w:rStyle w:val="SpistreciKursywa"/>
          <w:b/>
          <w:bCs/>
          <w:color w:val="000000"/>
          <w:lang w:val="ru-RU" w:eastAsia="ru-RU"/>
        </w:rPr>
        <w:t>Тот</w:t>
      </w:r>
      <w:r>
        <w:rPr>
          <w:rStyle w:val="Spistreci"/>
          <w:b/>
          <w:bCs/>
          <w:color w:val="000000"/>
          <w:lang w:val="ru-RU" w:eastAsia="ru-RU"/>
        </w:rPr>
        <w:tab/>
      </w:r>
      <w:r>
        <w:rPr>
          <w:rStyle w:val="Spistreci"/>
          <w:b/>
          <w:bCs/>
          <w:color w:val="000000"/>
        </w:rPr>
        <w:t>I, str. 1206, obejmuje litery A—C</w:t>
      </w:r>
      <w:r>
        <w:rPr>
          <w:rStyle w:val="Spistreci"/>
          <w:b/>
          <w:bCs/>
          <w:color w:val="000000"/>
        </w:rPr>
        <w:tab/>
        <w:t>zł</w:t>
      </w:r>
      <w:r>
        <w:rPr>
          <w:rStyle w:val="Spistreci"/>
          <w:b/>
          <w:bCs/>
          <w:color w:val="000000"/>
        </w:rPr>
        <w:tab/>
        <w:t>220,—</w:t>
      </w:r>
    </w:p>
    <w:p w:rsidR="00000000" w:rsidRDefault="00B00A9B">
      <w:pPr>
        <w:pStyle w:val="Spistreci0"/>
        <w:shd w:val="clear" w:color="auto" w:fill="auto"/>
        <w:tabs>
          <w:tab w:val="right" w:pos="4986"/>
          <w:tab w:val="right" w:pos="6204"/>
          <w:tab w:val="right" w:pos="6844"/>
        </w:tabs>
        <w:spacing w:before="0" w:line="210" w:lineRule="exact"/>
        <w:ind w:firstLine="0"/>
        <w:jc w:val="both"/>
      </w:pPr>
      <w:r>
        <w:rPr>
          <w:rStyle w:val="Spistreci"/>
          <w:b/>
          <w:bCs/>
          <w:color w:val="000000"/>
          <w:lang w:val="de-DE" w:eastAsia="de-DE"/>
        </w:rPr>
        <w:t>Tom</w:t>
      </w:r>
      <w:r>
        <w:rPr>
          <w:rStyle w:val="Spistreci"/>
          <w:b/>
          <w:bCs/>
          <w:color w:val="000000"/>
          <w:lang w:val="de-DE" w:eastAsia="de-DE"/>
        </w:rPr>
        <w:tab/>
      </w:r>
      <w:r>
        <w:rPr>
          <w:rStyle w:val="Spistreci"/>
          <w:b/>
          <w:bCs/>
          <w:color w:val="000000"/>
        </w:rPr>
        <w:t>II, str. 1394, obejmuje litery D—G</w:t>
      </w:r>
      <w:r>
        <w:rPr>
          <w:rStyle w:val="Spistreci"/>
          <w:b/>
          <w:bCs/>
          <w:color w:val="000000"/>
        </w:rPr>
        <w:tab/>
        <w:t>zł</w:t>
      </w:r>
      <w:r>
        <w:rPr>
          <w:rStyle w:val="Spistreci"/>
          <w:b/>
          <w:bCs/>
          <w:color w:val="000000"/>
        </w:rPr>
        <w:tab/>
        <w:t>220,—</w:t>
      </w:r>
    </w:p>
    <w:p w:rsidR="00000000" w:rsidRDefault="00B00A9B">
      <w:pPr>
        <w:pStyle w:val="Spistreci0"/>
        <w:shd w:val="clear" w:color="auto" w:fill="auto"/>
        <w:tabs>
          <w:tab w:val="right" w:pos="4986"/>
          <w:tab w:val="right" w:pos="6204"/>
          <w:tab w:val="right" w:pos="6844"/>
        </w:tabs>
        <w:spacing w:before="0" w:line="210" w:lineRule="exact"/>
        <w:ind w:firstLine="0"/>
        <w:jc w:val="both"/>
      </w:pPr>
      <w:r>
        <w:rPr>
          <w:rStyle w:val="Spistreci"/>
          <w:b/>
          <w:bCs/>
          <w:color w:val="000000"/>
        </w:rPr>
        <w:t>Tom</w:t>
      </w:r>
      <w:r>
        <w:rPr>
          <w:rStyle w:val="Spistreci"/>
          <w:b/>
          <w:bCs/>
          <w:color w:val="000000"/>
        </w:rPr>
        <w:tab/>
        <w:t>III, str. 1361, obejmuje litery H—</w:t>
      </w:r>
      <w:r>
        <w:rPr>
          <w:rStyle w:val="Spistreci"/>
          <w:b/>
          <w:bCs/>
          <w:color w:val="000000"/>
          <w:lang w:val="ru-RU" w:eastAsia="ru-RU"/>
        </w:rPr>
        <w:t>К</w:t>
      </w:r>
      <w:r>
        <w:rPr>
          <w:rStyle w:val="Spistreci"/>
          <w:b/>
          <w:bCs/>
          <w:color w:val="000000"/>
          <w:lang w:val="ru-RU" w:eastAsia="ru-RU"/>
        </w:rPr>
        <w:tab/>
      </w:r>
      <w:r>
        <w:rPr>
          <w:rStyle w:val="Spistreci"/>
          <w:b/>
          <w:bCs/>
          <w:color w:val="000000"/>
        </w:rPr>
        <w:t>zł</w:t>
      </w:r>
      <w:r>
        <w:rPr>
          <w:rStyle w:val="Spistreci"/>
          <w:b/>
          <w:bCs/>
          <w:color w:val="000000"/>
        </w:rPr>
        <w:tab/>
        <w:t>220,—</w:t>
      </w:r>
    </w:p>
    <w:p w:rsidR="00000000" w:rsidRDefault="00B00A9B">
      <w:pPr>
        <w:pStyle w:val="Spistreci0"/>
        <w:shd w:val="clear" w:color="auto" w:fill="auto"/>
        <w:tabs>
          <w:tab w:val="left" w:pos="6012"/>
        </w:tabs>
        <w:spacing w:before="0" w:line="210" w:lineRule="exact"/>
        <w:ind w:firstLine="0"/>
        <w:jc w:val="both"/>
      </w:pPr>
      <w:r>
        <w:rPr>
          <w:rStyle w:val="Spistreci"/>
          <w:b/>
          <w:bCs/>
          <w:color w:val="000000"/>
          <w:lang w:val="de-DE" w:eastAsia="de-DE"/>
        </w:rPr>
        <w:t xml:space="preserve">Tom </w:t>
      </w:r>
      <w:r>
        <w:rPr>
          <w:rStyle w:val="Spistreci"/>
          <w:b/>
          <w:bCs/>
          <w:color w:val="000000"/>
        </w:rPr>
        <w:t xml:space="preserve">IV, str. 1331, obejmuje litery I—N </w:t>
      </w:r>
      <w:r>
        <w:rPr>
          <w:rStyle w:val="SpistreciKursywa"/>
          <w:b/>
          <w:bCs/>
          <w:color w:val="000000"/>
        </w:rPr>
        <w:t>(do nić)</w:t>
      </w:r>
      <w:r>
        <w:rPr>
          <w:rStyle w:val="Spistreci"/>
          <w:b/>
          <w:bCs/>
          <w:color w:val="000000"/>
        </w:rPr>
        <w:tab/>
        <w:t>zł 220,—</w:t>
      </w:r>
    </w:p>
    <w:p w:rsidR="00000000" w:rsidRDefault="00B00A9B">
      <w:pPr>
        <w:pStyle w:val="Spistreci0"/>
        <w:shd w:val="clear" w:color="auto" w:fill="auto"/>
        <w:tabs>
          <w:tab w:val="right" w:pos="4986"/>
          <w:tab w:val="left" w:pos="5138"/>
          <w:tab w:val="left" w:pos="5234"/>
          <w:tab w:val="right" w:pos="6204"/>
          <w:tab w:val="right" w:pos="6844"/>
        </w:tabs>
        <w:spacing w:before="0" w:line="210" w:lineRule="exact"/>
        <w:ind w:firstLine="0"/>
        <w:jc w:val="both"/>
      </w:pPr>
      <w:r>
        <w:rPr>
          <w:rStyle w:val="Spistreci"/>
          <w:b/>
          <w:bCs/>
          <w:color w:val="000000"/>
          <w:lang w:val="de-DE" w:eastAsia="de-DE"/>
        </w:rPr>
        <w:t>Tom</w:t>
      </w:r>
      <w:r>
        <w:rPr>
          <w:rStyle w:val="Spistreci"/>
          <w:b/>
          <w:bCs/>
          <w:color w:val="000000"/>
          <w:lang w:val="de-DE" w:eastAsia="de-DE"/>
        </w:rPr>
        <w:tab/>
      </w:r>
      <w:r>
        <w:rPr>
          <w:rStyle w:val="Spistreci"/>
          <w:b/>
          <w:bCs/>
          <w:color w:val="000000"/>
        </w:rPr>
        <w:t>V, str. 1265 4- 2 nlb, obejmuje lit. Nie-Ó</w:t>
      </w:r>
      <w:r>
        <w:rPr>
          <w:rStyle w:val="Spistreci"/>
          <w:b/>
          <w:bCs/>
          <w:color w:val="000000"/>
        </w:rPr>
        <w:tab/>
        <w:t>w</w:t>
      </w:r>
      <w:r>
        <w:rPr>
          <w:rStyle w:val="Spistreci"/>
          <w:b/>
          <w:bCs/>
          <w:color w:val="000000"/>
        </w:rPr>
        <w:tab/>
        <w:t>subskr.</w:t>
      </w:r>
      <w:r>
        <w:rPr>
          <w:rStyle w:val="Spistreci"/>
          <w:b/>
          <w:bCs/>
          <w:color w:val="000000"/>
        </w:rPr>
        <w:tab/>
        <w:t>zł</w:t>
      </w:r>
      <w:r>
        <w:rPr>
          <w:rStyle w:val="Spistreci"/>
          <w:b/>
          <w:bCs/>
          <w:color w:val="000000"/>
        </w:rPr>
        <w:tab/>
        <w:t>88,—</w:t>
      </w:r>
    </w:p>
    <w:p w:rsidR="00000000" w:rsidRDefault="00B00A9B">
      <w:pPr>
        <w:pStyle w:val="Spistreci0"/>
        <w:shd w:val="clear" w:color="auto" w:fill="auto"/>
        <w:tabs>
          <w:tab w:val="right" w:pos="4986"/>
          <w:tab w:val="left" w:pos="5138"/>
          <w:tab w:val="left" w:pos="5234"/>
          <w:tab w:val="right" w:pos="6204"/>
          <w:tab w:val="right" w:pos="6844"/>
        </w:tabs>
        <w:spacing w:before="0" w:after="240" w:line="210" w:lineRule="exact"/>
        <w:ind w:firstLine="0"/>
        <w:jc w:val="both"/>
      </w:pPr>
      <w:r>
        <w:rPr>
          <w:rStyle w:val="Spistreci"/>
          <w:b/>
          <w:bCs/>
          <w:color w:val="000000"/>
          <w:lang w:val="de-DE" w:eastAsia="de-DE"/>
        </w:rPr>
        <w:t>Tom</w:t>
      </w:r>
      <w:r>
        <w:rPr>
          <w:rStyle w:val="Spistreci"/>
          <w:b/>
          <w:bCs/>
          <w:color w:val="000000"/>
          <w:lang w:val="de-DE" w:eastAsia="de-DE"/>
        </w:rPr>
        <w:tab/>
      </w:r>
      <w:r>
        <w:rPr>
          <w:rStyle w:val="Spistreci"/>
          <w:b/>
          <w:bCs/>
          <w:color w:val="000000"/>
        </w:rPr>
        <w:t>V , str. 1477 4- 2 nlb, obejmuje lit. P-Prę</w:t>
      </w:r>
      <w:r>
        <w:rPr>
          <w:rStyle w:val="Spistreci"/>
          <w:b/>
          <w:bCs/>
          <w:color w:val="000000"/>
        </w:rPr>
        <w:tab/>
        <w:t>w</w:t>
      </w:r>
      <w:r>
        <w:rPr>
          <w:rStyle w:val="Spistreci"/>
          <w:b/>
          <w:bCs/>
          <w:color w:val="000000"/>
        </w:rPr>
        <w:tab/>
        <w:t>subskr.</w:t>
      </w:r>
      <w:r>
        <w:rPr>
          <w:rStyle w:val="Spistreci"/>
          <w:b/>
          <w:bCs/>
          <w:color w:val="000000"/>
        </w:rPr>
        <w:tab/>
        <w:t>zł</w:t>
      </w:r>
      <w:r>
        <w:rPr>
          <w:rStyle w:val="Spistreci"/>
          <w:b/>
          <w:bCs/>
          <w:color w:val="000000"/>
        </w:rPr>
        <w:tab/>
        <w:t>88,—</w:t>
      </w:r>
    </w:p>
    <w:p w:rsidR="00000000" w:rsidRDefault="00B00A9B">
      <w:pPr>
        <w:pStyle w:val="Teksttreci40"/>
        <w:shd w:val="clear" w:color="auto" w:fill="auto"/>
        <w:spacing w:line="210" w:lineRule="exact"/>
        <w:ind w:right="1840" w:firstLine="240"/>
        <w:jc w:val="both"/>
      </w:pPr>
      <w:r>
        <w:rPr>
          <w:i/>
          <w:iCs/>
        </w:rPr>
        <w:fldChar w:fldCharType="end"/>
      </w:r>
      <w:r>
        <w:rPr>
          <w:rStyle w:val="Teksttreci4"/>
          <w:b/>
          <w:bCs/>
          <w:color w:val="000000"/>
        </w:rPr>
        <w:t>Składać się będzie z dziesięciu tomów uzupełnionych jednym tomem indeksu słowotwórczego, którego przeznaczeniem jest uka</w:t>
      </w:r>
      <w:r>
        <w:rPr>
          <w:rStyle w:val="Teksttreci4"/>
          <w:b/>
          <w:bCs/>
          <w:color w:val="000000"/>
        </w:rPr>
        <w:softHyphen/>
        <w:t>zanie budowy słowotwórczej ję</w:t>
      </w:r>
      <w:r>
        <w:rPr>
          <w:rStyle w:val="Teksttreci4"/>
          <w:b/>
          <w:bCs/>
          <w:color w:val="000000"/>
        </w:rPr>
        <w:t>zyka polskiego. Kolejne tomy uka</w:t>
      </w:r>
      <w:r>
        <w:rPr>
          <w:rStyle w:val="Teksttreci4"/>
          <w:b/>
          <w:bCs/>
          <w:color w:val="000000"/>
        </w:rPr>
        <w:softHyphen/>
        <w:t>zywać się będą w odstępach rocznych.</w:t>
      </w:r>
    </w:p>
    <w:p w:rsidR="00000000" w:rsidRDefault="00B00A9B">
      <w:pPr>
        <w:pStyle w:val="Teksttreci40"/>
        <w:shd w:val="clear" w:color="auto" w:fill="auto"/>
        <w:spacing w:line="210" w:lineRule="exact"/>
        <w:ind w:right="1840" w:firstLine="240"/>
        <w:jc w:val="both"/>
      </w:pPr>
      <w:r>
        <w:rPr>
          <w:rStyle w:val="Teksttreci4"/>
          <w:b/>
          <w:bCs/>
          <w:color w:val="000000"/>
        </w:rPr>
        <w:t>Słownik opracowywany jest przez zespół redakcyjny pod kie</w:t>
      </w:r>
      <w:r>
        <w:rPr>
          <w:rStyle w:val="Teksttreci4"/>
          <w:b/>
          <w:bCs/>
          <w:color w:val="000000"/>
        </w:rPr>
        <w:softHyphen/>
        <w:t xml:space="preserve">runkiem </w:t>
      </w:r>
      <w:r>
        <w:rPr>
          <w:rStyle w:val="Teksttreci4"/>
          <w:b/>
          <w:bCs/>
          <w:color w:val="000000"/>
          <w:lang w:val="en-US" w:eastAsia="en-US"/>
        </w:rPr>
        <w:t xml:space="preserve">prof, </w:t>
      </w:r>
      <w:r>
        <w:rPr>
          <w:rStyle w:val="Teksttreci4"/>
          <w:b/>
          <w:bCs/>
          <w:color w:val="000000"/>
        </w:rPr>
        <w:t xml:space="preserve">dra Witolda Doroszewskiego, członka rzecz. PAN. Przewodniczącym Komitetu Redakcyjnego jest </w:t>
      </w:r>
      <w:r>
        <w:rPr>
          <w:rStyle w:val="Teksttreci4"/>
          <w:b/>
          <w:bCs/>
          <w:color w:val="000000"/>
          <w:lang w:val="en-US" w:eastAsia="en-US"/>
        </w:rPr>
        <w:t xml:space="preserve">prof, </w:t>
      </w:r>
      <w:r>
        <w:rPr>
          <w:rStyle w:val="Teksttreci4"/>
          <w:b/>
          <w:bCs/>
          <w:color w:val="000000"/>
        </w:rPr>
        <w:t>dr Witold Taszyck</w:t>
      </w:r>
      <w:r>
        <w:rPr>
          <w:rStyle w:val="Teksttreci4"/>
          <w:b/>
          <w:bCs/>
          <w:color w:val="000000"/>
        </w:rPr>
        <w:t>i, członek rzecz. PAN. Po słowniku Lindego (1807—1914 r.) i Słowniku Warszawskim (Karłowicza-Kryńskiego-Niedźwieckiego, 1900—1927 r.) jest to trzecie podstawowe opracowanie słownictwa ogólnopolskiego, będące kontynuacją najlepszych tradycji leksyko</w:t>
      </w:r>
      <w:r>
        <w:rPr>
          <w:rStyle w:val="Teksttreci4"/>
          <w:b/>
          <w:bCs/>
          <w:color w:val="000000"/>
        </w:rPr>
        <w:softHyphen/>
        <w:t xml:space="preserve">grafii </w:t>
      </w:r>
      <w:r>
        <w:rPr>
          <w:rStyle w:val="Teksttreci4"/>
          <w:b/>
          <w:bCs/>
          <w:color w:val="000000"/>
        </w:rPr>
        <w:t>polskiej, bogatsze wszakże od poprzednich prac o osiągnięcia wiedzy językoznawczej naszych czasów.</w:t>
      </w:r>
    </w:p>
    <w:p w:rsidR="00000000" w:rsidRDefault="00B00A9B">
      <w:pPr>
        <w:pStyle w:val="Teksttreci40"/>
        <w:shd w:val="clear" w:color="auto" w:fill="auto"/>
        <w:spacing w:line="210" w:lineRule="exact"/>
        <w:ind w:right="1840" w:firstLine="240"/>
        <w:jc w:val="both"/>
      </w:pPr>
      <w:r>
        <w:rPr>
          <w:rStyle w:val="Teksttreci4"/>
          <w:b/>
          <w:bCs/>
          <w:color w:val="000000"/>
        </w:rPr>
        <w:t>Słownik zawiera cały zasób wyrazów mowy polskiej, które były w użyciu na przestrzeni dwóch ostatnich stuleci, jak również wy</w:t>
      </w:r>
      <w:r>
        <w:rPr>
          <w:rStyle w:val="Teksttreci4"/>
          <w:b/>
          <w:bCs/>
          <w:color w:val="000000"/>
        </w:rPr>
        <w:softHyphen/>
        <w:t>razy nowe, powstałe współcześnie</w:t>
      </w:r>
      <w:r>
        <w:rPr>
          <w:rStyle w:val="Teksttreci4"/>
          <w:b/>
          <w:bCs/>
          <w:color w:val="000000"/>
        </w:rPr>
        <w:t>. Znaleźć w nim można wszyst</w:t>
      </w:r>
      <w:r>
        <w:rPr>
          <w:rStyle w:val="Teksttreci4"/>
          <w:b/>
          <w:bCs/>
          <w:color w:val="000000"/>
        </w:rPr>
        <w:softHyphen/>
        <w:t>kie potrzebne informacje o wyrazach języka ogólnopolskiego, a więc nie tylko to, co wyraz znaczy, lecz także, jak należy tego wyrazu używać, jakie są najwłaściwsze jego połączenia z innymi wyrazami, uwypuklające jego treść znac</w:t>
      </w:r>
      <w:r>
        <w:rPr>
          <w:rStyle w:val="Teksttreci4"/>
          <w:b/>
          <w:bCs/>
          <w:color w:val="000000"/>
        </w:rPr>
        <w:t>zeniową i nie dopuszcza</w:t>
      </w:r>
      <w:r>
        <w:rPr>
          <w:rStyle w:val="Teksttreci4"/>
          <w:b/>
          <w:bCs/>
          <w:color w:val="000000"/>
        </w:rPr>
        <w:softHyphen/>
        <w:t>jące do powstawania błędnych, niejasnych, wypaczonych sfor</w:t>
      </w:r>
      <w:r>
        <w:rPr>
          <w:rStyle w:val="Teksttreci4"/>
          <w:b/>
          <w:bCs/>
          <w:color w:val="000000"/>
        </w:rPr>
        <w:softHyphen/>
        <w:t>mułowań.</w:t>
      </w:r>
    </w:p>
    <w:p w:rsidR="00000000" w:rsidRDefault="00B00A9B">
      <w:pPr>
        <w:pStyle w:val="Teksttreci40"/>
        <w:shd w:val="clear" w:color="auto" w:fill="auto"/>
        <w:spacing w:line="210" w:lineRule="exact"/>
        <w:ind w:right="1840" w:firstLine="240"/>
        <w:jc w:val="both"/>
      </w:pPr>
      <w:r>
        <w:rPr>
          <w:rStyle w:val="Teksttreci4"/>
          <w:b/>
          <w:bCs/>
          <w:color w:val="000000"/>
        </w:rPr>
        <w:t>Do poszczególnych wyrazów Słownik podaje formy poprawnej odmiany gramatycznej, objaśnienia różnych znaczeń danego wy</w:t>
      </w:r>
      <w:r>
        <w:rPr>
          <w:rStyle w:val="Teksttreci4"/>
          <w:b/>
          <w:bCs/>
          <w:color w:val="000000"/>
        </w:rPr>
        <w:softHyphen/>
        <w:t xml:space="preserve">razu (definicje numerowane), charakterystyczne </w:t>
      </w:r>
      <w:r>
        <w:rPr>
          <w:rStyle w:val="Teksttreci4"/>
          <w:b/>
          <w:bCs/>
          <w:color w:val="000000"/>
        </w:rPr>
        <w:t>przykłady użycia wyrazu w każdym ze znaczeń, utarte zwroty frazeologiczne, w których wyraz ten występuje.</w:t>
      </w:r>
    </w:p>
    <w:p w:rsidR="00000000" w:rsidRDefault="00B00A9B">
      <w:pPr>
        <w:pStyle w:val="Teksttreci40"/>
        <w:shd w:val="clear" w:color="auto" w:fill="auto"/>
        <w:spacing w:line="210" w:lineRule="exact"/>
        <w:ind w:right="1840" w:firstLine="240"/>
        <w:jc w:val="both"/>
      </w:pPr>
      <w:r>
        <w:rPr>
          <w:rStyle w:val="Teksttreci4"/>
          <w:b/>
          <w:bCs/>
          <w:color w:val="000000"/>
        </w:rPr>
        <w:t>Przykładami użycia wyrazów są cytaty z dzieł znanych pisa</w:t>
      </w:r>
      <w:r>
        <w:rPr>
          <w:rStyle w:val="Teksttreci4"/>
          <w:b/>
          <w:bCs/>
          <w:color w:val="000000"/>
        </w:rPr>
        <w:softHyphen/>
        <w:t>rzy ze wskazaniem autora i strony dzieła, z którego cytat za</w:t>
      </w:r>
      <w:r>
        <w:rPr>
          <w:rStyle w:val="Teksttreci4"/>
          <w:b/>
          <w:bCs/>
          <w:color w:val="000000"/>
        </w:rPr>
        <w:softHyphen/>
        <w:t>czerpnięto.</w:t>
      </w:r>
    </w:p>
    <w:p w:rsidR="00000000" w:rsidRDefault="00B00A9B">
      <w:pPr>
        <w:pStyle w:val="Teksttreci40"/>
        <w:shd w:val="clear" w:color="auto" w:fill="auto"/>
        <w:spacing w:line="210" w:lineRule="exact"/>
        <w:ind w:right="1840" w:firstLine="240"/>
        <w:jc w:val="both"/>
      </w:pPr>
      <w:r>
        <w:rPr>
          <w:rStyle w:val="Teksttreci4"/>
          <w:b/>
          <w:bCs/>
          <w:color w:val="000000"/>
        </w:rPr>
        <w:t>W ten sposób użytko</w:t>
      </w:r>
      <w:r>
        <w:rPr>
          <w:rStyle w:val="Teksttreci4"/>
          <w:b/>
          <w:bCs/>
          <w:color w:val="000000"/>
        </w:rPr>
        <w:t>wnik Słownika uzyskuje jasny, udokumen</w:t>
      </w:r>
      <w:r>
        <w:rPr>
          <w:rStyle w:val="Teksttreci4"/>
          <w:b/>
          <w:bCs/>
          <w:color w:val="000000"/>
        </w:rPr>
        <w:softHyphen/>
        <w:t>towany obraz historycznego rozwoju znaczenia i stylistycznego użycia wyrazu.</w:t>
      </w:r>
    </w:p>
    <w:p w:rsidR="00000000" w:rsidRDefault="00B00A9B">
      <w:pPr>
        <w:pStyle w:val="Teksttreci40"/>
        <w:shd w:val="clear" w:color="auto" w:fill="auto"/>
        <w:spacing w:line="210" w:lineRule="exact"/>
        <w:ind w:firstLine="240"/>
        <w:jc w:val="both"/>
      </w:pPr>
      <w:r>
        <w:rPr>
          <w:rStyle w:val="Teksttreci4"/>
          <w:b/>
          <w:bCs/>
          <w:color w:val="000000"/>
        </w:rPr>
        <w:t>Słownik będzie dziełem niezbędnym dla każdego, kto dba</w:t>
      </w:r>
    </w:p>
    <w:p w:rsidR="00000000" w:rsidRDefault="00B00A9B">
      <w:pPr>
        <w:pStyle w:val="Teksttreci40"/>
        <w:shd w:val="clear" w:color="auto" w:fill="auto"/>
        <w:tabs>
          <w:tab w:val="left" w:pos="242"/>
        </w:tabs>
        <w:spacing w:line="210" w:lineRule="exact"/>
        <w:ind w:right="1840"/>
        <w:jc w:val="both"/>
      </w:pPr>
      <w:r>
        <w:rPr>
          <w:rStyle w:val="Teksttreci4"/>
          <w:b/>
          <w:bCs/>
          <w:color w:val="000000"/>
        </w:rPr>
        <w:t>o</w:t>
      </w:r>
      <w:r>
        <w:rPr>
          <w:rStyle w:val="Teksttreci4"/>
          <w:b/>
          <w:bCs/>
          <w:color w:val="000000"/>
        </w:rPr>
        <w:tab/>
        <w:t>czystość, bogactwo mowy ojczystej, kto rozwija swą wiedzę, dąży do podniesienia swy</w:t>
      </w:r>
      <w:r>
        <w:rPr>
          <w:rStyle w:val="Teksttreci4"/>
          <w:b/>
          <w:bCs/>
          <w:color w:val="000000"/>
        </w:rPr>
        <w:t>ch kwalifikacji w pracy biurowej, redakcyjnej, pedagogicznej, naukowej i innej. Powinien znaleźć się w każdej bibliotece, w domach studentów i nauczycieli, dzia</w:t>
      </w:r>
      <w:r>
        <w:rPr>
          <w:rStyle w:val="Teksttreci4"/>
          <w:b/>
          <w:bCs/>
          <w:color w:val="000000"/>
        </w:rPr>
        <w:softHyphen/>
        <w:t>łaczy oświatowych i naukowców, pracowników biur i urzędów</w:t>
      </w:r>
    </w:p>
    <w:p w:rsidR="00000000" w:rsidRDefault="00B00A9B">
      <w:pPr>
        <w:pStyle w:val="Teksttreci40"/>
        <w:shd w:val="clear" w:color="auto" w:fill="auto"/>
        <w:tabs>
          <w:tab w:val="left" w:pos="242"/>
        </w:tabs>
        <w:spacing w:after="2024" w:line="210" w:lineRule="exact"/>
        <w:jc w:val="both"/>
      </w:pPr>
      <w:r>
        <w:rPr>
          <w:rStyle w:val="Teksttreci4"/>
          <w:b/>
          <w:bCs/>
          <w:color w:val="000000"/>
        </w:rPr>
        <w:t>i</w:t>
      </w:r>
      <w:r>
        <w:rPr>
          <w:rStyle w:val="Teksttreci4"/>
          <w:b/>
          <w:bCs/>
          <w:color w:val="000000"/>
        </w:rPr>
        <w:tab/>
        <w:t>wszystkich miłośników języka.</w:t>
      </w:r>
    </w:p>
    <w:p w:rsidR="00000000" w:rsidRDefault="00B00A9B">
      <w:pPr>
        <w:pStyle w:val="Teksttreci140"/>
        <w:shd w:val="clear" w:color="auto" w:fill="auto"/>
        <w:spacing w:before="0" w:line="380" w:lineRule="exact"/>
      </w:pPr>
      <w:r>
        <w:rPr>
          <w:rStyle w:val="Teksttreci14"/>
          <w:color w:val="000000"/>
        </w:rPr>
        <w:t>PAŃST</w:t>
      </w:r>
      <w:r>
        <w:rPr>
          <w:rStyle w:val="Teksttreci14"/>
          <w:color w:val="000000"/>
        </w:rPr>
        <w:t>WOWE WYDAWNICTWO NAUKOWE</w:t>
      </w:r>
    </w:p>
    <w:p w:rsidR="00000000" w:rsidRDefault="00B00A9B">
      <w:pPr>
        <w:pStyle w:val="Teksttreci150"/>
        <w:shd w:val="clear" w:color="auto" w:fill="auto"/>
        <w:spacing w:after="475"/>
        <w:ind w:left="580"/>
      </w:pPr>
      <w:r>
        <w:rPr>
          <w:rStyle w:val="Teksttreci15"/>
          <w:color w:val="000000"/>
        </w:rPr>
        <w:t>WARUNKI PRENUMERATY CZASOPISMA PT.</w:t>
      </w:r>
      <w:r>
        <w:rPr>
          <w:rStyle w:val="Teksttreci15"/>
          <w:color w:val="000000"/>
        </w:rPr>
        <w:br/>
        <w:t>„PORADNIK JĘZYKOWY”</w:t>
      </w:r>
    </w:p>
    <w:p w:rsidR="00000000" w:rsidRDefault="00B00A9B">
      <w:pPr>
        <w:pStyle w:val="Teksttreci40"/>
        <w:shd w:val="clear" w:color="auto" w:fill="auto"/>
        <w:spacing w:after="935" w:line="264" w:lineRule="exact"/>
        <w:ind w:left="1800" w:right="3340"/>
        <w:jc w:val="right"/>
      </w:pPr>
      <w:r>
        <w:rPr>
          <w:rStyle w:val="Teksttreci4"/>
          <w:b/>
          <w:bCs/>
          <w:color w:val="000000"/>
        </w:rPr>
        <w:t>Cena prenumeraty rocznej zł 60.— półrocznej zł 30,—</w:t>
      </w:r>
    </w:p>
    <w:p w:rsidR="00000000" w:rsidRDefault="00B00A9B">
      <w:pPr>
        <w:pStyle w:val="Teksttreci40"/>
        <w:shd w:val="clear" w:color="auto" w:fill="auto"/>
        <w:spacing w:after="80" w:line="220" w:lineRule="exact"/>
        <w:ind w:left="180" w:firstLine="200"/>
        <w:jc w:val="both"/>
      </w:pPr>
      <w:r>
        <w:rPr>
          <w:rStyle w:val="Teksttreci4"/>
          <w:b/>
          <w:bCs/>
          <w:color w:val="000000"/>
        </w:rPr>
        <w:lastRenderedPageBreak/>
        <w:t>Zamówienia i wpłaty przyjmują:</w:t>
      </w:r>
    </w:p>
    <w:p w:rsidR="00000000" w:rsidRDefault="00B00A9B">
      <w:pPr>
        <w:pStyle w:val="Teksttreci160"/>
        <w:numPr>
          <w:ilvl w:val="0"/>
          <w:numId w:val="5"/>
        </w:numPr>
        <w:shd w:val="clear" w:color="auto" w:fill="auto"/>
        <w:tabs>
          <w:tab w:val="left" w:pos="889"/>
        </w:tabs>
        <w:spacing w:before="0" w:after="0"/>
        <w:ind w:left="900" w:right="1680"/>
      </w:pPr>
      <w:r>
        <w:rPr>
          <w:rStyle w:val="Teksttreci16"/>
          <w:color w:val="000000"/>
        </w:rPr>
        <w:t>Centrala Kolportażu Prasy i Wydawnictw „Ruch”, Warsza</w:t>
      </w:r>
      <w:r>
        <w:rPr>
          <w:rStyle w:val="Teksttreci16"/>
          <w:color w:val="000000"/>
        </w:rPr>
        <w:softHyphen/>
      </w:r>
      <w:r>
        <w:rPr>
          <w:rStyle w:val="Teksttreci16"/>
          <w:color w:val="000000"/>
        </w:rPr>
        <w:t>wa, ul. Wronia 23, konto PKO nr 1-6-100.620.</w:t>
      </w:r>
    </w:p>
    <w:p w:rsidR="00000000" w:rsidRDefault="00B00A9B">
      <w:pPr>
        <w:pStyle w:val="Teksttreci160"/>
        <w:numPr>
          <w:ilvl w:val="0"/>
          <w:numId w:val="5"/>
        </w:numPr>
        <w:shd w:val="clear" w:color="auto" w:fill="auto"/>
        <w:tabs>
          <w:tab w:val="left" w:pos="889"/>
        </w:tabs>
        <w:spacing w:before="0" w:after="0" w:line="366" w:lineRule="exact"/>
        <w:ind w:left="580" w:firstLine="0"/>
        <w:jc w:val="both"/>
      </w:pPr>
      <w:r>
        <w:rPr>
          <w:rStyle w:val="Teksttreci16"/>
          <w:color w:val="000000"/>
        </w:rPr>
        <w:t>Oddziały i Delegatury „Ruchu”.</w:t>
      </w:r>
    </w:p>
    <w:p w:rsidR="00000000" w:rsidRDefault="00B00A9B">
      <w:pPr>
        <w:pStyle w:val="Teksttreci160"/>
        <w:numPr>
          <w:ilvl w:val="0"/>
          <w:numId w:val="5"/>
        </w:numPr>
        <w:shd w:val="clear" w:color="auto" w:fill="auto"/>
        <w:tabs>
          <w:tab w:val="left" w:pos="889"/>
        </w:tabs>
        <w:spacing w:before="0" w:after="0" w:line="366" w:lineRule="exact"/>
        <w:ind w:left="580" w:firstLine="0"/>
        <w:jc w:val="both"/>
      </w:pPr>
      <w:r>
        <w:rPr>
          <w:rStyle w:val="Teksttreci16"/>
          <w:color w:val="000000"/>
        </w:rPr>
        <w:t>Urzędy pocztowe i listonosze.</w:t>
      </w:r>
    </w:p>
    <w:p w:rsidR="00000000" w:rsidRDefault="00B00A9B">
      <w:pPr>
        <w:pStyle w:val="Teksttreci160"/>
        <w:numPr>
          <w:ilvl w:val="0"/>
          <w:numId w:val="5"/>
        </w:numPr>
        <w:shd w:val="clear" w:color="auto" w:fill="auto"/>
        <w:tabs>
          <w:tab w:val="left" w:pos="889"/>
        </w:tabs>
        <w:spacing w:before="0" w:after="185" w:line="366" w:lineRule="exact"/>
        <w:ind w:left="580" w:firstLine="0"/>
        <w:jc w:val="both"/>
      </w:pPr>
      <w:r>
        <w:rPr>
          <w:rStyle w:val="Teksttreci16"/>
          <w:color w:val="000000"/>
        </w:rPr>
        <w:t>Księgarnie „Domu Książki”.</w:t>
      </w:r>
    </w:p>
    <w:p w:rsidR="00000000" w:rsidRDefault="00B00A9B">
      <w:pPr>
        <w:pStyle w:val="Teksttreci40"/>
        <w:shd w:val="clear" w:color="auto" w:fill="auto"/>
        <w:spacing w:after="180" w:line="210" w:lineRule="exact"/>
        <w:ind w:left="180" w:right="1680" w:firstLine="200"/>
        <w:jc w:val="both"/>
      </w:pPr>
      <w:r>
        <w:rPr>
          <w:rStyle w:val="Teksttreci4"/>
          <w:b/>
          <w:bCs/>
          <w:color w:val="000000"/>
        </w:rPr>
        <w:t>Zamówienia przyjmowane są do dnia 15 miesiąca poprzedzają</w:t>
      </w:r>
      <w:r>
        <w:rPr>
          <w:rStyle w:val="Teksttreci4"/>
          <w:b/>
          <w:bCs/>
          <w:color w:val="000000"/>
        </w:rPr>
        <w:softHyphen/>
        <w:t>cego okres prenumeraty.</w:t>
      </w:r>
    </w:p>
    <w:p w:rsidR="00000000" w:rsidRDefault="00B00A9B">
      <w:pPr>
        <w:pStyle w:val="Teksttreci40"/>
        <w:shd w:val="clear" w:color="auto" w:fill="auto"/>
        <w:spacing w:after="180" w:line="210" w:lineRule="exact"/>
        <w:ind w:left="180" w:right="1680" w:firstLine="200"/>
        <w:jc w:val="both"/>
      </w:pPr>
      <w:r>
        <w:rPr>
          <w:rStyle w:val="Teksttreci4"/>
          <w:b/>
          <w:bCs/>
          <w:color w:val="000000"/>
        </w:rPr>
        <w:t>Zamówienia dia zagranicy</w:t>
      </w:r>
      <w:r>
        <w:rPr>
          <w:rStyle w:val="Teksttreci4"/>
          <w:b/>
          <w:bCs/>
          <w:color w:val="000000"/>
        </w:rPr>
        <w:t xml:space="preserve"> przyjmuje Biuro Kolportażu Wydawnictw Zagranicznych „Ruch”, Warszawa, ul. Wronia 23 (tel. 20-46-88), konto PKO nr 1-6-100.024. Koszt prenumeraty ze zleceniem wysyłki za granicę jest o 40% wyższy.</w:t>
      </w:r>
    </w:p>
    <w:p w:rsidR="00000000" w:rsidRDefault="00B00A9B">
      <w:pPr>
        <w:pStyle w:val="Teksttreci40"/>
        <w:shd w:val="clear" w:color="auto" w:fill="auto"/>
        <w:spacing w:after="185" w:line="210" w:lineRule="exact"/>
        <w:ind w:left="180" w:right="1680" w:firstLine="200"/>
        <w:jc w:val="both"/>
      </w:pPr>
      <w:r>
        <w:rPr>
          <w:rStyle w:val="Teksttreci4"/>
          <w:b/>
          <w:bCs/>
          <w:color w:val="000000"/>
        </w:rPr>
        <w:t>Bieżące oraz archiwalne numery można nabywać lub zamawiać w</w:t>
      </w:r>
      <w:r>
        <w:rPr>
          <w:rStyle w:val="Teksttreci4"/>
          <w:b/>
          <w:bCs/>
          <w:color w:val="000000"/>
        </w:rPr>
        <w:t xml:space="preserve"> księgarniach „Domu Książki” oraz w Wzorcowni Wydawnictw’ Naukowych PAN — Ossolineum — PWN, Warszawa, Pałac Kul</w:t>
      </w:r>
      <w:r>
        <w:rPr>
          <w:rStyle w:val="Teksttreci4"/>
          <w:b/>
          <w:bCs/>
          <w:color w:val="000000"/>
        </w:rPr>
        <w:softHyphen/>
        <w:t>tury i Nauki (wysoki parter).</w:t>
      </w:r>
    </w:p>
    <w:p w:rsidR="00000000" w:rsidRDefault="00B00A9B">
      <w:pPr>
        <w:pStyle w:val="Teksttreci40"/>
        <w:shd w:val="clear" w:color="auto" w:fill="auto"/>
        <w:spacing w:after="190" w:line="204" w:lineRule="exact"/>
        <w:ind w:left="180" w:right="1680" w:firstLine="200"/>
        <w:jc w:val="both"/>
      </w:pPr>
      <w:r>
        <w:rPr>
          <w:rStyle w:val="Teksttreci4"/>
          <w:b/>
          <w:bCs/>
          <w:color w:val="000000"/>
        </w:rPr>
        <w:t>Archiwalne egzemplarze można nabywać także w’ Punkcie wysyłkowym Prasy Archiwalne; „Ruch”</w:t>
      </w:r>
      <w:r>
        <w:rPr>
          <w:rStyle w:val="Teksttreci4"/>
          <w:b/>
          <w:bCs/>
          <w:color w:val="000000"/>
        </w:rPr>
        <w:t>, Warszawa, ul. Srebrna nr 12, konto PKO nr 114-6-700041 VII O/M.</w:t>
      </w:r>
    </w:p>
    <w:p w:rsidR="00B00A9B" w:rsidRDefault="00B00A9B">
      <w:pPr>
        <w:pStyle w:val="Teksttreci110"/>
        <w:shd w:val="clear" w:color="auto" w:fill="auto"/>
        <w:spacing w:line="192" w:lineRule="exact"/>
        <w:ind w:left="180" w:right="1680"/>
      </w:pPr>
      <w:r>
        <w:rPr>
          <w:rStyle w:val="Teksttreci11Odstpy1pt"/>
          <w:b/>
          <w:bCs/>
          <w:color w:val="000000"/>
        </w:rPr>
        <w:t>TYLKO PRENUMERATA ZAPEWNIA REGULARNE OTRZYMYWANIE CZASOPISMA</w:t>
      </w:r>
    </w:p>
    <w:sectPr w:rsidR="00B00A9B">
      <w:headerReference w:type="even" r:id="rId51"/>
      <w:headerReference w:type="default" r:id="rId52"/>
      <w:headerReference w:type="first" r:id="rId53"/>
      <w:pgSz w:w="11900" w:h="16840"/>
      <w:pgMar w:top="1452" w:right="1393" w:bottom="1592" w:left="1651" w:header="0" w:footer="3" w:gutter="0"/>
      <w:pgNumType w:start="43"/>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A9B" w:rsidRDefault="00B00A9B">
      <w:pPr>
        <w:rPr>
          <w:color w:val="auto"/>
        </w:rPr>
      </w:pPr>
      <w:r>
        <w:rPr>
          <w:color w:val="auto"/>
        </w:rPr>
        <w:separator/>
      </w:r>
    </w:p>
  </w:endnote>
  <w:endnote w:type="continuationSeparator" w:id="0">
    <w:p w:rsidR="00B00A9B" w:rsidRDefault="00B00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26.25pt;margin-top:732.6pt;width:299.7pt;height:7.8pt;z-index:-251652096;mso-wrap-style:none;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spacing w:line="240" w:lineRule="auto"/>
                </w:pPr>
                <w:r>
                  <w:rPr>
                    <w:rStyle w:val="NagweklubstopkaBezpogrubienia"/>
                    <w:b w:val="0"/>
                    <w:bCs w:val="0"/>
                    <w:color w:val="000000"/>
                  </w:rPr>
                  <w:t>TECHNIKUM POLIGRAFICZNE</w:t>
                </w:r>
                <w:r>
                  <w:rPr>
                    <w:rStyle w:val="Nagweklubstopka4pt"/>
                    <w:b w:val="0"/>
                    <w:bCs w:val="0"/>
                    <w:color w:val="000000"/>
                  </w:rPr>
                  <w:t xml:space="preserve"> — </w:t>
                </w:r>
                <w:r>
                  <w:rPr>
                    <w:rStyle w:val="NagweklubstopkaBezpogrubienia"/>
                    <w:b w:val="0"/>
                    <w:bCs w:val="0"/>
                    <w:color w:val="000000"/>
                  </w:rPr>
                  <w:t>WARSZAWA, UL. WIŚLANA</w:t>
                </w:r>
                <w:r>
                  <w:rPr>
                    <w:rStyle w:val="Nagweklubstopka4pt"/>
                    <w:b w:val="0"/>
                    <w:bCs w:val="0"/>
                    <w:color w:val="000000"/>
                  </w:rPr>
                  <w:t xml:space="preserve"> </w:t>
                </w:r>
                <w:r>
                  <w:rPr>
                    <w:rStyle w:val="Nagweklubstopka12pt"/>
                    <w:b w:val="0"/>
                    <w:bCs w:val="0"/>
                    <w:color w:val="000000"/>
                  </w:rPr>
                  <w:t>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A9B" w:rsidRDefault="00B00A9B">
      <w:pPr>
        <w:rPr>
          <w:color w:val="auto"/>
        </w:rPr>
      </w:pPr>
      <w:r>
        <w:rPr>
          <w:color w:val="auto"/>
        </w:rPr>
        <w:separator/>
      </w:r>
    </w:p>
  </w:footnote>
  <w:footnote w:type="continuationSeparator" w:id="0">
    <w:p w:rsidR="00B00A9B" w:rsidRDefault="00B00A9B">
      <w:r>
        <w:continuationSeparator/>
      </w:r>
    </w:p>
  </w:footnote>
  <w:footnote w:id="1">
    <w:p w:rsidR="00000000" w:rsidRDefault="00B00A9B">
      <w:pPr>
        <w:pStyle w:val="Stopka20"/>
        <w:shd w:val="clear" w:color="auto" w:fill="auto"/>
        <w:tabs>
          <w:tab w:val="left" w:pos="678"/>
        </w:tabs>
        <w:ind w:firstLine="440"/>
      </w:pPr>
      <w:r>
        <w:rPr>
          <w:rStyle w:val="Stopka2"/>
          <w:b/>
          <w:bCs/>
          <w:color w:val="000000"/>
          <w:vertAlign w:val="superscript"/>
        </w:rPr>
        <w:footnoteRef/>
      </w:r>
      <w:r>
        <w:rPr>
          <w:rStyle w:val="Stopka2"/>
          <w:b/>
          <w:bCs/>
          <w:color w:val="000000"/>
        </w:rPr>
        <w:tab/>
        <w:t>Praca niniejsza jest zakończeniem wię</w:t>
      </w:r>
      <w:r>
        <w:rPr>
          <w:rStyle w:val="Stopka2"/>
          <w:b/>
          <w:bCs/>
          <w:color w:val="000000"/>
        </w:rPr>
        <w:t>kszego studium pt. „Kraszewski w obronie języka polskiego”. Poradnik Językowy 1954, zeszyt 2, s. 101—106 i 1956 z. 3, s. 105—146.</w:t>
      </w:r>
    </w:p>
  </w:footnote>
  <w:footnote w:id="2">
    <w:p w:rsidR="00000000" w:rsidRDefault="00B00A9B">
      <w:pPr>
        <w:pStyle w:val="Stopka20"/>
        <w:shd w:val="clear" w:color="auto" w:fill="auto"/>
        <w:tabs>
          <w:tab w:val="left" w:pos="690"/>
        </w:tabs>
        <w:ind w:firstLine="440"/>
        <w:jc w:val="left"/>
      </w:pPr>
      <w:r>
        <w:rPr>
          <w:rStyle w:val="Stopka2"/>
          <w:b/>
          <w:bCs/>
          <w:color w:val="000000"/>
          <w:vertAlign w:val="superscript"/>
        </w:rPr>
        <w:footnoteRef/>
      </w:r>
      <w:r>
        <w:rPr>
          <w:rStyle w:val="Stopka2"/>
          <w:b/>
          <w:bCs/>
          <w:color w:val="000000"/>
        </w:rPr>
        <w:tab/>
        <w:t>J. I. Kraszewski: Hamlet w przekładzie Kefalińskiego. J. I. Kraszewski: Wybór pism. Oddział X, Warszawa 1894, s. 105—106.</w:t>
      </w:r>
    </w:p>
  </w:footnote>
  <w:footnote w:id="3">
    <w:p w:rsidR="00000000" w:rsidRDefault="00B00A9B">
      <w:pPr>
        <w:pStyle w:val="Stopka20"/>
        <w:shd w:val="clear" w:color="auto" w:fill="auto"/>
        <w:tabs>
          <w:tab w:val="left" w:pos="716"/>
        </w:tabs>
        <w:ind w:left="440"/>
      </w:pPr>
      <w:r>
        <w:rPr>
          <w:rStyle w:val="Stopka2"/>
          <w:b/>
          <w:bCs/>
          <w:color w:val="000000"/>
          <w:vertAlign w:val="superscript"/>
        </w:rPr>
        <w:footnoteRef/>
      </w:r>
      <w:r>
        <w:rPr>
          <w:rStyle w:val="Stopka2"/>
          <w:b/>
          <w:bCs/>
          <w:color w:val="000000"/>
        </w:rPr>
        <w:tab/>
        <w:t>t</w:t>
      </w:r>
      <w:r>
        <w:rPr>
          <w:rStyle w:val="Stopka2"/>
          <w:b/>
          <w:bCs/>
          <w:color w:val="000000"/>
        </w:rPr>
        <w:t>amże, s. 108.</w:t>
      </w:r>
    </w:p>
  </w:footnote>
  <w:footnote w:id="4">
    <w:p w:rsidR="00000000" w:rsidRDefault="00B00A9B">
      <w:pPr>
        <w:pStyle w:val="Stopka20"/>
        <w:shd w:val="clear" w:color="auto" w:fill="auto"/>
        <w:tabs>
          <w:tab w:val="left" w:pos="762"/>
        </w:tabs>
        <w:spacing w:line="258" w:lineRule="exact"/>
        <w:ind w:left="480"/>
      </w:pPr>
      <w:r>
        <w:rPr>
          <w:rStyle w:val="Stopka2"/>
          <w:b/>
          <w:bCs/>
          <w:color w:val="000000"/>
          <w:vertAlign w:val="superscript"/>
        </w:rPr>
        <w:footnoteRef/>
      </w:r>
      <w:r>
        <w:rPr>
          <w:rStyle w:val="Stopka2"/>
          <w:b/>
          <w:bCs/>
          <w:color w:val="000000"/>
        </w:rPr>
        <w:tab/>
        <w:t>tamże, s. 117.</w:t>
      </w:r>
    </w:p>
  </w:footnote>
  <w:footnote w:id="5">
    <w:p w:rsidR="00000000" w:rsidRDefault="00B00A9B">
      <w:pPr>
        <w:pStyle w:val="Stopka20"/>
        <w:shd w:val="clear" w:color="auto" w:fill="auto"/>
        <w:tabs>
          <w:tab w:val="left" w:pos="762"/>
        </w:tabs>
        <w:spacing w:line="258" w:lineRule="exact"/>
        <w:ind w:left="480"/>
      </w:pPr>
      <w:r>
        <w:rPr>
          <w:rStyle w:val="Stopka2"/>
          <w:b/>
          <w:bCs/>
          <w:color w:val="000000"/>
          <w:vertAlign w:val="superscript"/>
        </w:rPr>
        <w:footnoteRef/>
      </w:r>
      <w:r>
        <w:rPr>
          <w:rStyle w:val="Stopka2"/>
          <w:b/>
          <w:bCs/>
          <w:color w:val="000000"/>
        </w:rPr>
        <w:tab/>
        <w:t>tamże s. 118.</w:t>
      </w:r>
    </w:p>
  </w:footnote>
  <w:footnote w:id="6">
    <w:p w:rsidR="00000000" w:rsidRDefault="00B00A9B">
      <w:pPr>
        <w:pStyle w:val="Stopka20"/>
        <w:shd w:val="clear" w:color="auto" w:fill="auto"/>
        <w:tabs>
          <w:tab w:val="left" w:pos="762"/>
        </w:tabs>
        <w:spacing w:line="258" w:lineRule="exact"/>
        <w:ind w:left="480"/>
      </w:pPr>
      <w:r>
        <w:rPr>
          <w:rStyle w:val="Stopka2"/>
          <w:b/>
          <w:bCs/>
          <w:color w:val="000000"/>
          <w:vertAlign w:val="superscript"/>
        </w:rPr>
        <w:footnoteRef/>
      </w:r>
      <w:r>
        <w:rPr>
          <w:rStyle w:val="Stopka2"/>
          <w:b/>
          <w:bCs/>
          <w:color w:val="000000"/>
        </w:rPr>
        <w:tab/>
        <w:t>tamże s. 143.</w:t>
      </w:r>
    </w:p>
  </w:footnote>
  <w:footnote w:id="7">
    <w:p w:rsidR="00000000" w:rsidRDefault="00B00A9B">
      <w:pPr>
        <w:pStyle w:val="Stopka20"/>
        <w:shd w:val="clear" w:color="auto" w:fill="auto"/>
        <w:tabs>
          <w:tab w:val="left" w:pos="762"/>
        </w:tabs>
        <w:spacing w:line="258" w:lineRule="exact"/>
        <w:ind w:left="480"/>
      </w:pPr>
      <w:r>
        <w:rPr>
          <w:rStyle w:val="Stopka2"/>
          <w:b/>
          <w:bCs/>
          <w:color w:val="000000"/>
          <w:vertAlign w:val="superscript"/>
        </w:rPr>
        <w:footnoteRef/>
      </w:r>
      <w:r>
        <w:rPr>
          <w:rStyle w:val="Stopka2"/>
          <w:b/>
          <w:bCs/>
          <w:color w:val="000000"/>
        </w:rPr>
        <w:tab/>
        <w:t>tamże s. 145.</w:t>
      </w:r>
    </w:p>
  </w:footnote>
  <w:footnote w:id="8">
    <w:p w:rsidR="00000000" w:rsidRDefault="00B00A9B">
      <w:pPr>
        <w:pStyle w:val="Stopka20"/>
        <w:shd w:val="clear" w:color="auto" w:fill="auto"/>
        <w:tabs>
          <w:tab w:val="left" w:pos="702"/>
        </w:tabs>
        <w:spacing w:line="258" w:lineRule="exact"/>
        <w:ind w:firstLine="460"/>
      </w:pPr>
      <w:r>
        <w:rPr>
          <w:rStyle w:val="Stopka2"/>
          <w:b/>
          <w:bCs/>
          <w:color w:val="000000"/>
          <w:vertAlign w:val="superscript"/>
        </w:rPr>
        <w:footnoteRef/>
      </w:r>
      <w:r>
        <w:rPr>
          <w:rStyle w:val="Stopka2"/>
          <w:b/>
          <w:bCs/>
          <w:color w:val="000000"/>
        </w:rPr>
        <w:tab/>
        <w:t xml:space="preserve">W. </w:t>
      </w:r>
      <w:r>
        <w:rPr>
          <w:rStyle w:val="Stopka2"/>
          <w:b/>
          <w:bCs/>
          <w:color w:val="000000"/>
          <w:lang w:val="en-US" w:eastAsia="en-US"/>
        </w:rPr>
        <w:t xml:space="preserve">Shakespeare: </w:t>
      </w:r>
      <w:r>
        <w:rPr>
          <w:rStyle w:val="Stopka2"/>
          <w:b/>
          <w:bCs/>
          <w:color w:val="000000"/>
        </w:rPr>
        <w:t>Dzieła dramatyczne. Przekład St. Koźmiana, J. Paszkow</w:t>
      </w:r>
      <w:r>
        <w:rPr>
          <w:rStyle w:val="Stopka2"/>
          <w:b/>
          <w:bCs/>
          <w:color w:val="000000"/>
        </w:rPr>
        <w:softHyphen/>
        <w:t xml:space="preserve">skiego i L. Ulricha z dodaniem życiorysu poety i objaśnień pod redakcją </w:t>
      </w:r>
      <w:r>
        <w:rPr>
          <w:rStyle w:val="Stopka2"/>
          <w:b/>
          <w:bCs/>
          <w:color w:val="000000"/>
          <w:lang w:val="en-US" w:eastAsia="en-US"/>
        </w:rPr>
        <w:t xml:space="preserve">J. </w:t>
      </w:r>
      <w:r>
        <w:rPr>
          <w:rStyle w:val="Stopka2"/>
          <w:b/>
          <w:bCs/>
          <w:color w:val="000000"/>
        </w:rPr>
        <w:t>I. Kraszewskiego. Warszawa 1875.</w:t>
      </w:r>
    </w:p>
  </w:footnote>
  <w:footnote w:id="9">
    <w:p w:rsidR="00000000" w:rsidRDefault="00B00A9B">
      <w:pPr>
        <w:pStyle w:val="Stopka20"/>
        <w:shd w:val="clear" w:color="auto" w:fill="auto"/>
        <w:tabs>
          <w:tab w:val="left" w:pos="678"/>
        </w:tabs>
        <w:spacing w:line="258" w:lineRule="exact"/>
        <w:ind w:firstLine="440"/>
        <w:jc w:val="left"/>
      </w:pPr>
      <w:r>
        <w:rPr>
          <w:rStyle w:val="Stopka2"/>
          <w:b/>
          <w:bCs/>
          <w:color w:val="000000"/>
          <w:vertAlign w:val="superscript"/>
        </w:rPr>
        <w:footnoteRef/>
      </w:r>
      <w:r>
        <w:rPr>
          <w:rStyle w:val="Stopka2"/>
          <w:b/>
          <w:bCs/>
          <w:color w:val="000000"/>
        </w:rPr>
        <w:tab/>
        <w:t>J. I. Kraszewski: Listy Do Redaktora Gaz</w:t>
      </w:r>
      <w:r>
        <w:rPr>
          <w:rStyle w:val="Stopka2"/>
          <w:b/>
          <w:bCs/>
          <w:color w:val="000000"/>
        </w:rPr>
        <w:t>ety Warszawskiej. Gazeta War</w:t>
      </w:r>
      <w:r>
        <w:rPr>
          <w:rStyle w:val="Stopka2"/>
          <w:b/>
          <w:bCs/>
          <w:color w:val="000000"/>
        </w:rPr>
        <w:softHyphen/>
        <w:t>szawska 1851, nr 257.</w:t>
      </w:r>
    </w:p>
  </w:footnote>
  <w:footnote w:id="10">
    <w:p w:rsidR="00000000" w:rsidRDefault="00B00A9B">
      <w:pPr>
        <w:pStyle w:val="Stopka20"/>
        <w:shd w:val="clear" w:color="auto" w:fill="auto"/>
        <w:tabs>
          <w:tab w:val="left" w:pos="744"/>
        </w:tabs>
        <w:spacing w:line="258" w:lineRule="exact"/>
        <w:ind w:firstLine="460"/>
      </w:pPr>
      <w:r>
        <w:rPr>
          <w:rStyle w:val="Stopka2"/>
          <w:b/>
          <w:bCs/>
          <w:color w:val="000000"/>
          <w:vertAlign w:val="superscript"/>
        </w:rPr>
        <w:footnoteRef/>
      </w:r>
      <w:r>
        <w:rPr>
          <w:rStyle w:val="Stopka2"/>
          <w:b/>
          <w:bCs/>
          <w:color w:val="000000"/>
        </w:rPr>
        <w:tab/>
        <w:t>W. Syrokomla: Przekłady poetów polsko-łacińskich epoki zygmuntowskiej. Wilno 1848—1852 (zawierają przekłady utworów: Wawrzyńca z Nowego Targu, Jana z Wiślicy, A. Krzyckiego, J. Dantyszka, K. Janickiego</w:t>
      </w:r>
      <w:r>
        <w:rPr>
          <w:rStyle w:val="Stopka2"/>
          <w:b/>
          <w:bCs/>
          <w:color w:val="000000"/>
        </w:rPr>
        <w:t>, J. Kochanowskiego, S. F. Klonowicza, M. Sarbiewskiego, J. Bielskiego i M. Smoguleckiego).</w:t>
      </w:r>
    </w:p>
  </w:footnote>
  <w:footnote w:id="11">
    <w:p w:rsidR="00000000" w:rsidRDefault="00B00A9B">
      <w:pPr>
        <w:pStyle w:val="Stopka20"/>
        <w:shd w:val="clear" w:color="auto" w:fill="auto"/>
        <w:tabs>
          <w:tab w:val="left" w:pos="802"/>
        </w:tabs>
        <w:spacing w:line="258" w:lineRule="exact"/>
        <w:ind w:left="460"/>
      </w:pPr>
      <w:r>
        <w:rPr>
          <w:rStyle w:val="Stopka2"/>
          <w:b/>
          <w:bCs/>
          <w:color w:val="000000"/>
          <w:vertAlign w:val="superscript"/>
        </w:rPr>
        <w:footnoteRef/>
      </w:r>
      <w:r>
        <w:rPr>
          <w:rStyle w:val="Stopka2"/>
          <w:b/>
          <w:bCs/>
          <w:color w:val="000000"/>
        </w:rPr>
        <w:tab/>
        <w:t>tamże.</w:t>
      </w:r>
    </w:p>
  </w:footnote>
  <w:footnote w:id="12">
    <w:p w:rsidR="00000000" w:rsidRDefault="00B00A9B">
      <w:pPr>
        <w:pStyle w:val="Stopka20"/>
        <w:shd w:val="clear" w:color="auto" w:fill="auto"/>
        <w:tabs>
          <w:tab w:val="left" w:pos="802"/>
          <w:tab w:val="left" w:pos="1024"/>
          <w:tab w:val="center" w:pos="1918"/>
          <w:tab w:val="right" w:pos="6046"/>
          <w:tab w:val="left" w:pos="6100"/>
          <w:tab w:val="right" w:pos="7942"/>
          <w:tab w:val="left" w:pos="8056"/>
        </w:tabs>
        <w:spacing w:line="258" w:lineRule="exact"/>
        <w:ind w:left="460"/>
      </w:pPr>
      <w:r>
        <w:rPr>
          <w:rStyle w:val="Stopka2"/>
          <w:b/>
          <w:bCs/>
          <w:color w:val="000000"/>
          <w:vertAlign w:val="superscript"/>
        </w:rPr>
        <w:footnoteRef/>
      </w:r>
      <w:r>
        <w:rPr>
          <w:rStyle w:val="Stopka2"/>
          <w:b/>
          <w:bCs/>
          <w:color w:val="000000"/>
        </w:rPr>
        <w:tab/>
        <w:t>J.</w:t>
      </w:r>
      <w:r>
        <w:rPr>
          <w:rStyle w:val="Stopka2"/>
          <w:b/>
          <w:bCs/>
          <w:color w:val="000000"/>
        </w:rPr>
        <w:tab/>
        <w:t>I.</w:t>
      </w:r>
      <w:r>
        <w:rPr>
          <w:rStyle w:val="Stopka2"/>
          <w:b/>
          <w:bCs/>
          <w:color w:val="000000"/>
        </w:rPr>
        <w:tab/>
        <w:t>Kraszewski:</w:t>
      </w:r>
      <w:r>
        <w:rPr>
          <w:rStyle w:val="Stopka2"/>
          <w:b/>
          <w:bCs/>
          <w:color w:val="000000"/>
        </w:rPr>
        <w:tab/>
        <w:t>Kronika zagraniczna. Tygodnik</w:t>
      </w:r>
      <w:r>
        <w:rPr>
          <w:rStyle w:val="Stopka2"/>
          <w:b/>
          <w:bCs/>
          <w:color w:val="000000"/>
        </w:rPr>
        <w:tab/>
        <w:t>Ilustrowany</w:t>
      </w:r>
      <w:r>
        <w:rPr>
          <w:rStyle w:val="Stopka2"/>
          <w:b/>
          <w:bCs/>
          <w:color w:val="000000"/>
        </w:rPr>
        <w:tab/>
        <w:t>1866,</w:t>
      </w:r>
      <w:r>
        <w:rPr>
          <w:rStyle w:val="Stopka2"/>
          <w:b/>
          <w:bCs/>
          <w:color w:val="000000"/>
        </w:rPr>
        <w:tab/>
        <w:t>nr 342.</w:t>
      </w:r>
    </w:p>
  </w:footnote>
  <w:footnote w:id="13">
    <w:p w:rsidR="00000000" w:rsidRDefault="00B00A9B">
      <w:pPr>
        <w:pStyle w:val="Stopka20"/>
        <w:shd w:val="clear" w:color="auto" w:fill="auto"/>
        <w:tabs>
          <w:tab w:val="left" w:pos="802"/>
          <w:tab w:val="left" w:pos="1024"/>
          <w:tab w:val="center" w:pos="1918"/>
          <w:tab w:val="right" w:pos="6046"/>
          <w:tab w:val="left" w:pos="6100"/>
          <w:tab w:val="left" w:pos="8056"/>
        </w:tabs>
        <w:spacing w:line="258" w:lineRule="exact"/>
        <w:ind w:left="460"/>
      </w:pPr>
      <w:r>
        <w:rPr>
          <w:rStyle w:val="Stopka2"/>
          <w:b/>
          <w:bCs/>
          <w:color w:val="000000"/>
          <w:vertAlign w:val="superscript"/>
        </w:rPr>
        <w:footnoteRef/>
      </w:r>
      <w:r>
        <w:rPr>
          <w:rStyle w:val="Stopka2"/>
          <w:b/>
          <w:bCs/>
          <w:color w:val="000000"/>
        </w:rPr>
        <w:tab/>
      </w:r>
      <w:r>
        <w:rPr>
          <w:rStyle w:val="Stopka2"/>
          <w:b/>
          <w:bCs/>
          <w:color w:val="000000"/>
          <w:lang w:val="en-US" w:eastAsia="en-US"/>
        </w:rPr>
        <w:t>J.</w:t>
      </w:r>
      <w:r>
        <w:rPr>
          <w:rStyle w:val="Stopka2"/>
          <w:b/>
          <w:bCs/>
          <w:color w:val="000000"/>
          <w:lang w:val="en-US" w:eastAsia="en-US"/>
        </w:rPr>
        <w:tab/>
      </w:r>
      <w:r>
        <w:rPr>
          <w:rStyle w:val="Stopka2"/>
          <w:b/>
          <w:bCs/>
          <w:color w:val="000000"/>
        </w:rPr>
        <w:t>I.</w:t>
      </w:r>
      <w:r>
        <w:rPr>
          <w:rStyle w:val="Stopka2"/>
          <w:b/>
          <w:bCs/>
          <w:color w:val="000000"/>
        </w:rPr>
        <w:tab/>
        <w:t>Kraszewski:</w:t>
      </w:r>
      <w:r>
        <w:rPr>
          <w:rStyle w:val="Stopka2"/>
          <w:b/>
          <w:bCs/>
          <w:color w:val="000000"/>
        </w:rPr>
        <w:tab/>
        <w:t>Kronika zagranic</w:t>
      </w:r>
      <w:r>
        <w:rPr>
          <w:rStyle w:val="Stopka2"/>
          <w:b/>
          <w:bCs/>
          <w:color w:val="000000"/>
        </w:rPr>
        <w:t>zna. Tygodnik</w:t>
      </w:r>
      <w:r>
        <w:rPr>
          <w:rStyle w:val="Stopka2"/>
          <w:b/>
          <w:bCs/>
          <w:color w:val="000000"/>
        </w:rPr>
        <w:tab/>
        <w:t>Ilustrowany 1869,</w:t>
      </w:r>
      <w:r>
        <w:rPr>
          <w:rStyle w:val="Stopka2"/>
          <w:b/>
          <w:bCs/>
          <w:color w:val="000000"/>
        </w:rPr>
        <w:tab/>
        <w:t>nr 64.</w:t>
      </w:r>
    </w:p>
  </w:footnote>
  <w:footnote w:id="14">
    <w:p w:rsidR="00000000" w:rsidRDefault="00B00A9B">
      <w:pPr>
        <w:pStyle w:val="Stopka20"/>
        <w:shd w:val="clear" w:color="auto" w:fill="auto"/>
        <w:tabs>
          <w:tab w:val="left" w:pos="822"/>
        </w:tabs>
        <w:spacing w:line="258" w:lineRule="exact"/>
        <w:ind w:left="480"/>
      </w:pPr>
      <w:r>
        <w:rPr>
          <w:rStyle w:val="Stopka2"/>
          <w:b/>
          <w:bCs/>
          <w:color w:val="000000"/>
          <w:vertAlign w:val="superscript"/>
        </w:rPr>
        <w:footnoteRef/>
      </w:r>
      <w:r>
        <w:rPr>
          <w:rStyle w:val="Stopka2"/>
          <w:b/>
          <w:bCs/>
          <w:color w:val="000000"/>
        </w:rPr>
        <w:tab/>
        <w:t>tamże.</w:t>
      </w:r>
    </w:p>
  </w:footnote>
  <w:footnote w:id="15">
    <w:p w:rsidR="00000000" w:rsidRDefault="00B00A9B">
      <w:pPr>
        <w:pStyle w:val="Stopka20"/>
        <w:shd w:val="clear" w:color="auto" w:fill="auto"/>
        <w:tabs>
          <w:tab w:val="left" w:pos="768"/>
        </w:tabs>
        <w:spacing w:line="258" w:lineRule="exact"/>
        <w:ind w:firstLine="460"/>
        <w:jc w:val="left"/>
      </w:pPr>
      <w:r>
        <w:rPr>
          <w:rStyle w:val="Stopka2"/>
          <w:b/>
          <w:bCs/>
          <w:color w:val="000000"/>
          <w:vertAlign w:val="superscript"/>
        </w:rPr>
        <w:footnoteRef/>
      </w:r>
      <w:r>
        <w:rPr>
          <w:rStyle w:val="Stopka2"/>
          <w:b/>
          <w:bCs/>
          <w:color w:val="000000"/>
        </w:rPr>
        <w:tab/>
        <w:t>L. Ćwikliński: Homer i Homerycy. Rzecz o studiach i przekładach Homera szczególnie w Polsce. Lwów* 1881.</w:t>
      </w:r>
    </w:p>
  </w:footnote>
  <w:footnote w:id="16">
    <w:p w:rsidR="00000000" w:rsidRDefault="00B00A9B">
      <w:pPr>
        <w:pStyle w:val="Stopka20"/>
        <w:shd w:val="clear" w:color="auto" w:fill="auto"/>
        <w:tabs>
          <w:tab w:val="left" w:pos="802"/>
        </w:tabs>
        <w:spacing w:line="258" w:lineRule="exact"/>
        <w:ind w:left="460"/>
      </w:pPr>
      <w:r>
        <w:rPr>
          <w:rStyle w:val="Stopka2"/>
          <w:b/>
          <w:bCs/>
          <w:color w:val="000000"/>
          <w:vertAlign w:val="superscript"/>
        </w:rPr>
        <w:footnoteRef/>
      </w:r>
      <w:r>
        <w:rPr>
          <w:rStyle w:val="Stopka2"/>
          <w:b/>
          <w:bCs/>
          <w:color w:val="000000"/>
        </w:rPr>
        <w:tab/>
        <w:t>F. Faleński: Przekłady obcych poetów. Warszawa 1878.</w:t>
      </w:r>
    </w:p>
  </w:footnote>
  <w:footnote w:id="17">
    <w:p w:rsidR="00000000" w:rsidRDefault="00B00A9B">
      <w:pPr>
        <w:pStyle w:val="Stopka20"/>
        <w:shd w:val="clear" w:color="auto" w:fill="auto"/>
        <w:tabs>
          <w:tab w:val="left" w:pos="808"/>
          <w:tab w:val="left" w:pos="1036"/>
          <w:tab w:val="center" w:pos="1930"/>
          <w:tab w:val="right" w:pos="5230"/>
        </w:tabs>
        <w:spacing w:line="258" w:lineRule="exact"/>
        <w:ind w:left="460"/>
      </w:pPr>
      <w:r>
        <w:rPr>
          <w:rStyle w:val="Stopka2"/>
          <w:b/>
          <w:bCs/>
          <w:color w:val="000000"/>
          <w:vertAlign w:val="superscript"/>
        </w:rPr>
        <w:footnoteRef/>
      </w:r>
      <w:r>
        <w:rPr>
          <w:rStyle w:val="Stopka2"/>
          <w:b/>
          <w:bCs/>
          <w:color w:val="000000"/>
        </w:rPr>
        <w:tab/>
      </w:r>
      <w:r>
        <w:rPr>
          <w:rStyle w:val="Stopka2"/>
          <w:b/>
          <w:bCs/>
          <w:color w:val="000000"/>
          <w:lang w:val="en-US" w:eastAsia="en-US"/>
        </w:rPr>
        <w:t>J.</w:t>
      </w:r>
      <w:r>
        <w:rPr>
          <w:rStyle w:val="Stopka2"/>
          <w:b/>
          <w:bCs/>
          <w:color w:val="000000"/>
          <w:lang w:val="en-US" w:eastAsia="en-US"/>
        </w:rPr>
        <w:tab/>
      </w:r>
      <w:r>
        <w:rPr>
          <w:rStyle w:val="Stopka2"/>
          <w:b/>
          <w:bCs/>
          <w:color w:val="000000"/>
        </w:rPr>
        <w:t>I.</w:t>
      </w:r>
      <w:r>
        <w:rPr>
          <w:rStyle w:val="Stopka2"/>
          <w:b/>
          <w:bCs/>
          <w:color w:val="000000"/>
        </w:rPr>
        <w:tab/>
        <w:t>Kraszewski:</w:t>
      </w:r>
      <w:r>
        <w:rPr>
          <w:rStyle w:val="Stopka2"/>
          <w:b/>
          <w:bCs/>
          <w:color w:val="000000"/>
        </w:rPr>
        <w:tab/>
        <w:t>Listy. Kłosy 1878, nr 135.</w:t>
      </w:r>
    </w:p>
  </w:footnote>
  <w:footnote w:id="18">
    <w:p w:rsidR="00000000" w:rsidRDefault="00B00A9B">
      <w:pPr>
        <w:pStyle w:val="Stopka20"/>
        <w:shd w:val="clear" w:color="auto" w:fill="auto"/>
        <w:tabs>
          <w:tab w:val="left" w:pos="802"/>
          <w:tab w:val="left" w:pos="1036"/>
          <w:tab w:val="center" w:pos="1930"/>
          <w:tab w:val="right" w:pos="6058"/>
          <w:tab w:val="left" w:pos="6112"/>
        </w:tabs>
        <w:spacing w:line="258" w:lineRule="exact"/>
        <w:ind w:left="460"/>
      </w:pPr>
      <w:r>
        <w:rPr>
          <w:rStyle w:val="Stopka2"/>
          <w:b/>
          <w:bCs/>
          <w:color w:val="000000"/>
          <w:vertAlign w:val="superscript"/>
        </w:rPr>
        <w:footnoteRef/>
      </w:r>
      <w:r>
        <w:rPr>
          <w:rStyle w:val="Stopka2"/>
          <w:b/>
          <w:bCs/>
          <w:color w:val="000000"/>
        </w:rPr>
        <w:tab/>
      </w:r>
      <w:r>
        <w:rPr>
          <w:rStyle w:val="Stopka2"/>
          <w:b/>
          <w:bCs/>
          <w:color w:val="000000"/>
          <w:lang w:val="en-US" w:eastAsia="en-US"/>
        </w:rPr>
        <w:t>J.</w:t>
      </w:r>
      <w:r>
        <w:rPr>
          <w:rStyle w:val="Stopka2"/>
          <w:b/>
          <w:bCs/>
          <w:color w:val="000000"/>
          <w:lang w:val="en-US" w:eastAsia="en-US"/>
        </w:rPr>
        <w:tab/>
      </w:r>
      <w:r>
        <w:rPr>
          <w:rStyle w:val="Stopka2"/>
          <w:b/>
          <w:bCs/>
          <w:color w:val="000000"/>
        </w:rPr>
        <w:t>I.</w:t>
      </w:r>
      <w:r>
        <w:rPr>
          <w:rStyle w:val="Stopka2"/>
          <w:b/>
          <w:bCs/>
          <w:color w:val="000000"/>
        </w:rPr>
        <w:tab/>
        <w:t>Kraszewski:</w:t>
      </w:r>
      <w:r>
        <w:rPr>
          <w:rStyle w:val="Stopka2"/>
          <w:b/>
          <w:bCs/>
          <w:color w:val="000000"/>
        </w:rPr>
        <w:tab/>
        <w:t xml:space="preserve">Litwa. </w:t>
      </w:r>
      <w:r>
        <w:rPr>
          <w:rStyle w:val="Stopka2"/>
          <w:b/>
          <w:bCs/>
          <w:color w:val="000000"/>
          <w:lang w:val="de-DE" w:eastAsia="de-DE"/>
        </w:rPr>
        <w:t xml:space="preserve">Tom </w:t>
      </w:r>
      <w:r>
        <w:rPr>
          <w:rStyle w:val="Stopka2"/>
          <w:b/>
          <w:bCs/>
          <w:color w:val="000000"/>
        </w:rPr>
        <w:t>I. Warszawa 1847, s.</w:t>
      </w:r>
      <w:r>
        <w:rPr>
          <w:rStyle w:val="Stopka2"/>
          <w:b/>
          <w:bCs/>
          <w:color w:val="000000"/>
        </w:rPr>
        <w:tab/>
        <w:t>286—352.</w:t>
      </w:r>
    </w:p>
  </w:footnote>
  <w:footnote w:id="19">
    <w:p w:rsidR="00000000" w:rsidRDefault="00B00A9B">
      <w:pPr>
        <w:pStyle w:val="Stopka20"/>
        <w:shd w:val="clear" w:color="auto" w:fill="auto"/>
        <w:tabs>
          <w:tab w:val="left" w:pos="762"/>
        </w:tabs>
        <w:spacing w:line="258" w:lineRule="exact"/>
        <w:ind w:firstLine="460"/>
        <w:jc w:val="left"/>
      </w:pPr>
      <w:r>
        <w:rPr>
          <w:rStyle w:val="Stopka2"/>
          <w:b/>
          <w:bCs/>
          <w:color w:val="000000"/>
          <w:vertAlign w:val="superscript"/>
        </w:rPr>
        <w:footnoteRef/>
      </w:r>
      <w:r>
        <w:rPr>
          <w:rStyle w:val="Stopka2"/>
          <w:b/>
          <w:bCs/>
          <w:color w:val="000000"/>
        </w:rPr>
        <w:tab/>
      </w:r>
      <w:r>
        <w:rPr>
          <w:rStyle w:val="Stopka2"/>
          <w:b/>
          <w:bCs/>
          <w:color w:val="000000"/>
          <w:lang w:val="en-US" w:eastAsia="en-US"/>
        </w:rPr>
        <w:t xml:space="preserve">J. </w:t>
      </w:r>
      <w:r>
        <w:rPr>
          <w:rStyle w:val="Stopka2"/>
          <w:b/>
          <w:bCs/>
          <w:color w:val="000000"/>
        </w:rPr>
        <w:t>I. Kraszewski: Dante „Komedia Boska”. Tygodnik Ilustrowa</w:t>
      </w:r>
      <w:r>
        <w:rPr>
          <w:rStyle w:val="Stopka2"/>
          <w:b/>
          <w:bCs/>
          <w:color w:val="000000"/>
        </w:rPr>
        <w:t>ny 1869, nr 90, 99, 103; tamże 1870 nr 124, 156.</w:t>
      </w:r>
    </w:p>
  </w:footnote>
  <w:footnote w:id="20">
    <w:p w:rsidR="00000000" w:rsidRDefault="00B00A9B">
      <w:pPr>
        <w:pStyle w:val="Stopka20"/>
        <w:shd w:val="clear" w:color="auto" w:fill="auto"/>
        <w:tabs>
          <w:tab w:val="left" w:pos="756"/>
        </w:tabs>
        <w:spacing w:line="276" w:lineRule="exact"/>
        <w:ind w:firstLine="520"/>
      </w:pPr>
      <w:r>
        <w:rPr>
          <w:rStyle w:val="Stopka2"/>
          <w:b/>
          <w:bCs/>
          <w:color w:val="000000"/>
          <w:vertAlign w:val="superscript"/>
        </w:rPr>
        <w:footnoteRef/>
      </w:r>
      <w:r>
        <w:rPr>
          <w:rStyle w:val="Stopka2"/>
          <w:b/>
          <w:bCs/>
          <w:color w:val="000000"/>
        </w:rPr>
        <w:tab/>
      </w:r>
      <w:r>
        <w:rPr>
          <w:rStyle w:val="Stopka2"/>
          <w:b/>
          <w:bCs/>
          <w:color w:val="000000"/>
          <w:lang w:val="en-US" w:eastAsia="en-US"/>
        </w:rPr>
        <w:t xml:space="preserve">J. </w:t>
      </w:r>
      <w:r>
        <w:rPr>
          <w:rStyle w:val="Stopka2"/>
          <w:b/>
          <w:bCs/>
          <w:color w:val="000000"/>
        </w:rPr>
        <w:t>I. Kraszewski: Dante. Studia nad Komedią Boską. Roczniki Towarzy</w:t>
      </w:r>
      <w:r>
        <w:rPr>
          <w:rStyle w:val="Stopka2"/>
          <w:b/>
          <w:bCs/>
          <w:color w:val="000000"/>
        </w:rPr>
        <w:softHyphen/>
        <w:t>stwa Przyjaciół Nauk Poznańskiego, tom 5, Poznań 1869, s. 95—189 i w osobnej odbitce.</w:t>
      </w:r>
    </w:p>
  </w:footnote>
  <w:footnote w:id="21">
    <w:p w:rsidR="00000000" w:rsidRDefault="00B00A9B">
      <w:pPr>
        <w:pStyle w:val="Stopka"/>
        <w:shd w:val="clear" w:color="auto" w:fill="auto"/>
        <w:tabs>
          <w:tab w:val="left" w:pos="612"/>
        </w:tabs>
        <w:ind w:firstLine="440"/>
      </w:pPr>
      <w:r>
        <w:rPr>
          <w:rStyle w:val="StopkaZnak1"/>
          <w:b/>
          <w:bCs/>
          <w:color w:val="000000"/>
        </w:rPr>
        <w:footnoteRef/>
      </w:r>
      <w:r>
        <w:rPr>
          <w:rStyle w:val="StopkaZnak1"/>
          <w:b/>
          <w:bCs/>
          <w:color w:val="000000"/>
        </w:rPr>
        <w:tab/>
        <w:t>J. Dembowska, Z. Saloni, P. Wierzbicki: Świat i my. Podręcznik do języka polsk</w:t>
      </w:r>
      <w:r>
        <w:rPr>
          <w:rStyle w:val="StopkaZnak1"/>
          <w:b/>
          <w:bCs/>
          <w:color w:val="000000"/>
        </w:rPr>
        <w:t>iego dla klasy VI, Warszawa 1964; s. 137.</w:t>
      </w:r>
    </w:p>
  </w:footnote>
  <w:footnote w:id="22">
    <w:p w:rsidR="00000000" w:rsidRDefault="00B00A9B">
      <w:pPr>
        <w:pStyle w:val="Stopka"/>
        <w:shd w:val="clear" w:color="auto" w:fill="auto"/>
        <w:tabs>
          <w:tab w:val="left" w:pos="636"/>
        </w:tabs>
        <w:ind w:firstLine="440"/>
        <w:jc w:val="both"/>
      </w:pPr>
      <w:r>
        <w:rPr>
          <w:rStyle w:val="StopkaZnak1"/>
          <w:b/>
          <w:bCs/>
          <w:color w:val="000000"/>
        </w:rPr>
        <w:footnoteRef/>
      </w:r>
      <w:r>
        <w:rPr>
          <w:rStyle w:val="StopkaZnak1"/>
          <w:b/>
          <w:bCs/>
          <w:color w:val="000000"/>
        </w:rPr>
        <w:tab/>
        <w:t>ibid. s. 122, 207. Pierwsze zdanie pochodzi z przedruku tekstu popularnonaukowego G. Wuttego „Kto na ciebie pracuje” — muszę się przyznać, że nie sprawdzałem, jaka forma występuje w tekście oryginalnym, zresztą</w:t>
      </w:r>
      <w:r>
        <w:rPr>
          <w:rStyle w:val="StopkaZnak1"/>
          <w:b/>
          <w:bCs/>
          <w:color w:val="000000"/>
        </w:rPr>
        <w:t xml:space="preserve"> nie jest to istotne.</w:t>
      </w:r>
    </w:p>
  </w:footnote>
  <w:footnote w:id="23">
    <w:p w:rsidR="00000000" w:rsidRDefault="00B00A9B">
      <w:pPr>
        <w:pStyle w:val="Stopka"/>
        <w:shd w:val="clear" w:color="auto" w:fill="auto"/>
        <w:tabs>
          <w:tab w:val="left" w:pos="624"/>
        </w:tabs>
        <w:ind w:firstLine="440"/>
      </w:pPr>
      <w:r>
        <w:rPr>
          <w:rStyle w:val="StopkaZnak1"/>
          <w:b/>
          <w:bCs/>
          <w:color w:val="000000"/>
        </w:rPr>
        <w:footnoteRef/>
      </w:r>
      <w:r>
        <w:rPr>
          <w:rStyle w:val="StopkaZnak1"/>
          <w:b/>
          <w:bCs/>
          <w:color w:val="000000"/>
        </w:rPr>
        <w:tab/>
        <w:t>W wydaniu I i II słownika zamieszczone są tylko dwie pierwsze z cytowanych notatek, trzecia pochodzi od wydawców, którzy powołują się na objaśnienie w „Poradniku Językowym”.</w:t>
      </w:r>
    </w:p>
  </w:footnote>
  <w:footnote w:id="24">
    <w:p w:rsidR="00000000" w:rsidRDefault="00B00A9B">
      <w:pPr>
        <w:pStyle w:val="Stopka"/>
        <w:shd w:val="clear" w:color="auto" w:fill="auto"/>
        <w:tabs>
          <w:tab w:val="left" w:pos="594"/>
        </w:tabs>
        <w:spacing w:line="204" w:lineRule="exact"/>
        <w:ind w:firstLine="460"/>
      </w:pPr>
      <w:r>
        <w:rPr>
          <w:rStyle w:val="StopkaZnak1"/>
          <w:b/>
          <w:bCs/>
          <w:color w:val="000000"/>
        </w:rPr>
        <w:footnoteRef/>
      </w:r>
      <w:r>
        <w:rPr>
          <w:rStyle w:val="Stopka11pt"/>
          <w:b/>
          <w:bCs/>
          <w:color w:val="000000"/>
        </w:rPr>
        <w:tab/>
        <w:t xml:space="preserve">w. </w:t>
      </w:r>
      <w:r>
        <w:rPr>
          <w:rStyle w:val="StopkaZnak1"/>
          <w:b/>
          <w:bCs/>
          <w:color w:val="000000"/>
        </w:rPr>
        <w:t>Doroszewski: O kulturę słowa. Warszawa 1962; s. 190. Por. także: „Poradnik Języ</w:t>
      </w:r>
      <w:r>
        <w:rPr>
          <w:rStyle w:val="StopkaZnak1"/>
          <w:b/>
          <w:bCs/>
          <w:color w:val="000000"/>
        </w:rPr>
        <w:softHyphen/>
        <w:t>kowy” 1952, nr 8 oraz Rozmowy o języku, seria IV. Warszawa 1954; s. 286.</w:t>
      </w:r>
    </w:p>
  </w:footnote>
  <w:footnote w:id="25">
    <w:p w:rsidR="00000000" w:rsidRDefault="00B00A9B">
      <w:pPr>
        <w:pStyle w:val="Stopka"/>
        <w:shd w:val="clear" w:color="auto" w:fill="auto"/>
        <w:tabs>
          <w:tab w:val="left" w:pos="606"/>
        </w:tabs>
        <w:spacing w:line="204" w:lineRule="exact"/>
        <w:ind w:firstLine="460"/>
        <w:jc w:val="both"/>
      </w:pPr>
      <w:r>
        <w:rPr>
          <w:rStyle w:val="StopkaZnak1"/>
          <w:b/>
          <w:bCs/>
          <w:color w:val="000000"/>
        </w:rPr>
        <w:footnoteRef/>
      </w:r>
      <w:r>
        <w:rPr>
          <w:rStyle w:val="StopkaZnak1"/>
          <w:b/>
          <w:bCs/>
          <w:color w:val="000000"/>
        </w:rPr>
        <w:tab/>
        <w:t xml:space="preserve">H. Gaertner i A. Passendorfer: Poradnik gramatyczny. Wrocław 1950; wydawnictwo to przyporządkowuje </w:t>
      </w:r>
      <w:r>
        <w:rPr>
          <w:rStyle w:val="StopkaZnak1"/>
          <w:b/>
          <w:bCs/>
          <w:color w:val="000000"/>
        </w:rPr>
        <w:t xml:space="preserve">oczywiście formy </w:t>
      </w:r>
      <w:r>
        <w:rPr>
          <w:rStyle w:val="StopkaKursywa"/>
          <w:b/>
          <w:bCs/>
          <w:color w:val="000000"/>
        </w:rPr>
        <w:t>ile//ilu; tyle tylu, wiele//wielu</w:t>
      </w:r>
      <w:r>
        <w:rPr>
          <w:rStyle w:val="StopkaZnak1"/>
          <w:b/>
          <w:bCs/>
          <w:color w:val="000000"/>
        </w:rPr>
        <w:t xml:space="preserve"> rodzajowi niemęskoosobowemu i męskoosobowemu w liczbie mnogiej (s. 164).</w:t>
      </w:r>
    </w:p>
  </w:footnote>
  <w:footnote w:id="26">
    <w:p w:rsidR="00000000" w:rsidRDefault="00B00A9B">
      <w:pPr>
        <w:pStyle w:val="Stopka"/>
        <w:shd w:val="clear" w:color="auto" w:fill="auto"/>
        <w:spacing w:line="204" w:lineRule="exact"/>
        <w:ind w:firstLine="460"/>
        <w:jc w:val="both"/>
      </w:pPr>
      <w:r>
        <w:rPr>
          <w:rStyle w:val="StopkaZnak1"/>
          <w:b/>
          <w:bCs/>
          <w:color w:val="000000"/>
        </w:rPr>
        <w:t>c Polszczyzna piękna i poprawna, wybrał i opracował S. Urbańczyk. W</w:t>
      </w:r>
      <w:r>
        <w:rPr>
          <w:rStyle w:val="StopkaZnak1"/>
          <w:b/>
          <w:bCs/>
          <w:color w:val="000000"/>
        </w:rPr>
        <w:t>rocław 1963; nie</w:t>
      </w:r>
      <w:r>
        <w:rPr>
          <w:rStyle w:val="StopkaZnak1"/>
          <w:b/>
          <w:bCs/>
          <w:color w:val="000000"/>
        </w:rPr>
        <w:softHyphen/>
        <w:t>mniej w przykładzie podanym przy omówieniu innego zagadnienia znajdujemy tutaj połą</w:t>
      </w:r>
      <w:r>
        <w:rPr>
          <w:rStyle w:val="StopkaZnak1"/>
          <w:b/>
          <w:bCs/>
          <w:color w:val="000000"/>
        </w:rPr>
        <w:softHyphen/>
        <w:t xml:space="preserve">czenie, które Szober i Doroszewski uznaliby za niepoprawne: </w:t>
      </w:r>
      <w:r>
        <w:rPr>
          <w:rStyle w:val="StopkaKursywa"/>
          <w:b/>
          <w:bCs/>
          <w:color w:val="000000"/>
        </w:rPr>
        <w:t>wielu ludzi słyszało</w:t>
      </w:r>
      <w:r>
        <w:rPr>
          <w:rStyle w:val="StopkaZnak1"/>
          <w:b/>
          <w:bCs/>
          <w:color w:val="000000"/>
        </w:rPr>
        <w:t xml:space="preserve"> (s. 338)*</w:t>
      </w:r>
    </w:p>
  </w:footnote>
  <w:footnote w:id="27">
    <w:p w:rsidR="00000000" w:rsidRDefault="00B00A9B">
      <w:pPr>
        <w:pStyle w:val="Stopka"/>
        <w:shd w:val="clear" w:color="auto" w:fill="auto"/>
        <w:tabs>
          <w:tab w:val="left" w:pos="624"/>
        </w:tabs>
        <w:ind w:firstLine="440"/>
      </w:pPr>
      <w:r>
        <w:rPr>
          <w:rStyle w:val="StopkaZnak1"/>
          <w:b/>
          <w:bCs/>
          <w:color w:val="000000"/>
        </w:rPr>
        <w:footnoteRef/>
      </w:r>
      <w:r>
        <w:rPr>
          <w:rStyle w:val="StopkaZnak1"/>
          <w:b/>
          <w:bCs/>
          <w:color w:val="000000"/>
        </w:rPr>
        <w:tab/>
        <w:t>Są mieszane także w połączeniach z innymi rzeczownikami (z pracy klasowej XI kl. — w</w:t>
      </w:r>
      <w:r>
        <w:rPr>
          <w:rStyle w:val="StopkaKursywa"/>
          <w:b/>
          <w:bCs/>
          <w:color w:val="000000"/>
        </w:rPr>
        <w:t>iele uczniów),</w:t>
      </w:r>
      <w:r>
        <w:rPr>
          <w:rStyle w:val="StopkaZnak1"/>
          <w:b/>
          <w:bCs/>
          <w:color w:val="000000"/>
        </w:rPr>
        <w:t xml:space="preserve"> tak samo jak właściwe rzeczowniki </w:t>
      </w:r>
      <w:r>
        <w:rPr>
          <w:rStyle w:val="StopkaZnak1"/>
          <w:b/>
          <w:bCs/>
          <w:color w:val="000000"/>
          <w:lang w:val="de-DE" w:eastAsia="de-DE"/>
        </w:rPr>
        <w:t xml:space="preserve">(kl. </w:t>
      </w:r>
      <w:r>
        <w:rPr>
          <w:rStyle w:val="StopkaZnak1"/>
          <w:b/>
          <w:bCs/>
          <w:color w:val="000000"/>
        </w:rPr>
        <w:t xml:space="preserve">XI — </w:t>
      </w:r>
      <w:r>
        <w:rPr>
          <w:rStyle w:val="StopkaKursywa"/>
          <w:b/>
          <w:bCs/>
          <w:color w:val="000000"/>
        </w:rPr>
        <w:t>trzydzieści cztere</w:t>
      </w:r>
      <w:r>
        <w:rPr>
          <w:rStyle w:val="StopkaKursywa"/>
          <w:b/>
          <w:bCs/>
          <w:color w:val="000000"/>
        </w:rPr>
        <w:t>ch uczniów).</w:t>
      </w:r>
    </w:p>
  </w:footnote>
  <w:footnote w:id="28">
    <w:p w:rsidR="00000000" w:rsidRDefault="00B00A9B">
      <w:pPr>
        <w:pStyle w:val="Stopka"/>
        <w:shd w:val="clear" w:color="auto" w:fill="auto"/>
        <w:ind w:firstLine="440"/>
        <w:jc w:val="both"/>
      </w:pPr>
      <w:r>
        <w:rPr>
          <w:rStyle w:val="StopkaZnak1"/>
          <w:b/>
          <w:bCs/>
          <w:color w:val="000000"/>
        </w:rPr>
        <w:footnoteRef/>
      </w:r>
      <w:r>
        <w:rPr>
          <w:rStyle w:val="StopkaZnak1"/>
          <w:b/>
          <w:bCs/>
          <w:color w:val="000000"/>
        </w:rPr>
        <w:t xml:space="preserve"> Niestety nie umiem podać żadnego zestawienia z wypowiedzi maturalnych — ich z</w:t>
      </w:r>
      <w:r>
        <w:rPr>
          <w:rStyle w:val="StopkaZnak1"/>
          <w:b/>
          <w:bCs/>
          <w:color w:val="000000"/>
        </w:rPr>
        <w:t>ebranie, czy to z języka potocznego, czy z literatury, byłoby zresztą bardzo uciążliwe ze względu na rzadkość ich występowania w tekstach językowych.</w:t>
      </w:r>
    </w:p>
  </w:footnote>
  <w:footnote w:id="29">
    <w:p w:rsidR="00000000" w:rsidRDefault="00B00A9B">
      <w:pPr>
        <w:pStyle w:val="Stopka"/>
        <w:shd w:val="clear" w:color="auto" w:fill="auto"/>
        <w:tabs>
          <w:tab w:val="left" w:pos="600"/>
        </w:tabs>
        <w:spacing w:line="222" w:lineRule="exact"/>
        <w:ind w:firstLine="460"/>
      </w:pPr>
      <w:r>
        <w:rPr>
          <w:rStyle w:val="StopkaZnak1"/>
          <w:b/>
          <w:bCs/>
          <w:color w:val="000000"/>
        </w:rPr>
        <w:footnoteRef/>
      </w:r>
      <w:r>
        <w:rPr>
          <w:rStyle w:val="StopkaZnak1"/>
          <w:b/>
          <w:bCs/>
          <w:color w:val="000000"/>
        </w:rPr>
        <w:tab/>
        <w:t xml:space="preserve">Znam Polaka w średnim wieku z wyższym wykształceniem filologicznym używającego konsekwentnie wyrazu </w:t>
      </w:r>
      <w:r>
        <w:rPr>
          <w:rStyle w:val="StopkaKursywa"/>
          <w:b/>
          <w:bCs/>
          <w:color w:val="000000"/>
        </w:rPr>
        <w:t>dzieci</w:t>
      </w:r>
      <w:r>
        <w:rPr>
          <w:rStyle w:val="StopkaZnak1"/>
          <w:b/>
          <w:bCs/>
          <w:color w:val="000000"/>
        </w:rPr>
        <w:t xml:space="preserve"> w rodzaju męskoosobowym.</w:t>
      </w:r>
    </w:p>
  </w:footnote>
  <w:footnote w:id="30">
    <w:p w:rsidR="00000000" w:rsidRDefault="00B00A9B">
      <w:pPr>
        <w:pStyle w:val="Stopka"/>
        <w:shd w:val="clear" w:color="auto" w:fill="auto"/>
        <w:tabs>
          <w:tab w:val="left" w:pos="748"/>
        </w:tabs>
        <w:spacing w:line="170" w:lineRule="exact"/>
        <w:ind w:left="460"/>
        <w:jc w:val="both"/>
      </w:pPr>
      <w:r>
        <w:rPr>
          <w:rStyle w:val="StopkaZnak1"/>
          <w:b/>
          <w:bCs/>
          <w:color w:val="000000"/>
        </w:rPr>
        <w:footnoteRef/>
      </w:r>
      <w:r>
        <w:rPr>
          <w:rStyle w:val="StopkaZnak1"/>
          <w:b/>
          <w:bCs/>
          <w:color w:val="000000"/>
        </w:rPr>
        <w:tab/>
        <w:t>por. zacytowany fragment z pracy Doroszewskiego. Słownik: s. 510.</w:t>
      </w:r>
    </w:p>
    <w:p w:rsidR="00000000" w:rsidRDefault="00B00A9B">
      <w:pPr>
        <w:pStyle w:val="Stopka"/>
        <w:shd w:val="clear" w:color="auto" w:fill="auto"/>
        <w:spacing w:line="234" w:lineRule="exact"/>
        <w:ind w:firstLine="460"/>
      </w:pPr>
      <w:r>
        <w:rPr>
          <w:rStyle w:val="StopkaZnak1"/>
          <w:b/>
          <w:bCs/>
          <w:color w:val="000000"/>
        </w:rPr>
        <w:t>* Wolę napisać: Kolegi Saloniego niż po prostu: Saloniego, bo wydawałoby mi się, że Jestem nieuprzejmy.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5.45pt;margin-top:77.4pt;width:135.9pt;height:7.8pt;z-index:-251656192;mso-wrap-style:none;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spacing w:line="240" w:lineRule="auto"/>
                </w:pPr>
                <w:r>
                  <w:rPr>
                    <w:rStyle w:val="Nagweklubstopka10pt"/>
                    <w:b w:val="0"/>
                    <w:b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8.2pt;margin-top:48.85pt;width:432.9pt;height:9pt;z-index:-251635712;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658"/>
                  </w:tabs>
                  <w:spacing w:line="240" w:lineRule="auto"/>
                </w:pPr>
                <w:r>
                  <w:fldChar w:fldCharType="begin"/>
                </w:r>
                <w:r>
                  <w:instrText xml:space="preserve"> PAGE \* MERGEFORMAT </w:instrText>
                </w:r>
                <w:r>
                  <w:fldChar w:fldCharType="separate"/>
                </w:r>
                <w:r w:rsidR="00764D4E" w:rsidRPr="00764D4E">
                  <w:rPr>
                    <w:rStyle w:val="Nagweklubstopka4"/>
                    <w:b w:val="0"/>
                    <w:bCs w:val="0"/>
                    <w:noProof/>
                    <w:color w:val="000000"/>
                    <w:spacing w:val="0"/>
                    <w:sz w:val="24"/>
                    <w:szCs w:val="24"/>
                  </w:rPr>
                  <w:t>234</w:t>
                </w:r>
                <w:r>
                  <w:fldChar w:fldCharType="end"/>
                </w:r>
                <w:r>
                  <w:rPr>
                    <w:rStyle w:val="Nagweklubstopka4"/>
                    <w:b w:val="0"/>
                    <w:bCs w:val="0"/>
                    <w:color w:val="000000"/>
                    <w:spacing w:val="0"/>
                    <w:sz w:val="24"/>
                    <w:szCs w:val="24"/>
                  </w:rPr>
                  <w:tab/>
                </w:r>
                <w:r>
                  <w:rPr>
                    <w:rStyle w:val="Nagweklubstopka"/>
                    <w:b/>
                    <w:bCs/>
                    <w:color w:val="000000"/>
                  </w:rPr>
                  <w:t xml:space="preserve">J. </w:t>
                </w:r>
                <w:r>
                  <w:rPr>
                    <w:rStyle w:val="Nagweklubstopka"/>
                    <w:b/>
                    <w:bCs/>
                    <w:color w:val="000000"/>
                    <w:lang w:val="de-DE" w:eastAsia="de-DE"/>
                  </w:rPr>
                  <w:t>TOKARSKI</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25pt;margin-top:52.45pt;width:433.5pt;height:9pt;z-index:-25163366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670"/>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240</w:t>
                </w:r>
                <w:r>
                  <w:fldChar w:fldCharType="end"/>
                </w:r>
                <w:r>
                  <w:rPr>
                    <w:rStyle w:val="Nagweklubstopka12pt"/>
                    <w:b w:val="0"/>
                    <w:bCs w:val="0"/>
                    <w:color w:val="000000"/>
                  </w:rPr>
                  <w:tab/>
                </w:r>
                <w:r>
                  <w:rPr>
                    <w:rStyle w:val="Nagweklubstopka0"/>
                    <w:b/>
                    <w:bCs/>
                    <w:color w:val="000000"/>
                    <w:lang w:val="ru-RU" w:eastAsia="ru-RU"/>
                  </w:rPr>
                  <w:t xml:space="preserve">В. </w:t>
                </w:r>
                <w:r>
                  <w:rPr>
                    <w:rStyle w:val="Nagweklubstopka0"/>
                    <w:b/>
                    <w:bCs/>
                    <w:color w:val="000000"/>
                    <w:lang w:val="en-US" w:eastAsia="en-US"/>
                  </w:rPr>
                  <w:t>MARKOV</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8.65pt;margin-top:47.95pt;width:437.1pt;height:9.6pt;z-index:-251631616;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42"/>
                  </w:tabs>
                  <w:spacing w:line="240" w:lineRule="auto"/>
                </w:pPr>
                <w:r>
                  <w:rPr>
                    <w:rStyle w:val="Nagweklubstopka"/>
                    <w:b/>
                    <w:bCs/>
                    <w:color w:val="000000"/>
                    <w:lang w:val="en-US" w:eastAsia="en-US"/>
                  </w:rPr>
                  <w:t xml:space="preserve">NOMINA AUCTORIS </w:t>
                </w:r>
                <w:r>
                  <w:rPr>
                    <w:rStyle w:val="Nagweklubstopka"/>
                    <w:b/>
                    <w:bCs/>
                    <w:color w:val="000000"/>
                  </w:rPr>
                  <w:t>W JĘZYKU MACEDOŃSKIM</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4"/>
                    <w:b w:val="0"/>
                    <w:bCs w:val="0"/>
                    <w:noProof/>
                    <w:color w:val="000000"/>
                    <w:spacing w:val="0"/>
                    <w:sz w:val="24"/>
                    <w:szCs w:val="24"/>
                  </w:rPr>
                  <w:t>241</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2.5pt;margin-top:69.15pt;width:434.7pt;height:13.5pt;z-index:-251629568;mso-wrap-style:none;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spacing w:line="240" w:lineRule="auto"/>
                </w:pPr>
                <w:r>
                  <w:rPr>
                    <w:rStyle w:val="Nagweklubstopka12pt1"/>
                    <w:b w:val="0"/>
                    <w:bCs w:val="0"/>
                    <w:color w:val="000000"/>
                  </w:rPr>
                  <w:t>KRASZEWSKI O JĘZYKU WSPÓŁCZESNYCH SOBIE TŁUMACZEŃ</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9.85pt;margin-top:52.3pt;width:431.7pt;height:8.4pt;z-index:-251627520;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634"/>
                  </w:tabs>
                  <w:spacing w:line="240" w:lineRule="auto"/>
                </w:pPr>
                <w:r>
                  <w:fldChar w:fldCharType="begin"/>
                </w:r>
                <w:r>
                  <w:instrText xml:space="preserve"> PAGE \* MERGEFORMAT </w:instrText>
                </w:r>
                <w:r>
                  <w:fldChar w:fldCharType="separate"/>
                </w:r>
                <w:r w:rsidR="00764D4E" w:rsidRPr="00764D4E">
                  <w:rPr>
                    <w:rStyle w:val="Nagweklubstopka4"/>
                    <w:b w:val="0"/>
                    <w:bCs w:val="0"/>
                    <w:noProof/>
                    <w:color w:val="000000"/>
                    <w:spacing w:val="0"/>
                    <w:sz w:val="24"/>
                    <w:szCs w:val="24"/>
                  </w:rPr>
                  <w:t>246</w:t>
                </w:r>
                <w:r>
                  <w:fldChar w:fldCharType="end"/>
                </w:r>
                <w:r>
                  <w:rPr>
                    <w:rStyle w:val="Nagweklubstopka4"/>
                    <w:b w:val="0"/>
                    <w:bCs w:val="0"/>
                    <w:color w:val="000000"/>
                    <w:spacing w:val="0"/>
                    <w:sz w:val="24"/>
                    <w:szCs w:val="24"/>
                  </w:rPr>
                  <w:tab/>
                </w:r>
                <w:r>
                  <w:rPr>
                    <w:rStyle w:val="Nagweklubstopka"/>
                    <w:b/>
                    <w:bCs/>
                    <w:color w:val="000000"/>
                    <w:lang w:val="cs-CZ" w:eastAsia="cs-CZ"/>
                  </w:rPr>
                  <w:t xml:space="preserve">S. </w:t>
                </w:r>
                <w:r>
                  <w:rPr>
                    <w:rStyle w:val="Nagweklubstopka"/>
                    <w:b/>
                    <w:bCs/>
                    <w:color w:val="000000"/>
                  </w:rPr>
                  <w:t>Ś</w:t>
                </w:r>
                <w:r>
                  <w:rPr>
                    <w:rStyle w:val="Nagweklubstopka"/>
                    <w:b/>
                    <w:bCs/>
                    <w:color w:val="000000"/>
                    <w:lang w:val="cs-CZ" w:eastAsia="cs-CZ"/>
                  </w:rPr>
                  <w:t>WIERZEWSKI</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0.45pt;margin-top:52pt;width:435pt;height:9pt;z-index:-251625472;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00"/>
                  </w:tabs>
                  <w:spacing w:line="240" w:lineRule="auto"/>
                </w:pPr>
                <w:r>
                  <w:rPr>
                    <w:rStyle w:val="Nagweklubstopka0"/>
                    <w:b/>
                    <w:bCs/>
                    <w:color w:val="000000"/>
                  </w:rPr>
                  <w:t>KRASZEWSKI O JĘZYKU TŁUMACZEŃ</w:t>
                </w:r>
                <w:r>
                  <w:rPr>
                    <w:rStyle w:val="Nagweklubstopka0"/>
                    <w:b/>
                    <w:bCs/>
                    <w:color w:val="000000"/>
                  </w:rPr>
                  <w:tab/>
                </w:r>
                <w:r>
                  <w:fldChar w:fldCharType="begin"/>
                </w:r>
                <w:r>
                  <w:instrText xml:space="preserve"> PAGE \* MERGEFORMAT </w:instrText>
                </w:r>
                <w:r>
                  <w:fldChar w:fldCharType="separate"/>
                </w:r>
                <w:r w:rsidR="00764D4E" w:rsidRPr="00764D4E">
                  <w:rPr>
                    <w:rStyle w:val="Nagweklubstopka12pt"/>
                    <w:b w:val="0"/>
                    <w:bCs w:val="0"/>
                    <w:noProof/>
                    <w:color w:val="000000"/>
                  </w:rPr>
                  <w:t>245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8.95pt;margin-top:48.55pt;width:435pt;height:9pt;z-index:-25165414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4710"/>
                    <w:tab w:val="right" w:pos="8700"/>
                  </w:tabs>
                  <w:spacing w:line="240" w:lineRule="auto"/>
                </w:pPr>
                <w:r>
                  <w:rPr>
                    <w:rStyle w:val="Nagweklubstopka2"/>
                    <w:b w:val="0"/>
                    <w:bCs w:val="0"/>
                    <w:color w:val="000000"/>
                    <w:spacing w:val="0"/>
                  </w:rPr>
                  <w:t>1965</w:t>
                </w:r>
                <w:r>
                  <w:rPr>
                    <w:rStyle w:val="Nagweklubstopka2"/>
                    <w:b w:val="0"/>
                    <w:bCs w:val="0"/>
                    <w:color w:val="000000"/>
                    <w:spacing w:val="0"/>
                  </w:rPr>
                  <w:tab/>
                  <w:t>Sierpień</w:t>
                </w:r>
                <w:r>
                  <w:rPr>
                    <w:rStyle w:val="Nagweklubstopka2"/>
                    <w:b w:val="0"/>
                    <w:bCs w:val="0"/>
                    <w:color w:val="000000"/>
                    <w:spacing w:val="0"/>
                  </w:rPr>
                  <w:tab/>
                  <w:t>Zeszyt 6(231)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9.85pt;margin-top:51.7pt;width:435.9pt;height:9.3pt;z-index:-25162342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8"/>
                  </w:tabs>
                  <w:spacing w:line="240" w:lineRule="auto"/>
                </w:pPr>
                <w:r>
                  <w:rPr>
                    <w:rStyle w:val="Nagweklubstopka0"/>
                    <w:b/>
                    <w:bCs/>
                    <w:color w:val="000000"/>
                  </w:rPr>
                  <w:t>CZY NALEŻY MÓWIĆ „ILE LUDZI”</w:t>
                </w:r>
                <w:r>
                  <w:rPr>
                    <w:rStyle w:val="Nagweklubstopka0"/>
                    <w:b/>
                    <w:bCs/>
                    <w:color w:val="000000"/>
                  </w:rPr>
                  <w:tab/>
                </w:r>
                <w:r>
                  <w:fldChar w:fldCharType="begin"/>
                </w:r>
                <w:r>
                  <w:instrText xml:space="preserve"> PAGE \* MERGEFORMAT </w:instrText>
                </w:r>
                <w:r>
                  <w:fldChar w:fldCharType="separate"/>
                </w:r>
                <w:r>
                  <w:rPr>
                    <w:rStyle w:val="Nagweklubstopka12pt"/>
                    <w:b w:val="0"/>
                    <w:bCs w:val="0"/>
                    <w:color w:val="000000"/>
                  </w:rPr>
                  <w:t>#</w:t>
                </w:r>
                <w: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9.85pt;margin-top:51.7pt;width:435.9pt;height:9.3pt;z-index:-251621376;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8"/>
                  </w:tabs>
                  <w:spacing w:line="240" w:lineRule="auto"/>
                </w:pPr>
                <w:r>
                  <w:rPr>
                    <w:rStyle w:val="Nagweklubstopka0"/>
                    <w:b/>
                    <w:bCs/>
                    <w:color w:val="000000"/>
                  </w:rPr>
                  <w:t>CZY NALEŻY MÓWIĆ „ILE LUDZI”</w:t>
                </w:r>
                <w:r>
                  <w:rPr>
                    <w:rStyle w:val="Nagweklubstopka0"/>
                    <w:b/>
                    <w:bCs/>
                    <w:color w:val="000000"/>
                  </w:rPr>
                  <w:tab/>
                </w:r>
                <w:r>
                  <w:fldChar w:fldCharType="begin"/>
                </w:r>
                <w:r>
                  <w:instrText xml:space="preserve"> PAGE \* MERGEFORMAT </w:instrText>
                </w:r>
                <w:r>
                  <w:fldChar w:fldCharType="separate"/>
                </w:r>
                <w:r w:rsidR="00764D4E" w:rsidRPr="00764D4E">
                  <w:rPr>
                    <w:rStyle w:val="Nagweklubstopka12pt"/>
                    <w:b w:val="0"/>
                    <w:bCs w:val="0"/>
                    <w:noProof/>
                    <w:color w:val="000000"/>
                  </w:rPr>
                  <w:t>249</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6pt;margin-top:50.8pt;width:427.8pt;height:9.9pt;z-index:-251619328;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556"/>
                  </w:tabs>
                  <w:spacing w:line="240" w:lineRule="auto"/>
                </w:pPr>
                <w:r>
                  <w:fldChar w:fldCharType="begin"/>
                </w:r>
                <w:r>
                  <w:instrText xml:space="preserve"> PAGE \</w:instrText>
                </w:r>
                <w:r>
                  <w:instrText xml:space="preserve">* MERGEFORMAT </w:instrText>
                </w:r>
                <w:r>
                  <w:fldChar w:fldCharType="separate"/>
                </w:r>
                <w:r w:rsidR="00764D4E" w:rsidRPr="00764D4E">
                  <w:rPr>
                    <w:rStyle w:val="Nagweklubstopka4"/>
                    <w:b w:val="0"/>
                    <w:bCs w:val="0"/>
                    <w:noProof/>
                    <w:color w:val="000000"/>
                    <w:spacing w:val="0"/>
                    <w:sz w:val="24"/>
                    <w:szCs w:val="24"/>
                  </w:rPr>
                  <w:t>248</w:t>
                </w:r>
                <w:r>
                  <w:fldChar w:fldCharType="end"/>
                </w:r>
                <w:r>
                  <w:rPr>
                    <w:rStyle w:val="Nagweklubstopka4"/>
                    <w:b w:val="0"/>
                    <w:bCs w:val="0"/>
                    <w:color w:val="000000"/>
                    <w:spacing w:val="0"/>
                    <w:sz w:val="24"/>
                    <w:szCs w:val="24"/>
                  </w:rPr>
                  <w:tab/>
                </w:r>
                <w:r>
                  <w:rPr>
                    <w:rStyle w:val="Nagweklubstopka"/>
                    <w:b/>
                    <w:bCs/>
                    <w:color w:val="000000"/>
                  </w:rPr>
                  <w:t>Z. SALONI</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7.9pt;margin-top:65.75pt;width:414.6pt;height:8.7pt;z-index:-251617280;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292"/>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252</w:t>
                </w:r>
                <w:r>
                  <w:fldChar w:fldCharType="end"/>
                </w:r>
                <w:r>
                  <w:rPr>
                    <w:rStyle w:val="Nagweklubstopka12pt"/>
                    <w:b w:val="0"/>
                    <w:bCs w:val="0"/>
                    <w:color w:val="000000"/>
                  </w:rPr>
                  <w:tab/>
                </w:r>
                <w:r>
                  <w:rPr>
                    <w:rStyle w:val="Nagweklubstopka0"/>
                    <w:b/>
                    <w:bCs/>
                    <w:color w:val="000000"/>
                  </w:rPr>
                  <w:t>W. D.</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7.9pt;margin-top:65.75pt;width:414.6pt;height:8.7pt;z-index:-251615232;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292"/>
                  </w:tabs>
                  <w:spacing w:line="240" w:lineRule="auto"/>
                </w:pPr>
                <w:r>
                  <w:fldChar w:fldCharType="begin"/>
                </w:r>
                <w:r>
                  <w:instrText xml:space="preserve"> PAGE \* MERGEFORMAT </w:instrText>
                </w:r>
                <w:r>
                  <w:fldChar w:fldCharType="separate"/>
                </w:r>
                <w:r>
                  <w:rPr>
                    <w:rStyle w:val="Nagweklubstopka12pt"/>
                    <w:b w:val="0"/>
                    <w:bCs w:val="0"/>
                    <w:color w:val="000000"/>
                  </w:rPr>
                  <w:t>#</w:t>
                </w:r>
                <w:r>
                  <w:fldChar w:fldCharType="end"/>
                </w:r>
                <w:r>
                  <w:rPr>
                    <w:rStyle w:val="Nagweklubstopka12pt"/>
                    <w:b w:val="0"/>
                    <w:bCs w:val="0"/>
                    <w:color w:val="000000"/>
                  </w:rPr>
                  <w:tab/>
                </w:r>
                <w:r>
                  <w:rPr>
                    <w:rStyle w:val="Nagweklubstopka0"/>
                    <w:b/>
                    <w:bCs/>
                    <w:color w:val="000000"/>
                  </w:rPr>
                  <w:t>W. D.</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9.85pt;margin-top:48.85pt;width:435.9pt;height:8.7pt;z-index:-251650048;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8"/>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230</w:t>
                </w:r>
                <w:r>
                  <w:fldChar w:fldCharType="end"/>
                </w:r>
                <w:r>
                  <w:rPr>
                    <w:rStyle w:val="Nagweklubstopka12pt"/>
                    <w:b w:val="0"/>
                    <w:bCs w:val="0"/>
                    <w:color w:val="000000"/>
                  </w:rPr>
                  <w:tab/>
                </w:r>
                <w:r>
                  <w:rPr>
                    <w:rStyle w:val="Nagweklubstopka0"/>
                    <w:b/>
                    <w:bCs/>
                    <w:color w:val="000000"/>
                  </w:rPr>
                  <w:t>J. TOKARSKI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0pt;margin-top:52pt;width:435.6pt;height:8.7pt;z-index:-25161318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2"/>
                  </w:tabs>
                  <w:spacing w:line="240" w:lineRule="auto"/>
                </w:pPr>
                <w:r>
                  <w:rPr>
                    <w:rStyle w:val="Nagweklubstopka"/>
                    <w:b/>
                    <w:bCs/>
                    <w:color w:val="000000"/>
                  </w:rPr>
                  <w:t>DYSKUSJA Z PEDAGOGIEM (MŁODYM)</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4"/>
                    <w:b w:val="0"/>
                    <w:bCs w:val="0"/>
                    <w:noProof/>
                    <w:color w:val="000000"/>
                    <w:spacing w:val="0"/>
                    <w:sz w:val="24"/>
                    <w:szCs w:val="24"/>
                  </w:rPr>
                  <w:t>251</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7pt;margin-top:48.45pt;width:426.9pt;height:8.4pt;z-index:-251611136;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538"/>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258</w:t>
                </w:r>
                <w:r>
                  <w:fldChar w:fldCharType="end"/>
                </w:r>
                <w:r>
                  <w:rPr>
                    <w:rStyle w:val="Nagweklubstopka12pt"/>
                    <w:b w:val="0"/>
                    <w:bCs w:val="0"/>
                    <w:color w:val="000000"/>
                  </w:rPr>
                  <w:tab/>
                </w:r>
                <w:r>
                  <w:rPr>
                    <w:rStyle w:val="Nagweklubstopka0"/>
                    <w:b/>
                    <w:bCs/>
                    <w:color w:val="000000"/>
                  </w:rPr>
                  <w:t>RECENZJE</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2.2pt;margin-top:48.15pt;width:436.2pt;height:8.7pt;z-index:-251609088;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24"/>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11"/>
                    <w:b w:val="0"/>
                    <w:bCs w:val="0"/>
                    <w:noProof/>
                    <w:color w:val="000000"/>
                    <w:lang w:val="pl-PL" w:eastAsia="pl-PL"/>
                  </w:rPr>
                  <w:t>257</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87.35pt;margin-top:48.5pt;width:436.5pt;height:9.6pt;z-index:-251607040;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0"/>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Pr>
                    <w:rStyle w:val="Nagweklubstopka11"/>
                    <w:b w:val="0"/>
                    <w:bCs w:val="0"/>
                    <w:color w:val="000000"/>
                    <w:lang w:val="pl-PL" w:eastAsia="pl-PL"/>
                  </w:rPr>
                  <w:t>#</w:t>
                </w:r>
                <w: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87.35pt;margin-top:48.5pt;width:436.5pt;height:9.6pt;z-index:-251604992;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0"/>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11"/>
                    <w:b w:val="0"/>
                    <w:bCs w:val="0"/>
                    <w:noProof/>
                    <w:color w:val="000000"/>
                    <w:lang w:val="pl-PL" w:eastAsia="pl-PL"/>
                  </w:rPr>
                  <w:t>261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8.95pt;margin-top:48.25pt;width:436.8pt;height:9.9pt;z-index:-251648000;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6"/>
                  </w:tabs>
                  <w:spacing w:line="240" w:lineRule="auto"/>
                </w:pPr>
                <w:r>
                  <w:rPr>
                    <w:rStyle w:val="Nagweklubstopka0"/>
                    <w:b/>
                    <w:bCs/>
                    <w:color w:val="000000"/>
                  </w:rPr>
                  <w:t>ANALIZA PROGRAMU NAUCZANIA GRAMATYKI</w:t>
                </w:r>
                <w:r>
                  <w:rPr>
                    <w:rStyle w:val="Nagweklubstopka0"/>
                    <w:b/>
                    <w:bCs/>
                    <w:color w:val="000000"/>
                  </w:rPr>
                  <w:tab/>
                </w:r>
                <w:r>
                  <w:fldChar w:fldCharType="begin"/>
                </w:r>
                <w:r>
                  <w:instrText xml:space="preserve"> PAGE \* MERGEFORMAT </w:instrText>
                </w:r>
                <w:r>
                  <w:fldChar w:fldCharType="separate"/>
                </w:r>
                <w:r w:rsidR="00764D4E" w:rsidRPr="00764D4E">
                  <w:rPr>
                    <w:rStyle w:val="Nagweklubstopka12pt"/>
                    <w:b w:val="0"/>
                    <w:bCs w:val="0"/>
                    <w:noProof/>
                    <w:color w:val="000000"/>
                  </w:rPr>
                  <w:t>229</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88.1pt;margin-top:51.5pt;width:430.8pt;height:8.7pt;z-index:-25160294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616"/>
                  </w:tabs>
                  <w:spacing w:line="240" w:lineRule="auto"/>
                </w:pPr>
                <w:r>
                  <w:fldChar w:fldCharType="begin"/>
                </w:r>
                <w:r>
                  <w:instrText xml:space="preserve"> PAGE \* MERGEFORMAT </w:instrText>
                </w:r>
                <w:r>
                  <w:fldChar w:fldCharType="separate"/>
                </w:r>
                <w:r w:rsidR="00764D4E" w:rsidRPr="00764D4E">
                  <w:rPr>
                    <w:rStyle w:val="Nagweklubstopka11"/>
                    <w:b w:val="0"/>
                    <w:bCs w:val="0"/>
                    <w:noProof/>
                    <w:color w:val="000000"/>
                    <w:lang w:val="pl-PL" w:eastAsia="pl-PL"/>
                  </w:rPr>
                  <w:t>264</w:t>
                </w:r>
                <w:r>
                  <w:fldChar w:fldCharType="end"/>
                </w:r>
                <w:r>
                  <w:rPr>
                    <w:rStyle w:val="Nagweklubstopka11"/>
                    <w:b w:val="0"/>
                    <w:bCs w:val="0"/>
                    <w:color w:val="000000"/>
                    <w:lang w:val="pl-PL" w:eastAsia="pl-PL"/>
                  </w:rPr>
                  <w:tab/>
                </w:r>
                <w:r>
                  <w:rPr>
                    <w:rStyle w:val="Nagweklubstopka"/>
                    <w:b/>
                    <w:bCs/>
                    <w:color w:val="000000"/>
                  </w:rPr>
                  <w:t>W. 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87.35pt;margin-top:48.5pt;width:436.5pt;height:9.6pt;z-index:-251600896;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0"/>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11"/>
                    <w:b w:val="0"/>
                    <w:bCs w:val="0"/>
                    <w:noProof/>
                    <w:color w:val="000000"/>
                    <w:lang w:val="pl-PL" w:eastAsia="pl-PL"/>
                  </w:rPr>
                  <w:t>263</w:t>
                </w:r>
                <w: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85.4pt;margin-top:45.2pt;width:427.2pt;height:8.4pt;z-index:-251598848;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544"/>
                  </w:tabs>
                  <w:spacing w:line="240" w:lineRule="auto"/>
                </w:pPr>
                <w:r>
                  <w:fldChar w:fldCharType="begin"/>
                </w:r>
                <w:r>
                  <w:instrText xml:space="preserve"> PAGE \* MERGEFORMAT </w:instrText>
                </w:r>
                <w:r>
                  <w:fldChar w:fldCharType="separate"/>
                </w:r>
                <w:r w:rsidR="00764D4E" w:rsidRPr="00764D4E">
                  <w:rPr>
                    <w:rStyle w:val="Nagweklubstopka6"/>
                    <w:b w:val="0"/>
                    <w:bCs w:val="0"/>
                    <w:noProof/>
                    <w:color w:val="000000"/>
                    <w:spacing w:val="0"/>
                  </w:rPr>
                  <w:t>262</w:t>
                </w:r>
                <w:r>
                  <w:fldChar w:fldCharType="end"/>
                </w:r>
                <w:r>
                  <w:rPr>
                    <w:rStyle w:val="Nagweklubstopka6"/>
                    <w:b w:val="0"/>
                    <w:bCs w:val="0"/>
                    <w:color w:val="000000"/>
                    <w:spacing w:val="0"/>
                  </w:rPr>
                  <w:tab/>
                </w:r>
                <w:r>
                  <w:rPr>
                    <w:rStyle w:val="Nagweklubstopka"/>
                    <w:b/>
                    <w:bCs/>
                    <w:color w:val="000000"/>
                    <w:lang w:val="de-DE" w:eastAsia="de-DE"/>
                  </w:rPr>
                  <w:t>w. 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374.6pt;margin-top:46.7pt;width:62.4pt;height:6.9pt;z-index:-251596800;mso-wrap-style:none;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spacing w:line="240" w:lineRule="auto"/>
                </w:pPr>
                <w:r>
                  <w:rPr>
                    <w:rStyle w:val="Nagweklubstopka11"/>
                    <w:b w:val="0"/>
                    <w:bCs w:val="0"/>
                    <w:color w:val="000000"/>
                  </w:rPr>
                  <w:t xml:space="preserve">Ccaa </w:t>
                </w:r>
                <w:r>
                  <w:rPr>
                    <w:rStyle w:val="Nagweklubstopka11"/>
                    <w:b w:val="0"/>
                    <w:bCs w:val="0"/>
                    <w:color w:val="000000"/>
                    <w:lang w:val="pl-PL" w:eastAsia="pl-PL"/>
                  </w:rPr>
                  <w:t xml:space="preserve">zł </w:t>
                </w:r>
                <w:r>
                  <w:rPr>
                    <w:rStyle w:val="Nagweklubstopka11"/>
                    <w:b w:val="0"/>
                    <w:bCs w:val="0"/>
                    <w:color w:val="000000"/>
                  </w:rPr>
                  <w:t>6.—</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374.6pt;margin-top:46.7pt;width:62.4pt;height:6.9pt;z-index:-251594752;mso-wrap-style:none;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spacing w:line="240" w:lineRule="auto"/>
                </w:pPr>
                <w:r>
                  <w:rPr>
                    <w:rStyle w:val="Nagweklubstopka11"/>
                    <w:b w:val="0"/>
                    <w:bCs w:val="0"/>
                    <w:color w:val="000000"/>
                  </w:rPr>
                  <w:t xml:space="preserve">Ccaa </w:t>
                </w:r>
                <w:r>
                  <w:rPr>
                    <w:rStyle w:val="Nagweklubstopka11"/>
                    <w:b w:val="0"/>
                    <w:bCs w:val="0"/>
                    <w:color w:val="000000"/>
                    <w:lang w:val="pl-PL" w:eastAsia="pl-PL"/>
                  </w:rPr>
                  <w:t xml:space="preserve">zł </w:t>
                </w:r>
                <w:r>
                  <w:rPr>
                    <w:rStyle w:val="Nagweklubstopka11"/>
                    <w:b w:val="0"/>
                    <w:bCs w:val="0"/>
                    <w:color w:val="000000"/>
                  </w:rPr>
                  <w:t>6.—</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9.85pt;margin-top:48.85pt;width:435.9pt;height:8.7pt;z-index:-251645952;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8"/>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232</w:t>
                </w:r>
                <w:r>
                  <w:fldChar w:fldCharType="end"/>
                </w:r>
                <w:r>
                  <w:rPr>
                    <w:rStyle w:val="Nagweklubstopka12pt"/>
                    <w:b w:val="0"/>
                    <w:bCs w:val="0"/>
                    <w:color w:val="000000"/>
                  </w:rPr>
                  <w:tab/>
                </w:r>
                <w:r>
                  <w:rPr>
                    <w:rStyle w:val="Nagweklubstopka0"/>
                    <w:b/>
                    <w:bCs/>
                    <w:color w:val="000000"/>
                  </w:rPr>
                  <w:t>J. 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8.95pt;margin-top:48.25pt;width:436.8pt;height:9.9pt;z-index:-251643904;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6"/>
                  </w:tabs>
                  <w:spacing w:line="240" w:lineRule="auto"/>
                </w:pPr>
                <w:r>
                  <w:rPr>
                    <w:rStyle w:val="Nagweklubstopka0"/>
                    <w:b/>
                    <w:bCs/>
                    <w:color w:val="000000"/>
                  </w:rPr>
                  <w:t>ANALIZA PROGRAMU NAUCZANIA GRAMATYKI</w:t>
                </w:r>
                <w:r>
                  <w:rPr>
                    <w:rStyle w:val="Nagweklubstopka0"/>
                    <w:b/>
                    <w:bCs/>
                    <w:color w:val="000000"/>
                  </w:rPr>
                  <w:tab/>
                </w:r>
                <w:r>
                  <w:fldChar w:fldCharType="begin"/>
                </w:r>
                <w:r>
                  <w:instrText xml:space="preserve"> PAGE \* MERGEFORMAT </w:instrText>
                </w:r>
                <w:r>
                  <w:fldChar w:fldCharType="separate"/>
                </w:r>
                <w:r w:rsidR="00764D4E" w:rsidRPr="00764D4E">
                  <w:rPr>
                    <w:rStyle w:val="Nagweklubstopka12pt"/>
                    <w:b w:val="0"/>
                    <w:bCs w:val="0"/>
                    <w:noProof/>
                    <w:color w:val="000000"/>
                  </w:rPr>
                  <w:t>233</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3pt;margin-top:48.85pt;width:428.1pt;height:8.7pt;z-index:-251641856;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562"/>
                  </w:tabs>
                  <w:spacing w:line="240" w:lineRule="auto"/>
                </w:pPr>
                <w:r>
                  <w:rPr>
                    <w:rStyle w:val="Nagweklubstopka"/>
                    <w:b/>
                    <w:bCs/>
                    <w:color w:val="000000"/>
                  </w:rPr>
                  <w:t>ANALIZA PROGRAMU NAUCZANIA GRAMATYKI</w:t>
                </w:r>
                <w:r>
                  <w:rPr>
                    <w:rStyle w:val="Nagweklubstopka"/>
                    <w:b/>
                    <w:bCs/>
                    <w:color w:val="000000"/>
                  </w:rPr>
                  <w:tab/>
                </w:r>
                <w:r>
                  <w:fldChar w:fldCharType="begin"/>
                </w:r>
                <w:r>
                  <w:instrText xml:space="preserve"> PAGE \* MERGEFORMAT </w:instrText>
                </w:r>
                <w:r>
                  <w:fldChar w:fldCharType="separate"/>
                </w:r>
                <w:r w:rsidR="00764D4E" w:rsidRPr="00764D4E">
                  <w:rPr>
                    <w:rStyle w:val="Nagweklubstopka4"/>
                    <w:b w:val="0"/>
                    <w:bCs w:val="0"/>
                    <w:noProof/>
                    <w:color w:val="000000"/>
                    <w:spacing w:val="0"/>
                    <w:sz w:val="24"/>
                    <w:szCs w:val="24"/>
                  </w:rPr>
                  <w:t>231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9.85pt;margin-top:48.85pt;width:435.9pt;height:8.7pt;z-index:-251639808;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18"/>
                  </w:tabs>
                  <w:spacing w:line="240" w:lineRule="auto"/>
                </w:pPr>
                <w:r>
                  <w:fldChar w:fldCharType="begin"/>
                </w:r>
                <w:r>
                  <w:instrText xml:space="preserve"> PAGE \* MERGEFORMAT </w:instrText>
                </w:r>
                <w:r>
                  <w:fldChar w:fldCharType="separate"/>
                </w:r>
                <w:r w:rsidR="00764D4E" w:rsidRPr="00764D4E">
                  <w:rPr>
                    <w:rStyle w:val="Nagweklubstopka12pt"/>
                    <w:b w:val="0"/>
                    <w:bCs w:val="0"/>
                    <w:noProof/>
                    <w:color w:val="000000"/>
                  </w:rPr>
                  <w:t>236</w:t>
                </w:r>
                <w:r>
                  <w:fldChar w:fldCharType="end"/>
                </w:r>
                <w:r>
                  <w:rPr>
                    <w:rStyle w:val="Nagweklubstopka12pt"/>
                    <w:b w:val="0"/>
                    <w:bCs w:val="0"/>
                    <w:color w:val="000000"/>
                  </w:rPr>
                  <w:tab/>
                </w:r>
                <w:r>
                  <w:rPr>
                    <w:rStyle w:val="Nagweklubstopka0"/>
                    <w:b/>
                    <w:bCs/>
                    <w:color w:val="000000"/>
                  </w:rPr>
                  <w:t>J. TOKARSKI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0A9B">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8.95pt;margin-top:48.25pt;width:436.8pt;height:9.9pt;z-index:-251637760;mso-wrap-distance-left:5pt;mso-wrap-distance-right:5pt;mso-position-horizontal-relative:page;mso-position-vertical-relative:page" filled="f" stroked="f">
          <v:textbox style="mso-fit-shape-to-text:t" inset="0,0,0,0">
            <w:txbxContent>
              <w:p w:rsidR="00000000" w:rsidRDefault="00B00A9B">
                <w:pPr>
                  <w:pStyle w:val="Nagweklubstopka1"/>
                  <w:shd w:val="clear" w:color="auto" w:fill="auto"/>
                  <w:tabs>
                    <w:tab w:val="right" w:pos="8736"/>
                  </w:tabs>
                  <w:spacing w:line="240" w:lineRule="auto"/>
                </w:pPr>
                <w:r>
                  <w:rPr>
                    <w:rStyle w:val="Nagweklubstopka0"/>
                    <w:b/>
                    <w:bCs/>
                    <w:color w:val="000000"/>
                  </w:rPr>
                  <w:t>ANALIZA PROGRAMU NAUCZANIA GRAMATYKI</w:t>
                </w:r>
                <w:r>
                  <w:rPr>
                    <w:rStyle w:val="Nagweklubstopka0"/>
                    <w:b/>
                    <w:bCs/>
                    <w:color w:val="000000"/>
                  </w:rPr>
                  <w:tab/>
                </w:r>
                <w:r>
                  <w:fldChar w:fldCharType="begin"/>
                </w:r>
                <w:r>
                  <w:instrText xml:space="preserve"> PAGE \* MERGEFORMAT </w:instrText>
                </w:r>
                <w:r>
                  <w:fldChar w:fldCharType="separate"/>
                </w:r>
                <w:r w:rsidR="00764D4E" w:rsidRPr="00764D4E">
                  <w:rPr>
                    <w:rStyle w:val="Nagweklubstopka12pt"/>
                    <w:b w:val="0"/>
                    <w:bCs w:val="0"/>
                    <w:noProof/>
                    <w:color w:val="000000"/>
                  </w:rPr>
                  <w:t>235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764D4E"/>
    <w:rsid w:val="00764D4E"/>
    <w:rsid w:val="00B00A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uiPriority w:val="99"/>
    <w:rPr>
      <w:rFonts w:ascii="Times New Roman" w:hAnsi="Times New Roman" w:cs="Times New Roman"/>
      <w:b/>
      <w:bCs/>
      <w:sz w:val="22"/>
      <w:szCs w:val="22"/>
      <w:u w:val="none"/>
    </w:rPr>
  </w:style>
  <w:style w:type="character" w:customStyle="1" w:styleId="StopkaZnak1">
    <w:name w:val="Stopka Znak1"/>
    <w:basedOn w:val="Domylnaczcionkaakapitu"/>
    <w:link w:val="Stopka"/>
    <w:uiPriority w:val="99"/>
    <w:rPr>
      <w:rFonts w:ascii="Times New Roman" w:hAnsi="Times New Roman" w:cs="Times New Roman"/>
      <w:b/>
      <w:bCs/>
      <w:spacing w:val="0"/>
      <w:sz w:val="17"/>
      <w:szCs w:val="17"/>
      <w:u w:val="none"/>
    </w:rPr>
  </w:style>
  <w:style w:type="character" w:customStyle="1" w:styleId="Stopka11pt">
    <w:name w:val="Stopka + 11 pt"/>
    <w:basedOn w:val="StopkaZnak1"/>
    <w:uiPriority w:val="99"/>
    <w:rPr>
      <w:sz w:val="22"/>
      <w:szCs w:val="22"/>
    </w:rPr>
  </w:style>
  <w:style w:type="character" w:customStyle="1" w:styleId="StopkaKursywa">
    <w:name w:val="Stopka + Kursywa"/>
    <w:aliases w:val="Odstępy 0 pt"/>
    <w:basedOn w:val="StopkaZnak1"/>
    <w:uiPriority w:val="99"/>
    <w:rPr>
      <w:i/>
      <w:iCs/>
      <w:spacing w:val="10"/>
    </w:rPr>
  </w:style>
  <w:style w:type="character" w:customStyle="1" w:styleId="Nagwek1">
    <w:name w:val="Nagłówek #1_"/>
    <w:basedOn w:val="Domylnaczcionkaakapitu"/>
    <w:link w:val="Nagwek11"/>
    <w:uiPriority w:val="99"/>
    <w:rPr>
      <w:rFonts w:ascii="Times New Roman" w:hAnsi="Times New Roman" w:cs="Times New Roman"/>
      <w:b/>
      <w:bCs/>
      <w:spacing w:val="110"/>
      <w:sz w:val="118"/>
      <w:szCs w:val="118"/>
      <w:u w:val="none"/>
    </w:rPr>
  </w:style>
  <w:style w:type="character" w:customStyle="1" w:styleId="Nagwek10">
    <w:name w:val="Nagłówek #1"/>
    <w:basedOn w:val="Nagwek1"/>
    <w:uiPriority w:val="99"/>
    <w:rPr>
      <w:color w:val="FFFFFF"/>
    </w:rPr>
  </w:style>
  <w:style w:type="character" w:customStyle="1" w:styleId="Teksttreci4Exact">
    <w:name w:val="Tekst treści (4) Exact"/>
    <w:basedOn w:val="Domylnaczcionkaakapitu"/>
    <w:uiPriority w:val="99"/>
    <w:rPr>
      <w:rFonts w:ascii="Times New Roman" w:hAnsi="Times New Roman" w:cs="Times New Roman"/>
      <w:b/>
      <w:bCs/>
      <w:sz w:val="22"/>
      <w:szCs w:val="22"/>
      <w:u w:val="none"/>
    </w:rPr>
  </w:style>
  <w:style w:type="character" w:customStyle="1" w:styleId="Teksttreci4">
    <w:name w:val="Tekst treści (4)_"/>
    <w:basedOn w:val="Domylnaczcionkaakapitu"/>
    <w:link w:val="Teksttreci40"/>
    <w:uiPriority w:val="99"/>
    <w:rPr>
      <w:rFonts w:ascii="Times New Roman" w:hAnsi="Times New Roman" w:cs="Times New Roman"/>
      <w:b/>
      <w:bCs/>
      <w:sz w:val="22"/>
      <w:szCs w:val="22"/>
      <w:u w:val="none"/>
    </w:rPr>
  </w:style>
  <w:style w:type="character" w:customStyle="1" w:styleId="Nagweklubstopka">
    <w:name w:val="Nagłówek lub stopka_"/>
    <w:basedOn w:val="Domylnaczcionkaakapitu"/>
    <w:link w:val="Nagweklubstopka1"/>
    <w:uiPriority w:val="99"/>
    <w:rPr>
      <w:rFonts w:ascii="Times New Roman" w:hAnsi="Times New Roman" w:cs="Times New Roman"/>
      <w:b/>
      <w:bCs/>
      <w:spacing w:val="10"/>
      <w:sz w:val="15"/>
      <w:szCs w:val="15"/>
      <w:u w:val="none"/>
    </w:rPr>
  </w:style>
  <w:style w:type="character" w:customStyle="1" w:styleId="Nagweklubstopka10pt">
    <w:name w:val="Nagłówek lub stopka + 10 pt"/>
    <w:aliases w:val="Bez pogrubienia,Odstępy 0 pt10"/>
    <w:basedOn w:val="Nagweklubstopka"/>
    <w:uiPriority w:val="99"/>
    <w:rPr>
      <w:spacing w:val="0"/>
      <w:sz w:val="20"/>
      <w:szCs w:val="20"/>
    </w:rPr>
  </w:style>
  <w:style w:type="character" w:customStyle="1" w:styleId="NagweklubstopkaBezpogrubienia">
    <w:name w:val="Nagłówek lub stopka + Bez pogrubienia"/>
    <w:aliases w:val="Kursywa,Odstępy 1 pt"/>
    <w:basedOn w:val="Nagweklubstopka"/>
    <w:uiPriority w:val="99"/>
    <w:rPr>
      <w:i/>
      <w:iCs/>
      <w:spacing w:val="30"/>
    </w:rPr>
  </w:style>
  <w:style w:type="character" w:customStyle="1" w:styleId="Nagweklubstopka4pt">
    <w:name w:val="Nagłówek lub stopka + 4 pt"/>
    <w:aliases w:val="Bez pogrubienia7,Odstępy 0 pt9"/>
    <w:basedOn w:val="Nagweklubstopka"/>
    <w:uiPriority w:val="99"/>
    <w:rPr>
      <w:spacing w:val="0"/>
      <w:sz w:val="8"/>
      <w:szCs w:val="8"/>
    </w:rPr>
  </w:style>
  <w:style w:type="character" w:customStyle="1" w:styleId="Nagweklubstopka12pt">
    <w:name w:val="Nagłówek lub stopka + 12 pt"/>
    <w:aliases w:val="Bez pogrubienia6,Odstępy 0 pt8"/>
    <w:basedOn w:val="Nagweklubstopka"/>
    <w:uiPriority w:val="99"/>
    <w:rPr>
      <w:spacing w:val="0"/>
      <w:sz w:val="24"/>
      <w:szCs w:val="24"/>
    </w:rPr>
  </w:style>
  <w:style w:type="character" w:customStyle="1" w:styleId="Teksttreci5">
    <w:name w:val="Tekst treści (5)_"/>
    <w:basedOn w:val="Domylnaczcionkaakapitu"/>
    <w:link w:val="Teksttreci50"/>
    <w:uiPriority w:val="99"/>
    <w:rPr>
      <w:rFonts w:ascii="Times New Roman" w:hAnsi="Times New Roman" w:cs="Times New Roman"/>
      <w:b/>
      <w:bCs/>
      <w:noProof/>
      <w:sz w:val="8"/>
      <w:szCs w:val="8"/>
      <w:u w:val="none"/>
    </w:rPr>
  </w:style>
  <w:style w:type="character" w:customStyle="1" w:styleId="Spistreci">
    <w:name w:val="Spis treści_"/>
    <w:basedOn w:val="Domylnaczcionkaakapitu"/>
    <w:link w:val="Spistreci0"/>
    <w:uiPriority w:val="99"/>
    <w:rPr>
      <w:rFonts w:ascii="Times New Roman" w:hAnsi="Times New Roman" w:cs="Times New Roman"/>
      <w:b/>
      <w:bCs/>
      <w:sz w:val="22"/>
      <w:szCs w:val="22"/>
      <w:u w:val="none"/>
    </w:rPr>
  </w:style>
  <w:style w:type="character" w:customStyle="1" w:styleId="SpistreciOdstpy15pt">
    <w:name w:val="Spis treści + Odstępy 15 pt"/>
    <w:basedOn w:val="Spistreci"/>
    <w:uiPriority w:val="99"/>
    <w:rPr>
      <w:spacing w:val="300"/>
    </w:rPr>
  </w:style>
  <w:style w:type="character" w:customStyle="1" w:styleId="Teksttreci6">
    <w:name w:val="Tekst treści (6)_"/>
    <w:basedOn w:val="Domylnaczcionkaakapitu"/>
    <w:link w:val="Teksttreci60"/>
    <w:uiPriority w:val="99"/>
    <w:rPr>
      <w:rFonts w:ascii="Times New Roman" w:hAnsi="Times New Roman" w:cs="Times New Roman"/>
      <w:b/>
      <w:bCs/>
      <w:i/>
      <w:iCs/>
      <w:spacing w:val="10"/>
      <w:sz w:val="17"/>
      <w:szCs w:val="17"/>
      <w:u w:val="none"/>
    </w:rPr>
  </w:style>
  <w:style w:type="character" w:customStyle="1" w:styleId="Teksttreci6Bezkursywy">
    <w:name w:val="Tekst treści (6) + Bez kursywy"/>
    <w:aliases w:val="Odstępy 0 pt7"/>
    <w:basedOn w:val="Teksttreci6"/>
    <w:uiPriority w:val="99"/>
    <w:rPr>
      <w:spacing w:val="0"/>
    </w:rPr>
  </w:style>
  <w:style w:type="character" w:customStyle="1" w:styleId="Teksttreci6Calibri">
    <w:name w:val="Tekst treści (6) + Calibri"/>
    <w:aliases w:val="Bez pogrubienia5,Bez kursywy,Odstępy 0 pt6"/>
    <w:basedOn w:val="Teksttreci6"/>
    <w:uiPriority w:val="99"/>
    <w:rPr>
      <w:rFonts w:ascii="Calibri" w:hAnsi="Calibri" w:cs="Calibri"/>
      <w:spacing w:val="0"/>
    </w:rPr>
  </w:style>
  <w:style w:type="character" w:customStyle="1" w:styleId="Teksttreci7">
    <w:name w:val="Tekst treści (7)_"/>
    <w:basedOn w:val="Domylnaczcionkaakapitu"/>
    <w:link w:val="Teksttreci70"/>
    <w:uiPriority w:val="99"/>
    <w:rPr>
      <w:rFonts w:ascii="Times New Roman" w:hAnsi="Times New Roman" w:cs="Times New Roman"/>
      <w:spacing w:val="140"/>
      <w:sz w:val="62"/>
      <w:szCs w:val="62"/>
      <w:u w:val="none"/>
    </w:rPr>
  </w:style>
  <w:style w:type="character" w:customStyle="1" w:styleId="Nagweklubstopka2">
    <w:name w:val="Nagłówek lub stopka (2)"/>
    <w:basedOn w:val="Domylnaczcionkaakapitu"/>
    <w:uiPriority w:val="99"/>
    <w:rPr>
      <w:rFonts w:ascii="Times New Roman" w:hAnsi="Times New Roman" w:cs="Times New Roman"/>
      <w:sz w:val="20"/>
      <w:szCs w:val="20"/>
      <w:u w:val="none"/>
    </w:rPr>
  </w:style>
  <w:style w:type="character" w:customStyle="1" w:styleId="Teksttreci8">
    <w:name w:val="Tekst treści (8)_"/>
    <w:basedOn w:val="Domylnaczcionkaakapitu"/>
    <w:link w:val="Teksttreci80"/>
    <w:uiPriority w:val="99"/>
    <w:rPr>
      <w:rFonts w:ascii="Times New Roman" w:hAnsi="Times New Roman" w:cs="Times New Roman"/>
      <w:i/>
      <w:iCs/>
      <w:sz w:val="26"/>
      <w:szCs w:val="26"/>
      <w:u w:val="none"/>
    </w:rPr>
  </w:style>
  <w:style w:type="character" w:customStyle="1" w:styleId="Teksttreci9Bezkursywy">
    <w:name w:val="Tekst treści (9) + Bez kursywy"/>
    <w:aliases w:val="Odstępy 0 pt5"/>
    <w:basedOn w:val="Teksttreci9"/>
    <w:uiPriority w:val="99"/>
    <w:rPr>
      <w:color w:val="000000"/>
      <w:spacing w:val="0"/>
      <w:w w:val="100"/>
      <w:position w:val="0"/>
    </w:rPr>
  </w:style>
  <w:style w:type="character" w:customStyle="1" w:styleId="Teksttreci9">
    <w:name w:val="Tekst treści (9)_"/>
    <w:basedOn w:val="Domylnaczcionkaakapitu"/>
    <w:link w:val="Teksttreci90"/>
    <w:uiPriority w:val="99"/>
    <w:rPr>
      <w:rFonts w:ascii="Times New Roman" w:hAnsi="Times New Roman" w:cs="Times New Roman"/>
      <w:b/>
      <w:bCs/>
      <w:i/>
      <w:iCs/>
      <w:spacing w:val="20"/>
      <w:sz w:val="22"/>
      <w:szCs w:val="22"/>
      <w:u w:val="none"/>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Teksttreci213pt">
    <w:name w:val="Tekst treści (2) + 13 pt"/>
    <w:aliases w:val="Kursywa5"/>
    <w:basedOn w:val="Teksttreci2"/>
    <w:uiPriority w:val="99"/>
    <w:rPr>
      <w:i/>
      <w:iCs/>
      <w:sz w:val="26"/>
      <w:szCs w:val="26"/>
    </w:rPr>
  </w:style>
  <w:style w:type="character" w:customStyle="1" w:styleId="Nagweklubstopka0">
    <w:name w:val="Nagłówek lub stopka"/>
    <w:basedOn w:val="Nagweklubstopka"/>
    <w:uiPriority w:val="99"/>
  </w:style>
  <w:style w:type="character" w:customStyle="1" w:styleId="Nagweklubstopka4">
    <w:name w:val="Nagłówek lub stopka (4)"/>
    <w:basedOn w:val="Domylnaczcionkaakapitu"/>
    <w:uiPriority w:val="99"/>
    <w:rPr>
      <w:rFonts w:ascii="Times New Roman" w:hAnsi="Times New Roman" w:cs="Times New Roman"/>
      <w:u w:val="none"/>
    </w:rPr>
  </w:style>
  <w:style w:type="character" w:customStyle="1" w:styleId="Teksttreci10">
    <w:name w:val="Tekst treści (10)_"/>
    <w:basedOn w:val="Domylnaczcionkaakapitu"/>
    <w:link w:val="Teksttreci100"/>
    <w:uiPriority w:val="99"/>
    <w:rPr>
      <w:rFonts w:ascii="Times New Roman" w:hAnsi="Times New Roman" w:cs="Times New Roman"/>
      <w:w w:val="150"/>
      <w:sz w:val="8"/>
      <w:szCs w:val="8"/>
      <w:u w:val="none"/>
    </w:rPr>
  </w:style>
  <w:style w:type="character" w:customStyle="1" w:styleId="Teksttreci2Odstpy3pt">
    <w:name w:val="Tekst treści (2) + Odstępy 3 pt"/>
    <w:basedOn w:val="Teksttreci2"/>
    <w:uiPriority w:val="99"/>
    <w:rPr>
      <w:spacing w:val="70"/>
    </w:rPr>
  </w:style>
  <w:style w:type="character" w:customStyle="1" w:styleId="Teksttreci814pt">
    <w:name w:val="Tekst treści (8) + 14 pt"/>
    <w:aliases w:val="Bez kursywy2"/>
    <w:basedOn w:val="Teksttreci8"/>
    <w:uiPriority w:val="99"/>
    <w:rPr>
      <w:sz w:val="28"/>
      <w:szCs w:val="28"/>
    </w:rPr>
  </w:style>
  <w:style w:type="character" w:customStyle="1" w:styleId="Teksttreci212pt">
    <w:name w:val="Tekst treści (2) + 12 pt"/>
    <w:basedOn w:val="Teksttreci2"/>
    <w:uiPriority w:val="99"/>
    <w:rPr>
      <w:sz w:val="24"/>
      <w:szCs w:val="24"/>
    </w:rPr>
  </w:style>
  <w:style w:type="character" w:customStyle="1" w:styleId="Teksttreci2ArialUnicodeMS">
    <w:name w:val="Tekst treści (2) + Arial Unicode MS"/>
    <w:aliases w:val="12 pt"/>
    <w:basedOn w:val="Teksttreci2"/>
    <w:uiPriority w:val="99"/>
    <w:rPr>
      <w:rFonts w:ascii="Arial Unicode MS" w:eastAsia="Arial Unicode MS" w:cs="Arial Unicode MS"/>
      <w:sz w:val="24"/>
      <w:szCs w:val="24"/>
    </w:rPr>
  </w:style>
  <w:style w:type="character" w:customStyle="1" w:styleId="Teksttreci212pt1">
    <w:name w:val="Tekst treści (2) + 12 pt1"/>
    <w:basedOn w:val="Teksttreci2"/>
    <w:uiPriority w:val="99"/>
    <w:rPr>
      <w:sz w:val="24"/>
      <w:szCs w:val="24"/>
    </w:rPr>
  </w:style>
  <w:style w:type="character" w:customStyle="1" w:styleId="Teksttreci2Calibri">
    <w:name w:val="Tekst treści (2) + Calibri"/>
    <w:aliases w:val="12 pt1"/>
    <w:basedOn w:val="Teksttreci2"/>
    <w:uiPriority w:val="99"/>
    <w:rPr>
      <w:rFonts w:ascii="Calibri" w:hAnsi="Calibri" w:cs="Calibri"/>
      <w:sz w:val="24"/>
      <w:szCs w:val="24"/>
    </w:rPr>
  </w:style>
  <w:style w:type="character" w:customStyle="1" w:styleId="Teksttreci11Exact">
    <w:name w:val="Tekst treści (11) Exact"/>
    <w:basedOn w:val="Domylnaczcionkaakapitu"/>
    <w:uiPriority w:val="99"/>
    <w:rPr>
      <w:rFonts w:ascii="Times New Roman" w:hAnsi="Times New Roman" w:cs="Times New Roman"/>
      <w:b/>
      <w:bCs/>
      <w:spacing w:val="0"/>
      <w:sz w:val="17"/>
      <w:szCs w:val="17"/>
      <w:u w:val="none"/>
    </w:rPr>
  </w:style>
  <w:style w:type="character" w:customStyle="1" w:styleId="Nagweklubstopka12pt1">
    <w:name w:val="Nagłówek lub stopka + 12 pt1"/>
    <w:aliases w:val="Bez pogrubienia4,Kursywa4,Odstępy 1 pt4"/>
    <w:basedOn w:val="Nagweklubstopka"/>
    <w:uiPriority w:val="99"/>
    <w:rPr>
      <w:i/>
      <w:iCs/>
      <w:spacing w:val="20"/>
      <w:sz w:val="24"/>
      <w:szCs w:val="24"/>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4Kursywa">
    <w:name w:val="Tekst treści (4) + Kursywa"/>
    <w:aliases w:val="Odstępy 1 pt3"/>
    <w:basedOn w:val="Teksttreci4"/>
    <w:uiPriority w:val="99"/>
    <w:rPr>
      <w:i/>
      <w:iCs/>
      <w:spacing w:val="20"/>
    </w:rPr>
  </w:style>
  <w:style w:type="character" w:customStyle="1" w:styleId="Teksttreci11">
    <w:name w:val="Tekst treści (11)_"/>
    <w:basedOn w:val="Domylnaczcionkaakapitu"/>
    <w:link w:val="Teksttreci110"/>
    <w:uiPriority w:val="99"/>
    <w:rPr>
      <w:rFonts w:ascii="Times New Roman" w:hAnsi="Times New Roman" w:cs="Times New Roman"/>
      <w:b/>
      <w:bCs/>
      <w:spacing w:val="0"/>
      <w:sz w:val="17"/>
      <w:szCs w:val="17"/>
      <w:u w:val="none"/>
    </w:rPr>
  </w:style>
  <w:style w:type="character" w:customStyle="1" w:styleId="Teksttreci11Kursywa">
    <w:name w:val="Tekst treści (11) + Kursywa"/>
    <w:aliases w:val="Odstępy 0 pt4"/>
    <w:basedOn w:val="Teksttreci11"/>
    <w:uiPriority w:val="99"/>
    <w:rPr>
      <w:i/>
      <w:iCs/>
      <w:spacing w:val="10"/>
    </w:rPr>
  </w:style>
  <w:style w:type="character" w:styleId="Pogrubienie">
    <w:name w:val="Strong"/>
    <w:aliases w:val="Tekst treści (2) + 11 pt,Kursywa3,Odstępy 1 pt2"/>
    <w:basedOn w:val="Teksttreci2"/>
    <w:uiPriority w:val="99"/>
    <w:qFormat/>
    <w:rPr>
      <w:b/>
      <w:bCs/>
      <w:i/>
      <w:iCs/>
      <w:spacing w:val="20"/>
      <w:sz w:val="22"/>
      <w:szCs w:val="22"/>
    </w:rPr>
  </w:style>
  <w:style w:type="character" w:customStyle="1" w:styleId="Teksttreci48">
    <w:name w:val="Tekst treści (4) + 8"/>
    <w:aliases w:val="5 pt,Małe litery"/>
    <w:basedOn w:val="Teksttreci4"/>
    <w:uiPriority w:val="99"/>
    <w:rPr>
      <w:smallCaps/>
      <w:spacing w:val="0"/>
      <w:sz w:val="17"/>
      <w:szCs w:val="17"/>
      <w:lang w:val="cs-CZ" w:eastAsia="cs-CZ"/>
    </w:rPr>
  </w:style>
  <w:style w:type="character" w:customStyle="1" w:styleId="Teksttreci4Odstpy2pt">
    <w:name w:val="Tekst treści (4) + Odstępy 2 pt"/>
    <w:basedOn w:val="Teksttreci4"/>
    <w:uiPriority w:val="99"/>
    <w:rPr>
      <w:spacing w:val="50"/>
    </w:rPr>
  </w:style>
  <w:style w:type="character" w:customStyle="1" w:styleId="Teksttreci8Odstpy50pt">
    <w:name w:val="Tekst treści (8) + Odstępy 50 pt"/>
    <w:basedOn w:val="Teksttreci8"/>
    <w:uiPriority w:val="99"/>
    <w:rPr>
      <w:spacing w:val="1000"/>
    </w:rPr>
  </w:style>
  <w:style w:type="character" w:customStyle="1" w:styleId="Teksttreci4Kursywa3">
    <w:name w:val="Tekst treści (4) + Kursywa3"/>
    <w:aliases w:val="Małe litery2,Odstępy 1 pt1"/>
    <w:basedOn w:val="Teksttreci4"/>
    <w:uiPriority w:val="99"/>
    <w:rPr>
      <w:i/>
      <w:iCs/>
      <w:smallCaps/>
      <w:spacing w:val="20"/>
    </w:rPr>
  </w:style>
  <w:style w:type="character" w:customStyle="1" w:styleId="Teksttreci4Kursywa2">
    <w:name w:val="Tekst treści (4) + Kursywa2"/>
    <w:aliases w:val="Małe litery1,Odstępy 3 pt"/>
    <w:basedOn w:val="Teksttreci4"/>
    <w:uiPriority w:val="99"/>
    <w:rPr>
      <w:i/>
      <w:iCs/>
      <w:smallCaps/>
      <w:spacing w:val="60"/>
    </w:rPr>
  </w:style>
  <w:style w:type="character" w:customStyle="1" w:styleId="Nagweklubstopka11">
    <w:name w:val="Nagłówek lub stopka + 11"/>
    <w:aliases w:val="5 pt1,Bez pogrubienia3,Odstępy 0 pt3"/>
    <w:basedOn w:val="Nagweklubstopka"/>
    <w:uiPriority w:val="99"/>
    <w:rPr>
      <w:spacing w:val="0"/>
      <w:sz w:val="23"/>
      <w:szCs w:val="23"/>
      <w:lang w:val="cs-CZ" w:eastAsia="cs-CZ"/>
    </w:rPr>
  </w:style>
  <w:style w:type="character" w:customStyle="1" w:styleId="Teksttreci4Kursywa1">
    <w:name w:val="Tekst treści (4) + Kursywa1"/>
    <w:aliases w:val="Odstępy 0 pt2"/>
    <w:basedOn w:val="Teksttreci4"/>
    <w:uiPriority w:val="99"/>
    <w:rPr>
      <w:i/>
      <w:iCs/>
      <w:spacing w:val="10"/>
    </w:rPr>
  </w:style>
  <w:style w:type="character" w:customStyle="1" w:styleId="Teksttreci413pt">
    <w:name w:val="Tekst treści (4) + 13 pt"/>
    <w:aliases w:val="Bez pogrubienia2,Kursywa2"/>
    <w:basedOn w:val="Teksttreci4"/>
    <w:uiPriority w:val="99"/>
    <w:rPr>
      <w:i/>
      <w:iCs/>
      <w:sz w:val="26"/>
      <w:szCs w:val="26"/>
    </w:rPr>
  </w:style>
  <w:style w:type="character" w:customStyle="1" w:styleId="Teksttreci414pt">
    <w:name w:val="Tekst treści (4) + 14 pt"/>
    <w:aliases w:val="Bez pogrubienia1"/>
    <w:basedOn w:val="Teksttreci4"/>
    <w:uiPriority w:val="99"/>
    <w:rPr>
      <w:sz w:val="28"/>
      <w:szCs w:val="28"/>
    </w:rPr>
  </w:style>
  <w:style w:type="character" w:customStyle="1" w:styleId="Teksttreci9Odstpy0pt">
    <w:name w:val="Tekst treści (9) + Odstępy 0 pt"/>
    <w:basedOn w:val="Teksttreci9"/>
    <w:uiPriority w:val="99"/>
    <w:rPr>
      <w:spacing w:val="10"/>
    </w:rPr>
  </w:style>
  <w:style w:type="character" w:customStyle="1" w:styleId="Teksttreci8Odstpy7pt">
    <w:name w:val="Tekst treści (8) + Odstępy 7 pt"/>
    <w:basedOn w:val="Teksttreci8"/>
    <w:uiPriority w:val="99"/>
    <w:rPr>
      <w:spacing w:val="150"/>
    </w:rPr>
  </w:style>
  <w:style w:type="character" w:customStyle="1" w:styleId="Teksttreci13">
    <w:name w:val="Tekst treści (13)_"/>
    <w:basedOn w:val="Domylnaczcionkaakapitu"/>
    <w:link w:val="Teksttreci130"/>
    <w:uiPriority w:val="99"/>
    <w:rPr>
      <w:rFonts w:ascii="Times New Roman" w:hAnsi="Times New Roman" w:cs="Times New Roman"/>
      <w:i/>
      <w:iCs/>
      <w:sz w:val="28"/>
      <w:szCs w:val="28"/>
      <w:u w:val="none"/>
    </w:rPr>
  </w:style>
  <w:style w:type="character" w:customStyle="1" w:styleId="Teksttreci2Kursywa">
    <w:name w:val="Tekst treści (2) + Kursywa"/>
    <w:basedOn w:val="Teksttreci2"/>
    <w:uiPriority w:val="99"/>
    <w:rPr>
      <w:i/>
      <w:iCs/>
    </w:rPr>
  </w:style>
  <w:style w:type="character" w:customStyle="1" w:styleId="Teksttreci213pt1">
    <w:name w:val="Tekst treści (2) + 13 pt1"/>
    <w:aliases w:val="Kursywa1,Odstępy 7 pt"/>
    <w:basedOn w:val="Teksttreci2"/>
    <w:uiPriority w:val="99"/>
    <w:rPr>
      <w:i/>
      <w:iCs/>
      <w:spacing w:val="150"/>
      <w:sz w:val="26"/>
      <w:szCs w:val="26"/>
    </w:rPr>
  </w:style>
  <w:style w:type="character" w:customStyle="1" w:styleId="Teksttreci24pt">
    <w:name w:val="Tekst treści (2) + 4 pt"/>
    <w:basedOn w:val="Teksttreci2"/>
    <w:uiPriority w:val="99"/>
    <w:rPr>
      <w:sz w:val="8"/>
      <w:szCs w:val="8"/>
    </w:rPr>
  </w:style>
  <w:style w:type="character" w:customStyle="1" w:styleId="Teksttreci134pt">
    <w:name w:val="Tekst treści (13) + 4 pt"/>
    <w:aliases w:val="Bez kursywy1"/>
    <w:basedOn w:val="Teksttreci13"/>
    <w:uiPriority w:val="99"/>
    <w:rPr>
      <w:sz w:val="8"/>
      <w:szCs w:val="8"/>
    </w:rPr>
  </w:style>
  <w:style w:type="character" w:customStyle="1" w:styleId="Nagweklubstopka6">
    <w:name w:val="Nagłówek lub stopka (6)"/>
    <w:basedOn w:val="Domylnaczcionkaakapitu"/>
    <w:uiPriority w:val="99"/>
    <w:rPr>
      <w:rFonts w:ascii="Times New Roman" w:hAnsi="Times New Roman" w:cs="Times New Roman"/>
      <w:sz w:val="23"/>
      <w:szCs w:val="23"/>
      <w:u w:val="none"/>
    </w:rPr>
  </w:style>
  <w:style w:type="character" w:customStyle="1" w:styleId="SpistreciKursywa">
    <w:name w:val="Spis treści + Kursywa"/>
    <w:aliases w:val="Odstępy 0 pt1"/>
    <w:basedOn w:val="Spistreci"/>
    <w:uiPriority w:val="99"/>
    <w:rPr>
      <w:i/>
      <w:iCs/>
      <w:spacing w:val="10"/>
    </w:rPr>
  </w:style>
  <w:style w:type="character" w:customStyle="1" w:styleId="Teksttreci14">
    <w:name w:val="Tekst treści (14)_"/>
    <w:basedOn w:val="Domylnaczcionkaakapitu"/>
    <w:link w:val="Teksttreci140"/>
    <w:uiPriority w:val="99"/>
    <w:rPr>
      <w:rFonts w:ascii="Calibri" w:hAnsi="Calibri" w:cs="Calibri"/>
      <w:spacing w:val="20"/>
      <w:sz w:val="38"/>
      <w:szCs w:val="38"/>
      <w:u w:val="none"/>
    </w:rPr>
  </w:style>
  <w:style w:type="character" w:customStyle="1" w:styleId="Teksttreci15">
    <w:name w:val="Tekst treści (15)_"/>
    <w:basedOn w:val="Domylnaczcionkaakapitu"/>
    <w:link w:val="Teksttreci150"/>
    <w:uiPriority w:val="99"/>
    <w:rPr>
      <w:rFonts w:ascii="Times New Roman" w:hAnsi="Times New Roman" w:cs="Times New Roman"/>
      <w:sz w:val="28"/>
      <w:szCs w:val="28"/>
      <w:u w:val="none"/>
    </w:rPr>
  </w:style>
  <w:style w:type="character" w:customStyle="1" w:styleId="Teksttreci16">
    <w:name w:val="Tekst treści (16)_"/>
    <w:basedOn w:val="Domylnaczcionkaakapitu"/>
    <w:link w:val="Teksttreci160"/>
    <w:uiPriority w:val="99"/>
    <w:rPr>
      <w:rFonts w:ascii="Times New Roman" w:hAnsi="Times New Roman" w:cs="Times New Roman"/>
      <w:sz w:val="22"/>
      <w:szCs w:val="22"/>
      <w:u w:val="none"/>
    </w:rPr>
  </w:style>
  <w:style w:type="character" w:customStyle="1" w:styleId="Teksttreci11Odstpy1pt">
    <w:name w:val="Tekst treści (11) + Odstępy 1 pt"/>
    <w:basedOn w:val="Teksttreci11"/>
    <w:uiPriority w:val="99"/>
    <w:rPr>
      <w:spacing w:val="20"/>
    </w:rPr>
  </w:style>
  <w:style w:type="paragraph" w:customStyle="1" w:styleId="Stopka20">
    <w:name w:val="Stopka (2)"/>
    <w:basedOn w:val="Normalny"/>
    <w:link w:val="Stopka2"/>
    <w:uiPriority w:val="99"/>
    <w:pPr>
      <w:shd w:val="clear" w:color="auto" w:fill="FFFFFF"/>
      <w:spacing w:line="264" w:lineRule="exact"/>
      <w:jc w:val="both"/>
    </w:pPr>
    <w:rPr>
      <w:rFonts w:ascii="Times New Roman" w:hAnsi="Times New Roman" w:cs="Times New Roman"/>
      <w:b/>
      <w:bCs/>
      <w:color w:val="auto"/>
      <w:sz w:val="22"/>
      <w:szCs w:val="22"/>
    </w:rPr>
  </w:style>
  <w:style w:type="paragraph" w:styleId="Stopka">
    <w:name w:val="footer"/>
    <w:basedOn w:val="Normalny"/>
    <w:link w:val="StopkaZnak1"/>
    <w:uiPriority w:val="99"/>
    <w:pPr>
      <w:shd w:val="clear" w:color="auto" w:fill="FFFFFF"/>
      <w:spacing w:line="210" w:lineRule="exact"/>
    </w:pPr>
    <w:rPr>
      <w:rFonts w:ascii="Times New Roman" w:hAnsi="Times New Roman" w:cs="Times New Roman"/>
      <w:b/>
      <w:bCs/>
      <w:color w:val="auto"/>
      <w:sz w:val="17"/>
      <w:szCs w:val="17"/>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Nagwek11">
    <w:name w:val="Nagłówek #11"/>
    <w:basedOn w:val="Normalny"/>
    <w:link w:val="Nagwek1"/>
    <w:uiPriority w:val="99"/>
    <w:pPr>
      <w:shd w:val="clear" w:color="auto" w:fill="FFFFFF"/>
      <w:spacing w:after="2460" w:line="240" w:lineRule="atLeast"/>
      <w:outlineLvl w:val="0"/>
    </w:pPr>
    <w:rPr>
      <w:rFonts w:ascii="Times New Roman" w:hAnsi="Times New Roman" w:cs="Times New Roman"/>
      <w:b/>
      <w:bCs/>
      <w:color w:val="auto"/>
      <w:spacing w:val="110"/>
      <w:sz w:val="118"/>
      <w:szCs w:val="118"/>
    </w:rPr>
  </w:style>
  <w:style w:type="paragraph" w:customStyle="1" w:styleId="Teksttreci40">
    <w:name w:val="Tekst treści (4)"/>
    <w:basedOn w:val="Normalny"/>
    <w:link w:val="Teksttreci4"/>
    <w:uiPriority w:val="99"/>
    <w:pPr>
      <w:shd w:val="clear" w:color="auto" w:fill="FFFFFF"/>
      <w:spacing w:line="258" w:lineRule="exact"/>
      <w:jc w:val="center"/>
    </w:pPr>
    <w:rPr>
      <w:rFonts w:ascii="Times New Roman" w:hAnsi="Times New Roman" w:cs="Times New Roman"/>
      <w:b/>
      <w:bCs/>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pacing w:val="10"/>
      <w:sz w:val="15"/>
      <w:szCs w:val="15"/>
    </w:rPr>
  </w:style>
  <w:style w:type="paragraph" w:customStyle="1" w:styleId="Teksttreci50">
    <w:name w:val="Tekst treści (5)"/>
    <w:basedOn w:val="Normalny"/>
    <w:link w:val="Teksttreci5"/>
    <w:uiPriority w:val="99"/>
    <w:pPr>
      <w:shd w:val="clear" w:color="auto" w:fill="FFFFFF"/>
      <w:spacing w:after="2100" w:line="240" w:lineRule="atLeast"/>
    </w:pPr>
    <w:rPr>
      <w:rFonts w:ascii="Times New Roman" w:hAnsi="Times New Roman" w:cs="Times New Roman"/>
      <w:b/>
      <w:bCs/>
      <w:noProof/>
      <w:color w:val="auto"/>
      <w:sz w:val="8"/>
      <w:szCs w:val="8"/>
    </w:rPr>
  </w:style>
  <w:style w:type="paragraph" w:customStyle="1" w:styleId="Spistreci0">
    <w:name w:val="Spis treści"/>
    <w:basedOn w:val="Normalny"/>
    <w:link w:val="Spistreci"/>
    <w:uiPriority w:val="99"/>
    <w:pPr>
      <w:shd w:val="clear" w:color="auto" w:fill="FFFFFF"/>
      <w:spacing w:before="120" w:line="258" w:lineRule="exact"/>
      <w:ind w:hanging="600"/>
    </w:pPr>
    <w:rPr>
      <w:rFonts w:ascii="Times New Roman" w:hAnsi="Times New Roman" w:cs="Times New Roman"/>
      <w:b/>
      <w:bCs/>
      <w:color w:val="auto"/>
      <w:sz w:val="22"/>
      <w:szCs w:val="22"/>
    </w:rPr>
  </w:style>
  <w:style w:type="paragraph" w:customStyle="1" w:styleId="Teksttreci60">
    <w:name w:val="Tekst treści (6)"/>
    <w:basedOn w:val="Normalny"/>
    <w:link w:val="Teksttreci6"/>
    <w:uiPriority w:val="99"/>
    <w:pPr>
      <w:shd w:val="clear" w:color="auto" w:fill="FFFFFF"/>
      <w:spacing w:before="840" w:after="120" w:line="240" w:lineRule="atLeast"/>
      <w:jc w:val="both"/>
    </w:pPr>
    <w:rPr>
      <w:rFonts w:ascii="Times New Roman" w:hAnsi="Times New Roman" w:cs="Times New Roman"/>
      <w:b/>
      <w:bCs/>
      <w:i/>
      <w:iCs/>
      <w:color w:val="auto"/>
      <w:spacing w:val="10"/>
      <w:sz w:val="17"/>
      <w:szCs w:val="17"/>
    </w:rPr>
  </w:style>
  <w:style w:type="paragraph" w:customStyle="1" w:styleId="Teksttreci70">
    <w:name w:val="Tekst treści (7)"/>
    <w:basedOn w:val="Normalny"/>
    <w:link w:val="Teksttreci7"/>
    <w:uiPriority w:val="99"/>
    <w:pPr>
      <w:shd w:val="clear" w:color="auto" w:fill="FFFFFF"/>
      <w:spacing w:after="300" w:line="240" w:lineRule="atLeast"/>
    </w:pPr>
    <w:rPr>
      <w:rFonts w:ascii="Times New Roman" w:hAnsi="Times New Roman" w:cs="Times New Roman"/>
      <w:color w:val="auto"/>
      <w:spacing w:val="140"/>
      <w:sz w:val="62"/>
      <w:szCs w:val="62"/>
    </w:rPr>
  </w:style>
  <w:style w:type="paragraph" w:customStyle="1" w:styleId="Teksttreci80">
    <w:name w:val="Tekst treści (8)"/>
    <w:basedOn w:val="Normalny"/>
    <w:link w:val="Teksttreci8"/>
    <w:uiPriority w:val="99"/>
    <w:pPr>
      <w:shd w:val="clear" w:color="auto" w:fill="FFFFFF"/>
      <w:spacing w:before="540" w:after="420" w:line="240" w:lineRule="atLeast"/>
    </w:pPr>
    <w:rPr>
      <w:rFonts w:ascii="Times New Roman" w:hAnsi="Times New Roman" w:cs="Times New Roman"/>
      <w:i/>
      <w:iCs/>
      <w:color w:val="auto"/>
      <w:sz w:val="26"/>
      <w:szCs w:val="26"/>
    </w:rPr>
  </w:style>
  <w:style w:type="paragraph" w:customStyle="1" w:styleId="Teksttreci20">
    <w:name w:val="Tekst treści (2)"/>
    <w:basedOn w:val="Normalny"/>
    <w:link w:val="Teksttreci2"/>
    <w:uiPriority w:val="99"/>
    <w:pPr>
      <w:shd w:val="clear" w:color="auto" w:fill="FFFFFF"/>
      <w:spacing w:before="420" w:line="312" w:lineRule="exact"/>
      <w:jc w:val="both"/>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after="240" w:line="240" w:lineRule="atLeast"/>
    </w:pPr>
    <w:rPr>
      <w:rFonts w:ascii="Times New Roman" w:hAnsi="Times New Roman" w:cs="Times New Roman"/>
      <w:color w:val="auto"/>
      <w:w w:val="150"/>
      <w:sz w:val="8"/>
      <w:szCs w:val="8"/>
    </w:rPr>
  </w:style>
  <w:style w:type="paragraph" w:customStyle="1" w:styleId="Teksttreci90">
    <w:name w:val="Tekst treści (9)"/>
    <w:basedOn w:val="Normalny"/>
    <w:link w:val="Teksttreci9"/>
    <w:uiPriority w:val="99"/>
    <w:pPr>
      <w:shd w:val="clear" w:color="auto" w:fill="FFFFFF"/>
      <w:spacing w:before="420" w:after="420" w:line="240" w:lineRule="atLeast"/>
      <w:jc w:val="center"/>
    </w:pPr>
    <w:rPr>
      <w:rFonts w:ascii="Times New Roman" w:hAnsi="Times New Roman" w:cs="Times New Roman"/>
      <w:b/>
      <w:bCs/>
      <w:i/>
      <w:iCs/>
      <w:color w:val="auto"/>
      <w:spacing w:val="20"/>
      <w:sz w:val="22"/>
      <w:szCs w:val="22"/>
    </w:rPr>
  </w:style>
  <w:style w:type="paragraph" w:customStyle="1" w:styleId="Teksttreci110">
    <w:name w:val="Tekst treści (11)"/>
    <w:basedOn w:val="Normalny"/>
    <w:link w:val="Teksttreci11"/>
    <w:uiPriority w:val="99"/>
    <w:pPr>
      <w:shd w:val="clear" w:color="auto" w:fill="FFFFFF"/>
      <w:spacing w:line="240" w:lineRule="atLeast"/>
    </w:pPr>
    <w:rPr>
      <w:rFonts w:ascii="Times New Roman" w:hAnsi="Times New Roman" w:cs="Times New Roman"/>
      <w:b/>
      <w:bCs/>
      <w:color w:val="auto"/>
      <w:sz w:val="17"/>
      <w:szCs w:val="17"/>
    </w:rPr>
  </w:style>
  <w:style w:type="paragraph" w:customStyle="1" w:styleId="Teksttreci130">
    <w:name w:val="Tekst treści (13)"/>
    <w:basedOn w:val="Normalny"/>
    <w:link w:val="Teksttreci13"/>
    <w:uiPriority w:val="99"/>
    <w:pPr>
      <w:shd w:val="clear" w:color="auto" w:fill="FFFFFF"/>
      <w:spacing w:before="2280" w:after="420" w:line="240" w:lineRule="atLeast"/>
      <w:ind w:firstLine="420"/>
      <w:jc w:val="both"/>
    </w:pPr>
    <w:rPr>
      <w:rFonts w:ascii="Times New Roman" w:hAnsi="Times New Roman" w:cs="Times New Roman"/>
      <w:i/>
      <w:iCs/>
      <w:color w:val="auto"/>
      <w:sz w:val="28"/>
      <w:szCs w:val="28"/>
    </w:rPr>
  </w:style>
  <w:style w:type="paragraph" w:customStyle="1" w:styleId="Teksttreci140">
    <w:name w:val="Tekst treści (14)"/>
    <w:basedOn w:val="Normalny"/>
    <w:link w:val="Teksttreci14"/>
    <w:uiPriority w:val="99"/>
    <w:pPr>
      <w:shd w:val="clear" w:color="auto" w:fill="FFFFFF"/>
      <w:spacing w:before="2160" w:line="240" w:lineRule="atLeast"/>
    </w:pPr>
    <w:rPr>
      <w:rFonts w:ascii="Calibri" w:hAnsi="Calibri" w:cs="Calibri"/>
      <w:color w:val="auto"/>
      <w:spacing w:val="20"/>
      <w:sz w:val="38"/>
      <w:szCs w:val="38"/>
    </w:rPr>
  </w:style>
  <w:style w:type="paragraph" w:customStyle="1" w:styleId="Teksttreci150">
    <w:name w:val="Tekst treści (15)"/>
    <w:basedOn w:val="Normalny"/>
    <w:link w:val="Teksttreci15"/>
    <w:uiPriority w:val="99"/>
    <w:pPr>
      <w:shd w:val="clear" w:color="auto" w:fill="FFFFFF"/>
      <w:spacing w:after="480" w:line="258" w:lineRule="exact"/>
      <w:jc w:val="center"/>
    </w:pPr>
    <w:rPr>
      <w:rFonts w:ascii="Times New Roman" w:hAnsi="Times New Roman" w:cs="Times New Roman"/>
      <w:color w:val="auto"/>
      <w:sz w:val="28"/>
      <w:szCs w:val="28"/>
    </w:rPr>
  </w:style>
  <w:style w:type="paragraph" w:customStyle="1" w:styleId="Teksttreci160">
    <w:name w:val="Tekst treści (16)"/>
    <w:basedOn w:val="Normalny"/>
    <w:link w:val="Teksttreci16"/>
    <w:uiPriority w:val="99"/>
    <w:pPr>
      <w:shd w:val="clear" w:color="auto" w:fill="FFFFFF"/>
      <w:spacing w:before="180" w:after="60" w:line="258" w:lineRule="exact"/>
      <w:ind w:hanging="320"/>
    </w:pPr>
    <w:rPr>
      <w:rFonts w:ascii="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header" Target="header2.xml"/><Relationship Id="rId51" Type="http://schemas.openxmlformats.org/officeDocument/2006/relationships/header" Target="header43.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16223</Words>
  <Characters>97342</Characters>
  <Application>Microsoft Office Word</Application>
  <DocSecurity>0</DocSecurity>
  <Lines>811</Lines>
  <Paragraphs>226</Paragraphs>
  <ScaleCrop>false</ScaleCrop>
  <Company/>
  <LinksUpToDate>false</LinksUpToDate>
  <CharactersWithSpaces>113339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776</dc:title>
  <dc:creator>Rodzio</dc:creator>
  <cp:lastModifiedBy>Rodzio</cp:lastModifiedBy>
  <cp:revision>2</cp:revision>
  <dcterms:created xsi:type="dcterms:W3CDTF">2017-03-08T12:21:00Z</dcterms:created>
  <dcterms:modified xsi:type="dcterms:W3CDTF">2017-03-08T12:21:00Z</dcterms:modified>
</cp:coreProperties>
</file>