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D5" w:rsidRDefault="008B1F7E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50165</wp:posOffset>
                </wp:positionH>
                <wp:positionV relativeFrom="page">
                  <wp:posOffset>627380</wp:posOffset>
                </wp:positionV>
                <wp:extent cx="5699760" cy="4759325"/>
                <wp:effectExtent l="2540" t="0" r="3175" b="444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9760" cy="4759325"/>
                        </a:xfrm>
                        <a:prstGeom prst="rect">
                          <a:avLst/>
                        </a:prstGeom>
                        <a:solidFill>
                          <a:srgbClr val="F81D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.95pt;margin-top:49.4pt;width:448.8pt;height:37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" fillcolor="#f81d15" stroked="f">
                <w10:wrap anchorx="page" anchory="page"/>
              </v:rect>
            </w:pict>
          </mc:Fallback>
        </mc:AlternateContent>
      </w:r>
    </w:p>
    <w:p w:rsidR="003429D5" w:rsidRDefault="008A5BEB">
      <w:pPr>
        <w:pStyle w:val="Nagwek120"/>
        <w:framePr w:w="7579" w:h="3739" w:hRule="exact" w:wrap="none" w:vAnchor="page" w:hAnchor="page" w:x="253" w:y="2138"/>
        <w:shd w:val="clear" w:color="auto" w:fill="000000"/>
        <w:spacing w:after="1721" w:line="960" w:lineRule="exact"/>
        <w:ind w:left="800"/>
      </w:pPr>
      <w:bookmarkStart w:id="1" w:name="bookmark0"/>
      <w:r>
        <w:rPr>
          <w:rStyle w:val="Nagwek121"/>
          <w:b/>
          <w:bCs/>
        </w:rPr>
        <w:t>PORADNIK</w:t>
      </w:r>
      <w:bookmarkEnd w:id="1"/>
    </w:p>
    <w:p w:rsidR="003429D5" w:rsidRDefault="008A5BEB">
      <w:pPr>
        <w:pStyle w:val="Nagwek120"/>
        <w:framePr w:w="7579" w:h="3739" w:hRule="exact" w:wrap="none" w:vAnchor="page" w:hAnchor="page" w:x="253" w:y="2138"/>
        <w:shd w:val="clear" w:color="auto" w:fill="000000"/>
        <w:spacing w:after="0" w:line="960" w:lineRule="exact"/>
        <w:ind w:left="800"/>
      </w:pPr>
      <w:bookmarkStart w:id="2" w:name="bookmark1"/>
      <w:r>
        <w:rPr>
          <w:rStyle w:val="Nagwek121"/>
          <w:b/>
          <w:bCs/>
        </w:rPr>
        <w:t>JĘZYKOWY</w:t>
      </w:r>
      <w:bookmarkEnd w:id="2"/>
    </w:p>
    <w:p w:rsidR="003429D5" w:rsidRDefault="008A5BEB">
      <w:pPr>
        <w:pStyle w:val="Teksttreci90"/>
        <w:framePr w:w="7579" w:h="872" w:hRule="exact" w:wrap="none" w:vAnchor="page" w:hAnchor="page" w:x="253" w:y="11109"/>
        <w:shd w:val="clear" w:color="auto" w:fill="auto"/>
        <w:spacing w:after="309" w:line="190" w:lineRule="exact"/>
        <w:ind w:right="4229"/>
      </w:pPr>
      <w:r>
        <w:rPr>
          <w:rStyle w:val="Teksttreci9Odstpy2pt"/>
          <w:b/>
          <w:bCs/>
        </w:rPr>
        <w:t>PAŃSTWOWE WYDAWNICTWO NAUKOWE</w:t>
      </w:r>
    </w:p>
    <w:p w:rsidR="003429D5" w:rsidRDefault="008A5BEB">
      <w:pPr>
        <w:pStyle w:val="Teksttreci160"/>
        <w:framePr w:w="7579" w:h="872" w:hRule="exact" w:wrap="none" w:vAnchor="page" w:hAnchor="page" w:x="253" w:y="11109"/>
        <w:shd w:val="clear" w:color="auto" w:fill="auto"/>
        <w:spacing w:before="0" w:line="280" w:lineRule="exact"/>
        <w:ind w:right="4229"/>
      </w:pPr>
      <w:r>
        <w:t xml:space="preserve">Warszawa </w:t>
      </w:r>
      <w:r>
        <w:rPr>
          <w:rStyle w:val="PogrubienieTeksttreci16BookmanOldStyle14ptSkala40"/>
        </w:rPr>
        <w:t>1975</w:t>
      </w:r>
    </w:p>
    <w:p w:rsidR="003429D5" w:rsidRDefault="008B1F7E">
      <w:pPr>
        <w:framePr w:wrap="none" w:vAnchor="page" w:hAnchor="page" w:x="6469" w:y="1059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96290" cy="869950"/>
            <wp:effectExtent l="0" t="0" r="3810" b="6350"/>
            <wp:docPr id="1" name="Obraz 1" descr="C:\z pliki\z pobierane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z pliki\z pobierane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D5" w:rsidRDefault="008A5BEB">
      <w:pPr>
        <w:pStyle w:val="Podpisobrazu30"/>
        <w:framePr w:wrap="none" w:vAnchor="page" w:hAnchor="page" w:x="7846" w:y="11746"/>
        <w:shd w:val="clear" w:color="auto" w:fill="auto"/>
        <w:spacing w:line="170" w:lineRule="exact"/>
      </w:pPr>
      <w:r>
        <w:rPr>
          <w:rStyle w:val="PogrubieniePodpisobrazu3BookmanOldStyle75ptOdstpy0pt"/>
        </w:rPr>
        <w:t>(</w:t>
      </w:r>
      <w:r>
        <w:t>325</w:t>
      </w:r>
      <w:r>
        <w:rPr>
          <w:rStyle w:val="PogrubieniePodpisobrazu3BookmanOldStyle75ptOdstpy0pt"/>
        </w:rPr>
        <w:t>)</w:t>
      </w:r>
    </w:p>
    <w:p w:rsidR="003429D5" w:rsidRDefault="008A5BEB">
      <w:pPr>
        <w:pStyle w:val="Podpisobrazu40"/>
        <w:framePr w:wrap="none" w:vAnchor="page" w:hAnchor="page" w:x="6665" w:y="10728"/>
        <w:shd w:val="clear" w:color="auto" w:fill="auto"/>
        <w:spacing w:line="980" w:lineRule="exact"/>
        <w:ind w:left="160"/>
      </w:pPr>
      <w:r>
        <w:t>1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20"/>
        <w:framePr w:w="7579" w:h="1271" w:hRule="exact" w:wrap="none" w:vAnchor="page" w:hAnchor="page" w:x="264" w:y="1479"/>
        <w:shd w:val="clear" w:color="auto" w:fill="auto"/>
        <w:spacing w:after="78" w:line="520" w:lineRule="exact"/>
        <w:ind w:left="280"/>
      </w:pPr>
      <w:bookmarkStart w:id="3" w:name="bookmark2"/>
      <w:r>
        <w:lastRenderedPageBreak/>
        <w:t>PORADNIK JĘZYKOWY</w:t>
      </w:r>
      <w:bookmarkEnd w:id="3"/>
    </w:p>
    <w:p w:rsidR="003429D5" w:rsidRDefault="008A5BEB">
      <w:pPr>
        <w:pStyle w:val="Teksttreci50"/>
        <w:framePr w:w="7579" w:h="1271" w:hRule="exact" w:wrap="none" w:vAnchor="page" w:hAnchor="page" w:x="264" w:y="1479"/>
        <w:shd w:val="clear" w:color="auto" w:fill="auto"/>
        <w:spacing w:before="0" w:after="135" w:line="130" w:lineRule="exact"/>
        <w:ind w:right="40"/>
      </w:pPr>
      <w:r>
        <w:t xml:space="preserve">MIESIĘCZNIK ZAŁOŻONY W R. 1901 PRZEZ ROMANA </w:t>
      </w:r>
      <w:r>
        <w:t>ZAWILIŃSKIEGO</w:t>
      </w:r>
    </w:p>
    <w:p w:rsidR="003429D5" w:rsidRDefault="008A5BEB">
      <w:pPr>
        <w:pStyle w:val="Nagwek40"/>
        <w:framePr w:w="7579" w:h="1271" w:hRule="exact" w:wrap="none" w:vAnchor="page" w:hAnchor="page" w:x="264" w:y="1479"/>
        <w:shd w:val="clear" w:color="auto" w:fill="auto"/>
        <w:spacing w:before="0" w:after="0" w:line="240" w:lineRule="exact"/>
        <w:ind w:right="40"/>
      </w:pPr>
      <w:bookmarkStart w:id="4" w:name="bookmark3"/>
      <w:r>
        <w:t>ORGAN TOWARZYSTWA KULTURY JĘZYKA</w:t>
      </w:r>
      <w:bookmarkEnd w:id="4"/>
    </w:p>
    <w:p w:rsidR="003429D5" w:rsidRDefault="008A5BEB">
      <w:pPr>
        <w:pStyle w:val="Nagwek50"/>
        <w:framePr w:w="7579" w:h="277" w:hRule="exact" w:wrap="none" w:vAnchor="page" w:hAnchor="page" w:x="264" w:y="5924"/>
        <w:shd w:val="clear" w:color="auto" w:fill="auto"/>
        <w:spacing w:before="0" w:after="0" w:line="220" w:lineRule="exact"/>
        <w:ind w:right="40"/>
      </w:pPr>
      <w:bookmarkStart w:id="5" w:name="bookmark4"/>
      <w:r>
        <w:t>SPIS TREŚCI ZA ROK 1975</w:t>
      </w:r>
      <w:bookmarkEnd w:id="5"/>
    </w:p>
    <w:p w:rsidR="003429D5" w:rsidRDefault="008A5BEB">
      <w:pPr>
        <w:pStyle w:val="Teksttreci60"/>
        <w:framePr w:w="7579" w:h="485" w:hRule="exact" w:wrap="none" w:vAnchor="page" w:hAnchor="page" w:x="264" w:y="11490"/>
        <w:shd w:val="clear" w:color="auto" w:fill="auto"/>
        <w:spacing w:before="0"/>
        <w:ind w:right="40"/>
      </w:pPr>
      <w:r>
        <w:t>PAŃSTWOWE WYDAWNICTWO NAUKOWE</w:t>
      </w:r>
      <w:r>
        <w:br/>
        <w:t>00-251 WARSZAWA, UL. MIODOWA 10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50"/>
        <w:framePr w:w="7579" w:h="3133" w:hRule="exact" w:wrap="none" w:vAnchor="page" w:hAnchor="page" w:x="188" w:y="1690"/>
        <w:shd w:val="clear" w:color="auto" w:fill="auto"/>
        <w:spacing w:before="0" w:after="508" w:line="254" w:lineRule="exact"/>
        <w:ind w:right="140"/>
      </w:pPr>
      <w:r>
        <w:lastRenderedPageBreak/>
        <w:t>Redaktor i przewodniczący Komitetu Redakcyjnego</w:t>
      </w:r>
      <w:r>
        <w:br/>
      </w:r>
      <w:r>
        <w:rPr>
          <w:lang w:val="en-US" w:eastAsia="en-US" w:bidi="en-US"/>
        </w:rPr>
        <w:t xml:space="preserve">prof. </w:t>
      </w:r>
      <w:r>
        <w:t>dr Witold Doroszewski</w:t>
      </w:r>
      <w:r>
        <w:br/>
        <w:t xml:space="preserve">Zastępca redaktora: </w:t>
      </w:r>
      <w:r>
        <w:rPr>
          <w:lang w:val="en-US" w:eastAsia="en-US" w:bidi="en-US"/>
        </w:rPr>
        <w:t>pro</w:t>
      </w:r>
      <w:r>
        <w:rPr>
          <w:lang w:val="en-US" w:eastAsia="en-US" w:bidi="en-US"/>
        </w:rPr>
        <w:t xml:space="preserve">f. </w:t>
      </w:r>
      <w:r>
        <w:rPr>
          <w:lang w:val="cs-CZ" w:eastAsia="cs-CZ" w:bidi="cs-CZ"/>
        </w:rPr>
        <w:t xml:space="preserve">dr </w:t>
      </w:r>
      <w:r>
        <w:t>Mieczysław Szymczak</w:t>
      </w:r>
    </w:p>
    <w:p w:rsidR="003429D5" w:rsidRDefault="008A5BEB">
      <w:pPr>
        <w:pStyle w:val="Nagwek50"/>
        <w:framePr w:w="7579" w:h="3133" w:hRule="exact" w:wrap="none" w:vAnchor="page" w:hAnchor="page" w:x="188" w:y="1690"/>
        <w:shd w:val="clear" w:color="auto" w:fill="auto"/>
        <w:spacing w:before="0" w:after="212" w:line="220" w:lineRule="exact"/>
        <w:ind w:right="140"/>
      </w:pPr>
      <w:r>
        <w:t>KOMITET REDAKCYJNY</w:t>
      </w:r>
    </w:p>
    <w:p w:rsidR="003429D5" w:rsidRDefault="008A5BEB">
      <w:pPr>
        <w:pStyle w:val="Teksttreci60"/>
        <w:framePr w:w="7579" w:h="3133" w:hRule="exact" w:wrap="none" w:vAnchor="page" w:hAnchor="page" w:x="188" w:y="1690"/>
        <w:shd w:val="clear" w:color="auto" w:fill="auto"/>
        <w:spacing w:before="0" w:after="205" w:line="211" w:lineRule="exact"/>
        <w:ind w:left="300"/>
        <w:jc w:val="both"/>
      </w:pPr>
      <w:r>
        <w:t xml:space="preserve">Dr Barbara Falińska, </w:t>
      </w:r>
      <w:r>
        <w:rPr>
          <w:lang w:val="en-US" w:eastAsia="en-US" w:bidi="en-US"/>
        </w:rPr>
        <w:t xml:space="preserve">prof, </w:t>
      </w:r>
      <w:r>
        <w:t xml:space="preserve">dr Hubert Górnowicz (Gdańsk), </w:t>
      </w:r>
      <w:r>
        <w:rPr>
          <w:lang w:val="en-US" w:eastAsia="en-US" w:bidi="en-US"/>
        </w:rPr>
        <w:t xml:space="preserve">prof, </w:t>
      </w:r>
      <w:r>
        <w:t xml:space="preserve">dr Halina Kurkowska, dr Zofia Mianowska, </w:t>
      </w:r>
      <w:r>
        <w:rPr>
          <w:lang w:val="en-US" w:eastAsia="en-US" w:bidi="en-US"/>
        </w:rPr>
        <w:t xml:space="preserve">prof, </w:t>
      </w:r>
      <w:r>
        <w:t xml:space="preserve">dr Leszek Moszyński (Gdańsk), doc. dr hab. Wanda Pomianowska, </w:t>
      </w:r>
      <w:r>
        <w:rPr>
          <w:lang w:val="en-US" w:eastAsia="en-US" w:bidi="en-US"/>
        </w:rPr>
        <w:t xml:space="preserve">prof, </w:t>
      </w:r>
      <w:r>
        <w:t xml:space="preserve">dr Andrzej Sieczkowski, </w:t>
      </w:r>
      <w:r>
        <w:rPr>
          <w:lang w:val="en-US" w:eastAsia="en-US" w:bidi="en-US"/>
        </w:rPr>
        <w:t xml:space="preserve">prof, </w:t>
      </w:r>
      <w:r>
        <w:t xml:space="preserve">dr Stanisław Skorupka, </w:t>
      </w:r>
      <w:r>
        <w:rPr>
          <w:lang w:val="en-US" w:eastAsia="en-US" w:bidi="en-US"/>
        </w:rPr>
        <w:t xml:space="preserve">prof, </w:t>
      </w:r>
      <w:r>
        <w:t xml:space="preserve">dr Zdzisław Stieber, mgr Alicja Szlązakowa, </w:t>
      </w:r>
      <w:r>
        <w:rPr>
          <w:lang w:val="en-US" w:eastAsia="en-US" w:bidi="en-US"/>
        </w:rPr>
        <w:t xml:space="preserve">prof, </w:t>
      </w:r>
      <w:r>
        <w:t>dr Witold Taszycki (Kraków)</w:t>
      </w:r>
    </w:p>
    <w:p w:rsidR="003429D5" w:rsidRDefault="008A5BEB">
      <w:pPr>
        <w:pStyle w:val="Teksttreci60"/>
        <w:framePr w:w="7579" w:h="3133" w:hRule="exact" w:wrap="none" w:vAnchor="page" w:hAnchor="page" w:x="188" w:y="1690"/>
        <w:shd w:val="clear" w:color="auto" w:fill="auto"/>
        <w:spacing w:before="0" w:line="180" w:lineRule="exact"/>
        <w:ind w:right="140"/>
      </w:pPr>
      <w:r>
        <w:t>Sekretarz Redakcji: mgr Magdalena Foland</w:t>
      </w:r>
    </w:p>
    <w:p w:rsidR="003429D5" w:rsidRDefault="008A5BEB">
      <w:pPr>
        <w:pStyle w:val="Teksttreci60"/>
        <w:framePr w:w="7579" w:h="695" w:hRule="exact" w:wrap="none" w:vAnchor="page" w:hAnchor="page" w:x="188" w:y="5804"/>
        <w:shd w:val="clear" w:color="auto" w:fill="auto"/>
        <w:spacing w:before="0" w:line="211" w:lineRule="exact"/>
        <w:ind w:right="140"/>
      </w:pPr>
      <w:r>
        <w:t>Adres Redakcji:</w:t>
      </w:r>
    </w:p>
    <w:p w:rsidR="003429D5" w:rsidRDefault="008A5BEB">
      <w:pPr>
        <w:pStyle w:val="Teksttreci60"/>
        <w:framePr w:w="7579" w:h="695" w:hRule="exact" w:wrap="none" w:vAnchor="page" w:hAnchor="page" w:x="188" w:y="5804"/>
        <w:shd w:val="clear" w:color="auto" w:fill="auto"/>
        <w:spacing w:before="0" w:line="211" w:lineRule="exact"/>
        <w:ind w:right="140"/>
      </w:pPr>
      <w:r>
        <w:t>00-330 Warszawa, ul. Nowy Świat 72,</w:t>
      </w:r>
      <w:r>
        <w:br/>
        <w:t xml:space="preserve">Pałac Staszica, </w:t>
      </w:r>
      <w:r>
        <w:rPr>
          <w:lang w:val="fr-FR" w:eastAsia="fr-FR" w:bidi="fr-FR"/>
        </w:rPr>
        <w:t xml:space="preserve">tel. </w:t>
      </w:r>
      <w:r>
        <w:t>26-52-31 wewn. 90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3755" w:y="2387"/>
        <w:shd w:val="clear" w:color="auto" w:fill="auto"/>
        <w:spacing w:line="190" w:lineRule="exact"/>
      </w:pPr>
      <w:r>
        <w:lastRenderedPageBreak/>
        <w:t>ARTYKUŁY</w:t>
      </w:r>
    </w:p>
    <w:p w:rsidR="003429D5" w:rsidRDefault="008A5BEB">
      <w:pPr>
        <w:pStyle w:val="Nagweklubstopka30"/>
        <w:framePr w:w="7253" w:h="240" w:hRule="exact" w:wrap="none" w:vAnchor="page" w:hAnchor="page" w:x="702" w:y="2716"/>
        <w:shd w:val="clear" w:color="auto" w:fill="auto"/>
      </w:pPr>
      <w:r>
        <w:t>nr str.</w:t>
      </w:r>
    </w:p>
    <w:p w:rsidR="003429D5" w:rsidRDefault="008A5BEB">
      <w:pPr>
        <w:pStyle w:val="Teksttreci60"/>
        <w:framePr w:w="7579" w:h="9225" w:hRule="exact" w:wrap="none" w:vAnchor="page" w:hAnchor="page" w:x="376" w:y="2966"/>
        <w:shd w:val="clear" w:color="auto" w:fill="auto"/>
        <w:spacing w:before="0" w:line="211" w:lineRule="exact"/>
        <w:ind w:left="380"/>
        <w:jc w:val="both"/>
      </w:pPr>
      <w:r>
        <w:t>TERESA APTACY: Typy homonimów słowotwórczych w czasownikach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left" w:leader="dot" w:pos="6516"/>
          <w:tab w:val="left" w:pos="7294"/>
        </w:tabs>
        <w:ind w:left="700" w:firstLine="0"/>
      </w:pPr>
      <w:r>
        <w:t xml:space="preserve">z przedrostkiem </w:t>
      </w:r>
      <w:r>
        <w:rPr>
          <w:rStyle w:val="SpistreciKursywa"/>
          <w:b/>
          <w:bCs/>
        </w:rPr>
        <w:t>prze-</w:t>
      </w:r>
      <w:r>
        <w:tab/>
        <w:t xml:space="preserve"> 10</w:t>
      </w:r>
      <w:r>
        <w:tab/>
        <w:t>568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left" w:leader="dot" w:pos="6516"/>
          <w:tab w:val="left" w:pos="7294"/>
        </w:tabs>
        <w:ind w:left="380" w:firstLine="0"/>
      </w:pPr>
      <w:r>
        <w:t>EWA BAŁDYGA: Metody wydzielania homonimów</w:t>
      </w:r>
      <w:r>
        <w:tab/>
        <w:t xml:space="preserve"> 10</w:t>
      </w:r>
      <w:r>
        <w:tab/>
        <w:t>573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left" w:leader="dot" w:pos="6516"/>
          <w:tab w:val="left" w:pos="7294"/>
        </w:tabs>
        <w:ind w:left="380" w:firstLine="0"/>
      </w:pPr>
      <w:r>
        <w:t xml:space="preserve">ANDRZEJ BAŃKOWSKI: </w:t>
      </w:r>
      <w:r>
        <w:rPr>
          <w:rStyle w:val="SpistreciKursywa"/>
          <w:b/>
          <w:bCs/>
        </w:rPr>
        <w:t>Jeszcze</w:t>
      </w:r>
      <w:r>
        <w:t xml:space="preserve"> przy komparatywach</w:t>
      </w:r>
      <w:r>
        <w:tab/>
        <w:t xml:space="preserve"> 3</w:t>
      </w:r>
      <w:r>
        <w:tab/>
        <w:t>148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ind w:left="380" w:firstLine="0"/>
      </w:pPr>
      <w:r>
        <w:t xml:space="preserve">STANISŁAW BĄBA: </w:t>
      </w:r>
      <w:r>
        <w:t>Parafrazy przysłów w stałej rubryce „Ilustrowanego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left" w:leader="dot" w:pos="6516"/>
          <w:tab w:val="left" w:pos="7294"/>
        </w:tabs>
        <w:ind w:left="700" w:firstLine="0"/>
      </w:pPr>
      <w:r>
        <w:t xml:space="preserve">Kuriera Polskiego” — </w:t>
      </w:r>
      <w:r>
        <w:rPr>
          <w:rStyle w:val="SpistreciKursywa"/>
          <w:b/>
          <w:bCs/>
        </w:rPr>
        <w:t>Stare przysłowia po nowemu</w:t>
      </w:r>
      <w:r>
        <w:tab/>
        <w:t xml:space="preserve"> 5</w:t>
      </w:r>
      <w:r>
        <w:tab/>
        <w:t>249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ind w:left="380" w:firstLine="0"/>
      </w:pPr>
      <w:r>
        <w:t>TEODOR BEŠTA: Z badań nad staropolskimi wypowiedzeniami woluntalnymi</w:t>
      </w:r>
      <w:r>
        <w:tab/>
        <w:t xml:space="preserve"> 9</w:t>
      </w:r>
      <w:r>
        <w:tab/>
        <w:t>485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right" w:leader="dot" w:pos="7077"/>
          <w:tab w:val="right" w:pos="7542"/>
        </w:tabs>
        <w:ind w:left="700" w:hanging="320"/>
        <w:jc w:val="left"/>
      </w:pPr>
      <w:r>
        <w:t>TADEUSZ BRAJERSKI: W sprawie polskiego „imiesłowu biernego przysłówkowego”</w:t>
      </w:r>
      <w:r>
        <w:t xml:space="preserve"> </w:t>
      </w:r>
      <w:r>
        <w:tab/>
        <w:t xml:space="preserve"> 3</w:t>
      </w:r>
      <w:r>
        <w:tab/>
        <w:t>115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ind w:left="380" w:firstLine="0"/>
      </w:pPr>
      <w:r>
        <w:t>ZYGMUNT BROCKI: Drogi i bezdroża onomastycznej twórczości (na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center" w:leader="dot" w:pos="6487"/>
          <w:tab w:val="right" w:pos="7542"/>
        </w:tabs>
        <w:ind w:left="700" w:firstLine="0"/>
      </w:pPr>
      <w:r>
        <w:t>marginesie pewnego konkursu nazewniczego)</w:t>
      </w:r>
      <w:r>
        <w:tab/>
        <w:t xml:space="preserve"> 2</w:t>
      </w:r>
      <w:r>
        <w:tab/>
        <w:t>80</w:t>
      </w:r>
    </w:p>
    <w:p w:rsidR="003429D5" w:rsidRDefault="008A5BEB">
      <w:pPr>
        <w:pStyle w:val="Spistreci4"/>
        <w:framePr w:w="7579" w:h="9225" w:hRule="exact" w:wrap="none" w:vAnchor="page" w:hAnchor="page" w:x="376" w:y="2966"/>
        <w:numPr>
          <w:ilvl w:val="0"/>
          <w:numId w:val="1"/>
        </w:numPr>
        <w:shd w:val="clear" w:color="auto" w:fill="auto"/>
        <w:tabs>
          <w:tab w:val="left" w:pos="748"/>
          <w:tab w:val="left" w:leader="dot" w:pos="6516"/>
          <w:tab w:val="left" w:pos="7294"/>
        </w:tabs>
        <w:ind w:left="380" w:firstLine="0"/>
      </w:pPr>
      <w:r>
        <w:t>Jeszcze o początkach polskiej leksykografii morskiej</w:t>
      </w:r>
      <w:r>
        <w:tab/>
        <w:t xml:space="preserve"> 7</w:t>
      </w:r>
      <w:r>
        <w:tab/>
        <w:t>386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ind w:left="380" w:firstLine="0"/>
      </w:pPr>
      <w:r>
        <w:t>KATARZYNA BRYZEK: Tytus Benni— twórca podstaw fonetyki polskiej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left" w:pos="6969"/>
          <w:tab w:val="left" w:pos="7294"/>
        </w:tabs>
        <w:ind w:left="700" w:firstLine="0"/>
      </w:pPr>
      <w:r>
        <w:t xml:space="preserve">i kodyfikator ortofonii (rozważania nie tylko rocznicowe) </w:t>
      </w:r>
      <w:r>
        <w:rPr>
          <w:rStyle w:val="SpistreciOdstpy3pt"/>
          <w:b/>
          <w:bCs/>
        </w:rPr>
        <w:t>....</w:t>
      </w:r>
      <w:r>
        <w:tab/>
        <w:t>9</w:t>
      </w:r>
      <w:r>
        <w:tab/>
        <w:t>469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left" w:leader="dot" w:pos="6516"/>
          <w:tab w:val="left" w:pos="7294"/>
        </w:tabs>
        <w:ind w:left="700" w:hanging="320"/>
        <w:jc w:val="left"/>
      </w:pPr>
      <w:r>
        <w:t>JERZY BRZEZIŃSKI: Nazewnictwo nacechowane stylistycznie w utworach Franciszka Dionizego Kniaźnina</w:t>
      </w:r>
      <w:r>
        <w:tab/>
        <w:t xml:space="preserve"> 9</w:t>
      </w:r>
      <w:r>
        <w:tab/>
        <w:t>500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left" w:pos="7294"/>
        </w:tabs>
        <w:ind w:left="380" w:firstLine="0"/>
      </w:pPr>
      <w:r>
        <w:t xml:space="preserve">WANDA BUDZISZEWSKA: Słowiańskie nazwy chorób pochodne od </w:t>
      </w:r>
      <w:r>
        <w:rPr>
          <w:rStyle w:val="SpistreciKursywa"/>
          <w:b/>
          <w:bCs/>
        </w:rPr>
        <w:t>gost</w:t>
      </w:r>
      <w:r>
        <w:t>ь 4</w:t>
      </w:r>
      <w:r>
        <w:tab/>
        <w:t>200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ind w:left="380" w:firstLine="0"/>
      </w:pPr>
      <w:r>
        <w:t xml:space="preserve">KRYSTYNA </w:t>
      </w:r>
      <w:r>
        <w:t>CHRUŚCIŃSKA: Rzeczownikowe neologizmy słowotwórcze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center" w:leader="dot" w:pos="6487"/>
          <w:tab w:val="right" w:pos="7542"/>
        </w:tabs>
        <w:ind w:left="700" w:firstLine="0"/>
      </w:pPr>
      <w:r>
        <w:t>w języku prasy (derywaty proste)</w:t>
      </w:r>
      <w:r>
        <w:tab/>
        <w:t xml:space="preserve"> 10</w:t>
      </w:r>
      <w:r>
        <w:tab/>
        <w:t>560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left" w:leader="dot" w:pos="6516"/>
          <w:tab w:val="left" w:pos="7294"/>
        </w:tabs>
        <w:ind w:left="380" w:firstLine="0"/>
      </w:pPr>
      <w:r>
        <w:rPr>
          <w:lang w:val="cs-CZ" w:eastAsia="cs-CZ" w:bidi="cs-CZ"/>
        </w:rPr>
        <w:t>Ji</w:t>
      </w:r>
      <w:r>
        <w:t>ř</w:t>
      </w:r>
      <w:r>
        <w:rPr>
          <w:lang w:val="cs-CZ" w:eastAsia="cs-CZ" w:bidi="cs-CZ"/>
        </w:rPr>
        <w:t xml:space="preserve">í DAMBORSKÝ: </w:t>
      </w:r>
      <w:r>
        <w:t>Galicyzmy w listach Sobieskiego</w:t>
      </w:r>
      <w:r>
        <w:tab/>
        <w:t xml:space="preserve"> 6</w:t>
      </w:r>
      <w:r>
        <w:tab/>
        <w:t>303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ind w:left="380" w:firstLine="0"/>
      </w:pPr>
      <w:r>
        <w:t>WŁADYSŁAWA i FERDYNAND DEMBECCY: O terminach, zwrotach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center" w:leader="dot" w:pos="6487"/>
          <w:tab w:val="right" w:pos="7542"/>
        </w:tabs>
        <w:ind w:left="700" w:firstLine="0"/>
      </w:pPr>
      <w:r>
        <w:t>i formach gramatycznych w tekstach technicznych</w:t>
      </w:r>
      <w:r>
        <w:tab/>
        <w:t xml:space="preserve"> 3</w:t>
      </w:r>
      <w:r>
        <w:tab/>
        <w:t>128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center" w:pos="6195"/>
          <w:tab w:val="center" w:pos="6487"/>
          <w:tab w:val="right" w:pos="7077"/>
          <w:tab w:val="right" w:pos="7542"/>
        </w:tabs>
        <w:ind w:left="700" w:hanging="320"/>
        <w:jc w:val="left"/>
      </w:pPr>
      <w:r>
        <w:t xml:space="preserve">TERESA DOBRZYŃSKA: Opozycja: potencjalność — aktualność w polskich współczesnych nazwach wykonawców czynności </w:t>
      </w:r>
      <w:r>
        <w:rPr>
          <w:rStyle w:val="SpistreciOdstpy7pt"/>
          <w:b/>
          <w:bCs/>
        </w:rPr>
        <w:t>....</w:t>
      </w:r>
      <w:r>
        <w:tab/>
        <w:t>.</w:t>
      </w:r>
      <w:r>
        <w:tab/>
        <w:t>.</w:t>
      </w:r>
      <w:r>
        <w:tab/>
        <w:t>6</w:t>
      </w:r>
      <w:r>
        <w:tab/>
        <w:t>289</w:t>
      </w:r>
    </w:p>
    <w:p w:rsidR="003429D5" w:rsidRDefault="008A5BEB">
      <w:pPr>
        <w:pStyle w:val="Spistreci4"/>
        <w:framePr w:w="7579" w:h="9225" w:hRule="exact" w:wrap="none" w:vAnchor="page" w:hAnchor="page" w:x="376" w:y="2966"/>
        <w:numPr>
          <w:ilvl w:val="0"/>
          <w:numId w:val="1"/>
        </w:numPr>
        <w:shd w:val="clear" w:color="auto" w:fill="auto"/>
        <w:tabs>
          <w:tab w:val="left" w:pos="753"/>
        </w:tabs>
        <w:ind w:left="380" w:firstLine="0"/>
      </w:pPr>
      <w:r>
        <w:t>Kategoria aspektu w polskich współczesnych nazwach wykonawców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center" w:leader="dot" w:pos="6487"/>
          <w:tab w:val="right" w:pos="7542"/>
        </w:tabs>
        <w:ind w:left="700" w:firstLine="0"/>
      </w:pPr>
      <w:r>
        <w:t>czynności</w:t>
      </w:r>
      <w:r>
        <w:tab/>
        <w:t xml:space="preserve"> 7</w:t>
      </w:r>
      <w:r>
        <w:tab/>
        <w:t>359</w:t>
      </w:r>
    </w:p>
    <w:p w:rsidR="003429D5" w:rsidRDefault="008A5BEB">
      <w:pPr>
        <w:pStyle w:val="Spistreci4"/>
        <w:framePr w:w="7579" w:h="9225" w:hRule="exact" w:wrap="none" w:vAnchor="page" w:hAnchor="page" w:x="376" w:y="2966"/>
        <w:numPr>
          <w:ilvl w:val="0"/>
          <w:numId w:val="1"/>
        </w:numPr>
        <w:shd w:val="clear" w:color="auto" w:fill="auto"/>
        <w:tabs>
          <w:tab w:val="left" w:pos="753"/>
        </w:tabs>
        <w:ind w:left="380" w:firstLine="0"/>
      </w:pPr>
      <w:r>
        <w:t xml:space="preserve">Opozycja aspektu dokonanego i niedokonanego a </w:t>
      </w:r>
      <w:r>
        <w:t>stosunek formacji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center" w:leader="dot" w:pos="6487"/>
          <w:tab w:val="right" w:pos="7542"/>
        </w:tabs>
        <w:ind w:left="700" w:firstLine="0"/>
      </w:pPr>
      <w:r>
        <w:t>podmiotowych do ich podstaw czasownikowych</w:t>
      </w:r>
      <w:r>
        <w:tab/>
        <w:t xml:space="preserve"> 8</w:t>
      </w:r>
      <w:r>
        <w:tab/>
        <w:t>435</w:t>
      </w:r>
    </w:p>
    <w:p w:rsidR="003429D5" w:rsidRDefault="008A5BEB">
      <w:pPr>
        <w:pStyle w:val="Spistreci4"/>
        <w:framePr w:w="7579" w:h="9225" w:hRule="exact" w:wrap="none" w:vAnchor="page" w:hAnchor="page" w:x="376" w:y="2966"/>
        <w:numPr>
          <w:ilvl w:val="0"/>
          <w:numId w:val="1"/>
        </w:numPr>
        <w:shd w:val="clear" w:color="auto" w:fill="auto"/>
        <w:tabs>
          <w:tab w:val="left" w:pos="753"/>
        </w:tabs>
        <w:ind w:left="380" w:firstLine="0"/>
      </w:pPr>
      <w:r>
        <w:t>Kategoria czasu w polskich współczesnych nazwach wykonawców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center" w:leader="dot" w:pos="6487"/>
          <w:tab w:val="right" w:pos="7542"/>
        </w:tabs>
        <w:ind w:left="700" w:firstLine="0"/>
      </w:pPr>
      <w:r>
        <w:t xml:space="preserve">czynności . </w:t>
      </w:r>
      <w:r>
        <w:tab/>
        <w:t xml:space="preserve"> 9</w:t>
      </w:r>
      <w:r>
        <w:tab/>
        <w:t>492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right" w:pos="7077"/>
          <w:tab w:val="right" w:pos="7542"/>
        </w:tabs>
        <w:ind w:left="380" w:firstLine="0"/>
      </w:pPr>
      <w:r>
        <w:t>WITOLD DOROSZEWSKI: [Jerzy Konorski] Wspomnienie językoznawcy</w:t>
      </w:r>
      <w:r>
        <w:tab/>
        <w:t>1</w:t>
      </w:r>
      <w:r>
        <w:tab/>
        <w:t>2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ind w:left="700" w:right="1060" w:hanging="320"/>
        <w:jc w:val="left"/>
      </w:pPr>
      <w:r>
        <w:t>MAGDALENA FOLAND: Rzeczowniki z przyrostki</w:t>
      </w:r>
      <w:r>
        <w:t xml:space="preserve">em </w:t>
      </w:r>
      <w:r>
        <w:rPr>
          <w:rStyle w:val="SpistreciKursywa"/>
          <w:b/>
          <w:bCs/>
        </w:rPr>
        <w:t>-ota</w:t>
      </w:r>
      <w:r>
        <w:t xml:space="preserve"> we współczesnym języku polskim.</w:t>
      </w:r>
    </w:p>
    <w:p w:rsidR="003429D5" w:rsidRDefault="008A5BEB">
      <w:pPr>
        <w:pStyle w:val="Spistreci4"/>
        <w:framePr w:w="7579" w:h="9225" w:hRule="exact" w:wrap="none" w:vAnchor="page" w:hAnchor="page" w:x="376" w:y="2966"/>
        <w:numPr>
          <w:ilvl w:val="0"/>
          <w:numId w:val="2"/>
        </w:numPr>
        <w:shd w:val="clear" w:color="auto" w:fill="auto"/>
        <w:tabs>
          <w:tab w:val="left" w:pos="1141"/>
          <w:tab w:val="center" w:leader="dot" w:pos="6487"/>
          <w:tab w:val="right" w:pos="7542"/>
        </w:tabs>
        <w:ind w:left="840" w:firstLine="0"/>
      </w:pPr>
      <w:r>
        <w:t>Budowa i znaczenie formacji</w:t>
      </w:r>
      <w:r>
        <w:tab/>
        <w:t xml:space="preserve"> 6</w:t>
      </w:r>
      <w:r>
        <w:tab/>
        <w:t>296</w:t>
      </w:r>
    </w:p>
    <w:p w:rsidR="003429D5" w:rsidRDefault="008A5BEB">
      <w:pPr>
        <w:pStyle w:val="Spistreci4"/>
        <w:framePr w:w="7579" w:h="9225" w:hRule="exact" w:wrap="none" w:vAnchor="page" w:hAnchor="page" w:x="376" w:y="2966"/>
        <w:numPr>
          <w:ilvl w:val="0"/>
          <w:numId w:val="2"/>
        </w:numPr>
        <w:shd w:val="clear" w:color="auto" w:fill="auto"/>
        <w:tabs>
          <w:tab w:val="left" w:pos="1133"/>
        </w:tabs>
        <w:ind w:left="1020" w:right="1060" w:hanging="260"/>
        <w:jc w:val="left"/>
      </w:pPr>
      <w:r>
        <w:t xml:space="preserve">Różnice znaczeniowe między współpodstawowymi formacjami z przyrostkami </w:t>
      </w:r>
      <w:r>
        <w:rPr>
          <w:rStyle w:val="SpistreciKursywa"/>
          <w:b/>
          <w:bCs/>
        </w:rPr>
        <w:t>-ota, -ość</w:t>
      </w:r>
      <w:r>
        <w:t xml:space="preserve"> i </w:t>
      </w:r>
      <w:r>
        <w:rPr>
          <w:rStyle w:val="SpistreciKursywa"/>
          <w:b/>
          <w:bCs/>
        </w:rPr>
        <w:t>-ota, -stwo</w:t>
      </w:r>
      <w:r>
        <w:t xml:space="preserve"> typu: </w:t>
      </w:r>
      <w:r>
        <w:rPr>
          <w:rStyle w:val="SpistreciKursywa"/>
          <w:b/>
          <w:bCs/>
        </w:rPr>
        <w:t>ciemnota</w:t>
      </w:r>
      <w:r>
        <w:t xml:space="preserve"> — </w:t>
      </w:r>
      <w:r>
        <w:rPr>
          <w:rStyle w:val="SpistreciKursywa"/>
          <w:b/>
          <w:bCs/>
        </w:rPr>
        <w:t>ciemność</w:t>
      </w:r>
    </w:p>
    <w:p w:rsidR="003429D5" w:rsidRDefault="008A5BEB">
      <w:pPr>
        <w:pStyle w:val="Spistreci20"/>
        <w:framePr w:w="7579" w:h="9225" w:hRule="exact" w:wrap="none" w:vAnchor="page" w:hAnchor="page" w:x="376" w:y="2966"/>
        <w:numPr>
          <w:ilvl w:val="0"/>
          <w:numId w:val="3"/>
        </w:numPr>
        <w:shd w:val="clear" w:color="auto" w:fill="auto"/>
        <w:tabs>
          <w:tab w:val="left" w:pos="1268"/>
          <w:tab w:val="center" w:leader="dot" w:pos="6487"/>
          <w:tab w:val="right" w:pos="7542"/>
        </w:tabs>
        <w:ind w:left="1020"/>
      </w:pPr>
      <w:r>
        <w:t>głupota</w:t>
      </w:r>
      <w:r>
        <w:rPr>
          <w:rStyle w:val="Spistreci2Bezkursywy"/>
          <w:b/>
          <w:bCs/>
        </w:rPr>
        <w:t xml:space="preserve"> — </w:t>
      </w:r>
      <w:r>
        <w:t>głupstwo</w:t>
      </w:r>
      <w:r>
        <w:rPr>
          <w:rStyle w:val="Spistreci2Bezkursywy"/>
          <w:b/>
          <w:bCs/>
        </w:rPr>
        <w:tab/>
        <w:t xml:space="preserve"> 7</w:t>
      </w:r>
      <w:r>
        <w:rPr>
          <w:rStyle w:val="Spistreci2Bezkursywy"/>
          <w:b/>
          <w:bCs/>
        </w:rPr>
        <w:tab/>
        <w:t>369</w:t>
      </w:r>
    </w:p>
    <w:p w:rsidR="003429D5" w:rsidRDefault="008A5BEB">
      <w:pPr>
        <w:pStyle w:val="Spistreci4"/>
        <w:framePr w:w="7579" w:h="9225" w:hRule="exact" w:wrap="none" w:vAnchor="page" w:hAnchor="page" w:x="376" w:y="2966"/>
        <w:numPr>
          <w:ilvl w:val="0"/>
          <w:numId w:val="2"/>
        </w:numPr>
        <w:shd w:val="clear" w:color="auto" w:fill="auto"/>
        <w:tabs>
          <w:tab w:val="left" w:pos="1154"/>
          <w:tab w:val="right" w:pos="7077"/>
          <w:tab w:val="right" w:pos="7542"/>
        </w:tabs>
        <w:ind w:left="700" w:firstLine="0"/>
      </w:pPr>
      <w:r>
        <w:t xml:space="preserve">Udział formacji z </w:t>
      </w:r>
      <w:r>
        <w:rPr>
          <w:rStyle w:val="SpistreciKursywa"/>
          <w:b/>
          <w:bCs/>
        </w:rPr>
        <w:t>-ota</w:t>
      </w:r>
      <w:r>
        <w:t xml:space="preserve"> w różnych odmianach stylowych polszczyzny</w:t>
      </w:r>
      <w:r>
        <w:tab/>
        <w:t>8</w:t>
      </w:r>
      <w:r>
        <w:tab/>
        <w:t>4-30</w:t>
      </w:r>
    </w:p>
    <w:p w:rsidR="003429D5" w:rsidRDefault="008A5BEB">
      <w:pPr>
        <w:pStyle w:val="Spistreci4"/>
        <w:framePr w:w="7579" w:h="9225" w:hRule="exact" w:wrap="none" w:vAnchor="page" w:hAnchor="page" w:x="376" w:y="2966"/>
        <w:shd w:val="clear" w:color="auto" w:fill="auto"/>
        <w:tabs>
          <w:tab w:val="right" w:leader="dot" w:pos="7077"/>
          <w:tab w:val="right" w:pos="7542"/>
        </w:tabs>
        <w:ind w:left="700" w:hanging="320"/>
        <w:jc w:val="left"/>
      </w:pPr>
      <w:r>
        <w:t xml:space="preserve">EUGENIUSZ GRODZIŃSKI: Wieloznaczność a nieostrość zakresowa wyrazów </w:t>
      </w:r>
      <w:r>
        <w:tab/>
        <w:t xml:space="preserve"> 4</w:t>
      </w:r>
      <w:r>
        <w:tab/>
        <w:t>186</w:t>
      </w:r>
    </w:p>
    <w:p w:rsidR="003429D5" w:rsidRDefault="008A5BEB">
      <w:pPr>
        <w:pStyle w:val="Spistreci4"/>
        <w:framePr w:w="7579" w:h="9225" w:hRule="exact" w:wrap="none" w:vAnchor="page" w:hAnchor="page" w:x="376" w:y="2966"/>
        <w:numPr>
          <w:ilvl w:val="0"/>
          <w:numId w:val="1"/>
        </w:numPr>
        <w:shd w:val="clear" w:color="auto" w:fill="auto"/>
        <w:tabs>
          <w:tab w:val="left" w:pos="753"/>
          <w:tab w:val="center" w:leader="dot" w:pos="6487"/>
          <w:tab w:val="right" w:pos="7542"/>
        </w:tabs>
        <w:ind w:left="380" w:firstLine="0"/>
      </w:pPr>
      <w:r>
        <w:t>Wieloznaczność wyrażeń</w:t>
      </w:r>
      <w:r>
        <w:tab/>
        <w:t xml:space="preserve"> 5</w:t>
      </w:r>
      <w:r>
        <w:tab/>
        <w:t>240</w:t>
      </w:r>
    </w:p>
    <w:p w:rsidR="003429D5" w:rsidRDefault="008A5BEB">
      <w:pPr>
        <w:pStyle w:val="Spistreci4"/>
        <w:framePr w:w="7579" w:h="9225" w:hRule="exact" w:wrap="none" w:vAnchor="page" w:hAnchor="page" w:x="376" w:y="2966"/>
        <w:numPr>
          <w:ilvl w:val="0"/>
          <w:numId w:val="1"/>
        </w:numPr>
        <w:shd w:val="clear" w:color="auto" w:fill="auto"/>
        <w:tabs>
          <w:tab w:val="left" w:pos="753"/>
          <w:tab w:val="center" w:pos="6195"/>
          <w:tab w:val="center" w:pos="6487"/>
          <w:tab w:val="right" w:pos="7077"/>
          <w:tab w:val="right" w:pos="7542"/>
        </w:tabs>
        <w:ind w:left="380" w:firstLine="0"/>
      </w:pPr>
      <w:r>
        <w:t xml:space="preserve">Czy zdanie </w:t>
      </w:r>
      <w:r>
        <w:rPr>
          <w:rStyle w:val="SpistreciKursywa"/>
          <w:b/>
          <w:bCs/>
        </w:rPr>
        <w:t>Obecny król Francji nie jest łysy</w:t>
      </w:r>
      <w:r>
        <w:t xml:space="preserve"> jest prawdziwe?</w:t>
      </w:r>
      <w:r>
        <w:tab/>
        <w:t>.</w:t>
      </w:r>
      <w:r>
        <w:tab/>
        <w:t>.</w:t>
      </w:r>
      <w:r>
        <w:tab/>
        <w:t>8</w:t>
      </w:r>
      <w:r>
        <w:tab/>
        <w:t>413</w:t>
      </w:r>
    </w:p>
    <w:p w:rsidR="003429D5" w:rsidRDefault="008A5BEB">
      <w:pPr>
        <w:pStyle w:val="Nagweklubstopka30"/>
        <w:framePr w:wrap="none" w:vAnchor="page" w:hAnchor="page" w:x="3980" w:y="12431"/>
        <w:shd w:val="clear" w:color="auto" w:fill="auto"/>
        <w:spacing w:line="170" w:lineRule="exact"/>
        <w:jc w:val="left"/>
      </w:pPr>
      <w:r>
        <w:t>— 3 —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50"/>
        <w:framePr w:w="7272" w:h="240" w:hRule="exact" w:wrap="none" w:vAnchor="page" w:hAnchor="page" w:x="356" w:y="703"/>
        <w:shd w:val="clear" w:color="auto" w:fill="auto"/>
      </w:pPr>
      <w:r>
        <w:lastRenderedPageBreak/>
        <w:t>nr str.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left" w:leader="dot" w:pos="6198"/>
          <w:tab w:val="left" w:pos="6990"/>
        </w:tabs>
        <w:ind w:firstLine="0"/>
      </w:pPr>
      <w:r>
        <w:t>MONIKA GRUCHMANOWA: Dr Stefan Saski (1888-1974)</w:t>
      </w:r>
      <w:r>
        <w:tab/>
        <w:t xml:space="preserve"> 3</w:t>
      </w:r>
      <w:r>
        <w:tab/>
        <w:t>113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ind w:firstLine="0"/>
      </w:pPr>
      <w:r>
        <w:t>MIECZYSŁAW KARAŚ: Onomastyka polska po II wojnie światowej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left" w:leader="dot" w:pos="6198"/>
          <w:tab w:val="left" w:pos="6990"/>
        </w:tabs>
        <w:ind w:left="440" w:firstLine="0"/>
      </w:pPr>
      <w:r>
        <w:t>(główne kierunki i wyniki badań)</w:t>
      </w:r>
      <w:r>
        <w:tab/>
        <w:t xml:space="preserve"> 2</w:t>
      </w:r>
      <w:r>
        <w:tab/>
        <w:t>57</w:t>
      </w:r>
    </w:p>
    <w:p w:rsidR="003429D5" w:rsidRDefault="008A5BEB">
      <w:pPr>
        <w:pStyle w:val="Spistreci4"/>
        <w:framePr w:w="7579" w:h="11102" w:hRule="exact" w:wrap="none" w:vAnchor="page" w:hAnchor="page" w:x="308" w:y="938"/>
        <w:numPr>
          <w:ilvl w:val="0"/>
          <w:numId w:val="1"/>
        </w:numPr>
        <w:shd w:val="clear" w:color="auto" w:fill="auto"/>
        <w:tabs>
          <w:tab w:val="left" w:pos="525"/>
          <w:tab w:val="left" w:pos="6198"/>
          <w:tab w:val="left" w:pos="6669"/>
          <w:tab w:val="left" w:pos="6990"/>
        </w:tabs>
        <w:ind w:left="160" w:firstLine="0"/>
      </w:pPr>
      <w:r>
        <w:t>Słownik wymowy polskiej (założenia teoretyczne i propozycje) .</w:t>
      </w:r>
      <w:r>
        <w:tab/>
        <w:t>.</w:t>
      </w:r>
      <w:r>
        <w:tab/>
        <w:t>7</w:t>
      </w:r>
      <w:r>
        <w:tab/>
        <w:t>349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ind w:firstLine="0"/>
      </w:pPr>
      <w:r>
        <w:t xml:space="preserve">KRYSTYNA KLESZCZOWA: </w:t>
      </w:r>
      <w:r>
        <w:t xml:space="preserve">Struktura semantyczna rzeczowników odczasownikowych </w:t>
      </w:r>
      <w:r>
        <w:rPr>
          <w:rStyle w:val="Spistreci"/>
          <w:b/>
          <w:bCs/>
        </w:rPr>
        <w:t xml:space="preserve">z </w:t>
      </w:r>
      <w:r>
        <w:t xml:space="preserve">przyrostkiem </w:t>
      </w:r>
      <w:r>
        <w:rPr>
          <w:rStyle w:val="SpistreciKursywa"/>
          <w:b/>
          <w:bCs/>
        </w:rPr>
        <w:t>-acz</w:t>
      </w:r>
      <w:r>
        <w:tab/>
        <w:t xml:space="preserve"> 10</w:t>
      </w:r>
      <w:r>
        <w:tab/>
        <w:t>539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pos="6734"/>
          <w:tab w:val="right" w:pos="7200"/>
        </w:tabs>
        <w:ind w:firstLine="0"/>
      </w:pPr>
      <w:r>
        <w:t>ANNA KRAWCZYK: Frazeologia w powieści Tadeusza Nowaka „Diabły”</w:t>
      </w:r>
      <w:r>
        <w:tab/>
        <w:t>1</w:t>
      </w:r>
      <w:r>
        <w:tab/>
        <w:t>14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ind w:firstLine="0"/>
      </w:pPr>
      <w:r>
        <w:t xml:space="preserve">BOGUSŁAW KREJA: O strukturze formalnej formacji typu </w:t>
      </w:r>
      <w:r>
        <w:rPr>
          <w:rStyle w:val="SpistreciKursywa"/>
          <w:b/>
          <w:bCs/>
        </w:rPr>
        <w:t>chodzenie,</w:t>
      </w:r>
    </w:p>
    <w:p w:rsidR="003429D5" w:rsidRDefault="008A5BEB">
      <w:pPr>
        <w:pStyle w:val="Spistreci20"/>
        <w:framePr w:w="7579" w:h="11102" w:hRule="exact" w:wrap="none" w:vAnchor="page" w:hAnchor="page" w:x="308" w:y="938"/>
        <w:shd w:val="clear" w:color="auto" w:fill="auto"/>
        <w:tabs>
          <w:tab w:val="right" w:leader="dot" w:pos="6734"/>
          <w:tab w:val="right" w:pos="7200"/>
        </w:tabs>
        <w:ind w:left="440"/>
      </w:pPr>
      <w:r>
        <w:t>płynięcie</w:t>
      </w:r>
      <w:r>
        <w:rPr>
          <w:rStyle w:val="Spistreci2Bezkursywy"/>
          <w:b/>
          <w:bCs/>
        </w:rPr>
        <w:t xml:space="preserve"> </w:t>
      </w:r>
      <w:r>
        <w:rPr>
          <w:rStyle w:val="Spistreci2Bezkursywy"/>
          <w:b/>
          <w:bCs/>
        </w:rPr>
        <w:tab/>
        <w:t xml:space="preserve"> 5</w:t>
      </w:r>
      <w:r>
        <w:rPr>
          <w:rStyle w:val="Spistreci2Bezkursywy"/>
          <w:b/>
          <w:bCs/>
        </w:rPr>
        <w:tab/>
        <w:t>246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leader="dot" w:pos="6734"/>
          <w:tab w:val="right" w:pos="6865"/>
        </w:tabs>
        <w:ind w:left="440" w:right="320"/>
        <w:jc w:val="left"/>
      </w:pPr>
      <w:r>
        <w:t xml:space="preserve">KATARZYNA LUBACZEWSKA: </w:t>
      </w:r>
      <w:r>
        <w:t xml:space="preserve">Wielomotywacyjność polskich przymiotników utworzonych </w:t>
      </w:r>
      <w:r>
        <w:rPr>
          <w:lang w:val="cs-CZ" w:eastAsia="cs-CZ" w:bidi="cs-CZ"/>
        </w:rPr>
        <w:t xml:space="preserve">formantem </w:t>
      </w:r>
      <w:r>
        <w:rPr>
          <w:rStyle w:val="SpistreciKursywa"/>
          <w:b/>
          <w:bCs/>
        </w:rPr>
        <w:t>-cz(y)</w:t>
      </w:r>
      <w:r>
        <w:tab/>
        <w:t xml:space="preserve"> 10</w:t>
      </w:r>
      <w:r>
        <w:tab/>
        <w:t>533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leader="dot" w:pos="6734"/>
          <w:tab w:val="right" w:pos="6860"/>
        </w:tabs>
        <w:ind w:left="440" w:right="320"/>
        <w:jc w:val="left"/>
      </w:pPr>
      <w:r>
        <w:t>ANDRZEJ MARKOWSKI: Kryteria wydzielania przymiotnikowych antonimów słowotwórczych</w:t>
      </w:r>
      <w:r>
        <w:tab/>
        <w:t xml:space="preserve"> 10</w:t>
      </w:r>
      <w:r>
        <w:tab/>
        <w:t>579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leader="dot" w:pos="6734"/>
          <w:tab w:val="right" w:pos="7200"/>
        </w:tabs>
        <w:ind w:firstLine="0"/>
      </w:pPr>
      <w:r>
        <w:t>JAN MIODEK: Głos w dyskusji nad imiesłowami</w:t>
      </w:r>
      <w:r>
        <w:tab/>
        <w:t xml:space="preserve"> 4</w:t>
      </w:r>
      <w:r>
        <w:tab/>
        <w:t>193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leader="dot" w:pos="6734"/>
          <w:tab w:val="right" w:pos="7200"/>
        </w:tabs>
        <w:ind w:firstLine="0"/>
      </w:pPr>
      <w:r>
        <w:t>JÓZEF MŁODYŃSKI: Klasyfikacja skróto</w:t>
      </w:r>
      <w:r>
        <w:t>wców polskich</w:t>
      </w:r>
      <w:r>
        <w:tab/>
        <w:t xml:space="preserve"> 10</w:t>
      </w:r>
      <w:r>
        <w:tab/>
        <w:t>546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ind w:firstLine="0"/>
      </w:pPr>
      <w:r>
        <w:t>EUGENIUSZ MOŚKO: Nazwisko Ś</w:t>
      </w:r>
      <w:r>
        <w:rPr>
          <w:rStyle w:val="SpistreciKursywa"/>
          <w:b/>
          <w:bCs/>
        </w:rPr>
        <w:t>wierzewski, Świer-zewski</w:t>
      </w:r>
      <w:r>
        <w:t xml:space="preserve"> i mazurzenie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pos="6734"/>
          <w:tab w:val="right" w:pos="7200"/>
        </w:tabs>
        <w:ind w:left="440" w:firstLine="0"/>
      </w:pPr>
      <w:r>
        <w:t xml:space="preserve">na Mazowszu (przyczynek do badań nad historią języka) </w:t>
      </w:r>
      <w:r>
        <w:rPr>
          <w:rStyle w:val="SpistreciOdstpy3pt"/>
          <w:b/>
          <w:bCs/>
        </w:rPr>
        <w:t>....</w:t>
      </w:r>
      <w:r>
        <w:tab/>
        <w:t>1</w:t>
      </w:r>
      <w:r>
        <w:tab/>
        <w:t>25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pos="6734"/>
          <w:tab w:val="right" w:pos="6922"/>
        </w:tabs>
        <w:ind w:left="440"/>
        <w:jc w:val="left"/>
      </w:pPr>
      <w:hyperlink w:anchor="bookmark10" w:tooltip="Current Document">
        <w:r>
          <w:t xml:space="preserve">ALICJA </w:t>
        </w:r>
        <w:r>
          <w:rPr>
            <w:lang w:val="fr-FR" w:eastAsia="fr-FR" w:bidi="fr-FR"/>
          </w:rPr>
          <w:t>NAG</w:t>
        </w:r>
        <w:r>
          <w:t>Ó</w:t>
        </w:r>
        <w:r>
          <w:rPr>
            <w:lang w:val="fr-FR" w:eastAsia="fr-FR" w:bidi="fr-FR"/>
          </w:rPr>
          <w:t xml:space="preserve">RKO-KUFEL: </w:t>
        </w:r>
        <w:r>
          <w:t xml:space="preserve">Z badań nad częstościami </w:t>
        </w:r>
        <w:r>
          <w:t>elementów tekstowych języka polskiego dla potrzeb pisma niewidomych ...</w:t>
        </w:r>
        <w:r>
          <w:tab/>
          <w:t>1</w:t>
        </w:r>
        <w:r>
          <w:tab/>
          <w:t>7</w:t>
        </w:r>
      </w:hyperlink>
    </w:p>
    <w:p w:rsidR="003429D5" w:rsidRDefault="008A5BEB">
      <w:pPr>
        <w:pStyle w:val="Spistreci4"/>
        <w:framePr w:w="7579" w:h="11102" w:hRule="exact" w:wrap="none" w:vAnchor="page" w:hAnchor="page" w:x="308" w:y="938"/>
        <w:numPr>
          <w:ilvl w:val="0"/>
          <w:numId w:val="1"/>
        </w:numPr>
        <w:shd w:val="clear" w:color="auto" w:fill="auto"/>
        <w:tabs>
          <w:tab w:val="left" w:pos="525"/>
          <w:tab w:val="right" w:leader="dot" w:pos="6734"/>
          <w:tab w:val="right" w:pos="6943"/>
        </w:tabs>
        <w:ind w:left="440" w:right="320" w:hanging="280"/>
        <w:jc w:val="left"/>
      </w:pPr>
      <w:r>
        <w:t>O dwóch typach motywacji leksemów rzeczownikowych we współczesnej polszczyźnie</w:t>
      </w:r>
      <w:r>
        <w:tab/>
        <w:t xml:space="preserve">  10</w:t>
      </w:r>
      <w:r>
        <w:tab/>
        <w:t>525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leader="dot" w:pos="6734"/>
          <w:tab w:val="right" w:pos="6850"/>
        </w:tabs>
        <w:ind w:left="440" w:right="320"/>
        <w:jc w:val="left"/>
      </w:pPr>
      <w:r>
        <w:t xml:space="preserve">JAN </w:t>
      </w:r>
      <w:r>
        <w:rPr>
          <w:lang w:val="cs-CZ" w:eastAsia="cs-CZ" w:bidi="cs-CZ"/>
        </w:rPr>
        <w:t xml:space="preserve">PETR: </w:t>
      </w:r>
      <w:r>
        <w:t>Uwagi o funkcjach składniowych niezłożonych form przymiotnikowych w języku polskim</w:t>
      </w:r>
      <w:r>
        <w:tab/>
        <w:t xml:space="preserve"> 2</w:t>
      </w:r>
      <w:r>
        <w:tab/>
        <w:t>73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left" w:pos="6990"/>
        </w:tabs>
        <w:ind w:firstLine="0"/>
      </w:pPr>
      <w:r>
        <w:t>JERZY PODRACKI, GRZEGORZ WALCZAK: Język w radiu i telewizji 6</w:t>
      </w:r>
      <w:r>
        <w:tab/>
        <w:t>310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left" w:leader="dot" w:pos="2775"/>
          <w:tab w:val="right" w:leader="dot" w:pos="6734"/>
          <w:tab w:val="right" w:pos="6845"/>
        </w:tabs>
        <w:ind w:left="440" w:right="320"/>
        <w:jc w:val="left"/>
      </w:pPr>
      <w:r>
        <w:t xml:space="preserve">JADWIGA PUZYNINA: Jak pracować nad słowotwórstwem historycznym języka polskiego? </w:t>
      </w:r>
      <w:r>
        <w:tab/>
      </w:r>
      <w:r>
        <w:tab/>
        <w:t xml:space="preserve"> 4</w:t>
      </w:r>
      <w:r>
        <w:tab/>
        <w:t>173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left" w:pos="4022"/>
          <w:tab w:val="right" w:pos="6734"/>
          <w:tab w:val="right" w:pos="6831"/>
        </w:tabs>
        <w:ind w:left="440"/>
        <w:jc w:val="left"/>
      </w:pPr>
      <w:r>
        <w:t>EUGENIA RECHTSIEGEL: O możliwościach przekładu związków fra</w:t>
      </w:r>
      <w:r>
        <w:t xml:space="preserve">zeologicznych w tekstach poetyckich </w:t>
      </w:r>
      <w:r>
        <w:tab/>
        <w:t xml:space="preserve">  3</w:t>
      </w:r>
      <w:r>
        <w:tab/>
        <w:t>136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ind w:left="440" w:right="1340" w:hanging="280"/>
        <w:jc w:val="left"/>
      </w:pPr>
      <w:r>
        <w:t>STANISŁAW ROSPOND: Ze studiów nad polskim nazewnictwem osobowym</w:t>
      </w:r>
    </w:p>
    <w:p w:rsidR="003429D5" w:rsidRDefault="008A5BEB">
      <w:pPr>
        <w:pStyle w:val="Spistreci20"/>
        <w:framePr w:w="7579" w:h="11102" w:hRule="exact" w:wrap="none" w:vAnchor="page" w:hAnchor="page" w:x="308" w:y="938"/>
        <w:numPr>
          <w:ilvl w:val="0"/>
          <w:numId w:val="4"/>
        </w:numPr>
        <w:shd w:val="clear" w:color="auto" w:fill="auto"/>
        <w:tabs>
          <w:tab w:val="left" w:pos="753"/>
          <w:tab w:val="right" w:leader="dot" w:pos="6734"/>
          <w:tab w:val="right" w:pos="7200"/>
        </w:tabs>
        <w:ind w:left="440"/>
      </w:pPr>
      <w:r>
        <w:t>Konopacki</w:t>
      </w:r>
      <w:r>
        <w:rPr>
          <w:rStyle w:val="Spistreci2Bezkursywy"/>
          <w:b/>
          <w:bCs/>
        </w:rPr>
        <w:t xml:space="preserve"> czy </w:t>
      </w:r>
      <w:r>
        <w:t>Kanopacki</w:t>
      </w:r>
      <w:r>
        <w:rPr>
          <w:rStyle w:val="Spistreci2Bezkursywy"/>
          <w:b/>
          <w:bCs/>
        </w:rPr>
        <w:t>?</w:t>
      </w:r>
      <w:r>
        <w:rPr>
          <w:rStyle w:val="Spistreci2Bezkursywy"/>
          <w:b/>
          <w:bCs/>
        </w:rPr>
        <w:tab/>
        <w:t xml:space="preserve"> 2</w:t>
      </w:r>
      <w:r>
        <w:rPr>
          <w:rStyle w:val="Spistreci2Bezkursywy"/>
          <w:b/>
          <w:bCs/>
        </w:rPr>
        <w:tab/>
        <w:t>66</w:t>
      </w:r>
    </w:p>
    <w:p w:rsidR="003429D5" w:rsidRDefault="008A5BEB">
      <w:pPr>
        <w:pStyle w:val="Spistreci4"/>
        <w:framePr w:w="7579" w:h="11102" w:hRule="exact" w:wrap="none" w:vAnchor="page" w:hAnchor="page" w:x="308" w:y="938"/>
        <w:numPr>
          <w:ilvl w:val="0"/>
          <w:numId w:val="4"/>
        </w:numPr>
        <w:shd w:val="clear" w:color="auto" w:fill="auto"/>
        <w:tabs>
          <w:tab w:val="left" w:pos="753"/>
          <w:tab w:val="right" w:leader="dot" w:pos="6734"/>
          <w:tab w:val="right" w:pos="7200"/>
        </w:tabs>
        <w:ind w:left="440" w:firstLine="0"/>
      </w:pPr>
      <w:r>
        <w:t>O nazwiskach odmiejscowych</w:t>
      </w:r>
      <w:r>
        <w:tab/>
        <w:t xml:space="preserve"> 8</w:t>
      </w:r>
      <w:r>
        <w:tab/>
        <w:t>421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pos="6734"/>
          <w:tab w:val="right" w:pos="7200"/>
        </w:tabs>
        <w:ind w:firstLine="0"/>
      </w:pPr>
      <w:r>
        <w:t xml:space="preserve">JAN SETKOWICZ: Pochodzenie nazwy szczytu górskiego — </w:t>
      </w:r>
      <w:r>
        <w:rPr>
          <w:rStyle w:val="SpistreciKursywa"/>
          <w:b/>
          <w:bCs/>
        </w:rPr>
        <w:t>Romanka</w:t>
      </w:r>
      <w:r>
        <w:tab/>
        <w:t>7</w:t>
      </w:r>
      <w:r>
        <w:tab/>
        <w:t>379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pos="6734"/>
          <w:tab w:val="right" w:pos="7200"/>
        </w:tabs>
        <w:ind w:firstLine="0"/>
      </w:pPr>
      <w:r>
        <w:t>JANUSZ SIATKOWS</w:t>
      </w:r>
      <w:r>
        <w:t>KI: Zdzisław Stieber (w 45-lecie pracy naukowej)</w:t>
      </w:r>
      <w:r>
        <w:tab/>
        <w:t>5</w:t>
      </w:r>
      <w:r>
        <w:tab/>
        <w:t>233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leader="dot" w:pos="6734"/>
          <w:tab w:val="right" w:pos="7200"/>
        </w:tabs>
        <w:ind w:firstLine="0"/>
      </w:pPr>
      <w:r>
        <w:t>JADWIGA SZUMSKA: Jerzy Konorski (1903-1973)</w:t>
      </w:r>
      <w:r>
        <w:tab/>
        <w:t xml:space="preserve"> 1</w:t>
      </w:r>
      <w:r>
        <w:tab/>
        <w:t>1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pos="6734"/>
          <w:tab w:val="right" w:pos="7200"/>
          <w:tab w:val="right" w:pos="7350"/>
        </w:tabs>
        <w:ind w:firstLine="0"/>
      </w:pPr>
      <w:r>
        <w:t xml:space="preserve">TADEUSZ TOMASZEWSKI: Mariusz Maruszewski (1932-1973) </w:t>
      </w:r>
      <w:r>
        <w:rPr>
          <w:rStyle w:val="SpistreciOdstpy3pt"/>
          <w:b/>
          <w:bCs/>
        </w:rPr>
        <w:t>....</w:t>
      </w:r>
      <w:r>
        <w:tab/>
        <w:t>1</w:t>
      </w:r>
      <w:r>
        <w:tab/>
        <w:t>4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leader="dot" w:pos="6734"/>
          <w:tab w:val="right" w:pos="6850"/>
        </w:tabs>
        <w:ind w:left="440" w:right="320"/>
        <w:jc w:val="left"/>
      </w:pPr>
      <w:r>
        <w:t xml:space="preserve">GRZEGORZ WALCZAK — por. JERZY PODRACKI, GRZEGORZ WALCZAK </w:t>
      </w:r>
      <w:r>
        <w:tab/>
        <w:t xml:space="preserve"> 6</w:t>
      </w:r>
      <w:r>
        <w:tab/>
        <w:t>310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left" w:pos="6990"/>
        </w:tabs>
        <w:ind w:firstLine="0"/>
      </w:pPr>
      <w:r>
        <w:t xml:space="preserve">OLGIERD ADRIAN </w:t>
      </w:r>
      <w:r>
        <w:t>WOJTASIEWICZ: O performatywnym użyciu wyrażeń</w:t>
      </w:r>
      <w:r>
        <w:tab/>
        <w:t xml:space="preserve">  4</w:t>
      </w:r>
      <w:r>
        <w:tab/>
        <w:t>180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left" w:pos="6198"/>
          <w:tab w:val="right" w:pos="6734"/>
          <w:tab w:val="right" w:pos="7200"/>
        </w:tabs>
        <w:spacing w:after="325"/>
        <w:ind w:firstLine="0"/>
      </w:pPr>
      <w:r>
        <w:t>MAŁGORZATA ZAREMBA: O słownictwie Polonii Amerykańskiej .</w:t>
      </w:r>
      <w:r>
        <w:tab/>
        <w:t>.</w:t>
      </w:r>
      <w:r>
        <w:tab/>
        <w:t>10</w:t>
      </w:r>
      <w:r>
        <w:tab/>
        <w:t>554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spacing w:after="225" w:line="180" w:lineRule="exact"/>
        <w:ind w:left="2420" w:firstLine="0"/>
        <w:jc w:val="left"/>
      </w:pPr>
      <w:r>
        <w:t>JĘZYK POLSKI W SZKOLE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leader="dot" w:pos="6734"/>
          <w:tab w:val="right" w:pos="6855"/>
        </w:tabs>
        <w:ind w:left="440"/>
        <w:jc w:val="left"/>
      </w:pPr>
      <w:r>
        <w:t>PIOTR BĄK: Nauka o języku w V Olimpiadzie języka polskiego i literatury [polskiej]</w:t>
      </w:r>
      <w:r>
        <w:tab/>
        <w:t xml:space="preserve"> 6</w:t>
      </w:r>
      <w:r>
        <w:tab/>
        <w:t>318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leader="dot" w:pos="6734"/>
          <w:tab w:val="right" w:pos="6860"/>
        </w:tabs>
        <w:ind w:left="440"/>
        <w:jc w:val="left"/>
      </w:pPr>
      <w:r>
        <w:t xml:space="preserve">EDWARD BREZA: Jak </w:t>
      </w:r>
      <w:r>
        <w:t>nauczyciel może kształtować poprawny język ucznia (w zakresie fonetyki)</w:t>
      </w:r>
      <w:r>
        <w:tab/>
        <w:t xml:space="preserve"> 7</w:t>
      </w:r>
      <w:r>
        <w:tab/>
        <w:t>393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ind w:firstLine="0"/>
      </w:pPr>
      <w:r>
        <w:t>KATARZYNA BRYZEK: Ortografia w nauczaniu początkowym.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ind w:left="440" w:firstLine="0"/>
      </w:pPr>
      <w:r>
        <w:t>Recenzja: Zofia Latałowa — Wyrazy—zdania.</w:t>
      </w:r>
    </w:p>
    <w:p w:rsidR="003429D5" w:rsidRDefault="008A5BEB">
      <w:pPr>
        <w:pStyle w:val="Spistreci4"/>
        <w:framePr w:w="7579" w:h="11102" w:hRule="exact" w:wrap="none" w:vAnchor="page" w:hAnchor="page" w:x="308" w:y="938"/>
        <w:shd w:val="clear" w:color="auto" w:fill="auto"/>
        <w:tabs>
          <w:tab w:val="right" w:leader="dot" w:pos="6734"/>
          <w:tab w:val="right" w:pos="7200"/>
        </w:tabs>
        <w:ind w:left="440" w:firstLine="0"/>
      </w:pPr>
      <w:r>
        <w:t>Ćwiczenia z pisowni dla klasy I</w:t>
      </w:r>
      <w:r>
        <w:tab/>
        <w:t xml:space="preserve"> 8</w:t>
      </w:r>
      <w:r>
        <w:tab/>
        <w:t>443</w:t>
      </w:r>
    </w:p>
    <w:p w:rsidR="003429D5" w:rsidRDefault="008A5BEB">
      <w:pPr>
        <w:pStyle w:val="Nagweklubstopka30"/>
        <w:framePr w:wrap="none" w:vAnchor="page" w:hAnchor="page" w:x="3649" w:y="12270"/>
        <w:shd w:val="clear" w:color="auto" w:fill="auto"/>
        <w:spacing w:line="170" w:lineRule="exact"/>
        <w:jc w:val="left"/>
      </w:pPr>
      <w:r>
        <w:t>— 4 —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30"/>
        <w:framePr w:w="7243" w:h="245" w:hRule="exact" w:wrap="none" w:vAnchor="page" w:hAnchor="page" w:x="640" w:y="597"/>
        <w:shd w:val="clear" w:color="auto" w:fill="auto"/>
        <w:spacing w:line="216" w:lineRule="exact"/>
      </w:pPr>
      <w:r>
        <w:lastRenderedPageBreak/>
        <w:t>nr str.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leader="dot" w:pos="7044"/>
          <w:tab w:val="right" w:pos="7547"/>
        </w:tabs>
        <w:spacing w:line="216" w:lineRule="exact"/>
        <w:ind w:left="700" w:hanging="320"/>
        <w:jc w:val="left"/>
      </w:pPr>
      <w:hyperlink w:anchor="bookmark17" w:tooltip="Current Document">
        <w:r>
          <w:t xml:space="preserve">MARIA NAGAJOWA: Nowoczesność w nauczaniu gramatyki języka polskiego </w:t>
        </w:r>
        <w:r>
          <w:tab/>
          <w:t xml:space="preserve"> 1</w:t>
        </w:r>
        <w:r>
          <w:tab/>
          <w:t>30</w:t>
        </w:r>
      </w:hyperlink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left" w:leader="dot" w:pos="6517"/>
          <w:tab w:val="left" w:pos="7293"/>
        </w:tabs>
        <w:spacing w:after="389" w:line="216" w:lineRule="exact"/>
        <w:ind w:left="380" w:firstLine="0"/>
      </w:pPr>
      <w:r>
        <w:t>ZYGMUNT SALONI: O stylu wypowiedzi uczniowskich</w:t>
      </w:r>
      <w:r>
        <w:tab/>
        <w:t xml:space="preserve"> 3</w:t>
      </w:r>
      <w:r>
        <w:tab/>
        <w:t>151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spacing w:after="225" w:line="180" w:lineRule="exact"/>
        <w:ind w:left="2600" w:firstLine="0"/>
        <w:jc w:val="left"/>
      </w:pPr>
      <w:r>
        <w:t>JĘZYK POLSKI ZA GRANICĄ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left" w:leader="dot" w:pos="6517"/>
          <w:tab w:val="left" w:pos="7293"/>
        </w:tabs>
        <w:ind w:left="380" w:firstLine="0"/>
      </w:pPr>
      <w:r>
        <w:t>WŁADYSŁAW KUPISZEWSKI: Polonica lipskie</w:t>
      </w:r>
      <w:r>
        <w:tab/>
        <w:t xml:space="preserve"> 4</w:t>
      </w:r>
      <w:r>
        <w:tab/>
        <w:t>203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ind w:left="380" w:firstLine="0"/>
      </w:pPr>
      <w:r>
        <w:t>LESZEK MOSZYŃSKI: O językoznawstwie polskim w Czechosłowacji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left" w:pos="6938"/>
          <w:tab w:val="left" w:pos="7293"/>
        </w:tabs>
        <w:spacing w:after="385"/>
        <w:ind w:left="700" w:firstLine="0"/>
      </w:pPr>
      <w:r>
        <w:t>(z okazji 50-lecia polonistyki na Uniwersytecie Karola w Pradze) . .</w:t>
      </w:r>
      <w:r>
        <w:tab/>
        <w:t>1</w:t>
      </w:r>
      <w:r>
        <w:tab/>
        <w:t>37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spacing w:after="220" w:line="180" w:lineRule="exact"/>
        <w:ind w:left="3460" w:firstLine="0"/>
        <w:jc w:val="left"/>
      </w:pPr>
      <w:r>
        <w:t>RECENZJE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ind w:left="380" w:firstLine="0"/>
      </w:pPr>
      <w:r>
        <w:t xml:space="preserve">ANDRZEJ BAŃKOWSKI: Jerzy Nalepa — Opuscula </w:t>
      </w:r>
      <w:r>
        <w:rPr>
          <w:lang w:val="cs-CZ" w:eastAsia="cs-CZ" w:bidi="cs-CZ"/>
        </w:rPr>
        <w:t>Slavica.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ind w:left="700" w:firstLine="0"/>
      </w:pPr>
      <w:r>
        <w:t>2. Krytyczne i metodyczne uwagi o nazwach miejscowych dawneg</w:t>
      </w:r>
      <w:r>
        <w:t>o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leader="dot" w:pos="7044"/>
          <w:tab w:val="right" w:pos="7547"/>
        </w:tabs>
        <w:ind w:left="700" w:firstLine="0"/>
      </w:pPr>
      <w:r>
        <w:t>województwa sandomierskiego</w:t>
      </w:r>
      <w:r>
        <w:tab/>
        <w:t xml:space="preserve"> 8</w:t>
      </w:r>
      <w:r>
        <w:tab/>
        <w:t>447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left" w:pos="6517"/>
          <w:tab w:val="left" w:pos="6938"/>
          <w:tab w:val="left" w:pos="7293"/>
        </w:tabs>
        <w:ind w:left="380" w:firstLine="0"/>
      </w:pPr>
      <w:r>
        <w:t xml:space="preserve">JAN </w:t>
      </w:r>
      <w:r>
        <w:rPr>
          <w:lang w:val="ru-RU" w:eastAsia="ru-RU" w:bidi="ru-RU"/>
        </w:rPr>
        <w:t>В</w:t>
      </w:r>
      <w:r>
        <w:t>ASARA: Alfred Zaręba — Śląsk w świetle geografii językowej .</w:t>
      </w:r>
      <w:r>
        <w:tab/>
        <w:t>.</w:t>
      </w:r>
      <w:r>
        <w:tab/>
        <w:t>7</w:t>
      </w:r>
      <w:r>
        <w:tab/>
        <w:t>398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leader="dot" w:pos="7044"/>
          <w:tab w:val="right" w:pos="7547"/>
        </w:tabs>
        <w:ind w:left="700" w:hanging="320"/>
        <w:jc w:val="left"/>
      </w:pPr>
      <w:r>
        <w:t xml:space="preserve">STANISŁAW BĄBA: Stanisław Barańczak — Język poetycki Mirona Białoszewskiego </w:t>
      </w:r>
      <w:r>
        <w:tab/>
        <w:t xml:space="preserve"> 6</w:t>
      </w:r>
      <w:r>
        <w:tab/>
        <w:t>335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left" w:pos="7293"/>
        </w:tabs>
        <w:ind w:left="380" w:firstLine="0"/>
      </w:pPr>
      <w:r>
        <w:t>ZYGMUNT BROCKI: Wojciech Kiedrowski — Słownik Bernarda Sychty</w:t>
      </w:r>
      <w:r>
        <w:t xml:space="preserve"> 9</w:t>
      </w:r>
      <w:r>
        <w:tab/>
        <w:t>512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left" w:pos="6517"/>
          <w:tab w:val="right" w:pos="7044"/>
          <w:tab w:val="right" w:pos="7547"/>
        </w:tabs>
        <w:ind w:left="380" w:firstLine="0"/>
      </w:pPr>
      <w:r>
        <w:t xml:space="preserve">Jiří </w:t>
      </w:r>
      <w:r>
        <w:rPr>
          <w:lang w:val="fr-FR" w:eastAsia="fr-FR" w:bidi="fr-FR"/>
        </w:rPr>
        <w:t>DAMBORSK</w:t>
      </w:r>
      <w:r>
        <w:t>ý</w:t>
      </w:r>
      <w:r>
        <w:rPr>
          <w:lang w:val="fr-FR" w:eastAsia="fr-FR" w:bidi="fr-FR"/>
        </w:rPr>
        <w:t xml:space="preserve">: </w:t>
      </w:r>
      <w:r>
        <w:t>Etymologiczny słownik języków słowiańskich .</w:t>
      </w:r>
      <w:r>
        <w:tab/>
        <w:t>.</w:t>
      </w:r>
      <w:r>
        <w:tab/>
        <w:t>2</w:t>
      </w:r>
      <w:r>
        <w:tab/>
        <w:t>92</w:t>
      </w:r>
    </w:p>
    <w:p w:rsidR="003429D5" w:rsidRDefault="008A5BEB">
      <w:pPr>
        <w:pStyle w:val="Spistreci4"/>
        <w:framePr w:w="7579" w:h="11066" w:hRule="exact" w:wrap="none" w:vAnchor="page" w:hAnchor="page" w:x="304" w:y="847"/>
        <w:numPr>
          <w:ilvl w:val="0"/>
          <w:numId w:val="5"/>
        </w:numPr>
        <w:shd w:val="clear" w:color="auto" w:fill="auto"/>
        <w:tabs>
          <w:tab w:val="left" w:pos="810"/>
          <w:tab w:val="left" w:leader="dot" w:pos="6517"/>
          <w:tab w:val="left" w:pos="7293"/>
        </w:tabs>
        <w:ind w:left="440" w:firstLine="0"/>
      </w:pPr>
      <w:r>
        <w:rPr>
          <w:lang w:val="cs-CZ" w:eastAsia="cs-CZ" w:bidi="cs-CZ"/>
        </w:rPr>
        <w:t xml:space="preserve">Slovenská lexikológia, </w:t>
      </w:r>
      <w:r>
        <w:t>t. II</w:t>
      </w:r>
      <w:r>
        <w:tab/>
        <w:t xml:space="preserve"> 3</w:t>
      </w:r>
      <w:r>
        <w:tab/>
        <w:t>163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ind w:left="380" w:firstLine="0"/>
      </w:pPr>
      <w:r>
        <w:t>WITOLD DOROSZEWSKI: Adam Tadeusz Troskolański — Maszyny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leader="dot" w:pos="7044"/>
          <w:tab w:val="right" w:pos="7547"/>
        </w:tabs>
        <w:ind w:left="700" w:firstLine="0"/>
      </w:pPr>
      <w:r>
        <w:t>i urządzenia hydrauliczne. Pojęcia podstawowe</w:t>
      </w:r>
      <w:r>
        <w:tab/>
        <w:t xml:space="preserve"> 9</w:t>
      </w:r>
      <w:r>
        <w:tab/>
        <w:t>505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leader="dot" w:pos="7044"/>
          <w:tab w:val="right" w:pos="7547"/>
        </w:tabs>
        <w:ind w:left="380" w:firstLine="0"/>
      </w:pPr>
      <w:r>
        <w:t xml:space="preserve">STANISŁAW DUBISZ: Studia </w:t>
      </w:r>
      <w:r>
        <w:t>Polonistyczne</w:t>
      </w:r>
      <w:r>
        <w:tab/>
        <w:t xml:space="preserve"> 1</w:t>
      </w:r>
      <w:r>
        <w:tab/>
        <w:t>42</w:t>
      </w:r>
    </w:p>
    <w:p w:rsidR="003429D5" w:rsidRDefault="008A5BEB">
      <w:pPr>
        <w:pStyle w:val="Spistreci4"/>
        <w:framePr w:w="7579" w:h="11066" w:hRule="exact" w:wrap="none" w:vAnchor="page" w:hAnchor="page" w:x="304" w:y="847"/>
        <w:numPr>
          <w:ilvl w:val="0"/>
          <w:numId w:val="5"/>
        </w:numPr>
        <w:shd w:val="clear" w:color="auto" w:fill="auto"/>
        <w:tabs>
          <w:tab w:val="left" w:pos="813"/>
        </w:tabs>
        <w:ind w:left="440" w:firstLine="0"/>
      </w:pPr>
      <w:r>
        <w:t>Krystyna Siekierska — Język Wojciecha Stanisława Chrościńskiego.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pos="7547"/>
        </w:tabs>
        <w:ind w:left="700" w:firstLine="0"/>
      </w:pPr>
      <w:r>
        <w:t>Studium mazowieckiej polszczyzny z przełomu XVII i XVIII wieku 7</w:t>
      </w:r>
      <w:r>
        <w:tab/>
        <w:t>400</w:t>
      </w:r>
    </w:p>
    <w:p w:rsidR="003429D5" w:rsidRDefault="008A5BEB">
      <w:pPr>
        <w:pStyle w:val="Spistreci4"/>
        <w:framePr w:w="7579" w:h="11066" w:hRule="exact" w:wrap="none" w:vAnchor="page" w:hAnchor="page" w:x="304" w:y="847"/>
        <w:numPr>
          <w:ilvl w:val="0"/>
          <w:numId w:val="5"/>
        </w:numPr>
        <w:shd w:val="clear" w:color="auto" w:fill="auto"/>
        <w:tabs>
          <w:tab w:val="left" w:pos="813"/>
        </w:tabs>
        <w:ind w:left="440" w:firstLine="0"/>
      </w:pPr>
      <w:r>
        <w:t>Józef Trypućko — Łacińska końcówka w polskim systemie fleksyjnym.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leader="dot" w:pos="7044"/>
          <w:tab w:val="right" w:pos="7547"/>
        </w:tabs>
        <w:ind w:left="700" w:firstLine="0"/>
      </w:pPr>
      <w:r>
        <w:t>Przyczynek do zagadnienia interferen</w:t>
      </w:r>
      <w:r>
        <w:t>cji językowej</w:t>
      </w:r>
      <w:r>
        <w:tab/>
        <w:t xml:space="preserve"> 9</w:t>
      </w:r>
      <w:r>
        <w:tab/>
        <w:t>510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leader="dot" w:pos="7044"/>
          <w:tab w:val="right" w:pos="7547"/>
        </w:tabs>
        <w:ind w:left="380" w:firstLine="0"/>
      </w:pPr>
      <w:r>
        <w:t xml:space="preserve">ANNA DUSZAK: </w:t>
      </w:r>
      <w:r>
        <w:rPr>
          <w:lang w:val="en-US" w:eastAsia="en-US" w:bidi="en-US"/>
        </w:rPr>
        <w:t xml:space="preserve">Frans </w:t>
      </w:r>
      <w:r>
        <w:t xml:space="preserve">Liefrink — </w:t>
      </w:r>
      <w:r>
        <w:rPr>
          <w:lang w:val="en-US" w:eastAsia="en-US" w:bidi="en-US"/>
        </w:rPr>
        <w:t>Semantico-Syntax</w:t>
      </w:r>
      <w:r>
        <w:tab/>
        <w:t xml:space="preserve"> 4</w:t>
      </w:r>
      <w:r>
        <w:tab/>
        <w:t>209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ind w:left="380" w:firstLine="0"/>
      </w:pPr>
      <w:r>
        <w:t>WITOLD KOCHAŃSKI: Słownik ortograficzny języka polskiego wraz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leader="dot" w:pos="7044"/>
          <w:tab w:val="right" w:pos="7547"/>
        </w:tabs>
        <w:ind w:left="700" w:firstLine="0"/>
      </w:pPr>
      <w:r>
        <w:t>z zasadami pisowni i interpunkcji polskiej</w:t>
      </w:r>
      <w:r>
        <w:tab/>
        <w:t xml:space="preserve"> 9</w:t>
      </w:r>
      <w:r>
        <w:tab/>
        <w:t>506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ind w:left="380" w:firstLine="0"/>
      </w:pPr>
      <w:r>
        <w:t>TADEUSZ MALEC: Feliks Pluta — Słownictwo Dzierżysławic w powiecie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leader="dot" w:pos="7044"/>
          <w:tab w:val="right" w:pos="7547"/>
        </w:tabs>
        <w:ind w:left="700" w:firstLine="0"/>
      </w:pPr>
      <w:r>
        <w:t>prudnickim</w:t>
      </w:r>
      <w:r>
        <w:tab/>
        <w:t xml:space="preserve"> 1</w:t>
      </w:r>
      <w:r>
        <w:tab/>
        <w:t>44</w:t>
      </w:r>
    </w:p>
    <w:p w:rsidR="003429D5" w:rsidRDefault="008A5BEB">
      <w:pPr>
        <w:pStyle w:val="Spistreci4"/>
        <w:framePr w:w="7579" w:h="11066" w:hRule="exact" w:wrap="none" w:vAnchor="page" w:hAnchor="page" w:x="304" w:y="847"/>
        <w:numPr>
          <w:ilvl w:val="0"/>
          <w:numId w:val="5"/>
        </w:numPr>
        <w:shd w:val="clear" w:color="auto" w:fill="auto"/>
        <w:tabs>
          <w:tab w:val="left" w:pos="810"/>
          <w:tab w:val="right" w:leader="dot" w:pos="7044"/>
          <w:tab w:val="right" w:pos="7547"/>
        </w:tabs>
        <w:ind w:left="440" w:firstLine="0"/>
      </w:pPr>
      <w:r>
        <w:t>Zygmunt Brocki — Pontoniakiem nad morze</w:t>
      </w:r>
      <w:r>
        <w:tab/>
        <w:t xml:space="preserve"> 4</w:t>
      </w:r>
      <w:r>
        <w:tab/>
        <w:t>207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ind w:left="380" w:firstLine="0"/>
      </w:pPr>
      <w:r>
        <w:t xml:space="preserve">MARIA SUPRANOWICZ: </w:t>
      </w:r>
      <w:r>
        <w:rPr>
          <w:lang w:val="cs-CZ" w:eastAsia="cs-CZ" w:bidi="cs-CZ"/>
        </w:rPr>
        <w:t xml:space="preserve">Elena </w:t>
      </w:r>
      <w:r>
        <w:t>Linţa — Wyrazy polskiego pochodzenia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leader="dot" w:pos="7044"/>
          <w:tab w:val="right" w:pos="7547"/>
        </w:tabs>
        <w:ind w:left="700" w:firstLine="0"/>
      </w:pPr>
      <w:r>
        <w:t>w języku rumuńskim</w:t>
      </w:r>
      <w:r>
        <w:tab/>
        <w:t xml:space="preserve"> 4</w:t>
      </w:r>
      <w:r>
        <w:tab/>
        <w:t>208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leader="dot" w:pos="7044"/>
          <w:tab w:val="right" w:pos="7547"/>
        </w:tabs>
        <w:ind w:left="700" w:hanging="320"/>
        <w:jc w:val="left"/>
      </w:pPr>
      <w:r>
        <w:t xml:space="preserve">JAN TOKARSKI: Michał Jaworski — Podręczna gramatyka języka polskiego </w:t>
      </w:r>
      <w:r>
        <w:tab/>
        <w:t xml:space="preserve"> 6</w:t>
      </w:r>
      <w:r>
        <w:tab/>
        <w:t>329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ind w:left="380" w:firstLine="0"/>
      </w:pPr>
      <w:r>
        <w:t xml:space="preserve">TERESA </w:t>
      </w:r>
      <w:r>
        <w:rPr>
          <w:lang w:val="cs-CZ" w:eastAsia="cs-CZ" w:bidi="cs-CZ"/>
        </w:rPr>
        <w:t xml:space="preserve">VOGELGESANG: </w:t>
      </w:r>
      <w:r>
        <w:t xml:space="preserve">A. N. </w:t>
      </w:r>
      <w:r>
        <w:t>Tichonow — Problemy gniazdowego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pos="7547"/>
        </w:tabs>
        <w:ind w:left="700" w:firstLine="0"/>
      </w:pPr>
      <w:r>
        <w:t>układu słownika słowotwórczego współczesnego języka rosyjskiego 2</w:t>
      </w:r>
      <w:r>
        <w:tab/>
        <w:t>93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ind w:left="700" w:hanging="320"/>
        <w:jc w:val="left"/>
      </w:pPr>
      <w:r>
        <w:t>ZYGMUNT ZAGORSKI: Edward Breza — Toponimia powiatu kościerskiego</w:t>
      </w:r>
      <w:r>
        <w:tab/>
        <w:t xml:space="preserve"> 6</w:t>
      </w:r>
      <w:r>
        <w:tab/>
        <w:t>331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leader="dot" w:pos="7044"/>
          <w:tab w:val="right" w:pos="7547"/>
        </w:tabs>
        <w:spacing w:after="385"/>
        <w:ind w:left="380" w:firstLine="0"/>
      </w:pPr>
      <w:r>
        <w:t>JADWIGA ZAWADZKA: Teksty Pomorskie F. Lorentza</w:t>
      </w:r>
      <w:r>
        <w:tab/>
        <w:t xml:space="preserve"> 3</w:t>
      </w:r>
      <w:r>
        <w:tab/>
        <w:t>164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spacing w:after="250" w:line="180" w:lineRule="exact"/>
        <w:ind w:left="3040" w:firstLine="0"/>
        <w:jc w:val="left"/>
      </w:pPr>
      <w:r>
        <w:t>TEKSTY GWAROWE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spacing w:after="10" w:line="180" w:lineRule="exact"/>
        <w:ind w:left="380" w:firstLine="0"/>
      </w:pPr>
      <w:r>
        <w:t xml:space="preserve">PIOTR BĄK: </w:t>
      </w:r>
      <w:r>
        <w:t>Gwara kielecka na Pomorzu Zachodnim. Boso na lodzie.</w:t>
      </w:r>
    </w:p>
    <w:p w:rsidR="003429D5" w:rsidRDefault="008A5BEB">
      <w:pPr>
        <w:pStyle w:val="Spistreci4"/>
        <w:framePr w:w="7579" w:h="11066" w:hRule="exact" w:wrap="none" w:vAnchor="page" w:hAnchor="page" w:x="304" w:y="847"/>
        <w:shd w:val="clear" w:color="auto" w:fill="auto"/>
        <w:tabs>
          <w:tab w:val="right" w:pos="7044"/>
          <w:tab w:val="right" w:pos="7547"/>
        </w:tabs>
        <w:spacing w:line="180" w:lineRule="exact"/>
        <w:ind w:left="700" w:firstLine="0"/>
      </w:pPr>
      <w:r>
        <w:t>Widziołem djabła .</w:t>
      </w:r>
      <w:r>
        <w:tab/>
        <w:t xml:space="preserve">   3</w:t>
      </w:r>
      <w:r>
        <w:tab/>
        <w:t>158</w:t>
      </w:r>
    </w:p>
    <w:p w:rsidR="003429D5" w:rsidRDefault="008A5BEB">
      <w:pPr>
        <w:pStyle w:val="Nagweklubstopka30"/>
        <w:framePr w:w="7243" w:h="199" w:hRule="exact" w:wrap="none" w:vAnchor="page" w:hAnchor="page" w:x="640" w:y="12212"/>
        <w:shd w:val="clear" w:color="auto" w:fill="auto"/>
        <w:spacing w:line="170" w:lineRule="exact"/>
        <w:ind w:left="20"/>
        <w:jc w:val="center"/>
      </w:pPr>
      <w:r>
        <w:t>— 5 —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30"/>
        <w:framePr w:w="7402" w:h="288" w:hRule="exact" w:wrap="none" w:vAnchor="page" w:hAnchor="page" w:x="405" w:y="534"/>
        <w:shd w:val="clear" w:color="auto" w:fill="auto"/>
        <w:spacing w:line="206" w:lineRule="exact"/>
        <w:ind w:right="200"/>
      </w:pPr>
      <w:r>
        <w:lastRenderedPageBreak/>
        <w:t>nr str.</w:t>
      </w:r>
    </w:p>
    <w:p w:rsidR="003429D5" w:rsidRDefault="008A5BEB">
      <w:pPr>
        <w:pStyle w:val="Teksttreci60"/>
        <w:framePr w:w="7426" w:h="2193" w:hRule="exact" w:wrap="none" w:vAnchor="page" w:hAnchor="page" w:x="381" w:y="813"/>
        <w:shd w:val="clear" w:color="auto" w:fill="auto"/>
        <w:spacing w:before="0" w:line="206" w:lineRule="exact"/>
        <w:ind w:left="380" w:right="1240" w:hanging="380"/>
        <w:jc w:val="left"/>
      </w:pPr>
      <w:r>
        <w:t>TEODOZJA JAGŁOWSKA, TADEUSZ ZDANCEWICZ: Z dzisiejszych gwar Suwalszczyzny.</w:t>
      </w:r>
    </w:p>
    <w:p w:rsidR="003429D5" w:rsidRDefault="008A5BEB">
      <w:pPr>
        <w:pStyle w:val="Spistreci4"/>
        <w:framePr w:w="7426" w:h="2193" w:hRule="exact" w:wrap="none" w:vAnchor="page" w:hAnchor="page" w:x="381" w:y="813"/>
        <w:shd w:val="clear" w:color="auto" w:fill="auto"/>
        <w:tabs>
          <w:tab w:val="left" w:leader="dot" w:pos="6157"/>
          <w:tab w:val="left" w:pos="6956"/>
        </w:tabs>
        <w:spacing w:line="206" w:lineRule="exact"/>
        <w:ind w:left="380" w:firstLine="0"/>
      </w:pPr>
      <w:r>
        <w:t>1. Wesele córki. 2. Prawy Polak</w:t>
      </w:r>
      <w:r>
        <w:tab/>
        <w:t xml:space="preserve"> 5</w:t>
      </w:r>
      <w:r>
        <w:tab/>
        <w:t>253</w:t>
      </w:r>
    </w:p>
    <w:p w:rsidR="003429D5" w:rsidRDefault="008A5BEB">
      <w:pPr>
        <w:pStyle w:val="Spistreci4"/>
        <w:framePr w:w="7426" w:h="2193" w:hRule="exact" w:wrap="none" w:vAnchor="page" w:hAnchor="page" w:x="381" w:y="813"/>
        <w:shd w:val="clear" w:color="auto" w:fill="auto"/>
        <w:tabs>
          <w:tab w:val="left" w:leader="dot" w:pos="6157"/>
          <w:tab w:val="left" w:pos="6956"/>
        </w:tabs>
        <w:spacing w:after="441" w:line="206" w:lineRule="exact"/>
        <w:ind w:firstLine="0"/>
      </w:pPr>
      <w:r>
        <w:t xml:space="preserve">HALINA SANIEWSKA: Z </w:t>
      </w:r>
      <w:r>
        <w:t>języka Białegostoku</w:t>
      </w:r>
      <w:r>
        <w:tab/>
        <w:t xml:space="preserve"> 6</w:t>
      </w:r>
      <w:r>
        <w:tab/>
        <w:t>324</w:t>
      </w:r>
    </w:p>
    <w:p w:rsidR="003429D5" w:rsidRDefault="008A5BEB">
      <w:pPr>
        <w:pStyle w:val="Spistreci4"/>
        <w:framePr w:w="7426" w:h="2193" w:hRule="exact" w:wrap="none" w:vAnchor="page" w:hAnchor="page" w:x="381" w:y="813"/>
        <w:shd w:val="clear" w:color="auto" w:fill="auto"/>
        <w:spacing w:after="245" w:line="180" w:lineRule="exact"/>
        <w:ind w:left="180" w:firstLine="0"/>
        <w:jc w:val="center"/>
      </w:pPr>
      <w:r>
        <w:t>BIBLIOGRAFIA</w:t>
      </w:r>
    </w:p>
    <w:p w:rsidR="003429D5" w:rsidRDefault="008A5BEB">
      <w:pPr>
        <w:pStyle w:val="Spistreci4"/>
        <w:framePr w:w="7426" w:h="2193" w:hRule="exact" w:wrap="none" w:vAnchor="page" w:hAnchor="page" w:x="381" w:y="813"/>
        <w:shd w:val="clear" w:color="auto" w:fill="auto"/>
        <w:spacing w:line="180" w:lineRule="exact"/>
        <w:ind w:firstLine="0"/>
      </w:pPr>
      <w:r>
        <w:t>WŁADYSŁAW KUPISZEWSKI: Przegląd polskich prac językoznawczych</w:t>
      </w:r>
    </w:p>
    <w:p w:rsidR="003429D5" w:rsidRDefault="008A5BEB">
      <w:pPr>
        <w:pStyle w:val="Spistreci4"/>
        <w:framePr w:w="7426" w:h="2193" w:hRule="exact" w:wrap="none" w:vAnchor="page" w:hAnchor="page" w:x="381" w:y="813"/>
        <w:shd w:val="clear" w:color="auto" w:fill="auto"/>
        <w:tabs>
          <w:tab w:val="left" w:pos="3524"/>
          <w:tab w:val="left" w:pos="3836"/>
          <w:tab w:val="left" w:leader="dot" w:pos="4021"/>
          <w:tab w:val="left" w:leader="dot" w:pos="6157"/>
          <w:tab w:val="left" w:pos="6956"/>
        </w:tabs>
        <w:spacing w:line="180" w:lineRule="exact"/>
        <w:ind w:left="380" w:firstLine="0"/>
      </w:pPr>
      <w:r>
        <w:t>ogłoszonych drukiem w roku 1974</w:t>
      </w:r>
      <w:r>
        <w:tab/>
        <w:t>.</w:t>
      </w:r>
      <w:r>
        <w:tab/>
      </w:r>
      <w:r>
        <w:tab/>
      </w:r>
      <w:r>
        <w:tab/>
        <w:t xml:space="preserve"> 5</w:t>
      </w:r>
      <w:r>
        <w:tab/>
        <w:t>260</w:t>
      </w:r>
    </w:p>
    <w:p w:rsidR="003429D5" w:rsidRDefault="008A5BEB">
      <w:pPr>
        <w:pStyle w:val="Spistreci4"/>
        <w:framePr w:w="7426" w:h="238" w:hRule="exact" w:wrap="none" w:vAnchor="page" w:hAnchor="page" w:x="381" w:y="3416"/>
        <w:shd w:val="clear" w:color="auto" w:fill="auto"/>
        <w:spacing w:line="180" w:lineRule="exact"/>
        <w:ind w:left="180" w:firstLine="0"/>
        <w:jc w:val="center"/>
      </w:pPr>
      <w:r>
        <w:rPr>
          <w:rStyle w:val="Spistreci0"/>
          <w:b/>
          <w:bCs/>
        </w:rPr>
        <w:t xml:space="preserve">UZUPEŁNIENIA </w:t>
      </w:r>
      <w:r>
        <w:rPr>
          <w:rStyle w:val="Spistreci"/>
          <w:b/>
          <w:bCs/>
        </w:rPr>
        <w:t xml:space="preserve">— </w:t>
      </w:r>
      <w:r>
        <w:rPr>
          <w:rStyle w:val="Spistreci0"/>
          <w:b/>
          <w:bCs/>
        </w:rPr>
        <w:t>UWAGI — SPOSTRZEŻENIA</w:t>
      </w:r>
    </w:p>
    <w:p w:rsidR="003429D5" w:rsidRDefault="008A5BEB">
      <w:pPr>
        <w:pStyle w:val="Spistreci4"/>
        <w:framePr w:w="7426" w:h="1756" w:hRule="exact" w:wrap="none" w:vAnchor="page" w:hAnchor="page" w:x="381" w:y="3866"/>
        <w:shd w:val="clear" w:color="auto" w:fill="auto"/>
        <w:tabs>
          <w:tab w:val="left" w:leader="dot" w:pos="6157"/>
          <w:tab w:val="right" w:pos="6842"/>
        </w:tabs>
        <w:ind w:left="380" w:hanging="380"/>
        <w:jc w:val="left"/>
      </w:pPr>
      <w:r>
        <w:t xml:space="preserve">ZYGMUNT BROCKI: Kilka danych </w:t>
      </w:r>
      <w:r>
        <w:rPr>
          <w:rStyle w:val="Spistreci0"/>
          <w:b/>
          <w:bCs/>
        </w:rPr>
        <w:t xml:space="preserve">o </w:t>
      </w:r>
      <w:r>
        <w:t xml:space="preserve">dodawaniu imion do nazw typu </w:t>
      </w:r>
      <w:r>
        <w:rPr>
          <w:rStyle w:val="SpistreciKursywa"/>
          <w:b/>
          <w:bCs/>
        </w:rPr>
        <w:t>ulica</w:t>
      </w:r>
      <w:r>
        <w:t xml:space="preserve"> </w:t>
      </w:r>
      <w:r>
        <w:rPr>
          <w:rStyle w:val="Spistreci0"/>
          <w:b/>
          <w:bCs/>
        </w:rPr>
        <w:t xml:space="preserve">+ </w:t>
      </w:r>
      <w:r>
        <w:t>dopełniacz nazwiska</w:t>
      </w:r>
      <w:r>
        <w:tab/>
        <w:t xml:space="preserve"> 1</w:t>
      </w:r>
      <w:r>
        <w:tab/>
        <w:t>46</w:t>
      </w:r>
    </w:p>
    <w:p w:rsidR="003429D5" w:rsidRDefault="008A5BEB">
      <w:pPr>
        <w:pStyle w:val="Spistreci4"/>
        <w:framePr w:w="7426" w:h="1756" w:hRule="exact" w:wrap="none" w:vAnchor="page" w:hAnchor="page" w:x="381" w:y="3866"/>
        <w:numPr>
          <w:ilvl w:val="0"/>
          <w:numId w:val="5"/>
        </w:numPr>
        <w:shd w:val="clear" w:color="auto" w:fill="auto"/>
        <w:tabs>
          <w:tab w:val="left" w:pos="368"/>
        </w:tabs>
        <w:ind w:firstLine="0"/>
      </w:pPr>
      <w:r>
        <w:t xml:space="preserve">Jeszcze o konkursach na </w:t>
      </w:r>
      <w:r>
        <w:rPr>
          <w:rStyle w:val="Spistreci0"/>
          <w:b/>
          <w:bCs/>
        </w:rPr>
        <w:t xml:space="preserve">nazwy własne oraz o stosunku </w:t>
      </w:r>
      <w:r>
        <w:t>administracji</w:t>
      </w:r>
    </w:p>
    <w:p w:rsidR="003429D5" w:rsidRDefault="008A5BEB">
      <w:pPr>
        <w:pStyle w:val="Spistreci4"/>
        <w:framePr w:w="7426" w:h="1756" w:hRule="exact" w:wrap="none" w:vAnchor="page" w:hAnchor="page" w:x="381" w:y="3866"/>
        <w:shd w:val="clear" w:color="auto" w:fill="auto"/>
        <w:tabs>
          <w:tab w:val="left" w:leader="dot" w:pos="6157"/>
          <w:tab w:val="left" w:pos="6956"/>
        </w:tabs>
        <w:ind w:left="380" w:firstLine="0"/>
      </w:pPr>
      <w:r>
        <w:t xml:space="preserve">i architektów do urzędowych nazw </w:t>
      </w:r>
      <w:r>
        <w:rPr>
          <w:rStyle w:val="Spistreci0"/>
          <w:b/>
          <w:bCs/>
        </w:rPr>
        <w:t>miejscowych</w:t>
      </w:r>
      <w:r>
        <w:tab/>
        <w:t xml:space="preserve"> 5</w:t>
      </w:r>
      <w:r>
        <w:tab/>
        <w:t>281</w:t>
      </w:r>
    </w:p>
    <w:p w:rsidR="003429D5" w:rsidRDefault="008A5BEB">
      <w:pPr>
        <w:pStyle w:val="Spistreci4"/>
        <w:framePr w:w="7426" w:h="1756" w:hRule="exact" w:wrap="none" w:vAnchor="page" w:hAnchor="page" w:x="381" w:y="3866"/>
        <w:shd w:val="clear" w:color="auto" w:fill="auto"/>
        <w:tabs>
          <w:tab w:val="left" w:leader="dot" w:pos="6157"/>
          <w:tab w:val="right" w:pos="7178"/>
        </w:tabs>
        <w:ind w:firstLine="0"/>
      </w:pPr>
      <w:r>
        <w:t xml:space="preserve">MIKOŁAJ RUDNICKI: </w:t>
      </w:r>
      <w:r>
        <w:rPr>
          <w:rStyle w:val="SpistreciKursywa0"/>
          <w:b/>
          <w:bCs/>
        </w:rPr>
        <w:t>Stralsund</w:t>
      </w:r>
      <w:r>
        <w:tab/>
        <w:t xml:space="preserve"> 8</w:t>
      </w:r>
      <w:r>
        <w:tab/>
        <w:t>458</w:t>
      </w:r>
    </w:p>
    <w:p w:rsidR="003429D5" w:rsidRDefault="008A5BEB">
      <w:pPr>
        <w:pStyle w:val="Spistreci4"/>
        <w:framePr w:w="7426" w:h="1756" w:hRule="exact" w:wrap="none" w:vAnchor="page" w:hAnchor="page" w:x="381" w:y="3866"/>
        <w:shd w:val="clear" w:color="auto" w:fill="auto"/>
        <w:ind w:firstLine="0"/>
      </w:pPr>
      <w:r>
        <w:t xml:space="preserve">EUGENIUSZ SŁUSZKIEWICZ: </w:t>
      </w:r>
      <w:r>
        <w:rPr>
          <w:rStyle w:val="Spistreci0"/>
          <w:b/>
          <w:bCs/>
        </w:rPr>
        <w:t xml:space="preserve">Jeszcze kilka słów </w:t>
      </w:r>
      <w:r>
        <w:t>o spornej etymologii</w:t>
      </w:r>
    </w:p>
    <w:p w:rsidR="003429D5" w:rsidRDefault="008A5BEB">
      <w:pPr>
        <w:pStyle w:val="Spistreci4"/>
        <w:framePr w:w="7426" w:h="1756" w:hRule="exact" w:wrap="none" w:vAnchor="page" w:hAnchor="page" w:x="381" w:y="3866"/>
        <w:shd w:val="clear" w:color="auto" w:fill="auto"/>
        <w:tabs>
          <w:tab w:val="left" w:leader="dot" w:pos="5578"/>
          <w:tab w:val="left" w:pos="6596"/>
        </w:tabs>
        <w:ind w:left="380" w:firstLine="0"/>
      </w:pPr>
      <w:r>
        <w:t xml:space="preserve">terminu </w:t>
      </w:r>
      <w:r>
        <w:rPr>
          <w:rStyle w:val="SpistreciKursywa"/>
          <w:b/>
          <w:bCs/>
          <w:lang w:val="cs-CZ" w:eastAsia="cs-CZ" w:bidi="cs-CZ"/>
        </w:rPr>
        <w:t>karaf</w:t>
      </w:r>
      <w:r>
        <w:rPr>
          <w:rStyle w:val="SpistreciKursywa"/>
          <w:b/>
          <w:bCs/>
        </w:rPr>
        <w:t>ułka</w:t>
      </w:r>
      <w:r>
        <w:tab/>
        <w:t>. .</w:t>
      </w:r>
      <w:r>
        <w:tab/>
        <w:t>2  100</w:t>
      </w:r>
    </w:p>
    <w:p w:rsidR="003429D5" w:rsidRDefault="008A5BEB">
      <w:pPr>
        <w:pStyle w:val="Spistreci4"/>
        <w:framePr w:w="7426" w:h="1756" w:hRule="exact" w:wrap="none" w:vAnchor="page" w:hAnchor="page" w:x="381" w:y="3866"/>
        <w:numPr>
          <w:ilvl w:val="0"/>
          <w:numId w:val="5"/>
        </w:numPr>
        <w:shd w:val="clear" w:color="auto" w:fill="auto"/>
        <w:tabs>
          <w:tab w:val="left" w:pos="368"/>
          <w:tab w:val="left" w:leader="dot" w:pos="6157"/>
        </w:tabs>
        <w:ind w:firstLine="0"/>
      </w:pPr>
      <w:r>
        <w:rPr>
          <w:rStyle w:val="SpistreciKursywa"/>
          <w:b/>
          <w:bCs/>
        </w:rPr>
        <w:t>Cinkciarz</w:t>
      </w:r>
      <w:r>
        <w:tab/>
        <w:t xml:space="preserve"> </w:t>
      </w:r>
      <w:r>
        <w:rPr>
          <w:rStyle w:val="SpistreciOdstpy2pt"/>
          <w:b/>
          <w:bCs/>
        </w:rPr>
        <w:t>4 215</w:t>
      </w:r>
    </w:p>
    <w:p w:rsidR="003429D5" w:rsidRDefault="008A5BEB">
      <w:pPr>
        <w:pStyle w:val="Spistreci4"/>
        <w:framePr w:w="7426" w:h="295" w:hRule="exact" w:wrap="none" w:vAnchor="page" w:hAnchor="page" w:x="381" w:y="5974"/>
        <w:shd w:val="clear" w:color="auto" w:fill="auto"/>
        <w:spacing w:line="180" w:lineRule="exact"/>
        <w:ind w:left="180" w:firstLine="0"/>
        <w:jc w:val="center"/>
      </w:pPr>
      <w:r>
        <w:t>SPRAWOZDANIA</w:t>
      </w:r>
    </w:p>
    <w:p w:rsidR="003429D5" w:rsidRDefault="008A5BEB">
      <w:pPr>
        <w:pStyle w:val="Spistreci4"/>
        <w:framePr w:w="7426" w:h="3893" w:hRule="exact" w:wrap="none" w:vAnchor="page" w:hAnchor="page" w:x="381" w:y="6477"/>
        <w:shd w:val="clear" w:color="auto" w:fill="auto"/>
        <w:tabs>
          <w:tab w:val="left" w:leader="dot" w:pos="5578"/>
          <w:tab w:val="left" w:pos="6596"/>
          <w:tab w:val="right" w:pos="6838"/>
        </w:tabs>
        <w:ind w:left="380" w:hanging="380"/>
        <w:jc w:val="left"/>
      </w:pPr>
      <w:r>
        <w:t>MAGDALENA FOLAND: Protokół zebrania plenarnego Towarzystwa Kultury Języka (Warszawa, 1 III 1975)</w:t>
      </w:r>
      <w:r>
        <w:tab/>
      </w:r>
      <w:r>
        <w:tab/>
        <w:t>5</w:t>
      </w:r>
      <w:r>
        <w:tab/>
        <w:t>276</w:t>
      </w:r>
    </w:p>
    <w:p w:rsidR="003429D5" w:rsidRDefault="008A5BEB">
      <w:pPr>
        <w:pStyle w:val="Spistreci4"/>
        <w:framePr w:w="7426" w:h="3893" w:hRule="exact" w:wrap="none" w:vAnchor="page" w:hAnchor="page" w:x="381" w:y="6477"/>
        <w:shd w:val="clear" w:color="auto" w:fill="auto"/>
        <w:ind w:firstLine="0"/>
      </w:pPr>
      <w:r>
        <w:t>EDWARD HOMA: Działalność Towarzystwa Kultury Języka w Słupsku</w:t>
      </w:r>
    </w:p>
    <w:p w:rsidR="003429D5" w:rsidRDefault="008A5BEB">
      <w:pPr>
        <w:pStyle w:val="Spistreci4"/>
        <w:framePr w:w="7426" w:h="3893" w:hRule="exact" w:wrap="none" w:vAnchor="page" w:hAnchor="page" w:x="381" w:y="6477"/>
        <w:shd w:val="clear" w:color="auto" w:fill="auto"/>
        <w:tabs>
          <w:tab w:val="right" w:pos="6765"/>
          <w:tab w:val="right" w:pos="7178"/>
        </w:tabs>
        <w:ind w:left="380" w:firstLine="0"/>
      </w:pPr>
      <w:r>
        <w:t>w latach 1973-1974</w:t>
      </w:r>
      <w:r>
        <w:tab/>
        <w:t xml:space="preserve">  2</w:t>
      </w:r>
      <w:r>
        <w:tab/>
        <w:t>97</w:t>
      </w:r>
    </w:p>
    <w:p w:rsidR="003429D5" w:rsidRDefault="008A5BEB">
      <w:pPr>
        <w:pStyle w:val="Spistreci4"/>
        <w:framePr w:w="7426" w:h="3893" w:hRule="exact" w:wrap="none" w:vAnchor="page" w:hAnchor="page" w:x="381" w:y="6477"/>
        <w:shd w:val="clear" w:color="auto" w:fill="auto"/>
        <w:tabs>
          <w:tab w:val="right" w:leader="dot" w:pos="6765"/>
          <w:tab w:val="right" w:pos="6912"/>
        </w:tabs>
        <w:ind w:left="380" w:right="1240" w:hanging="380"/>
      </w:pPr>
      <w:r>
        <w:t xml:space="preserve">KRYSTYNA </w:t>
      </w:r>
      <w:r>
        <w:t xml:space="preserve">KLESZCZOWA: Zagadnienia językowe na sympozjum poświęconym roli nauk społecznych w humanizacji środowiska wielkoprzemysłowego </w:t>
      </w:r>
      <w:r>
        <w:tab/>
        <w:t xml:space="preserve"> 4</w:t>
      </w:r>
      <w:r>
        <w:tab/>
        <w:t>222</w:t>
      </w:r>
    </w:p>
    <w:p w:rsidR="003429D5" w:rsidRDefault="008A5BEB">
      <w:pPr>
        <w:pStyle w:val="Spistreci4"/>
        <w:framePr w:w="7426" w:h="3893" w:hRule="exact" w:wrap="none" w:vAnchor="page" w:hAnchor="page" w:x="381" w:y="6477"/>
        <w:shd w:val="clear" w:color="auto" w:fill="auto"/>
        <w:ind w:firstLine="0"/>
      </w:pPr>
      <w:r>
        <w:t>ANNA MAZANEK: Wakacyjne kursy Uniwersytetu Warszawskiego dla</w:t>
      </w:r>
    </w:p>
    <w:p w:rsidR="003429D5" w:rsidRDefault="008A5BEB">
      <w:pPr>
        <w:pStyle w:val="Spistreci4"/>
        <w:framePr w:w="7426" w:h="3893" w:hRule="exact" w:wrap="none" w:vAnchor="page" w:hAnchor="page" w:x="381" w:y="6477"/>
        <w:shd w:val="clear" w:color="auto" w:fill="auto"/>
        <w:tabs>
          <w:tab w:val="right" w:pos="6765"/>
          <w:tab w:val="right" w:pos="7178"/>
        </w:tabs>
        <w:ind w:left="380" w:firstLine="0"/>
      </w:pPr>
      <w:r>
        <w:t>slawistów w roku 1974</w:t>
      </w:r>
      <w:r>
        <w:tab/>
        <w:t xml:space="preserve">  4</w:t>
      </w:r>
      <w:r>
        <w:tab/>
        <w:t>220</w:t>
      </w:r>
    </w:p>
    <w:p w:rsidR="003429D5" w:rsidRDefault="008A5BEB">
      <w:pPr>
        <w:pStyle w:val="Spistreci4"/>
        <w:framePr w:w="7426" w:h="3893" w:hRule="exact" w:wrap="none" w:vAnchor="page" w:hAnchor="page" w:x="381" w:y="6477"/>
        <w:shd w:val="clear" w:color="auto" w:fill="auto"/>
        <w:tabs>
          <w:tab w:val="right" w:leader="dot" w:pos="6765"/>
          <w:tab w:val="right" w:pos="6912"/>
        </w:tabs>
        <w:ind w:left="380" w:hanging="380"/>
        <w:jc w:val="left"/>
      </w:pPr>
      <w:r>
        <w:t xml:space="preserve">MARIA PRZYBYSZ-PIWKO: XXXIII </w:t>
      </w:r>
      <w:r>
        <w:t xml:space="preserve">Zjazd Polskiego Towarzystwa Językoznawczego </w:t>
      </w:r>
      <w:r>
        <w:tab/>
        <w:t xml:space="preserve">   4</w:t>
      </w:r>
      <w:r>
        <w:tab/>
        <w:t>218</w:t>
      </w:r>
    </w:p>
    <w:p w:rsidR="003429D5" w:rsidRDefault="008A5BEB">
      <w:pPr>
        <w:pStyle w:val="Spistreci4"/>
        <w:framePr w:w="7426" w:h="3893" w:hRule="exact" w:wrap="none" w:vAnchor="page" w:hAnchor="page" w:x="381" w:y="6477"/>
        <w:shd w:val="clear" w:color="auto" w:fill="auto"/>
        <w:tabs>
          <w:tab w:val="right" w:leader="dot" w:pos="6765"/>
          <w:tab w:val="right" w:pos="7178"/>
        </w:tabs>
        <w:ind w:left="380" w:right="1240" w:hanging="380"/>
      </w:pPr>
      <w:r>
        <w:t>MARIA SADOWSKA: Międzynarodowe seminarium neuropsychologiczne dotyczące diagnostyki ogniskowych uszkodzeń mózgu i metod reedukacji mowy w afazji (Moskwa, 20 IX—19 X 1974)</w:t>
      </w:r>
      <w:r>
        <w:tab/>
        <w:t xml:space="preserve"> 5</w:t>
      </w:r>
      <w:r>
        <w:tab/>
        <w:t>278</w:t>
      </w:r>
    </w:p>
    <w:p w:rsidR="003429D5" w:rsidRDefault="008A5BEB">
      <w:pPr>
        <w:pStyle w:val="Spistreci4"/>
        <w:framePr w:w="7426" w:h="3893" w:hRule="exact" w:wrap="none" w:vAnchor="page" w:hAnchor="page" w:x="381" w:y="6477"/>
        <w:shd w:val="clear" w:color="auto" w:fill="auto"/>
        <w:tabs>
          <w:tab w:val="right" w:pos="6765"/>
          <w:tab w:val="right" w:pos="6912"/>
        </w:tabs>
        <w:ind w:left="380" w:hanging="380"/>
        <w:jc w:val="left"/>
      </w:pPr>
      <w:r>
        <w:t>HALINA SATKIEWICZ: Spraw</w:t>
      </w:r>
      <w:r>
        <w:t>ozdanie z działalności Towarzystwa Kultury Języka w roku 1974</w:t>
      </w:r>
      <w:r>
        <w:tab/>
        <w:t xml:space="preserve">  5</w:t>
      </w:r>
      <w:r>
        <w:tab/>
        <w:t>274</w:t>
      </w:r>
    </w:p>
    <w:p w:rsidR="003429D5" w:rsidRDefault="008A5BEB">
      <w:pPr>
        <w:pStyle w:val="Spistreci4"/>
        <w:framePr w:w="7426" w:h="3893" w:hRule="exact" w:wrap="none" w:vAnchor="page" w:hAnchor="page" w:x="381" w:y="6477"/>
        <w:shd w:val="clear" w:color="auto" w:fill="auto"/>
        <w:ind w:firstLine="0"/>
      </w:pPr>
      <w:r>
        <w:t>FRANCISZEK SOWA: Sprawozdanie z konferencji poświęconej badaniom</w:t>
      </w:r>
    </w:p>
    <w:p w:rsidR="003429D5" w:rsidRDefault="008A5BEB">
      <w:pPr>
        <w:pStyle w:val="Spistreci4"/>
        <w:framePr w:w="7426" w:h="3893" w:hRule="exact" w:wrap="none" w:vAnchor="page" w:hAnchor="page" w:x="381" w:y="6477"/>
        <w:shd w:val="clear" w:color="auto" w:fill="auto"/>
        <w:tabs>
          <w:tab w:val="right" w:leader="dot" w:pos="6765"/>
          <w:tab w:val="right" w:pos="7178"/>
        </w:tabs>
        <w:ind w:left="380" w:firstLine="0"/>
      </w:pPr>
      <w:r>
        <w:t>języka potocznego miast</w:t>
      </w:r>
      <w:r>
        <w:tab/>
        <w:t xml:space="preserve"> 2</w:t>
      </w:r>
      <w:r>
        <w:tab/>
        <w:t>98</w:t>
      </w:r>
    </w:p>
    <w:p w:rsidR="003429D5" w:rsidRDefault="008A5BEB">
      <w:pPr>
        <w:pStyle w:val="Spistreci4"/>
        <w:framePr w:w="7426" w:h="238" w:hRule="exact" w:wrap="none" w:vAnchor="page" w:hAnchor="page" w:x="381" w:y="10779"/>
        <w:shd w:val="clear" w:color="auto" w:fill="auto"/>
        <w:spacing w:line="180" w:lineRule="exact"/>
        <w:ind w:left="180" w:firstLine="0"/>
        <w:jc w:val="center"/>
      </w:pPr>
      <w:r>
        <w:t>POŁÓW PEREŁEK</w:t>
      </w:r>
    </w:p>
    <w:p w:rsidR="003429D5" w:rsidRDefault="008A5BEB">
      <w:pPr>
        <w:pStyle w:val="Teksttreci60"/>
        <w:framePr w:wrap="none" w:vAnchor="page" w:hAnchor="page" w:x="372" w:y="11240"/>
        <w:shd w:val="clear" w:color="auto" w:fill="auto"/>
        <w:spacing w:before="0" w:line="180" w:lineRule="exact"/>
        <w:jc w:val="left"/>
      </w:pPr>
      <w:r>
        <w:t>Ob.Serwator</w:t>
      </w:r>
    </w:p>
    <w:p w:rsidR="003429D5" w:rsidRDefault="008A5BEB">
      <w:pPr>
        <w:pStyle w:val="Spistreci4"/>
        <w:framePr w:w="7426" w:h="696" w:hRule="exact" w:wrap="none" w:vAnchor="page" w:hAnchor="page" w:x="381" w:y="11225"/>
        <w:numPr>
          <w:ilvl w:val="0"/>
          <w:numId w:val="6"/>
        </w:numPr>
        <w:shd w:val="clear" w:color="auto" w:fill="auto"/>
        <w:tabs>
          <w:tab w:val="left" w:pos="6924"/>
        </w:tabs>
        <w:ind w:left="6586" w:right="207" w:firstLine="0"/>
      </w:pPr>
      <w:r>
        <w:t>49</w:t>
      </w:r>
    </w:p>
    <w:p w:rsidR="003429D5" w:rsidRDefault="008A5BEB">
      <w:pPr>
        <w:pStyle w:val="Spistreci4"/>
        <w:framePr w:w="7426" w:h="696" w:hRule="exact" w:wrap="none" w:vAnchor="page" w:hAnchor="page" w:x="381" w:y="11225"/>
        <w:numPr>
          <w:ilvl w:val="0"/>
          <w:numId w:val="6"/>
        </w:numPr>
        <w:shd w:val="clear" w:color="auto" w:fill="auto"/>
        <w:tabs>
          <w:tab w:val="left" w:pos="6924"/>
        </w:tabs>
        <w:ind w:left="6586" w:right="207" w:firstLine="0"/>
      </w:pPr>
      <w:r>
        <w:t>103</w:t>
      </w:r>
    </w:p>
    <w:p w:rsidR="003429D5" w:rsidRDefault="008A5BEB">
      <w:pPr>
        <w:pStyle w:val="Spistreci4"/>
        <w:framePr w:w="7426" w:h="696" w:hRule="exact" w:wrap="none" w:vAnchor="page" w:hAnchor="page" w:x="381" w:y="11225"/>
        <w:shd w:val="clear" w:color="auto" w:fill="auto"/>
        <w:tabs>
          <w:tab w:val="left" w:pos="6924"/>
        </w:tabs>
        <w:ind w:left="6586" w:right="207" w:firstLine="0"/>
      </w:pPr>
      <w:r>
        <w:t>4</w:t>
      </w:r>
      <w:r>
        <w:tab/>
        <w:t>213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Teksttreci60"/>
        <w:framePr w:w="7272" w:h="677" w:hRule="exact" w:wrap="none" w:vAnchor="page" w:hAnchor="page" w:x="458" w:y="835"/>
        <w:shd w:val="clear" w:color="auto" w:fill="auto"/>
        <w:spacing w:before="0" w:line="206" w:lineRule="exact"/>
        <w:jc w:val="right"/>
      </w:pPr>
      <w:r>
        <w:rPr>
          <w:lang w:val="en-US" w:eastAsia="en-US" w:bidi="en-US"/>
        </w:rPr>
        <w:lastRenderedPageBreak/>
        <w:t>nr str.</w:t>
      </w:r>
    </w:p>
    <w:p w:rsidR="003429D5" w:rsidRDefault="008A5BEB">
      <w:pPr>
        <w:pStyle w:val="Spistreci4"/>
        <w:framePr w:w="7272" w:h="677" w:hRule="exact" w:wrap="none" w:vAnchor="page" w:hAnchor="page" w:x="458" w:y="835"/>
        <w:shd w:val="clear" w:color="auto" w:fill="auto"/>
        <w:tabs>
          <w:tab w:val="left" w:pos="1201"/>
          <w:tab w:val="left" w:leader="dot" w:pos="6147"/>
          <w:tab w:val="left" w:pos="6950"/>
        </w:tabs>
        <w:spacing w:line="206" w:lineRule="exact"/>
        <w:ind w:left="620" w:firstLine="0"/>
      </w:pPr>
      <w:r>
        <w:t>„</w:t>
      </w:r>
      <w:r>
        <w:tab/>
      </w:r>
      <w:r>
        <w:rPr>
          <w:lang w:val="en-US" w:eastAsia="en-US" w:bidi="en-US"/>
        </w:rPr>
        <w:tab/>
        <w:t xml:space="preserve"> 6</w:t>
      </w:r>
      <w:r>
        <w:rPr>
          <w:lang w:val="en-US" w:eastAsia="en-US" w:bidi="en-US"/>
        </w:rPr>
        <w:tab/>
        <w:t>338</w:t>
      </w:r>
    </w:p>
    <w:p w:rsidR="003429D5" w:rsidRDefault="008A5BEB">
      <w:pPr>
        <w:pStyle w:val="Spistreci4"/>
        <w:framePr w:w="7272" w:h="677" w:hRule="exact" w:wrap="none" w:vAnchor="page" w:hAnchor="page" w:x="458" w:y="835"/>
        <w:shd w:val="clear" w:color="auto" w:fill="auto"/>
        <w:tabs>
          <w:tab w:val="left" w:leader="dot" w:pos="6147"/>
          <w:tab w:val="left" w:pos="6913"/>
        </w:tabs>
        <w:spacing w:line="206" w:lineRule="exact"/>
        <w:ind w:left="160" w:firstLine="0"/>
      </w:pPr>
      <w:r>
        <w:rPr>
          <w:lang w:val="en-US" w:eastAsia="en-US" w:bidi="en-US"/>
        </w:rPr>
        <w:t>Ob.Serwator</w:t>
      </w:r>
      <w:r>
        <w:rPr>
          <w:lang w:val="en-US" w:eastAsia="en-US" w:bidi="en-US"/>
        </w:rPr>
        <w:tab/>
        <w:t xml:space="preserve"> 8</w:t>
      </w:r>
      <w:r>
        <w:rPr>
          <w:lang w:val="en-US" w:eastAsia="en-US" w:bidi="en-US"/>
        </w:rPr>
        <w:tab/>
        <w:t>459</w:t>
      </w:r>
    </w:p>
    <w:p w:rsidR="003429D5" w:rsidRDefault="008A5BEB">
      <w:pPr>
        <w:pStyle w:val="Spistreci4"/>
        <w:framePr w:w="7272" w:h="2201" w:hRule="exact" w:wrap="none" w:vAnchor="page" w:hAnchor="page" w:x="458" w:y="1956"/>
        <w:shd w:val="clear" w:color="auto" w:fill="auto"/>
        <w:spacing w:after="234" w:line="180" w:lineRule="exact"/>
        <w:ind w:right="40" w:firstLine="0"/>
        <w:jc w:val="center"/>
      </w:pPr>
      <w:r>
        <w:rPr>
          <w:lang w:val="en-US" w:eastAsia="en-US" w:bidi="en-US"/>
        </w:rPr>
        <w:t xml:space="preserve">CO </w:t>
      </w:r>
      <w:r>
        <w:t>PISZĄ O JĘZYKU?</w:t>
      </w:r>
    </w:p>
    <w:p w:rsidR="003429D5" w:rsidRDefault="008A5BEB">
      <w:pPr>
        <w:pStyle w:val="Spistreci4"/>
        <w:framePr w:w="7272" w:h="2201" w:hRule="exact" w:wrap="none" w:vAnchor="page" w:hAnchor="page" w:x="458" w:y="1956"/>
        <w:shd w:val="clear" w:color="auto" w:fill="auto"/>
        <w:tabs>
          <w:tab w:val="right" w:leader="dot" w:pos="6679"/>
          <w:tab w:val="right" w:pos="7174"/>
        </w:tabs>
        <w:ind w:firstLine="0"/>
      </w:pPr>
      <w:r>
        <w:rPr>
          <w:lang w:val="fr-FR" w:eastAsia="fr-FR" w:bidi="fr-FR"/>
        </w:rPr>
        <w:t>A.S.</w:t>
      </w:r>
      <w:r>
        <w:rPr>
          <w:lang w:val="fr-FR" w:eastAsia="fr-FR" w:bidi="fr-FR"/>
        </w:rPr>
        <w:tab/>
        <w:t xml:space="preserve"> 1</w:t>
      </w:r>
      <w:r>
        <w:rPr>
          <w:lang w:val="fr-FR" w:eastAsia="fr-FR" w:bidi="fr-FR"/>
        </w:rPr>
        <w:tab/>
        <w:t>50</w:t>
      </w:r>
    </w:p>
    <w:p w:rsidR="003429D5" w:rsidRDefault="008A5BEB">
      <w:pPr>
        <w:pStyle w:val="Spistreci4"/>
        <w:framePr w:w="7272" w:h="2201" w:hRule="exact" w:wrap="none" w:vAnchor="page" w:hAnchor="page" w:x="458" w:y="1956"/>
        <w:shd w:val="clear" w:color="auto" w:fill="auto"/>
        <w:tabs>
          <w:tab w:val="right" w:leader="dot" w:pos="6679"/>
          <w:tab w:val="right" w:pos="7174"/>
        </w:tabs>
        <w:ind w:left="160" w:firstLine="0"/>
      </w:pPr>
      <w:r>
        <w:rPr>
          <w:lang w:val="fr-FR" w:eastAsia="fr-FR" w:bidi="fr-FR"/>
        </w:rPr>
        <w:tab/>
        <w:t xml:space="preserve">   2</w:t>
      </w:r>
      <w:r>
        <w:rPr>
          <w:lang w:val="fr-FR" w:eastAsia="fr-FR" w:bidi="fr-FR"/>
        </w:rPr>
        <w:tab/>
        <w:t>104</w:t>
      </w:r>
    </w:p>
    <w:p w:rsidR="003429D5" w:rsidRDefault="008A5BEB">
      <w:pPr>
        <w:pStyle w:val="Spistreci4"/>
        <w:framePr w:w="7272" w:h="2201" w:hRule="exact" w:wrap="none" w:vAnchor="page" w:hAnchor="page" w:x="458" w:y="1956"/>
        <w:shd w:val="clear" w:color="auto" w:fill="auto"/>
        <w:tabs>
          <w:tab w:val="right" w:pos="6679"/>
          <w:tab w:val="right" w:pos="7174"/>
        </w:tabs>
        <w:ind w:left="160" w:firstLine="0"/>
      </w:pPr>
      <w:r>
        <w:t>„</w:t>
      </w:r>
      <w:r>
        <w:tab/>
      </w:r>
      <w:r>
        <w:rPr>
          <w:lang w:val="fr-FR" w:eastAsia="fr-FR" w:bidi="fr-FR"/>
        </w:rPr>
        <w:t xml:space="preserve">  3</w:t>
      </w:r>
      <w:r>
        <w:rPr>
          <w:lang w:val="fr-FR" w:eastAsia="fr-FR" w:bidi="fr-FR"/>
        </w:rPr>
        <w:tab/>
        <w:t>167</w:t>
      </w:r>
    </w:p>
    <w:p w:rsidR="003429D5" w:rsidRDefault="008A5BEB">
      <w:pPr>
        <w:pStyle w:val="Spistreci4"/>
        <w:framePr w:w="7272" w:h="2201" w:hRule="exact" w:wrap="none" w:vAnchor="page" w:hAnchor="page" w:x="458" w:y="1956"/>
        <w:shd w:val="clear" w:color="auto" w:fill="auto"/>
        <w:tabs>
          <w:tab w:val="right" w:leader="dot" w:pos="6679"/>
          <w:tab w:val="right" w:pos="7174"/>
        </w:tabs>
        <w:ind w:left="160" w:firstLine="0"/>
      </w:pPr>
      <w:r>
        <w:rPr>
          <w:lang w:val="fr-FR" w:eastAsia="fr-FR" w:bidi="fr-FR"/>
        </w:rPr>
        <w:tab/>
        <w:t xml:space="preserve">  4</w:t>
      </w:r>
      <w:r>
        <w:rPr>
          <w:lang w:val="fr-FR" w:eastAsia="fr-FR" w:bidi="fr-FR"/>
        </w:rPr>
        <w:tab/>
        <w:t>225</w:t>
      </w:r>
    </w:p>
    <w:p w:rsidR="003429D5" w:rsidRDefault="008A5BEB">
      <w:pPr>
        <w:pStyle w:val="Spistreci4"/>
        <w:framePr w:w="7272" w:h="2201" w:hRule="exact" w:wrap="none" w:vAnchor="page" w:hAnchor="page" w:x="458" w:y="1956"/>
        <w:shd w:val="clear" w:color="auto" w:fill="auto"/>
        <w:tabs>
          <w:tab w:val="right" w:leader="dot" w:pos="6679"/>
          <w:tab w:val="right" w:pos="7174"/>
        </w:tabs>
        <w:ind w:left="160" w:firstLine="0"/>
      </w:pPr>
      <w:r>
        <w:rPr>
          <w:lang w:val="fr-FR" w:eastAsia="fr-FR" w:bidi="fr-FR"/>
        </w:rPr>
        <w:tab/>
        <w:t xml:space="preserve"> 6</w:t>
      </w:r>
      <w:r>
        <w:rPr>
          <w:lang w:val="fr-FR" w:eastAsia="fr-FR" w:bidi="fr-FR"/>
        </w:rPr>
        <w:tab/>
        <w:t>339</w:t>
      </w:r>
    </w:p>
    <w:p w:rsidR="003429D5" w:rsidRDefault="008A5BEB">
      <w:pPr>
        <w:pStyle w:val="Spistreci4"/>
        <w:framePr w:w="7272" w:h="2201" w:hRule="exact" w:wrap="none" w:vAnchor="page" w:hAnchor="page" w:x="458" w:y="1956"/>
        <w:shd w:val="clear" w:color="auto" w:fill="auto"/>
        <w:tabs>
          <w:tab w:val="right" w:leader="dot" w:pos="6679"/>
          <w:tab w:val="right" w:pos="7174"/>
        </w:tabs>
        <w:ind w:left="160" w:firstLine="0"/>
      </w:pPr>
      <w:r>
        <w:t>„</w:t>
      </w:r>
      <w:r>
        <w:rPr>
          <w:lang w:val="fr-FR" w:eastAsia="fr-FR" w:bidi="fr-FR"/>
        </w:rPr>
        <w:tab/>
        <w:t xml:space="preserve"> 7</w:t>
      </w:r>
      <w:r>
        <w:rPr>
          <w:lang w:val="fr-FR" w:eastAsia="fr-FR" w:bidi="fr-FR"/>
        </w:rPr>
        <w:tab/>
        <w:t>405</w:t>
      </w:r>
    </w:p>
    <w:p w:rsidR="003429D5" w:rsidRDefault="008A5BEB">
      <w:pPr>
        <w:pStyle w:val="Spistreci4"/>
        <w:framePr w:w="7272" w:h="2201" w:hRule="exact" w:wrap="none" w:vAnchor="page" w:hAnchor="page" w:x="458" w:y="1956"/>
        <w:shd w:val="clear" w:color="auto" w:fill="auto"/>
        <w:tabs>
          <w:tab w:val="right" w:leader="dot" w:pos="6679"/>
          <w:tab w:val="right" w:pos="7174"/>
        </w:tabs>
        <w:ind w:left="160" w:firstLine="0"/>
      </w:pPr>
      <w:r>
        <w:t>„</w:t>
      </w:r>
      <w:r>
        <w:rPr>
          <w:lang w:val="fr-FR" w:eastAsia="fr-FR" w:bidi="fr-FR"/>
        </w:rPr>
        <w:tab/>
        <w:t xml:space="preserve"> 8</w:t>
      </w:r>
      <w:r>
        <w:rPr>
          <w:lang w:val="fr-FR" w:eastAsia="fr-FR" w:bidi="fr-FR"/>
        </w:rPr>
        <w:tab/>
        <w:t>460</w:t>
      </w:r>
    </w:p>
    <w:p w:rsidR="003429D5" w:rsidRDefault="008A5BEB">
      <w:pPr>
        <w:pStyle w:val="Spistreci4"/>
        <w:framePr w:w="7272" w:h="2201" w:hRule="exact" w:wrap="none" w:vAnchor="page" w:hAnchor="page" w:x="458" w:y="1956"/>
        <w:shd w:val="clear" w:color="auto" w:fill="auto"/>
        <w:tabs>
          <w:tab w:val="right" w:leader="dot" w:pos="6679"/>
          <w:tab w:val="right" w:pos="7174"/>
        </w:tabs>
        <w:ind w:firstLine="0"/>
      </w:pPr>
      <w:r>
        <w:rPr>
          <w:lang w:val="fr-FR" w:eastAsia="fr-FR" w:bidi="fr-FR"/>
        </w:rPr>
        <w:t>A.S</w:t>
      </w:r>
      <w:r>
        <w:rPr>
          <w:lang w:val="fr-FR" w:eastAsia="fr-FR" w:bidi="fr-FR"/>
        </w:rPr>
        <w:tab/>
        <w:t xml:space="preserve"> 9</w:t>
      </w:r>
      <w:r>
        <w:rPr>
          <w:lang w:val="fr-FR" w:eastAsia="fr-FR" w:bidi="fr-FR"/>
        </w:rPr>
        <w:tab/>
        <w:t>514</w:t>
      </w:r>
    </w:p>
    <w:p w:rsidR="003429D5" w:rsidRDefault="008A5BEB">
      <w:pPr>
        <w:pStyle w:val="Spistreci4"/>
        <w:framePr w:w="7272" w:h="243" w:hRule="exact" w:wrap="none" w:vAnchor="page" w:hAnchor="page" w:x="458" w:y="4567"/>
        <w:shd w:val="clear" w:color="auto" w:fill="auto"/>
        <w:spacing w:line="180" w:lineRule="exact"/>
        <w:ind w:right="40" w:firstLine="0"/>
        <w:jc w:val="center"/>
      </w:pPr>
      <w:r>
        <w:rPr>
          <w:rStyle w:val="Spistreci0"/>
          <w:b/>
          <w:bCs/>
        </w:rPr>
        <w:t xml:space="preserve">OBJAŚNIENIA WYRAZÓW </w:t>
      </w:r>
      <w:r>
        <w:rPr>
          <w:rStyle w:val="Spistreci0"/>
          <w:b/>
          <w:bCs/>
          <w:lang w:val="fr-FR" w:eastAsia="fr-FR" w:bidi="fr-FR"/>
        </w:rPr>
        <w:t xml:space="preserve">I </w:t>
      </w:r>
      <w:r>
        <w:rPr>
          <w:rStyle w:val="Spistreci0"/>
          <w:b/>
          <w:bCs/>
        </w:rPr>
        <w:t>ZWROTÓW</w:t>
      </w:r>
    </w:p>
    <w:p w:rsidR="003429D5" w:rsidRDefault="008A5BEB">
      <w:pPr>
        <w:pStyle w:val="Spistreci4"/>
        <w:framePr w:w="7272" w:h="7104" w:hRule="exact" w:wrap="none" w:vAnchor="page" w:hAnchor="page" w:x="458" w:y="5051"/>
        <w:shd w:val="clear" w:color="auto" w:fill="auto"/>
        <w:tabs>
          <w:tab w:val="center" w:pos="3389"/>
          <w:tab w:val="right" w:leader="dot" w:pos="6679"/>
          <w:tab w:val="right" w:pos="7174"/>
        </w:tabs>
        <w:ind w:firstLine="0"/>
      </w:pPr>
      <w:r>
        <w:rPr>
          <w:lang w:val="en-US" w:eastAsia="en-US" w:bidi="en-US"/>
        </w:rPr>
        <w:t xml:space="preserve">W.D. — </w:t>
      </w:r>
      <w:r>
        <w:rPr>
          <w:rStyle w:val="SpistreciKursywa"/>
          <w:b/>
          <w:bCs/>
        </w:rPr>
        <w:t>Badania struktury</w:t>
      </w:r>
      <w:r>
        <w:t xml:space="preserve"> — </w:t>
      </w:r>
      <w:r>
        <w:rPr>
          <w:rStyle w:val="SpistreciKursywa"/>
          <w:b/>
          <w:bCs/>
        </w:rPr>
        <w:t>badania</w:t>
      </w:r>
      <w:r>
        <w:rPr>
          <w:rStyle w:val="SpistreciKursywa"/>
          <w:b/>
          <w:bCs/>
        </w:rPr>
        <w:tab/>
        <w:t>nad strukturą</w:t>
      </w:r>
      <w:r>
        <w:tab/>
        <w:t xml:space="preserve"> 3</w:t>
      </w:r>
      <w:r>
        <w:tab/>
        <w:t>170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right" w:leader="dot" w:pos="6679"/>
          <w:tab w:val="right" w:pos="7174"/>
        </w:tabs>
        <w:ind w:left="480" w:firstLine="0"/>
      </w:pPr>
      <w:r>
        <w:t xml:space="preserve">Będę </w:t>
      </w:r>
      <w:r>
        <w:rPr>
          <w:rStyle w:val="SpistreciKursywa"/>
          <w:b/>
          <w:bCs/>
        </w:rPr>
        <w:t>mówić</w:t>
      </w:r>
      <w:r>
        <w:t xml:space="preserve"> — będę </w:t>
      </w:r>
      <w:r>
        <w:rPr>
          <w:rStyle w:val="SpistreciKursywa"/>
          <w:b/>
          <w:bCs/>
        </w:rPr>
        <w:t>mówił</w:t>
      </w:r>
      <w:r>
        <w:tab/>
        <w:t xml:space="preserve"> 1</w:t>
      </w:r>
      <w:r>
        <w:tab/>
        <w:t>55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right" w:leader="dot" w:pos="6679"/>
          <w:tab w:val="right" w:pos="7174"/>
        </w:tabs>
        <w:ind w:left="480" w:firstLine="0"/>
      </w:pPr>
      <w:r>
        <w:rPr>
          <w:rStyle w:val="SpistreciKursywa"/>
          <w:b/>
          <w:bCs/>
        </w:rPr>
        <w:t>Białość</w:t>
      </w:r>
      <w:r>
        <w:t xml:space="preserve"> </w:t>
      </w:r>
      <w:r>
        <w:tab/>
        <w:t xml:space="preserve"> 2</w:t>
      </w:r>
      <w:r>
        <w:tab/>
        <w:t>107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4670"/>
          <w:tab w:val="left" w:leader="dot" w:pos="6147"/>
          <w:tab w:val="left" w:pos="6913"/>
        </w:tabs>
        <w:ind w:left="480" w:firstLine="0"/>
      </w:pPr>
      <w:r>
        <w:rPr>
          <w:rStyle w:val="SpistreciKursywa"/>
          <w:b/>
          <w:bCs/>
        </w:rPr>
        <w:t>Bilateralny czyli dwustronny</w:t>
      </w:r>
      <w:r>
        <w:tab/>
      </w:r>
      <w:r>
        <w:tab/>
        <w:t xml:space="preserve"> 2</w:t>
      </w:r>
      <w:r>
        <w:tab/>
        <w:t>109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right" w:leader="dot" w:pos="6679"/>
          <w:tab w:val="right" w:pos="7174"/>
        </w:tabs>
        <w:ind w:left="480" w:firstLine="0"/>
      </w:pPr>
      <w:r>
        <w:rPr>
          <w:rStyle w:val="SpistreciKursywa"/>
          <w:b/>
          <w:bCs/>
          <w:lang w:val="cs-CZ" w:eastAsia="cs-CZ" w:bidi="cs-CZ"/>
        </w:rPr>
        <w:t>Buldozer</w:t>
      </w:r>
      <w:r>
        <w:rPr>
          <w:lang w:val="cs-CZ" w:eastAsia="cs-CZ" w:bidi="cs-CZ"/>
        </w:rPr>
        <w:t xml:space="preserve"> </w:t>
      </w:r>
      <w:r>
        <w:t xml:space="preserve">— </w:t>
      </w:r>
      <w:r>
        <w:rPr>
          <w:rStyle w:val="SpistreciKursywa"/>
          <w:b/>
          <w:bCs/>
        </w:rPr>
        <w:t>buldożer</w:t>
      </w:r>
      <w:r>
        <w:t xml:space="preserve"> — </w:t>
      </w:r>
      <w:r>
        <w:rPr>
          <w:rStyle w:val="SpistreciKursywa"/>
          <w:b/>
          <w:bCs/>
        </w:rPr>
        <w:t>spychacz</w:t>
      </w:r>
      <w:r>
        <w:tab/>
        <w:t xml:space="preserve"> 9</w:t>
      </w:r>
      <w:r>
        <w:tab/>
        <w:t>521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1880"/>
          <w:tab w:val="right" w:leader="dot" w:pos="6679"/>
          <w:tab w:val="right" w:pos="7174"/>
        </w:tabs>
        <w:ind w:left="480" w:firstLine="0"/>
      </w:pPr>
      <w:r>
        <w:rPr>
          <w:rStyle w:val="SpistreciKursywa"/>
          <w:b/>
          <w:bCs/>
        </w:rPr>
        <w:t>Cieczociąg</w:t>
      </w:r>
      <w:r>
        <w:t xml:space="preserve"> </w:t>
      </w:r>
      <w:r>
        <w:tab/>
      </w:r>
      <w:r>
        <w:tab/>
        <w:t xml:space="preserve"> 9</w:t>
      </w:r>
      <w:r>
        <w:tab/>
        <w:t>524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right" w:leader="dot" w:pos="6679"/>
          <w:tab w:val="right" w:pos="7174"/>
        </w:tabs>
        <w:ind w:left="480" w:firstLine="0"/>
      </w:pPr>
      <w:r>
        <w:rPr>
          <w:rStyle w:val="SpistreciKursywa"/>
          <w:b/>
          <w:bCs/>
        </w:rPr>
        <w:t>Dacharz, dachowiec</w:t>
      </w:r>
      <w:r>
        <w:tab/>
        <w:t xml:space="preserve"> 5</w:t>
      </w:r>
      <w:r>
        <w:tab/>
        <w:t>287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right" w:leader="dot" w:pos="6679"/>
          <w:tab w:val="right" w:pos="7174"/>
        </w:tabs>
        <w:ind w:left="480" w:firstLine="0"/>
      </w:pPr>
      <w:r>
        <w:rPr>
          <w:rStyle w:val="SpistreciKursywa"/>
          <w:b/>
          <w:bCs/>
        </w:rPr>
        <w:t>Dacza</w:t>
      </w:r>
      <w:r>
        <w:tab/>
        <w:t xml:space="preserve"> 7</w:t>
      </w:r>
      <w:r>
        <w:tab/>
        <w:t>410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right" w:pos="6679"/>
          <w:tab w:val="right" w:pos="7174"/>
        </w:tabs>
        <w:ind w:left="480" w:firstLine="0"/>
      </w:pPr>
      <w:r>
        <w:t xml:space="preserve">Dębe </w:t>
      </w:r>
      <w:r>
        <w:rPr>
          <w:rStyle w:val="SpistreciKursywa"/>
          <w:b/>
          <w:bCs/>
        </w:rPr>
        <w:t>Wielkie</w:t>
      </w:r>
      <w:r>
        <w:t xml:space="preserve"> — </w:t>
      </w:r>
      <w:r>
        <w:rPr>
          <w:rStyle w:val="SpistreciKursywa"/>
          <w:b/>
          <w:bCs/>
        </w:rPr>
        <w:t>Dębego Wielkiego</w:t>
      </w:r>
      <w:r>
        <w:t xml:space="preserve"> ...</w:t>
      </w:r>
      <w:r>
        <w:tab/>
        <w:t xml:space="preserve">  8</w:t>
      </w:r>
      <w:r>
        <w:tab/>
        <w:t>466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right" w:leader="dot" w:pos="6679"/>
          <w:tab w:val="right" w:pos="7174"/>
        </w:tabs>
        <w:ind w:left="480" w:firstLine="0"/>
      </w:pPr>
      <w:r>
        <w:rPr>
          <w:rStyle w:val="SpistreciKursywa"/>
          <w:b/>
          <w:bCs/>
        </w:rPr>
        <w:t>Dłonice</w:t>
      </w:r>
      <w:r>
        <w:tab/>
        <w:t xml:space="preserve"> 4</w:t>
      </w:r>
      <w:r>
        <w:tab/>
        <w:t>230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right" w:leader="dot" w:pos="6679"/>
          <w:tab w:val="right" w:pos="7174"/>
        </w:tabs>
        <w:ind w:left="480" w:firstLine="0"/>
      </w:pPr>
      <w:r>
        <w:rPr>
          <w:rStyle w:val="SpistreciKursywa"/>
          <w:b/>
          <w:bCs/>
        </w:rPr>
        <w:t>Drogą analizy</w:t>
      </w:r>
      <w:r>
        <w:tab/>
        <w:t xml:space="preserve"> 6</w:t>
      </w:r>
      <w:r>
        <w:tab/>
        <w:t>347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right" w:leader="dot" w:pos="6679"/>
          <w:tab w:val="right" w:pos="7174"/>
        </w:tabs>
        <w:ind w:left="480" w:firstLine="0"/>
      </w:pPr>
      <w:r>
        <w:rPr>
          <w:rStyle w:val="SpistreciKursywa"/>
          <w:b/>
          <w:bCs/>
        </w:rPr>
        <w:t>Dynamiczność</w:t>
      </w:r>
      <w:r>
        <w:tab/>
        <w:t xml:space="preserve"> 10</w:t>
      </w:r>
      <w:r>
        <w:tab/>
        <w:t>587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right" w:leader="dot" w:pos="6679"/>
          <w:tab w:val="right" w:pos="7174"/>
        </w:tabs>
        <w:ind w:left="480" w:firstLine="0"/>
      </w:pPr>
      <w:r>
        <w:rPr>
          <w:rStyle w:val="SpistreciKursywa"/>
          <w:b/>
          <w:bCs/>
        </w:rPr>
        <w:t>Dyrektorzy</w:t>
      </w:r>
      <w:r>
        <w:t xml:space="preserve"> — </w:t>
      </w:r>
      <w:r>
        <w:rPr>
          <w:rStyle w:val="SpistreciKursywa"/>
          <w:b/>
          <w:bCs/>
        </w:rPr>
        <w:t>dyrektorowie</w:t>
      </w:r>
      <w:r>
        <w:tab/>
        <w:t xml:space="preserve"> 10</w:t>
      </w:r>
      <w:r>
        <w:tab/>
        <w:t>586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right" w:leader="dot" w:pos="6679"/>
          <w:tab w:val="right" w:pos="7174"/>
        </w:tabs>
        <w:ind w:left="480" w:firstLine="0"/>
      </w:pPr>
      <w:r>
        <w:rPr>
          <w:rStyle w:val="SpistreciKursywa"/>
          <w:b/>
          <w:bCs/>
        </w:rPr>
        <w:t>Dyskwalifikacje</w:t>
      </w:r>
      <w:r>
        <w:tab/>
        <w:t xml:space="preserve"> 7</w:t>
      </w:r>
      <w:r>
        <w:tab/>
        <w:t>412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right" w:leader="dot" w:pos="6679"/>
          <w:tab w:val="right" w:pos="7174"/>
        </w:tabs>
        <w:ind w:left="480" w:firstLine="0"/>
      </w:pPr>
      <w:r>
        <w:rPr>
          <w:rStyle w:val="SpistreciKursywa"/>
          <w:b/>
          <w:bCs/>
        </w:rPr>
        <w:t>Fiedler</w:t>
      </w:r>
      <w:r>
        <w:t xml:space="preserve"> — </w:t>
      </w:r>
      <w:r>
        <w:rPr>
          <w:rStyle w:val="SpistreciKursywa"/>
          <w:b/>
          <w:bCs/>
        </w:rPr>
        <w:t>wymowa nazwiska</w:t>
      </w:r>
      <w:r>
        <w:tab/>
        <w:t xml:space="preserve"> 3</w:t>
      </w:r>
      <w:r>
        <w:tab/>
        <w:t>170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rPr>
          <w:rStyle w:val="SpistreciKursywa"/>
          <w:b/>
          <w:bCs/>
        </w:rPr>
        <w:t>Frankofoński</w:t>
      </w:r>
      <w:r>
        <w:tab/>
        <w:t xml:space="preserve"> 5</w:t>
      </w:r>
      <w:r>
        <w:tab/>
        <w:t>287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rPr>
          <w:rStyle w:val="SpistreciKursywa"/>
          <w:b/>
          <w:bCs/>
        </w:rPr>
        <w:t>Gwarant</w:t>
      </w:r>
      <w:r>
        <w:tab/>
        <w:t xml:space="preserve"> 9</w:t>
      </w:r>
      <w:r>
        <w:tab/>
        <w:t>520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rPr>
          <w:rStyle w:val="SpistreciKursywa"/>
          <w:b/>
          <w:bCs/>
        </w:rPr>
        <w:t>Karawan a przyczepa samochodowa</w:t>
      </w:r>
      <w:r>
        <w:tab/>
        <w:t xml:space="preserve"> 5</w:t>
      </w:r>
      <w:r>
        <w:tab/>
        <w:t>288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rPr>
          <w:rStyle w:val="SpistreciKursywa"/>
          <w:b/>
          <w:bCs/>
        </w:rPr>
        <w:t>Kategoria męskoosobowa</w:t>
      </w:r>
      <w:r>
        <w:tab/>
        <w:t xml:space="preserve"> 9</w:t>
      </w:r>
      <w:r>
        <w:tab/>
        <w:t>523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rPr>
          <w:rStyle w:val="SpistreciKursywa"/>
          <w:b/>
          <w:bCs/>
        </w:rPr>
        <w:t>Klecić</w:t>
      </w:r>
      <w:r>
        <w:tab/>
        <w:t xml:space="preserve"> 6</w:t>
      </w:r>
      <w:r>
        <w:tab/>
        <w:t>346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right" w:leader="dot" w:pos="7174"/>
        </w:tabs>
        <w:ind w:left="480" w:firstLine="0"/>
      </w:pPr>
      <w:r>
        <w:rPr>
          <w:rStyle w:val="SpistreciKursywa"/>
          <w:b/>
          <w:bCs/>
        </w:rPr>
        <w:t>Konferencja a obrady</w:t>
      </w:r>
      <w:r>
        <w:tab/>
        <w:t xml:space="preserve"> 2111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rPr>
          <w:rStyle w:val="SpistreciKursywa"/>
          <w:b/>
          <w:bCs/>
          <w:lang w:val="cs-CZ" w:eastAsia="cs-CZ" w:bidi="cs-CZ"/>
        </w:rPr>
        <w:t>Konstrukt</w:t>
      </w:r>
      <w:r>
        <w:tab/>
        <w:t xml:space="preserve"> 8</w:t>
      </w:r>
      <w:r>
        <w:tab/>
        <w:t>467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rPr>
          <w:rStyle w:val="SpistreciKursywa"/>
          <w:b/>
          <w:bCs/>
        </w:rPr>
        <w:t>Lubień</w:t>
      </w:r>
      <w:r>
        <w:t xml:space="preserve"> — </w:t>
      </w:r>
      <w:r>
        <w:rPr>
          <w:rStyle w:val="SpistreciKursywa"/>
          <w:b/>
          <w:bCs/>
        </w:rPr>
        <w:t>Lubienia</w:t>
      </w:r>
      <w:r>
        <w:tab/>
        <w:t xml:space="preserve"> 8</w:t>
      </w:r>
      <w:r>
        <w:tab/>
        <w:t>465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rPr>
          <w:rStyle w:val="SpistreciKursywa"/>
          <w:b/>
          <w:bCs/>
        </w:rPr>
        <w:t>Mieszkania dwadzieścia</w:t>
      </w:r>
      <w:r>
        <w:tab/>
        <w:t xml:space="preserve"> 9</w:t>
      </w:r>
      <w:r>
        <w:tab/>
        <w:t>521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rPr>
          <w:rStyle w:val="SpistreciKursywa"/>
          <w:b/>
          <w:bCs/>
        </w:rPr>
        <w:t>Na dworze</w:t>
      </w:r>
      <w:r>
        <w:tab/>
        <w:t xml:space="preserve"> 4</w:t>
      </w:r>
      <w:r>
        <w:tab/>
        <w:t>236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rPr>
          <w:rStyle w:val="SpistreciKursywa"/>
          <w:b/>
          <w:bCs/>
        </w:rPr>
        <w:t>Na jadalni</w:t>
      </w:r>
      <w:r>
        <w:tab/>
        <w:t xml:space="preserve"> 1</w:t>
      </w:r>
      <w:r>
        <w:tab/>
        <w:t>56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rPr>
          <w:rStyle w:val="SpistreciKursywa"/>
          <w:b/>
          <w:bCs/>
        </w:rPr>
        <w:t>Nieprzypadkowo</w:t>
      </w:r>
      <w:r>
        <w:tab/>
        <w:t xml:space="preserve"> 4</w:t>
      </w:r>
      <w:r>
        <w:tab/>
        <w:t>231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rPr>
          <w:rStyle w:val="SpistreciKursywa"/>
          <w:b/>
          <w:bCs/>
        </w:rPr>
        <w:t>Niskocukrowy dżem z porzeczki</w:t>
      </w:r>
      <w:r>
        <w:tab/>
        <w:t xml:space="preserve"> 7</w:t>
      </w:r>
      <w:r>
        <w:tab/>
        <w:t>408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left" w:pos="6913"/>
        </w:tabs>
        <w:ind w:left="480" w:firstLine="0"/>
      </w:pPr>
      <w:r>
        <w:rPr>
          <w:rStyle w:val="SpistreciKursywa"/>
          <w:b/>
          <w:bCs/>
        </w:rPr>
        <w:t>Obrony prac doktorskich</w:t>
      </w:r>
      <w:r>
        <w:tab/>
        <w:t xml:space="preserve"> 10</w:t>
      </w:r>
      <w:r>
        <w:tab/>
        <w:t>586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t xml:space="preserve">O </w:t>
      </w:r>
      <w:r>
        <w:rPr>
          <w:rStyle w:val="SpistreciKursywa"/>
          <w:b/>
          <w:bCs/>
        </w:rPr>
        <w:t>pracy nad terminologią naukową</w:t>
      </w:r>
      <w:r>
        <w:tab/>
        <w:t xml:space="preserve"> 8</w:t>
      </w:r>
      <w:r>
        <w:tab/>
        <w:t>465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pos="853"/>
          <w:tab w:val="left" w:leader="dot" w:pos="6147"/>
          <w:tab w:val="right" w:pos="7174"/>
        </w:tabs>
        <w:ind w:left="480" w:firstLine="0"/>
      </w:pPr>
      <w:r>
        <w:t xml:space="preserve">O </w:t>
      </w:r>
      <w:r>
        <w:rPr>
          <w:rStyle w:val="SpistreciKursywa"/>
          <w:b/>
          <w:bCs/>
        </w:rPr>
        <w:t>przenoszeniu wyrazów</w:t>
      </w:r>
      <w:r>
        <w:tab/>
        <w:t xml:space="preserve"> 9</w:t>
      </w:r>
      <w:r>
        <w:tab/>
        <w:t>522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leader="dot" w:pos="6147"/>
          <w:tab w:val="left" w:pos="6913"/>
        </w:tabs>
        <w:ind w:left="480" w:firstLine="0"/>
      </w:pPr>
      <w:r>
        <w:t xml:space="preserve"> </w:t>
      </w:r>
      <w:r>
        <w:rPr>
          <w:rStyle w:val="SpistreciKursywa"/>
          <w:b/>
          <w:bCs/>
        </w:rPr>
        <w:t>Otwarto czy otworzono</w:t>
      </w:r>
      <w:r>
        <w:tab/>
      </w:r>
      <w:r>
        <w:t xml:space="preserve"> 10</w:t>
      </w:r>
      <w:r>
        <w:tab/>
        <w:t>588</w:t>
      </w:r>
    </w:p>
    <w:p w:rsidR="003429D5" w:rsidRDefault="008A5BEB">
      <w:pPr>
        <w:pStyle w:val="Spistreci4"/>
        <w:framePr w:w="7272" w:h="7104" w:hRule="exact" w:wrap="none" w:vAnchor="page" w:hAnchor="page" w:x="458" w:y="5051"/>
        <w:numPr>
          <w:ilvl w:val="0"/>
          <w:numId w:val="5"/>
        </w:numPr>
        <w:shd w:val="clear" w:color="auto" w:fill="auto"/>
        <w:tabs>
          <w:tab w:val="left" w:leader="dot" w:pos="6147"/>
          <w:tab w:val="left" w:pos="6913"/>
        </w:tabs>
        <w:ind w:left="480" w:firstLine="0"/>
      </w:pPr>
      <w:r>
        <w:t xml:space="preserve"> </w:t>
      </w:r>
      <w:r>
        <w:rPr>
          <w:rStyle w:val="SpistreciKursywa"/>
          <w:b/>
          <w:bCs/>
        </w:rPr>
        <w:t>Partykuła „że”</w:t>
      </w:r>
      <w:r>
        <w:tab/>
        <w:t xml:space="preserve"> 7</w:t>
      </w:r>
      <w:r>
        <w:tab/>
        <w:t>411</w:t>
      </w:r>
    </w:p>
    <w:p w:rsidR="003429D5" w:rsidRDefault="008A5BEB">
      <w:pPr>
        <w:pStyle w:val="Nagweklubstopka30"/>
        <w:framePr w:wrap="none" w:vAnchor="page" w:hAnchor="page" w:x="3664" w:y="12394"/>
        <w:shd w:val="clear" w:color="auto" w:fill="auto"/>
        <w:spacing w:line="170" w:lineRule="exact"/>
        <w:jc w:val="left"/>
      </w:pPr>
      <w:r>
        <w:t>— 7 —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30"/>
        <w:framePr w:wrap="none" w:vAnchor="page" w:hAnchor="page" w:x="6832" w:y="549"/>
        <w:shd w:val="clear" w:color="auto" w:fill="auto"/>
        <w:spacing w:line="170" w:lineRule="exact"/>
        <w:jc w:val="left"/>
      </w:pPr>
      <w:r>
        <w:lastRenderedPageBreak/>
        <w:t>nr str.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2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Pisownia nazw własnych</w:t>
      </w:r>
      <w:r>
        <w:tab/>
        <w:t xml:space="preserve"> 4</w:t>
      </w:r>
      <w:r>
        <w:tab/>
        <w:t>231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2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Plastyk</w:t>
      </w:r>
      <w:r>
        <w:tab/>
        <w:t xml:space="preserve"> 3</w:t>
      </w:r>
      <w:r>
        <w:tab/>
        <w:t>171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2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  <w:lang w:val="cs-CZ" w:eastAsia="cs-CZ" w:bidi="cs-CZ"/>
        </w:rPr>
        <w:t xml:space="preserve">Pleno </w:t>
      </w:r>
      <w:r>
        <w:rPr>
          <w:rStyle w:val="SpistreciKursywa"/>
          <w:b/>
          <w:bCs/>
        </w:rPr>
        <w:t>titulo</w:t>
      </w:r>
      <w:r>
        <w:tab/>
        <w:t xml:space="preserve"> 10</w:t>
      </w:r>
      <w:r>
        <w:tab/>
        <w:t>586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2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„Ponieważ że”</w:t>
      </w:r>
      <w:r>
        <w:tab/>
        <w:t xml:space="preserve"> 2</w:t>
      </w:r>
      <w:r>
        <w:tab/>
        <w:t>109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2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Porównywanie pomyłek</w:t>
      </w:r>
      <w:r>
        <w:t>?</w:t>
      </w:r>
      <w:r>
        <w:tab/>
        <w:t xml:space="preserve"> 6</w:t>
      </w:r>
      <w:r>
        <w:tab/>
        <w:t>347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Poważanie a skróty</w:t>
      </w:r>
      <w:r>
        <w:tab/>
        <w:t xml:space="preserve"> 1</w:t>
      </w:r>
      <w:r>
        <w:tab/>
        <w:t>56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Powiatowa i Miejska Rada Narodowa</w:t>
      </w:r>
      <w:r>
        <w:tab/>
        <w:t xml:space="preserve"> 7</w:t>
      </w:r>
      <w:r>
        <w:tab/>
        <w:t>409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left" w:leader="dot" w:pos="5836"/>
          <w:tab w:val="left" w:pos="6897"/>
        </w:tabs>
        <w:ind w:left="460" w:firstLine="0"/>
      </w:pPr>
      <w:r>
        <w:rPr>
          <w:rStyle w:val="SpistreciKursywa"/>
          <w:b/>
          <w:bCs/>
        </w:rPr>
        <w:t xml:space="preserve">Pro </w:t>
      </w:r>
      <w:r>
        <w:rPr>
          <w:rStyle w:val="SpistreciKursywa"/>
          <w:b/>
          <w:bCs/>
        </w:rPr>
        <w:t>forma</w:t>
      </w:r>
      <w:r>
        <w:tab/>
      </w:r>
      <w:r>
        <w:rPr>
          <w:rStyle w:val="Spistreci"/>
          <w:b/>
          <w:bCs/>
          <w:lang w:val="cs-CZ" w:eastAsia="cs-CZ" w:bidi="cs-CZ"/>
        </w:rPr>
        <w:t xml:space="preserve">v </w:t>
      </w:r>
      <w:r>
        <w:t>8</w:t>
      </w:r>
      <w:r>
        <w:tab/>
        <w:t>468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Składować</w:t>
      </w:r>
      <w:r>
        <w:tab/>
        <w:t xml:space="preserve"> 1</w:t>
      </w:r>
      <w:r>
        <w:tab/>
        <w:t>55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„Specjalista kosztorysowania”</w:t>
      </w:r>
      <w:r>
        <w:tab/>
        <w:t xml:space="preserve"> 7</w:t>
      </w:r>
      <w:r>
        <w:tab/>
        <w:t>409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Sprawa Obywatela a interpretacja pism prawniczych</w:t>
      </w:r>
      <w:r>
        <w:t xml:space="preserve"> </w:t>
      </w:r>
      <w:r>
        <w:rPr>
          <w:rStyle w:val="SpistreciOdstpy3pt"/>
          <w:b/>
          <w:bCs/>
        </w:rPr>
        <w:t>....</w:t>
      </w:r>
      <w:r>
        <w:rPr>
          <w:rStyle w:val="SpistreciOdstpy3pt"/>
          <w:b/>
          <w:bCs/>
        </w:rPr>
        <w:tab/>
        <w:t xml:space="preserve">6 </w:t>
      </w:r>
      <w:r>
        <w:rPr>
          <w:rStyle w:val="SpistreciOdstpy3pt"/>
          <w:b/>
          <w:bCs/>
        </w:rPr>
        <w:tab/>
        <w:t>344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„Staroużyteczne”</w:t>
      </w:r>
      <w:r>
        <w:rPr>
          <w:rStyle w:val="SpistreciOdstpy3pt"/>
          <w:b/>
          <w:bCs/>
        </w:rPr>
        <w:tab/>
        <w:t xml:space="preserve"> 10 </w:t>
      </w:r>
      <w:r>
        <w:rPr>
          <w:rStyle w:val="SpistreciOdstpy3pt"/>
          <w:b/>
          <w:bCs/>
        </w:rPr>
        <w:tab/>
        <w:t>587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Tło — teł</w:t>
      </w:r>
      <w:r>
        <w:rPr>
          <w:rStyle w:val="SpistreciOdstpy3pt"/>
          <w:b/>
          <w:bCs/>
        </w:rPr>
        <w:tab/>
        <w:t xml:space="preserve"> 2 </w:t>
      </w:r>
      <w:r>
        <w:rPr>
          <w:rStyle w:val="SpistreciOdstpy3pt"/>
          <w:b/>
          <w:bCs/>
        </w:rPr>
        <w:tab/>
        <w:t>110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Tradycjonalistycznief</w:t>
      </w:r>
      <w:r>
        <w:rPr>
          <w:rStyle w:val="SpistreciOdstpy3pt"/>
          <w:b/>
          <w:bCs/>
        </w:rPr>
        <w:tab/>
        <w:t xml:space="preserve"> 4 </w:t>
      </w:r>
      <w:r>
        <w:rPr>
          <w:rStyle w:val="SpistreciOdstpy3pt"/>
          <w:b/>
          <w:bCs/>
        </w:rPr>
        <w:tab/>
        <w:t>229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Ulica Stanisława Dubois</w:t>
      </w:r>
      <w:r>
        <w:rPr>
          <w:rStyle w:val="SpistreciOdstpy3pt"/>
          <w:b/>
          <w:bCs/>
        </w:rPr>
        <w:tab/>
        <w:t xml:space="preserve"> 1 </w:t>
      </w:r>
      <w:r>
        <w:rPr>
          <w:rStyle w:val="SpistreciOdstpy3pt"/>
          <w:b/>
          <w:bCs/>
        </w:rPr>
        <w:tab/>
        <w:t>53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  <w:lang w:val="en-US" w:eastAsia="en-US" w:bidi="en-US"/>
        </w:rPr>
        <w:t>Ulster</w:t>
      </w:r>
      <w:r>
        <w:rPr>
          <w:rStyle w:val="SpistreciOdstpy3pt"/>
          <w:b/>
          <w:bCs/>
          <w:lang w:val="en-US" w:eastAsia="en-US" w:bidi="en-US"/>
        </w:rPr>
        <w:t xml:space="preserve"> </w:t>
      </w:r>
      <w:r>
        <w:rPr>
          <w:rStyle w:val="SpistreciOdstpy3pt"/>
          <w:b/>
          <w:bCs/>
        </w:rPr>
        <w:t xml:space="preserve">— </w:t>
      </w:r>
      <w:r>
        <w:rPr>
          <w:rStyle w:val="SpistreciKursywa"/>
          <w:b/>
          <w:bCs/>
        </w:rPr>
        <w:t xml:space="preserve">uwagi o </w:t>
      </w:r>
      <w:r>
        <w:rPr>
          <w:rStyle w:val="SpistreciKursywa"/>
          <w:b/>
          <w:bCs/>
        </w:rPr>
        <w:t>wymowie</w:t>
      </w:r>
      <w:r>
        <w:rPr>
          <w:rStyle w:val="SpistreciOdstpy3pt"/>
          <w:b/>
          <w:bCs/>
        </w:rPr>
        <w:tab/>
        <w:t xml:space="preserve"> 9 </w:t>
      </w:r>
      <w:r>
        <w:rPr>
          <w:rStyle w:val="SpistreciOdstpy3pt"/>
          <w:b/>
          <w:bCs/>
        </w:rPr>
        <w:tab/>
        <w:t>520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Umorzenie postanowienia</w:t>
      </w:r>
      <w:r>
        <w:rPr>
          <w:rStyle w:val="SpistreciOdstpy3pt"/>
          <w:b/>
          <w:bCs/>
        </w:rPr>
        <w:tab/>
        <w:t xml:space="preserve"> 6 </w:t>
      </w:r>
      <w:r>
        <w:rPr>
          <w:rStyle w:val="SpistreciOdstpy3pt"/>
          <w:b/>
          <w:bCs/>
        </w:rPr>
        <w:tab/>
        <w:t>345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Wiązadła głosowe</w:t>
      </w:r>
      <w:r>
        <w:rPr>
          <w:rStyle w:val="SpistreciOdstpy3pt"/>
          <w:b/>
          <w:bCs/>
        </w:rPr>
        <w:tab/>
        <w:t xml:space="preserve">  2 </w:t>
      </w:r>
      <w:r>
        <w:rPr>
          <w:rStyle w:val="SpistreciOdstpy3pt"/>
          <w:b/>
          <w:bCs/>
        </w:rPr>
        <w:tab/>
        <w:t>107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Wokalny, wokaliczny, wokalistyczny</w:t>
      </w:r>
      <w:r>
        <w:rPr>
          <w:rStyle w:val="SpistreciOdstpy3pt"/>
          <w:b/>
          <w:bCs/>
        </w:rPr>
        <w:tab/>
        <w:t xml:space="preserve"> 2 </w:t>
      </w:r>
      <w:r>
        <w:rPr>
          <w:rStyle w:val="SpistreciOdstpy3pt"/>
          <w:b/>
          <w:bCs/>
        </w:rPr>
        <w:tab/>
        <w:t>107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W wypadku</w:t>
      </w:r>
      <w:r>
        <w:rPr>
          <w:rStyle w:val="SpistreciOdstpy3pt"/>
          <w:b/>
          <w:bCs/>
        </w:rPr>
        <w:t xml:space="preserve"> — </w:t>
      </w:r>
      <w:r>
        <w:rPr>
          <w:rStyle w:val="SpistreciKursywa"/>
          <w:b/>
          <w:bCs/>
        </w:rPr>
        <w:t>w razie</w:t>
      </w:r>
      <w:r>
        <w:rPr>
          <w:rStyle w:val="SpistreciOdstpy3pt"/>
          <w:b/>
          <w:bCs/>
        </w:rPr>
        <w:t xml:space="preserve"> — </w:t>
      </w:r>
      <w:r>
        <w:rPr>
          <w:rStyle w:val="SpistreciKursywa"/>
          <w:b/>
          <w:bCs/>
        </w:rPr>
        <w:t>jeśli</w:t>
      </w:r>
      <w:r>
        <w:rPr>
          <w:rStyle w:val="SpistreciOdstpy3pt"/>
          <w:b/>
          <w:bCs/>
        </w:rPr>
        <w:tab/>
        <w:t xml:space="preserve"> 6 </w:t>
      </w:r>
      <w:r>
        <w:rPr>
          <w:rStyle w:val="SpistreciOdstpy3pt"/>
          <w:b/>
          <w:bCs/>
        </w:rPr>
        <w:tab/>
        <w:t>345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Wykorzystać</w:t>
      </w:r>
      <w:r>
        <w:rPr>
          <w:rStyle w:val="SpistreciOdstpy3pt"/>
          <w:b/>
          <w:bCs/>
        </w:rPr>
        <w:t xml:space="preserve"> — </w:t>
      </w:r>
      <w:r>
        <w:rPr>
          <w:rStyle w:val="SpistreciKursywa"/>
          <w:b/>
          <w:bCs/>
        </w:rPr>
        <w:t>wyzyskać</w:t>
      </w:r>
      <w:r>
        <w:rPr>
          <w:rStyle w:val="SpistreciOdstpy3pt"/>
          <w:b/>
          <w:bCs/>
        </w:rPr>
        <w:tab/>
        <w:t xml:space="preserve"> 2 </w:t>
      </w:r>
      <w:r>
        <w:rPr>
          <w:rStyle w:val="SpistreciOdstpy3pt"/>
          <w:b/>
          <w:bCs/>
        </w:rPr>
        <w:tab/>
        <w:t>108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right" w:leader="dot" w:pos="6634"/>
          <w:tab w:val="right" w:pos="7142"/>
        </w:tabs>
        <w:ind w:left="460" w:firstLine="0"/>
      </w:pPr>
      <w:r>
        <w:rPr>
          <w:rStyle w:val="SpistreciKursywa"/>
          <w:b/>
          <w:bCs/>
        </w:rPr>
        <w:t>Wzbraniać</w:t>
      </w:r>
      <w:r>
        <w:rPr>
          <w:rStyle w:val="SpistreciOdstpy3pt"/>
          <w:b/>
          <w:bCs/>
        </w:rPr>
        <w:tab/>
        <w:t xml:space="preserve"> 5 </w:t>
      </w:r>
      <w:r>
        <w:rPr>
          <w:rStyle w:val="SpistreciOdstpy3pt"/>
          <w:b/>
          <w:bCs/>
        </w:rPr>
        <w:tab/>
        <w:t>286</w:t>
      </w:r>
    </w:p>
    <w:p w:rsidR="003429D5" w:rsidRDefault="008A5BEB">
      <w:pPr>
        <w:pStyle w:val="Spistreci4"/>
        <w:framePr w:w="7272" w:h="5385" w:hRule="exact" w:wrap="none" w:vAnchor="page" w:hAnchor="page" w:x="405" w:y="723"/>
        <w:shd w:val="clear" w:color="auto" w:fill="auto"/>
        <w:tabs>
          <w:tab w:val="left" w:leader="dot" w:pos="6135"/>
          <w:tab w:val="right" w:pos="7142"/>
        </w:tabs>
        <w:ind w:left="460" w:firstLine="0"/>
      </w:pPr>
      <w:r>
        <w:rPr>
          <w:rStyle w:val="SpistreciKursywa"/>
          <w:b/>
          <w:bCs/>
        </w:rPr>
        <w:t>— Zabezpieczyć</w:t>
      </w:r>
      <w:r>
        <w:rPr>
          <w:rStyle w:val="SpistreciOdstpy3pt"/>
          <w:b/>
          <w:bCs/>
        </w:rPr>
        <w:t xml:space="preserve"> — </w:t>
      </w:r>
      <w:r>
        <w:rPr>
          <w:rStyle w:val="SpistreciKursywa"/>
          <w:b/>
          <w:bCs/>
        </w:rPr>
        <w:t>robak językowy</w:t>
      </w:r>
      <w:r>
        <w:rPr>
          <w:rStyle w:val="SpistreciOdstpy3pt"/>
          <w:b/>
          <w:bCs/>
        </w:rPr>
        <w:t>?</w:t>
      </w:r>
      <w:r>
        <w:rPr>
          <w:rStyle w:val="SpistreciOdstpy3pt"/>
          <w:b/>
          <w:bCs/>
        </w:rPr>
        <w:tab/>
        <w:t xml:space="preserve"> 5</w:t>
      </w:r>
      <w:r>
        <w:rPr>
          <w:rStyle w:val="SpistreciOdstpy3pt"/>
          <w:b/>
          <w:bCs/>
        </w:rPr>
        <w:tab/>
        <w:t>284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left" w:leader="dot" w:pos="6135"/>
          <w:tab w:val="right" w:pos="7142"/>
        </w:tabs>
        <w:ind w:left="460" w:firstLine="0"/>
      </w:pPr>
      <w:r>
        <w:rPr>
          <w:rStyle w:val="SpistreciKursywa"/>
          <w:b/>
          <w:bCs/>
        </w:rPr>
        <w:t xml:space="preserve">Zabiele, </w:t>
      </w:r>
      <w:r>
        <w:rPr>
          <w:rStyle w:val="SpistreciKursywa"/>
          <w:b/>
          <w:bCs/>
        </w:rPr>
        <w:t>Zaręby</w:t>
      </w:r>
      <w:r>
        <w:rPr>
          <w:rStyle w:val="SpistreciOdstpy3pt"/>
          <w:b/>
          <w:bCs/>
        </w:rPr>
        <w:t xml:space="preserve"> — o </w:t>
      </w:r>
      <w:r>
        <w:rPr>
          <w:rStyle w:val="SpistreciKursywa"/>
          <w:b/>
          <w:bCs/>
        </w:rPr>
        <w:t>formach odmiany</w:t>
      </w:r>
      <w:r>
        <w:rPr>
          <w:rStyle w:val="SpistreciOdstpy3pt"/>
          <w:b/>
          <w:bCs/>
        </w:rPr>
        <w:tab/>
        <w:t xml:space="preserve"> 2</w:t>
      </w:r>
      <w:r>
        <w:rPr>
          <w:rStyle w:val="SpistreciOdstpy3pt"/>
          <w:b/>
          <w:bCs/>
        </w:rPr>
        <w:tab/>
        <w:t>109</w:t>
      </w:r>
    </w:p>
    <w:p w:rsidR="003429D5" w:rsidRDefault="008A5BEB">
      <w:pPr>
        <w:pStyle w:val="Spistreci4"/>
        <w:framePr w:w="7272" w:h="5385" w:hRule="exact" w:wrap="none" w:vAnchor="page" w:hAnchor="page" w:x="405" w:y="723"/>
        <w:numPr>
          <w:ilvl w:val="0"/>
          <w:numId w:val="5"/>
        </w:numPr>
        <w:shd w:val="clear" w:color="auto" w:fill="auto"/>
        <w:tabs>
          <w:tab w:val="left" w:pos="833"/>
          <w:tab w:val="left" w:leader="dot" w:pos="6135"/>
          <w:tab w:val="right" w:pos="7142"/>
        </w:tabs>
        <w:ind w:left="460" w:firstLine="0"/>
      </w:pPr>
      <w:r>
        <w:rPr>
          <w:rStyle w:val="SpistreciKursywa"/>
          <w:b/>
          <w:bCs/>
        </w:rPr>
        <w:t>Zabierać się do czego</w:t>
      </w:r>
      <w:r>
        <w:rPr>
          <w:rStyle w:val="SpistreciOdstpy3pt"/>
          <w:b/>
          <w:bCs/>
        </w:rPr>
        <w:tab/>
        <w:t xml:space="preserve"> 3 </w:t>
      </w:r>
      <w:r>
        <w:rPr>
          <w:rStyle w:val="SpistreciOdstpy3pt"/>
          <w:b/>
          <w:bCs/>
        </w:rPr>
        <w:tab/>
        <w:t>172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50"/>
        <w:framePr w:w="8635" w:h="2040" w:hRule="exact" w:wrap="none" w:vAnchor="page" w:hAnchor="page" w:x="270" w:y="730"/>
        <w:shd w:val="clear" w:color="auto" w:fill="auto"/>
        <w:spacing w:before="0" w:after="149" w:line="216" w:lineRule="exact"/>
        <w:ind w:left="440"/>
      </w:pPr>
      <w:bookmarkStart w:id="6" w:name="bookmark5"/>
      <w:r>
        <w:rPr>
          <w:lang w:val="cs-CZ" w:eastAsia="cs-CZ" w:bidi="cs-CZ"/>
        </w:rPr>
        <w:lastRenderedPageBreak/>
        <w:t xml:space="preserve">Redaktor i </w:t>
      </w:r>
      <w:r>
        <w:t>przewodniczący Komitetu Redakcyjnego:</w:t>
      </w:r>
      <w:r>
        <w:br/>
      </w:r>
      <w:r>
        <w:rPr>
          <w:lang w:val="en-US" w:eastAsia="en-US" w:bidi="en-US"/>
        </w:rPr>
        <w:t xml:space="preserve">prof. </w:t>
      </w:r>
      <w:r>
        <w:t>dr Witold Doroszewski</w:t>
      </w:r>
      <w:r>
        <w:br/>
        <w:t xml:space="preserve">Zastępca redaktora: </w:t>
      </w:r>
      <w:r>
        <w:rPr>
          <w:lang w:val="en-US" w:eastAsia="en-US" w:bidi="en-US"/>
        </w:rPr>
        <w:t xml:space="preserve">prof. </w:t>
      </w:r>
      <w:r>
        <w:t>dr Mieczysław Szymczak</w:t>
      </w:r>
      <w:bookmarkEnd w:id="6"/>
    </w:p>
    <w:p w:rsidR="003429D5" w:rsidRDefault="008A5BEB">
      <w:pPr>
        <w:pStyle w:val="Teksttreci60"/>
        <w:framePr w:w="8635" w:h="2040" w:hRule="exact" w:wrap="none" w:vAnchor="page" w:hAnchor="page" w:x="270" w:y="730"/>
        <w:shd w:val="clear" w:color="auto" w:fill="auto"/>
        <w:spacing w:before="0" w:after="20" w:line="180" w:lineRule="exact"/>
        <w:ind w:left="440"/>
      </w:pPr>
      <w:r>
        <w:t>KOMITET REDAKCYJNY</w:t>
      </w:r>
    </w:p>
    <w:p w:rsidR="003429D5" w:rsidRDefault="008A5BEB">
      <w:pPr>
        <w:pStyle w:val="Teksttreci60"/>
        <w:framePr w:w="8635" w:h="2040" w:hRule="exact" w:wrap="none" w:vAnchor="page" w:hAnchor="page" w:x="270" w:y="730"/>
        <w:shd w:val="clear" w:color="auto" w:fill="auto"/>
        <w:spacing w:before="0" w:line="168" w:lineRule="exact"/>
        <w:ind w:left="440"/>
      </w:pPr>
      <w:r>
        <w:t xml:space="preserve">Dr Barbara Falińska, </w:t>
      </w:r>
      <w:r>
        <w:rPr>
          <w:lang w:val="en-US" w:eastAsia="en-US" w:bidi="en-US"/>
        </w:rPr>
        <w:t xml:space="preserve">prof, </w:t>
      </w:r>
      <w:r>
        <w:t xml:space="preserve">dr Hubert Górnowicz (Gdańsk), </w:t>
      </w:r>
      <w:r>
        <w:rPr>
          <w:lang w:val="en-US" w:eastAsia="en-US" w:bidi="en-US"/>
        </w:rPr>
        <w:t xml:space="preserve">prof, </w:t>
      </w:r>
      <w:r>
        <w:t>dr Halina Kurkowska,</w:t>
      </w:r>
      <w:r>
        <w:br/>
        <w:t xml:space="preserve">dr Zofia Mianowska, </w:t>
      </w:r>
      <w:r>
        <w:rPr>
          <w:lang w:val="en-US" w:eastAsia="en-US" w:bidi="en-US"/>
        </w:rPr>
        <w:t xml:space="preserve">prof, </w:t>
      </w:r>
      <w:r>
        <w:t xml:space="preserve">dr Leszek Moszyński (Gdańsk), doc. dr Wanda Pomianowska, </w:t>
      </w:r>
      <w:r>
        <w:rPr>
          <w:lang w:val="en-US" w:eastAsia="en-US" w:bidi="en-US"/>
        </w:rPr>
        <w:t xml:space="preserve">prof, </w:t>
      </w:r>
      <w:r>
        <w:t xml:space="preserve">dr Andrzej Sieczkowski, </w:t>
      </w:r>
      <w:r>
        <w:rPr>
          <w:lang w:val="en-US" w:eastAsia="en-US" w:bidi="en-US"/>
        </w:rPr>
        <w:t xml:space="preserve">prof, </w:t>
      </w:r>
      <w:r>
        <w:t xml:space="preserve">dr Stanisław Skorupka, </w:t>
      </w:r>
      <w:r>
        <w:rPr>
          <w:lang w:val="en-US" w:eastAsia="en-US" w:bidi="en-US"/>
        </w:rPr>
        <w:t xml:space="preserve">prof, </w:t>
      </w:r>
      <w:r>
        <w:t>dr Zdzisław</w:t>
      </w:r>
      <w:r>
        <w:br/>
        <w:t xml:space="preserve">Stieber, mgr Alicja Szlązakowa, </w:t>
      </w:r>
      <w:r>
        <w:rPr>
          <w:lang w:val="en-US" w:eastAsia="en-US" w:bidi="en-US"/>
        </w:rPr>
        <w:t>p</w:t>
      </w:r>
      <w:r>
        <w:rPr>
          <w:lang w:val="en-US" w:eastAsia="en-US" w:bidi="en-US"/>
        </w:rPr>
        <w:t xml:space="preserve">rof, </w:t>
      </w:r>
      <w:r>
        <w:t>dr Witold Taszycki (Kraków)</w:t>
      </w:r>
      <w:r>
        <w:br/>
        <w:t>Sekretarz Redakcji: mgr Magdalena Foland</w:t>
      </w:r>
    </w:p>
    <w:p w:rsidR="003429D5" w:rsidRDefault="008A5BEB">
      <w:pPr>
        <w:pStyle w:val="Teksttreci60"/>
        <w:framePr w:w="8635" w:h="238" w:hRule="exact" w:wrap="none" w:vAnchor="page" w:hAnchor="page" w:x="270" w:y="3134"/>
        <w:shd w:val="clear" w:color="auto" w:fill="auto"/>
        <w:spacing w:before="0" w:line="180" w:lineRule="exact"/>
        <w:ind w:left="440"/>
      </w:pPr>
      <w:r>
        <w:t>TREŚĆ NUMERU</w:t>
      </w:r>
    </w:p>
    <w:p w:rsidR="003429D5" w:rsidRDefault="008A5BEB">
      <w:pPr>
        <w:pStyle w:val="Spistreci4"/>
        <w:framePr w:w="8635" w:h="6208" w:hRule="exact" w:wrap="none" w:vAnchor="page" w:hAnchor="page" w:x="270" w:y="3455"/>
        <w:shd w:val="clear" w:color="auto" w:fill="auto"/>
        <w:tabs>
          <w:tab w:val="left" w:leader="dot" w:pos="7082"/>
        </w:tabs>
        <w:ind w:left="440" w:firstLine="0"/>
      </w:pPr>
      <w:r>
        <w:rPr>
          <w:rStyle w:val="SpistreciKursywa"/>
          <w:b/>
          <w:bCs/>
        </w:rPr>
        <w:t>Jadwiga Szumska:</w:t>
      </w:r>
      <w:r>
        <w:t xml:space="preserve"> Jerzy Konorski (1903-1973)</w:t>
      </w:r>
      <w:r>
        <w:tab/>
        <w:t xml:space="preserve"> 1</w:t>
      </w:r>
    </w:p>
    <w:p w:rsidR="003429D5" w:rsidRDefault="008A5BEB">
      <w:pPr>
        <w:pStyle w:val="Spistreci4"/>
        <w:framePr w:w="8635" w:h="6208" w:hRule="exact" w:wrap="none" w:vAnchor="page" w:hAnchor="page" w:x="270" w:y="3455"/>
        <w:shd w:val="clear" w:color="auto" w:fill="auto"/>
        <w:tabs>
          <w:tab w:val="left" w:pos="7466"/>
        </w:tabs>
        <w:ind w:left="440" w:firstLine="0"/>
      </w:pPr>
      <w:r>
        <w:rPr>
          <w:rStyle w:val="SpistreciKursywa"/>
          <w:b/>
          <w:bCs/>
        </w:rPr>
        <w:t>Witold Doroszewski:</w:t>
      </w:r>
      <w:r>
        <w:t xml:space="preserve"> [Jerzy Konorski] Wspomnienie językoznawcy </w:t>
      </w:r>
      <w:r>
        <w:rPr>
          <w:rStyle w:val="SpistreciOdstpy12pt"/>
          <w:b/>
          <w:bCs/>
        </w:rPr>
        <w:t>....</w:t>
      </w:r>
      <w:r>
        <w:tab/>
        <w:t>2</w:t>
      </w:r>
    </w:p>
    <w:p w:rsidR="003429D5" w:rsidRDefault="008A5BEB">
      <w:pPr>
        <w:pStyle w:val="Spistreci4"/>
        <w:framePr w:w="8635" w:h="6208" w:hRule="exact" w:wrap="none" w:vAnchor="page" w:hAnchor="page" w:x="270" w:y="3455"/>
        <w:shd w:val="clear" w:color="auto" w:fill="auto"/>
        <w:tabs>
          <w:tab w:val="left" w:leader="dot" w:pos="7082"/>
        </w:tabs>
        <w:ind w:left="440" w:firstLine="0"/>
      </w:pPr>
      <w:r>
        <w:rPr>
          <w:rStyle w:val="SpistreciKursywa"/>
          <w:b/>
          <w:bCs/>
        </w:rPr>
        <w:t>Tadeusz Tomaszewski:</w:t>
      </w:r>
      <w:r>
        <w:t xml:space="preserve"> Mariusz Maruszewski (1932-1973)</w:t>
      </w:r>
      <w:r>
        <w:tab/>
      </w:r>
      <w:r>
        <w:t xml:space="preserve"> 4</w:t>
      </w:r>
    </w:p>
    <w:p w:rsidR="003429D5" w:rsidRDefault="008A5BEB">
      <w:pPr>
        <w:pStyle w:val="Spistreci4"/>
        <w:framePr w:w="8635" w:h="6208" w:hRule="exact" w:wrap="none" w:vAnchor="page" w:hAnchor="page" w:x="270" w:y="3455"/>
        <w:shd w:val="clear" w:color="auto" w:fill="auto"/>
        <w:ind w:left="440" w:firstLine="0"/>
      </w:pPr>
      <w:r>
        <w:rPr>
          <w:rStyle w:val="SpistreciKursywa"/>
          <w:b/>
          <w:bCs/>
        </w:rPr>
        <w:t>Alicja Nagórko-Kufel:</w:t>
      </w:r>
      <w:r>
        <w:t xml:space="preserve"> Z badań nad częstościami elementów tekstowych języka</w:t>
      </w:r>
    </w:p>
    <w:p w:rsidR="003429D5" w:rsidRDefault="008A5BEB">
      <w:pPr>
        <w:pStyle w:val="Spistreci4"/>
        <w:framePr w:w="8635" w:h="6208" w:hRule="exact" w:wrap="none" w:vAnchor="page" w:hAnchor="page" w:x="270" w:y="3455"/>
        <w:shd w:val="clear" w:color="auto" w:fill="auto"/>
        <w:tabs>
          <w:tab w:val="left" w:leader="dot" w:pos="7082"/>
        </w:tabs>
        <w:ind w:left="760" w:firstLine="0"/>
      </w:pPr>
      <w:r>
        <w:t>polskiego dla potrzeb pisma niewidomych</w:t>
      </w:r>
      <w:r>
        <w:tab/>
        <w:t xml:space="preserve"> 7</w:t>
      </w:r>
    </w:p>
    <w:p w:rsidR="003429D5" w:rsidRDefault="008A5BEB">
      <w:pPr>
        <w:pStyle w:val="Spistreci4"/>
        <w:framePr w:w="8635" w:h="6208" w:hRule="exact" w:wrap="none" w:vAnchor="page" w:hAnchor="page" w:x="270" w:y="3455"/>
        <w:shd w:val="clear" w:color="auto" w:fill="auto"/>
        <w:tabs>
          <w:tab w:val="left" w:pos="7466"/>
        </w:tabs>
        <w:ind w:left="440" w:firstLine="0"/>
      </w:pPr>
      <w:r>
        <w:rPr>
          <w:rStyle w:val="SpistreciKursywa"/>
          <w:b/>
          <w:bCs/>
        </w:rPr>
        <w:t>Anna Krawczyk:</w:t>
      </w:r>
      <w:r>
        <w:t xml:space="preserve"> Frazeologia w powieści Tadeusza Nowaka „Diabły” ...</w:t>
      </w:r>
      <w:r>
        <w:tab/>
        <w:t>14</w:t>
      </w:r>
    </w:p>
    <w:p w:rsidR="003429D5" w:rsidRDefault="008A5BEB">
      <w:pPr>
        <w:pStyle w:val="Spistreci4"/>
        <w:framePr w:w="8635" w:h="6208" w:hRule="exact" w:wrap="none" w:vAnchor="page" w:hAnchor="page" w:x="270" w:y="3455"/>
        <w:shd w:val="clear" w:color="auto" w:fill="auto"/>
        <w:tabs>
          <w:tab w:val="right" w:leader="dot" w:pos="6830"/>
        </w:tabs>
        <w:ind w:left="760" w:right="1040" w:hanging="320"/>
        <w:jc w:val="left"/>
      </w:pPr>
      <w:r>
        <w:rPr>
          <w:rStyle w:val="SpistreciKursywa"/>
          <w:b/>
          <w:bCs/>
        </w:rPr>
        <w:t xml:space="preserve">Eugeniusz </w:t>
      </w:r>
      <w:r>
        <w:rPr>
          <w:rStyle w:val="SpistreciKursywa"/>
          <w:b/>
          <w:bCs/>
          <w:lang w:val="fr-FR" w:eastAsia="fr-FR" w:bidi="fr-FR"/>
        </w:rPr>
        <w:t>Mo</w:t>
      </w:r>
      <w:r>
        <w:rPr>
          <w:rStyle w:val="SpistreciKursywa"/>
          <w:b/>
          <w:bCs/>
        </w:rPr>
        <w:t>ś</w:t>
      </w:r>
      <w:r>
        <w:rPr>
          <w:rStyle w:val="SpistreciKursywa"/>
          <w:b/>
          <w:bCs/>
          <w:lang w:val="fr-FR" w:eastAsia="fr-FR" w:bidi="fr-FR"/>
        </w:rPr>
        <w:t>ko</w:t>
      </w:r>
      <w:r>
        <w:t>: Nazwisko Ś</w:t>
      </w:r>
      <w:r>
        <w:rPr>
          <w:rStyle w:val="SpistreciKursywa"/>
          <w:b/>
          <w:bCs/>
        </w:rPr>
        <w:t>wierżewski, Świer-zewski</w:t>
      </w:r>
      <w:r>
        <w:t xml:space="preserve"> i mazurzenie </w:t>
      </w:r>
      <w:r>
        <w:t>na Mazowszu (przyczynek do badań nad historią języka)</w:t>
      </w:r>
      <w:r>
        <w:tab/>
        <w:t>25</w:t>
      </w:r>
    </w:p>
    <w:p w:rsidR="003429D5" w:rsidRDefault="008A5BEB">
      <w:pPr>
        <w:pStyle w:val="Spistreci30"/>
        <w:framePr w:w="8635" w:h="6208" w:hRule="exact" w:wrap="none" w:vAnchor="page" w:hAnchor="page" w:x="270" w:y="3455"/>
        <w:shd w:val="clear" w:color="auto" w:fill="auto"/>
        <w:spacing w:before="0"/>
        <w:ind w:left="440"/>
      </w:pPr>
      <w:r>
        <w:t>JĘZYK POLSKI W SZKOLE</w:t>
      </w:r>
    </w:p>
    <w:p w:rsidR="003429D5" w:rsidRDefault="008A5BEB">
      <w:pPr>
        <w:pStyle w:val="Spistreci4"/>
        <w:framePr w:w="8635" w:h="6208" w:hRule="exact" w:wrap="none" w:vAnchor="page" w:hAnchor="page" w:x="270" w:y="3455"/>
        <w:shd w:val="clear" w:color="auto" w:fill="auto"/>
        <w:tabs>
          <w:tab w:val="left" w:pos="7082"/>
          <w:tab w:val="left" w:pos="7466"/>
        </w:tabs>
        <w:spacing w:line="322" w:lineRule="exact"/>
        <w:ind w:left="440" w:firstLine="0"/>
      </w:pPr>
      <w:r>
        <w:rPr>
          <w:rStyle w:val="SpistreciKursywa"/>
          <w:b/>
          <w:bCs/>
        </w:rPr>
        <w:t>Maria Nagajowa:</w:t>
      </w:r>
      <w:r>
        <w:t xml:space="preserve"> Nowoczesność w nauczaniu gramatyki języka polskiego .</w:t>
      </w:r>
      <w:r>
        <w:tab/>
        <w:t>.</w:t>
      </w:r>
      <w:r>
        <w:tab/>
        <w:t>30</w:t>
      </w:r>
    </w:p>
    <w:p w:rsidR="003429D5" w:rsidRDefault="008A5BEB">
      <w:pPr>
        <w:pStyle w:val="Spistreci30"/>
        <w:framePr w:w="8635" w:h="6208" w:hRule="exact" w:wrap="none" w:vAnchor="page" w:hAnchor="page" w:x="270" w:y="3455"/>
        <w:shd w:val="clear" w:color="auto" w:fill="auto"/>
        <w:spacing w:before="0"/>
        <w:ind w:left="440"/>
      </w:pPr>
      <w:r>
        <w:t>JĘZYK POLSKI ZA GRANICĄ</w:t>
      </w:r>
    </w:p>
    <w:p w:rsidR="003429D5" w:rsidRDefault="008A5BEB">
      <w:pPr>
        <w:pStyle w:val="Spistreci4"/>
        <w:framePr w:w="8635" w:h="6208" w:hRule="exact" w:wrap="none" w:vAnchor="page" w:hAnchor="page" w:x="270" w:y="3455"/>
        <w:shd w:val="clear" w:color="auto" w:fill="auto"/>
        <w:spacing w:line="322" w:lineRule="exact"/>
        <w:ind w:left="440" w:firstLine="0"/>
      </w:pPr>
      <w:r>
        <w:rPr>
          <w:rStyle w:val="SpistreciKursywa"/>
          <w:b/>
          <w:bCs/>
        </w:rPr>
        <w:t>Leszek Moszyński: O</w:t>
      </w:r>
      <w:r>
        <w:t xml:space="preserve"> językoznawstwie polskim w Czechosłowacji (z okazji</w:t>
      </w:r>
    </w:p>
    <w:p w:rsidR="003429D5" w:rsidRDefault="008A5BEB">
      <w:pPr>
        <w:pStyle w:val="Spistreci4"/>
        <w:framePr w:w="8635" w:h="6208" w:hRule="exact" w:wrap="none" w:vAnchor="page" w:hAnchor="page" w:x="270" w:y="3455"/>
        <w:shd w:val="clear" w:color="auto" w:fill="auto"/>
        <w:tabs>
          <w:tab w:val="right" w:leader="dot" w:pos="7606"/>
        </w:tabs>
        <w:spacing w:after="76" w:line="180" w:lineRule="exact"/>
        <w:ind w:left="760" w:firstLine="0"/>
      </w:pPr>
      <w:r>
        <w:t>50-lecia polonistyki na Uniwersytecie Karola w Pradze)</w:t>
      </w:r>
      <w:r>
        <w:tab/>
        <w:t>37</w:t>
      </w:r>
    </w:p>
    <w:p w:rsidR="003429D5" w:rsidRDefault="008A5BEB">
      <w:pPr>
        <w:pStyle w:val="Spistreci30"/>
        <w:framePr w:w="8635" w:h="6208" w:hRule="exact" w:wrap="none" w:vAnchor="page" w:hAnchor="page" w:x="270" w:y="3455"/>
        <w:shd w:val="clear" w:color="auto" w:fill="auto"/>
        <w:spacing w:before="0" w:after="59" w:line="130" w:lineRule="exact"/>
        <w:ind w:left="440"/>
      </w:pPr>
      <w:r>
        <w:t>RECENZJE</w:t>
      </w:r>
    </w:p>
    <w:p w:rsidR="003429D5" w:rsidRDefault="008A5BEB">
      <w:pPr>
        <w:pStyle w:val="Spistreci4"/>
        <w:framePr w:w="8635" w:h="6208" w:hRule="exact" w:wrap="none" w:vAnchor="page" w:hAnchor="page" w:x="270" w:y="3455"/>
        <w:shd w:val="clear" w:color="auto" w:fill="auto"/>
        <w:tabs>
          <w:tab w:val="right" w:leader="dot" w:pos="7606"/>
        </w:tabs>
        <w:ind w:left="440" w:firstLine="0"/>
      </w:pPr>
      <w:r>
        <w:rPr>
          <w:rStyle w:val="SpistreciKursywa"/>
          <w:b/>
          <w:bCs/>
        </w:rPr>
        <w:t>Stanisław Dubisz:</w:t>
      </w:r>
      <w:r>
        <w:t xml:space="preserve"> Studia Polonistyczne</w:t>
      </w:r>
      <w:r>
        <w:tab/>
        <w:t>42</w:t>
      </w:r>
    </w:p>
    <w:p w:rsidR="003429D5" w:rsidRDefault="008A5BEB">
      <w:pPr>
        <w:pStyle w:val="Spistreci4"/>
        <w:framePr w:w="8635" w:h="6208" w:hRule="exact" w:wrap="none" w:vAnchor="page" w:hAnchor="page" w:x="270" w:y="3455"/>
        <w:shd w:val="clear" w:color="auto" w:fill="auto"/>
        <w:tabs>
          <w:tab w:val="right" w:leader="dot" w:pos="7606"/>
        </w:tabs>
        <w:spacing w:after="125"/>
        <w:ind w:left="760" w:right="1040" w:hanging="320"/>
        <w:jc w:val="left"/>
      </w:pPr>
      <w:r>
        <w:rPr>
          <w:rStyle w:val="SpistreciKursywa"/>
          <w:b/>
          <w:bCs/>
        </w:rPr>
        <w:t>Tadeusz Malec:</w:t>
      </w:r>
      <w:r>
        <w:t xml:space="preserve"> Feliks Pluta — Słownictwo Dzierżysławic w powiecie prudnickim </w:t>
      </w:r>
      <w:r>
        <w:tab/>
        <w:t>44</w:t>
      </w:r>
    </w:p>
    <w:p w:rsidR="003429D5" w:rsidRDefault="008A5BEB">
      <w:pPr>
        <w:pStyle w:val="Spistreci30"/>
        <w:framePr w:w="8635" w:h="6208" w:hRule="exact" w:wrap="none" w:vAnchor="page" w:hAnchor="page" w:x="270" w:y="3455"/>
        <w:shd w:val="clear" w:color="auto" w:fill="auto"/>
        <w:spacing w:before="0" w:after="55" w:line="130" w:lineRule="exact"/>
        <w:ind w:left="440"/>
      </w:pPr>
      <w:r>
        <w:t>UZUPEŁNIENIA — UWAGI — SPOSTRZEŻENIA</w:t>
      </w:r>
    </w:p>
    <w:p w:rsidR="003429D5" w:rsidRDefault="008A5BEB">
      <w:pPr>
        <w:pStyle w:val="Spistreci4"/>
        <w:framePr w:w="8635" w:h="6208" w:hRule="exact" w:wrap="none" w:vAnchor="page" w:hAnchor="page" w:x="270" w:y="3455"/>
        <w:shd w:val="clear" w:color="auto" w:fill="auto"/>
        <w:tabs>
          <w:tab w:val="right" w:leader="dot" w:pos="7606"/>
        </w:tabs>
        <w:spacing w:line="216" w:lineRule="exact"/>
        <w:ind w:left="600" w:right="1040" w:hanging="160"/>
        <w:jc w:val="left"/>
      </w:pPr>
      <w:r>
        <w:rPr>
          <w:rStyle w:val="SpistreciKursywa"/>
          <w:b/>
          <w:bCs/>
        </w:rPr>
        <w:t>Zygmunt Brocki:</w:t>
      </w:r>
      <w:r>
        <w:t xml:space="preserve"> Kilka danych o dodawaniu imion do nazw typu </w:t>
      </w:r>
      <w:r>
        <w:rPr>
          <w:rStyle w:val="SpistreciKursywa"/>
          <w:b/>
          <w:bCs/>
        </w:rPr>
        <w:t>ulica +</w:t>
      </w:r>
      <w:r>
        <w:t xml:space="preserve"> dopełniacz nazwiska</w:t>
      </w:r>
      <w:r>
        <w:tab/>
        <w:t>48</w:t>
      </w:r>
    </w:p>
    <w:p w:rsidR="003429D5" w:rsidRDefault="008A5BEB">
      <w:pPr>
        <w:pStyle w:val="Spistreci41"/>
        <w:framePr w:w="8635" w:h="6208" w:hRule="exact" w:wrap="none" w:vAnchor="page" w:hAnchor="page" w:x="270" w:y="3455"/>
        <w:shd w:val="clear" w:color="auto" w:fill="auto"/>
        <w:tabs>
          <w:tab w:val="right" w:pos="7606"/>
        </w:tabs>
        <w:spacing w:before="0"/>
        <w:ind w:left="440"/>
      </w:pPr>
      <w:r>
        <w:t xml:space="preserve">POŁÓW PEREŁEK — </w:t>
      </w:r>
      <w:r>
        <w:rPr>
          <w:rStyle w:val="Spistreci4Kursywa"/>
        </w:rPr>
        <w:t>Ob.Serwator</w:t>
      </w:r>
      <w:r>
        <w:tab/>
        <w:t>49</w:t>
      </w:r>
    </w:p>
    <w:p w:rsidR="003429D5" w:rsidRDefault="008A5BEB">
      <w:pPr>
        <w:pStyle w:val="Spistreci41"/>
        <w:framePr w:w="8635" w:h="6208" w:hRule="exact" w:wrap="none" w:vAnchor="page" w:hAnchor="page" w:x="270" w:y="3455"/>
        <w:shd w:val="clear" w:color="auto" w:fill="auto"/>
        <w:tabs>
          <w:tab w:val="right" w:pos="7606"/>
        </w:tabs>
        <w:spacing w:before="0"/>
        <w:ind w:left="440"/>
      </w:pPr>
      <w:r>
        <w:t xml:space="preserve">CO PISZĄ O JĘZYKU? — </w:t>
      </w:r>
      <w:r>
        <w:rPr>
          <w:rStyle w:val="Spistreci4Kursywa"/>
        </w:rPr>
        <w:t>A.S.</w:t>
      </w:r>
      <w:r>
        <w:tab/>
      </w:r>
      <w:r>
        <w:rPr>
          <w:rStyle w:val="PogrubienieSpistreci49pt"/>
        </w:rPr>
        <w:t>50</w:t>
      </w:r>
    </w:p>
    <w:p w:rsidR="003429D5" w:rsidRDefault="008A5BEB">
      <w:pPr>
        <w:pStyle w:val="Spistreci41"/>
        <w:framePr w:w="8635" w:h="6208" w:hRule="exact" w:wrap="none" w:vAnchor="page" w:hAnchor="page" w:x="270" w:y="3455"/>
        <w:shd w:val="clear" w:color="auto" w:fill="auto"/>
        <w:tabs>
          <w:tab w:val="right" w:pos="7606"/>
        </w:tabs>
        <w:spacing w:before="0"/>
        <w:ind w:left="440"/>
      </w:pPr>
      <w:r>
        <w:t>OBJAŚNIENIA WYRAZÓW I ZWROTÓW — W.D.</w:t>
      </w:r>
      <w:r>
        <w:tab/>
        <w:t>53</w:t>
      </w:r>
    </w:p>
    <w:p w:rsidR="003429D5" w:rsidRDefault="008A5BEB">
      <w:pPr>
        <w:pStyle w:val="Teksttreci60"/>
        <w:framePr w:w="8635" w:h="744" w:hRule="exact" w:wrap="none" w:vAnchor="page" w:hAnchor="page" w:x="270" w:y="9898"/>
        <w:shd w:val="clear" w:color="auto" w:fill="auto"/>
        <w:spacing w:before="0" w:line="168" w:lineRule="exact"/>
        <w:ind w:left="440" w:right="1040"/>
        <w:jc w:val="both"/>
      </w:pPr>
      <w:r>
        <w:t>„Poradnik Językowy” jest wydawany z dotacji Ministerstwa Nauki, Szkolnictwa Wyż</w:t>
      </w:r>
      <w:r>
        <w:t xml:space="preserve">szego i Techniki i polecony jako pismo, które powinno się znaleźć w każdej bibliotece szkolnej (komunikat nr 142/PR4-552-29/68/ ogłoszony w Dzienniku Urzędowym MOiSW z dnia </w:t>
      </w:r>
      <w:r>
        <w:rPr>
          <w:lang w:val="ru-RU" w:eastAsia="ru-RU" w:bidi="ru-RU"/>
        </w:rPr>
        <w:t>31.Х</w:t>
      </w:r>
      <w:r>
        <w:t>II</w:t>
      </w:r>
      <w:r>
        <w:rPr>
          <w:lang w:val="ru-RU" w:eastAsia="ru-RU" w:bidi="ru-RU"/>
        </w:rPr>
        <w:t xml:space="preserve">.1068 </w:t>
      </w:r>
      <w:r>
        <w:t>r.).</w:t>
      </w:r>
    </w:p>
    <w:p w:rsidR="003429D5" w:rsidRDefault="008A5BEB">
      <w:pPr>
        <w:pStyle w:val="Teksttreci60"/>
        <w:framePr w:w="8635" w:h="393" w:hRule="exact" w:wrap="none" w:vAnchor="page" w:hAnchor="page" w:x="270" w:y="10969"/>
        <w:shd w:val="clear" w:color="auto" w:fill="auto"/>
        <w:spacing w:before="0" w:line="168" w:lineRule="exact"/>
        <w:ind w:left="440"/>
      </w:pPr>
      <w:r>
        <w:t>Wydawca: Państwowe Wydawnictwo Naukowe: 00-251 Warszawa, ul. Miodo</w:t>
      </w:r>
      <w:r>
        <w:t>wa 10</w:t>
      </w:r>
      <w:r>
        <w:br/>
        <w:t xml:space="preserve">Redakcja: 00-330 Warszawa, ul. Nowy Świat 72, Pałac Staszica, </w:t>
      </w:r>
      <w:r>
        <w:rPr>
          <w:lang w:val="fr-FR" w:eastAsia="fr-FR" w:bidi="fr-FR"/>
        </w:rPr>
        <w:t xml:space="preserve">tel. </w:t>
      </w:r>
      <w:r>
        <w:t>26-52-31 w. 90</w:t>
      </w:r>
    </w:p>
    <w:p w:rsidR="003429D5" w:rsidRDefault="008A5BEB">
      <w:pPr>
        <w:pStyle w:val="Teksttreci50"/>
        <w:framePr w:w="8635" w:h="566" w:hRule="exact" w:wrap="none" w:vAnchor="page" w:hAnchor="page" w:x="270" w:y="11660"/>
        <w:shd w:val="clear" w:color="auto" w:fill="auto"/>
        <w:tabs>
          <w:tab w:val="left" w:pos="6738"/>
        </w:tabs>
        <w:spacing w:before="0" w:after="0" w:line="168" w:lineRule="exact"/>
        <w:ind w:left="440" w:right="1040"/>
        <w:jc w:val="both"/>
      </w:pPr>
      <w:r>
        <w:t xml:space="preserve">Nakład 3000 (2848+152). Ark. wyd. 5,0. Ark. druk. 3,5. Papier druk. sat. </w:t>
      </w:r>
      <w:r>
        <w:rPr>
          <w:lang w:val="fr-FR" w:eastAsia="fr-FR" w:bidi="fr-FR"/>
        </w:rPr>
        <w:t xml:space="preserve">kl. </w:t>
      </w:r>
      <w:r>
        <w:t xml:space="preserve">V, </w:t>
      </w:r>
      <w:r>
        <w:rPr>
          <w:lang w:val="cs-CZ" w:eastAsia="cs-CZ" w:bidi="cs-CZ"/>
        </w:rPr>
        <w:t xml:space="preserve">70X100. </w:t>
      </w:r>
      <w:r>
        <w:t xml:space="preserve">Oddano do składu 16.11.74 r. Podpisano do druku w styczniu 1975. Druk ukończono </w:t>
      </w:r>
      <w:r>
        <w:t xml:space="preserve">w styczniu 1975. Zam. </w:t>
      </w:r>
      <w:r>
        <w:rPr>
          <w:lang w:val="ru-RU" w:eastAsia="ru-RU" w:bidi="ru-RU"/>
        </w:rPr>
        <w:t xml:space="preserve">1679/74. </w:t>
      </w:r>
      <w:r>
        <w:t>B-56.</w:t>
      </w:r>
      <w:r>
        <w:tab/>
        <w:t>Cena zł 6.—</w:t>
      </w:r>
    </w:p>
    <w:p w:rsidR="003429D5" w:rsidRDefault="008A5BEB">
      <w:pPr>
        <w:pStyle w:val="Teksttreci50"/>
        <w:framePr w:w="8635" w:h="189" w:hRule="exact" w:wrap="none" w:vAnchor="page" w:hAnchor="page" w:x="270" w:y="12370"/>
        <w:shd w:val="clear" w:color="auto" w:fill="auto"/>
        <w:spacing w:before="0" w:after="0" w:line="130" w:lineRule="exact"/>
        <w:ind w:left="440"/>
      </w:pPr>
      <w:r>
        <w:t>Drukarnia im. Rewolucji Październikowej—Warszawa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B1F7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2520315</wp:posOffset>
                </wp:positionH>
                <wp:positionV relativeFrom="page">
                  <wp:posOffset>2028825</wp:posOffset>
                </wp:positionV>
                <wp:extent cx="2209800" cy="2493010"/>
                <wp:effectExtent l="0" t="0" r="3810" b="254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493010"/>
                        </a:xfrm>
                        <a:prstGeom prst="rect">
                          <a:avLst/>
                        </a:prstGeom>
                        <a:solidFill>
                          <a:srgbClr val="322B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8.45pt;margin-top:159.75pt;width:174pt;height:196.3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" fillcolor="#322b27" stroked="f">
                <w10:wrap anchorx="page" anchory="page"/>
              </v:rect>
            </w:pict>
          </mc:Fallback>
        </mc:AlternateContent>
      </w:r>
    </w:p>
    <w:p w:rsidR="003429D5" w:rsidRDefault="008A5BEB">
      <w:pPr>
        <w:pStyle w:val="Nagweklubstopka30"/>
        <w:framePr w:wrap="none" w:vAnchor="page" w:hAnchor="page" w:x="687" w:y="804"/>
        <w:shd w:val="clear" w:color="auto" w:fill="auto"/>
        <w:spacing w:line="170" w:lineRule="exact"/>
        <w:jc w:val="left"/>
      </w:pPr>
      <w:r>
        <w:t>1975</w:t>
      </w:r>
    </w:p>
    <w:p w:rsidR="003429D5" w:rsidRDefault="008A5BEB">
      <w:pPr>
        <w:pStyle w:val="Nagweklubstopka30"/>
        <w:framePr w:wrap="none" w:vAnchor="page" w:hAnchor="page" w:x="3859" w:y="790"/>
        <w:shd w:val="clear" w:color="auto" w:fill="auto"/>
        <w:spacing w:line="170" w:lineRule="exact"/>
        <w:jc w:val="left"/>
      </w:pPr>
      <w:r>
        <w:t>Styczeń</w:t>
      </w:r>
    </w:p>
    <w:p w:rsidR="003429D5" w:rsidRDefault="008A5BEB">
      <w:pPr>
        <w:pStyle w:val="Nagweklubstopka30"/>
        <w:framePr w:wrap="none" w:vAnchor="page" w:hAnchor="page" w:x="6787" w:y="785"/>
        <w:shd w:val="clear" w:color="auto" w:fill="auto"/>
        <w:spacing w:line="170" w:lineRule="exact"/>
        <w:jc w:val="left"/>
      </w:pPr>
      <w:r>
        <w:t>Zeszyt 1(325)</w:t>
      </w:r>
    </w:p>
    <w:p w:rsidR="003429D5" w:rsidRDefault="008A5BEB">
      <w:pPr>
        <w:pStyle w:val="Nagwek20"/>
        <w:framePr w:w="8635" w:h="1329" w:hRule="exact" w:wrap="none" w:vAnchor="page" w:hAnchor="page" w:x="427" w:y="1263"/>
        <w:shd w:val="clear" w:color="auto" w:fill="auto"/>
        <w:spacing w:after="82" w:line="520" w:lineRule="exact"/>
        <w:ind w:left="260"/>
      </w:pPr>
      <w:bookmarkStart w:id="7" w:name="bookmark6"/>
      <w:r>
        <w:t>PORADNIK JĘZYKOWY</w:t>
      </w:r>
      <w:bookmarkEnd w:id="7"/>
    </w:p>
    <w:p w:rsidR="003429D5" w:rsidRDefault="008A5BEB">
      <w:pPr>
        <w:pStyle w:val="Teksttreci50"/>
        <w:framePr w:w="8635" w:h="1329" w:hRule="exact" w:wrap="none" w:vAnchor="page" w:hAnchor="page" w:x="427" w:y="1263"/>
        <w:shd w:val="clear" w:color="auto" w:fill="auto"/>
        <w:spacing w:before="0" w:after="140" w:line="130" w:lineRule="exact"/>
        <w:ind w:left="980"/>
        <w:jc w:val="left"/>
      </w:pPr>
      <w:r>
        <w:t>MIESIĘCZNIK ZAŁOŻONY W R. 1901 PRZEZ ROMANA ZAWILIŃSKIEGO</w:t>
      </w:r>
    </w:p>
    <w:p w:rsidR="003429D5" w:rsidRDefault="008A5BEB">
      <w:pPr>
        <w:pStyle w:val="Nagwek420"/>
        <w:framePr w:w="8635" w:h="1329" w:hRule="exact" w:wrap="none" w:vAnchor="page" w:hAnchor="page" w:x="427" w:y="1263"/>
        <w:shd w:val="clear" w:color="auto" w:fill="auto"/>
        <w:spacing w:before="0" w:after="0" w:line="240" w:lineRule="exact"/>
        <w:ind w:left="1220"/>
      </w:pPr>
      <w:bookmarkStart w:id="8" w:name="bookmark7"/>
      <w:r>
        <w:t xml:space="preserve">ORGAN TOWARZYSTWA KULTURY </w:t>
      </w:r>
      <w:r>
        <w:t>JĘZYKA</w:t>
      </w:r>
      <w:bookmarkEnd w:id="8"/>
    </w:p>
    <w:p w:rsidR="003429D5" w:rsidRDefault="008B1F7E">
      <w:pPr>
        <w:framePr w:wrap="none" w:vAnchor="page" w:hAnchor="page" w:x="3557" w:y="269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28595" cy="2831465"/>
            <wp:effectExtent l="0" t="0" r="0" b="6985"/>
            <wp:docPr id="2" name="Obraz 2" descr="C:\z pliki\z pobierane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z pliki\z pobierane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28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D5" w:rsidRDefault="008A5BEB">
      <w:pPr>
        <w:pStyle w:val="Teksttreci80"/>
        <w:framePr w:w="8635" w:h="5212" w:hRule="exact" w:wrap="none" w:vAnchor="page" w:hAnchor="page" w:x="427" w:y="7371"/>
        <w:shd w:val="clear" w:color="auto" w:fill="auto"/>
        <w:spacing w:before="0" w:line="254" w:lineRule="exact"/>
        <w:ind w:left="260" w:right="1220" w:firstLine="320"/>
        <w:jc w:val="both"/>
      </w:pPr>
      <w:r>
        <w:t>Dnia 14 września 1973 r. zmarł Profesor Jerzy Konorski, twórca Polskiej Szkoły Neurofizjologów, uczony światowej sławy.</w:t>
      </w:r>
    </w:p>
    <w:p w:rsidR="003429D5" w:rsidRDefault="008A5BEB">
      <w:pPr>
        <w:pStyle w:val="Teksttreci80"/>
        <w:framePr w:w="8635" w:h="5212" w:hRule="exact" w:wrap="none" w:vAnchor="page" w:hAnchor="page" w:x="427" w:y="7371"/>
        <w:shd w:val="clear" w:color="auto" w:fill="auto"/>
        <w:spacing w:before="0" w:line="254" w:lineRule="exact"/>
        <w:ind w:left="260" w:right="1220" w:firstLine="320"/>
        <w:jc w:val="both"/>
      </w:pPr>
      <w:r>
        <w:t xml:space="preserve">Profesor Konorski był kierownikiem </w:t>
      </w:r>
      <w:r>
        <w:t>Zakładu Neurofizjologii i dyrektorem Instytutu Biologii Doświadczalnej im. M. Nenckiego w Warszawie. Był on członkiem rzeczywistym Polskiej Akademii Nauk, członkiem honorowym Polskiego Towarzystwa Fizjologów, Towarzystwa Psychiatrów, Towarzystwa Psychologó</w:t>
      </w:r>
      <w:r>
        <w:t>w, Łódzkiego Towarzystwa Naukowego. Niezależnie od ożywionej działalności w kraju, był członkiem honorowym wielu towarzystw naukowych na świecie, między innymi Amerykańskiej Akademii Nauk i Sztuk, Towarzystwa Neurologicznego Urugwaju, Towarzystwa Fizjologi</w:t>
      </w:r>
      <w:r>
        <w:t>cznego Indii, Towarzystwa Fizjologów im. Pawłowa w ZSRR, członkiem Francuskiego Towarzystwa Psychologicznego, Rumuńskiej Akademii Nauk, Czechosłowackiego Towarzystwa Lekarskiego im. Purkyniego oraz doktorem honoris causa Uniwersytetu w Pensylwanii. Jako cz</w:t>
      </w:r>
      <w:r>
        <w:t>łonek Rady Naczelnej IBRO brał udział w pracach naukowych Międzynarodowej Organizacji Badań Mózgu. Był odznaczony Orderem Sztandaru Pracy II klasy, Krzyżem Komandorskim i Oficerskim Orderu Odrodzenia Polski, Nagrodą Państwową I i II stopnia.</w:t>
      </w:r>
    </w:p>
    <w:p w:rsidR="003429D5" w:rsidRDefault="008A5BEB">
      <w:pPr>
        <w:pStyle w:val="Teksttreci80"/>
        <w:framePr w:w="8635" w:h="5212" w:hRule="exact" w:wrap="none" w:vAnchor="page" w:hAnchor="page" w:x="427" w:y="7371"/>
        <w:shd w:val="clear" w:color="auto" w:fill="auto"/>
        <w:spacing w:before="0" w:line="254" w:lineRule="exact"/>
        <w:ind w:right="1220"/>
        <w:jc w:val="right"/>
      </w:pPr>
      <w:r>
        <w:t>Konorski był z</w:t>
      </w:r>
      <w:r>
        <w:t xml:space="preserve"> wykształcenia lekarzem. To zaważyło na tym, że problem, będący pasją całego Jego życia: jak działa mózg?</w:t>
      </w:r>
      <w:r>
        <w:rPr>
          <w:rStyle w:val="Teksttreci8Bezkursywy"/>
        </w:rPr>
        <w:t xml:space="preserve"> — </w:t>
      </w:r>
      <w:r>
        <w:t>odnosił się prze-</w:t>
      </w:r>
    </w:p>
    <w:p w:rsidR="003429D5" w:rsidRDefault="008A5BEB">
      <w:pPr>
        <w:pStyle w:val="Teksttreci50"/>
        <w:framePr w:wrap="none" w:vAnchor="page" w:hAnchor="page" w:x="427" w:y="12827"/>
        <w:shd w:val="clear" w:color="auto" w:fill="auto"/>
        <w:spacing w:before="0" w:after="0" w:line="130" w:lineRule="exact"/>
        <w:ind w:left="260"/>
        <w:jc w:val="left"/>
      </w:pPr>
      <w:r>
        <w:t xml:space="preserve">1 Poradnik Językowy nr </w:t>
      </w:r>
      <w:r>
        <w:rPr>
          <w:lang w:val="ru-RU" w:eastAsia="ru-RU" w:bidi="ru-RU"/>
        </w:rPr>
        <w:t>1/75</w:t>
      </w:r>
    </w:p>
    <w:p w:rsidR="003429D5" w:rsidRDefault="008A5BEB">
      <w:pPr>
        <w:pStyle w:val="Nagwek420"/>
        <w:framePr w:w="8635" w:h="825" w:hRule="exact" w:wrap="none" w:vAnchor="page" w:hAnchor="page" w:x="427" w:y="4699"/>
        <w:shd w:val="clear" w:color="auto" w:fill="auto"/>
        <w:spacing w:before="0" w:after="0" w:line="384" w:lineRule="exact"/>
        <w:ind w:left="182" w:right="6173"/>
        <w:jc w:val="center"/>
      </w:pPr>
      <w:bookmarkStart w:id="9" w:name="bookmark8"/>
      <w:r>
        <w:rPr>
          <w:lang w:val="en-US" w:eastAsia="en-US" w:bidi="en-US"/>
        </w:rPr>
        <w:t>JERZY KONORSKI</w:t>
      </w:r>
      <w:r>
        <w:rPr>
          <w:lang w:val="en-US" w:eastAsia="en-US" w:bidi="en-US"/>
        </w:rPr>
        <w:br/>
      </w:r>
      <w:r>
        <w:rPr>
          <w:rStyle w:val="Nagwek42BookmanOldStyle105pt"/>
          <w:b/>
          <w:bCs/>
        </w:rPr>
        <w:t>(</w:t>
      </w:r>
      <w:r>
        <w:rPr>
          <w:lang w:val="en-US" w:eastAsia="en-US" w:bidi="en-US"/>
        </w:rPr>
        <w:t>1903</w:t>
      </w:r>
      <w:r>
        <w:rPr>
          <w:rStyle w:val="Nagwek42BookmanOldStyle105pt"/>
          <w:b/>
          <w:bCs/>
        </w:rPr>
        <w:t>—</w:t>
      </w:r>
      <w:r>
        <w:rPr>
          <w:lang w:val="en-US" w:eastAsia="en-US" w:bidi="en-US"/>
        </w:rPr>
        <w:t>1973</w:t>
      </w:r>
      <w:r>
        <w:rPr>
          <w:rStyle w:val="Nagwek42BookmanOldStyle105pt"/>
          <w:b/>
          <w:bCs/>
        </w:rPr>
        <w:t>)</w:t>
      </w:r>
      <w:bookmarkEnd w:id="9"/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1106" w:y="834"/>
        <w:shd w:val="clear" w:color="auto" w:fill="auto"/>
        <w:spacing w:line="190" w:lineRule="exact"/>
      </w:pPr>
      <w:r>
        <w:lastRenderedPageBreak/>
        <w:t>2</w:t>
      </w:r>
    </w:p>
    <w:p w:rsidR="003429D5" w:rsidRDefault="008A5BEB">
      <w:pPr>
        <w:pStyle w:val="Nagweklubstopka0"/>
        <w:framePr w:wrap="none" w:vAnchor="page" w:hAnchor="page" w:x="4159" w:y="830"/>
        <w:shd w:val="clear" w:color="auto" w:fill="auto"/>
        <w:spacing w:line="130" w:lineRule="exact"/>
      </w:pPr>
      <w:r>
        <w:t>J. SZUMSKA</w:t>
      </w:r>
    </w:p>
    <w:p w:rsidR="003429D5" w:rsidRDefault="008A5BEB">
      <w:pPr>
        <w:pStyle w:val="Teksttreci80"/>
        <w:framePr w:w="8635" w:h="7260" w:hRule="exact" w:wrap="none" w:vAnchor="page" w:hAnchor="page" w:x="439" w:y="1301"/>
        <w:shd w:val="clear" w:color="auto" w:fill="auto"/>
        <w:spacing w:before="0" w:line="254" w:lineRule="exact"/>
        <w:ind w:left="680" w:right="800"/>
        <w:jc w:val="both"/>
      </w:pPr>
      <w:r>
        <w:rPr>
          <w:lang w:val="fr-FR" w:eastAsia="fr-FR" w:bidi="fr-FR"/>
        </w:rPr>
        <w:t xml:space="preserve">de </w:t>
      </w:r>
      <w:r>
        <w:t xml:space="preserve">wszystkim do człowieka. Droga do </w:t>
      </w:r>
      <w:r>
        <w:t>odpowiedzi na to pytanie prowadziła Go przez badania eksperymentalne na zwierzętach, przez badania elektro- fizjologiczne, kontakty z neurologią, neurochirurgią, psychiatrią i psychologią, a nawet cybernetyką.</w:t>
      </w:r>
    </w:p>
    <w:p w:rsidR="003429D5" w:rsidRDefault="008A5BEB">
      <w:pPr>
        <w:pStyle w:val="Teksttreci80"/>
        <w:framePr w:w="8635" w:h="7260" w:hRule="exact" w:wrap="none" w:vAnchor="page" w:hAnchor="page" w:x="439" w:y="1301"/>
        <w:shd w:val="clear" w:color="auto" w:fill="auto"/>
        <w:spacing w:before="0" w:line="254" w:lineRule="exact"/>
        <w:ind w:left="680" w:right="800" w:firstLine="320"/>
        <w:jc w:val="both"/>
      </w:pPr>
      <w:r>
        <w:t xml:space="preserve">Zasadnicze kierunki prac Instytutu Biologii </w:t>
      </w:r>
      <w:r>
        <w:t>Doświadczalnej, którymi kierował Profesor Konorski, dotyczyły badań nad odruchami warunkowymi, odruchami obronnymi, propriocepcją w mechanizmach ruchowych, układem limbicznym, nerwicami doświadczalnymi, czynnością płatów czołowych, okolicy przedczołowej, r</w:t>
      </w:r>
      <w:r>
        <w:t>uchowo-czuciowej, móżdżku, a ponadto zagadnień percepcji, pamięci i wielu innych problemów.</w:t>
      </w:r>
    </w:p>
    <w:p w:rsidR="003429D5" w:rsidRDefault="008A5BEB">
      <w:pPr>
        <w:pStyle w:val="Teksttreci80"/>
        <w:framePr w:w="8635" w:h="7260" w:hRule="exact" w:wrap="none" w:vAnchor="page" w:hAnchor="page" w:x="439" w:y="1301"/>
        <w:shd w:val="clear" w:color="auto" w:fill="auto"/>
        <w:spacing w:before="0" w:line="254" w:lineRule="exact"/>
        <w:ind w:left="680" w:right="800" w:firstLine="320"/>
        <w:jc w:val="both"/>
      </w:pPr>
      <w:r>
        <w:t>Jednym z zagadnień, któremu poświęcił długi rozdział życia, były badania nad mechanizmami zaburzeń mowy w wypadkach ogniskowych uszkodzeń mózgu. Stworzył własną ory</w:t>
      </w:r>
      <w:r>
        <w:t>ginalną koncepcję jednostek gnostycznych, odpowiedzialnych za odbieranie i rozpoznawanie sygnałów z otaczającego świata. Dyskusje nad tym problemem prowadzone były na wielospecjalistycznych posiedzeniach również z udziałem językoznawców, których wkład w ba</w:t>
      </w:r>
      <w:r>
        <w:t>dania mechanizmów mowy rozumiał.</w:t>
      </w:r>
    </w:p>
    <w:p w:rsidR="003429D5" w:rsidRDefault="008A5BEB">
      <w:pPr>
        <w:pStyle w:val="Teksttreci80"/>
        <w:framePr w:w="8635" w:h="7260" w:hRule="exact" w:wrap="none" w:vAnchor="page" w:hAnchor="page" w:x="439" w:y="1301"/>
        <w:shd w:val="clear" w:color="auto" w:fill="auto"/>
        <w:spacing w:before="0" w:line="254" w:lineRule="exact"/>
        <w:ind w:left="680" w:right="800" w:firstLine="320"/>
        <w:jc w:val="both"/>
      </w:pPr>
      <w:r>
        <w:t xml:space="preserve">Dorobek naukowy Profesora Konorskiego obejmuje ponad 150 prac oraz 2 obszerne monografie w wydaniu książkowym. Pierwsza z nich pt. </w:t>
      </w:r>
      <w:r>
        <w:rPr>
          <w:lang w:val="en-US" w:eastAsia="en-US" w:bidi="en-US"/>
        </w:rPr>
        <w:t xml:space="preserve">„Conditional Reflexes </w:t>
      </w:r>
      <w:r>
        <w:t xml:space="preserve">and Neuron </w:t>
      </w:r>
      <w:r>
        <w:rPr>
          <w:lang w:val="en-US" w:eastAsia="en-US" w:bidi="en-US"/>
        </w:rPr>
        <w:t xml:space="preserve">Organization” </w:t>
      </w:r>
      <w:r>
        <w:t>dotyczy analizy poglądów Pawłowa i Sheringhto</w:t>
      </w:r>
      <w:r>
        <w:t>na w świetle własnych doświadczeń, druga pt. „Integracyjna działalność mózgu” stanowi podsumowanie dorobku naukowego Profesora i Jego uczniów.</w:t>
      </w:r>
    </w:p>
    <w:p w:rsidR="003429D5" w:rsidRDefault="008A5BEB">
      <w:pPr>
        <w:pStyle w:val="Teksttreci80"/>
        <w:framePr w:w="8635" w:h="7260" w:hRule="exact" w:wrap="none" w:vAnchor="page" w:hAnchor="page" w:x="439" w:y="1301"/>
        <w:shd w:val="clear" w:color="auto" w:fill="auto"/>
        <w:spacing w:before="0" w:after="268" w:line="254" w:lineRule="exact"/>
        <w:ind w:left="680" w:right="800" w:firstLine="320"/>
        <w:jc w:val="both"/>
      </w:pPr>
      <w:r>
        <w:t>Był wielkim uczonym. Był człowiekiem, którego osobowość wywierała ogromny wpływ na otoczenie, a każda z Nim rozmo</w:t>
      </w:r>
      <w:r>
        <w:t>wa pozostawiała ślad, pobudzając do myślenia o fascynującym problemie: jak działa mózg.</w:t>
      </w:r>
    </w:p>
    <w:p w:rsidR="003429D5" w:rsidRDefault="008A5BEB">
      <w:pPr>
        <w:pStyle w:val="Teksttreci80"/>
        <w:framePr w:w="8635" w:h="7260" w:hRule="exact" w:wrap="none" w:vAnchor="page" w:hAnchor="page" w:x="439" w:y="1301"/>
        <w:shd w:val="clear" w:color="auto" w:fill="auto"/>
        <w:spacing w:before="0" w:line="220" w:lineRule="exact"/>
        <w:ind w:left="5720"/>
      </w:pPr>
      <w:r>
        <w:t>Jadwiga Szumska</w:t>
      </w:r>
    </w:p>
    <w:p w:rsidR="003429D5" w:rsidRDefault="008A5BEB">
      <w:pPr>
        <w:pStyle w:val="Nagwek50"/>
        <w:framePr w:w="8635" w:h="3419" w:hRule="exact" w:wrap="none" w:vAnchor="page" w:hAnchor="page" w:x="439" w:y="9196"/>
        <w:shd w:val="clear" w:color="auto" w:fill="auto"/>
        <w:spacing w:before="0" w:after="267" w:line="220" w:lineRule="exact"/>
        <w:ind w:left="120"/>
      </w:pPr>
      <w:bookmarkStart w:id="10" w:name="bookmark9"/>
      <w:r>
        <w:t>WSPOMNIENIE JĘZYKOZNAWCY</w:t>
      </w:r>
      <w:bookmarkEnd w:id="10"/>
    </w:p>
    <w:p w:rsidR="003429D5" w:rsidRDefault="008A5BEB">
      <w:pPr>
        <w:pStyle w:val="Teksttreci80"/>
        <w:framePr w:w="8635" w:h="3419" w:hRule="exact" w:wrap="none" w:vAnchor="page" w:hAnchor="page" w:x="439" w:y="9196"/>
        <w:shd w:val="clear" w:color="auto" w:fill="auto"/>
        <w:spacing w:before="0" w:line="254" w:lineRule="exact"/>
        <w:ind w:left="680" w:right="800" w:firstLine="320"/>
        <w:jc w:val="both"/>
      </w:pPr>
      <w:r>
        <w:t>W swojej książce „Elementy leksykologii i semiotyki” (PWN</w:t>
      </w:r>
      <w:r>
        <w:rPr>
          <w:rStyle w:val="Teksttreci8Bezkursywy"/>
        </w:rPr>
        <w:t xml:space="preserve"> — </w:t>
      </w:r>
      <w:r>
        <w:t xml:space="preserve">1970; w roku 1973 ukazały się jej przekłady rosyjski i angielski) napisałem na s. 48: „Wiele cennych informacji znajdzie językoznawca w pracy </w:t>
      </w:r>
      <w:r>
        <w:rPr>
          <w:lang w:val="en-US" w:eastAsia="en-US" w:bidi="en-US"/>
        </w:rPr>
        <w:t xml:space="preserve">prof. </w:t>
      </w:r>
      <w:r>
        <w:t>Jerzego Konorskiego pt.</w:t>
      </w:r>
      <w:r>
        <w:rPr>
          <w:rStyle w:val="Teksttreci8Bezkursywy"/>
        </w:rPr>
        <w:t xml:space="preserve"> </w:t>
      </w:r>
      <w:r>
        <w:rPr>
          <w:lang w:val="fr-FR" w:eastAsia="fr-FR" w:bidi="fr-FR"/>
        </w:rPr>
        <w:t>«</w:t>
      </w:r>
      <w:r>
        <w:rPr>
          <w:lang w:val="en-US" w:eastAsia="en-US" w:bidi="en-US"/>
        </w:rPr>
        <w:t>Integrative Activity of the Brain. An interdisciplinary Approach», The University o</w:t>
      </w:r>
      <w:r>
        <w:rPr>
          <w:lang w:val="en-US" w:eastAsia="en-US" w:bidi="en-US"/>
        </w:rPr>
        <w:t xml:space="preserve">f Chicago Press 1967 </w:t>
      </w:r>
      <w:r>
        <w:t>[Integracyjna działalność mózgu. Ujęcie w kategoriach pojęciowych różnych dyscyplin]”.</w:t>
      </w:r>
    </w:p>
    <w:p w:rsidR="003429D5" w:rsidRDefault="008A5BEB">
      <w:pPr>
        <w:pStyle w:val="Teksttreci80"/>
        <w:framePr w:w="8635" w:h="3419" w:hRule="exact" w:wrap="none" w:vAnchor="page" w:hAnchor="page" w:x="439" w:y="9196"/>
        <w:shd w:val="clear" w:color="auto" w:fill="auto"/>
        <w:spacing w:before="0" w:line="254" w:lineRule="exact"/>
        <w:ind w:left="680" w:firstLine="320"/>
        <w:jc w:val="both"/>
      </w:pPr>
      <w:r>
        <w:t>Obecnie jest już w obiegu księgarskim tekst polski wymienionej książki.</w:t>
      </w:r>
    </w:p>
    <w:p w:rsidR="003429D5" w:rsidRDefault="008A5BEB">
      <w:pPr>
        <w:pStyle w:val="Teksttreci80"/>
        <w:framePr w:w="8635" w:h="3419" w:hRule="exact" w:wrap="none" w:vAnchor="page" w:hAnchor="page" w:x="439" w:y="9196"/>
        <w:shd w:val="clear" w:color="auto" w:fill="auto"/>
        <w:spacing w:before="0" w:line="254" w:lineRule="exact"/>
        <w:ind w:left="680" w:right="800" w:firstLine="320"/>
        <w:jc w:val="both"/>
      </w:pPr>
      <w:r>
        <w:rPr>
          <w:lang w:val="en-US" w:eastAsia="en-US" w:bidi="en-US"/>
        </w:rPr>
        <w:t xml:space="preserve">Prof. </w:t>
      </w:r>
      <w:r>
        <w:t>Konorski był uczniem i kontynuatorem Pawłowa, któremu na jednym z prze</w:t>
      </w:r>
      <w:r>
        <w:t>dwojennych kongresów naukowych nadano tytuł „Princeps physiologorum mundi”, ale którego prace i założenia metodologiczne nie zawsze są znane psychologom, a przynajmniej nie zawsze są przez nich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3064" w:y="844"/>
        <w:shd w:val="clear" w:color="auto" w:fill="auto"/>
        <w:spacing w:line="130" w:lineRule="exact"/>
      </w:pPr>
      <w:r>
        <w:lastRenderedPageBreak/>
        <w:t>WSPOMNIENIE JĘZYKOZNAWCY</w:t>
      </w:r>
    </w:p>
    <w:p w:rsidR="003429D5" w:rsidRDefault="008A5BEB">
      <w:pPr>
        <w:pStyle w:val="Nagweklubstopka40"/>
        <w:framePr w:wrap="none" w:vAnchor="page" w:hAnchor="page" w:x="7850" w:y="834"/>
        <w:shd w:val="clear" w:color="auto" w:fill="auto"/>
        <w:spacing w:line="190" w:lineRule="exact"/>
      </w:pPr>
      <w:r>
        <w:t>3</w:t>
      </w:r>
    </w:p>
    <w:p w:rsidR="003429D5" w:rsidRDefault="008A5BEB">
      <w:pPr>
        <w:pStyle w:val="Teksttreci80"/>
        <w:framePr w:w="8635" w:h="11059" w:hRule="exact" w:wrap="none" w:vAnchor="page" w:hAnchor="page" w:x="439" w:y="1316"/>
        <w:shd w:val="clear" w:color="auto" w:fill="auto"/>
        <w:spacing w:before="0" w:line="254" w:lineRule="exact"/>
        <w:ind w:left="380" w:right="1120"/>
        <w:jc w:val="both"/>
      </w:pPr>
      <w:r>
        <w:t>uwzględnian</w:t>
      </w:r>
      <w:r>
        <w:t xml:space="preserve">e (np. </w:t>
      </w:r>
      <w:r>
        <w:rPr>
          <w:lang w:val="en-US" w:eastAsia="en-US" w:bidi="en-US"/>
        </w:rPr>
        <w:t xml:space="preserve">Piaget, Delacroix, </w:t>
      </w:r>
      <w:r>
        <w:rPr>
          <w:lang w:val="fr-FR" w:eastAsia="fr-FR" w:bidi="fr-FR"/>
        </w:rPr>
        <w:t xml:space="preserve">Bühler). </w:t>
      </w:r>
      <w:r>
        <w:t>Widocznie odległość dzieląca psychologię od fizjologii wydaje się niektórym tak wielka, że osiągnięcia w jednej z tych dziedzin nie zasługują na to, by z nich korzystali pracownicy z dziedziny innej. Sam Pawłow zresztą tw</w:t>
      </w:r>
      <w:r>
        <w:t>ierdził, że fizjologowi nie opłaca się szukanie pomocy u psychologa, który w chwili, gdy zaczyna mówić o czynnościach wyższych ośrodków systemu nerwowego, przestaje operować pojęciami przestrzennymi, a to jest zawsze objawem zaklęśnięcia myśli szukającej p</w:t>
      </w:r>
      <w:r>
        <w:t>unktów oparcia w sformułowaniach słownych; słowo zaś jest w wielu wypadkach etykietą, poza którą kryje się treść nieokreślona.</w:t>
      </w:r>
    </w:p>
    <w:p w:rsidR="003429D5" w:rsidRDefault="008A5BEB">
      <w:pPr>
        <w:pStyle w:val="Teksttreci80"/>
        <w:framePr w:w="8635" w:h="11059" w:hRule="exact" w:wrap="none" w:vAnchor="page" w:hAnchor="page" w:x="439" w:y="1316"/>
        <w:shd w:val="clear" w:color="auto" w:fill="auto"/>
        <w:spacing w:before="0" w:line="254" w:lineRule="exact"/>
        <w:ind w:left="380" w:right="1120" w:firstLine="320"/>
        <w:jc w:val="both"/>
      </w:pPr>
      <w:r>
        <w:t>Zapoznaniu się z pracami Pawłowa</w:t>
      </w:r>
      <w:r>
        <w:rPr>
          <w:rStyle w:val="Teksttreci8Bezkursywy"/>
        </w:rPr>
        <w:t xml:space="preserve"> — </w:t>
      </w:r>
      <w:r>
        <w:t>lat temu dwadzieścia kilka</w:t>
      </w:r>
      <w:r>
        <w:rPr>
          <w:rStyle w:val="Teksttreci8Bezkursywy"/>
        </w:rPr>
        <w:t xml:space="preserve"> — </w:t>
      </w:r>
      <w:r>
        <w:t xml:space="preserve">zawdzięczam więcej niż wielu pracom pisanym przez psychologów i </w:t>
      </w:r>
      <w:r>
        <w:t>językoznawców na tematy z zakresu językoznawstwa ogólnego.</w:t>
      </w:r>
    </w:p>
    <w:p w:rsidR="003429D5" w:rsidRDefault="008A5BEB">
      <w:pPr>
        <w:pStyle w:val="Teksttreci80"/>
        <w:framePr w:w="8635" w:h="11059" w:hRule="exact" w:wrap="none" w:vAnchor="page" w:hAnchor="page" w:x="439" w:y="1316"/>
        <w:shd w:val="clear" w:color="auto" w:fill="auto"/>
        <w:spacing w:before="0" w:line="254" w:lineRule="exact"/>
        <w:ind w:left="380" w:right="1120" w:firstLine="320"/>
        <w:jc w:val="both"/>
      </w:pPr>
      <w:r>
        <w:t xml:space="preserve">Z elementarnie prostego stwierdzenia, że język jest jedną z form zachowania się, działania człowieka w środowisku społecznym, wynikają bardzo daleko idące konsekwencje. Do często używanych obecnie </w:t>
      </w:r>
      <w:r>
        <w:t>terminów naukowych należy termin „transformacja”. W jakim stopniu to pojęcie jest przydatne w naukowej analizie materiału językowego, to rozważałem w swojej książce, o której pisałem na początku tych uwag; w tej chwili poprzestanę na paru przykładach.</w:t>
      </w:r>
    </w:p>
    <w:p w:rsidR="003429D5" w:rsidRDefault="008A5BEB">
      <w:pPr>
        <w:pStyle w:val="Teksttreci80"/>
        <w:framePr w:w="8635" w:h="11059" w:hRule="exact" w:wrap="none" w:vAnchor="page" w:hAnchor="page" w:x="439" w:y="1316"/>
        <w:shd w:val="clear" w:color="auto" w:fill="auto"/>
        <w:spacing w:before="0" w:line="254" w:lineRule="exact"/>
        <w:ind w:left="380" w:right="1120" w:firstLine="320"/>
        <w:jc w:val="both"/>
      </w:pPr>
      <w:r>
        <w:t>W zd</w:t>
      </w:r>
      <w:r>
        <w:t>aniach „koń biegnie”</w:t>
      </w:r>
      <w:r>
        <w:rPr>
          <w:rStyle w:val="Teksttreci8Bezkursywy"/>
        </w:rPr>
        <w:t xml:space="preserve"> — </w:t>
      </w:r>
      <w:r>
        <w:t>„klacz biegnie” logiczny i formalny stosunek orzeczenia i podmiotu jest taki sam. W zdaniach „koń biegł”</w:t>
      </w:r>
      <w:r>
        <w:rPr>
          <w:rStyle w:val="Teksttreci8Bezkursywy"/>
        </w:rPr>
        <w:t xml:space="preserve"> — </w:t>
      </w:r>
      <w:r>
        <w:t>„klacz biegła” stosunek orzeczenia do podmiotu jest identyczny, o koniu i o klaczy mówi się, że wykonują tę samą czynność, z t</w:t>
      </w:r>
      <w:r>
        <w:t>ymi formami kojarzą się jednak pewne dodatkowe treści wiążące się z podmiotem, o którym te formy są orzekane, a mianowicie informacje dotyczące płci konia i klaczy. Elementy drugiego i elementy pierwszego systemu sygnałów krzyżują się ze sobą.</w:t>
      </w:r>
    </w:p>
    <w:p w:rsidR="003429D5" w:rsidRDefault="008A5BEB">
      <w:pPr>
        <w:pStyle w:val="Teksttreci80"/>
        <w:framePr w:w="8635" w:h="11059" w:hRule="exact" w:wrap="none" w:vAnchor="page" w:hAnchor="page" w:x="439" w:y="1316"/>
        <w:shd w:val="clear" w:color="auto" w:fill="auto"/>
        <w:spacing w:before="0" w:line="254" w:lineRule="exact"/>
        <w:ind w:left="380" w:right="1120" w:firstLine="320"/>
        <w:jc w:val="both"/>
      </w:pPr>
      <w:r>
        <w:t>W każdym akc</w:t>
      </w:r>
      <w:r>
        <w:t>ie mowy mamy do czynienia z transformowaniem się energii nerwowej, pobudzonej działaniem bodźców zewnętrznych (a także wewnątrzpochodnych), w słowa, czyli z werbalizacją tej energii. Termin „werbalizacja” w znaczeniu «stawanie się słowem» nie jest w języko</w:t>
      </w:r>
      <w:r>
        <w:t>znawstwie stosowany, tymczasem ten typ transformacji powinien językoznawcę obchodzić najbardziej. „Przyznam się panu</w:t>
      </w:r>
      <w:r>
        <w:rPr>
          <w:rStyle w:val="Teksttreci8Bezkursywy"/>
        </w:rPr>
        <w:t xml:space="preserve"> — </w:t>
      </w:r>
      <w:r>
        <w:t xml:space="preserve">powiedział mi w jednej z rozmów </w:t>
      </w:r>
      <w:r>
        <w:rPr>
          <w:lang w:val="en-US" w:eastAsia="en-US" w:bidi="en-US"/>
        </w:rPr>
        <w:t xml:space="preserve">prof. </w:t>
      </w:r>
      <w:r>
        <w:t>Konorski</w:t>
      </w:r>
      <w:r>
        <w:rPr>
          <w:rStyle w:val="Teksttreci8Bezkursywy"/>
        </w:rPr>
        <w:t xml:space="preserve"> — </w:t>
      </w:r>
      <w:r>
        <w:t>że z początku nie było dla mnie jasne, dlaczego pana jako językoznawcę interesują kwesti</w:t>
      </w:r>
      <w:r>
        <w:t>e tego typu. Dopiero po zaznajomieniu się z pana książką zobaczyłem, że są to te same zagadnienia”.</w:t>
      </w:r>
    </w:p>
    <w:p w:rsidR="003429D5" w:rsidRDefault="008A5BEB">
      <w:pPr>
        <w:pStyle w:val="Teksttreci80"/>
        <w:framePr w:w="8635" w:h="11059" w:hRule="exact" w:wrap="none" w:vAnchor="page" w:hAnchor="page" w:x="439" w:y="1316"/>
        <w:shd w:val="clear" w:color="auto" w:fill="auto"/>
        <w:spacing w:before="0" w:line="254" w:lineRule="exact"/>
        <w:ind w:left="380" w:right="1120" w:firstLine="320"/>
        <w:jc w:val="both"/>
      </w:pPr>
      <w:r>
        <w:t>Język interesuje nas i jako narzędzie myśli i działania, i jako procesy żywiołowe, w których krystalizują się i stabilizują relacje wyrazów do wyrazów, form</w:t>
      </w:r>
      <w:r>
        <w:t xml:space="preserve"> do form oraz obiektywne, pozajęzykowe funkcje elementów językowych. Wobec rozległości i złożoności zagadnień zrozumiałe jest zainteresowanie, jakie budzi w nas praca poświęcona badaniu integracyjnej funkcji mózgu oraz uczucie żalu, że tej pracy nie będzie</w:t>
      </w:r>
      <w:r>
        <w:t xml:space="preserve"> już kontynuował </w:t>
      </w:r>
      <w:r>
        <w:rPr>
          <w:lang w:val="en-US" w:eastAsia="en-US" w:bidi="en-US"/>
        </w:rPr>
        <w:t xml:space="preserve">prof. </w:t>
      </w:r>
      <w:r>
        <w:t>Konorski.</w:t>
      </w:r>
    </w:p>
    <w:p w:rsidR="003429D5" w:rsidRDefault="008A5BEB">
      <w:pPr>
        <w:pStyle w:val="Teksttreci80"/>
        <w:framePr w:wrap="none" w:vAnchor="page" w:hAnchor="page" w:x="439" w:y="12363"/>
        <w:shd w:val="clear" w:color="auto" w:fill="auto"/>
        <w:spacing w:before="0" w:line="220" w:lineRule="exact"/>
        <w:ind w:left="5180"/>
      </w:pPr>
      <w:r>
        <w:t>Witold Doroszewski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B1F7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2883535</wp:posOffset>
                </wp:positionH>
                <wp:positionV relativeFrom="page">
                  <wp:posOffset>863600</wp:posOffset>
                </wp:positionV>
                <wp:extent cx="2218690" cy="2856230"/>
                <wp:effectExtent l="0" t="0" r="3175" b="444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8690" cy="2856230"/>
                        </a:xfrm>
                        <a:prstGeom prst="rect">
                          <a:avLst/>
                        </a:prstGeom>
                        <a:solidFill>
                          <a:srgbClr val="2D28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7.05pt;margin-top:68pt;width:174.7pt;height:224.9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" fillcolor="#2d2824" stroked="f">
                <w10:wrap anchorx="page" anchory="page"/>
              </v:rect>
            </w:pict>
          </mc:Fallback>
        </mc:AlternateContent>
      </w:r>
    </w:p>
    <w:p w:rsidR="003429D5" w:rsidRDefault="008A5BEB">
      <w:pPr>
        <w:pStyle w:val="Teksttreci100"/>
        <w:framePr w:w="8635" w:h="826" w:hRule="exact" w:wrap="none" w:vAnchor="page" w:hAnchor="page" w:x="356" w:y="3167"/>
        <w:shd w:val="clear" w:color="auto" w:fill="auto"/>
        <w:spacing w:after="0"/>
        <w:ind w:left="720" w:right="4800"/>
      </w:pPr>
      <w:r>
        <w:t>MARIUSZ MARUSZEWSKI</w:t>
      </w:r>
      <w:r>
        <w:br/>
      </w:r>
      <w:r>
        <w:rPr>
          <w:rStyle w:val="Teksttreci10BookmanOldStyle105pt"/>
          <w:b/>
          <w:bCs/>
        </w:rPr>
        <w:t>(</w:t>
      </w:r>
      <w:r>
        <w:t>1932</w:t>
      </w:r>
      <w:r>
        <w:rPr>
          <w:rStyle w:val="Teksttreci10BookmanOldStyle105pt"/>
          <w:b/>
          <w:bCs/>
        </w:rPr>
        <w:t>—</w:t>
      </w:r>
      <w:r>
        <w:t>1973</w:t>
      </w:r>
      <w:r>
        <w:rPr>
          <w:rStyle w:val="Teksttreci10BookmanOldStyle105pt"/>
          <w:b/>
          <w:bCs/>
        </w:rPr>
        <w:t>)</w:t>
      </w:r>
    </w:p>
    <w:p w:rsidR="003429D5" w:rsidRDefault="008A5BEB">
      <w:pPr>
        <w:pStyle w:val="Teksttreci80"/>
        <w:framePr w:w="8635" w:h="6234" w:hRule="exact" w:wrap="none" w:vAnchor="page" w:hAnchor="page" w:x="356" w:y="6314"/>
        <w:shd w:val="clear" w:color="auto" w:fill="auto"/>
        <w:spacing w:before="0" w:line="254" w:lineRule="exact"/>
        <w:ind w:left="720" w:right="740" w:firstLine="340"/>
        <w:jc w:val="both"/>
      </w:pPr>
      <w:r>
        <w:t xml:space="preserve">Profesor Mariusz Maruszewski był pionierem i czołowym przedstawicielem w Polsce nowej, szybko rozwijającej się dyscypliny pogranicznej, </w:t>
      </w:r>
      <w:r>
        <w:t xml:space="preserve">neuropsychologii. Studia uniwersyteckie odbył w Uniwersytecie Moskiewskim, pod kierunkiem jednego z najwybitniejszych przedstawicieli neuropsychologii </w:t>
      </w:r>
      <w:r>
        <w:rPr>
          <w:lang w:val="en-US" w:eastAsia="en-US" w:bidi="en-US"/>
        </w:rPr>
        <w:t xml:space="preserve">prof. </w:t>
      </w:r>
      <w:r>
        <w:t>A. R. Łurii. W jego też laboratorium rozpoczął bardzo wcześnie samodzielne badania eksperymentalne,</w:t>
      </w:r>
      <w:r>
        <w:t xml:space="preserve"> które stały się podstawą doktoratu, nadanego mu przez Uniwersytet Warszawski w roku 1960. W latach 1965-1966 odbył kilkumiesięczną podróż naukową po Stanach Zjednoczonych, drugim światowym ośrodku neuropsychologii, prowadząc badania, wygłaszając odczyty i</w:t>
      </w:r>
      <w:r>
        <w:t xml:space="preserve"> zapoznając się z tamtejszą problematyką i metodyką badań.</w:t>
      </w:r>
    </w:p>
    <w:p w:rsidR="003429D5" w:rsidRDefault="008A5BEB">
      <w:pPr>
        <w:pStyle w:val="Teksttreci80"/>
        <w:framePr w:w="8635" w:h="6234" w:hRule="exact" w:wrap="none" w:vAnchor="page" w:hAnchor="page" w:x="356" w:y="6314"/>
        <w:shd w:val="clear" w:color="auto" w:fill="auto"/>
        <w:spacing w:before="0" w:line="254" w:lineRule="exact"/>
        <w:ind w:left="720" w:right="740" w:firstLine="340"/>
        <w:jc w:val="both"/>
      </w:pPr>
      <w:r>
        <w:t xml:space="preserve">W latach sześćdziesiątych rozwinął w Polsce intensywną działalność naukową, badawczą, organizacyjną i pedagogiczną. Współpracując blisko z Zakładem Neurochirurgii PAN i z Kliniką Neurochirurgii AM </w:t>
      </w:r>
      <w:r>
        <w:t xml:space="preserve">(kierowanymi przez </w:t>
      </w:r>
      <w:r>
        <w:rPr>
          <w:lang w:val="en-US" w:eastAsia="en-US" w:bidi="en-US"/>
        </w:rPr>
        <w:t xml:space="preserve">prof. </w:t>
      </w:r>
      <w:r>
        <w:t>L. Stępnia) oraz z Oddziałem Rehabilitacji Neurologicznej w Konstancinie (ordynator dr S. Zielińska) zorganizował Zespół Terapii Mowy, który pod Jego kierownictwem stał się szybko najważniejszym w Polsce ośrodkiem badań nad afazją,</w:t>
      </w:r>
      <w:r>
        <w:t xml:space="preserve"> w którym badania nad zagadnieniami podstawowymi powiązane były ściśle z praktyczną działalnością terapeutyczną i rewalidacyjną oraz z kształceniem młodej kadry. Wyniki tej działalności zyskały powszechne uznanie w naszym kraju, gdzie stały się podstawą je</w:t>
      </w:r>
      <w:r>
        <w:t>go awansów naukowych, habilitacji w roku 1966, tytułu profesora w roku 1972, nagrody Ministra Oświaty i Szkolnictwa Wyższego oraz innych wyróżnień, a także za granicą, czego wyrazem były liczne zapro-</w:t>
      </w:r>
    </w:p>
    <w:p w:rsidR="003429D5" w:rsidRDefault="008A5BEB">
      <w:pPr>
        <w:pStyle w:val="Nagweklubstopka60"/>
        <w:framePr w:wrap="none" w:vAnchor="page" w:hAnchor="page" w:x="5703" w:y="12807"/>
        <w:shd w:val="clear" w:color="auto" w:fill="auto"/>
        <w:spacing w:line="170" w:lineRule="exact"/>
      </w:pPr>
      <w:r>
        <w:rPr>
          <w:rStyle w:val="Nagweklubstopka61"/>
          <w:i/>
          <w:iCs/>
        </w:rPr>
        <w:t>I</w:t>
      </w:r>
    </w:p>
    <w:p w:rsidR="003429D5" w:rsidRDefault="008B1F7E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31" behindDoc="1" locked="0" layoutInCell="1" allowOverlap="1">
            <wp:simplePos x="0" y="0"/>
            <wp:positionH relativeFrom="page">
              <wp:posOffset>2660650</wp:posOffset>
            </wp:positionH>
            <wp:positionV relativeFrom="page">
              <wp:posOffset>808990</wp:posOffset>
            </wp:positionV>
            <wp:extent cx="2602865" cy="3066415"/>
            <wp:effectExtent l="0" t="0" r="6985" b="635"/>
            <wp:wrapNone/>
            <wp:docPr id="4" name="Obraz 4" descr="C:\z pliki\z pobierane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z pliki\z pobierane\media\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9D5" w:rsidRDefault="008A5BEB">
      <w:pPr>
        <w:pStyle w:val="Nagweklubstopka0"/>
        <w:framePr w:wrap="none" w:vAnchor="page" w:hAnchor="page" w:x="2913" w:y="829"/>
        <w:shd w:val="clear" w:color="auto" w:fill="auto"/>
        <w:spacing w:line="130" w:lineRule="exact"/>
      </w:pPr>
      <w:r>
        <w:t xml:space="preserve">MARIUSZ MARUSZEWSKI </w:t>
      </w:r>
      <w:r>
        <w:t>(1932-1973)</w:t>
      </w:r>
    </w:p>
    <w:p w:rsidR="003429D5" w:rsidRDefault="008A5BEB">
      <w:pPr>
        <w:pStyle w:val="Nagweklubstopka40"/>
        <w:framePr w:wrap="none" w:vAnchor="page" w:hAnchor="page" w:x="7819" w:y="819"/>
        <w:shd w:val="clear" w:color="auto" w:fill="auto"/>
        <w:spacing w:line="190" w:lineRule="exact"/>
      </w:pPr>
      <w:r>
        <w:t>5</w:t>
      </w:r>
    </w:p>
    <w:p w:rsidR="003429D5" w:rsidRDefault="008A5BEB">
      <w:pPr>
        <w:pStyle w:val="Teksttreci80"/>
        <w:framePr w:w="8635" w:h="11303" w:hRule="exact" w:wrap="none" w:vAnchor="page" w:hAnchor="page" w:x="437" w:y="1302"/>
        <w:shd w:val="clear" w:color="auto" w:fill="auto"/>
        <w:spacing w:before="0" w:line="254" w:lineRule="exact"/>
        <w:ind w:left="380" w:right="1100"/>
        <w:jc w:val="both"/>
      </w:pPr>
      <w:r>
        <w:t>szenia na wykłady i sympozja specjalne, powołanie na członka Akademii Afazji w USA oraz Grupy Badawczej Afazji Światowej Federacji Neurologicznej, i coraz częstsze wizyty specjalistów zagranicznych dla odbywania stażu i zapoznawania się z met</w:t>
      </w:r>
      <w:r>
        <w:t>odami pracy Zespołu.</w:t>
      </w:r>
    </w:p>
    <w:p w:rsidR="003429D5" w:rsidRDefault="008A5BEB">
      <w:pPr>
        <w:pStyle w:val="Teksttreci80"/>
        <w:framePr w:w="8635" w:h="11303" w:hRule="exact" w:wrap="none" w:vAnchor="page" w:hAnchor="page" w:x="437" w:y="1302"/>
        <w:shd w:val="clear" w:color="auto" w:fill="auto"/>
        <w:spacing w:before="0" w:line="254" w:lineRule="exact"/>
        <w:ind w:left="380" w:right="1100" w:firstLine="300"/>
        <w:jc w:val="both"/>
      </w:pPr>
      <w:r>
        <w:t xml:space="preserve">Głównym przedmiotem zainteresowań naukowych Mariusza Maruszewskiego była mowa ludzka, pojmowana jako jedna z podstawowych czynności ludzkich, konkretne ludzkie mówienie, jako czynność celowa, wykonywana po coś, wyodrębniająca się jako </w:t>
      </w:r>
      <w:r>
        <w:t>względnie samodzielna jednostka zachowania się człowieka albo spełniająca jakąś funkcję w jego czynnościach bardziej złożonych. Przy takim stawianiu zagadnienia na czoło wysuwały się dwie podstawowe funkcje mowy, jej funkcja komunikacyjna i jej funkcja reg</w:t>
      </w:r>
      <w:r>
        <w:t>ulacyjna.</w:t>
      </w:r>
    </w:p>
    <w:p w:rsidR="003429D5" w:rsidRDefault="008A5BEB">
      <w:pPr>
        <w:pStyle w:val="Teksttreci80"/>
        <w:framePr w:w="8635" w:h="11303" w:hRule="exact" w:wrap="none" w:vAnchor="page" w:hAnchor="page" w:x="437" w:y="1302"/>
        <w:shd w:val="clear" w:color="auto" w:fill="auto"/>
        <w:spacing w:before="0" w:line="254" w:lineRule="exact"/>
        <w:ind w:left="380" w:right="1100" w:firstLine="300"/>
        <w:jc w:val="both"/>
      </w:pPr>
      <w:r>
        <w:t>Miał dalekosiężny program badań w tej dziedzinie, nad podziw konsekwentny i systematyczny. Rozpoczął od badania mechanizmów najbardziej elementarnych, przy których czynności mowy są najbardziej bezpośrednio uwarunkowane przez mechanizmy fizjologi</w:t>
      </w:r>
      <w:r>
        <w:t>czne. W perspektywie miał badania mechanizmów coraz bardziej złożonych, aż do tych, których należy szukać w sytuacjach społecznych, kiedy mowa zarówno funkcjonuje, jak i kształtuje się.</w:t>
      </w:r>
    </w:p>
    <w:p w:rsidR="003429D5" w:rsidRDefault="008A5BEB">
      <w:pPr>
        <w:pStyle w:val="Teksttreci80"/>
        <w:framePr w:w="8635" w:h="11303" w:hRule="exact" w:wrap="none" w:vAnchor="page" w:hAnchor="page" w:x="437" w:y="1302"/>
        <w:shd w:val="clear" w:color="auto" w:fill="auto"/>
        <w:tabs>
          <w:tab w:val="left" w:pos="4801"/>
        </w:tabs>
        <w:spacing w:before="0" w:line="254" w:lineRule="exact"/>
        <w:ind w:left="380" w:right="1100" w:firstLine="300"/>
        <w:jc w:val="both"/>
      </w:pPr>
      <w:r>
        <w:t>W badaniu elementarnych prawidłowości wielkie znaczenie metodyczne prz</w:t>
      </w:r>
      <w:r>
        <w:t>ywiązywał do badania zakłóceń mówienia, a zwłaszcza tych, które spowodowane są zaburzeniami czynników centralnych, a nie obwodowych. Dlatego też zajął się afazją, mającą swoje przyczyny w zakłóceniach czynności mózgu, pozostawiając na uboczu problematykę d</w:t>
      </w:r>
      <w:r>
        <w:t>efektologii mowy, wynikającej z zakłóceń funkcjonowania mechanizmów obwodowych. Stał się w dziedzinie afazji wybitnym specjalistą, zarówno w teorii afazji, jak i praktyce rewalidacji. Wyróżniał się wśród innych specjalistów w tej niezwykle trudnej dziedzin</w:t>
      </w:r>
      <w:r>
        <w:t>ie wybitnym optymizmem co do możliwości rzeczywistych osiągnięć praktycznych</w:t>
      </w:r>
      <w:r>
        <w:rPr>
          <w:rStyle w:val="Teksttreci8Bezkursywy"/>
        </w:rPr>
        <w:t xml:space="preserve"> — </w:t>
      </w:r>
      <w:r>
        <w:t>i optymizmem tym promieniował zarówno na współpracowników, jak i na chorych, którzy z wielką nadzieją zjeżdżali się z całego kraju do ośrodka rehabilitacji w Konstancinie. Niemn</w:t>
      </w:r>
      <w:r>
        <w:t>iej jednak badania nad afazją stanowiły jedynie część i fazę Jego programu naukowego.</w:t>
      </w:r>
      <w:r>
        <w:rPr>
          <w:rStyle w:val="Teksttreci8Bezkursywy"/>
        </w:rPr>
        <w:tab/>
      </w:r>
    </w:p>
    <w:p w:rsidR="003429D5" w:rsidRDefault="008A5BEB">
      <w:pPr>
        <w:pStyle w:val="Teksttreci80"/>
        <w:framePr w:w="8635" w:h="11303" w:hRule="exact" w:wrap="none" w:vAnchor="page" w:hAnchor="page" w:x="437" w:y="1302"/>
        <w:shd w:val="clear" w:color="auto" w:fill="auto"/>
        <w:spacing w:before="0" w:line="254" w:lineRule="exact"/>
        <w:ind w:left="380" w:right="1100" w:firstLine="300"/>
        <w:jc w:val="both"/>
      </w:pPr>
      <w:r>
        <w:t xml:space="preserve">Pozostawił znaczny dorobek naukowy. Obejmuje on przede wszystkim dwie obszerne publikacje książkowe („Afazja”, PWN, Warszawa 1966 oraz „Mowa i mózg”, PWN, Warszawa </w:t>
      </w:r>
      <w:r>
        <w:t>1970). Pojmował je zarówno jako próby syntezy, stanowiące podstawę teoretyczną dla praktycznej działalności rewalidacyjnej i dydaktycznej, jak też jako zarys programu dalszych badań szczegółowych, narzędzie organizacji pracy zespołu w jednym i w drugim zak</w:t>
      </w:r>
      <w:r>
        <w:t>resie. Zgodnie z tym programem prowadził sam i inicjował empiryczne badania szczegółowe swoich współpracowników i uczniów, publikując ich wyniki zarówno w naukowej prasie krajowej, jak i zagranicznej. Badania te rzuciły światło na wiele aspektów procesu mó</w:t>
      </w:r>
      <w:r>
        <w:t>wienia, zarówno w normie, jak i w patologii. Dotyczyły one funkcji komunikacyjnej i regulacyjnej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1017" w:y="819"/>
        <w:shd w:val="clear" w:color="auto" w:fill="auto"/>
        <w:spacing w:line="190" w:lineRule="exact"/>
      </w:pPr>
      <w:r>
        <w:t>6</w:t>
      </w:r>
    </w:p>
    <w:p w:rsidR="003429D5" w:rsidRDefault="008A5BEB">
      <w:pPr>
        <w:pStyle w:val="Nagweklubstopka0"/>
        <w:framePr w:wrap="none" w:vAnchor="page" w:hAnchor="page" w:x="3854" w:y="810"/>
        <w:shd w:val="clear" w:color="auto" w:fill="auto"/>
        <w:spacing w:line="130" w:lineRule="exact"/>
      </w:pPr>
      <w:r>
        <w:t>T. TOMASZEWSKI</w:t>
      </w:r>
    </w:p>
    <w:p w:rsidR="003429D5" w:rsidRDefault="008A5BEB">
      <w:pPr>
        <w:pStyle w:val="Teksttreci80"/>
        <w:framePr w:w="8635" w:h="5622" w:hRule="exact" w:wrap="none" w:vAnchor="page" w:hAnchor="page" w:x="437" w:y="1287"/>
        <w:shd w:val="clear" w:color="auto" w:fill="auto"/>
        <w:spacing w:before="0" w:line="254" w:lineRule="exact"/>
        <w:ind w:left="600" w:right="880"/>
        <w:jc w:val="both"/>
      </w:pPr>
      <w:r>
        <w:t>mowy, czynnego posługiwania się mową jak i biernego jej odbioru, różnych elementów mowy jak i bardziej złożonych wypow</w:t>
      </w:r>
      <w:r>
        <w:t>iedzi zdaniowych, procesów analizy umożliwiających różnicowanie percepcyjne i semantyczne elementów mowy oraz procesów syntezy (synchronicznej i diachronicznej) umożliwiających percepcję struktury gramatycznej wypowiedzi i rozumienie ich treści, pragmatycz</w:t>
      </w:r>
      <w:r>
        <w:t>nej skuteczności instrukcji werbalnych i samoinstrukcji, regulacyjnej funkcji bodźców zewnętrznych i „planu” wewnętrznego itp.</w:t>
      </w:r>
    </w:p>
    <w:p w:rsidR="003429D5" w:rsidRDefault="008A5BEB">
      <w:pPr>
        <w:pStyle w:val="Teksttreci80"/>
        <w:framePr w:w="8635" w:h="5622" w:hRule="exact" w:wrap="none" w:vAnchor="page" w:hAnchor="page" w:x="437" w:y="1287"/>
        <w:shd w:val="clear" w:color="auto" w:fill="auto"/>
        <w:spacing w:before="0" w:line="254" w:lineRule="exact"/>
        <w:ind w:left="600" w:right="880" w:firstLine="320"/>
        <w:jc w:val="both"/>
      </w:pPr>
      <w:r>
        <w:rPr>
          <w:rStyle w:val="Teksttreci8Bezkursywy"/>
        </w:rPr>
        <w:t xml:space="preserve">W </w:t>
      </w:r>
      <w:r>
        <w:t>Jego zespole i pod Jego kierunkiem wypracowano również szereg technik diagnostycznych, mających zarówno znaczenie badawcze, jak</w:t>
      </w:r>
      <w:r>
        <w:t xml:space="preserve"> i praktyczne, opartych na stosowaniu materiału werbalnego i niewerbalnego, figuralnego i przedmiotowego, o różnych cechach formalnych, takich jak długość słów czy wypowiedzi lub ich stopień złożoności czy struktura syntaktyczna, i różnych funkcjach semant</w:t>
      </w:r>
      <w:r>
        <w:t>ycznych, na prezentowaniu materiału symultatywnie i sukcesywnie itp.</w:t>
      </w:r>
    </w:p>
    <w:p w:rsidR="003429D5" w:rsidRDefault="008A5BEB">
      <w:pPr>
        <w:pStyle w:val="Teksttreci80"/>
        <w:framePr w:w="8635" w:h="5622" w:hRule="exact" w:wrap="none" w:vAnchor="page" w:hAnchor="page" w:x="437" w:y="1287"/>
        <w:shd w:val="clear" w:color="auto" w:fill="auto"/>
        <w:spacing w:before="0" w:after="208" w:line="254" w:lineRule="exact"/>
        <w:ind w:left="600" w:right="880" w:firstLine="320"/>
        <w:jc w:val="both"/>
      </w:pPr>
      <w:r>
        <w:t>Los nie pozwolił mu na realizację wielkiego programu. Mariusz Maruszewski</w:t>
      </w:r>
      <w:r>
        <w:rPr>
          <w:rStyle w:val="Teksttreci8Bezkursywy"/>
        </w:rPr>
        <w:t xml:space="preserve"> — </w:t>
      </w:r>
      <w:r>
        <w:t xml:space="preserve">psycholog, który wkroczył na teren językoznawstwa i neurofizjologii, postawił wiele pytań, które wydają się </w:t>
      </w:r>
      <w:r>
        <w:t>nowymi pytaniami. Na niektóre z nich zdążył sam dać odpowiedź. Inne pozostały otwarte. Ale bywają pytania dla rozwoju nauki nie mniej ważne niż odpowiedzi.</w:t>
      </w:r>
    </w:p>
    <w:p w:rsidR="003429D5" w:rsidRDefault="008A5BEB">
      <w:pPr>
        <w:pStyle w:val="Teksttreci80"/>
        <w:framePr w:w="8635" w:h="5622" w:hRule="exact" w:wrap="none" w:vAnchor="page" w:hAnchor="page" w:x="437" w:y="1287"/>
        <w:shd w:val="clear" w:color="auto" w:fill="auto"/>
        <w:spacing w:before="0" w:line="220" w:lineRule="exact"/>
        <w:ind w:left="5240"/>
      </w:pPr>
      <w:r>
        <w:t>Tadeusz Tomaszewski</w:t>
      </w:r>
    </w:p>
    <w:p w:rsidR="003429D5" w:rsidRDefault="008A5BEB">
      <w:pPr>
        <w:pStyle w:val="Teksttreci110"/>
        <w:framePr w:w="8635" w:h="167" w:hRule="exact" w:wrap="none" w:vAnchor="page" w:hAnchor="page" w:x="437" w:y="8041"/>
        <w:shd w:val="clear" w:color="auto" w:fill="auto"/>
        <w:spacing w:before="0" w:after="0" w:line="110" w:lineRule="exact"/>
        <w:ind w:left="260"/>
      </w:pPr>
      <w:r>
        <w:rPr>
          <w:rStyle w:val="Teksttreci111"/>
          <w:b/>
          <w:bCs/>
        </w:rPr>
        <w:t>I</w:t>
      </w:r>
    </w:p>
    <w:p w:rsidR="003429D5" w:rsidRDefault="008A5BEB">
      <w:pPr>
        <w:pStyle w:val="Teksttreci20"/>
        <w:framePr w:wrap="none" w:vAnchor="page" w:hAnchor="page" w:x="437" w:y="12104"/>
        <w:shd w:val="clear" w:color="auto" w:fill="auto"/>
        <w:spacing w:after="0" w:line="220" w:lineRule="exact"/>
        <w:ind w:left="7820" w:firstLine="0"/>
      </w:pPr>
      <w:r>
        <w:rPr>
          <w:rStyle w:val="Teksttreci21"/>
        </w:rPr>
        <w:t>/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Teksttreci80"/>
        <w:framePr w:wrap="none" w:vAnchor="page" w:hAnchor="page" w:x="437" w:y="2399"/>
        <w:shd w:val="clear" w:color="auto" w:fill="auto"/>
        <w:spacing w:before="0" w:line="220" w:lineRule="exact"/>
        <w:ind w:left="380"/>
      </w:pPr>
      <w:r>
        <w:t>Alicja Nagórko-Kufel</w:t>
      </w:r>
    </w:p>
    <w:p w:rsidR="003429D5" w:rsidRDefault="008A5BEB">
      <w:pPr>
        <w:pStyle w:val="Nagwek40"/>
        <w:framePr w:w="8635" w:h="8764" w:hRule="exact" w:wrap="none" w:vAnchor="page" w:hAnchor="page" w:x="437" w:y="3154"/>
        <w:shd w:val="clear" w:color="auto" w:fill="auto"/>
        <w:spacing w:before="0" w:after="240" w:line="254" w:lineRule="exact"/>
        <w:ind w:left="380" w:right="1100"/>
        <w:jc w:val="left"/>
      </w:pPr>
      <w:bookmarkStart w:id="11" w:name="bookmark10"/>
      <w:r>
        <w:t xml:space="preserve">Z BADAŃ NAD CZĘSTOŚCIAMI </w:t>
      </w:r>
      <w:r>
        <w:t>ELEMENTÓW TEKSTOWYCH JĘZYKA POLSKIEGO DLA POTRZEB PISMA NIEWIDOMYCH</w:t>
      </w:r>
      <w:bookmarkEnd w:id="11"/>
    </w:p>
    <w:p w:rsidR="003429D5" w:rsidRDefault="008A5BEB">
      <w:pPr>
        <w:pStyle w:val="Teksttreci20"/>
        <w:framePr w:w="8635" w:h="8764" w:hRule="exact" w:wrap="none" w:vAnchor="page" w:hAnchor="page" w:x="437" w:y="3154"/>
        <w:shd w:val="clear" w:color="auto" w:fill="auto"/>
        <w:spacing w:after="0" w:line="254" w:lineRule="exact"/>
        <w:ind w:left="380" w:right="1100" w:firstLine="300"/>
        <w:jc w:val="both"/>
      </w:pPr>
      <w:r>
        <w:t xml:space="preserve">Obok niewątpliwej wartości poznawczej statystycznych badań języka, uzyskiwane przy pomocy tych metod liczbowe charakterystyki elementów językowych mają dużą wartość </w:t>
      </w:r>
      <w:r>
        <w:rPr>
          <w:rStyle w:val="Teksttreci2Odstpy3pt"/>
        </w:rPr>
        <w:t>praktyczną</w:t>
      </w:r>
      <w:r>
        <w:t xml:space="preserve"> i są w różny</w:t>
      </w:r>
      <w:r>
        <w:t xml:space="preserve">m zakresie wykorzystywane w stenografii, telegrafii, nauczaniu języków obcych itd. Ostatnio prowadzone są też próby opracowania pewnego rodzaju stenografii dla tekstów języka polskiego pisanych systemem Louisa </w:t>
      </w:r>
      <w:r>
        <w:rPr>
          <w:lang w:val="en-US" w:eastAsia="en-US" w:bidi="en-US"/>
        </w:rPr>
        <w:t>Braille’a.</w:t>
      </w:r>
    </w:p>
    <w:p w:rsidR="003429D5" w:rsidRDefault="008A5BEB">
      <w:pPr>
        <w:pStyle w:val="Teksttreci20"/>
        <w:framePr w:w="8635" w:h="8764" w:hRule="exact" w:wrap="none" w:vAnchor="page" w:hAnchor="page" w:x="437" w:y="3154"/>
        <w:shd w:val="clear" w:color="auto" w:fill="auto"/>
        <w:spacing w:after="0" w:line="254" w:lineRule="exact"/>
        <w:ind w:left="380" w:right="1100" w:firstLine="300"/>
        <w:jc w:val="both"/>
      </w:pPr>
      <w:r>
        <w:t>Podstawowym znakiem pisma niewidomy</w:t>
      </w:r>
      <w:r>
        <w:t xml:space="preserve">ch </w:t>
      </w:r>
      <w:r>
        <w:rPr>
          <w:lang w:val="en-US" w:eastAsia="en-US" w:bidi="en-US"/>
        </w:rPr>
        <w:t xml:space="preserve">Braille’a </w:t>
      </w:r>
      <w:r>
        <w:t>jest sześciopunkt, czyli układ dwóch pionowych szeregów liczących po trzy punkty. Przy uwzględnieniu sześciu możliwych pozycji punktu istnieje 6 znaków jedno- punktowych, 15 znaków dwupunktowych itd. — w sumie 63 znaki. Służą one do oznaczenia</w:t>
      </w:r>
      <w:r>
        <w:t xml:space="preserve"> całego alfabetu języka polskiego, interpunkcji, a także do zapisu cyfr i znaków muzycznych. Transponowanie zwykłego pisma na system </w:t>
      </w:r>
      <w:r>
        <w:rPr>
          <w:lang w:val="en-US" w:eastAsia="en-US" w:bidi="en-US"/>
        </w:rPr>
        <w:t xml:space="preserve">Braille’a </w:t>
      </w:r>
      <w:r>
        <w:t>powoduje znaczne powiększenie objętości tekstu (dla przykładu: „Pan Tadeusz” liczy 6 tomów), stąd szczególnie waż</w:t>
      </w:r>
      <w:r>
        <w:t>na staje się potrzeba opracowania skrótów polegających na zastąpieniu pewnych ciągów liter jednym znakiem brajlowskim.</w:t>
      </w:r>
    </w:p>
    <w:p w:rsidR="003429D5" w:rsidRDefault="008A5BEB">
      <w:pPr>
        <w:pStyle w:val="Teksttreci20"/>
        <w:framePr w:w="8635" w:h="8764" w:hRule="exact" w:wrap="none" w:vAnchor="page" w:hAnchor="page" w:x="437" w:y="3154"/>
        <w:shd w:val="clear" w:color="auto" w:fill="auto"/>
        <w:spacing w:after="0" w:line="254" w:lineRule="exact"/>
        <w:ind w:left="380" w:right="1100" w:firstLine="300"/>
        <w:jc w:val="both"/>
      </w:pPr>
      <w:r>
        <w:t>Problem właściwego wyboru skracanych elementów tekstowych wymaga pomocy językoznawców.</w:t>
      </w:r>
    </w:p>
    <w:p w:rsidR="003429D5" w:rsidRDefault="008A5BEB">
      <w:pPr>
        <w:pStyle w:val="Teksttreci20"/>
        <w:framePr w:w="8635" w:h="8764" w:hRule="exact" w:wrap="none" w:vAnchor="page" w:hAnchor="page" w:x="437" w:y="3154"/>
        <w:shd w:val="clear" w:color="auto" w:fill="auto"/>
        <w:spacing w:after="0" w:line="254" w:lineRule="exact"/>
        <w:ind w:left="380" w:right="1100" w:firstLine="300"/>
        <w:jc w:val="both"/>
      </w:pPr>
      <w:r>
        <w:t xml:space="preserve">Optymalny system skrótów to taki, który najlepiej </w:t>
      </w:r>
      <w:r>
        <w:t xml:space="preserve">wykorzystuje statystyczne właściwości języka. W dotychczas stosowanym zapisie tekstów polskich alfabetem </w:t>
      </w:r>
      <w:r>
        <w:rPr>
          <w:lang w:val="en-US" w:eastAsia="en-US" w:bidi="en-US"/>
        </w:rPr>
        <w:t xml:space="preserve">Braille’a </w:t>
      </w:r>
      <w:r>
        <w:t xml:space="preserve">używa się pojedynczych symboli na oznaczenie właściwych pisowni polskiej dwuznaków: </w:t>
      </w:r>
      <w:r>
        <w:rPr>
          <w:rStyle w:val="Teksttreci2Kursywa"/>
        </w:rPr>
        <w:t>ch, rz, cz;</w:t>
      </w:r>
      <w:r>
        <w:t xml:space="preserve"> skracane są również niektóre zbiegi dwulitero</w:t>
      </w:r>
      <w:r>
        <w:t xml:space="preserve">we: </w:t>
      </w:r>
      <w:r>
        <w:rPr>
          <w:rStyle w:val="Teksttreci2Kursywa"/>
        </w:rPr>
        <w:t>st, ko, ty, by, za, ie, przy</w:t>
      </w:r>
      <w:r>
        <w:t xml:space="preserve"> ... System ten jest niezadowalający z wielu względów: skróty obejmują w zasadzie najwyżej połączenia dwuliterowe, a i kryteria wyboru tych elementów są w dużej mierze intuicyjne. Poważniejsza modyfikacja zapisu tekstów pols</w:t>
      </w:r>
      <w:r>
        <w:t xml:space="preserve">kich systemem </w:t>
      </w:r>
      <w:r>
        <w:rPr>
          <w:lang w:val="en-US" w:eastAsia="en-US" w:bidi="en-US"/>
        </w:rPr>
        <w:t xml:space="preserve">Braille’a </w:t>
      </w:r>
      <w:r>
        <w:t>wymaga badań statystycznych dostatecznie dużego korpusu tekstów.</w:t>
      </w:r>
    </w:p>
    <w:p w:rsidR="003429D5" w:rsidRDefault="008A5BEB">
      <w:pPr>
        <w:pStyle w:val="Teksttreci20"/>
        <w:framePr w:w="8635" w:h="8764" w:hRule="exact" w:wrap="none" w:vAnchor="page" w:hAnchor="page" w:x="437" w:y="3154"/>
        <w:shd w:val="clear" w:color="auto" w:fill="auto"/>
        <w:spacing w:after="0" w:line="254" w:lineRule="exact"/>
        <w:ind w:left="380" w:right="1100" w:firstLine="300"/>
        <w:jc w:val="both"/>
      </w:pPr>
      <w:r>
        <w:t xml:space="preserve">Najpełniejszej analizy częstości liter, połączeń </w:t>
      </w:r>
      <w:r>
        <w:rPr>
          <w:lang w:val="ru-RU" w:eastAsia="ru-RU" w:bidi="ru-RU"/>
        </w:rPr>
        <w:t>к</w:t>
      </w:r>
      <w:r>
        <w:t xml:space="preserve">-literowych i wyrazów tekstowych języka polskiego dla potrzeb systemu </w:t>
      </w:r>
      <w:r>
        <w:rPr>
          <w:lang w:val="en-US" w:eastAsia="en-US" w:bidi="en-US"/>
        </w:rPr>
        <w:t xml:space="preserve">Braille’a </w:t>
      </w:r>
      <w:r>
        <w:t xml:space="preserve">dokonał francuski polonista, </w:t>
      </w:r>
      <w:r>
        <w:rPr>
          <w:lang w:val="en-US" w:eastAsia="en-US" w:bidi="en-US"/>
        </w:rPr>
        <w:t>prof. Et</w:t>
      </w:r>
      <w:r>
        <w:rPr>
          <w:lang w:val="en-US" w:eastAsia="en-US" w:bidi="en-US"/>
        </w:rPr>
        <w:t>ienne Decaux</w:t>
      </w:r>
      <w:r>
        <w:rPr>
          <w:vertAlign w:val="superscript"/>
        </w:rPr>
        <w:t>1</w:t>
      </w:r>
      <w:r>
        <w:rPr>
          <w:lang w:val="en-US" w:eastAsia="en-US" w:bidi="en-US"/>
        </w:rPr>
        <w:t>.</w:t>
      </w:r>
      <w:r>
        <w:t xml:space="preserve"> Badania, których wyniki zostały </w:t>
      </w:r>
    </w:p>
    <w:p w:rsidR="003429D5" w:rsidRDefault="008A5BEB">
      <w:pPr>
        <w:pStyle w:val="Stopka2"/>
        <w:framePr w:w="7238" w:h="479" w:hRule="exact" w:wrap="none" w:vAnchor="page" w:hAnchor="page" w:x="792" w:y="12164"/>
        <w:shd w:val="clear" w:color="auto" w:fill="auto"/>
        <w:tabs>
          <w:tab w:val="left" w:pos="860"/>
        </w:tabs>
        <w:ind w:left="380" w:right="1080" w:firstLine="340"/>
      </w:pPr>
      <w:r>
        <w:rPr>
          <w:vertAlign w:val="superscript"/>
        </w:rPr>
        <w:t>1</w:t>
      </w:r>
      <w:r>
        <w:tab/>
        <w:t xml:space="preserve">Informacje o systemie L. </w:t>
      </w:r>
      <w:r>
        <w:rPr>
          <w:lang w:val="en-US" w:eastAsia="en-US" w:bidi="en-US"/>
        </w:rPr>
        <w:t xml:space="preserve">Braille’a </w:t>
      </w:r>
      <w:r>
        <w:t xml:space="preserve">w językach słowiańskich czytelnik znajdzie w pracy E. </w:t>
      </w:r>
      <w:r>
        <w:rPr>
          <w:lang w:val="en-US" w:eastAsia="en-US" w:bidi="en-US"/>
        </w:rPr>
        <w:t xml:space="preserve">Decaux: </w:t>
      </w:r>
      <w:r>
        <w:t xml:space="preserve">„Le </w:t>
      </w:r>
      <w:r>
        <w:rPr>
          <w:lang w:val="en-US" w:eastAsia="en-US" w:bidi="en-US"/>
        </w:rPr>
        <w:t xml:space="preserve">Braille </w:t>
      </w:r>
      <w:r>
        <w:rPr>
          <w:lang w:val="fr-FR" w:eastAsia="fr-FR" w:bidi="fr-FR"/>
        </w:rPr>
        <w:t>dans les langues slaves”, Paris 1956.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1062" w:y="768"/>
        <w:shd w:val="clear" w:color="auto" w:fill="auto"/>
        <w:spacing w:line="190" w:lineRule="exact"/>
      </w:pPr>
      <w:r>
        <w:t>8</w:t>
      </w:r>
    </w:p>
    <w:p w:rsidR="003429D5" w:rsidRDefault="008A5BEB">
      <w:pPr>
        <w:pStyle w:val="Nagweklubstopka0"/>
        <w:framePr w:wrap="none" w:vAnchor="page" w:hAnchor="page" w:x="3774" w:y="776"/>
        <w:shd w:val="clear" w:color="auto" w:fill="auto"/>
        <w:spacing w:line="130" w:lineRule="exact"/>
      </w:pPr>
      <w:r>
        <w:rPr>
          <w:lang w:val="fr-FR" w:eastAsia="fr-FR" w:bidi="fr-FR"/>
        </w:rPr>
        <w:t>A. NAG</w:t>
      </w:r>
      <w:r>
        <w:t>Ó</w:t>
      </w:r>
      <w:r>
        <w:rPr>
          <w:lang w:val="fr-FR" w:eastAsia="fr-FR" w:bidi="fr-FR"/>
        </w:rPr>
        <w:t>RKO-KUFEL</w:t>
      </w:r>
    </w:p>
    <w:p w:rsidR="003429D5" w:rsidRDefault="008A5BEB">
      <w:pPr>
        <w:pStyle w:val="Teksttreci20"/>
        <w:framePr w:w="8635" w:h="10253" w:hRule="exact" w:wrap="none" w:vAnchor="page" w:hAnchor="page" w:x="356" w:y="1230"/>
        <w:shd w:val="clear" w:color="auto" w:fill="auto"/>
        <w:spacing w:after="0" w:line="254" w:lineRule="exact"/>
        <w:ind w:left="680" w:right="780" w:firstLine="0"/>
        <w:jc w:val="both"/>
      </w:pPr>
      <w:r>
        <w:t xml:space="preserve">udostępnione </w:t>
      </w:r>
      <w:r>
        <w:t xml:space="preserve">Polskiemu Związkowi Niewidomych, obejmowały próbę o długości 17 000 wyrazów (= 100 000 liter). Próba zawierała teksty reprezentujące różne odmiany polszczyzny (XIX- i XX-wieczna literatura piękna, literatura popularnonaukowa i specjalna). </w:t>
      </w:r>
      <w:r>
        <w:rPr>
          <w:lang w:val="en-US" w:eastAsia="en-US" w:bidi="en-US"/>
        </w:rPr>
        <w:t xml:space="preserve">Decaux </w:t>
      </w:r>
      <w:r>
        <w:t>obliczał c</w:t>
      </w:r>
      <w:r>
        <w:t>zęstości występowania sekwencji dwuliterowych i dłuższych, uwzględniając ich dystrybucję (pozycja nagłosowa, śródgłosowa i wygłosowa). Wyniki wielu innych badań statystycznych, prowadzonych na materiale różnych języków, dowiodły zależności frekwencji od mi</w:t>
      </w:r>
      <w:r>
        <w:t>ejsca danego elementu językowego w wyrazie</w:t>
      </w:r>
      <w:r>
        <w:rPr>
          <w:vertAlign w:val="superscript"/>
        </w:rPr>
        <w:t>2  * 4</w:t>
      </w:r>
      <w:r>
        <w:t>. Obserwowane różnice można wykorzystać przy opracowaniu systemu skrótów: wobec niewielkiej liczby znaków brajlowskich ten sam symbol może zastępować różne elementy w zależności od położenia w obrębie wyrazu:</w:t>
      </w:r>
      <w:r>
        <w:t xml:space="preserve"> np. </w:t>
      </w:r>
      <w:r>
        <w:rPr>
          <w:rStyle w:val="Teksttreci2Kursywa"/>
        </w:rPr>
        <w:t>ob-</w:t>
      </w:r>
      <w:r>
        <w:t xml:space="preserve"> w nagłosie i </w:t>
      </w:r>
      <w:r>
        <w:rPr>
          <w:rStyle w:val="Teksttreci2Kursywa"/>
        </w:rPr>
        <w:t>-by</w:t>
      </w:r>
      <w:r>
        <w:t xml:space="preserve"> w wygłosie.</w:t>
      </w:r>
    </w:p>
    <w:p w:rsidR="003429D5" w:rsidRDefault="008A5BEB">
      <w:pPr>
        <w:pStyle w:val="Teksttreci20"/>
        <w:framePr w:w="8635" w:h="10253" w:hRule="exact" w:wrap="none" w:vAnchor="page" w:hAnchor="page" w:x="356" w:y="1230"/>
        <w:shd w:val="clear" w:color="auto" w:fill="auto"/>
        <w:spacing w:after="0" w:line="254" w:lineRule="exact"/>
        <w:ind w:left="680" w:right="780" w:firstLine="320"/>
        <w:jc w:val="both"/>
      </w:pPr>
      <w:r>
        <w:t xml:space="preserve">Na podstawie badań E. </w:t>
      </w:r>
      <w:r>
        <w:rPr>
          <w:lang w:val="en-US" w:eastAsia="en-US" w:bidi="en-US"/>
        </w:rPr>
        <w:t xml:space="preserve">Decaux </w:t>
      </w:r>
      <w:r>
        <w:t>projekt skrótów brajlowskich opracował Dobrosław Spychalski, obecny prezes Polskiego Związku Niewidomych.</w:t>
      </w:r>
    </w:p>
    <w:p w:rsidR="003429D5" w:rsidRDefault="008A5BEB">
      <w:pPr>
        <w:pStyle w:val="Teksttreci20"/>
        <w:framePr w:w="8635" w:h="10253" w:hRule="exact" w:wrap="none" w:vAnchor="page" w:hAnchor="page" w:x="356" w:y="1230"/>
        <w:shd w:val="clear" w:color="auto" w:fill="auto"/>
        <w:spacing w:after="0" w:line="254" w:lineRule="exact"/>
        <w:ind w:left="680" w:right="780" w:firstLine="320"/>
        <w:jc w:val="both"/>
      </w:pPr>
      <w:r>
        <w:t xml:space="preserve">Proponowane skróty obejmują ciągi k-literowe (np. </w:t>
      </w:r>
      <w:r>
        <w:rPr>
          <w:rStyle w:val="Teksttreci2Kursywa"/>
        </w:rPr>
        <w:t>by, ości, ujęcie, wszystk)</w:t>
      </w:r>
      <w:r>
        <w:t xml:space="preserve"> i całe</w:t>
      </w:r>
      <w:r>
        <w:t xml:space="preserve"> wyrazy. Autor projektu przyjął trzy sposoby skracania wytypowanych elementów językowych. Zbiegi liter (najczęściej dwuliterowe, np. </w:t>
      </w:r>
      <w:r>
        <w:rPr>
          <w:rStyle w:val="Teksttreci2Kursywa"/>
        </w:rPr>
        <w:t>sz, ch, na, ka</w:t>
      </w:r>
      <w:r>
        <w:t xml:space="preserve"> — i wyrazy, np. </w:t>
      </w:r>
      <w:r>
        <w:rPr>
          <w:rStyle w:val="Teksttreci2Kursywa"/>
        </w:rPr>
        <w:t>bardzo, potem, trzeba)</w:t>
      </w:r>
      <w:r>
        <w:t xml:space="preserve"> zastąpione zostały pojedynczymi znakami z systemu </w:t>
      </w:r>
      <w:r>
        <w:rPr>
          <w:lang w:val="en-US" w:eastAsia="en-US" w:bidi="en-US"/>
        </w:rPr>
        <w:t xml:space="preserve">Braille’a. </w:t>
      </w:r>
      <w:r>
        <w:t>Inne wyr</w:t>
      </w:r>
      <w:r>
        <w:t xml:space="preserve">azy skrócono do kilku liter, np. </w:t>
      </w:r>
      <w:r>
        <w:rPr>
          <w:rStyle w:val="Teksttreci2Kursywa"/>
        </w:rPr>
        <w:t>wśd</w:t>
      </w:r>
      <w:r>
        <w:t xml:space="preserve"> — </w:t>
      </w:r>
      <w:r>
        <w:rPr>
          <w:rStyle w:val="Teksttreci2Kursywa"/>
        </w:rPr>
        <w:t>wśród, mnc</w:t>
      </w:r>
      <w:r>
        <w:t xml:space="preserve"> — </w:t>
      </w:r>
      <w:r>
        <w:rPr>
          <w:rStyle w:val="Teksttreci2Kursywa"/>
        </w:rPr>
        <w:t>mianowicie.</w:t>
      </w:r>
      <w:r>
        <w:t xml:space="preserve"> Jeśli skrócona forma wyrazu zawiera ciąg, któremu przyporządkowano jeden symbol, jest on wykorzystany, np. </w:t>
      </w:r>
      <w:r>
        <w:rPr>
          <w:rStyle w:val="Teksttreci2Kursywa"/>
        </w:rPr>
        <w:t>(na)p—naprawdę, o(cz)w</w:t>
      </w:r>
      <w:r>
        <w:t xml:space="preserve"> — </w:t>
      </w:r>
      <w:r>
        <w:rPr>
          <w:rStyle w:val="Teksttreci2Kursywa"/>
        </w:rPr>
        <w:t>oczywiście (prze)ż</w:t>
      </w:r>
      <w:r>
        <w:t xml:space="preserve"> — </w:t>
      </w:r>
      <w:r>
        <w:rPr>
          <w:rStyle w:val="Teksttreci2Kursywa"/>
        </w:rPr>
        <w:t>przecież itd.</w:t>
      </w:r>
      <w:r>
        <w:t xml:space="preserve"> (litery w nawiasach są za</w:t>
      </w:r>
      <w:r>
        <w:t xml:space="preserve">pisywane pojedynczym znakiem brajlowskim). I wreszcie pewne wyrazy i sekwencje grafemów więcej niż 3-literowe zostały skrócone za pomocą znaków złożonych, tzn. kombinacji dwóch symboli z alfabetu </w:t>
      </w:r>
      <w:r>
        <w:rPr>
          <w:lang w:val="en-US" w:eastAsia="en-US" w:bidi="en-US"/>
        </w:rPr>
        <w:t xml:space="preserve">Braille’a. </w:t>
      </w:r>
      <w:r>
        <w:t>W sumie w projekcie skrótów znalazło się około 14</w:t>
      </w:r>
      <w:r>
        <w:t>0 wyrazów i około 70 ciągów złożonych z 2 i więcej liter.</w:t>
      </w:r>
    </w:p>
    <w:p w:rsidR="003429D5" w:rsidRDefault="008A5BEB">
      <w:pPr>
        <w:pStyle w:val="Teksttreci20"/>
        <w:framePr w:w="8635" w:h="10253" w:hRule="exact" w:wrap="none" w:vAnchor="page" w:hAnchor="page" w:x="356" w:y="1230"/>
        <w:shd w:val="clear" w:color="auto" w:fill="auto"/>
        <w:spacing w:after="0" w:line="254" w:lineRule="exact"/>
        <w:ind w:left="680" w:right="780" w:firstLine="320"/>
        <w:jc w:val="both"/>
      </w:pPr>
      <w:r>
        <w:t xml:space="preserve">Ponieważ liczba znaków, które mogą zastępować w alfabecie </w:t>
      </w:r>
      <w:r>
        <w:rPr>
          <w:lang w:val="en-US" w:eastAsia="en-US" w:bidi="en-US"/>
        </w:rPr>
        <w:t xml:space="preserve">Braille’a </w:t>
      </w:r>
      <w:r>
        <w:t>wybrane przez autora projektu elementy językowe, jest ograniczona, trudno było uniknąć polisemii. Ten sam symbol może być różnie o</w:t>
      </w:r>
      <w:r>
        <w:t xml:space="preserve">dczytywany w zależności od pozycji, np. </w:t>
      </w:r>
      <w:r>
        <w:rPr>
          <w:rStyle w:val="Teksttreci2Kursywa"/>
        </w:rPr>
        <w:t>st</w:t>
      </w:r>
      <w:r>
        <w:t xml:space="preserve"> w nagłosie i śródgłosie wyrazu, </w:t>
      </w:r>
      <w:r>
        <w:rPr>
          <w:rStyle w:val="Teksttreci2Kursywa"/>
        </w:rPr>
        <w:t>cy</w:t>
      </w:r>
      <w:r>
        <w:t xml:space="preserve"> w wygłosie. Sposób ten jest wykorzystaniem wspomnianego już zjawiska zależności frekwencji danego elementu językowego od jego miejsca w wyrazie. Częstszym typem polisemii jest za</w:t>
      </w:r>
      <w:r>
        <w:t xml:space="preserve">stępowanie jednym symbolem niesamodzielnych ciągów dwuliterowych i całych wyrazów, np. </w:t>
      </w:r>
      <w:r>
        <w:rPr>
          <w:rStyle w:val="Teksttreci2Kursywa"/>
        </w:rPr>
        <w:t>ko//tylko, rz// jeszcze, r</w:t>
      </w:r>
      <w:r>
        <w:rPr>
          <w:rStyle w:val="Teksttreci2Kursywa"/>
          <w:lang w:val="ru-RU" w:eastAsia="ru-RU" w:bidi="ru-RU"/>
        </w:rPr>
        <w:t>о/</w:t>
      </w:r>
      <w:r>
        <w:rPr>
          <w:rStyle w:val="Teksttreci2Kursywa"/>
        </w:rPr>
        <w:t>/cały</w:t>
      </w:r>
      <w:r>
        <w:t xml:space="preserve"> itd. Można by oczywiście uniknąć takiej niejednoznaczności zwiększając liczbę znaków złożonych, które oznaczałyby tylko pojedyncze skra</w:t>
      </w:r>
      <w:r>
        <w:t xml:space="preserve">cane elementy. Sposób ten obciążałby jednak bardzo pamięć przyszłego użytkownika zmodyfikowanego systemu </w:t>
      </w:r>
      <w:r>
        <w:rPr>
          <w:lang w:val="en-US" w:eastAsia="en-US" w:bidi="en-US"/>
        </w:rPr>
        <w:t xml:space="preserve">Braille’a. </w:t>
      </w:r>
      <w:r>
        <w:t>Poza</w:t>
      </w:r>
    </w:p>
    <w:p w:rsidR="003429D5" w:rsidRDefault="008A5BEB">
      <w:pPr>
        <w:pStyle w:val="Stopka2"/>
        <w:framePr w:w="7310" w:h="211" w:hRule="exact" w:wrap="none" w:vAnchor="page" w:hAnchor="page" w:x="946" w:y="11656"/>
        <w:shd w:val="clear" w:color="auto" w:fill="auto"/>
        <w:tabs>
          <w:tab w:val="left" w:pos="1104"/>
        </w:tabs>
        <w:ind w:left="960"/>
        <w:jc w:val="both"/>
      </w:pPr>
      <w:r>
        <w:rPr>
          <w:vertAlign w:val="superscript"/>
        </w:rPr>
        <w:t>2</w:t>
      </w:r>
      <w:r>
        <w:tab/>
        <w:t>Np. grafem n zajmuje ok. 2% dowolnego tekstu rosyjskiego. Na początku wy</w:t>
      </w:r>
    </w:p>
    <w:p w:rsidR="003429D5" w:rsidRDefault="008A5BEB">
      <w:pPr>
        <w:pStyle w:val="Stopka2"/>
        <w:framePr w:w="7310" w:h="638" w:hRule="exact" w:wrap="none" w:vAnchor="page" w:hAnchor="page" w:x="946" w:y="11867"/>
        <w:shd w:val="clear" w:color="auto" w:fill="auto"/>
        <w:ind w:left="620" w:right="820"/>
        <w:jc w:val="both"/>
      </w:pPr>
      <w:r>
        <w:t>razu jego udział wzrasta do 10%, co jest związane z dużą lic</w:t>
      </w:r>
      <w:r>
        <w:t xml:space="preserve">zbą przedrostków na n- w języku rosyjskim (przykład za N. D. </w:t>
      </w:r>
      <w:r>
        <w:rPr>
          <w:lang w:val="en-US" w:eastAsia="en-US" w:bidi="en-US"/>
        </w:rPr>
        <w:t xml:space="preserve">Andreev: </w:t>
      </w:r>
      <w:r>
        <w:t xml:space="preserve">„Statistiko-kombinatornyje metody w </w:t>
      </w:r>
      <w:r>
        <w:rPr>
          <w:lang w:val="cs-CZ" w:eastAsia="cs-CZ" w:bidi="cs-CZ"/>
        </w:rPr>
        <w:t xml:space="preserve">teoretičeskom </w:t>
      </w:r>
      <w:r>
        <w:t xml:space="preserve">i prikladnom </w:t>
      </w:r>
      <w:r>
        <w:rPr>
          <w:lang w:val="cs-CZ" w:eastAsia="cs-CZ" w:bidi="cs-CZ"/>
        </w:rPr>
        <w:t xml:space="preserve">jazykovedenii”, </w:t>
      </w:r>
      <w:r>
        <w:t>Leningrad 1967).</w:t>
      </w:r>
    </w:p>
    <w:p w:rsidR="003429D5" w:rsidRDefault="008A5BEB">
      <w:pPr>
        <w:pStyle w:val="Stopka21"/>
        <w:framePr w:w="7310" w:h="162" w:hRule="exact" w:wrap="none" w:vAnchor="page" w:hAnchor="page" w:x="946" w:y="12542"/>
        <w:shd w:val="clear" w:color="auto" w:fill="auto"/>
        <w:spacing w:line="130" w:lineRule="exact"/>
        <w:ind w:left="620"/>
      </w:pPr>
      <w:r>
        <w:t xml:space="preserve">4 Poradnik Językowy nr </w:t>
      </w:r>
      <w:r>
        <w:rPr>
          <w:lang w:val="ru-RU" w:eastAsia="ru-RU" w:bidi="ru-RU"/>
        </w:rPr>
        <w:t>1/75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1398" w:y="776"/>
        <w:shd w:val="clear" w:color="auto" w:fill="auto"/>
        <w:spacing w:line="130" w:lineRule="exact"/>
      </w:pPr>
      <w:r>
        <w:t xml:space="preserve">ZNACZENIE BADAŃ FREKWENCYJNYCH DLA </w:t>
      </w:r>
      <w:r>
        <w:t>PISMA NIEWIDOMYCH</w:t>
      </w:r>
    </w:p>
    <w:p w:rsidR="003429D5" w:rsidRDefault="008A5BEB">
      <w:pPr>
        <w:pStyle w:val="Nagweklubstopka40"/>
        <w:framePr w:wrap="none" w:vAnchor="page" w:hAnchor="page" w:x="7676" w:y="763"/>
        <w:shd w:val="clear" w:color="auto" w:fill="auto"/>
        <w:spacing w:line="190" w:lineRule="exact"/>
      </w:pPr>
      <w:r>
        <w:t>9</w:t>
      </w:r>
    </w:p>
    <w:p w:rsidR="003429D5" w:rsidRDefault="008A5BEB">
      <w:pPr>
        <w:pStyle w:val="Teksttreci20"/>
        <w:framePr w:w="8635" w:h="10497" w:hRule="exact" w:wrap="none" w:vAnchor="page" w:hAnchor="page" w:x="356" w:y="1250"/>
        <w:shd w:val="clear" w:color="auto" w:fill="auto"/>
        <w:spacing w:after="0" w:line="254" w:lineRule="exact"/>
        <w:ind w:left="260" w:right="1220" w:firstLine="0"/>
      </w:pPr>
      <w:r>
        <w:t>tym możliwość nieporozumień wynikających z błędnego odczytania skrótu jest niewielka — dzięki kontekstowi.</w:t>
      </w:r>
    </w:p>
    <w:p w:rsidR="003429D5" w:rsidRDefault="008A5BEB">
      <w:pPr>
        <w:pStyle w:val="Teksttreci20"/>
        <w:framePr w:w="8635" w:h="10497" w:hRule="exact" w:wrap="none" w:vAnchor="page" w:hAnchor="page" w:x="356" w:y="1250"/>
        <w:shd w:val="clear" w:color="auto" w:fill="auto"/>
        <w:spacing w:after="0" w:line="254" w:lineRule="exact"/>
        <w:ind w:left="260" w:right="1220" w:firstLine="340"/>
        <w:jc w:val="both"/>
      </w:pPr>
      <w:r>
        <w:t>Więcej zastrzeżeń budzi natomiast dobór sekwencji liter i wyrazów objętych projektem skrótów. Pewne wątpliwości nasuwa już materi</w:t>
      </w:r>
      <w:r>
        <w:t xml:space="preserve">ał analizowany przez </w:t>
      </w:r>
      <w:r>
        <w:rPr>
          <w:lang w:val="en-US" w:eastAsia="en-US" w:bidi="en-US"/>
        </w:rPr>
        <w:t xml:space="preserve">Decaux, </w:t>
      </w:r>
      <w:r>
        <w:t>głównie ze względu na obecność tekstów reprezentujących polszczyznę starszą (literatura XIX-wieczna) i stosunkowo mały zakres próby.</w:t>
      </w:r>
    </w:p>
    <w:p w:rsidR="003429D5" w:rsidRDefault="008A5BEB">
      <w:pPr>
        <w:pStyle w:val="Teksttreci20"/>
        <w:framePr w:w="8635" w:h="10497" w:hRule="exact" w:wrap="none" w:vAnchor="page" w:hAnchor="page" w:x="356" w:y="1250"/>
        <w:shd w:val="clear" w:color="auto" w:fill="auto"/>
        <w:spacing w:after="0" w:line="254" w:lineRule="exact"/>
        <w:ind w:left="260" w:right="1220" w:firstLine="340"/>
        <w:jc w:val="both"/>
      </w:pPr>
      <w:r>
        <w:t xml:space="preserve">Stworzyło to potrzebę weryfikacji wyników uzyskanych przez </w:t>
      </w:r>
      <w:r>
        <w:rPr>
          <w:lang w:val="en-US" w:eastAsia="en-US" w:bidi="en-US"/>
        </w:rPr>
        <w:t xml:space="preserve">Decaux </w:t>
      </w:r>
      <w:r>
        <w:t>na pełniejszym korpusie teks</w:t>
      </w:r>
      <w:r>
        <w:t>tów współczesnego języka polskiego. Podstawą dla badań porównawczych przeprowadzonych przez autorkę niniejszego artykułu była próba 100 000 wyrazów. Próba ta obejmuje słownictwo wylosowane z tekstów publicystyki polskiej z lat 1963-1987 i stanowi jedną z c</w:t>
      </w:r>
      <w:r>
        <w:t>zęści opracowywanego obecnie słownika frekwencyjnego współczesnego języka polskiego. Korzystano z trzech gotowych list frekwencji wyrazów:</w:t>
      </w:r>
    </w:p>
    <w:p w:rsidR="003429D5" w:rsidRDefault="008A5BEB">
      <w:pPr>
        <w:pStyle w:val="Teksttreci20"/>
        <w:framePr w:w="8635" w:h="10497" w:hRule="exact" w:wrap="none" w:vAnchor="page" w:hAnchor="page" w:x="356" w:y="1250"/>
        <w:numPr>
          <w:ilvl w:val="0"/>
          <w:numId w:val="7"/>
        </w:numPr>
        <w:shd w:val="clear" w:color="auto" w:fill="auto"/>
        <w:tabs>
          <w:tab w:val="left" w:pos="923"/>
        </w:tabs>
        <w:spacing w:after="0" w:line="254" w:lineRule="exact"/>
        <w:ind w:left="260" w:firstLine="340"/>
        <w:jc w:val="both"/>
      </w:pPr>
      <w:r>
        <w:t>listy alfabetycznej słowoform (ogólna suma użyć n = 100000);</w:t>
      </w:r>
    </w:p>
    <w:p w:rsidR="003429D5" w:rsidRDefault="008A5BEB">
      <w:pPr>
        <w:pStyle w:val="Teksttreci20"/>
        <w:framePr w:w="8635" w:h="10497" w:hRule="exact" w:wrap="none" w:vAnchor="page" w:hAnchor="page" w:x="356" w:y="1250"/>
        <w:numPr>
          <w:ilvl w:val="0"/>
          <w:numId w:val="7"/>
        </w:numPr>
        <w:shd w:val="clear" w:color="auto" w:fill="auto"/>
        <w:tabs>
          <w:tab w:val="left" w:pos="923"/>
        </w:tabs>
        <w:spacing w:after="0" w:line="254" w:lineRule="exact"/>
        <w:ind w:left="260" w:firstLine="340"/>
        <w:jc w:val="both"/>
      </w:pPr>
      <w:r>
        <w:t xml:space="preserve">listy obejmującej tę samą leksykę w układzie </w:t>
      </w:r>
      <w:r>
        <w:rPr>
          <w:rStyle w:val="Teksttreci2Kursywa"/>
        </w:rPr>
        <w:t>a tergo</w:t>
      </w:r>
      <w:r>
        <w:t>;</w:t>
      </w:r>
    </w:p>
    <w:p w:rsidR="003429D5" w:rsidRDefault="008A5BEB">
      <w:pPr>
        <w:pStyle w:val="Teksttreci20"/>
        <w:framePr w:w="8635" w:h="10497" w:hRule="exact" w:wrap="none" w:vAnchor="page" w:hAnchor="page" w:x="356" w:y="1250"/>
        <w:numPr>
          <w:ilvl w:val="0"/>
          <w:numId w:val="7"/>
        </w:numPr>
        <w:shd w:val="clear" w:color="auto" w:fill="auto"/>
        <w:tabs>
          <w:tab w:val="left" w:pos="923"/>
        </w:tabs>
        <w:spacing w:after="0" w:line="254" w:lineRule="exact"/>
        <w:ind w:left="920" w:right="1220"/>
      </w:pPr>
      <w:r>
        <w:t>listy rangowej haseł</w:t>
      </w:r>
      <w:r>
        <w:rPr>
          <w:vertAlign w:val="superscript"/>
        </w:rPr>
        <w:t>3</w:t>
      </w:r>
      <w:r>
        <w:t xml:space="preserve"> (liczba haseł W = 1639, częstość maksym = = 3819, częstość </w:t>
      </w:r>
      <w:r>
        <w:rPr>
          <w:lang w:val="en-US" w:eastAsia="en-US" w:bidi="en-US"/>
        </w:rPr>
        <w:t xml:space="preserve">minim </w:t>
      </w:r>
      <w:r>
        <w:t>= 9).</w:t>
      </w:r>
    </w:p>
    <w:p w:rsidR="003429D5" w:rsidRDefault="008A5BEB">
      <w:pPr>
        <w:pStyle w:val="Teksttreci20"/>
        <w:framePr w:w="8635" w:h="10497" w:hRule="exact" w:wrap="none" w:vAnchor="page" w:hAnchor="page" w:x="356" w:y="1250"/>
        <w:shd w:val="clear" w:color="auto" w:fill="auto"/>
        <w:spacing w:after="0" w:line="254" w:lineRule="exact"/>
        <w:ind w:left="260" w:right="1220" w:firstLine="340"/>
        <w:jc w:val="both"/>
      </w:pPr>
      <w:r>
        <w:t xml:space="preserve">Ponieważ wstępnym założeniem przyjętym przy obliczaniu częstości ciągów literowych był pogląd, że na ich frekwencję wpływają przede wszystkim elementy gramatyczne </w:t>
      </w:r>
      <w:r>
        <w:t>(morfemy słowotwórcze i fleksyjne), formalne pojęcie ciągów k-literowych zastąpiono częściowo określeniem ich charakteru gramatycznego. Punktem wyjścia dla obserwacji próby 100 000 wyrazów był zatem aprioryczny zestaw morfemów gramatycznych języka polskieg</w:t>
      </w:r>
      <w:r>
        <w:t>o. Oczywiście, w miarę wzrastania długości ciągu literowego maleje prawdopodobieństwo jego wystąpienia. Najczęstsze połączenia są zarazem najprostsze, czyli dwuliterowe. Niekoniecznie muszą one odpowiadać repertuarowi dwuliterowych morfemów gramatycznych —</w:t>
      </w:r>
      <w:r>
        <w:t xml:space="preserve"> dlatego też przy badaniu częstości diad ograniczono się do obserwacji tekstowej, zmierzając do wyłonienia wszystkich najczęstszych połączeń dwuliterowych. Zgodnie z metodą </w:t>
      </w:r>
      <w:r>
        <w:rPr>
          <w:lang w:val="en-US" w:eastAsia="en-US" w:bidi="en-US"/>
        </w:rPr>
        <w:t xml:space="preserve">Decaux </w:t>
      </w:r>
      <w:r>
        <w:t>obliczano częstości elementów kolejno dla poszczególnych pozycji w wyrazie.</w:t>
      </w:r>
    </w:p>
    <w:p w:rsidR="003429D5" w:rsidRDefault="008A5BEB">
      <w:pPr>
        <w:pStyle w:val="Teksttreci20"/>
        <w:framePr w:w="8635" w:h="10497" w:hRule="exact" w:wrap="none" w:vAnchor="page" w:hAnchor="page" w:x="356" w:y="1250"/>
        <w:shd w:val="clear" w:color="auto" w:fill="auto"/>
        <w:spacing w:after="0" w:line="254" w:lineRule="exact"/>
        <w:ind w:left="260" w:right="1220" w:firstLine="340"/>
        <w:jc w:val="both"/>
      </w:pPr>
      <w:r>
        <w:t>Istnieje natomiast małe prawdopodobieństwo pojawienia się w tekstach przypadkowych ciągów 3-literowych i dłuższych. W zasadzie najczęstsze takie sekwencje końcowych i początkowych liter wyrazów są identyczne z morfemami gramatycznymi: końcówkami fleksyjnym</w:t>
      </w:r>
      <w:r>
        <w:t xml:space="preserve">i </w:t>
      </w:r>
      <w:r>
        <w:rPr>
          <w:rStyle w:val="Teksttreci2Kursywa"/>
        </w:rPr>
        <w:t>(dom- ami),</w:t>
      </w:r>
      <w:r>
        <w:t xml:space="preserve"> sufiksami (</w:t>
      </w:r>
      <w:r>
        <w:rPr>
          <w:rStyle w:val="Teksttreci2Kursywa"/>
        </w:rPr>
        <w:t>produk-cja</w:t>
      </w:r>
      <w:r>
        <w:t xml:space="preserve">) i prefiksami </w:t>
      </w:r>
      <w:r>
        <w:rPr>
          <w:rStyle w:val="Teksttreci2Kursywa"/>
        </w:rPr>
        <w:t>(przy-chodzić).</w:t>
      </w:r>
      <w:r>
        <w:t xml:space="preserve"> W rezultacie zdecydowano się na badanie częstości następujących typów elementów:</w:t>
      </w:r>
    </w:p>
    <w:p w:rsidR="003429D5" w:rsidRDefault="008A5BEB">
      <w:pPr>
        <w:pStyle w:val="Teksttreci20"/>
        <w:framePr w:w="8635" w:h="10497" w:hRule="exact" w:wrap="none" w:vAnchor="page" w:hAnchor="page" w:x="356" w:y="1250"/>
        <w:shd w:val="clear" w:color="auto" w:fill="auto"/>
        <w:spacing w:after="0" w:line="254" w:lineRule="exact"/>
        <w:ind w:left="260" w:firstLine="340"/>
        <w:jc w:val="both"/>
      </w:pPr>
      <w:r>
        <w:t>Ia Diad nagłosowych;</w:t>
      </w:r>
    </w:p>
    <w:p w:rsidR="003429D5" w:rsidRDefault="008A5BEB">
      <w:pPr>
        <w:pStyle w:val="Teksttreci20"/>
        <w:framePr w:w="8635" w:h="10497" w:hRule="exact" w:wrap="none" w:vAnchor="page" w:hAnchor="page" w:x="356" w:y="1250"/>
        <w:shd w:val="clear" w:color="auto" w:fill="auto"/>
        <w:spacing w:after="0" w:line="254" w:lineRule="exact"/>
        <w:ind w:left="260" w:firstLine="340"/>
        <w:jc w:val="both"/>
      </w:pPr>
      <w:r>
        <w:t xml:space="preserve">Ib Diad wygłosowych; </w:t>
      </w:r>
      <w:r>
        <w:rPr>
          <w:vertAlign w:val="superscript"/>
        </w:rPr>
        <w:t>3 3</w:t>
      </w:r>
    </w:p>
    <w:p w:rsidR="003429D5" w:rsidRDefault="008A5BEB">
      <w:pPr>
        <w:pStyle w:val="Stopka2"/>
        <w:framePr w:w="7282" w:h="672" w:hRule="exact" w:wrap="none" w:vAnchor="page" w:hAnchor="page" w:x="548" w:y="11920"/>
        <w:shd w:val="clear" w:color="auto" w:fill="auto"/>
        <w:tabs>
          <w:tab w:val="left" w:pos="695"/>
        </w:tabs>
        <w:ind w:left="220" w:right="1260" w:firstLine="340"/>
        <w:jc w:val="both"/>
      </w:pPr>
      <w:r>
        <w:rPr>
          <w:vertAlign w:val="superscript"/>
        </w:rPr>
        <w:t>3</w:t>
      </w:r>
      <w:r>
        <w:tab/>
        <w:t>Różnica między hasłem a słowoformą polega na różnicy między p</w:t>
      </w:r>
      <w:r>
        <w:t>ostacią słownikową i tekstową wyrazu. Hasło to forma podstawowa wszystkich występujących w tekście postaci fleksyjnych danego wyrazu.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1023" w:y="768"/>
        <w:shd w:val="clear" w:color="auto" w:fill="auto"/>
        <w:spacing w:line="190" w:lineRule="exact"/>
      </w:pPr>
      <w:r>
        <w:t>10</w:t>
      </w:r>
    </w:p>
    <w:p w:rsidR="003429D5" w:rsidRDefault="008A5BEB">
      <w:pPr>
        <w:pStyle w:val="Nagweklubstopka0"/>
        <w:framePr w:wrap="none" w:vAnchor="page" w:hAnchor="page" w:x="3730" w:y="781"/>
        <w:shd w:val="clear" w:color="auto" w:fill="auto"/>
        <w:spacing w:line="130" w:lineRule="exact"/>
      </w:pPr>
      <w:r>
        <w:rPr>
          <w:lang w:val="fr-FR" w:eastAsia="fr-FR" w:bidi="fr-FR"/>
        </w:rPr>
        <w:t>A. NAG</w:t>
      </w:r>
      <w:r>
        <w:t>Ó</w:t>
      </w:r>
      <w:r>
        <w:rPr>
          <w:lang w:val="fr-FR" w:eastAsia="fr-FR" w:bidi="fr-FR"/>
        </w:rPr>
        <w:t>RKO-KUFEL</w:t>
      </w:r>
    </w:p>
    <w:p w:rsidR="003429D5" w:rsidRDefault="008A5BEB">
      <w:pPr>
        <w:pStyle w:val="Teksttreci20"/>
        <w:framePr w:w="8635" w:h="11303" w:hRule="exact" w:wrap="none" w:vAnchor="page" w:hAnchor="page" w:x="356" w:y="1240"/>
        <w:shd w:val="clear" w:color="auto" w:fill="auto"/>
        <w:spacing w:after="0" w:line="254" w:lineRule="exact"/>
        <w:ind w:left="680" w:firstLine="340"/>
        <w:jc w:val="both"/>
      </w:pPr>
      <w:r>
        <w:rPr>
          <w:lang w:val="fr-FR" w:eastAsia="fr-FR" w:bidi="fr-FR"/>
        </w:rPr>
        <w:t xml:space="preserve">Ic </w:t>
      </w:r>
      <w:r>
        <w:t>Diad śródgłosowych;</w:t>
      </w:r>
    </w:p>
    <w:p w:rsidR="003429D5" w:rsidRDefault="008A5BEB">
      <w:pPr>
        <w:pStyle w:val="Teksttreci20"/>
        <w:framePr w:w="8635" w:h="11303" w:hRule="exact" w:wrap="none" w:vAnchor="page" w:hAnchor="page" w:x="356" w:y="1240"/>
        <w:numPr>
          <w:ilvl w:val="0"/>
          <w:numId w:val="8"/>
        </w:numPr>
        <w:shd w:val="clear" w:color="auto" w:fill="auto"/>
        <w:tabs>
          <w:tab w:val="left" w:pos="1359"/>
        </w:tabs>
        <w:spacing w:after="0" w:line="254" w:lineRule="exact"/>
        <w:ind w:left="680" w:firstLine="340"/>
        <w:jc w:val="both"/>
      </w:pPr>
      <w:r>
        <w:t>Końcówek fleksyjnych 3- i więcej literowych;</w:t>
      </w:r>
    </w:p>
    <w:p w:rsidR="003429D5" w:rsidRDefault="008A5BEB">
      <w:pPr>
        <w:pStyle w:val="Teksttreci20"/>
        <w:framePr w:w="8635" w:h="11303" w:hRule="exact" w:wrap="none" w:vAnchor="page" w:hAnchor="page" w:x="356" w:y="1240"/>
        <w:numPr>
          <w:ilvl w:val="0"/>
          <w:numId w:val="8"/>
        </w:numPr>
        <w:shd w:val="clear" w:color="auto" w:fill="auto"/>
        <w:tabs>
          <w:tab w:val="left" w:pos="1395"/>
        </w:tabs>
        <w:spacing w:after="0" w:line="254" w:lineRule="exact"/>
        <w:ind w:left="680" w:firstLine="340"/>
        <w:jc w:val="both"/>
      </w:pPr>
      <w:r>
        <w:t xml:space="preserve">Sufiksów </w:t>
      </w:r>
      <w:r>
        <w:t>3- i więcej literowych;</w:t>
      </w:r>
    </w:p>
    <w:p w:rsidR="003429D5" w:rsidRDefault="008A5BEB">
      <w:pPr>
        <w:pStyle w:val="Teksttreci20"/>
        <w:framePr w:w="8635" w:h="11303" w:hRule="exact" w:wrap="none" w:vAnchor="page" w:hAnchor="page" w:x="356" w:y="1240"/>
        <w:numPr>
          <w:ilvl w:val="0"/>
          <w:numId w:val="8"/>
        </w:numPr>
        <w:shd w:val="clear" w:color="auto" w:fill="auto"/>
        <w:tabs>
          <w:tab w:val="left" w:pos="1395"/>
        </w:tabs>
        <w:spacing w:after="0" w:line="254" w:lineRule="exact"/>
        <w:ind w:left="680" w:firstLine="340"/>
        <w:jc w:val="both"/>
      </w:pPr>
      <w:r>
        <w:t>Prefiksów;</w:t>
      </w:r>
    </w:p>
    <w:p w:rsidR="003429D5" w:rsidRDefault="008A5BEB">
      <w:pPr>
        <w:pStyle w:val="Teksttreci20"/>
        <w:framePr w:w="8635" w:h="11303" w:hRule="exact" w:wrap="none" w:vAnchor="page" w:hAnchor="page" w:x="356" w:y="1240"/>
        <w:numPr>
          <w:ilvl w:val="0"/>
          <w:numId w:val="8"/>
        </w:numPr>
        <w:shd w:val="clear" w:color="auto" w:fill="auto"/>
        <w:tabs>
          <w:tab w:val="left" w:pos="1359"/>
        </w:tabs>
        <w:spacing w:after="0" w:line="254" w:lineRule="exact"/>
        <w:ind w:left="680" w:firstLine="340"/>
        <w:jc w:val="both"/>
      </w:pPr>
      <w:r>
        <w:t>Słowoform.</w:t>
      </w:r>
    </w:p>
    <w:p w:rsidR="003429D5" w:rsidRDefault="008A5BEB">
      <w:pPr>
        <w:pStyle w:val="Teksttreci20"/>
        <w:framePr w:w="8635" w:h="11303" w:hRule="exact" w:wrap="none" w:vAnchor="page" w:hAnchor="page" w:x="356" w:y="1240"/>
        <w:shd w:val="clear" w:color="auto" w:fill="auto"/>
        <w:spacing w:after="0" w:line="254" w:lineRule="exact"/>
        <w:ind w:left="680" w:right="780" w:firstLine="340"/>
        <w:jc w:val="both"/>
      </w:pPr>
      <w:r>
        <w:t xml:space="preserve">Ponieważ przeprowadzone badania zawierają dane ściśle tekstowe, wyniki dotyczą konkretnych form językowych, tzn. sufiksów i wyrazów w przypadkach zależnych, których nie sprowadzano do postaci mianownikowej. Ze </w:t>
      </w:r>
      <w:r>
        <w:t>względu na cele ścisłe praktyczne analiza materiału nie ma też charakteru wyłącznie językoznawczego. Przy obliczaniu częstości przyrostków, przedrostków i końcówek fleksyjnych uwzględniano również takie ciągi początkowych lub końcowych liter wyrazów, które</w:t>
      </w:r>
      <w:r>
        <w:t xml:space="preserve"> — nie będąc morfemami — są z nimi identyczne graficznie. Np. na dane o częstości sufiksu rzeczownikowego </w:t>
      </w:r>
      <w:r>
        <w:rPr>
          <w:rStyle w:val="Teksttreci2Kursywa"/>
        </w:rPr>
        <w:t>-ent</w:t>
      </w:r>
      <w:r>
        <w:t xml:space="preserve"> składają się zarówno częstości form, w których </w:t>
      </w:r>
      <w:r>
        <w:rPr>
          <w:rStyle w:val="Teksttreci2Kursywa"/>
        </w:rPr>
        <w:t xml:space="preserve">-ent </w:t>
      </w:r>
      <w:r>
        <w:t>można traktować jako morfem słowotwórczy (</w:t>
      </w:r>
      <w:r>
        <w:rPr>
          <w:rStyle w:val="Teksttreci2Kursywa"/>
        </w:rPr>
        <w:t>stud-ent</w:t>
      </w:r>
      <w:r>
        <w:t xml:space="preserve">), jak i frekwencja wyrazów, w których </w:t>
      </w:r>
      <w:r>
        <w:rPr>
          <w:rStyle w:val="Teksttreci2Kursywa"/>
        </w:rPr>
        <w:t>-ent</w:t>
      </w:r>
      <w:r>
        <w:t xml:space="preserve"> jest wyłącznie zbiegiem liter </w:t>
      </w:r>
      <w:r>
        <w:rPr>
          <w:rStyle w:val="Teksttreci2Kursywa"/>
        </w:rPr>
        <w:t>(procent).</w:t>
      </w:r>
    </w:p>
    <w:p w:rsidR="003429D5" w:rsidRDefault="008A5BEB">
      <w:pPr>
        <w:pStyle w:val="Teksttreci20"/>
        <w:framePr w:w="8635" w:h="11303" w:hRule="exact" w:wrap="none" w:vAnchor="page" w:hAnchor="page" w:x="356" w:y="1240"/>
        <w:shd w:val="clear" w:color="auto" w:fill="auto"/>
        <w:spacing w:after="0" w:line="254" w:lineRule="exact"/>
        <w:ind w:left="680" w:right="780" w:firstLine="340"/>
        <w:jc w:val="both"/>
      </w:pPr>
      <w:r>
        <w:t>Wyniki uzyskane z próby 100 000 wyrazów ukazują, jak się wydaje, pewne charakterystyczne właściwości dystrybucji zbiegów dwuliterowych i dają ogólny obraz frekwencji morfemów słowotwórczych i fleksyjnych;</w:t>
      </w:r>
    </w:p>
    <w:p w:rsidR="003429D5" w:rsidRDefault="008A5BEB">
      <w:pPr>
        <w:pStyle w:val="Teksttreci20"/>
        <w:framePr w:w="8635" w:h="11303" w:hRule="exact" w:wrap="none" w:vAnchor="page" w:hAnchor="page" w:x="356" w:y="1240"/>
        <w:shd w:val="clear" w:color="auto" w:fill="auto"/>
        <w:spacing w:after="0" w:line="254" w:lineRule="exact"/>
        <w:ind w:left="680" w:right="780" w:firstLine="0"/>
        <w:jc w:val="both"/>
      </w:pPr>
      <w:r>
        <w:t xml:space="preserve">stanowią też próbkę słownictwa publicystyki. Porównanie list częstości badanych elementów z tekstów publicystyki z materiałami </w:t>
      </w:r>
      <w:r>
        <w:rPr>
          <w:lang w:val="en-US" w:eastAsia="en-US" w:bidi="en-US"/>
        </w:rPr>
        <w:t xml:space="preserve">Decaux </w:t>
      </w:r>
      <w:r>
        <w:t>może mieć poza celem praktycznym także wartość językoznawczą. Chodzi o wykazanie, w jaki sposób wybór próby tekstów wpływa</w:t>
      </w:r>
      <w:r>
        <w:t xml:space="preserve"> na rozkład elementów językowych mniejszych od wyrazu.</w:t>
      </w:r>
    </w:p>
    <w:p w:rsidR="003429D5" w:rsidRDefault="008A5BEB">
      <w:pPr>
        <w:pStyle w:val="Teksttreci20"/>
        <w:framePr w:w="8635" w:h="11303" w:hRule="exact" w:wrap="none" w:vAnchor="page" w:hAnchor="page" w:x="356" w:y="1240"/>
        <w:shd w:val="clear" w:color="auto" w:fill="auto"/>
        <w:spacing w:after="0" w:line="254" w:lineRule="exact"/>
        <w:ind w:left="680" w:right="780" w:firstLine="340"/>
        <w:jc w:val="both"/>
      </w:pPr>
      <w:r>
        <w:t xml:space="preserve">Trzy pierwsze listy z tekstów publicystyki (skrót: P) i zestawione analogicznie dane z materiałów </w:t>
      </w:r>
      <w:r>
        <w:rPr>
          <w:lang w:val="en-US" w:eastAsia="en-US" w:bidi="en-US"/>
        </w:rPr>
        <w:t xml:space="preserve">Decaux </w:t>
      </w:r>
      <w:r>
        <w:t>(skrót: D) stanowią charakterystykę ciągów dwuliterowych. Interesujące jest porównanie zależnośc</w:t>
      </w:r>
      <w:r>
        <w:t>i między częstościami diad a ich dystrybucją wewnątrz wyrazu. Okazało się, że występowanie poszczególnych połączeń literowych jest uzależnione od pozycji w nagłosie, śródgłosie lub wygłosie wyrazu. W zasadzie każdą z badanych pozycji cechuje inny repertuar</w:t>
      </w:r>
      <w:r>
        <w:t xml:space="preserve"> elementów grafemowych. Np. w próbie P ciąg </w:t>
      </w:r>
      <w:r>
        <w:rPr>
          <w:rStyle w:val="Teksttreci2Kursywa"/>
        </w:rPr>
        <w:t>na</w:t>
      </w:r>
      <w:r>
        <w:t xml:space="preserve"> zajmuje 2.. rangę w nagłosie (f = 4 204) i dopiero 17. w wygłosie (f = = 913), </w:t>
      </w:r>
      <w:r>
        <w:rPr>
          <w:rStyle w:val="Teksttreci2Kursywa"/>
        </w:rPr>
        <w:t>wy-</w:t>
      </w:r>
      <w:r>
        <w:t xml:space="preserve"> ma 7. rangę w nagłosie (f = 2328) i 32. w wygłosie (f = 527), </w:t>
      </w:r>
      <w:r>
        <w:rPr>
          <w:rStyle w:val="Teksttreci2Kursywa"/>
        </w:rPr>
        <w:t>je-</w:t>
      </w:r>
      <w:r>
        <w:t xml:space="preserve"> 9. rangę w nagłosie (f = 2 114) i 19. rangę w wygłosie (f = </w:t>
      </w:r>
      <w:r>
        <w:t xml:space="preserve">863), </w:t>
      </w:r>
      <w:r>
        <w:rPr>
          <w:rStyle w:val="Teksttreci2Kursywa"/>
        </w:rPr>
        <w:t xml:space="preserve">ko- </w:t>
      </w:r>
      <w:r>
        <w:t>15. rangę w nagłosie (f = 1 420) i 28. w wygłosie (f = 668) itd.</w:t>
      </w:r>
    </w:p>
    <w:p w:rsidR="003429D5" w:rsidRDefault="008A5BEB">
      <w:pPr>
        <w:pStyle w:val="Teksttreci20"/>
        <w:framePr w:w="8635" w:h="11303" w:hRule="exact" w:wrap="none" w:vAnchor="page" w:hAnchor="page" w:x="356" w:y="1240"/>
        <w:shd w:val="clear" w:color="auto" w:fill="auto"/>
        <w:spacing w:after="0" w:line="254" w:lineRule="exact"/>
        <w:ind w:left="680" w:right="780" w:firstLine="340"/>
        <w:jc w:val="both"/>
      </w:pPr>
      <w:r>
        <w:t>Ogólnie biorąc reprezentacja grafemowa diad wygłosowych jest bardziej uwarunkowana czynnikami gramatycznymi niż nagłos; końcowe zbiegi dwuliterowe odpowiadają w całości lub częściow</w:t>
      </w:r>
      <w:r>
        <w:t xml:space="preserve">o morfemom fleksyjnym i słowótwórczym. Rzadziej o wysokiej frekwencji diad wygłosowych decydują względy leksykalne (pojedyncze wyrazy). Odwrotna zależność występuje na początku wyrazu. Jedynymi elementami gramatycznymi mogą być tu bowiem prefiksy, których </w:t>
      </w:r>
      <w:r>
        <w:t xml:space="preserve">repertuar jest znacznie uboższy od inwentarza sufiksów. Najczęstsze połączenia dwuliterowe w pozycji nagłosowej to na ogół prefiksy (po-, </w:t>
      </w:r>
      <w:r>
        <w:rPr>
          <w:rStyle w:val="Teksttreci2Kursywa"/>
        </w:rPr>
        <w:t>na-, za-, wy-, do-),</w:t>
      </w:r>
      <w:r>
        <w:t xml:space="preserve"> ale w grupie bada-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1425" w:y="823"/>
        <w:shd w:val="clear" w:color="auto" w:fill="auto"/>
        <w:spacing w:line="130" w:lineRule="exact"/>
      </w:pPr>
      <w:r>
        <w:t>ZNACZENIE BADAŃ FREKWENCYJNYCH DLA PISMA NIEWIDOMYCH</w:t>
      </w:r>
    </w:p>
    <w:p w:rsidR="003429D5" w:rsidRDefault="008A5BEB">
      <w:pPr>
        <w:pStyle w:val="Nagweklubstopka40"/>
        <w:framePr w:wrap="none" w:vAnchor="page" w:hAnchor="page" w:x="7613" w:y="819"/>
        <w:shd w:val="clear" w:color="auto" w:fill="auto"/>
        <w:spacing w:line="190" w:lineRule="exact"/>
      </w:pPr>
      <w:r>
        <w:t>1</w:t>
      </w:r>
      <w:r>
        <w:t>1</w:t>
      </w:r>
    </w:p>
    <w:p w:rsidR="003429D5" w:rsidRDefault="008A5BEB">
      <w:pPr>
        <w:pStyle w:val="Teksttreci20"/>
        <w:framePr w:w="8635" w:h="11303" w:hRule="exact" w:wrap="none" w:vAnchor="page" w:hAnchor="page" w:x="437" w:y="1302"/>
        <w:shd w:val="clear" w:color="auto" w:fill="auto"/>
        <w:spacing w:after="0" w:line="254" w:lineRule="exact"/>
        <w:ind w:left="200" w:right="1280" w:firstLine="0"/>
        <w:jc w:val="both"/>
      </w:pPr>
      <w:r>
        <w:t xml:space="preserve">nych diad (f. min &gt; 300) znalazły się w przewadze nienacechowane funkcjonalnie zbiegi liter, np. </w:t>
      </w:r>
      <w:r>
        <w:rPr>
          <w:rStyle w:val="Teksttreci2Kursywa"/>
        </w:rPr>
        <w:t>ty-</w:t>
      </w:r>
      <w:r>
        <w:t xml:space="preserve"> (f = 1500), ro- (f = 1771), te- (f = 1497), </w:t>
      </w:r>
      <w:r>
        <w:rPr>
          <w:rStyle w:val="Teksttreci2Kursywa"/>
        </w:rPr>
        <w:t>st-</w:t>
      </w:r>
      <w:r>
        <w:t xml:space="preserve"> (f = 1481) itd. Ponieważ częstości takich „przypadkowych” ciągów są uzależnione od leksyki, różnice międz</w:t>
      </w:r>
      <w:r>
        <w:t xml:space="preserve">y listami P i D dotyczą przede wszystkim różnych udziałów tych elementów. Np. względnie duży udział diady </w:t>
      </w:r>
      <w:r>
        <w:rPr>
          <w:rStyle w:val="Teksttreci2KursywaOdstpy-1pt"/>
        </w:rPr>
        <w:t>pa&lt;-</w:t>
      </w:r>
      <w:r>
        <w:t xml:space="preserve"> w materiałach </w:t>
      </w:r>
      <w:r>
        <w:rPr>
          <w:lang w:val="en-US" w:eastAsia="en-US" w:bidi="en-US"/>
        </w:rPr>
        <w:t xml:space="preserve">Decaux </w:t>
      </w:r>
      <w:r>
        <w:t xml:space="preserve">(r = 10 na liście D wobec r = 36 na liście P) wiąże się z częstym w tej próbie tekstów wyrazem </w:t>
      </w:r>
      <w:r>
        <w:rPr>
          <w:rStyle w:val="Teksttreci2Kursywa"/>
        </w:rPr>
        <w:t>pan.</w:t>
      </w:r>
    </w:p>
    <w:p w:rsidR="003429D5" w:rsidRDefault="008A5BEB">
      <w:pPr>
        <w:pStyle w:val="Teksttreci20"/>
        <w:framePr w:w="8635" w:h="11303" w:hRule="exact" w:wrap="none" w:vAnchor="page" w:hAnchor="page" w:x="437" w:y="1302"/>
        <w:shd w:val="clear" w:color="auto" w:fill="auto"/>
        <w:spacing w:after="0" w:line="254" w:lineRule="exact"/>
        <w:ind w:left="200" w:right="1280" w:firstLine="300"/>
        <w:jc w:val="both"/>
      </w:pPr>
      <w:r>
        <w:t xml:space="preserve">Lista najczęstszych diad wygłosowych jest, jak powiedziano, w małym stopniu zależna od leksyki. Nieliczne wypadki tego rodzaju zależności to np. wysoka frekwencja wygłosu </w:t>
      </w:r>
      <w:r>
        <w:rPr>
          <w:rStyle w:val="Teksttreci2Kursywa"/>
          <w:lang w:val="fr-FR" w:eastAsia="fr-FR" w:bidi="fr-FR"/>
        </w:rPr>
        <w:t>-le</w:t>
      </w:r>
      <w:r>
        <w:rPr>
          <w:lang w:val="fr-FR" w:eastAsia="fr-FR" w:bidi="fr-FR"/>
        </w:rPr>
        <w:t xml:space="preserve"> </w:t>
      </w:r>
      <w:r>
        <w:t xml:space="preserve">(f =834, w tym </w:t>
      </w:r>
      <w:r>
        <w:rPr>
          <w:rStyle w:val="Teksttreci2Kursywa"/>
        </w:rPr>
        <w:t>ale</w:t>
      </w:r>
      <w:r>
        <w:t xml:space="preserve"> — f =330), </w:t>
      </w:r>
      <w:r>
        <w:rPr>
          <w:rStyle w:val="Teksttreci2Kursywa"/>
        </w:rPr>
        <w:t xml:space="preserve">-ie </w:t>
      </w:r>
      <w:r>
        <w:t xml:space="preserve">(f = 6593, w tym przeczenie </w:t>
      </w:r>
      <w:r>
        <w:rPr>
          <w:rStyle w:val="Teksttreci2Kursywa"/>
        </w:rPr>
        <w:t>nie</w:t>
      </w:r>
      <w:r>
        <w:t xml:space="preserve"> — f = 1225; o częstości </w:t>
      </w:r>
      <w:r>
        <w:rPr>
          <w:rStyle w:val="Teksttreci2Kursywa"/>
        </w:rPr>
        <w:t>-ie</w:t>
      </w:r>
      <w:r>
        <w:t xml:space="preserve"> zadecydowały również i sufiksy: </w:t>
      </w:r>
      <w:r>
        <w:rPr>
          <w:rStyle w:val="Teksttreci2Kursywa"/>
        </w:rPr>
        <w:t>-anie, -enie, -cie, -nie), -cy</w:t>
      </w:r>
      <w:r>
        <w:t xml:space="preserve"> (f = 864, w tym: </w:t>
      </w:r>
      <w:r>
        <w:rPr>
          <w:rStyle w:val="Teksttreci2Kursywa"/>
        </w:rPr>
        <w:t>pracy</w:t>
      </w:r>
      <w:r>
        <w:t xml:space="preserve"> — f = 314, </w:t>
      </w:r>
      <w:r>
        <w:rPr>
          <w:rStyle w:val="Teksttreci2Kursywa"/>
        </w:rPr>
        <w:t>tysięcy</w:t>
      </w:r>
      <w:r>
        <w:t xml:space="preserve"> — f = 92).</w:t>
      </w:r>
    </w:p>
    <w:p w:rsidR="003429D5" w:rsidRDefault="008A5BEB">
      <w:pPr>
        <w:pStyle w:val="Teksttreci20"/>
        <w:framePr w:w="8635" w:h="11303" w:hRule="exact" w:wrap="none" w:vAnchor="page" w:hAnchor="page" w:x="437" w:y="1302"/>
        <w:shd w:val="clear" w:color="auto" w:fill="auto"/>
        <w:spacing w:after="0" w:line="254" w:lineRule="exact"/>
        <w:ind w:left="200" w:right="1280" w:firstLine="300"/>
        <w:jc w:val="both"/>
      </w:pPr>
      <w:r>
        <w:t xml:space="preserve">Dobitnym przykładem wpływu czynników gramatycznych (częstości końcówek </w:t>
      </w:r>
      <w:r>
        <w:rPr>
          <w:rStyle w:val="Teksttreci2Kursywa"/>
        </w:rPr>
        <w:t>-ych, -ach, -ich)</w:t>
      </w:r>
      <w:r>
        <w:t xml:space="preserve"> jest charakterystyczna</w:t>
      </w:r>
      <w:r>
        <w:t xml:space="preserve"> dla wygłosu wysoka frekwencja dwuznaku </w:t>
      </w:r>
      <w:r>
        <w:rPr>
          <w:rStyle w:val="Teksttreci2Kursywa"/>
        </w:rPr>
        <w:t>-ch</w:t>
      </w:r>
      <w:r>
        <w:t xml:space="preserve"> (f = 5842, podczas gdy w nagłosie dla tego samego elementu f = 629).</w:t>
      </w:r>
    </w:p>
    <w:p w:rsidR="003429D5" w:rsidRDefault="008A5BEB">
      <w:pPr>
        <w:pStyle w:val="Teksttreci20"/>
        <w:framePr w:w="8635" w:h="11303" w:hRule="exact" w:wrap="none" w:vAnchor="page" w:hAnchor="page" w:x="437" w:y="1302"/>
        <w:shd w:val="clear" w:color="auto" w:fill="auto"/>
        <w:spacing w:after="0" w:line="254" w:lineRule="exact"/>
        <w:ind w:left="200" w:right="1280" w:firstLine="300"/>
        <w:jc w:val="both"/>
      </w:pPr>
      <w:r>
        <w:t>Różnice między częstościami wygłosów w próbach P i D uwarunkowane są także typem końcówek. Uderza zwłaszcza wysoka frekwencja końcówek form oso</w:t>
      </w:r>
      <w:r>
        <w:t xml:space="preserve">bowych czasu przeszłego czasownika w materiałach </w:t>
      </w:r>
      <w:r>
        <w:rPr>
          <w:lang w:val="en-US" w:eastAsia="en-US" w:bidi="en-US"/>
        </w:rPr>
        <w:t xml:space="preserve">Decaux, </w:t>
      </w:r>
      <w:r>
        <w:t xml:space="preserve">które z kolei w tekstach publicystyki zajmują dalekie miejsca: </w:t>
      </w:r>
      <w:r>
        <w:rPr>
          <w:rStyle w:val="Teksttreci2Kursywa"/>
        </w:rPr>
        <w:t>-ał</w:t>
      </w:r>
      <w:r>
        <w:t xml:space="preserve"> (r = 8 wobec r = 36 na liście P), </w:t>
      </w:r>
      <w:r>
        <w:rPr>
          <w:rStyle w:val="Teksttreci2Kursywa"/>
        </w:rPr>
        <w:t>-ła</w:t>
      </w:r>
      <w:r>
        <w:t xml:space="preserve"> (r = 11 wobec r = 30 na liście P), </w:t>
      </w:r>
      <w:r>
        <w:rPr>
          <w:rStyle w:val="Teksttreci2Kursywa"/>
        </w:rPr>
        <w:t>-ło</w:t>
      </w:r>
      <w:r>
        <w:t xml:space="preserve"> (r = 16 wobec r = 33 na liście P), </w:t>
      </w:r>
      <w:r>
        <w:rPr>
          <w:rStyle w:val="Teksttreci2Kursywa"/>
        </w:rPr>
        <w:t>-ły</w:t>
      </w:r>
      <w:r>
        <w:t xml:space="preserve"> (r = 18 wobec r </w:t>
      </w:r>
      <w:r>
        <w:t>= 29 na liście P). Są to końcówki charakterystyczne dla narracji w prozie artystycznej.</w:t>
      </w:r>
    </w:p>
    <w:p w:rsidR="003429D5" w:rsidRDefault="008A5BEB">
      <w:pPr>
        <w:pStyle w:val="Teksttreci20"/>
        <w:framePr w:w="8635" w:h="11303" w:hRule="exact" w:wrap="none" w:vAnchor="page" w:hAnchor="page" w:x="437" w:y="1302"/>
        <w:shd w:val="clear" w:color="auto" w:fill="auto"/>
        <w:spacing w:after="0" w:line="254" w:lineRule="exact"/>
        <w:ind w:left="200" w:right="1280" w:firstLine="300"/>
        <w:jc w:val="both"/>
      </w:pPr>
      <w:r>
        <w:t xml:space="preserve">Natomiast duży udział abstraktów w tekstach publicystyki (rzeczowników na </w:t>
      </w:r>
      <w:r>
        <w:rPr>
          <w:rStyle w:val="Teksttreci2Kursywa"/>
        </w:rPr>
        <w:t>-cja, -acja, -nie, -enie, -anie, -cie</w:t>
      </w:r>
      <w:r>
        <w:t xml:space="preserve"> w mianowniku i przypadkach zależnych) wpłynął na wysoką </w:t>
      </w:r>
      <w:r>
        <w:t xml:space="preserve">frekwencję wyabstrahowanych z tych form wygłosowych zbiegów liter: </w:t>
      </w:r>
      <w:r>
        <w:rPr>
          <w:rStyle w:val="Teksttreci2Kursywa"/>
        </w:rPr>
        <w:t>-ji (r —</w:t>
      </w:r>
      <w:r>
        <w:t xml:space="preserve"> 11 wobec r = 30 na liście D), </w:t>
      </w:r>
      <w:r>
        <w:rPr>
          <w:rStyle w:val="Teksttreci2Kursywa"/>
        </w:rPr>
        <w:t xml:space="preserve">-je </w:t>
      </w:r>
      <w:r>
        <w:t xml:space="preserve">(r = 19 wobec r = 27 na liście D), </w:t>
      </w:r>
      <w:r>
        <w:rPr>
          <w:rStyle w:val="Teksttreci2Kursywa"/>
        </w:rPr>
        <w:t>-ją</w:t>
      </w:r>
      <w:r>
        <w:t xml:space="preserve"> (r = 24 wobec r = 32 na liście D), </w:t>
      </w:r>
      <w:r>
        <w:rPr>
          <w:rStyle w:val="Teksttreci2Kursywa"/>
        </w:rPr>
        <w:t>-iu</w:t>
      </w:r>
      <w:r>
        <w:t xml:space="preserve"> (r = 27 wobec r = 35 na liście D).</w:t>
      </w:r>
    </w:p>
    <w:p w:rsidR="003429D5" w:rsidRDefault="008A5BEB">
      <w:pPr>
        <w:pStyle w:val="Teksttreci20"/>
        <w:framePr w:w="8635" w:h="11303" w:hRule="exact" w:wrap="none" w:vAnchor="page" w:hAnchor="page" w:x="437" w:y="1302"/>
        <w:shd w:val="clear" w:color="auto" w:fill="auto"/>
        <w:spacing w:after="0" w:line="254" w:lineRule="exact"/>
        <w:ind w:left="200" w:right="1280" w:firstLine="300"/>
        <w:jc w:val="both"/>
      </w:pPr>
      <w:r>
        <w:t>Częstości dwuliterowych zbiegów w</w:t>
      </w:r>
      <w:r>
        <w:t xml:space="preserve"> śródgłosie, jako względnie niezależnych od słownictwa i gramatyki, prawie w zupełności się zgadzają. Do najczęstszych należą </w:t>
      </w:r>
      <w:r>
        <w:rPr>
          <w:rStyle w:val="Teksttreci2Kursywa"/>
          <w:lang w:val="fr-FR" w:eastAsia="fr-FR" w:bidi="fr-FR"/>
        </w:rPr>
        <w:t xml:space="preserve">-ie-, </w:t>
      </w:r>
      <w:r>
        <w:rPr>
          <w:rStyle w:val="Teksttreci2Kursywa"/>
        </w:rPr>
        <w:t>-ni-, -ia-.</w:t>
      </w:r>
    </w:p>
    <w:p w:rsidR="003429D5" w:rsidRDefault="008A5BEB">
      <w:pPr>
        <w:pStyle w:val="Teksttreci20"/>
        <w:framePr w:w="8635" w:h="11303" w:hRule="exact" w:wrap="none" w:vAnchor="page" w:hAnchor="page" w:x="437" w:y="1302"/>
        <w:shd w:val="clear" w:color="auto" w:fill="auto"/>
        <w:spacing w:after="0" w:line="254" w:lineRule="exact"/>
        <w:ind w:left="200" w:right="1280" w:firstLine="300"/>
        <w:jc w:val="both"/>
      </w:pPr>
      <w:r>
        <w:t>Elementy o długości powyżej 2 liter, które znalazły się w polu obserwacji, to morfemy gramatyczne. Na obu listac</w:t>
      </w:r>
      <w:r>
        <w:t xml:space="preserve">h zdecydowanie górują końcówki przymiotnikowe i końcówka miejscownika lmn. </w:t>
      </w:r>
      <w:r>
        <w:rPr>
          <w:rStyle w:val="Teksttreci2Kursywa"/>
        </w:rPr>
        <w:t>-ach.</w:t>
      </w:r>
      <w:r>
        <w:t xml:space="preserve"> Zbieżność czterech pierwszych rang jest dokładna: formy </w:t>
      </w:r>
      <w:r>
        <w:rPr>
          <w:rStyle w:val="Teksttreci2Kursywa"/>
        </w:rPr>
        <w:t>-ych, -ego, -ach, -iej</w:t>
      </w:r>
      <w:r>
        <w:t xml:space="preserve"> zajmują na obu listach kolejne początkowe miejsca.</w:t>
      </w:r>
    </w:p>
    <w:p w:rsidR="003429D5" w:rsidRDefault="008A5BEB">
      <w:pPr>
        <w:pStyle w:val="Teksttreci20"/>
        <w:framePr w:w="8635" w:h="11303" w:hRule="exact" w:wrap="none" w:vAnchor="page" w:hAnchor="page" w:x="437" w:y="1302"/>
        <w:shd w:val="clear" w:color="auto" w:fill="auto"/>
        <w:spacing w:after="0" w:line="254" w:lineRule="exact"/>
        <w:ind w:left="200" w:right="1280" w:firstLine="300"/>
        <w:jc w:val="both"/>
      </w:pPr>
      <w:r>
        <w:t xml:space="preserve">Również i w tym wypadku w materiałach E. </w:t>
      </w:r>
      <w:r>
        <w:rPr>
          <w:lang w:val="en-US" w:eastAsia="en-US" w:bidi="en-US"/>
        </w:rPr>
        <w:t>Deca</w:t>
      </w:r>
      <w:r>
        <w:rPr>
          <w:lang w:val="en-US" w:eastAsia="en-US" w:bidi="en-US"/>
        </w:rPr>
        <w:t xml:space="preserve">ux </w:t>
      </w:r>
      <w:r>
        <w:t xml:space="preserve">zaznacza się wyraźna przewaga form czasu przeszłego: </w:t>
      </w:r>
      <w:r>
        <w:rPr>
          <w:rStyle w:val="Teksttreci2Kursywa"/>
        </w:rPr>
        <w:t>-ała</w:t>
      </w:r>
      <w:r>
        <w:t xml:space="preserve"> (r = 5 wobec r = 13 na liście P), </w:t>
      </w:r>
      <w:r>
        <w:rPr>
          <w:rStyle w:val="Teksttreci2Kursywa"/>
        </w:rPr>
        <w:t>-łem</w:t>
      </w:r>
      <w:r>
        <w:t xml:space="preserve"> (r = 10 wobec r = 25 na liście P), </w:t>
      </w:r>
      <w:r>
        <w:rPr>
          <w:rStyle w:val="Teksttreci2Kursywa"/>
        </w:rPr>
        <w:t>-iła (r —</w:t>
      </w:r>
      <w:r>
        <w:t xml:space="preserve"> 16 wobec r = 28 na liście P), </w:t>
      </w:r>
      <w:r>
        <w:rPr>
          <w:rStyle w:val="Teksttreci2Kursywa"/>
        </w:rPr>
        <w:t>-iło</w:t>
      </w:r>
      <w:r>
        <w:t xml:space="preserve"> (r = 21 wobec r = 32 na liście P). Są to, jak widać, wszystkie najczęstsze k</w:t>
      </w:r>
      <w:r>
        <w:t>ońcówki dwuliterowe rozszerzone o samogłoskę tematową czasownika. W tekstach publicystyki większy udział mają natomiast formy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1014" w:y="763"/>
        <w:shd w:val="clear" w:color="auto" w:fill="auto"/>
        <w:spacing w:line="190" w:lineRule="exact"/>
      </w:pPr>
      <w:r>
        <w:t>12</w:t>
      </w:r>
    </w:p>
    <w:p w:rsidR="003429D5" w:rsidRDefault="008A5BEB">
      <w:pPr>
        <w:pStyle w:val="Nagweklubstopka0"/>
        <w:framePr w:wrap="none" w:vAnchor="page" w:hAnchor="page" w:x="3706" w:y="771"/>
        <w:shd w:val="clear" w:color="auto" w:fill="auto"/>
        <w:spacing w:line="130" w:lineRule="exact"/>
      </w:pPr>
      <w:r>
        <w:rPr>
          <w:lang w:val="fr-FR" w:eastAsia="fr-FR" w:bidi="fr-FR"/>
        </w:rPr>
        <w:t>A. NAG</w:t>
      </w:r>
      <w:r>
        <w:t>Ó</w:t>
      </w:r>
      <w:r>
        <w:rPr>
          <w:lang w:val="fr-FR" w:eastAsia="fr-FR" w:bidi="fr-FR"/>
        </w:rPr>
        <w:t>RKO-KUFEL</w:t>
      </w:r>
    </w:p>
    <w:p w:rsidR="003429D5" w:rsidRDefault="008A5BEB">
      <w:pPr>
        <w:pStyle w:val="Teksttreci20"/>
        <w:framePr w:w="8635" w:h="10008" w:hRule="exact" w:wrap="none" w:vAnchor="page" w:hAnchor="page" w:x="356" w:y="1254"/>
        <w:shd w:val="clear" w:color="auto" w:fill="auto"/>
        <w:spacing w:after="0" w:line="254" w:lineRule="exact"/>
        <w:ind w:left="640" w:right="820" w:firstLine="0"/>
      </w:pPr>
      <w:r>
        <w:t xml:space="preserve">czasu teraźniejszego czasownika: </w:t>
      </w:r>
      <w:r>
        <w:rPr>
          <w:rStyle w:val="Teksttreci2Kursywa"/>
        </w:rPr>
        <w:t>-uje</w:t>
      </w:r>
      <w:r>
        <w:t xml:space="preserve"> (r = 9 wobec r = 15 na liście D), </w:t>
      </w:r>
      <w:r>
        <w:rPr>
          <w:rStyle w:val="Teksttreci2Kursywa"/>
        </w:rPr>
        <w:t>-emy</w:t>
      </w:r>
      <w:r>
        <w:t xml:space="preserve"> (r = 14 wobec r - 28), </w:t>
      </w:r>
      <w:r>
        <w:rPr>
          <w:rStyle w:val="Teksttreci2Kursywa"/>
        </w:rPr>
        <w:t>ują</w:t>
      </w:r>
      <w:r>
        <w:t xml:space="preserve"> (r = 15 wobec r = 22).</w:t>
      </w:r>
    </w:p>
    <w:p w:rsidR="003429D5" w:rsidRDefault="008A5BEB">
      <w:pPr>
        <w:pStyle w:val="Teksttreci20"/>
        <w:framePr w:w="8635" w:h="10008" w:hRule="exact" w:wrap="none" w:vAnchor="page" w:hAnchor="page" w:x="356" w:y="1254"/>
        <w:shd w:val="clear" w:color="auto" w:fill="auto"/>
        <w:spacing w:after="0" w:line="254" w:lineRule="exact"/>
        <w:ind w:left="640" w:right="820" w:firstLine="320"/>
        <w:jc w:val="both"/>
      </w:pPr>
      <w:r>
        <w:t>Badanie częstości sufiksów w połączeniu z fleksją pozwala sformułować wstępne wnioski dotyczące tekstowej rangi (frekwencji) końcówek przypadkowych</w:t>
      </w:r>
      <w:r>
        <w:rPr>
          <w:vertAlign w:val="superscript"/>
        </w:rPr>
        <w:t>4 5 6</w:t>
      </w:r>
      <w:r>
        <w:t xml:space="preserve"> (analizowano tylko przyrostki imiennych części mowy, które mają gramatyczną kategorię przypadka). Najczęstsze są formy dopełniacza obu liczb, co wynika z wielofunkcyjności </w:t>
      </w:r>
      <w:r>
        <w:rPr>
          <w:lang w:val="en-US" w:eastAsia="en-US" w:bidi="en-US"/>
        </w:rPr>
        <w:t xml:space="preserve">genetivu </w:t>
      </w:r>
      <w:r>
        <w:t xml:space="preserve">(dla </w:t>
      </w:r>
      <w:r>
        <w:rPr>
          <w:rStyle w:val="Teksttreci2Kursywa"/>
        </w:rPr>
        <w:t xml:space="preserve">-cji </w:t>
      </w:r>
      <w:r>
        <w:t>f = 1032, gdy częstość f dla -c</w:t>
      </w:r>
      <w:r>
        <w:rPr>
          <w:rStyle w:val="Teksttreci2Kursywa"/>
        </w:rPr>
        <w:t>ja</w:t>
      </w:r>
      <w:r>
        <w:t xml:space="preserve"> wynosi 226, dla formy </w:t>
      </w:r>
      <w:r>
        <w:rPr>
          <w:rStyle w:val="Teksttreci2Kursywa"/>
        </w:rPr>
        <w:t>-ników</w:t>
      </w:r>
      <w:r>
        <w:t xml:space="preserve"> f</w:t>
      </w:r>
      <w:r>
        <w:t xml:space="preserve"> = 215, </w:t>
      </w:r>
      <w:r>
        <w:rPr>
          <w:rStyle w:val="Teksttreci2Kursywa"/>
        </w:rPr>
        <w:t>-niki</w:t>
      </w:r>
      <w:r>
        <w:t xml:space="preserve"> — f = 91).</w:t>
      </w:r>
    </w:p>
    <w:p w:rsidR="003429D5" w:rsidRDefault="008A5BEB">
      <w:pPr>
        <w:pStyle w:val="Teksttreci20"/>
        <w:framePr w:w="8635" w:h="10008" w:hRule="exact" w:wrap="none" w:vAnchor="page" w:hAnchor="page" w:x="356" w:y="1254"/>
        <w:shd w:val="clear" w:color="auto" w:fill="auto"/>
        <w:spacing w:after="0" w:line="254" w:lineRule="exact"/>
        <w:ind w:left="640" w:right="820" w:firstLine="220"/>
        <w:jc w:val="both"/>
      </w:pPr>
      <w:r>
        <w:t>Oczywiście, dokładna analiza powinna rozgraniczać homonimię form przypadkowych. Zbadanie liczbowej hierarchii końcówek przypadków, podobnie jak i innych morfemów gramatycznych, jest sprawą przyszłości.</w:t>
      </w:r>
    </w:p>
    <w:p w:rsidR="003429D5" w:rsidRDefault="008A5BEB">
      <w:pPr>
        <w:pStyle w:val="Teksttreci20"/>
        <w:framePr w:w="8635" w:h="10008" w:hRule="exact" w:wrap="none" w:vAnchor="page" w:hAnchor="page" w:x="356" w:y="1254"/>
        <w:shd w:val="clear" w:color="auto" w:fill="auto"/>
        <w:spacing w:after="0" w:line="254" w:lineRule="exact"/>
        <w:ind w:left="640" w:right="820" w:firstLine="320"/>
        <w:jc w:val="both"/>
      </w:pPr>
      <w:r>
        <w:t>Dotychczasowe badania frekwen</w:t>
      </w:r>
      <w:r>
        <w:t>cyjne sufiksów dotyczą przede wszystkim ich form idealnych, tzn. mianownikowych.</w:t>
      </w:r>
    </w:p>
    <w:p w:rsidR="003429D5" w:rsidRDefault="008A5BEB">
      <w:pPr>
        <w:pStyle w:val="Teksttreci20"/>
        <w:framePr w:w="8635" w:h="10008" w:hRule="exact" w:wrap="none" w:vAnchor="page" w:hAnchor="page" w:x="356" w:y="1254"/>
        <w:shd w:val="clear" w:color="auto" w:fill="auto"/>
        <w:spacing w:after="0" w:line="254" w:lineRule="exact"/>
        <w:ind w:left="640" w:right="820" w:firstLine="320"/>
        <w:jc w:val="both"/>
      </w:pPr>
      <w:r>
        <w:t xml:space="preserve">Analiza środków słowotwórczych na poziomie tekstowym powinna uwzględniać ich zależność od kontekstów morfologicznych (końcówek fleksyjnych). Konsekwentne odróżnianie morfemów </w:t>
      </w:r>
      <w:r>
        <w:t xml:space="preserve">derywacyjnych i fleksyjnych w obrębie </w:t>
      </w:r>
      <w:r>
        <w:rPr>
          <w:lang w:val="cs-CZ" w:eastAsia="cs-CZ" w:bidi="cs-CZ"/>
        </w:rPr>
        <w:t xml:space="preserve">formantu </w:t>
      </w:r>
      <w:r>
        <w:t>(</w:t>
      </w:r>
      <w:r>
        <w:rPr>
          <w:rStyle w:val="Teksttreci2Kursywa"/>
        </w:rPr>
        <w:t>C-a, C-ów, NIK-i/NIC-y)</w:t>
      </w:r>
      <w:r>
        <w:t xml:space="preserve"> dałoby podstawę dla opisu budowy fonologicznej </w:t>
      </w:r>
      <w:r>
        <w:rPr>
          <w:lang w:val="cs-CZ" w:eastAsia="cs-CZ" w:bidi="cs-CZ"/>
        </w:rPr>
        <w:t xml:space="preserve">formantu; </w:t>
      </w:r>
      <w:r>
        <w:t>można by było np. klasyfikować sufiksy na takie, które mają własną fleksję i takie, których fleksja jest wyznaczona przez podst</w:t>
      </w:r>
      <w:r>
        <w:t>awę słowotwórczą</w:t>
      </w:r>
      <w:r>
        <w:rPr>
          <w:vertAlign w:val="superscript"/>
        </w:rPr>
        <w:t>5 6</w:t>
      </w:r>
      <w:r>
        <w:t>.</w:t>
      </w:r>
    </w:p>
    <w:p w:rsidR="003429D5" w:rsidRDefault="008A5BEB">
      <w:pPr>
        <w:pStyle w:val="Teksttreci20"/>
        <w:framePr w:w="8635" w:h="10008" w:hRule="exact" w:wrap="none" w:vAnchor="page" w:hAnchor="page" w:x="356" w:y="1254"/>
        <w:shd w:val="clear" w:color="auto" w:fill="auto"/>
        <w:spacing w:after="0" w:line="254" w:lineRule="exact"/>
        <w:ind w:left="640" w:right="820" w:firstLine="320"/>
        <w:jc w:val="both"/>
      </w:pPr>
      <w:r>
        <w:t>W przeciwieństwie do elementów morfologicznych języka rozkładom częstości słownictwa poświęcono w badaniach statystycznych, także na gruncie polskim, stosunkowo najwięcej uwagi. Charakterystyczną cechą tych rozkładów jest zawsze wysoka</w:t>
      </w:r>
      <w:r>
        <w:t xml:space="preserve"> frekwencja słownictwa gramatycznego (spójników, zaimków, przyimków, rodzajników...), które w słowniku danego języka jest zawsze nieliczne. Można zilustrować to zjawisko choćby przykładem z języka angielskiego: w j. angielskim jest około 50 spójników (0,05</w:t>
      </w:r>
      <w:r>
        <w:t>% ze 100 000 wyrazów jego słownika). W angielskim tekście o długości 1000 słowoform znajdziemy 20—40 form będących spójnikami (2—4%).</w:t>
      </w:r>
    </w:p>
    <w:p w:rsidR="003429D5" w:rsidRDefault="008A5BEB">
      <w:pPr>
        <w:pStyle w:val="Teksttreci20"/>
        <w:framePr w:w="8635" w:h="10008" w:hRule="exact" w:wrap="none" w:vAnchor="page" w:hAnchor="page" w:x="356" w:y="1254"/>
        <w:shd w:val="clear" w:color="auto" w:fill="auto"/>
        <w:spacing w:after="0" w:line="254" w:lineRule="exact"/>
        <w:ind w:left="640" w:right="820" w:firstLine="320"/>
        <w:jc w:val="both"/>
      </w:pPr>
      <w:r>
        <w:t xml:space="preserve">Analizowane tu listy frekwencji form wyrazowych ograniczają się do leksyki o dużych częstościach (z </w:t>
      </w:r>
      <w:r>
        <w:rPr>
          <w:lang w:val="cs-CZ" w:eastAsia="cs-CZ" w:bidi="cs-CZ"/>
        </w:rPr>
        <w:t xml:space="preserve">tékstów </w:t>
      </w:r>
      <w:r>
        <w:t>publicystyki w</w:t>
      </w:r>
      <w:r>
        <w:t xml:space="preserve">ybrano 170 słowoform o częstości f &gt; 30, lista E. </w:t>
      </w:r>
      <w:r>
        <w:rPr>
          <w:lang w:val="en-US" w:eastAsia="en-US" w:bidi="en-US"/>
        </w:rPr>
        <w:t xml:space="preserve">Decaux </w:t>
      </w:r>
      <w:r>
        <w:t>obejmuje 1022 słowoformy o częstościach 3 i więcej użyć). Ponieważ obie próby reprezentują słownictwo określonych stylów, w pasie wysokofrekwencyjnym poza wyrazami gramatycznymi znalazło się i słowni</w:t>
      </w:r>
      <w:r>
        <w:t xml:space="preserve">ctwo tematyczne, związane z doborem próby. Wyrazy takie, jak: </w:t>
      </w:r>
      <w:r>
        <w:rPr>
          <w:rStyle w:val="Teksttreci2Kursywa"/>
        </w:rPr>
        <w:t>produkcja, kultura, gospodarka,</w:t>
      </w:r>
      <w:r>
        <w:t xml:space="preserve"> liczebniki oznaczające na ogół daty: </w:t>
      </w:r>
      <w:r>
        <w:rPr>
          <w:rStyle w:val="Teksttreci2Kursywa"/>
        </w:rPr>
        <w:t>tysiąc, dwadzieścia, dziewięćset,</w:t>
      </w:r>
      <w:r>
        <w:t xml:space="preserve"> to charakterystycz-</w:t>
      </w:r>
    </w:p>
    <w:p w:rsidR="003429D5" w:rsidRDefault="008A5BEB">
      <w:pPr>
        <w:pStyle w:val="Stopka2"/>
        <w:framePr w:w="7234" w:h="451" w:hRule="exact" w:wrap="none" w:vAnchor="page" w:hAnchor="page" w:x="951" w:y="11460"/>
        <w:shd w:val="clear" w:color="auto" w:fill="auto"/>
        <w:tabs>
          <w:tab w:val="left" w:pos="1095"/>
        </w:tabs>
        <w:ind w:left="620" w:right="840" w:firstLine="340"/>
      </w:pPr>
      <w:r>
        <w:rPr>
          <w:vertAlign w:val="superscript"/>
        </w:rPr>
        <w:t>4</w:t>
      </w:r>
      <w:r>
        <w:tab/>
        <w:t>Por. uwagi W. Mańczaka w: „Z zagadnień językoznawstwa ogólnego”, Osso</w:t>
      </w:r>
      <w:r>
        <w:t>lineum 1970.</w:t>
      </w:r>
    </w:p>
    <w:p w:rsidR="003429D5" w:rsidRDefault="008A5BEB">
      <w:pPr>
        <w:pStyle w:val="Stopka2"/>
        <w:framePr w:w="7234" w:h="422" w:hRule="exact" w:wrap="none" w:vAnchor="page" w:hAnchor="page" w:x="951" w:y="11916"/>
        <w:shd w:val="clear" w:color="auto" w:fill="auto"/>
        <w:tabs>
          <w:tab w:val="left" w:pos="1100"/>
        </w:tabs>
        <w:ind w:left="620" w:right="840" w:firstLine="340"/>
      </w:pPr>
      <w:r>
        <w:rPr>
          <w:vertAlign w:val="superscript"/>
        </w:rPr>
        <w:t>5</w:t>
      </w:r>
      <w:r>
        <w:tab/>
        <w:t>Takie kryterium podziału przyrostków proponował Bogusław Kreja w referacie wygłoszonym na konferencji słowotwórczej w Warszawie (kwiecień 1972 r.).</w:t>
      </w:r>
    </w:p>
    <w:p w:rsidR="003429D5" w:rsidRDefault="008A5BEB">
      <w:pPr>
        <w:pStyle w:val="Stopka2"/>
        <w:framePr w:w="7234" w:h="239" w:hRule="exact" w:wrap="none" w:vAnchor="page" w:hAnchor="page" w:x="951" w:y="12338"/>
        <w:shd w:val="clear" w:color="auto" w:fill="auto"/>
        <w:tabs>
          <w:tab w:val="left" w:pos="1104"/>
        </w:tabs>
        <w:ind w:left="960"/>
        <w:jc w:val="both"/>
      </w:pPr>
      <w:r>
        <w:rPr>
          <w:vertAlign w:val="superscript"/>
        </w:rPr>
        <w:t>6</w:t>
      </w:r>
      <w:r>
        <w:tab/>
        <w:t xml:space="preserve">Przykład zaczerpnięty z N. D. </w:t>
      </w:r>
      <w:r>
        <w:rPr>
          <w:lang w:val="en-US" w:eastAsia="en-US" w:bidi="en-US"/>
        </w:rPr>
        <w:t xml:space="preserve">Andreev: </w:t>
      </w:r>
      <w:r>
        <w:rPr>
          <w:lang w:val="cs-CZ" w:eastAsia="cs-CZ" w:bidi="cs-CZ"/>
        </w:rPr>
        <w:t>op cit.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1449" w:y="823"/>
        <w:shd w:val="clear" w:color="auto" w:fill="auto"/>
        <w:spacing w:line="130" w:lineRule="exact"/>
      </w:pPr>
      <w:r>
        <w:t xml:space="preserve">ZNACZENIE BADAŃ </w:t>
      </w:r>
      <w:r>
        <w:t>FREKWENCYJNYCH DLA PISMA NIEWIDOMYCH</w:t>
      </w:r>
    </w:p>
    <w:p w:rsidR="003429D5" w:rsidRDefault="008A5BEB">
      <w:pPr>
        <w:pStyle w:val="Nagweklubstopka40"/>
        <w:framePr w:wrap="none" w:vAnchor="page" w:hAnchor="page" w:x="7646" w:y="819"/>
        <w:shd w:val="clear" w:color="auto" w:fill="auto"/>
        <w:spacing w:line="190" w:lineRule="exact"/>
      </w:pPr>
      <w:r>
        <w:t>13</w:t>
      </w:r>
    </w:p>
    <w:p w:rsidR="003429D5" w:rsidRDefault="008A5BEB">
      <w:pPr>
        <w:pStyle w:val="Teksttreci20"/>
        <w:framePr w:w="8635" w:h="7492" w:hRule="exact" w:wrap="none" w:vAnchor="page" w:hAnchor="page" w:x="437" w:y="1282"/>
        <w:shd w:val="clear" w:color="auto" w:fill="auto"/>
        <w:spacing w:after="0" w:line="254" w:lineRule="exact"/>
        <w:ind w:left="240" w:right="1240" w:firstLine="0"/>
        <w:jc w:val="both"/>
      </w:pPr>
      <w:r>
        <w:t xml:space="preserve">na warstwa leksykalna publicystyki. Obecność tekstów reprezentujących prozę XIX-wieczną i tekstów specjalnych wpłynęła też na wysoki udział niektórych wyrazów rzadkich w próbie </w:t>
      </w:r>
      <w:r>
        <w:rPr>
          <w:lang w:val="en-US" w:eastAsia="en-US" w:bidi="en-US"/>
        </w:rPr>
        <w:t xml:space="preserve">Decaux: </w:t>
      </w:r>
      <w:r>
        <w:rPr>
          <w:rStyle w:val="Teksttreci2Kursywa"/>
        </w:rPr>
        <w:t>pan, niewidomych, portier, dzie</w:t>
      </w:r>
      <w:r>
        <w:rPr>
          <w:rStyle w:val="Teksttreci2Kursywa"/>
        </w:rPr>
        <w:t>wczynka, dziecko, pokoju..:</w:t>
      </w:r>
    </w:p>
    <w:p w:rsidR="003429D5" w:rsidRDefault="008A5BEB">
      <w:pPr>
        <w:pStyle w:val="Teksttreci20"/>
        <w:framePr w:w="8635" w:h="7492" w:hRule="exact" w:wrap="none" w:vAnchor="page" w:hAnchor="page" w:x="437" w:y="1282"/>
        <w:shd w:val="clear" w:color="auto" w:fill="auto"/>
        <w:spacing w:after="0" w:line="254" w:lineRule="exact"/>
        <w:ind w:left="240" w:right="1240" w:firstLine="300"/>
        <w:jc w:val="both"/>
      </w:pPr>
      <w:r>
        <w:t>Poza słownictwem tematycznym rangi częstości wyrazów są w obu próbach zbieżne.</w:t>
      </w:r>
    </w:p>
    <w:p w:rsidR="003429D5" w:rsidRDefault="008A5BEB">
      <w:pPr>
        <w:pStyle w:val="Teksttreci20"/>
        <w:framePr w:w="8635" w:h="7492" w:hRule="exact" w:wrap="none" w:vAnchor="page" w:hAnchor="page" w:x="437" w:y="1282"/>
        <w:shd w:val="clear" w:color="auto" w:fill="auto"/>
        <w:spacing w:after="0" w:line="254" w:lineRule="exact"/>
        <w:ind w:left="240" w:right="1240" w:firstLine="300"/>
        <w:jc w:val="both"/>
      </w:pPr>
      <w:r>
        <w:t xml:space="preserve">Wydaje się ostatecznie, że wyniki uzyskane z obserwacji 100 000 słowoform z tekstów publicystyki i dane z próby E. </w:t>
      </w:r>
      <w:r>
        <w:rPr>
          <w:lang w:val="en-US" w:eastAsia="en-US" w:bidi="en-US"/>
        </w:rPr>
        <w:t xml:space="preserve">Decaux </w:t>
      </w:r>
      <w:r>
        <w:t xml:space="preserve">o długości 17 000 wyrazów </w:t>
      </w:r>
      <w:r>
        <w:t>stanowią wystarczający materiał dla opracowania systemu skrótów brajlowskich.</w:t>
      </w:r>
    </w:p>
    <w:p w:rsidR="003429D5" w:rsidRDefault="008A5BEB">
      <w:pPr>
        <w:pStyle w:val="Teksttreci20"/>
        <w:framePr w:w="8635" w:h="7492" w:hRule="exact" w:wrap="none" w:vAnchor="page" w:hAnchor="page" w:x="437" w:y="1282"/>
        <w:shd w:val="clear" w:color="auto" w:fill="auto"/>
        <w:spacing w:after="0" w:line="254" w:lineRule="exact"/>
        <w:ind w:left="240" w:right="1240" w:firstLine="300"/>
        <w:jc w:val="both"/>
      </w:pPr>
      <w:r>
        <w:t>Po wyeliminowaniu końcówek i wyrazów, które okazały się charakterystyczne dla jednego typu tekstów, pozostałe rezultaty można uznać za właściwe statystycznej strukturze języka po</w:t>
      </w:r>
      <w:r>
        <w:t>lskiego.</w:t>
      </w:r>
    </w:p>
    <w:p w:rsidR="003429D5" w:rsidRDefault="008A5BEB">
      <w:pPr>
        <w:pStyle w:val="Teksttreci20"/>
        <w:framePr w:w="8635" w:h="7492" w:hRule="exact" w:wrap="none" w:vAnchor="page" w:hAnchor="page" w:x="437" w:y="1282"/>
        <w:shd w:val="clear" w:color="auto" w:fill="auto"/>
        <w:spacing w:after="0" w:line="254" w:lineRule="exact"/>
        <w:ind w:left="240" w:right="1240" w:firstLine="200"/>
        <w:jc w:val="both"/>
      </w:pPr>
      <w:r>
        <w:t>Na zakończenie warto przedstawić listy ciągów literowych i słowoform, które znalazły się w pasie wysokich frekwencji w obu porównywanych populacjach.</w:t>
      </w:r>
    </w:p>
    <w:p w:rsidR="003429D5" w:rsidRDefault="008A5BEB">
      <w:pPr>
        <w:pStyle w:val="Teksttreci80"/>
        <w:framePr w:w="8635" w:h="7492" w:hRule="exact" w:wrap="none" w:vAnchor="page" w:hAnchor="page" w:x="437" w:y="1282"/>
        <w:shd w:val="clear" w:color="auto" w:fill="auto"/>
        <w:spacing w:before="0" w:line="254" w:lineRule="exact"/>
        <w:ind w:left="240" w:right="1240" w:firstLine="300"/>
        <w:jc w:val="both"/>
      </w:pPr>
      <w:r>
        <w:rPr>
          <w:rStyle w:val="Teksttreci8Bezkursywy"/>
        </w:rPr>
        <w:t xml:space="preserve">Ia Diady nagłosowe: </w:t>
      </w:r>
      <w:r>
        <w:rPr>
          <w:lang w:val="fr-FR" w:eastAsia="fr-FR" w:bidi="fr-FR"/>
        </w:rPr>
        <w:t xml:space="preserve">po-, na-, za-, wy-, do-, ro-, st-, ko-, sp-, </w:t>
      </w:r>
      <w:r>
        <w:t>cz-, dz-, sz-;</w:t>
      </w:r>
    </w:p>
    <w:p w:rsidR="003429D5" w:rsidRDefault="008A5BEB">
      <w:pPr>
        <w:pStyle w:val="Teksttreci80"/>
        <w:framePr w:w="8635" w:h="7492" w:hRule="exact" w:wrap="none" w:vAnchor="page" w:hAnchor="page" w:x="437" w:y="1282"/>
        <w:shd w:val="clear" w:color="auto" w:fill="auto"/>
        <w:spacing w:before="0" w:line="254" w:lineRule="exact"/>
        <w:ind w:left="240" w:firstLine="300"/>
        <w:jc w:val="both"/>
      </w:pPr>
      <w:r>
        <w:rPr>
          <w:rStyle w:val="Teksttreci8Bezkursywy"/>
        </w:rPr>
        <w:t xml:space="preserve">Ib Diady wygłosowe: </w:t>
      </w:r>
      <w:r>
        <w:t xml:space="preserve">-ej, -ów, -ia, -ym, </w:t>
      </w:r>
      <w:r>
        <w:rPr>
          <w:lang w:val="cs-CZ" w:eastAsia="cs-CZ" w:bidi="cs-CZ"/>
        </w:rPr>
        <w:t xml:space="preserve">-ne, </w:t>
      </w:r>
      <w:r>
        <w:t>-ię, -ny, -na;</w:t>
      </w:r>
    </w:p>
    <w:p w:rsidR="003429D5" w:rsidRDefault="008A5BEB">
      <w:pPr>
        <w:pStyle w:val="Teksttreci20"/>
        <w:framePr w:w="8635" w:h="7492" w:hRule="exact" w:wrap="none" w:vAnchor="page" w:hAnchor="page" w:x="437" w:y="1282"/>
        <w:shd w:val="clear" w:color="auto" w:fill="auto"/>
        <w:spacing w:after="0" w:line="254" w:lineRule="exact"/>
        <w:ind w:left="240" w:firstLine="300"/>
        <w:jc w:val="both"/>
      </w:pPr>
      <w:r>
        <w:t xml:space="preserve">Ic Diady śródgłosowe: -ie-, </w:t>
      </w:r>
      <w:r>
        <w:rPr>
          <w:rStyle w:val="Teksttreci2Kursywa"/>
        </w:rPr>
        <w:t>-ia-, -ją-;</w:t>
      </w:r>
    </w:p>
    <w:p w:rsidR="003429D5" w:rsidRDefault="008A5BEB">
      <w:pPr>
        <w:pStyle w:val="Teksttreci80"/>
        <w:framePr w:w="8635" w:h="7492" w:hRule="exact" w:wrap="none" w:vAnchor="page" w:hAnchor="page" w:x="437" w:y="1282"/>
        <w:numPr>
          <w:ilvl w:val="0"/>
          <w:numId w:val="9"/>
        </w:numPr>
        <w:shd w:val="clear" w:color="auto" w:fill="auto"/>
        <w:tabs>
          <w:tab w:val="left" w:pos="829"/>
        </w:tabs>
        <w:spacing w:before="0" w:line="254" w:lineRule="exact"/>
        <w:ind w:left="240" w:firstLine="300"/>
        <w:jc w:val="both"/>
      </w:pPr>
      <w:r>
        <w:rPr>
          <w:rStyle w:val="Teksttreci8Bezkursywy"/>
        </w:rPr>
        <w:t xml:space="preserve">Końcówki fleksyjne: </w:t>
      </w:r>
      <w:r>
        <w:t>-ych, -ego, -ach, -ich, -iem, -ami, -ymi, -owi;</w:t>
      </w:r>
    </w:p>
    <w:p w:rsidR="003429D5" w:rsidRDefault="008A5BEB">
      <w:pPr>
        <w:pStyle w:val="Teksttreci80"/>
        <w:framePr w:w="8635" w:h="7492" w:hRule="exact" w:wrap="none" w:vAnchor="page" w:hAnchor="page" w:x="437" w:y="1282"/>
        <w:numPr>
          <w:ilvl w:val="0"/>
          <w:numId w:val="9"/>
        </w:numPr>
        <w:shd w:val="clear" w:color="auto" w:fill="auto"/>
        <w:tabs>
          <w:tab w:val="left" w:pos="822"/>
        </w:tabs>
        <w:spacing w:before="0" w:line="254" w:lineRule="exact"/>
        <w:ind w:left="240" w:firstLine="200"/>
        <w:jc w:val="both"/>
      </w:pPr>
      <w:r>
        <w:rPr>
          <w:rStyle w:val="Teksttreci8Bezkursywy"/>
        </w:rPr>
        <w:t xml:space="preserve">Sufiksy: </w:t>
      </w:r>
      <w:r>
        <w:t xml:space="preserve">-cji, -nie, -nej, -ości, -cie, -ość, -cja, </w:t>
      </w:r>
      <w:r>
        <w:rPr>
          <w:lang w:val="en-US" w:eastAsia="en-US" w:bidi="en-US"/>
        </w:rPr>
        <w:t xml:space="preserve">-ski, </w:t>
      </w:r>
      <w:r>
        <w:t>-ania, -enia, -owe;</w:t>
      </w:r>
    </w:p>
    <w:p w:rsidR="003429D5" w:rsidRDefault="008A5BEB">
      <w:pPr>
        <w:pStyle w:val="Teksttreci80"/>
        <w:framePr w:w="8635" w:h="7492" w:hRule="exact" w:wrap="none" w:vAnchor="page" w:hAnchor="page" w:x="437" w:y="1282"/>
        <w:numPr>
          <w:ilvl w:val="0"/>
          <w:numId w:val="9"/>
        </w:numPr>
        <w:shd w:val="clear" w:color="auto" w:fill="auto"/>
        <w:tabs>
          <w:tab w:val="left" w:pos="915"/>
        </w:tabs>
        <w:spacing w:before="0" w:line="254" w:lineRule="exact"/>
        <w:ind w:left="240" w:firstLine="300"/>
        <w:jc w:val="both"/>
      </w:pPr>
      <w:r>
        <w:rPr>
          <w:rStyle w:val="Teksttreci8Bezkursywy"/>
        </w:rPr>
        <w:t xml:space="preserve">Prefiksy: </w:t>
      </w:r>
      <w:r>
        <w:t>prze-, nie-, przy-;</w:t>
      </w:r>
    </w:p>
    <w:p w:rsidR="003429D5" w:rsidRDefault="008A5BEB">
      <w:pPr>
        <w:pStyle w:val="Teksttreci80"/>
        <w:framePr w:w="8635" w:h="7492" w:hRule="exact" w:wrap="none" w:vAnchor="page" w:hAnchor="page" w:x="437" w:y="1282"/>
        <w:numPr>
          <w:ilvl w:val="0"/>
          <w:numId w:val="9"/>
        </w:numPr>
        <w:shd w:val="clear" w:color="auto" w:fill="auto"/>
        <w:tabs>
          <w:tab w:val="left" w:pos="932"/>
        </w:tabs>
        <w:spacing w:before="0" w:line="254" w:lineRule="exact"/>
        <w:ind w:left="240" w:right="1240" w:firstLine="300"/>
        <w:jc w:val="both"/>
      </w:pPr>
      <w:r>
        <w:rPr>
          <w:rStyle w:val="Teksttreci8Bezkursywy"/>
        </w:rPr>
        <w:t xml:space="preserve">Słowoformy: </w:t>
      </w:r>
      <w:r>
        <w:t>na, się, nie, do, to, że, jest, jak, dla, tym, przez, ale, od, tylko, są, za, ich, tak, już, przy, co, być, jeszcze, będzie, jego, ma, więc, nawet, trzeba, tu, może, jej, pod, który, nad, było, przed, lub, między</w:t>
      </w:r>
      <w:r>
        <w:rPr>
          <w:rStyle w:val="Teksttreci8Bezkursywy"/>
        </w:rPr>
        <w:t xml:space="preserve"> (przedstawi</w:t>
      </w:r>
      <w:r>
        <w:rPr>
          <w:rStyle w:val="Teksttreci8Bezkursywy"/>
        </w:rPr>
        <w:t xml:space="preserve">ona kolejność odpowiada rangom cytowanych form na liście frekwencyjnej słownictwa publicystyki; wykluczono wypadki jaskrawych rozbieżności w stosunku do materiałów E. </w:t>
      </w:r>
      <w:r>
        <w:rPr>
          <w:rStyle w:val="Teksttreci8Bezkursywy"/>
          <w:lang w:val="en-US" w:eastAsia="en-US" w:bidi="en-US"/>
        </w:rPr>
        <w:t>Decaux).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Teksttreci80"/>
        <w:framePr w:wrap="none" w:vAnchor="page" w:hAnchor="page" w:x="401" w:y="2395"/>
        <w:shd w:val="clear" w:color="auto" w:fill="auto"/>
        <w:spacing w:before="0" w:line="220" w:lineRule="exact"/>
        <w:ind w:left="600"/>
      </w:pPr>
      <w:r>
        <w:t>Anna Krawczyk</w:t>
      </w:r>
    </w:p>
    <w:p w:rsidR="003429D5" w:rsidRDefault="008A5BEB">
      <w:pPr>
        <w:pStyle w:val="Nagwek40"/>
        <w:framePr w:w="8635" w:h="7482" w:hRule="exact" w:wrap="none" w:vAnchor="page" w:hAnchor="page" w:x="401" w:y="3171"/>
        <w:shd w:val="clear" w:color="auto" w:fill="auto"/>
        <w:spacing w:before="0" w:after="0" w:line="240" w:lineRule="exact"/>
        <w:ind w:left="1100"/>
        <w:jc w:val="left"/>
      </w:pPr>
      <w:bookmarkStart w:id="12" w:name="bookmark11"/>
      <w:r>
        <w:t>FRAZEOLOGIA W POWIEŚCI TADEUSZA NOWAKA</w:t>
      </w:r>
      <w:bookmarkEnd w:id="12"/>
    </w:p>
    <w:p w:rsidR="003429D5" w:rsidRDefault="008A5BEB">
      <w:pPr>
        <w:pStyle w:val="Nagwek40"/>
        <w:framePr w:w="8635" w:h="7482" w:hRule="exact" w:wrap="none" w:vAnchor="page" w:hAnchor="page" w:x="401" w:y="3171"/>
        <w:shd w:val="clear" w:color="auto" w:fill="auto"/>
        <w:spacing w:before="0" w:after="203" w:line="240" w:lineRule="exact"/>
        <w:ind w:left="260"/>
      </w:pPr>
      <w:bookmarkStart w:id="13" w:name="bookmark12"/>
      <w:r>
        <w:t>„DIABŁY”</w:t>
      </w:r>
      <w:bookmarkEnd w:id="13"/>
    </w:p>
    <w:p w:rsidR="003429D5" w:rsidRDefault="008A5BEB">
      <w:pPr>
        <w:pStyle w:val="Teksttreci20"/>
        <w:framePr w:w="8635" w:h="7482" w:hRule="exact" w:wrap="none" w:vAnchor="page" w:hAnchor="page" w:x="401" w:y="3171"/>
        <w:shd w:val="clear" w:color="auto" w:fill="auto"/>
        <w:spacing w:after="0" w:line="254" w:lineRule="exact"/>
        <w:ind w:left="600" w:right="860" w:firstLine="320"/>
        <w:jc w:val="both"/>
      </w:pPr>
      <w:r>
        <w:t xml:space="preserve">Jeden z członków Praskiego Koła Lingwistycznego (które wypracowało metody badania stylistyki oparte na językoznawstwie), J. </w:t>
      </w:r>
      <w:r>
        <w:rPr>
          <w:lang w:val="cs-CZ" w:eastAsia="cs-CZ" w:bidi="cs-CZ"/>
        </w:rPr>
        <w:t xml:space="preserve">Mukařovský, </w:t>
      </w:r>
      <w:r>
        <w:t>pisał: „Język poetycki jest zdolny do tego, żeby ożywiać stosunek człowieka do mowy i do rzeczywistości, aby wc</w:t>
      </w:r>
      <w:r>
        <w:t>iąż na nowo obnażać wewnętrzną budowę znaku językowego i ukazywać nowe możliwości jego użycia”</w:t>
      </w:r>
      <w:r>
        <w:rPr>
          <w:vertAlign w:val="superscript"/>
        </w:rPr>
        <w:t>1</w:t>
      </w:r>
      <w:r>
        <w:t>.</w:t>
      </w:r>
    </w:p>
    <w:p w:rsidR="003429D5" w:rsidRDefault="008A5BEB">
      <w:pPr>
        <w:pStyle w:val="Teksttreci20"/>
        <w:framePr w:w="8635" w:h="7482" w:hRule="exact" w:wrap="none" w:vAnchor="page" w:hAnchor="page" w:x="401" w:y="3171"/>
        <w:shd w:val="clear" w:color="auto" w:fill="auto"/>
        <w:spacing w:after="0" w:line="254" w:lineRule="exact"/>
        <w:ind w:left="600" w:right="860" w:firstLine="320"/>
        <w:jc w:val="both"/>
      </w:pPr>
      <w:r>
        <w:t xml:space="preserve">Spróbuję pokazać, jak te „zdolności” języka realizują się w powieści „Diabły” </w:t>
      </w:r>
      <w:r>
        <w:rPr>
          <w:vertAlign w:val="superscript"/>
        </w:rPr>
        <w:t xml:space="preserve"> 2</w:t>
      </w:r>
      <w:r>
        <w:t xml:space="preserve"> Tadeusza Nowaka, krakowskiego poety i prozaika.</w:t>
      </w:r>
    </w:p>
    <w:p w:rsidR="003429D5" w:rsidRDefault="008A5BEB">
      <w:pPr>
        <w:pStyle w:val="Teksttreci20"/>
        <w:framePr w:w="8635" w:h="7482" w:hRule="exact" w:wrap="none" w:vAnchor="page" w:hAnchor="page" w:x="401" w:y="3171"/>
        <w:shd w:val="clear" w:color="auto" w:fill="auto"/>
        <w:spacing w:after="0" w:line="254" w:lineRule="exact"/>
        <w:ind w:left="600" w:right="860" w:firstLine="320"/>
        <w:jc w:val="both"/>
      </w:pPr>
      <w:r>
        <w:t xml:space="preserve">Na to, że Nowak jest szczególnie wyczulony na sprawy językowe, zwrócił po raz pierwszy uwagę M. Kaczmarzyk w pracy </w:t>
      </w:r>
      <w:r>
        <w:rPr>
          <w:rStyle w:val="Teksttreci2Kursywa"/>
        </w:rPr>
        <w:t>Tadeusza Nowaka igranie ze słowem. (Z problematyki lingwistycznej poezji T. Nowaka)</w:t>
      </w:r>
      <w:r>
        <w:rPr>
          <w:rStyle w:val="Teksttreci2Kursywa"/>
          <w:vertAlign w:val="superscript"/>
        </w:rPr>
        <w:t>3 4</w:t>
      </w:r>
      <w:r>
        <w:rPr>
          <w:rStyle w:val="Teksttreci2Kursywa"/>
        </w:rPr>
        <w:t xml:space="preserve">. </w:t>
      </w:r>
      <w:r>
        <w:t xml:space="preserve">Rozdział czwarty artykułu nosi tytuł </w:t>
      </w:r>
      <w:r>
        <w:rPr>
          <w:rStyle w:val="Teksttreci2Kursywa"/>
        </w:rPr>
        <w:t>Powielanie i odś</w:t>
      </w:r>
      <w:r>
        <w:rPr>
          <w:rStyle w:val="Teksttreci2Kursywa"/>
        </w:rPr>
        <w:t>wieżanie utartych zwrotów frazeologicznych.</w:t>
      </w:r>
      <w:r>
        <w:t xml:space="preserve"> Udowodniono w nim, że rozszyfrowanie zabiegów tego typu stanowi często klucz do właściwego rozumienia Nowakowej poezji. Siadami Kaczmarzyka poszedł A. Dąbrowski, podając w artykule </w:t>
      </w:r>
      <w:r>
        <w:rPr>
          <w:rStyle w:val="Teksttreci2Kursywa"/>
        </w:rPr>
        <w:t>Metaforyka Tadeusza Nowaka</w:t>
      </w:r>
      <w:r>
        <w:rPr>
          <w:vertAlign w:val="superscript"/>
        </w:rPr>
        <w:t>4</w:t>
      </w:r>
      <w:r>
        <w:t xml:space="preserve"> kol</w:t>
      </w:r>
      <w:r>
        <w:t>ejne przykłady na modyfikacje frazeologizmów.</w:t>
      </w:r>
    </w:p>
    <w:p w:rsidR="003429D5" w:rsidRDefault="008A5BEB">
      <w:pPr>
        <w:pStyle w:val="Teksttreci20"/>
        <w:framePr w:w="8635" w:h="7482" w:hRule="exact" w:wrap="none" w:vAnchor="page" w:hAnchor="page" w:x="401" w:y="3171"/>
        <w:shd w:val="clear" w:color="auto" w:fill="auto"/>
        <w:spacing w:after="155" w:line="254" w:lineRule="exact"/>
        <w:ind w:left="600" w:right="860" w:firstLine="320"/>
        <w:jc w:val="both"/>
      </w:pPr>
      <w:r>
        <w:t>Przechodząc do analizy rezultatów deleksykalizacji, parafrazowania i rozwijania stałych związków wyrazowych w powieści „Diabły” muszę stwierdzić na wstępie, że jest w niej frazeologizmów niezwykła obfitość. Wyw</w:t>
      </w:r>
      <w:r>
        <w:t>odzi się to chyba ze związania tworzywa utworu z podłożem gwarowym. Oto kilka przykładów:</w:t>
      </w:r>
    </w:p>
    <w:p w:rsidR="003429D5" w:rsidRDefault="008A5BEB">
      <w:pPr>
        <w:pStyle w:val="Teksttreci60"/>
        <w:framePr w:w="8635" w:h="7482" w:hRule="exact" w:wrap="none" w:vAnchor="page" w:hAnchor="page" w:x="401" w:y="3171"/>
        <w:shd w:val="clear" w:color="auto" w:fill="auto"/>
        <w:spacing w:before="0" w:line="211" w:lineRule="exact"/>
        <w:ind w:left="1100"/>
        <w:jc w:val="left"/>
      </w:pPr>
      <w:r>
        <w:t xml:space="preserve">Myślę sobie, </w:t>
      </w:r>
      <w:r>
        <w:rPr>
          <w:rStyle w:val="Teksttreci6Kursywa"/>
          <w:b/>
          <w:bCs/>
        </w:rPr>
        <w:t>różne różności</w:t>
      </w:r>
      <w:r>
        <w:t xml:space="preserve"> zdarzają się na tym świecie (140);</w:t>
      </w:r>
    </w:p>
    <w:p w:rsidR="003429D5" w:rsidRDefault="008A5BEB">
      <w:pPr>
        <w:pStyle w:val="Teksttreci60"/>
        <w:framePr w:w="8635" w:h="7482" w:hRule="exact" w:wrap="none" w:vAnchor="page" w:hAnchor="page" w:x="401" w:y="3171"/>
        <w:shd w:val="clear" w:color="auto" w:fill="auto"/>
        <w:spacing w:before="0" w:line="211" w:lineRule="exact"/>
        <w:ind w:left="1100"/>
        <w:jc w:val="left"/>
      </w:pPr>
      <w:r>
        <w:t xml:space="preserve">[...] pomyślałem sobie, żeście pomarli, </w:t>
      </w:r>
      <w:r>
        <w:rPr>
          <w:rStyle w:val="Teksttreci6Kursywa"/>
          <w:b/>
          <w:bCs/>
        </w:rPr>
        <w:t>na psa urok</w:t>
      </w:r>
      <w:r>
        <w:t xml:space="preserve"> [...] (141);</w:t>
      </w:r>
    </w:p>
    <w:p w:rsidR="003429D5" w:rsidRDefault="008A5BEB">
      <w:pPr>
        <w:pStyle w:val="Teksttreci60"/>
        <w:framePr w:w="8635" w:h="7482" w:hRule="exact" w:wrap="none" w:vAnchor="page" w:hAnchor="page" w:x="401" w:y="3171"/>
        <w:shd w:val="clear" w:color="auto" w:fill="auto"/>
        <w:spacing w:before="0" w:line="211" w:lineRule="exact"/>
        <w:ind w:left="1100"/>
        <w:jc w:val="left"/>
      </w:pPr>
      <w:r>
        <w:rPr>
          <w:rStyle w:val="Teksttreci6Kursywa"/>
          <w:b/>
          <w:bCs/>
        </w:rPr>
        <w:t>Rany boskie,</w:t>
      </w:r>
      <w:r>
        <w:t xml:space="preserve"> wiedźma (161);</w:t>
      </w:r>
    </w:p>
    <w:p w:rsidR="003429D5" w:rsidRDefault="008A5BEB">
      <w:pPr>
        <w:pStyle w:val="Teksttreci60"/>
        <w:framePr w:w="8635" w:h="7482" w:hRule="exact" w:wrap="none" w:vAnchor="page" w:hAnchor="page" w:x="401" w:y="3171"/>
        <w:shd w:val="clear" w:color="auto" w:fill="auto"/>
        <w:spacing w:before="0" w:line="211" w:lineRule="exact"/>
        <w:ind w:left="1100"/>
        <w:jc w:val="left"/>
      </w:pPr>
      <w:r>
        <w:t xml:space="preserve">Głupio mi </w:t>
      </w:r>
      <w:r>
        <w:t xml:space="preserve">się zrobiło, żem tyle </w:t>
      </w:r>
      <w:r>
        <w:rPr>
          <w:rStyle w:val="Teksttreci6Kursywa"/>
          <w:b/>
          <w:bCs/>
        </w:rPr>
        <w:t>jęzorem namęłła</w:t>
      </w:r>
      <w:r>
        <w:t xml:space="preserve"> (167, 161, 197, 209);</w:t>
      </w:r>
    </w:p>
    <w:p w:rsidR="003429D5" w:rsidRDefault="008A5BEB">
      <w:pPr>
        <w:pStyle w:val="Teksttreci60"/>
        <w:framePr w:w="8635" w:h="7482" w:hRule="exact" w:wrap="none" w:vAnchor="page" w:hAnchor="page" w:x="401" w:y="3171"/>
        <w:shd w:val="clear" w:color="auto" w:fill="auto"/>
        <w:spacing w:before="0" w:line="211" w:lineRule="exact"/>
        <w:ind w:left="1100"/>
        <w:jc w:val="left"/>
      </w:pPr>
      <w:r>
        <w:t xml:space="preserve">To nie </w:t>
      </w:r>
      <w:r>
        <w:rPr>
          <w:rStyle w:val="Teksttreci6Kursywa"/>
          <w:b/>
          <w:bCs/>
        </w:rPr>
        <w:t>leź</w:t>
      </w:r>
      <w:r>
        <w:t xml:space="preserve"> im </w:t>
      </w:r>
      <w:r>
        <w:rPr>
          <w:rStyle w:val="Teksttreci6Kursywa"/>
          <w:b/>
          <w:bCs/>
        </w:rPr>
        <w:t>w oczy</w:t>
      </w:r>
      <w:r>
        <w:t xml:space="preserve"> (91).</w:t>
      </w:r>
    </w:p>
    <w:p w:rsidR="003429D5" w:rsidRDefault="008A5BEB">
      <w:pPr>
        <w:pStyle w:val="Stopka2"/>
        <w:framePr w:w="7243" w:h="456" w:hRule="exact" w:wrap="none" w:vAnchor="page" w:hAnchor="page" w:x="986" w:y="10893"/>
        <w:shd w:val="clear" w:color="auto" w:fill="auto"/>
        <w:tabs>
          <w:tab w:val="left" w:pos="1081"/>
        </w:tabs>
        <w:ind w:left="620" w:right="860" w:firstLine="320"/>
      </w:pPr>
      <w:r>
        <w:rPr>
          <w:vertAlign w:val="superscript"/>
        </w:rPr>
        <w:t>1</w:t>
      </w:r>
      <w:r>
        <w:tab/>
        <w:t xml:space="preserve">J. </w:t>
      </w:r>
      <w:r>
        <w:rPr>
          <w:lang w:val="cs-CZ" w:eastAsia="cs-CZ" w:bidi="cs-CZ"/>
        </w:rPr>
        <w:t xml:space="preserve">Mukařovský: </w:t>
      </w:r>
      <w:r>
        <w:t xml:space="preserve">O </w:t>
      </w:r>
      <w:r>
        <w:rPr>
          <w:rStyle w:val="StopkaKursywa"/>
          <w:b/>
          <w:bCs/>
        </w:rPr>
        <w:t>języku poetyckim,</w:t>
      </w:r>
      <w:r>
        <w:t xml:space="preserve"> „Praska szkoła strukturalna w latach 1926-1948”, Warszawa 1966, s. 136.</w:t>
      </w:r>
    </w:p>
    <w:p w:rsidR="003429D5" w:rsidRDefault="008A5BEB">
      <w:pPr>
        <w:pStyle w:val="Stopka2"/>
        <w:framePr w:w="7243" w:h="432" w:hRule="exact" w:wrap="none" w:vAnchor="page" w:hAnchor="page" w:x="986" w:y="11345"/>
        <w:shd w:val="clear" w:color="auto" w:fill="auto"/>
        <w:tabs>
          <w:tab w:val="left" w:pos="1086"/>
        </w:tabs>
        <w:ind w:left="620" w:right="840" w:firstLine="320"/>
      </w:pPr>
      <w:r>
        <w:rPr>
          <w:vertAlign w:val="superscript"/>
        </w:rPr>
        <w:t>2</w:t>
      </w:r>
      <w:r>
        <w:tab/>
        <w:t xml:space="preserve">T. Nowak: „Diabły”, Warszawa 1971; cyfra po przykładzie </w:t>
      </w:r>
      <w:r>
        <w:t>wskazuje na stronę z tego wydania.</w:t>
      </w:r>
    </w:p>
    <w:p w:rsidR="003429D5" w:rsidRDefault="008A5BEB">
      <w:pPr>
        <w:pStyle w:val="Stopka30"/>
        <w:framePr w:w="7243" w:h="427" w:hRule="exact" w:wrap="none" w:vAnchor="page" w:hAnchor="page" w:x="986" w:y="11766"/>
        <w:shd w:val="clear" w:color="auto" w:fill="auto"/>
        <w:ind w:left="620" w:right="840"/>
      </w:pPr>
      <w:r>
        <w:rPr>
          <w:rStyle w:val="Stopka3Bezkursywy"/>
          <w:b/>
          <w:bCs/>
          <w:vertAlign w:val="superscript"/>
        </w:rPr>
        <w:t>8</w:t>
      </w:r>
      <w:r>
        <w:rPr>
          <w:rStyle w:val="Stopka3Bezkursywy"/>
          <w:b/>
          <w:bCs/>
        </w:rPr>
        <w:t xml:space="preserve"> M. Kaczmarzyk: </w:t>
      </w:r>
      <w:r>
        <w:t>Tadeusza Nowaka igranie ze słowem.</w:t>
      </w:r>
      <w:r>
        <w:rPr>
          <w:rStyle w:val="Stopka3Bezkursywy"/>
          <w:b/>
          <w:bCs/>
        </w:rPr>
        <w:t xml:space="preserve"> (Z </w:t>
      </w:r>
      <w:r>
        <w:t>problematyki ligwistycznej poezji T. Nowaka),</w:t>
      </w:r>
      <w:r>
        <w:rPr>
          <w:rStyle w:val="Stopka3Bezkursywy"/>
          <w:b/>
          <w:bCs/>
        </w:rPr>
        <w:t xml:space="preserve"> Lublin 1966 (maszynopis).</w:t>
      </w:r>
    </w:p>
    <w:p w:rsidR="003429D5" w:rsidRDefault="008A5BEB">
      <w:pPr>
        <w:pStyle w:val="Stopka2"/>
        <w:framePr w:w="7243" w:h="460" w:hRule="exact" w:wrap="none" w:vAnchor="page" w:hAnchor="page" w:x="986" w:y="12190"/>
        <w:shd w:val="clear" w:color="auto" w:fill="auto"/>
        <w:ind w:left="620" w:right="840" w:firstLine="320"/>
      </w:pPr>
      <w:r>
        <w:rPr>
          <w:vertAlign w:val="superscript"/>
        </w:rPr>
        <w:t>4</w:t>
      </w:r>
      <w:r>
        <w:t xml:space="preserve"> A. Dąbrowski: </w:t>
      </w:r>
      <w:r>
        <w:rPr>
          <w:rStyle w:val="StopkaKursywa"/>
          <w:b/>
          <w:bCs/>
        </w:rPr>
        <w:t>Metaforyka Tadeusza Nowaka,</w:t>
      </w:r>
      <w:r>
        <w:t xml:space="preserve"> „Studia z teorii i historii poezji”, seria II, Wrocław 1970, s. 403-427.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2095" w:y="905"/>
        <w:shd w:val="clear" w:color="auto" w:fill="auto"/>
        <w:spacing w:line="130" w:lineRule="exact"/>
      </w:pPr>
      <w:r>
        <w:t>FRAZEOLOGIA W POWIEŚCI T. NOWAKA „DIABŁY”</w:t>
      </w:r>
    </w:p>
    <w:p w:rsidR="003429D5" w:rsidRDefault="008A5BEB">
      <w:pPr>
        <w:pStyle w:val="Nagweklubstopka40"/>
        <w:framePr w:wrap="none" w:vAnchor="page" w:hAnchor="page" w:x="7630" w:y="902"/>
        <w:shd w:val="clear" w:color="auto" w:fill="auto"/>
        <w:spacing w:line="190" w:lineRule="exact"/>
      </w:pPr>
      <w:r>
        <w:t>15</w:t>
      </w:r>
    </w:p>
    <w:p w:rsidR="003429D5" w:rsidRDefault="008A5BEB">
      <w:pPr>
        <w:pStyle w:val="Teksttreci20"/>
        <w:framePr w:w="8635" w:h="2634" w:hRule="exact" w:wrap="none" w:vAnchor="page" w:hAnchor="page" w:x="401" w:y="1411"/>
        <w:shd w:val="clear" w:color="auto" w:fill="auto"/>
        <w:spacing w:after="156" w:line="220" w:lineRule="exact"/>
        <w:ind w:left="280" w:firstLine="320"/>
        <w:jc w:val="both"/>
      </w:pPr>
      <w:r>
        <w:t>Raz narratorka (stara sołtyska) jawnie odwołuje się do znanego zwrotu:</w:t>
      </w:r>
    </w:p>
    <w:p w:rsidR="003429D5" w:rsidRDefault="008A5BEB">
      <w:pPr>
        <w:pStyle w:val="Teksttreci60"/>
        <w:framePr w:w="8635" w:h="2634" w:hRule="exact" w:wrap="none" w:vAnchor="page" w:hAnchor="page" w:x="401" w:y="1411"/>
        <w:shd w:val="clear" w:color="auto" w:fill="auto"/>
        <w:spacing w:before="0" w:after="202" w:line="206" w:lineRule="exact"/>
        <w:ind w:left="780" w:right="1200"/>
        <w:jc w:val="both"/>
      </w:pPr>
      <w:r>
        <w:t xml:space="preserve">Można nawet powiedzieć, gdyby ta sztuczka nie była akurat pisana o śmierci, że </w:t>
      </w:r>
      <w:r>
        <w:rPr>
          <w:rStyle w:val="Teksttreci6Kursywa"/>
          <w:b/>
          <w:bCs/>
        </w:rPr>
        <w:t>zapomniałam</w:t>
      </w:r>
      <w:r>
        <w:t xml:space="preserve"> o niej </w:t>
      </w:r>
      <w:r>
        <w:rPr>
          <w:rStyle w:val="Teksttreci6Kursywa"/>
          <w:b/>
          <w:bCs/>
        </w:rPr>
        <w:t>na śmierć</w:t>
      </w:r>
      <w:r>
        <w:t xml:space="preserve"> (245).</w:t>
      </w:r>
    </w:p>
    <w:p w:rsidR="003429D5" w:rsidRDefault="008A5BEB">
      <w:pPr>
        <w:pStyle w:val="Teksttreci20"/>
        <w:framePr w:w="8635" w:h="2634" w:hRule="exact" w:wrap="none" w:vAnchor="page" w:hAnchor="page" w:x="401" w:y="1411"/>
        <w:shd w:val="clear" w:color="auto" w:fill="auto"/>
        <w:spacing w:after="268" w:line="254" w:lineRule="exact"/>
        <w:ind w:left="280" w:right="1200" w:firstLine="320"/>
        <w:jc w:val="both"/>
      </w:pPr>
      <w:r>
        <w:t>Bardziej od samego typu związków frazeologicznych interesują mnie dokonywane na nich zabiegi językowo-stylistyczne, to znaczy zarówno tworzen</w:t>
      </w:r>
      <w:r>
        <w:t>ie związków analogicznych — na wzór jednego, jak i modyfikacji poszczególnych wyrażeń i zwrotów.</w:t>
      </w:r>
    </w:p>
    <w:p w:rsidR="003429D5" w:rsidRDefault="008A5BEB">
      <w:pPr>
        <w:pStyle w:val="Teksttreci20"/>
        <w:framePr w:w="8635" w:h="2634" w:hRule="exact" w:wrap="none" w:vAnchor="page" w:hAnchor="page" w:x="401" w:y="1411"/>
        <w:shd w:val="clear" w:color="auto" w:fill="auto"/>
        <w:spacing w:after="0" w:line="220" w:lineRule="exact"/>
        <w:ind w:left="3820" w:firstLine="0"/>
      </w:pPr>
      <w:r>
        <w:t>*</w:t>
      </w:r>
    </w:p>
    <w:p w:rsidR="003429D5" w:rsidRDefault="008A5BEB">
      <w:pPr>
        <w:pStyle w:val="Teksttreci20"/>
        <w:framePr w:w="8635" w:h="6527" w:hRule="exact" w:wrap="none" w:vAnchor="page" w:hAnchor="page" w:x="401" w:y="4279"/>
        <w:numPr>
          <w:ilvl w:val="0"/>
          <w:numId w:val="10"/>
        </w:numPr>
        <w:shd w:val="clear" w:color="auto" w:fill="auto"/>
        <w:tabs>
          <w:tab w:val="left" w:pos="886"/>
        </w:tabs>
        <w:spacing w:after="155" w:line="254" w:lineRule="exact"/>
        <w:ind w:left="280" w:right="1200" w:firstLine="320"/>
        <w:jc w:val="both"/>
      </w:pPr>
      <w:r>
        <w:t xml:space="preserve">Wzorcem dla dwudziestu kilku wyrażeń opartych strukturalnie na jednym stał się związek </w:t>
      </w:r>
      <w:r>
        <w:rPr>
          <w:rStyle w:val="Teksttreci2Kursywa"/>
        </w:rPr>
        <w:t>kropla po kropli</w:t>
      </w:r>
      <w:r>
        <w:t xml:space="preserve"> «kolejno, stopniowo, jedno po drugim» (Sz 233). Wystę</w:t>
      </w:r>
      <w:r>
        <w:t>puje on w powieści czterokrotnie (10, 11, 37, 114). Na jego wzór ukuł pisarz szereg podobnych, o tym samym znaczeniu i budowie składniowej. Często pojawiają się one w bezpośrednim następstwie, wzmacniając obrazowość tekstu:</w:t>
      </w:r>
    </w:p>
    <w:p w:rsidR="003429D5" w:rsidRDefault="008A5BEB">
      <w:pPr>
        <w:pStyle w:val="Teksttreci120"/>
        <w:framePr w:w="8635" w:h="6527" w:hRule="exact" w:wrap="none" w:vAnchor="page" w:hAnchor="page" w:x="401" w:y="4279"/>
        <w:shd w:val="clear" w:color="auto" w:fill="auto"/>
        <w:spacing w:before="0"/>
        <w:ind w:left="780" w:right="1200"/>
      </w:pPr>
      <w:r>
        <w:t xml:space="preserve">Stawek po stawku, glinianka po </w:t>
      </w:r>
      <w:r>
        <w:t>gliniance, bajorko po bajorku</w:t>
      </w:r>
      <w:r>
        <w:rPr>
          <w:rStyle w:val="Teksttreci12Bezkursywy"/>
          <w:b/>
          <w:bCs/>
        </w:rPr>
        <w:t xml:space="preserve"> nawoływały się [żabie chóry] (114);</w:t>
      </w:r>
    </w:p>
    <w:p w:rsidR="003429D5" w:rsidRDefault="008A5BEB">
      <w:pPr>
        <w:pStyle w:val="Teksttreci60"/>
        <w:framePr w:w="8635" w:h="6527" w:hRule="exact" w:wrap="none" w:vAnchor="page" w:hAnchor="page" w:x="401" w:y="4279"/>
        <w:shd w:val="clear" w:color="auto" w:fill="auto"/>
        <w:spacing w:before="0" w:line="211" w:lineRule="exact"/>
        <w:ind w:left="780" w:right="1200"/>
        <w:jc w:val="both"/>
      </w:pPr>
      <w:r>
        <w:t xml:space="preserve">[...] będziemy ich przekabacać </w:t>
      </w:r>
      <w:r>
        <w:rPr>
          <w:rStyle w:val="Teksttreci6Kursywa"/>
          <w:b/>
          <w:bCs/>
        </w:rPr>
        <w:t>dolar po dolarze, dukat po dukacie, kamyk po kamyku, sznur pereł po sznurze,</w:t>
      </w:r>
      <w:r>
        <w:t xml:space="preserve"> aż zmiękną, złagodnieją, aż zaczną jeść z naszych rąk (102);</w:t>
      </w:r>
    </w:p>
    <w:p w:rsidR="003429D5" w:rsidRDefault="008A5BEB">
      <w:pPr>
        <w:pStyle w:val="Teksttreci120"/>
        <w:framePr w:w="8635" w:h="6527" w:hRule="exact" w:wrap="none" w:vAnchor="page" w:hAnchor="page" w:x="401" w:y="4279"/>
        <w:shd w:val="clear" w:color="auto" w:fill="auto"/>
        <w:spacing w:before="0"/>
        <w:ind w:left="780"/>
        <w:jc w:val="left"/>
      </w:pPr>
      <w:r>
        <w:rPr>
          <w:rStyle w:val="Teksttreci12Bezkursywy"/>
          <w:b/>
          <w:bCs/>
        </w:rPr>
        <w:t xml:space="preserve">Rysuje </w:t>
      </w:r>
      <w:r>
        <w:t>palec po palcu</w:t>
      </w:r>
      <w:r>
        <w:t>,</w:t>
      </w:r>
      <w:r>
        <w:rPr>
          <w:rStyle w:val="Teksttreci12Bezkursywy"/>
          <w:b/>
          <w:bCs/>
        </w:rPr>
        <w:t xml:space="preserve"> rękę i nogę, </w:t>
      </w:r>
      <w:r>
        <w:t>oko po oku, ucho po uchu</w:t>
      </w:r>
      <w:r>
        <w:rPr>
          <w:rStyle w:val="Teksttreci12Bezkursywy"/>
          <w:b/>
          <w:bCs/>
        </w:rPr>
        <w:t xml:space="preserve"> (119);</w:t>
      </w:r>
    </w:p>
    <w:p w:rsidR="003429D5" w:rsidRDefault="008A5BEB">
      <w:pPr>
        <w:pStyle w:val="Teksttreci120"/>
        <w:framePr w:w="8635" w:h="6527" w:hRule="exact" w:wrap="none" w:vAnchor="page" w:hAnchor="page" w:x="401" w:y="4279"/>
        <w:shd w:val="clear" w:color="auto" w:fill="auto"/>
        <w:spacing w:before="0"/>
        <w:ind w:left="780" w:right="1200"/>
      </w:pPr>
      <w:r>
        <w:rPr>
          <w:rStyle w:val="Teksttreci12Bezkursywy"/>
          <w:b/>
          <w:bCs/>
        </w:rPr>
        <w:t xml:space="preserve">[...] chłopi czytają z takich jak to pólek: </w:t>
      </w:r>
      <w:r>
        <w:t>ziarnko po ziarnku, podpłomyk po podpłomyku, bochenek po bochenku</w:t>
      </w:r>
      <w:r>
        <w:rPr>
          <w:rStyle w:val="Teksttreci12Bezkursywy"/>
          <w:b/>
          <w:bCs/>
        </w:rPr>
        <w:t xml:space="preserve"> (227);</w:t>
      </w:r>
    </w:p>
    <w:p w:rsidR="003429D5" w:rsidRDefault="008A5BEB">
      <w:pPr>
        <w:pStyle w:val="Teksttreci60"/>
        <w:framePr w:w="8635" w:h="6527" w:hRule="exact" w:wrap="none" w:vAnchor="page" w:hAnchor="page" w:x="401" w:y="4279"/>
        <w:shd w:val="clear" w:color="auto" w:fill="auto"/>
        <w:spacing w:before="0" w:line="211" w:lineRule="exact"/>
        <w:ind w:left="780" w:right="1200"/>
        <w:jc w:val="both"/>
      </w:pPr>
      <w:r>
        <w:t xml:space="preserve">Takiego jaśnie pana sadełko wyścielało od zewnątrz, jak sukno, jak jedwab </w:t>
      </w:r>
      <w:r>
        <w:rPr>
          <w:rStyle w:val="Teksttreci6Kursywa"/>
          <w:b/>
          <w:bCs/>
        </w:rPr>
        <w:t>milimetr po milime</w:t>
      </w:r>
      <w:r>
        <w:rPr>
          <w:rStyle w:val="Teksttreci6Kursywa"/>
          <w:b/>
          <w:bCs/>
        </w:rPr>
        <w:t>trze, cal po calu,</w:t>
      </w:r>
      <w:r>
        <w:t xml:space="preserve"> aż nie wyścieliło jagniątkiem najtkliwszym, barankiem beczącym, cielątkiem mlecznym (200);</w:t>
      </w:r>
    </w:p>
    <w:p w:rsidR="003429D5" w:rsidRDefault="008A5BEB">
      <w:pPr>
        <w:pStyle w:val="Teksttreci60"/>
        <w:framePr w:w="8635" w:h="6527" w:hRule="exact" w:wrap="none" w:vAnchor="page" w:hAnchor="page" w:x="401" w:y="4279"/>
        <w:shd w:val="clear" w:color="auto" w:fill="auto"/>
        <w:spacing w:before="0" w:line="211" w:lineRule="exact"/>
        <w:ind w:left="780"/>
        <w:jc w:val="left"/>
      </w:pPr>
      <w:r>
        <w:t xml:space="preserve">[...] kota liczącego łapami </w:t>
      </w:r>
      <w:r>
        <w:rPr>
          <w:rStyle w:val="Teksttreci6Kursywa"/>
          <w:b/>
          <w:bCs/>
        </w:rPr>
        <w:t>kołek po kołku</w:t>
      </w:r>
      <w:r>
        <w:t xml:space="preserve"> nowo ogrodzony płot (53);</w:t>
      </w:r>
    </w:p>
    <w:p w:rsidR="003429D5" w:rsidRDefault="008A5BEB">
      <w:pPr>
        <w:pStyle w:val="Teksttreci60"/>
        <w:framePr w:w="8635" w:h="6527" w:hRule="exact" w:wrap="none" w:vAnchor="page" w:hAnchor="page" w:x="401" w:y="4279"/>
        <w:shd w:val="clear" w:color="auto" w:fill="auto"/>
        <w:spacing w:before="0" w:line="211" w:lineRule="exact"/>
        <w:ind w:left="780"/>
        <w:jc w:val="left"/>
      </w:pPr>
      <w:r>
        <w:t xml:space="preserve">[...] z obręczą na gardło zaciskaną </w:t>
      </w:r>
      <w:r>
        <w:rPr>
          <w:rStyle w:val="Teksttreci6Kursywa"/>
          <w:b/>
          <w:bCs/>
        </w:rPr>
        <w:t>gwint po gwincie</w:t>
      </w:r>
      <w:r>
        <w:t xml:space="preserve"> [...] (102);</w:t>
      </w:r>
    </w:p>
    <w:p w:rsidR="003429D5" w:rsidRDefault="008A5BEB">
      <w:pPr>
        <w:pStyle w:val="Teksttreci60"/>
        <w:framePr w:w="8635" w:h="6527" w:hRule="exact" w:wrap="none" w:vAnchor="page" w:hAnchor="page" w:x="401" w:y="4279"/>
        <w:shd w:val="clear" w:color="auto" w:fill="auto"/>
        <w:spacing w:before="0" w:line="211" w:lineRule="exact"/>
        <w:ind w:left="780"/>
        <w:jc w:val="left"/>
      </w:pPr>
      <w:r>
        <w:t>[...] wymaś</w:t>
      </w:r>
      <w:r>
        <w:t xml:space="preserve">lonymi </w:t>
      </w:r>
      <w:r>
        <w:rPr>
          <w:rStyle w:val="Teksttreci6Kursywa"/>
          <w:b/>
          <w:bCs/>
        </w:rPr>
        <w:t>palec po palcu, słowo po słowie</w:t>
      </w:r>
      <w:r>
        <w:t xml:space="preserve"> pieszczotami (59);</w:t>
      </w:r>
    </w:p>
    <w:p w:rsidR="003429D5" w:rsidRDefault="008A5BEB">
      <w:pPr>
        <w:pStyle w:val="Teksttreci60"/>
        <w:framePr w:w="8635" w:h="6527" w:hRule="exact" w:wrap="none" w:vAnchor="page" w:hAnchor="page" w:x="401" w:y="4279"/>
        <w:shd w:val="clear" w:color="auto" w:fill="auto"/>
        <w:spacing w:before="0" w:line="211" w:lineRule="exact"/>
        <w:ind w:left="780"/>
        <w:jc w:val="left"/>
      </w:pPr>
      <w:r>
        <w:t xml:space="preserve">[...] kopce przysypywane </w:t>
      </w:r>
      <w:r>
        <w:rPr>
          <w:rStyle w:val="Teksttreci6Kursywa"/>
          <w:b/>
          <w:bCs/>
        </w:rPr>
        <w:t>płatek po płatku</w:t>
      </w:r>
      <w:r>
        <w:t xml:space="preserve"> śniegiem [...] (60);</w:t>
      </w:r>
    </w:p>
    <w:p w:rsidR="003429D5" w:rsidRDefault="008A5BEB">
      <w:pPr>
        <w:pStyle w:val="Teksttreci60"/>
        <w:framePr w:w="8635" w:h="6527" w:hRule="exact" w:wrap="none" w:vAnchor="page" w:hAnchor="page" w:x="401" w:y="4279"/>
        <w:shd w:val="clear" w:color="auto" w:fill="auto"/>
        <w:spacing w:before="0" w:line="211" w:lineRule="exact"/>
        <w:ind w:left="780"/>
        <w:jc w:val="left"/>
      </w:pPr>
      <w:r>
        <w:rPr>
          <w:rStyle w:val="Teksttreci6Kursywa"/>
          <w:b/>
          <w:bCs/>
        </w:rPr>
        <w:t>Guzik po guziku</w:t>
      </w:r>
      <w:r>
        <w:t xml:space="preserve"> rozpinałam wojskową bluzę (128);</w:t>
      </w:r>
    </w:p>
    <w:p w:rsidR="003429D5" w:rsidRDefault="008A5BEB">
      <w:pPr>
        <w:pStyle w:val="Teksttreci60"/>
        <w:framePr w:w="8635" w:h="6527" w:hRule="exact" w:wrap="none" w:vAnchor="page" w:hAnchor="page" w:x="401" w:y="4279"/>
        <w:shd w:val="clear" w:color="auto" w:fill="auto"/>
        <w:spacing w:before="0" w:line="211" w:lineRule="exact"/>
        <w:ind w:left="780"/>
        <w:jc w:val="left"/>
      </w:pPr>
      <w:r>
        <w:t xml:space="preserve">[...] </w:t>
      </w:r>
      <w:r>
        <w:rPr>
          <w:rStyle w:val="Teksttreci6Kursywa"/>
          <w:b/>
          <w:bCs/>
        </w:rPr>
        <w:t>kroczek po kroczku</w:t>
      </w:r>
      <w:r>
        <w:t xml:space="preserve"> wspiął się na orlą skałę (131);</w:t>
      </w:r>
    </w:p>
    <w:p w:rsidR="003429D5" w:rsidRDefault="008A5BEB">
      <w:pPr>
        <w:pStyle w:val="Teksttreci60"/>
        <w:framePr w:w="8635" w:h="6527" w:hRule="exact" w:wrap="none" w:vAnchor="page" w:hAnchor="page" w:x="401" w:y="4279"/>
        <w:shd w:val="clear" w:color="auto" w:fill="auto"/>
        <w:spacing w:before="0" w:after="206" w:line="211" w:lineRule="exact"/>
        <w:ind w:left="780" w:right="1200"/>
        <w:jc w:val="both"/>
      </w:pPr>
      <w:r>
        <w:t xml:space="preserve">[...] zorzę ciętą ogromnymi nożycami [...], </w:t>
      </w:r>
      <w:r>
        <w:rPr>
          <w:rStyle w:val="Teksttreci6Kursywa"/>
          <w:b/>
          <w:bCs/>
        </w:rPr>
        <w:t>kawałek po kawałku</w:t>
      </w:r>
      <w:r>
        <w:t xml:space="preserve"> na pieluchy [...] (113).</w:t>
      </w:r>
    </w:p>
    <w:p w:rsidR="003429D5" w:rsidRDefault="008A5BEB">
      <w:pPr>
        <w:pStyle w:val="Teksttreci20"/>
        <w:framePr w:w="8635" w:h="6527" w:hRule="exact" w:wrap="none" w:vAnchor="page" w:hAnchor="page" w:x="401" w:y="4279"/>
        <w:shd w:val="clear" w:color="auto" w:fill="auto"/>
        <w:spacing w:after="0" w:line="254" w:lineRule="exact"/>
        <w:ind w:left="280" w:right="1200" w:firstLine="320"/>
        <w:jc w:val="both"/>
      </w:pPr>
      <w:r>
        <w:t xml:space="preserve">Innym związkiem, na którego podstawie tworzy Nowak wyrażenia analogiczne, jest </w:t>
      </w:r>
      <w:r>
        <w:rPr>
          <w:rStyle w:val="Teksttreci2Kursywa"/>
        </w:rPr>
        <w:t>do ostatniej kropli krwi</w:t>
      </w:r>
      <w:r>
        <w:t xml:space="preserve"> (Sz 232), mające wyrażać maksimum </w:t>
      </w:r>
      <w:r>
        <w:rPr>
          <w:vertAlign w:val="superscript"/>
        </w:rPr>
        <w:t>* S</w:t>
      </w:r>
    </w:p>
    <w:p w:rsidR="003429D5" w:rsidRDefault="008A5BEB">
      <w:pPr>
        <w:pStyle w:val="Stopka2"/>
        <w:framePr w:w="7248" w:h="421" w:hRule="exact" w:wrap="none" w:vAnchor="page" w:hAnchor="page" w:x="631" w:y="10975"/>
        <w:shd w:val="clear" w:color="auto" w:fill="auto"/>
        <w:ind w:left="580"/>
      </w:pPr>
      <w:r>
        <w:rPr>
          <w:vertAlign w:val="superscript"/>
        </w:rPr>
        <w:t>5</w:t>
      </w:r>
      <w:r>
        <w:t xml:space="preserve"> Dalej będę stosowała skr</w:t>
      </w:r>
      <w:r>
        <w:t>óty:</w:t>
      </w:r>
    </w:p>
    <w:p w:rsidR="003429D5" w:rsidRDefault="008A5BEB">
      <w:pPr>
        <w:pStyle w:val="Stopka2"/>
        <w:framePr w:w="7248" w:h="421" w:hRule="exact" w:wrap="none" w:vAnchor="page" w:hAnchor="page" w:x="631" w:y="10975"/>
        <w:shd w:val="clear" w:color="auto" w:fill="auto"/>
        <w:ind w:left="580"/>
      </w:pPr>
      <w:r>
        <w:t xml:space="preserve">Sz — S. Szober: </w:t>
      </w:r>
      <w:r>
        <w:rPr>
          <w:rStyle w:val="StopkaKursywa"/>
          <w:b/>
          <w:bCs/>
        </w:rPr>
        <w:t>Słownik poprawnej polszczyzny,</w:t>
      </w:r>
      <w:r>
        <w:t xml:space="preserve"> Warszawa 1969;</w:t>
      </w:r>
    </w:p>
    <w:p w:rsidR="003429D5" w:rsidRDefault="008A5BEB">
      <w:pPr>
        <w:pStyle w:val="Stopka2"/>
        <w:framePr w:w="7248" w:h="1296" w:hRule="exact" w:wrap="none" w:vAnchor="page" w:hAnchor="page" w:x="631" w:y="11402"/>
        <w:shd w:val="clear" w:color="auto" w:fill="auto"/>
        <w:ind w:left="280" w:right="1220" w:firstLine="300"/>
      </w:pPr>
      <w:r>
        <w:t xml:space="preserve">S — S. Skorupka: </w:t>
      </w:r>
      <w:r>
        <w:rPr>
          <w:rStyle w:val="StopkaKursywa"/>
          <w:b/>
          <w:bCs/>
        </w:rPr>
        <w:t>Słownik frazeologiczny języka polskiego,</w:t>
      </w:r>
      <w:r>
        <w:t xml:space="preserve"> t. I-II, Warszawa 1967-1968;</w:t>
      </w:r>
    </w:p>
    <w:p w:rsidR="003429D5" w:rsidRDefault="008A5BEB">
      <w:pPr>
        <w:pStyle w:val="Stopka2"/>
        <w:framePr w:w="7248" w:h="1296" w:hRule="exact" w:wrap="none" w:vAnchor="page" w:hAnchor="page" w:x="631" w:y="11402"/>
        <w:shd w:val="clear" w:color="auto" w:fill="auto"/>
        <w:ind w:left="280" w:right="1220" w:firstLine="300"/>
      </w:pPr>
      <w:r>
        <w:t xml:space="preserve">D — </w:t>
      </w:r>
      <w:r>
        <w:rPr>
          <w:rStyle w:val="StopkaKursywa"/>
          <w:b/>
          <w:bCs/>
        </w:rPr>
        <w:t>Słownik języka polskiego</w:t>
      </w:r>
      <w:r>
        <w:t xml:space="preserve"> pod red. W. Doroszewskiego, </w:t>
      </w:r>
      <w:r>
        <w:rPr>
          <w:lang w:val="fr-FR" w:eastAsia="fr-FR" w:bidi="fr-FR"/>
        </w:rPr>
        <w:t xml:space="preserve">t. </w:t>
      </w:r>
      <w:r>
        <w:rPr>
          <w:lang w:val="cs-CZ" w:eastAsia="cs-CZ" w:bidi="cs-CZ"/>
        </w:rPr>
        <w:t xml:space="preserve">I-XI, </w:t>
      </w:r>
      <w:r>
        <w:t>Warszawa 1958-1969;</w:t>
      </w:r>
    </w:p>
    <w:p w:rsidR="003429D5" w:rsidRDefault="008A5BEB">
      <w:pPr>
        <w:pStyle w:val="Stopka2"/>
        <w:framePr w:w="7248" w:h="1296" w:hRule="exact" w:wrap="none" w:vAnchor="page" w:hAnchor="page" w:x="631" w:y="11402"/>
        <w:shd w:val="clear" w:color="auto" w:fill="auto"/>
        <w:ind w:left="280" w:right="1220" w:firstLine="300"/>
      </w:pPr>
      <w:r>
        <w:t xml:space="preserve">A — </w:t>
      </w:r>
      <w:r>
        <w:rPr>
          <w:rStyle w:val="StopkaKursywa"/>
          <w:b/>
          <w:bCs/>
        </w:rPr>
        <w:t>Mały słownik</w:t>
      </w:r>
      <w:r>
        <w:rPr>
          <w:rStyle w:val="StopkaKursywa"/>
          <w:b/>
          <w:bCs/>
        </w:rPr>
        <w:t xml:space="preserve"> języka polskiego</w:t>
      </w:r>
      <w:r>
        <w:t xml:space="preserve"> pod red. S. Skorupki Z. Łempickiej i H. Auderskiej, Warszawa 1968.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1154" w:y="950"/>
        <w:shd w:val="clear" w:color="auto" w:fill="auto"/>
        <w:spacing w:line="190" w:lineRule="exact"/>
      </w:pPr>
      <w:r>
        <w:t>16</w:t>
      </w:r>
    </w:p>
    <w:p w:rsidR="003429D5" w:rsidRDefault="008A5BEB">
      <w:pPr>
        <w:pStyle w:val="Nagweklubstopka0"/>
        <w:framePr w:wrap="none" w:vAnchor="page" w:hAnchor="page" w:x="4092" w:y="945"/>
        <w:shd w:val="clear" w:color="auto" w:fill="auto"/>
        <w:spacing w:line="130" w:lineRule="exact"/>
      </w:pPr>
      <w:r>
        <w:t>A. KRAWCZYK</w:t>
      </w:r>
    </w:p>
    <w:p w:rsidR="003429D5" w:rsidRDefault="008A5BEB">
      <w:pPr>
        <w:pStyle w:val="Teksttreci20"/>
        <w:framePr w:w="8635" w:h="10247" w:hRule="exact" w:wrap="none" w:vAnchor="page" w:hAnchor="page" w:x="401" w:y="1424"/>
        <w:shd w:val="clear" w:color="auto" w:fill="auto"/>
        <w:spacing w:after="159" w:line="259" w:lineRule="exact"/>
        <w:ind w:left="740" w:right="740" w:firstLine="0"/>
      </w:pPr>
      <w:r>
        <w:t>możliwości, osiągnięcie dzięki jakiejś intensywnej czynności lub cechy — kresu. A oto przykłady:</w:t>
      </w:r>
    </w:p>
    <w:p w:rsidR="003429D5" w:rsidRDefault="008A5BEB">
      <w:pPr>
        <w:pStyle w:val="Teksttreci60"/>
        <w:framePr w:w="8635" w:h="10247" w:hRule="exact" w:wrap="none" w:vAnchor="page" w:hAnchor="page" w:x="401" w:y="1424"/>
        <w:shd w:val="clear" w:color="auto" w:fill="auto"/>
        <w:spacing w:before="0" w:line="211" w:lineRule="exact"/>
        <w:ind w:left="1240" w:right="740"/>
        <w:jc w:val="both"/>
      </w:pPr>
      <w:r>
        <w:t xml:space="preserve">[...] nurt rzeki wsączającej się </w:t>
      </w:r>
      <w:r>
        <w:rPr>
          <w:rStyle w:val="Teksttreci6Kursywa"/>
          <w:b/>
          <w:bCs/>
        </w:rPr>
        <w:t>do</w:t>
      </w:r>
      <w:r>
        <w:rPr>
          <w:rStyle w:val="Teksttreci6Kursywa"/>
          <w:b/>
          <w:bCs/>
        </w:rPr>
        <w:t xml:space="preserve"> ostatniej kropli</w:t>
      </w:r>
      <w:r>
        <w:t xml:space="preserve"> w piach ogromny [...] (240); [...] sady i laski ogołocone </w:t>
      </w:r>
      <w:r>
        <w:rPr>
          <w:rStyle w:val="Teksttreci6Kursywa"/>
          <w:b/>
          <w:bCs/>
        </w:rPr>
        <w:t>do ostatniego listka</w:t>
      </w:r>
      <w:r>
        <w:t xml:space="preserve"> [...] (237);</w:t>
      </w:r>
    </w:p>
    <w:p w:rsidR="003429D5" w:rsidRDefault="008A5BEB">
      <w:pPr>
        <w:pStyle w:val="Teksttreci60"/>
        <w:framePr w:w="8635" w:h="10247" w:hRule="exact" w:wrap="none" w:vAnchor="page" w:hAnchor="page" w:x="401" w:y="1424"/>
        <w:shd w:val="clear" w:color="auto" w:fill="auto"/>
        <w:spacing w:before="0" w:line="211" w:lineRule="exact"/>
        <w:ind w:left="1240"/>
        <w:jc w:val="both"/>
      </w:pPr>
      <w:r>
        <w:t xml:space="preserve">[...] pole zarośnięte </w:t>
      </w:r>
      <w:r>
        <w:rPr>
          <w:rStyle w:val="Teksttreci6Kursywa"/>
          <w:b/>
          <w:bCs/>
        </w:rPr>
        <w:t>do podskórnych źródeł</w:t>
      </w:r>
      <w:r>
        <w:t xml:space="preserve"> perzem [...] (36);</w:t>
      </w:r>
    </w:p>
    <w:p w:rsidR="003429D5" w:rsidRDefault="008A5BEB">
      <w:pPr>
        <w:pStyle w:val="Teksttreci60"/>
        <w:framePr w:w="8635" w:h="10247" w:hRule="exact" w:wrap="none" w:vAnchor="page" w:hAnchor="page" w:x="401" w:y="1424"/>
        <w:shd w:val="clear" w:color="auto" w:fill="auto"/>
        <w:spacing w:before="0" w:line="211" w:lineRule="exact"/>
        <w:ind w:left="1240"/>
        <w:jc w:val="both"/>
      </w:pPr>
      <w:r>
        <w:t xml:space="preserve">[...] spocone </w:t>
      </w:r>
      <w:r>
        <w:rPr>
          <w:rStyle w:val="Teksttreci6Kursywa"/>
          <w:b/>
          <w:bCs/>
        </w:rPr>
        <w:t>do białej piany</w:t>
      </w:r>
      <w:r>
        <w:t xml:space="preserve"> konie [...] (54);</w:t>
      </w:r>
    </w:p>
    <w:p w:rsidR="003429D5" w:rsidRDefault="008A5BEB">
      <w:pPr>
        <w:pStyle w:val="Teksttreci60"/>
        <w:framePr w:w="8635" w:h="10247" w:hRule="exact" w:wrap="none" w:vAnchor="page" w:hAnchor="page" w:x="401" w:y="1424"/>
        <w:shd w:val="clear" w:color="auto" w:fill="auto"/>
        <w:spacing w:before="0" w:line="211" w:lineRule="exact"/>
        <w:ind w:left="1240"/>
        <w:jc w:val="both"/>
      </w:pPr>
      <w:r>
        <w:t xml:space="preserve">[...] duszyczka [...] struchlała </w:t>
      </w:r>
      <w:r>
        <w:rPr>
          <w:rStyle w:val="Teksttreci6Kursywa"/>
          <w:b/>
          <w:bCs/>
        </w:rPr>
        <w:t>do</w:t>
      </w:r>
      <w:r>
        <w:rPr>
          <w:rStyle w:val="Teksttreci6Kursywa"/>
          <w:b/>
          <w:bCs/>
        </w:rPr>
        <w:t xml:space="preserve"> kredy</w:t>
      </w:r>
      <w:r>
        <w:t xml:space="preserve"> (168);</w:t>
      </w:r>
    </w:p>
    <w:p w:rsidR="003429D5" w:rsidRDefault="008A5BEB">
      <w:pPr>
        <w:pStyle w:val="Teksttreci60"/>
        <w:framePr w:w="8635" w:h="10247" w:hRule="exact" w:wrap="none" w:vAnchor="page" w:hAnchor="page" w:x="401" w:y="1424"/>
        <w:shd w:val="clear" w:color="auto" w:fill="auto"/>
        <w:spacing w:before="0" w:line="211" w:lineRule="exact"/>
        <w:ind w:left="1240" w:right="740"/>
        <w:jc w:val="both"/>
      </w:pPr>
      <w:r>
        <w:t xml:space="preserve">A moje ręce gładziły coraz prędzej, coraz prędzej białą koniczynę, aż </w:t>
      </w:r>
      <w:r>
        <w:rPr>
          <w:rStyle w:val="Teksttreci6Kursywa"/>
          <w:b/>
          <w:bCs/>
        </w:rPr>
        <w:t xml:space="preserve">do ciszy </w:t>
      </w:r>
      <w:r>
        <w:t>większej od tej mieszkającej w białym kamieniu (37);</w:t>
      </w:r>
    </w:p>
    <w:p w:rsidR="003429D5" w:rsidRDefault="008A5BEB">
      <w:pPr>
        <w:pStyle w:val="Teksttreci60"/>
        <w:framePr w:w="8635" w:h="10247" w:hRule="exact" w:wrap="none" w:vAnchor="page" w:hAnchor="page" w:x="401" w:y="1424"/>
        <w:shd w:val="clear" w:color="auto" w:fill="auto"/>
        <w:spacing w:before="0" w:line="211" w:lineRule="exact"/>
        <w:ind w:left="1240"/>
        <w:jc w:val="both"/>
      </w:pPr>
      <w:r>
        <w:t xml:space="preserve">Otwierają się źródła i ty je widzisz </w:t>
      </w:r>
      <w:r>
        <w:rPr>
          <w:rStyle w:val="Teksttreci6Kursywa"/>
          <w:b/>
          <w:bCs/>
        </w:rPr>
        <w:t>do złotego piasku</w:t>
      </w:r>
      <w:r>
        <w:t xml:space="preserve"> (114);</w:t>
      </w:r>
    </w:p>
    <w:p w:rsidR="003429D5" w:rsidRDefault="008A5BEB">
      <w:pPr>
        <w:pStyle w:val="Teksttreci60"/>
        <w:framePr w:w="8635" w:h="10247" w:hRule="exact" w:wrap="none" w:vAnchor="page" w:hAnchor="page" w:x="401" w:y="1424"/>
        <w:shd w:val="clear" w:color="auto" w:fill="auto"/>
        <w:spacing w:before="0" w:after="86" w:line="211" w:lineRule="exact"/>
        <w:ind w:left="1240" w:right="740"/>
        <w:jc w:val="both"/>
      </w:pPr>
      <w:r>
        <w:t xml:space="preserve">[...] wysłuchać do końca, </w:t>
      </w:r>
      <w:r>
        <w:rPr>
          <w:rStyle w:val="Teksttreci6Kursywa"/>
          <w:b/>
          <w:bCs/>
        </w:rPr>
        <w:t>do szelestu</w:t>
      </w:r>
      <w:r>
        <w:t xml:space="preserve"> najdrobniejszego ziarenka chwastu [...] (114).</w:t>
      </w:r>
    </w:p>
    <w:p w:rsidR="003429D5" w:rsidRDefault="008A5BEB">
      <w:pPr>
        <w:pStyle w:val="Teksttreci20"/>
        <w:framePr w:w="8635" w:h="10247" w:hRule="exact" w:wrap="none" w:vAnchor="page" w:hAnchor="page" w:x="401" w:y="1424"/>
        <w:shd w:val="clear" w:color="auto" w:fill="auto"/>
        <w:spacing w:after="0" w:line="254" w:lineRule="exact"/>
        <w:ind w:left="740" w:right="740" w:firstLine="320"/>
        <w:jc w:val="both"/>
      </w:pPr>
      <w:r>
        <w:t xml:space="preserve">Wyrażenia te, zbudowane według jednego schematu, kryją w sobie pewne subtelności znaczeniowe: wskazują albo element przedmiotu, którego dotyczyła czynność lub cecha (kropla — rzeka, listek — sady, laski), </w:t>
      </w:r>
      <w:r>
        <w:t>albo granicę, poza którą działanie nie sięga (źródła, piasek), albo też rezultat akcji (piana, kreda, cisza).</w:t>
      </w:r>
    </w:p>
    <w:p w:rsidR="003429D5" w:rsidRDefault="008A5BEB">
      <w:pPr>
        <w:pStyle w:val="Teksttreci20"/>
        <w:framePr w:w="8635" w:h="10247" w:hRule="exact" w:wrap="none" w:vAnchor="page" w:hAnchor="page" w:x="401" w:y="1424"/>
        <w:shd w:val="clear" w:color="auto" w:fill="auto"/>
        <w:spacing w:after="155" w:line="254" w:lineRule="exact"/>
        <w:ind w:left="740" w:right="740" w:firstLine="320"/>
        <w:jc w:val="both"/>
      </w:pPr>
      <w:r>
        <w:t xml:space="preserve">W języku powieści bardzo częsta jest formuła typu </w:t>
      </w:r>
      <w:r>
        <w:rPr>
          <w:rStyle w:val="Teksttreci2Kursywa"/>
        </w:rPr>
        <w:t xml:space="preserve">bielszy od śniegu. </w:t>
      </w:r>
      <w:r>
        <w:t>W pracy „Składnia opisowa współczesnej polszczyzny” Z. Klemensiewicz nazywa j</w:t>
      </w:r>
      <w:r>
        <w:t>ą związkiem z dopełnieniem czynnika porównawczego. „Polega on na tym, że mówiący przyłącza do podstawy nazwę przedmiotu stanowiącego dzięki swoim właściwościom porównawcze tło dla treści podstawy, która bez niego nie jest zrozumiała” . Podstawą takiego zwi</w:t>
      </w:r>
      <w:r>
        <w:t xml:space="preserve">ązku jest przymiotnik lub przysłówek w stopniu wyższym. Dopełnieniem czynnika porównawczego jest rzeczownik w dopełniaczu wraz z przyimkiem </w:t>
      </w:r>
      <w:r>
        <w:rPr>
          <w:rStyle w:val="Teksttreci2Kursywa"/>
        </w:rPr>
        <w:t xml:space="preserve">od. </w:t>
      </w:r>
      <w:r>
        <w:t xml:space="preserve">Taka formuła stanowi wariant stereotypowych połączeń porównawczych typu </w:t>
      </w:r>
      <w:r>
        <w:rPr>
          <w:rStyle w:val="Teksttreci2Kursywa"/>
        </w:rPr>
        <w:t>biały jak śnieg,</w:t>
      </w:r>
      <w:r>
        <w:t xml:space="preserve"> które S. Skorupka umies</w:t>
      </w:r>
      <w:r>
        <w:t>zcza na pograniczu frazeologii stałej i łączliwej</w:t>
      </w:r>
      <w:r>
        <w:rPr>
          <w:vertAlign w:val="superscript"/>
        </w:rPr>
        <w:t>7</w:t>
      </w:r>
      <w:r>
        <w:t>. Część porównawcza związku akcentuje w sposób obrazowy intensywność cechy lub czynności wyrażonej w członie podstawowym. Celem formuł w stopniu wyższym, stosowanych przez Nowaka, jest jeszcze większe podkr</w:t>
      </w:r>
      <w:r>
        <w:t>eślenie ich nasilenia. W „Diabłach” spotykamy następujące struktury tego typu:</w:t>
      </w:r>
    </w:p>
    <w:p w:rsidR="003429D5" w:rsidRDefault="008A5BEB">
      <w:pPr>
        <w:pStyle w:val="Teksttreci120"/>
        <w:framePr w:w="8635" w:h="10247" w:hRule="exact" w:wrap="none" w:vAnchor="page" w:hAnchor="page" w:x="401" w:y="1424"/>
        <w:shd w:val="clear" w:color="auto" w:fill="auto"/>
        <w:spacing w:before="0"/>
        <w:ind w:left="1240" w:right="740"/>
      </w:pPr>
      <w:r>
        <w:rPr>
          <w:rStyle w:val="Teksttreci12Bezkursywy"/>
          <w:b/>
          <w:bCs/>
        </w:rPr>
        <w:t xml:space="preserve">Jego twarz była </w:t>
      </w:r>
      <w:r>
        <w:t xml:space="preserve">bielsza od śniegu, od jutrzni oglądanej przez wigilijny opłatek </w:t>
      </w:r>
      <w:r>
        <w:rPr>
          <w:rStyle w:val="Teksttreci12Bezkursywy"/>
          <w:b/>
          <w:bCs/>
        </w:rPr>
        <w:t>(252);</w:t>
      </w:r>
    </w:p>
    <w:p w:rsidR="003429D5" w:rsidRDefault="008A5BEB">
      <w:pPr>
        <w:pStyle w:val="Teksttreci120"/>
        <w:framePr w:w="8635" w:h="10247" w:hRule="exact" w:wrap="none" w:vAnchor="page" w:hAnchor="page" w:x="401" w:y="1424"/>
        <w:shd w:val="clear" w:color="auto" w:fill="auto"/>
        <w:spacing w:before="0"/>
        <w:ind w:left="1240"/>
      </w:pPr>
      <w:r>
        <w:rPr>
          <w:rStyle w:val="Teksttreci12Bezkursywy"/>
          <w:b/>
          <w:bCs/>
        </w:rPr>
        <w:t xml:space="preserve">[...] kołysankę </w:t>
      </w:r>
      <w:r>
        <w:t>bielszą od koniczyny, od ptasiego pióra</w:t>
      </w:r>
      <w:r>
        <w:rPr>
          <w:rStyle w:val="Teksttreci12Bezkursywy"/>
          <w:b/>
          <w:bCs/>
        </w:rPr>
        <w:t xml:space="preserve"> (37);</w:t>
      </w:r>
    </w:p>
    <w:p w:rsidR="003429D5" w:rsidRDefault="008A5BEB">
      <w:pPr>
        <w:pStyle w:val="Teksttreci120"/>
        <w:framePr w:w="8635" w:h="10247" w:hRule="exact" w:wrap="none" w:vAnchor="page" w:hAnchor="page" w:x="401" w:y="1424"/>
        <w:shd w:val="clear" w:color="auto" w:fill="auto"/>
        <w:spacing w:before="0"/>
        <w:ind w:left="1240"/>
      </w:pPr>
      <w:r>
        <w:rPr>
          <w:rStyle w:val="Teksttreci12Bezkursywy"/>
          <w:b/>
          <w:bCs/>
        </w:rPr>
        <w:t xml:space="preserve">[...] wnętrze twoje </w:t>
      </w:r>
      <w:r>
        <w:t xml:space="preserve">bielsze </w:t>
      </w:r>
      <w:r>
        <w:t>od lnu zatopionego w jeziorze</w:t>
      </w:r>
      <w:r>
        <w:rPr>
          <w:rStyle w:val="Teksttreci12Bezkursywy"/>
          <w:b/>
          <w:bCs/>
        </w:rPr>
        <w:t xml:space="preserve"> [...] (94);</w:t>
      </w:r>
    </w:p>
    <w:p w:rsidR="003429D5" w:rsidRDefault="008A5BEB">
      <w:pPr>
        <w:pStyle w:val="Teksttreci120"/>
        <w:framePr w:w="8635" w:h="10247" w:hRule="exact" w:wrap="none" w:vAnchor="page" w:hAnchor="page" w:x="401" w:y="1424"/>
        <w:shd w:val="clear" w:color="auto" w:fill="auto"/>
        <w:spacing w:before="0"/>
        <w:ind w:left="1240"/>
      </w:pPr>
      <w:r>
        <w:rPr>
          <w:rStyle w:val="Teksttreci12Bezkursywy"/>
          <w:b/>
          <w:bCs/>
        </w:rPr>
        <w:t xml:space="preserve">[...] rzeki </w:t>
      </w:r>
      <w:r>
        <w:t>jaśniejsze od oczu królowej</w:t>
      </w:r>
      <w:r>
        <w:rPr>
          <w:rStyle w:val="Teksttreci12Bezkursywy"/>
          <w:b/>
          <w:bCs/>
        </w:rPr>
        <w:t xml:space="preserve"> [...] (147);</w:t>
      </w:r>
    </w:p>
    <w:p w:rsidR="003429D5" w:rsidRDefault="008A5BEB">
      <w:pPr>
        <w:pStyle w:val="Teksttreci120"/>
        <w:framePr w:w="8635" w:h="10247" w:hRule="exact" w:wrap="none" w:vAnchor="page" w:hAnchor="page" w:x="401" w:y="1424"/>
        <w:shd w:val="clear" w:color="auto" w:fill="auto"/>
        <w:spacing w:before="0"/>
        <w:ind w:left="1240" w:right="740"/>
      </w:pPr>
      <w:r>
        <w:rPr>
          <w:rStyle w:val="Teksttreci12Bezkursywy"/>
          <w:b/>
          <w:bCs/>
        </w:rPr>
        <w:t xml:space="preserve">[...] potoku opływającego zamek, </w:t>
      </w:r>
      <w:r>
        <w:t>jaśniejszego od oczu katechumena</w:t>
      </w:r>
      <w:r>
        <w:rPr>
          <w:rStyle w:val="Teksttreci12Bezkursywy"/>
          <w:b/>
          <w:bCs/>
        </w:rPr>
        <w:t xml:space="preserve"> [...] (148); [...] światłami </w:t>
      </w:r>
      <w:r>
        <w:t>jaśniejszymi od dworskich świeczników, od wszystkich świec zapalon</w:t>
      </w:r>
      <w:r>
        <w:t>ych w kościele, jaśniejszymi od sierpniowego słońca wchodzącego w ogromny łan</w:t>
      </w:r>
      <w:r>
        <w:rPr>
          <w:rStyle w:val="Teksttreci12Bezkursywy"/>
          <w:b/>
          <w:bCs/>
        </w:rPr>
        <w:t xml:space="preserve"> [...] (73); </w:t>
      </w:r>
      <w:r>
        <w:rPr>
          <w:rStyle w:val="Teksttreci12Bezkursywy"/>
          <w:b/>
          <w:bCs/>
          <w:vertAlign w:val="superscript"/>
        </w:rPr>
        <w:t>8</w:t>
      </w:r>
    </w:p>
    <w:p w:rsidR="003429D5" w:rsidRDefault="008A5BEB">
      <w:pPr>
        <w:pStyle w:val="Stopka2"/>
        <w:framePr w:w="7282" w:h="893" w:hRule="exact" w:wrap="none" w:vAnchor="page" w:hAnchor="page" w:x="1087" w:y="11835"/>
        <w:shd w:val="clear" w:color="auto" w:fill="auto"/>
        <w:spacing w:line="216" w:lineRule="exact"/>
        <w:ind w:left="720" w:right="760" w:firstLine="320"/>
      </w:pPr>
      <w:r>
        <w:rPr>
          <w:vertAlign w:val="superscript"/>
        </w:rPr>
        <w:t>8</w:t>
      </w:r>
      <w:r>
        <w:t xml:space="preserve"> Z. Klemensiewicz: „Składnia opisowa współczesnej polszczyzny”, Kraków 1937, s. 182-183.</w:t>
      </w:r>
    </w:p>
    <w:p w:rsidR="003429D5" w:rsidRDefault="008A5BEB">
      <w:pPr>
        <w:pStyle w:val="Stopka2"/>
        <w:framePr w:w="7282" w:h="893" w:hRule="exact" w:wrap="none" w:vAnchor="page" w:hAnchor="page" w:x="1087" w:y="11835"/>
        <w:numPr>
          <w:ilvl w:val="0"/>
          <w:numId w:val="11"/>
        </w:numPr>
        <w:shd w:val="clear" w:color="auto" w:fill="auto"/>
        <w:tabs>
          <w:tab w:val="left" w:pos="1181"/>
        </w:tabs>
        <w:spacing w:line="221" w:lineRule="exact"/>
        <w:ind w:left="720" w:right="760" w:firstLine="320"/>
      </w:pPr>
      <w:r>
        <w:t xml:space="preserve">S. Skorupka: </w:t>
      </w:r>
      <w:r>
        <w:rPr>
          <w:rStyle w:val="StopkaKursywa"/>
          <w:b/>
          <w:bCs/>
        </w:rPr>
        <w:t>Podstawy klasyfikacji jednostek frazeologicznych,</w:t>
      </w:r>
      <w:r>
        <w:t xml:space="preserve"> „Prace Filologiczne” XIX, s. 219-226.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2210" w:y="785"/>
        <w:shd w:val="clear" w:color="auto" w:fill="auto"/>
        <w:spacing w:line="130" w:lineRule="exact"/>
      </w:pPr>
      <w:r>
        <w:t>FRAZEOLOGIA W POWIEŚCI T. NOWAKA „DIABŁY”</w:t>
      </w:r>
    </w:p>
    <w:p w:rsidR="003429D5" w:rsidRDefault="008A5BEB">
      <w:pPr>
        <w:pStyle w:val="Nagweklubstopka40"/>
        <w:framePr w:wrap="none" w:vAnchor="page" w:hAnchor="page" w:x="7750" w:y="777"/>
        <w:shd w:val="clear" w:color="auto" w:fill="auto"/>
        <w:spacing w:line="190" w:lineRule="exact"/>
      </w:pPr>
      <w:r>
        <w:t>17</w:t>
      </w:r>
    </w:p>
    <w:p w:rsidR="003429D5" w:rsidRDefault="008A5BEB">
      <w:pPr>
        <w:pStyle w:val="Teksttreci120"/>
        <w:framePr w:w="8635" w:h="4456" w:hRule="exact" w:wrap="none" w:vAnchor="page" w:hAnchor="page" w:x="401" w:y="1265"/>
        <w:shd w:val="clear" w:color="auto" w:fill="auto"/>
        <w:spacing w:before="0"/>
        <w:ind w:left="900" w:right="1080"/>
        <w:jc w:val="left"/>
      </w:pPr>
      <w:r>
        <w:rPr>
          <w:rStyle w:val="Teksttreci12Bezkursywy"/>
          <w:b/>
          <w:bCs/>
        </w:rPr>
        <w:t xml:space="preserve">[...] w łąkach </w:t>
      </w:r>
      <w:r>
        <w:t>szerszych od weselnego śpiewania</w:t>
      </w:r>
      <w:r>
        <w:rPr>
          <w:rStyle w:val="Teksttreci12Bezkursywy"/>
          <w:b/>
          <w:bCs/>
        </w:rPr>
        <w:t xml:space="preserve"> i w trawce </w:t>
      </w:r>
      <w:r>
        <w:t>drobniejszej od mysiej łzy</w:t>
      </w:r>
      <w:r>
        <w:rPr>
          <w:rStyle w:val="Teksttreci12Bezkursywy"/>
          <w:b/>
          <w:bCs/>
        </w:rPr>
        <w:t xml:space="preserve"> (152);</w:t>
      </w:r>
    </w:p>
    <w:p w:rsidR="003429D5" w:rsidRDefault="008A5BEB">
      <w:pPr>
        <w:pStyle w:val="Teksttreci120"/>
        <w:framePr w:w="8635" w:h="4456" w:hRule="exact" w:wrap="none" w:vAnchor="page" w:hAnchor="page" w:x="401" w:y="1265"/>
        <w:shd w:val="clear" w:color="auto" w:fill="auto"/>
        <w:spacing w:before="0" w:after="146"/>
        <w:ind w:left="900"/>
        <w:jc w:val="left"/>
      </w:pPr>
      <w:r>
        <w:rPr>
          <w:rStyle w:val="Teksttreci12Bezkursywy"/>
          <w:b/>
          <w:bCs/>
        </w:rPr>
        <w:t xml:space="preserve">Królewicze rośli </w:t>
      </w:r>
      <w:r>
        <w:t>od witki wierzbowej szybciej</w:t>
      </w:r>
      <w:r>
        <w:rPr>
          <w:rStyle w:val="Teksttreci12Bezkursywy"/>
          <w:b/>
          <w:bCs/>
        </w:rPr>
        <w:t xml:space="preserve"> (146).</w:t>
      </w:r>
    </w:p>
    <w:p w:rsidR="003429D5" w:rsidRDefault="008A5BEB">
      <w:pPr>
        <w:pStyle w:val="Teksttreci20"/>
        <w:framePr w:w="8635" w:h="4456" w:hRule="exact" w:wrap="none" w:vAnchor="page" w:hAnchor="page" w:x="401" w:y="1265"/>
        <w:shd w:val="clear" w:color="auto" w:fill="auto"/>
        <w:spacing w:after="0" w:line="254" w:lineRule="exact"/>
        <w:ind w:left="380" w:right="1080" w:firstLine="320"/>
        <w:jc w:val="both"/>
      </w:pPr>
      <w:r>
        <w:t>Mamy tu do czynienia z ulubioną strukturą frazeologiczno-składniową pisarza, która dzięki częstemu stosowaniu nabiera charakteru związku stałego.</w:t>
      </w:r>
    </w:p>
    <w:p w:rsidR="003429D5" w:rsidRDefault="008A5BEB">
      <w:pPr>
        <w:pStyle w:val="Teksttreci20"/>
        <w:framePr w:w="8635" w:h="4456" w:hRule="exact" w:wrap="none" w:vAnchor="page" w:hAnchor="page" w:x="401" w:y="1265"/>
        <w:shd w:val="clear" w:color="auto" w:fill="auto"/>
        <w:spacing w:after="0" w:line="254" w:lineRule="exact"/>
        <w:ind w:left="380" w:right="1080" w:firstLine="0"/>
        <w:jc w:val="right"/>
      </w:pPr>
      <w:r>
        <w:t xml:space="preserve">Obserwacja przytoczonego materiału każe nam pamiętać nieustannie, że autor „Diabłów” to przede wszystkim </w:t>
      </w:r>
      <w:r>
        <w:t>poeta. W. P. Szymański pisze</w:t>
      </w:r>
    </w:p>
    <w:p w:rsidR="003429D5" w:rsidRDefault="008A5BEB">
      <w:pPr>
        <w:pStyle w:val="Teksttreci20"/>
        <w:framePr w:w="8635" w:h="4456" w:hRule="exact" w:wrap="none" w:vAnchor="page" w:hAnchor="page" w:x="401" w:y="1265"/>
        <w:shd w:val="clear" w:color="auto" w:fill="auto"/>
        <w:tabs>
          <w:tab w:val="left" w:pos="616"/>
        </w:tabs>
        <w:spacing w:after="0" w:line="254" w:lineRule="exact"/>
        <w:ind w:left="380" w:right="1080" w:firstLine="0"/>
        <w:jc w:val="both"/>
      </w:pPr>
      <w:r>
        <w:t>o</w:t>
      </w:r>
      <w:r>
        <w:tab/>
        <w:t>„poetyckim nalocie” na prozie Nowaka, podkreślając „niejako biologiczny” charakter porównań. „Czynności człowieka, jego myśli, odczucia są zestawiane z biologicznym życiem wsi — krajobrazem, życiem roślin</w:t>
      </w:r>
    </w:p>
    <w:p w:rsidR="003429D5" w:rsidRDefault="008A5BEB">
      <w:pPr>
        <w:pStyle w:val="Teksttreci20"/>
        <w:framePr w:w="8635" w:h="4456" w:hRule="exact" w:wrap="none" w:vAnchor="page" w:hAnchor="page" w:x="401" w:y="1265"/>
        <w:shd w:val="clear" w:color="auto" w:fill="auto"/>
        <w:tabs>
          <w:tab w:val="left" w:pos="611"/>
        </w:tabs>
        <w:spacing w:after="208" w:line="254" w:lineRule="exact"/>
        <w:ind w:left="380" w:right="1080" w:firstLine="0"/>
        <w:jc w:val="both"/>
      </w:pPr>
      <w:r>
        <w:t>i</w:t>
      </w:r>
      <w:r>
        <w:tab/>
        <w:t>zwierząt”. W „Diab</w:t>
      </w:r>
      <w:r>
        <w:t>łach” tło porównawcze brane jest z otaczającego świata wiejskiego (wyjąwszy legendy, przypowieści i gawędy włączone w strukturę powieści; w nich porównania są budowane z realiów związanych z danym tekstem).</w:t>
      </w:r>
    </w:p>
    <w:p w:rsidR="003429D5" w:rsidRDefault="008A5BEB">
      <w:pPr>
        <w:pStyle w:val="Teksttreci20"/>
        <w:framePr w:w="8635" w:h="4456" w:hRule="exact" w:wrap="none" w:vAnchor="page" w:hAnchor="page" w:x="401" w:y="1265"/>
        <w:shd w:val="clear" w:color="auto" w:fill="auto"/>
        <w:spacing w:after="0" w:line="220" w:lineRule="exact"/>
        <w:ind w:left="3920" w:firstLine="0"/>
      </w:pPr>
      <w:r>
        <w:t>*</w:t>
      </w:r>
    </w:p>
    <w:p w:rsidR="003429D5" w:rsidRDefault="008A5BEB">
      <w:pPr>
        <w:pStyle w:val="Teksttreci20"/>
        <w:framePr w:w="8635" w:h="4098" w:hRule="exact" w:wrap="none" w:vAnchor="page" w:hAnchor="page" w:x="401" w:y="6036"/>
        <w:numPr>
          <w:ilvl w:val="0"/>
          <w:numId w:val="10"/>
        </w:numPr>
        <w:shd w:val="clear" w:color="auto" w:fill="auto"/>
        <w:tabs>
          <w:tab w:val="left" w:pos="986"/>
        </w:tabs>
        <w:spacing w:after="0" w:line="259" w:lineRule="exact"/>
        <w:ind w:left="380" w:right="1080" w:firstLine="320"/>
        <w:jc w:val="both"/>
      </w:pPr>
      <w:r>
        <w:t xml:space="preserve">Interesujące są zmiany, jakie Nowak wprowadza </w:t>
      </w:r>
      <w:r>
        <w:t>do stałych związków frazeologicznych. Są one nawet różnorodniejsze niż opisane w dotychczasowej literaturze na ten temat</w:t>
      </w:r>
      <w:r>
        <w:rPr>
          <w:vertAlign w:val="superscript"/>
        </w:rPr>
        <w:t>9</w:t>
      </w:r>
      <w:r>
        <w:t>.</w:t>
      </w:r>
    </w:p>
    <w:p w:rsidR="003429D5" w:rsidRDefault="008A5BEB">
      <w:pPr>
        <w:pStyle w:val="Teksttreci20"/>
        <w:framePr w:w="8635" w:h="4098" w:hRule="exact" w:wrap="none" w:vAnchor="page" w:hAnchor="page" w:x="401" w:y="6036"/>
        <w:shd w:val="clear" w:color="auto" w:fill="auto"/>
        <w:spacing w:after="212" w:line="220" w:lineRule="exact"/>
        <w:ind w:left="380" w:firstLine="320"/>
        <w:jc w:val="both"/>
      </w:pPr>
      <w:r>
        <w:t xml:space="preserve">Z alternacją leksykalną </w:t>
      </w:r>
      <w:r>
        <w:rPr>
          <w:vertAlign w:val="superscript"/>
        </w:rPr>
        <w:t>10</w:t>
      </w:r>
      <w:r>
        <w:t xml:space="preserve"> spotykamy się w zdaniu:</w:t>
      </w:r>
    </w:p>
    <w:p w:rsidR="003429D5" w:rsidRDefault="008A5BEB">
      <w:pPr>
        <w:pStyle w:val="Teksttreci60"/>
        <w:framePr w:w="8635" w:h="4098" w:hRule="exact" w:wrap="none" w:vAnchor="page" w:hAnchor="page" w:x="401" w:y="6036"/>
        <w:shd w:val="clear" w:color="auto" w:fill="auto"/>
        <w:spacing w:before="0" w:after="146" w:line="211" w:lineRule="exact"/>
        <w:ind w:left="900" w:right="1080"/>
        <w:jc w:val="left"/>
      </w:pPr>
      <w:r>
        <w:t>[...] z najbardziej pogmatwanego wątka potrafił wyciągnąć myśl prostą jak nić (175</w:t>
      </w:r>
      <w:r>
        <w:t>).</w:t>
      </w:r>
    </w:p>
    <w:p w:rsidR="003429D5" w:rsidRDefault="008A5BEB">
      <w:pPr>
        <w:pStyle w:val="Teksttreci20"/>
        <w:framePr w:w="8635" w:h="4098" w:hRule="exact" w:wrap="none" w:vAnchor="page" w:hAnchor="page" w:x="401" w:y="6036"/>
        <w:shd w:val="clear" w:color="auto" w:fill="auto"/>
        <w:spacing w:after="0" w:line="254" w:lineRule="exact"/>
        <w:ind w:left="380" w:right="1080" w:firstLine="0"/>
        <w:jc w:val="both"/>
      </w:pPr>
      <w:r>
        <w:t xml:space="preserve">Kontekst „tkacki” </w:t>
      </w:r>
      <w:r>
        <w:rPr>
          <w:rStyle w:val="Teksttreci2Kursywa"/>
        </w:rPr>
        <w:t>(pogmatwany wątek)</w:t>
      </w:r>
      <w:r>
        <w:t xml:space="preserve"> wpłynął na zmianę </w:t>
      </w:r>
      <w:r>
        <w:rPr>
          <w:rStyle w:val="Teksttreci2Kursywa"/>
        </w:rPr>
        <w:t>drutu</w:t>
      </w:r>
      <w:r>
        <w:t xml:space="preserve"> z powszechnie znanego porównania — na </w:t>
      </w:r>
      <w:r>
        <w:rPr>
          <w:rStyle w:val="Teksttreci2Kursywa"/>
        </w:rPr>
        <w:t>nić.</w:t>
      </w:r>
    </w:p>
    <w:p w:rsidR="003429D5" w:rsidRDefault="008A5BEB">
      <w:pPr>
        <w:pStyle w:val="Teksttreci20"/>
        <w:framePr w:w="8635" w:h="4098" w:hRule="exact" w:wrap="none" w:vAnchor="page" w:hAnchor="page" w:x="401" w:y="6036"/>
        <w:shd w:val="clear" w:color="auto" w:fill="auto"/>
        <w:spacing w:after="159" w:line="254" w:lineRule="exact"/>
        <w:ind w:left="380" w:firstLine="320"/>
        <w:jc w:val="both"/>
      </w:pPr>
      <w:r>
        <w:t>W przykładzie:</w:t>
      </w:r>
    </w:p>
    <w:p w:rsidR="003429D5" w:rsidRDefault="008A5BEB">
      <w:pPr>
        <w:pStyle w:val="Teksttreci60"/>
        <w:framePr w:w="8635" w:h="4098" w:hRule="exact" w:wrap="none" w:vAnchor="page" w:hAnchor="page" w:x="401" w:y="6036"/>
        <w:shd w:val="clear" w:color="auto" w:fill="auto"/>
        <w:spacing w:before="0" w:after="142" w:line="206" w:lineRule="exact"/>
        <w:ind w:left="900" w:right="1080"/>
        <w:jc w:val="left"/>
      </w:pPr>
      <w:r>
        <w:t xml:space="preserve">[...] kamienie spadające z niebios, gasnące w rzekach, w jeziorach, w studniach </w:t>
      </w:r>
      <w:r>
        <w:rPr>
          <w:rStyle w:val="Teksttreci6Kursywa"/>
          <w:b/>
          <w:bCs/>
        </w:rPr>
        <w:t>na boży znak</w:t>
      </w:r>
      <w:r>
        <w:t xml:space="preserve"> (11)</w:t>
      </w:r>
    </w:p>
    <w:p w:rsidR="003429D5" w:rsidRDefault="008A5BEB">
      <w:pPr>
        <w:pStyle w:val="Teksttreci20"/>
        <w:framePr w:w="8635" w:h="4098" w:hRule="exact" w:wrap="none" w:vAnchor="page" w:hAnchor="page" w:x="401" w:y="6036"/>
        <w:shd w:val="clear" w:color="auto" w:fill="auto"/>
        <w:spacing w:after="0" w:line="254" w:lineRule="exact"/>
        <w:ind w:left="380" w:right="1080" w:firstLine="0"/>
        <w:jc w:val="both"/>
      </w:pPr>
      <w:r>
        <w:t xml:space="preserve">zaszła kontaminacja: wyrażenie to powstało ze zwrotów </w:t>
      </w:r>
      <w:r>
        <w:rPr>
          <w:rStyle w:val="Teksttreci2Kursywa"/>
        </w:rPr>
        <w:t>robić coś na znak czego (S</w:t>
      </w:r>
      <w:r>
        <w:t xml:space="preserve">z 837) i </w:t>
      </w:r>
      <w:r>
        <w:rPr>
          <w:rStyle w:val="Teksttreci2Kursywa"/>
        </w:rPr>
        <w:t>w czymś jest palec boży</w:t>
      </w:r>
      <w:r>
        <w:t xml:space="preserve"> (Sz 399).</w:t>
      </w:r>
    </w:p>
    <w:p w:rsidR="003429D5" w:rsidRDefault="008A5BEB">
      <w:pPr>
        <w:pStyle w:val="Teksttreci60"/>
        <w:framePr w:w="8635" w:h="2178" w:hRule="exact" w:wrap="none" w:vAnchor="page" w:hAnchor="page" w:x="401" w:y="10380"/>
        <w:numPr>
          <w:ilvl w:val="0"/>
          <w:numId w:val="12"/>
        </w:numPr>
        <w:shd w:val="clear" w:color="auto" w:fill="auto"/>
        <w:tabs>
          <w:tab w:val="left" w:pos="897"/>
        </w:tabs>
        <w:spacing w:before="0" w:line="211" w:lineRule="exact"/>
        <w:ind w:left="380" w:firstLine="320"/>
        <w:jc w:val="both"/>
      </w:pPr>
      <w:r>
        <w:t xml:space="preserve">W. P. Szymański: </w:t>
      </w:r>
      <w:r>
        <w:rPr>
          <w:rStyle w:val="Teksttreci6Kursywa"/>
          <w:b/>
          <w:bCs/>
        </w:rPr>
        <w:t>Tadeusz Nowak</w:t>
      </w:r>
      <w:r>
        <w:t xml:space="preserve"> — </w:t>
      </w:r>
      <w:r>
        <w:rPr>
          <w:rStyle w:val="Teksttreci6Kursywa"/>
          <w:b/>
          <w:bCs/>
        </w:rPr>
        <w:t>prozaik,</w:t>
      </w:r>
      <w:r>
        <w:t xml:space="preserve"> „Współczesność” 1964, nr 12, s. 3.</w:t>
      </w:r>
    </w:p>
    <w:p w:rsidR="003429D5" w:rsidRDefault="008A5BEB">
      <w:pPr>
        <w:pStyle w:val="Teksttreci60"/>
        <w:framePr w:w="8635" w:h="2178" w:hRule="exact" w:wrap="none" w:vAnchor="page" w:hAnchor="page" w:x="401" w:y="10380"/>
        <w:numPr>
          <w:ilvl w:val="0"/>
          <w:numId w:val="12"/>
        </w:numPr>
        <w:shd w:val="clear" w:color="auto" w:fill="auto"/>
        <w:tabs>
          <w:tab w:val="left" w:pos="914"/>
        </w:tabs>
        <w:spacing w:before="0" w:line="211" w:lineRule="exact"/>
        <w:ind w:left="380" w:right="1080" w:firstLine="320"/>
        <w:jc w:val="both"/>
      </w:pPr>
      <w:r>
        <w:rPr>
          <w:lang w:val="fr-FR" w:eastAsia="fr-FR" w:bidi="fr-FR"/>
        </w:rPr>
        <w:t xml:space="preserve">H. </w:t>
      </w:r>
      <w:r>
        <w:t>Kurkowska, S. Skorupka: „Stylistyka polska. Zarys”, W</w:t>
      </w:r>
      <w:r>
        <w:t xml:space="preserve">arszawa 1959, s. 171- 173. S. Bąba: </w:t>
      </w:r>
      <w:r>
        <w:rPr>
          <w:rStyle w:val="Teksttreci6Kursywa"/>
          <w:b/>
          <w:bCs/>
        </w:rPr>
        <w:t>Modyfikacja utartych związków wyrazowych we współczesnej fraszce polskiej; Parafrazowanie przysłów i cytatów we współczesnej fraszce polskiej,</w:t>
      </w:r>
      <w:r>
        <w:t xml:space="preserve"> „Poradnik Językowy” 1971, s. 444-452 i 499-506. D. Buttler: „Polski dowcip ję</w:t>
      </w:r>
      <w:r>
        <w:t xml:space="preserve">zykowy”, Warszawa 1966; </w:t>
      </w:r>
      <w:r>
        <w:rPr>
          <w:rStyle w:val="Teksttreci6Kursywa"/>
          <w:b/>
          <w:bCs/>
        </w:rPr>
        <w:t>Komizm, dowcip i teoria dowcipu językowego,</w:t>
      </w:r>
      <w:r>
        <w:t xml:space="preserve"> „Przegląd Humanistyczny” 1965, nr 1, s. 35-36, oraz </w:t>
      </w:r>
      <w:r>
        <w:rPr>
          <w:rStyle w:val="Teksttreci6Kursywa"/>
          <w:b/>
          <w:bCs/>
        </w:rPr>
        <w:t>Uwagi o mechanizmie dowcipu językowego,</w:t>
      </w:r>
      <w:r>
        <w:t xml:space="preserve"> tamże 1967, nr 1, s. 33-64.</w:t>
      </w:r>
    </w:p>
    <w:p w:rsidR="003429D5" w:rsidRDefault="008A5BEB">
      <w:pPr>
        <w:pStyle w:val="Teksttreci60"/>
        <w:framePr w:w="8635" w:h="2178" w:hRule="exact" w:wrap="none" w:vAnchor="page" w:hAnchor="page" w:x="401" w:y="10380"/>
        <w:numPr>
          <w:ilvl w:val="0"/>
          <w:numId w:val="12"/>
        </w:numPr>
        <w:shd w:val="clear" w:color="auto" w:fill="auto"/>
        <w:tabs>
          <w:tab w:val="left" w:pos="952"/>
        </w:tabs>
        <w:spacing w:before="0" w:line="211" w:lineRule="exact"/>
        <w:ind w:left="380" w:right="1080" w:firstLine="320"/>
        <w:jc w:val="both"/>
      </w:pPr>
      <w:r>
        <w:t xml:space="preserve">To zjawisko językowe zostało omówione przez E. Kozarzewską: </w:t>
      </w:r>
      <w:r>
        <w:rPr>
          <w:rStyle w:val="Teksttreci6KursywaOdstpy1pt"/>
          <w:b/>
          <w:bCs/>
        </w:rPr>
        <w:t>Typy</w:t>
      </w:r>
      <w:r>
        <w:rPr>
          <w:rStyle w:val="Teksttreci6Kursywa"/>
          <w:b/>
          <w:bCs/>
        </w:rPr>
        <w:t xml:space="preserve"> alternacji w związkach frazeologicznych,</w:t>
      </w:r>
      <w:r>
        <w:t xml:space="preserve"> „Prace Filologiczne” </w:t>
      </w:r>
      <w:r>
        <w:rPr>
          <w:lang w:val="fr-FR" w:eastAsia="fr-FR" w:bidi="fr-FR"/>
        </w:rPr>
        <w:t xml:space="preserve">t. </w:t>
      </w:r>
      <w:r>
        <w:t>XIX, s. 179-185.</w:t>
      </w:r>
    </w:p>
    <w:p w:rsidR="003429D5" w:rsidRDefault="008A5BEB">
      <w:pPr>
        <w:pStyle w:val="Teksttreci50"/>
        <w:framePr w:wrap="none" w:vAnchor="page" w:hAnchor="page" w:x="401" w:y="12811"/>
        <w:shd w:val="clear" w:color="auto" w:fill="auto"/>
        <w:spacing w:before="0" w:after="0" w:line="130" w:lineRule="exact"/>
        <w:ind w:left="380"/>
        <w:jc w:val="both"/>
      </w:pPr>
      <w:r>
        <w:t xml:space="preserve">2 Poradnik Językowy nr </w:t>
      </w:r>
      <w:r>
        <w:rPr>
          <w:lang w:val="ru-RU" w:eastAsia="ru-RU" w:bidi="ru-RU"/>
        </w:rPr>
        <w:t>1/75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833" w:y="801"/>
        <w:shd w:val="clear" w:color="auto" w:fill="auto"/>
        <w:spacing w:line="190" w:lineRule="exact"/>
      </w:pPr>
      <w:r>
        <w:t>18</w:t>
      </w:r>
    </w:p>
    <w:p w:rsidR="003429D5" w:rsidRDefault="008A5BEB">
      <w:pPr>
        <w:pStyle w:val="Nagweklubstopka0"/>
        <w:framePr w:wrap="none" w:vAnchor="page" w:hAnchor="page" w:x="3770" w:y="796"/>
        <w:shd w:val="clear" w:color="auto" w:fill="auto"/>
        <w:spacing w:line="130" w:lineRule="exact"/>
      </w:pPr>
      <w:r>
        <w:t>A. KRAWCZYK</w:t>
      </w:r>
    </w:p>
    <w:p w:rsidR="003429D5" w:rsidRDefault="008A5BEB">
      <w:pPr>
        <w:pStyle w:val="Teksttreci80"/>
        <w:framePr w:w="8635" w:h="11318" w:hRule="exact" w:wrap="none" w:vAnchor="page" w:hAnchor="page" w:x="401" w:y="1274"/>
        <w:shd w:val="clear" w:color="auto" w:fill="auto"/>
        <w:spacing w:before="0" w:line="254" w:lineRule="exact"/>
        <w:ind w:left="440" w:right="1020" w:firstLine="320"/>
        <w:jc w:val="both"/>
      </w:pPr>
      <w:r>
        <w:rPr>
          <w:rStyle w:val="Teksttreci8Bezkursywy"/>
        </w:rPr>
        <w:t xml:space="preserve">W </w:t>
      </w:r>
      <w:r>
        <w:t>spocić się jak mysz kościelna</w:t>
      </w:r>
      <w:r>
        <w:rPr>
          <w:rStyle w:val="Teksttreci8Bezkursywy"/>
        </w:rPr>
        <w:t xml:space="preserve"> skrzyżowały się związki: </w:t>
      </w:r>
      <w:r>
        <w:t>spocić się jak (ruda) mysz</w:t>
      </w:r>
      <w:r>
        <w:rPr>
          <w:rStyle w:val="Teksttreci8Bezkursywy"/>
        </w:rPr>
        <w:t xml:space="preserve"> (Sz 592) i </w:t>
      </w:r>
      <w:r>
        <w:t xml:space="preserve">biedny jak </w:t>
      </w:r>
      <w:r>
        <w:t>mysz kościelna</w:t>
      </w:r>
      <w:r>
        <w:rPr>
          <w:rStyle w:val="Teksttreci8Bezkursywy"/>
        </w:rPr>
        <w:t xml:space="preserve"> (D V 932).</w:t>
      </w:r>
    </w:p>
    <w:p w:rsidR="003429D5" w:rsidRDefault="008A5BEB">
      <w:pPr>
        <w:pStyle w:val="Teksttreci20"/>
        <w:framePr w:w="8635" w:h="11318" w:hRule="exact" w:wrap="none" w:vAnchor="page" w:hAnchor="page" w:x="401" w:y="1274"/>
        <w:shd w:val="clear" w:color="auto" w:fill="auto"/>
        <w:spacing w:after="0" w:line="254" w:lineRule="exact"/>
        <w:ind w:left="440" w:right="1020" w:firstLine="320"/>
        <w:jc w:val="both"/>
      </w:pPr>
      <w:r>
        <w:t>Wynikiem kontaminacji w obu wypadkach jest wzmocnienie ekspresji. Człony łączonych ze sobą związków są zharmonizowane znaczeniowo i stylistycznie.</w:t>
      </w:r>
    </w:p>
    <w:p w:rsidR="003429D5" w:rsidRDefault="008A5BEB">
      <w:pPr>
        <w:pStyle w:val="Teksttreci20"/>
        <w:framePr w:w="8635" w:h="11318" w:hRule="exact" w:wrap="none" w:vAnchor="page" w:hAnchor="page" w:x="401" w:y="1274"/>
        <w:shd w:val="clear" w:color="auto" w:fill="auto"/>
        <w:spacing w:after="183" w:line="259" w:lineRule="exact"/>
        <w:ind w:left="440" w:right="1020" w:firstLine="320"/>
        <w:jc w:val="both"/>
      </w:pPr>
      <w:r>
        <w:t>Innym zabiegiem jest wzbogacanie związków wyrazowych dodatkowymi składnikami:</w:t>
      </w:r>
    </w:p>
    <w:p w:rsidR="003429D5" w:rsidRDefault="008A5BEB">
      <w:pPr>
        <w:pStyle w:val="Teksttreci60"/>
        <w:framePr w:w="8635" w:h="11318" w:hRule="exact" w:wrap="none" w:vAnchor="page" w:hAnchor="page" w:x="401" w:y="1274"/>
        <w:shd w:val="clear" w:color="auto" w:fill="auto"/>
        <w:spacing w:before="0" w:line="180" w:lineRule="exact"/>
        <w:ind w:left="960"/>
        <w:jc w:val="left"/>
      </w:pPr>
      <w:r>
        <w:t xml:space="preserve">[...] jamę </w:t>
      </w:r>
      <w:r>
        <w:rPr>
          <w:rStyle w:val="Teksttreci6Kursywa"/>
          <w:b/>
          <w:bCs/>
        </w:rPr>
        <w:t>na rosłego chłopa</w:t>
      </w:r>
      <w:r>
        <w:t xml:space="preserve"> [...] (32);</w:t>
      </w:r>
    </w:p>
    <w:p w:rsidR="003429D5" w:rsidRDefault="008A5BEB">
      <w:pPr>
        <w:pStyle w:val="Teksttreci60"/>
        <w:framePr w:w="8635" w:h="11318" w:hRule="exact" w:wrap="none" w:vAnchor="page" w:hAnchor="page" w:x="401" w:y="1274"/>
        <w:shd w:val="clear" w:color="auto" w:fill="auto"/>
        <w:spacing w:before="0" w:after="151" w:line="180" w:lineRule="exact"/>
        <w:ind w:left="960"/>
        <w:jc w:val="left"/>
      </w:pPr>
      <w:r>
        <w:t xml:space="preserve">Żyta wybujały </w:t>
      </w:r>
      <w:r>
        <w:rPr>
          <w:rStyle w:val="Teksttreci6Kursywa"/>
          <w:b/>
          <w:bCs/>
        </w:rPr>
        <w:t>na dwóch chłopów</w:t>
      </w:r>
      <w:r>
        <w:t xml:space="preserve"> (145).</w:t>
      </w:r>
    </w:p>
    <w:p w:rsidR="003429D5" w:rsidRDefault="008A5BEB">
      <w:pPr>
        <w:pStyle w:val="Teksttreci20"/>
        <w:framePr w:w="8635" w:h="11318" w:hRule="exact" w:wrap="none" w:vAnchor="page" w:hAnchor="page" w:x="401" w:y="1274"/>
        <w:shd w:val="clear" w:color="auto" w:fill="auto"/>
        <w:spacing w:after="183" w:line="259" w:lineRule="exact"/>
        <w:ind w:left="440" w:right="1020" w:firstLine="0"/>
        <w:jc w:val="both"/>
      </w:pPr>
      <w:r>
        <w:t xml:space="preserve">Wyrażenie </w:t>
      </w:r>
      <w:r>
        <w:rPr>
          <w:rStyle w:val="Teksttreci2Kursywa"/>
        </w:rPr>
        <w:t>wysoko na chłopa</w:t>
      </w:r>
      <w:r>
        <w:t xml:space="preserve"> </w:t>
      </w:r>
      <w:r>
        <w:rPr>
          <w:lang w:val="fr-FR" w:eastAsia="fr-FR" w:bidi="fr-FR"/>
        </w:rPr>
        <w:t xml:space="preserve">S </w:t>
      </w:r>
      <w:r>
        <w:t xml:space="preserve">II 692 zmodyfikowano dodaniem określeń: </w:t>
      </w:r>
      <w:r>
        <w:rPr>
          <w:rStyle w:val="Teksttreci2Kursywa"/>
        </w:rPr>
        <w:t>rosłego, dwóch.</w:t>
      </w:r>
    </w:p>
    <w:p w:rsidR="003429D5" w:rsidRDefault="008A5BEB">
      <w:pPr>
        <w:pStyle w:val="Teksttreci120"/>
        <w:framePr w:w="8635" w:h="11318" w:hRule="exact" w:wrap="none" w:vAnchor="page" w:hAnchor="page" w:x="401" w:y="1274"/>
        <w:shd w:val="clear" w:color="auto" w:fill="auto"/>
        <w:spacing w:before="0" w:after="159" w:line="180" w:lineRule="exact"/>
        <w:ind w:left="960"/>
        <w:jc w:val="left"/>
      </w:pPr>
      <w:r>
        <w:rPr>
          <w:rStyle w:val="Teksttreci12Bezkursywy"/>
          <w:b/>
          <w:bCs/>
        </w:rPr>
        <w:t xml:space="preserve">[...] </w:t>
      </w:r>
      <w:r>
        <w:t>stwardniałe na siny kamień</w:t>
      </w:r>
      <w:r>
        <w:rPr>
          <w:rStyle w:val="Teksttreci12Bezkursywy"/>
          <w:b/>
          <w:bCs/>
        </w:rPr>
        <w:t xml:space="preserve"> bolaki (13).</w:t>
      </w:r>
    </w:p>
    <w:p w:rsidR="003429D5" w:rsidRDefault="008A5BEB">
      <w:pPr>
        <w:pStyle w:val="Teksttreci20"/>
        <w:framePr w:w="8635" w:h="11318" w:hRule="exact" w:wrap="none" w:vAnchor="page" w:hAnchor="page" w:x="401" w:y="1274"/>
        <w:shd w:val="clear" w:color="auto" w:fill="auto"/>
        <w:spacing w:after="180" w:line="254" w:lineRule="exact"/>
        <w:ind w:left="440" w:right="1020" w:firstLine="0"/>
        <w:jc w:val="both"/>
      </w:pPr>
      <w:r>
        <w:t xml:space="preserve">Jest to pozorna kontaminacja, bo wprawdzie istnieje wyrażenie </w:t>
      </w:r>
      <w:r>
        <w:rPr>
          <w:rStyle w:val="Teksttreci2Kursywa"/>
        </w:rPr>
        <w:t>siny kamień,</w:t>
      </w:r>
      <w:r>
        <w:t xml:space="preserve"> ale jego znaczenie «siarczan miedzi» wyklucza użycie w tym kontekście.</w:t>
      </w:r>
    </w:p>
    <w:p w:rsidR="003429D5" w:rsidRDefault="008A5BEB">
      <w:pPr>
        <w:pStyle w:val="Teksttreci60"/>
        <w:framePr w:w="8635" w:h="11318" w:hRule="exact" w:wrap="none" w:vAnchor="page" w:hAnchor="page" w:x="401" w:y="1274"/>
        <w:shd w:val="clear" w:color="auto" w:fill="auto"/>
        <w:spacing w:before="0" w:after="155" w:line="180" w:lineRule="exact"/>
        <w:ind w:left="960"/>
        <w:jc w:val="left"/>
      </w:pPr>
      <w:r>
        <w:t xml:space="preserve">[...] ja, grzeszny, z sercem </w:t>
      </w:r>
      <w:r>
        <w:rPr>
          <w:rStyle w:val="Teksttreci6Kursywa"/>
          <w:b/>
          <w:bCs/>
        </w:rPr>
        <w:t>stwardniałym na rzemień, na kamień</w:t>
      </w:r>
      <w:r>
        <w:t xml:space="preserve"> [...] (214).</w:t>
      </w:r>
    </w:p>
    <w:p w:rsidR="003429D5" w:rsidRDefault="008A5BEB">
      <w:pPr>
        <w:pStyle w:val="Teksttreci20"/>
        <w:framePr w:w="8635" w:h="11318" w:hRule="exact" w:wrap="none" w:vAnchor="page" w:hAnchor="page" w:x="401" w:y="1274"/>
        <w:shd w:val="clear" w:color="auto" w:fill="auto"/>
        <w:spacing w:after="180" w:line="254" w:lineRule="exact"/>
        <w:ind w:left="440" w:right="1020" w:firstLine="0"/>
        <w:jc w:val="both"/>
      </w:pPr>
      <w:r>
        <w:t>Ten sam zwrot, co w poprzednim pr</w:t>
      </w:r>
      <w:r>
        <w:t xml:space="preserve">zykładzie, poszerzono o dodatkowy człon: </w:t>
      </w:r>
      <w:r>
        <w:rPr>
          <w:rStyle w:val="Teksttreci2Kursywa"/>
        </w:rPr>
        <w:t>rzemień,</w:t>
      </w:r>
      <w:r>
        <w:t xml:space="preserve"> który znaczeniowo (twardość), fleksyjnie i fonetycznie współgra z wyrazem </w:t>
      </w:r>
      <w:r>
        <w:rPr>
          <w:rStyle w:val="Teksttreci2Kursywa"/>
        </w:rPr>
        <w:t>kamień.</w:t>
      </w:r>
    </w:p>
    <w:p w:rsidR="003429D5" w:rsidRDefault="008A5BEB">
      <w:pPr>
        <w:pStyle w:val="Teksttreci60"/>
        <w:framePr w:w="8635" w:h="11318" w:hRule="exact" w:wrap="none" w:vAnchor="page" w:hAnchor="page" w:x="401" w:y="1274"/>
        <w:shd w:val="clear" w:color="auto" w:fill="auto"/>
        <w:spacing w:before="0" w:after="155" w:line="180" w:lineRule="exact"/>
        <w:ind w:left="960"/>
        <w:jc w:val="left"/>
      </w:pPr>
      <w:r>
        <w:t xml:space="preserve">Wreszcie skonał ten dwór będący </w:t>
      </w:r>
      <w:r>
        <w:rPr>
          <w:rStyle w:val="Teksttreci6Kursywa"/>
          <w:b/>
          <w:bCs/>
        </w:rPr>
        <w:t>żywą raną w boku</w:t>
      </w:r>
      <w:r>
        <w:t xml:space="preserve"> naszej wsi (84).</w:t>
      </w:r>
    </w:p>
    <w:p w:rsidR="003429D5" w:rsidRDefault="008A5BEB">
      <w:pPr>
        <w:pStyle w:val="Teksttreci20"/>
        <w:framePr w:w="8635" w:h="11318" w:hRule="exact" w:wrap="none" w:vAnchor="page" w:hAnchor="page" w:x="401" w:y="1274"/>
        <w:shd w:val="clear" w:color="auto" w:fill="auto"/>
        <w:spacing w:after="180" w:line="254" w:lineRule="exact"/>
        <w:ind w:left="440" w:right="1020" w:firstLine="0"/>
        <w:jc w:val="both"/>
      </w:pPr>
      <w:r>
        <w:t xml:space="preserve">Związek </w:t>
      </w:r>
      <w:r>
        <w:rPr>
          <w:rStyle w:val="Teksttreci2Kursywa"/>
        </w:rPr>
        <w:t>żywa rana</w:t>
      </w:r>
      <w:r>
        <w:t xml:space="preserve"> </w:t>
      </w:r>
      <w:r>
        <w:rPr>
          <w:lang w:val="fr-FR" w:eastAsia="fr-FR" w:bidi="fr-FR"/>
        </w:rPr>
        <w:t xml:space="preserve">S </w:t>
      </w:r>
      <w:r>
        <w:t xml:space="preserve">II 10 wzbogacono o dalsze określenie </w:t>
      </w:r>
      <w:r>
        <w:t>wywodzące się z kręgu biblijnego — przebity bok Chrystusa.</w:t>
      </w:r>
    </w:p>
    <w:p w:rsidR="003429D5" w:rsidRDefault="008A5BEB">
      <w:pPr>
        <w:pStyle w:val="Teksttreci60"/>
        <w:framePr w:w="8635" w:h="11318" w:hRule="exact" w:wrap="none" w:vAnchor="page" w:hAnchor="page" w:x="401" w:y="1274"/>
        <w:shd w:val="clear" w:color="auto" w:fill="auto"/>
        <w:spacing w:before="0" w:after="155" w:line="180" w:lineRule="exact"/>
        <w:ind w:left="960"/>
        <w:jc w:val="left"/>
      </w:pPr>
      <w:r>
        <w:t xml:space="preserve">[...] </w:t>
      </w:r>
      <w:r>
        <w:rPr>
          <w:rStyle w:val="Teksttreci6Kursywa"/>
          <w:b/>
          <w:bCs/>
        </w:rPr>
        <w:t>odcinałam się</w:t>
      </w:r>
      <w:r>
        <w:t xml:space="preserve"> od sierpa ostrzej [...] (18).</w:t>
      </w:r>
    </w:p>
    <w:p w:rsidR="003429D5" w:rsidRDefault="008A5BEB">
      <w:pPr>
        <w:pStyle w:val="Teksttreci20"/>
        <w:framePr w:w="8635" w:h="11318" w:hRule="exact" w:wrap="none" w:vAnchor="page" w:hAnchor="page" w:x="401" w:y="1274"/>
        <w:shd w:val="clear" w:color="auto" w:fill="auto"/>
        <w:spacing w:after="180" w:line="254" w:lineRule="exact"/>
        <w:ind w:left="440" w:right="1020" w:firstLine="0"/>
        <w:jc w:val="both"/>
      </w:pPr>
      <w:r>
        <w:rPr>
          <w:rStyle w:val="Teksttreci2Kursywa"/>
        </w:rPr>
        <w:t>Odciąć się komu</w:t>
      </w:r>
      <w:r>
        <w:t xml:space="preserve"> «odpowiedzieć przycinkiem na przycinek» </w:t>
      </w:r>
      <w:r>
        <w:rPr>
          <w:lang w:val="fr-FR" w:eastAsia="fr-FR" w:bidi="fr-FR"/>
        </w:rPr>
        <w:t xml:space="preserve">S </w:t>
      </w:r>
      <w:r>
        <w:t xml:space="preserve">I 550. Czasownik w tym znaczeniu wchodzi w związek łączliwy (termin wprowadzony przez </w:t>
      </w:r>
      <w:r>
        <w:rPr>
          <w:lang w:val="en-US" w:eastAsia="en-US" w:bidi="en-US"/>
        </w:rPr>
        <w:t>pro</w:t>
      </w:r>
      <w:r>
        <w:rPr>
          <w:lang w:val="en-US" w:eastAsia="en-US" w:bidi="en-US"/>
        </w:rPr>
        <w:t xml:space="preserve">f. </w:t>
      </w:r>
      <w:r>
        <w:t xml:space="preserve">W. Doroszewskiego, por. </w:t>
      </w:r>
      <w:r>
        <w:rPr>
          <w:rStyle w:val="Teksttreci2Kursywa"/>
        </w:rPr>
        <w:t>Wstęp</w:t>
      </w:r>
      <w:r>
        <w:t xml:space="preserve"> </w:t>
      </w:r>
      <w:r>
        <w:rPr>
          <w:lang w:val="en-US" w:eastAsia="en-US" w:bidi="en-US"/>
        </w:rPr>
        <w:t xml:space="preserve">do </w:t>
      </w:r>
      <w:r>
        <w:t xml:space="preserve">I tomu Słownika), z przysłówkiem </w:t>
      </w:r>
      <w:r>
        <w:rPr>
          <w:rStyle w:val="Teksttreci2Kursywa"/>
        </w:rPr>
        <w:t>ostro,</w:t>
      </w:r>
      <w:r>
        <w:t xml:space="preserve"> mającym tu sens przenośny. Porównanie rozszerzające zwrot zostało oparte na podstawowym znaczeniu słowa </w:t>
      </w:r>
      <w:r>
        <w:rPr>
          <w:rStyle w:val="Teksttreci2Kursywa"/>
        </w:rPr>
        <w:t>ostro.</w:t>
      </w:r>
    </w:p>
    <w:p w:rsidR="003429D5" w:rsidRDefault="008A5BEB">
      <w:pPr>
        <w:pStyle w:val="Teksttreci60"/>
        <w:framePr w:w="8635" w:h="11318" w:hRule="exact" w:wrap="none" w:vAnchor="page" w:hAnchor="page" w:x="401" w:y="1274"/>
        <w:shd w:val="clear" w:color="auto" w:fill="auto"/>
        <w:spacing w:before="0" w:after="150" w:line="180" w:lineRule="exact"/>
        <w:ind w:left="960"/>
        <w:jc w:val="left"/>
      </w:pPr>
      <w:r>
        <w:t xml:space="preserve">[...] </w:t>
      </w:r>
      <w:r>
        <w:rPr>
          <w:rStyle w:val="Teksttreci6Kursywa"/>
          <w:b/>
          <w:bCs/>
        </w:rPr>
        <w:t>wyostrzony na</w:t>
      </w:r>
      <w:r>
        <w:t xml:space="preserve"> osełce jęzor [...] (18).</w:t>
      </w:r>
    </w:p>
    <w:p w:rsidR="003429D5" w:rsidRDefault="008A5BEB">
      <w:pPr>
        <w:pStyle w:val="Teksttreci20"/>
        <w:framePr w:w="8635" w:h="11318" w:hRule="exact" w:wrap="none" w:vAnchor="page" w:hAnchor="page" w:x="401" w:y="1274"/>
        <w:shd w:val="clear" w:color="auto" w:fill="auto"/>
        <w:spacing w:after="155" w:line="254" w:lineRule="exact"/>
        <w:ind w:left="440" w:right="1020" w:firstLine="0"/>
        <w:jc w:val="both"/>
      </w:pPr>
      <w:r>
        <w:t xml:space="preserve">Przenośny zwrot </w:t>
      </w:r>
      <w:r>
        <w:rPr>
          <w:rStyle w:val="Teksttreci2Kursywa"/>
        </w:rPr>
        <w:t xml:space="preserve">ostrzyć </w:t>
      </w:r>
      <w:r>
        <w:rPr>
          <w:rStyle w:val="Teksttreci2Kursywa"/>
        </w:rPr>
        <w:t>na kim, na czym język</w:t>
      </w:r>
      <w:r>
        <w:t xml:space="preserve"> Sz 201 uległ tu deleksykalizacji i zamiast oczekiwanego po </w:t>
      </w:r>
      <w:r>
        <w:rPr>
          <w:rStyle w:val="Teksttreci2Kursywa"/>
        </w:rPr>
        <w:t>na</w:t>
      </w:r>
      <w:r>
        <w:t xml:space="preserve"> tematu złośliwych uwag — wprowadzono słowo </w:t>
      </w:r>
      <w:r>
        <w:rPr>
          <w:rStyle w:val="Teksttreci2Kursywa"/>
        </w:rPr>
        <w:t>osełka,</w:t>
      </w:r>
      <w:r>
        <w:t xml:space="preserve"> traktując </w:t>
      </w:r>
      <w:r>
        <w:rPr>
          <w:rStyle w:val="Teksttreci2Kursywa"/>
        </w:rPr>
        <w:t>ostrzyć</w:t>
      </w:r>
      <w:r>
        <w:t xml:space="preserve"> w znaczeniu pierwotnym.</w:t>
      </w:r>
    </w:p>
    <w:p w:rsidR="003429D5" w:rsidRDefault="008A5BEB">
      <w:pPr>
        <w:pStyle w:val="Teksttreci60"/>
        <w:framePr w:w="8635" w:h="11318" w:hRule="exact" w:wrap="none" w:vAnchor="page" w:hAnchor="page" w:x="401" w:y="1274"/>
        <w:shd w:val="clear" w:color="auto" w:fill="auto"/>
        <w:spacing w:before="0" w:line="211" w:lineRule="exact"/>
        <w:ind w:left="960" w:right="1020"/>
        <w:jc w:val="left"/>
      </w:pPr>
      <w:r>
        <w:t>[...] mają do czynienia z wsią jeszcze przed wiekami nawiedzoną przez płowowłos</w:t>
      </w:r>
      <w:r>
        <w:t xml:space="preserve">ego </w:t>
      </w:r>
      <w:r>
        <w:rPr>
          <w:rStyle w:val="Teksttreci6Kursywa"/>
          <w:b/>
          <w:bCs/>
        </w:rPr>
        <w:t>ducha</w:t>
      </w:r>
      <w:r>
        <w:t xml:space="preserve"> czystej i niepokalanej germańskiej </w:t>
      </w:r>
      <w:r>
        <w:rPr>
          <w:rStyle w:val="Teksttreci6Kursywa"/>
          <w:b/>
          <w:bCs/>
        </w:rPr>
        <w:t>rasy</w:t>
      </w:r>
      <w:r>
        <w:t xml:space="preserve"> (26).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2091" w:y="731"/>
        <w:shd w:val="clear" w:color="auto" w:fill="auto"/>
        <w:spacing w:line="130" w:lineRule="exact"/>
      </w:pPr>
      <w:r>
        <w:t>FRAZEOLOGIA W POWIEŚCI T. NOWAKA „DIABŁY"</w:t>
      </w:r>
    </w:p>
    <w:p w:rsidR="003429D5" w:rsidRDefault="008A5BEB">
      <w:pPr>
        <w:pStyle w:val="Nagweklubstopka40"/>
        <w:framePr w:wrap="none" w:vAnchor="page" w:hAnchor="page" w:x="7616" w:y="728"/>
        <w:shd w:val="clear" w:color="auto" w:fill="auto"/>
        <w:spacing w:line="190" w:lineRule="exact"/>
      </w:pPr>
      <w:r>
        <w:t>19</w:t>
      </w:r>
    </w:p>
    <w:p w:rsidR="003429D5" w:rsidRDefault="008A5BEB">
      <w:pPr>
        <w:pStyle w:val="Teksttreci20"/>
        <w:framePr w:w="8635" w:h="11276" w:hRule="exact" w:wrap="none" w:vAnchor="page" w:hAnchor="page" w:x="363" w:y="1204"/>
        <w:shd w:val="clear" w:color="auto" w:fill="auto"/>
        <w:spacing w:after="180" w:line="254" w:lineRule="exact"/>
        <w:ind w:left="280" w:right="1200" w:firstLine="0"/>
        <w:jc w:val="both"/>
      </w:pPr>
      <w:r>
        <w:t xml:space="preserve">Istnieje połączenie wyrazowe </w:t>
      </w:r>
      <w:r>
        <w:rPr>
          <w:rStyle w:val="Teksttreci2Kursywa"/>
        </w:rPr>
        <w:t>duch narodu//narodowy.</w:t>
      </w:r>
      <w:r>
        <w:t xml:space="preserve"> Nowak zmienił </w:t>
      </w:r>
      <w:r>
        <w:rPr>
          <w:rStyle w:val="Teksttreci2Kursywa"/>
        </w:rPr>
        <w:t>naród</w:t>
      </w:r>
      <w:r>
        <w:t xml:space="preserve"> na </w:t>
      </w:r>
      <w:r>
        <w:rPr>
          <w:rStyle w:val="Teksttreci2Kursywa"/>
        </w:rPr>
        <w:t>rasa.</w:t>
      </w:r>
      <w:r>
        <w:t xml:space="preserve"> Ponadto rozszerzył wyrażenie o kilka elementów, z </w:t>
      </w:r>
      <w:r>
        <w:t>których najciekawszy jest pierwszy. Cechę fizyczną przedstawicieli rasy germańskiej — płowowłosość —przypisał jej duchowi.</w:t>
      </w:r>
    </w:p>
    <w:p w:rsidR="003429D5" w:rsidRDefault="008A5BEB">
      <w:pPr>
        <w:pStyle w:val="Teksttreci60"/>
        <w:framePr w:w="8635" w:h="11276" w:hRule="exact" w:wrap="none" w:vAnchor="page" w:hAnchor="page" w:x="363" w:y="1204"/>
        <w:shd w:val="clear" w:color="auto" w:fill="auto"/>
        <w:spacing w:before="0" w:after="150" w:line="180" w:lineRule="exact"/>
        <w:ind w:left="780"/>
        <w:jc w:val="left"/>
      </w:pPr>
      <w:r>
        <w:t xml:space="preserve">[...] wdowców </w:t>
      </w:r>
      <w:r>
        <w:rPr>
          <w:rStyle w:val="Teksttreci6Kursywa"/>
          <w:b/>
          <w:bCs/>
        </w:rPr>
        <w:t>trzymających się ostatniego włoska</w:t>
      </w:r>
      <w:r>
        <w:t xml:space="preserve"> u brody Boga Ojca (57).</w:t>
      </w:r>
    </w:p>
    <w:p w:rsidR="003429D5" w:rsidRDefault="008A5BEB">
      <w:pPr>
        <w:pStyle w:val="Teksttreci20"/>
        <w:framePr w:w="8635" w:h="11276" w:hRule="exact" w:wrap="none" w:vAnchor="page" w:hAnchor="page" w:x="363" w:y="1204"/>
        <w:shd w:val="clear" w:color="auto" w:fill="auto"/>
        <w:spacing w:after="155" w:line="254" w:lineRule="exact"/>
        <w:ind w:left="280" w:right="1200" w:firstLine="0"/>
        <w:jc w:val="both"/>
      </w:pPr>
      <w:r>
        <w:t xml:space="preserve">Sformułowanie to wywodzi się z frazy coś </w:t>
      </w:r>
      <w:r>
        <w:rPr>
          <w:rStyle w:val="Teksttreci2Kursywa"/>
        </w:rPr>
        <w:t xml:space="preserve">trzyma się na </w:t>
      </w:r>
      <w:r>
        <w:rPr>
          <w:rStyle w:val="Teksttreci2Kursywa"/>
        </w:rPr>
        <w:t>włosku</w:t>
      </w:r>
      <w:r>
        <w:t xml:space="preserve"> «coś jest zagrożone, jest w niebezpieczeństwie». W tekście Nowaka chodzi o dobiegające kresu życie owdowiałych wieśniaków. Dodano człon </w:t>
      </w:r>
      <w:r>
        <w:rPr>
          <w:rStyle w:val="Teksttreci2Kursywa"/>
        </w:rPr>
        <w:t>u brody Boga Ojca,</w:t>
      </w:r>
      <w:r>
        <w:t xml:space="preserve"> bo to od niego zależy wyrok życia lub śmierci.</w:t>
      </w:r>
    </w:p>
    <w:p w:rsidR="003429D5" w:rsidRDefault="008A5BEB">
      <w:pPr>
        <w:pStyle w:val="Teksttreci60"/>
        <w:framePr w:w="8635" w:h="11276" w:hRule="exact" w:wrap="none" w:vAnchor="page" w:hAnchor="page" w:x="363" w:y="1204"/>
        <w:shd w:val="clear" w:color="auto" w:fill="auto"/>
        <w:spacing w:before="0" w:after="206" w:line="211" w:lineRule="exact"/>
        <w:ind w:left="780" w:right="1200"/>
        <w:jc w:val="both"/>
      </w:pPr>
      <w:r>
        <w:t xml:space="preserve">Był to </w:t>
      </w:r>
      <w:r>
        <w:rPr>
          <w:rStyle w:val="Teksttreci6Kursywa"/>
          <w:b/>
          <w:bCs/>
        </w:rPr>
        <w:t>sen kamienia,</w:t>
      </w:r>
      <w:r>
        <w:t xml:space="preserve"> ściętego drzewa, ustrzelon</w:t>
      </w:r>
      <w:r>
        <w:t>ego ptaka, powalonego na mech zwierzęcia (190).</w:t>
      </w:r>
    </w:p>
    <w:p w:rsidR="003429D5" w:rsidRDefault="008A5BEB">
      <w:pPr>
        <w:pStyle w:val="Teksttreci20"/>
        <w:framePr w:w="8635" w:h="11276" w:hRule="exact" w:wrap="none" w:vAnchor="page" w:hAnchor="page" w:x="363" w:y="1204"/>
        <w:shd w:val="clear" w:color="auto" w:fill="auto"/>
        <w:spacing w:after="155" w:line="254" w:lineRule="exact"/>
        <w:ind w:left="280" w:right="1200" w:firstLine="0"/>
        <w:jc w:val="both"/>
      </w:pPr>
      <w:r>
        <w:t xml:space="preserve">Wyrażenie </w:t>
      </w:r>
      <w:r>
        <w:rPr>
          <w:rStyle w:val="Teksttreci2Kursywa"/>
        </w:rPr>
        <w:t>kamienny sen</w:t>
      </w:r>
      <w:r>
        <w:t xml:space="preserve"> wykorzystano jako podstawę antropomorfizującej metafory i poszerzono o wyliczenie innych przedmiotów równie martwych jak kamień.</w:t>
      </w:r>
    </w:p>
    <w:p w:rsidR="003429D5" w:rsidRDefault="008A5BEB">
      <w:pPr>
        <w:pStyle w:val="Teksttreci60"/>
        <w:framePr w:w="8635" w:h="11276" w:hRule="exact" w:wrap="none" w:vAnchor="page" w:hAnchor="page" w:x="363" w:y="1204"/>
        <w:shd w:val="clear" w:color="auto" w:fill="auto"/>
        <w:spacing w:before="0" w:after="206" w:line="211" w:lineRule="exact"/>
        <w:ind w:left="780" w:right="1200"/>
        <w:jc w:val="both"/>
      </w:pPr>
      <w:r>
        <w:rPr>
          <w:rStyle w:val="Teksttreci6Kursywa"/>
          <w:b/>
          <w:bCs/>
        </w:rPr>
        <w:t>Zjedliśmy</w:t>
      </w:r>
      <w:r>
        <w:t xml:space="preserve"> wszystkie </w:t>
      </w:r>
      <w:r>
        <w:rPr>
          <w:rStyle w:val="Teksttreci6Kursywa"/>
          <w:b/>
          <w:bCs/>
        </w:rPr>
        <w:t>ząbki,</w:t>
      </w:r>
      <w:r>
        <w:t xml:space="preserve"> pogubiliśmy po świecie ostatnie włoski, głowy się nam trzęsą, ręce dygotają, a my wciąż żyjemy.</w:t>
      </w:r>
    </w:p>
    <w:p w:rsidR="003429D5" w:rsidRDefault="008A5BEB">
      <w:pPr>
        <w:pStyle w:val="Teksttreci20"/>
        <w:framePr w:w="8635" w:h="11276" w:hRule="exact" w:wrap="none" w:vAnchor="page" w:hAnchor="page" w:x="363" w:y="1204"/>
        <w:shd w:val="clear" w:color="auto" w:fill="auto"/>
        <w:spacing w:after="268" w:line="254" w:lineRule="exact"/>
        <w:ind w:left="280" w:right="1200" w:firstLine="0"/>
        <w:jc w:val="both"/>
      </w:pPr>
      <w:r>
        <w:t xml:space="preserve">Wypowiedzenie rozpoczyna się od nawiązania do zwrotu </w:t>
      </w:r>
      <w:r>
        <w:rPr>
          <w:rStyle w:val="Teksttreci2Kursywa"/>
        </w:rPr>
        <w:t>zęby zjeść na czym</w:t>
      </w:r>
      <w:r>
        <w:t xml:space="preserve"> «być w czym doświadczonym» Sz 808. Tutaj oprócz tego znaczenia, obejmującego ogólne doś</w:t>
      </w:r>
      <w:r>
        <w:t>wiadczenie życiowe, jest i drugi sens — mowa o ludziach starych, którzy po prostu stracili już zęby. Rozwinięciem tej płaszczyzny semantycznej pierwszego zdania są zdania następne.</w:t>
      </w:r>
    </w:p>
    <w:p w:rsidR="003429D5" w:rsidRDefault="008A5BEB">
      <w:pPr>
        <w:pStyle w:val="Teksttreci20"/>
        <w:framePr w:w="8635" w:h="11276" w:hRule="exact" w:wrap="none" w:vAnchor="page" w:hAnchor="page" w:x="363" w:y="1204"/>
        <w:shd w:val="clear" w:color="auto" w:fill="auto"/>
        <w:spacing w:after="203" w:line="220" w:lineRule="exact"/>
        <w:ind w:left="3800" w:firstLine="0"/>
      </w:pPr>
      <w:r>
        <w:t>*</w:t>
      </w:r>
    </w:p>
    <w:p w:rsidR="003429D5" w:rsidRDefault="008A5BEB">
      <w:pPr>
        <w:pStyle w:val="Teksttreci20"/>
        <w:framePr w:w="8635" w:h="11276" w:hRule="exact" w:wrap="none" w:vAnchor="page" w:hAnchor="page" w:x="363" w:y="1204"/>
        <w:numPr>
          <w:ilvl w:val="0"/>
          <w:numId w:val="13"/>
        </w:numPr>
        <w:shd w:val="clear" w:color="auto" w:fill="auto"/>
        <w:tabs>
          <w:tab w:val="left" w:pos="886"/>
        </w:tabs>
        <w:spacing w:after="159" w:line="259" w:lineRule="exact"/>
        <w:ind w:left="280" w:right="1200" w:firstLine="300"/>
        <w:jc w:val="both"/>
      </w:pPr>
      <w:r>
        <w:t xml:space="preserve">Kolejne fragmenty ilustrują inny rodzaj twórczości językowej: budowanie </w:t>
      </w:r>
      <w:r>
        <w:t>nowych związków ściśle odpowiadających swym wzorom.</w:t>
      </w:r>
    </w:p>
    <w:p w:rsidR="003429D5" w:rsidRDefault="008A5BEB">
      <w:pPr>
        <w:pStyle w:val="Teksttreci60"/>
        <w:framePr w:w="8635" w:h="11276" w:hRule="exact" w:wrap="none" w:vAnchor="page" w:hAnchor="page" w:x="363" w:y="1204"/>
        <w:shd w:val="clear" w:color="auto" w:fill="auto"/>
        <w:spacing w:before="0" w:line="211" w:lineRule="exact"/>
        <w:ind w:left="780"/>
        <w:jc w:val="left"/>
      </w:pPr>
      <w:r>
        <w:t xml:space="preserve">[...] na diable sejmiki </w:t>
      </w:r>
      <w:r>
        <w:rPr>
          <w:rStyle w:val="Teksttreci6Kursywa"/>
          <w:b/>
          <w:bCs/>
        </w:rPr>
        <w:t>skoro zmrok</w:t>
      </w:r>
      <w:r>
        <w:t xml:space="preserve"> wyjeżdża (94) (opozycja do </w:t>
      </w:r>
      <w:r>
        <w:rPr>
          <w:rStyle w:val="Teksttreci6Kursywa"/>
          <w:b/>
          <w:bCs/>
        </w:rPr>
        <w:t>skoro świt);</w:t>
      </w:r>
    </w:p>
    <w:p w:rsidR="003429D5" w:rsidRDefault="008A5BEB">
      <w:pPr>
        <w:pStyle w:val="Teksttreci60"/>
        <w:framePr w:w="8635" w:h="11276" w:hRule="exact" w:wrap="none" w:vAnchor="page" w:hAnchor="page" w:x="363" w:y="1204"/>
        <w:shd w:val="clear" w:color="auto" w:fill="auto"/>
        <w:spacing w:before="0" w:line="211" w:lineRule="exact"/>
        <w:ind w:left="780" w:right="1200"/>
        <w:jc w:val="both"/>
      </w:pPr>
      <w:r>
        <w:t xml:space="preserve">[...] ten </w:t>
      </w:r>
      <w:r>
        <w:rPr>
          <w:rStyle w:val="Teksttreci6Kursywa"/>
          <w:b/>
          <w:bCs/>
        </w:rPr>
        <w:t>kamień na kamieniu, popiół na popiele,</w:t>
      </w:r>
      <w:r>
        <w:t xml:space="preserve"> to nic wyłażące z niczego [...] [...] (102) (por. </w:t>
      </w:r>
      <w:r>
        <w:rPr>
          <w:rStyle w:val="Teksttreci6Kursywa"/>
          <w:b/>
          <w:bCs/>
        </w:rPr>
        <w:t>obrócić w popiół);</w:t>
      </w:r>
    </w:p>
    <w:p w:rsidR="003429D5" w:rsidRDefault="008A5BEB">
      <w:pPr>
        <w:pStyle w:val="Teksttreci120"/>
        <w:framePr w:w="8635" w:h="11276" w:hRule="exact" w:wrap="none" w:vAnchor="page" w:hAnchor="page" w:x="363" w:y="1204"/>
        <w:shd w:val="clear" w:color="auto" w:fill="auto"/>
        <w:spacing w:before="0"/>
        <w:ind w:left="780"/>
        <w:jc w:val="left"/>
      </w:pPr>
      <w:r>
        <w:rPr>
          <w:rStyle w:val="Teksttreci12Bezkursywy"/>
          <w:b/>
          <w:bCs/>
        </w:rPr>
        <w:t xml:space="preserve">[...] </w:t>
      </w:r>
      <w:r>
        <w:t>ułom</w:t>
      </w:r>
      <w:r>
        <w:t>ny na ciele i umyśle</w:t>
      </w:r>
      <w:r>
        <w:rPr>
          <w:rStyle w:val="Teksttreci12Bezkursywy"/>
          <w:b/>
          <w:bCs/>
        </w:rPr>
        <w:t xml:space="preserve"> [...] (176) (por. </w:t>
      </w:r>
      <w:r>
        <w:t>zdrowy na ciele i umyśle);</w:t>
      </w:r>
    </w:p>
    <w:p w:rsidR="003429D5" w:rsidRDefault="008A5BEB">
      <w:pPr>
        <w:pStyle w:val="Teksttreci120"/>
        <w:framePr w:w="8635" w:h="11276" w:hRule="exact" w:wrap="none" w:vAnchor="page" w:hAnchor="page" w:x="363" w:y="1204"/>
        <w:shd w:val="clear" w:color="auto" w:fill="auto"/>
        <w:spacing w:before="0"/>
        <w:ind w:left="780" w:right="1200"/>
      </w:pPr>
      <w:r>
        <w:rPr>
          <w:rStyle w:val="Teksttreci12Bezkursywy"/>
          <w:b/>
          <w:bCs/>
        </w:rPr>
        <w:t xml:space="preserve">[...] </w:t>
      </w:r>
      <w:r>
        <w:t>ułomni,</w:t>
      </w:r>
      <w:r>
        <w:rPr>
          <w:rStyle w:val="Teksttreci12Bezkursywy"/>
          <w:b/>
          <w:bCs/>
        </w:rPr>
        <w:t xml:space="preserve"> jeśli nie </w:t>
      </w:r>
      <w:r>
        <w:t>na ciele, na mowie, na słuchu,</w:t>
      </w:r>
      <w:r>
        <w:rPr>
          <w:rStyle w:val="Teksttreci12Bezkursywy"/>
          <w:b/>
          <w:bCs/>
        </w:rPr>
        <w:t xml:space="preserve"> to pewnikiem </w:t>
      </w:r>
      <w:r>
        <w:t>na duszy</w:t>
      </w:r>
      <w:r>
        <w:rPr>
          <w:rStyle w:val="Teksttreci12Bezkursywy"/>
          <w:b/>
          <w:bCs/>
        </w:rPr>
        <w:t xml:space="preserve"> (91); [...] najbardziej </w:t>
      </w:r>
      <w:r>
        <w:t>ułomni w słowie</w:t>
      </w:r>
      <w:r>
        <w:rPr>
          <w:rStyle w:val="Teksttreci12Bezkursywy"/>
          <w:b/>
          <w:bCs/>
        </w:rPr>
        <w:t xml:space="preserve"> [...] (24) (por. </w:t>
      </w:r>
      <w:r>
        <w:t>silny w nogach, szeroki w barach).</w:t>
      </w:r>
    </w:p>
    <w:p w:rsidR="003429D5" w:rsidRDefault="008A5BEB">
      <w:pPr>
        <w:pStyle w:val="Teksttreci130"/>
        <w:framePr w:w="8635" w:h="11276" w:hRule="exact" w:wrap="none" w:vAnchor="page" w:hAnchor="page" w:x="363" w:y="1204"/>
        <w:shd w:val="clear" w:color="auto" w:fill="auto"/>
        <w:spacing w:after="50" w:line="80" w:lineRule="exact"/>
        <w:ind w:left="3440"/>
      </w:pPr>
      <w:r>
        <w:rPr>
          <w:rStyle w:val="Teksttreci131"/>
          <w:i/>
          <w:iCs/>
        </w:rPr>
        <w:t>\</w:t>
      </w:r>
    </w:p>
    <w:p w:rsidR="003429D5" w:rsidRDefault="008A5BEB">
      <w:pPr>
        <w:pStyle w:val="Teksttreci20"/>
        <w:framePr w:w="8635" w:h="11276" w:hRule="exact" w:wrap="none" w:vAnchor="page" w:hAnchor="page" w:x="363" w:y="1204"/>
        <w:shd w:val="clear" w:color="auto" w:fill="auto"/>
        <w:spacing w:after="155" w:line="254" w:lineRule="exact"/>
        <w:ind w:left="280" w:right="1200" w:firstLine="300"/>
        <w:jc w:val="both"/>
      </w:pPr>
      <w:r>
        <w:t xml:space="preserve">Czasem mamy do </w:t>
      </w:r>
      <w:r>
        <w:t>czynienia ze zgrupowaniem kilku związków frazeologicznych. Dla zrozumienia gry słów potrzebne jest zaznajomienie się z sytuacją. Józka, który miał w ludowej sztuczce odgrywać śmierć, znaleziono zabitego, z wydrążoną dynią na głowie (zamiast trupiej czaszki</w:t>
      </w:r>
      <w:r>
        <w:t>).</w:t>
      </w:r>
    </w:p>
    <w:p w:rsidR="003429D5" w:rsidRDefault="008A5BEB">
      <w:pPr>
        <w:pStyle w:val="Teksttreci60"/>
        <w:framePr w:w="8635" w:h="11276" w:hRule="exact" w:wrap="none" w:vAnchor="page" w:hAnchor="page" w:x="363" w:y="1204"/>
        <w:shd w:val="clear" w:color="auto" w:fill="auto"/>
        <w:spacing w:before="0" w:line="211" w:lineRule="exact"/>
        <w:ind w:left="780" w:right="1200"/>
        <w:jc w:val="both"/>
      </w:pPr>
      <w:r>
        <w:t xml:space="preserve">— Patrzcie, śmierć z dyni weszła w jego twarz. Musiał ją </w:t>
      </w:r>
      <w:r>
        <w:rPr>
          <w:rStyle w:val="Teksttreci6Kursywa"/>
          <w:b/>
          <w:bCs/>
        </w:rPr>
        <w:t xml:space="preserve">śmiertelnie obrazić </w:t>
      </w:r>
      <w:r>
        <w:t xml:space="preserve">i </w:t>
      </w:r>
      <w:r>
        <w:rPr>
          <w:rStyle w:val="Teksttreci6Kursywa"/>
          <w:b/>
          <w:bCs/>
        </w:rPr>
        <w:t>wywołać z lasu</w:t>
      </w:r>
      <w:r>
        <w:t xml:space="preserve"> (252).</w:t>
      </w:r>
    </w:p>
    <w:p w:rsidR="003429D5" w:rsidRDefault="008A5BEB">
      <w:pPr>
        <w:pStyle w:val="Nagweklubstopka50"/>
        <w:framePr w:w="7253" w:h="209" w:hRule="exact" w:wrap="none" w:vAnchor="page" w:hAnchor="page" w:x="598" w:y="12735"/>
        <w:shd w:val="clear" w:color="auto" w:fill="auto"/>
        <w:spacing w:line="180" w:lineRule="exact"/>
        <w:jc w:val="left"/>
      </w:pPr>
      <w:r>
        <w:rPr>
          <w:rStyle w:val="Nagweklubstopka565ptBezpogrubienia"/>
        </w:rPr>
        <w:t>2</w:t>
      </w:r>
      <w:r>
        <w:t>*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888" w:y="808"/>
        <w:shd w:val="clear" w:color="auto" w:fill="auto"/>
        <w:spacing w:line="190" w:lineRule="exact"/>
      </w:pPr>
      <w:r>
        <w:t>20</w:t>
      </w:r>
    </w:p>
    <w:p w:rsidR="003429D5" w:rsidRDefault="008A5BEB">
      <w:pPr>
        <w:pStyle w:val="Nagweklubstopka0"/>
        <w:framePr w:wrap="none" w:vAnchor="page" w:hAnchor="page" w:x="3845" w:y="799"/>
        <w:shd w:val="clear" w:color="auto" w:fill="auto"/>
        <w:spacing w:line="130" w:lineRule="exact"/>
      </w:pPr>
      <w:r>
        <w:t>A. KRAWCZYK</w:t>
      </w:r>
    </w:p>
    <w:p w:rsidR="003429D5" w:rsidRDefault="008A5BEB">
      <w:pPr>
        <w:pStyle w:val="Teksttreci20"/>
        <w:framePr w:w="8635" w:h="2369" w:hRule="exact" w:wrap="none" w:vAnchor="page" w:hAnchor="page" w:x="442" w:y="1280"/>
        <w:shd w:val="clear" w:color="auto" w:fill="auto"/>
        <w:spacing w:after="268" w:line="254" w:lineRule="exact"/>
        <w:ind w:left="440" w:right="1020" w:firstLine="0"/>
        <w:jc w:val="both"/>
      </w:pPr>
      <w:r>
        <w:t xml:space="preserve">Znaczenie zwrotu </w:t>
      </w:r>
      <w:r>
        <w:rPr>
          <w:rStyle w:val="Teksttreci2Kursywa"/>
        </w:rPr>
        <w:t>wywoływać wilka z lasu</w:t>
      </w:r>
      <w:r>
        <w:t xml:space="preserve"> «przywoływać niebacznie nie</w:t>
      </w:r>
      <w:r>
        <w:t xml:space="preserve">szczęście» Sz 704 zostało tu skonkretyzowane, zamiast przenośnego </w:t>
      </w:r>
      <w:r>
        <w:rPr>
          <w:rStyle w:val="Teksttreci2Kursywa"/>
        </w:rPr>
        <w:t xml:space="preserve">wilka </w:t>
      </w:r>
      <w:r>
        <w:t xml:space="preserve">pojawia się realna </w:t>
      </w:r>
      <w:r>
        <w:rPr>
          <w:rStyle w:val="Teksttreci2Kursywa"/>
        </w:rPr>
        <w:t>śmierć.</w:t>
      </w:r>
      <w:r>
        <w:t xml:space="preserve"> Określenie </w:t>
      </w:r>
      <w:r>
        <w:rPr>
          <w:rStyle w:val="Teksttreci2Kursywa"/>
        </w:rPr>
        <w:t>śmiertelnie obrazić</w:t>
      </w:r>
      <w:r>
        <w:t xml:space="preserve"> oprócz swego podstawowego sensu «bardzo ciężko» Sz 337 sugeruje niejako drugie znaczenie w tym kontekście — «powodując śmierć»</w:t>
      </w:r>
      <w:r>
        <w:t xml:space="preserve">, tak jak w związku </w:t>
      </w:r>
      <w:r>
        <w:rPr>
          <w:rStyle w:val="Teksttreci2Kursywa"/>
        </w:rPr>
        <w:t>śmiertelna rana.</w:t>
      </w:r>
      <w:r>
        <w:t xml:space="preserve"> Przyczyną tego, że śmierć </w:t>
      </w:r>
      <w:r>
        <w:rPr>
          <w:rStyle w:val="Teksttreci2Kursywa"/>
        </w:rPr>
        <w:t>weszła w jego twarz,</w:t>
      </w:r>
      <w:r>
        <w:t xml:space="preserve"> jest obrażenie śmierci odgrywaniem jej w sztuczce.</w:t>
      </w:r>
    </w:p>
    <w:p w:rsidR="003429D5" w:rsidRDefault="008A5BEB">
      <w:pPr>
        <w:pStyle w:val="Teksttreci20"/>
        <w:framePr w:w="8635" w:h="2369" w:hRule="exact" w:wrap="none" w:vAnchor="page" w:hAnchor="page" w:x="442" w:y="1280"/>
        <w:shd w:val="clear" w:color="auto" w:fill="auto"/>
        <w:spacing w:after="0" w:line="220" w:lineRule="exact"/>
        <w:ind w:left="3980" w:firstLine="0"/>
      </w:pPr>
      <w:r>
        <w:t>*</w:t>
      </w:r>
    </w:p>
    <w:p w:rsidR="003429D5" w:rsidRDefault="008A5BEB">
      <w:pPr>
        <w:pStyle w:val="Teksttreci20"/>
        <w:framePr w:w="8635" w:h="8150" w:hRule="exact" w:wrap="none" w:vAnchor="page" w:hAnchor="page" w:x="442" w:y="3921"/>
        <w:numPr>
          <w:ilvl w:val="0"/>
          <w:numId w:val="10"/>
        </w:numPr>
        <w:shd w:val="clear" w:color="auto" w:fill="auto"/>
        <w:tabs>
          <w:tab w:val="left" w:pos="1055"/>
        </w:tabs>
        <w:spacing w:after="215" w:line="254" w:lineRule="exact"/>
        <w:ind w:left="440" w:right="1020" w:firstLine="340"/>
        <w:jc w:val="both"/>
      </w:pPr>
      <w:r>
        <w:t>Zdarzają się wypadki cytowania związków frazeologicznych (cza</w:t>
      </w:r>
      <w:r>
        <w:t xml:space="preserve">sem przekształconych) z pominięciem ich znaczenia. Jest to jakby igranie z formalną stroną tych wyrażeń i zwrotów. Zwrot </w:t>
      </w:r>
      <w:r>
        <w:rPr>
          <w:rStyle w:val="Teksttreci2Kursywa"/>
        </w:rPr>
        <w:t>znaleźć igłę w stogu siana</w:t>
      </w:r>
      <w:r>
        <w:t xml:space="preserve"> «dokonać rzeczy niemożliwej» — </w:t>
      </w:r>
      <w:r>
        <w:rPr>
          <w:lang w:val="fr-FR" w:eastAsia="fr-FR" w:bidi="fr-FR"/>
        </w:rPr>
        <w:t xml:space="preserve">S </w:t>
      </w:r>
      <w:r>
        <w:t>II 221 został użyty w dwóch fragmentach tekstu powieści:</w:t>
      </w:r>
    </w:p>
    <w:p w:rsidR="003429D5" w:rsidRDefault="008A5BEB">
      <w:pPr>
        <w:pStyle w:val="Teksttreci60"/>
        <w:framePr w:w="8635" w:h="8150" w:hRule="exact" w:wrap="none" w:vAnchor="page" w:hAnchor="page" w:x="442" w:y="3921"/>
        <w:shd w:val="clear" w:color="auto" w:fill="auto"/>
        <w:spacing w:before="0" w:after="206" w:line="211" w:lineRule="exact"/>
        <w:ind w:left="940" w:right="1020"/>
        <w:jc w:val="both"/>
      </w:pPr>
      <w:r>
        <w:t>— Żeby wybrać imię</w:t>
      </w:r>
      <w:r>
        <w:t xml:space="preserve">, sołtysko. Jak </w:t>
      </w:r>
      <w:r>
        <w:rPr>
          <w:rStyle w:val="Teksttreci6Kursywa"/>
          <w:b/>
          <w:bCs/>
        </w:rPr>
        <w:t>igłę ze stogu.</w:t>
      </w:r>
      <w:r>
        <w:t xml:space="preserve"> Jak mikę z krzemienia (29); A drugi stanie, cztery zdania rzeknie, a każde słowo w nich, jakbyś </w:t>
      </w:r>
      <w:r>
        <w:rPr>
          <w:rStyle w:val="Teksttreci6Kursywa"/>
          <w:b/>
          <w:bCs/>
        </w:rPr>
        <w:t>igłę z kopki siana</w:t>
      </w:r>
      <w:r>
        <w:t xml:space="preserve"> wyciągnął — błysk i błysk, błysk i błysk — wiesz wszystko do końca (197).</w:t>
      </w:r>
    </w:p>
    <w:p w:rsidR="003429D5" w:rsidRDefault="008A5BEB">
      <w:pPr>
        <w:pStyle w:val="Teksttreci20"/>
        <w:framePr w:w="8635" w:h="8150" w:hRule="exact" w:wrap="none" w:vAnchor="page" w:hAnchor="page" w:x="442" w:y="3921"/>
        <w:shd w:val="clear" w:color="auto" w:fill="auto"/>
        <w:spacing w:after="0" w:line="254" w:lineRule="exact"/>
        <w:ind w:left="440" w:right="1020" w:firstLine="0"/>
        <w:jc w:val="both"/>
      </w:pPr>
      <w:r>
        <w:t xml:space="preserve">Przytoczone użycia semantycznie nie </w:t>
      </w:r>
      <w:r>
        <w:t>są zgodne ze zwrotem wyjściowym. Pierwsze porównanie podkreśla konieczność znalezienia na spornym obszarze (w zbiorze) rzeczy najcenniejszej: jedyne dobre imię w kalendarzu, jedyna igła w stogu siana i mika w krzemieniu (to już niemożliwe, jako że mika wys</w:t>
      </w:r>
      <w:r>
        <w:t>tępuje w granicie). W drugim przykładzie chodzi o zaznaczenie powodzenia osiągniętego w trudnym zadaniu. Wzmocniono to skojarzeniem — błysk igły i niby nagły błysk zrozumienia u słuchacza (przenośnie). Ponadto w pierwszym wypadku zachodzi redukcja członu z</w:t>
      </w:r>
      <w:r>
        <w:t xml:space="preserve">nanego </w:t>
      </w:r>
      <w:r>
        <w:rPr>
          <w:rStyle w:val="Teksttreci2Kursywa"/>
        </w:rPr>
        <w:t>(siana),</w:t>
      </w:r>
      <w:r>
        <w:t xml:space="preserve"> </w:t>
      </w:r>
      <w:r>
        <w:rPr>
          <w:lang w:val="fr-FR" w:eastAsia="fr-FR" w:bidi="fr-FR"/>
        </w:rPr>
        <w:t xml:space="preserve">à </w:t>
      </w:r>
      <w:r>
        <w:t xml:space="preserve">w drugim alternacja leksykalna </w:t>
      </w:r>
      <w:r>
        <w:rPr>
          <w:rStyle w:val="Teksttreci2Kursywa"/>
        </w:rPr>
        <w:t>(stóg</w:t>
      </w:r>
      <w:r>
        <w:rPr>
          <w:rStyle w:val="Teksttreci2Kursywa"/>
          <w:lang w:val="ru-RU" w:eastAsia="ru-RU" w:bidi="ru-RU"/>
        </w:rPr>
        <w:t>/</w:t>
      </w:r>
      <w:r>
        <w:rPr>
          <w:rStyle w:val="Teksttreci2Kursywa"/>
        </w:rPr>
        <w:t>/kopka).</w:t>
      </w:r>
    </w:p>
    <w:p w:rsidR="003429D5" w:rsidRDefault="008A5BEB">
      <w:pPr>
        <w:pStyle w:val="Teksttreci20"/>
        <w:framePr w:w="8635" w:h="8150" w:hRule="exact" w:wrap="none" w:vAnchor="page" w:hAnchor="page" w:x="442" w:y="3921"/>
        <w:shd w:val="clear" w:color="auto" w:fill="auto"/>
        <w:spacing w:after="215" w:line="254" w:lineRule="exact"/>
        <w:ind w:left="440" w:right="1020" w:firstLine="200"/>
      </w:pPr>
      <w:r>
        <w:t xml:space="preserve">Fraza </w:t>
      </w:r>
      <w:r>
        <w:rPr>
          <w:rStyle w:val="Teksttreci2Kursywa"/>
        </w:rPr>
        <w:t>czegoś nie spisze na wołowej skórze</w:t>
      </w:r>
      <w:r>
        <w:t xml:space="preserve"> «coś wymaga szczególnie długiego opowiadania» (Sz 581) występuje w trzech wariantach:</w:t>
      </w:r>
    </w:p>
    <w:p w:rsidR="003429D5" w:rsidRDefault="008A5BEB">
      <w:pPr>
        <w:pStyle w:val="Teksttreci60"/>
        <w:framePr w:w="8635" w:h="8150" w:hRule="exact" w:wrap="none" w:vAnchor="page" w:hAnchor="page" w:x="442" w:y="3921"/>
        <w:shd w:val="clear" w:color="auto" w:fill="auto"/>
        <w:spacing w:before="0" w:line="211" w:lineRule="exact"/>
        <w:ind w:left="940"/>
        <w:jc w:val="both"/>
      </w:pPr>
      <w:r>
        <w:t xml:space="preserve">Powiedziane jest, zapisane w księgach, </w:t>
      </w:r>
      <w:r>
        <w:rPr>
          <w:rStyle w:val="Teksttreci6Kursywa"/>
          <w:b/>
          <w:bCs/>
        </w:rPr>
        <w:t>na wołowej skórze</w:t>
      </w:r>
      <w:r>
        <w:t xml:space="preserve"> [...] (215);</w:t>
      </w:r>
    </w:p>
    <w:p w:rsidR="003429D5" w:rsidRDefault="008A5BEB">
      <w:pPr>
        <w:pStyle w:val="Teksttreci60"/>
        <w:framePr w:w="8635" w:h="8150" w:hRule="exact" w:wrap="none" w:vAnchor="page" w:hAnchor="page" w:x="442" w:y="3921"/>
        <w:shd w:val="clear" w:color="auto" w:fill="auto"/>
        <w:spacing w:before="0" w:line="211" w:lineRule="exact"/>
        <w:ind w:left="940"/>
        <w:jc w:val="both"/>
      </w:pPr>
      <w:r>
        <w:t xml:space="preserve">On ją trzyma za słowo mając jej duszę zapisaną </w:t>
      </w:r>
      <w:r>
        <w:rPr>
          <w:rStyle w:val="Teksttreci6Kursywa"/>
          <w:b/>
          <w:bCs/>
        </w:rPr>
        <w:t>na wołowej skórze</w:t>
      </w:r>
      <w:r>
        <w:t xml:space="preserve"> (92);</w:t>
      </w:r>
    </w:p>
    <w:p w:rsidR="003429D5" w:rsidRDefault="008A5BEB">
      <w:pPr>
        <w:pStyle w:val="Teksttreci60"/>
        <w:framePr w:w="8635" w:h="8150" w:hRule="exact" w:wrap="none" w:vAnchor="page" w:hAnchor="page" w:x="442" w:y="3921"/>
        <w:shd w:val="clear" w:color="auto" w:fill="auto"/>
        <w:spacing w:before="0" w:after="206" w:line="211" w:lineRule="exact"/>
        <w:ind w:left="940"/>
        <w:jc w:val="both"/>
      </w:pPr>
      <w:r>
        <w:t xml:space="preserve">[...] jest zapisane [...] </w:t>
      </w:r>
      <w:r>
        <w:rPr>
          <w:rStyle w:val="Teksttreci6Kursywa"/>
          <w:b/>
          <w:bCs/>
        </w:rPr>
        <w:t>na bawolej skórze</w:t>
      </w:r>
      <w:r>
        <w:t xml:space="preserve"> ziemi [...] (10).</w:t>
      </w:r>
    </w:p>
    <w:p w:rsidR="003429D5" w:rsidRDefault="008A5BEB">
      <w:pPr>
        <w:pStyle w:val="Teksttreci20"/>
        <w:framePr w:w="8635" w:h="8150" w:hRule="exact" w:wrap="none" w:vAnchor="page" w:hAnchor="page" w:x="442" w:y="3921"/>
        <w:shd w:val="clear" w:color="auto" w:fill="auto"/>
        <w:spacing w:after="0" w:line="254" w:lineRule="exact"/>
        <w:ind w:left="440" w:right="1020" w:firstLine="0"/>
        <w:jc w:val="both"/>
      </w:pPr>
      <w:r>
        <w:t>W drugim przykładzie być może grało rolę skojarzenie z Mickiewiczowskim: „Cyrograf na byczej skórze podpisałe</w:t>
      </w:r>
      <w:r>
        <w:t xml:space="preserve">ś ty, i bisy miały słuchać twego rymu” </w:t>
      </w:r>
      <w:r>
        <w:rPr>
          <w:rStyle w:val="Teksttreci2Kursywa"/>
        </w:rPr>
        <w:t>(Pani Twardowska)</w:t>
      </w:r>
      <w:r>
        <w:rPr>
          <w:vertAlign w:val="superscript"/>
        </w:rPr>
        <w:t>11</w:t>
      </w:r>
      <w:r>
        <w:t xml:space="preserve">. W wypadku trzecim związek z podaną frazą został osłabiony poprzez wymianę członu </w:t>
      </w:r>
      <w:r>
        <w:rPr>
          <w:rStyle w:val="Teksttreci2Kursywa"/>
        </w:rPr>
        <w:t>wołowa</w:t>
      </w:r>
      <w:r>
        <w:t xml:space="preserve"> na </w:t>
      </w:r>
      <w:r>
        <w:rPr>
          <w:rStyle w:val="Teksttreci2Kursywa"/>
        </w:rPr>
        <w:t>bawola</w:t>
      </w:r>
      <w:r>
        <w:t xml:space="preserve"> i zmetaforyzowanie odniesieniem do ziemi. Podobnie jak w poprzednio omawianych wypadkach, strona z</w:t>
      </w:r>
      <w:r>
        <w:t xml:space="preserve">naczeniowa tego utartego frazeologizmu nie gra roli. </w:t>
      </w:r>
      <w:r>
        <w:rPr>
          <w:vertAlign w:val="superscript"/>
        </w:rPr>
        <w:t>11</w:t>
      </w:r>
    </w:p>
    <w:p w:rsidR="003429D5" w:rsidRDefault="008A5BEB">
      <w:pPr>
        <w:pStyle w:val="Stopka2"/>
        <w:framePr w:wrap="none" w:vAnchor="page" w:hAnchor="page" w:x="1142" w:y="12342"/>
        <w:shd w:val="clear" w:color="auto" w:fill="auto"/>
        <w:tabs>
          <w:tab w:val="left" w:pos="917"/>
        </w:tabs>
        <w:spacing w:line="180" w:lineRule="exact"/>
        <w:ind w:left="720"/>
        <w:jc w:val="both"/>
      </w:pPr>
      <w:r>
        <w:rPr>
          <w:vertAlign w:val="superscript"/>
        </w:rPr>
        <w:t>11</w:t>
      </w:r>
      <w:r>
        <w:tab/>
        <w:t>A. Mickiewicz: „Ballady”, Warszawa 1955, s. 43.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2131" w:y="788"/>
        <w:shd w:val="clear" w:color="auto" w:fill="auto"/>
        <w:spacing w:line="130" w:lineRule="exact"/>
      </w:pPr>
      <w:r>
        <w:t>FRAZEOLOGIA W POWIEŚCI T. NOWAKA „DIABŁY”</w:t>
      </w:r>
    </w:p>
    <w:p w:rsidR="003429D5" w:rsidRDefault="008A5BEB">
      <w:pPr>
        <w:pStyle w:val="Nagweklubstopka40"/>
        <w:framePr w:wrap="none" w:vAnchor="page" w:hAnchor="page" w:x="7642" w:y="785"/>
        <w:shd w:val="clear" w:color="auto" w:fill="auto"/>
        <w:spacing w:line="190" w:lineRule="exact"/>
      </w:pPr>
      <w:r>
        <w:t>21</w:t>
      </w:r>
    </w:p>
    <w:p w:rsidR="003429D5" w:rsidRDefault="008A5BEB">
      <w:pPr>
        <w:pStyle w:val="Teksttreci20"/>
        <w:framePr w:w="8635" w:h="11321" w:hRule="exact" w:wrap="none" w:vAnchor="page" w:hAnchor="page" w:x="442" w:y="1226"/>
        <w:shd w:val="clear" w:color="auto" w:fill="auto"/>
        <w:spacing w:after="142" w:line="220" w:lineRule="exact"/>
        <w:ind w:left="3800" w:firstLine="0"/>
      </w:pPr>
      <w:r>
        <w:t>*</w:t>
      </w:r>
    </w:p>
    <w:p w:rsidR="003429D5" w:rsidRDefault="008A5BEB">
      <w:pPr>
        <w:pStyle w:val="Teksttreci20"/>
        <w:framePr w:w="8635" w:h="11321" w:hRule="exact" w:wrap="none" w:vAnchor="page" w:hAnchor="page" w:x="442" w:y="1226"/>
        <w:numPr>
          <w:ilvl w:val="0"/>
          <w:numId w:val="10"/>
        </w:numPr>
        <w:shd w:val="clear" w:color="auto" w:fill="auto"/>
        <w:tabs>
          <w:tab w:val="left" w:pos="780"/>
        </w:tabs>
        <w:spacing w:after="151" w:line="254" w:lineRule="exact"/>
        <w:ind w:left="280" w:right="1200" w:firstLine="220"/>
        <w:jc w:val="both"/>
      </w:pPr>
      <w:r>
        <w:t xml:space="preserve">Zabiegi, o których dalej będzie mowa, nie są to już modyfikacje związków </w:t>
      </w:r>
      <w:r>
        <w:t>frazeologicznych, lecz raczej nawiązania, aluzje do nich, stanowiące często ważny element obrazowania w utworach Nowaka.</w:t>
      </w:r>
    </w:p>
    <w:p w:rsidR="003429D5" w:rsidRDefault="008A5BEB">
      <w:pPr>
        <w:pStyle w:val="Teksttreci60"/>
        <w:framePr w:w="8635" w:h="11321" w:hRule="exact" w:wrap="none" w:vAnchor="page" w:hAnchor="page" w:x="442" w:y="1226"/>
        <w:shd w:val="clear" w:color="auto" w:fill="auto"/>
        <w:spacing w:before="0" w:after="89"/>
        <w:ind w:left="800" w:right="1200"/>
        <w:jc w:val="both"/>
      </w:pPr>
      <w:r>
        <w:t xml:space="preserve">[...] czarną księgą, w której czyta się </w:t>
      </w:r>
      <w:r>
        <w:rPr>
          <w:rStyle w:val="Teksttreci6Kursywa"/>
          <w:b/>
          <w:bCs/>
        </w:rPr>
        <w:t>bielsze od</w:t>
      </w:r>
      <w:r>
        <w:t xml:space="preserve"> wiekowych </w:t>
      </w:r>
      <w:r>
        <w:rPr>
          <w:rStyle w:val="Teksttreci6Kursywa"/>
          <w:b/>
          <w:bCs/>
        </w:rPr>
        <w:t>kruków</w:t>
      </w:r>
      <w:r>
        <w:t xml:space="preserve"> słowa [...] (34).</w:t>
      </w:r>
    </w:p>
    <w:p w:rsidR="003429D5" w:rsidRDefault="008A5BEB">
      <w:pPr>
        <w:pStyle w:val="Teksttreci20"/>
        <w:framePr w:w="8635" w:h="11321" w:hRule="exact" w:wrap="none" w:vAnchor="page" w:hAnchor="page" w:x="442" w:y="1226"/>
        <w:shd w:val="clear" w:color="auto" w:fill="auto"/>
        <w:spacing w:after="0" w:line="254" w:lineRule="exact"/>
        <w:ind w:left="280" w:right="1200" w:firstLine="0"/>
        <w:jc w:val="both"/>
      </w:pPr>
      <w:r>
        <w:t xml:space="preserve">Jest to metafora oparta na kontraście czerni i </w:t>
      </w:r>
      <w:r>
        <w:t>bieli. Na jednym planie może to być rzeczywiście księga o kartach koloru czarnego ze słowami drukowanymi na biało. Na innym — czarna księga przywołuje skojarzenie z czarną magią, czarnoksięstwem, a białe słowa to przeciwieństwo: biała magia, niewinność. Po</w:t>
      </w:r>
      <w:r>
        <w:t xml:space="preserve">nieważ mowa o księdze, nasunęło się pisarzowi porównanie zaczerpnięte z frazeologii pokrewnej tematycznie: </w:t>
      </w:r>
      <w:r>
        <w:rPr>
          <w:rStyle w:val="Teksttreci2Kursywa"/>
        </w:rPr>
        <w:t xml:space="preserve">biały kruk </w:t>
      </w:r>
      <w:r>
        <w:t>«rzadkość, osobliwość, zwłaszcza w odniesieniu do księgi» DIII 117.</w:t>
      </w:r>
    </w:p>
    <w:p w:rsidR="003429D5" w:rsidRDefault="008A5BEB">
      <w:pPr>
        <w:pStyle w:val="Teksttreci20"/>
        <w:framePr w:w="8635" w:h="11321" w:hRule="exact" w:wrap="none" w:vAnchor="page" w:hAnchor="page" w:x="442" w:y="1226"/>
        <w:shd w:val="clear" w:color="auto" w:fill="auto"/>
        <w:spacing w:after="180" w:line="254" w:lineRule="exact"/>
        <w:ind w:left="280" w:right="1200" w:firstLine="300"/>
      </w:pPr>
      <w:r>
        <w:t xml:space="preserve">Zwrot </w:t>
      </w:r>
      <w:r>
        <w:rPr>
          <w:rStyle w:val="Teksttreci2Kursywa"/>
        </w:rPr>
        <w:t>wsadzać komu szpilki</w:t>
      </w:r>
      <w:r>
        <w:t xml:space="preserve"> «dokuczać, dogryzać» D VIII 1160 stał się podstawą dla dwóch nawiązań:</w:t>
      </w:r>
    </w:p>
    <w:p w:rsidR="003429D5" w:rsidRDefault="008A5BEB">
      <w:pPr>
        <w:pStyle w:val="Teksttreci60"/>
        <w:framePr w:w="8635" w:h="11321" w:hRule="exact" w:wrap="none" w:vAnchor="page" w:hAnchor="page" w:x="442" w:y="1226"/>
        <w:shd w:val="clear" w:color="auto" w:fill="auto"/>
        <w:spacing w:before="0" w:after="5" w:line="180" w:lineRule="exact"/>
        <w:ind w:left="800"/>
        <w:jc w:val="both"/>
      </w:pPr>
      <w:r>
        <w:t xml:space="preserve">[...] rozmowy [...] pełnej </w:t>
      </w:r>
      <w:r>
        <w:rPr>
          <w:rStyle w:val="Teksttreci6Kursywa"/>
          <w:b/>
          <w:bCs/>
        </w:rPr>
        <w:t>szpilek</w:t>
      </w:r>
      <w:r>
        <w:t xml:space="preserve"> w każdym słowie (198);</w:t>
      </w:r>
    </w:p>
    <w:p w:rsidR="003429D5" w:rsidRDefault="008A5BEB">
      <w:pPr>
        <w:pStyle w:val="Teksttreci60"/>
        <w:framePr w:w="8635" w:h="11321" w:hRule="exact" w:wrap="none" w:vAnchor="page" w:hAnchor="page" w:x="442" w:y="1226"/>
        <w:shd w:val="clear" w:color="auto" w:fill="auto"/>
        <w:spacing w:before="0" w:after="155" w:line="180" w:lineRule="exact"/>
        <w:ind w:left="800"/>
        <w:jc w:val="both"/>
      </w:pPr>
      <w:r>
        <w:t xml:space="preserve">[...] </w:t>
      </w:r>
      <w:r>
        <w:rPr>
          <w:rStyle w:val="Teksttreci6Kursywa"/>
          <w:b/>
          <w:bCs/>
        </w:rPr>
        <w:t>szpilkowania</w:t>
      </w:r>
      <w:r>
        <w:t xml:space="preserve"> słowne [...] (198).</w:t>
      </w:r>
    </w:p>
    <w:p w:rsidR="003429D5" w:rsidRDefault="008A5BEB">
      <w:pPr>
        <w:pStyle w:val="Teksttreci20"/>
        <w:framePr w:w="8635" w:h="11321" w:hRule="exact" w:wrap="none" w:vAnchor="page" w:hAnchor="page" w:x="442" w:y="1226"/>
        <w:shd w:val="clear" w:color="auto" w:fill="auto"/>
        <w:spacing w:after="180" w:line="254" w:lineRule="exact"/>
        <w:ind w:left="280" w:right="1200" w:firstLine="300"/>
      </w:pPr>
      <w:r>
        <w:t>Aluzje do innych stałych związków wyrazowych odnajdujemy w kolejnych sformułowaniach:</w:t>
      </w:r>
    </w:p>
    <w:p w:rsidR="003429D5" w:rsidRDefault="008A5BEB">
      <w:pPr>
        <w:pStyle w:val="Teksttreci60"/>
        <w:framePr w:w="8635" w:h="11321" w:hRule="exact" w:wrap="none" w:vAnchor="page" w:hAnchor="page" w:x="442" w:y="1226"/>
        <w:shd w:val="clear" w:color="auto" w:fill="auto"/>
        <w:spacing w:before="0" w:after="155" w:line="180" w:lineRule="exact"/>
        <w:ind w:left="800"/>
        <w:jc w:val="both"/>
      </w:pPr>
      <w:r>
        <w:t>T</w:t>
      </w:r>
      <w:r>
        <w:t>ańczyłam wokół jakiegoś kamienia, który nazywano filozofią (108).</w:t>
      </w:r>
    </w:p>
    <w:p w:rsidR="003429D5" w:rsidRDefault="008A5BEB">
      <w:pPr>
        <w:pStyle w:val="Teksttreci20"/>
        <w:framePr w:w="8635" w:h="11321" w:hRule="exact" w:wrap="none" w:vAnchor="page" w:hAnchor="page" w:x="442" w:y="1226"/>
        <w:shd w:val="clear" w:color="auto" w:fill="auto"/>
        <w:spacing w:after="147" w:line="254" w:lineRule="exact"/>
        <w:ind w:left="280" w:right="1200" w:firstLine="0"/>
        <w:jc w:val="both"/>
      </w:pPr>
      <w:r>
        <w:t>Chwyt stylistyczny polega na tym, że kamień filozoficzny, który „według średniowiecznych poglądów był tajemniczą substancją pozwalającą zmieniać metale nieszlachetne w złoto” D III 499, konk</w:t>
      </w:r>
      <w:r>
        <w:t>retyzuje się we śnie kulawej Jantoski jako realny, dotykalny kamień i zmienia nieco swą nazwę (alternacja gramatyczna — przymiotnik//rzeczownik).</w:t>
      </w:r>
    </w:p>
    <w:p w:rsidR="003429D5" w:rsidRDefault="008A5BEB">
      <w:pPr>
        <w:pStyle w:val="Teksttreci60"/>
        <w:framePr w:w="8635" w:h="11321" w:hRule="exact" w:wrap="none" w:vAnchor="page" w:hAnchor="page" w:x="442" w:y="1226"/>
        <w:shd w:val="clear" w:color="auto" w:fill="auto"/>
        <w:spacing w:before="0" w:after="93" w:line="221" w:lineRule="exact"/>
        <w:ind w:left="800" w:right="1200"/>
        <w:jc w:val="both"/>
      </w:pPr>
      <w:r>
        <w:t xml:space="preserve">[...] podchodzi na bitej drodze do nie istniejącej figury </w:t>
      </w:r>
      <w:r>
        <w:rPr>
          <w:rStyle w:val="Teksttreci6Kursywa"/>
          <w:b/>
          <w:bCs/>
        </w:rPr>
        <w:t xml:space="preserve">ciosanego z kamienia </w:t>
      </w:r>
      <w:r>
        <w:t>losu [...] (145).</w:t>
      </w:r>
    </w:p>
    <w:p w:rsidR="003429D5" w:rsidRDefault="008A5BEB">
      <w:pPr>
        <w:pStyle w:val="Teksttreci20"/>
        <w:framePr w:w="8635" w:h="11321" w:hRule="exact" w:wrap="none" w:vAnchor="page" w:hAnchor="page" w:x="442" w:y="1226"/>
        <w:shd w:val="clear" w:color="auto" w:fill="auto"/>
        <w:spacing w:after="151" w:line="254" w:lineRule="exact"/>
        <w:ind w:left="280" w:right="1200" w:firstLine="0"/>
        <w:jc w:val="both"/>
      </w:pPr>
      <w:r>
        <w:t xml:space="preserve">Jest związek </w:t>
      </w:r>
      <w:r>
        <w:rPr>
          <w:rStyle w:val="Teksttreci2Kursywa"/>
        </w:rPr>
        <w:t>kamień ciosowy</w:t>
      </w:r>
      <w:r>
        <w:t xml:space="preserve"> «dający się obrabiać mechanicznie» </w:t>
      </w:r>
      <w:r>
        <w:rPr>
          <w:lang w:val="fr-FR" w:eastAsia="fr-FR" w:bidi="fr-FR"/>
        </w:rPr>
        <w:t xml:space="preserve">S </w:t>
      </w:r>
      <w:r>
        <w:t xml:space="preserve">I 315. Tutaj mamy do czynienia już z produktem tego ciosania — figurą. Można również doszukiwać się alternacji z wyrażeniem </w:t>
      </w:r>
      <w:r>
        <w:rPr>
          <w:rStyle w:val="Teksttreci2Kursywa"/>
        </w:rPr>
        <w:t>twardy los. Twardy</w:t>
      </w:r>
      <w:r>
        <w:t xml:space="preserve"> — </w:t>
      </w:r>
      <w:r>
        <w:rPr>
          <w:rStyle w:val="Teksttreci2Kursywa"/>
        </w:rPr>
        <w:t>kamienny</w:t>
      </w:r>
      <w:r>
        <w:t xml:space="preserve"> — </w:t>
      </w:r>
      <w:r>
        <w:rPr>
          <w:rStyle w:val="Teksttreci2Kursywa"/>
        </w:rPr>
        <w:t>ciosany z kamienia.</w:t>
      </w:r>
    </w:p>
    <w:p w:rsidR="003429D5" w:rsidRDefault="008A5BEB">
      <w:pPr>
        <w:pStyle w:val="Teksttreci60"/>
        <w:framePr w:w="8635" w:h="11321" w:hRule="exact" w:wrap="none" w:vAnchor="page" w:hAnchor="page" w:x="442" w:y="1226"/>
        <w:shd w:val="clear" w:color="auto" w:fill="auto"/>
        <w:spacing w:before="0" w:after="89"/>
        <w:ind w:left="800" w:right="1200"/>
        <w:jc w:val="both"/>
      </w:pPr>
      <w:r>
        <w:t>[...] kozy, która była na po</w:t>
      </w:r>
      <w:r>
        <w:t xml:space="preserve">czątku </w:t>
      </w:r>
      <w:r>
        <w:rPr>
          <w:rStyle w:val="Teksttreci6Kursywa"/>
          <w:b/>
          <w:bCs/>
        </w:rPr>
        <w:t>w słowie,</w:t>
      </w:r>
      <w:r>
        <w:t xml:space="preserve"> a potem dopiero pod ręką Adama i Ewy stała się kopytkiem, skórą i rogami na ziemi </w:t>
      </w:r>
      <w:r>
        <w:rPr>
          <w:rStyle w:val="Teksttreci6Kursywa"/>
          <w:b/>
          <w:bCs/>
        </w:rPr>
        <w:t>rogatej</w:t>
      </w:r>
      <w:r>
        <w:t xml:space="preserve"> po utraconym raju (9).</w:t>
      </w:r>
    </w:p>
    <w:p w:rsidR="003429D5" w:rsidRDefault="008A5BEB">
      <w:pPr>
        <w:pStyle w:val="Teksttreci20"/>
        <w:framePr w:w="8635" w:h="11321" w:hRule="exact" w:wrap="none" w:vAnchor="page" w:hAnchor="page" w:x="442" w:y="1226"/>
        <w:shd w:val="clear" w:color="auto" w:fill="auto"/>
        <w:spacing w:after="0" w:line="254" w:lineRule="exact"/>
        <w:ind w:left="280" w:right="1200" w:firstLine="0"/>
        <w:jc w:val="both"/>
      </w:pPr>
      <w:r>
        <w:t xml:space="preserve">Zwrot </w:t>
      </w:r>
      <w:r>
        <w:rPr>
          <w:rStyle w:val="Teksttreci2Kursywa"/>
        </w:rPr>
        <w:t>mieć rogi</w:t>
      </w:r>
      <w:r>
        <w:t xml:space="preserve"> «być zdradzonym» </w:t>
      </w:r>
      <w:r>
        <w:rPr>
          <w:lang w:val="fr-FR" w:eastAsia="fr-FR" w:bidi="fr-FR"/>
        </w:rPr>
        <w:t xml:space="preserve">S </w:t>
      </w:r>
      <w:r>
        <w:t xml:space="preserve">II 63 wyzyskuje Nowak do utworzenia metafory, wzmocnionej jeszcze kontekstem: </w:t>
      </w:r>
      <w:r>
        <w:rPr>
          <w:rStyle w:val="Teksttreci2Kursywa"/>
        </w:rPr>
        <w:t>rogi kozy. Zi</w:t>
      </w:r>
      <w:r>
        <w:rPr>
          <w:rStyle w:val="Teksttreci2Kursywa"/>
        </w:rPr>
        <w:t xml:space="preserve">emia rogata </w:t>
      </w:r>
      <w:r>
        <w:t>to nie tylko zdradzona, ale także uparta, krnąbrna, jak w wyrażeniu ro-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1147" w:y="785"/>
        <w:shd w:val="clear" w:color="auto" w:fill="auto"/>
        <w:spacing w:line="190" w:lineRule="exact"/>
      </w:pPr>
      <w:r>
        <w:t>22</w:t>
      </w:r>
    </w:p>
    <w:p w:rsidR="003429D5" w:rsidRDefault="008A5BEB">
      <w:pPr>
        <w:pStyle w:val="Nagweklubstopka0"/>
        <w:framePr w:wrap="none" w:vAnchor="page" w:hAnchor="page" w:x="4114" w:y="789"/>
        <w:shd w:val="clear" w:color="auto" w:fill="auto"/>
        <w:spacing w:line="130" w:lineRule="exact"/>
      </w:pPr>
      <w:r>
        <w:t>A. KRAWCZYK</w:t>
      </w:r>
    </w:p>
    <w:p w:rsidR="003429D5" w:rsidRDefault="008A5BEB">
      <w:pPr>
        <w:pStyle w:val="Teksttreci20"/>
        <w:framePr w:w="8635" w:h="10454" w:hRule="exact" w:wrap="none" w:vAnchor="page" w:hAnchor="page" w:x="442" w:y="1257"/>
        <w:shd w:val="clear" w:color="auto" w:fill="auto"/>
        <w:spacing w:after="180" w:line="254" w:lineRule="exact"/>
        <w:ind w:left="720" w:right="720" w:firstLine="0"/>
        <w:jc w:val="both"/>
      </w:pPr>
      <w:r>
        <w:rPr>
          <w:rStyle w:val="Teksttreci2Kursywa"/>
          <w:lang w:val="en-US" w:eastAsia="en-US" w:bidi="en-US"/>
        </w:rPr>
        <w:t xml:space="preserve">gata </w:t>
      </w:r>
      <w:r>
        <w:rPr>
          <w:rStyle w:val="Teksttreci2Kursywa"/>
        </w:rPr>
        <w:t>dusza.</w:t>
      </w:r>
      <w:r>
        <w:t xml:space="preserve"> Ponadto jest tu trawestacja słów z kolędy Karpińskiego </w:t>
      </w:r>
      <w:r>
        <w:rPr>
          <w:rStyle w:val="Teksttreci2Kursywa"/>
        </w:rPr>
        <w:t xml:space="preserve">Bóg się rodzi: A słowo ciałem się stało i mieszkało między nami. </w:t>
      </w:r>
      <w:r>
        <w:rPr>
          <w:rStyle w:val="Teksttreci2Kursywa"/>
        </w:rPr>
        <w:t>Ciało</w:t>
      </w:r>
      <w:r>
        <w:t xml:space="preserve"> jest tu zastąpione wyliczeniem </w:t>
      </w:r>
      <w:r>
        <w:rPr>
          <w:rStyle w:val="Teksttreci2Kursywa"/>
        </w:rPr>
        <w:t>kopytka, skóry</w:t>
      </w:r>
      <w:r>
        <w:t xml:space="preserve"> i </w:t>
      </w:r>
      <w:r>
        <w:rPr>
          <w:rStyle w:val="Teksttreci2Kursywa"/>
        </w:rPr>
        <w:t>rogów.</w:t>
      </w:r>
      <w:r>
        <w:t xml:space="preserve"> Objawia się tu tak charakterystyczna dla Nowaka wielopłaszczyznowość, możliwość odczytywania znaków językowych na różne sposoby.</w:t>
      </w:r>
    </w:p>
    <w:p w:rsidR="003429D5" w:rsidRDefault="008A5BEB">
      <w:pPr>
        <w:pStyle w:val="Teksttreci60"/>
        <w:framePr w:w="8635" w:h="10454" w:hRule="exact" w:wrap="none" w:vAnchor="page" w:hAnchor="page" w:x="442" w:y="1257"/>
        <w:shd w:val="clear" w:color="auto" w:fill="auto"/>
        <w:spacing w:before="0" w:after="210" w:line="180" w:lineRule="exact"/>
        <w:ind w:left="1240"/>
        <w:jc w:val="both"/>
      </w:pPr>
      <w:r>
        <w:t xml:space="preserve">[...] czas się </w:t>
      </w:r>
      <w:r>
        <w:rPr>
          <w:rStyle w:val="Teksttreci6Kursywa"/>
          <w:b/>
          <w:bCs/>
        </w:rPr>
        <w:t>dłuży,</w:t>
      </w:r>
      <w:r>
        <w:t xml:space="preserve"> jakby czwórką koni w bory </w:t>
      </w:r>
      <w:r>
        <w:rPr>
          <w:rStyle w:val="Teksttreci6Kursywa"/>
          <w:b/>
          <w:bCs/>
        </w:rPr>
        <w:t>rozciągany</w:t>
      </w:r>
      <w:r>
        <w:t xml:space="preserve"> (33).</w:t>
      </w:r>
    </w:p>
    <w:p w:rsidR="003429D5" w:rsidRDefault="008A5BEB">
      <w:pPr>
        <w:pStyle w:val="Teksttreci20"/>
        <w:framePr w:w="8635" w:h="10454" w:hRule="exact" w:wrap="none" w:vAnchor="page" w:hAnchor="page" w:x="442" w:y="1257"/>
        <w:shd w:val="clear" w:color="auto" w:fill="auto"/>
        <w:spacing w:after="155" w:line="254" w:lineRule="exact"/>
        <w:ind w:left="720" w:right="720" w:firstLine="0"/>
        <w:jc w:val="both"/>
      </w:pPr>
      <w:r>
        <w:t>Ł</w:t>
      </w:r>
      <w:r>
        <w:t xml:space="preserve">ączliwość frazeologiczna czasownika </w:t>
      </w:r>
      <w:r>
        <w:rPr>
          <w:rStyle w:val="Teksttreci2Kursywa"/>
        </w:rPr>
        <w:t>dłużyć się</w:t>
      </w:r>
      <w:r>
        <w:t xml:space="preserve"> jest ograniczona „do tego, co trwa w czasie” A 117, natomiast w członie porównawczym wyzyskano związek z przymiotnikiem </w:t>
      </w:r>
      <w:r>
        <w:rPr>
          <w:rStyle w:val="Teksttreci2Kursywa"/>
        </w:rPr>
        <w:t>długi</w:t>
      </w:r>
      <w:r>
        <w:t xml:space="preserve"> «mający pewien wymiar liniowy» .A 116.</w:t>
      </w:r>
    </w:p>
    <w:p w:rsidR="003429D5" w:rsidRDefault="008A5BEB">
      <w:pPr>
        <w:pStyle w:val="Teksttreci60"/>
        <w:framePr w:w="8635" w:h="10454" w:hRule="exact" w:wrap="none" w:vAnchor="page" w:hAnchor="page" w:x="442" w:y="1257"/>
        <w:shd w:val="clear" w:color="auto" w:fill="auto"/>
        <w:spacing w:before="0" w:after="86" w:line="211" w:lineRule="exact"/>
        <w:ind w:left="1240" w:right="720"/>
        <w:jc w:val="both"/>
      </w:pPr>
      <w:r>
        <w:t xml:space="preserve">[...] chrapanie spracowanych ludzi leżących na sianie z rozrzuconymi rękami i nogami, których nie </w:t>
      </w:r>
      <w:r>
        <w:rPr>
          <w:rStyle w:val="Teksttreci6Kursywa"/>
          <w:b/>
          <w:bCs/>
        </w:rPr>
        <w:t>wyciągnąłbyś ze snu</w:t>
      </w:r>
      <w:r>
        <w:t xml:space="preserve"> czwórką dworskich wołów, nie wypłoszył kijem, wiadrem wody, ogniem (149).</w:t>
      </w:r>
    </w:p>
    <w:p w:rsidR="003429D5" w:rsidRDefault="008A5BEB">
      <w:pPr>
        <w:pStyle w:val="Teksttreci20"/>
        <w:framePr w:w="8635" w:h="10454" w:hRule="exact" w:wrap="none" w:vAnchor="page" w:hAnchor="page" w:x="442" w:y="1257"/>
        <w:shd w:val="clear" w:color="auto" w:fill="auto"/>
        <w:spacing w:after="148" w:line="254" w:lineRule="exact"/>
        <w:ind w:left="720" w:right="720" w:firstLine="0"/>
        <w:jc w:val="both"/>
      </w:pPr>
      <w:r>
        <w:t xml:space="preserve">Można kogoś ze snu </w:t>
      </w:r>
      <w:r>
        <w:rPr>
          <w:rStyle w:val="Teksttreci2Kursywa"/>
        </w:rPr>
        <w:t>wybić, wyrwać,</w:t>
      </w:r>
      <w:r>
        <w:t xml:space="preserve"> a określenia </w:t>
      </w:r>
      <w:r>
        <w:rPr>
          <w:rStyle w:val="Teksttreci2Kursywa"/>
        </w:rPr>
        <w:t>wyciągnąć, wypłos</w:t>
      </w:r>
      <w:r>
        <w:rPr>
          <w:rStyle w:val="Teksttreci2Kursywa"/>
        </w:rPr>
        <w:t xml:space="preserve">zyć </w:t>
      </w:r>
      <w:r>
        <w:t>nadają snowi znaczenie przestrzeni w miejsce stanu. Dalsze określenia wzmagają obrazowość, podkreślają intensywność snu.</w:t>
      </w:r>
    </w:p>
    <w:p w:rsidR="003429D5" w:rsidRDefault="008A5BEB">
      <w:pPr>
        <w:pStyle w:val="Teksttreci20"/>
        <w:framePr w:w="8635" w:h="10454" w:hRule="exact" w:wrap="none" w:vAnchor="page" w:hAnchor="page" w:x="442" w:y="1257"/>
        <w:shd w:val="clear" w:color="auto" w:fill="auto"/>
        <w:spacing w:after="207" w:line="220" w:lineRule="exact"/>
        <w:ind w:firstLine="0"/>
        <w:jc w:val="center"/>
      </w:pPr>
      <w:r>
        <w:t>*</w:t>
      </w:r>
    </w:p>
    <w:p w:rsidR="003429D5" w:rsidRDefault="008A5BEB">
      <w:pPr>
        <w:pStyle w:val="Teksttreci20"/>
        <w:framePr w:w="8635" w:h="10454" w:hRule="exact" w:wrap="none" w:vAnchor="page" w:hAnchor="page" w:x="442" w:y="1257"/>
        <w:numPr>
          <w:ilvl w:val="0"/>
          <w:numId w:val="10"/>
        </w:numPr>
        <w:shd w:val="clear" w:color="auto" w:fill="auto"/>
        <w:tabs>
          <w:tab w:val="left" w:pos="1345"/>
        </w:tabs>
        <w:spacing w:after="0" w:line="254" w:lineRule="exact"/>
        <w:ind w:left="720" w:right="720" w:firstLine="340"/>
        <w:jc w:val="both"/>
      </w:pPr>
      <w:r>
        <w:t xml:space="preserve">Modyfikowanie utartych połączeń wyrazowych, budowanie na ich podstawie metafor, tworzenie wariantów znanych frazeologizmów to </w:t>
      </w:r>
      <w:r>
        <w:t>jeszcze nie wszystkie możliwości wykorzystania w tekście artystycznym frazeologicznego zasobu języka. Pozostaje wygrywanie na wieloznaczności słów, odwoływanie się do ich szerokich pól semantycznych i wysokiej łączliwości. Kwestie te są ze sobą związane. S</w:t>
      </w:r>
      <w:r>
        <w:t xml:space="preserve">. Skorupka wykazał w artykule </w:t>
      </w:r>
      <w:r>
        <w:rPr>
          <w:rStyle w:val="Teksttreci2Kursywa"/>
        </w:rPr>
        <w:t>Frazeologia a semantyka</w:t>
      </w:r>
      <w:r>
        <w:t xml:space="preserve"> </w:t>
      </w:r>
      <w:r>
        <w:rPr>
          <w:vertAlign w:val="superscript"/>
        </w:rPr>
        <w:t>12</w:t>
      </w:r>
      <w:r>
        <w:t>, że nowe znaczenia wyrazów powstają na skutek używania ich w nowych połączeniach frazeologicznych.</w:t>
      </w:r>
    </w:p>
    <w:p w:rsidR="003429D5" w:rsidRDefault="008A5BEB">
      <w:pPr>
        <w:pStyle w:val="Teksttreci20"/>
        <w:framePr w:w="8635" w:h="10454" w:hRule="exact" w:wrap="none" w:vAnchor="page" w:hAnchor="page" w:x="442" w:y="1257"/>
        <w:shd w:val="clear" w:color="auto" w:fill="auto"/>
        <w:spacing w:after="0" w:line="254" w:lineRule="exact"/>
        <w:ind w:left="720" w:right="720" w:firstLine="340"/>
        <w:jc w:val="both"/>
      </w:pPr>
      <w:r>
        <w:t>W. P. Szymański pisze: „Czytając prozę Nowaka ulegamy przede wszystkim od razu czarowi poetyckiej ma</w:t>
      </w:r>
      <w:r>
        <w:t>gii. Tylko szarlatan czyli poeta może, jak skrzypek wirtuoz o fenomenalnej technice, przechodzić niepostrzeżenie z jednej płaszczyzny znaczeniowej w drugą [...]. To przejście w prozie Nowaka jest zawsze nieuchwytne, tzn. racjonalnie uchwytne, nieuchwytne j</w:t>
      </w:r>
      <w:r>
        <w:t xml:space="preserve">ako artystyczna robota” </w:t>
      </w:r>
      <w:r>
        <w:rPr>
          <w:vertAlign w:val="superscript"/>
        </w:rPr>
        <w:t>13</w:t>
      </w:r>
      <w:r>
        <w:t>.</w:t>
      </w:r>
    </w:p>
    <w:p w:rsidR="003429D5" w:rsidRDefault="008A5BEB">
      <w:pPr>
        <w:pStyle w:val="Teksttreci20"/>
        <w:framePr w:w="8635" w:h="10454" w:hRule="exact" w:wrap="none" w:vAnchor="page" w:hAnchor="page" w:x="442" w:y="1257"/>
        <w:shd w:val="clear" w:color="auto" w:fill="auto"/>
        <w:spacing w:after="0" w:line="254" w:lineRule="exact"/>
        <w:ind w:left="720" w:right="720" w:firstLine="340"/>
        <w:jc w:val="both"/>
      </w:pPr>
      <w:r>
        <w:t>Spróbuję pokazać, że analiza językowa może pomóc rozszyfrować nieuchwytne na pierwszy rzut oka artystyczne działania w tworzywie literatury, jakim jest język.</w:t>
      </w:r>
    </w:p>
    <w:p w:rsidR="003429D5" w:rsidRDefault="008A5BEB">
      <w:pPr>
        <w:pStyle w:val="Teksttreci20"/>
        <w:framePr w:w="8635" w:h="10454" w:hRule="exact" w:wrap="none" w:vAnchor="page" w:hAnchor="page" w:x="442" w:y="1257"/>
        <w:shd w:val="clear" w:color="auto" w:fill="auto"/>
        <w:spacing w:after="155" w:line="254" w:lineRule="exact"/>
        <w:ind w:left="720" w:firstLine="340"/>
        <w:jc w:val="both"/>
      </w:pPr>
      <w:r>
        <w:t>Oto fragment „Diabłów”:</w:t>
      </w:r>
    </w:p>
    <w:p w:rsidR="003429D5" w:rsidRDefault="008A5BEB">
      <w:pPr>
        <w:pStyle w:val="Teksttreci60"/>
        <w:framePr w:w="8635" w:h="10454" w:hRule="exact" w:wrap="none" w:vAnchor="page" w:hAnchor="page" w:x="442" w:y="1257"/>
        <w:shd w:val="clear" w:color="auto" w:fill="auto"/>
        <w:spacing w:before="0" w:line="211" w:lineRule="exact"/>
        <w:ind w:left="1240" w:right="720"/>
        <w:jc w:val="right"/>
      </w:pPr>
      <w:r>
        <w:t>Nie pozwoliłam też odebrać sobie pługa, dopók</w:t>
      </w:r>
      <w:r>
        <w:t xml:space="preserve">i nie rozorałam dworskiego pola </w:t>
      </w:r>
      <w:r>
        <w:rPr>
          <w:rStyle w:val="Teksttreci6Kursywa"/>
          <w:b/>
          <w:bCs/>
        </w:rPr>
        <w:t>na krzyż.</w:t>
      </w:r>
      <w:r>
        <w:t xml:space="preserve"> A ten </w:t>
      </w:r>
      <w:r>
        <w:rPr>
          <w:rStyle w:val="Teksttreci6Kursywa"/>
          <w:b/>
          <w:bCs/>
        </w:rPr>
        <w:t>krzyż,</w:t>
      </w:r>
      <w:r>
        <w:t xml:space="preserve"> który jest teraz wspólną dla wszystkich fornalskich</w:t>
      </w:r>
    </w:p>
    <w:p w:rsidR="003429D5" w:rsidRDefault="008A5BEB">
      <w:pPr>
        <w:pStyle w:val="Stopka2"/>
        <w:framePr w:w="7253" w:h="412" w:hRule="exact" w:wrap="none" w:vAnchor="page" w:hAnchor="page" w:x="1133" w:y="11889"/>
        <w:shd w:val="clear" w:color="auto" w:fill="auto"/>
        <w:tabs>
          <w:tab w:val="left" w:pos="1253"/>
        </w:tabs>
        <w:spacing w:line="206" w:lineRule="exact"/>
        <w:ind w:left="720" w:right="740" w:firstLine="340"/>
      </w:pPr>
      <w:r>
        <w:rPr>
          <w:vertAlign w:val="superscript"/>
        </w:rPr>
        <w:t>12</w:t>
      </w:r>
      <w:r>
        <w:tab/>
        <w:t xml:space="preserve">S. Skorupka: </w:t>
      </w:r>
      <w:r>
        <w:rPr>
          <w:rStyle w:val="StopkaKursywa"/>
          <w:b/>
          <w:bCs/>
        </w:rPr>
        <w:t>Frazeologia a semantyka,</w:t>
      </w:r>
      <w:r>
        <w:t xml:space="preserve"> „Poradnik Językowy” 1952, s. 9-16 i 17-25.</w:t>
      </w:r>
    </w:p>
    <w:p w:rsidR="003429D5" w:rsidRDefault="008A5BEB">
      <w:pPr>
        <w:pStyle w:val="Stopka2"/>
        <w:framePr w:w="7253" w:h="208" w:hRule="exact" w:wrap="none" w:vAnchor="page" w:hAnchor="page" w:x="1133" w:y="12327"/>
        <w:shd w:val="clear" w:color="auto" w:fill="auto"/>
        <w:tabs>
          <w:tab w:val="left" w:pos="1257"/>
        </w:tabs>
        <w:spacing w:line="180" w:lineRule="exact"/>
        <w:ind w:left="1060"/>
        <w:jc w:val="both"/>
      </w:pPr>
      <w:r>
        <w:rPr>
          <w:vertAlign w:val="superscript"/>
        </w:rPr>
        <w:t>13</w:t>
      </w:r>
      <w:r>
        <w:tab/>
        <w:t>W. P. Szymański: op.cit.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2074" w:y="788"/>
        <w:shd w:val="clear" w:color="auto" w:fill="auto"/>
        <w:spacing w:line="130" w:lineRule="exact"/>
      </w:pPr>
      <w:r>
        <w:t>FRAZEOLOGIA W</w:t>
      </w:r>
      <w:r>
        <w:t xml:space="preserve"> POWIEŚCI T. NOWAKA „DIABŁY”</w:t>
      </w:r>
    </w:p>
    <w:p w:rsidR="003429D5" w:rsidRDefault="008A5BEB">
      <w:pPr>
        <w:pStyle w:val="Nagweklubstopka40"/>
        <w:framePr w:wrap="none" w:vAnchor="page" w:hAnchor="page" w:x="7589" w:y="785"/>
        <w:shd w:val="clear" w:color="auto" w:fill="auto"/>
        <w:spacing w:line="190" w:lineRule="exact"/>
      </w:pPr>
      <w:r>
        <w:rPr>
          <w:rStyle w:val="Nagweklubstopka41"/>
          <w:b/>
          <w:bCs/>
        </w:rPr>
        <w:t>23</w:t>
      </w:r>
    </w:p>
    <w:p w:rsidR="003429D5" w:rsidRDefault="008A5BEB">
      <w:pPr>
        <w:pStyle w:val="Teksttreci60"/>
        <w:framePr w:w="8635" w:h="4862" w:hRule="exact" w:wrap="none" w:vAnchor="page" w:hAnchor="page" w:x="442" w:y="1257"/>
        <w:shd w:val="clear" w:color="auto" w:fill="auto"/>
        <w:spacing w:before="0" w:after="206" w:line="211" w:lineRule="exact"/>
        <w:ind w:left="720" w:right="1260"/>
        <w:jc w:val="both"/>
      </w:pPr>
      <w:r>
        <w:t xml:space="preserve">gospodarstw drogą, był w moim zamyśle </w:t>
      </w:r>
      <w:r>
        <w:rPr>
          <w:rStyle w:val="Teksttreci6Kursywa"/>
          <w:b/>
          <w:bCs/>
        </w:rPr>
        <w:t>krzyżem</w:t>
      </w:r>
      <w:r>
        <w:t xml:space="preserve"> dla tych, którzy przez tyle pokoleń na tym polu się trudzili, ostatnim znakiem </w:t>
      </w:r>
      <w:r>
        <w:rPr>
          <w:rStyle w:val="Teksttreci6Kursywa"/>
          <w:b/>
          <w:bCs/>
        </w:rPr>
        <w:t>krzyża</w:t>
      </w:r>
      <w:r>
        <w:t xml:space="preserve"> dla dziedzica i znakiem </w:t>
      </w:r>
      <w:r>
        <w:rPr>
          <w:rStyle w:val="Teksttreci6Kursywa"/>
          <w:b/>
          <w:bCs/>
        </w:rPr>
        <w:t>krzyża</w:t>
      </w:r>
      <w:r>
        <w:t xml:space="preserve"> mającym błogosławić tę ziemię podzieloną miedzami pomiędzy tr</w:t>
      </w:r>
      <w:r>
        <w:t>zydziestu fornali i kilkudziesięciu najbiedniejszych we wsi.</w:t>
      </w:r>
    </w:p>
    <w:p w:rsidR="003429D5" w:rsidRDefault="008A5BEB">
      <w:pPr>
        <w:pStyle w:val="Teksttreci20"/>
        <w:framePr w:w="8635" w:h="4862" w:hRule="exact" w:wrap="none" w:vAnchor="page" w:hAnchor="page" w:x="442" w:y="1257"/>
        <w:shd w:val="clear" w:color="auto" w:fill="auto"/>
        <w:spacing w:after="275" w:line="254" w:lineRule="exact"/>
        <w:ind w:left="220" w:right="1260" w:firstLine="0"/>
        <w:jc w:val="both"/>
      </w:pPr>
      <w:r>
        <w:t xml:space="preserve">Wyraz </w:t>
      </w:r>
      <w:r>
        <w:rPr>
          <w:rStyle w:val="Teksttreci2Kursywa"/>
        </w:rPr>
        <w:t>krzyż,</w:t>
      </w:r>
      <w:r>
        <w:t xml:space="preserve"> użyty tu pięciokrotnie, za każdym razem ma inny odcień znaczeniowy, zależny od kontekstu, czyli od związków, w jakie wchodzi z innymi wyrazami:</w:t>
      </w:r>
    </w:p>
    <w:p w:rsidR="003429D5" w:rsidRDefault="008A5BEB">
      <w:pPr>
        <w:pStyle w:val="Teksttreci60"/>
        <w:framePr w:w="8635" w:h="4862" w:hRule="exact" w:wrap="none" w:vAnchor="page" w:hAnchor="page" w:x="442" w:y="1257"/>
        <w:shd w:val="clear" w:color="auto" w:fill="auto"/>
        <w:spacing w:before="0" w:line="211" w:lineRule="exact"/>
        <w:ind w:left="720"/>
        <w:jc w:val="both"/>
      </w:pPr>
      <w:r>
        <w:rPr>
          <w:rStyle w:val="Teksttreci6Kursywa"/>
          <w:b/>
          <w:bCs/>
        </w:rPr>
        <w:t>na krzyż</w:t>
      </w:r>
      <w:r>
        <w:t xml:space="preserve"> «w poprzecznym wzajemnym przecięciu» Sz 237;</w:t>
      </w:r>
    </w:p>
    <w:p w:rsidR="003429D5" w:rsidRDefault="008A5BEB">
      <w:pPr>
        <w:pStyle w:val="Teksttreci60"/>
        <w:framePr w:w="8635" w:h="4862" w:hRule="exact" w:wrap="none" w:vAnchor="page" w:hAnchor="page" w:x="442" w:y="1257"/>
        <w:shd w:val="clear" w:color="auto" w:fill="auto"/>
        <w:spacing w:before="0" w:line="211" w:lineRule="exact"/>
        <w:ind w:left="720" w:right="1260"/>
        <w:jc w:val="both"/>
      </w:pPr>
      <w:r>
        <w:rPr>
          <w:rStyle w:val="Teksttreci6Kursywa"/>
          <w:b/>
          <w:bCs/>
        </w:rPr>
        <w:t>rozorać na krzyż</w:t>
      </w:r>
      <w:r>
        <w:t xml:space="preserve"> «pokrajać na cztery części za pomocą dwóch krzyżujących się cięć» A 321;</w:t>
      </w:r>
    </w:p>
    <w:p w:rsidR="003429D5" w:rsidRDefault="008A5BEB">
      <w:pPr>
        <w:pStyle w:val="Teksttreci60"/>
        <w:framePr w:w="8635" w:h="4862" w:hRule="exact" w:wrap="none" w:vAnchor="page" w:hAnchor="page" w:x="442" w:y="1257"/>
        <w:shd w:val="clear" w:color="auto" w:fill="auto"/>
        <w:spacing w:before="0" w:line="211" w:lineRule="exact"/>
        <w:ind w:left="720" w:right="1260"/>
        <w:jc w:val="both"/>
      </w:pPr>
      <w:r>
        <w:rPr>
          <w:rStyle w:val="Teksttreci6Kursywa"/>
          <w:b/>
          <w:bCs/>
        </w:rPr>
        <w:t>krzyż</w:t>
      </w:r>
      <w:r>
        <w:t xml:space="preserve"> «wielki przedmiot o kształcie dwóch przecinających się linii prostych» A 321. Tutaj tym przedmiotem jest droga;</w:t>
      </w:r>
    </w:p>
    <w:p w:rsidR="003429D5" w:rsidRDefault="008A5BEB">
      <w:pPr>
        <w:pStyle w:val="Teksttreci60"/>
        <w:framePr w:w="8635" w:h="4862" w:hRule="exact" w:wrap="none" w:vAnchor="page" w:hAnchor="page" w:x="442" w:y="1257"/>
        <w:shd w:val="clear" w:color="auto" w:fill="auto"/>
        <w:spacing w:before="0" w:line="211" w:lineRule="exact"/>
        <w:ind w:left="720" w:right="1260"/>
        <w:jc w:val="both"/>
      </w:pPr>
      <w:r>
        <w:rPr>
          <w:rStyle w:val="Teksttreci6Kursywa"/>
          <w:b/>
          <w:bCs/>
        </w:rPr>
        <w:t>kr</w:t>
      </w:r>
      <w:r>
        <w:rPr>
          <w:rStyle w:val="Teksttreci6Kursywa"/>
          <w:b/>
          <w:bCs/>
        </w:rPr>
        <w:t>zyż</w:t>
      </w:r>
      <w:r>
        <w:t xml:space="preserve"> «godło chrześcijaństwa» A 321, ze zbliżeniem do związku </w:t>
      </w:r>
      <w:r>
        <w:rPr>
          <w:rStyle w:val="Teksttreci6Kursywa"/>
          <w:b/>
          <w:bCs/>
        </w:rPr>
        <w:t xml:space="preserve">krzyż nagrobny </w:t>
      </w:r>
      <w:r>
        <w:t>(wyraz szacunku i hołdu);</w:t>
      </w:r>
    </w:p>
    <w:p w:rsidR="003429D5" w:rsidRDefault="008A5BEB">
      <w:pPr>
        <w:pStyle w:val="Teksttreci60"/>
        <w:framePr w:w="8635" w:h="4862" w:hRule="exact" w:wrap="none" w:vAnchor="page" w:hAnchor="page" w:x="442" w:y="1257"/>
        <w:shd w:val="clear" w:color="auto" w:fill="auto"/>
        <w:spacing w:before="0" w:line="211" w:lineRule="exact"/>
        <w:ind w:left="720"/>
        <w:jc w:val="both"/>
      </w:pPr>
      <w:r>
        <w:rPr>
          <w:rStyle w:val="Teksttreci6Kursywa"/>
          <w:b/>
          <w:bCs/>
        </w:rPr>
        <w:t>„krzyżyk na drogą"</w:t>
      </w:r>
      <w:r>
        <w:t xml:space="preserve"> — dla żegnanych bez żalu;</w:t>
      </w:r>
    </w:p>
    <w:p w:rsidR="003429D5" w:rsidRDefault="008A5BEB">
      <w:pPr>
        <w:pStyle w:val="Teksttreci60"/>
        <w:framePr w:w="8635" w:h="4862" w:hRule="exact" w:wrap="none" w:vAnchor="page" w:hAnchor="page" w:x="442" w:y="1257"/>
        <w:shd w:val="clear" w:color="auto" w:fill="auto"/>
        <w:spacing w:before="0" w:after="202" w:line="211" w:lineRule="exact"/>
        <w:ind w:left="720"/>
        <w:jc w:val="both"/>
      </w:pPr>
      <w:r>
        <w:rPr>
          <w:rStyle w:val="Teksttreci6Kursywa"/>
          <w:b/>
          <w:bCs/>
        </w:rPr>
        <w:t>krzyż</w:t>
      </w:r>
      <w:r>
        <w:t xml:space="preserve"> «obrzędowy ruch ręką, wykonywany w geście błogosławieństwa» A 321.</w:t>
      </w:r>
    </w:p>
    <w:p w:rsidR="003429D5" w:rsidRDefault="008A5BEB">
      <w:pPr>
        <w:pStyle w:val="Teksttreci20"/>
        <w:framePr w:w="8635" w:h="4862" w:hRule="exact" w:wrap="none" w:vAnchor="page" w:hAnchor="page" w:x="442" w:y="1257"/>
        <w:shd w:val="clear" w:color="auto" w:fill="auto"/>
        <w:spacing w:after="0" w:line="259" w:lineRule="exact"/>
        <w:ind w:left="220" w:right="1260" w:firstLine="300"/>
      </w:pPr>
      <w:r>
        <w:t>Stosując w jednym zdaniu kilkakrotnie</w:t>
      </w:r>
      <w:r>
        <w:t xml:space="preserve"> ten sam wyraz, pisarz zwraca nań uwagę, odkrywa tkwiące w nim możliwości semantyczne.</w:t>
      </w:r>
    </w:p>
    <w:p w:rsidR="003429D5" w:rsidRDefault="008A5BEB">
      <w:pPr>
        <w:pStyle w:val="Teksttreci140"/>
        <w:framePr w:wrap="none" w:vAnchor="page" w:hAnchor="page" w:x="442" w:y="6475"/>
        <w:shd w:val="clear" w:color="auto" w:fill="auto"/>
        <w:spacing w:before="0" w:after="0" w:line="140" w:lineRule="exact"/>
        <w:ind w:left="3720"/>
      </w:pPr>
      <w:r>
        <w:t>*</w:t>
      </w:r>
    </w:p>
    <w:p w:rsidR="003429D5" w:rsidRDefault="008A5BEB">
      <w:pPr>
        <w:pStyle w:val="Teksttreci20"/>
        <w:framePr w:w="8635" w:h="5560" w:hRule="exact" w:wrap="none" w:vAnchor="page" w:hAnchor="page" w:x="442" w:y="7025"/>
        <w:numPr>
          <w:ilvl w:val="0"/>
          <w:numId w:val="14"/>
        </w:numPr>
        <w:shd w:val="clear" w:color="auto" w:fill="auto"/>
        <w:tabs>
          <w:tab w:val="left" w:pos="809"/>
        </w:tabs>
        <w:spacing w:after="152" w:line="220" w:lineRule="exact"/>
        <w:ind w:left="520" w:firstLine="0"/>
        <w:jc w:val="both"/>
      </w:pPr>
      <w:r>
        <w:t>Nieco inaczej przedstawia się rzecz w następującym urywku:</w:t>
      </w:r>
    </w:p>
    <w:p w:rsidR="003429D5" w:rsidRDefault="008A5BEB">
      <w:pPr>
        <w:pStyle w:val="Teksttreci60"/>
        <w:framePr w:w="8635" w:h="5560" w:hRule="exact" w:wrap="none" w:vAnchor="page" w:hAnchor="page" w:x="442" w:y="7025"/>
        <w:shd w:val="clear" w:color="auto" w:fill="auto"/>
        <w:spacing w:before="0" w:line="211" w:lineRule="exact"/>
        <w:ind w:left="720" w:right="1260" w:firstLine="320"/>
        <w:jc w:val="both"/>
      </w:pPr>
      <w:r>
        <w:t xml:space="preserve">— Przyszedłem spróbować waszych jabłek [...]. Winne i soczyste, jakby Italianie powiewali do nich arak, </w:t>
      </w:r>
      <w:r>
        <w:t>zimne od środka, jakby kozacy co tylko przynieśli je z Sybiru — a podchodząc do okna, do światła, dodał —i patrzcie, królewskie, cesarskie w kolorze, jakby sam cesarz Franciszek wyjął je z zanadrza. A to ci dopiero. Skąd wytrzasnęliście takie szczepy?</w:t>
      </w:r>
    </w:p>
    <w:p w:rsidR="003429D5" w:rsidRDefault="008A5BEB">
      <w:pPr>
        <w:pStyle w:val="Teksttreci60"/>
        <w:framePr w:w="8635" w:h="5560" w:hRule="exact" w:wrap="none" w:vAnchor="page" w:hAnchor="page" w:x="442" w:y="7025"/>
        <w:numPr>
          <w:ilvl w:val="0"/>
          <w:numId w:val="15"/>
        </w:numPr>
        <w:shd w:val="clear" w:color="auto" w:fill="auto"/>
        <w:tabs>
          <w:tab w:val="left" w:pos="1033"/>
        </w:tabs>
        <w:spacing w:before="0" w:line="211" w:lineRule="exact"/>
        <w:ind w:left="720"/>
        <w:jc w:val="both"/>
      </w:pPr>
      <w:r>
        <w:t>Pięć</w:t>
      </w:r>
      <w:r>
        <w:t xml:space="preserve"> lat temu dostałem kilka od Kanonika.</w:t>
      </w:r>
    </w:p>
    <w:p w:rsidR="003429D5" w:rsidRDefault="008A5BEB">
      <w:pPr>
        <w:pStyle w:val="Teksttreci60"/>
        <w:framePr w:w="8635" w:h="5560" w:hRule="exact" w:wrap="none" w:vAnchor="page" w:hAnchor="page" w:x="442" w:y="7025"/>
        <w:numPr>
          <w:ilvl w:val="0"/>
          <w:numId w:val="15"/>
        </w:numPr>
        <w:shd w:val="clear" w:color="auto" w:fill="auto"/>
        <w:tabs>
          <w:tab w:val="left" w:pos="1033"/>
        </w:tabs>
        <w:spacing w:before="0" w:line="211" w:lineRule="exact"/>
        <w:ind w:left="720"/>
        <w:jc w:val="both"/>
      </w:pPr>
      <w:r>
        <w:t>A jeśli od Kanonika, to i nie dziwota. Osoba święta, Bogu miła.</w:t>
      </w:r>
    </w:p>
    <w:p w:rsidR="003429D5" w:rsidRDefault="008A5BEB">
      <w:pPr>
        <w:pStyle w:val="Teksttreci60"/>
        <w:framePr w:w="8635" w:h="5560" w:hRule="exact" w:wrap="none" w:vAnchor="page" w:hAnchor="page" w:x="442" w:y="7025"/>
        <w:shd w:val="clear" w:color="auto" w:fill="auto"/>
        <w:spacing w:before="0" w:after="206" w:line="211" w:lineRule="exact"/>
        <w:ind w:left="720" w:right="1260"/>
        <w:jc w:val="both"/>
      </w:pPr>
      <w:r>
        <w:t>Ani chybi otrzymał je z raju. Że też od razu nie przyszło mi to do głowy. Kiedyś mi się śniły takie jabłka. Jadła je Ewunia od wójta. Dawała mi nawet jedn</w:t>
      </w:r>
      <w:r>
        <w:t>o nadgryzione i już wyciągałem po nie rękę, kiedy się przebudziłem. Przecieram oczy, patrzę. Ani Ewy, ani jabłka, ani raju.</w:t>
      </w:r>
    </w:p>
    <w:p w:rsidR="003429D5" w:rsidRDefault="008A5BEB">
      <w:pPr>
        <w:pStyle w:val="Teksttreci20"/>
        <w:framePr w:w="8635" w:h="5560" w:hRule="exact" w:wrap="none" w:vAnchor="page" w:hAnchor="page" w:x="442" w:y="7025"/>
        <w:shd w:val="clear" w:color="auto" w:fill="auto"/>
        <w:spacing w:after="275" w:line="254" w:lineRule="exact"/>
        <w:ind w:left="220" w:right="1260" w:firstLine="200"/>
        <w:jc w:val="both"/>
      </w:pPr>
      <w:r>
        <w:t xml:space="preserve">W tym wypadku ośrodkiem działań językowo-stylistycznych pisarza jest wyraz </w:t>
      </w:r>
      <w:r>
        <w:rPr>
          <w:rStyle w:val="Teksttreci2Kursywa"/>
        </w:rPr>
        <w:t>jabłko.</w:t>
      </w:r>
      <w:r>
        <w:t xml:space="preserve"> Mechanizm przedstawia się nieco inaczej niż w wypadku słowa </w:t>
      </w:r>
      <w:r>
        <w:rPr>
          <w:rStyle w:val="Teksttreci2Kursywa"/>
        </w:rPr>
        <w:t>krzyż.</w:t>
      </w:r>
      <w:r>
        <w:t xml:space="preserve"> Poszczególne znaczenia wyrazu są sugerowane nie przez powtarzanie go w różnych kontekstach, lecz dalszą drogą </w:t>
      </w:r>
      <w:r>
        <w:rPr>
          <w:rStyle w:val="Teksttreci22"/>
        </w:rPr>
        <w:t xml:space="preserve">— </w:t>
      </w:r>
      <w:r>
        <w:t>przez określanie cech desygnatu jabłko. Wyrazy dotyczące go, wiążące się z n</w:t>
      </w:r>
      <w:r>
        <w:t>im ściśle, lub przez dalsze skojarzenia można ułożyć w trzy szeregi:</w:t>
      </w:r>
    </w:p>
    <w:p w:rsidR="003429D5" w:rsidRDefault="008A5BEB">
      <w:pPr>
        <w:pStyle w:val="Teksttreci120"/>
        <w:framePr w:w="8635" w:h="5560" w:hRule="exact" w:wrap="none" w:vAnchor="page" w:hAnchor="page" w:x="442" w:y="7025"/>
        <w:numPr>
          <w:ilvl w:val="0"/>
          <w:numId w:val="15"/>
        </w:numPr>
        <w:shd w:val="clear" w:color="auto" w:fill="auto"/>
        <w:tabs>
          <w:tab w:val="left" w:pos="1033"/>
        </w:tabs>
        <w:spacing w:before="0"/>
        <w:ind w:left="720"/>
      </w:pPr>
      <w:r>
        <w:t>winne, soczyste, zimne, spróbować, szczepy.</w:t>
      </w:r>
    </w:p>
    <w:p w:rsidR="003429D5" w:rsidRDefault="008A5BEB">
      <w:pPr>
        <w:pStyle w:val="Teksttreci120"/>
        <w:framePr w:w="8635" w:h="5560" w:hRule="exact" w:wrap="none" w:vAnchor="page" w:hAnchor="page" w:x="442" w:y="7025"/>
        <w:numPr>
          <w:ilvl w:val="0"/>
          <w:numId w:val="15"/>
        </w:numPr>
        <w:shd w:val="clear" w:color="auto" w:fill="auto"/>
        <w:tabs>
          <w:tab w:val="left" w:pos="1033"/>
        </w:tabs>
        <w:spacing w:before="0"/>
        <w:ind w:left="720"/>
      </w:pPr>
      <w:r>
        <w:t>królewskie, cesarskie, cesarz Franciszek wyjął z zanadrza.</w:t>
      </w:r>
    </w:p>
    <w:p w:rsidR="003429D5" w:rsidRDefault="008A5BEB">
      <w:pPr>
        <w:pStyle w:val="Teksttreci120"/>
        <w:framePr w:w="8635" w:h="5560" w:hRule="exact" w:wrap="none" w:vAnchor="page" w:hAnchor="page" w:x="442" w:y="7025"/>
        <w:numPr>
          <w:ilvl w:val="0"/>
          <w:numId w:val="15"/>
        </w:numPr>
        <w:shd w:val="clear" w:color="auto" w:fill="auto"/>
        <w:tabs>
          <w:tab w:val="left" w:pos="1033"/>
        </w:tabs>
        <w:spacing w:before="0"/>
        <w:ind w:left="720"/>
      </w:pPr>
      <w:r>
        <w:t>Kanonik, osoba święta, Bóg, Ewa, raj.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1147" w:y="813"/>
        <w:shd w:val="clear" w:color="auto" w:fill="auto"/>
        <w:spacing w:line="190" w:lineRule="exact"/>
      </w:pPr>
      <w:r>
        <w:rPr>
          <w:rStyle w:val="Nagweklubstopka41"/>
          <w:b/>
          <w:bCs/>
        </w:rPr>
        <w:t>24</w:t>
      </w:r>
    </w:p>
    <w:p w:rsidR="003429D5" w:rsidRDefault="008A5BEB">
      <w:pPr>
        <w:pStyle w:val="Nagweklubstopka0"/>
        <w:framePr w:wrap="none" w:vAnchor="page" w:hAnchor="page" w:x="4128" w:y="804"/>
        <w:shd w:val="clear" w:color="auto" w:fill="auto"/>
        <w:spacing w:line="130" w:lineRule="exact"/>
      </w:pPr>
      <w:r>
        <w:t>A. KRAWCZYK</w:t>
      </w:r>
    </w:p>
    <w:p w:rsidR="003429D5" w:rsidRDefault="008A5BEB">
      <w:pPr>
        <w:pStyle w:val="Teksttreci20"/>
        <w:framePr w:w="8635" w:h="2361" w:hRule="exact" w:wrap="none" w:vAnchor="page" w:hAnchor="page" w:x="442" w:y="1281"/>
        <w:shd w:val="clear" w:color="auto" w:fill="auto"/>
        <w:spacing w:after="0" w:line="254" w:lineRule="exact"/>
        <w:ind w:left="740" w:right="720" w:firstLine="320"/>
        <w:jc w:val="both"/>
      </w:pPr>
      <w:r>
        <w:t>Te trzy</w:t>
      </w:r>
      <w:r>
        <w:t xml:space="preserve"> szeregi relacji językowo-skojarzeniowych rozchodzące się od centrum — </w:t>
      </w:r>
      <w:r>
        <w:rPr>
          <w:rStyle w:val="Teksttreci2Kursywa"/>
        </w:rPr>
        <w:t>jabłka</w:t>
      </w:r>
      <w:r>
        <w:t xml:space="preserve"> (szereg „realny”, „królewski” i „biblijny”) tworzą pole semantyczne tego słowa </w:t>
      </w:r>
      <w:r>
        <w:rPr>
          <w:rStyle w:val="Teksttreci2Kursywa"/>
        </w:rPr>
        <w:t>.</w:t>
      </w:r>
      <w:r>
        <w:t xml:space="preserve"> Pokrycie pola przez wyrazy wyżej wymienione nie jest kompletne. Kaczmarzyk analizując wiersz Nowa</w:t>
      </w:r>
      <w:r>
        <w:t xml:space="preserve">ka </w:t>
      </w:r>
      <w:r>
        <w:rPr>
          <w:rStyle w:val="Teksttreci2Kursywa"/>
        </w:rPr>
        <w:t>Widzenie sadu</w:t>
      </w:r>
      <w:r>
        <w:t xml:space="preserve"> </w:t>
      </w:r>
      <w:r>
        <w:rPr>
          <w:vertAlign w:val="superscript"/>
        </w:rPr>
        <w:t>14 15 16</w:t>
      </w:r>
      <w:r>
        <w:t xml:space="preserve"> odkrył dodatkowe dwa szeregi tego wyrazu: anatomiczny (jabłko Adama) i legendarny (Wilhelm Tell). W cytowanym fragmencie „Diabłów” najciekawiej zbudowany jest szereg „biblijny”. Ukazuje on dwie drogi skojarzeń prowadzące od słowa </w:t>
      </w:r>
      <w:r>
        <w:rPr>
          <w:rStyle w:val="Teksttreci2Kursywa"/>
        </w:rPr>
        <w:t>jabłko</w:t>
      </w:r>
      <w:r>
        <w:t xml:space="preserve"> do słowa </w:t>
      </w:r>
      <w:r>
        <w:rPr>
          <w:rStyle w:val="Teksttreci2Kursywa"/>
        </w:rPr>
        <w:t>raj.</w:t>
      </w:r>
      <w:r>
        <w:t xml:space="preserve"> Można je przedstawić następująco:</w:t>
      </w:r>
    </w:p>
    <w:p w:rsidR="003429D5" w:rsidRDefault="008A5BEB">
      <w:pPr>
        <w:pStyle w:val="Nagwek30"/>
        <w:framePr w:w="739" w:h="533" w:hRule="exact" w:wrap="none" w:vAnchor="page" w:hAnchor="page" w:x="2808" w:y="3862"/>
        <w:shd w:val="clear" w:color="auto" w:fill="auto"/>
        <w:spacing w:line="400" w:lineRule="exact"/>
      </w:pPr>
      <w:bookmarkStart w:id="14" w:name="bookmark13"/>
      <w:r>
        <w:t>/</w:t>
      </w:r>
      <w:bookmarkEnd w:id="14"/>
    </w:p>
    <w:p w:rsidR="003429D5" w:rsidRDefault="008A5BEB">
      <w:pPr>
        <w:pStyle w:val="Teksttreci60"/>
        <w:framePr w:w="739" w:h="533" w:hRule="exact" w:wrap="none" w:vAnchor="page" w:hAnchor="page" w:x="2808" w:y="3862"/>
        <w:shd w:val="clear" w:color="auto" w:fill="auto"/>
        <w:spacing w:before="0" w:line="180" w:lineRule="exact"/>
        <w:jc w:val="left"/>
      </w:pPr>
      <w:r>
        <w:t>jabłko</w:t>
      </w:r>
    </w:p>
    <w:p w:rsidR="003429D5" w:rsidRDefault="008A5BEB">
      <w:pPr>
        <w:pStyle w:val="Teksttreci60"/>
        <w:framePr w:wrap="none" w:vAnchor="page" w:hAnchor="page" w:x="3403" w:y="3831"/>
        <w:shd w:val="clear" w:color="auto" w:fill="auto"/>
        <w:spacing w:before="0" w:line="180" w:lineRule="exact"/>
        <w:jc w:val="left"/>
      </w:pPr>
      <w:r>
        <w:t>sad -</w:t>
      </w:r>
    </w:p>
    <w:p w:rsidR="003429D5" w:rsidRDefault="008A5BEB">
      <w:pPr>
        <w:pStyle w:val="Teksttreci60"/>
        <w:framePr w:wrap="none" w:vAnchor="page" w:hAnchor="page" w:x="4469" w:y="3821"/>
        <w:shd w:val="clear" w:color="auto" w:fill="auto"/>
        <w:spacing w:before="0" w:line="180" w:lineRule="exact"/>
        <w:jc w:val="left"/>
      </w:pPr>
      <w:r>
        <w:t>kanonik -</w:t>
      </w:r>
    </w:p>
    <w:p w:rsidR="003429D5" w:rsidRDefault="008A5BEB">
      <w:pPr>
        <w:pStyle w:val="Teksttreci60"/>
        <w:framePr w:wrap="none" w:vAnchor="page" w:hAnchor="page" w:x="5928" w:y="3826"/>
        <w:shd w:val="clear" w:color="auto" w:fill="auto"/>
        <w:spacing w:before="0" w:line="180" w:lineRule="exact"/>
        <w:jc w:val="left"/>
      </w:pPr>
      <w:r>
        <w:t>Bóg</w:t>
      </w:r>
    </w:p>
    <w:p w:rsidR="003429D5" w:rsidRDefault="008A5BEB">
      <w:pPr>
        <w:pStyle w:val="Teksttreci60"/>
        <w:framePr w:w="2909" w:h="576" w:hRule="exact" w:wrap="none" w:vAnchor="page" w:hAnchor="page" w:x="3403" w:y="4430"/>
        <w:shd w:val="clear" w:color="auto" w:fill="auto"/>
        <w:spacing w:before="0" w:line="259" w:lineRule="exact"/>
        <w:ind w:right="20"/>
      </w:pPr>
      <w:r>
        <w:t>Ewa Wójtówna//Ewa Adamowa</w:t>
      </w:r>
    </w:p>
    <w:p w:rsidR="003429D5" w:rsidRDefault="008A5BEB">
      <w:pPr>
        <w:pStyle w:val="Teksttreci60"/>
        <w:framePr w:w="2909" w:h="576" w:hRule="exact" w:wrap="none" w:vAnchor="page" w:hAnchor="page" w:x="3403" w:y="4430"/>
        <w:shd w:val="clear" w:color="auto" w:fill="auto"/>
        <w:spacing w:before="0" w:line="259" w:lineRule="exact"/>
        <w:ind w:right="384"/>
      </w:pPr>
      <w:r>
        <w:t>sen Józka</w:t>
      </w:r>
    </w:p>
    <w:p w:rsidR="003429D5" w:rsidRDefault="008A5BEB">
      <w:pPr>
        <w:pStyle w:val="Teksttreci60"/>
        <w:framePr w:w="413" w:h="521" w:hRule="exact" w:wrap="none" w:vAnchor="page" w:hAnchor="page" w:x="6283" w:y="4186"/>
        <w:shd w:val="clear" w:color="auto" w:fill="auto"/>
        <w:spacing w:before="0" w:line="180" w:lineRule="exact"/>
        <w:jc w:val="left"/>
      </w:pPr>
      <w:r>
        <w:t>raj</w:t>
      </w:r>
    </w:p>
    <w:p w:rsidR="003429D5" w:rsidRDefault="008A5BEB">
      <w:pPr>
        <w:pStyle w:val="Nagwek320"/>
        <w:framePr w:w="413" w:h="521" w:hRule="exact" w:wrap="none" w:vAnchor="page" w:hAnchor="page" w:x="6283" w:y="4186"/>
        <w:shd w:val="clear" w:color="auto" w:fill="auto"/>
        <w:spacing w:line="420" w:lineRule="exact"/>
      </w:pPr>
      <w:bookmarkStart w:id="15" w:name="bookmark14"/>
      <w:r>
        <w:t>/</w:t>
      </w:r>
      <w:bookmarkEnd w:id="15"/>
    </w:p>
    <w:p w:rsidR="003429D5" w:rsidRDefault="008A5BEB">
      <w:pPr>
        <w:pStyle w:val="Teksttreci20"/>
        <w:framePr w:w="7272" w:h="4742" w:hRule="exact" w:wrap="none" w:vAnchor="page" w:hAnchor="page" w:x="1114" w:y="5126"/>
        <w:shd w:val="clear" w:color="auto" w:fill="auto"/>
        <w:spacing w:after="0" w:line="254" w:lineRule="exact"/>
        <w:ind w:firstLine="380"/>
        <w:jc w:val="both"/>
      </w:pPr>
      <w:r>
        <w:t xml:space="preserve">Interesujące jest szczególnie drugie przejście. Dokonuje się ono poprzez imię </w:t>
      </w:r>
      <w:r>
        <w:rPr>
          <w:rStyle w:val="Teksttreci2Kursywa"/>
        </w:rPr>
        <w:t>Ewa.</w:t>
      </w:r>
      <w:r>
        <w:t xml:space="preserve"> Córka wójta we śnie pomylonego Józka przyjmuje rolę biblijnej Ewy, a właściwie utożsamia się z nią, bo w stwierdzeniu </w:t>
      </w:r>
      <w:r>
        <w:rPr>
          <w:rStyle w:val="Teksttreci2Kursywa"/>
        </w:rPr>
        <w:t>ani Ewy</w:t>
      </w:r>
      <w:r>
        <w:t xml:space="preserve"> nie wiadomo już, o którą z nich chodzi.</w:t>
      </w:r>
    </w:p>
    <w:p w:rsidR="003429D5" w:rsidRDefault="008A5BEB">
      <w:pPr>
        <w:pStyle w:val="Teksttreci20"/>
        <w:framePr w:w="7272" w:h="4742" w:hRule="exact" w:wrap="none" w:vAnchor="page" w:hAnchor="page" w:x="1114" w:y="5126"/>
        <w:shd w:val="clear" w:color="auto" w:fill="auto"/>
        <w:spacing w:after="60" w:line="254" w:lineRule="exact"/>
        <w:ind w:firstLine="380"/>
        <w:jc w:val="both"/>
      </w:pPr>
      <w:r>
        <w:t xml:space="preserve">A. Dąbrowski tak charakteryzował zabiegi Nowaka: „Znak słowny rzeczy budzi w świadomości </w:t>
      </w:r>
      <w:r>
        <w:t>odpowiednie do tego asocjacje. Wypowiadając słowo-zaklęcie poeta uruchamia całe bogactwo asocjacji i znaczeń. Jedną z metod poetyckich Tadeusza Nowaka jest prezentowanie słowa w całej „różnorodności komentarza” tzn. tworzenie wieloplanowego obrazu słownego</w:t>
      </w:r>
      <w:r>
        <w:t xml:space="preserve"> dla jednego przedmiotu, wielu płaszczyzn odniesienia dla znaczeń słowa i dla treści, które się z nim kojarzą” .</w:t>
      </w:r>
    </w:p>
    <w:p w:rsidR="003429D5" w:rsidRDefault="008A5BEB">
      <w:pPr>
        <w:pStyle w:val="Teksttreci20"/>
        <w:framePr w:w="7272" w:h="4742" w:hRule="exact" w:wrap="none" w:vAnchor="page" w:hAnchor="page" w:x="1114" w:y="5126"/>
        <w:shd w:val="clear" w:color="auto" w:fill="auto"/>
        <w:spacing w:after="0" w:line="254" w:lineRule="exact"/>
        <w:ind w:firstLine="380"/>
        <w:jc w:val="both"/>
      </w:pPr>
      <w:r>
        <w:t>Podsumowując, trzeba stwierdzić, że Tadeusz Nowak z mistrzostwem wyzyskuje możliwości tkwiące w słowach i związkach słów. Często wprost zaskaku</w:t>
      </w:r>
      <w:r>
        <w:t>je ukazywaniem wielopłaszczyznowości form językowych, podwójnych znaczeń, możliwości różnych interpretacji znaku słownego. Ujawnia drogi skojarzeń wspólnych ludziom z jednego kręgu kulturowego. Jest pisarzem o świadomej i twórczej postawie wobec tworzywa l</w:t>
      </w:r>
      <w:r>
        <w:t>iteratury, jakim jest język, i korzysta z niego z wielkim wyczuciem.</w:t>
      </w:r>
    </w:p>
    <w:p w:rsidR="003429D5" w:rsidRDefault="008A5BEB">
      <w:pPr>
        <w:pStyle w:val="Stopka2"/>
        <w:framePr w:w="7234" w:h="451" w:hRule="exact" w:wrap="none" w:vAnchor="page" w:hAnchor="page" w:x="1142" w:y="11261"/>
        <w:shd w:val="clear" w:color="auto" w:fill="auto"/>
        <w:tabs>
          <w:tab w:val="left" w:pos="933"/>
        </w:tabs>
        <w:ind w:firstLine="400"/>
      </w:pPr>
      <w:r>
        <w:rPr>
          <w:vertAlign w:val="superscript"/>
        </w:rPr>
        <w:t>14</w:t>
      </w:r>
      <w:r>
        <w:tab/>
        <w:t xml:space="preserve">Oparto się na ujęciu pola semantycznego przez P. Guirauda (K. Wyka: </w:t>
      </w:r>
      <w:r>
        <w:rPr>
          <w:rStyle w:val="StopkaKursywa"/>
          <w:b/>
          <w:bCs/>
        </w:rPr>
        <w:t>Słowa</w:t>
      </w:r>
      <w:r>
        <w:t>-</w:t>
      </w:r>
      <w:r>
        <w:rPr>
          <w:rStyle w:val="StopkaKursywa"/>
          <w:b/>
          <w:bCs/>
        </w:rPr>
        <w:t>klucze,</w:t>
      </w:r>
      <w:r>
        <w:t xml:space="preserve"> „O potrzebie historii literatury”, Warszawa 1969, s. 198-234) oraz przez Ch. Bally'ego</w:t>
      </w:r>
    </w:p>
    <w:p w:rsidR="003429D5" w:rsidRDefault="008A5BEB">
      <w:pPr>
        <w:pStyle w:val="Stopka2"/>
        <w:framePr w:w="7234" w:h="431" w:hRule="exact" w:wrap="none" w:vAnchor="page" w:hAnchor="page" w:x="1142" w:y="11712"/>
        <w:shd w:val="clear" w:color="auto" w:fill="auto"/>
        <w:jc w:val="both"/>
      </w:pPr>
      <w:r>
        <w:rPr>
          <w:lang w:val="en-US" w:eastAsia="en-US" w:bidi="en-US"/>
        </w:rPr>
        <w:t xml:space="preserve"> </w:t>
      </w:r>
      <w:r>
        <w:t xml:space="preserve">(D. Buttler: </w:t>
      </w:r>
      <w:r>
        <w:rPr>
          <w:rStyle w:val="StopkaKursywa"/>
          <w:b/>
          <w:bCs/>
        </w:rPr>
        <w:t>K</w:t>
      </w:r>
      <w:r>
        <w:rPr>
          <w:rStyle w:val="StopkaKursywa"/>
          <w:b/>
          <w:bCs/>
        </w:rPr>
        <w:t>oncepcje pola znaczeniowego,</w:t>
      </w:r>
      <w:r>
        <w:t xml:space="preserve"> „Przegląd Humanistyczny” 1967, nr 2, s. 41-59).</w:t>
      </w:r>
    </w:p>
    <w:p w:rsidR="003429D5" w:rsidRDefault="008A5BEB">
      <w:pPr>
        <w:pStyle w:val="Stopka2"/>
        <w:framePr w:w="7234" w:h="450" w:hRule="exact" w:wrap="none" w:vAnchor="page" w:hAnchor="page" w:x="1142" w:y="12134"/>
        <w:shd w:val="clear" w:color="auto" w:fill="auto"/>
        <w:ind w:left="400"/>
      </w:pPr>
      <w:r>
        <w:rPr>
          <w:vertAlign w:val="superscript"/>
        </w:rPr>
        <w:t>16</w:t>
      </w:r>
      <w:r>
        <w:t xml:space="preserve"> M. Kaczmarzyk: op.cit.</w:t>
      </w:r>
    </w:p>
    <w:p w:rsidR="003429D5" w:rsidRDefault="008A5BEB">
      <w:pPr>
        <w:pStyle w:val="Stopka2"/>
        <w:framePr w:w="7234" w:h="450" w:hRule="exact" w:wrap="none" w:vAnchor="page" w:hAnchor="page" w:x="1142" w:y="12134"/>
        <w:shd w:val="clear" w:color="auto" w:fill="auto"/>
        <w:ind w:left="400"/>
      </w:pPr>
      <w:r>
        <w:rPr>
          <w:vertAlign w:val="superscript"/>
        </w:rPr>
        <w:t>16</w:t>
      </w:r>
      <w:r>
        <w:t xml:space="preserve"> A. Dąbrowski: </w:t>
      </w:r>
      <w:r>
        <w:rPr>
          <w:rStyle w:val="StopkaKursywa"/>
          <w:b/>
          <w:bCs/>
        </w:rPr>
        <w:t>Czytamy wiersze,</w:t>
      </w:r>
      <w:r>
        <w:t xml:space="preserve"> „Tygodnik Kulturalny” 1967, nr 42, s. 4.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Teksttreci80"/>
        <w:framePr w:wrap="none" w:vAnchor="page" w:hAnchor="page" w:x="913" w:y="2386"/>
        <w:shd w:val="clear" w:color="auto" w:fill="auto"/>
        <w:spacing w:before="0" w:line="220" w:lineRule="exact"/>
      </w:pPr>
      <w:r>
        <w:t>Eugeniusz Mośko</w:t>
      </w:r>
    </w:p>
    <w:p w:rsidR="003429D5" w:rsidRDefault="008A5BEB">
      <w:pPr>
        <w:pStyle w:val="Nagwek40"/>
        <w:framePr w:w="7286" w:h="8380" w:hRule="exact" w:wrap="none" w:vAnchor="page" w:hAnchor="page" w:x="913" w:y="3185"/>
        <w:shd w:val="clear" w:color="auto" w:fill="auto"/>
        <w:spacing w:before="0" w:after="211" w:line="259" w:lineRule="exact"/>
        <w:ind w:left="60"/>
      </w:pPr>
      <w:bookmarkStart w:id="16" w:name="bookmark15"/>
      <w:r>
        <w:t xml:space="preserve">NAZWISKO </w:t>
      </w:r>
      <w:r>
        <w:rPr>
          <w:rStyle w:val="Nagwek4105ptKursywaOdstpy1pt"/>
          <w:b/>
          <w:bCs/>
        </w:rPr>
        <w:t>ŚWIERŻEWSKI, ŚWIER-ZEWSKI</w:t>
      </w:r>
      <w:r>
        <w:rPr>
          <w:rStyle w:val="Nagwek4105ptKursywaOdstpy1pt"/>
          <w:b/>
          <w:bCs/>
        </w:rPr>
        <w:br/>
      </w:r>
      <w:r>
        <w:t xml:space="preserve">I </w:t>
      </w:r>
      <w:r>
        <w:t>MAZURZENIE NA MAZOWSZU</w:t>
      </w:r>
      <w:bookmarkEnd w:id="16"/>
    </w:p>
    <w:p w:rsidR="003429D5" w:rsidRDefault="008A5BEB">
      <w:pPr>
        <w:pStyle w:val="Teksttreci20"/>
        <w:framePr w:w="7286" w:h="8380" w:hRule="exact" w:wrap="none" w:vAnchor="page" w:hAnchor="page" w:x="913" w:y="3185"/>
        <w:shd w:val="clear" w:color="auto" w:fill="auto"/>
        <w:spacing w:after="0" w:line="220" w:lineRule="exact"/>
        <w:ind w:left="60" w:firstLine="0"/>
        <w:jc w:val="center"/>
      </w:pPr>
      <w:r>
        <w:t>(PRZYCZYNEK DO BADAŃ NAD HISTORIĄ JĘZYKA)</w:t>
      </w:r>
    </w:p>
    <w:p w:rsidR="003429D5" w:rsidRDefault="003429D5">
      <w:pPr>
        <w:framePr w:w="7286" w:h="8380" w:hRule="exact" w:wrap="none" w:vAnchor="page" w:hAnchor="page" w:x="913" w:y="3185"/>
      </w:pPr>
    </w:p>
    <w:p w:rsidR="003429D5" w:rsidRDefault="008A5BEB">
      <w:pPr>
        <w:pStyle w:val="Teksttreci20"/>
        <w:framePr w:w="7286" w:h="8380" w:hRule="exact" w:wrap="none" w:vAnchor="page" w:hAnchor="page" w:x="913" w:y="3185"/>
        <w:shd w:val="clear" w:color="auto" w:fill="auto"/>
        <w:spacing w:after="0" w:line="254" w:lineRule="exact"/>
        <w:ind w:firstLine="360"/>
        <w:jc w:val="both"/>
      </w:pPr>
      <w:r>
        <w:t>Tradycje rodzinne związane z nazwiskiem mogą niekiedy zawierać cenną wskazówkę m.in. dla badań nad przeszłością słownictwa, jakkolwiek trzeba w takich wypadkach odróżniać prawdę języka zacho</w:t>
      </w:r>
      <w:r>
        <w:t xml:space="preserve">waną historycznie od bardzo częstej etymologii ludowej nawarstwiającej się na materiał słownictwa. Pod wieloma względami pouczający jest artykuł </w:t>
      </w:r>
      <w:r>
        <w:rPr>
          <w:rStyle w:val="Teksttreci2Kursywa"/>
        </w:rPr>
        <w:t>Dzieje nazwiska Świerżewski</w:t>
      </w:r>
      <w:r>
        <w:t xml:space="preserve"> opublikowany w 7. zeszycie „Poradnika Językowego” 1972 </w:t>
      </w:r>
      <w:r>
        <w:rPr>
          <w:rStyle w:val="Teksttreci2Kursywa"/>
          <w:vertAlign w:val="superscript"/>
        </w:rPr>
        <w:t>1</w:t>
      </w:r>
      <w:r>
        <w:rPr>
          <w:rStyle w:val="Teksttreci2Kursywa"/>
        </w:rPr>
        <w:t>,</w:t>
      </w:r>
      <w:r>
        <w:t xml:space="preserve"> a napisany przez jednego </w:t>
      </w:r>
      <w:r>
        <w:t xml:space="preserve">z nosicieli tego nazwiska. Autor zestawia z nazwiskiem n.m. </w:t>
      </w:r>
      <w:r>
        <w:rPr>
          <w:rStyle w:val="Teksttreci2Kursywa"/>
        </w:rPr>
        <w:t>Świerze</w:t>
      </w:r>
      <w:r>
        <w:t xml:space="preserve"> zanotowaną w dokumencie Konrada (księcia mazowieckiego) z r. 1434, gdzie figuruje przekaz </w:t>
      </w:r>
      <w:r>
        <w:rPr>
          <w:rStyle w:val="Teksttreci2Kursywa"/>
        </w:rPr>
        <w:t>de Swirze,</w:t>
      </w:r>
      <w:r>
        <w:t xml:space="preserve"> oraz w przywileju księcia Bolesława Mazowieckiego z r. 1476 i w tzw. „Ius non </w:t>
      </w:r>
      <w:r>
        <w:rPr>
          <w:lang w:val="cs-CZ" w:eastAsia="cs-CZ" w:bidi="cs-CZ"/>
        </w:rPr>
        <w:t xml:space="preserve">responsivum” </w:t>
      </w:r>
      <w:r>
        <w:t xml:space="preserve">księżny Anny Mazowieckiej z r. 1526, skąd pochodzi wzmianka o pisarzu kancelarii książęcej Hieronimie </w:t>
      </w:r>
      <w:r>
        <w:rPr>
          <w:rStyle w:val="Teksttreci2Kursywa"/>
        </w:rPr>
        <w:t>de Swerze,</w:t>
      </w:r>
      <w:r>
        <w:t xml:space="preserve"> domniemanym założycielu zaścianka </w:t>
      </w:r>
      <w:r>
        <w:rPr>
          <w:rStyle w:val="Teksttreci2Kursywa"/>
        </w:rPr>
        <w:t>Świerze</w:t>
      </w:r>
      <w:r>
        <w:t xml:space="preserve"> w ziemi nurskiej. Powołując się na opinię toponomasty K. Zierhoffera </w:t>
      </w:r>
      <w:r>
        <w:rPr>
          <w:vertAlign w:val="superscript"/>
        </w:rPr>
        <w:t>2</w:t>
      </w:r>
      <w:r>
        <w:t>, autor zestawia o</w:t>
      </w:r>
      <w:r>
        <w:t xml:space="preserve">mawiane przez siebie nazwisko z zaginioną dziś nazwą osobową pisaną w źródłach w postaci </w:t>
      </w:r>
      <w:r>
        <w:rPr>
          <w:rStyle w:val="Teksttreci2Kursywa"/>
        </w:rPr>
        <w:t>Swerz//Swierz/</w:t>
      </w:r>
      <w:r>
        <w:rPr>
          <w:lang w:val="ru-RU" w:eastAsia="ru-RU" w:bidi="ru-RU"/>
        </w:rPr>
        <w:t>/</w:t>
      </w:r>
      <w:r>
        <w:rPr>
          <w:rStyle w:val="Teksttreci2Kursywa"/>
        </w:rPr>
        <w:t>Swirz.</w:t>
      </w:r>
      <w:r>
        <w:t xml:space="preserve"> Następnie stwierdza: „Wg tradycji rodzinnej znanej w Gostkowie, Andrzejewie i </w:t>
      </w:r>
      <w:r>
        <w:rPr>
          <w:rStyle w:val="Teksttreci2Kursywa"/>
        </w:rPr>
        <w:t>Świerżach</w:t>
      </w:r>
      <w:r>
        <w:t xml:space="preserve"> nazwa ta ma pochodzić od </w:t>
      </w:r>
      <w:r>
        <w:rPr>
          <w:rStyle w:val="Teksttreci2Kursywa"/>
        </w:rPr>
        <w:t>świerszcza”</w:t>
      </w:r>
      <w:r>
        <w:t xml:space="preserve"> </w:t>
      </w:r>
      <w:r>
        <w:rPr>
          <w:vertAlign w:val="superscript"/>
        </w:rPr>
        <w:t>3</w:t>
      </w:r>
      <w:r>
        <w:t>. Frykatywne brzmie</w:t>
      </w:r>
      <w:r>
        <w:t xml:space="preserve">nie tej nazwy opiera autor na przytoczonych przez siebie zapisach: </w:t>
      </w:r>
      <w:r>
        <w:rPr>
          <w:rStyle w:val="Teksttreci2Kursywa"/>
        </w:rPr>
        <w:t>Swyrsze</w:t>
      </w:r>
      <w:r>
        <w:t xml:space="preserve"> 1522, </w:t>
      </w:r>
      <w:r>
        <w:rPr>
          <w:rStyle w:val="Teksttreci2Kursywa"/>
        </w:rPr>
        <w:t>Swyersze</w:t>
      </w:r>
      <w:r>
        <w:t xml:space="preserve"> 1526. oraz na zapisie </w:t>
      </w:r>
      <w:r>
        <w:rPr>
          <w:rStyle w:val="Teksttreci2Kursywa"/>
        </w:rPr>
        <w:t>Swirsze</w:t>
      </w:r>
      <w:r>
        <w:t xml:space="preserve"> z Metryki Księstwa Mazowieckiego, którego daty nie podaje. Odnalezienie w tych przekazach pierwotnej, najdawniejszej staropolskiej posta</w:t>
      </w:r>
      <w:r>
        <w:t xml:space="preserve">ci </w:t>
      </w:r>
      <w:r>
        <w:rPr>
          <w:rStyle w:val="Teksttreci2Kursywa"/>
        </w:rPr>
        <w:t>Świrże,</w:t>
      </w:r>
      <w:r>
        <w:t xml:space="preserve"> później </w:t>
      </w:r>
      <w:r>
        <w:rPr>
          <w:rStyle w:val="Teksttreci2Kursywa"/>
        </w:rPr>
        <w:t>Świerże,</w:t>
      </w:r>
      <w:r>
        <w:t xml:space="preserve"> pochodzących sprzed nastania wymowy mazurzącej, jest jak najbardziej prawidłowe. Należy również dodać, iż łączenie przez powołaną tradycję rodzinną omawianego toponimikonu z rzeczownikiem </w:t>
      </w:r>
      <w:r>
        <w:rPr>
          <w:rStyle w:val="Teksttreci2Kursywa"/>
        </w:rPr>
        <w:t>świerszcz</w:t>
      </w:r>
      <w:r>
        <w:t xml:space="preserve"> ulega w świetle danych filolog</w:t>
      </w:r>
      <w:r>
        <w:t>icznych i językowych najzupełniejszej weryfikacji, co postaram się wykazać w dalszej analizie etymologicznej tego apelatywu i związanych z nim nazw.</w:t>
      </w:r>
    </w:p>
    <w:p w:rsidR="003429D5" w:rsidRDefault="008A5BEB">
      <w:pPr>
        <w:pStyle w:val="Stopka2"/>
        <w:framePr w:w="6902" w:h="240" w:hRule="exact" w:wrap="none" w:vAnchor="page" w:hAnchor="page" w:x="1244" w:y="11930"/>
        <w:shd w:val="clear" w:color="auto" w:fill="auto"/>
        <w:tabs>
          <w:tab w:val="left" w:pos="499"/>
        </w:tabs>
        <w:ind w:left="360"/>
        <w:jc w:val="both"/>
      </w:pPr>
      <w:r>
        <w:rPr>
          <w:vertAlign w:val="superscript"/>
        </w:rPr>
        <w:t>1</w:t>
      </w:r>
      <w:r>
        <w:tab/>
        <w:t xml:space="preserve">S. Świerzewski: </w:t>
      </w:r>
      <w:r>
        <w:rPr>
          <w:rStyle w:val="StopkaKursywa"/>
          <w:b/>
          <w:bCs/>
        </w:rPr>
        <w:t>Dzieje nazwiska Świerzewski,</w:t>
      </w:r>
      <w:r>
        <w:t xml:space="preserve"> „Por. Jęz.” 1972, z. 7, s. 416-418.</w:t>
      </w:r>
    </w:p>
    <w:p w:rsidR="003429D5" w:rsidRDefault="008A5BEB">
      <w:pPr>
        <w:pStyle w:val="Stopka2"/>
        <w:framePr w:w="6902" w:h="211" w:hRule="exact" w:wrap="none" w:vAnchor="page" w:hAnchor="page" w:x="1244" w:y="12175"/>
        <w:shd w:val="clear" w:color="auto" w:fill="auto"/>
        <w:tabs>
          <w:tab w:val="left" w:pos="499"/>
        </w:tabs>
        <w:ind w:left="360"/>
        <w:jc w:val="both"/>
      </w:pPr>
      <w:r>
        <w:rPr>
          <w:vertAlign w:val="superscript"/>
        </w:rPr>
        <w:t>2</w:t>
      </w:r>
      <w:r>
        <w:tab/>
        <w:t xml:space="preserve">K. Zierhoffer: „Nazwy </w:t>
      </w:r>
      <w:r>
        <w:t>miejscowości północnego Mazowsza”, Wrocław 1957 s. 364.</w:t>
      </w:r>
    </w:p>
    <w:p w:rsidR="003429D5" w:rsidRDefault="008A5BEB">
      <w:pPr>
        <w:pStyle w:val="Stopka2"/>
        <w:framePr w:w="6902" w:h="240" w:hRule="exact" w:wrap="none" w:vAnchor="page" w:hAnchor="page" w:x="1244" w:y="12381"/>
        <w:shd w:val="clear" w:color="auto" w:fill="auto"/>
        <w:tabs>
          <w:tab w:val="left" w:pos="519"/>
        </w:tabs>
        <w:ind w:left="380"/>
        <w:jc w:val="both"/>
      </w:pPr>
      <w:r>
        <w:rPr>
          <w:vertAlign w:val="superscript"/>
        </w:rPr>
        <w:t>8</w:t>
      </w:r>
      <w:r>
        <w:t xml:space="preserve"> S. Świerzewski: o.c., s. 416.</w:t>
      </w:r>
    </w:p>
    <w:p w:rsidR="003429D5" w:rsidRDefault="003429D5">
      <w:pPr>
        <w:rPr>
          <w:sz w:val="2"/>
          <w:szCs w:val="2"/>
        </w:rPr>
        <w:sectPr w:rsidR="003429D5">
          <w:pgSz w:w="9168" w:h="1330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786" w:y="738"/>
        <w:shd w:val="clear" w:color="auto" w:fill="auto"/>
        <w:spacing w:line="190" w:lineRule="exact"/>
      </w:pPr>
      <w:r>
        <w:rPr>
          <w:rStyle w:val="Nagweklubstopka41"/>
          <w:b/>
          <w:bCs/>
        </w:rPr>
        <w:t>26</w:t>
      </w:r>
    </w:p>
    <w:p w:rsidR="003429D5" w:rsidRDefault="008A5BEB">
      <w:pPr>
        <w:pStyle w:val="Nagweklubstopka0"/>
        <w:framePr w:wrap="none" w:vAnchor="page" w:hAnchor="page" w:x="3950" w:y="741"/>
        <w:shd w:val="clear" w:color="auto" w:fill="auto"/>
        <w:spacing w:line="130" w:lineRule="exact"/>
      </w:pPr>
      <w:r>
        <w:t>E. MOŚKO</w:t>
      </w:r>
    </w:p>
    <w:p w:rsidR="003429D5" w:rsidRDefault="008A5BEB">
      <w:pPr>
        <w:pStyle w:val="Teksttreci20"/>
        <w:framePr w:w="7272" w:h="9551" w:hRule="exact" w:wrap="none" w:vAnchor="page" w:hAnchor="page" w:x="753" w:y="1172"/>
        <w:shd w:val="clear" w:color="auto" w:fill="auto"/>
        <w:spacing w:after="0" w:line="254" w:lineRule="exact"/>
        <w:ind w:firstLine="380"/>
        <w:jc w:val="both"/>
      </w:pPr>
      <w:r>
        <w:t xml:space="preserve">Nazwa </w:t>
      </w:r>
      <w:r>
        <w:rPr>
          <w:rStyle w:val="Teksttreci2Kursywa"/>
        </w:rPr>
        <w:t>świerszcza</w:t>
      </w:r>
      <w:r>
        <w:t xml:space="preserve"> w staropolszczyźnie brzmiała </w:t>
      </w:r>
      <w:r>
        <w:rPr>
          <w:rStyle w:val="Teksttreci2Kursywa"/>
        </w:rPr>
        <w:t>Świercz,</w:t>
      </w:r>
      <w:r>
        <w:t xml:space="preserve"> wcześniej </w:t>
      </w:r>
      <w:r>
        <w:rPr>
          <w:rStyle w:val="Teksttreci2Kursywa"/>
        </w:rPr>
        <w:t>śwircz, świrczek,</w:t>
      </w:r>
      <w:r>
        <w:t xml:space="preserve"> co </w:t>
      </w:r>
      <w:r>
        <w:rPr>
          <w:lang w:val="fr-FR" w:eastAsia="fr-FR" w:bidi="fr-FR"/>
        </w:rPr>
        <w:t xml:space="preserve">A. </w:t>
      </w:r>
      <w:r>
        <w:t xml:space="preserve">Brückner wywodził od rdzenia </w:t>
      </w:r>
      <w:r>
        <w:rPr>
          <w:rStyle w:val="Teksttreci2Kursywa"/>
        </w:rPr>
        <w:t>*svŗ'k-</w:t>
      </w:r>
      <w:r>
        <w:t xml:space="preserve"> i z czym zestawia m.in. </w:t>
      </w:r>
      <w:r>
        <w:rPr>
          <w:lang w:val="cs-CZ" w:eastAsia="cs-CZ" w:bidi="cs-CZ"/>
        </w:rPr>
        <w:t xml:space="preserve">scs. </w:t>
      </w:r>
      <w:r>
        <w:rPr>
          <w:rStyle w:val="Teksttreci2Kursywa"/>
          <w:lang w:val="cs-CZ" w:eastAsia="cs-CZ" w:bidi="cs-CZ"/>
        </w:rPr>
        <w:t>sv</w:t>
      </w:r>
      <w:r>
        <w:rPr>
          <w:rStyle w:val="Teksttreci2Kursywa"/>
        </w:rPr>
        <w:t>ŗ'</w:t>
      </w:r>
      <w:r>
        <w:rPr>
          <w:rStyle w:val="Teksttreci2Kursywa"/>
          <w:lang w:val="cs-CZ" w:eastAsia="cs-CZ" w:bidi="cs-CZ"/>
        </w:rPr>
        <w:t xml:space="preserve">čati, svrkati, </w:t>
      </w:r>
      <w:r>
        <w:rPr>
          <w:rStyle w:val="Teksttreci2Kursywa"/>
          <w:lang w:val="fr-FR" w:eastAsia="fr-FR" w:bidi="fr-FR"/>
        </w:rPr>
        <w:t xml:space="preserve">rus. </w:t>
      </w:r>
      <w:r>
        <w:rPr>
          <w:rStyle w:val="Teksttreci2Kursywa"/>
          <w:lang w:val="cs-CZ" w:eastAsia="cs-CZ" w:bidi="cs-CZ"/>
        </w:rPr>
        <w:t>svierčok,</w:t>
      </w:r>
      <w:r>
        <w:rPr>
          <w:lang w:val="cs-CZ" w:eastAsia="cs-CZ" w:bidi="cs-CZ"/>
        </w:rPr>
        <w:t xml:space="preserve"> czes. </w:t>
      </w:r>
      <w:r>
        <w:rPr>
          <w:rStyle w:val="Teksttreci2Kursywa"/>
          <w:lang w:val="cs-CZ" w:eastAsia="cs-CZ" w:bidi="cs-CZ"/>
        </w:rPr>
        <w:t>svrček</w:t>
      </w:r>
      <w:r>
        <w:rPr>
          <w:lang w:val="cs-CZ" w:eastAsia="cs-CZ" w:bidi="cs-CZ"/>
        </w:rPr>
        <w:t xml:space="preserve"> itd.</w:t>
      </w:r>
      <w:r>
        <w:rPr>
          <w:vertAlign w:val="superscript"/>
          <w:lang w:val="cs-CZ" w:eastAsia="cs-CZ" w:bidi="cs-CZ"/>
        </w:rPr>
        <w:t>4</w:t>
      </w:r>
      <w:r>
        <w:rPr>
          <w:lang w:val="cs-CZ" w:eastAsia="cs-CZ" w:bidi="cs-CZ"/>
        </w:rPr>
        <w:t>.</w:t>
      </w:r>
    </w:p>
    <w:p w:rsidR="003429D5" w:rsidRDefault="008A5BEB">
      <w:pPr>
        <w:pStyle w:val="Teksttreci20"/>
        <w:framePr w:w="7272" w:h="9551" w:hRule="exact" w:wrap="none" w:vAnchor="page" w:hAnchor="page" w:x="753" w:y="1172"/>
        <w:shd w:val="clear" w:color="auto" w:fill="auto"/>
        <w:spacing w:after="0" w:line="254" w:lineRule="exact"/>
        <w:ind w:firstLine="380"/>
        <w:jc w:val="both"/>
      </w:pPr>
      <w:r>
        <w:t xml:space="preserve">W artykule </w:t>
      </w:r>
      <w:r>
        <w:rPr>
          <w:lang w:val="cs-CZ" w:eastAsia="cs-CZ" w:bidi="cs-CZ"/>
        </w:rPr>
        <w:t xml:space="preserve">H. </w:t>
      </w:r>
      <w:r>
        <w:t xml:space="preserve">Górnowicza </w:t>
      </w:r>
      <w:r>
        <w:rPr>
          <w:lang w:val="cs-CZ" w:eastAsia="cs-CZ" w:bidi="cs-CZ"/>
        </w:rPr>
        <w:t xml:space="preserve">o </w:t>
      </w:r>
      <w:r>
        <w:t>nazwach rodowych polskiej części dawnej Rusi Czerwonej</w:t>
      </w:r>
      <w:r>
        <w:rPr>
          <w:rStyle w:val="PogrubienieTeksttreci27ptOdstpy0pt"/>
          <w:vertAlign w:val="superscript"/>
        </w:rPr>
        <w:t xml:space="preserve">5 </w:t>
      </w:r>
      <w:r>
        <w:t xml:space="preserve"> zebrany został materiał filologiczno-historyczny dotyczący innych osad o pokrewnych nazw</w:t>
      </w:r>
      <w:r>
        <w:t xml:space="preserve">ach. Autor przytacza m.in. nazwę </w:t>
      </w:r>
      <w:r>
        <w:rPr>
          <w:rStyle w:val="Teksttreci2Kursywa"/>
        </w:rPr>
        <w:t>Świerże,</w:t>
      </w:r>
      <w:r>
        <w:t xml:space="preserve"> pow. Chełm, zapisaną w r. 1469 jako S</w:t>
      </w:r>
      <w:r>
        <w:rPr>
          <w:rStyle w:val="Teksttreci2Kursywa"/>
        </w:rPr>
        <w:t>wirze</w:t>
      </w:r>
      <w:r>
        <w:t xml:space="preserve"> i w 1564 S</w:t>
      </w:r>
      <w:r>
        <w:rPr>
          <w:rStyle w:val="Teksttreci2Kursywa"/>
        </w:rPr>
        <w:t xml:space="preserve">wierze </w:t>
      </w:r>
      <w:r>
        <w:t xml:space="preserve">i wywodzi ją od nazwy osobowej przytoczonej najpierw przez S. Kozierowskiego z zapisu mającego postać </w:t>
      </w:r>
      <w:r>
        <w:rPr>
          <w:rStyle w:val="Teksttreci2Kursywa"/>
        </w:rPr>
        <w:t>Swyersz</w:t>
      </w:r>
      <w:r>
        <w:t xml:space="preserve"> z r. 1529 o nie wyjaśnionej etymologii. Miej</w:t>
      </w:r>
      <w:r>
        <w:t xml:space="preserve">scowość </w:t>
      </w:r>
      <w:r>
        <w:rPr>
          <w:rStyle w:val="Teksttreci2Kursywa"/>
        </w:rPr>
        <w:t>Świerże</w:t>
      </w:r>
      <w:r>
        <w:t xml:space="preserve"> z par. Radzyń Podlaski figurowała w zapisie z r. 1475 jako </w:t>
      </w:r>
      <w:r>
        <w:rPr>
          <w:rStyle w:val="Teksttreci2Kursywa"/>
        </w:rPr>
        <w:t>Swirsze.</w:t>
      </w:r>
      <w:r>
        <w:t xml:space="preserve"> Wreszcie podaje H. Górnowicz z pow. Kozienice (Małopolska) osady S</w:t>
      </w:r>
      <w:r>
        <w:rPr>
          <w:rStyle w:val="Teksttreci2Kursywa"/>
        </w:rPr>
        <w:t>wierże</w:t>
      </w:r>
      <w:r>
        <w:t xml:space="preserve"> Górne i Dolne notowane w r. 1191 jako </w:t>
      </w:r>
      <w:r>
        <w:rPr>
          <w:rStyle w:val="Teksttreci2Kursywa"/>
        </w:rPr>
        <w:t>Zwirsow</w:t>
      </w:r>
      <w:r>
        <w:t xml:space="preserve"> i w r. 1256 jako </w:t>
      </w:r>
      <w:r>
        <w:rPr>
          <w:rStyle w:val="Teksttreci2Kursywa"/>
          <w:lang w:val="fr-FR" w:eastAsia="fr-FR" w:bidi="fr-FR"/>
        </w:rPr>
        <w:t>Suircevice.</w:t>
      </w:r>
      <w:r>
        <w:rPr>
          <w:lang w:val="fr-FR" w:eastAsia="fr-FR" w:bidi="fr-FR"/>
        </w:rPr>
        <w:t xml:space="preserve"> </w:t>
      </w:r>
      <w:r>
        <w:t xml:space="preserve">Ta ostatnia miejscowość </w:t>
      </w:r>
      <w:r>
        <w:t>nazywała się więc w r. 1191 Ś</w:t>
      </w:r>
      <w:r>
        <w:rPr>
          <w:rStyle w:val="Teksttreci2Kursywa"/>
        </w:rPr>
        <w:t>wirżow,</w:t>
      </w:r>
      <w:r>
        <w:t xml:space="preserve"> a w r. 1256 Ś</w:t>
      </w:r>
      <w:r>
        <w:rPr>
          <w:rStyle w:val="Teksttreci2Kursywa"/>
        </w:rPr>
        <w:t>wirczewice,</w:t>
      </w:r>
      <w:r>
        <w:t xml:space="preserve"> przy czym tkwiące w niej jako podstawa derywacyjna imię osobowe miało w najstarszej fazie oboczne postaci: Ś</w:t>
      </w:r>
      <w:r>
        <w:rPr>
          <w:rStyle w:val="Teksttreci2Kursywa"/>
        </w:rPr>
        <w:t>wircz</w:t>
      </w:r>
      <w:r>
        <w:t xml:space="preserve"> lub Ś</w:t>
      </w:r>
      <w:r>
        <w:rPr>
          <w:rStyle w:val="Teksttreci2Kursywa"/>
        </w:rPr>
        <w:t>wirż.</w:t>
      </w:r>
      <w:r>
        <w:t xml:space="preserve"> Zmiana wokalizmu dokonała się pod wpływem spółgłoski płynnej r (por. </w:t>
      </w:r>
      <w:r>
        <w:t xml:space="preserve">stpol. </w:t>
      </w:r>
      <w:r>
        <w:rPr>
          <w:rStyle w:val="Teksttreci2Kursywa"/>
          <w:lang w:val="cs-CZ" w:eastAsia="cs-CZ" w:bidi="cs-CZ"/>
        </w:rPr>
        <w:t>vir</w:t>
      </w:r>
      <w:r>
        <w:rPr>
          <w:rStyle w:val="Teksttreci2Kursywa"/>
        </w:rPr>
        <w:t>ć</w:t>
      </w:r>
      <w:r>
        <w:rPr>
          <w:rStyle w:val="Teksttreci2Kursywa"/>
          <w:lang w:val="cs-CZ" w:eastAsia="cs-CZ" w:bidi="cs-CZ"/>
        </w:rPr>
        <w:t>i</w:t>
      </w:r>
      <w:r>
        <w:rPr>
          <w:rStyle w:val="Teksttreci2Kursywa"/>
        </w:rPr>
        <w:t>ć</w:t>
      </w:r>
      <w:r>
        <w:rPr>
          <w:lang w:val="cs-CZ" w:eastAsia="cs-CZ" w:bidi="cs-CZ"/>
        </w:rPr>
        <w:t xml:space="preserve"> </w:t>
      </w:r>
      <w:r>
        <w:t xml:space="preserve">&gt; </w:t>
      </w:r>
      <w:r>
        <w:rPr>
          <w:rStyle w:val="Teksttreci2Kursywa"/>
          <w:lang w:val="cs-CZ" w:eastAsia="cs-CZ" w:bidi="cs-CZ"/>
        </w:rPr>
        <w:t>v'er</w:t>
      </w:r>
      <w:r>
        <w:rPr>
          <w:rStyle w:val="Teksttreci2Kursywa"/>
        </w:rPr>
        <w:t>ć</w:t>
      </w:r>
      <w:r>
        <w:rPr>
          <w:rStyle w:val="Teksttreci2Kursywa"/>
          <w:lang w:val="cs-CZ" w:eastAsia="cs-CZ" w:bidi="cs-CZ"/>
        </w:rPr>
        <w:t>i</w:t>
      </w:r>
      <w:r>
        <w:rPr>
          <w:rStyle w:val="Teksttreci2Kursywa"/>
        </w:rPr>
        <w:t>ć</w:t>
      </w:r>
      <w:r>
        <w:rPr>
          <w:rStyle w:val="Teksttreci2Kursywa"/>
          <w:lang w:val="cs-CZ" w:eastAsia="cs-CZ" w:bidi="cs-CZ"/>
        </w:rPr>
        <w:t xml:space="preserve">, </w:t>
      </w:r>
      <w:r>
        <w:rPr>
          <w:rStyle w:val="Teksttreci2Kursywa"/>
        </w:rPr>
        <w:t>śirce</w:t>
      </w:r>
      <w:r>
        <w:t xml:space="preserve"> &gt; </w:t>
      </w:r>
      <w:r>
        <w:rPr>
          <w:rStyle w:val="Teksttreci2Kursywa"/>
        </w:rPr>
        <w:t>śerce</w:t>
      </w:r>
      <w:r>
        <w:t xml:space="preserve"> z analogicznym procesem fonetycznym, także </w:t>
      </w:r>
      <w:r>
        <w:rPr>
          <w:rStyle w:val="Teksttreci2Kursywa"/>
        </w:rPr>
        <w:t>Dzirżko</w:t>
      </w:r>
      <w:r>
        <w:t xml:space="preserve"> &gt; </w:t>
      </w:r>
      <w:r>
        <w:rPr>
          <w:rStyle w:val="Teksttreci2Kursywa"/>
        </w:rPr>
        <w:t>Dzierżko, śmirć</w:t>
      </w:r>
      <w:r>
        <w:t xml:space="preserve"> &gt; </w:t>
      </w:r>
      <w:r>
        <w:rPr>
          <w:rStyle w:val="Teksttreci2Kursywa"/>
        </w:rPr>
        <w:t>śmierć</w:t>
      </w:r>
      <w:r>
        <w:t xml:space="preserve"> itp.). W taki sam sposób i przytoczone nazwy przybrały z czasem postać </w:t>
      </w:r>
      <w:r>
        <w:rPr>
          <w:rStyle w:val="Teksttreci2Kursywa"/>
        </w:rPr>
        <w:t>Świercz</w:t>
      </w:r>
      <w:r>
        <w:t xml:space="preserve"> i Ś</w:t>
      </w:r>
      <w:r>
        <w:rPr>
          <w:rStyle w:val="Teksttreci2Kursywa"/>
        </w:rPr>
        <w:t>wierż.</w:t>
      </w:r>
      <w:r>
        <w:t xml:space="preserve"> Początki tego procesu najwcześniej dokonanego z pewnością na obszarze wielkopolskim przypadają już na pierwszą połowę XII w., jak o tym świadczy przekaz </w:t>
      </w:r>
      <w:r>
        <w:rPr>
          <w:rStyle w:val="Teksttreci2Kursywa"/>
          <w:lang w:val="cs-CZ" w:eastAsia="cs-CZ" w:bidi="cs-CZ"/>
        </w:rPr>
        <w:t>Zuerfov</w:t>
      </w:r>
      <w:r>
        <w:rPr>
          <w:lang w:val="cs-CZ" w:eastAsia="cs-CZ" w:bidi="cs-CZ"/>
        </w:rPr>
        <w:t xml:space="preserve"> </w:t>
      </w:r>
      <w:r>
        <w:t>z Bulli Gnieźnieńskiej 1136 r. odnoszący się do osady górniczej Ś</w:t>
      </w:r>
      <w:r>
        <w:rPr>
          <w:rStyle w:val="Teksttreci2Kursywa"/>
        </w:rPr>
        <w:t>wierżow</w:t>
      </w:r>
      <w:r>
        <w:t xml:space="preserve"> koło Bytomia później </w:t>
      </w:r>
      <w:r>
        <w:t>w źródłach według dotychczasowego stanu wiedzy już nie spotykanej pod wymienioną wyżej nazwą. Dla mazowieckich Ś</w:t>
      </w:r>
      <w:r>
        <w:rPr>
          <w:rStyle w:val="Teksttreci2Kursywa"/>
        </w:rPr>
        <w:t>wierż</w:t>
      </w:r>
      <w:r>
        <w:t xml:space="preserve"> położonych w ziemi nurskiej w sąsiedztwie Andrzejewa, gdzie znajdowała się parafia, pierwszy zapis poświadczający tego rodzaju rozszerzenj</w:t>
      </w:r>
      <w:r>
        <w:t>e artykulacyjne i+r pochodzi z r. 1450. Ale jeszcze w poł. XV w. występują zapisy z wąskim wokalizmem.</w:t>
      </w:r>
    </w:p>
    <w:p w:rsidR="003429D5" w:rsidRDefault="008A5BEB">
      <w:pPr>
        <w:pStyle w:val="Teksttreci20"/>
        <w:framePr w:w="7272" w:h="9551" w:hRule="exact" w:wrap="none" w:vAnchor="page" w:hAnchor="page" w:x="753" w:y="1172"/>
        <w:shd w:val="clear" w:color="auto" w:fill="auto"/>
        <w:spacing w:after="0" w:line="254" w:lineRule="exact"/>
        <w:ind w:firstLine="380"/>
        <w:jc w:val="both"/>
      </w:pPr>
      <w:r>
        <w:t xml:space="preserve">Wyraz </w:t>
      </w:r>
      <w:r>
        <w:rPr>
          <w:rStyle w:val="Teksttreci2Kursywa"/>
          <w:lang w:val="fr-FR" w:eastAsia="fr-FR" w:bidi="fr-FR"/>
        </w:rPr>
        <w:t>*sv</w:t>
      </w:r>
      <w:r>
        <w:rPr>
          <w:rStyle w:val="Teksttreci2Kursywa"/>
        </w:rPr>
        <w:t>ŗ'</w:t>
      </w:r>
      <w:r>
        <w:rPr>
          <w:rStyle w:val="Teksttreci2Kursywa"/>
          <w:lang w:val="fr-FR" w:eastAsia="fr-FR" w:bidi="fr-FR"/>
        </w:rPr>
        <w:t>k-,</w:t>
      </w:r>
      <w:r>
        <w:rPr>
          <w:lang w:val="fr-FR" w:eastAsia="fr-FR" w:bidi="fr-FR"/>
        </w:rPr>
        <w:t xml:space="preserve"> </w:t>
      </w:r>
      <w:r>
        <w:t xml:space="preserve">a może też </w:t>
      </w:r>
      <w:r>
        <w:rPr>
          <w:rStyle w:val="Teksttreci2Kursywa"/>
        </w:rPr>
        <w:t>*svirk-,</w:t>
      </w:r>
      <w:r>
        <w:t xml:space="preserve"> jest — jak to wynika z podanych przez </w:t>
      </w:r>
      <w:r>
        <w:rPr>
          <w:lang w:val="fr-FR" w:eastAsia="fr-FR" w:bidi="fr-FR"/>
        </w:rPr>
        <w:t xml:space="preserve">A. Brücknera </w:t>
      </w:r>
      <w:r>
        <w:t xml:space="preserve">przykładów </w:t>
      </w:r>
      <w:r>
        <w:rPr>
          <w:lang w:val="fr-FR" w:eastAsia="fr-FR" w:bidi="fr-FR"/>
        </w:rPr>
        <w:t xml:space="preserve">(scs. </w:t>
      </w:r>
      <w:r>
        <w:rPr>
          <w:rStyle w:val="Teksttreci2Kursywa"/>
          <w:lang w:val="cs-CZ" w:eastAsia="cs-CZ" w:bidi="cs-CZ"/>
        </w:rPr>
        <w:t>svirati</w:t>
      </w:r>
      <w:r>
        <w:rPr>
          <w:lang w:val="cs-CZ" w:eastAsia="cs-CZ" w:bidi="cs-CZ"/>
        </w:rPr>
        <w:t xml:space="preserve"> </w:t>
      </w:r>
      <w:r>
        <w:t xml:space="preserve">«piskać», </w:t>
      </w:r>
      <w:r>
        <w:rPr>
          <w:lang w:val="fr-FR" w:eastAsia="fr-FR" w:bidi="fr-FR"/>
        </w:rPr>
        <w:t xml:space="preserve">rus. </w:t>
      </w:r>
      <w:r>
        <w:rPr>
          <w:rStyle w:val="Teksttreci2Kursywa"/>
          <w:lang w:val="cs-CZ" w:eastAsia="cs-CZ" w:bidi="cs-CZ"/>
        </w:rPr>
        <w:t>sviřel</w:t>
      </w:r>
      <w:r>
        <w:t>ь</w:t>
      </w:r>
      <w:r>
        <w:rPr>
          <w:lang w:val="cs-CZ" w:eastAsia="cs-CZ" w:bidi="cs-CZ"/>
        </w:rPr>
        <w:t xml:space="preserve"> </w:t>
      </w:r>
      <w:r>
        <w:t>«fujarka, piszczałk</w:t>
      </w:r>
      <w:r>
        <w:t xml:space="preserve">a» i </w:t>
      </w:r>
      <w:r>
        <w:rPr>
          <w:lang w:val="en-US" w:eastAsia="en-US" w:bidi="en-US"/>
        </w:rPr>
        <w:t xml:space="preserve">in.) </w:t>
      </w:r>
      <w:r>
        <w:t xml:space="preserve">urobieniem dalszym od </w:t>
      </w:r>
      <w:r>
        <w:rPr>
          <w:rStyle w:val="Teksttreci2Kursywa"/>
        </w:rPr>
        <w:t>*svir-</w:t>
      </w:r>
      <w:r>
        <w:t xml:space="preserve"> «brzmieć» z </w:t>
      </w:r>
      <w:r>
        <w:rPr>
          <w:lang w:val="cs-CZ" w:eastAsia="cs-CZ" w:bidi="cs-CZ"/>
        </w:rPr>
        <w:t xml:space="preserve">formantem </w:t>
      </w:r>
      <w:r>
        <w:rPr>
          <w:rStyle w:val="Teksttreci2Kursywa"/>
          <w:lang w:val="fr-FR" w:eastAsia="fr-FR" w:bidi="fr-FR"/>
        </w:rPr>
        <w:t xml:space="preserve">-k-, </w:t>
      </w:r>
      <w:r>
        <w:t xml:space="preserve">obok czego w języku polskim istnieje oboczna postać zawierająca spółgłoskę </w:t>
      </w:r>
      <w:r>
        <w:rPr>
          <w:rStyle w:val="Teksttreci2Kursywa"/>
          <w:lang w:val="fr-FR" w:eastAsia="fr-FR" w:bidi="fr-FR"/>
        </w:rPr>
        <w:t>-g-,</w:t>
      </w:r>
      <w:r>
        <w:rPr>
          <w:lang w:val="fr-FR" w:eastAsia="fr-FR" w:bidi="fr-FR"/>
        </w:rPr>
        <w:t xml:space="preserve"> </w:t>
      </w:r>
      <w:r>
        <w:t xml:space="preserve">np. </w:t>
      </w:r>
      <w:r>
        <w:rPr>
          <w:rStyle w:val="Teksttreci2Kursywa"/>
        </w:rPr>
        <w:t>świergot.</w:t>
      </w:r>
      <w:r>
        <w:t xml:space="preserve"> Podstawą tedy apelatywów </w:t>
      </w:r>
      <w:r>
        <w:rPr>
          <w:rStyle w:val="Teksttreci2Kursywa"/>
          <w:lang w:val="cs-CZ" w:eastAsia="cs-CZ" w:bidi="cs-CZ"/>
        </w:rPr>
        <w:t>švirč, švirž</w:t>
      </w:r>
      <w:r>
        <w:rPr>
          <w:lang w:val="cs-CZ" w:eastAsia="cs-CZ" w:bidi="cs-CZ"/>
        </w:rPr>
        <w:t xml:space="preserve"> </w:t>
      </w:r>
      <w:r>
        <w:t xml:space="preserve">i </w:t>
      </w:r>
      <w:r>
        <w:rPr>
          <w:rStyle w:val="Teksttreci2Kursywa"/>
        </w:rPr>
        <w:t>śver</w:t>
      </w:r>
      <w:r>
        <w:rPr>
          <w:rStyle w:val="Teksttreci2Kursywa"/>
          <w:lang w:val="cs-CZ" w:eastAsia="cs-CZ" w:bidi="cs-CZ"/>
        </w:rPr>
        <w:t>č</w:t>
      </w:r>
      <w:r>
        <w:rPr>
          <w:rStyle w:val="Teksttreci2Kursywa"/>
        </w:rPr>
        <w:t>, śver</w:t>
      </w:r>
      <w:r>
        <w:rPr>
          <w:rStyle w:val="Teksttreci2Kursywa"/>
          <w:lang w:val="cs-CZ" w:eastAsia="cs-CZ" w:bidi="cs-CZ"/>
        </w:rPr>
        <w:t>ž</w:t>
      </w:r>
      <w:r>
        <w:t xml:space="preserve"> są alternujące formy pierwiastka </w:t>
      </w:r>
      <w:r>
        <w:rPr>
          <w:rStyle w:val="Teksttreci2Kursywa"/>
        </w:rPr>
        <w:t>*svirk-//*</w:t>
      </w:r>
      <w:r>
        <w:rPr>
          <w:rStyle w:val="Teksttreci2Kursywa"/>
        </w:rPr>
        <w:t>svirg-</w:t>
      </w:r>
      <w:r>
        <w:t xml:space="preserve"> z suf. </w:t>
      </w:r>
      <w:r>
        <w:rPr>
          <w:rStyle w:val="Teksttreci2Kursywa"/>
          <w:lang w:val="ru-RU" w:eastAsia="ru-RU" w:bidi="ru-RU"/>
        </w:rPr>
        <w:t>*-</w:t>
      </w:r>
      <w:r>
        <w:rPr>
          <w:rStyle w:val="Teksttreci2Kursywa"/>
        </w:rPr>
        <w:t>i̯</w:t>
      </w:r>
      <w:r>
        <w:rPr>
          <w:rStyle w:val="Teksttreci2Kursywa"/>
          <w:lang w:val="ru-RU" w:eastAsia="ru-RU" w:bidi="ru-RU"/>
        </w:rPr>
        <w:t>ь</w:t>
      </w:r>
      <w:r>
        <w:rPr>
          <w:lang w:val="ru-RU" w:eastAsia="ru-RU" w:bidi="ru-RU"/>
        </w:rPr>
        <w:t xml:space="preserve"> </w:t>
      </w:r>
      <w:r>
        <w:t xml:space="preserve">formującym — jak się wydaje — m.in. rzeczowniki od rdzeni werbalnych, por. np. czasownik </w:t>
      </w:r>
      <w:r>
        <w:rPr>
          <w:rStyle w:val="Teksttreci2Kursywa"/>
        </w:rPr>
        <w:t>płakać,</w:t>
      </w:r>
      <w:r>
        <w:t xml:space="preserve"> ale rzeczownik — </w:t>
      </w:r>
      <w:r>
        <w:rPr>
          <w:rStyle w:val="Teksttreci2Kursywa"/>
        </w:rPr>
        <w:t>płacz.</w:t>
      </w:r>
      <w:r>
        <w:t xml:space="preserve"> Tu należy przytoczyć także</w:t>
      </w:r>
    </w:p>
    <w:p w:rsidR="003429D5" w:rsidRDefault="008A5BEB">
      <w:pPr>
        <w:pStyle w:val="Stopka2"/>
        <w:framePr w:w="7248" w:h="239" w:hRule="exact" w:wrap="none" w:vAnchor="page" w:hAnchor="page" w:x="753" w:y="10979"/>
        <w:shd w:val="clear" w:color="auto" w:fill="auto"/>
        <w:tabs>
          <w:tab w:val="left" w:pos="519"/>
        </w:tabs>
        <w:ind w:left="380"/>
        <w:jc w:val="both"/>
      </w:pPr>
      <w:r>
        <w:rPr>
          <w:vertAlign w:val="superscript"/>
        </w:rPr>
        <w:t>4</w:t>
      </w:r>
      <w:r>
        <w:tab/>
        <w:t>A. Br</w:t>
      </w:r>
      <w:r>
        <w:rPr>
          <w:rStyle w:val="Teksttreci2"/>
          <w:b w:val="0"/>
          <w:bCs w:val="0"/>
          <w:lang w:val="fr-FR" w:eastAsia="fr-FR" w:bidi="fr-FR"/>
        </w:rPr>
        <w:t>ü</w:t>
      </w:r>
      <w:r>
        <w:t>ckner: o.c., s. 536.</w:t>
      </w:r>
    </w:p>
    <w:p w:rsidR="003429D5" w:rsidRDefault="008A5BEB">
      <w:pPr>
        <w:pStyle w:val="Stopka30"/>
        <w:framePr w:w="7248" w:h="426" w:hRule="exact" w:wrap="none" w:vAnchor="page" w:hAnchor="page" w:x="753" w:y="11214"/>
        <w:shd w:val="clear" w:color="auto" w:fill="auto"/>
        <w:tabs>
          <w:tab w:val="left" w:pos="466"/>
        </w:tabs>
        <w:ind w:firstLine="380"/>
        <w:jc w:val="both"/>
      </w:pPr>
      <w:r>
        <w:rPr>
          <w:rStyle w:val="Stopka3Bezkursywy"/>
          <w:b/>
          <w:bCs/>
          <w:vertAlign w:val="superscript"/>
        </w:rPr>
        <w:t>5</w:t>
      </w:r>
      <w:r>
        <w:rPr>
          <w:rStyle w:val="Stopka3Bezkursywy"/>
          <w:b/>
          <w:bCs/>
        </w:rPr>
        <w:tab/>
        <w:t xml:space="preserve">H. Górnowicz: </w:t>
      </w:r>
      <w:r>
        <w:t xml:space="preserve">Rodowe nazwy miejscowe polskiej części dawnej Rusi Czerwonej, </w:t>
      </w:r>
      <w:r>
        <w:rPr>
          <w:rStyle w:val="Stopka3Bezkursywy"/>
          <w:b/>
          <w:bCs/>
        </w:rPr>
        <w:t>„Por. Jęz.” 1972, z. 1, s. 7 i ns. Zob. s. 9.</w:t>
      </w:r>
    </w:p>
    <w:p w:rsidR="003429D5" w:rsidRDefault="008A5BEB">
      <w:pPr>
        <w:pStyle w:val="Stopka2"/>
        <w:framePr w:w="7248" w:h="873" w:hRule="exact" w:wrap="none" w:vAnchor="page" w:hAnchor="page" w:x="753" w:y="11641"/>
        <w:shd w:val="clear" w:color="auto" w:fill="auto"/>
        <w:ind w:firstLine="380"/>
        <w:jc w:val="both"/>
      </w:pPr>
      <w:r>
        <w:rPr>
          <w:vertAlign w:val="superscript"/>
        </w:rPr>
        <w:t>8</w:t>
      </w:r>
      <w:r>
        <w:t xml:space="preserve"> Nazwa Ś</w:t>
      </w:r>
      <w:r>
        <w:rPr>
          <w:rStyle w:val="StopkaKursywa"/>
          <w:b/>
          <w:bCs/>
        </w:rPr>
        <w:t>wierżow</w:t>
      </w:r>
      <w:r>
        <w:t xml:space="preserve"> odnosić się może do miejscowości </w:t>
      </w:r>
      <w:r>
        <w:rPr>
          <w:rStyle w:val="StopkaKursywa"/>
          <w:b/>
          <w:bCs/>
        </w:rPr>
        <w:t>Świerklaniec</w:t>
      </w:r>
      <w:r>
        <w:t xml:space="preserve"> koło Bytomia. Niegdyś brzmiała ona Ś</w:t>
      </w:r>
      <w:r>
        <w:rPr>
          <w:rStyle w:val="StopkaKursywa"/>
          <w:b/>
          <w:bCs/>
        </w:rPr>
        <w:t>wierkliniec.</w:t>
      </w:r>
      <w:r>
        <w:t xml:space="preserve"> Obie formy byłyby więc utworzone od </w:t>
      </w:r>
      <w:r>
        <w:t>alternantów morfologicznych Ś</w:t>
      </w:r>
      <w:r>
        <w:rPr>
          <w:rStyle w:val="StopkaKursywa"/>
          <w:b/>
          <w:bCs/>
        </w:rPr>
        <w:t>wierż</w:t>
      </w:r>
      <w:r>
        <w:t xml:space="preserve"> i  Ś</w:t>
      </w:r>
      <w:r>
        <w:rPr>
          <w:rStyle w:val="StopkaKursywa"/>
          <w:b/>
          <w:bCs/>
        </w:rPr>
        <w:t>wierkiel:</w:t>
      </w:r>
      <w:r>
        <w:t xml:space="preserve"> pierwsza z przyr. </w:t>
      </w:r>
      <w:r>
        <w:rPr>
          <w:rStyle w:val="StopkaKursywa"/>
          <w:b/>
          <w:bCs/>
        </w:rPr>
        <w:t>-ow,</w:t>
      </w:r>
      <w:r>
        <w:t xml:space="preserve"> druga z przyr. </w:t>
      </w:r>
      <w:r>
        <w:rPr>
          <w:rStyle w:val="StopkaKursywa"/>
          <w:b/>
          <w:bCs/>
        </w:rPr>
        <w:t>-iniec,</w:t>
      </w:r>
      <w:r>
        <w:t xml:space="preserve"> jak np. </w:t>
      </w:r>
      <w:r>
        <w:rPr>
          <w:rStyle w:val="StopkaKursywa"/>
          <w:b/>
          <w:bCs/>
        </w:rPr>
        <w:t>Sowiniec, Babiniec, Niedźwiedziniec,</w:t>
      </w:r>
      <w:r>
        <w:t xml:space="preserve"> ap. </w:t>
      </w:r>
      <w:r>
        <w:rPr>
          <w:rStyle w:val="StopkaKursywa"/>
          <w:b/>
          <w:bCs/>
        </w:rPr>
        <w:t>dzieciniec, zwierzyniec</w:t>
      </w:r>
      <w:r>
        <w:t xml:space="preserve"> itp.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70"/>
        <w:framePr w:wrap="none" w:vAnchor="page" w:hAnchor="page" w:x="2625" w:y="746"/>
        <w:shd w:val="clear" w:color="auto" w:fill="auto"/>
        <w:spacing w:line="130" w:lineRule="exact"/>
      </w:pPr>
      <w:r>
        <w:rPr>
          <w:rStyle w:val="Nagweklubstopka7BezkursywyOdstpy0pt"/>
        </w:rPr>
        <w:t>NAZWISKO Ś</w:t>
      </w:r>
      <w:r>
        <w:t>WIERŻEWSKI, Ś</w:t>
      </w:r>
      <w:r>
        <w:rPr>
          <w:lang w:val="cs-CZ" w:eastAsia="cs-CZ" w:bidi="cs-CZ"/>
        </w:rPr>
        <w:t>WI</w:t>
      </w:r>
      <w:r>
        <w:t>ER-ZEW</w:t>
      </w:r>
      <w:r>
        <w:rPr>
          <w:lang w:val="en-US" w:eastAsia="en-US" w:bidi="en-US"/>
        </w:rPr>
        <w:t>SKI</w:t>
      </w:r>
    </w:p>
    <w:p w:rsidR="003429D5" w:rsidRDefault="008A5BEB">
      <w:pPr>
        <w:pStyle w:val="Nagweklubstopka20"/>
        <w:framePr w:wrap="none" w:vAnchor="page" w:hAnchor="page" w:x="7742" w:y="751"/>
        <w:shd w:val="clear" w:color="auto" w:fill="auto"/>
        <w:spacing w:line="120" w:lineRule="exact"/>
      </w:pPr>
      <w:r>
        <w:rPr>
          <w:rStyle w:val="Nagweklubstopka2Odstpy0pt"/>
        </w:rPr>
        <w:t>27</w:t>
      </w:r>
    </w:p>
    <w:p w:rsidR="003429D5" w:rsidRDefault="008A5BEB">
      <w:pPr>
        <w:pStyle w:val="Teksttreci20"/>
        <w:framePr w:w="7243" w:h="10277" w:hRule="exact" w:wrap="none" w:vAnchor="page" w:hAnchor="page" w:x="767" w:y="1224"/>
        <w:shd w:val="clear" w:color="auto" w:fill="auto"/>
        <w:spacing w:after="0" w:line="254" w:lineRule="exact"/>
        <w:ind w:firstLine="0"/>
        <w:jc w:val="both"/>
      </w:pPr>
      <w:r>
        <w:t xml:space="preserve">czasownik </w:t>
      </w:r>
      <w:r>
        <w:rPr>
          <w:rStyle w:val="Teksttreci2Kursywa"/>
          <w:lang w:val="cs-CZ" w:eastAsia="cs-CZ" w:bidi="cs-CZ"/>
        </w:rPr>
        <w:t>*věd-ě-ti</w:t>
      </w:r>
      <w:r>
        <w:rPr>
          <w:lang w:val="cs-CZ" w:eastAsia="cs-CZ" w:bidi="cs-CZ"/>
        </w:rPr>
        <w:t xml:space="preserve"> </w:t>
      </w:r>
      <w:r>
        <w:t xml:space="preserve">«wiedzieć» i rzeczownik </w:t>
      </w:r>
      <w:r>
        <w:rPr>
          <w:rStyle w:val="Teksttreci2Kursywa"/>
        </w:rPr>
        <w:t xml:space="preserve">wiedza ^ </w:t>
      </w:r>
      <w:r>
        <w:rPr>
          <w:rStyle w:val="Teksttreci2Kursywa"/>
          <w:lang w:val="cs-CZ" w:eastAsia="cs-CZ" w:bidi="cs-CZ"/>
        </w:rPr>
        <w:t>*věd-ia</w:t>
      </w:r>
      <w:r>
        <w:rPr>
          <w:lang w:val="cs-CZ" w:eastAsia="cs-CZ" w:bidi="cs-CZ"/>
        </w:rPr>
        <w:t xml:space="preserve"> </w:t>
      </w:r>
      <w:r>
        <w:t xml:space="preserve">z przyr. </w:t>
      </w:r>
      <w:r>
        <w:rPr>
          <w:rStyle w:val="Teksttreci2Kursywa"/>
        </w:rPr>
        <w:t xml:space="preserve">*-ia, </w:t>
      </w:r>
      <w:r>
        <w:t>który tworzył nomina rodzaju żeńskiego.</w:t>
      </w:r>
    </w:p>
    <w:p w:rsidR="003429D5" w:rsidRDefault="008A5BEB">
      <w:pPr>
        <w:pStyle w:val="Teksttreci20"/>
        <w:framePr w:w="7243" w:h="10277" w:hRule="exact" w:wrap="none" w:vAnchor="page" w:hAnchor="page" w:x="767" w:y="1224"/>
        <w:shd w:val="clear" w:color="auto" w:fill="auto"/>
        <w:spacing w:after="0" w:line="254" w:lineRule="exact"/>
        <w:ind w:firstLine="360"/>
        <w:jc w:val="both"/>
      </w:pPr>
      <w:r>
        <w:t>Wspomniane nazwy miejscowe i osobowe, o ile odnosiły się do osad i ludzi z obszarów, na których rozpowszechniło się mazurzenie, tj. wymo</w:t>
      </w:r>
      <w:r>
        <w:t xml:space="preserve">wa spółgłosek szczelinowych i zwarto-szczelinowych </w:t>
      </w:r>
      <w:r>
        <w:rPr>
          <w:rStyle w:val="Teksttreci2Kursywa"/>
          <w:lang w:val="cs-CZ" w:eastAsia="cs-CZ" w:bidi="cs-CZ"/>
        </w:rPr>
        <w:t>č, ž, š,</w:t>
      </w:r>
      <w:r>
        <w:rPr>
          <w:lang w:val="cs-CZ" w:eastAsia="cs-CZ" w:bidi="cs-CZ"/>
        </w:rPr>
        <w:t xml:space="preserve"> </w:t>
      </w:r>
      <w:r>
        <w:t xml:space="preserve">ǯ jako c, </w:t>
      </w:r>
      <w:r>
        <w:rPr>
          <w:rStyle w:val="Teksttreci2Kursywa"/>
        </w:rPr>
        <w:t>z, s,</w:t>
      </w:r>
      <w:r>
        <w:t xml:space="preserve"> ʒ, przybrały oczywiście brzmienie mazurzące i wymawiane były: Ś</w:t>
      </w:r>
      <w:r>
        <w:rPr>
          <w:rStyle w:val="Teksttreci2Kursywa"/>
        </w:rPr>
        <w:t>wier-ze, Świer-zewski,</w:t>
      </w:r>
      <w:r>
        <w:t xml:space="preserve"> gdzie w miejscu pierwotnych połączeń spółgłosek </w:t>
      </w:r>
      <w:r>
        <w:rPr>
          <w:rStyle w:val="Teksttreci2Kursywa"/>
        </w:rPr>
        <w:t>r+z</w:t>
      </w:r>
      <w:r>
        <w:t xml:space="preserve"> powstała zbitka konsonantyczna </w:t>
      </w:r>
      <w:r>
        <w:rPr>
          <w:rStyle w:val="Teksttreci2Kursywa"/>
        </w:rPr>
        <w:t>r+z.</w:t>
      </w:r>
      <w:r>
        <w:t xml:space="preserve"> Oboczn</w:t>
      </w:r>
      <w:r>
        <w:t xml:space="preserve">a forma </w:t>
      </w:r>
      <w:r>
        <w:rPr>
          <w:rStyle w:val="Teksttreci2Kursywa"/>
        </w:rPr>
        <w:t>Świercze</w:t>
      </w:r>
      <w:r>
        <w:t xml:space="preserve"> dała w brzmieniu mazurzącym postać Ś</w:t>
      </w:r>
      <w:r>
        <w:rPr>
          <w:rStyle w:val="Teksttreci2Kursywa"/>
        </w:rPr>
        <w:t>wierce</w:t>
      </w:r>
      <w:r>
        <w:t xml:space="preserve"> z połączeniem spółgłosek r+c na miejsce pierwotnej grupy </w:t>
      </w:r>
      <w:r>
        <w:rPr>
          <w:rStyle w:val="Teksttreci2Kursywa"/>
          <w:lang w:val="cs-CZ" w:eastAsia="cs-CZ" w:bidi="cs-CZ"/>
        </w:rPr>
        <w:t>r+č.</w:t>
      </w:r>
      <w:r>
        <w:rPr>
          <w:lang w:val="cs-CZ" w:eastAsia="cs-CZ" w:bidi="cs-CZ"/>
        </w:rPr>
        <w:t xml:space="preserve"> </w:t>
      </w:r>
      <w:r>
        <w:t>Na tym tle, to jest na gruncie wymowy mazurzącej, doszło do postaci wymawianiowej ze wzmocnieniem artykulacyjnym, to jest do brzmienia</w:t>
      </w:r>
      <w:r>
        <w:t xml:space="preserve"> Ś</w:t>
      </w:r>
      <w:r>
        <w:rPr>
          <w:rStyle w:val="Teksttreci2Kursywa"/>
        </w:rPr>
        <w:t>wierdze</w:t>
      </w:r>
      <w:r>
        <w:t xml:space="preserve"> i Ś</w:t>
      </w:r>
      <w:r>
        <w:rPr>
          <w:rStyle w:val="Teksttreci2Kursywa"/>
        </w:rPr>
        <w:t>wierdzewski.</w:t>
      </w:r>
      <w:r>
        <w:t xml:space="preserve"> Połączenie bowiem głosek </w:t>
      </w:r>
      <w:r>
        <w:rPr>
          <w:rStyle w:val="Teksttreci2Kursywa"/>
        </w:rPr>
        <w:t>r+z</w:t>
      </w:r>
      <w:r>
        <w:t xml:space="preserve"> daje niekiedy w języku polskim przez wzmocnienie artykulacyjne (zwane najczęściej rozpodobnieniem) grupę r+</w:t>
      </w:r>
      <w:r>
        <w:rPr>
          <w:rStyle w:val="PogrubienieTeksttreci27ptOdstpy0pt"/>
        </w:rPr>
        <w:t>3</w:t>
      </w:r>
      <w:r>
        <w:t xml:space="preserve">. Taka zmiana artykulacyjna dokonała się np. w staropolskim przysłówku </w:t>
      </w:r>
      <w:r>
        <w:rPr>
          <w:rStyle w:val="Teksttreci2Kursywa"/>
        </w:rPr>
        <w:t xml:space="preserve">barzo, </w:t>
      </w:r>
      <w:r>
        <w:t>wymawianym nieg</w:t>
      </w:r>
      <w:r>
        <w:t xml:space="preserve">dyś jako </w:t>
      </w:r>
      <w:r>
        <w:rPr>
          <w:rStyle w:val="Teksttreci2Kursywa"/>
        </w:rPr>
        <w:t>bar-zo,</w:t>
      </w:r>
      <w:r>
        <w:t xml:space="preserve"> z czym dla porównania zestawić należy ros. </w:t>
      </w:r>
      <w:r>
        <w:rPr>
          <w:rStyle w:val="Teksttreci2Kursywa"/>
        </w:rPr>
        <w:t>borzyj</w:t>
      </w:r>
      <w:r>
        <w:t xml:space="preserve"> «szybki», czes. </w:t>
      </w:r>
      <w:r>
        <w:rPr>
          <w:rStyle w:val="Teksttreci2Kursywa"/>
          <w:lang w:val="cs-CZ" w:eastAsia="cs-CZ" w:bidi="cs-CZ"/>
        </w:rPr>
        <w:t>brzo</w:t>
      </w:r>
      <w:r>
        <w:rPr>
          <w:lang w:val="cs-CZ" w:eastAsia="cs-CZ" w:bidi="cs-CZ"/>
        </w:rPr>
        <w:t xml:space="preserve"> </w:t>
      </w:r>
      <w:r>
        <w:t xml:space="preserve">«prędko», nazwiska ruskie </w:t>
      </w:r>
      <w:r>
        <w:rPr>
          <w:rStyle w:val="Teksttreci2Kursywa"/>
        </w:rPr>
        <w:t>Borzow, Borzobohaty</w:t>
      </w:r>
      <w:r>
        <w:t xml:space="preserve"> wobec współczesnego polskiego brzmienia wyrazu </w:t>
      </w:r>
      <w:r>
        <w:rPr>
          <w:rStyle w:val="Teksttreci2Kursywa"/>
        </w:rPr>
        <w:t>bardzo.</w:t>
      </w:r>
    </w:p>
    <w:p w:rsidR="003429D5" w:rsidRDefault="008A5BEB">
      <w:pPr>
        <w:pStyle w:val="Teksttreci20"/>
        <w:framePr w:w="7243" w:h="10277" w:hRule="exact" w:wrap="none" w:vAnchor="page" w:hAnchor="page" w:x="767" w:y="1224"/>
        <w:shd w:val="clear" w:color="auto" w:fill="auto"/>
        <w:spacing w:after="0" w:line="254" w:lineRule="exact"/>
        <w:ind w:firstLine="360"/>
        <w:jc w:val="both"/>
      </w:pPr>
      <w:r>
        <w:t>Zapisy podane przez S. Swierzewskiego zasługują na szczegółowe prze</w:t>
      </w:r>
      <w:r>
        <w:t>studiowanie, ponieważ dotyczą one Mazowsza, a więc dzielnicy, w której ogólnie znana opinia historyków języka polskiego widzi najdawniejsze centrum ekspansji mazurzenia. Stąd zdaniem m.in. W. Taszyckiego szerzyło się ono na obszary sąsiednie w kierunku poł</w:t>
      </w:r>
      <w:r>
        <w:t xml:space="preserve">udniowym i południowo- zachodnim ogarniając w dalszym etapie swego rozwoju całą dzielnicę Małopolską i północny Śląsk </w:t>
      </w:r>
      <w:r>
        <w:rPr>
          <w:vertAlign w:val="superscript"/>
        </w:rPr>
        <w:t>7</w:t>
      </w:r>
      <w:r>
        <w:t>.</w:t>
      </w:r>
    </w:p>
    <w:p w:rsidR="003429D5" w:rsidRDefault="008A5BEB">
      <w:pPr>
        <w:pStyle w:val="Teksttreci20"/>
        <w:framePr w:w="7243" w:h="10277" w:hRule="exact" w:wrap="none" w:vAnchor="page" w:hAnchor="page" w:x="767" w:y="1224"/>
        <w:shd w:val="clear" w:color="auto" w:fill="auto"/>
        <w:spacing w:after="0" w:line="254" w:lineRule="exact"/>
        <w:ind w:firstLine="360"/>
        <w:jc w:val="both"/>
      </w:pPr>
      <w:r>
        <w:t>Analizując dokumentację historyczno-filologiczną nazw miejscowych i związanych z nimi nazwisk zawsze staram się wysnuć z materiału wnio</w:t>
      </w:r>
      <w:r>
        <w:t xml:space="preserve">ski dotyczące historii dialektu, na którego obszarze leży miejscowość. Zapisy </w:t>
      </w:r>
      <w:r>
        <w:rPr>
          <w:rStyle w:val="Teksttreci2Kursywa"/>
        </w:rPr>
        <w:t>Swyrsze</w:t>
      </w:r>
      <w:r>
        <w:t xml:space="preserve"> 1522 i </w:t>
      </w:r>
      <w:r>
        <w:rPr>
          <w:rStyle w:val="Teksttreci2Kursywa"/>
        </w:rPr>
        <w:t>Szwyersze</w:t>
      </w:r>
      <w:r>
        <w:t xml:space="preserve"> 1526 można odczytać jako </w:t>
      </w:r>
      <w:r>
        <w:rPr>
          <w:rStyle w:val="Teksttreci2Kursywa"/>
        </w:rPr>
        <w:t>Świrze</w:t>
      </w:r>
      <w:r>
        <w:t xml:space="preserve"> i </w:t>
      </w:r>
      <w:r>
        <w:rPr>
          <w:rStyle w:val="Teksttreci2Kursywa"/>
        </w:rPr>
        <w:t>Świerże,</w:t>
      </w:r>
      <w:r>
        <w:t xml:space="preserve"> ale można je również czytać: </w:t>
      </w:r>
      <w:r>
        <w:rPr>
          <w:rStyle w:val="Teksttreci2Kursywa"/>
        </w:rPr>
        <w:t>Świr-ze</w:t>
      </w:r>
      <w:r>
        <w:t xml:space="preserve"> oraz </w:t>
      </w:r>
      <w:r>
        <w:rPr>
          <w:rStyle w:val="Teksttreci2Kursywa"/>
        </w:rPr>
        <w:t>Świer-ze.</w:t>
      </w:r>
      <w:r>
        <w:t xml:space="preserve"> Dwuznak </w:t>
      </w:r>
      <w:r>
        <w:rPr>
          <w:rStyle w:val="Teksttreci2Kursywa"/>
        </w:rPr>
        <w:t xml:space="preserve">sz </w:t>
      </w:r>
      <w:r>
        <w:t>oznaczał w zabytkach i źródłach historycznych n</w:t>
      </w:r>
      <w:r>
        <w:t xml:space="preserve">iekiedy także spółgłoskę </w:t>
      </w:r>
      <w:r>
        <w:rPr>
          <w:rStyle w:val="Teksttreci2Kursywa"/>
        </w:rPr>
        <w:t>z,</w:t>
      </w:r>
      <w:r>
        <w:t xml:space="preserve"> jak na to wskazują przykłady z Kazań Gnieźnieńskich, a więc z zabytku pochodzącego z Wielkopolski, gdzie mazurzenia nie ma, jeśli pominąć niewielkie enklawy lokalnych gwar chazackich. Podaję kilka takich przekazów ze wspomnianeg</w:t>
      </w:r>
      <w:r>
        <w:t xml:space="preserve">o zbioru kazań: </w:t>
      </w:r>
      <w:r>
        <w:rPr>
          <w:rStyle w:val="Teksttreci2Kursywa"/>
        </w:rPr>
        <w:t xml:space="preserve">szostac = zostać, </w:t>
      </w:r>
      <w:r>
        <w:rPr>
          <w:rStyle w:val="Teksttreci2Kursywa"/>
          <w:lang w:val="cs-CZ" w:eastAsia="cs-CZ" w:bidi="cs-CZ"/>
        </w:rPr>
        <w:t>veszual</w:t>
      </w:r>
      <w:r>
        <w:rPr>
          <w:lang w:val="cs-CZ" w:eastAsia="cs-CZ" w:bidi="cs-CZ"/>
        </w:rPr>
        <w:t xml:space="preserve"> </w:t>
      </w:r>
      <w:r>
        <w:t xml:space="preserve">= </w:t>
      </w:r>
      <w:r>
        <w:rPr>
          <w:rStyle w:val="Teksttreci2Kursywa"/>
        </w:rPr>
        <w:t>wezwał, posznala</w:t>
      </w:r>
      <w:r>
        <w:t xml:space="preserve"> = </w:t>
      </w:r>
      <w:r>
        <w:rPr>
          <w:rStyle w:val="Teksttreci2Kursywa"/>
        </w:rPr>
        <w:t xml:space="preserve">poznała, </w:t>
      </w:r>
      <w:r>
        <w:rPr>
          <w:rStyle w:val="Teksttreci2Kursywa"/>
          <w:lang w:val="fr-FR" w:eastAsia="fr-FR" w:bidi="fr-FR"/>
        </w:rPr>
        <w:t>vkaszal</w:t>
      </w:r>
      <w:r>
        <w:rPr>
          <w:lang w:val="fr-FR" w:eastAsia="fr-FR" w:bidi="fr-FR"/>
        </w:rPr>
        <w:t xml:space="preserve"> </w:t>
      </w:r>
      <w:r>
        <w:t xml:space="preserve">= </w:t>
      </w:r>
      <w:r>
        <w:rPr>
          <w:rStyle w:val="Teksttreci2Kursywa"/>
        </w:rPr>
        <w:t>ukazał</w:t>
      </w:r>
      <w:r>
        <w:t xml:space="preserve"> itp</w:t>
      </w:r>
      <w:r>
        <w:rPr>
          <w:rStyle w:val="PogrubienieTeksttreci27ptOdstpy0pt"/>
        </w:rPr>
        <w:t>.</w:t>
      </w:r>
      <w:r>
        <w:rPr>
          <w:rStyle w:val="PogrubienieTeksttreci27ptOdstpy0pt"/>
          <w:vertAlign w:val="superscript"/>
        </w:rPr>
        <w:t>8</w:t>
      </w:r>
    </w:p>
    <w:p w:rsidR="003429D5" w:rsidRDefault="008A5BEB">
      <w:pPr>
        <w:pStyle w:val="Teksttreci20"/>
        <w:framePr w:w="7243" w:h="10277" w:hRule="exact" w:wrap="none" w:vAnchor="page" w:hAnchor="page" w:x="767" w:y="1224"/>
        <w:shd w:val="clear" w:color="auto" w:fill="auto"/>
        <w:spacing w:after="0" w:line="254" w:lineRule="exact"/>
        <w:ind w:firstLine="360"/>
        <w:jc w:val="both"/>
      </w:pPr>
      <w:r>
        <w:t xml:space="preserve">Zawarty w księdze zgonów parafii Andrzejewo zapis </w:t>
      </w:r>
      <w:r>
        <w:rPr>
          <w:rStyle w:val="Teksttreci2Kursywa"/>
        </w:rPr>
        <w:t>Swierdze</w:t>
      </w:r>
      <w:r>
        <w:t xml:space="preserve"> z r. 1450, a więc świadectwo z połowy XV w., pochodzące z oryginalnego źródła lokalnego stanowiącego d</w:t>
      </w:r>
      <w:r>
        <w:t xml:space="preserve">la badań z zakresu dialektologii historycznej dokument </w:t>
      </w:r>
      <w:r>
        <w:rPr>
          <w:rStyle w:val="Teksttreci2Odstpy2pt"/>
        </w:rPr>
        <w:t>niezmiernej wagi,</w:t>
      </w:r>
      <w:r>
        <w:t xml:space="preserve"> dowodzi niezbicie, że w tym czasie</w:t>
      </w:r>
    </w:p>
    <w:p w:rsidR="003429D5" w:rsidRDefault="008A5BEB">
      <w:pPr>
        <w:pStyle w:val="Stopka2"/>
        <w:framePr w:w="7210" w:h="239" w:hRule="exact" w:wrap="none" w:vAnchor="page" w:hAnchor="page" w:x="767" w:y="11828"/>
        <w:shd w:val="clear" w:color="auto" w:fill="auto"/>
        <w:tabs>
          <w:tab w:val="left" w:pos="499"/>
        </w:tabs>
        <w:ind w:left="360"/>
        <w:jc w:val="both"/>
      </w:pPr>
      <w:r>
        <w:rPr>
          <w:vertAlign w:val="superscript"/>
        </w:rPr>
        <w:t>7</w:t>
      </w:r>
      <w:r>
        <w:tab/>
        <w:t>W. Taszycki: „Dawność tzw. mazurzenia w języku polskim”, Warszawa 1948.</w:t>
      </w:r>
    </w:p>
    <w:p w:rsidR="003429D5" w:rsidRDefault="008A5BEB">
      <w:pPr>
        <w:pStyle w:val="Stopka2"/>
        <w:framePr w:w="7210" w:h="455" w:hRule="exact" w:wrap="none" w:vAnchor="page" w:hAnchor="page" w:x="767" w:y="12068"/>
        <w:shd w:val="clear" w:color="auto" w:fill="auto"/>
        <w:tabs>
          <w:tab w:val="left" w:pos="466"/>
        </w:tabs>
        <w:ind w:firstLine="360"/>
      </w:pPr>
      <w:r>
        <w:rPr>
          <w:vertAlign w:val="superscript"/>
        </w:rPr>
        <w:t>8</w:t>
      </w:r>
      <w:r>
        <w:tab/>
        <w:t>Por. fragment KGn. w książce T. Lehra-Spławińskiego: „Język polski. Poch</w:t>
      </w:r>
      <w:r>
        <w:t>odzenie. Powstanie. Rozwój”. Warszawa 1951 s. 143-144.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801" w:y="743"/>
        <w:shd w:val="clear" w:color="auto" w:fill="auto"/>
        <w:spacing w:line="190" w:lineRule="exact"/>
      </w:pPr>
      <w:r>
        <w:rPr>
          <w:rStyle w:val="Nagweklubstopka41"/>
          <w:b/>
          <w:bCs/>
        </w:rPr>
        <w:t>28</w:t>
      </w:r>
    </w:p>
    <w:p w:rsidR="003429D5" w:rsidRDefault="008A5BEB">
      <w:pPr>
        <w:pStyle w:val="Nagweklubstopka0"/>
        <w:framePr w:wrap="none" w:vAnchor="page" w:hAnchor="page" w:x="3950" w:y="731"/>
        <w:shd w:val="clear" w:color="auto" w:fill="auto"/>
        <w:spacing w:line="130" w:lineRule="exact"/>
      </w:pPr>
      <w:r>
        <w:t>E. MOŚKO</w:t>
      </w:r>
    </w:p>
    <w:p w:rsidR="003429D5" w:rsidRDefault="008A5BEB">
      <w:pPr>
        <w:pStyle w:val="Teksttreci20"/>
        <w:framePr w:w="7243" w:h="9983" w:hRule="exact" w:wrap="none" w:vAnchor="page" w:hAnchor="page" w:x="767" w:y="1215"/>
        <w:shd w:val="clear" w:color="auto" w:fill="auto"/>
        <w:spacing w:after="0" w:line="254" w:lineRule="exact"/>
        <w:ind w:firstLine="0"/>
        <w:jc w:val="both"/>
      </w:pPr>
      <w:r>
        <w:t xml:space="preserve">rozwój wymowy mazurzącej w ziemi nurskiej, gdzie zaścianek ten leżał, był już daleko zaawansowany, skoro powstał wariant </w:t>
      </w:r>
      <w:r>
        <w:rPr>
          <w:rStyle w:val="Teksttreci2Kursywa"/>
        </w:rPr>
        <w:t>Świerdze,</w:t>
      </w:r>
      <w:r>
        <w:t xml:space="preserve"> który jest dalszym krokiem na drodze przekształceń formalnych nazwy. Wymowa </w:t>
      </w:r>
      <w:r>
        <w:rPr>
          <w:rStyle w:val="Teksttreci2Kursywa"/>
        </w:rPr>
        <w:t>Świer-ze</w:t>
      </w:r>
      <w:r>
        <w:t xml:space="preserve"> z dawniejszej formy </w:t>
      </w:r>
      <w:r>
        <w:rPr>
          <w:rStyle w:val="Teksttreci2Kursywa"/>
        </w:rPr>
        <w:t>Świerże</w:t>
      </w:r>
      <w:r>
        <w:t xml:space="preserve"> musiała powstać dużo wcześniej </w:t>
      </w:r>
      <w:r>
        <w:rPr>
          <w:rStyle w:val="Teksttreci2Odstpy2pt"/>
        </w:rPr>
        <w:t>przed</w:t>
      </w:r>
      <w:r>
        <w:t xml:space="preserve"> pojawieniem się wariantu </w:t>
      </w:r>
      <w:r>
        <w:rPr>
          <w:rStyle w:val="Teksttreci2Kursywa"/>
        </w:rPr>
        <w:t>Świerdze,</w:t>
      </w:r>
      <w:r>
        <w:t xml:space="preserve"> gdyż zmiany fonetyczne nie pojawiają się z dnia na dzień, ale wymagają dużego upływu czasu.</w:t>
      </w:r>
    </w:p>
    <w:p w:rsidR="003429D5" w:rsidRDefault="008A5BEB">
      <w:pPr>
        <w:pStyle w:val="Teksttreci20"/>
        <w:framePr w:w="7243" w:h="9983" w:hRule="exact" w:wrap="none" w:vAnchor="page" w:hAnchor="page" w:x="767" w:y="1215"/>
        <w:shd w:val="clear" w:color="auto" w:fill="auto"/>
        <w:spacing w:after="0" w:line="254" w:lineRule="exact"/>
        <w:ind w:firstLine="360"/>
        <w:jc w:val="both"/>
      </w:pPr>
      <w:r>
        <w:t xml:space="preserve">Natomiast figurujący w zebranym przez S. </w:t>
      </w:r>
      <w:r>
        <w:rPr>
          <w:rStyle w:val="Teksttreci2Kursywa"/>
        </w:rPr>
        <w:t>Ś</w:t>
      </w:r>
      <w:r>
        <w:t xml:space="preserve">wierzewskiego materiale zapis </w:t>
      </w:r>
      <w:r>
        <w:rPr>
          <w:rStyle w:val="Teksttreci2Kursywa"/>
        </w:rPr>
        <w:t>Swyersche Panky</w:t>
      </w:r>
      <w:r>
        <w:t xml:space="preserve"> z r. 1542 wskazuje niezawodnie na brzmienie </w:t>
      </w:r>
      <w:r>
        <w:rPr>
          <w:rStyle w:val="Teksttreci2Kursywa"/>
        </w:rPr>
        <w:t>Świerże Panki.</w:t>
      </w:r>
      <w:r>
        <w:t xml:space="preserve"> Pozwala to wysun</w:t>
      </w:r>
      <w:r>
        <w:t>ąć hipotezę, że jeszcze w poł. XVI w. proces przeobrażeń fonetycznych określany jako powstanie mazurzenia w tej części Mazowsza, gdzie leży wspomniana wieś, nie dobiegł zupełnie do końca. O tym jednak, iż był on bardzo daleko już posunięty w rozwoju, świad</w:t>
      </w:r>
      <w:r>
        <w:t xml:space="preserve">czy przytoczony przez omawianego autora fakt, iż w l. 1505-1620 w raptularzu parafii w kontekście łacińskim pisze się nazwę zaścianka najczęściej </w:t>
      </w:r>
      <w:r>
        <w:rPr>
          <w:rStyle w:val="Teksttreci2Kursywa"/>
        </w:rPr>
        <w:t>Świerde</w:t>
      </w:r>
      <w:r>
        <w:t xml:space="preserve"> [!], nazwisko zaś </w:t>
      </w:r>
      <w:r>
        <w:rPr>
          <w:rStyle w:val="Teksttreci2Kursywa"/>
        </w:rPr>
        <w:t>Świerdewski</w:t>
      </w:r>
      <w:r>
        <w:t xml:space="preserve"> lub </w:t>
      </w:r>
      <w:r>
        <w:rPr>
          <w:rStyle w:val="Teksttreci2Kursywa"/>
        </w:rPr>
        <w:t>Świerdzewski.</w:t>
      </w:r>
      <w:r>
        <w:t xml:space="preserve"> Zjawisko to łączy się, jak sądzę, z faktem zachwiania </w:t>
      </w:r>
      <w:r>
        <w:t>się, a w efekcie — zaniku opozycji fonologicznej między szeregiem spirantów i afrykat zębowych i dziąsłowych w procesie powstawania mazurzenia, o czym piszę szczegółowiej w innym artykule dotyczącym m.in. mazurzenia w Małopolsce</w:t>
      </w:r>
      <w:r>
        <w:rPr>
          <w:vertAlign w:val="superscript"/>
        </w:rPr>
        <w:t>9</w:t>
      </w:r>
      <w:r>
        <w:t>. W stadium bowiem, które n</w:t>
      </w:r>
      <w:r>
        <w:t xml:space="preserve">astąpiło po zaniku tej opozycji, ale przed ostatecznym wyparciem szeregu dziąsłowego, mogła pojawić się postać </w:t>
      </w:r>
      <w:r>
        <w:rPr>
          <w:rStyle w:val="Teksttreci2Kursywa"/>
        </w:rPr>
        <w:t>Świerdże</w:t>
      </w:r>
      <w:r>
        <w:t xml:space="preserve"> (tj. </w:t>
      </w:r>
      <w:r>
        <w:rPr>
          <w:rStyle w:val="Teksttreci2Kursywa"/>
        </w:rPr>
        <w:t>śf’erǯe) z</w:t>
      </w:r>
      <w:r>
        <w:t xml:space="preserve"> wtórnym elementem dziąsłowym, a więc jako szadzenie w wyrazie już mazurzącym. Może nawet szczegółowe poszukiwania taką p</w:t>
      </w:r>
      <w:r>
        <w:t xml:space="preserve">ostać pozwoliłyby wydobyć z większej liczby zapisów. Wydaje się, iż tej tendencji przeciwstawiają się formy </w:t>
      </w:r>
      <w:r>
        <w:rPr>
          <w:rStyle w:val="Teksttreci2Kursywa"/>
        </w:rPr>
        <w:t>Świerde</w:t>
      </w:r>
      <w:r>
        <w:t xml:space="preserve"> i </w:t>
      </w:r>
      <w:r>
        <w:rPr>
          <w:rStyle w:val="Teksttreci2Kursywa"/>
        </w:rPr>
        <w:t>Świerdewski.</w:t>
      </w:r>
      <w:r>
        <w:t xml:space="preserve"> W l. 1612— 1701, już po wyparciu w dialekcie mazurzącym szeregu dziąsłowego, księga zgonów w Andrzejewie wykazuje prawie wyłą</w:t>
      </w:r>
      <w:r>
        <w:t xml:space="preserve">cznie formę </w:t>
      </w:r>
      <w:r>
        <w:rPr>
          <w:rStyle w:val="Teksttreci2Kursywa"/>
        </w:rPr>
        <w:t xml:space="preserve">Świerdze, </w:t>
      </w:r>
      <w:r>
        <w:t xml:space="preserve">w 1. 1744-56 jest identycznie. Postać </w:t>
      </w:r>
      <w:r>
        <w:rPr>
          <w:rStyle w:val="Teksttreci2Kursywa"/>
        </w:rPr>
        <w:t>Świerże</w:t>
      </w:r>
      <w:r>
        <w:t xml:space="preserve"> pojawiała się w tym czasie wyjątkowo i niewątpliwie przetrwała dzięki ustaleniu się w ogólnopolskiej wymowie warstw wykształconych zgodnego ze stanem prasłowiańskim rozróżniania szeregów d</w:t>
      </w:r>
      <w:r>
        <w:t>ziąsłowego i zębowego spirantów i afrykat.</w:t>
      </w:r>
    </w:p>
    <w:p w:rsidR="003429D5" w:rsidRDefault="008A5BEB">
      <w:pPr>
        <w:pStyle w:val="Teksttreci20"/>
        <w:framePr w:w="7243" w:h="9983" w:hRule="exact" w:wrap="none" w:vAnchor="page" w:hAnchor="page" w:x="767" w:y="1215"/>
        <w:shd w:val="clear" w:color="auto" w:fill="auto"/>
        <w:spacing w:after="0" w:line="254" w:lineRule="exact"/>
        <w:ind w:firstLine="360"/>
        <w:jc w:val="both"/>
      </w:pPr>
      <w:r>
        <w:t xml:space="preserve">Możliwe, że szczegółowa i dokładna analiza całej toponimii Mazowsza z wszystkich najstarszych źródeł aż </w:t>
      </w:r>
      <w:r>
        <w:rPr>
          <w:lang w:val="en-US" w:eastAsia="en-US" w:bidi="en-US"/>
        </w:rPr>
        <w:t xml:space="preserve">do </w:t>
      </w:r>
      <w:r>
        <w:t>XVII w. włącznie pozwoliłaby zebrać więcej podobnych obserwacji i zgromadzić w ten sposób obszerny materia</w:t>
      </w:r>
      <w:r>
        <w:t xml:space="preserve">ł, który umożliwiłby dokładne rzutowanie na mapę całego przebiegu tego bardzo ważnego w dziejach polszczyzny procesu fonetycznego. Bardzo możliwe, iż dałoby się określić jego główne centra i kierunki ekspansji, a także ustalić szczegółowo stadia rozwojowe </w:t>
      </w:r>
      <w:r>
        <w:t>i periodyzację w poszczególnych regionach Polski</w:t>
      </w:r>
      <w:r>
        <w:rPr>
          <w:vertAlign w:val="superscript"/>
        </w:rPr>
        <w:t>10</w:t>
      </w:r>
      <w:r>
        <w:t>.</w:t>
      </w:r>
    </w:p>
    <w:p w:rsidR="003429D5" w:rsidRDefault="008A5BEB">
      <w:pPr>
        <w:pStyle w:val="Stopka2"/>
        <w:framePr w:w="7243" w:h="211" w:hRule="exact" w:wrap="none" w:vAnchor="page" w:hAnchor="page" w:x="767" w:y="11415"/>
        <w:shd w:val="clear" w:color="auto" w:fill="auto"/>
        <w:ind w:left="360"/>
      </w:pPr>
      <w:r>
        <w:rPr>
          <w:vertAlign w:val="superscript"/>
        </w:rPr>
        <w:t>e</w:t>
      </w:r>
      <w:r>
        <w:t xml:space="preserve"> Artykuł ten ukazał się w „Pracach Filologicznych” za r. 1973.</w:t>
      </w:r>
    </w:p>
    <w:p w:rsidR="003429D5" w:rsidRDefault="008A5BEB">
      <w:pPr>
        <w:pStyle w:val="Stopka2"/>
        <w:framePr w:w="7243" w:h="878" w:hRule="exact" w:wrap="none" w:vAnchor="page" w:hAnchor="page" w:x="767" w:y="11626"/>
        <w:shd w:val="clear" w:color="auto" w:fill="auto"/>
        <w:tabs>
          <w:tab w:val="left" w:pos="533"/>
        </w:tabs>
        <w:ind w:firstLine="360"/>
        <w:jc w:val="both"/>
      </w:pPr>
      <w:r>
        <w:rPr>
          <w:vertAlign w:val="superscript"/>
        </w:rPr>
        <w:t>10</w:t>
      </w:r>
      <w:r>
        <w:tab/>
        <w:t xml:space="preserve">Autor pisząc </w:t>
      </w:r>
      <w:r>
        <w:rPr>
          <w:rStyle w:val="Teksttreci2Kursywa"/>
          <w:b w:val="0"/>
          <w:bCs w:val="0"/>
        </w:rPr>
        <w:t>Ś</w:t>
      </w:r>
      <w:r>
        <w:rPr>
          <w:rStyle w:val="StopkaKursywa"/>
          <w:b/>
          <w:bCs/>
        </w:rPr>
        <w:t>wierzewski</w:t>
      </w:r>
      <w:r>
        <w:t xml:space="preserve"> opiera pisownię swego nazwiska na najstarszym przechowanym źródłowym przekazie, który pochodzi z XV w. Ma do teg</w:t>
      </w:r>
      <w:r>
        <w:t xml:space="preserve">o najzupełniejsze prawo. W XV w. wymawiało się to nazwisko </w:t>
      </w:r>
      <w:r>
        <w:rPr>
          <w:rStyle w:val="Teksttreci2Kursywa"/>
          <w:b w:val="0"/>
          <w:bCs w:val="0"/>
        </w:rPr>
        <w:t>Ś</w:t>
      </w:r>
      <w:r>
        <w:rPr>
          <w:rStyle w:val="StopkaKursywa"/>
          <w:b/>
          <w:bCs/>
        </w:rPr>
        <w:t>wier-zewski,</w:t>
      </w:r>
      <w:r>
        <w:t xml:space="preserve"> bo w okolicy, gdzie leżał zaścianek, mazurzono w tym czasie na pewno, nastąpiła tam bowiem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70"/>
        <w:framePr w:wrap="none" w:vAnchor="page" w:hAnchor="page" w:x="2572" w:y="676"/>
        <w:shd w:val="clear" w:color="auto" w:fill="auto"/>
        <w:spacing w:line="220" w:lineRule="exact"/>
      </w:pPr>
      <w:r>
        <w:rPr>
          <w:rStyle w:val="Nagweklubstopka7BezkursywyOdstpy0pt"/>
        </w:rPr>
        <w:t xml:space="preserve">NAZWISKO </w:t>
      </w:r>
      <w:r>
        <w:rPr>
          <w:rStyle w:val="Teksttreci2Kursywa"/>
          <w:i/>
          <w:iCs/>
        </w:rPr>
        <w:t>Ś</w:t>
      </w:r>
      <w:r>
        <w:t xml:space="preserve">WIERŻEWSKI, </w:t>
      </w:r>
      <w:r>
        <w:rPr>
          <w:rStyle w:val="Teksttreci2Kursywa"/>
          <w:i/>
          <w:iCs/>
        </w:rPr>
        <w:t>Ś</w:t>
      </w:r>
      <w:r>
        <w:rPr>
          <w:lang w:val="cs-CZ" w:eastAsia="cs-CZ" w:bidi="cs-CZ"/>
        </w:rPr>
        <w:t>WI</w:t>
      </w:r>
      <w:r>
        <w:t>ER-ZEW</w:t>
      </w:r>
      <w:r>
        <w:rPr>
          <w:lang w:val="en-US" w:eastAsia="en-US" w:bidi="en-US"/>
        </w:rPr>
        <w:t>SKI</w:t>
      </w:r>
    </w:p>
    <w:p w:rsidR="003429D5" w:rsidRDefault="008A5BEB">
      <w:pPr>
        <w:pStyle w:val="Nagweklubstopka40"/>
        <w:framePr w:wrap="none" w:vAnchor="page" w:hAnchor="page" w:x="7689" w:y="738"/>
        <w:shd w:val="clear" w:color="auto" w:fill="auto"/>
        <w:spacing w:line="190" w:lineRule="exact"/>
      </w:pPr>
      <w:r>
        <w:rPr>
          <w:rStyle w:val="Nagweklubstopka41"/>
          <w:b/>
          <w:bCs/>
        </w:rPr>
        <w:t>29'</w:t>
      </w:r>
    </w:p>
    <w:p w:rsidR="003429D5" w:rsidRDefault="008A5BEB">
      <w:pPr>
        <w:pStyle w:val="Teksttreci20"/>
        <w:framePr w:w="7291" w:h="8490" w:hRule="exact" w:wrap="none" w:vAnchor="page" w:hAnchor="page" w:x="743" w:y="1230"/>
        <w:shd w:val="clear" w:color="auto" w:fill="auto"/>
        <w:spacing w:after="0" w:line="254" w:lineRule="exact"/>
        <w:ind w:firstLine="360"/>
        <w:jc w:val="both"/>
      </w:pPr>
      <w:r>
        <w:t xml:space="preserve">Jak widzimy, różne mogą być </w:t>
      </w:r>
      <w:r>
        <w:t>pożytki z badań onomastycznych dla nauki o języku. Wspomniałem na początku, że zwłaszcza na podstawie niejednej przesłanki płynącej z zachowanej tradycji rodzinnej tych nosicieli nazwisk, u których takie tradycje były kultywowane, zyskuje na badaniach onom</w:t>
      </w:r>
      <w:r>
        <w:t xml:space="preserve">astycznych i wiedza o dawnym słownictwie. Staropolszczyzna zatem znała wyrazy </w:t>
      </w:r>
      <w:r>
        <w:rPr>
          <w:rStyle w:val="Teksttreci2Kursywa"/>
        </w:rPr>
        <w:t>śfir</w:t>
      </w:r>
      <w:r>
        <w:t xml:space="preserve">č i </w:t>
      </w:r>
      <w:r>
        <w:rPr>
          <w:rStyle w:val="Teksttreci2Kursywa"/>
        </w:rPr>
        <w:t>śfir</w:t>
      </w:r>
      <w:r>
        <w:t xml:space="preserve">ž będące synonimami. Przybrały one z czasem brzmienie </w:t>
      </w:r>
      <w:r>
        <w:rPr>
          <w:rStyle w:val="Teksttreci2Kursywa"/>
        </w:rPr>
        <w:t>śfer</w:t>
      </w:r>
      <w:r>
        <w:t xml:space="preserve">č i </w:t>
      </w:r>
      <w:r>
        <w:rPr>
          <w:rStyle w:val="Teksttreci2Kursywa"/>
        </w:rPr>
        <w:t>śferž.</w:t>
      </w:r>
      <w:r>
        <w:t xml:space="preserve"> Skąd jednak wzięła się forma </w:t>
      </w:r>
      <w:r>
        <w:rPr>
          <w:rStyle w:val="Teksttreci2Kursywa"/>
          <w:lang w:val="cs-CZ" w:eastAsia="cs-CZ" w:bidi="cs-CZ"/>
        </w:rPr>
        <w:t>šferšč</w:t>
      </w:r>
      <w:r>
        <w:rPr>
          <w:lang w:val="cs-CZ" w:eastAsia="cs-CZ" w:bidi="cs-CZ"/>
        </w:rPr>
        <w:t xml:space="preserve"> </w:t>
      </w:r>
      <w:r>
        <w:t xml:space="preserve">i czy istniała ona w dawnych wiekach, a jeżeli nie istniała, </w:t>
      </w:r>
      <w:r>
        <w:t xml:space="preserve">to kiedy się pojawiła i dlaczego — nie możemy na razie wyjaśnić. Prace nad </w:t>
      </w:r>
      <w:r>
        <w:rPr>
          <w:rStyle w:val="Teksttreci2Kursywa"/>
        </w:rPr>
        <w:t>Słownikiem staropolskim</w:t>
      </w:r>
      <w:r>
        <w:t xml:space="preserve"> i nad </w:t>
      </w:r>
      <w:r>
        <w:rPr>
          <w:rStyle w:val="Teksttreci2Kursywa"/>
        </w:rPr>
        <w:t>Słownikiem XVI wieku</w:t>
      </w:r>
      <w:r>
        <w:t xml:space="preserve"> nie zostały dotąd doprowadzone do końca, nie znamy też pełnego wykazu słownictwa z wieku XVII, tak bogatego w twórczość literacką </w:t>
      </w:r>
      <w:r>
        <w:t xml:space="preserve">i piśmiennictwo różnego rodzaju. Wprawdzie w języku staro-cerkiewno-słowiańskim istniał wyraz </w:t>
      </w:r>
      <w:r>
        <w:rPr>
          <w:rStyle w:val="Teksttreci2Kursywa"/>
          <w:lang w:val="cs-CZ" w:eastAsia="cs-CZ" w:bidi="cs-CZ"/>
        </w:rPr>
        <w:t>sv</w:t>
      </w:r>
      <w:r>
        <w:rPr>
          <w:rStyle w:val="Teksttreci2Kursywa"/>
        </w:rPr>
        <w:t>ŗ'</w:t>
      </w:r>
      <w:r>
        <w:rPr>
          <w:rStyle w:val="Teksttreci2Kursywa"/>
          <w:lang w:val="cs-CZ" w:eastAsia="cs-CZ" w:bidi="cs-CZ"/>
        </w:rPr>
        <w:t>št</w:t>
      </w:r>
      <w:r>
        <w:t>ь</w:t>
      </w:r>
      <w:r>
        <w:rPr>
          <w:lang w:val="cs-CZ" w:eastAsia="cs-CZ" w:bidi="cs-CZ"/>
        </w:rPr>
        <w:t xml:space="preserve"> </w:t>
      </w:r>
      <w:r>
        <w:t xml:space="preserve">«świerszcz»,, ale czy jest on identyczny z polskim dzisiejszym </w:t>
      </w:r>
      <w:r>
        <w:rPr>
          <w:rStyle w:val="Teksttreci2Kursywa"/>
        </w:rPr>
        <w:t>świerszczem,</w:t>
      </w:r>
      <w:r>
        <w:t xml:space="preserve"> nie wiemy, mógł się on bowiem rozwinąć z postaci </w:t>
      </w:r>
      <w:r>
        <w:rPr>
          <w:rStyle w:val="Teksttreci2Kursywa"/>
        </w:rPr>
        <w:t>*svŗ'k-t</w:t>
      </w:r>
      <w:r>
        <w:t>ь</w:t>
      </w:r>
      <w:r>
        <w:rPr>
          <w:rStyle w:val="Teksttreci2Kursywa"/>
        </w:rPr>
        <w:t>,</w:t>
      </w:r>
      <w:r>
        <w:t xml:space="preserve"> zawierającej przyr</w:t>
      </w:r>
      <w:r>
        <w:t xml:space="preserve">. </w:t>
      </w:r>
      <w:r>
        <w:rPr>
          <w:rStyle w:val="Teksttreci2Kursywa"/>
        </w:rPr>
        <w:t>*-t</w:t>
      </w:r>
      <w:r>
        <w:t>ь</w:t>
      </w:r>
      <w:r>
        <w:rPr>
          <w:rStyle w:val="Teksttreci2Kursywa"/>
        </w:rPr>
        <w:t xml:space="preserve"> </w:t>
      </w:r>
      <w:r>
        <w:t xml:space="preserve">dodany do rdzenia </w:t>
      </w:r>
      <w:r>
        <w:rPr>
          <w:rStyle w:val="Teksttreci2Kursywa"/>
        </w:rPr>
        <w:t>*svŗ'k-.</w:t>
      </w:r>
      <w:r>
        <w:t xml:space="preserve"> Taki skład morfologiczny spowodowałby powstanie w tym apelatywie grupy </w:t>
      </w:r>
      <w:r>
        <w:rPr>
          <w:rStyle w:val="Teksttreci2Kursywa"/>
        </w:rPr>
        <w:t>-kt’-,</w:t>
      </w:r>
      <w:r>
        <w:t xml:space="preserve"> która w języku staro-cerkiewno-słowiańskim rozwinęła się w </w:t>
      </w:r>
      <w:r>
        <w:rPr>
          <w:rStyle w:val="Teksttreci2Kursywa"/>
          <w:lang w:val="cs-CZ" w:eastAsia="cs-CZ" w:bidi="cs-CZ"/>
        </w:rPr>
        <w:t>-št-,</w:t>
      </w:r>
      <w:r>
        <w:rPr>
          <w:lang w:val="cs-CZ" w:eastAsia="cs-CZ" w:bidi="cs-CZ"/>
        </w:rPr>
        <w:t xml:space="preserve"> </w:t>
      </w:r>
      <w:r>
        <w:t xml:space="preserve">w polskim zaś kontynuowana jest przez spółgłoskę -c- (por. pol. </w:t>
      </w:r>
      <w:r>
        <w:rPr>
          <w:rStyle w:val="Teksttreci2Kursywa"/>
        </w:rPr>
        <w:t>noc</w:t>
      </w:r>
      <w:r>
        <w:t xml:space="preserve"> wobec </w:t>
      </w:r>
      <w:r>
        <w:rPr>
          <w:lang w:val="cs-CZ" w:eastAsia="cs-CZ" w:bidi="cs-CZ"/>
        </w:rPr>
        <w:t xml:space="preserve">scs. </w:t>
      </w:r>
      <w:r>
        <w:rPr>
          <w:rStyle w:val="Teksttreci2Kursywa"/>
          <w:lang w:val="cs-CZ" w:eastAsia="cs-CZ" w:bidi="cs-CZ"/>
        </w:rPr>
        <w:t>nošt</w:t>
      </w:r>
      <w:r>
        <w:t>ь</w:t>
      </w:r>
      <w:r>
        <w:rPr>
          <w:lang w:val="cs-CZ" w:eastAsia="cs-CZ" w:bidi="cs-CZ"/>
        </w:rPr>
        <w:t xml:space="preserve"> </w:t>
      </w:r>
      <w:r>
        <w:t xml:space="preserve">z </w:t>
      </w:r>
      <w:r>
        <w:rPr>
          <w:lang w:val="fr-FR" w:eastAsia="fr-FR" w:bidi="fr-FR"/>
        </w:rPr>
        <w:t xml:space="preserve">pie </w:t>
      </w:r>
      <w:r>
        <w:rPr>
          <w:rStyle w:val="Teksttreci2Kursywa"/>
        </w:rPr>
        <w:t>*noktis).</w:t>
      </w:r>
      <w:r>
        <w:t xml:space="preserve"> Trzeba ustalić, kiedy w języku polskim pojawia się forma </w:t>
      </w:r>
      <w:r>
        <w:rPr>
          <w:rStyle w:val="Teksttreci2Kursywa"/>
        </w:rPr>
        <w:t>świerszcz.</w:t>
      </w:r>
      <w:r>
        <w:t xml:space="preserve"> Gdyby dokładne badania wykazały, że nie było jej w najdawniejszych stuleciach, można by wysunąć twierdzenie, iż postaci </w:t>
      </w:r>
      <w:r>
        <w:rPr>
          <w:rStyle w:val="Teksttreci2Kursywa"/>
        </w:rPr>
        <w:t>śferz,</w:t>
      </w:r>
      <w:r>
        <w:t xml:space="preserve"> a z ubezdźwięcznieniem wygłosu </w:t>
      </w:r>
      <w:r>
        <w:rPr>
          <w:rStyle w:val="Teksttreci2Kursywa"/>
        </w:rPr>
        <w:t>śferś</w:t>
      </w:r>
      <w:r>
        <w:t xml:space="preserve"> oraz </w:t>
      </w:r>
      <w:r>
        <w:rPr>
          <w:rStyle w:val="Teksttreci2Kursywa"/>
        </w:rPr>
        <w:t>śferc</w:t>
      </w:r>
      <w:r>
        <w:t xml:space="preserve"> uległy kontaminacji, co w efekcie dałoby właśnie postać </w:t>
      </w:r>
      <w:r>
        <w:rPr>
          <w:rStyle w:val="Teksttreci2Kursywa"/>
          <w:lang w:val="cs-CZ" w:eastAsia="cs-CZ" w:bidi="cs-CZ"/>
        </w:rPr>
        <w:t>šferšč.</w:t>
      </w:r>
    </w:p>
    <w:p w:rsidR="003429D5" w:rsidRDefault="008A5BEB">
      <w:pPr>
        <w:pStyle w:val="Teksttreci20"/>
        <w:framePr w:w="7291" w:h="8490" w:hRule="exact" w:wrap="none" w:vAnchor="page" w:hAnchor="page" w:x="743" w:y="1230"/>
        <w:shd w:val="clear" w:color="auto" w:fill="auto"/>
        <w:spacing w:after="0" w:line="254" w:lineRule="exact"/>
        <w:ind w:firstLine="360"/>
        <w:jc w:val="both"/>
      </w:pPr>
      <w:r>
        <w:t xml:space="preserve">Imiona osobowe </w:t>
      </w:r>
      <w:r>
        <w:rPr>
          <w:rStyle w:val="PogrubienieTeksttreci2105ptKursywa"/>
        </w:rPr>
        <w:t>Śwircz, Świrż</w:t>
      </w:r>
      <w:r>
        <w:rPr>
          <w:rStyle w:val="PogrubienieTeksttreci212pt"/>
        </w:rPr>
        <w:t xml:space="preserve"> </w:t>
      </w:r>
      <w:r>
        <w:t xml:space="preserve">— a po rozszerzeniu wokalizmu rdzenia przed spółgłoską r — </w:t>
      </w:r>
      <w:r>
        <w:rPr>
          <w:rStyle w:val="PogrubienieTeksttreci2105ptKursywa"/>
        </w:rPr>
        <w:t>Świercz, Świerż</w:t>
      </w:r>
      <w:r>
        <w:rPr>
          <w:rStyle w:val="PogrubienieTeksttreci212pt"/>
        </w:rPr>
        <w:t xml:space="preserve"> </w:t>
      </w:r>
      <w:r>
        <w:t>— mogły ulegać skróceniu jak wszystkie imiona za pomocą przyrostków hipokory</w:t>
      </w:r>
      <w:r>
        <w:t xml:space="preserve">stycznych </w:t>
      </w:r>
      <w:r>
        <w:rPr>
          <w:rStyle w:val="PogrubienieTeksttreci2105ptKursywa"/>
        </w:rPr>
        <w:t>-sz</w:t>
      </w:r>
      <w:r>
        <w:rPr>
          <w:rStyle w:val="PogrubienieTeksttreci212pt"/>
        </w:rPr>
        <w:t xml:space="preserve"> </w:t>
      </w:r>
      <w:r>
        <w:t xml:space="preserve">i </w:t>
      </w:r>
      <w:r>
        <w:rPr>
          <w:rStyle w:val="PogrubienieTeksttreci2105ptKursywa"/>
        </w:rPr>
        <w:t>-ch,</w:t>
      </w:r>
      <w:r>
        <w:rPr>
          <w:rStyle w:val="PogrubienieTeksttreci212pt"/>
        </w:rPr>
        <w:t xml:space="preserve"> </w:t>
      </w:r>
      <w:r>
        <w:t xml:space="preserve">przez co powstały imiona </w:t>
      </w:r>
      <w:r>
        <w:rPr>
          <w:rStyle w:val="PogrubienieTeksttreci2105ptKursywa"/>
        </w:rPr>
        <w:t>Świsz, Świesz, *Świch, *Świech.</w:t>
      </w:r>
      <w:r>
        <w:rPr>
          <w:rStyle w:val="PogrubienieTeksttreci212pt"/>
        </w:rPr>
        <w:t xml:space="preserve"> </w:t>
      </w:r>
      <w:r>
        <w:t xml:space="preserve">Imię </w:t>
      </w:r>
      <w:r>
        <w:rPr>
          <w:rStyle w:val="PogrubienieTeksttreci2105ptKursywa"/>
        </w:rPr>
        <w:t>Świesz</w:t>
      </w:r>
      <w:r>
        <w:rPr>
          <w:rStyle w:val="PogrubienieTeksttreci212pt"/>
        </w:rPr>
        <w:t xml:space="preserve"> </w:t>
      </w:r>
      <w:r>
        <w:t xml:space="preserve">tkwi w nazwach miejscowych: </w:t>
      </w:r>
      <w:r>
        <w:rPr>
          <w:rStyle w:val="PogrubienieTeksttreci2105ptKursywa"/>
        </w:rPr>
        <w:t>Świeszewo,</w:t>
      </w:r>
      <w:r>
        <w:rPr>
          <w:rStyle w:val="PogrubienieTeksttreci212pt"/>
        </w:rPr>
        <w:t xml:space="preserve"> </w:t>
      </w:r>
      <w:r>
        <w:t xml:space="preserve">pow. Nasielsk, </w:t>
      </w:r>
      <w:r>
        <w:rPr>
          <w:rStyle w:val="PogrubienieTeksttreci2105ptKursywa"/>
        </w:rPr>
        <w:t>Świeszewy,</w:t>
      </w:r>
      <w:r>
        <w:rPr>
          <w:rStyle w:val="PogrubienieTeksttreci212pt"/>
        </w:rPr>
        <w:t xml:space="preserve"> </w:t>
      </w:r>
      <w:r>
        <w:t xml:space="preserve">pow. brzeski (Kujawy). </w:t>
      </w:r>
      <w:r>
        <w:rPr>
          <w:rStyle w:val="PogrubienieTeksttreci2105ptKursywa"/>
        </w:rPr>
        <w:t>Swieszewko</w:t>
      </w:r>
      <w:r>
        <w:rPr>
          <w:rStyle w:val="PogrubienieTeksttreci212pt"/>
        </w:rPr>
        <w:t xml:space="preserve"> </w:t>
      </w:r>
      <w:r>
        <w:t xml:space="preserve">w par. nasielskiej jest w innym miejscu zapisane- jako </w:t>
      </w:r>
      <w:r>
        <w:rPr>
          <w:rStyle w:val="PogrubienieTeksttreci2105ptKursywa"/>
        </w:rPr>
        <w:t>Świercze,</w:t>
      </w:r>
      <w:r>
        <w:rPr>
          <w:rStyle w:val="PogrubienieTeksttreci212pt"/>
        </w:rPr>
        <w:t xml:space="preserve"> </w:t>
      </w:r>
      <w:r>
        <w:t>co</w:t>
      </w:r>
      <w:r>
        <w:t xml:space="preserve"> wyraźnie mówi, iż imię hipokorystyczne </w:t>
      </w:r>
      <w:r>
        <w:rPr>
          <w:rStyle w:val="PogrubienieTeksttreci2105ptKursywa"/>
        </w:rPr>
        <w:t>Swiesz</w:t>
      </w:r>
      <w:r>
        <w:rPr>
          <w:rStyle w:val="PogrubienieTeksttreci212pt"/>
        </w:rPr>
        <w:t xml:space="preserve"> </w:t>
      </w:r>
      <w:r>
        <w:t xml:space="preserve">jest skróconą formą nazwy osobowej </w:t>
      </w:r>
      <w:r>
        <w:rPr>
          <w:rStyle w:val="PogrubienieTeksttreci2105ptKursywa"/>
        </w:rPr>
        <w:t>Świercz,</w:t>
      </w:r>
      <w:r>
        <w:rPr>
          <w:rStyle w:val="PogrubienieTeksttreci212pt"/>
        </w:rPr>
        <w:t xml:space="preserve"> </w:t>
      </w:r>
      <w:r>
        <w:t xml:space="preserve">skoro i </w:t>
      </w:r>
      <w:r>
        <w:rPr>
          <w:rStyle w:val="PogrubienieTeksttreci2105ptKursywa"/>
        </w:rPr>
        <w:t>Świesza,</w:t>
      </w:r>
      <w:r>
        <w:rPr>
          <w:rStyle w:val="PogrubienieTeksttreci212pt"/>
        </w:rPr>
        <w:t xml:space="preserve"> </w:t>
      </w:r>
      <w:r>
        <w:t xml:space="preserve">i </w:t>
      </w:r>
      <w:r>
        <w:rPr>
          <w:rStyle w:val="PogrubienieTeksttreci2105ptKursywa"/>
        </w:rPr>
        <w:t>Świercza</w:t>
      </w:r>
      <w:r>
        <w:rPr>
          <w:rStyle w:val="PogrubienieTeksttreci212pt"/>
        </w:rPr>
        <w:t xml:space="preserve"> </w:t>
      </w:r>
      <w:r>
        <w:t>spotykamy w podstawie derywacyjnej nazw tej samej osady.</w:t>
      </w:r>
    </w:p>
    <w:p w:rsidR="003429D5" w:rsidRDefault="008A5BEB">
      <w:pPr>
        <w:pStyle w:val="Teksttreci60"/>
        <w:framePr w:w="7291" w:h="2390" w:hRule="exact" w:wrap="none" w:vAnchor="page" w:hAnchor="page" w:x="743" w:y="10138"/>
        <w:shd w:val="clear" w:color="auto" w:fill="auto"/>
        <w:spacing w:before="0" w:line="211" w:lineRule="exact"/>
        <w:jc w:val="both"/>
      </w:pPr>
      <w:r>
        <w:t>identyfikacja fonologiczna obu szeregów spółgłosek, przy ciągle jednak jeszcze m</w:t>
      </w:r>
      <w:r>
        <w:t xml:space="preserve">ożliwej ich dwojakiej artykulacji. Zapis z kancelarii Ocieskiego mówi zatem o Stanisławie, Hieronimie i Dominiku </w:t>
      </w:r>
      <w:r>
        <w:rPr>
          <w:rStyle w:val="PogrubienieTeksttreci2105ptKursywa"/>
          <w:b/>
          <w:bCs/>
        </w:rPr>
        <w:t>Ś</w:t>
      </w:r>
      <w:r>
        <w:rPr>
          <w:rStyle w:val="Teksttreci6Kursywa"/>
          <w:b/>
          <w:bCs/>
        </w:rPr>
        <w:t>wier-zewskich.</w:t>
      </w:r>
      <w:r>
        <w:t xml:space="preserve"> Zawarty w tym samym dokumencie przekaz nazwy miejscowej: </w:t>
      </w:r>
      <w:r>
        <w:rPr>
          <w:rStyle w:val="Teksttreci6Kursywa"/>
          <w:b/>
          <w:bCs/>
        </w:rPr>
        <w:t>de Szwierzeace</w:t>
      </w:r>
      <w:r>
        <w:t xml:space="preserve"> wykazuje jakąś niepewność i wahanie skryptora, który za</w:t>
      </w:r>
      <w:r>
        <w:t xml:space="preserve">pewne spotykał się z rozmaitym jej brzmieniem: </w:t>
      </w:r>
      <w:r>
        <w:rPr>
          <w:rStyle w:val="PogrubienieTeksttreci2105ptKursywa"/>
          <w:b/>
          <w:bCs/>
        </w:rPr>
        <w:t>Ś</w:t>
      </w:r>
      <w:r>
        <w:rPr>
          <w:rStyle w:val="Teksttreci6Kursywa"/>
          <w:b/>
          <w:bCs/>
        </w:rPr>
        <w:t xml:space="preserve">wier-ze, </w:t>
      </w:r>
      <w:r>
        <w:rPr>
          <w:rStyle w:val="PogrubienieTeksttreci2105ptKursywa"/>
          <w:b/>
          <w:bCs/>
        </w:rPr>
        <w:t>Ś</w:t>
      </w:r>
      <w:r>
        <w:rPr>
          <w:rStyle w:val="Teksttreci6Kursywa"/>
          <w:b/>
          <w:bCs/>
        </w:rPr>
        <w:t>wierce, Świercze, Świerże,</w:t>
      </w:r>
      <w:r>
        <w:t xml:space="preserve"> itd. tak, że przekaz wskazuje na kilka różnych wariantów równocześnie (rz i c odmianka z </w:t>
      </w:r>
      <w:r>
        <w:rPr>
          <w:rStyle w:val="Teksttreci6Kursywa"/>
          <w:b/>
          <w:bCs/>
        </w:rPr>
        <w:t>-e &gt;</w:t>
      </w:r>
      <w:r>
        <w:t xml:space="preserve"> -’a). Pisownia </w:t>
      </w:r>
      <w:r>
        <w:rPr>
          <w:rStyle w:val="PogrubienieTeksttreci2105ptKursywa"/>
          <w:b/>
          <w:bCs/>
        </w:rPr>
        <w:t>Ś</w:t>
      </w:r>
      <w:r>
        <w:rPr>
          <w:rStyle w:val="Teksttreci6Kursywa"/>
          <w:b/>
          <w:bCs/>
        </w:rPr>
        <w:t>wierzewski</w:t>
      </w:r>
      <w:r>
        <w:t xml:space="preserve"> myli jednak, bo można to odczytać jako </w:t>
      </w:r>
      <w:r>
        <w:rPr>
          <w:rStyle w:val="PogrubienieTeksttreci2105ptKursywa"/>
          <w:b/>
          <w:bCs/>
        </w:rPr>
        <w:t>Ś</w:t>
      </w:r>
      <w:r>
        <w:rPr>
          <w:rStyle w:val="Teksttreci6Kursywa"/>
          <w:b/>
          <w:bCs/>
        </w:rPr>
        <w:t>feżefski,</w:t>
      </w:r>
      <w:r>
        <w:t xml:space="preserve"> a nie </w:t>
      </w:r>
      <w:r>
        <w:rPr>
          <w:rStyle w:val="PogrubienieTeksttreci2105ptKursywa"/>
          <w:b/>
          <w:bCs/>
        </w:rPr>
        <w:t>Ś</w:t>
      </w:r>
      <w:r>
        <w:rPr>
          <w:rStyle w:val="Teksttreci6Kursywa"/>
          <w:b/>
          <w:bCs/>
        </w:rPr>
        <w:t>fer-zefski,</w:t>
      </w:r>
      <w:r>
        <w:t xml:space="preserve"> jakby właściwie należało i do czego wypada się odnieść z oczywistym szacunkiem, jeśli nosiciel nazwiska taką formą woli się posługiwać i na dowód swojej racji przytacza materiał źródłowy i wskazuje na tradycję; rodzinną.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40"/>
        <w:framePr w:wrap="none" w:vAnchor="page" w:hAnchor="page" w:x="818" w:y="1029"/>
        <w:shd w:val="clear" w:color="auto" w:fill="auto"/>
        <w:spacing w:before="0" w:after="0" w:line="240" w:lineRule="exact"/>
        <w:jc w:val="left"/>
      </w:pPr>
      <w:bookmarkStart w:id="17" w:name="bookmark16"/>
      <w:r>
        <w:rPr>
          <w:rStyle w:val="Nagwek4Odstpy10pt"/>
          <w:b/>
          <w:bCs/>
        </w:rPr>
        <w:t>JĘZYK POLSKI W SZKOLE</w:t>
      </w:r>
      <w:bookmarkEnd w:id="17"/>
    </w:p>
    <w:p w:rsidR="003429D5" w:rsidRDefault="008A5BEB">
      <w:pPr>
        <w:pStyle w:val="Teksttreci80"/>
        <w:framePr w:wrap="none" w:vAnchor="page" w:hAnchor="page" w:x="818" w:y="2293"/>
        <w:shd w:val="clear" w:color="auto" w:fill="auto"/>
        <w:spacing w:before="0" w:line="220" w:lineRule="exact"/>
      </w:pPr>
      <w:r>
        <w:t>Maria Nagajowa</w:t>
      </w:r>
    </w:p>
    <w:p w:rsidR="003429D5" w:rsidRDefault="008A5BEB">
      <w:pPr>
        <w:pStyle w:val="Nagwek40"/>
        <w:framePr w:w="7272" w:h="9009" w:hRule="exact" w:wrap="none" w:vAnchor="page" w:hAnchor="page" w:x="818" w:y="3063"/>
        <w:shd w:val="clear" w:color="auto" w:fill="auto"/>
        <w:spacing w:before="0" w:after="240" w:line="254" w:lineRule="exact"/>
        <w:ind w:right="20"/>
      </w:pPr>
      <w:bookmarkStart w:id="18" w:name="bookmark17"/>
      <w:r>
        <w:t>NOWOCZESNOŚĆ W NAUCZANIU GRAMATYKI</w:t>
      </w:r>
      <w:r>
        <w:br/>
        <w:t>JĘZYKA POLSKIEGO</w:t>
      </w:r>
      <w:bookmarkEnd w:id="18"/>
    </w:p>
    <w:p w:rsidR="003429D5" w:rsidRDefault="008A5BEB">
      <w:pPr>
        <w:pStyle w:val="Teksttreci20"/>
        <w:framePr w:w="7272" w:h="9009" w:hRule="exact" w:wrap="none" w:vAnchor="page" w:hAnchor="page" w:x="818" w:y="3063"/>
        <w:shd w:val="clear" w:color="auto" w:fill="auto"/>
        <w:spacing w:after="0" w:line="254" w:lineRule="exact"/>
        <w:ind w:firstLine="380"/>
        <w:jc w:val="both"/>
      </w:pPr>
      <w:r>
        <w:t>W świadomości przeciętnego nauczyciela języka polskiego tkwi uproszczone przeświadczenie, że tradycyjne metody nauczania gramatyki języka pols</w:t>
      </w:r>
      <w:r>
        <w:t xml:space="preserve">kiego (a wyraz </w:t>
      </w:r>
      <w:r>
        <w:rPr>
          <w:rStyle w:val="Teksttreci2Kursywa"/>
        </w:rPr>
        <w:t>tradycyjny</w:t>
      </w:r>
      <w:r>
        <w:t xml:space="preserve"> ma tu znaczenie ujemne, znaczy tyle, co «przestarzały», «nienowoczesny») wywodzą się z dydaktyki okresu przed II wojną światową, nowoczesne zaś metody nauczania — metody rozwijające myślenie ucznia, nauczanie problemowe — są dorob</w:t>
      </w:r>
      <w:r>
        <w:t>kiem dydaktyki ogólnej ostatnich lat.</w:t>
      </w:r>
    </w:p>
    <w:p w:rsidR="003429D5" w:rsidRDefault="008A5BEB">
      <w:pPr>
        <w:pStyle w:val="Teksttreci20"/>
        <w:framePr w:w="7272" w:h="9009" w:hRule="exact" w:wrap="none" w:vAnchor="page" w:hAnchor="page" w:x="818" w:y="3063"/>
        <w:shd w:val="clear" w:color="auto" w:fill="auto"/>
        <w:spacing w:after="0" w:line="254" w:lineRule="exact"/>
        <w:ind w:firstLine="380"/>
        <w:jc w:val="both"/>
      </w:pPr>
      <w:r>
        <w:t xml:space="preserve">Wincenty Okoń tak charakteryzuje nowoczesność w nauczaniu: „Samodzielność w działaniu i myśleniu. Jest to druga z kolei [pierwsza to aktywność — przyp. mój M.N.] nie mniej ważna cecha, jaka w szybko zmieniających się </w:t>
      </w:r>
      <w:r>
        <w:t>czasach musi znamionować współczesnego człowieka, o jakiej wyrobienie musi więc zatroszczyć się szkoła.</w:t>
      </w:r>
    </w:p>
    <w:p w:rsidR="003429D5" w:rsidRDefault="008A5BEB">
      <w:pPr>
        <w:pStyle w:val="Teksttreci20"/>
        <w:framePr w:w="7272" w:h="9009" w:hRule="exact" w:wrap="none" w:vAnchor="page" w:hAnchor="page" w:x="818" w:y="3063"/>
        <w:shd w:val="clear" w:color="auto" w:fill="auto"/>
        <w:spacing w:after="0" w:line="254" w:lineRule="exact"/>
        <w:ind w:firstLine="380"/>
        <w:jc w:val="both"/>
      </w:pPr>
      <w:r>
        <w:t>Jest rzeczą całkowicie pewną, że szkoła tradycyjna, posługując się dydaktyką faworyzującą pamięć uczniów, nie mogła tej cechy rozwinąć. Inaczej rzecz si</w:t>
      </w:r>
      <w:r>
        <w:t>ę ma z dydaktyką współczesną, która opiera nauczanie i uczenie się na samodzielności myślenia i działania uczniów. Uczeń wyrasta tu do roli bardzo ważnej postaci w procesie nauczania, a nauczyciel staje się kierownikiem procesu poznawania świata przez uczn</w:t>
      </w:r>
      <w:r>
        <w:t>iów oraz procesu rozwijania ich myślenia i działania. Uczeń, stając się pierwszoplanową postacią, przestaje być biernym «naczyniem», które wystarczy tylko napełnić wiedzą. Nie mniej ważną sprawą staje się troska o jego rozwój. Od pierwszych do ostatnich la</w:t>
      </w:r>
      <w:r>
        <w:t>t nauki muszą go więc znamionować takie cechy, jak aktywność i samodzielność, skierowane na opanowanie systemu wiedzy o świecie i umiejętności z nią związanych. Dość często wiedzę tę zdobywa uczeń na drodze własnej dociekliwości myślowej, powtarzając w pro</w:t>
      </w:r>
      <w:r>
        <w:t xml:space="preserve">cesie uczenia się wiele z tych operacji myślowych, które doprowadziły ludzkość do wykrycia naukowych prawd” </w:t>
      </w:r>
      <w:r>
        <w:rPr>
          <w:vertAlign w:val="superscript"/>
        </w:rPr>
        <w:t>1.</w:t>
      </w:r>
    </w:p>
    <w:p w:rsidR="003429D5" w:rsidRDefault="008A5BEB">
      <w:pPr>
        <w:pStyle w:val="Teksttreci20"/>
        <w:framePr w:w="7272" w:h="9009" w:hRule="exact" w:wrap="none" w:vAnchor="page" w:hAnchor="page" w:x="818" w:y="3063"/>
        <w:shd w:val="clear" w:color="auto" w:fill="auto"/>
        <w:spacing w:after="0" w:line="254" w:lineRule="exact"/>
        <w:ind w:firstLine="380"/>
        <w:jc w:val="both"/>
      </w:pPr>
      <w:r>
        <w:t>Dzieje rozwoju metod nauczania gramatyki dowodzą, że niektórzy językoznawcy-metodycy dość dawno dopracowali się nowoczesnych metod nauczania w za</w:t>
      </w:r>
      <w:r>
        <w:t xml:space="preserve">kresie dydaktyki szczegółowej, tj. w zakresie metod nauczania gramatyki języka polskiego. Źródeł nowoczesności w metodach nauczania gramatyki języka polskiego należy szukać w dość odległych cza- </w:t>
      </w:r>
    </w:p>
    <w:p w:rsidR="003429D5" w:rsidRDefault="008A5BEB">
      <w:pPr>
        <w:pStyle w:val="Stopka2"/>
        <w:framePr w:w="7214" w:h="489" w:hRule="exact" w:wrap="none" w:vAnchor="page" w:hAnchor="page" w:x="847" w:y="12309"/>
        <w:shd w:val="clear" w:color="auto" w:fill="auto"/>
        <w:tabs>
          <w:tab w:val="left" w:pos="461"/>
        </w:tabs>
        <w:spacing w:line="216" w:lineRule="exact"/>
        <w:ind w:firstLine="380"/>
      </w:pPr>
      <w:r>
        <w:rPr>
          <w:vertAlign w:val="superscript"/>
        </w:rPr>
        <w:t>1</w:t>
      </w:r>
      <w:r>
        <w:tab/>
        <w:t>Wincenty Okoń: „U podstaw problemowego uczenia się”, PZWS,</w:t>
      </w:r>
      <w:r>
        <w:t xml:space="preserve"> Warszawa 1964, s. 31-32.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3171" w:y="859"/>
        <w:shd w:val="clear" w:color="auto" w:fill="auto"/>
        <w:spacing w:line="130" w:lineRule="exact"/>
      </w:pPr>
      <w:r>
        <w:t>JĘZYK POLSKI W SZKOLE</w:t>
      </w:r>
    </w:p>
    <w:p w:rsidR="003429D5" w:rsidRDefault="008A5BEB">
      <w:pPr>
        <w:pStyle w:val="Nagweklubstopka40"/>
        <w:framePr w:wrap="none" w:vAnchor="page" w:hAnchor="page" w:x="7635" w:y="844"/>
        <w:shd w:val="clear" w:color="auto" w:fill="auto"/>
        <w:spacing w:line="190" w:lineRule="exact"/>
      </w:pPr>
      <w:r>
        <w:rPr>
          <w:rStyle w:val="Nagweklubstopka41"/>
          <w:b/>
          <w:bCs/>
        </w:rPr>
        <w:t>31</w:t>
      </w:r>
    </w:p>
    <w:p w:rsidR="003429D5" w:rsidRDefault="008A5BEB">
      <w:pPr>
        <w:pStyle w:val="Teksttreci20"/>
        <w:framePr w:w="7258" w:h="5641" w:hRule="exact" w:wrap="none" w:vAnchor="page" w:hAnchor="page" w:x="670" w:y="1331"/>
        <w:shd w:val="clear" w:color="auto" w:fill="auto"/>
        <w:spacing w:after="0" w:line="254" w:lineRule="exact"/>
        <w:ind w:firstLine="0"/>
        <w:jc w:val="both"/>
      </w:pPr>
      <w:r>
        <w:t>sach</w:t>
      </w:r>
      <w:r>
        <w:rPr>
          <w:vertAlign w:val="superscript"/>
        </w:rPr>
        <w:t>2</w:t>
      </w:r>
      <w:r>
        <w:t>, metody te, rozwijane i doskonalone, znalazły swe ostateczne sformułowanie, odpowiadające współczesnym i nowoczesnym wymaganiom dydaktycznym, w pracach Zenona Klemensiewicza.</w:t>
      </w:r>
    </w:p>
    <w:p w:rsidR="003429D5" w:rsidRDefault="008A5BEB">
      <w:pPr>
        <w:pStyle w:val="Teksttreci20"/>
        <w:framePr w:w="7258" w:h="5641" w:hRule="exact" w:wrap="none" w:vAnchor="page" w:hAnchor="page" w:x="670" w:y="1331"/>
        <w:shd w:val="clear" w:color="auto" w:fill="auto"/>
        <w:spacing w:after="0" w:line="254" w:lineRule="exact"/>
        <w:ind w:firstLine="360"/>
        <w:jc w:val="both"/>
      </w:pPr>
      <w:r>
        <w:t xml:space="preserve">W 1929 roku ukazała się mianowicie książka Klemensiewicza pt. „Dydaktyka nauki o języku ojczystym” </w:t>
      </w:r>
      <w:r>
        <w:rPr>
          <w:vertAlign w:val="superscript"/>
        </w:rPr>
        <w:t>3</w:t>
      </w:r>
      <w:r>
        <w:t>, w której autor podaje swoją koncepcję nauczania gramatyki języka ojczystego. Jak bardzo sam Klemensiewicz cenił tę książkę i widział jej nowatorskie warto</w:t>
      </w:r>
      <w:r>
        <w:t>ści również dla współczesnej szkoły, świadczy fakt, że kiedy w 40 lat po jej wydaniu, w 1969 roku, przygotowywano inną książkę, będącą wyborem jego prac językoznawczych, pt.: „Ze studiów nad językiem i stylem”, sam dorzucił do zebranych w niej artykułów ję</w:t>
      </w:r>
      <w:r>
        <w:t>zykoznawczych również fragmenty z „Dydaktyki [...]”</w:t>
      </w:r>
      <w:r>
        <w:rPr>
          <w:vertAlign w:val="superscript"/>
        </w:rPr>
        <w:t>4</w:t>
      </w:r>
      <w:r>
        <w:t>.</w:t>
      </w:r>
    </w:p>
    <w:p w:rsidR="003429D5" w:rsidRDefault="008A5BEB">
      <w:pPr>
        <w:pStyle w:val="Teksttreci20"/>
        <w:framePr w:w="7258" w:h="5641" w:hRule="exact" w:wrap="none" w:vAnchor="page" w:hAnchor="page" w:x="670" w:y="1331"/>
        <w:shd w:val="clear" w:color="auto" w:fill="auto"/>
        <w:spacing w:after="0" w:line="254" w:lineRule="exact"/>
        <w:ind w:firstLine="360"/>
        <w:jc w:val="both"/>
      </w:pPr>
      <w:r>
        <w:t xml:space="preserve">Tworząc swoją koncepcję struktury lekcji gramatycznej, oparł się Klemensiewicz na teorii myślenia Johna Deweya, wyłożonej w książce „Jak myślimy” </w:t>
      </w:r>
      <w:r>
        <w:rPr>
          <w:vertAlign w:val="superscript"/>
        </w:rPr>
        <w:t>5</w:t>
      </w:r>
      <w:r>
        <w:t xml:space="preserve">. </w:t>
      </w:r>
      <w:r>
        <w:rPr>
          <w:lang w:val="en-US" w:eastAsia="en-US" w:bidi="en-US"/>
        </w:rPr>
        <w:t xml:space="preserve">Dewey </w:t>
      </w:r>
      <w:r>
        <w:t xml:space="preserve">uznał, że myślenie jest procesem rozwiązywania </w:t>
      </w:r>
      <w:r>
        <w:t xml:space="preserve">problemów i ustalił, że pełny akt myślenia przebiega w 5 etapach: „1) odczucie trudności, 2) wykrycie jej i określenie, 3) nasuwanie się możliwego rozwiązania, 4) wprowadzenie przez rozumowanie wniosków z przypuszczalnego rozwiązania, 5) dalsze obserwacje </w:t>
      </w:r>
      <w:r>
        <w:t>i eksperymenty prowadzące do przyjęcia lub odrzucenia przypuszczenia, czyli do wniosku zawierającego przeświadczenie pozytywne lub negatywne”</w:t>
      </w:r>
      <w:r>
        <w:rPr>
          <w:vertAlign w:val="superscript"/>
        </w:rPr>
        <w:t>6</w:t>
      </w:r>
      <w:r>
        <w:t>. Nauczanie zaś według tej teorii jest zdobywaniem wiedzy i umiejętności w procesie myślenia, nie</w:t>
      </w:r>
    </w:p>
    <w:p w:rsidR="003429D5" w:rsidRDefault="008A5BEB">
      <w:pPr>
        <w:pStyle w:val="Stopka2"/>
        <w:framePr w:w="7258" w:h="4031" w:hRule="exact" w:wrap="none" w:vAnchor="page" w:hAnchor="page" w:x="670" w:y="7096"/>
        <w:shd w:val="clear" w:color="auto" w:fill="auto"/>
        <w:tabs>
          <w:tab w:val="left" w:pos="466"/>
        </w:tabs>
        <w:ind w:firstLine="360"/>
        <w:jc w:val="both"/>
      </w:pPr>
      <w:r>
        <w:rPr>
          <w:vertAlign w:val="superscript"/>
        </w:rPr>
        <w:t>2</w:t>
      </w:r>
      <w:r>
        <w:tab/>
        <w:t xml:space="preserve">Najważniejsze </w:t>
      </w:r>
      <w:r>
        <w:t>wydarzenia metodyczne, mające bezpośredni wpływ na rozwój nowoczesnych metod nauczania gramatyki języka polskiego to m.in.:</w:t>
      </w:r>
    </w:p>
    <w:p w:rsidR="003429D5" w:rsidRDefault="008A5BEB">
      <w:pPr>
        <w:pStyle w:val="Stopka2"/>
        <w:framePr w:w="7258" w:h="4031" w:hRule="exact" w:wrap="none" w:vAnchor="page" w:hAnchor="page" w:x="670" w:y="7096"/>
        <w:numPr>
          <w:ilvl w:val="0"/>
          <w:numId w:val="16"/>
        </w:numPr>
        <w:shd w:val="clear" w:color="auto" w:fill="auto"/>
        <w:tabs>
          <w:tab w:val="left" w:pos="547"/>
        </w:tabs>
        <w:ind w:firstLine="360"/>
        <w:jc w:val="both"/>
      </w:pPr>
      <w:r>
        <w:t xml:space="preserve">Wydanie książki „Prądy w nauczaniu języka ojczystego”. Praca zbiorowa, Warszawa 1908 (pisze w niej m.in. </w:t>
      </w:r>
      <w:r>
        <w:rPr>
          <w:lang w:val="fr-FR" w:eastAsia="fr-FR" w:bidi="fr-FR"/>
        </w:rPr>
        <w:t xml:space="preserve">J. Baudouin </w:t>
      </w:r>
      <w:r>
        <w:t xml:space="preserve">de </w:t>
      </w:r>
      <w:r>
        <w:rPr>
          <w:lang w:val="en-US" w:eastAsia="en-US" w:bidi="en-US"/>
        </w:rPr>
        <w:t xml:space="preserve">Courtenay: </w:t>
      </w:r>
      <w:r>
        <w:rPr>
          <w:rStyle w:val="StopkaKursywa"/>
          <w:b/>
          <w:bCs/>
        </w:rPr>
        <w:t>Znaczenie języka jako przedmiotu nauki szkolnej</w:t>
      </w:r>
      <w:r>
        <w:t>: „[...] zadaniem szkoły i nauczania powinno być: z jednej strony danie pewnego zapasu pożytecznych pod wzgędem praktycznym i zajmujących wiadomości i umiejętności, z drugiej zaś przyuczenie do samodzielnego m</w:t>
      </w:r>
      <w:r>
        <w:t xml:space="preserve">yślenia przez rozwijanie umysłu zarówno w kierunku dedukcyjnym, jako też indukcyjnym” — </w:t>
      </w:r>
      <w:r>
        <w:rPr>
          <w:lang w:val="fr-FR" w:eastAsia="fr-FR" w:bidi="fr-FR"/>
        </w:rPr>
        <w:t xml:space="preserve">s. </w:t>
      </w:r>
      <w:r>
        <w:t>1) oraz Stanisława Szobera: „O przygotowaniu lingwistycznym nauczycieli języka polskiego” i „Teoria języka polskiego w wykładzie szkolnym”.</w:t>
      </w:r>
    </w:p>
    <w:p w:rsidR="003429D5" w:rsidRDefault="008A5BEB">
      <w:pPr>
        <w:pStyle w:val="Stopka2"/>
        <w:framePr w:w="7258" w:h="4031" w:hRule="exact" w:wrap="none" w:vAnchor="page" w:hAnchor="page" w:x="670" w:y="7096"/>
        <w:numPr>
          <w:ilvl w:val="0"/>
          <w:numId w:val="16"/>
        </w:numPr>
        <w:shd w:val="clear" w:color="auto" w:fill="auto"/>
        <w:tabs>
          <w:tab w:val="left" w:pos="542"/>
        </w:tabs>
        <w:ind w:firstLine="360"/>
        <w:jc w:val="both"/>
      </w:pPr>
      <w:r>
        <w:t>Wydanie książki Szobera „</w:t>
      </w:r>
      <w:r>
        <w:t>Zasady nauczania języka polskiego [...]”, Lwów—Warszawa 1920, w której autor zwalcza XIX-wieczny dogmatyzm cechujący nauczanie gramatyki.</w:t>
      </w:r>
    </w:p>
    <w:p w:rsidR="003429D5" w:rsidRDefault="008A5BEB">
      <w:pPr>
        <w:pStyle w:val="Stopka2"/>
        <w:framePr w:w="7258" w:h="4031" w:hRule="exact" w:wrap="none" w:vAnchor="page" w:hAnchor="page" w:x="670" w:y="7096"/>
        <w:numPr>
          <w:ilvl w:val="0"/>
          <w:numId w:val="16"/>
        </w:numPr>
        <w:shd w:val="clear" w:color="auto" w:fill="auto"/>
        <w:tabs>
          <w:tab w:val="left" w:pos="547"/>
        </w:tabs>
        <w:ind w:firstLine="360"/>
        <w:jc w:val="both"/>
      </w:pPr>
      <w:r>
        <w:t xml:space="preserve">Wydanie przez Szobera w okresie międzywojennym serii podręczników szkolnych uwzględniających indukcję i koncentryczny </w:t>
      </w:r>
      <w:r>
        <w:t>układ materiału nauczania.</w:t>
      </w:r>
    </w:p>
    <w:p w:rsidR="003429D5" w:rsidRDefault="008A5BEB">
      <w:pPr>
        <w:pStyle w:val="Stopka2"/>
        <w:framePr w:w="7258" w:h="4031" w:hRule="exact" w:wrap="none" w:vAnchor="page" w:hAnchor="page" w:x="670" w:y="7096"/>
        <w:numPr>
          <w:ilvl w:val="0"/>
          <w:numId w:val="16"/>
        </w:numPr>
        <w:shd w:val="clear" w:color="auto" w:fill="auto"/>
        <w:tabs>
          <w:tab w:val="left" w:pos="566"/>
        </w:tabs>
        <w:ind w:firstLine="360"/>
        <w:jc w:val="both"/>
      </w:pPr>
      <w:r>
        <w:t>Dyskusja językoznawców na temat celów nauczania gramatyki języka ojczystego, w której wzięli udział oprócz wymienionych: K. Nitsch, J. Rozwadowski, H. Gaertner, Z. Klemensiewicz, W. Doroszewski (wypowiedzi te są zebrane w książce</w:t>
      </w:r>
      <w:r>
        <w:t>: „Wybór prac z metodyki nauczania języka polskiego” pod red. Br. Wieczorkiewicza).</w:t>
      </w:r>
    </w:p>
    <w:p w:rsidR="003429D5" w:rsidRDefault="008A5BEB">
      <w:pPr>
        <w:pStyle w:val="Stopka2"/>
        <w:framePr w:w="7258" w:h="426" w:hRule="exact" w:wrap="none" w:vAnchor="page" w:hAnchor="page" w:x="670" w:y="11129"/>
        <w:shd w:val="clear" w:color="auto" w:fill="auto"/>
        <w:tabs>
          <w:tab w:val="left" w:pos="466"/>
        </w:tabs>
        <w:ind w:firstLine="360"/>
      </w:pPr>
      <w:r>
        <w:rPr>
          <w:vertAlign w:val="superscript"/>
        </w:rPr>
        <w:t>3</w:t>
      </w:r>
      <w:r>
        <w:tab/>
        <w:t>Zenon Klemensiewicz: „Dydaktyka nauki o języku ojczystym. Zasady i zagadnienia”, Lwów—Warszawa 1929.</w:t>
      </w:r>
    </w:p>
    <w:p w:rsidR="003429D5" w:rsidRDefault="008A5BEB">
      <w:pPr>
        <w:pStyle w:val="Stopka2"/>
        <w:framePr w:w="7258" w:h="210" w:hRule="exact" w:wrap="none" w:vAnchor="page" w:hAnchor="page" w:x="670" w:y="11556"/>
        <w:shd w:val="clear" w:color="auto" w:fill="auto"/>
        <w:tabs>
          <w:tab w:val="left" w:pos="504"/>
        </w:tabs>
        <w:ind w:left="360"/>
        <w:jc w:val="both"/>
      </w:pPr>
      <w:r>
        <w:rPr>
          <w:vertAlign w:val="superscript"/>
        </w:rPr>
        <w:t>4</w:t>
      </w:r>
      <w:r>
        <w:tab/>
        <w:t xml:space="preserve">Piszą o tym autorzy wyboru w </w:t>
      </w:r>
      <w:r>
        <w:rPr>
          <w:rStyle w:val="StopkaKursywa"/>
          <w:b/>
          <w:bCs/>
        </w:rPr>
        <w:t>Przedmowie.</w:t>
      </w:r>
    </w:p>
    <w:p w:rsidR="003429D5" w:rsidRDefault="008A5BEB">
      <w:pPr>
        <w:pStyle w:val="Stopka2"/>
        <w:framePr w:w="7258" w:h="638" w:hRule="exact" w:wrap="none" w:vAnchor="page" w:hAnchor="page" w:x="670" w:y="11767"/>
        <w:shd w:val="clear" w:color="auto" w:fill="auto"/>
        <w:tabs>
          <w:tab w:val="left" w:pos="470"/>
        </w:tabs>
        <w:ind w:firstLine="360"/>
        <w:jc w:val="both"/>
      </w:pPr>
      <w:r>
        <w:rPr>
          <w:vertAlign w:val="superscript"/>
        </w:rPr>
        <w:t>5</w:t>
      </w:r>
      <w:r>
        <w:tab/>
      </w:r>
      <w:r>
        <w:rPr>
          <w:lang w:val="en-US" w:eastAsia="en-US" w:bidi="en-US"/>
        </w:rPr>
        <w:t xml:space="preserve">John Dewey: </w:t>
      </w:r>
      <w:r>
        <w:t xml:space="preserve">„Jak </w:t>
      </w:r>
      <w:r>
        <w:t xml:space="preserve">myślimy?”. Tłum. Zofia Bastgenówna. I wyd. 1934. Klemensiewicz znał tę książkę z jej francuskiego tłumaczenia pt. </w:t>
      </w:r>
      <w:r>
        <w:rPr>
          <w:lang w:val="fr-FR" w:eastAsia="fr-FR" w:bidi="fr-FR"/>
        </w:rPr>
        <w:t xml:space="preserve">„Comment nous pensons?” </w:t>
      </w:r>
      <w:r>
        <w:t xml:space="preserve">dokonanego przez </w:t>
      </w:r>
      <w:r>
        <w:rPr>
          <w:lang w:val="fr-FR" w:eastAsia="fr-FR" w:bidi="fr-FR"/>
        </w:rPr>
        <w:t xml:space="preserve">Decroly’ego </w:t>
      </w:r>
      <w:r>
        <w:t>w 1925 r.</w:t>
      </w:r>
    </w:p>
    <w:p w:rsidR="003429D5" w:rsidRDefault="008A5BEB">
      <w:pPr>
        <w:pStyle w:val="Stopka2"/>
        <w:framePr w:w="7258" w:h="239" w:hRule="exact" w:wrap="none" w:vAnchor="page" w:hAnchor="page" w:x="670" w:y="12405"/>
        <w:shd w:val="clear" w:color="auto" w:fill="auto"/>
        <w:ind w:left="360"/>
      </w:pPr>
      <w:r>
        <w:rPr>
          <w:vertAlign w:val="superscript"/>
        </w:rPr>
        <w:t>3</w:t>
      </w:r>
      <w:r>
        <w:t xml:space="preserve"> </w:t>
      </w:r>
      <w:r>
        <w:rPr>
          <w:lang w:val="en-US" w:eastAsia="en-US" w:bidi="en-US"/>
        </w:rPr>
        <w:t xml:space="preserve">John Dewey: </w:t>
      </w:r>
      <w:r>
        <w:t>„Jak myślimy?”, KiW, Warszawa 1957, s. 57.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680" w:y="844"/>
        <w:shd w:val="clear" w:color="auto" w:fill="auto"/>
        <w:spacing w:line="190" w:lineRule="exact"/>
      </w:pPr>
      <w:r>
        <w:rPr>
          <w:rStyle w:val="Nagweklubstopka41"/>
          <w:b/>
          <w:bCs/>
        </w:rPr>
        <w:t>32</w:t>
      </w:r>
    </w:p>
    <w:p w:rsidR="003429D5" w:rsidRDefault="008A5BEB">
      <w:pPr>
        <w:pStyle w:val="Nagweklubstopka0"/>
        <w:framePr w:wrap="none" w:vAnchor="page" w:hAnchor="page" w:x="3157" w:y="835"/>
        <w:shd w:val="clear" w:color="auto" w:fill="auto"/>
        <w:spacing w:line="130" w:lineRule="exact"/>
      </w:pPr>
      <w:r>
        <w:t>JĘZYK POLSKI W SZKOLE</w:t>
      </w:r>
    </w:p>
    <w:p w:rsidR="003429D5" w:rsidRDefault="008A5BEB">
      <w:pPr>
        <w:pStyle w:val="Teksttreci20"/>
        <w:framePr w:w="7258" w:h="8459" w:hRule="exact" w:wrap="none" w:vAnchor="page" w:hAnchor="page" w:x="670" w:y="1307"/>
        <w:shd w:val="clear" w:color="auto" w:fill="auto"/>
        <w:spacing w:after="0" w:line="254" w:lineRule="exact"/>
        <w:ind w:firstLine="0"/>
        <w:jc w:val="both"/>
      </w:pPr>
      <w:r>
        <w:t xml:space="preserve">jak chciała dydaktyka Herbartowska, myśleniem w procesie przyswajania wiedzy </w:t>
      </w:r>
      <w:r>
        <w:rPr>
          <w:vertAlign w:val="superscript"/>
        </w:rPr>
        <w:t>7</w:t>
      </w:r>
      <w:r>
        <w:t xml:space="preserve">. Wyzyskując teorie Deweya, Klemensiewicz tak właśnie zbudował lekcję gramatyki, aby w ciągu 45 minut przeprowadzić umysł ucznia przez 5 zasadniczych faz myślenia. Jednakże Klemensiewicz dostrzegł to, czego nie dostrzegał </w:t>
      </w:r>
      <w:r>
        <w:rPr>
          <w:lang w:val="en-US" w:eastAsia="en-US" w:bidi="en-US"/>
        </w:rPr>
        <w:t xml:space="preserve">Dewey: </w:t>
      </w:r>
      <w:r>
        <w:t>Zdobywanie wiadomości nie m</w:t>
      </w:r>
      <w:r>
        <w:t xml:space="preserve">oże być tylko „incydentem w procesie rozwoju myślenia” </w:t>
      </w:r>
      <w:r>
        <w:rPr>
          <w:vertAlign w:val="superscript"/>
        </w:rPr>
        <w:t>8</w:t>
      </w:r>
      <w:r>
        <w:t>, lecz jednym z celów. Procesu nauczania nie można utożsamiać z procesem badania, ucznia należy nie tylko zaopatrzyć w wiedzę, doprowadzić go do samodzielnego jej zdobycia, ale zdobytą wiedzę należy p</w:t>
      </w:r>
      <w:r>
        <w:t>owiązać z wiedzą już posiadaną, utrwalić i nauczyć zastosowania jej w praktyce językowej, uczynić ją podstawą do zdobywania nowej wiedzy. To założenie sprawiło, że w swojej strukturze lekcji gramatycznej Klemensiewicz przewidział więcej etapów, niż jest ic</w:t>
      </w:r>
      <w:r>
        <w:t xml:space="preserve">h w procesie myślenia Deweya, a które </w:t>
      </w:r>
      <w:r>
        <w:rPr>
          <w:lang w:val="en-US" w:eastAsia="en-US" w:bidi="en-US"/>
        </w:rPr>
        <w:t xml:space="preserve">Dewey </w:t>
      </w:r>
      <w:r>
        <w:t xml:space="preserve">uznał za stopnie formalne, wskazujące „punkty, przez które przejść powinien nauczyciel, przygotowujący się do poprowadzenia lekcji” </w:t>
      </w:r>
      <w:r>
        <w:rPr>
          <w:vertAlign w:val="superscript"/>
        </w:rPr>
        <w:t>9</w:t>
      </w:r>
      <w:r>
        <w:t>. U Deweya proces myślenia kończy się na wyciągnięciu „wniosku zawierającego pr</w:t>
      </w:r>
      <w:r>
        <w:t>zeświadczenie pozytywne lub negatywne”, co odpowiadałoby temu etapowi lekcji, w którym uczniowie dochodzą do sformułowania uogólnienia. Klemensiewicz wyjaśnia, że: „W tej chwili stają przed nauczycielem jeszcze dwa zadania. Po pierwsze: zdobytą w uogólnien</w:t>
      </w:r>
      <w:r>
        <w:t>iu wiadomość należy związać z całokształtem już posiadanej wiedzy [...], po wtóre: wiadomość tę trzeba utrwalić, i to zarówno jej stronę materialną, ukształtowaną w uogólnieniu, jak i jej podstawę formalną, tzn. ten przebieg rozumowania, z którego owo uogó</w:t>
      </w:r>
      <w:r>
        <w:t xml:space="preserve">lnienie wynikło” </w:t>
      </w:r>
      <w:r>
        <w:rPr>
          <w:vertAlign w:val="superscript"/>
        </w:rPr>
        <w:t>10</w:t>
      </w:r>
      <w:r>
        <w:t>.</w:t>
      </w:r>
    </w:p>
    <w:p w:rsidR="003429D5" w:rsidRDefault="008A5BEB">
      <w:pPr>
        <w:pStyle w:val="Teksttreci20"/>
        <w:framePr w:w="7258" w:h="8459" w:hRule="exact" w:wrap="none" w:vAnchor="page" w:hAnchor="page" w:x="670" w:y="1307"/>
        <w:shd w:val="clear" w:color="auto" w:fill="auto"/>
        <w:spacing w:after="180" w:line="254" w:lineRule="exact"/>
        <w:ind w:firstLine="360"/>
        <w:jc w:val="both"/>
      </w:pPr>
      <w:r>
        <w:t xml:space="preserve">Na braki teorii Deweya zwrócił uwagę Bogdan Nawroczyński. Pisał on: „Stopniom formalnym J. Deweya trzeba [...] zarzucić, że za mało uwzględniają potrzebę </w:t>
      </w:r>
      <w:r>
        <w:rPr>
          <w:rStyle w:val="Teksttreci2Odstpy2pt"/>
        </w:rPr>
        <w:t>utrwalania</w:t>
      </w:r>
      <w:r>
        <w:t xml:space="preserve"> w umyśle ucznia osiągniętych wyników, oraz </w:t>
      </w:r>
      <w:r>
        <w:rPr>
          <w:rStyle w:val="Teksttreci2Odstpy2pt"/>
        </w:rPr>
        <w:t>przerabiania wiedzy w umiej</w:t>
      </w:r>
      <w:r>
        <w:rPr>
          <w:rStyle w:val="Teksttreci2Odstpy2pt"/>
        </w:rPr>
        <w:t>ętność.</w:t>
      </w:r>
      <w:r>
        <w:t xml:space="preserve"> [...] Te braki w schemacie J. Deweya wynikły oczywiście stąd, że utożsamiał on proces uczenia się z procesem badania” (podkreślenia Autora) “.</w:t>
      </w:r>
    </w:p>
    <w:p w:rsidR="003429D5" w:rsidRDefault="008A5BEB">
      <w:pPr>
        <w:pStyle w:val="Teksttreci20"/>
        <w:framePr w:w="7258" w:h="8459" w:hRule="exact" w:wrap="none" w:vAnchor="page" w:hAnchor="page" w:x="670" w:y="1307"/>
        <w:shd w:val="clear" w:color="auto" w:fill="auto"/>
        <w:spacing w:after="0" w:line="254" w:lineRule="exact"/>
        <w:ind w:firstLine="360"/>
        <w:jc w:val="both"/>
      </w:pPr>
      <w:r>
        <w:t>Poniższe zestawienie pozwala porównać Klemensiewiczowską koncepcję budowy lekcji gramatycznej ze stopniam</w:t>
      </w:r>
      <w:r>
        <w:t>i Deweya oraz ze współczesną</w:t>
      </w:r>
    </w:p>
    <w:p w:rsidR="003429D5" w:rsidRDefault="008A5BEB">
      <w:pPr>
        <w:pStyle w:val="Stopka30"/>
        <w:framePr w:w="7258" w:h="1492" w:hRule="exact" w:wrap="none" w:vAnchor="page" w:hAnchor="page" w:x="670" w:y="10020"/>
        <w:numPr>
          <w:ilvl w:val="0"/>
          <w:numId w:val="17"/>
        </w:numPr>
        <w:shd w:val="clear" w:color="auto" w:fill="auto"/>
        <w:tabs>
          <w:tab w:val="left" w:pos="524"/>
        </w:tabs>
        <w:ind w:left="380" w:firstLine="0"/>
        <w:jc w:val="both"/>
      </w:pPr>
      <w:r>
        <w:rPr>
          <w:rStyle w:val="Stopka3Bezkursywy"/>
          <w:b/>
          <w:bCs/>
        </w:rPr>
        <w:t xml:space="preserve">Tamże, rozdział: </w:t>
      </w:r>
      <w:r>
        <w:t>Lekcja a kształcenie myślenia,</w:t>
      </w:r>
      <w:r>
        <w:rPr>
          <w:rStyle w:val="Stopka3Bezkursywy"/>
          <w:b/>
          <w:bCs/>
        </w:rPr>
        <w:t xml:space="preserve"> s. 153.</w:t>
      </w:r>
    </w:p>
    <w:p w:rsidR="003429D5" w:rsidRDefault="008A5BEB">
      <w:pPr>
        <w:pStyle w:val="Stopka2"/>
        <w:framePr w:w="7258" w:h="1492" w:hRule="exact" w:wrap="none" w:vAnchor="page" w:hAnchor="page" w:x="670" w:y="10020"/>
        <w:numPr>
          <w:ilvl w:val="0"/>
          <w:numId w:val="17"/>
        </w:numPr>
        <w:shd w:val="clear" w:color="auto" w:fill="auto"/>
        <w:tabs>
          <w:tab w:val="left" w:pos="524"/>
        </w:tabs>
        <w:ind w:left="380"/>
        <w:jc w:val="both"/>
      </w:pPr>
      <w:r>
        <w:t>Tamże, s. 155.</w:t>
      </w:r>
    </w:p>
    <w:p w:rsidR="003429D5" w:rsidRDefault="008A5BEB">
      <w:pPr>
        <w:pStyle w:val="Stopka2"/>
        <w:framePr w:w="7258" w:h="1492" w:hRule="exact" w:wrap="none" w:vAnchor="page" w:hAnchor="page" w:x="670" w:y="10020"/>
        <w:numPr>
          <w:ilvl w:val="0"/>
          <w:numId w:val="17"/>
        </w:numPr>
        <w:shd w:val="clear" w:color="auto" w:fill="auto"/>
        <w:tabs>
          <w:tab w:val="left" w:pos="524"/>
        </w:tabs>
        <w:ind w:left="380"/>
        <w:jc w:val="both"/>
      </w:pPr>
      <w:r>
        <w:t>Tamże, s. 155.</w:t>
      </w:r>
    </w:p>
    <w:p w:rsidR="003429D5" w:rsidRDefault="008A5BEB">
      <w:pPr>
        <w:pStyle w:val="Stopka2"/>
        <w:framePr w:w="7258" w:h="1492" w:hRule="exact" w:wrap="none" w:vAnchor="page" w:hAnchor="page" w:x="670" w:y="10020"/>
        <w:numPr>
          <w:ilvl w:val="0"/>
          <w:numId w:val="17"/>
        </w:numPr>
        <w:shd w:val="clear" w:color="auto" w:fill="auto"/>
        <w:tabs>
          <w:tab w:val="left" w:pos="523"/>
        </w:tabs>
        <w:ind w:firstLine="380"/>
      </w:pPr>
      <w:r>
        <w:t xml:space="preserve">Zenon Klemensiewicz: </w:t>
      </w:r>
      <w:r>
        <w:rPr>
          <w:rStyle w:val="StopkaKursywa"/>
          <w:b/>
          <w:bCs/>
        </w:rPr>
        <w:t>Zasady metodyki nauki o języku ojczystym, „Ze</w:t>
      </w:r>
      <w:r>
        <w:t xml:space="preserve"> studiów nad językiem i stylem”, PWN, Warszawa 1969, s. 276.</w:t>
      </w:r>
    </w:p>
    <w:p w:rsidR="003429D5" w:rsidRDefault="008A5BEB">
      <w:pPr>
        <w:pStyle w:val="Stopka2"/>
        <w:framePr w:w="7258" w:h="1492" w:hRule="exact" w:wrap="none" w:vAnchor="page" w:hAnchor="page" w:x="670" w:y="10020"/>
        <w:numPr>
          <w:ilvl w:val="0"/>
          <w:numId w:val="17"/>
        </w:numPr>
        <w:shd w:val="clear" w:color="auto" w:fill="auto"/>
        <w:tabs>
          <w:tab w:val="left" w:pos="514"/>
        </w:tabs>
        <w:ind w:firstLine="380"/>
      </w:pPr>
      <w:r>
        <w:t xml:space="preserve">Bogdan </w:t>
      </w:r>
      <w:r>
        <w:t>Nawroczyński: „Zasady nauczania”, Książnica—Atlas, Warszawa—Wrocław—Kraków 1946, s. 319 (I wydanie w 1930 r.).</w:t>
      </w:r>
    </w:p>
    <w:p w:rsidR="003429D5" w:rsidRDefault="008A5BEB">
      <w:pPr>
        <w:pStyle w:val="Stopka2"/>
        <w:framePr w:w="7258" w:h="211" w:hRule="exact" w:wrap="none" w:vAnchor="page" w:hAnchor="page" w:x="670" w:y="11512"/>
        <w:numPr>
          <w:ilvl w:val="0"/>
          <w:numId w:val="18"/>
        </w:numPr>
        <w:shd w:val="clear" w:color="auto" w:fill="auto"/>
        <w:tabs>
          <w:tab w:val="left" w:pos="577"/>
        </w:tabs>
        <w:ind w:left="380"/>
        <w:jc w:val="both"/>
      </w:pPr>
      <w:r>
        <w:rPr>
          <w:lang w:val="en-US" w:eastAsia="en-US" w:bidi="en-US"/>
        </w:rPr>
        <w:t xml:space="preserve">J. Dewey: </w:t>
      </w:r>
      <w:r>
        <w:rPr>
          <w:lang w:val="cs-CZ" w:eastAsia="cs-CZ" w:bidi="cs-CZ"/>
        </w:rPr>
        <w:t xml:space="preserve">op. cit., </w:t>
      </w:r>
      <w:r>
        <w:rPr>
          <w:lang w:val="fr-FR" w:eastAsia="fr-FR" w:bidi="fr-FR"/>
        </w:rPr>
        <w:t>s. 57.</w:t>
      </w:r>
    </w:p>
    <w:p w:rsidR="003429D5" w:rsidRDefault="008A5BEB">
      <w:pPr>
        <w:pStyle w:val="Stopka2"/>
        <w:framePr w:w="7258" w:h="211" w:hRule="exact" w:wrap="none" w:vAnchor="page" w:hAnchor="page" w:x="670" w:y="11723"/>
        <w:numPr>
          <w:ilvl w:val="0"/>
          <w:numId w:val="19"/>
        </w:numPr>
        <w:shd w:val="clear" w:color="auto" w:fill="auto"/>
        <w:tabs>
          <w:tab w:val="left" w:pos="577"/>
        </w:tabs>
        <w:ind w:left="380"/>
        <w:jc w:val="both"/>
      </w:pPr>
      <w:r>
        <w:t xml:space="preserve">Z. Klemensiewicz: </w:t>
      </w:r>
      <w:r>
        <w:rPr>
          <w:rStyle w:val="StopkaKursywa"/>
          <w:b/>
          <w:bCs/>
        </w:rPr>
        <w:t>Zasady metodyki</w:t>
      </w:r>
      <w:r>
        <w:t xml:space="preserve"> [...], </w:t>
      </w:r>
      <w:r>
        <w:rPr>
          <w:lang w:val="cs-CZ" w:eastAsia="cs-CZ" w:bidi="cs-CZ"/>
        </w:rPr>
        <w:t xml:space="preserve">op. </w:t>
      </w:r>
      <w:r>
        <w:t>cit., s. 277.</w:t>
      </w:r>
    </w:p>
    <w:p w:rsidR="003429D5" w:rsidRDefault="008A5BEB">
      <w:pPr>
        <w:pStyle w:val="Stopka2"/>
        <w:framePr w:w="7258" w:h="677" w:hRule="exact" w:wrap="none" w:vAnchor="page" w:hAnchor="page" w:x="670" w:y="11934"/>
        <w:numPr>
          <w:ilvl w:val="0"/>
          <w:numId w:val="20"/>
        </w:numPr>
        <w:shd w:val="clear" w:color="auto" w:fill="auto"/>
        <w:tabs>
          <w:tab w:val="left" w:pos="518"/>
        </w:tabs>
        <w:ind w:firstLine="380"/>
        <w:jc w:val="both"/>
      </w:pPr>
      <w:r>
        <w:t>W. Okoń: „Zarys dydaktyki ogólnej. Wersja programowana”, PZ</w:t>
      </w:r>
      <w:r>
        <w:t>WS, wyd. IV, Warszawa 1970, s. 279-280. Pominięte fragmenty dotyczą nie struktury lekcji, lecz jej organizacji w formie pracy grupowej.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Teksttreci60"/>
        <w:framePr w:w="1838" w:h="480" w:hRule="exact" w:wrap="none" w:vAnchor="page" w:hAnchor="page" w:x="1031" w:y="1192"/>
        <w:shd w:val="clear" w:color="auto" w:fill="auto"/>
        <w:spacing w:before="0" w:line="211" w:lineRule="exact"/>
      </w:pPr>
      <w:r>
        <w:rPr>
          <w:lang w:val="cs-CZ" w:eastAsia="cs-CZ" w:bidi="cs-CZ"/>
        </w:rPr>
        <w:t xml:space="preserve">Etapy procesu </w:t>
      </w:r>
      <w:r>
        <w:t>myśle-</w:t>
      </w:r>
      <w:r>
        <w:br/>
        <w:t xml:space="preserve">nia </w:t>
      </w:r>
      <w:r>
        <w:rPr>
          <w:lang w:val="fr-FR" w:eastAsia="fr-FR" w:bidi="fr-FR"/>
        </w:rPr>
        <w:t xml:space="preserve">J. </w:t>
      </w:r>
      <w:r>
        <w:t>Deweya</w:t>
      </w:r>
    </w:p>
    <w:p w:rsidR="003429D5" w:rsidRDefault="008A5BEB">
      <w:pPr>
        <w:pStyle w:val="Teksttreci60"/>
        <w:framePr w:wrap="none" w:vAnchor="page" w:hAnchor="page" w:x="2937" w:y="1304"/>
        <w:shd w:val="clear" w:color="auto" w:fill="auto"/>
        <w:spacing w:before="0" w:line="180" w:lineRule="exact"/>
        <w:jc w:val="left"/>
      </w:pPr>
      <w:r>
        <w:t>Etapy lekcji Z. Klemensiewicza</w:t>
      </w:r>
    </w:p>
    <w:p w:rsidR="003429D5" w:rsidRDefault="008A5BEB">
      <w:pPr>
        <w:pStyle w:val="Teksttreci60"/>
        <w:framePr w:w="1848" w:h="484" w:hRule="exact" w:wrap="none" w:vAnchor="page" w:hAnchor="page" w:x="5803" w:y="1192"/>
        <w:shd w:val="clear" w:color="auto" w:fill="auto"/>
        <w:spacing w:before="0" w:line="211" w:lineRule="exact"/>
      </w:pPr>
      <w:r>
        <w:t>Budowa współczesnej</w:t>
      </w:r>
      <w:r>
        <w:br/>
        <w:t xml:space="preserve">lekcji </w:t>
      </w:r>
      <w:r>
        <w:t>problemowej</w:t>
      </w:r>
    </w:p>
    <w:p w:rsidR="003429D5" w:rsidRDefault="008A5BEB">
      <w:pPr>
        <w:pStyle w:val="Nagwek430"/>
        <w:framePr w:wrap="none" w:vAnchor="page" w:hAnchor="page" w:x="724" w:y="1819"/>
        <w:shd w:val="clear" w:color="auto" w:fill="auto"/>
        <w:spacing w:line="220" w:lineRule="exact"/>
      </w:pPr>
      <w:bookmarkStart w:id="19" w:name="bookmark18"/>
      <w:r>
        <w:rPr>
          <w:rStyle w:val="PogrubienieNagwek437ptOdstpy0pt"/>
        </w:rPr>
        <w:t>1</w:t>
      </w:r>
      <w:r>
        <w:t>.</w:t>
      </w:r>
      <w:bookmarkEnd w:id="19"/>
    </w:p>
    <w:p w:rsidR="003429D5" w:rsidRDefault="008A5BEB">
      <w:pPr>
        <w:pStyle w:val="Teksttreci170"/>
        <w:framePr w:wrap="none" w:vAnchor="page" w:hAnchor="page" w:x="758" w:y="4881"/>
        <w:shd w:val="clear" w:color="auto" w:fill="auto"/>
        <w:spacing w:line="160" w:lineRule="exact"/>
      </w:pPr>
      <w:r>
        <w:rPr>
          <w:rStyle w:val="Teksttreci1775pt"/>
          <w:b w:val="0"/>
          <w:bCs w:val="0"/>
        </w:rPr>
        <w:t>2</w:t>
      </w:r>
      <w:r>
        <w:t>.</w:t>
      </w:r>
    </w:p>
    <w:p w:rsidR="003429D5" w:rsidRDefault="008A5BEB">
      <w:pPr>
        <w:pStyle w:val="Teksttreci60"/>
        <w:framePr w:wrap="none" w:vAnchor="page" w:hAnchor="page" w:x="758" w:y="6315"/>
        <w:shd w:val="clear" w:color="auto" w:fill="auto"/>
        <w:spacing w:before="0" w:line="180" w:lineRule="exact"/>
        <w:jc w:val="left"/>
      </w:pPr>
      <w:r>
        <w:t>3.</w:t>
      </w:r>
    </w:p>
    <w:p w:rsidR="003429D5" w:rsidRDefault="008A5BEB">
      <w:pPr>
        <w:pStyle w:val="Teksttreci60"/>
        <w:framePr w:wrap="none" w:vAnchor="page" w:hAnchor="page" w:x="758" w:y="8187"/>
        <w:shd w:val="clear" w:color="auto" w:fill="auto"/>
        <w:spacing w:before="0" w:line="180" w:lineRule="exact"/>
        <w:jc w:val="left"/>
      </w:pPr>
      <w:r>
        <w:t>4.</w:t>
      </w:r>
    </w:p>
    <w:p w:rsidR="003429D5" w:rsidRDefault="008A5BEB">
      <w:pPr>
        <w:pStyle w:val="Teksttreci60"/>
        <w:framePr w:wrap="none" w:vAnchor="page" w:hAnchor="page" w:x="1041" w:y="1851"/>
        <w:shd w:val="clear" w:color="auto" w:fill="auto"/>
        <w:spacing w:before="0" w:line="180" w:lineRule="exact"/>
        <w:jc w:val="left"/>
      </w:pPr>
      <w:r>
        <w:t>Odczucie trudności.</w:t>
      </w:r>
    </w:p>
    <w:p w:rsidR="003429D5" w:rsidRDefault="003429D5">
      <w:pPr>
        <w:framePr w:wrap="none" w:vAnchor="page" w:hAnchor="page" w:x="2764" w:y="4039"/>
      </w:pPr>
    </w:p>
    <w:p w:rsidR="003429D5" w:rsidRDefault="008A5BEB">
      <w:pPr>
        <w:pStyle w:val="Teksttreci60"/>
        <w:framePr w:w="1843" w:h="489" w:hRule="exact" w:wrap="none" w:vAnchor="page" w:hAnchor="page" w:x="1027" w:y="4850"/>
        <w:shd w:val="clear" w:color="auto" w:fill="auto"/>
        <w:spacing w:before="0" w:line="211" w:lineRule="exact"/>
        <w:jc w:val="both"/>
      </w:pPr>
      <w:r>
        <w:t>Wykrycie jej i określenie.</w:t>
      </w:r>
    </w:p>
    <w:p w:rsidR="003429D5" w:rsidRDefault="008A5BEB">
      <w:pPr>
        <w:pStyle w:val="Teksttreci60"/>
        <w:framePr w:w="1843" w:h="484" w:hRule="exact" w:wrap="none" w:vAnchor="page" w:hAnchor="page" w:x="1027" w:y="6295"/>
        <w:shd w:val="clear" w:color="auto" w:fill="auto"/>
        <w:spacing w:before="0" w:line="211" w:lineRule="exact"/>
        <w:jc w:val="both"/>
      </w:pPr>
      <w:r>
        <w:t>Nasuwanie się możliwego rozwiązania.</w:t>
      </w:r>
    </w:p>
    <w:p w:rsidR="003429D5" w:rsidRDefault="008A5BEB">
      <w:pPr>
        <w:pStyle w:val="Teksttreci60"/>
        <w:framePr w:w="1848" w:h="1968" w:hRule="exact" w:wrap="none" w:vAnchor="page" w:hAnchor="page" w:x="1027" w:y="8176"/>
        <w:shd w:val="clear" w:color="auto" w:fill="auto"/>
        <w:spacing w:before="0" w:line="211" w:lineRule="exact"/>
        <w:jc w:val="left"/>
      </w:pPr>
      <w:r>
        <w:t xml:space="preserve">Wyprowadzenie przez rozumowanie wniosków z przypuszczalnego rozwiązania. Dalsze obserwacje i eksperymenty prowadzące do przyjęcia lub odrzucenia </w:t>
      </w:r>
      <w:r>
        <w:t>przypuszczenia [...]”</w:t>
      </w:r>
      <w:r>
        <w:rPr>
          <w:vertAlign w:val="superscript"/>
        </w:rPr>
        <w:t>12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shd w:val="clear" w:color="auto" w:fill="auto"/>
        <w:spacing w:before="0" w:line="211" w:lineRule="exact"/>
        <w:ind w:left="220"/>
        <w:jc w:val="left"/>
      </w:pPr>
      <w:r>
        <w:t>„I stopień. Zagadnienie.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1"/>
        </w:numPr>
        <w:shd w:val="clear" w:color="auto" w:fill="auto"/>
        <w:tabs>
          <w:tab w:val="left" w:pos="278"/>
        </w:tabs>
        <w:spacing w:before="0" w:line="211" w:lineRule="exact"/>
        <w:ind w:left="300" w:hanging="300"/>
        <w:jc w:val="both"/>
      </w:pPr>
      <w:r>
        <w:t>Wywołanie posiadanych przez ucznia wiadomości jako podstawy nowego zagadnienia oraz rozbudzenie zainteresowania.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1"/>
        </w:numPr>
        <w:shd w:val="clear" w:color="auto" w:fill="auto"/>
        <w:tabs>
          <w:tab w:val="left" w:pos="283"/>
        </w:tabs>
        <w:spacing w:before="0" w:line="211" w:lineRule="exact"/>
        <w:ind w:left="300" w:hanging="300"/>
        <w:jc w:val="both"/>
      </w:pPr>
      <w:r>
        <w:t>Podanie materiału faktycznego zawierającego zagadnienie.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1"/>
        </w:numPr>
        <w:shd w:val="clear" w:color="auto" w:fill="auto"/>
        <w:tabs>
          <w:tab w:val="left" w:pos="269"/>
        </w:tabs>
        <w:spacing w:before="0" w:line="211" w:lineRule="exact"/>
        <w:ind w:left="300" w:hanging="300"/>
        <w:jc w:val="both"/>
      </w:pPr>
      <w:r>
        <w:t xml:space="preserve">Jeśli ten materiał nie narzuca </w:t>
      </w:r>
      <w:r>
        <w:t>zagadnienia bezpośrednio, skierowanie uwagi na te szczegóły, które pozwalają je ustalić.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1"/>
        </w:numPr>
        <w:shd w:val="clear" w:color="auto" w:fill="auto"/>
        <w:tabs>
          <w:tab w:val="left" w:pos="283"/>
        </w:tabs>
        <w:spacing w:before="0" w:line="211" w:lineRule="exact"/>
        <w:ind w:left="300" w:hanging="300"/>
        <w:jc w:val="both"/>
      </w:pPr>
      <w:r>
        <w:t>Sformułowanie zagadnienia.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shd w:val="clear" w:color="auto" w:fill="auto"/>
        <w:spacing w:before="0" w:line="211" w:lineRule="exact"/>
        <w:jc w:val="left"/>
      </w:pPr>
      <w:r>
        <w:t>II stopień. Odpowiedź.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2"/>
        </w:numPr>
        <w:shd w:val="clear" w:color="auto" w:fill="auto"/>
        <w:tabs>
          <w:tab w:val="left" w:pos="269"/>
        </w:tabs>
        <w:spacing w:before="0" w:line="211" w:lineRule="exact"/>
        <w:ind w:left="300" w:hanging="300"/>
        <w:jc w:val="both"/>
      </w:pPr>
      <w:r>
        <w:t>Nagromadzenie materiału, który stanowi dostateczną podstawę rozumowania, wiodącego do odpowiedzi.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2"/>
        </w:numPr>
        <w:shd w:val="clear" w:color="auto" w:fill="auto"/>
        <w:tabs>
          <w:tab w:val="left" w:pos="278"/>
        </w:tabs>
        <w:spacing w:before="0" w:line="211" w:lineRule="exact"/>
        <w:ind w:left="300" w:hanging="300"/>
        <w:jc w:val="both"/>
      </w:pPr>
      <w:r>
        <w:t xml:space="preserve">Próby i hipotezy </w:t>
      </w:r>
      <w:r>
        <w:t>rozwiązania, ich ocena i wyzyskanie całkowite lub częściowe dla odpowiedzi.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2"/>
        </w:numPr>
        <w:shd w:val="clear" w:color="auto" w:fill="auto"/>
        <w:tabs>
          <w:tab w:val="left" w:pos="259"/>
        </w:tabs>
        <w:spacing w:before="0" w:line="211" w:lineRule="exact"/>
        <w:ind w:left="300" w:hanging="300"/>
        <w:jc w:val="both"/>
      </w:pPr>
      <w:r>
        <w:t>Rozumowanie pokierowane: obserwacja, opis, analiza materiału, wnioskowanie indukcyjne, synteza wyników.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2"/>
        </w:numPr>
        <w:shd w:val="clear" w:color="auto" w:fill="auto"/>
        <w:tabs>
          <w:tab w:val="left" w:pos="278"/>
        </w:tabs>
        <w:spacing w:before="0" w:line="211" w:lineRule="exact"/>
        <w:ind w:left="300" w:hanging="300"/>
        <w:jc w:val="both"/>
      </w:pPr>
      <w:r>
        <w:t>Przypuszczalne rozwiązanie.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2"/>
        </w:numPr>
        <w:shd w:val="clear" w:color="auto" w:fill="auto"/>
        <w:tabs>
          <w:tab w:val="left" w:pos="278"/>
        </w:tabs>
        <w:spacing w:before="0" w:line="211" w:lineRule="exact"/>
        <w:ind w:left="300" w:hanging="300"/>
        <w:jc w:val="both"/>
      </w:pPr>
      <w:r>
        <w:t>Próba słuszności.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2"/>
        </w:numPr>
        <w:shd w:val="clear" w:color="auto" w:fill="auto"/>
        <w:tabs>
          <w:tab w:val="left" w:pos="274"/>
        </w:tabs>
        <w:spacing w:before="0" w:line="211" w:lineRule="exact"/>
        <w:ind w:left="300" w:hanging="300"/>
        <w:jc w:val="both"/>
      </w:pPr>
      <w:r>
        <w:t>Ostateczne sformułowanie odpow</w:t>
      </w:r>
      <w:r>
        <w:t>iedzi.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shd w:val="clear" w:color="auto" w:fill="auto"/>
        <w:spacing w:before="0" w:line="211" w:lineRule="exact"/>
        <w:ind w:left="300" w:hanging="300"/>
        <w:jc w:val="both"/>
      </w:pPr>
      <w:r>
        <w:t>III stopień. Utrwalenie i zastosowanie wiadomości.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3"/>
        </w:numPr>
        <w:shd w:val="clear" w:color="auto" w:fill="auto"/>
        <w:tabs>
          <w:tab w:val="left" w:pos="269"/>
        </w:tabs>
        <w:spacing w:before="0" w:line="211" w:lineRule="exact"/>
        <w:ind w:left="300" w:hanging="300"/>
        <w:jc w:val="both"/>
      </w:pPr>
      <w:r>
        <w:t>Włączenie nowej wiadomości do całokształtu posiadanej wiedzy.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3"/>
        </w:numPr>
        <w:shd w:val="clear" w:color="auto" w:fill="auto"/>
        <w:tabs>
          <w:tab w:val="left" w:pos="283"/>
        </w:tabs>
        <w:spacing w:before="0" w:line="211" w:lineRule="exact"/>
        <w:ind w:left="300" w:hanging="300"/>
        <w:jc w:val="both"/>
      </w:pPr>
      <w:r>
        <w:t>Ćwiczenia w usprawnieniu rozumowania, które wiedzie do opracowania myślowego bieżącego zagadnienia.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3"/>
        </w:numPr>
        <w:shd w:val="clear" w:color="auto" w:fill="auto"/>
        <w:tabs>
          <w:tab w:val="left" w:pos="264"/>
        </w:tabs>
        <w:spacing w:before="0" w:line="211" w:lineRule="exact"/>
        <w:ind w:left="300" w:hanging="300"/>
        <w:jc w:val="both"/>
      </w:pPr>
      <w:r>
        <w:t>Ćwiczenia w zastosowaniu materialnej</w:t>
      </w:r>
      <w:r>
        <w:t xml:space="preserve"> zawartości nowej wiadomości.</w:t>
      </w:r>
    </w:p>
    <w:p w:rsidR="003429D5" w:rsidRDefault="008A5BEB">
      <w:pPr>
        <w:pStyle w:val="Teksttreci60"/>
        <w:framePr w:w="2640" w:h="10660" w:hRule="exact" w:wrap="none" w:vAnchor="page" w:hAnchor="page" w:x="2927" w:y="1831"/>
        <w:numPr>
          <w:ilvl w:val="0"/>
          <w:numId w:val="23"/>
        </w:numPr>
        <w:shd w:val="clear" w:color="auto" w:fill="auto"/>
        <w:tabs>
          <w:tab w:val="left" w:pos="274"/>
        </w:tabs>
        <w:spacing w:before="0" w:line="211" w:lineRule="exact"/>
        <w:ind w:left="300" w:hanging="300"/>
        <w:jc w:val="both"/>
      </w:pPr>
      <w:r>
        <w:t>Ewentualne przygotowanie tła dla zagadnienia lekcji następnej” .</w:t>
      </w:r>
    </w:p>
    <w:p w:rsidR="003429D5" w:rsidRDefault="008A5BEB">
      <w:pPr>
        <w:pStyle w:val="Teksttreci60"/>
        <w:framePr w:w="2107" w:h="1968" w:hRule="exact" w:wrap="none" w:vAnchor="page" w:hAnchor="page" w:x="5683" w:y="1831"/>
        <w:shd w:val="clear" w:color="auto" w:fill="auto"/>
        <w:spacing w:before="0" w:line="211" w:lineRule="exact"/>
        <w:ind w:left="280" w:hanging="280"/>
        <w:jc w:val="both"/>
      </w:pPr>
      <w:r>
        <w:t>„1. Stworzenie sytuacji problemowej i sformułowanie głównego problemu przez uczniów lub przez nauczyciela w celu wywołania pożądanych motywów uczenia się [...].</w:t>
      </w:r>
    </w:p>
    <w:p w:rsidR="003429D5" w:rsidRDefault="008A5BEB">
      <w:pPr>
        <w:pStyle w:val="Teksttreci60"/>
        <w:framePr w:w="2040" w:h="3671" w:hRule="exact" w:wrap="none" w:vAnchor="page" w:hAnchor="page" w:x="5755" w:y="4514"/>
        <w:numPr>
          <w:ilvl w:val="0"/>
          <w:numId w:val="24"/>
        </w:numPr>
        <w:shd w:val="clear" w:color="auto" w:fill="auto"/>
        <w:tabs>
          <w:tab w:val="left" w:pos="163"/>
        </w:tabs>
        <w:spacing w:before="0" w:line="211" w:lineRule="exact"/>
        <w:ind w:left="200" w:hanging="200"/>
        <w:jc w:val="both"/>
      </w:pPr>
      <w:r>
        <w:t>Ustalenie planu rozwiązywania przez wyodrębnienie pytań (zadań) szczegółowych [...].</w:t>
      </w:r>
    </w:p>
    <w:p w:rsidR="003429D5" w:rsidRDefault="008A5BEB">
      <w:pPr>
        <w:pStyle w:val="Teksttreci60"/>
        <w:framePr w:w="2040" w:h="3671" w:hRule="exact" w:wrap="none" w:vAnchor="page" w:hAnchor="page" w:x="5755" w:y="4514"/>
        <w:numPr>
          <w:ilvl w:val="0"/>
          <w:numId w:val="24"/>
        </w:numPr>
        <w:shd w:val="clear" w:color="auto" w:fill="auto"/>
        <w:tabs>
          <w:tab w:val="left" w:pos="163"/>
        </w:tabs>
        <w:spacing w:before="0" w:line="211" w:lineRule="exact"/>
        <w:ind w:left="200" w:hanging="200"/>
        <w:jc w:val="both"/>
      </w:pPr>
      <w:r>
        <w:t>Poszukiwanie odpowiedzi na poszczególne pytania: sformułowanie hipotez, gromadzenie przesłanek służących weryfikacji, próba rozwiązania głównego problemu [...].</w:t>
      </w:r>
    </w:p>
    <w:p w:rsidR="003429D5" w:rsidRDefault="008A5BEB">
      <w:pPr>
        <w:pStyle w:val="Teksttreci60"/>
        <w:framePr w:w="2040" w:h="3671" w:hRule="exact" w:wrap="none" w:vAnchor="page" w:hAnchor="page" w:x="5755" w:y="4514"/>
        <w:numPr>
          <w:ilvl w:val="0"/>
          <w:numId w:val="24"/>
        </w:numPr>
        <w:shd w:val="clear" w:color="auto" w:fill="auto"/>
        <w:tabs>
          <w:tab w:val="left" w:pos="163"/>
        </w:tabs>
        <w:spacing w:before="0" w:line="211" w:lineRule="exact"/>
        <w:ind w:left="200" w:hanging="200"/>
        <w:jc w:val="both"/>
      </w:pPr>
      <w:r>
        <w:t xml:space="preserve">Ustalenie </w:t>
      </w:r>
      <w:r>
        <w:t>i sformułowanie prawidłowych rozwiązań [...].</w:t>
      </w:r>
    </w:p>
    <w:p w:rsidR="003429D5" w:rsidRDefault="008A5BEB">
      <w:pPr>
        <w:pStyle w:val="Teksttreci60"/>
        <w:framePr w:w="2045" w:h="1790" w:hRule="exact" w:wrap="none" w:vAnchor="page" w:hAnchor="page" w:x="5745" w:y="8892"/>
        <w:shd w:val="clear" w:color="auto" w:fill="auto"/>
        <w:spacing w:before="0"/>
        <w:ind w:left="200" w:hanging="200"/>
        <w:jc w:val="both"/>
      </w:pPr>
      <w:r>
        <w:t>5. Utrwalenie zdobytych na lekcji struktur przez włączenie ich w struktury poprzednio opanowane oraz przez zarysowanie dalszych problemów [...]</w:t>
      </w:r>
    </w:p>
    <w:p w:rsidR="003429D5" w:rsidRDefault="008A5BEB">
      <w:pPr>
        <w:pStyle w:val="Teksttreci60"/>
        <w:framePr w:w="2026" w:h="1123" w:hRule="exact" w:wrap="none" w:vAnchor="page" w:hAnchor="page" w:x="5755" w:y="11363"/>
        <w:shd w:val="clear" w:color="auto" w:fill="auto"/>
        <w:spacing w:before="0" w:line="211" w:lineRule="exact"/>
        <w:ind w:left="180" w:hanging="180"/>
        <w:jc w:val="both"/>
      </w:pPr>
      <w:r>
        <w:t>6. Zastosowanie poznanych struktur w nowych sytuacjach teo</w:t>
      </w:r>
      <w:r>
        <w:t>retycznych lub praktycznych [...]”</w:t>
      </w:r>
      <w:r>
        <w:rPr>
          <w:vertAlign w:val="superscript"/>
        </w:rPr>
        <w:t>14</w:t>
      </w:r>
      <w:r>
        <w:t>.</w:t>
      </w:r>
    </w:p>
    <w:p w:rsidR="003429D5" w:rsidRDefault="008A5BEB">
      <w:pPr>
        <w:pStyle w:val="Teksttreci50"/>
        <w:framePr w:wrap="none" w:vAnchor="page" w:hAnchor="page" w:x="647" w:y="12891"/>
        <w:shd w:val="clear" w:color="auto" w:fill="auto"/>
        <w:spacing w:before="0" w:after="0" w:line="130" w:lineRule="exact"/>
        <w:jc w:val="left"/>
      </w:pPr>
      <w:r>
        <w:t xml:space="preserve">3 Poradnik Językowy nr </w:t>
      </w:r>
      <w:r>
        <w:rPr>
          <w:lang w:val="ru-RU" w:eastAsia="ru-RU" w:bidi="ru-RU"/>
        </w:rPr>
        <w:t>1/75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786" w:y="754"/>
        <w:shd w:val="clear" w:color="auto" w:fill="auto"/>
        <w:spacing w:line="190" w:lineRule="exact"/>
      </w:pPr>
      <w:r>
        <w:rPr>
          <w:rStyle w:val="Nagweklubstopka41"/>
          <w:b/>
          <w:bCs/>
        </w:rPr>
        <w:t>34</w:t>
      </w:r>
    </w:p>
    <w:p w:rsidR="003429D5" w:rsidRDefault="008A5BEB">
      <w:pPr>
        <w:pStyle w:val="Nagweklubstopka0"/>
        <w:framePr w:wrap="none" w:vAnchor="page" w:hAnchor="page" w:x="3267" w:y="745"/>
        <w:shd w:val="clear" w:color="auto" w:fill="auto"/>
        <w:spacing w:line="130" w:lineRule="exact"/>
      </w:pPr>
      <w:r>
        <w:t>JĘZYK POLSKI W SZKOLE</w:t>
      </w:r>
    </w:p>
    <w:p w:rsidR="003429D5" w:rsidRDefault="008A5BEB">
      <w:pPr>
        <w:pStyle w:val="Teksttreci20"/>
        <w:framePr w:w="7253" w:h="9767" w:hRule="exact" w:wrap="none" w:vAnchor="page" w:hAnchor="page" w:x="757" w:y="1212"/>
        <w:shd w:val="clear" w:color="auto" w:fill="auto"/>
        <w:spacing w:after="0" w:line="254" w:lineRule="exact"/>
        <w:ind w:firstLine="0"/>
        <w:jc w:val="both"/>
      </w:pPr>
      <w:r>
        <w:t>budową lekcji problemowej, podaną w „Zarysie dydaktyki ogólnej” W. Okonia.</w:t>
      </w:r>
    </w:p>
    <w:p w:rsidR="003429D5" w:rsidRDefault="008A5BEB">
      <w:pPr>
        <w:pStyle w:val="Teksttreci20"/>
        <w:framePr w:w="7253" w:h="9767" w:hRule="exact" w:wrap="none" w:vAnchor="page" w:hAnchor="page" w:x="757" w:y="1212"/>
        <w:shd w:val="clear" w:color="auto" w:fill="auto"/>
        <w:spacing w:after="0" w:line="254" w:lineRule="exact"/>
        <w:ind w:firstLine="360"/>
        <w:jc w:val="both"/>
      </w:pPr>
      <w:r>
        <w:t>Zestawienie wykazuje, że Klemensiewicz, opierając się na teorii De</w:t>
      </w:r>
      <w:r>
        <w:t xml:space="preserve">weya, stworzył strukturę lekcji gramatyki, która jest lekcją myślenia, a o to walczy współczesna szkoła </w:t>
      </w:r>
      <w:r>
        <w:rPr>
          <w:vertAlign w:val="superscript"/>
        </w:rPr>
        <w:t>15 16 17 18</w:t>
      </w:r>
      <w:r>
        <w:t xml:space="preserve">. Tak zbudowaną lekcję nazywa W. Okoń „nową strategią nauczania”. Lekcja Klemensiewicza — mimo że stworzona przed czterdziestu laty — ściśle </w:t>
      </w:r>
      <w:r>
        <w:t>odpowiada strukturze współczesnej lekcji problemowej.</w:t>
      </w:r>
    </w:p>
    <w:p w:rsidR="003429D5" w:rsidRDefault="008A5BEB">
      <w:pPr>
        <w:pStyle w:val="Teksttreci20"/>
        <w:framePr w:w="7253" w:h="9767" w:hRule="exact" w:wrap="none" w:vAnchor="page" w:hAnchor="page" w:x="757" w:y="1212"/>
        <w:shd w:val="clear" w:color="auto" w:fill="auto"/>
        <w:spacing w:after="0" w:line="254" w:lineRule="exact"/>
        <w:ind w:firstLine="360"/>
        <w:jc w:val="both"/>
      </w:pPr>
      <w:r>
        <w:t>Po zestawieniu tych struktur warto porównać jeszcze definicje problemu dydaktycznego: współczesną W. Okonia i nie tak zwartą, ale wyraziściej przedstawiającą sytuację problemową, poza tym identyczną w t</w:t>
      </w:r>
      <w:r>
        <w:t>reści, definicję Z. Klemensiewicza:</w:t>
      </w:r>
    </w:p>
    <w:p w:rsidR="003429D5" w:rsidRDefault="008A5BEB">
      <w:pPr>
        <w:pStyle w:val="Teksttreci20"/>
        <w:framePr w:w="7253" w:h="9767" w:hRule="exact" w:wrap="none" w:vAnchor="page" w:hAnchor="page" w:x="757" w:y="1212"/>
        <w:shd w:val="clear" w:color="auto" w:fill="auto"/>
        <w:spacing w:after="0" w:line="254" w:lineRule="exact"/>
        <w:ind w:firstLine="360"/>
        <w:jc w:val="both"/>
      </w:pPr>
      <w:r>
        <w:t>W. Okoń: „Problemem dydaktycznym jest trudność praktyczna lub teoretyczna, której samodzielne rozwiązanie uczeń zawdzięcza własnej aktywności badawczej. Tłem tej trudności jest zwykle celowo zorganizowana sytuacja, w któ</w:t>
      </w:r>
      <w:r>
        <w:t xml:space="preserve">rej uczeń, kierując się określonymi potrzebami, zmierza do pokonania trudności, a przez to zdobywa nową wiedzę i nowe doświadczenia” </w:t>
      </w:r>
      <w:r>
        <w:rPr>
          <w:rStyle w:val="Teksttreci2Kursywa"/>
        </w:rPr>
        <w:t>".</w:t>
      </w:r>
    </w:p>
    <w:p w:rsidR="003429D5" w:rsidRDefault="008A5BEB">
      <w:pPr>
        <w:pStyle w:val="Teksttreci20"/>
        <w:framePr w:w="7253" w:h="9767" w:hRule="exact" w:wrap="none" w:vAnchor="page" w:hAnchor="page" w:x="757" w:y="1212"/>
        <w:shd w:val="clear" w:color="auto" w:fill="auto"/>
        <w:spacing w:after="0" w:line="254" w:lineRule="exact"/>
        <w:ind w:firstLine="360"/>
        <w:jc w:val="both"/>
      </w:pPr>
      <w:r>
        <w:t xml:space="preserve">Z. Klemensiewicz: „Zagadnienie jest zjawiskiem czy zdarzeniem, które drażni i niepokoi umysł, burzy jego równowagę, </w:t>
      </w:r>
      <w:r>
        <w:t>wprawia w stan zwątpienia, niepokoju i niepewności, i przez to popycha umysł do wysiłków, aby znaleźć jakieś wyjście z tego nieprzyjemnego dla niego położenia. To zagadnienie musi stanąć przed uczniem, i to tak, by wynikało z jego potrzeb i doświadczeń [..</w:t>
      </w:r>
      <w:r>
        <w:t>.], czynnością dydaktyczną [...] jest ożywienie w uczniu określonych wyobrażeń i pojęć, wiadomości i przeżyć, mogących właśnie stanowić tło, na którym zagadnienie pojawi się, jako coś niepokojącego i podniecającego umysł swą niezwykłością” .</w:t>
      </w:r>
    </w:p>
    <w:p w:rsidR="003429D5" w:rsidRDefault="008A5BEB">
      <w:pPr>
        <w:pStyle w:val="Teksttreci20"/>
        <w:framePr w:w="7253" w:h="9767" w:hRule="exact" w:wrap="none" w:vAnchor="page" w:hAnchor="page" w:x="757" w:y="1212"/>
        <w:shd w:val="clear" w:color="auto" w:fill="auto"/>
        <w:spacing w:after="0" w:line="254" w:lineRule="exact"/>
        <w:ind w:firstLine="360"/>
        <w:jc w:val="both"/>
      </w:pPr>
      <w:r>
        <w:t>Z powyższego z</w:t>
      </w:r>
      <w:r>
        <w:t>estawienia wynika, że opracowanie nowoczesnych metod nauczania gramatyki języka polskiego wyprzedziło opracowanie wskazań współczesnej dydaktyki ogólnej w zakresie struktury lekcji problemowej. A nauczanie tradycyjne czy nauczanie nowoczesne bynajmniej nie</w:t>
      </w:r>
      <w:r>
        <w:t xml:space="preserve"> wiąże się z jakimś okresem czasu, lecz z określonymi sposobami nauczania. Tak więc za nowoczesne nauczanie gramatyki języka polskiego należy uznać takie nauczanie, które cechuje:</w:t>
      </w:r>
    </w:p>
    <w:p w:rsidR="003429D5" w:rsidRDefault="008A5BEB">
      <w:pPr>
        <w:pStyle w:val="Teksttreci20"/>
        <w:framePr w:w="7253" w:h="9767" w:hRule="exact" w:wrap="none" w:vAnchor="page" w:hAnchor="page" w:x="757" w:y="1212"/>
        <w:numPr>
          <w:ilvl w:val="0"/>
          <w:numId w:val="25"/>
        </w:numPr>
        <w:shd w:val="clear" w:color="auto" w:fill="auto"/>
        <w:tabs>
          <w:tab w:val="left" w:pos="596"/>
        </w:tabs>
        <w:spacing w:after="0" w:line="254" w:lineRule="exact"/>
        <w:ind w:firstLine="360"/>
        <w:jc w:val="both"/>
      </w:pPr>
      <w:r>
        <w:t xml:space="preserve">Rozwijanie myślenia uczniów przez zestawienie, wyszukanie różnic, </w:t>
      </w:r>
      <w:r>
        <w:t>podobieństw, cech wspólnych i wyjątków, wnioskowanie.</w:t>
      </w:r>
    </w:p>
    <w:p w:rsidR="003429D5" w:rsidRDefault="008A5BEB">
      <w:pPr>
        <w:pStyle w:val="Teksttreci20"/>
        <w:framePr w:w="7253" w:h="9767" w:hRule="exact" w:wrap="none" w:vAnchor="page" w:hAnchor="page" w:x="757" w:y="1212"/>
        <w:numPr>
          <w:ilvl w:val="0"/>
          <w:numId w:val="25"/>
        </w:numPr>
        <w:shd w:val="clear" w:color="auto" w:fill="auto"/>
        <w:tabs>
          <w:tab w:val="left" w:pos="961"/>
        </w:tabs>
        <w:spacing w:after="0" w:line="254" w:lineRule="exact"/>
        <w:ind w:firstLine="360"/>
        <w:jc w:val="both"/>
      </w:pPr>
      <w:r>
        <w:t>Obserwacja przez uczniów celowo zgromadzonego materiału językowo-gramatycznego, jego analiza, opis, językowe kształtowanie spostrzeżeń.</w:t>
      </w:r>
    </w:p>
    <w:p w:rsidR="003429D5" w:rsidRDefault="008A5BEB">
      <w:pPr>
        <w:pStyle w:val="Stopka2"/>
        <w:framePr w:w="7234" w:h="451" w:hRule="exact" w:wrap="none" w:vAnchor="page" w:hAnchor="page" w:x="757" w:y="11221"/>
        <w:shd w:val="clear" w:color="auto" w:fill="auto"/>
        <w:tabs>
          <w:tab w:val="left" w:pos="528"/>
        </w:tabs>
        <w:ind w:firstLine="360"/>
      </w:pPr>
      <w:r>
        <w:rPr>
          <w:vertAlign w:val="superscript"/>
        </w:rPr>
        <w:t>15</w:t>
      </w:r>
      <w:r>
        <w:tab/>
        <w:t xml:space="preserve">Por. wywiad z ministrem oświaty i wychowania Jerzym Kuberskim, </w:t>
      </w:r>
      <w:r>
        <w:t xml:space="preserve">zatytułowany: </w:t>
      </w:r>
      <w:r>
        <w:rPr>
          <w:rStyle w:val="StopkaKursywa"/>
          <w:b/>
          <w:bCs/>
        </w:rPr>
        <w:t>Szkoła—szkołą myślenia,</w:t>
      </w:r>
      <w:r>
        <w:t xml:space="preserve"> „Życie Literackie” z 16 IX 1973 (nr 37), s. 1.</w:t>
      </w:r>
    </w:p>
    <w:p w:rsidR="003429D5" w:rsidRDefault="008A5BEB">
      <w:pPr>
        <w:pStyle w:val="Stopka2"/>
        <w:framePr w:w="7234" w:h="427" w:hRule="exact" w:wrap="none" w:vAnchor="page" w:hAnchor="page" w:x="757" w:y="11672"/>
        <w:shd w:val="clear" w:color="auto" w:fill="auto"/>
        <w:tabs>
          <w:tab w:val="left" w:pos="523"/>
        </w:tabs>
        <w:ind w:firstLine="360"/>
      </w:pPr>
      <w:r>
        <w:rPr>
          <w:vertAlign w:val="superscript"/>
        </w:rPr>
        <w:t>16</w:t>
      </w:r>
      <w:r>
        <w:tab/>
        <w:t xml:space="preserve">W. Okoń: </w:t>
      </w:r>
      <w:r>
        <w:rPr>
          <w:rStyle w:val="StopkaKursywa"/>
          <w:b/>
          <w:bCs/>
        </w:rPr>
        <w:t>Podstawy systemu dydaktycznego w szkole socjalistycznej,</w:t>
      </w:r>
      <w:r>
        <w:t xml:space="preserve"> „System dydaktyczny”. Praca zbiorowa, PZWS, Warszawa 1970, s. 45.</w:t>
      </w:r>
    </w:p>
    <w:p w:rsidR="003429D5" w:rsidRDefault="008A5BEB">
      <w:pPr>
        <w:pStyle w:val="Stopka2"/>
        <w:framePr w:w="7234" w:h="211" w:hRule="exact" w:wrap="none" w:vAnchor="page" w:hAnchor="page" w:x="757" w:y="12099"/>
        <w:shd w:val="clear" w:color="auto" w:fill="auto"/>
        <w:tabs>
          <w:tab w:val="left" w:pos="557"/>
        </w:tabs>
        <w:ind w:left="360"/>
        <w:jc w:val="both"/>
      </w:pPr>
      <w:r>
        <w:rPr>
          <w:vertAlign w:val="superscript"/>
        </w:rPr>
        <w:t>17</w:t>
      </w:r>
      <w:r>
        <w:tab/>
        <w:t xml:space="preserve">W. Okoń: „U podstaw problemowego </w:t>
      </w:r>
      <w:r>
        <w:t>uczenia się”, PZWS, Warszawa 1964, s. 77.</w:t>
      </w:r>
    </w:p>
    <w:p w:rsidR="003429D5" w:rsidRDefault="008A5BEB">
      <w:pPr>
        <w:pStyle w:val="Stopka2"/>
        <w:framePr w:w="7234" w:h="239" w:hRule="exact" w:wrap="none" w:vAnchor="page" w:hAnchor="page" w:x="757" w:y="12315"/>
        <w:shd w:val="clear" w:color="auto" w:fill="auto"/>
        <w:tabs>
          <w:tab w:val="left" w:pos="557"/>
        </w:tabs>
        <w:ind w:left="360"/>
        <w:jc w:val="both"/>
      </w:pPr>
      <w:r>
        <w:rPr>
          <w:vertAlign w:val="superscript"/>
        </w:rPr>
        <w:t>18</w:t>
      </w:r>
      <w:r>
        <w:tab/>
        <w:t xml:space="preserve">Z. Klemensiewicz: </w:t>
      </w:r>
      <w:r>
        <w:rPr>
          <w:lang w:val="cs-CZ" w:eastAsia="cs-CZ" w:bidi="cs-CZ"/>
        </w:rPr>
        <w:t xml:space="preserve">op. </w:t>
      </w:r>
      <w:r>
        <w:t>cit., s. 265-266.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3215" w:y="821"/>
        <w:shd w:val="clear" w:color="auto" w:fill="auto"/>
        <w:spacing w:line="130" w:lineRule="exact"/>
      </w:pPr>
      <w:r>
        <w:t>JĘZYK POLSKI W SZKOLE</w:t>
      </w:r>
    </w:p>
    <w:p w:rsidR="003429D5" w:rsidRDefault="008A5BEB">
      <w:pPr>
        <w:pStyle w:val="Nagweklubstopka40"/>
        <w:framePr w:wrap="none" w:vAnchor="page" w:hAnchor="page" w:x="7727" w:y="806"/>
        <w:shd w:val="clear" w:color="auto" w:fill="auto"/>
        <w:spacing w:line="190" w:lineRule="exact"/>
      </w:pPr>
      <w:r>
        <w:rPr>
          <w:rStyle w:val="Nagweklubstopka41"/>
          <w:b/>
          <w:bCs/>
        </w:rPr>
        <w:t>35</w:t>
      </w:r>
    </w:p>
    <w:p w:rsidR="003429D5" w:rsidRDefault="008A5BEB">
      <w:pPr>
        <w:pStyle w:val="Teksttreci20"/>
        <w:framePr w:w="7282" w:h="6434" w:hRule="exact" w:wrap="none" w:vAnchor="page" w:hAnchor="page" w:x="743" w:y="1293"/>
        <w:numPr>
          <w:ilvl w:val="0"/>
          <w:numId w:val="25"/>
        </w:numPr>
        <w:shd w:val="clear" w:color="auto" w:fill="auto"/>
        <w:tabs>
          <w:tab w:val="left" w:pos="596"/>
        </w:tabs>
        <w:spacing w:after="0" w:line="254" w:lineRule="exact"/>
        <w:ind w:firstLine="360"/>
        <w:jc w:val="both"/>
      </w:pPr>
      <w:r>
        <w:t>Indukcyjno-dedukcyjny kierunek rozumowania uczniów w toku lekcji: najpierw indukcja —obserwacja, analiza, opis zjawisk jęz</w:t>
      </w:r>
      <w:r>
        <w:t>ykowych prowadzące do uogólnienia, potem dedukcja — poszukiwanie faktów szczegółowych dowodzących słuszności uogólnienia.</w:t>
      </w:r>
    </w:p>
    <w:p w:rsidR="003429D5" w:rsidRDefault="008A5BEB">
      <w:pPr>
        <w:pStyle w:val="Teksttreci20"/>
        <w:framePr w:w="7282" w:h="6434" w:hRule="exact" w:wrap="none" w:vAnchor="page" w:hAnchor="page" w:x="743" w:y="1293"/>
        <w:numPr>
          <w:ilvl w:val="0"/>
          <w:numId w:val="25"/>
        </w:numPr>
        <w:shd w:val="clear" w:color="auto" w:fill="auto"/>
        <w:tabs>
          <w:tab w:val="left" w:pos="639"/>
        </w:tabs>
        <w:spacing w:after="27" w:line="220" w:lineRule="exact"/>
        <w:ind w:firstLine="360"/>
        <w:jc w:val="both"/>
      </w:pPr>
      <w:r>
        <w:t>Wyzyskanie zdobytej wiedzy dla praktyki językowej</w:t>
      </w:r>
      <w:r>
        <w:rPr>
          <w:vertAlign w:val="superscript"/>
        </w:rPr>
        <w:t>19</w:t>
      </w:r>
      <w:r>
        <w:t>.</w:t>
      </w:r>
    </w:p>
    <w:p w:rsidR="003429D5" w:rsidRDefault="008A5BEB">
      <w:pPr>
        <w:pStyle w:val="Teksttreci20"/>
        <w:framePr w:w="7282" w:h="6434" w:hRule="exact" w:wrap="none" w:vAnchor="page" w:hAnchor="page" w:x="743" w:y="1293"/>
        <w:numPr>
          <w:ilvl w:val="0"/>
          <w:numId w:val="25"/>
        </w:numPr>
        <w:shd w:val="clear" w:color="auto" w:fill="auto"/>
        <w:tabs>
          <w:tab w:val="left" w:pos="594"/>
        </w:tabs>
        <w:spacing w:after="0" w:line="254" w:lineRule="exact"/>
        <w:ind w:firstLine="360"/>
        <w:jc w:val="both"/>
      </w:pPr>
      <w:r>
        <w:t xml:space="preserve">Połączenie materializmu dydaktycznego — zdobycie uporządkowanej wiedzy, z </w:t>
      </w:r>
      <w:r>
        <w:t>formalizmem dydaktycznym — kształcenie umysłu ucznia, rozwijanie myślenia</w:t>
      </w:r>
      <w:r>
        <w:rPr>
          <w:vertAlign w:val="superscript"/>
        </w:rPr>
        <w:t>20</w:t>
      </w:r>
      <w:r>
        <w:t>.</w:t>
      </w:r>
    </w:p>
    <w:p w:rsidR="003429D5" w:rsidRDefault="008A5BEB">
      <w:pPr>
        <w:pStyle w:val="Teksttreci20"/>
        <w:framePr w:w="7282" w:h="6434" w:hRule="exact" w:wrap="none" w:vAnchor="page" w:hAnchor="page" w:x="743" w:y="1293"/>
        <w:shd w:val="clear" w:color="auto" w:fill="auto"/>
        <w:spacing w:after="0" w:line="259" w:lineRule="exact"/>
        <w:ind w:firstLine="360"/>
        <w:jc w:val="both"/>
      </w:pPr>
      <w:r>
        <w:t>W świetle tego łatwo już wskazać na cechy nauczania tradycyjnego, są nimi:</w:t>
      </w:r>
    </w:p>
    <w:p w:rsidR="003429D5" w:rsidRDefault="008A5BEB">
      <w:pPr>
        <w:pStyle w:val="Teksttreci20"/>
        <w:framePr w:w="7282" w:h="6434" w:hRule="exact" w:wrap="none" w:vAnchor="page" w:hAnchor="page" w:x="743" w:y="1293"/>
        <w:numPr>
          <w:ilvl w:val="0"/>
          <w:numId w:val="26"/>
        </w:numPr>
        <w:shd w:val="clear" w:color="auto" w:fill="auto"/>
        <w:tabs>
          <w:tab w:val="left" w:pos="601"/>
        </w:tabs>
        <w:spacing w:after="0" w:line="254" w:lineRule="exact"/>
        <w:ind w:firstLine="360"/>
        <w:jc w:val="both"/>
      </w:pPr>
      <w:r>
        <w:t>Wyłączność dedukcyjnego kierunku rozumowania w nauczaniu. Wyjście od podanych gotowych uogólnień, ewentu</w:t>
      </w:r>
      <w:r>
        <w:t>alnie z przytoczeniem ilustrujących je przykładów językowo-gramatycznych.</w:t>
      </w:r>
    </w:p>
    <w:p w:rsidR="003429D5" w:rsidRDefault="008A5BEB">
      <w:pPr>
        <w:pStyle w:val="Teksttreci20"/>
        <w:framePr w:w="7282" w:h="6434" w:hRule="exact" w:wrap="none" w:vAnchor="page" w:hAnchor="page" w:x="743" w:y="1293"/>
        <w:numPr>
          <w:ilvl w:val="0"/>
          <w:numId w:val="26"/>
        </w:numPr>
        <w:shd w:val="clear" w:color="auto" w:fill="auto"/>
        <w:tabs>
          <w:tab w:val="left" w:pos="606"/>
        </w:tabs>
        <w:spacing w:after="0" w:line="254" w:lineRule="exact"/>
        <w:ind w:firstLine="360"/>
        <w:jc w:val="both"/>
      </w:pPr>
      <w:r>
        <w:t>Dogmatyzm, który najlepiej scharakteryzują słowa St. Szobera, aktualne i dziś, mimo że odnoszą się do dalekiej przeszłości: „[...] zadaniem gramatyki w szkole [,..]nie było poznawani</w:t>
      </w:r>
      <w:r>
        <w:t>e, zrozumienie i określenie tego, co istnieje w języku, lecz pouczenie, co w nim być powinno. Zamiast podsuwać materiał faktyczny, zwracać na niego uwagę uczniów, kierować umiejętnie obserwacją i dopomagać do wysnuwania wniosków, podawało się suchy zbiór d</w:t>
      </w:r>
      <w:r>
        <w:t xml:space="preserve">ziałów i poddziałów klasyfikacyjnych, mniej lub więcej szczęśliwie sformułowanych, a zawsze z góry narzuconych definicji, wreszcie szeregi prawideł i reguł, opartych zazwyczaj na czysto zewnętrznym, mechanicznym traktowaniu faktów językowych” </w:t>
      </w:r>
      <w:r>
        <w:rPr>
          <w:vertAlign w:val="superscript"/>
        </w:rPr>
        <w:t>21</w:t>
      </w:r>
      <w:r>
        <w:t>.</w:t>
      </w:r>
    </w:p>
    <w:p w:rsidR="003429D5" w:rsidRDefault="008A5BEB">
      <w:pPr>
        <w:pStyle w:val="Teksttreci20"/>
        <w:framePr w:w="7282" w:h="6434" w:hRule="exact" w:wrap="none" w:vAnchor="page" w:hAnchor="page" w:x="743" w:y="1293"/>
        <w:numPr>
          <w:ilvl w:val="0"/>
          <w:numId w:val="26"/>
        </w:numPr>
        <w:shd w:val="clear" w:color="auto" w:fill="auto"/>
        <w:tabs>
          <w:tab w:val="left" w:pos="639"/>
        </w:tabs>
        <w:spacing w:after="0" w:line="220" w:lineRule="exact"/>
        <w:ind w:firstLine="360"/>
        <w:jc w:val="both"/>
      </w:pPr>
      <w:r>
        <w:t>Angażowan</w:t>
      </w:r>
      <w:r>
        <w:t>ie w nauczaniu gramatyki przede wszystkim pamięci do</w:t>
      </w:r>
    </w:p>
    <w:p w:rsidR="003429D5" w:rsidRDefault="008A5BEB">
      <w:pPr>
        <w:pStyle w:val="Stopka2"/>
        <w:framePr w:w="7267" w:h="1727" w:hRule="exact" w:wrap="none" w:vAnchor="page" w:hAnchor="page" w:x="743" w:y="8278"/>
        <w:shd w:val="clear" w:color="auto" w:fill="auto"/>
        <w:ind w:firstLine="360"/>
        <w:jc w:val="both"/>
      </w:pPr>
      <w:r>
        <w:rPr>
          <w:lang w:val="en-US" w:eastAsia="en-US" w:bidi="en-US"/>
        </w:rPr>
        <w:t xml:space="preserve">is </w:t>
      </w:r>
      <w:r>
        <w:t xml:space="preserve">Wyzyskanie wiedzy dla praktyki językowej może przypadać, wg Klemensiewicza, na pierwszą lub trzecią część lekcji: „O ile nadarza się sposobność, należy z ćwiczeniem połączyć wskazówkę, jak wyzyskać </w:t>
      </w:r>
      <w:r>
        <w:t xml:space="preserve">nabytą wiadomość dla praktyki językowej, przez co uwzględni się prawidłowe postaci ortofoniczne, ortograficzne, składniowe, stylistyczne itp.” (Z. Klemensiewicz: </w:t>
      </w:r>
      <w:r>
        <w:rPr>
          <w:lang w:val="cs-CZ" w:eastAsia="cs-CZ" w:bidi="cs-CZ"/>
        </w:rPr>
        <w:t xml:space="preserve">op. </w:t>
      </w:r>
      <w:r>
        <w:t>cit., s. 276); mogą być temu poświęcone również specjalne lekcje: „Prócz lekcji gramatyczn</w:t>
      </w:r>
      <w:r>
        <w:t>ych [...] trafiają się także lekcje [...] o charakterze wyłącznie praktycznym, poprawnościowym. Ich rola jest bardzo doniosła” (Z. Klemensiewicz: op. cit., s. 290).</w:t>
      </w:r>
    </w:p>
    <w:p w:rsidR="003429D5" w:rsidRDefault="008A5BEB">
      <w:pPr>
        <w:pStyle w:val="Stopka2"/>
        <w:framePr w:w="7267" w:h="2126" w:hRule="exact" w:wrap="none" w:vAnchor="page" w:hAnchor="page" w:x="743" w:y="10006"/>
        <w:shd w:val="clear" w:color="auto" w:fill="auto"/>
        <w:tabs>
          <w:tab w:val="left" w:pos="533"/>
        </w:tabs>
        <w:ind w:firstLine="360"/>
        <w:jc w:val="both"/>
      </w:pPr>
      <w:r>
        <w:rPr>
          <w:vertAlign w:val="superscript"/>
        </w:rPr>
        <w:t>20</w:t>
      </w:r>
      <w:r>
        <w:tab/>
        <w:t>Postulat ten wyraża się m.in. w celach nauczania gramatyki sformułowanych przez Klemensi</w:t>
      </w:r>
      <w:r>
        <w:t>ewicza: „[...] nauczaniu gramatyki języka ojczystego wyznaczyć należy przede wszystkim cel teoretyczny, poznawczy. Obok niego [...] cel praktyczny, normatywny [...]. Pobocznym, acz nie podrzędnym zadaniem, jest jeszcze oddziaływanie na ogólny rozwój umysłu</w:t>
      </w:r>
      <w:r>
        <w:t>, na uczucia i wolę ucznia i wychowanka” (Z. Klemensiewicz: op. cit., s. 262). Podobne zadania stawia K. Lech przed nowym systemem nauczania w książce: „System nauczania”, PWN, Warszawa 1971: „[...] system nauczania przez łączenie teorii z praktyką [...] u</w:t>
      </w:r>
      <w:r>
        <w:t>kazuje konieczność [...] zdobywania przez uczniów obszernej, usystematyzowanej wiedzy, rozwijania przy tym myślenia i umiejętności posługiwania się wiedzą w działaniu” (s. 8).</w:t>
      </w:r>
    </w:p>
    <w:p w:rsidR="003429D5" w:rsidRDefault="008A5BEB">
      <w:pPr>
        <w:pStyle w:val="Stopka2"/>
        <w:framePr w:w="7267" w:h="460" w:hRule="exact" w:wrap="none" w:vAnchor="page" w:hAnchor="page" w:x="743" w:y="12132"/>
        <w:shd w:val="clear" w:color="auto" w:fill="auto"/>
        <w:tabs>
          <w:tab w:val="left" w:pos="518"/>
        </w:tabs>
        <w:ind w:firstLine="360"/>
      </w:pPr>
      <w:r>
        <w:rPr>
          <w:vertAlign w:val="superscript"/>
        </w:rPr>
        <w:t>21</w:t>
      </w:r>
      <w:r>
        <w:tab/>
        <w:t>St. Szober: „Zasady nauczania języka polskiego [...]”. Wyd. drugie uzupełnion</w:t>
      </w:r>
      <w:r>
        <w:t>e,. Lwów-Warszawa 1923, s. 143.</w:t>
      </w:r>
    </w:p>
    <w:p w:rsidR="003429D5" w:rsidRDefault="008A5BEB">
      <w:pPr>
        <w:pStyle w:val="Nagweklubstopka0"/>
        <w:framePr w:wrap="none" w:vAnchor="page" w:hAnchor="page" w:x="762" w:y="12821"/>
        <w:shd w:val="clear" w:color="auto" w:fill="auto"/>
        <w:spacing w:line="130" w:lineRule="exact"/>
      </w:pPr>
      <w:r>
        <w:rPr>
          <w:lang w:val="fr-FR" w:eastAsia="fr-FR" w:bidi="fr-FR"/>
        </w:rPr>
        <w:t>3»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774" w:y="755"/>
        <w:shd w:val="clear" w:color="auto" w:fill="auto"/>
        <w:spacing w:line="190" w:lineRule="exact"/>
      </w:pPr>
      <w:r>
        <w:rPr>
          <w:rStyle w:val="Nagweklubstopka41"/>
          <w:b/>
          <w:bCs/>
        </w:rPr>
        <w:t>36</w:t>
      </w:r>
    </w:p>
    <w:p w:rsidR="003429D5" w:rsidRDefault="008A5BEB">
      <w:pPr>
        <w:pStyle w:val="Nagweklubstopka0"/>
        <w:framePr w:wrap="none" w:vAnchor="page" w:hAnchor="page" w:x="3236" w:y="754"/>
        <w:shd w:val="clear" w:color="auto" w:fill="auto"/>
        <w:spacing w:line="130" w:lineRule="exact"/>
      </w:pPr>
      <w:r>
        <w:t>JĘZYK POLSKI W SZKOLE</w:t>
      </w:r>
    </w:p>
    <w:p w:rsidR="003429D5" w:rsidRDefault="008A5BEB">
      <w:pPr>
        <w:pStyle w:val="Teksttreci20"/>
        <w:framePr w:w="7277" w:h="4401" w:hRule="exact" w:wrap="none" w:vAnchor="page" w:hAnchor="page" w:x="745" w:y="1227"/>
        <w:shd w:val="clear" w:color="auto" w:fill="auto"/>
        <w:tabs>
          <w:tab w:val="left" w:pos="279"/>
        </w:tabs>
        <w:spacing w:after="208" w:line="254" w:lineRule="exact"/>
        <w:ind w:firstLine="0"/>
        <w:jc w:val="both"/>
      </w:pPr>
      <w:r>
        <w:t xml:space="preserve">opanowania reguł, definicji, klasyfikacji podanych w gotowej postaci przez nauczyciela czy podręcznik; żądanie dosłownego ich powtarzania </w:t>
      </w:r>
      <w:r>
        <w:rPr>
          <w:vertAlign w:val="superscript"/>
        </w:rPr>
        <w:t>22</w:t>
      </w:r>
      <w:r>
        <w:t>.</w:t>
      </w:r>
    </w:p>
    <w:p w:rsidR="003429D5" w:rsidRDefault="008A5BEB">
      <w:pPr>
        <w:pStyle w:val="Teksttreci20"/>
        <w:framePr w:w="7277" w:h="4401" w:hRule="exact" w:wrap="none" w:vAnchor="page" w:hAnchor="page" w:x="745" w:y="1227"/>
        <w:shd w:val="clear" w:color="auto" w:fill="auto"/>
        <w:spacing w:after="267" w:line="220" w:lineRule="exact"/>
        <w:ind w:right="20" w:firstLine="0"/>
        <w:jc w:val="center"/>
      </w:pPr>
      <w:r>
        <w:t>*</w:t>
      </w:r>
    </w:p>
    <w:p w:rsidR="003429D5" w:rsidRDefault="008A5BEB">
      <w:pPr>
        <w:pStyle w:val="Teksttreci20"/>
        <w:framePr w:w="7277" w:h="4401" w:hRule="exact" w:wrap="none" w:vAnchor="page" w:hAnchor="page" w:x="745" w:y="1227"/>
        <w:shd w:val="clear" w:color="auto" w:fill="auto"/>
        <w:spacing w:after="0" w:line="254" w:lineRule="exact"/>
        <w:ind w:firstLine="380"/>
        <w:jc w:val="both"/>
      </w:pPr>
      <w:r>
        <w:t>Nauczyciel języka polskiego,</w:t>
      </w:r>
      <w:r>
        <w:t xml:space="preserve"> chcący uczyć gramatyki według współczesnych i nowoczesnych wymagań dydaktycznych, może sięgać do prac metodycznych Z. Klemensiewicza. Musi jednak przy tym pamiętać o wskazówkach innego wybitnego językoznawcy-dydaktyka, Witolda Doroszewskiego, który między</w:t>
      </w:r>
      <w:r>
        <w:t xml:space="preserve"> innymi w artykule </w:t>
      </w:r>
      <w:r>
        <w:rPr>
          <w:rStyle w:val="Teksttreci2Kursywa"/>
        </w:rPr>
        <w:t>O normatywny charakter nauczania gramatyki</w:t>
      </w:r>
      <w:r>
        <w:rPr>
          <w:rStyle w:val="PogrubienieTeksttreci27ptOdstpy0pt"/>
          <w:vertAlign w:val="superscript"/>
        </w:rPr>
        <w:t>23</w:t>
      </w:r>
      <w:r>
        <w:t xml:space="preserve"> przestrzega</w:t>
      </w:r>
    </w:p>
    <w:p w:rsidR="003429D5" w:rsidRDefault="008A5BEB">
      <w:pPr>
        <w:pStyle w:val="Teksttreci20"/>
        <w:framePr w:w="7277" w:h="4401" w:hRule="exact" w:wrap="none" w:vAnchor="page" w:hAnchor="page" w:x="745" w:y="1227"/>
        <w:numPr>
          <w:ilvl w:val="0"/>
          <w:numId w:val="27"/>
        </w:numPr>
        <w:shd w:val="clear" w:color="auto" w:fill="auto"/>
        <w:tabs>
          <w:tab w:val="left" w:pos="731"/>
        </w:tabs>
        <w:spacing w:after="0" w:line="254" w:lineRule="exact"/>
        <w:ind w:firstLine="380"/>
        <w:jc w:val="both"/>
      </w:pPr>
      <w:r>
        <w:t>przed „unaukowieniem” nauczania,</w:t>
      </w:r>
    </w:p>
    <w:p w:rsidR="003429D5" w:rsidRDefault="008A5BEB">
      <w:pPr>
        <w:pStyle w:val="Teksttreci20"/>
        <w:framePr w:w="7277" w:h="4401" w:hRule="exact" w:wrap="none" w:vAnchor="page" w:hAnchor="page" w:x="745" w:y="1227"/>
        <w:numPr>
          <w:ilvl w:val="0"/>
          <w:numId w:val="27"/>
        </w:numPr>
        <w:shd w:val="clear" w:color="auto" w:fill="auto"/>
        <w:tabs>
          <w:tab w:val="left" w:pos="731"/>
        </w:tabs>
        <w:spacing w:after="0" w:line="254" w:lineRule="exact"/>
        <w:ind w:firstLine="380"/>
        <w:jc w:val="both"/>
      </w:pPr>
      <w:r>
        <w:t>przed brakiem harmonii między teorią a praktyką,</w:t>
      </w:r>
    </w:p>
    <w:p w:rsidR="003429D5" w:rsidRDefault="008A5BEB">
      <w:pPr>
        <w:pStyle w:val="Teksttreci20"/>
        <w:framePr w:w="7277" w:h="4401" w:hRule="exact" w:wrap="none" w:vAnchor="page" w:hAnchor="page" w:x="745" w:y="1227"/>
        <w:numPr>
          <w:ilvl w:val="0"/>
          <w:numId w:val="27"/>
        </w:numPr>
        <w:shd w:val="clear" w:color="auto" w:fill="auto"/>
        <w:tabs>
          <w:tab w:val="left" w:pos="682"/>
        </w:tabs>
        <w:spacing w:after="0" w:line="254" w:lineRule="exact"/>
        <w:ind w:firstLine="380"/>
        <w:jc w:val="both"/>
      </w:pPr>
      <w:r>
        <w:t>przed zapominaniem o tym, że nauczanie gramatyki musi mieć również cel praktyczny, normatywny</w:t>
      </w:r>
    </w:p>
    <w:p w:rsidR="003429D5" w:rsidRDefault="008A5BEB">
      <w:pPr>
        <w:pStyle w:val="Teksttreci20"/>
        <w:framePr w:w="7277" w:h="4401" w:hRule="exact" w:wrap="none" w:vAnchor="page" w:hAnchor="page" w:x="745" w:y="1227"/>
        <w:numPr>
          <w:ilvl w:val="0"/>
          <w:numId w:val="27"/>
        </w:numPr>
        <w:shd w:val="clear" w:color="auto" w:fill="auto"/>
        <w:tabs>
          <w:tab w:val="left" w:pos="682"/>
        </w:tabs>
        <w:spacing w:after="0" w:line="254" w:lineRule="exact"/>
        <w:ind w:firstLine="380"/>
        <w:jc w:val="both"/>
      </w:pPr>
      <w:r>
        <w:t>prze</w:t>
      </w:r>
      <w:r>
        <w:t>d organizowaniem lekcji mających na celu nie tyle zdobywanie wiedzy, ile wprawianie uczniów „w stan pobudliwości myślowej”.</w:t>
      </w:r>
    </w:p>
    <w:p w:rsidR="003429D5" w:rsidRDefault="008A5BEB">
      <w:pPr>
        <w:pStyle w:val="Stopka2"/>
        <w:framePr w:w="7253" w:h="1733" w:hRule="exact" w:wrap="none" w:vAnchor="page" w:hAnchor="page" w:x="745" w:y="10135"/>
        <w:shd w:val="clear" w:color="auto" w:fill="auto"/>
        <w:tabs>
          <w:tab w:val="left" w:pos="542"/>
        </w:tabs>
        <w:ind w:firstLine="380"/>
        <w:jc w:val="both"/>
      </w:pPr>
      <w:r>
        <w:rPr>
          <w:vertAlign w:val="superscript"/>
        </w:rPr>
        <w:t>22</w:t>
      </w:r>
      <w:r>
        <w:tab/>
        <w:t xml:space="preserve">„[...] ze stanowiska dydaktyki należy usilnie przestrzec przed szerzącym się, niestety, w nauczaniu gramatyki kultem uogólnień </w:t>
      </w:r>
      <w:r>
        <w:t xml:space="preserve">wszelakich, zwłaszcza definicji. Uogólnienia są niezbędne jako wynik rozumowania; ich spamiętanie jest potrzebne i pożyteczne, bo daje zwięzły i porządny zasób nabytych wiadomości. Ale trzeba zwalczać niezdrowe mniemanie, że cała wiedza o języku ogranicza </w:t>
      </w:r>
      <w:r>
        <w:t xml:space="preserve">się do spamiętania pewnych, ciasnych często i niedokładnych formuł, a nie polega na umiejętnej obserwacji, rozpoznawaniu zjawisk językowych i wcielaniu ich w szersze kategorie” (Klemensiewicz: </w:t>
      </w:r>
      <w:r>
        <w:rPr>
          <w:lang w:val="cs-CZ" w:eastAsia="cs-CZ" w:bidi="cs-CZ"/>
        </w:rPr>
        <w:t xml:space="preserve">op. </w:t>
      </w:r>
      <w:r>
        <w:t>cit., s. 274).</w:t>
      </w:r>
    </w:p>
    <w:p w:rsidR="003429D5" w:rsidRDefault="008A5BEB">
      <w:pPr>
        <w:pStyle w:val="Stopka2"/>
        <w:framePr w:w="7253" w:h="676" w:hRule="exact" w:wrap="none" w:vAnchor="page" w:hAnchor="page" w:x="745" w:y="11859"/>
        <w:shd w:val="clear" w:color="auto" w:fill="auto"/>
        <w:tabs>
          <w:tab w:val="left" w:pos="528"/>
        </w:tabs>
        <w:ind w:firstLine="360"/>
        <w:jc w:val="both"/>
      </w:pPr>
      <w:r>
        <w:rPr>
          <w:vertAlign w:val="superscript"/>
        </w:rPr>
        <w:t>23</w:t>
      </w:r>
      <w:r>
        <w:tab/>
        <w:t xml:space="preserve">W. Doroszewski: O </w:t>
      </w:r>
      <w:r>
        <w:rPr>
          <w:rStyle w:val="StopkaKursywa"/>
          <w:b/>
          <w:bCs/>
        </w:rPr>
        <w:t>normatywny charakter na</w:t>
      </w:r>
      <w:r>
        <w:rPr>
          <w:rStyle w:val="StopkaKursywa"/>
          <w:b/>
          <w:bCs/>
        </w:rPr>
        <w:t>uczania gramatyki,</w:t>
      </w:r>
      <w:r>
        <w:t xml:space="preserve"> „Wybór prac z metodyki nauczania języka polskiego” pod red. Br. Wieczorkiewicza, PZWS, Warszawa 1964, s.’ 43.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80"/>
        <w:framePr w:wrap="none" w:vAnchor="page" w:hAnchor="page" w:x="901" w:y="666"/>
        <w:shd w:val="clear" w:color="auto" w:fill="auto"/>
        <w:spacing w:line="240" w:lineRule="exact"/>
      </w:pPr>
      <w:r>
        <w:t>JĘZYK</w:t>
      </w:r>
    </w:p>
    <w:p w:rsidR="003429D5" w:rsidRDefault="008A5BEB">
      <w:pPr>
        <w:pStyle w:val="Nagweklubstopka90"/>
        <w:framePr w:wrap="none" w:vAnchor="page" w:hAnchor="page" w:x="2749" w:y="667"/>
        <w:shd w:val="clear" w:color="auto" w:fill="auto"/>
        <w:spacing w:line="240" w:lineRule="exact"/>
      </w:pPr>
      <w:r>
        <w:t>POLSKI ZA</w:t>
      </w:r>
    </w:p>
    <w:p w:rsidR="003429D5" w:rsidRDefault="008A5BEB">
      <w:pPr>
        <w:pStyle w:val="Nagweklubstopka100"/>
        <w:framePr w:wrap="none" w:vAnchor="page" w:hAnchor="page" w:x="5768" w:y="662"/>
        <w:shd w:val="clear" w:color="auto" w:fill="auto"/>
        <w:spacing w:line="240" w:lineRule="exact"/>
      </w:pPr>
      <w:r>
        <w:t>GRANICĄ</w:t>
      </w:r>
    </w:p>
    <w:p w:rsidR="003429D5" w:rsidRDefault="008A5BEB">
      <w:pPr>
        <w:pStyle w:val="Teksttreci80"/>
        <w:framePr w:wrap="none" w:vAnchor="page" w:hAnchor="page" w:x="623" w:y="2444"/>
        <w:shd w:val="clear" w:color="auto" w:fill="auto"/>
        <w:spacing w:before="0" w:line="220" w:lineRule="exact"/>
        <w:ind w:left="280"/>
      </w:pPr>
      <w:r>
        <w:t>Leszek Moszyński</w:t>
      </w:r>
    </w:p>
    <w:p w:rsidR="003429D5" w:rsidRDefault="008A5BEB">
      <w:pPr>
        <w:pStyle w:val="Teksttreci20"/>
        <w:framePr w:w="7522" w:h="7057" w:hRule="exact" w:wrap="none" w:vAnchor="page" w:hAnchor="page" w:x="623" w:y="3217"/>
        <w:shd w:val="clear" w:color="auto" w:fill="auto"/>
        <w:spacing w:after="112" w:line="220" w:lineRule="exact"/>
        <w:ind w:right="220" w:firstLine="0"/>
        <w:jc w:val="center"/>
      </w:pPr>
      <w:r>
        <w:t>O JĘZYKOZNAWSTWIE POLSKIM W CZECHOSŁOWACJI</w:t>
      </w:r>
    </w:p>
    <w:p w:rsidR="003429D5" w:rsidRDefault="008A5BEB">
      <w:pPr>
        <w:pStyle w:val="Teksttreci60"/>
        <w:framePr w:w="7522" w:h="7057" w:hRule="exact" w:wrap="none" w:vAnchor="page" w:hAnchor="page" w:x="623" w:y="3217"/>
        <w:shd w:val="clear" w:color="auto" w:fill="auto"/>
        <w:spacing w:before="0" w:after="270" w:line="180" w:lineRule="exact"/>
        <w:ind w:left="280"/>
        <w:jc w:val="left"/>
      </w:pPr>
      <w:r>
        <w:t xml:space="preserve">(Z OKAZJI 50-LECIA </w:t>
      </w:r>
      <w:r>
        <w:t>POLONISTYKI NA UNIWERSYTECIE KAROLA W PRADZE)</w:t>
      </w:r>
    </w:p>
    <w:p w:rsidR="003429D5" w:rsidRDefault="008A5BEB">
      <w:pPr>
        <w:pStyle w:val="Teksttreci20"/>
        <w:framePr w:w="7522" w:h="7057" w:hRule="exact" w:wrap="none" w:vAnchor="page" w:hAnchor="page" w:x="623" w:y="3217"/>
        <w:shd w:val="clear" w:color="auto" w:fill="auto"/>
        <w:spacing w:after="0" w:line="254" w:lineRule="exact"/>
        <w:ind w:left="280" w:firstLine="320"/>
        <w:jc w:val="both"/>
      </w:pPr>
      <w:r>
        <w:t>W r. 1973 minęło 50 lat rozwoju filologii polskiej na Uniwersytecie Karola w Pradze. Jej organizatorem naukowym był zaproszony w r. 1923 z Krakowa, z Uniwersytetu Jagiellońskiego, profesor literatury polskiej M</w:t>
      </w:r>
      <w:r>
        <w:t>arian Szyjkowski. Jak każda neofilologia, tak i praska polonistyka rozwijała się w dwóch równoległych kierunkach: w zakresie historii literatury polskiej i w zakresie polskiego językoznawstwa. O pierwszych trzydziestu latach praskiej polonistyki pisał w cz</w:t>
      </w:r>
      <w:r>
        <w:t xml:space="preserve">asopiśmie </w:t>
      </w:r>
      <w:r>
        <w:rPr>
          <w:lang w:val="cs-CZ" w:eastAsia="cs-CZ" w:bidi="cs-CZ"/>
        </w:rPr>
        <w:t xml:space="preserve">„Slovanský přehled” </w:t>
      </w:r>
      <w:r>
        <w:t xml:space="preserve">w r. 1953 następca profesora Szyjkowskiego na katedrze literatury polskiej UK, profesor </w:t>
      </w:r>
      <w:r>
        <w:rPr>
          <w:lang w:val="cs-CZ" w:eastAsia="cs-CZ" w:bidi="cs-CZ"/>
        </w:rPr>
        <w:t xml:space="preserve">Karel Krejčí </w:t>
      </w:r>
      <w:r>
        <w:rPr>
          <w:vertAlign w:val="superscript"/>
        </w:rPr>
        <w:t>1</w:t>
      </w:r>
      <w:r>
        <w:t xml:space="preserve">, a później (1964) w wydawnictwie Acta </w:t>
      </w:r>
      <w:r>
        <w:rPr>
          <w:lang w:val="cs-CZ" w:eastAsia="cs-CZ" w:bidi="cs-CZ"/>
        </w:rPr>
        <w:t xml:space="preserve">Universitatis </w:t>
      </w:r>
      <w:r>
        <w:t xml:space="preserve">Carolinae </w:t>
      </w:r>
      <w:r>
        <w:rPr>
          <w:lang w:val="cs-CZ" w:eastAsia="cs-CZ" w:bidi="cs-CZ"/>
        </w:rPr>
        <w:t xml:space="preserve">Luboš Řeháček </w:t>
      </w:r>
      <w:r>
        <w:rPr>
          <w:vertAlign w:val="superscript"/>
        </w:rPr>
        <w:t xml:space="preserve"> 2</w:t>
      </w:r>
      <w:r>
        <w:t xml:space="preserve">. Artykulik ten nie ma być kontynuacją uwag </w:t>
      </w:r>
      <w:r>
        <w:rPr>
          <w:lang w:val="cs-CZ" w:eastAsia="cs-CZ" w:bidi="cs-CZ"/>
        </w:rPr>
        <w:t xml:space="preserve">Krejčego </w:t>
      </w:r>
      <w:r>
        <w:t xml:space="preserve">i </w:t>
      </w:r>
      <w:r>
        <w:rPr>
          <w:lang w:val="cs-CZ" w:eastAsia="cs-CZ" w:bidi="cs-CZ"/>
        </w:rPr>
        <w:t xml:space="preserve">Řeháčka. </w:t>
      </w:r>
      <w:r>
        <w:t xml:space="preserve">Szczegółową historię praskiej polonistyki znajdziemy bez wątpienia w przygotowywanym pod redakcją T. </w:t>
      </w:r>
      <w:r>
        <w:rPr>
          <w:lang w:val="cs-CZ" w:eastAsia="cs-CZ" w:bidi="cs-CZ"/>
        </w:rPr>
        <w:t xml:space="preserve">Bešty </w:t>
      </w:r>
      <w:r>
        <w:t>wydawnictwie jubileuszowym</w:t>
      </w:r>
      <w:r>
        <w:rPr>
          <w:vertAlign w:val="superscript"/>
        </w:rPr>
        <w:t>3</w:t>
      </w:r>
      <w:r>
        <w:t>. Tutaj mowa będzie tylko o językoznawstwie polonistycznym, ale za to nie tylko praskim, lecz ogólnocz</w:t>
      </w:r>
      <w:r>
        <w:t>echosłowackim. Jubileusz praski traktowany tu będzie tylko jako okazja do krótkiego zresztą, syntetycznego ujęcia dorobku naukowego w zakresie języka polskiego badaczy czeskich i słowackich.</w:t>
      </w:r>
    </w:p>
    <w:p w:rsidR="003429D5" w:rsidRDefault="008A5BEB">
      <w:pPr>
        <w:pStyle w:val="Teksttreci20"/>
        <w:framePr w:w="7522" w:h="7057" w:hRule="exact" w:wrap="none" w:vAnchor="page" w:hAnchor="page" w:x="623" w:y="3217"/>
        <w:shd w:val="clear" w:color="auto" w:fill="auto"/>
        <w:spacing w:after="0" w:line="254" w:lineRule="exact"/>
        <w:ind w:left="280" w:firstLine="320"/>
        <w:jc w:val="both"/>
      </w:pPr>
      <w:r>
        <w:t>Podstawę materiałową stanowić będą dane zawarte w cennym encyklop</w:t>
      </w:r>
      <w:r>
        <w:t xml:space="preserve">edycznym wydawnictwie zatytułowanym </w:t>
      </w:r>
      <w:r>
        <w:rPr>
          <w:lang w:val="cs-CZ" w:eastAsia="cs-CZ" w:bidi="cs-CZ"/>
        </w:rPr>
        <w:t xml:space="preserve">„Československé práce </w:t>
      </w:r>
      <w:r>
        <w:t xml:space="preserve">o </w:t>
      </w:r>
      <w:r>
        <w:rPr>
          <w:lang w:val="cs-CZ" w:eastAsia="cs-CZ" w:bidi="cs-CZ"/>
        </w:rPr>
        <w:t>jazyce, dějinách a kultuře slovanských národů od r. 1760”</w:t>
      </w:r>
      <w:r>
        <w:rPr>
          <w:vertAlign w:val="superscript"/>
          <w:lang w:val="cs-CZ" w:eastAsia="cs-CZ" w:bidi="cs-CZ"/>
        </w:rPr>
        <w:t>4</w:t>
      </w:r>
      <w:r>
        <w:rPr>
          <w:lang w:val="cs-CZ" w:eastAsia="cs-CZ" w:bidi="cs-CZ"/>
        </w:rPr>
        <w:t>. Ten biogra</w:t>
      </w:r>
      <w:r>
        <w:t xml:space="preserve">ficzno-bibliograficzny słownik zawiera dane </w:t>
      </w:r>
      <w:r>
        <w:rPr>
          <w:lang w:val="ru-RU" w:eastAsia="ru-RU" w:bidi="ru-RU"/>
        </w:rPr>
        <w:t xml:space="preserve">о 594 </w:t>
      </w:r>
      <w:r>
        <w:t xml:space="preserve">czeskich i słowackich slawistach różnej specjalności. Znaleźć tam można ich </w:t>
      </w:r>
      <w:r>
        <w:t>zwięzły życiorys naukowy, ogólną charakterystykę dorobku naukowego, wykaz ich najważniejszych publikacji oraz literaturę o nich. Wprawdzie dzieło ma charakter</w:t>
      </w:r>
    </w:p>
    <w:p w:rsidR="003429D5" w:rsidRDefault="008A5BEB">
      <w:pPr>
        <w:pStyle w:val="Stopka2"/>
        <w:framePr w:w="7488" w:h="450" w:hRule="exact" w:wrap="none" w:vAnchor="page" w:hAnchor="page" w:x="623" w:y="10482"/>
        <w:shd w:val="clear" w:color="auto" w:fill="auto"/>
        <w:tabs>
          <w:tab w:val="left" w:pos="730"/>
        </w:tabs>
        <w:ind w:left="260" w:firstLine="340"/>
      </w:pPr>
      <w:r>
        <w:rPr>
          <w:vertAlign w:val="superscript"/>
        </w:rPr>
        <w:t>1</w:t>
      </w:r>
      <w:r>
        <w:tab/>
        <w:t xml:space="preserve">K. </w:t>
      </w:r>
      <w:r>
        <w:rPr>
          <w:lang w:val="cs-CZ" w:eastAsia="cs-CZ" w:bidi="cs-CZ"/>
        </w:rPr>
        <w:t xml:space="preserve">Krejčí: </w:t>
      </w:r>
      <w:r>
        <w:rPr>
          <w:rStyle w:val="StopkaKursywa"/>
          <w:b/>
          <w:bCs/>
          <w:lang w:val="cs-CZ" w:eastAsia="cs-CZ" w:bidi="cs-CZ"/>
        </w:rPr>
        <w:t>Třicetiletí polonistických studií na Karlově universitě,</w:t>
      </w:r>
      <w:r>
        <w:rPr>
          <w:lang w:val="cs-CZ" w:eastAsia="cs-CZ" w:bidi="cs-CZ"/>
        </w:rPr>
        <w:t xml:space="preserve"> „Slovanský přehled” XXXIX, </w:t>
      </w:r>
      <w:r>
        <w:rPr>
          <w:lang w:val="cs-CZ" w:eastAsia="cs-CZ" w:bidi="cs-CZ"/>
        </w:rPr>
        <w:t>Praha 1953, s. 285-286.</w:t>
      </w:r>
    </w:p>
    <w:p w:rsidR="003429D5" w:rsidRDefault="008A5BEB">
      <w:pPr>
        <w:pStyle w:val="Stopka2"/>
        <w:framePr w:w="7488" w:h="424" w:hRule="exact" w:wrap="none" w:vAnchor="page" w:hAnchor="page" w:x="623" w:y="10932"/>
        <w:shd w:val="clear" w:color="auto" w:fill="auto"/>
        <w:tabs>
          <w:tab w:val="left" w:pos="735"/>
        </w:tabs>
        <w:ind w:left="260" w:firstLine="340"/>
      </w:pPr>
      <w:r>
        <w:rPr>
          <w:vertAlign w:val="superscript"/>
          <w:lang w:val="cs-CZ" w:eastAsia="cs-CZ" w:bidi="cs-CZ"/>
        </w:rPr>
        <w:t>2</w:t>
      </w:r>
      <w:r>
        <w:rPr>
          <w:lang w:val="cs-CZ" w:eastAsia="cs-CZ" w:bidi="cs-CZ"/>
        </w:rPr>
        <w:tab/>
        <w:t xml:space="preserve">L. Řeháček: </w:t>
      </w:r>
      <w:r>
        <w:rPr>
          <w:rStyle w:val="StopkaKursywa"/>
          <w:b/>
          <w:bCs/>
          <w:lang w:val="cs-CZ" w:eastAsia="cs-CZ" w:bidi="cs-CZ"/>
        </w:rPr>
        <w:t xml:space="preserve">Přehled dějin české polonistiky na Karlově universitě v Praze, </w:t>
      </w:r>
      <w:r>
        <w:t xml:space="preserve">„Acta </w:t>
      </w:r>
      <w:r>
        <w:rPr>
          <w:lang w:val="cs-CZ" w:eastAsia="cs-CZ" w:bidi="cs-CZ"/>
        </w:rPr>
        <w:t xml:space="preserve">Universitatis Carolinae”, </w:t>
      </w:r>
      <w:r>
        <w:t xml:space="preserve">Historia </w:t>
      </w:r>
      <w:r>
        <w:rPr>
          <w:lang w:val="cs-CZ" w:eastAsia="cs-CZ" w:bidi="cs-CZ"/>
        </w:rPr>
        <w:t>Universitatis Carolinae Pragensis, Praha 1964.</w:t>
      </w:r>
    </w:p>
    <w:p w:rsidR="003429D5" w:rsidRDefault="008A5BEB">
      <w:pPr>
        <w:pStyle w:val="Stopka2"/>
        <w:framePr w:w="7488" w:h="422" w:hRule="exact" w:wrap="none" w:vAnchor="page" w:hAnchor="page" w:x="623" w:y="11360"/>
        <w:numPr>
          <w:ilvl w:val="0"/>
          <w:numId w:val="28"/>
        </w:numPr>
        <w:shd w:val="clear" w:color="auto" w:fill="auto"/>
        <w:tabs>
          <w:tab w:val="left" w:pos="735"/>
        </w:tabs>
        <w:ind w:left="260" w:firstLine="340"/>
      </w:pPr>
      <w:r>
        <w:t xml:space="preserve">Chciałbym </w:t>
      </w:r>
      <w:r>
        <w:rPr>
          <w:lang w:val="cs-CZ" w:eastAsia="cs-CZ" w:bidi="cs-CZ"/>
        </w:rPr>
        <w:t xml:space="preserve">tu </w:t>
      </w:r>
      <w:r>
        <w:t xml:space="preserve">podziękować </w:t>
      </w:r>
      <w:r>
        <w:rPr>
          <w:lang w:val="cs-CZ" w:eastAsia="cs-CZ" w:bidi="cs-CZ"/>
        </w:rPr>
        <w:t xml:space="preserve">p. </w:t>
      </w:r>
      <w:r>
        <w:rPr>
          <w:lang w:val="en-US" w:eastAsia="en-US" w:bidi="en-US"/>
        </w:rPr>
        <w:t xml:space="preserve">doc. </w:t>
      </w:r>
      <w:r>
        <w:rPr>
          <w:lang w:val="cs-CZ" w:eastAsia="cs-CZ" w:bidi="cs-CZ"/>
        </w:rPr>
        <w:t xml:space="preserve">T. Bešcie za </w:t>
      </w:r>
      <w:r>
        <w:t xml:space="preserve">udzielenie </w:t>
      </w:r>
      <w:r>
        <w:rPr>
          <w:lang w:val="cs-CZ" w:eastAsia="cs-CZ" w:bidi="cs-CZ"/>
        </w:rPr>
        <w:t xml:space="preserve">mi </w:t>
      </w:r>
      <w:r>
        <w:t xml:space="preserve">paru </w:t>
      </w:r>
      <w:r>
        <w:t>informacji dotyczących rozwoju praskiej polonistyki.</w:t>
      </w:r>
    </w:p>
    <w:p w:rsidR="003429D5" w:rsidRDefault="008A5BEB">
      <w:pPr>
        <w:pStyle w:val="Stopka2"/>
        <w:framePr w:w="7488" w:h="663" w:hRule="exact" w:wrap="none" w:vAnchor="page" w:hAnchor="page" w:x="623" w:y="11782"/>
        <w:shd w:val="clear" w:color="auto" w:fill="auto"/>
        <w:tabs>
          <w:tab w:val="left" w:pos="706"/>
        </w:tabs>
        <w:ind w:firstLine="600"/>
      </w:pPr>
      <w:r>
        <w:rPr>
          <w:vertAlign w:val="superscript"/>
        </w:rPr>
        <w:t>4</w:t>
      </w:r>
      <w:r>
        <w:tab/>
        <w:t xml:space="preserve">M. </w:t>
      </w:r>
      <w:r>
        <w:rPr>
          <w:lang w:val="cs-CZ" w:eastAsia="cs-CZ" w:bidi="cs-CZ"/>
        </w:rPr>
        <w:t xml:space="preserve">Kudělka, </w:t>
      </w:r>
      <w:r>
        <w:t xml:space="preserve">Z. </w:t>
      </w:r>
      <w:r>
        <w:rPr>
          <w:lang w:val="cs-CZ" w:eastAsia="cs-CZ" w:bidi="cs-CZ"/>
        </w:rPr>
        <w:t xml:space="preserve">Šimeček </w:t>
      </w:r>
      <w:r>
        <w:t xml:space="preserve">a </w:t>
      </w:r>
      <w:r>
        <w:rPr>
          <w:lang w:val="cs-CZ" w:eastAsia="cs-CZ" w:bidi="cs-CZ"/>
        </w:rPr>
        <w:t xml:space="preserve">kolektiv: „Československé práce </w:t>
      </w:r>
      <w:r>
        <w:t xml:space="preserve">o </w:t>
      </w:r>
      <w:r>
        <w:rPr>
          <w:lang w:val="cs-CZ" w:eastAsia="cs-CZ" w:bidi="cs-CZ"/>
        </w:rPr>
        <w:t xml:space="preserve">jazyce, dějinách a kultuře slovanských národů od r. 1760, biograficko-bibliografický slovník”, Praha, </w:t>
      </w:r>
      <w:r>
        <w:rPr>
          <w:rStyle w:val="Stopka1"/>
          <w:b/>
          <w:bCs/>
        </w:rPr>
        <w:t xml:space="preserve"> </w:t>
      </w:r>
      <w:r>
        <w:rPr>
          <w:lang w:val="cs-CZ" w:eastAsia="cs-CZ" w:bidi="cs-CZ"/>
        </w:rPr>
        <w:t>1972. s. 561.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20"/>
        <w:framePr w:wrap="none" w:vAnchor="page" w:hAnchor="page" w:x="776" w:y="767"/>
        <w:shd w:val="clear" w:color="auto" w:fill="auto"/>
        <w:spacing w:line="120" w:lineRule="exact"/>
      </w:pPr>
      <w:r>
        <w:rPr>
          <w:rStyle w:val="Nagweklubstopka2Odstpy0pt"/>
        </w:rPr>
        <w:t>38</w:t>
      </w:r>
    </w:p>
    <w:p w:rsidR="003429D5" w:rsidRDefault="008A5BEB">
      <w:pPr>
        <w:pStyle w:val="Nagweklubstopka0"/>
        <w:framePr w:wrap="none" w:vAnchor="page" w:hAnchor="page" w:x="3147" w:y="745"/>
        <w:shd w:val="clear" w:color="auto" w:fill="auto"/>
        <w:spacing w:line="130" w:lineRule="exact"/>
      </w:pPr>
      <w:r>
        <w:t>JĘZYK POLSKI ZA GRANICĄ</w:t>
      </w:r>
    </w:p>
    <w:p w:rsidR="003429D5" w:rsidRDefault="008A5BEB">
      <w:pPr>
        <w:pStyle w:val="Teksttreci20"/>
        <w:framePr w:w="7291" w:h="11294" w:hRule="exact" w:wrap="none" w:vAnchor="page" w:hAnchor="page" w:x="738" w:y="1227"/>
        <w:shd w:val="clear" w:color="auto" w:fill="auto"/>
        <w:spacing w:after="0" w:line="254" w:lineRule="exact"/>
        <w:ind w:firstLine="0"/>
        <w:jc w:val="both"/>
      </w:pPr>
      <w:r>
        <w:t xml:space="preserve">selektywny, redaktorzy dokonali wyboru spośród </w:t>
      </w:r>
      <w:r>
        <w:rPr>
          <w:rStyle w:val="PogrubienieTeksttreci27ptOdstpy0pt"/>
        </w:rPr>
        <w:t>2000</w:t>
      </w:r>
      <w:r>
        <w:t xml:space="preserve"> haseł zgromadzonych w ich kartotece a także wyboru bibliografii naukowej, ale bez wątpienia daje jasny obraz rozwoju wszystkich dziedzin czesko-słowackiej slawistyki. Szkoda, że</w:t>
      </w:r>
      <w:r>
        <w:t xml:space="preserve"> nie ma na końcu indeksu rzeczowego ułatwiającego wyłowienie spośród tego wielkiego zestawu nazwisk specjalistów z poszczególnych dziedzin slawistycznych, bo dla uzyskania danych tego typu czytać trzeba systematycznie hasło po haśle. Wybrane w ten właśnie </w:t>
      </w:r>
      <w:r>
        <w:t xml:space="preserve">sposób nazwiska językoznawców-polonistów stanowią podstawę źródłową tego krótkiego przeglądu. Nie ulega wątpliwości, że materiał ten jest w jakiś sposób ograniczony i to zarówno pod względem merytorycznym, jak i formalnym. Ograniczenie merytoryczne wynika </w:t>
      </w:r>
      <w:r>
        <w:t>z selektywnego charakteru słownika. Ma on charakter ogólnoslawistyczny, obejmuje specjalistów nie tylko z zakresu filologii językoznawczej i historycznoliterackiej, ale też etnografii, historii i innych nauk społecznych. Selekcji haseł dokonali więc redakt</w:t>
      </w:r>
      <w:r>
        <w:t>orzy ze stanowiska szeroko pojętej slawistyki i w związku z tym przez oka sieci mogły przedostać się niektóre nazwiska mniej znanych badaczy lub też prace polonistyczne tych językoznawców-slawistów, którzy zahaczali o język polski przy okazji swych badań p</w:t>
      </w:r>
      <w:r>
        <w:t xml:space="preserve">orównawczosłowiańskich. Można jednak przypuszczać, że nic istotnego nie zostało pominięte. Oczywiście zawsze aktualna jest zasada </w:t>
      </w:r>
      <w:r>
        <w:rPr>
          <w:rStyle w:val="Teksttreci2Kursywa"/>
          <w:lang w:val="en-US" w:eastAsia="en-US" w:bidi="en-US"/>
        </w:rPr>
        <w:t xml:space="preserve">non </w:t>
      </w:r>
      <w:r>
        <w:rPr>
          <w:rStyle w:val="Teksttreci2Kursywa"/>
        </w:rPr>
        <w:t xml:space="preserve">iurare </w:t>
      </w:r>
      <w:r>
        <w:rPr>
          <w:rStyle w:val="Teksttreci2Kursywa"/>
          <w:lang w:val="en-US" w:eastAsia="en-US" w:bidi="en-US"/>
        </w:rPr>
        <w:t xml:space="preserve">in </w:t>
      </w:r>
      <w:r>
        <w:rPr>
          <w:rStyle w:val="Teksttreci2Kursywa"/>
          <w:lang w:val="cs-CZ" w:eastAsia="cs-CZ" w:bidi="cs-CZ"/>
        </w:rPr>
        <w:t>verba magistri,</w:t>
      </w:r>
      <w:r>
        <w:rPr>
          <w:lang w:val="cs-CZ" w:eastAsia="cs-CZ" w:bidi="cs-CZ"/>
        </w:rPr>
        <w:t xml:space="preserve"> </w:t>
      </w:r>
      <w:r>
        <w:t xml:space="preserve">ale fakt, że jednym z dwóch głównych redaktorów tomu jest brneński polonista, docent Milan </w:t>
      </w:r>
      <w:r>
        <w:rPr>
          <w:lang w:val="cs-CZ" w:eastAsia="cs-CZ" w:bidi="cs-CZ"/>
        </w:rPr>
        <w:t>Kuděl</w:t>
      </w:r>
      <w:r>
        <w:rPr>
          <w:lang w:val="cs-CZ" w:eastAsia="cs-CZ" w:bidi="cs-CZ"/>
        </w:rPr>
        <w:t xml:space="preserve">ka, </w:t>
      </w:r>
      <w:r>
        <w:t>stanowi rękojmię, że nic istotnego nie zostało pominięte i że uzyskany tą drogą obraz językoznawstwa polonistycznego w Czechosłowacji jest możliwie pełen. Ograniczenie formalne wiąże się z datą druku słownika. Został on wydany w Pradze w roku 1972.</w:t>
      </w:r>
    </w:p>
    <w:p w:rsidR="003429D5" w:rsidRDefault="008A5BEB">
      <w:pPr>
        <w:pStyle w:val="Teksttreci20"/>
        <w:framePr w:w="7291" w:h="11294" w:hRule="exact" w:wrap="none" w:vAnchor="page" w:hAnchor="page" w:x="738" w:y="1227"/>
        <w:shd w:val="clear" w:color="auto" w:fill="auto"/>
        <w:spacing w:after="0" w:line="254" w:lineRule="exact"/>
        <w:ind w:firstLine="380"/>
        <w:jc w:val="both"/>
      </w:pPr>
      <w:r>
        <w:t>Jęz</w:t>
      </w:r>
      <w:r>
        <w:t xml:space="preserve">ykoznawstwo polonistyczne uprawiane jest w czterech ośrodkach czechosłowackich: praskim, brneńskim, ołomunieckim i bratysławskim. Najstarszym i największym jest ośrodek praski. Jeszcze przed powstaniem osobnego kierunku filologii polskiej na Uniwersytecie </w:t>
      </w:r>
      <w:r>
        <w:t xml:space="preserve">Karola językiem polskim interesowali się Jan </w:t>
      </w:r>
      <w:r>
        <w:rPr>
          <w:lang w:val="cs-CZ" w:eastAsia="cs-CZ" w:bidi="cs-CZ"/>
        </w:rPr>
        <w:t xml:space="preserve">Pravoslav Koubek </w:t>
      </w:r>
      <w:r>
        <w:t xml:space="preserve">(1805-1854), uczeń </w:t>
      </w:r>
      <w:r>
        <w:rPr>
          <w:lang w:val="cs-CZ" w:eastAsia="cs-CZ" w:bidi="cs-CZ"/>
        </w:rPr>
        <w:t xml:space="preserve">Josefa </w:t>
      </w:r>
      <w:r>
        <w:t xml:space="preserve">Jungmanna, profesor języka i literatury czeskiej na UK, wykładający od r. 1849 także język polski oraz </w:t>
      </w:r>
      <w:r>
        <w:rPr>
          <w:lang w:val="cs-CZ" w:eastAsia="cs-CZ" w:bidi="cs-CZ"/>
        </w:rPr>
        <w:t xml:space="preserve">Josef Kolář </w:t>
      </w:r>
      <w:r>
        <w:t>(1830-1910), uniwersytecki lektor języka polskiego od</w:t>
      </w:r>
      <w:r>
        <w:t xml:space="preserve"> r. 1866. </w:t>
      </w:r>
      <w:r>
        <w:rPr>
          <w:lang w:val="cs-CZ" w:eastAsia="cs-CZ" w:bidi="cs-CZ"/>
        </w:rPr>
        <w:t xml:space="preserve">Koubek </w:t>
      </w:r>
      <w:r>
        <w:t xml:space="preserve">pisał o wzajemnym stosunku języka polskiego i czeskiego, </w:t>
      </w:r>
      <w:r>
        <w:rPr>
          <w:lang w:val="cs-CZ" w:eastAsia="cs-CZ" w:bidi="cs-CZ"/>
        </w:rPr>
        <w:t xml:space="preserve">Kolář </w:t>
      </w:r>
      <w:r>
        <w:t>interesował się polską fonetyką.</w:t>
      </w:r>
    </w:p>
    <w:p w:rsidR="003429D5" w:rsidRDefault="008A5BEB">
      <w:pPr>
        <w:pStyle w:val="Teksttreci20"/>
        <w:framePr w:w="7291" w:h="11294" w:hRule="exact" w:wrap="none" w:vAnchor="page" w:hAnchor="page" w:x="738" w:y="1227"/>
        <w:shd w:val="clear" w:color="auto" w:fill="auto"/>
        <w:spacing w:after="0" w:line="254" w:lineRule="exact"/>
        <w:ind w:firstLine="380"/>
        <w:jc w:val="both"/>
      </w:pPr>
      <w:r>
        <w:t>W pierwszym okresie rozwoju praskiej polonistyki nie było specjalistów językoznawców, a odpowiednie wykłady prowadzili historycy literatury: pr</w:t>
      </w:r>
      <w:r>
        <w:t xml:space="preserve">ofesor Marian Szyjkowski (1883-1952) i jego następca profesor </w:t>
      </w:r>
      <w:r>
        <w:rPr>
          <w:lang w:val="cs-CZ" w:eastAsia="cs-CZ" w:bidi="cs-CZ"/>
        </w:rPr>
        <w:t xml:space="preserve">Karel Krejčí </w:t>
      </w:r>
      <w:r>
        <w:t>(*1904), który od roku 1958 przeszedł do Czechosłowackiej Akademii Nauk. Wśród jego bogatego dorobku w zakresie historii literatury polskiej znaleźć można i pozycje poruszające prob</w:t>
      </w:r>
      <w:r>
        <w:t>lemy języka literackiego.</w:t>
      </w:r>
    </w:p>
    <w:p w:rsidR="003429D5" w:rsidRDefault="008A5BEB">
      <w:pPr>
        <w:pStyle w:val="Teksttreci20"/>
        <w:framePr w:w="7291" w:h="11294" w:hRule="exact" w:wrap="none" w:vAnchor="page" w:hAnchor="page" w:x="738" w:y="1227"/>
        <w:shd w:val="clear" w:color="auto" w:fill="auto"/>
        <w:spacing w:after="0" w:line="254" w:lineRule="exact"/>
        <w:ind w:firstLine="380"/>
        <w:jc w:val="both"/>
      </w:pPr>
      <w:r>
        <w:t xml:space="preserve">W związku ze swymi szerszymi ogólnoslawistycznymi zainteresowaniami językiem polskim zajmowali się i zajmują nadal następujący profesorowie Uniwersytetu Karola: </w:t>
      </w:r>
      <w:r>
        <w:rPr>
          <w:lang w:val="cs-CZ" w:eastAsia="cs-CZ" w:bidi="cs-CZ"/>
        </w:rPr>
        <w:t xml:space="preserve">František Ryšánek </w:t>
      </w:r>
      <w:r>
        <w:t>(1877-1969), który opubli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3121" w:y="754"/>
        <w:shd w:val="clear" w:color="auto" w:fill="auto"/>
        <w:spacing w:line="130" w:lineRule="exact"/>
      </w:pPr>
      <w:r>
        <w:t>JĘZYK POLSKI ZA GRANICĄ</w:t>
      </w:r>
    </w:p>
    <w:p w:rsidR="003429D5" w:rsidRDefault="008A5BEB">
      <w:pPr>
        <w:pStyle w:val="Nagweklubstopka40"/>
        <w:framePr w:wrap="none" w:vAnchor="page" w:hAnchor="page" w:x="7724" w:y="754"/>
        <w:shd w:val="clear" w:color="auto" w:fill="auto"/>
        <w:spacing w:line="190" w:lineRule="exact"/>
      </w:pPr>
      <w:r>
        <w:rPr>
          <w:rStyle w:val="Nagweklubstopka41"/>
          <w:b/>
          <w:bCs/>
        </w:rPr>
        <w:t>39</w:t>
      </w:r>
    </w:p>
    <w:p w:rsidR="003429D5" w:rsidRDefault="008A5BEB">
      <w:pPr>
        <w:pStyle w:val="Teksttreci20"/>
        <w:framePr w:w="7238" w:h="9504" w:hRule="exact" w:wrap="none" w:vAnchor="page" w:hAnchor="page" w:x="764" w:y="1227"/>
        <w:shd w:val="clear" w:color="auto" w:fill="auto"/>
        <w:spacing w:after="0" w:line="254" w:lineRule="exact"/>
        <w:ind w:firstLine="0"/>
        <w:jc w:val="both"/>
      </w:pPr>
      <w:r>
        <w:t xml:space="preserve">kował w Roczniku Slawistycznym artykuł o Kazaniach Świętokrzyskich, </w:t>
      </w:r>
      <w:r>
        <w:rPr>
          <w:lang w:val="cs-CZ" w:eastAsia="cs-CZ" w:bidi="cs-CZ"/>
        </w:rPr>
        <w:t xml:space="preserve">Václav Vážný </w:t>
      </w:r>
      <w:r>
        <w:t xml:space="preserve">(1892-1966) poruszający problemy porównawcze słowacko-polskie, </w:t>
      </w:r>
      <w:r>
        <w:rPr>
          <w:lang w:val="cs-CZ" w:eastAsia="cs-CZ" w:bidi="cs-CZ"/>
        </w:rPr>
        <w:t>Vladimír Š</w:t>
      </w:r>
      <w:r>
        <w:t xml:space="preserve">milauer (*1895), znany toponomasta zahaczający i onazewnictwo polskie, a w </w:t>
      </w:r>
      <w:r>
        <w:t xml:space="preserve">okresie wcześniejszym interesujący się stosunkami językowymi Spisza, wreszcie fonetyk Milan Romportl (*1921), który m.in. badał fonetykę polsko-czeskiego pogranicza, językowego w okolicach Cieszyna i Jabłonkowa. Do tej grupy badaczy należy też dr </w:t>
      </w:r>
      <w:r>
        <w:rPr>
          <w:lang w:val="cs-CZ" w:eastAsia="cs-CZ" w:bidi="cs-CZ"/>
        </w:rPr>
        <w:t>Luboš Řeh</w:t>
      </w:r>
      <w:r>
        <w:rPr>
          <w:lang w:val="cs-CZ" w:eastAsia="cs-CZ" w:bidi="cs-CZ"/>
        </w:rPr>
        <w:t xml:space="preserve">áček </w:t>
      </w:r>
      <w:r>
        <w:t xml:space="preserve">(*1929), adiunkt </w:t>
      </w:r>
      <w:r>
        <w:rPr>
          <w:lang w:val="en-US" w:eastAsia="en-US" w:bidi="en-US"/>
        </w:rPr>
        <w:t xml:space="preserve">UK, </w:t>
      </w:r>
      <w:r>
        <w:t xml:space="preserve">autor prac o funkcjach syntaktycznych polskiego bezokolicznika </w:t>
      </w:r>
      <w:r>
        <w:rPr>
          <w:vertAlign w:val="superscript"/>
        </w:rPr>
        <w:t>5 6</w:t>
      </w:r>
      <w:r>
        <w:t>.</w:t>
      </w:r>
    </w:p>
    <w:p w:rsidR="003429D5" w:rsidRDefault="008A5BEB">
      <w:pPr>
        <w:pStyle w:val="Teksttreci20"/>
        <w:framePr w:w="7238" w:h="9504" w:hRule="exact" w:wrap="none" w:vAnchor="page" w:hAnchor="page" w:x="764" w:y="1227"/>
        <w:shd w:val="clear" w:color="auto" w:fill="auto"/>
        <w:spacing w:after="0" w:line="254" w:lineRule="exact"/>
        <w:ind w:firstLine="360"/>
        <w:jc w:val="both"/>
      </w:pPr>
      <w:r>
        <w:t xml:space="preserve">Dydaktyczny charakter mają publikacje lektorów języka polskiego: </w:t>
      </w:r>
      <w:r>
        <w:rPr>
          <w:lang w:val="en-US" w:eastAsia="en-US" w:bidi="en-US"/>
        </w:rPr>
        <w:t xml:space="preserve">Miroslava </w:t>
      </w:r>
      <w:r>
        <w:t xml:space="preserve">Zelenki (1896-1957) a zwłaszcza Izy </w:t>
      </w:r>
      <w:r>
        <w:rPr>
          <w:lang w:val="cs-CZ" w:eastAsia="cs-CZ" w:bidi="cs-CZ"/>
        </w:rPr>
        <w:t xml:space="preserve">Šaunovej </w:t>
      </w:r>
      <w:r>
        <w:t>(1896-1960), zna</w:t>
      </w:r>
      <w:r>
        <w:t xml:space="preserve">nej działaczki polonijnej, będącej, jak pisał po jej śmierci </w:t>
      </w:r>
      <w:r>
        <w:rPr>
          <w:lang w:val="en-US" w:eastAsia="en-US" w:bidi="en-US"/>
        </w:rPr>
        <w:t xml:space="preserve">prof. </w:t>
      </w:r>
      <w:r>
        <w:t>S. Urbańczyk, „nie mianowaną ambasadorką polskiej kultury”. Spod jej pióra (początkowo wspólnie z T. Lehrem-Spławińskim) wyszły trzy podręczniki języka polskiego dla Czechów, w tym (napisan</w:t>
      </w:r>
      <w:r>
        <w:t>y już samodzielnie) podręcznik akademicki.</w:t>
      </w:r>
    </w:p>
    <w:p w:rsidR="003429D5" w:rsidRDefault="008A5BEB">
      <w:pPr>
        <w:pStyle w:val="Teksttreci20"/>
        <w:framePr w:w="7238" w:h="9504" w:hRule="exact" w:wrap="none" w:vAnchor="page" w:hAnchor="page" w:x="764" w:y="1227"/>
        <w:shd w:val="clear" w:color="auto" w:fill="auto"/>
        <w:spacing w:after="0" w:line="254" w:lineRule="exact"/>
        <w:ind w:firstLine="360"/>
        <w:jc w:val="both"/>
      </w:pPr>
      <w:r>
        <w:t xml:space="preserve">Kadrę naukową oddającą się w pełni językoznawstwu polskiemu stanowi dwóch docentów: Theodor </w:t>
      </w:r>
      <w:r>
        <w:rPr>
          <w:lang w:val="cs-CZ" w:eastAsia="cs-CZ" w:bidi="cs-CZ"/>
        </w:rPr>
        <w:t xml:space="preserve">Bešta </w:t>
      </w:r>
      <w:r>
        <w:t>(*1920), specjalista w zakresie wpływów wschodniosłowiańskich na język polski w okresie romantyzmu, znany również C</w:t>
      </w:r>
      <w:r>
        <w:t xml:space="preserve">zytelnikom „Poradnika Językowego” </w:t>
      </w:r>
      <w:r>
        <w:rPr>
          <w:rStyle w:val="PogrubienieTeksttreci27ptOdstpy0pt"/>
          <w:vertAlign w:val="superscript"/>
        </w:rPr>
        <w:t>7</w:t>
      </w:r>
      <w:r>
        <w:t xml:space="preserve"> jako badacz korespondencji Jana Baudouina de </w:t>
      </w:r>
      <w:r>
        <w:rPr>
          <w:lang w:val="en-US" w:eastAsia="en-US" w:bidi="en-US"/>
        </w:rPr>
        <w:t xml:space="preserve">Courtenay, </w:t>
      </w:r>
      <w:r>
        <w:t xml:space="preserve">oraz Jan </w:t>
      </w:r>
      <w:r>
        <w:rPr>
          <w:lang w:val="cs-CZ" w:eastAsia="cs-CZ" w:bidi="cs-CZ"/>
        </w:rPr>
        <w:t xml:space="preserve">Petr </w:t>
      </w:r>
      <w:r>
        <w:t>(*1931), polonista i sorabista, autor wielu artykułów z zakresu gramatyki historycznej języka polskiego ogłaszanych także w czasopismach polskich (np.</w:t>
      </w:r>
      <w:r>
        <w:t xml:space="preserve"> w „Języku Polskim”, „Studiach z Filologii Polskiej i Słowiańskiej”, „Pamiętniku Słowiańskim”, </w:t>
      </w:r>
      <w:r>
        <w:rPr>
          <w:lang w:val="cs-CZ" w:eastAsia="cs-CZ" w:bidi="cs-CZ"/>
        </w:rPr>
        <w:t xml:space="preserve">„Slavii </w:t>
      </w:r>
      <w:r>
        <w:t xml:space="preserve">Occidentalis”, „Onomastice”, „Pracach Filologicznych”) a także wydanej we Wrocławiu w r. 1957 monografii o rozwoju historycznym zaimka </w:t>
      </w:r>
      <w:r>
        <w:rPr>
          <w:rStyle w:val="Teksttreci2Kursywa"/>
        </w:rPr>
        <w:t>każdy.</w:t>
      </w:r>
    </w:p>
    <w:p w:rsidR="003429D5" w:rsidRDefault="008A5BEB">
      <w:pPr>
        <w:pStyle w:val="Teksttreci20"/>
        <w:framePr w:w="7238" w:h="9504" w:hRule="exact" w:wrap="none" w:vAnchor="page" w:hAnchor="page" w:x="764" w:y="1227"/>
        <w:shd w:val="clear" w:color="auto" w:fill="auto"/>
        <w:spacing w:after="0" w:line="254" w:lineRule="exact"/>
        <w:ind w:firstLine="360"/>
        <w:jc w:val="both"/>
      </w:pPr>
      <w:r>
        <w:t>Spoza Uniwe</w:t>
      </w:r>
      <w:r>
        <w:t xml:space="preserve">rsytetu Karola wymienić tu trzeba dwóch pracowników naukowych Czechosłowackiej Akademii Nauk (czeski skrót </w:t>
      </w:r>
      <w:r>
        <w:rPr>
          <w:lang w:val="cs-CZ" w:eastAsia="cs-CZ" w:bidi="cs-CZ"/>
        </w:rPr>
        <w:t xml:space="preserve">ČSAV). </w:t>
      </w:r>
      <w:r>
        <w:t xml:space="preserve">Historyk słowiańskiego prawa, sekretarz praskiego oddziału poznańskiego Instytutu Zachodniego i współpracownik </w:t>
      </w:r>
      <w:r>
        <w:rPr>
          <w:rStyle w:val="Teksttreci2Kursywa"/>
        </w:rPr>
        <w:t>Słownika Starożytności Słowiańs</w:t>
      </w:r>
      <w:r>
        <w:rPr>
          <w:rStyle w:val="Teksttreci2Kursywa"/>
        </w:rPr>
        <w:t>kich,</w:t>
      </w:r>
      <w:r>
        <w:t xml:space="preserve"> dr </w:t>
      </w:r>
      <w:r>
        <w:rPr>
          <w:lang w:val="cs-CZ" w:eastAsia="cs-CZ" w:bidi="cs-CZ"/>
        </w:rPr>
        <w:t xml:space="preserve">Vladimír Procházka </w:t>
      </w:r>
      <w:r>
        <w:t xml:space="preserve">(1924-1967) był głównym redaktorem polsko-czeskiego i czesko-polskiego słownika terminologii prawniczej. Kilka artykułów (m.in. w „Poradniku Językowym” i w „Języku Polskim”) o języku polskim ogłosił też dr </w:t>
      </w:r>
      <w:r>
        <w:rPr>
          <w:lang w:val="cs-CZ" w:eastAsia="cs-CZ" w:bidi="cs-CZ"/>
        </w:rPr>
        <w:t xml:space="preserve">Karel Oliva </w:t>
      </w:r>
      <w:r>
        <w:t>(*1927).</w:t>
      </w:r>
    </w:p>
    <w:p w:rsidR="003429D5" w:rsidRDefault="008A5BEB">
      <w:pPr>
        <w:pStyle w:val="Teksttreci20"/>
        <w:framePr w:w="7238" w:h="9504" w:hRule="exact" w:wrap="none" w:vAnchor="page" w:hAnchor="page" w:x="764" w:y="1227"/>
        <w:shd w:val="clear" w:color="auto" w:fill="auto"/>
        <w:spacing w:after="0" w:line="254" w:lineRule="exact"/>
        <w:ind w:firstLine="360"/>
        <w:jc w:val="both"/>
      </w:pPr>
      <w:r>
        <w:t>N</w:t>
      </w:r>
      <w:r>
        <w:t>a zakończenie wspomnieć wypada o znanym w Polsce autorze słownika czesko-polskiego i polsko-czeskiego, lektorze języka polskiego Wyższej</w:t>
      </w:r>
    </w:p>
    <w:p w:rsidR="003429D5" w:rsidRDefault="008A5BEB">
      <w:pPr>
        <w:pStyle w:val="Stopka2"/>
        <w:framePr w:w="7229" w:h="868" w:hRule="exact" w:wrap="none" w:vAnchor="page" w:hAnchor="page" w:x="764" w:y="11019"/>
        <w:shd w:val="clear" w:color="auto" w:fill="auto"/>
        <w:tabs>
          <w:tab w:val="left" w:pos="475"/>
        </w:tabs>
        <w:ind w:firstLine="360"/>
        <w:jc w:val="both"/>
      </w:pPr>
      <w:r>
        <w:rPr>
          <w:vertAlign w:val="superscript"/>
        </w:rPr>
        <w:t>5</w:t>
      </w:r>
      <w:r>
        <w:tab/>
        <w:t xml:space="preserve">Do tej grupy należy też znany czeski slawista, profesor </w:t>
      </w:r>
      <w:r>
        <w:rPr>
          <w:lang w:val="cs-CZ" w:eastAsia="cs-CZ" w:bidi="cs-CZ"/>
        </w:rPr>
        <w:t xml:space="preserve">Antonín Dostál, </w:t>
      </w:r>
      <w:r>
        <w:t>autor ciekawej pracy o rozwoju dualu w języka</w:t>
      </w:r>
      <w:r>
        <w:t>ch słowiańskich a zwłaszcza w polskim (1954). Nazwisko jego niesłusznie zostało pominięte w ukazanym słowniku biograficznym.</w:t>
      </w:r>
    </w:p>
    <w:p w:rsidR="003429D5" w:rsidRDefault="008A5BEB">
      <w:pPr>
        <w:pStyle w:val="Stopka2"/>
        <w:framePr w:w="7229" w:h="427" w:hRule="exact" w:wrap="none" w:vAnchor="page" w:hAnchor="page" w:x="764" w:y="11892"/>
        <w:shd w:val="clear" w:color="auto" w:fill="auto"/>
        <w:tabs>
          <w:tab w:val="left" w:pos="470"/>
        </w:tabs>
        <w:ind w:firstLine="360"/>
      </w:pPr>
      <w:r>
        <w:rPr>
          <w:vertAlign w:val="superscript"/>
        </w:rPr>
        <w:t>6</w:t>
      </w:r>
      <w:r>
        <w:tab/>
        <w:t xml:space="preserve">S. Urbańczyk: Śp. Iza </w:t>
      </w:r>
      <w:r>
        <w:rPr>
          <w:lang w:val="cs-CZ" w:eastAsia="cs-CZ" w:bidi="cs-CZ"/>
        </w:rPr>
        <w:t xml:space="preserve">Šaunová </w:t>
      </w:r>
      <w:r>
        <w:t xml:space="preserve">(12 II1896 — 26 V 1960); „Język Polski” </w:t>
      </w:r>
      <w:r>
        <w:rPr>
          <w:lang w:val="en-US" w:eastAsia="en-US" w:bidi="en-US"/>
        </w:rPr>
        <w:t xml:space="preserve">XL, </w:t>
      </w:r>
      <w:r>
        <w:t>Kraków 1960, s. 306-308.</w:t>
      </w:r>
    </w:p>
    <w:p w:rsidR="003429D5" w:rsidRDefault="008A5BEB">
      <w:pPr>
        <w:pStyle w:val="Stopka2"/>
        <w:framePr w:w="7229" w:h="239" w:hRule="exact" w:wrap="none" w:vAnchor="page" w:hAnchor="page" w:x="764" w:y="12320"/>
        <w:shd w:val="clear" w:color="auto" w:fill="auto"/>
        <w:tabs>
          <w:tab w:val="left" w:pos="499"/>
        </w:tabs>
        <w:ind w:left="360"/>
        <w:jc w:val="both"/>
      </w:pPr>
      <w:r>
        <w:rPr>
          <w:vertAlign w:val="superscript"/>
        </w:rPr>
        <w:t>7</w:t>
      </w:r>
      <w:r>
        <w:tab/>
        <w:t xml:space="preserve">Por. „Poradnik Językowy”, </w:t>
      </w:r>
      <w:r>
        <w:t>Warszawa 1970, z. 2 (277).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822" w:y="749"/>
        <w:shd w:val="clear" w:color="auto" w:fill="auto"/>
        <w:spacing w:line="190" w:lineRule="exact"/>
      </w:pPr>
      <w:r>
        <w:rPr>
          <w:rStyle w:val="Nagweklubstopka41"/>
          <w:b/>
          <w:bCs/>
        </w:rPr>
        <w:t>40</w:t>
      </w:r>
    </w:p>
    <w:p w:rsidR="003429D5" w:rsidRDefault="008A5BEB">
      <w:pPr>
        <w:pStyle w:val="Nagweklubstopka0"/>
        <w:framePr w:wrap="none" w:vAnchor="page" w:hAnchor="page" w:x="3207" w:y="750"/>
        <w:shd w:val="clear" w:color="auto" w:fill="auto"/>
        <w:spacing w:line="130" w:lineRule="exact"/>
      </w:pPr>
      <w:r>
        <w:t>JĘZYK POLSKI ZA GRANICĄ</w:t>
      </w:r>
    </w:p>
    <w:p w:rsidR="003429D5" w:rsidRDefault="008A5BEB">
      <w:pPr>
        <w:pStyle w:val="Teksttreci20"/>
        <w:framePr w:w="7344" w:h="9261" w:hRule="exact" w:wrap="none" w:vAnchor="page" w:hAnchor="page" w:x="711" w:y="1223"/>
        <w:shd w:val="clear" w:color="auto" w:fill="auto"/>
        <w:spacing w:after="0" w:line="259" w:lineRule="exact"/>
        <w:ind w:firstLine="0"/>
        <w:jc w:val="both"/>
      </w:pPr>
      <w:r>
        <w:t xml:space="preserve">Szkoły Handlowej w Pradze, </w:t>
      </w:r>
      <w:r>
        <w:rPr>
          <w:lang w:val="cs-CZ" w:eastAsia="cs-CZ" w:bidi="cs-CZ"/>
        </w:rPr>
        <w:t xml:space="preserve">Bohumile Vydrze </w:t>
      </w:r>
      <w:r>
        <w:t>(1889-1952), którego jednak bardziej niż język interesowała historia literatury polskiej.</w:t>
      </w:r>
    </w:p>
    <w:p w:rsidR="003429D5" w:rsidRDefault="008A5BEB">
      <w:pPr>
        <w:pStyle w:val="Teksttreci20"/>
        <w:framePr w:w="7344" w:h="9261" w:hRule="exact" w:wrap="none" w:vAnchor="page" w:hAnchor="page" w:x="711" w:y="1223"/>
        <w:shd w:val="clear" w:color="auto" w:fill="auto"/>
        <w:spacing w:after="0" w:line="254" w:lineRule="exact"/>
        <w:ind w:firstLine="400"/>
        <w:jc w:val="both"/>
      </w:pPr>
      <w:r>
        <w:t>Drugim czechosłowackim ośrodkiem uprawiającym</w:t>
      </w:r>
      <w:r>
        <w:t xml:space="preserve"> językoznawstwo polskie jest ośrodek brneński i jego Uniwersytet </w:t>
      </w:r>
      <w:r>
        <w:rPr>
          <w:lang w:val="fr-FR" w:eastAsia="fr-FR" w:bidi="fr-FR"/>
        </w:rPr>
        <w:t xml:space="preserve">J. </w:t>
      </w:r>
      <w:r>
        <w:t>E. Purkyniego. Krótki zarys brneńskiej polonistyki opublikował w „Poradniku Językowym</w:t>
      </w:r>
      <w:r>
        <w:rPr>
          <w:rStyle w:val="PogrubienieTeksttreci27ptOdstpy0pt"/>
        </w:rPr>
        <w:t>”</w:t>
      </w:r>
      <w:r>
        <w:rPr>
          <w:rStyle w:val="PogrubienieTeksttreci27ptOdstpy0pt"/>
          <w:vertAlign w:val="superscript"/>
        </w:rPr>
        <w:t xml:space="preserve">8 </w:t>
      </w:r>
      <w:r>
        <w:t xml:space="preserve">a później w wydawnictwie </w:t>
      </w:r>
      <w:r>
        <w:rPr>
          <w:lang w:val="cs-CZ" w:eastAsia="cs-CZ" w:bidi="cs-CZ"/>
        </w:rPr>
        <w:t xml:space="preserve">„Slavica </w:t>
      </w:r>
      <w:r>
        <w:t xml:space="preserve">na </w:t>
      </w:r>
      <w:r>
        <w:rPr>
          <w:lang w:val="cs-CZ" w:eastAsia="cs-CZ" w:bidi="cs-CZ"/>
        </w:rPr>
        <w:t xml:space="preserve">Universitě </w:t>
      </w:r>
      <w:r>
        <w:rPr>
          <w:lang w:val="fr-FR" w:eastAsia="fr-FR" w:bidi="fr-FR"/>
        </w:rPr>
        <w:t xml:space="preserve">J. </w:t>
      </w:r>
      <w:r>
        <w:t xml:space="preserve">E. </w:t>
      </w:r>
      <w:r>
        <w:rPr>
          <w:lang w:val="cs-CZ" w:eastAsia="cs-CZ" w:bidi="cs-CZ"/>
        </w:rPr>
        <w:t xml:space="preserve">Purkyně v Brně” </w:t>
      </w:r>
      <w:r>
        <w:rPr>
          <w:rStyle w:val="PogrubienieTeksttreci27ptOdstpy0pt"/>
          <w:vertAlign w:val="superscript"/>
        </w:rPr>
        <w:t xml:space="preserve">9 </w:t>
      </w:r>
      <w:r>
        <w:t xml:space="preserve">tamtejszy docent historii literatury polskiej, </w:t>
      </w:r>
      <w:r>
        <w:rPr>
          <w:lang w:val="cs-CZ" w:eastAsia="cs-CZ" w:bidi="cs-CZ"/>
        </w:rPr>
        <w:t xml:space="preserve">Jarmil Pelikán, </w:t>
      </w:r>
      <w:r>
        <w:t xml:space="preserve">nie ma więc potrzeby powtarzania tego, co Czytelnikom „Poradnika Językowego” jest łatwo dostępne. Warto jedynie przypomnieć, że chociaż lektorat języka polskiego prowadzony był tu już w latach </w:t>
      </w:r>
      <w:r>
        <w:t xml:space="preserve">dwudziestych naszego wieku (lektor dr </w:t>
      </w:r>
      <w:r>
        <w:rPr>
          <w:lang w:val="cs-CZ" w:eastAsia="cs-CZ" w:bidi="cs-CZ"/>
        </w:rPr>
        <w:t xml:space="preserve">Maxmilián </w:t>
      </w:r>
      <w:r>
        <w:t xml:space="preserve">Kolaja (1883-1966) był też autorem wydanej w r. 1947 gramatyki języka polskiego), to jednak osobny kierunek polonistyczny powstał dopiero po II wojnie światowej. Ośrodek brneński nie wykształcił sobie do tej </w:t>
      </w:r>
      <w:r>
        <w:t>pory specjalisty zajmującego się wyłącznie językiem polskim. Dydaktykę uniwersytecką w tym zakresie prowadzili i nadal prowadzą językoznawcy-slawiści, których zainteresowania polonistyczne wyrastają z szerszego podłoża slawistycznego. Dla zachowania jednol</w:t>
      </w:r>
      <w:r>
        <w:t>itego charakteru tego opisu będą tu wymienieni tylko ci, których zainteresowania polonistyczne odnotował wzięty tu za podstawę źródłową słownik biograficzno-bibliograficzny czesko-słowackiej slawistyki.</w:t>
      </w:r>
    </w:p>
    <w:p w:rsidR="003429D5" w:rsidRDefault="008A5BEB">
      <w:pPr>
        <w:pStyle w:val="Teksttreci20"/>
        <w:framePr w:w="7344" w:h="9261" w:hRule="exact" w:wrap="none" w:vAnchor="page" w:hAnchor="page" w:x="711" w:y="1223"/>
        <w:shd w:val="clear" w:color="auto" w:fill="auto"/>
        <w:spacing w:after="0" w:line="264" w:lineRule="exact"/>
        <w:ind w:firstLine="400"/>
        <w:jc w:val="both"/>
      </w:pPr>
      <w:r>
        <w:t>Na pierwszym miejscu wymienić trzeba profesora Adolfa</w:t>
      </w:r>
      <w:r>
        <w:t xml:space="preserve"> Kellnera (1904-1953), znanego dialektologa badającego pogranicze językowe słowacko-polskie na Spiszu i czesko-polskie w okolicach Cieszyna. Na szczególną uwagę zasługuje jego monografia </w:t>
      </w:r>
      <w:r>
        <w:rPr>
          <w:lang w:val="cs-CZ" w:eastAsia="cs-CZ" w:bidi="cs-CZ"/>
        </w:rPr>
        <w:t xml:space="preserve">„Východolašská nářečí” </w:t>
      </w:r>
      <w:r>
        <w:t xml:space="preserve">(t. I—1946, t. II—1949) o polskich dialektach </w:t>
      </w:r>
      <w:r>
        <w:t xml:space="preserve">Śląska Cieszyńskiego, która choć różnie oceniana przez polskich językoznawców stanowi, jak stwierdza </w:t>
      </w:r>
      <w:r>
        <w:rPr>
          <w:lang w:val="en-US" w:eastAsia="en-US" w:bidi="en-US"/>
        </w:rPr>
        <w:t xml:space="preserve">prof. </w:t>
      </w:r>
      <w:r>
        <w:t xml:space="preserve">M. Karaś, „niewątpliwie rzetelne źródło wiadomości z zakresu dzisiejszego stanu językowego na tym obszarze” </w:t>
      </w:r>
      <w:r>
        <w:rPr>
          <w:vertAlign w:val="superscript"/>
        </w:rPr>
        <w:t>10</w:t>
      </w:r>
      <w:r>
        <w:t>. Badania tych dialektów kontynuują w B</w:t>
      </w:r>
      <w:r>
        <w:t xml:space="preserve">rnie profesor </w:t>
      </w:r>
      <w:r>
        <w:rPr>
          <w:lang w:val="cs-CZ" w:eastAsia="cs-CZ" w:bidi="cs-CZ"/>
        </w:rPr>
        <w:t xml:space="preserve">Arnošt </w:t>
      </w:r>
      <w:r>
        <w:t>Lamprecht (*1919), który ponadto zajmując się rozwojem fonologicznym języków słowiańskich poświęcił nieco miejsca i rozwojowi fonologicznego systemu polskiego.</w:t>
      </w:r>
    </w:p>
    <w:p w:rsidR="003429D5" w:rsidRDefault="008A5BEB">
      <w:pPr>
        <w:pStyle w:val="Teksttreci20"/>
        <w:framePr w:w="7344" w:h="9261" w:hRule="exact" w:wrap="none" w:vAnchor="page" w:hAnchor="page" w:x="711" w:y="1223"/>
        <w:shd w:val="clear" w:color="auto" w:fill="auto"/>
        <w:spacing w:after="0" w:line="269" w:lineRule="exact"/>
        <w:ind w:firstLine="400"/>
        <w:jc w:val="both"/>
      </w:pPr>
      <w:r>
        <w:t xml:space="preserve">Innej dziedziny dotyczyły prace przedwcześnie zmarłego profesora </w:t>
      </w:r>
      <w:r>
        <w:rPr>
          <w:lang w:val="cs-CZ" w:eastAsia="cs-CZ" w:bidi="cs-CZ"/>
        </w:rPr>
        <w:t xml:space="preserve">Jaroslava </w:t>
      </w:r>
      <w:r>
        <w:t>Bauera (1924-1969). Ten utalentowany slawista-syntaktyk nie pomijał w swych badaniach problemów składni polskiej. Współpracował też bezpośrednio z językoznawcami polskimi jako recenzent haseł spójniko</w:t>
      </w:r>
    </w:p>
    <w:p w:rsidR="003429D5" w:rsidRDefault="008A5BEB">
      <w:pPr>
        <w:pStyle w:val="Stopka2"/>
        <w:framePr w:w="7248" w:h="451" w:hRule="exact" w:wrap="none" w:vAnchor="page" w:hAnchor="page" w:x="711" w:y="10986"/>
        <w:shd w:val="clear" w:color="auto" w:fill="auto"/>
        <w:tabs>
          <w:tab w:val="left" w:pos="475"/>
        </w:tabs>
        <w:ind w:firstLine="360"/>
      </w:pPr>
      <w:r>
        <w:rPr>
          <w:vertAlign w:val="superscript"/>
        </w:rPr>
        <w:t>8</w:t>
      </w:r>
      <w:r>
        <w:tab/>
        <w:t xml:space="preserve">J. </w:t>
      </w:r>
      <w:r>
        <w:rPr>
          <w:lang w:val="cs-CZ" w:eastAsia="cs-CZ" w:bidi="cs-CZ"/>
        </w:rPr>
        <w:t xml:space="preserve">Pelikán: </w:t>
      </w:r>
      <w:r>
        <w:rPr>
          <w:rStyle w:val="StopkaKursywa"/>
          <w:b/>
          <w:bCs/>
        </w:rPr>
        <w:t>Polonistyka na Wydziale Filozoficznym Uni</w:t>
      </w:r>
      <w:r>
        <w:rPr>
          <w:rStyle w:val="StopkaKursywa"/>
          <w:b/>
          <w:bCs/>
        </w:rPr>
        <w:t>wersytetu w Brnie,</w:t>
      </w:r>
      <w:r>
        <w:t xml:space="preserve"> „Poradnik Językowy”, Warszawa 1970, z. 5 (280), s. 333-334.</w:t>
      </w:r>
    </w:p>
    <w:p w:rsidR="003429D5" w:rsidRDefault="008A5BEB">
      <w:pPr>
        <w:pStyle w:val="Stopka30"/>
        <w:framePr w:w="7248" w:h="633" w:hRule="exact" w:wrap="none" w:vAnchor="page" w:hAnchor="page" w:x="711" w:y="11437"/>
        <w:shd w:val="clear" w:color="auto" w:fill="auto"/>
        <w:tabs>
          <w:tab w:val="left" w:pos="475"/>
        </w:tabs>
        <w:ind w:firstLine="360"/>
        <w:jc w:val="both"/>
      </w:pPr>
      <w:r>
        <w:rPr>
          <w:rStyle w:val="Stopka3Bezkursywy"/>
          <w:b/>
          <w:bCs/>
          <w:vertAlign w:val="superscript"/>
        </w:rPr>
        <w:t>9</w:t>
      </w:r>
      <w:r>
        <w:rPr>
          <w:rStyle w:val="Stopka3Bezkursywy"/>
          <w:b/>
          <w:bCs/>
        </w:rPr>
        <w:tab/>
        <w:t xml:space="preserve">J. </w:t>
      </w:r>
      <w:r>
        <w:rPr>
          <w:rStyle w:val="Stopka3Bezkursywy"/>
          <w:b/>
          <w:bCs/>
          <w:lang w:val="cs-CZ" w:eastAsia="cs-CZ" w:bidi="cs-CZ"/>
        </w:rPr>
        <w:t xml:space="preserve">Pelikán: </w:t>
      </w:r>
      <w:r>
        <w:rPr>
          <w:rStyle w:val="Stopka3Bezkursywy"/>
          <w:b/>
          <w:bCs/>
        </w:rPr>
        <w:t xml:space="preserve">„Polonistika” [w rozdziale:] </w:t>
      </w:r>
      <w:r>
        <w:t xml:space="preserve">Historie </w:t>
      </w:r>
      <w:r>
        <w:rPr>
          <w:lang w:val="cs-CZ" w:eastAsia="cs-CZ" w:bidi="cs-CZ"/>
        </w:rPr>
        <w:t>slovanské jazykovědy</w:t>
      </w:r>
      <w:r>
        <w:rPr>
          <w:rStyle w:val="Stopka3Bezkursywy"/>
          <w:b/>
          <w:bCs/>
          <w:lang w:val="cs-CZ" w:eastAsia="cs-CZ" w:bidi="cs-CZ"/>
        </w:rPr>
        <w:t xml:space="preserve"> </w:t>
      </w:r>
      <w:r>
        <w:rPr>
          <w:rStyle w:val="Stopka3Bezkursywy"/>
          <w:b/>
          <w:bCs/>
        </w:rPr>
        <w:t xml:space="preserve">[i w rozdziale:] </w:t>
      </w:r>
      <w:r>
        <w:t xml:space="preserve">Historie </w:t>
      </w:r>
      <w:r>
        <w:rPr>
          <w:lang w:val="cs-CZ" w:eastAsia="cs-CZ" w:bidi="cs-CZ"/>
        </w:rPr>
        <w:t xml:space="preserve">slovanské literární vědy, Slavica na Universitě </w:t>
      </w:r>
      <w:r>
        <w:rPr>
          <w:lang w:val="en-US" w:eastAsia="en-US" w:bidi="en-US"/>
        </w:rPr>
        <w:t xml:space="preserve">J. </w:t>
      </w:r>
      <w:r>
        <w:rPr>
          <w:lang w:val="cs-CZ" w:eastAsia="cs-CZ" w:bidi="cs-CZ"/>
        </w:rPr>
        <w:t xml:space="preserve">E. Purkyně v Brně, </w:t>
      </w:r>
      <w:r>
        <w:rPr>
          <w:rStyle w:val="Stopka3Bezkursywy"/>
          <w:b/>
          <w:bCs/>
          <w:lang w:val="cs-CZ" w:eastAsia="cs-CZ" w:bidi="cs-CZ"/>
        </w:rPr>
        <w:t xml:space="preserve">Brno </w:t>
      </w:r>
      <w:r>
        <w:rPr>
          <w:rStyle w:val="Stopka3Bezkursywy"/>
          <w:b/>
          <w:bCs/>
          <w:lang w:val="cs-CZ" w:eastAsia="cs-CZ" w:bidi="cs-CZ"/>
        </w:rPr>
        <w:t>1973, s. 63, 89.</w:t>
      </w:r>
    </w:p>
    <w:p w:rsidR="003429D5" w:rsidRDefault="008A5BEB">
      <w:pPr>
        <w:pStyle w:val="Stopka2"/>
        <w:framePr w:w="7248" w:h="456" w:hRule="exact" w:wrap="none" w:vAnchor="page" w:hAnchor="page" w:x="711" w:y="12075"/>
        <w:shd w:val="clear" w:color="auto" w:fill="auto"/>
        <w:tabs>
          <w:tab w:val="left" w:pos="523"/>
        </w:tabs>
        <w:ind w:firstLine="360"/>
      </w:pPr>
      <w:r>
        <w:rPr>
          <w:vertAlign w:val="superscript"/>
          <w:lang w:val="cs-CZ" w:eastAsia="cs-CZ" w:bidi="cs-CZ"/>
        </w:rPr>
        <w:t>10</w:t>
      </w:r>
      <w:r>
        <w:rPr>
          <w:lang w:val="cs-CZ" w:eastAsia="cs-CZ" w:bidi="cs-CZ"/>
        </w:rPr>
        <w:tab/>
        <w:t xml:space="preserve">M. </w:t>
      </w:r>
      <w:r>
        <w:t xml:space="preserve">Karaś: </w:t>
      </w:r>
      <w:r>
        <w:rPr>
          <w:rStyle w:val="StopkaKursywa"/>
          <w:b/>
          <w:bCs/>
        </w:rPr>
        <w:t xml:space="preserve">Prace dialektologiczne w dziesięcioleciu </w:t>
      </w:r>
      <w:r>
        <w:rPr>
          <w:rStyle w:val="StopkaKursywa"/>
          <w:b/>
          <w:bCs/>
          <w:lang w:val="cs-CZ" w:eastAsia="cs-CZ" w:bidi="cs-CZ"/>
        </w:rPr>
        <w:t>1944-1954,</w:t>
      </w:r>
      <w:r>
        <w:rPr>
          <w:lang w:val="cs-CZ" w:eastAsia="cs-CZ" w:bidi="cs-CZ"/>
        </w:rPr>
        <w:t xml:space="preserve"> </w:t>
      </w:r>
      <w:r>
        <w:t xml:space="preserve">„Język Polski” </w:t>
      </w:r>
      <w:r>
        <w:rPr>
          <w:lang w:val="cs-CZ" w:eastAsia="cs-CZ" w:bidi="cs-CZ"/>
        </w:rPr>
        <w:t xml:space="preserve">XXXV, </w:t>
      </w:r>
      <w:r>
        <w:t>Kraków 1955, omówienie pracy A. Kellnera s. 206-207, skąd cytat.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3198" w:y="754"/>
        <w:shd w:val="clear" w:color="auto" w:fill="auto"/>
        <w:spacing w:line="130" w:lineRule="exact"/>
      </w:pPr>
      <w:r>
        <w:t>JĘZYK POLSKI ZA GRANICĄ</w:t>
      </w:r>
    </w:p>
    <w:p w:rsidR="003429D5" w:rsidRDefault="008A5BEB">
      <w:pPr>
        <w:pStyle w:val="Nagweklubstopka40"/>
        <w:framePr w:wrap="none" w:vAnchor="page" w:hAnchor="page" w:x="7763" w:y="754"/>
        <w:shd w:val="clear" w:color="auto" w:fill="auto"/>
        <w:spacing w:line="190" w:lineRule="exact"/>
      </w:pPr>
      <w:r>
        <w:rPr>
          <w:rStyle w:val="Nagweklubstopka41"/>
          <w:b/>
          <w:bCs/>
        </w:rPr>
        <w:t>41</w:t>
      </w:r>
    </w:p>
    <w:p w:rsidR="003429D5" w:rsidRDefault="008A5BEB">
      <w:pPr>
        <w:pStyle w:val="Teksttreci80"/>
        <w:framePr w:w="7286" w:h="9254" w:hRule="exact" w:wrap="none" w:vAnchor="page" w:hAnchor="page" w:x="740" w:y="1236"/>
        <w:shd w:val="clear" w:color="auto" w:fill="auto"/>
        <w:spacing w:before="0" w:line="254" w:lineRule="exact"/>
        <w:jc w:val="both"/>
      </w:pPr>
      <w:r>
        <w:rPr>
          <w:rStyle w:val="Teksttreci8Bezkursywy"/>
        </w:rPr>
        <w:t xml:space="preserve">wych </w:t>
      </w:r>
      <w:r>
        <w:t>Słownika języka Jana Chryzostoma</w:t>
      </w:r>
      <w:r>
        <w:t xml:space="preserve"> Paska</w:t>
      </w:r>
      <w:r>
        <w:rPr>
          <w:rStyle w:val="Teksttreci8Bezkursywy"/>
        </w:rPr>
        <w:t xml:space="preserve"> i konsultant naukowy z tej dziedziny </w:t>
      </w:r>
      <w:r>
        <w:t>Słownika polszczyzny XVI wieku</w:t>
      </w:r>
      <w:r>
        <w:rPr>
          <w:rStyle w:val="Teksttreci8Bezkursywy"/>
        </w:rPr>
        <w:t>.</w:t>
      </w:r>
    </w:p>
    <w:p w:rsidR="003429D5" w:rsidRDefault="008A5BEB">
      <w:pPr>
        <w:pStyle w:val="Teksttreci20"/>
        <w:framePr w:w="7286" w:h="9254" w:hRule="exact" w:wrap="none" w:vAnchor="page" w:hAnchor="page" w:x="740" w:y="1236"/>
        <w:shd w:val="clear" w:color="auto" w:fill="auto"/>
        <w:spacing w:after="0" w:line="254" w:lineRule="exact"/>
        <w:ind w:firstLine="400"/>
        <w:jc w:val="both"/>
      </w:pPr>
      <w:r>
        <w:t xml:space="preserve">Spoza Uniwersytetu </w:t>
      </w:r>
      <w:r>
        <w:rPr>
          <w:lang w:val="fr-FR" w:eastAsia="fr-FR" w:bidi="fr-FR"/>
        </w:rPr>
        <w:t xml:space="preserve">J. </w:t>
      </w:r>
      <w:r>
        <w:t xml:space="preserve">E. Purkyniego na uwagę zasługuje dr </w:t>
      </w:r>
      <w:r>
        <w:rPr>
          <w:lang w:val="cs-CZ" w:eastAsia="cs-CZ" w:bidi="cs-CZ"/>
        </w:rPr>
        <w:t xml:space="preserve">Vladimír </w:t>
      </w:r>
      <w:r>
        <w:t xml:space="preserve">Kyas (*1917), pracownik naukowy </w:t>
      </w:r>
      <w:r>
        <w:rPr>
          <w:lang w:val="cs-CZ" w:eastAsia="cs-CZ" w:bidi="cs-CZ"/>
        </w:rPr>
        <w:t xml:space="preserve">ČSAV, </w:t>
      </w:r>
      <w:r>
        <w:t>badacz czeskich wzorów staro</w:t>
      </w:r>
      <w:r>
        <w:t xml:space="preserve">polskich przekładów biblijnych. Współpracując z </w:t>
      </w:r>
      <w:r>
        <w:rPr>
          <w:lang w:val="en-US" w:eastAsia="en-US" w:bidi="en-US"/>
        </w:rPr>
        <w:t xml:space="preserve">prof. </w:t>
      </w:r>
      <w:r>
        <w:t>S. Urbańczykiem przygotował staroczeską część do nowego wydania Biblii Królowej Zofii.</w:t>
      </w:r>
    </w:p>
    <w:p w:rsidR="003429D5" w:rsidRDefault="008A5BEB">
      <w:pPr>
        <w:pStyle w:val="Teksttreci20"/>
        <w:framePr w:w="7286" w:h="9254" w:hRule="exact" w:wrap="none" w:vAnchor="page" w:hAnchor="page" w:x="740" w:y="1236"/>
        <w:shd w:val="clear" w:color="auto" w:fill="auto"/>
        <w:spacing w:after="0" w:line="254" w:lineRule="exact"/>
        <w:ind w:firstLine="400"/>
        <w:jc w:val="both"/>
      </w:pPr>
      <w:r>
        <w:t>W Ołomuńcu na Uniwersytecie F. Palackiego językoznawstwo polskie jako swą główną specjalność uprawia znany w Polsce</w:t>
      </w:r>
      <w:r>
        <w:t xml:space="preserve"> i z okresu swych studiów slawistycznych i z publikacji w różnych polskich czasopismach językoznawczych (m.in. i w „Poradniku Językowym”) docent </w:t>
      </w:r>
      <w:r>
        <w:rPr>
          <w:lang w:val="cs-CZ" w:eastAsia="cs-CZ" w:bidi="cs-CZ"/>
        </w:rPr>
        <w:t xml:space="preserve">Jiří </w:t>
      </w:r>
      <w:r>
        <w:t xml:space="preserve">Dam- </w:t>
      </w:r>
      <w:r>
        <w:rPr>
          <w:lang w:val="cs-CZ" w:eastAsia="cs-CZ" w:bidi="cs-CZ"/>
        </w:rPr>
        <w:t xml:space="preserve">borský </w:t>
      </w:r>
      <w:r>
        <w:t>(*1927). Przedmiotem jego prac badawczych jest współczesna polszczyzna literacka, a także prob</w:t>
      </w:r>
      <w:r>
        <w:t xml:space="preserve">lemy polsko-czeskiego językoznawstwa porównawczego. Natomiast dialektologii polskiej terenów pogranicznych polsko-czeskich poświęcił się adiunkt Uniwersytetu Palackiego, dr </w:t>
      </w:r>
      <w:r>
        <w:rPr>
          <w:lang w:val="cs-CZ" w:eastAsia="cs-CZ" w:bidi="cs-CZ"/>
        </w:rPr>
        <w:t xml:space="preserve">Edvard </w:t>
      </w:r>
      <w:r>
        <w:t>Lotko (*1932). Obok szeregu artykułów ogłosił też w Polsce w r. 1964 studium</w:t>
      </w:r>
      <w:r>
        <w:t xml:space="preserve"> monograficzne o funkcjach syntaktycznych bezokolicznika w gwarach zachodniocieszyńskich.</w:t>
      </w:r>
    </w:p>
    <w:p w:rsidR="003429D5" w:rsidRDefault="008A5BEB">
      <w:pPr>
        <w:pStyle w:val="Teksttreci20"/>
        <w:framePr w:w="7286" w:h="9254" w:hRule="exact" w:wrap="none" w:vAnchor="page" w:hAnchor="page" w:x="740" w:y="1236"/>
        <w:shd w:val="clear" w:color="auto" w:fill="auto"/>
        <w:spacing w:after="0" w:line="254" w:lineRule="exact"/>
        <w:ind w:firstLine="400"/>
        <w:jc w:val="both"/>
      </w:pPr>
      <w:r>
        <w:t xml:space="preserve">Terminologią lingwistyczną czeską i polską interesował się obok zagadnień historycznoliterackich asystent pierwotnie </w:t>
      </w:r>
      <w:r>
        <w:rPr>
          <w:lang w:val="en-US" w:eastAsia="en-US" w:bidi="en-US"/>
        </w:rPr>
        <w:t xml:space="preserve">UP </w:t>
      </w:r>
      <w:r>
        <w:t xml:space="preserve">w Ołomuńcu a obecnie Fakultetu Pedagogicznego </w:t>
      </w:r>
      <w:r>
        <w:t>w Ostrawie, Jan Korzenny (*1925).</w:t>
      </w:r>
    </w:p>
    <w:p w:rsidR="003429D5" w:rsidRDefault="008A5BEB">
      <w:pPr>
        <w:pStyle w:val="Teksttreci20"/>
        <w:framePr w:w="7286" w:h="9254" w:hRule="exact" w:wrap="none" w:vAnchor="page" w:hAnchor="page" w:x="740" w:y="1236"/>
        <w:shd w:val="clear" w:color="auto" w:fill="auto"/>
        <w:spacing w:after="0" w:line="254" w:lineRule="exact"/>
        <w:ind w:firstLine="400"/>
        <w:jc w:val="both"/>
      </w:pPr>
      <w:r>
        <w:t xml:space="preserve">Specjalistą w zakresie języka polskiego na słowackim Uniwersytecie J. A. Komenskiego w Bratysławie jest docent </w:t>
      </w:r>
      <w:r>
        <w:rPr>
          <w:lang w:val="en-US" w:eastAsia="en-US" w:bidi="en-US"/>
        </w:rPr>
        <w:t xml:space="preserve">Ferdinand </w:t>
      </w:r>
      <w:r>
        <w:rPr>
          <w:lang w:val="cs-CZ" w:eastAsia="cs-CZ" w:bidi="cs-CZ"/>
        </w:rPr>
        <w:t xml:space="preserve">Buffa </w:t>
      </w:r>
      <w:r>
        <w:t>(*1926), autor pierwszej słowackiej gramatyki języka polskiego, wydanej w Bratysławie, t. I w r</w:t>
      </w:r>
      <w:r>
        <w:t>. 1964, t. II w r. 1967. Zajmuje się polsko-słowackim słowotwórstwem porównawczym.</w:t>
      </w:r>
    </w:p>
    <w:p w:rsidR="003429D5" w:rsidRDefault="008A5BEB">
      <w:pPr>
        <w:pStyle w:val="Teksttreci20"/>
        <w:framePr w:w="7286" w:h="9254" w:hRule="exact" w:wrap="none" w:vAnchor="page" w:hAnchor="page" w:x="740" w:y="1236"/>
        <w:shd w:val="clear" w:color="auto" w:fill="auto"/>
        <w:spacing w:after="0" w:line="254" w:lineRule="exact"/>
        <w:ind w:firstLine="400"/>
        <w:jc w:val="both"/>
      </w:pPr>
      <w:r>
        <w:t xml:space="preserve">Ten zwięzły zarys dziejów językoznawstwa polonistycznego w Czechosłowacji dowodzi, że zainteresowanie językiem polskim naszych sąsiadów zza Karpat, Czechów i Słowaków stale </w:t>
      </w:r>
      <w:r>
        <w:t xml:space="preserve">wzrasta, a ich wkład w rozwój polonistycznej wiedzy językoznawczej ma swój niemały ciężar gatunkowy. Również żywo rozwijają się w Czechosłowacji polonistyczne studia historycznoliterackie, które tu świadomie zostały pominięte </w:t>
      </w:r>
      <w:r>
        <w:rPr>
          <w:vertAlign w:val="superscript"/>
        </w:rPr>
        <w:t>11 12</w:t>
      </w:r>
      <w:r>
        <w:t>. W badaniach polonistycz</w:t>
      </w:r>
      <w:r>
        <w:t>nych prym wiedzie ośrodek praski, obchodzący właśnie jubileusz 50-lecia swej filologii polskiej. Jubileuszowi temu poświęcony jest ten krótki przegląd, którego autor życzy wszystkim Pracownikom Instytutu Filologii Polskiej Uniwersytetu Karola w Pradze dals</w:t>
      </w:r>
      <w:r>
        <w:t>zych pięknych osiągnięć naukowych.</w:t>
      </w:r>
    </w:p>
    <w:p w:rsidR="003429D5" w:rsidRDefault="008A5BEB">
      <w:pPr>
        <w:pStyle w:val="Stopka2"/>
        <w:framePr w:w="7219" w:h="456" w:hRule="exact" w:wrap="none" w:vAnchor="page" w:hAnchor="page" w:x="740" w:y="11413"/>
        <w:shd w:val="clear" w:color="auto" w:fill="auto"/>
        <w:tabs>
          <w:tab w:val="left" w:pos="514"/>
        </w:tabs>
        <w:ind w:firstLine="360"/>
      </w:pPr>
      <w:r>
        <w:rPr>
          <w:vertAlign w:val="superscript"/>
        </w:rPr>
        <w:t>11</w:t>
      </w:r>
      <w:r>
        <w:tab/>
        <w:t xml:space="preserve">Por. Z. Topolińska: </w:t>
      </w:r>
      <w:r>
        <w:rPr>
          <w:rStyle w:val="StopkaKursywa"/>
          <w:b/>
          <w:bCs/>
          <w:lang w:val="cs-CZ" w:eastAsia="cs-CZ" w:bidi="cs-CZ"/>
        </w:rPr>
        <w:t xml:space="preserve">Jaroslav </w:t>
      </w:r>
      <w:r>
        <w:rPr>
          <w:rStyle w:val="StopkaKursywa"/>
          <w:b/>
          <w:bCs/>
        </w:rPr>
        <w:t>Bauer (5 IV 1924</w:t>
      </w:r>
      <w:r>
        <w:t xml:space="preserve"> — </w:t>
      </w:r>
      <w:r>
        <w:rPr>
          <w:rStyle w:val="StopkaKursywa"/>
          <w:b/>
          <w:bCs/>
        </w:rPr>
        <w:t>4 I 1969),</w:t>
      </w:r>
      <w:r>
        <w:t xml:space="preserve"> „Poradnik Językowy”, Warszawa 1969, z. 6 (271), s. 305-307.</w:t>
      </w:r>
    </w:p>
    <w:p w:rsidR="003429D5" w:rsidRDefault="008A5BEB">
      <w:pPr>
        <w:pStyle w:val="Stopka2"/>
        <w:framePr w:w="7219" w:h="667" w:hRule="exact" w:wrap="none" w:vAnchor="page" w:hAnchor="page" w:x="740" w:y="11869"/>
        <w:shd w:val="clear" w:color="auto" w:fill="auto"/>
        <w:tabs>
          <w:tab w:val="left" w:pos="533"/>
        </w:tabs>
        <w:ind w:firstLine="360"/>
        <w:jc w:val="both"/>
      </w:pPr>
      <w:r>
        <w:rPr>
          <w:vertAlign w:val="superscript"/>
        </w:rPr>
        <w:t>12</w:t>
      </w:r>
      <w:r>
        <w:tab/>
        <w:t xml:space="preserve">Zob. jeszcze np. O. </w:t>
      </w:r>
      <w:r>
        <w:rPr>
          <w:lang w:val="cs-CZ" w:eastAsia="cs-CZ" w:bidi="cs-CZ"/>
        </w:rPr>
        <w:t xml:space="preserve">Bartoš, </w:t>
      </w:r>
      <w:r>
        <w:t xml:space="preserve">J. Dutkowski: </w:t>
      </w:r>
      <w:r>
        <w:rPr>
          <w:rStyle w:val="StopkaKursywa"/>
          <w:b/>
          <w:bCs/>
        </w:rPr>
        <w:t>Polonistyka czechosłowacka w okresie powojennego piętn</w:t>
      </w:r>
      <w:r>
        <w:rPr>
          <w:rStyle w:val="StopkaKursywa"/>
          <w:b/>
          <w:bCs/>
        </w:rPr>
        <w:t>astolecia (1945-1960),</w:t>
      </w:r>
      <w:r>
        <w:t xml:space="preserve"> „Przegląd Humanistyczny” IV, nr 6 (21), Warszawa 1960, s. 189-199.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Teksttreci50"/>
        <w:framePr w:w="7267" w:h="393" w:hRule="exact" w:wrap="none" w:vAnchor="page" w:hAnchor="page" w:x="750" w:y="2774"/>
        <w:shd w:val="clear" w:color="auto" w:fill="auto"/>
        <w:spacing w:before="0" w:after="0" w:line="168" w:lineRule="exact"/>
        <w:ind w:left="1080"/>
        <w:jc w:val="both"/>
      </w:pPr>
      <w:r>
        <w:rPr>
          <w:rStyle w:val="Teksttreci5KursywaOdstpy0pt"/>
          <w:lang w:val="cs-CZ" w:eastAsia="cs-CZ" w:bidi="cs-CZ"/>
        </w:rPr>
        <w:t xml:space="preserve">STUDIA </w:t>
      </w:r>
      <w:r>
        <w:rPr>
          <w:rStyle w:val="Teksttreci5KursywaOdstpy0pt"/>
        </w:rPr>
        <w:t>POLONISTYCZNE,</w:t>
      </w:r>
      <w:r>
        <w:t xml:space="preserve"> </w:t>
      </w:r>
      <w:r>
        <w:rPr>
          <w:lang w:val="fr-FR" w:eastAsia="fr-FR" w:bidi="fr-FR"/>
        </w:rPr>
        <w:t xml:space="preserve">T. </w:t>
      </w:r>
      <w:r>
        <w:rPr>
          <w:lang w:val="en-US" w:eastAsia="en-US" w:bidi="en-US"/>
        </w:rPr>
        <w:t xml:space="preserve">I, POD RED. </w:t>
      </w:r>
      <w:r>
        <w:t xml:space="preserve">WŁADYSŁAWA KURASZKIEWICZA, TADEUSZA WITCZAKA, </w:t>
      </w:r>
      <w:r>
        <w:rPr>
          <w:lang w:val="fr-FR" w:eastAsia="fr-FR" w:bidi="fr-FR"/>
        </w:rPr>
        <w:t>POZNA</w:t>
      </w:r>
      <w:r>
        <w:t>Ń</w:t>
      </w:r>
      <w:r>
        <w:rPr>
          <w:lang w:val="fr-FR" w:eastAsia="fr-FR" w:bidi="fr-FR"/>
        </w:rPr>
        <w:t xml:space="preserve"> 1973, S. 161.</w:t>
      </w:r>
    </w:p>
    <w:p w:rsidR="003429D5" w:rsidRDefault="008A5BEB">
      <w:pPr>
        <w:pStyle w:val="Teksttreci60"/>
        <w:framePr w:w="7267" w:h="9186" w:hRule="exact" w:wrap="none" w:vAnchor="page" w:hAnchor="page" w:x="750" w:y="3617"/>
        <w:shd w:val="clear" w:color="auto" w:fill="auto"/>
        <w:spacing w:before="0" w:line="211" w:lineRule="exact"/>
        <w:ind w:firstLine="380"/>
        <w:jc w:val="both"/>
      </w:pPr>
      <w:r>
        <w:t xml:space="preserve">Poznańskie środowisko naukowe </w:t>
      </w:r>
      <w:r>
        <w:t xml:space="preserve">wzbogaciło się o kolejny, nowy periodyk naukowy, jakim są „Studia Polonistyczne”, rocznik Instytutu Filologii Polskiej Uniwersytetu im. Adama Mickiewicza. Ukazanie się „Studiów” jest tym bardziej warte podkreślenia, że jest to pierwsze, a zarazem jedyne w </w:t>
      </w:r>
      <w:r>
        <w:t>Poznaniu, wydawnictwo ciągłe, poświęcone szeroko pojmowanej problematyce polonistycznej: „Wypełnić je mają głównie drobniejsze rozprawki i szkice z zakresu historii i teorii literatury, językoznawstwa (zwłaszcza rozwoju języka polskiego i jego zastosowań a</w:t>
      </w:r>
      <w:r>
        <w:t>rtystycznych, dialektologii i onomastyki), dziejów kultury narodowej oraz nauczania przedmiotów przewodnich dla naszej dziedziny wiedzy. Poczesne miejsce winna zająć problematyka dotycząca regionu macierzystego -— Wielkopolski” (s. 5).</w:t>
      </w:r>
    </w:p>
    <w:p w:rsidR="003429D5" w:rsidRDefault="008A5BEB">
      <w:pPr>
        <w:pStyle w:val="Teksttreci60"/>
        <w:framePr w:w="7267" w:h="9186" w:hRule="exact" w:wrap="none" w:vAnchor="page" w:hAnchor="page" w:x="750" w:y="3617"/>
        <w:shd w:val="clear" w:color="auto" w:fill="auto"/>
        <w:spacing w:before="0" w:line="211" w:lineRule="exact"/>
        <w:ind w:firstLine="380"/>
        <w:jc w:val="both"/>
      </w:pPr>
      <w:r>
        <w:t>Recenzowany tom zawi</w:t>
      </w:r>
      <w:r>
        <w:t xml:space="preserve">era artykuły i rozprawy językoznawcze. Otwiera go krótki wstęp od Redakcji, a zamyka </w:t>
      </w:r>
      <w:r>
        <w:rPr>
          <w:rStyle w:val="Teksttreci6Kursywa"/>
          <w:b/>
          <w:bCs/>
        </w:rPr>
        <w:t>Wykaz prac magisterskich wykonanych na seminariach w roku akademickim 1971-72,</w:t>
      </w:r>
      <w:r>
        <w:t xml:space="preserve"> opracowany przez M. Marchlewiczową. Poszczególne prace dotyczą zagadnień fleksyjnych, składn</w:t>
      </w:r>
      <w:r>
        <w:t>iowych, leksykalno-statystycznych, leksykograficznych, dialektologicznych, onomastycznych, zjawisk ogólnojęzykowych, czy wreszcie biografii.</w:t>
      </w:r>
    </w:p>
    <w:p w:rsidR="003429D5" w:rsidRDefault="008A5BEB">
      <w:pPr>
        <w:pStyle w:val="Teksttreci120"/>
        <w:framePr w:w="7267" w:h="9186" w:hRule="exact" w:wrap="none" w:vAnchor="page" w:hAnchor="page" w:x="750" w:y="3617"/>
        <w:numPr>
          <w:ilvl w:val="0"/>
          <w:numId w:val="29"/>
        </w:numPr>
        <w:shd w:val="clear" w:color="auto" w:fill="auto"/>
        <w:tabs>
          <w:tab w:val="left" w:pos="678"/>
        </w:tabs>
        <w:spacing w:before="0"/>
        <w:ind w:firstLine="380"/>
      </w:pPr>
      <w:r>
        <w:rPr>
          <w:rStyle w:val="Teksttreci12BezkursywyOdstpy2pt"/>
          <w:b/>
          <w:bCs/>
        </w:rPr>
        <w:t>Fleksja</w:t>
      </w:r>
      <w:r>
        <w:rPr>
          <w:rStyle w:val="Teksttreci12Bezkursywy"/>
          <w:b/>
          <w:bCs/>
        </w:rPr>
        <w:t xml:space="preserve"> — 1. J. </w:t>
      </w:r>
      <w:r>
        <w:rPr>
          <w:rStyle w:val="Teksttreci12Bezkursywy"/>
          <w:b/>
          <w:bCs/>
          <w:lang w:val="en-US" w:eastAsia="en-US" w:bidi="en-US"/>
        </w:rPr>
        <w:t xml:space="preserve">Ranke: </w:t>
      </w:r>
      <w:r>
        <w:rPr>
          <w:rStyle w:val="Teksttreci12Bezkursywy"/>
          <w:b/>
          <w:bCs/>
        </w:rPr>
        <w:t xml:space="preserve">Z </w:t>
      </w:r>
      <w:r>
        <w:t>badań nad formami czasu przeszłego we współczesnej polszczyźnie.</w:t>
      </w:r>
    </w:p>
    <w:p w:rsidR="003429D5" w:rsidRDefault="008A5BEB">
      <w:pPr>
        <w:pStyle w:val="Teksttreci120"/>
        <w:framePr w:w="7267" w:h="9186" w:hRule="exact" w:wrap="none" w:vAnchor="page" w:hAnchor="page" w:x="750" w:y="3617"/>
        <w:numPr>
          <w:ilvl w:val="0"/>
          <w:numId w:val="29"/>
        </w:numPr>
        <w:shd w:val="clear" w:color="auto" w:fill="auto"/>
        <w:tabs>
          <w:tab w:val="left" w:pos="678"/>
        </w:tabs>
        <w:spacing w:before="0"/>
        <w:ind w:firstLine="380"/>
      </w:pPr>
      <w:r>
        <w:rPr>
          <w:rStyle w:val="Teksttreci12BezkursywyOdstpy2pt"/>
          <w:b/>
          <w:bCs/>
        </w:rPr>
        <w:t>Składnia</w:t>
      </w:r>
      <w:r>
        <w:rPr>
          <w:rStyle w:val="Teksttreci12Bezkursywy"/>
          <w:b/>
          <w:bCs/>
        </w:rPr>
        <w:t xml:space="preserve"> — 1. S. Bąba, S.</w:t>
      </w:r>
      <w:r>
        <w:rPr>
          <w:rStyle w:val="Teksttreci12Bezkursywy"/>
          <w:b/>
          <w:bCs/>
        </w:rPr>
        <w:t xml:space="preserve"> Mikołajczak: </w:t>
      </w:r>
      <w:r>
        <w:t>Parenteza we współczesnej prozie polskiej (klasyfikacja i funkcje).</w:t>
      </w:r>
      <w:r>
        <w:rPr>
          <w:rStyle w:val="Teksttreci12Bezkursywy"/>
          <w:b/>
          <w:bCs/>
        </w:rPr>
        <w:t xml:space="preserve"> 2. W. R. Rzepka: </w:t>
      </w:r>
      <w:r>
        <w:t>Zmiany formy dopełnienia a rozwój gen. - acc. pl. męskich form osobowych w języku polskim.</w:t>
      </w:r>
    </w:p>
    <w:p w:rsidR="003429D5" w:rsidRDefault="008A5BEB">
      <w:pPr>
        <w:pStyle w:val="Teksttreci120"/>
        <w:framePr w:w="7267" w:h="9186" w:hRule="exact" w:wrap="none" w:vAnchor="page" w:hAnchor="page" w:x="750" w:y="3617"/>
        <w:numPr>
          <w:ilvl w:val="0"/>
          <w:numId w:val="29"/>
        </w:numPr>
        <w:shd w:val="clear" w:color="auto" w:fill="auto"/>
        <w:tabs>
          <w:tab w:val="left" w:pos="726"/>
        </w:tabs>
        <w:spacing w:before="0"/>
        <w:ind w:firstLine="380"/>
      </w:pPr>
      <w:r>
        <w:rPr>
          <w:rStyle w:val="Teksttreci12BezkursywyOdstpy2pt"/>
          <w:b/>
          <w:bCs/>
        </w:rPr>
        <w:t>Leksykologia</w:t>
      </w:r>
      <w:r>
        <w:rPr>
          <w:rStyle w:val="Teksttreci12Bezkursywy"/>
          <w:b/>
          <w:bCs/>
        </w:rPr>
        <w:t xml:space="preserve"> — 1. W. Kuraszkiewicz: </w:t>
      </w:r>
      <w:r>
        <w:t>Obfitość słownictwa w kilku du</w:t>
      </w:r>
      <w:r>
        <w:t>żych tekstach polskich (Postylla, Wizerunek, Worek Judaszów, Pan Tadeusz, Beniowski, Lalka, Popioły, Kwiaty polskie).</w:t>
      </w:r>
    </w:p>
    <w:p w:rsidR="003429D5" w:rsidRDefault="008A5BEB">
      <w:pPr>
        <w:pStyle w:val="Teksttreci120"/>
        <w:framePr w:w="7267" w:h="9186" w:hRule="exact" w:wrap="none" w:vAnchor="page" w:hAnchor="page" w:x="750" w:y="3617"/>
        <w:numPr>
          <w:ilvl w:val="0"/>
          <w:numId w:val="29"/>
        </w:numPr>
        <w:shd w:val="clear" w:color="auto" w:fill="auto"/>
        <w:tabs>
          <w:tab w:val="left" w:pos="716"/>
        </w:tabs>
        <w:spacing w:before="0"/>
        <w:ind w:firstLine="380"/>
      </w:pPr>
      <w:r>
        <w:rPr>
          <w:rStyle w:val="Teksttreci12BezkursywyOdstpy2pt"/>
          <w:b/>
          <w:bCs/>
        </w:rPr>
        <w:t>Leksykografia</w:t>
      </w:r>
      <w:r>
        <w:rPr>
          <w:rStyle w:val="Teksttreci12Bezkursywy"/>
          <w:b/>
          <w:bCs/>
        </w:rPr>
        <w:t xml:space="preserve"> — 1. T. Lewaszkiewicz: </w:t>
      </w:r>
      <w:r>
        <w:t xml:space="preserve">Poprawki i uzupełnienia redaktorów w drugim wydaniu „Słownika języka polskiego” </w:t>
      </w:r>
      <w:r>
        <w:rPr>
          <w:lang w:val="fr-FR" w:eastAsia="fr-FR" w:bidi="fr-FR"/>
        </w:rPr>
        <w:t xml:space="preserve">S. </w:t>
      </w:r>
      <w:r>
        <w:t>B. Lindego.</w:t>
      </w:r>
    </w:p>
    <w:p w:rsidR="003429D5" w:rsidRDefault="008A5BEB">
      <w:pPr>
        <w:pStyle w:val="Teksttreci120"/>
        <w:framePr w:w="7267" w:h="9186" w:hRule="exact" w:wrap="none" w:vAnchor="page" w:hAnchor="page" w:x="750" w:y="3617"/>
        <w:numPr>
          <w:ilvl w:val="0"/>
          <w:numId w:val="29"/>
        </w:numPr>
        <w:shd w:val="clear" w:color="auto" w:fill="auto"/>
        <w:tabs>
          <w:tab w:val="left" w:pos="721"/>
        </w:tabs>
        <w:spacing w:before="0"/>
        <w:ind w:firstLine="380"/>
      </w:pPr>
      <w:r>
        <w:rPr>
          <w:rStyle w:val="Teksttreci12BezkursywyOdstpy2pt"/>
          <w:b/>
          <w:bCs/>
        </w:rPr>
        <w:t>Dialektologia</w:t>
      </w:r>
      <w:r>
        <w:rPr>
          <w:rStyle w:val="Teksttreci12Bezkursywy"/>
          <w:b/>
          <w:bCs/>
        </w:rPr>
        <w:t xml:space="preserve"> — 1. H. Nowak: O </w:t>
      </w:r>
      <w:r>
        <w:t>typach i deklinacyjnych objawach mazurzenia w południowej Wielkopolsce.</w:t>
      </w:r>
      <w:r>
        <w:rPr>
          <w:rStyle w:val="Teksttreci12Bezkursywy"/>
          <w:b/>
          <w:bCs/>
        </w:rPr>
        <w:t xml:space="preserve"> 2. H. Skoczylas-Stawska: </w:t>
      </w:r>
      <w:r>
        <w:t>Rozwój grup spółgłoskowych *sŕ, *zŕ, *žŕ w gwarach dawnej ziemi wieluńskiej.</w:t>
      </w:r>
    </w:p>
    <w:p w:rsidR="003429D5" w:rsidRDefault="008A5BEB">
      <w:pPr>
        <w:pStyle w:val="Teksttreci120"/>
        <w:framePr w:w="7267" w:h="9186" w:hRule="exact" w:wrap="none" w:vAnchor="page" w:hAnchor="page" w:x="750" w:y="3617"/>
        <w:numPr>
          <w:ilvl w:val="0"/>
          <w:numId w:val="29"/>
        </w:numPr>
        <w:shd w:val="clear" w:color="auto" w:fill="auto"/>
        <w:tabs>
          <w:tab w:val="left" w:pos="711"/>
        </w:tabs>
        <w:spacing w:before="0"/>
        <w:ind w:firstLine="380"/>
      </w:pPr>
      <w:r>
        <w:rPr>
          <w:rStyle w:val="Teksttreci12BezkursywyOdstpy2pt"/>
          <w:b/>
          <w:bCs/>
        </w:rPr>
        <w:t>Onomastyka</w:t>
      </w:r>
      <w:r>
        <w:rPr>
          <w:rStyle w:val="Teksttreci12Bezkursywy"/>
          <w:b/>
          <w:bCs/>
        </w:rPr>
        <w:t xml:space="preserve"> — 1. M. Kornaszewski: </w:t>
      </w:r>
      <w:r>
        <w:t>Przymiotnikowe naz</w:t>
      </w:r>
      <w:r>
        <w:t>wy jezior od nazw miejscowości w Wielkopolsce.</w:t>
      </w:r>
      <w:r>
        <w:rPr>
          <w:rStyle w:val="Teksttreci12Bezkursywy"/>
          <w:b/>
          <w:bCs/>
        </w:rPr>
        <w:t xml:space="preserve"> 2. K. Zierhoffer: </w:t>
      </w:r>
      <w:r>
        <w:t>Nazwa miejscowa Stupsk.</w:t>
      </w:r>
    </w:p>
    <w:p w:rsidR="003429D5" w:rsidRDefault="008A5BEB">
      <w:pPr>
        <w:pStyle w:val="Teksttreci60"/>
        <w:framePr w:w="7267" w:h="9186" w:hRule="exact" w:wrap="none" w:vAnchor="page" w:hAnchor="page" w:x="750" w:y="3617"/>
        <w:numPr>
          <w:ilvl w:val="0"/>
          <w:numId w:val="29"/>
        </w:numPr>
        <w:shd w:val="clear" w:color="auto" w:fill="auto"/>
        <w:tabs>
          <w:tab w:val="left" w:pos="774"/>
        </w:tabs>
        <w:spacing w:before="0" w:line="211" w:lineRule="exact"/>
        <w:ind w:firstLine="380"/>
        <w:jc w:val="both"/>
      </w:pPr>
      <w:r>
        <w:rPr>
          <w:rStyle w:val="Teksttreci6Odstpy2pt"/>
          <w:b/>
          <w:bCs/>
        </w:rPr>
        <w:t>Zagadnienia ogólnojęzykoznawcze</w:t>
      </w:r>
      <w:r>
        <w:t xml:space="preserve"> — 1. Z. Zagórski: W </w:t>
      </w:r>
      <w:r>
        <w:rPr>
          <w:rStyle w:val="Teksttreci6Kursywa"/>
          <w:b/>
          <w:bCs/>
        </w:rPr>
        <w:t>sprawie kontaminacji.</w:t>
      </w:r>
    </w:p>
    <w:p w:rsidR="003429D5" w:rsidRDefault="008A5BEB">
      <w:pPr>
        <w:pStyle w:val="Teksttreci120"/>
        <w:framePr w:w="7267" w:h="9186" w:hRule="exact" w:wrap="none" w:vAnchor="page" w:hAnchor="page" w:x="750" w:y="3617"/>
        <w:numPr>
          <w:ilvl w:val="0"/>
          <w:numId w:val="29"/>
        </w:numPr>
        <w:shd w:val="clear" w:color="auto" w:fill="auto"/>
        <w:tabs>
          <w:tab w:val="left" w:pos="850"/>
        </w:tabs>
        <w:spacing w:before="0" w:after="85"/>
        <w:ind w:firstLine="380"/>
      </w:pPr>
      <w:r>
        <w:rPr>
          <w:rStyle w:val="Teksttreci12BezkursywyOdstpy2pt"/>
          <w:b/>
          <w:bCs/>
        </w:rPr>
        <w:t>Biografia—1.</w:t>
      </w:r>
      <w:r>
        <w:rPr>
          <w:rStyle w:val="Teksttreci12Bezkursywy"/>
          <w:b/>
          <w:bCs/>
        </w:rPr>
        <w:t xml:space="preserve"> Z. Zagórski: </w:t>
      </w:r>
      <w:r>
        <w:t>Profesor Roman Pollak jako badacz języka polskiego.</w:t>
      </w:r>
    </w:p>
    <w:p w:rsidR="003429D5" w:rsidRDefault="008A5BEB">
      <w:pPr>
        <w:pStyle w:val="Teksttreci60"/>
        <w:framePr w:w="7267" w:h="9186" w:hRule="exact" w:wrap="none" w:vAnchor="page" w:hAnchor="page" w:x="750" w:y="3617"/>
        <w:shd w:val="clear" w:color="auto" w:fill="auto"/>
        <w:spacing w:before="0" w:after="105" w:line="180" w:lineRule="exact"/>
        <w:ind w:firstLine="380"/>
        <w:jc w:val="both"/>
      </w:pPr>
      <w:r>
        <w:t xml:space="preserve">Do omówienia w </w:t>
      </w:r>
      <w:r>
        <w:t>niniejszej recenzji wybrałem trzy artykuły.</w:t>
      </w:r>
    </w:p>
    <w:p w:rsidR="003429D5" w:rsidRDefault="008A5BEB">
      <w:pPr>
        <w:pStyle w:val="Teksttreci120"/>
        <w:framePr w:w="7267" w:h="9186" w:hRule="exact" w:wrap="none" w:vAnchor="page" w:hAnchor="page" w:x="750" w:y="3617"/>
        <w:shd w:val="clear" w:color="auto" w:fill="auto"/>
        <w:spacing w:before="0" w:after="60"/>
        <w:ind w:left="1080" w:firstLine="320"/>
        <w:jc w:val="left"/>
      </w:pPr>
      <w:r>
        <w:rPr>
          <w:rStyle w:val="Teksttreci12Bezkursywy"/>
          <w:b/>
          <w:bCs/>
        </w:rPr>
        <w:t xml:space="preserve">1. M. Kornaszewski: </w:t>
      </w:r>
      <w:r>
        <w:t>Przymiotnikowe nazwy jezior od nazw miejscowości w Wielkopolsce,</w:t>
      </w:r>
      <w:r>
        <w:rPr>
          <w:rStyle w:val="Teksttreci12Bezkursywy"/>
          <w:b/>
          <w:bCs/>
        </w:rPr>
        <w:t xml:space="preserve"> s. 33-43.</w:t>
      </w:r>
    </w:p>
    <w:p w:rsidR="003429D5" w:rsidRDefault="008A5BEB">
      <w:pPr>
        <w:pStyle w:val="Teksttreci60"/>
        <w:framePr w:w="7267" w:h="9186" w:hRule="exact" w:wrap="none" w:vAnchor="page" w:hAnchor="page" w:x="750" w:y="3617"/>
        <w:shd w:val="clear" w:color="auto" w:fill="auto"/>
        <w:spacing w:before="0" w:line="211" w:lineRule="exact"/>
        <w:ind w:firstLine="380"/>
        <w:jc w:val="both"/>
      </w:pPr>
      <w:r>
        <w:t xml:space="preserve">Podstawą materiałową tego artykułu był „Wykaz terenowych nazw geograficznych województwa poznańskiego”, będący </w:t>
      </w:r>
      <w:r>
        <w:t>własnością Zakładu Języka Polskiego UAM. Nazwy omawianego typu stanowią ponad 15% współczesnych nazw wód stojących, za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3870" w:y="754"/>
        <w:shd w:val="clear" w:color="auto" w:fill="auto"/>
        <w:spacing w:line="130" w:lineRule="exact"/>
      </w:pPr>
      <w:r>
        <w:t>RECENZJE</w:t>
      </w:r>
    </w:p>
    <w:p w:rsidR="003429D5" w:rsidRDefault="008A5BEB">
      <w:pPr>
        <w:pStyle w:val="Nagweklubstopka110"/>
        <w:framePr w:wrap="none" w:vAnchor="page" w:hAnchor="page" w:x="7657" w:y="754"/>
        <w:shd w:val="clear" w:color="auto" w:fill="auto"/>
        <w:spacing w:line="190" w:lineRule="exact"/>
      </w:pPr>
      <w:r>
        <w:t>43</w:t>
      </w:r>
      <w:r>
        <w:rPr>
          <w:rStyle w:val="Nagweklubstopka11Odstpy0pt"/>
          <w:b/>
          <w:bCs/>
        </w:rPr>
        <w:t>:</w:t>
      </w:r>
    </w:p>
    <w:p w:rsidR="003429D5" w:rsidRDefault="008A5BEB">
      <w:pPr>
        <w:pStyle w:val="Teksttreci60"/>
        <w:framePr w:w="7392" w:h="10435" w:hRule="exact" w:wrap="none" w:vAnchor="page" w:hAnchor="page" w:x="687" w:y="1232"/>
        <w:shd w:val="clear" w:color="auto" w:fill="auto"/>
        <w:spacing w:before="0" w:line="211" w:lineRule="exact"/>
        <w:jc w:val="both"/>
      </w:pPr>
      <w:r>
        <w:t>rejestrowanych na terenie woj. poznańskiego (248 : 1650). Biorąc za punkt wyjścia to kryterium ilośc</w:t>
      </w:r>
      <w:r>
        <w:t>iowe przeprowadza autor analizę materiału nazewniczego, starając się wyjaśnić dwie kwestie, tj. znaczenie (toponimiczną funkcję) nazw i ich budowę- słowotwórczą.</w:t>
      </w:r>
    </w:p>
    <w:p w:rsidR="003429D5" w:rsidRDefault="008A5BEB">
      <w:pPr>
        <w:pStyle w:val="Teksttreci60"/>
        <w:framePr w:w="7392" w:h="10435" w:hRule="exact" w:wrap="none" w:vAnchor="page" w:hAnchor="page" w:x="687" w:y="1232"/>
        <w:shd w:val="clear" w:color="auto" w:fill="auto"/>
        <w:spacing w:before="0" w:line="211" w:lineRule="exact"/>
        <w:ind w:right="180" w:firstLine="380"/>
        <w:jc w:val="both"/>
      </w:pPr>
      <w:r>
        <w:t xml:space="preserve">Opierając się na monografiach i artykułach </w:t>
      </w:r>
      <w:r>
        <w:rPr>
          <w:lang w:val="fr-FR" w:eastAsia="fr-FR" w:bidi="fr-FR"/>
        </w:rPr>
        <w:t xml:space="preserve">S. </w:t>
      </w:r>
      <w:r>
        <w:t>Kozierowskiego, S. Rosponda, E. Kamińskiej-Rzete</w:t>
      </w:r>
      <w:r>
        <w:t xml:space="preserve">lskiej, </w:t>
      </w:r>
      <w:r>
        <w:rPr>
          <w:lang w:val="fr-FR" w:eastAsia="fr-FR" w:bidi="fr-FR"/>
        </w:rPr>
        <w:t xml:space="preserve">J. </w:t>
      </w:r>
      <w:r>
        <w:t xml:space="preserve">Riegera, H. Satkiewicz, A. Sieczkowskiego, Z. Klemensiewicza, T. Lehra-Spławińskiego, S. Urbańczyka, porównując współczesny materiał językowy z zapisami i rejestrami nazw z </w:t>
      </w:r>
      <w:r>
        <w:rPr>
          <w:lang w:val="cs-CZ" w:eastAsia="cs-CZ" w:bidi="cs-CZ"/>
        </w:rPr>
        <w:t xml:space="preserve">XIV-XIX </w:t>
      </w:r>
      <w:r>
        <w:t>w. (łacińsko-polskimi, polskimi i niemieckimi), dochodzi M. Korn</w:t>
      </w:r>
      <w:r>
        <w:t>aszewski do wniosku, że: „Omawiane nazwy wykształciły się w zasadzie z dawniejszych określeń przynależności do miejscowości, od której nazwy zostały utworzone [...]” (s. 42). Oczywiście było to wcześniejsze stadium kształtowania się tych nazw, natomiast ze</w:t>
      </w:r>
      <w:r>
        <w:t xml:space="preserve"> współczesnego punktu widzenia słusznie zalicza je autor do kategorii nazw topograficznych — lokalizujących, co związane jest ze zmianą pierwotnego znaczenia nazw odmiejscowych (oznaczająca przynależność</w:t>
      </w:r>
      <w:r>
        <w:rPr>
          <w:lang w:val="fr-FR" w:eastAsia="fr-FR" w:bidi="fr-FR"/>
        </w:rPr>
        <w:t xml:space="preserve"> -»• </w:t>
      </w:r>
      <w:r>
        <w:t>oznaczająca położenie). Słowotwórczo nazwy te są</w:t>
      </w:r>
      <w:r>
        <w:t xml:space="preserve"> utworzone za pomocą sufiksu </w:t>
      </w:r>
      <w:r>
        <w:rPr>
          <w:rStyle w:val="Teksttreci6Kursywa"/>
          <w:b/>
          <w:bCs/>
        </w:rPr>
        <w:t>-sk-</w:t>
      </w:r>
      <w:r>
        <w:t xml:space="preserve"> &lt; </w:t>
      </w:r>
      <w:r>
        <w:rPr>
          <w:rStyle w:val="Teksttreci6Kursywa"/>
          <w:b/>
          <w:bCs/>
        </w:rPr>
        <w:t>-ьsk-</w:t>
      </w:r>
      <w:r>
        <w:t xml:space="preserve"> (92,7%) lub formantów złożonych, zawierających ten sufiks (-</w:t>
      </w:r>
      <w:r>
        <w:rPr>
          <w:rStyle w:val="Teksttreci6Kursywa"/>
          <w:b/>
          <w:bCs/>
        </w:rPr>
        <w:t>owsk-</w:t>
      </w:r>
      <w:r>
        <w:rPr>
          <w:rStyle w:val="Teksttreci6Kursywa"/>
          <w:b/>
          <w:bCs/>
          <w:vertAlign w:val="subscript"/>
        </w:rPr>
        <w:t xml:space="preserve"> </w:t>
      </w:r>
      <w:r>
        <w:rPr>
          <w:rStyle w:val="Teksttreci6Kursywa"/>
          <w:b/>
          <w:bCs/>
        </w:rPr>
        <w:t>-ańsk-, -ińsk-).</w:t>
      </w:r>
    </w:p>
    <w:p w:rsidR="003429D5" w:rsidRDefault="008A5BEB">
      <w:pPr>
        <w:pStyle w:val="Teksttreci60"/>
        <w:framePr w:w="7392" w:h="10435" w:hRule="exact" w:wrap="none" w:vAnchor="page" w:hAnchor="page" w:x="687" w:y="1232"/>
        <w:shd w:val="clear" w:color="auto" w:fill="auto"/>
        <w:spacing w:before="0" w:after="56" w:line="211" w:lineRule="exact"/>
        <w:ind w:right="180" w:firstLine="380"/>
        <w:jc w:val="both"/>
      </w:pPr>
      <w:r>
        <w:t xml:space="preserve">Artykuł kończy krótkie </w:t>
      </w:r>
      <w:r>
        <w:rPr>
          <w:rStyle w:val="Teksttreci6Kursywa"/>
          <w:b/>
          <w:bCs/>
          <w:lang w:val="cs-CZ" w:eastAsia="cs-CZ" w:bidi="cs-CZ"/>
        </w:rPr>
        <w:t>résumé,</w:t>
      </w:r>
      <w:r>
        <w:rPr>
          <w:lang w:val="cs-CZ" w:eastAsia="cs-CZ" w:bidi="cs-CZ"/>
        </w:rPr>
        <w:t xml:space="preserve"> </w:t>
      </w:r>
      <w:r>
        <w:t xml:space="preserve">w którym m.in. autor podkreśla, że na ogół budowa słowotwórcza przymiotnikowych nazw jezior </w:t>
      </w:r>
      <w:r>
        <w:t xml:space="preserve">utworzonych od nazw miejscowych jest identyczna z budową przymiotników pospolitych. Artykuł jest starannie opracowany zarówno od strony materiałowej, jak i teoretycznej. Zastrzeżenie budzi tylko jego tytuł: </w:t>
      </w:r>
      <w:r>
        <w:rPr>
          <w:rStyle w:val="Teksttreci6Kursywa"/>
          <w:b/>
          <w:bCs/>
        </w:rPr>
        <w:t xml:space="preserve">Przymiotnikowe nazwy jezior od nazw miejscowości </w:t>
      </w:r>
      <w:r>
        <w:rPr>
          <w:rStyle w:val="Teksttreci6Kursywa"/>
          <w:b/>
          <w:bCs/>
        </w:rPr>
        <w:t>w Wielkopolsce,</w:t>
      </w:r>
      <w:r>
        <w:rPr>
          <w:rStyle w:val="Teksttreci6Kursywa"/>
          <w:b/>
          <w:bCs/>
          <w:vertAlign w:val="subscript"/>
        </w:rPr>
        <w:t xml:space="preserve"> </w:t>
      </w:r>
      <w:r>
        <w:t xml:space="preserve">który na pewno byłby bardziej komunikatywny i poprawniej sformułowany, gdyby </w:t>
      </w:r>
      <w:r>
        <w:rPr>
          <w:rStyle w:val="Teksttreci6Kursywa"/>
          <w:b/>
          <w:bCs/>
        </w:rPr>
        <w:t>Przymiotnikowe nazwy jezior</w:t>
      </w:r>
      <w:r>
        <w:t xml:space="preserve"> były np. </w:t>
      </w:r>
      <w:r>
        <w:rPr>
          <w:rStyle w:val="Teksttreci6Kursywa"/>
          <w:b/>
          <w:bCs/>
        </w:rPr>
        <w:t>(u)tworzone od nazw miejscowości...</w:t>
      </w:r>
    </w:p>
    <w:p w:rsidR="003429D5" w:rsidRDefault="008A5BEB">
      <w:pPr>
        <w:pStyle w:val="Teksttreci120"/>
        <w:framePr w:w="7392" w:h="10435" w:hRule="exact" w:wrap="none" w:vAnchor="page" w:hAnchor="page" w:x="687" w:y="1232"/>
        <w:numPr>
          <w:ilvl w:val="0"/>
          <w:numId w:val="30"/>
        </w:numPr>
        <w:shd w:val="clear" w:color="auto" w:fill="auto"/>
        <w:tabs>
          <w:tab w:val="left" w:pos="1306"/>
        </w:tabs>
        <w:spacing w:before="0" w:after="64" w:line="216" w:lineRule="exact"/>
        <w:ind w:left="1060" w:right="180"/>
      </w:pPr>
      <w:r>
        <w:t>J.</w:t>
      </w:r>
      <w:r>
        <w:rPr>
          <w:rStyle w:val="Teksttreci12Bezkursywy"/>
          <w:b/>
          <w:bCs/>
        </w:rPr>
        <w:t xml:space="preserve"> </w:t>
      </w:r>
      <w:r>
        <w:rPr>
          <w:rStyle w:val="Teksttreci12Bezkursywy"/>
          <w:b/>
          <w:bCs/>
          <w:lang w:val="en-US" w:eastAsia="en-US" w:bidi="en-US"/>
        </w:rPr>
        <w:t xml:space="preserve">Ranke: </w:t>
      </w:r>
      <w:r>
        <w:rPr>
          <w:rStyle w:val="Teksttreci12Bezkursywy"/>
          <w:b/>
          <w:bCs/>
        </w:rPr>
        <w:t xml:space="preserve">Z </w:t>
      </w:r>
      <w:r>
        <w:t>badań nad formami czasu przeszłego we współczesnej polszczyźnie,</w:t>
      </w:r>
      <w:r>
        <w:rPr>
          <w:rStyle w:val="Teksttreci12Bezkursywy"/>
          <w:b/>
          <w:bCs/>
        </w:rPr>
        <w:t xml:space="preserve"> s. 93-101.</w:t>
      </w:r>
    </w:p>
    <w:p w:rsidR="003429D5" w:rsidRDefault="008A5BEB">
      <w:pPr>
        <w:pStyle w:val="Teksttreci60"/>
        <w:framePr w:w="7392" w:h="10435" w:hRule="exact" w:wrap="none" w:vAnchor="page" w:hAnchor="page" w:x="687" w:y="1232"/>
        <w:shd w:val="clear" w:color="auto" w:fill="auto"/>
        <w:spacing w:before="0" w:line="211" w:lineRule="exact"/>
        <w:ind w:right="180" w:firstLine="380"/>
        <w:jc w:val="both"/>
      </w:pPr>
      <w:r>
        <w:t xml:space="preserve">Artykuł ten jest poświęcony relacjom zachodzącym między członami składowymi form czasu przeszłego, tj. między tematem preterytalnym (dawnym imiesłowem czasu przeszłego czynnym, zakończonym na -ł, </w:t>
      </w:r>
      <w:r>
        <w:rPr>
          <w:rStyle w:val="Teksttreci6Kursywa"/>
          <w:b/>
          <w:bCs/>
        </w:rPr>
        <w:t>-ła, -li, -ły)</w:t>
      </w:r>
      <w:r>
        <w:t xml:space="preserve"> a końcówkami </w:t>
      </w:r>
      <w:r>
        <w:rPr>
          <w:rStyle w:val="Teksttreci6Kursywa"/>
          <w:b/>
          <w:bCs/>
        </w:rPr>
        <w:t>-(e)m, -(ę)ś, -śmy, -ście,</w:t>
      </w:r>
      <w:r>
        <w:t xml:space="preserve"> konty</w:t>
      </w:r>
      <w:r>
        <w:t xml:space="preserve">nuującymi enklityczne formy czasu teraźniejszego słowa posiłkowego </w:t>
      </w:r>
      <w:r>
        <w:rPr>
          <w:rStyle w:val="Teksttreci6Kursywa"/>
          <w:b/>
          <w:bCs/>
        </w:rPr>
        <w:t xml:space="preserve">być. </w:t>
      </w:r>
      <w:r>
        <w:t>„O pierwotnej samodzielności tych cząstek osobowych świadczy jeszcze ich potencjalna ruchomość w zdaniu. Mogą być one oddzielone od tematu czasownikowego i jako enklityki łączone z inn</w:t>
      </w:r>
      <w:r>
        <w:t xml:space="preserve">ymi wyrazami akcentowanymi, poprzedzającymi czasownik. W niniejszym artykule położenie przedczasownikowe cząstek </w:t>
      </w:r>
      <w:r>
        <w:rPr>
          <w:rStyle w:val="Teksttreci6Kursywa"/>
          <w:b/>
          <w:bCs/>
        </w:rPr>
        <w:t xml:space="preserve">~(e)m, -(e)ś, -śmy, -ście </w:t>
      </w:r>
      <w:r>
        <w:t>określa się jako ruchome, położenie poczasownikowe jako nieruchome” (s. 93).</w:t>
      </w:r>
    </w:p>
    <w:p w:rsidR="003429D5" w:rsidRDefault="008A5BEB">
      <w:pPr>
        <w:pStyle w:val="Teksttreci60"/>
        <w:framePr w:w="7392" w:h="10435" w:hRule="exact" w:wrap="none" w:vAnchor="page" w:hAnchor="page" w:x="687" w:y="1232"/>
        <w:shd w:val="clear" w:color="auto" w:fill="auto"/>
        <w:spacing w:before="0" w:line="211" w:lineRule="exact"/>
        <w:ind w:right="180" w:firstLine="380"/>
        <w:jc w:val="both"/>
      </w:pPr>
      <w:r>
        <w:t xml:space="preserve">Sformułowania: </w:t>
      </w:r>
      <w:r>
        <w:rPr>
          <w:rStyle w:val="Teksttreci6Kursywa"/>
          <w:b/>
          <w:bCs/>
        </w:rPr>
        <w:t>przedczasownikowe, poczas</w:t>
      </w:r>
      <w:r>
        <w:rPr>
          <w:rStyle w:val="Teksttreci6Kursywa"/>
          <w:b/>
          <w:bCs/>
        </w:rPr>
        <w:t>ownikowe,</w:t>
      </w:r>
      <w:r>
        <w:t xml:space="preserve"> występujące w powyższym cytacie, nie są precyzyjne. Forma czasownikowa składa się z tematu i końcówki, która w tym wypadku występuje albo w połączeniu z tematem, albo nie. Nie należy jednak utożsamiać formy czasownikowej (czasownika) z tematem cz</w:t>
      </w:r>
      <w:r>
        <w:t>asownika</w:t>
      </w:r>
      <w:r>
        <w:rPr>
          <w:vertAlign w:val="superscript"/>
        </w:rPr>
        <w:t>1 2</w:t>
      </w:r>
      <w:r>
        <w:t>.</w:t>
      </w:r>
    </w:p>
    <w:p w:rsidR="003429D5" w:rsidRDefault="008A5BEB">
      <w:pPr>
        <w:pStyle w:val="Teksttreci60"/>
        <w:framePr w:w="7392" w:h="10435" w:hRule="exact" w:wrap="none" w:vAnchor="page" w:hAnchor="page" w:x="687" w:y="1232"/>
        <w:shd w:val="clear" w:color="auto" w:fill="auto"/>
        <w:spacing w:before="0" w:line="211" w:lineRule="exact"/>
        <w:ind w:right="180" w:firstLine="380"/>
        <w:jc w:val="both"/>
      </w:pPr>
      <w:r>
        <w:t xml:space="preserve">Podstawą materiałową jest polszczyzna pisana z XIX i XX w. Autorka dokonała analizy statystycznej tekstów A. Mickiewicza, J. Słowackiego, </w:t>
      </w:r>
      <w:r>
        <w:rPr>
          <w:lang w:val="fr-FR" w:eastAsia="fr-FR" w:bidi="fr-FR"/>
        </w:rPr>
        <w:t xml:space="preserve">J. </w:t>
      </w:r>
      <w:r>
        <w:t>I. Kraszewskiego, B. Prusa, H. Sienkiewicza, M. Konopnickiej, L. Staffa, W. Berenta, E. Zegadłowicza,</w:t>
      </w:r>
    </w:p>
    <w:p w:rsidR="003429D5" w:rsidRDefault="008A5BEB">
      <w:pPr>
        <w:pStyle w:val="Teksttreci60"/>
        <w:framePr w:w="7392" w:h="10435" w:hRule="exact" w:wrap="none" w:vAnchor="page" w:hAnchor="page" w:x="687" w:y="1232"/>
        <w:shd w:val="clear" w:color="auto" w:fill="auto"/>
        <w:tabs>
          <w:tab w:val="left" w:pos="274"/>
        </w:tabs>
        <w:spacing w:before="0" w:line="211" w:lineRule="exact"/>
        <w:jc w:val="both"/>
      </w:pPr>
      <w:r>
        <w:t>S.</w:t>
      </w:r>
      <w:r>
        <w:tab/>
        <w:t xml:space="preserve">Żeromskiego, </w:t>
      </w:r>
      <w:r>
        <w:rPr>
          <w:lang w:val="en-US" w:eastAsia="en-US" w:bidi="en-US"/>
        </w:rPr>
        <w:t xml:space="preserve">J. </w:t>
      </w:r>
      <w:r>
        <w:t>Parandowskiego, J. Tuwima, J. Andrzejewskiego, J. Iwaszkiewicza,</w:t>
      </w:r>
    </w:p>
    <w:p w:rsidR="003429D5" w:rsidRDefault="008A5BEB">
      <w:pPr>
        <w:pStyle w:val="Teksttreci60"/>
        <w:framePr w:w="7392" w:h="10435" w:hRule="exact" w:wrap="none" w:vAnchor="page" w:hAnchor="page" w:x="687" w:y="1232"/>
        <w:shd w:val="clear" w:color="auto" w:fill="auto"/>
        <w:tabs>
          <w:tab w:val="left" w:pos="289"/>
        </w:tabs>
        <w:spacing w:before="0" w:line="211" w:lineRule="exact"/>
        <w:jc w:val="left"/>
      </w:pPr>
      <w:r>
        <w:t>T.</w:t>
      </w:r>
      <w:r>
        <w:tab/>
        <w:t xml:space="preserve">Brezy, A. </w:t>
      </w:r>
      <w:r>
        <w:rPr>
          <w:lang w:val="cs-CZ" w:eastAsia="cs-CZ" w:bidi="cs-CZ"/>
        </w:rPr>
        <w:t xml:space="preserve">Brychta, </w:t>
      </w:r>
      <w:r>
        <w:t>R. Bratnego, uwzględniając także próby tekstów z prasy współczesnej (wywiady, reportaże, felietony). Badania te pozwoliły na stwierdzenie, że proces u</w:t>
      </w:r>
      <w:r>
        <w:t xml:space="preserve">nieruchomienia końcówki </w:t>
      </w:r>
      <w:r>
        <w:rPr>
          <w:rStyle w:val="Teksttreci6Kursywa"/>
          <w:b/>
          <w:bCs/>
        </w:rPr>
        <w:t>~(e)m</w:t>
      </w:r>
      <w:r>
        <w:t xml:space="preserve"> dokonuje się ostatecznie w w. XX, natomiast do dziś w dużym stopniu wykorzystywana jest ruchomość końcówek </w:t>
      </w:r>
      <w:r>
        <w:rPr>
          <w:rStyle w:val="Teksttreci6Kursywa"/>
          <w:b/>
          <w:bCs/>
        </w:rPr>
        <w:t xml:space="preserve">-(e)ś, -śmy, -ście,. </w:t>
      </w:r>
      <w:r>
        <w:t xml:space="preserve">co — jak podkreśla </w:t>
      </w:r>
      <w:r>
        <w:rPr>
          <w:lang w:val="en-US" w:eastAsia="en-US" w:bidi="en-US"/>
        </w:rPr>
        <w:t xml:space="preserve">J. Ranke </w:t>
      </w:r>
      <w:r>
        <w:t>— może być spowodowane mniejszą częstością występo</w:t>
      </w:r>
    </w:p>
    <w:p w:rsidR="003429D5" w:rsidRDefault="008A5BEB">
      <w:pPr>
        <w:pStyle w:val="Stopka21"/>
        <w:framePr w:w="7392" w:h="168" w:hRule="exact" w:wrap="none" w:vAnchor="page" w:hAnchor="page" w:x="687" w:y="11841"/>
        <w:shd w:val="clear" w:color="auto" w:fill="auto"/>
        <w:tabs>
          <w:tab w:val="left" w:pos="466"/>
        </w:tabs>
        <w:spacing w:line="168" w:lineRule="exact"/>
        <w:ind w:left="360"/>
        <w:jc w:val="both"/>
      </w:pPr>
      <w:r>
        <w:rPr>
          <w:vertAlign w:val="superscript"/>
        </w:rPr>
        <w:t>1</w:t>
      </w:r>
      <w:r>
        <w:tab/>
        <w:t xml:space="preserve">Dane </w:t>
      </w:r>
      <w:r>
        <w:t>bibliograficzne w recenzowanej pracy: s. 33, 34, 35, 38, 39.</w:t>
      </w:r>
    </w:p>
    <w:p w:rsidR="003429D5" w:rsidRDefault="008A5BEB">
      <w:pPr>
        <w:pStyle w:val="Stopka21"/>
        <w:framePr w:w="7392" w:h="537" w:hRule="exact" w:wrap="none" w:vAnchor="page" w:hAnchor="page" w:x="687" w:y="12009"/>
        <w:shd w:val="clear" w:color="auto" w:fill="auto"/>
        <w:tabs>
          <w:tab w:val="left" w:pos="422"/>
        </w:tabs>
        <w:spacing w:line="168" w:lineRule="exact"/>
        <w:ind w:right="180" w:firstLine="340"/>
        <w:jc w:val="both"/>
      </w:pPr>
      <w:r>
        <w:rPr>
          <w:vertAlign w:val="superscript"/>
        </w:rPr>
        <w:t>2</w:t>
      </w:r>
      <w:r>
        <w:tab/>
        <w:t>Te nieprecyzyjne sformułowania przypominają nieco błąd popełniany często przez uczniów, a nawet studentów polonistyki, utożsamiających temat słowotwórczy z podstawą słowotwórczą.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783" w:y="749"/>
        <w:shd w:val="clear" w:color="auto" w:fill="auto"/>
        <w:spacing w:line="190" w:lineRule="exact"/>
      </w:pPr>
      <w:r>
        <w:rPr>
          <w:rStyle w:val="Nagweklubstopka41"/>
          <w:b/>
          <w:bCs/>
        </w:rPr>
        <w:t>44</w:t>
      </w:r>
    </w:p>
    <w:p w:rsidR="003429D5" w:rsidRDefault="008A5BEB">
      <w:pPr>
        <w:pStyle w:val="Nagweklubstopka0"/>
        <w:framePr w:wrap="none" w:vAnchor="page" w:hAnchor="page" w:x="3980" w:y="759"/>
        <w:shd w:val="clear" w:color="auto" w:fill="auto"/>
        <w:spacing w:line="130" w:lineRule="exact"/>
      </w:pPr>
      <w:r>
        <w:t>RECENZJE</w:t>
      </w:r>
    </w:p>
    <w:p w:rsidR="003429D5" w:rsidRDefault="008A5BEB">
      <w:pPr>
        <w:pStyle w:val="Teksttreci60"/>
        <w:framePr w:w="7306" w:h="5710" w:hRule="exact" w:wrap="none" w:vAnchor="page" w:hAnchor="page" w:x="731" w:y="1237"/>
        <w:shd w:val="clear" w:color="auto" w:fill="auto"/>
        <w:tabs>
          <w:tab w:val="left" w:pos="289"/>
        </w:tabs>
        <w:spacing w:before="0" w:line="211" w:lineRule="exact"/>
        <w:jc w:val="left"/>
      </w:pPr>
      <w:r>
        <w:t>wania form 2 os. lp. oraz 1 i 2 os. lmn., a zarazem ich mocniejszym nacechowaniem stylistycznym.</w:t>
      </w:r>
    </w:p>
    <w:p w:rsidR="003429D5" w:rsidRDefault="008A5BEB">
      <w:pPr>
        <w:pStyle w:val="Teksttreci60"/>
        <w:framePr w:w="7306" w:h="5710" w:hRule="exact" w:wrap="none" w:vAnchor="page" w:hAnchor="page" w:x="731" w:y="1237"/>
        <w:shd w:val="clear" w:color="auto" w:fill="auto"/>
        <w:spacing w:before="0" w:after="145" w:line="211" w:lineRule="exact"/>
        <w:ind w:firstLine="400"/>
        <w:jc w:val="both"/>
      </w:pPr>
      <w:r>
        <w:t xml:space="preserve">Artykuł stanowi interesującą i poprawnie skonstruowaną całość, brak w nim jednak pełnych informacji o kryterium doboru </w:t>
      </w:r>
      <w:r>
        <w:t>tekstów, poddanych analizie statystycznej, oraz o wielkości prób tekstowych, które to informacje, przy stosowaniu takiej metody badawczej, są niezbędne.</w:t>
      </w:r>
    </w:p>
    <w:p w:rsidR="003429D5" w:rsidRDefault="008A5BEB">
      <w:pPr>
        <w:pStyle w:val="Teksttreci60"/>
        <w:framePr w:w="7306" w:h="5710" w:hRule="exact" w:wrap="none" w:vAnchor="page" w:hAnchor="page" w:x="731" w:y="1237"/>
        <w:numPr>
          <w:ilvl w:val="0"/>
          <w:numId w:val="30"/>
        </w:numPr>
        <w:shd w:val="clear" w:color="auto" w:fill="auto"/>
        <w:tabs>
          <w:tab w:val="left" w:pos="1346"/>
        </w:tabs>
        <w:spacing w:before="0" w:after="40" w:line="180" w:lineRule="exact"/>
        <w:ind w:left="1100"/>
        <w:jc w:val="both"/>
      </w:pPr>
      <w:r>
        <w:t xml:space="preserve">Z. Zagórski: W </w:t>
      </w:r>
      <w:r>
        <w:rPr>
          <w:rStyle w:val="Teksttreci6Kursywa"/>
          <w:b/>
          <w:bCs/>
        </w:rPr>
        <w:t>sprawie kontaminacji,</w:t>
      </w:r>
      <w:r>
        <w:t xml:space="preserve"> s. 133-143.</w:t>
      </w:r>
    </w:p>
    <w:p w:rsidR="003429D5" w:rsidRDefault="008A5BEB">
      <w:pPr>
        <w:pStyle w:val="Teksttreci60"/>
        <w:framePr w:w="7306" w:h="5710" w:hRule="exact" w:wrap="none" w:vAnchor="page" w:hAnchor="page" w:x="731" w:y="1237"/>
        <w:shd w:val="clear" w:color="auto" w:fill="auto"/>
        <w:spacing w:before="0" w:line="211" w:lineRule="exact"/>
        <w:ind w:firstLine="400"/>
        <w:jc w:val="both"/>
      </w:pPr>
      <w:r>
        <w:t xml:space="preserve">Kontaminacją Z. Zagórski nazywa „skrzyżowanie dwu </w:t>
      </w:r>
      <w:r>
        <w:t>(często podobnych semantycznie i/lub formalnie) elementów (morfemów, wyrazów, zdań itd.) i — jako rezultat tego skrzyżowania — powstanie elementu trzeciego” (s. 133) i wyróżnia następujące jej typy: a) słowotwórczą, b) fleksyjną, c) składniową, d) frazeolo</w:t>
      </w:r>
      <w:r>
        <w:t>giczną (uwagom teoretycznym towarzyszy dosyć obszerna egzemplifikacja). Próbuje usytuować kontaminację na tle innych zjawisk językowych, a szczególnie w obrębie szeroko rozumianej kompozycji słowotwórczej: „Szerzej rozumianą kompozycję słowotwórczą można b</w:t>
      </w:r>
      <w:r>
        <w:t xml:space="preserve">y w związku z tym podzielić na dwa rodzaje: 1. proces, w wyniku którego powstają twory pełne (tworzenie określonych typów wyrazów złożonych: zestawień, zrostów i tzw. złożeń właściwych), 2. proces, w wyniku którego powstają twory „zlepkowe”, np. tworzenie </w:t>
      </w:r>
      <w:r>
        <w:t xml:space="preserve">imion skróconych lub zdrobiałych typu </w:t>
      </w:r>
      <w:r>
        <w:rPr>
          <w:rStyle w:val="Teksttreci6Kursywa"/>
          <w:b/>
          <w:bCs/>
        </w:rPr>
        <w:t>Eda</w:t>
      </w:r>
      <w:r>
        <w:t xml:space="preserve"> (z </w:t>
      </w:r>
      <w:r>
        <w:rPr>
          <w:rStyle w:val="Teksttreci6Kursywa"/>
          <w:b/>
          <w:bCs/>
        </w:rPr>
        <w:t>Edward, Edmund</w:t>
      </w:r>
      <w:r>
        <w:t xml:space="preserve">), Kuba (z </w:t>
      </w:r>
      <w:r>
        <w:rPr>
          <w:rStyle w:val="Teksttreci6Kursywa"/>
          <w:b/>
          <w:bCs/>
        </w:rPr>
        <w:t>Jakub)</w:t>
      </w:r>
      <w:r>
        <w:t xml:space="preserve"> itp.; także: tworzenie skrótowców i kontaminacja” (s. 141).</w:t>
      </w:r>
    </w:p>
    <w:p w:rsidR="003429D5" w:rsidRDefault="008A5BEB">
      <w:pPr>
        <w:pStyle w:val="Teksttreci60"/>
        <w:framePr w:w="7306" w:h="5710" w:hRule="exact" w:wrap="none" w:vAnchor="page" w:hAnchor="page" w:x="731" w:y="1237"/>
        <w:shd w:val="clear" w:color="auto" w:fill="auto"/>
        <w:spacing w:before="0" w:line="211" w:lineRule="exact"/>
        <w:ind w:firstLine="400"/>
        <w:jc w:val="both"/>
      </w:pPr>
      <w:r>
        <w:t>Artykuł Z. Zagórskiego zwraca uwagę na wiele zagadnień związanych ze zjawiskiem kontaminacji, pobudza do dyskusji, świa</w:t>
      </w:r>
      <w:r>
        <w:t>dczy o erudycji i dużej wiedzy autora.</w:t>
      </w:r>
    </w:p>
    <w:p w:rsidR="003429D5" w:rsidRDefault="008A5BEB">
      <w:pPr>
        <w:pStyle w:val="Teksttreci60"/>
        <w:framePr w:w="7306" w:h="5710" w:hRule="exact" w:wrap="none" w:vAnchor="page" w:hAnchor="page" w:x="731" w:y="1237"/>
        <w:shd w:val="clear" w:color="auto" w:fill="auto"/>
        <w:spacing w:before="0" w:after="145" w:line="211" w:lineRule="exact"/>
        <w:ind w:firstLine="400"/>
        <w:jc w:val="both"/>
      </w:pPr>
      <w:r>
        <w:t>Kończąc te krótkie uwagi dotyczące I tomu „Studiów Polonistycznych” chciałbym podkreślić jego poprawną stronę edytorską i życzyć Redakcji pomyślnych edycji następnych tomów.</w:t>
      </w:r>
    </w:p>
    <w:p w:rsidR="003429D5" w:rsidRDefault="008A5BEB">
      <w:pPr>
        <w:pStyle w:val="Teksttreci120"/>
        <w:framePr w:w="7306" w:h="5710" w:hRule="exact" w:wrap="none" w:vAnchor="page" w:hAnchor="page" w:x="731" w:y="1237"/>
        <w:shd w:val="clear" w:color="auto" w:fill="auto"/>
        <w:spacing w:before="0" w:line="180" w:lineRule="exact"/>
        <w:ind w:left="5480"/>
        <w:jc w:val="left"/>
      </w:pPr>
      <w:r>
        <w:t>Stanisław Dubisz</w:t>
      </w:r>
    </w:p>
    <w:p w:rsidR="003429D5" w:rsidRDefault="008A5BEB">
      <w:pPr>
        <w:pStyle w:val="Teksttreci50"/>
        <w:framePr w:w="7306" w:h="740" w:hRule="exact" w:wrap="none" w:vAnchor="page" w:hAnchor="page" w:x="731" w:y="7593"/>
        <w:shd w:val="clear" w:color="auto" w:fill="auto"/>
        <w:spacing w:before="0" w:after="0" w:line="168" w:lineRule="exact"/>
        <w:ind w:left="1100"/>
        <w:jc w:val="both"/>
      </w:pPr>
      <w:r>
        <w:t xml:space="preserve">FELIKS PLUTA: </w:t>
      </w:r>
      <w:r>
        <w:rPr>
          <w:rStyle w:val="Teksttreci5KursywaOdstpy0pt"/>
        </w:rPr>
        <w:t>SŁOWNICTWO D</w:t>
      </w:r>
      <w:r>
        <w:rPr>
          <w:rStyle w:val="Teksttreci5KursywaOdstpy0pt"/>
        </w:rPr>
        <w:t xml:space="preserve">ZIERŻYSŁAWIC W POWIECIE PRUDNICKIM, </w:t>
      </w:r>
      <w:r>
        <w:t>ZESZYTY NAUKOWE WYŻSZEJ SZKOŁY PEDAGOGICZNEJ IM. POWSTAŃCÓW ŚLĄSKICH W OPOLU, SERIA B: STUDIA I MONOGRAFIE NR 37, PWN WROCŁAW 1973, S. 206.</w:t>
      </w:r>
    </w:p>
    <w:p w:rsidR="003429D5" w:rsidRDefault="008A5BEB">
      <w:pPr>
        <w:pStyle w:val="Teksttreci60"/>
        <w:framePr w:w="7306" w:h="3244" w:hRule="exact" w:wrap="none" w:vAnchor="page" w:hAnchor="page" w:x="731" w:y="8787"/>
        <w:shd w:val="clear" w:color="auto" w:fill="auto"/>
        <w:spacing w:before="0" w:line="211" w:lineRule="exact"/>
        <w:ind w:firstLine="400"/>
        <w:jc w:val="both"/>
      </w:pPr>
      <w:r>
        <w:t>„Słownictwo Dzierżysławic w powiecie prudnickim” to praca bardzo pożyteczna dla polskiej dialektologii, dotycząca obszaru językowego dotychczas nie przebadanego. Obszar ten jest pod względem językowym niezwykle interesujący, zaznaczyły się tutaj bowiem wpł</w:t>
      </w:r>
      <w:r>
        <w:t xml:space="preserve">ywy języka czeskiego i niemieckiego. Konieczność opracowywania tego rodzaju tematów jest tym bardziej uzasadniona, że ”[...] obecnie sytuacja w gwarach przypomina płonący dom, z którego dialektologia ratuje w tempie alarmowym, co się da” </w:t>
      </w:r>
      <w:r>
        <w:rPr>
          <w:vertAlign w:val="superscript"/>
        </w:rPr>
        <w:t>ł</w:t>
      </w:r>
      <w:r>
        <w:t>. Książka Pluty r</w:t>
      </w:r>
      <w:r>
        <w:t>atuje właśnie język z określonego terenu w okresie, kiedy grozi mu zagłada.</w:t>
      </w:r>
    </w:p>
    <w:p w:rsidR="003429D5" w:rsidRDefault="008A5BEB">
      <w:pPr>
        <w:pStyle w:val="Teksttreci60"/>
        <w:framePr w:w="7306" w:h="3244" w:hRule="exact" w:wrap="none" w:vAnchor="page" w:hAnchor="page" w:x="731" w:y="8787"/>
        <w:shd w:val="clear" w:color="auto" w:fill="auto"/>
        <w:spacing w:before="0" w:line="211" w:lineRule="exact"/>
        <w:ind w:firstLine="400"/>
        <w:jc w:val="both"/>
      </w:pPr>
      <w:r>
        <w:t xml:space="preserve">Na pracę składają się następujące części: I Wstęp, II </w:t>
      </w:r>
      <w:r>
        <w:rPr>
          <w:rStyle w:val="Teksttreci6Kursywa"/>
          <w:b/>
          <w:bCs/>
        </w:rPr>
        <w:t>Słownictwo,</w:t>
      </w:r>
      <w:r>
        <w:t xml:space="preserve"> III </w:t>
      </w:r>
      <w:r>
        <w:rPr>
          <w:rStyle w:val="Teksttreci6Kursywa"/>
          <w:b/>
          <w:bCs/>
        </w:rPr>
        <w:t>Charakterystyka słownictwa Dzierżysławic.</w:t>
      </w:r>
    </w:p>
    <w:p w:rsidR="003429D5" w:rsidRDefault="008A5BEB">
      <w:pPr>
        <w:pStyle w:val="Teksttreci60"/>
        <w:framePr w:w="7306" w:h="3244" w:hRule="exact" w:wrap="none" w:vAnchor="page" w:hAnchor="page" w:x="731" w:y="8787"/>
        <w:shd w:val="clear" w:color="auto" w:fill="auto"/>
        <w:spacing w:before="0" w:line="211" w:lineRule="exact"/>
        <w:ind w:firstLine="400"/>
        <w:jc w:val="both"/>
      </w:pPr>
      <w:r>
        <w:t xml:space="preserve">W bardzo zwięzłym </w:t>
      </w:r>
      <w:r>
        <w:rPr>
          <w:rStyle w:val="Teksttreci6Kursywa"/>
          <w:b/>
          <w:bCs/>
        </w:rPr>
        <w:t>Wstępie</w:t>
      </w:r>
      <w:r>
        <w:t xml:space="preserve"> autor pisze o informatorach, o metodzie zb</w:t>
      </w:r>
      <w:r>
        <w:t>ierania i opracowywania materiału leksykalnego.</w:t>
      </w:r>
    </w:p>
    <w:p w:rsidR="003429D5" w:rsidRDefault="008A5BEB">
      <w:pPr>
        <w:pStyle w:val="Teksttreci60"/>
        <w:framePr w:w="7306" w:h="3244" w:hRule="exact" w:wrap="none" w:vAnchor="page" w:hAnchor="page" w:x="731" w:y="8787"/>
        <w:shd w:val="clear" w:color="auto" w:fill="auto"/>
        <w:spacing w:before="0" w:line="211" w:lineRule="exact"/>
        <w:ind w:firstLine="400"/>
        <w:jc w:val="both"/>
      </w:pPr>
      <w:r>
        <w:t>Zasadniczym trzonem pracy jest rozdział drugi poświęcony słownictwu gwary wsi Dzierżysławice. Słownik jest dość duży, liczy ponad 6000 haseł w układzie alfabetycznym. Autor informuje szczegółowo o sposobie op</w:t>
      </w:r>
      <w:r>
        <w:t xml:space="preserve">racowywania poszczególnych haseł: </w:t>
      </w:r>
      <w:r>
        <w:rPr>
          <w:vertAlign w:val="superscript"/>
        </w:rPr>
        <w:t>1</w:t>
      </w:r>
    </w:p>
    <w:p w:rsidR="003429D5" w:rsidRDefault="008A5BEB">
      <w:pPr>
        <w:pStyle w:val="Stopka21"/>
        <w:framePr w:w="6917" w:h="187" w:hRule="exact" w:wrap="none" w:vAnchor="page" w:hAnchor="page" w:x="1076" w:y="12183"/>
        <w:shd w:val="clear" w:color="auto" w:fill="auto"/>
        <w:spacing w:line="130" w:lineRule="exact"/>
        <w:jc w:val="right"/>
      </w:pPr>
      <w:r>
        <w:rPr>
          <w:vertAlign w:val="superscript"/>
        </w:rPr>
        <w:t>1</w:t>
      </w:r>
      <w:r>
        <w:t xml:space="preserve"> Jan Tokarski: Język </w:t>
      </w:r>
      <w:r>
        <w:rPr>
          <w:rStyle w:val="Stopka2KursywaOdstpy0pt"/>
        </w:rPr>
        <w:t>polski w ostatnim</w:t>
      </w:r>
      <w:r>
        <w:t xml:space="preserve"> pięćdziesięcioleciu, „Poradnik Językowy” 1968,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3882" w:y="722"/>
        <w:shd w:val="clear" w:color="auto" w:fill="auto"/>
        <w:spacing w:line="130" w:lineRule="exact"/>
      </w:pPr>
      <w:r>
        <w:t>RECENZJE</w:t>
      </w:r>
    </w:p>
    <w:p w:rsidR="003429D5" w:rsidRDefault="008A5BEB">
      <w:pPr>
        <w:pStyle w:val="Nagweklubstopka40"/>
        <w:framePr w:wrap="none" w:vAnchor="page" w:hAnchor="page" w:x="7664" w:y="722"/>
        <w:shd w:val="clear" w:color="auto" w:fill="auto"/>
        <w:spacing w:line="190" w:lineRule="exact"/>
      </w:pPr>
      <w:r>
        <w:rPr>
          <w:rStyle w:val="Nagweklubstopka41"/>
          <w:b/>
          <w:bCs/>
        </w:rPr>
        <w:t>45</w:t>
      </w:r>
    </w:p>
    <w:p w:rsidR="003429D5" w:rsidRDefault="008A5BEB">
      <w:pPr>
        <w:pStyle w:val="Teksttreci60"/>
        <w:framePr w:w="7248" w:h="8974" w:hRule="exact" w:wrap="none" w:vAnchor="page" w:hAnchor="page" w:x="695" w:y="1205"/>
        <w:shd w:val="clear" w:color="auto" w:fill="auto"/>
        <w:spacing w:before="0" w:line="211" w:lineRule="exact"/>
        <w:jc w:val="both"/>
      </w:pPr>
      <w:r>
        <w:rPr>
          <w:lang w:val="cs-CZ" w:eastAsia="cs-CZ" w:bidi="cs-CZ"/>
        </w:rPr>
        <w:t>„Has</w:t>
      </w:r>
      <w:r>
        <w:t>ł</w:t>
      </w:r>
      <w:r>
        <w:rPr>
          <w:lang w:val="cs-CZ" w:eastAsia="cs-CZ" w:bidi="cs-CZ"/>
        </w:rPr>
        <w:t xml:space="preserve">a </w:t>
      </w:r>
      <w:r>
        <w:t xml:space="preserve">mają postać literacką lub taką, jaka odpowiadałaby formie gwarowej, gdyby język literacki </w:t>
      </w:r>
      <w:r>
        <w:t xml:space="preserve">ją przyjął lub zachował. Tylko wyrazy z archaicznym </w:t>
      </w:r>
      <w:r>
        <w:rPr>
          <w:rStyle w:val="Teksttreci6Kursywa"/>
          <w:b/>
          <w:bCs/>
        </w:rPr>
        <w:t>s-</w:t>
      </w:r>
      <w:r>
        <w:t xml:space="preserve"> w pozycji nagłosowej pozostawiono bez zmiany. Wyrazy mające inny rodzaj gramatyczny niż w języku literackim podane są w brzmieniu gwarowym, np. </w:t>
      </w:r>
      <w:r>
        <w:rPr>
          <w:rStyle w:val="Teksttreci6Kursywa"/>
          <w:b/>
          <w:bCs/>
        </w:rPr>
        <w:t xml:space="preserve">bala, klarneta, </w:t>
      </w:r>
      <w:r>
        <w:rPr>
          <w:rStyle w:val="Teksttreci6Kursywa"/>
          <w:b/>
          <w:bCs/>
          <w:lang w:val="cs-CZ" w:eastAsia="cs-CZ" w:bidi="cs-CZ"/>
        </w:rPr>
        <w:t xml:space="preserve">numera. </w:t>
      </w:r>
      <w:r>
        <w:t xml:space="preserve">Formacje słowotwórcze zachowują </w:t>
      </w:r>
      <w:r>
        <w:t>postać gwarową. Po wyrazie hasłowym podano jego krótką definicję znaczeniową oraz transkrypcję gwarową samego hasła, jak i wyrażeń i zwrotów egzemplifikujących. Wszystkie hasła uzupełnione są kontekstami, tak jak tego wymagają współczesne założenia leksyko</w:t>
      </w:r>
      <w:r>
        <w:t>logii” (s. 6).</w:t>
      </w:r>
    </w:p>
    <w:p w:rsidR="003429D5" w:rsidRDefault="008A5BEB">
      <w:pPr>
        <w:pStyle w:val="Teksttreci60"/>
        <w:framePr w:w="7248" w:h="8974" w:hRule="exact" w:wrap="none" w:vAnchor="page" w:hAnchor="page" w:x="695" w:y="1205"/>
        <w:shd w:val="clear" w:color="auto" w:fill="auto"/>
        <w:spacing w:before="0" w:line="211" w:lineRule="exact"/>
        <w:ind w:firstLine="360"/>
        <w:jc w:val="both"/>
      </w:pPr>
      <w:r>
        <w:t xml:space="preserve">W zasadzie hasła są opracowane poprawnie, jednak przy dokładnej lekturze pracy można zauważyć liczne niedokładności i usterki. Nie zawsze np. definicja objaśnia hasło. Np. przy haśle </w:t>
      </w:r>
      <w:r>
        <w:rPr>
          <w:rStyle w:val="Teksttreci6Kursywa"/>
          <w:b/>
          <w:bCs/>
        </w:rPr>
        <w:t>bajcować</w:t>
      </w:r>
      <w:r>
        <w:t xml:space="preserve"> należało podać w „łapkach” ogólnopolską postać te</w:t>
      </w:r>
      <w:r>
        <w:t xml:space="preserve">go czasownika, a więc </w:t>
      </w:r>
      <w:r>
        <w:rPr>
          <w:rStyle w:val="Teksttreci6Kursywa"/>
          <w:b/>
          <w:bCs/>
        </w:rPr>
        <w:t>bejcować</w:t>
      </w:r>
      <w:r>
        <w:t xml:space="preserve"> </w:t>
      </w:r>
      <w:r>
        <w:rPr>
          <w:vertAlign w:val="superscript"/>
        </w:rPr>
        <w:t>2</w:t>
      </w:r>
      <w:r>
        <w:t xml:space="preserve">. Na s. 18 jest hasło </w:t>
      </w:r>
      <w:r>
        <w:rPr>
          <w:rStyle w:val="Teksttreci6Kursywa"/>
          <w:b/>
          <w:bCs/>
        </w:rPr>
        <w:t>buchać</w:t>
      </w:r>
      <w:r>
        <w:t xml:space="preserve"> i wyjaśnienie «wejść, wpaść». Tutaj trzeba było podać jako hasło czasownik jednokrotny, a zatem </w:t>
      </w:r>
      <w:r>
        <w:rPr>
          <w:rStyle w:val="Teksttreci6Kursywa"/>
          <w:b/>
          <w:bCs/>
        </w:rPr>
        <w:t>buchnąć.</w:t>
      </w:r>
      <w:r>
        <w:t xml:space="preserve"> Nie jest jasna definicja przy haśle </w:t>
      </w:r>
      <w:r>
        <w:rPr>
          <w:rStyle w:val="Teksttreci6Kursywa"/>
          <w:b/>
          <w:bCs/>
        </w:rPr>
        <w:t>zawalcować</w:t>
      </w:r>
      <w:r>
        <w:t xml:space="preserve"> (s. 193) «zawalcować rolę». To samo jest pr</w:t>
      </w:r>
      <w:r>
        <w:t xml:space="preserve">zy haśle </w:t>
      </w:r>
      <w:r>
        <w:rPr>
          <w:rStyle w:val="Teksttreci6Kursywa"/>
          <w:b/>
          <w:bCs/>
        </w:rPr>
        <w:t>zawarować</w:t>
      </w:r>
      <w:r>
        <w:t xml:space="preserve"> (s. 193) objaśnienie: «zastrzec» — co to znaczy? (kontekst gwarowy nic też nie wyjaśnia).</w:t>
      </w:r>
    </w:p>
    <w:p w:rsidR="003429D5" w:rsidRDefault="008A5BEB">
      <w:pPr>
        <w:pStyle w:val="Teksttreci60"/>
        <w:framePr w:w="7248" w:h="8974" w:hRule="exact" w:wrap="none" w:vAnchor="page" w:hAnchor="page" w:x="695" w:y="1205"/>
        <w:shd w:val="clear" w:color="auto" w:fill="auto"/>
        <w:spacing w:before="0" w:line="211" w:lineRule="exact"/>
        <w:ind w:firstLine="360"/>
        <w:jc w:val="both"/>
      </w:pPr>
      <w:r>
        <w:t xml:space="preserve">Nasuwają się wątpliwości, czy wyrazy </w:t>
      </w:r>
      <w:r>
        <w:rPr>
          <w:rStyle w:val="Teksttreci6Kursywa"/>
          <w:b/>
          <w:bCs/>
        </w:rPr>
        <w:t>bachracz</w:t>
      </w:r>
      <w:r>
        <w:t xml:space="preserve"> (s. 11), </w:t>
      </w:r>
      <w:r>
        <w:rPr>
          <w:rStyle w:val="Teksttreci6Kursywa"/>
          <w:b/>
          <w:bCs/>
        </w:rPr>
        <w:t>beskuria</w:t>
      </w:r>
      <w:r>
        <w:t xml:space="preserve"> (s. 13), </w:t>
      </w:r>
      <w:r>
        <w:rPr>
          <w:rStyle w:val="Teksttreci6Kursywa"/>
          <w:b/>
          <w:bCs/>
        </w:rPr>
        <w:t xml:space="preserve">besperak </w:t>
      </w:r>
      <w:r>
        <w:t xml:space="preserve">(s. 13),. </w:t>
      </w:r>
      <w:r>
        <w:rPr>
          <w:rStyle w:val="Teksttreci6Kursywa"/>
          <w:b/>
          <w:bCs/>
        </w:rPr>
        <w:t>bestia</w:t>
      </w:r>
      <w:r>
        <w:t xml:space="preserve"> (s. 13), </w:t>
      </w:r>
      <w:r>
        <w:rPr>
          <w:rStyle w:val="Teksttreci6Kursywa"/>
          <w:b/>
          <w:bCs/>
        </w:rPr>
        <w:t>chrustarz</w:t>
      </w:r>
      <w:r>
        <w:t xml:space="preserve"> (s. 23), </w:t>
      </w:r>
      <w:r>
        <w:rPr>
          <w:rStyle w:val="Teksttreci6Kursywa"/>
          <w:b/>
          <w:bCs/>
        </w:rPr>
        <w:t>dziewuszysko</w:t>
      </w:r>
      <w:r>
        <w:t xml:space="preserve"> (s. 37), </w:t>
      </w:r>
      <w:r>
        <w:rPr>
          <w:rStyle w:val="Teksttreci6Kursywa"/>
          <w:b/>
          <w:bCs/>
        </w:rPr>
        <w:t>gilarz</w:t>
      </w:r>
      <w:r>
        <w:t xml:space="preserve"> (s. 44) opatrzone kwalifikatorem </w:t>
      </w:r>
      <w:r>
        <w:rPr>
          <w:rStyle w:val="Teksttreci6Kursywa"/>
          <w:b/>
          <w:bCs/>
        </w:rPr>
        <w:t>przezw.,</w:t>
      </w:r>
      <w:r>
        <w:t xml:space="preserve"> są istotnie przezwiskami. A może są to zwykłe </w:t>
      </w:r>
      <w:r>
        <w:rPr>
          <w:lang w:val="cs-CZ" w:eastAsia="cs-CZ" w:bidi="cs-CZ"/>
        </w:rPr>
        <w:t xml:space="preserve">appellativa, </w:t>
      </w:r>
      <w:r>
        <w:t>nazwy charakteryzujące (znamionujące)? Przezwisko odnosi się raczej do jednej, konkretnej osoby, a w tym wypadku nazwa odnosi się do całej</w:t>
      </w:r>
      <w:r>
        <w:t xml:space="preserve"> klasy desygnatów. Dziwi też trochę fakt, że np. hasło </w:t>
      </w:r>
      <w:r>
        <w:rPr>
          <w:rStyle w:val="Teksttreci6Kursywa"/>
          <w:b/>
          <w:bCs/>
        </w:rPr>
        <w:t>bachracz</w:t>
      </w:r>
      <w:r>
        <w:t xml:space="preserve"> (s. 11) jest opatrzone kwalifikatorem </w:t>
      </w:r>
      <w:r>
        <w:rPr>
          <w:rStyle w:val="Teksttreci6Kursywa"/>
          <w:b/>
          <w:bCs/>
        </w:rPr>
        <w:t>przezw.,</w:t>
      </w:r>
      <w:r>
        <w:t xml:space="preserve"> a na tej samej stronie zapisane hasło </w:t>
      </w:r>
      <w:r>
        <w:rPr>
          <w:rStyle w:val="Teksttreci6Kursywa"/>
          <w:b/>
          <w:bCs/>
        </w:rPr>
        <w:t>babrak</w:t>
      </w:r>
      <w:r>
        <w:t xml:space="preserve"> (nazwa znamionująca należąca do tego samego kręgu semantycznego) nie ma żadnego kwalifikatora. Kwali</w:t>
      </w:r>
      <w:r>
        <w:t xml:space="preserve">fikatorów wymaga wiele haseł, np. </w:t>
      </w:r>
      <w:r>
        <w:rPr>
          <w:rStyle w:val="Teksttreci6Kursywa"/>
          <w:b/>
          <w:bCs/>
        </w:rPr>
        <w:t>zęblak</w:t>
      </w:r>
      <w:r>
        <w:t xml:space="preserve"> (s. 195), </w:t>
      </w:r>
      <w:r>
        <w:rPr>
          <w:rStyle w:val="Teksttreci6Kursywa"/>
          <w:b/>
          <w:bCs/>
        </w:rPr>
        <w:t>zgorszeniec</w:t>
      </w:r>
      <w:r>
        <w:t xml:space="preserve"> (s. 196) — może </w:t>
      </w:r>
      <w:r>
        <w:rPr>
          <w:rStyle w:val="Teksttreci6Kursywa"/>
          <w:b/>
          <w:bCs/>
        </w:rPr>
        <w:t>przezw</w:t>
      </w:r>
      <w:r>
        <w:t xml:space="preserve">.? Nie wiemy, czy hasło </w:t>
      </w:r>
      <w:r>
        <w:rPr>
          <w:rStyle w:val="Teksttreci6Kursywa"/>
          <w:b/>
          <w:bCs/>
        </w:rPr>
        <w:t xml:space="preserve">gnojówa </w:t>
      </w:r>
      <w:r>
        <w:t>(s. 46) jest wyrazem neutralnym pod względem ekspresywnym, czy jest nacechowane ujemnie (potrzebny kwalifikator). W słowniku odnotowano has</w:t>
      </w:r>
      <w:r>
        <w:t xml:space="preserve">ło: </w:t>
      </w:r>
      <w:r>
        <w:rPr>
          <w:rStyle w:val="Teksttreci6Kursywa"/>
          <w:b/>
          <w:bCs/>
        </w:rPr>
        <w:t>gorzała</w:t>
      </w:r>
      <w:r>
        <w:t xml:space="preserve"> «pijak» (s. 47) i </w:t>
      </w:r>
      <w:r>
        <w:rPr>
          <w:rStyle w:val="Teksttreci6Kursywa"/>
          <w:b/>
          <w:bCs/>
        </w:rPr>
        <w:t>gorzałka</w:t>
      </w:r>
      <w:r>
        <w:t xml:space="preserve"> «wódka» (s. 47). Czy może wystąpić w pewnych kontekstach wyraz </w:t>
      </w:r>
      <w:r>
        <w:rPr>
          <w:rStyle w:val="Teksttreci6Kursywa"/>
          <w:b/>
          <w:bCs/>
        </w:rPr>
        <w:t>gorzała</w:t>
      </w:r>
      <w:r>
        <w:t xml:space="preserve"> jako nazwa wódki? Przy wielu wyrazach hasłowych trzeba podać też określenia rodzaju gramatycznego. Nie wiemy np. jaki jest rodzaj wyrazu </w:t>
      </w:r>
      <w:r>
        <w:rPr>
          <w:rStyle w:val="Teksttreci6Kursywa"/>
          <w:b/>
          <w:bCs/>
          <w:lang w:val="en-US" w:eastAsia="en-US" w:bidi="en-US"/>
        </w:rPr>
        <w:t>chili</w:t>
      </w:r>
      <w:r>
        <w:rPr>
          <w:lang w:val="en-US" w:eastAsia="en-US" w:bidi="en-US"/>
        </w:rPr>
        <w:t xml:space="preserve"> </w:t>
      </w:r>
      <w:r>
        <w:t>(s.</w:t>
      </w:r>
      <w:r>
        <w:t xml:space="preserve"> 21) «gatunek sztucznego nawozu» itd.</w:t>
      </w:r>
    </w:p>
    <w:p w:rsidR="003429D5" w:rsidRDefault="008A5BEB">
      <w:pPr>
        <w:pStyle w:val="Teksttreci60"/>
        <w:framePr w:w="7248" w:h="8974" w:hRule="exact" w:wrap="none" w:vAnchor="page" w:hAnchor="page" w:x="695" w:y="1205"/>
        <w:shd w:val="clear" w:color="auto" w:fill="auto"/>
        <w:spacing w:before="0" w:line="211" w:lineRule="exact"/>
        <w:ind w:firstLine="360"/>
        <w:jc w:val="both"/>
      </w:pPr>
      <w:r>
        <w:t xml:space="preserve">Część trzecią pracy stanowi </w:t>
      </w:r>
      <w:r>
        <w:rPr>
          <w:rStyle w:val="Teksttreci6Kursywa"/>
          <w:b/>
          <w:bCs/>
        </w:rPr>
        <w:t>Charakterystyka słownictwa Dzierżysławic.</w:t>
      </w:r>
      <w:r>
        <w:t xml:space="preserve"> Autor pisze tutaj o znacznych wpływach obcych (niemieckich i czeskich) na słownictwo omawianej wsi. Zwrócono uwagę na zachowane w zasobie leksykalny</w:t>
      </w:r>
      <w:r>
        <w:t>m gwary Dzierżysławic liczne wyrazy charakterystyczne dla słownictwa staropolskiego. W kilku zdaniach autor informuje też o wpływach języka ogólnopolskiego zwłaszcza na język pokolenia młodego.</w:t>
      </w:r>
    </w:p>
    <w:p w:rsidR="003429D5" w:rsidRDefault="008A5BEB">
      <w:pPr>
        <w:pStyle w:val="Teksttreci60"/>
        <w:framePr w:w="7248" w:h="8974" w:hRule="exact" w:wrap="none" w:vAnchor="page" w:hAnchor="page" w:x="695" w:y="1205"/>
        <w:shd w:val="clear" w:color="auto" w:fill="auto"/>
        <w:spacing w:before="0" w:after="205" w:line="211" w:lineRule="exact"/>
        <w:ind w:firstLine="360"/>
        <w:jc w:val="both"/>
      </w:pPr>
      <w:r>
        <w:t>Słownik jest dość bogaty i metodycznie dobrze zrobiony. Przyno</w:t>
      </w:r>
      <w:r>
        <w:t>si wreszcie bardzo ciekawy materiał, który może być podstawą do dalszych badań gwar, w szczególności na Śląsku.</w:t>
      </w:r>
    </w:p>
    <w:p w:rsidR="003429D5" w:rsidRDefault="008A5BEB">
      <w:pPr>
        <w:pStyle w:val="Teksttreci120"/>
        <w:framePr w:w="7248" w:h="8974" w:hRule="exact" w:wrap="none" w:vAnchor="page" w:hAnchor="page" w:x="695" w:y="1205"/>
        <w:shd w:val="clear" w:color="auto" w:fill="auto"/>
        <w:spacing w:before="0" w:line="180" w:lineRule="exact"/>
        <w:ind w:left="5620"/>
        <w:jc w:val="left"/>
      </w:pPr>
      <w:r>
        <w:t xml:space="preserve">Tadeusz Malec </w:t>
      </w:r>
    </w:p>
    <w:p w:rsidR="003429D5" w:rsidRDefault="008A5BEB">
      <w:pPr>
        <w:pStyle w:val="Stopka21"/>
        <w:framePr w:w="7248" w:h="196" w:hRule="exact" w:wrap="none" w:vAnchor="page" w:hAnchor="page" w:x="695" w:y="12093"/>
        <w:shd w:val="clear" w:color="auto" w:fill="auto"/>
        <w:spacing w:line="168" w:lineRule="exact"/>
        <w:ind w:firstLine="360"/>
        <w:jc w:val="both"/>
      </w:pPr>
      <w:r>
        <w:t xml:space="preserve"> Postać ogólnopolska: </w:t>
      </w:r>
      <w:r>
        <w:rPr>
          <w:rStyle w:val="Stopka2KursywaOdstpy0pt"/>
        </w:rPr>
        <w:t>bejcować</w:t>
      </w:r>
      <w:r>
        <w:t xml:space="preserve"> (por. „Zasady pisowni polskie) [...]” S. Jodłowskiego</w:t>
      </w:r>
    </w:p>
    <w:p w:rsidR="003429D5" w:rsidRDefault="008A5BEB">
      <w:pPr>
        <w:pStyle w:val="Stopka21"/>
        <w:framePr w:w="7248" w:h="201" w:hRule="exact" w:wrap="none" w:vAnchor="page" w:hAnchor="page" w:x="695" w:y="12290"/>
        <w:shd w:val="clear" w:color="auto" w:fill="auto"/>
        <w:spacing w:line="168" w:lineRule="exact"/>
        <w:jc w:val="both"/>
      </w:pPr>
      <w:r>
        <w:t xml:space="preserve">i W. Taszyckiego, wyd. 17, </w:t>
      </w:r>
      <w:r>
        <w:rPr>
          <w:lang w:val="en-US" w:eastAsia="en-US" w:bidi="en-US"/>
        </w:rPr>
        <w:t xml:space="preserve">Wroclaw </w:t>
      </w:r>
      <w:r>
        <w:t>— Warszaw</w:t>
      </w:r>
      <w:r>
        <w:t>a — Kraków — Gdańsk 1972, s. 223).</w:t>
      </w:r>
    </w:p>
    <w:p w:rsidR="003429D5" w:rsidRDefault="003429D5">
      <w:pPr>
        <w:rPr>
          <w:sz w:val="2"/>
          <w:szCs w:val="2"/>
        </w:rPr>
        <w:sectPr w:rsidR="003429D5">
          <w:pgSz w:w="9014" w:h="1319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40"/>
        <w:framePr w:w="7277" w:h="302" w:hRule="exact" w:wrap="none" w:vAnchor="page" w:hAnchor="page" w:x="745" w:y="1035"/>
        <w:shd w:val="clear" w:color="auto" w:fill="auto"/>
        <w:spacing w:before="0" w:after="0" w:line="240" w:lineRule="exact"/>
        <w:jc w:val="right"/>
      </w:pPr>
      <w:bookmarkStart w:id="20" w:name="bookmark19"/>
      <w:r>
        <w:rPr>
          <w:rStyle w:val="Nagwek4Odstpy2pt"/>
          <w:b/>
          <w:bCs/>
        </w:rPr>
        <w:t>UZUPEŁNIENIA — UWAGI — SPOSTRZEŻENIA</w:t>
      </w:r>
      <w:bookmarkEnd w:id="20"/>
    </w:p>
    <w:p w:rsidR="003429D5" w:rsidRDefault="008A5BEB">
      <w:pPr>
        <w:pStyle w:val="Teksttreci20"/>
        <w:framePr w:w="7277" w:h="557" w:hRule="exact" w:wrap="none" w:vAnchor="page" w:hAnchor="page" w:x="745" w:y="2794"/>
        <w:shd w:val="clear" w:color="auto" w:fill="auto"/>
        <w:spacing w:after="0" w:line="250" w:lineRule="exact"/>
        <w:ind w:right="20" w:firstLine="0"/>
        <w:jc w:val="center"/>
      </w:pPr>
      <w:r>
        <w:t>KILKA DANYCH O DODAWANIU IMION DO NAZW</w:t>
      </w:r>
      <w:r>
        <w:br/>
        <w:t xml:space="preserve">TYPU </w:t>
      </w:r>
      <w:r>
        <w:rPr>
          <w:rStyle w:val="Teksttreci2Kursywa"/>
        </w:rPr>
        <w:t>ULICA</w:t>
      </w:r>
      <w:r>
        <w:t xml:space="preserve"> + DOPEŁNIACZ NAZWISKA</w:t>
      </w:r>
    </w:p>
    <w:p w:rsidR="003429D5" w:rsidRDefault="008A5BEB">
      <w:pPr>
        <w:pStyle w:val="Teksttreci60"/>
        <w:framePr w:w="7277" w:h="7856" w:hRule="exact" w:wrap="none" w:vAnchor="page" w:hAnchor="page" w:x="745" w:y="3793"/>
        <w:shd w:val="clear" w:color="auto" w:fill="auto"/>
        <w:spacing w:before="0" w:line="226" w:lineRule="exact"/>
        <w:ind w:firstLine="400"/>
        <w:jc w:val="both"/>
      </w:pPr>
      <w:r>
        <w:t xml:space="preserve">Na jednej z ulic Sopotu były kiedyś tablice z napisem: </w:t>
      </w:r>
      <w:r>
        <w:rPr>
          <w:rStyle w:val="Teksttreci6Kursywa"/>
          <w:b/>
          <w:bCs/>
        </w:rPr>
        <w:t xml:space="preserve">Ul. Ks. Kordeckiego. </w:t>
      </w:r>
      <w:r>
        <w:t xml:space="preserve">Przed kilku laty tablice te odnawiano. W kancelarii odpowiedniej komórki zarządu miasta skrót </w:t>
      </w:r>
      <w:r>
        <w:rPr>
          <w:rStyle w:val="Teksttreci6Kursywa"/>
          <w:b/>
          <w:bCs/>
        </w:rPr>
        <w:t>Ks.</w:t>
      </w:r>
      <w:r>
        <w:t xml:space="preserve"> potraktowano jako skrót imienia, w wynikli czego ulica, której nazwa upamiętniała obrońcę Częstochowy, otrzymała tablicę z napisem: </w:t>
      </w:r>
      <w:r>
        <w:rPr>
          <w:rStyle w:val="Teksttreci6Kursywa"/>
          <w:b/>
          <w:bCs/>
        </w:rPr>
        <w:t>Ul. Kordeckiego Ksawerego</w:t>
      </w:r>
      <w:r>
        <w:t xml:space="preserve"> </w:t>
      </w:r>
      <w:r>
        <w:t xml:space="preserve">(bo dla kancelisty imię musi stać zawsze na drugim miejscu). Fakt ten znam z autopsji, w swoim czasie zresztą śmiała się z tego prasa, także pozagdańska. Błąd niebawem naprawiono, wykonano nowe tablice z napisem: </w:t>
      </w:r>
      <w:r>
        <w:rPr>
          <w:rStyle w:val="Teksttreci6Kursywa"/>
          <w:b/>
          <w:bCs/>
        </w:rPr>
        <w:t>Ul. Ks. Augustyna Kordeckiego. A</w:t>
      </w:r>
      <w:r>
        <w:t xml:space="preserve"> więc imię </w:t>
      </w:r>
      <w:r>
        <w:t xml:space="preserve">jednak </w:t>
      </w:r>
      <w:r>
        <w:rPr>
          <w:rStyle w:val="Teksttreci6Odstpy2pt"/>
          <w:b/>
          <w:bCs/>
        </w:rPr>
        <w:t>dodano,</w:t>
      </w:r>
      <w:r>
        <w:t xml:space="preserve"> pierwotnie bowiem nie było go w nazwie tej ulicy.</w:t>
      </w:r>
    </w:p>
    <w:p w:rsidR="003429D5" w:rsidRDefault="008A5BEB">
      <w:pPr>
        <w:pStyle w:val="Teksttreci60"/>
        <w:framePr w:w="7277" w:h="7856" w:hRule="exact" w:wrap="none" w:vAnchor="page" w:hAnchor="page" w:x="745" w:y="3793"/>
        <w:shd w:val="clear" w:color="auto" w:fill="auto"/>
        <w:spacing w:before="0" w:line="226" w:lineRule="exact"/>
        <w:ind w:firstLine="400"/>
        <w:jc w:val="both"/>
      </w:pPr>
      <w:r>
        <w:t xml:space="preserve">Od pewnego czasu nieprzymiotnikowe pamiątkowe nazwy ulic i innych miejskich obiektów topograficznych tworzone od nazw osobowych z reguły mają strukturę </w:t>
      </w:r>
      <w:r>
        <w:rPr>
          <w:rStyle w:val="Teksttreci6Kursywa"/>
          <w:b/>
          <w:bCs/>
        </w:rPr>
        <w:t>ulica</w:t>
      </w:r>
      <w:r>
        <w:t xml:space="preserve"> </w:t>
      </w:r>
      <w:r>
        <w:rPr>
          <w:rStyle w:val="Teksttreci6Kursywa"/>
          <w:b/>
          <w:bCs/>
        </w:rPr>
        <w:t>(plac</w:t>
      </w:r>
      <w:r>
        <w:t xml:space="preserve"> itp.) + dop. lp. imienia (l</w:t>
      </w:r>
      <w:r>
        <w:t xml:space="preserve">ub imion) i nazwiska. Przed wojną nazwy takie zazwyczaj miały strukturę </w:t>
      </w:r>
      <w:r>
        <w:rPr>
          <w:rStyle w:val="Teksttreci6Kursywa"/>
          <w:b/>
          <w:bCs/>
        </w:rPr>
        <w:t>ulica +</w:t>
      </w:r>
      <w:r>
        <w:t xml:space="preserve"> dop. lp. nazwiska, a z reguły taką strukturę miały nazwy upamiętniające </w:t>
      </w:r>
      <w:r>
        <w:rPr>
          <w:rStyle w:val="Teksttreci6Odstpy2pt"/>
          <w:b/>
          <w:bCs/>
        </w:rPr>
        <w:t>postacie powszechnie znane,</w:t>
      </w:r>
      <w:r>
        <w:t xml:space="preserve"> np. </w:t>
      </w:r>
      <w:r>
        <w:rPr>
          <w:rStyle w:val="Teksttreci6Kursywa"/>
          <w:b/>
          <w:bCs/>
        </w:rPr>
        <w:t>ul. Chopina, Kopernika, Słowackiego, Traugutta.</w:t>
      </w:r>
      <w:r>
        <w:t xml:space="preserve"> Tymczasem dzisiaj w różn</w:t>
      </w:r>
      <w:r>
        <w:t xml:space="preserve">ych miastach na nowo </w:t>
      </w:r>
      <w:r>
        <w:rPr>
          <w:rStyle w:val="Teksttreci6Odstpy2pt"/>
          <w:b/>
          <w:bCs/>
        </w:rPr>
        <w:t>wykonanych tablicach ulicznych</w:t>
      </w:r>
      <w:r>
        <w:t xml:space="preserve"> również takie nazwy widzimy z członem imię, np. w Warszawie od pewnego czasu na ul. Kopernika czytamy na tablicach: </w:t>
      </w:r>
      <w:r>
        <w:rPr>
          <w:rStyle w:val="Teksttreci6Kursywa"/>
          <w:b/>
          <w:bCs/>
        </w:rPr>
        <w:t>Ul. Mikołaja Kopernika,</w:t>
      </w:r>
      <w:r>
        <w:t xml:space="preserve"> na ul. Traugutta: </w:t>
      </w:r>
      <w:r>
        <w:rPr>
          <w:rStyle w:val="Teksttreci6Kursywa"/>
          <w:b/>
          <w:bCs/>
        </w:rPr>
        <w:t>Ul. Romualda Traugutta</w:t>
      </w:r>
      <w:r>
        <w:t xml:space="preserve"> itd. Dlatego mówię o </w:t>
      </w:r>
      <w:r>
        <w:rPr>
          <w:rStyle w:val="Teksttreci6Odstpy2pt"/>
          <w:b/>
          <w:bCs/>
        </w:rPr>
        <w:t>do</w:t>
      </w:r>
      <w:r>
        <w:rPr>
          <w:rStyle w:val="Teksttreci6Odstpy2pt"/>
          <w:b/>
          <w:bCs/>
        </w:rPr>
        <w:t>dawaniu</w:t>
      </w:r>
      <w:r>
        <w:t xml:space="preserve"> członów, że pierwotnie były to nazwy tylko dwuczłonowe: </w:t>
      </w:r>
      <w:r>
        <w:rPr>
          <w:rStyle w:val="Teksttreci6Kursywa"/>
          <w:b/>
          <w:bCs/>
        </w:rPr>
        <w:t>ul. Kopernika, ul. Traugutta</w:t>
      </w:r>
      <w:r>
        <w:t xml:space="preserve"> itd. Prawnie rzecz biorąc, chyba nadal są one zresztą dwuczłonowe, musiałoby bowiem nastąpić urzędowe przemianowanie (?).</w:t>
      </w:r>
    </w:p>
    <w:p w:rsidR="003429D5" w:rsidRDefault="008A5BEB">
      <w:pPr>
        <w:pStyle w:val="Teksttreci60"/>
        <w:framePr w:w="7277" w:h="7856" w:hRule="exact" w:wrap="none" w:vAnchor="page" w:hAnchor="page" w:x="745" w:y="3793"/>
        <w:shd w:val="clear" w:color="auto" w:fill="auto"/>
        <w:spacing w:before="0" w:line="226" w:lineRule="exact"/>
        <w:ind w:firstLine="400"/>
        <w:jc w:val="both"/>
      </w:pPr>
      <w:r>
        <w:t xml:space="preserve">Jak się to przedstawia w </w:t>
      </w:r>
      <w:r>
        <w:rPr>
          <w:rStyle w:val="Teksttreci6Odstpy2pt"/>
          <w:b/>
          <w:bCs/>
        </w:rPr>
        <w:t>drukowanych spis</w:t>
      </w:r>
      <w:r>
        <w:rPr>
          <w:rStyle w:val="Teksttreci6Odstpy2pt"/>
          <w:b/>
          <w:bCs/>
        </w:rPr>
        <w:t>ach,</w:t>
      </w:r>
      <w:r>
        <w:t xml:space="preserve"> pokażę na przykładach kilku wydawnictw. To, czy nazwy w tych spisach mają postacie identyczne z zawartymi w urzędowych rejestrach nazw ulic danych miast, czy od tych urzędowych postaci odbiegają — dla nas tutaj jest zupełnie nieistotne, idzie tu bowie</w:t>
      </w:r>
      <w:r>
        <w:t>m o pokazanie, jakie postacie nazw ukazują się w ogólnie dostępnych wydawnictwach.</w:t>
      </w:r>
    </w:p>
    <w:p w:rsidR="003429D5" w:rsidRDefault="008A5BEB">
      <w:pPr>
        <w:pStyle w:val="Teksttreci60"/>
        <w:framePr w:w="7277" w:h="7856" w:hRule="exact" w:wrap="none" w:vAnchor="page" w:hAnchor="page" w:x="745" w:y="3793"/>
        <w:shd w:val="clear" w:color="auto" w:fill="auto"/>
        <w:spacing w:before="0" w:line="226" w:lineRule="exact"/>
        <w:ind w:firstLine="400"/>
        <w:jc w:val="both"/>
      </w:pPr>
      <w:r>
        <w:t>W spisach nazw ulic zawartych w wydanym w 1972 r. „Spisie pocztowych oznaczeń kodowych” (cyt. dalej: SPOK) niemal wszystkie nazwy interesującej nas tutaj grupy, dawniejsze i</w:t>
      </w:r>
      <w:r>
        <w:t xml:space="preserve"> nowe — w sumie są tutaj nazwy kilku tysięcy obiektów — we wszystkich miastach mają dodany człon </w:t>
      </w:r>
      <w:r>
        <w:rPr>
          <w:rStyle w:val="Teksttreci6Kursywa"/>
          <w:b/>
          <w:bCs/>
        </w:rPr>
        <w:t>imię</w:t>
      </w:r>
      <w:r>
        <w:t xml:space="preserve">; wyjątki są stosunkowo bardzo nieliczne *. Człon </w:t>
      </w:r>
      <w:r>
        <w:rPr>
          <w:rStyle w:val="Teksttreci6Kursywa"/>
          <w:b/>
          <w:bCs/>
        </w:rPr>
        <w:t>imię</w:t>
      </w:r>
      <w:r>
        <w:t xml:space="preserve"> jest też w strukturze z członem określającym stopień, funkcję itp. osoby upamiętnianej, np. </w:t>
      </w:r>
      <w:r>
        <w:rPr>
          <w:rStyle w:val="Teksttreci6Kursywa"/>
          <w:b/>
          <w:bCs/>
        </w:rPr>
        <w:t xml:space="preserve">ul. </w:t>
      </w:r>
      <w:r>
        <w:rPr>
          <w:rStyle w:val="Teksttreci6Kursywa"/>
          <w:b/>
          <w:bCs/>
        </w:rPr>
        <w:t>Prezydenta Stanisława Wojciechowskiego</w:t>
      </w:r>
      <w:r>
        <w:t xml:space="preserve"> (Szczecin).</w:t>
      </w:r>
    </w:p>
    <w:p w:rsidR="003429D5" w:rsidRDefault="008A5BEB">
      <w:pPr>
        <w:pStyle w:val="Teksttreci60"/>
        <w:framePr w:w="7277" w:h="7856" w:hRule="exact" w:wrap="none" w:vAnchor="page" w:hAnchor="page" w:x="745" w:y="3793"/>
        <w:shd w:val="clear" w:color="auto" w:fill="auto"/>
        <w:spacing w:before="0" w:line="221" w:lineRule="exact"/>
        <w:jc w:val="right"/>
      </w:pPr>
      <w:r>
        <w:t xml:space="preserve">W wydanej w 1968 r. książce „Od Agrykoli do Żywnego. Mały słownik patronów ulic warszawskich” tylko jedna (!) nazwa ma postać taką, jaką miała pierwotnie: </w:t>
      </w:r>
      <w:r>
        <w:rPr>
          <w:vertAlign w:val="superscript"/>
        </w:rPr>
        <w:t>1</w:t>
      </w:r>
    </w:p>
    <w:p w:rsidR="003429D5" w:rsidRDefault="008A5BEB">
      <w:pPr>
        <w:pStyle w:val="Stopka21"/>
        <w:framePr w:w="7253" w:h="744" w:hRule="exact" w:wrap="none" w:vAnchor="page" w:hAnchor="page" w:x="755" w:y="12090"/>
        <w:shd w:val="clear" w:color="auto" w:fill="auto"/>
        <w:spacing w:line="173" w:lineRule="exact"/>
        <w:ind w:firstLine="360"/>
        <w:jc w:val="both"/>
      </w:pPr>
      <w:r>
        <w:rPr>
          <w:vertAlign w:val="superscript"/>
        </w:rPr>
        <w:t>1</w:t>
      </w:r>
      <w:r>
        <w:t xml:space="preserve"> Np. w spisie ulic Warszawy tylko </w:t>
      </w:r>
      <w:r>
        <w:rPr>
          <w:rStyle w:val="Stopka2KursywaOdstpy0pt"/>
        </w:rPr>
        <w:t>ul. Kotsisa</w:t>
      </w:r>
      <w:r>
        <w:t xml:space="preserve"> i</w:t>
      </w:r>
      <w:r>
        <w:t xml:space="preserve"> </w:t>
      </w:r>
      <w:r>
        <w:rPr>
          <w:rStyle w:val="Stopka2KursywaOdstpy0pt"/>
        </w:rPr>
        <w:t>Janosika,</w:t>
      </w:r>
      <w:r>
        <w:t xml:space="preserve"> wśród ulic Poznania tylko </w:t>
      </w:r>
      <w:r>
        <w:rPr>
          <w:rStyle w:val="Stopka2KursywaOdstpy0pt"/>
        </w:rPr>
        <w:t xml:space="preserve">ul. </w:t>
      </w:r>
      <w:r>
        <w:rPr>
          <w:rStyle w:val="Stopka2KursywaOdstpy0pt"/>
          <w:lang w:val="fr-FR" w:eastAsia="fr-FR" w:bidi="fr-FR"/>
        </w:rPr>
        <w:t>Fredry.</w:t>
      </w:r>
      <w:r>
        <w:rPr>
          <w:lang w:val="fr-FR" w:eastAsia="fr-FR" w:bidi="fr-FR"/>
        </w:rPr>
        <w:t xml:space="preserve"> </w:t>
      </w:r>
      <w:r>
        <w:t xml:space="preserve">Może są to zresztą robocze niedopatrzenia, a nie wyjątki od przyjętej w SPOK zasady. Wydawnictwo to dla Wrocławia podaje: </w:t>
      </w:r>
      <w:r>
        <w:rPr>
          <w:rStyle w:val="Stopka2KursywaOdstpy0pt"/>
        </w:rPr>
        <w:t>ul. Aleksandra Kotsisa,</w:t>
      </w:r>
      <w:r>
        <w:t xml:space="preserve"> dla Warszawy: </w:t>
      </w:r>
      <w:r>
        <w:rPr>
          <w:rStyle w:val="Stopka2KursywaOdstpy0pt"/>
        </w:rPr>
        <w:t>ul. Aleksandra Fredry.</w:t>
      </w:r>
    </w:p>
    <w:p w:rsidR="003429D5" w:rsidRDefault="003429D5">
      <w:pPr>
        <w:framePr w:wrap="none" w:vAnchor="page" w:hAnchor="page" w:x="3735" w:y="12990"/>
      </w:pP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2572" w:y="856"/>
        <w:shd w:val="clear" w:color="auto" w:fill="auto"/>
        <w:spacing w:line="130" w:lineRule="exact"/>
      </w:pPr>
      <w:r>
        <w:t>UZUPEŁNIENIA— UWAGI — SPOSTRZEŻENIA</w:t>
      </w:r>
    </w:p>
    <w:p w:rsidR="003429D5" w:rsidRDefault="008A5BEB">
      <w:pPr>
        <w:pStyle w:val="Nagweklubstopka20"/>
        <w:framePr w:wrap="none" w:vAnchor="page" w:hAnchor="page" w:x="7732" w:y="866"/>
        <w:shd w:val="clear" w:color="auto" w:fill="auto"/>
        <w:spacing w:line="120" w:lineRule="exact"/>
      </w:pPr>
      <w:r>
        <w:rPr>
          <w:rStyle w:val="Nagweklubstopka2Odstpy0pt"/>
        </w:rPr>
        <w:t>47</w:t>
      </w:r>
    </w:p>
    <w:p w:rsidR="003429D5" w:rsidRDefault="008A5BEB">
      <w:pPr>
        <w:pStyle w:val="Teksttreci60"/>
        <w:framePr w:w="7234" w:h="7007" w:hRule="exact" w:wrap="none" w:vAnchor="page" w:hAnchor="page" w:x="758" w:y="1331"/>
        <w:shd w:val="clear" w:color="auto" w:fill="auto"/>
        <w:spacing w:before="0" w:line="211" w:lineRule="exact"/>
        <w:jc w:val="both"/>
      </w:pPr>
      <w:r>
        <w:rPr>
          <w:rStyle w:val="Teksttreci6Kursywa"/>
          <w:b/>
          <w:bCs/>
        </w:rPr>
        <w:t>pl. Starynkiewicza*</w:t>
      </w:r>
      <w:r>
        <w:t xml:space="preserve"> (w SPOK: </w:t>
      </w:r>
      <w:r>
        <w:rPr>
          <w:rStyle w:val="Teksttreci6Kursywa"/>
          <w:b/>
          <w:bCs/>
        </w:rPr>
        <w:t>pl. Sokratesa Starynkiewicza</w:t>
      </w:r>
      <w:r>
        <w:t xml:space="preserve">). We wszystkich pozostałych nazwach imię, lub imiona, dodano </w:t>
      </w:r>
      <w:r>
        <w:rPr>
          <w:vertAlign w:val="superscript"/>
        </w:rPr>
        <w:t>2 3 4</w:t>
      </w:r>
      <w:r>
        <w:t>.</w:t>
      </w:r>
    </w:p>
    <w:p w:rsidR="003429D5" w:rsidRDefault="008A5BEB">
      <w:pPr>
        <w:pStyle w:val="Teksttreci60"/>
        <w:framePr w:w="7234" w:h="7007" w:hRule="exact" w:wrap="none" w:vAnchor="page" w:hAnchor="page" w:x="758" w:y="1331"/>
        <w:shd w:val="clear" w:color="auto" w:fill="auto"/>
        <w:spacing w:before="0" w:line="211" w:lineRule="exact"/>
        <w:ind w:firstLine="380"/>
        <w:jc w:val="both"/>
      </w:pPr>
      <w:r>
        <w:t xml:space="preserve">Absolutnie wszystkie nazwy mają człon </w:t>
      </w:r>
      <w:r>
        <w:rPr>
          <w:rStyle w:val="Teksttreci6Kursywa"/>
          <w:b/>
          <w:bCs/>
        </w:rPr>
        <w:t>imię</w:t>
      </w:r>
      <w:r>
        <w:t xml:space="preserve"> w spisie zamieszczonym w wydanej w 1970 r. ksią</w:t>
      </w:r>
      <w:r>
        <w:t xml:space="preserve">żce T. Białeckiego „Nazewnictwo geograficzne miasta Szczecina” (s. 71 nn.). Jest tu nawet </w:t>
      </w:r>
      <w:r>
        <w:rPr>
          <w:rStyle w:val="Teksttreci6Kursywa"/>
          <w:b/>
          <w:bCs/>
        </w:rPr>
        <w:t>ul. Jerzego Janosika</w:t>
      </w:r>
      <w:r>
        <w:rPr>
          <w:vertAlign w:val="superscript"/>
        </w:rPr>
        <w:t>4</w:t>
      </w:r>
      <w:r>
        <w:t xml:space="preserve"> i </w:t>
      </w:r>
      <w:r>
        <w:rPr>
          <w:rStyle w:val="Teksttreci6Kursywa"/>
          <w:b/>
          <w:bCs/>
        </w:rPr>
        <w:t>ul. Franciszka Żwirki i Stanisława Wigury</w:t>
      </w:r>
      <w:r>
        <w:t xml:space="preserve"> (w spisach ulic innych miast: </w:t>
      </w:r>
      <w:r>
        <w:rPr>
          <w:rStyle w:val="Teksttreci6Kursywa"/>
          <w:b/>
          <w:bCs/>
        </w:rPr>
        <w:t>ul. Żwirki i Wigury).</w:t>
      </w:r>
      <w:r>
        <w:t xml:space="preserve"> Wyjątkowo nie ma imienia w trzech nazwach: </w:t>
      </w:r>
      <w:r>
        <w:rPr>
          <w:rStyle w:val="Teksttreci6Kursywa"/>
          <w:b/>
          <w:bCs/>
        </w:rPr>
        <w:t>ul. O</w:t>
      </w:r>
      <w:r>
        <w:rPr>
          <w:rStyle w:val="Teksttreci6Kursywa"/>
          <w:b/>
          <w:bCs/>
        </w:rPr>
        <w:t>jca Bejzyma</w:t>
      </w:r>
      <w:r>
        <w:t xml:space="preserve"> (w SPOK tak samo; nazwa ta ma upamiętniać Jana </w:t>
      </w:r>
      <w:r>
        <w:rPr>
          <w:rStyle w:val="Teksttreci6Kursywa"/>
          <w:b/>
          <w:bCs/>
        </w:rPr>
        <w:t>Beyzyma,</w:t>
      </w:r>
      <w:r>
        <w:t xml:space="preserve"> żyjącego w XIX-XX w., dlatego pisowni jego nazwiska nie należy zmieniać na </w:t>
      </w:r>
      <w:r>
        <w:rPr>
          <w:rStyle w:val="Teksttreci6Kursywa"/>
          <w:b/>
          <w:bCs/>
        </w:rPr>
        <w:t>Bejzym,</w:t>
      </w:r>
      <w:r>
        <w:t xml:space="preserve"> jak w cyt. spisach), </w:t>
      </w:r>
      <w:r>
        <w:rPr>
          <w:rStyle w:val="Teksttreci6Kursywa"/>
          <w:b/>
          <w:bCs/>
        </w:rPr>
        <w:t>ul. Frycza Modrzewskiego</w:t>
      </w:r>
      <w:r>
        <w:t xml:space="preserve"> (w SPOK jednak </w:t>
      </w:r>
      <w:r>
        <w:rPr>
          <w:rStyle w:val="Teksttreci6Kursywa"/>
          <w:b/>
          <w:bCs/>
        </w:rPr>
        <w:t>ul. Andrzeja Frycza Modrzewskiego)</w:t>
      </w:r>
      <w:r>
        <w:t xml:space="preserve"> i </w:t>
      </w:r>
      <w:r>
        <w:rPr>
          <w:rStyle w:val="Teksttreci6Kursywa"/>
          <w:b/>
          <w:bCs/>
        </w:rPr>
        <w:t>ul. Mos</w:t>
      </w:r>
      <w:r>
        <w:rPr>
          <w:rStyle w:val="Teksttreci6Kursywa"/>
          <w:b/>
          <w:bCs/>
        </w:rPr>
        <w:t>tnika Pontanusa</w:t>
      </w:r>
      <w:r>
        <w:t xml:space="preserve"> (w SPOK tak samo) — idzie tu o </w:t>
      </w:r>
      <w:r>
        <w:rPr>
          <w:rStyle w:val="Teksttreci6Kursywa"/>
          <w:b/>
          <w:bCs/>
        </w:rPr>
        <w:t>Michała</w:t>
      </w:r>
      <w:r>
        <w:t xml:space="preserve"> Mostnika, z łacińska zwanego Pontanusem. Ale — jak widać — te trzy nazwy mają nieco inną strukturę niż </w:t>
      </w:r>
      <w:r>
        <w:rPr>
          <w:rStyle w:val="Teksttreci6Kursywa"/>
          <w:b/>
          <w:bCs/>
        </w:rPr>
        <w:t>ul. +</w:t>
      </w:r>
      <w:r>
        <w:t xml:space="preserve"> (tylko) dop. nazwiska, która nas tu interesuje najbardziej.</w:t>
      </w:r>
    </w:p>
    <w:p w:rsidR="003429D5" w:rsidRDefault="008A5BEB">
      <w:pPr>
        <w:pStyle w:val="Teksttreci60"/>
        <w:framePr w:w="7234" w:h="7007" w:hRule="exact" w:wrap="none" w:vAnchor="page" w:hAnchor="page" w:x="758" w:y="1331"/>
        <w:shd w:val="clear" w:color="auto" w:fill="auto"/>
        <w:spacing w:before="0" w:line="211" w:lineRule="exact"/>
        <w:ind w:firstLine="380"/>
        <w:jc w:val="both"/>
      </w:pPr>
      <w:r>
        <w:t xml:space="preserve">Do przedwojennych nazw dodawane </w:t>
      </w:r>
      <w:r>
        <w:t xml:space="preserve">są nawet dwa imiona, np. </w:t>
      </w:r>
      <w:r>
        <w:rPr>
          <w:rStyle w:val="Teksttreci6Kursywa"/>
          <w:b/>
          <w:bCs/>
        </w:rPr>
        <w:t>ul. Antoniego Józefa Madalińskiego, Józefa Longina Sowińskiego</w:t>
      </w:r>
      <w:r>
        <w:t xml:space="preserve"> — tak w SPOK i w książce „Od Agrykoli...”. Oba te wydawnictwa podają też sporo tak zbudowanych nazw i wśród tych, które powstały po wojnie; w „Od Agrykoli...” w sumie j</w:t>
      </w:r>
      <w:r>
        <w:t>est ich 19.</w:t>
      </w:r>
    </w:p>
    <w:p w:rsidR="003429D5" w:rsidRDefault="008A5BEB">
      <w:pPr>
        <w:pStyle w:val="Teksttreci60"/>
        <w:framePr w:w="7234" w:h="7007" w:hRule="exact" w:wrap="none" w:vAnchor="page" w:hAnchor="page" w:x="758" w:y="1331"/>
        <w:shd w:val="clear" w:color="auto" w:fill="auto"/>
        <w:spacing w:before="0" w:line="211" w:lineRule="exact"/>
        <w:ind w:firstLine="380"/>
        <w:jc w:val="both"/>
      </w:pPr>
      <w:r>
        <w:t>Należy zapytać: po co tak wydłużać nazwy? Dla informacji encyklopedycznych o osobach upamiętnianych nazwami ulic jest miejsce na specjalnych („biograficznych”) tabliczkach zawieszanych pod tablicami z takimi nazwami ulic; tabliczki takie spotyk</w:t>
      </w:r>
      <w:r>
        <w:t xml:space="preserve">ane są w wielu miastach Europy </w:t>
      </w:r>
      <w:r>
        <w:rPr>
          <w:vertAlign w:val="superscript"/>
        </w:rPr>
        <w:t>5</w:t>
      </w:r>
      <w:r>
        <w:t>, w Polsce niestety należą do wielkich rzadkości. Z tych encyklopedycznych operacji względnie cało wyszły jednak nazwy ulic upa</w:t>
      </w:r>
      <w:r>
        <w:t xml:space="preserve">miętniające np. Chopina, Mickiewicza, Kościuszkę: choć encyklopedie (np. WEP PWN-u) podają dwa imiona Chopina: </w:t>
      </w:r>
      <w:r>
        <w:rPr>
          <w:rStyle w:val="Teksttreci6Kursywa"/>
          <w:b/>
          <w:bCs/>
        </w:rPr>
        <w:t>Fryderyk Franciszek,</w:t>
      </w:r>
      <w:r>
        <w:t xml:space="preserve"> też autora „Pana Tadeusza”: </w:t>
      </w:r>
      <w:r>
        <w:rPr>
          <w:rStyle w:val="Teksttreci6Kursywa"/>
          <w:b/>
          <w:bCs/>
        </w:rPr>
        <w:t>Adam Bernard,</w:t>
      </w:r>
      <w:r>
        <w:t xml:space="preserve"> a nawet trzy Kościuszki: </w:t>
      </w:r>
      <w:r>
        <w:rPr>
          <w:rStyle w:val="Teksttreci6Kursywa"/>
          <w:b/>
          <w:bCs/>
        </w:rPr>
        <w:t>Tadeusz Andrzej Bonawentura</w:t>
      </w:r>
      <w:r>
        <w:t xml:space="preserve"> — w spisach i na tablicach ul</w:t>
      </w:r>
      <w:r>
        <w:t>icznych w odpowiednich nazwach widzimy tylko jedno imię (pierwsze)...</w:t>
      </w:r>
    </w:p>
    <w:p w:rsidR="003429D5" w:rsidRDefault="008A5BEB">
      <w:pPr>
        <w:pStyle w:val="Teksttreci60"/>
        <w:framePr w:w="7234" w:h="7007" w:hRule="exact" w:wrap="none" w:vAnchor="page" w:hAnchor="page" w:x="758" w:y="1331"/>
        <w:shd w:val="clear" w:color="auto" w:fill="auto"/>
        <w:spacing w:before="0" w:line="211" w:lineRule="exact"/>
        <w:ind w:firstLine="380"/>
        <w:jc w:val="both"/>
      </w:pPr>
      <w:r>
        <w:t>Inaczej to wygląda w broszurze Z. Zakrzewskiego „Nazwy osobowe i historyczne ulic Poznania”</w:t>
      </w:r>
      <w:r>
        <w:rPr>
          <w:vertAlign w:val="superscript"/>
        </w:rPr>
        <w:t>6 * 8</w:t>
      </w:r>
      <w:r>
        <w:t xml:space="preserve">, Poznań 1971. Tutaj zabawy w dodawanie imion nie ma. Człon </w:t>
      </w:r>
      <w:r>
        <w:rPr>
          <w:rStyle w:val="Teksttreci6Kursywa"/>
          <w:b/>
          <w:bCs/>
        </w:rPr>
        <w:t xml:space="preserve">imię </w:t>
      </w:r>
      <w:r>
        <w:t>występuje fu tylko w stos</w:t>
      </w:r>
      <w:r>
        <w:t xml:space="preserve">unkowo nielicznych wypadkach (i zawsze jest tylko jedno imię), w zasadzie gdy chodzi o nazwiska mało znane czy zupełnie nieznane szerszemu ogółowi, albo w takich wypadkach, jak </w:t>
      </w:r>
      <w:r>
        <w:rPr>
          <w:rStyle w:val="Teksttreci6Kursywa"/>
          <w:b/>
          <w:bCs/>
        </w:rPr>
        <w:t>ul. Emilii Plater, Róży Luksemburg</w:t>
      </w:r>
      <w:r>
        <w:t xml:space="preserve"> — oczy</w:t>
      </w:r>
    </w:p>
    <w:p w:rsidR="003429D5" w:rsidRDefault="008A5BEB">
      <w:pPr>
        <w:pStyle w:val="Stopka21"/>
        <w:framePr w:w="7224" w:h="528" w:hRule="exact" w:wrap="none" w:vAnchor="page" w:hAnchor="page" w:x="758" w:y="8854"/>
        <w:shd w:val="clear" w:color="auto" w:fill="auto"/>
        <w:tabs>
          <w:tab w:val="left" w:pos="6043"/>
        </w:tabs>
        <w:spacing w:line="168" w:lineRule="exact"/>
        <w:ind w:firstLine="340"/>
        <w:jc w:val="both"/>
      </w:pPr>
      <w:r>
        <w:rPr>
          <w:vertAlign w:val="superscript"/>
        </w:rPr>
        <w:t>2</w:t>
      </w:r>
      <w:r>
        <w:t xml:space="preserve"> Także nazwy pierzei Rynku Starego M</w:t>
      </w:r>
      <w:r>
        <w:t xml:space="preserve">iasta: </w:t>
      </w:r>
      <w:r>
        <w:rPr>
          <w:rStyle w:val="Stopka2Kursywa"/>
        </w:rPr>
        <w:t xml:space="preserve">Strona Dekerta, Kołłątaja, Zakrzewskiego. </w:t>
      </w:r>
      <w:r>
        <w:t xml:space="preserve">Przy nazwie czwartej pierzei autorzy książki nie wytrzymali, napisali: </w:t>
      </w:r>
      <w:r>
        <w:rPr>
          <w:rStyle w:val="Stopka2Kursywa"/>
        </w:rPr>
        <w:t xml:space="preserve">Strona F. Barssa </w:t>
      </w:r>
      <w:r>
        <w:t xml:space="preserve">(F. = </w:t>
      </w:r>
      <w:r>
        <w:rPr>
          <w:rStyle w:val="Stopka2Kursywa"/>
        </w:rPr>
        <w:t>Franciszka).</w:t>
      </w:r>
      <w:r>
        <w:tab/>
      </w:r>
      <w:r>
        <w:rPr>
          <w:rStyle w:val="Stopka22"/>
        </w:rPr>
        <w:t>^</w:t>
      </w:r>
    </w:p>
    <w:p w:rsidR="003429D5" w:rsidRDefault="008A5BEB">
      <w:pPr>
        <w:pStyle w:val="Stopka21"/>
        <w:framePr w:w="7224" w:h="1862" w:hRule="exact" w:wrap="none" w:vAnchor="page" w:hAnchor="page" w:x="758" w:y="9382"/>
        <w:shd w:val="clear" w:color="auto" w:fill="auto"/>
        <w:spacing w:line="168" w:lineRule="exact"/>
        <w:ind w:firstLine="340"/>
        <w:jc w:val="both"/>
      </w:pPr>
      <w:r>
        <w:rPr>
          <w:vertAlign w:val="superscript"/>
        </w:rPr>
        <w:t>8</w:t>
      </w:r>
      <w:r>
        <w:t xml:space="preserve"> Wśród nowych, tj. powojennych nazw umieszczonych w książce ,,Od Agrykoli...” tylko dwie nie zawierają członu </w:t>
      </w:r>
      <w:r>
        <w:rPr>
          <w:rStyle w:val="Stopka2Kursywa"/>
        </w:rPr>
        <w:t>imię: ul. Janosika</w:t>
      </w:r>
      <w:r>
        <w:t xml:space="preserve"> (por. niżej przyp. 4) i </w:t>
      </w:r>
      <w:r>
        <w:rPr>
          <w:rStyle w:val="Stopka2Kursywa"/>
        </w:rPr>
        <w:t>ul. Gandhiego</w:t>
      </w:r>
      <w:r>
        <w:rPr>
          <w:rStyle w:val="Stopka2KursywaOdstpy0pt"/>
        </w:rPr>
        <w:t>:</w:t>
      </w:r>
      <w:r>
        <w:t xml:space="preserve"> </w:t>
      </w:r>
      <w:r>
        <w:rPr>
          <w:lang w:val="en-US" w:eastAsia="en-US" w:bidi="en-US"/>
        </w:rPr>
        <w:t xml:space="preserve">Mohandas </w:t>
      </w:r>
      <w:r>
        <w:t xml:space="preserve">Karamczed </w:t>
      </w:r>
      <w:r>
        <w:rPr>
          <w:rStyle w:val="Stopka2Kursywa"/>
          <w:lang w:val="en-US" w:eastAsia="en-US" w:bidi="en-US"/>
        </w:rPr>
        <w:t>Gandhi.</w:t>
      </w:r>
      <w:r>
        <w:rPr>
          <w:lang w:val="en-US" w:eastAsia="en-US" w:bidi="en-US"/>
        </w:rPr>
        <w:t xml:space="preserve"> </w:t>
      </w:r>
      <w:r>
        <w:t xml:space="preserve">W SPOK nazwę tego obiektu podano w postaci: </w:t>
      </w:r>
      <w:r>
        <w:rPr>
          <w:rStyle w:val="Stopka2Kursywa"/>
        </w:rPr>
        <w:t>Gandhiego Mahatmy</w:t>
      </w:r>
      <w:r>
        <w:rPr>
          <w:rStyle w:val="Stopka2Kursywa"/>
        </w:rPr>
        <w:t>,</w:t>
      </w:r>
      <w:r>
        <w:t xml:space="preserve"> pod M nazwy tej nie powtórzono; według SPOK przydomek </w:t>
      </w:r>
      <w:r>
        <w:rPr>
          <w:rStyle w:val="Stopka2Kursywa"/>
          <w:lang w:val="en-US" w:eastAsia="en-US" w:bidi="en-US"/>
        </w:rPr>
        <w:t>Mahatma</w:t>
      </w:r>
      <w:r>
        <w:rPr>
          <w:lang w:val="en-US" w:eastAsia="en-US" w:bidi="en-US"/>
        </w:rPr>
        <w:t xml:space="preserve"> </w:t>
      </w:r>
      <w:r>
        <w:t xml:space="preserve">jest więc imieniem Gandhiego! Także </w:t>
      </w:r>
      <w:r>
        <w:rPr>
          <w:rStyle w:val="Stopka2Kursywa"/>
        </w:rPr>
        <w:t>Wera</w:t>
      </w:r>
      <w:r>
        <w:t xml:space="preserve"> w nazwie warszawskiej ulicy </w:t>
      </w:r>
      <w:r>
        <w:rPr>
          <w:rStyle w:val="Stopka2Kursywa"/>
        </w:rPr>
        <w:t>Wery Kostrzewy</w:t>
      </w:r>
      <w:r>
        <w:t xml:space="preserve"> dla SPOK jest imieniem, bo nazwę tej ulicy wykazuje tylko pod literą K: </w:t>
      </w:r>
      <w:r>
        <w:rPr>
          <w:rStyle w:val="Stopka2Kursywa"/>
        </w:rPr>
        <w:t>Kostrzewy Wery.</w:t>
      </w:r>
      <w:r>
        <w:t xml:space="preserve"> Inna sprawa, że w na</w:t>
      </w:r>
      <w:r>
        <w:t xml:space="preserve">zwie </w:t>
      </w:r>
      <w:r>
        <w:rPr>
          <w:rStyle w:val="Stopka2Kursywa"/>
        </w:rPr>
        <w:t>ul. Wery Kostrzewy</w:t>
      </w:r>
      <w:r>
        <w:t xml:space="preserve"> tkwi nieporozumienie: idzie tutaj o upamiętnienie Marii Koszutskiej, która używała kilku pseudonimów, m.in. pseudonimu </w:t>
      </w:r>
      <w:r>
        <w:rPr>
          <w:rStyle w:val="Stopka2Kursywa"/>
        </w:rPr>
        <w:t>Wera i pseudonimu Kostrzewa,</w:t>
      </w:r>
      <w:r>
        <w:t xml:space="preserve"> nazwa ulicy powinna więc mieć postać: </w:t>
      </w:r>
      <w:r>
        <w:rPr>
          <w:rStyle w:val="Stopka2Kursywa"/>
        </w:rPr>
        <w:t>ul. Wer</w:t>
      </w:r>
      <w:r>
        <w:rPr>
          <w:rStyle w:val="Stopka2Kursywa"/>
          <w:lang w:val="fr-FR" w:eastAsia="fr-FR" w:bidi="fr-FR"/>
        </w:rPr>
        <w:t>y</w:t>
      </w:r>
      <w:r>
        <w:rPr>
          <w:rStyle w:val="Stopka2Kursywa"/>
        </w:rPr>
        <w:t>-Kostrzewy,</w:t>
      </w:r>
      <w:r>
        <w:t xml:space="preserve"> jak to już dość dawno wska</w:t>
      </w:r>
      <w:r>
        <w:t xml:space="preserve">zywał </w:t>
      </w:r>
      <w:r>
        <w:rPr>
          <w:lang w:val="en-US" w:eastAsia="en-US" w:bidi="en-US"/>
        </w:rPr>
        <w:t xml:space="preserve">prof. </w:t>
      </w:r>
      <w:r>
        <w:t xml:space="preserve">Doroszewski, w „Rozmowach o języku” II, s. 551. (W Poznaniu jest po prostu </w:t>
      </w:r>
      <w:r>
        <w:rPr>
          <w:rStyle w:val="Stopka2Kursywa"/>
        </w:rPr>
        <w:t>ul. Koszutskiej).</w:t>
      </w:r>
    </w:p>
    <w:p w:rsidR="003429D5" w:rsidRDefault="008A5BEB">
      <w:pPr>
        <w:pStyle w:val="Stopka21"/>
        <w:framePr w:w="7224" w:h="336" w:hRule="exact" w:wrap="none" w:vAnchor="page" w:hAnchor="page" w:x="758" w:y="11254"/>
        <w:shd w:val="clear" w:color="auto" w:fill="auto"/>
        <w:spacing w:line="168" w:lineRule="exact"/>
        <w:jc w:val="right"/>
      </w:pPr>
      <w:r>
        <w:rPr>
          <w:vertAlign w:val="superscript"/>
        </w:rPr>
        <w:t>4</w:t>
      </w:r>
      <w:r>
        <w:t xml:space="preserve"> Wprawdzie </w:t>
      </w:r>
      <w:r>
        <w:rPr>
          <w:rStyle w:val="Stopka2Kursywa"/>
        </w:rPr>
        <w:t xml:space="preserve">Juraj </w:t>
      </w:r>
      <w:r>
        <w:rPr>
          <w:rStyle w:val="Stopka2Kursywa"/>
          <w:lang w:val="cs-CZ" w:eastAsia="cs-CZ" w:bidi="cs-CZ"/>
        </w:rPr>
        <w:t>Jánošík</w:t>
      </w:r>
      <w:r>
        <w:rPr>
          <w:lang w:val="cs-CZ" w:eastAsia="cs-CZ" w:bidi="cs-CZ"/>
        </w:rPr>
        <w:t xml:space="preserve"> </w:t>
      </w:r>
      <w:r>
        <w:t xml:space="preserve">to </w:t>
      </w:r>
      <w:r>
        <w:rPr>
          <w:rStyle w:val="Stopka2Kursywa"/>
        </w:rPr>
        <w:t>Jerzy Janosik,</w:t>
      </w:r>
      <w:r>
        <w:t xml:space="preserve"> ale powszechnie ten zbójnik słowacki nazywany jest u nas po prostu </w:t>
      </w:r>
      <w:r>
        <w:rPr>
          <w:rStyle w:val="Stopka2Kursywa"/>
        </w:rPr>
        <w:t>Janosikiem</w:t>
      </w:r>
      <w:r>
        <w:t xml:space="preserve"> i dlatego nazwa </w:t>
      </w:r>
      <w:r>
        <w:rPr>
          <w:rStyle w:val="Stopka2Kursywa"/>
        </w:rPr>
        <w:t xml:space="preserve">ul. Jerzego </w:t>
      </w:r>
      <w:r>
        <w:rPr>
          <w:rStyle w:val="Stopka2Kursywa"/>
        </w:rPr>
        <w:t>Janosika</w:t>
      </w:r>
      <w:r>
        <w:t xml:space="preserve"> dla wielu nie</w:t>
      </w:r>
    </w:p>
    <w:p w:rsidR="003429D5" w:rsidRDefault="008A5BEB">
      <w:pPr>
        <w:pStyle w:val="Stopka21"/>
        <w:framePr w:w="7224" w:h="168" w:hRule="exact" w:wrap="none" w:vAnchor="page" w:hAnchor="page" w:x="758" w:y="11590"/>
        <w:shd w:val="clear" w:color="auto" w:fill="auto"/>
        <w:spacing w:line="168" w:lineRule="exact"/>
      </w:pPr>
      <w:r>
        <w:t>wątpliwie się nie kojarzy z tą postacią.</w:t>
      </w:r>
    </w:p>
    <w:p w:rsidR="003429D5" w:rsidRDefault="008A5BEB">
      <w:pPr>
        <w:pStyle w:val="Stopka21"/>
        <w:framePr w:w="7224" w:h="168" w:hRule="exact" w:wrap="none" w:vAnchor="page" w:hAnchor="page" w:x="758" w:y="11762"/>
        <w:shd w:val="clear" w:color="auto" w:fill="auto"/>
        <w:spacing w:line="168" w:lineRule="exact"/>
        <w:jc w:val="right"/>
      </w:pPr>
      <w:r>
        <w:rPr>
          <w:vertAlign w:val="superscript"/>
        </w:rPr>
        <w:t>6</w:t>
      </w:r>
      <w:r>
        <w:t xml:space="preserve"> </w:t>
      </w:r>
      <w:r>
        <w:rPr>
          <w:lang w:val="cs-CZ" w:eastAsia="cs-CZ" w:bidi="cs-CZ"/>
        </w:rPr>
        <w:t xml:space="preserve">Zob.: </w:t>
      </w:r>
      <w:r>
        <w:t xml:space="preserve">L. Zgusta: </w:t>
      </w:r>
      <w:r>
        <w:rPr>
          <w:rStyle w:val="Stopka2Kursywa"/>
          <w:lang w:val="cs-CZ" w:eastAsia="cs-CZ" w:bidi="cs-CZ"/>
        </w:rPr>
        <w:t>Hodonimične podrobnosti,</w:t>
      </w:r>
      <w:r>
        <w:rPr>
          <w:lang w:val="cs-CZ" w:eastAsia="cs-CZ" w:bidi="cs-CZ"/>
        </w:rPr>
        <w:t xml:space="preserve"> „Zpravodaj Místopisné komise ČSAV” VIII,</w:t>
      </w:r>
    </w:p>
    <w:p w:rsidR="003429D5" w:rsidRDefault="008A5BEB">
      <w:pPr>
        <w:pStyle w:val="Stopka21"/>
        <w:framePr w:w="7224" w:h="168" w:hRule="exact" w:wrap="none" w:vAnchor="page" w:hAnchor="page" w:x="758" w:y="11925"/>
        <w:shd w:val="clear" w:color="auto" w:fill="auto"/>
        <w:spacing w:line="168" w:lineRule="exact"/>
      </w:pPr>
      <w:r>
        <w:rPr>
          <w:lang w:val="cs-CZ" w:eastAsia="cs-CZ" w:bidi="cs-CZ"/>
        </w:rPr>
        <w:t>1967.</w:t>
      </w:r>
    </w:p>
    <w:p w:rsidR="003429D5" w:rsidRDefault="008A5BEB">
      <w:pPr>
        <w:pStyle w:val="Stopka21"/>
        <w:framePr w:w="7224" w:h="533" w:hRule="exact" w:wrap="none" w:vAnchor="page" w:hAnchor="page" w:x="758" w:y="12098"/>
        <w:shd w:val="clear" w:color="auto" w:fill="auto"/>
        <w:spacing w:line="168" w:lineRule="exact"/>
        <w:ind w:firstLine="340"/>
        <w:jc w:val="both"/>
      </w:pPr>
      <w:r>
        <w:rPr>
          <w:vertAlign w:val="superscript"/>
          <w:lang w:val="cs-CZ" w:eastAsia="cs-CZ" w:bidi="cs-CZ"/>
        </w:rPr>
        <w:t>8</w:t>
      </w:r>
      <w:r>
        <w:rPr>
          <w:lang w:val="cs-CZ" w:eastAsia="cs-CZ" w:bidi="cs-CZ"/>
        </w:rPr>
        <w:t xml:space="preserve"> Ten </w:t>
      </w:r>
      <w:r>
        <w:t xml:space="preserve">bardzo niefortunnie zredagowany tytuł może pod wpływem tytułu pracy B. Wietrzykowskiego </w:t>
      </w:r>
      <w:r>
        <w:rPr>
          <w:rStyle w:val="Stopka2Kursywa"/>
        </w:rPr>
        <w:t>Tablice</w:t>
      </w:r>
      <w:r>
        <w:rPr>
          <w:rStyle w:val="Stopka2Kursywa"/>
        </w:rPr>
        <w:t xml:space="preserve"> historyczne dla ulic miasta Poznania o nazwach osobowych,</w:t>
      </w:r>
      <w:r>
        <w:t xml:space="preserve"> „Kronika Miasta Poznania” XVI, 1938.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832" w:y="786"/>
        <w:shd w:val="clear" w:color="auto" w:fill="auto"/>
        <w:spacing w:line="190" w:lineRule="exact"/>
      </w:pPr>
      <w:r>
        <w:rPr>
          <w:rStyle w:val="Nagweklubstopka41"/>
          <w:b/>
          <w:bCs/>
        </w:rPr>
        <w:t>48</w:t>
      </w:r>
    </w:p>
    <w:p w:rsidR="003429D5" w:rsidRDefault="008A5BEB">
      <w:pPr>
        <w:pStyle w:val="Nagweklubstopka0"/>
        <w:framePr w:wrap="none" w:vAnchor="page" w:hAnchor="page" w:x="2618" w:y="791"/>
        <w:shd w:val="clear" w:color="auto" w:fill="auto"/>
        <w:spacing w:line="130" w:lineRule="exact"/>
      </w:pPr>
      <w:r>
        <w:t>UZUPEŁNIENIA — UWAGI — SPOSTRZEŻENIA</w:t>
      </w:r>
    </w:p>
    <w:p w:rsidR="003429D5" w:rsidRDefault="008A5BEB">
      <w:pPr>
        <w:pStyle w:val="Teksttreci60"/>
        <w:framePr w:w="7306" w:h="8116" w:hRule="exact" w:wrap="none" w:vAnchor="page" w:hAnchor="page" w:x="722" w:y="1268"/>
        <w:shd w:val="clear" w:color="auto" w:fill="auto"/>
        <w:spacing w:before="0" w:line="211" w:lineRule="exact"/>
        <w:jc w:val="both"/>
      </w:pPr>
      <w:r>
        <w:t>wiście wiadomo dlaczego jest tu imię</w:t>
      </w:r>
      <w:r>
        <w:rPr>
          <w:vertAlign w:val="superscript"/>
        </w:rPr>
        <w:t>7</w:t>
      </w:r>
      <w:r>
        <w:t xml:space="preserve">, albo w takich, jak </w:t>
      </w:r>
      <w:r>
        <w:rPr>
          <w:rStyle w:val="Teksttreci6Kursywa"/>
          <w:b/>
          <w:bCs/>
        </w:rPr>
        <w:t xml:space="preserve">ul. Alfreda Bema, Jarosława </w:t>
      </w:r>
      <w:r>
        <w:rPr>
          <w:rStyle w:val="Teksttreci6Kursywa"/>
          <w:b/>
          <w:bCs/>
        </w:rPr>
        <w:t>Dąbrowskiego,</w:t>
      </w:r>
      <w:r>
        <w:t xml:space="preserve"> bo intencją dawcy nazwy było upamiętnienie innej postaci niż gen. Józef Bem i innej niż twórca Legionów Polskich we Włoszech. W broszurze Zakrzewskiego dominuje struktura </w:t>
      </w:r>
      <w:r>
        <w:rPr>
          <w:rStyle w:val="Teksttreci6Kursywa"/>
          <w:b/>
          <w:bCs/>
        </w:rPr>
        <w:t>ul.</w:t>
      </w:r>
      <w:r>
        <w:t xml:space="preserve"> + dop. nazwiska, a więc </w:t>
      </w:r>
      <w:r>
        <w:rPr>
          <w:rStyle w:val="Teksttreci6Kursywa"/>
          <w:b/>
          <w:bCs/>
        </w:rPr>
        <w:t>ul. Lindego, Madalińskiego, Matejki, Sienki</w:t>
      </w:r>
      <w:r>
        <w:rPr>
          <w:rStyle w:val="Teksttreci6Kursywa"/>
          <w:b/>
          <w:bCs/>
        </w:rPr>
        <w:t>ewicza, Skargi</w:t>
      </w:r>
      <w:r>
        <w:t xml:space="preserve"> (!), </w:t>
      </w:r>
      <w:r>
        <w:rPr>
          <w:rStyle w:val="Teksttreci6Kursywa"/>
          <w:b/>
          <w:bCs/>
        </w:rPr>
        <w:t>Słowackiego, Sowińskiego, Strusia</w:t>
      </w:r>
      <w:r>
        <w:t xml:space="preserve"> (!), </w:t>
      </w:r>
      <w:r>
        <w:rPr>
          <w:rStyle w:val="Teksttreci6Kursywa"/>
          <w:b/>
          <w:bCs/>
        </w:rPr>
        <w:t>Ułaszyna, Traugutta</w:t>
      </w:r>
      <w:r>
        <w:t xml:space="preserve"> itd., także w wypadku nazwisk może mniej znanych czy w ogóle nieznanych poza Wielkopolską, ale znanych właśnie tutaj, w Poznaniu czy całym jego regionie, np. </w:t>
      </w:r>
      <w:r>
        <w:rPr>
          <w:rStyle w:val="Teksttreci6Kursywa"/>
          <w:b/>
          <w:bCs/>
        </w:rPr>
        <w:t>ul. Palacza.</w:t>
      </w:r>
      <w:r>
        <w:t xml:space="preserve"> W sumi</w:t>
      </w:r>
      <w:r>
        <w:t xml:space="preserve">e broszura poznańska zawiera 180 takich nazw, gdy z członem </w:t>
      </w:r>
      <w:r>
        <w:rPr>
          <w:rStyle w:val="Teksttreci6Kursywa"/>
          <w:b/>
          <w:bCs/>
        </w:rPr>
        <w:t>imię</w:t>
      </w:r>
      <w:r>
        <w:t xml:space="preserve"> — tylko 29 (nie licząc nazw upamiętniających królów), przy czym większość z nich stanowią nazwy ustalone dopiero po ostatniej wojnie.</w:t>
      </w:r>
    </w:p>
    <w:p w:rsidR="003429D5" w:rsidRDefault="008A5BEB">
      <w:pPr>
        <w:pStyle w:val="Teksttreci60"/>
        <w:framePr w:w="7306" w:h="8116" w:hRule="exact" w:wrap="none" w:vAnchor="page" w:hAnchor="page" w:x="722" w:y="1268"/>
        <w:shd w:val="clear" w:color="auto" w:fill="auto"/>
        <w:spacing w:before="0" w:line="211" w:lineRule="exact"/>
        <w:ind w:firstLine="440"/>
        <w:jc w:val="both"/>
      </w:pPr>
      <w:r>
        <w:t>Taką samą sytuację mamy np. w wydanej tuż po wojnie brosz</w:t>
      </w:r>
      <w:r>
        <w:t xml:space="preserve">urze M. Grankego i M. Kuźniaka „Informator miasta Gdańska”, Gdańsk 1946 (spis ulic: s. 41 nn.), a w wydawnictwach przedwojennych np. w broszurze Z. M[alewskiego] „Objaśnienia nazw ulic i placów miasta Bydgoszczy”, Bydgoszcz 1933: wśród 72 odosobowych nazw </w:t>
      </w:r>
      <w:r>
        <w:t xml:space="preserve">pamiątkowych wykazanych w tej broszurze tylko 15 zawiera człon </w:t>
      </w:r>
      <w:r>
        <w:rPr>
          <w:rStyle w:val="Teksttreci6Kursywa"/>
          <w:b/>
          <w:bCs/>
        </w:rPr>
        <w:t>imię,</w:t>
      </w:r>
      <w:r>
        <w:t xml:space="preserve"> w zasadzie tylko w takich wypadkach, jak w cyt. wyżej broszurze poznańskiej.</w:t>
      </w:r>
    </w:p>
    <w:p w:rsidR="003429D5" w:rsidRDefault="008A5BEB">
      <w:pPr>
        <w:pStyle w:val="Teksttreci60"/>
        <w:framePr w:w="7306" w:h="8116" w:hRule="exact" w:wrap="none" w:vAnchor="page" w:hAnchor="page" w:x="722" w:y="1268"/>
        <w:shd w:val="clear" w:color="auto" w:fill="auto"/>
        <w:spacing w:before="0" w:line="211" w:lineRule="exact"/>
        <w:ind w:firstLine="440"/>
        <w:jc w:val="both"/>
      </w:pPr>
      <w:r>
        <w:t xml:space="preserve">A jak jest w języku żywym? Oczywiście nikt przytomny nie mówi: </w:t>
      </w:r>
      <w:r>
        <w:rPr>
          <w:rStyle w:val="Teksttreci6Kursywa"/>
          <w:b/>
          <w:bCs/>
        </w:rPr>
        <w:t>(ulica) Franciszka Ksawerego Druckiego-Lubeckie</w:t>
      </w:r>
      <w:r>
        <w:rPr>
          <w:rStyle w:val="Teksttreci6Kursywa"/>
          <w:b/>
          <w:bCs/>
        </w:rPr>
        <w:t>go</w:t>
      </w:r>
      <w:r>
        <w:t xml:space="preserve"> (jak w spisie ulic szczecińskich podaje SPOK), ani nawet </w:t>
      </w:r>
      <w:r>
        <w:rPr>
          <w:rStyle w:val="Teksttreci6Kursywa"/>
          <w:b/>
          <w:bCs/>
        </w:rPr>
        <w:t>Franciszka Druckiego-Lubeckiego</w:t>
      </w:r>
      <w:r>
        <w:t xml:space="preserve"> (jak podaje cyt. szczecińska książka Białeckiego; w cyt. broszurze poznańskiej: </w:t>
      </w:r>
      <w:r>
        <w:rPr>
          <w:rStyle w:val="Teksttreci6Kursywa"/>
          <w:b/>
          <w:bCs/>
        </w:rPr>
        <w:t>ul. Lubeckiego,</w:t>
      </w:r>
      <w:r>
        <w:t xml:space="preserve"> w bydgoskiej: </w:t>
      </w:r>
      <w:r>
        <w:rPr>
          <w:rStyle w:val="Teksttreci6Kursywa"/>
          <w:b/>
          <w:bCs/>
        </w:rPr>
        <w:t>ul. Druckiego).</w:t>
      </w:r>
      <w:r>
        <w:t xml:space="preserve"> Nikt też nie powie: </w:t>
      </w:r>
      <w:r>
        <w:rPr>
          <w:rStyle w:val="Teksttreci6Kursywa"/>
          <w:b/>
          <w:bCs/>
        </w:rPr>
        <w:t xml:space="preserve">(ulica) Józefa </w:t>
      </w:r>
      <w:r>
        <w:rPr>
          <w:rStyle w:val="Teksttreci6Kursywa"/>
          <w:b/>
          <w:bCs/>
        </w:rPr>
        <w:t>Marii Hoene-Wrońskiego</w:t>
      </w:r>
      <w:r>
        <w:t xml:space="preserve"> (Warszawa — SPOK i „Od Agrykoli...”, Szczecin — SPOK), czy nawet </w:t>
      </w:r>
      <w:r>
        <w:rPr>
          <w:rStyle w:val="Teksttreci6Kursywa"/>
          <w:b/>
          <w:bCs/>
        </w:rPr>
        <w:t xml:space="preserve">Józefa Hoene-Wrońskiego </w:t>
      </w:r>
      <w:r>
        <w:t xml:space="preserve">(Szczecin—Białecki, Gdańsk — SPOK; w cyt. broszurze gdańskiej z 1946 r.: </w:t>
      </w:r>
      <w:r>
        <w:rPr>
          <w:rStyle w:val="Teksttreci6Kursywa"/>
          <w:b/>
          <w:bCs/>
        </w:rPr>
        <w:t>ul. Hoene-Wrońskiego).</w:t>
      </w:r>
      <w:r>
        <w:t xml:space="preserve"> Nikt też nie powie: </w:t>
      </w:r>
      <w:r>
        <w:rPr>
          <w:rStyle w:val="Teksttreci6Kursywa"/>
          <w:b/>
          <w:bCs/>
        </w:rPr>
        <w:t>(ulica) Michała Kleofasa Ogi</w:t>
      </w:r>
      <w:r>
        <w:rPr>
          <w:rStyle w:val="Teksttreci6Kursywa"/>
          <w:b/>
          <w:bCs/>
        </w:rPr>
        <w:t>ńskiego</w:t>
      </w:r>
      <w:r>
        <w:t xml:space="preserve"> (Szczecin — Białecki</w:t>
      </w:r>
      <w:r>
        <w:rPr>
          <w:vertAlign w:val="superscript"/>
        </w:rPr>
        <w:t>8</w:t>
      </w:r>
      <w:r>
        <w:t xml:space="preserve">), ani </w:t>
      </w:r>
      <w:r>
        <w:rPr>
          <w:rStyle w:val="Teksttreci6Kursywa"/>
          <w:b/>
          <w:bCs/>
        </w:rPr>
        <w:t>Icchoha Lejby Pereca</w:t>
      </w:r>
      <w:r>
        <w:t xml:space="preserve"> (Warszawa — SPOK i „Od Agrykoli...”)</w:t>
      </w:r>
      <w:r>
        <w:rPr>
          <w:vertAlign w:val="superscript"/>
        </w:rPr>
        <w:t>7 * 9</w:t>
      </w:r>
      <w:r>
        <w:t xml:space="preserve">. Ekonomia językowa powstrzymuje od wypowiadania takich tasiemców. Nie mówimy nawet </w:t>
      </w:r>
      <w:r>
        <w:rPr>
          <w:rStyle w:val="Teksttreci6Kursywa"/>
          <w:b/>
          <w:bCs/>
        </w:rPr>
        <w:t>(ulica) Jana Kilińskiego,</w:t>
      </w:r>
      <w:r>
        <w:t xml:space="preserve"> jak podają niektóre spisy, lecz </w:t>
      </w:r>
      <w:r>
        <w:rPr>
          <w:rStyle w:val="Teksttreci6Kursywa"/>
          <w:b/>
          <w:bCs/>
        </w:rPr>
        <w:t>Kilińskiego...</w:t>
      </w:r>
    </w:p>
    <w:p w:rsidR="003429D5" w:rsidRDefault="008A5BEB">
      <w:pPr>
        <w:pStyle w:val="Teksttreci60"/>
        <w:framePr w:w="7306" w:h="8116" w:hRule="exact" w:wrap="none" w:vAnchor="page" w:hAnchor="page" w:x="722" w:y="1268"/>
        <w:shd w:val="clear" w:color="auto" w:fill="auto"/>
        <w:spacing w:before="0" w:line="211" w:lineRule="exact"/>
        <w:ind w:firstLine="440"/>
        <w:jc w:val="both"/>
      </w:pPr>
      <w:r>
        <w:t>T</w:t>
      </w:r>
      <w:r>
        <w:t>ymczasem w spisach nazw ulic, przy używaniu nazw ulic w różnych drukach oficjalnych, w wydawnictwach i na tablicach ulicznych ekonomii językowej nie widać, na wypisywanie, drukowanie, malowanie elementów nie pełniących określonej funkcji, czyli zbytecznych</w:t>
      </w:r>
      <w:r>
        <w:t>, zużywa się energię, czas, miejsce i różne materiały.</w:t>
      </w:r>
    </w:p>
    <w:p w:rsidR="003429D5" w:rsidRDefault="008A5BEB">
      <w:pPr>
        <w:pStyle w:val="Teksttreci60"/>
        <w:framePr w:w="7306" w:h="8116" w:hRule="exact" w:wrap="none" w:vAnchor="page" w:hAnchor="page" w:x="722" w:y="1268"/>
        <w:shd w:val="clear" w:color="auto" w:fill="auto"/>
        <w:spacing w:before="0" w:line="211" w:lineRule="exact"/>
        <w:ind w:firstLine="440"/>
        <w:jc w:val="both"/>
      </w:pPr>
      <w:r>
        <w:t xml:space="preserve">Oczywiście człon </w:t>
      </w:r>
      <w:r>
        <w:rPr>
          <w:rStyle w:val="Teksttreci6Kursywa"/>
          <w:b/>
          <w:bCs/>
        </w:rPr>
        <w:t>imię</w:t>
      </w:r>
      <w:r>
        <w:t xml:space="preserve"> nie zawsze jest elementem zbędnym, nie chodzi więc o to, żeby z nazewnictwa ulic całkowicie go wyeliminować. Ale trzeba wiedzieć, kiedy taki człon jest potrzebny, a kiedy jest nie</w:t>
      </w:r>
      <w:r>
        <w:t>potrzebny.</w:t>
      </w:r>
    </w:p>
    <w:p w:rsidR="003429D5" w:rsidRDefault="008A5BEB">
      <w:pPr>
        <w:pStyle w:val="Teksttreci60"/>
        <w:framePr w:w="7306" w:h="8116" w:hRule="exact" w:wrap="none" w:vAnchor="page" w:hAnchor="page" w:x="722" w:y="1268"/>
        <w:shd w:val="clear" w:color="auto" w:fill="auto"/>
        <w:spacing w:before="0" w:line="211" w:lineRule="exact"/>
        <w:ind w:firstLine="440"/>
        <w:jc w:val="both"/>
      </w:pPr>
      <w:r>
        <w:t>Jaka jest przyczyna tego modnego dzisiaj wydłużania nazw ulic, konstruowania nazw wieloczłonowych i w takich wypadkach, gdy nazwa może być krótka? Może przyczyną jest to, że w pojęciu kancelisty, urzędnika zarządu miasta, nazwisku zawsze</w:t>
      </w:r>
    </w:p>
    <w:p w:rsidR="003429D5" w:rsidRDefault="008A5BEB">
      <w:pPr>
        <w:pStyle w:val="Stopka21"/>
        <w:framePr w:w="7282" w:h="700" w:hRule="exact" w:wrap="none" w:vAnchor="page" w:hAnchor="page" w:x="722" w:y="9636"/>
        <w:shd w:val="clear" w:color="auto" w:fill="auto"/>
        <w:tabs>
          <w:tab w:val="left" w:pos="2654"/>
        </w:tabs>
        <w:spacing w:line="168" w:lineRule="exact"/>
        <w:ind w:firstLine="400"/>
        <w:jc w:val="both"/>
      </w:pPr>
      <w:r>
        <w:rPr>
          <w:vertAlign w:val="superscript"/>
        </w:rPr>
        <w:t>7</w:t>
      </w:r>
      <w:r>
        <w:t xml:space="preserve"> Wpraw</w:t>
      </w:r>
      <w:r>
        <w:t xml:space="preserve">dzie w nazewnictwie ulic Berlina Różę Luksemburg upamiętnia dwuznaczna nazwa </w:t>
      </w:r>
      <w:r>
        <w:rPr>
          <w:rStyle w:val="Stopka2Kursywa"/>
          <w:lang w:val="en-US" w:eastAsia="en-US" w:bidi="en-US"/>
        </w:rPr>
        <w:t>Luxemburgplatz,</w:t>
      </w:r>
      <w:r>
        <w:rPr>
          <w:lang w:val="en-US" w:eastAsia="en-US" w:bidi="en-US"/>
        </w:rPr>
        <w:t xml:space="preserve"> </w:t>
      </w:r>
      <w:r>
        <w:t xml:space="preserve">ale na placu tak się nazywającym jest tabliczka z informacją: „Rosa </w:t>
      </w:r>
      <w:r>
        <w:rPr>
          <w:lang w:val="cs-CZ" w:eastAsia="cs-CZ" w:bidi="cs-CZ"/>
        </w:rPr>
        <w:t xml:space="preserve">Luxemburg, </w:t>
      </w:r>
      <w:r>
        <w:t>geb. 5 Marz 1871</w:t>
      </w:r>
      <w:r>
        <w:tab/>
        <w:t xml:space="preserve">W innych miastach NRD: </w:t>
      </w:r>
      <w:r>
        <w:rPr>
          <w:rStyle w:val="Stopka2Kursywa"/>
          <w:lang w:val="en-US" w:eastAsia="en-US" w:bidi="en-US"/>
        </w:rPr>
        <w:t>Rosa-Luxemburg-Strasse.</w:t>
      </w:r>
      <w:r>
        <w:rPr>
          <w:lang w:val="en-US" w:eastAsia="en-US" w:bidi="en-US"/>
        </w:rPr>
        <w:t xml:space="preserve"> </w:t>
      </w:r>
      <w:r>
        <w:t>L. Zgu-</w:t>
      </w:r>
    </w:p>
    <w:p w:rsidR="003429D5" w:rsidRDefault="008A5BEB">
      <w:pPr>
        <w:pStyle w:val="Stopka21"/>
        <w:framePr w:w="7282" w:h="700" w:hRule="exact" w:wrap="none" w:vAnchor="page" w:hAnchor="page" w:x="722" w:y="9636"/>
        <w:shd w:val="clear" w:color="auto" w:fill="auto"/>
        <w:spacing w:line="168" w:lineRule="exact"/>
      </w:pPr>
      <w:r>
        <w:t>sta, o.c.</w:t>
      </w:r>
    </w:p>
    <w:p w:rsidR="003429D5" w:rsidRDefault="008A5BEB">
      <w:pPr>
        <w:pStyle w:val="Stopka21"/>
        <w:framePr w:w="7282" w:h="667" w:hRule="exact" w:wrap="none" w:vAnchor="page" w:hAnchor="page" w:x="722" w:y="10347"/>
        <w:shd w:val="clear" w:color="auto" w:fill="auto"/>
        <w:spacing w:line="168" w:lineRule="exact"/>
        <w:ind w:firstLine="380"/>
        <w:jc w:val="both"/>
      </w:pPr>
      <w:r>
        <w:t xml:space="preserve"> SPOK w Szczecinie wykazuje nazwę </w:t>
      </w:r>
      <w:r>
        <w:rPr>
          <w:rStyle w:val="Stopka2Kursywa"/>
        </w:rPr>
        <w:t>ul. Michała Kazimierza Ogińskiego,</w:t>
      </w:r>
      <w:r>
        <w:t xml:space="preserve"> a nie </w:t>
      </w:r>
      <w:r>
        <w:rPr>
          <w:rStyle w:val="Stopka2Kursywa"/>
        </w:rPr>
        <w:t>Michała Kleofasa...</w:t>
      </w:r>
      <w:r>
        <w:t xml:space="preserve"> (Mogłaby tu być nazwa krótka: </w:t>
      </w:r>
      <w:r>
        <w:rPr>
          <w:rStyle w:val="Stopka2Kursywa"/>
        </w:rPr>
        <w:t>ul. Ogińskich,</w:t>
      </w:r>
      <w:r>
        <w:t xml:space="preserve"> por. </w:t>
      </w:r>
      <w:r>
        <w:rPr>
          <w:rStyle w:val="Stopka2Kursywa"/>
        </w:rPr>
        <w:t>ul. Śniadeckich.</w:t>
      </w:r>
      <w:r>
        <w:t xml:space="preserve"> Upamiętniałaby zarówno M. Kazimierza — męża stanu i muzyka, jak i M. Kleofasa — muzyka i dział</w:t>
      </w:r>
      <w:r>
        <w:t>acza politycznego).</w:t>
      </w:r>
    </w:p>
    <w:p w:rsidR="003429D5" w:rsidRDefault="008A5BEB">
      <w:pPr>
        <w:pStyle w:val="Stopka21"/>
        <w:framePr w:w="7282" w:h="1608" w:hRule="exact" w:wrap="none" w:vAnchor="page" w:hAnchor="page" w:x="722" w:y="11023"/>
        <w:shd w:val="clear" w:color="auto" w:fill="auto"/>
        <w:spacing w:line="168" w:lineRule="exact"/>
        <w:ind w:firstLine="380"/>
        <w:jc w:val="both"/>
      </w:pPr>
      <w:r>
        <w:t xml:space="preserve"> Zresztą: czy każdy potrafi wymówić obce imiona? Czy koniecznie musi być, jak np. w Warszawie czy Gdańsku (tablice uliczne i spisy), ul. </w:t>
      </w:r>
      <w:r>
        <w:rPr>
          <w:rStyle w:val="Stopka2Kursywa"/>
          <w:lang w:val="en-US" w:eastAsia="en-US" w:bidi="en-US"/>
        </w:rPr>
        <w:t xml:space="preserve">Patrice </w:t>
      </w:r>
      <w:r>
        <w:rPr>
          <w:rStyle w:val="Stopka2Kursywa"/>
        </w:rPr>
        <w:t>Lumumby</w:t>
      </w:r>
      <w:r>
        <w:t xml:space="preserve"> (: </w:t>
      </w:r>
      <w:r>
        <w:rPr>
          <w:rStyle w:val="Stopka2Kursywa"/>
          <w:lang w:val="en-US" w:eastAsia="en-US" w:bidi="en-US"/>
        </w:rPr>
        <w:t>Patrice Lumumba</w:t>
      </w:r>
      <w:r>
        <w:t xml:space="preserve">)? Nie wystarczy ul. </w:t>
      </w:r>
      <w:r>
        <w:rPr>
          <w:rStyle w:val="Stopka2Kursywa"/>
        </w:rPr>
        <w:t>Lumumby</w:t>
      </w:r>
      <w:r>
        <w:t xml:space="preserve">? Książka „Od Agrykoli...” podaje: </w:t>
      </w:r>
      <w:r>
        <w:rPr>
          <w:rStyle w:val="Stopka2Kursywa"/>
        </w:rPr>
        <w:t>ul</w:t>
      </w:r>
      <w:r>
        <w:rPr>
          <w:rStyle w:val="Stopka2Kursywa"/>
        </w:rPr>
        <w:t xml:space="preserve">. </w:t>
      </w:r>
      <w:r>
        <w:rPr>
          <w:rStyle w:val="Stopka2Kursywa"/>
          <w:lang w:val="cs-CZ" w:eastAsia="cs-CZ" w:bidi="cs-CZ"/>
        </w:rPr>
        <w:t xml:space="preserve">Bedřicha </w:t>
      </w:r>
      <w:r>
        <w:rPr>
          <w:rStyle w:val="Stopka2Kursywa"/>
        </w:rPr>
        <w:t>Smetany,</w:t>
      </w:r>
      <w:r>
        <w:t xml:space="preserve"> SPOK dla tejże ulicy: </w:t>
      </w:r>
      <w:r>
        <w:rPr>
          <w:rStyle w:val="Stopka2Kursywa"/>
        </w:rPr>
        <w:t>Bedrzicha Smetany.</w:t>
      </w:r>
      <w:r>
        <w:t xml:space="preserve"> W innym zaś wypadku oba te wydawnictwa obce imię podają w wersji polskiej: ul. </w:t>
      </w:r>
      <w:r>
        <w:rPr>
          <w:rStyle w:val="Stopka2Kursywa"/>
        </w:rPr>
        <w:t>Mikołaja Paganiniego.</w:t>
      </w:r>
      <w:r>
        <w:t xml:space="preserve"> Wprawdzie imieniu włos. </w:t>
      </w:r>
      <w:r>
        <w:rPr>
          <w:rStyle w:val="Stopka2Kursywa"/>
        </w:rPr>
        <w:t>Niccoló</w:t>
      </w:r>
      <w:r>
        <w:t xml:space="preserve"> ściśle odpowiada pol. </w:t>
      </w:r>
      <w:r>
        <w:rPr>
          <w:rStyle w:val="Stopka2Kursywa"/>
        </w:rPr>
        <w:t>Mikołaj</w:t>
      </w:r>
      <w:r>
        <w:t xml:space="preserve"> (inaczej w cyt. wypadku czeskim: </w:t>
      </w:r>
      <w:r>
        <w:rPr>
          <w:rStyle w:val="Stopka2Kursywa"/>
          <w:lang w:val="cs-CZ" w:eastAsia="cs-CZ" w:bidi="cs-CZ"/>
        </w:rPr>
        <w:t xml:space="preserve">Bedřich </w:t>
      </w:r>
      <w:r>
        <w:rPr>
          <w:rStyle w:val="Stopka2Kursywa"/>
        </w:rPr>
        <w:t>— Fryderyk</w:t>
      </w:r>
      <w:r>
        <w:t xml:space="preserve">), ale genialny skrzypek Paganini w Polsce powszechnie znany jest jednak pod imieniem </w:t>
      </w:r>
      <w:r>
        <w:rPr>
          <w:rStyle w:val="Stopka2Kursywa"/>
        </w:rPr>
        <w:t>Niccoló.</w:t>
      </w:r>
      <w:r>
        <w:t xml:space="preserve"> A więc raczej ul. </w:t>
      </w:r>
      <w:r>
        <w:rPr>
          <w:rStyle w:val="Stopka2Kursywa"/>
        </w:rPr>
        <w:t>Niccola Paganiniego</w:t>
      </w:r>
      <w:r>
        <w:t xml:space="preserve"> (o odmianie imienia </w:t>
      </w:r>
      <w:r>
        <w:rPr>
          <w:rStyle w:val="Stopka2Kursywa"/>
        </w:rPr>
        <w:t>N.</w:t>
      </w:r>
      <w:r>
        <w:t xml:space="preserve"> </w:t>
      </w:r>
      <w:r>
        <w:rPr>
          <w:lang w:val="cs-CZ" w:eastAsia="cs-CZ" w:bidi="cs-CZ"/>
        </w:rPr>
        <w:t xml:space="preserve">zob. </w:t>
      </w:r>
      <w:r>
        <w:t xml:space="preserve">SPPDor, s. 213b). Ale czy nie wystarczy po </w:t>
      </w:r>
      <w:r>
        <w:t xml:space="preserve">prostu ul. </w:t>
      </w:r>
      <w:r>
        <w:rPr>
          <w:rStyle w:val="Stopka2Kursywa"/>
        </w:rPr>
        <w:t>Paganiniego</w:t>
      </w:r>
      <w:r>
        <w:t>?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2599" w:y="784"/>
        <w:shd w:val="clear" w:color="auto" w:fill="auto"/>
        <w:spacing w:line="130" w:lineRule="exact"/>
      </w:pPr>
      <w:r>
        <w:t>UZUPEŁNIENIA — UWAGI — SPOSTRZEŻENIA</w:t>
      </w:r>
    </w:p>
    <w:p w:rsidR="003429D5" w:rsidRDefault="008A5BEB">
      <w:pPr>
        <w:pStyle w:val="Nagweklubstopka40"/>
        <w:framePr w:wrap="none" w:vAnchor="page" w:hAnchor="page" w:x="7749" w:y="791"/>
        <w:shd w:val="clear" w:color="auto" w:fill="auto"/>
        <w:spacing w:line="190" w:lineRule="exact"/>
      </w:pPr>
      <w:r>
        <w:rPr>
          <w:rStyle w:val="Nagweklubstopka41"/>
          <w:b/>
          <w:bCs/>
        </w:rPr>
        <w:t>49</w:t>
      </w:r>
    </w:p>
    <w:p w:rsidR="003429D5" w:rsidRDefault="008A5BEB">
      <w:pPr>
        <w:pStyle w:val="Teksttreci60"/>
        <w:framePr w:w="7258" w:h="2590" w:hRule="exact" w:wrap="none" w:vAnchor="page" w:hAnchor="page" w:x="746" w:y="1268"/>
        <w:shd w:val="clear" w:color="auto" w:fill="auto"/>
        <w:spacing w:before="0" w:after="265" w:line="211" w:lineRule="exact"/>
        <w:jc w:val="both"/>
      </w:pPr>
      <w:r>
        <w:t xml:space="preserve">musi towarzyszyć imię (por. cytowany na początku przykład z Sopotu </w:t>
      </w:r>
      <w:r>
        <w:rPr>
          <w:vertAlign w:val="superscript"/>
        </w:rPr>
        <w:t>10</w:t>
      </w:r>
      <w:r>
        <w:t>). Albo może urzędnik uważając współobywateli za ludzi niedouczonych sądzi, że misją jego jest równ</w:t>
      </w:r>
      <w:r>
        <w:t xml:space="preserve">ież ich oświecanie, poucza więc, że np. Kościuszko miał na imię Tadeusz, Sienkiewicz— Henryk itd. A może przyczyna jest zupełnie prozaiczna: ponieważ w niektórych zastanych nazwach jest ten człon </w:t>
      </w:r>
      <w:r>
        <w:rPr>
          <w:rStyle w:val="Teksttreci6Kursywa"/>
          <w:b/>
          <w:bCs/>
        </w:rPr>
        <w:t>imię,</w:t>
      </w:r>
      <w:r>
        <w:t xml:space="preserve"> urzędnik daje go i w każdej nowo ustalanej nazwie, alb</w:t>
      </w:r>
      <w:r>
        <w:t>o zupełnie mechanicznie, albo po namyśle: aby w spisie i na tablicach ulicznych wyglądało to jednolicie. Jednocześnie człon taki dodaje do nazw, które pierwotnie go nie miały. W ten sposób spis jest już pod tym względem całkowicie ujednolicony, „uporządkow</w:t>
      </w:r>
      <w:r>
        <w:t>any”. W rzeczywistości w wyniku takich zabiegów jest on — zbiurokratyzowany, tak uformowane nazewnictwo zalatuje kancelarią.</w:t>
      </w:r>
    </w:p>
    <w:p w:rsidR="003429D5" w:rsidRDefault="008A5BEB">
      <w:pPr>
        <w:pStyle w:val="Teksttreci120"/>
        <w:framePr w:w="7258" w:h="2590" w:hRule="exact" w:wrap="none" w:vAnchor="page" w:hAnchor="page" w:x="746" w:y="1268"/>
        <w:shd w:val="clear" w:color="auto" w:fill="auto"/>
        <w:spacing w:before="0" w:line="180" w:lineRule="exact"/>
        <w:ind w:left="5520"/>
        <w:jc w:val="left"/>
      </w:pPr>
      <w:r>
        <w:t>Zygmunt Brocki</w:t>
      </w:r>
    </w:p>
    <w:p w:rsidR="003429D5" w:rsidRDefault="008A5BEB">
      <w:pPr>
        <w:pStyle w:val="Nagwek40"/>
        <w:framePr w:w="7258" w:h="6621" w:hRule="exact" w:wrap="none" w:vAnchor="page" w:hAnchor="page" w:x="746" w:y="5383"/>
        <w:shd w:val="clear" w:color="auto" w:fill="auto"/>
        <w:spacing w:before="0" w:after="318" w:line="240" w:lineRule="exact"/>
      </w:pPr>
      <w:bookmarkStart w:id="21" w:name="bookmark20"/>
      <w:r>
        <w:t>POŁÓW PEREŁEK</w:t>
      </w:r>
      <w:bookmarkEnd w:id="21"/>
    </w:p>
    <w:p w:rsidR="003429D5" w:rsidRDefault="008A5BEB">
      <w:pPr>
        <w:pStyle w:val="Teksttreci50"/>
        <w:framePr w:w="7258" w:h="6621" w:hRule="exact" w:wrap="none" w:vAnchor="page" w:hAnchor="page" w:x="746" w:y="5383"/>
        <w:shd w:val="clear" w:color="auto" w:fill="auto"/>
        <w:spacing w:before="0" w:after="175" w:line="130" w:lineRule="exact"/>
      </w:pPr>
      <w:r>
        <w:t>PROSIMY NIE BISOWAĆ!</w:t>
      </w:r>
    </w:p>
    <w:p w:rsidR="003429D5" w:rsidRDefault="008A5BEB">
      <w:pPr>
        <w:pStyle w:val="Teksttreci60"/>
        <w:framePr w:w="7258" w:h="6621" w:hRule="exact" w:wrap="none" w:vAnchor="page" w:hAnchor="page" w:x="746" w:y="5383"/>
        <w:shd w:val="clear" w:color="auto" w:fill="auto"/>
        <w:spacing w:before="0" w:line="211" w:lineRule="exact"/>
        <w:ind w:firstLine="380"/>
        <w:jc w:val="both"/>
      </w:pPr>
      <w:r>
        <w:t xml:space="preserve">W nrze 42 tygodnika „Radio i Telewizja” ogłoszono zawiadomienie o terminach lekcji języków obcych. Dowiadujemy się więc, że dla jęz. angielskiego </w:t>
      </w:r>
      <w:r>
        <w:rPr>
          <w:rStyle w:val="Teksttreci6Kursywa"/>
          <w:b/>
          <w:bCs/>
        </w:rPr>
        <w:t>premiery</w:t>
      </w:r>
      <w:r>
        <w:t xml:space="preserve"> będą się odbywały we wtorki, dla francuskiego — </w:t>
      </w:r>
      <w:r>
        <w:rPr>
          <w:rStyle w:val="Teksttreci6Kursywa"/>
          <w:b/>
          <w:bCs/>
        </w:rPr>
        <w:t>premiery</w:t>
      </w:r>
      <w:r>
        <w:t xml:space="preserve"> w środy, dla rosyjskiego — </w:t>
      </w:r>
      <w:r>
        <w:rPr>
          <w:rStyle w:val="Teksttreci6Kursywa"/>
          <w:b/>
          <w:bCs/>
        </w:rPr>
        <w:t>premiery</w:t>
      </w:r>
      <w:r>
        <w:t xml:space="preserve"> w czwart</w:t>
      </w:r>
      <w:r>
        <w:t xml:space="preserve">ki, dla niemieckiego — </w:t>
      </w:r>
      <w:r>
        <w:rPr>
          <w:rStyle w:val="Teksttreci6Kursywa"/>
          <w:b/>
          <w:bCs/>
        </w:rPr>
        <w:t>premiery</w:t>
      </w:r>
      <w:r>
        <w:t xml:space="preserve"> w piątki.</w:t>
      </w:r>
    </w:p>
    <w:p w:rsidR="003429D5" w:rsidRDefault="008A5BEB">
      <w:pPr>
        <w:pStyle w:val="Teksttreci60"/>
        <w:framePr w:w="7258" w:h="6621" w:hRule="exact" w:wrap="none" w:vAnchor="page" w:hAnchor="page" w:x="746" w:y="5383"/>
        <w:shd w:val="clear" w:color="auto" w:fill="auto"/>
        <w:spacing w:before="0" w:line="211" w:lineRule="exact"/>
        <w:jc w:val="both"/>
      </w:pPr>
      <w:r>
        <w:t>Podano też informację o godzinach, tj. o początku premier.</w:t>
      </w:r>
    </w:p>
    <w:p w:rsidR="003429D5" w:rsidRDefault="008A5BEB">
      <w:pPr>
        <w:pStyle w:val="Teksttreci60"/>
        <w:framePr w:w="7258" w:h="6621" w:hRule="exact" w:wrap="none" w:vAnchor="page" w:hAnchor="page" w:x="746" w:y="5383"/>
        <w:shd w:val="clear" w:color="auto" w:fill="auto"/>
        <w:spacing w:before="0" w:after="305" w:line="211" w:lineRule="exact"/>
        <w:ind w:firstLine="380"/>
        <w:jc w:val="both"/>
      </w:pPr>
      <w:r>
        <w:t xml:space="preserve">Przyznajemy, że szczerze nas to ubawiło, ale raczej tylko przelotnie. Prosimy ogłaszania takich programów nie bisować i uprzedzamy, że będziemy je </w:t>
      </w:r>
      <w:r>
        <w:t>bezlitośnie wygwizdywać.</w:t>
      </w:r>
    </w:p>
    <w:p w:rsidR="003429D5" w:rsidRDefault="008A5BEB">
      <w:pPr>
        <w:pStyle w:val="Teksttreci50"/>
        <w:framePr w:w="7258" w:h="6621" w:hRule="exact" w:wrap="none" w:vAnchor="page" w:hAnchor="page" w:x="746" w:y="5383"/>
        <w:shd w:val="clear" w:color="auto" w:fill="auto"/>
        <w:spacing w:before="0" w:after="175" w:line="130" w:lineRule="exact"/>
      </w:pPr>
      <w:r>
        <w:t>PRZECZYTAWSZY, ZJEŻYŁY SIĘ...</w:t>
      </w:r>
    </w:p>
    <w:p w:rsidR="003429D5" w:rsidRDefault="008A5BEB">
      <w:pPr>
        <w:pStyle w:val="Teksttreci60"/>
        <w:framePr w:w="7258" w:h="6621" w:hRule="exact" w:wrap="none" w:vAnchor="page" w:hAnchor="page" w:x="746" w:y="5383"/>
        <w:shd w:val="clear" w:color="auto" w:fill="auto"/>
        <w:spacing w:before="0"/>
        <w:ind w:firstLine="380"/>
        <w:jc w:val="both"/>
      </w:pPr>
      <w:r>
        <w:t xml:space="preserve">Recenzję literacką („Polityka” nr 38) rozpoczyna Jakub Zdzisław Lichański takim oto zdaniem: </w:t>
      </w:r>
      <w:r>
        <w:rPr>
          <w:rStyle w:val="Teksttreci6Kursywa"/>
          <w:b/>
          <w:bCs/>
        </w:rPr>
        <w:t>„Czytając</w:t>
      </w:r>
      <w:r>
        <w:t xml:space="preserve"> te fragmenty, </w:t>
      </w:r>
      <w:r>
        <w:rPr>
          <w:rStyle w:val="Teksttreci6Kursywa"/>
          <w:b/>
          <w:bCs/>
        </w:rPr>
        <w:t>przypominały mi się</w:t>
      </w:r>
      <w:r>
        <w:t xml:space="preserve"> opisy salonów pomieszczone w pamiętnikach z epoki...”.</w:t>
      </w:r>
    </w:p>
    <w:p w:rsidR="003429D5" w:rsidRDefault="008A5BEB">
      <w:pPr>
        <w:pStyle w:val="Teksttreci60"/>
        <w:framePr w:w="7258" w:h="6621" w:hRule="exact" w:wrap="none" w:vAnchor="page" w:hAnchor="page" w:x="746" w:y="5383"/>
        <w:shd w:val="clear" w:color="auto" w:fill="auto"/>
        <w:spacing w:before="0" w:after="311" w:line="180" w:lineRule="exact"/>
        <w:ind w:firstLine="380"/>
        <w:jc w:val="both"/>
      </w:pPr>
      <w:r>
        <w:t xml:space="preserve">Na widok </w:t>
      </w:r>
      <w:r>
        <w:t>takiej polszczyzny włosy nam stanęły na głowie.</w:t>
      </w:r>
    </w:p>
    <w:p w:rsidR="003429D5" w:rsidRDefault="008A5BEB">
      <w:pPr>
        <w:pStyle w:val="Teksttreci50"/>
        <w:framePr w:w="7258" w:h="6621" w:hRule="exact" w:wrap="none" w:vAnchor="page" w:hAnchor="page" w:x="746" w:y="5383"/>
        <w:shd w:val="clear" w:color="auto" w:fill="auto"/>
        <w:spacing w:before="0" w:after="175" w:line="130" w:lineRule="exact"/>
      </w:pPr>
      <w:r>
        <w:t>BARDZIEJ DOBRZE</w:t>
      </w:r>
    </w:p>
    <w:p w:rsidR="003429D5" w:rsidRDefault="008A5BEB">
      <w:pPr>
        <w:pStyle w:val="Teksttreci60"/>
        <w:framePr w:w="7258" w:h="6621" w:hRule="exact" w:wrap="none" w:vAnchor="page" w:hAnchor="page" w:x="746" w:y="5383"/>
        <w:shd w:val="clear" w:color="auto" w:fill="auto"/>
        <w:spacing w:before="0" w:line="211" w:lineRule="exact"/>
        <w:ind w:firstLine="380"/>
        <w:jc w:val="both"/>
      </w:pPr>
      <w:r>
        <w:t xml:space="preserve">W notatce o sporcie („Trybuna Ludu” nr 292) czytamy: „Zdaniem J. Radzio [sic!] metoda szkolenia przyjęta przez Fibaka a stosowana przez całą plejadę sław, jest </w:t>
      </w:r>
      <w:r>
        <w:rPr>
          <w:rStyle w:val="Teksttreci6Kursywa"/>
          <w:b/>
          <w:bCs/>
        </w:rPr>
        <w:t>bardziej słuszna</w:t>
      </w:r>
      <w:r>
        <w:t xml:space="preserve"> od narzuconej m</w:t>
      </w:r>
      <w:r>
        <w:t>u obecności na krajowym zgrupowaniu”.</w:t>
      </w:r>
    </w:p>
    <w:p w:rsidR="003429D5" w:rsidRDefault="008A5BEB">
      <w:pPr>
        <w:pStyle w:val="Teksttreci60"/>
        <w:framePr w:w="7258" w:h="6621" w:hRule="exact" w:wrap="none" w:vAnchor="page" w:hAnchor="page" w:x="746" w:y="5383"/>
        <w:shd w:val="clear" w:color="auto" w:fill="auto"/>
        <w:spacing w:before="0" w:after="149"/>
        <w:ind w:firstLine="380"/>
        <w:jc w:val="both"/>
      </w:pPr>
      <w:r>
        <w:t>Zgadzamy się całkowicie z tą uwagą; zgodzilibyśmy się nawet, gdyby Autor ją sformułował bardziej prosto.</w:t>
      </w:r>
    </w:p>
    <w:p w:rsidR="003429D5" w:rsidRDefault="008A5BEB">
      <w:pPr>
        <w:pStyle w:val="Teksttreci120"/>
        <w:framePr w:w="7258" w:h="6621" w:hRule="exact" w:wrap="none" w:vAnchor="page" w:hAnchor="page" w:x="746" w:y="5383"/>
        <w:shd w:val="clear" w:color="auto" w:fill="auto"/>
        <w:spacing w:before="0" w:line="180" w:lineRule="exact"/>
        <w:ind w:left="5840"/>
        <w:jc w:val="left"/>
      </w:pPr>
      <w:r>
        <w:t>Ob.Serwator</w:t>
      </w:r>
    </w:p>
    <w:p w:rsidR="003429D5" w:rsidRDefault="008A5BEB">
      <w:pPr>
        <w:pStyle w:val="Stopka21"/>
        <w:framePr w:w="7214" w:h="408" w:hRule="exact" w:wrap="none" w:vAnchor="page" w:hAnchor="page" w:x="746" w:y="12143"/>
        <w:shd w:val="clear" w:color="auto" w:fill="auto"/>
        <w:spacing w:line="178" w:lineRule="exact"/>
        <w:ind w:firstLine="340"/>
      </w:pPr>
      <w:r>
        <w:rPr>
          <w:lang w:val="fr-FR" w:eastAsia="fr-FR" w:bidi="fr-FR"/>
        </w:rPr>
        <w:t xml:space="preserve"> </w:t>
      </w:r>
      <w:r>
        <w:t>Z drugiej strony przykład ten świadczy o nieuctwie jakiegoś tam urzędnika. Ale to inna sprawa.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120"/>
        <w:framePr w:wrap="none" w:vAnchor="page" w:hAnchor="page" w:x="760" w:y="837"/>
        <w:shd w:val="clear" w:color="auto" w:fill="auto"/>
        <w:spacing w:line="240" w:lineRule="exact"/>
      </w:pPr>
      <w:r>
        <w:t>CO PISZĄ</w:t>
      </w:r>
    </w:p>
    <w:p w:rsidR="003429D5" w:rsidRDefault="008A5BEB">
      <w:pPr>
        <w:pStyle w:val="Nagweklubstopka20"/>
        <w:framePr w:wrap="none" w:vAnchor="page" w:hAnchor="page" w:x="4312" w:y="856"/>
        <w:shd w:val="clear" w:color="auto" w:fill="auto"/>
        <w:spacing w:line="120" w:lineRule="exact"/>
      </w:pPr>
      <w:r>
        <w:rPr>
          <w:rStyle w:val="Nagweklubstopka2Odstpy0pt"/>
          <w:lang w:val="ru-RU" w:eastAsia="ru-RU" w:bidi="ru-RU"/>
        </w:rPr>
        <w:t>О</w:t>
      </w:r>
    </w:p>
    <w:p w:rsidR="003429D5" w:rsidRDefault="008A5BEB">
      <w:pPr>
        <w:pStyle w:val="Nagweklubstopka130"/>
        <w:framePr w:wrap="none" w:vAnchor="page" w:hAnchor="page" w:x="5032" w:y="842"/>
        <w:shd w:val="clear" w:color="auto" w:fill="auto"/>
        <w:spacing w:line="240" w:lineRule="exact"/>
      </w:pPr>
      <w:r>
        <w:t>JĘZYKU?</w:t>
      </w:r>
    </w:p>
    <w:p w:rsidR="003429D5" w:rsidRDefault="008A5BEB">
      <w:pPr>
        <w:pStyle w:val="Teksttreci60"/>
        <w:framePr w:w="7258" w:h="10036" w:hRule="exact" w:wrap="none" w:vAnchor="page" w:hAnchor="page" w:x="746" w:y="2583"/>
        <w:shd w:val="clear" w:color="auto" w:fill="auto"/>
        <w:spacing w:before="0" w:line="211" w:lineRule="exact"/>
        <w:ind w:firstLine="380"/>
        <w:jc w:val="both"/>
      </w:pPr>
      <w:r>
        <w:t xml:space="preserve">W poprzednim odcinku zasygnalizowaliśmy drobne wzmianki, jakie się ukazały w gazetach po śmierci </w:t>
      </w:r>
      <w:r>
        <w:rPr>
          <w:lang w:val="en-US" w:eastAsia="en-US" w:bidi="en-US"/>
        </w:rPr>
        <w:t xml:space="preserve">prof, </w:t>
      </w:r>
      <w:r>
        <w:t>dra Bronisława Wieczorkiewicza. Jeśli natomiast chodzi o czasopisma niejęzykoznawcze, najobszerniejszy nekrolog, pióra Janusza Oleksiewicza, zamieścił tyg. „Stolica” (nr 39, z 29 IX 74 r.). Jest to oczywiste, skoro zważyć na najszerzej znaną działalność na</w:t>
      </w:r>
      <w:r>
        <w:t xml:space="preserve">ukową Zmarłego, dotyczącą gwary warszawskiej, oraz na tytuł </w:t>
      </w:r>
      <w:r>
        <w:rPr>
          <w:rStyle w:val="Teksttreci6Kursywa"/>
          <w:b/>
          <w:bCs/>
          <w:lang w:val="en-US" w:eastAsia="en-US" w:bidi="en-US"/>
        </w:rPr>
        <w:t>Homo varsoviensis,</w:t>
      </w:r>
      <w:r>
        <w:rPr>
          <w:lang w:val="en-US" w:eastAsia="en-US" w:bidi="en-US"/>
        </w:rPr>
        <w:t xml:space="preserve"> </w:t>
      </w:r>
      <w:r>
        <w:t xml:space="preserve">jakim właśnie „Stolica” obdarzyła </w:t>
      </w:r>
      <w:r>
        <w:rPr>
          <w:lang w:val="en-US" w:eastAsia="en-US" w:bidi="en-US"/>
        </w:rPr>
        <w:t xml:space="preserve">prof. </w:t>
      </w:r>
      <w:r>
        <w:t>Wieczorkiewicza w 1972 r.</w:t>
      </w:r>
    </w:p>
    <w:p w:rsidR="003429D5" w:rsidRDefault="008A5BEB">
      <w:pPr>
        <w:pStyle w:val="Teksttreci60"/>
        <w:framePr w:w="7258" w:h="10036" w:hRule="exact" w:wrap="none" w:vAnchor="page" w:hAnchor="page" w:x="746" w:y="2583"/>
        <w:shd w:val="clear" w:color="auto" w:fill="auto"/>
        <w:spacing w:before="0" w:line="211" w:lineRule="exact"/>
        <w:ind w:firstLine="380"/>
        <w:jc w:val="both"/>
      </w:pPr>
      <w:r>
        <w:t>Nekrolog zwięźle informuje o kolejach życia Zmarłego, wspomina o Jego udziale w tajnym nauczaniu podczas okupac</w:t>
      </w:r>
      <w:r>
        <w:t>ji (komplety szkolne) oraz w walkach na ulicach Warszawy w dniach Powstania 1944 r., na wstępie zaś szkicuje Jego drogę naukową, przede wszystkim w Uniwersytecie Warszawskim.</w:t>
      </w:r>
    </w:p>
    <w:p w:rsidR="003429D5" w:rsidRDefault="008A5BEB">
      <w:pPr>
        <w:pStyle w:val="Teksttreci60"/>
        <w:framePr w:w="7258" w:h="10036" w:hRule="exact" w:wrap="none" w:vAnchor="page" w:hAnchor="page" w:x="746" w:y="2583"/>
        <w:shd w:val="clear" w:color="auto" w:fill="auto"/>
        <w:spacing w:before="0" w:line="211" w:lineRule="exact"/>
        <w:ind w:firstLine="380"/>
        <w:jc w:val="both"/>
      </w:pPr>
      <w:r>
        <w:t>Autor nekrologu pomija prace podręcznikowe, edytorskie i inne, np. współautorstwo</w:t>
      </w:r>
      <w:r>
        <w:t xml:space="preserve"> cennej książki popularnonaukowej „Kultura języka”, Warszawa 1952, współautorstwo —z </w:t>
      </w:r>
      <w:r>
        <w:rPr>
          <w:lang w:val="en-US" w:eastAsia="en-US" w:bidi="en-US"/>
        </w:rPr>
        <w:t xml:space="preserve">prof, </w:t>
      </w:r>
      <w:r>
        <w:t>drem W. Doroszewskim — „Zasad poprawnej wymowy polskiej”, Warszawa 1947. Ześrodkowuje swoją uwagę na trzech dziełach omawiających „bardzo wycinkowy i specyficzny prz</w:t>
      </w:r>
      <w:r>
        <w:t xml:space="preserve">ejaw rzeczywistości — miejską gwarę [...], nieoficjalną mowę mieszkańców naszego miasta”: na </w:t>
      </w:r>
      <w:r>
        <w:rPr>
          <w:rStyle w:val="Teksttreci6Kursywa"/>
          <w:b/>
          <w:bCs/>
        </w:rPr>
        <w:t xml:space="preserve">Słowniku gwary warszawskiej XIX w., </w:t>
      </w:r>
      <w:r>
        <w:t>„Gwarze warszawskiej dawniej i dziś” oraz „Warszawskich balladach podwórzowych”. O tych przede wszystkim pracach J. Oleśkiewicz</w:t>
      </w:r>
      <w:r>
        <w:t xml:space="preserve"> pisze z najwyższym uznaniem i szlachetnym— to trzeba podkreślić — patosem: „Wieczorkiewicz był formalnie językoznawcą, ale przez swe językoznawstwo stał się historykiem Warszawy, zwłaszcza jej nurtu plebejskiego [...], był pierwszym, który [gwarą warszaws</w:t>
      </w:r>
      <w:r>
        <w:t>ką] zajął się systematycznie i niejako ją nobilitował [...]. Wszystko [co zawiera w sobie szeroko pojęty folklor warszawski] ocalił od zapomnienia, ocalił część polskiej tożsamości”.</w:t>
      </w:r>
    </w:p>
    <w:p w:rsidR="003429D5" w:rsidRDefault="008A5BEB">
      <w:pPr>
        <w:pStyle w:val="Teksttreci60"/>
        <w:framePr w:w="7258" w:h="10036" w:hRule="exact" w:wrap="none" w:vAnchor="page" w:hAnchor="page" w:x="746" w:y="2583"/>
        <w:shd w:val="clear" w:color="auto" w:fill="auto"/>
        <w:spacing w:before="0" w:after="173" w:line="211" w:lineRule="exact"/>
        <w:ind w:firstLine="380"/>
        <w:jc w:val="both"/>
      </w:pPr>
      <w:r>
        <w:t xml:space="preserve">Tenże tygodnik w nrze 42 zamieszcza — już pośmiertnie — jeden ze szkiców </w:t>
      </w:r>
      <w:r>
        <w:rPr>
          <w:lang w:val="en-US" w:eastAsia="en-US" w:bidi="en-US"/>
        </w:rPr>
        <w:t xml:space="preserve">prof. </w:t>
      </w:r>
      <w:r>
        <w:t xml:space="preserve">Wieczorkiewicza, odnoszący się do osobliwości języka Warszawy w XIX w. Jest to felieton pt. </w:t>
      </w:r>
      <w:r>
        <w:rPr>
          <w:rStyle w:val="Teksttreci6Kursywa"/>
          <w:b/>
          <w:bCs/>
        </w:rPr>
        <w:t>Laska „wojdówka”,</w:t>
      </w:r>
      <w:r>
        <w:t xml:space="preserve"> odnoszący się tak do obyczaju, jak i słownictwa. Owa </w:t>
      </w:r>
      <w:r>
        <w:rPr>
          <w:rStyle w:val="Teksttreci6Kursywa"/>
          <w:b/>
          <w:bCs/>
        </w:rPr>
        <w:t>wojdówka</w:t>
      </w:r>
      <w:r>
        <w:t xml:space="preserve"> — wyraz znany jeszcze pod koniec ub. wieku — wywodzi się od nazwiska prezydent</w:t>
      </w:r>
      <w:r>
        <w:t>a Warszawy w okresie tuż przed Powstaniem Listopadowym — Karola Wojdy. Aby zaspokoić ciekawość czytelnika dodam, że Wojda laski owej nie tyle używał, ile na własnej skórze zapoznał się z jej twardością i ciężarem.</w:t>
      </w:r>
    </w:p>
    <w:p w:rsidR="003429D5" w:rsidRDefault="008A5BEB">
      <w:pPr>
        <w:pStyle w:val="Teksttreci20"/>
        <w:framePr w:w="7258" w:h="10036" w:hRule="exact" w:wrap="none" w:vAnchor="page" w:hAnchor="page" w:x="746" w:y="2583"/>
        <w:shd w:val="clear" w:color="auto" w:fill="auto"/>
        <w:spacing w:after="152" w:line="220" w:lineRule="exact"/>
        <w:ind w:firstLine="0"/>
        <w:jc w:val="center"/>
      </w:pPr>
      <w:r>
        <w:t>*</w:t>
      </w:r>
    </w:p>
    <w:p w:rsidR="003429D5" w:rsidRDefault="008A5BEB">
      <w:pPr>
        <w:pStyle w:val="Teksttreci60"/>
        <w:framePr w:w="7258" w:h="10036" w:hRule="exact" w:wrap="none" w:vAnchor="page" w:hAnchor="page" w:x="746" w:y="2583"/>
        <w:shd w:val="clear" w:color="auto" w:fill="auto"/>
        <w:spacing w:before="0" w:line="211" w:lineRule="exact"/>
        <w:ind w:firstLine="380"/>
        <w:jc w:val="both"/>
      </w:pPr>
      <w:r>
        <w:t>O języku prasy pisano wiele, niekończący</w:t>
      </w:r>
      <w:r>
        <w:t xml:space="preserve"> się temat ów podjął ponownie red. Andrzej Wróblewski w artykule </w:t>
      </w:r>
      <w:r>
        <w:rPr>
          <w:rStyle w:val="Teksttreci6Kursywa"/>
          <w:b/>
          <w:bCs/>
        </w:rPr>
        <w:t>Rozkosze czytania gazet</w:t>
      </w:r>
      <w:r>
        <w:t xml:space="preserve"> — </w:t>
      </w:r>
      <w:r>
        <w:rPr>
          <w:rStyle w:val="Teksttreci6Kursywa"/>
          <w:b/>
          <w:bCs/>
        </w:rPr>
        <w:t>język w prasie</w:t>
      </w:r>
      <w:r>
        <w:t xml:space="preserve"> (nr 241 „Życia Warszawy”). W satyryczny ton całości doskonale wprowadza wstępna uwaga, iż „ma się wrażenie, że z języków obcych dziennikarze najlepiej</w:t>
      </w:r>
      <w:r>
        <w:t xml:space="preserve"> znają język polski”. Bezpośredni asumpt dały autorowi refleksje po tzw. dniu bez błędów w prasie. W skład jury „tradycyjnie już niemal weszli: </w:t>
      </w:r>
      <w:r>
        <w:rPr>
          <w:lang w:val="en-US" w:eastAsia="en-US" w:bidi="en-US"/>
        </w:rPr>
        <w:t xml:space="preserve">prof, </w:t>
      </w:r>
      <w:r>
        <w:t xml:space="preserve">dr H. Kurkowska, </w:t>
      </w:r>
      <w:r>
        <w:rPr>
          <w:lang w:val="en-US" w:eastAsia="en-US" w:bidi="en-US"/>
        </w:rPr>
        <w:t xml:space="preserve">prof, </w:t>
      </w:r>
      <w:r>
        <w:t>dr S. Skorupka, Lesław Bartelski” i autor artykułu. Stosunkowo najlepiej wypadły dz</w:t>
      </w:r>
      <w:r>
        <w:t>ienniki: „Żołnierz Wolności”, „Głos Pracy” i „Trybuna Mazowiecka”. Autor nie umie powiedzieć, czy jest gorzej niż bywało dawniej, czy też lepiej. Sądzi, że „jest średnio” i że przeważają błędy raczej drobne, ale za to liczne. Słuszny jest apel do adiustato</w:t>
      </w:r>
      <w:r>
        <w:t xml:space="preserve">ra, który zdaje się pozostawać całkowicie obojętny na formę powierzonych jego pieczy tekstów. W zakresie stylu — główną jego wadą jest bezbarwność, bezosobowość. Z drugiej znów strony, niektórzy publicyści, siląc się na oryginalność i obrazowość, wywołują </w:t>
      </w:r>
      <w:r>
        <w:t>efekt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3465" w:y="791"/>
        <w:shd w:val="clear" w:color="auto" w:fill="auto"/>
        <w:spacing w:line="130" w:lineRule="exact"/>
      </w:pPr>
      <w:r>
        <w:t xml:space="preserve">CO PISZĄ </w:t>
      </w:r>
      <w:r>
        <w:rPr>
          <w:lang w:val="ru-RU" w:eastAsia="ru-RU" w:bidi="ru-RU"/>
        </w:rPr>
        <w:t xml:space="preserve">О </w:t>
      </w:r>
      <w:r>
        <w:t>JĘZYKU?</w:t>
      </w:r>
    </w:p>
    <w:p w:rsidR="003429D5" w:rsidRDefault="008A5BEB">
      <w:pPr>
        <w:pStyle w:val="Nagweklubstopka40"/>
        <w:framePr w:wrap="none" w:vAnchor="page" w:hAnchor="page" w:x="7747" w:y="790"/>
        <w:shd w:val="clear" w:color="auto" w:fill="auto"/>
        <w:spacing w:line="190" w:lineRule="exact"/>
      </w:pPr>
      <w:r>
        <w:rPr>
          <w:rStyle w:val="Nagweklubstopka41"/>
          <w:b/>
          <w:bCs/>
          <w:lang w:val="ru-RU" w:eastAsia="ru-RU" w:bidi="ru-RU"/>
        </w:rPr>
        <w:t>51</w:t>
      </w:r>
    </w:p>
    <w:p w:rsidR="003429D5" w:rsidRDefault="008A5BEB">
      <w:pPr>
        <w:pStyle w:val="Teksttreci60"/>
        <w:framePr w:w="7301" w:h="8476" w:hRule="exact" w:wrap="none" w:vAnchor="page" w:hAnchor="page" w:x="724" w:y="1268"/>
        <w:shd w:val="clear" w:color="auto" w:fill="auto"/>
        <w:spacing w:before="0" w:line="211" w:lineRule="exact"/>
        <w:jc w:val="both"/>
      </w:pPr>
      <w:r>
        <w:t xml:space="preserve">niezamierzonego komizmu. „Głupstwo jest wieczne — filozoficznie konkluduje red.. Wróblewski — i błędy językowe w gazetach były, są i będą. Jeśli coś [nas] smuci bardziej niż dawniej [...], to fakt, że </w:t>
      </w:r>
      <w:r>
        <w:t>teksty są bezpostaciowe, nie przeznaczone dla nikogo. [...] Zdrętwiał ten język w prasie. Nie jest to chyba znamię ani życia, ani nowoczesności”. Racja, ale w rzeczy samej — takie właśnie bywa często znamię dzisiejszej praktyki prasowej.</w:t>
      </w:r>
    </w:p>
    <w:p w:rsidR="003429D5" w:rsidRDefault="008A5BEB">
      <w:pPr>
        <w:pStyle w:val="Teksttreci60"/>
        <w:framePr w:w="7301" w:h="8476" w:hRule="exact" w:wrap="none" w:vAnchor="page" w:hAnchor="page" w:x="724" w:y="1268"/>
        <w:shd w:val="clear" w:color="auto" w:fill="auto"/>
        <w:spacing w:before="0" w:line="211" w:lineRule="exact"/>
        <w:ind w:firstLine="400"/>
        <w:jc w:val="both"/>
      </w:pPr>
      <w:r>
        <w:t>Skoro już jesteśmy</w:t>
      </w:r>
      <w:r>
        <w:t xml:space="preserve"> przy red. Wróblewskim, warto wspomnieć o jednym bodaj ze stale pojawiających się odcinków </w:t>
      </w:r>
      <w:r>
        <w:rPr>
          <w:rStyle w:val="Teksttreci6Kursywa"/>
          <w:b/>
          <w:bCs/>
        </w:rPr>
        <w:t>Byków i byczków.</w:t>
      </w:r>
      <w:r>
        <w:t xml:space="preserve"> W nrze 252 „Ż.W.” </w:t>
      </w:r>
      <w:r>
        <w:rPr>
          <w:lang w:val="en-US" w:eastAsia="en-US" w:bidi="en-US"/>
        </w:rPr>
        <w:t xml:space="preserve">Ibis </w:t>
      </w:r>
      <w:r>
        <w:t xml:space="preserve">rozpisuje list gończy (taki jest tytuł felietonu) ścigający najnatrętniejsze błędy w zakresie słownictwa. Materiał podsunęli </w:t>
      </w:r>
      <w:r>
        <w:t>mu czytelnicy literaci. I tak Stefania Grodzieńska nader słusznie występuje przeciw nadużywaniu tzw. słów-wytrychów (nazywanych przeze mnie słowami natrętnymi lub — w pierwszej fazie ich ekspansji —modnymi),, oskarżając je o „wymordowanie wszystkich synoni</w:t>
      </w:r>
      <w:r>
        <w:t xml:space="preserve">mów i wyrazów bliskoznacznych” . Wymienia wyrazy </w:t>
      </w:r>
      <w:r>
        <w:rPr>
          <w:rStyle w:val="Teksttreci6Kursywa"/>
          <w:b/>
          <w:bCs/>
        </w:rPr>
        <w:t>serwować, aktualnie</w:t>
      </w:r>
      <w:r>
        <w:t xml:space="preserve"> i </w:t>
      </w:r>
      <w:r>
        <w:rPr>
          <w:rStyle w:val="Teksttreci6Kursywa"/>
          <w:b/>
          <w:bCs/>
        </w:rPr>
        <w:t>swoisty,</w:t>
      </w:r>
      <w:r>
        <w:t xml:space="preserve"> który to przymiotnik „poważnie zagroził życiu określeń: </w:t>
      </w:r>
      <w:r>
        <w:rPr>
          <w:rStyle w:val="Teksttreci6Kursywa"/>
          <w:b/>
          <w:bCs/>
        </w:rPr>
        <w:t>niepowtarzalny</w:t>
      </w:r>
      <w:r>
        <w:t xml:space="preserve"> [nawiasem mówiąc — ten wyraz staje się przesadnie modny, jest na drodze do natrętności], </w:t>
      </w:r>
      <w:r>
        <w:rPr>
          <w:rStyle w:val="Teksttreci6Kursywa"/>
          <w:b/>
          <w:bCs/>
        </w:rPr>
        <w:t>charakterystyczn</w:t>
      </w:r>
      <w:r>
        <w:rPr>
          <w:rStyle w:val="Teksttreci6Kursywa"/>
          <w:b/>
          <w:bCs/>
        </w:rPr>
        <w:t>y, szczególny, jedyny, w swoim rodzaju, specyficzny, specjalny”.</w:t>
      </w:r>
      <w:r>
        <w:t xml:space="preserve"> Dobrze, że autorka listu wymieniła tyle odpowiedników, bo naocznie wykazuje w ten sposób lenistwo umysłowe osób, które nie zastanawiając się nad odcieniami znaczeniowymi, chwytają wyraz nie t</w:t>
      </w:r>
      <w:r>
        <w:t xml:space="preserve">yle pierwszy z brzegu, ale właśnie ten najmodniejszy, nie wymagający żadnego wysiłku. Świadczy to dowodnie o biernej postawie wobec własnych wypowiedzi Od siebie dorzuciłbym — poza sygnalizowanymi już tutaj przymiotnikami </w:t>
      </w:r>
      <w:r>
        <w:rPr>
          <w:rStyle w:val="Teksttreci6Kursywa"/>
          <w:b/>
          <w:bCs/>
        </w:rPr>
        <w:t>niebagatelny, przysłowiowy</w:t>
      </w:r>
      <w:r>
        <w:t xml:space="preserve"> i przys</w:t>
      </w:r>
      <w:r>
        <w:t xml:space="preserve">łówkiem </w:t>
      </w:r>
      <w:r>
        <w:rPr>
          <w:rStyle w:val="Teksttreci6Kursywa"/>
          <w:b/>
          <w:bCs/>
        </w:rPr>
        <w:t>generalnie</w:t>
      </w:r>
      <w:r>
        <w:t xml:space="preserve"> — natrętnie modną przenośnię </w:t>
      </w:r>
      <w:r>
        <w:rPr>
          <w:rStyle w:val="Teksttreci6Kursywa"/>
          <w:b/>
          <w:bCs/>
        </w:rPr>
        <w:t>wizytówka</w:t>
      </w:r>
      <w:r>
        <w:t xml:space="preserve"> (najczęściej w połączeniu z pojęciem </w:t>
      </w:r>
      <w:r>
        <w:rPr>
          <w:rStyle w:val="Teksttreci6Kursywa"/>
          <w:b/>
          <w:bCs/>
        </w:rPr>
        <w:t>miasto,</w:t>
      </w:r>
      <w:r>
        <w:t xml:space="preserve"> np. dworzec, lotnisko, ulica przelotowa — to </w:t>
      </w:r>
      <w:r>
        <w:rPr>
          <w:rStyle w:val="Teksttreci6Odstpy2pt"/>
          <w:b/>
          <w:bCs/>
        </w:rPr>
        <w:t>wizytówki</w:t>
      </w:r>
      <w:r>
        <w:t xml:space="preserve"> miasta; nie jest to użycie złe, ale owa przenośnia bywa nadużywana, przez co traci wyrazistość, a </w:t>
      </w:r>
      <w:r>
        <w:t>tekstowi przydaje szarości, nudy).</w:t>
      </w:r>
    </w:p>
    <w:p w:rsidR="003429D5" w:rsidRDefault="008A5BEB">
      <w:pPr>
        <w:pStyle w:val="Teksttreci60"/>
        <w:framePr w:w="7301" w:h="8476" w:hRule="exact" w:wrap="none" w:vAnchor="page" w:hAnchor="page" w:x="724" w:y="1268"/>
        <w:shd w:val="clear" w:color="auto" w:fill="auto"/>
        <w:spacing w:before="0" w:line="211" w:lineRule="exact"/>
        <w:ind w:firstLine="400"/>
        <w:jc w:val="both"/>
      </w:pPr>
      <w:r>
        <w:t xml:space="preserve">Błąd zanotowany przez red. St. Wysockiego jest bardziej „subtelny”, dotyczy składni liczebników i wyrazów typu liczebnika nieokreślonego. Chodzi o zwrot: </w:t>
      </w:r>
      <w:r>
        <w:rPr>
          <w:rStyle w:val="Teksttreci6Kursywa"/>
          <w:b/>
          <w:bCs/>
        </w:rPr>
        <w:t>szeregu osobom wręczono</w:t>
      </w:r>
      <w:r>
        <w:t xml:space="preserve"> [...], oczywiście zamiast </w:t>
      </w:r>
      <w:r>
        <w:rPr>
          <w:rStyle w:val="Teksttreci6Kursywa"/>
          <w:b/>
          <w:bCs/>
        </w:rPr>
        <w:t>szeregowi osób.</w:t>
      </w:r>
      <w:r>
        <w:t xml:space="preserve"> D</w:t>
      </w:r>
      <w:r>
        <w:t xml:space="preserve">okładnie mówiąc, wchodzą tu w grę dwa uchybienia. Pierwszym jest natrętność samej postaci </w:t>
      </w:r>
      <w:r>
        <w:rPr>
          <w:rStyle w:val="Teksttreci6Kursywa"/>
          <w:b/>
          <w:bCs/>
        </w:rPr>
        <w:t>szereg</w:t>
      </w:r>
      <w:r>
        <w:t xml:space="preserve"> (zamiast </w:t>
      </w:r>
      <w:r>
        <w:rPr>
          <w:rStyle w:val="Teksttreci6Kursywa"/>
          <w:b/>
          <w:bCs/>
        </w:rPr>
        <w:t>wiele, niemało, dużo, znaczna liczba, sporo, kilkanaście</w:t>
      </w:r>
      <w:r>
        <w:t xml:space="preserve"> itd.), drugim — utożsamienie formalne (w ślad za znaczeniowym) owego </w:t>
      </w:r>
      <w:r>
        <w:rPr>
          <w:rStyle w:val="Teksttreci6Kursywa"/>
          <w:b/>
          <w:bCs/>
        </w:rPr>
        <w:t>szeregu</w:t>
      </w:r>
      <w:r>
        <w:t xml:space="preserve"> z liczebnikiem </w:t>
      </w:r>
      <w:r>
        <w:rPr>
          <w:rStyle w:val="Teksttreci6Kursywa"/>
          <w:b/>
          <w:bCs/>
        </w:rPr>
        <w:t>w</w:t>
      </w:r>
      <w:r>
        <w:rPr>
          <w:rStyle w:val="Teksttreci6Kursywa"/>
          <w:b/>
          <w:bCs/>
        </w:rPr>
        <w:t xml:space="preserve">iele,. </w:t>
      </w:r>
      <w:r>
        <w:t xml:space="preserve">który ma uniwersalną formę </w:t>
      </w:r>
      <w:r>
        <w:rPr>
          <w:rStyle w:val="Teksttreci6Kursywa"/>
          <w:b/>
          <w:bCs/>
        </w:rPr>
        <w:t>wielu</w:t>
      </w:r>
      <w:r>
        <w:t xml:space="preserve"> dla wszystkich przypadków zależnych (obok </w:t>
      </w:r>
      <w:r>
        <w:rPr>
          <w:rStyle w:val="Teksttreci6Kursywa"/>
          <w:b/>
          <w:bCs/>
        </w:rPr>
        <w:t>wieloma</w:t>
      </w:r>
      <w:r>
        <w:t xml:space="preserve"> w narzędniku, ale ta postać powoli zanika), a więc użycie postaci </w:t>
      </w:r>
      <w:r>
        <w:rPr>
          <w:rStyle w:val="Teksttreci6Kursywa"/>
          <w:b/>
          <w:bCs/>
        </w:rPr>
        <w:t>szeregu</w:t>
      </w:r>
      <w:r>
        <w:t xml:space="preserve"> również w celowniku</w:t>
      </w:r>
      <w:r>
        <w:rPr>
          <w:vertAlign w:val="superscript"/>
        </w:rPr>
        <w:t>* 2</w:t>
      </w:r>
      <w:r>
        <w:t>.</w:t>
      </w:r>
    </w:p>
    <w:p w:rsidR="003429D5" w:rsidRDefault="008A5BEB">
      <w:pPr>
        <w:pStyle w:val="Teksttreci60"/>
        <w:framePr w:w="7301" w:h="8476" w:hRule="exact" w:wrap="none" w:vAnchor="page" w:hAnchor="page" w:x="724" w:y="1268"/>
        <w:shd w:val="clear" w:color="auto" w:fill="auto"/>
        <w:spacing w:before="0" w:line="211" w:lineRule="exact"/>
        <w:ind w:firstLine="400"/>
        <w:jc w:val="both"/>
      </w:pPr>
      <w:r>
        <w:t xml:space="preserve">Kolejne przykłady również odnoszą się do składni liczebnikowej. Jeden z nich — parokrotnie już tu podawany — to bardzo, niestety, częsty błąd: </w:t>
      </w:r>
      <w:r>
        <w:rPr>
          <w:rStyle w:val="Teksttreci6Kursywa"/>
          <w:b/>
          <w:bCs/>
        </w:rPr>
        <w:t>sprzed laty</w:t>
      </w:r>
      <w:r>
        <w:t xml:space="preserve"> (zamiast </w:t>
      </w:r>
      <w:r>
        <w:rPr>
          <w:rStyle w:val="Teksttreci6Kursywa"/>
          <w:b/>
          <w:bCs/>
        </w:rPr>
        <w:t>sprzed lat),</w:t>
      </w:r>
      <w:r>
        <w:t xml:space="preserve"> drugi — znowu z kategorii „subtelnych”, to znaczy wymagających, jeżeli się chce</w:t>
      </w:r>
      <w:r>
        <w:t xml:space="preserve"> ich uniknąć, rzeczywistego namysłu: </w:t>
      </w:r>
      <w:r>
        <w:rPr>
          <w:rStyle w:val="Teksttreci6Kursywa"/>
          <w:b/>
          <w:bCs/>
        </w:rPr>
        <w:t>dwoje dzieci mające po pięć lat porząd</w:t>
      </w:r>
    </w:p>
    <w:p w:rsidR="003429D5" w:rsidRDefault="008A5BEB">
      <w:pPr>
        <w:pStyle w:val="Stopka21"/>
        <w:framePr w:w="7253" w:h="1728" w:hRule="exact" w:wrap="none" w:vAnchor="page" w:hAnchor="page" w:x="724" w:y="10116"/>
        <w:shd w:val="clear" w:color="auto" w:fill="auto"/>
        <w:spacing w:line="168" w:lineRule="exact"/>
        <w:ind w:firstLine="360"/>
        <w:jc w:val="both"/>
      </w:pPr>
      <w:r>
        <w:t xml:space="preserve"> Ścisłość każe zauważyć, że rzeczywistych synonimów, wyrazów znaczeniowo identycznych, jest bardzo niewiele. Do klasycznych przykładów należą potok i </w:t>
      </w:r>
      <w:r>
        <w:rPr>
          <w:rStyle w:val="Stopka2Kursywa"/>
        </w:rPr>
        <w:t>strumień.</w:t>
      </w:r>
      <w:r>
        <w:t xml:space="preserve"> Olbrzymia natomiast </w:t>
      </w:r>
      <w:r>
        <w:t xml:space="preserve">większość stanowią właśnie wyrazy </w:t>
      </w:r>
      <w:r>
        <w:rPr>
          <w:rStyle w:val="Stopka2Odstpy2pt"/>
        </w:rPr>
        <w:t>bliskoznaczne</w:t>
      </w:r>
      <w:r>
        <w:t xml:space="preserve"> i dlatego też znany słownik pod </w:t>
      </w:r>
      <w:r>
        <w:rPr>
          <w:lang w:val="en-US" w:eastAsia="en-US" w:bidi="en-US"/>
        </w:rPr>
        <w:t xml:space="preserve">red. prof. </w:t>
      </w:r>
      <w:r>
        <w:t xml:space="preserve">St. Skorupki nosi tytuł: </w:t>
      </w:r>
      <w:r>
        <w:rPr>
          <w:rStyle w:val="Stopka2Kursywa"/>
        </w:rPr>
        <w:t>Słownik wyrazów bliskoznacznych.</w:t>
      </w:r>
    </w:p>
    <w:p w:rsidR="003429D5" w:rsidRDefault="008A5BEB">
      <w:pPr>
        <w:pStyle w:val="Stopka21"/>
        <w:framePr w:w="7253" w:h="1728" w:hRule="exact" w:wrap="none" w:vAnchor="page" w:hAnchor="page" w:x="724" w:y="10116"/>
        <w:shd w:val="clear" w:color="auto" w:fill="auto"/>
        <w:spacing w:line="168" w:lineRule="exact"/>
        <w:ind w:firstLine="360"/>
        <w:jc w:val="both"/>
      </w:pPr>
      <w:r>
        <w:t>Zauważmy, że również pary złożone z wyrazu swojskiego i o pochodzeniu obcym, znaczeniowo rzeczywiście bardz</w:t>
      </w:r>
      <w:r>
        <w:t xml:space="preserve">o zbliżone, znacznie jednak różnią się odcieniem stylistycznym, a to już przekreśla synonimiczność, np. wieczerza i kolacja. Czasem są to różnice subtelne, niemniej uchwytne, np. </w:t>
      </w:r>
      <w:r>
        <w:rPr>
          <w:rStyle w:val="Stopka2Kursywa"/>
        </w:rPr>
        <w:t>barwny</w:t>
      </w:r>
      <w:r>
        <w:t xml:space="preserve"> i </w:t>
      </w:r>
      <w:r>
        <w:rPr>
          <w:rStyle w:val="Stopka2Kursywa"/>
        </w:rPr>
        <w:t>kolorowy: barwny obraz</w:t>
      </w:r>
      <w:r>
        <w:t xml:space="preserve"> lub opis — to opis «urozmaicony,, żywy», podc</w:t>
      </w:r>
      <w:r>
        <w:t xml:space="preserve">zas gdy przym. </w:t>
      </w:r>
      <w:r>
        <w:rPr>
          <w:rStyle w:val="Stopka2Kursywa"/>
        </w:rPr>
        <w:t>kolorowy</w:t>
      </w:r>
      <w:r>
        <w:t xml:space="preserve"> — kiedy indziej równoznaczny z </w:t>
      </w:r>
      <w:r>
        <w:rPr>
          <w:rStyle w:val="Stopka2Kursywa"/>
        </w:rPr>
        <w:t xml:space="preserve">barwnym </w:t>
      </w:r>
      <w:r>
        <w:rPr>
          <w:rStyle w:val="Stopka2KursywaOdstpy0pt"/>
        </w:rPr>
        <w:t>—</w:t>
      </w:r>
      <w:r>
        <w:t xml:space="preserve"> nie ma znaczenia przenośnego.</w:t>
      </w:r>
    </w:p>
    <w:p w:rsidR="003429D5" w:rsidRDefault="008A5BEB">
      <w:pPr>
        <w:pStyle w:val="Stopka21"/>
        <w:framePr w:w="7253" w:h="711" w:hRule="exact" w:wrap="none" w:vAnchor="page" w:hAnchor="page" w:x="724" w:y="11843"/>
        <w:shd w:val="clear" w:color="auto" w:fill="auto"/>
        <w:spacing w:line="168" w:lineRule="exact"/>
        <w:ind w:firstLine="340"/>
        <w:jc w:val="both"/>
      </w:pPr>
      <w:r>
        <w:rPr>
          <w:vertAlign w:val="superscript"/>
        </w:rPr>
        <w:t>2</w:t>
      </w:r>
      <w:r>
        <w:t xml:space="preserve"> Oba te zagadnienia (nadużywanie </w:t>
      </w:r>
      <w:r>
        <w:rPr>
          <w:rStyle w:val="Stopka2Kursywa"/>
        </w:rPr>
        <w:t>szeregu</w:t>
      </w:r>
      <w:r>
        <w:t xml:space="preserve"> w znaczeniu «wiele, dużo» oraz niewłaściwą składnię </w:t>
      </w:r>
      <w:r>
        <w:rPr>
          <w:rStyle w:val="Stopka2Kursywa"/>
        </w:rPr>
        <w:t>szeregu osobom</w:t>
      </w:r>
      <w:r>
        <w:t xml:space="preserve"> zamiast </w:t>
      </w:r>
      <w:r>
        <w:rPr>
          <w:rStyle w:val="Stopka2Kursywa"/>
        </w:rPr>
        <w:t>szeregowi</w:t>
      </w:r>
      <w:r>
        <w:t xml:space="preserve"> osób) porusza pod hasłem </w:t>
      </w:r>
      <w:r>
        <w:rPr>
          <w:rStyle w:val="Stopka2Kursywa"/>
        </w:rPr>
        <w:t>szereg Sł</w:t>
      </w:r>
      <w:r>
        <w:rPr>
          <w:rStyle w:val="Stopka2Kursywa"/>
        </w:rPr>
        <w:t>ownik poprawnej polszczyzny</w:t>
      </w:r>
      <w:r>
        <w:t xml:space="preserve"> z 1973 r. Pominięto tam jedynie sprawę wpływu formy </w:t>
      </w:r>
      <w:r>
        <w:rPr>
          <w:rStyle w:val="Stopka2Kursywa"/>
        </w:rPr>
        <w:t>wielu</w:t>
      </w:r>
      <w:r>
        <w:t xml:space="preserve"> na postać </w:t>
      </w:r>
      <w:r>
        <w:rPr>
          <w:rStyle w:val="Stopka2Kursywa"/>
        </w:rPr>
        <w:t xml:space="preserve">szeregu </w:t>
      </w:r>
      <w:r>
        <w:t>w celowniku.</w:t>
      </w:r>
    </w:p>
    <w:p w:rsidR="003429D5" w:rsidRDefault="008A5BEB">
      <w:pPr>
        <w:pStyle w:val="Nagweklubstopka0"/>
        <w:framePr w:wrap="none" w:vAnchor="page" w:hAnchor="page" w:x="724" w:y="12781"/>
        <w:shd w:val="clear" w:color="auto" w:fill="auto"/>
        <w:spacing w:line="130" w:lineRule="exact"/>
      </w:pPr>
      <w:r>
        <w:t>4*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772" w:y="791"/>
        <w:shd w:val="clear" w:color="auto" w:fill="auto"/>
        <w:spacing w:line="190" w:lineRule="exact"/>
      </w:pPr>
      <w:r>
        <w:rPr>
          <w:rStyle w:val="Nagweklubstopka41"/>
          <w:b/>
          <w:bCs/>
        </w:rPr>
        <w:t>52</w:t>
      </w:r>
    </w:p>
    <w:p w:rsidR="003429D5" w:rsidRDefault="008A5BEB">
      <w:pPr>
        <w:pStyle w:val="Nagweklubstopka0"/>
        <w:framePr w:wrap="none" w:vAnchor="page" w:hAnchor="page" w:x="4185" w:y="776"/>
        <w:shd w:val="clear" w:color="auto" w:fill="auto"/>
        <w:spacing w:line="130" w:lineRule="exact"/>
      </w:pPr>
      <w:r>
        <w:rPr>
          <w:lang w:val="fr-FR" w:eastAsia="fr-FR" w:bidi="fr-FR"/>
        </w:rPr>
        <w:t>A. S.</w:t>
      </w:r>
    </w:p>
    <w:p w:rsidR="003429D5" w:rsidRDefault="008A5BEB">
      <w:pPr>
        <w:pStyle w:val="Teksttreci120"/>
        <w:framePr w:w="7282" w:h="6425" w:hRule="exact" w:wrap="none" w:vAnchor="page" w:hAnchor="page" w:x="734" w:y="1259"/>
        <w:shd w:val="clear" w:color="auto" w:fill="auto"/>
        <w:spacing w:before="0"/>
      </w:pPr>
      <w:r>
        <w:t>kują obejście</w:t>
      </w:r>
      <w:r>
        <w:rPr>
          <w:rStyle w:val="Teksttreci12Bezkursywy"/>
          <w:b/>
          <w:bCs/>
        </w:rPr>
        <w:t xml:space="preserve"> — oczywiście powinno być: </w:t>
      </w:r>
      <w:r>
        <w:t xml:space="preserve">dwoje dzieci mających po piąć lat porządkuje obejście </w:t>
      </w:r>
      <w:r>
        <w:rPr>
          <w:vertAlign w:val="superscript"/>
        </w:rPr>
        <w:t>3</w:t>
      </w:r>
      <w:r>
        <w:t>.</w:t>
      </w:r>
    </w:p>
    <w:p w:rsidR="003429D5" w:rsidRDefault="008A5BEB">
      <w:pPr>
        <w:pStyle w:val="Teksttreci60"/>
        <w:framePr w:w="7282" w:h="6425" w:hRule="exact" w:wrap="none" w:vAnchor="page" w:hAnchor="page" w:x="734" w:y="1259"/>
        <w:shd w:val="clear" w:color="auto" w:fill="auto"/>
        <w:spacing w:before="0" w:after="277" w:line="211" w:lineRule="exact"/>
        <w:ind w:firstLine="400"/>
        <w:jc w:val="both"/>
      </w:pPr>
      <w:r>
        <w:t>Wszystkie te trzy przykłady ilustrują znane zjawisko chwiejności form w dziale odmiany i składni liczebników w dzisiejszej polszczyźnie, zwłaszcza mówionej.</w:t>
      </w:r>
    </w:p>
    <w:p w:rsidR="003429D5" w:rsidRDefault="008A5BEB">
      <w:pPr>
        <w:pStyle w:val="Teksttreci190"/>
        <w:framePr w:w="7282" w:h="6425" w:hRule="exact" w:wrap="none" w:vAnchor="page" w:hAnchor="page" w:x="734" w:y="1259"/>
        <w:shd w:val="clear" w:color="auto" w:fill="auto"/>
        <w:spacing w:before="0" w:after="178" w:line="90" w:lineRule="exact"/>
        <w:ind w:left="20"/>
      </w:pPr>
      <w:r>
        <w:t>*</w:t>
      </w:r>
    </w:p>
    <w:p w:rsidR="003429D5" w:rsidRDefault="008A5BEB">
      <w:pPr>
        <w:pStyle w:val="Teksttreci60"/>
        <w:framePr w:w="7282" w:h="6425" w:hRule="exact" w:wrap="none" w:vAnchor="page" w:hAnchor="page" w:x="734" w:y="1259"/>
        <w:shd w:val="clear" w:color="auto" w:fill="auto"/>
        <w:spacing w:before="0" w:line="211" w:lineRule="exact"/>
        <w:ind w:firstLine="400"/>
        <w:jc w:val="both"/>
      </w:pPr>
      <w:r>
        <w:t>Tworzenie nowych terminów nie jest, jak wiemy, sprawą zapomnianych dziełek lub dziwaków. Wyrazy t</w:t>
      </w:r>
      <w:r>
        <w:t>akie powstają lub po prostu są tworzone niejako na zamówienie (gdy chodzi np. o nazwę nowego wyrobu) i zawsze będą powstawać. Nieodmiennie też towarzyszy każdym takim narodzinom protest: tego nie było! to dziwoląg!</w:t>
      </w:r>
    </w:p>
    <w:p w:rsidR="003429D5" w:rsidRDefault="008A5BEB">
      <w:pPr>
        <w:pStyle w:val="Teksttreci60"/>
        <w:framePr w:w="7282" w:h="6425" w:hRule="exact" w:wrap="none" w:vAnchor="page" w:hAnchor="page" w:x="734" w:y="1259"/>
        <w:shd w:val="clear" w:color="auto" w:fill="auto"/>
        <w:spacing w:before="0" w:line="211" w:lineRule="exact"/>
        <w:ind w:firstLine="400"/>
        <w:jc w:val="both"/>
      </w:pPr>
      <w:r>
        <w:t xml:space="preserve">Tak stało się też w wypadku </w:t>
      </w:r>
      <w:r>
        <w:rPr>
          <w:rStyle w:val="Teksttreci6Kursywa"/>
          <w:b/>
          <w:bCs/>
        </w:rPr>
        <w:t>zapornicy.</w:t>
      </w:r>
      <w:r>
        <w:t xml:space="preserve"> Terminem tym pewna wytwórnia okuć metalowych ochrzciła «łańcuch do drzwi» (wraz z szyldzikiem, na który ów łańcuch się zakłada). „Dookoła świata” oraz „Głos Wybrzeża” wyśmiały nowotwór, ale w jego obronie stanęła poważna instytucja o bardzo długiej nazwie</w:t>
      </w:r>
      <w:r>
        <w:t>, używanej też jednowyrazowo „Metalplast”</w:t>
      </w:r>
      <w:r>
        <w:rPr>
          <w:vertAlign w:val="superscript"/>
        </w:rPr>
        <w:t>4</w:t>
      </w:r>
      <w:r>
        <w:t xml:space="preserve">, która powołała się na opinię pozytywną Polskiego Komitetu Normalizacji i napisała do wspomnianych czasopism sążnistą epistołę. W nrze 7 tyg. „Dookoła świata” (bań) zamieszcza felieton pt. Gęba </w:t>
      </w:r>
      <w:r>
        <w:rPr>
          <w:rStyle w:val="Teksttreci6Kursywa"/>
          <w:b/>
          <w:bCs/>
        </w:rPr>
        <w:t>na zapornicę,</w:t>
      </w:r>
      <w:r>
        <w:t xml:space="preserve"> wcale</w:t>
      </w:r>
      <w:r>
        <w:t xml:space="preserve"> dowcipnie replikując na list metalowców.</w:t>
      </w:r>
    </w:p>
    <w:p w:rsidR="003429D5" w:rsidRDefault="008A5BEB">
      <w:pPr>
        <w:pStyle w:val="Teksttreci60"/>
        <w:framePr w:w="7282" w:h="6425" w:hRule="exact" w:wrap="none" w:vAnchor="page" w:hAnchor="page" w:x="734" w:y="1259"/>
        <w:shd w:val="clear" w:color="auto" w:fill="auto"/>
        <w:spacing w:before="0" w:after="205" w:line="211" w:lineRule="exact"/>
        <w:ind w:firstLine="400"/>
        <w:jc w:val="both"/>
      </w:pPr>
      <w:r>
        <w:t xml:space="preserve">Prawdę jednak mówiąc, rzecz wydaje się zbyt błaha, żeby podnosić aż taki alarm, sięgać do arsenału najpoważniejszych argumentów: socjalistyczna rzeczywistość, czystość języka, „gęba na łańcuch” itp. Sam wyraz jest </w:t>
      </w:r>
      <w:r>
        <w:t xml:space="preserve">utworzony prawidłowo (por. </w:t>
      </w:r>
      <w:r>
        <w:rPr>
          <w:rStyle w:val="Teksttreci6Kursywa"/>
          <w:b/>
          <w:bCs/>
        </w:rPr>
        <w:t>suwnica, przetwornica),</w:t>
      </w:r>
      <w:r>
        <w:t xml:space="preserve"> tyle że brzmi zbyt „monumentalnie” i raczej nadawałby się jako spolszczenie nieprzyjemnego </w:t>
      </w:r>
      <w:r>
        <w:rPr>
          <w:rStyle w:val="Teksttreci6Kursywa"/>
          <w:b/>
          <w:bCs/>
        </w:rPr>
        <w:t>szlabanu</w:t>
      </w:r>
      <w:r>
        <w:t xml:space="preserve"> (nazywanego czasem wieloznaczną </w:t>
      </w:r>
      <w:r>
        <w:rPr>
          <w:rStyle w:val="Teksttreci6Kursywa"/>
          <w:b/>
          <w:bCs/>
        </w:rPr>
        <w:t>zaporą),</w:t>
      </w:r>
      <w:r>
        <w:t xml:space="preserve"> nie zaś jako nazwa tak małego przedmiotu, jakim jest łańcuch do </w:t>
      </w:r>
      <w:r>
        <w:t>drzwi. Sama wszakże dążność — powtarzam — do tworzenia terminów specjalnych, zwłaszcza zaś do zastępowania połączeń wielowyrazowych jednym wyrazem — jest zdrowa i naturalna.</w:t>
      </w:r>
    </w:p>
    <w:p w:rsidR="003429D5" w:rsidRDefault="008A5BEB">
      <w:pPr>
        <w:pStyle w:val="Teksttreci120"/>
        <w:framePr w:w="7282" w:h="6425" w:hRule="exact" w:wrap="none" w:vAnchor="page" w:hAnchor="page" w:x="734" w:y="1259"/>
        <w:shd w:val="clear" w:color="auto" w:fill="auto"/>
        <w:spacing w:before="0" w:line="180" w:lineRule="exact"/>
        <w:ind w:left="6540"/>
        <w:jc w:val="left"/>
      </w:pPr>
      <w:r>
        <w:t>A.S.</w:t>
      </w:r>
    </w:p>
    <w:p w:rsidR="003429D5" w:rsidRDefault="008A5BEB">
      <w:pPr>
        <w:pStyle w:val="Stopka21"/>
        <w:framePr w:w="7267" w:h="893" w:hRule="exact" w:wrap="none" w:vAnchor="page" w:hAnchor="page" w:x="748" w:y="10979"/>
        <w:shd w:val="clear" w:color="auto" w:fill="auto"/>
        <w:spacing w:line="168" w:lineRule="exact"/>
        <w:ind w:firstLine="380"/>
        <w:jc w:val="both"/>
      </w:pPr>
      <w:r>
        <w:t xml:space="preserve"> Składnia i odmiana liczebników </w:t>
      </w:r>
      <w:r>
        <w:rPr>
          <w:rStyle w:val="Stopka2Kursywa"/>
        </w:rPr>
        <w:t>dwoje</w:t>
      </w:r>
      <w:r>
        <w:t xml:space="preserve"> (nawiasem mówiąc, formy polskie są tu n</w:t>
      </w:r>
      <w:r>
        <w:t xml:space="preserve">a tle słowiańskim odosobnione) od dawna bywa źródłem, kłopotów. Pisał o tym jeszcze przed wojną </w:t>
      </w:r>
      <w:r>
        <w:rPr>
          <w:lang w:val="en-US" w:eastAsia="en-US" w:bidi="en-US"/>
        </w:rPr>
        <w:t xml:space="preserve">prof. </w:t>
      </w:r>
      <w:r>
        <w:t xml:space="preserve">S. Słoński (O </w:t>
      </w:r>
      <w:r>
        <w:rPr>
          <w:rStyle w:val="Stopka2Kursywa"/>
        </w:rPr>
        <w:t>dwojgu chorych dzieciach</w:t>
      </w:r>
      <w:r>
        <w:t xml:space="preserve"> — o </w:t>
      </w:r>
      <w:r>
        <w:rPr>
          <w:rStyle w:val="Stopka2Kursywa"/>
        </w:rPr>
        <w:t>dwojgu chorych dzieci)</w:t>
      </w:r>
      <w:r>
        <w:t xml:space="preserve"> w „Por. Jęz.”, niestety, artykuł ten został pominięty w cennym skądinąd opracowaniu J. T</w:t>
      </w:r>
      <w:r>
        <w:t>redera 70</w:t>
      </w:r>
      <w:r>
        <w:rPr>
          <w:rStyle w:val="Stopka2Kursywa"/>
        </w:rPr>
        <w:t xml:space="preserve"> lat "Poradnika Językowego</w:t>
      </w:r>
      <w:r>
        <w:t>”.</w:t>
      </w:r>
    </w:p>
    <w:p w:rsidR="003429D5" w:rsidRDefault="008A5BEB">
      <w:pPr>
        <w:pStyle w:val="Stopka21"/>
        <w:framePr w:w="7267" w:h="716" w:hRule="exact" w:wrap="none" w:vAnchor="page" w:hAnchor="page" w:x="748" w:y="11863"/>
        <w:shd w:val="clear" w:color="auto" w:fill="auto"/>
        <w:spacing w:line="168" w:lineRule="exact"/>
        <w:ind w:firstLine="380"/>
        <w:jc w:val="both"/>
      </w:pPr>
      <w:r>
        <w:rPr>
          <w:vertAlign w:val="superscript"/>
        </w:rPr>
        <w:t>4</w:t>
      </w:r>
      <w:r>
        <w:t xml:space="preserve"> Nazwa jest rzeczywiście szalenie długa, co zresztą stanowi jedną z plag (tych drobnych a dokuczliwych) naszego codziennego życia: </w:t>
      </w:r>
      <w:r>
        <w:rPr>
          <w:rStyle w:val="Stopka2Kursywa"/>
        </w:rPr>
        <w:t>Centralny</w:t>
      </w:r>
      <w:r>
        <w:t xml:space="preserve"> Ośrodek </w:t>
      </w:r>
      <w:r>
        <w:rPr>
          <w:rStyle w:val="Stopka2Kursywa"/>
        </w:rPr>
        <w:t>Badawczo-Rozwojowy Przemyślu Elementów Wyposażenia Budownictwa „Meta</w:t>
      </w:r>
      <w:r>
        <w:rPr>
          <w:rStyle w:val="Stopka2Kursywa"/>
        </w:rPr>
        <w:t>lplast”.</w:t>
      </w:r>
      <w:r>
        <w:t xml:space="preserve"> I na tę dłużyznę, no i pompatyczność samej instytucji raczej należałoby skierować ostrze satyry.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140"/>
        <w:framePr w:wrap="none" w:vAnchor="page" w:hAnchor="page" w:x="789" w:y="823"/>
        <w:shd w:val="clear" w:color="auto" w:fill="auto"/>
        <w:spacing w:line="240" w:lineRule="exact"/>
      </w:pPr>
      <w:r>
        <w:t>OBJAŚNIENIA WYRAZÓW I ZWROTÓW</w:t>
      </w:r>
    </w:p>
    <w:p w:rsidR="003429D5" w:rsidRDefault="008A5BEB">
      <w:pPr>
        <w:pStyle w:val="Teksttreci80"/>
        <w:framePr w:w="7229" w:h="10004" w:hRule="exact" w:wrap="none" w:vAnchor="page" w:hAnchor="page" w:x="760" w:y="2620"/>
        <w:shd w:val="clear" w:color="auto" w:fill="auto"/>
        <w:spacing w:before="0" w:after="202" w:line="220" w:lineRule="exact"/>
        <w:ind w:firstLine="360"/>
        <w:jc w:val="both"/>
      </w:pPr>
      <w:r>
        <w:t>Ulica Stanisława Dubois</w:t>
      </w:r>
    </w:p>
    <w:p w:rsidR="003429D5" w:rsidRDefault="008A5BEB">
      <w:pPr>
        <w:pStyle w:val="Teksttreci20"/>
        <w:framePr w:w="7229" w:h="10004" w:hRule="exact" w:wrap="none" w:vAnchor="page" w:hAnchor="page" w:x="760" w:y="2620"/>
        <w:shd w:val="clear" w:color="auto" w:fill="auto"/>
        <w:spacing w:after="0" w:line="254" w:lineRule="exact"/>
        <w:ind w:firstLine="360"/>
        <w:jc w:val="both"/>
      </w:pPr>
      <w:r>
        <w:t xml:space="preserve">Ob. Mikołaj Krawczyk z Dzierżoniowa nadesłał list, w którym rozważnie i </w:t>
      </w:r>
      <w:r>
        <w:t>z zastanowieniem formułuje parę pytań w sprawach językowych. O rozwadze i zastanowieniu wspominam z uznaniem dlatego, że są to najważniejsze warunki, od których zależy dojście do porozumienia w zakresie jakichkolwiek spraw, nie tylko językowych, a nie zaws</w:t>
      </w:r>
      <w:r>
        <w:t>ze niestety te warunki są spełnione.</w:t>
      </w:r>
    </w:p>
    <w:p w:rsidR="003429D5" w:rsidRDefault="008A5BEB">
      <w:pPr>
        <w:pStyle w:val="Teksttreci20"/>
        <w:framePr w:w="7229" w:h="10004" w:hRule="exact" w:wrap="none" w:vAnchor="page" w:hAnchor="page" w:x="760" w:y="2620"/>
        <w:shd w:val="clear" w:color="auto" w:fill="auto"/>
        <w:spacing w:after="0" w:line="254" w:lineRule="exact"/>
        <w:ind w:firstLine="360"/>
        <w:jc w:val="both"/>
      </w:pPr>
      <w:r>
        <w:t xml:space="preserve">W Dzierżoniowie jest ulica imienia znanego działacza rewolucyjnego, rozstrzelanego przez gestapo, który miał polskie imię </w:t>
      </w:r>
      <w:r>
        <w:rPr>
          <w:rStyle w:val="Teksttreci2Kursywa"/>
        </w:rPr>
        <w:t>Stanisław</w:t>
      </w:r>
      <w:r>
        <w:t xml:space="preserve"> a nazwisko francuskie wymawiane u nas albo zgodnie z wymową francuską, a więc </w:t>
      </w:r>
      <w:r>
        <w:rPr>
          <w:rStyle w:val="Teksttreci2Kursywa"/>
          <w:lang w:val="fr-FR" w:eastAsia="fr-FR" w:bidi="fr-FR"/>
        </w:rPr>
        <w:t>[Dübua],</w:t>
      </w:r>
      <w:r>
        <w:rPr>
          <w:lang w:val="fr-FR" w:eastAsia="fr-FR" w:bidi="fr-FR"/>
        </w:rPr>
        <w:t xml:space="preserve"> </w:t>
      </w:r>
      <w:r>
        <w:t xml:space="preserve">albo z wymową polską literową, a więc [Dubois], W Dzierżoniowie na tabliczkach z nazwą ulicy zachowana jest francuska pisownia nazwiska potraktowanego jako forma nieodmienna: „ulica Stanisława </w:t>
      </w:r>
      <w:r>
        <w:rPr>
          <w:rStyle w:val="Teksttreci2Kursywa"/>
        </w:rPr>
        <w:t>Dubois”</w:t>
      </w:r>
      <w:r>
        <w:t xml:space="preserve"> (bez informacji, oczywiście, jak to „trzeba” wymawiać).</w:t>
      </w:r>
      <w:r>
        <w:t xml:space="preserve"> Korespondent sądzi, że napis zgodny z zasadami podanymi w </w:t>
      </w:r>
      <w:r>
        <w:rPr>
          <w:rStyle w:val="Teksttreci2Kursywa"/>
        </w:rPr>
        <w:t>Słowniku ortograficznym</w:t>
      </w:r>
      <w:r>
        <w:t xml:space="preserve"> powinien mieć formę </w:t>
      </w:r>
      <w:r>
        <w:rPr>
          <w:rStyle w:val="Teksttreci2Kursywa"/>
        </w:rPr>
        <w:t>Dubois</w:t>
      </w:r>
      <w:r>
        <w:t xml:space="preserve"> (wymawiam literowo) i apostrof przed końcówką -a. Nie byłoby to ściśle zgodne z zasadą ortograficzną sformułowaną w słowniku, w myśl której nazwis</w:t>
      </w:r>
      <w:r>
        <w:t xml:space="preserve">ka francuskie (i angielskie) zakończone na -o, </w:t>
      </w:r>
      <w:r>
        <w:rPr>
          <w:rStyle w:val="Teksttreci2Kursywa"/>
        </w:rPr>
        <w:t xml:space="preserve">-oi, </w:t>
      </w:r>
      <w:r>
        <w:rPr>
          <w:rStyle w:val="Teksttreci2Kursywa"/>
          <w:lang w:val="fr-FR" w:eastAsia="fr-FR" w:bidi="fr-FR"/>
        </w:rPr>
        <w:t>-au, -ou</w:t>
      </w:r>
      <w:r>
        <w:rPr>
          <w:lang w:val="fr-FR" w:eastAsia="fr-FR" w:bidi="fr-FR"/>
        </w:rPr>
        <w:t xml:space="preserve"> </w:t>
      </w:r>
      <w:r>
        <w:t xml:space="preserve">pozostają nieodmienne, jak na przykład </w:t>
      </w:r>
      <w:r>
        <w:rPr>
          <w:rStyle w:val="Teksttreci2Kursywa"/>
          <w:lang w:val="fr-FR" w:eastAsia="fr-FR" w:bidi="fr-FR"/>
        </w:rPr>
        <w:t xml:space="preserve">Pompidou, </w:t>
      </w:r>
      <w:r>
        <w:rPr>
          <w:rStyle w:val="Teksttreci2Kursywa"/>
        </w:rPr>
        <w:t>Hugo.</w:t>
      </w:r>
      <w:r>
        <w:t xml:space="preserve"> Ta sama zasada obowiązuje w wypadkach, gdy po jednej z wymienionych liter w pisowni francuskiej litera s jest nie wymawiana, jak na przykład</w:t>
      </w:r>
      <w:r>
        <w:t xml:space="preserve"> w nazwisku </w:t>
      </w:r>
      <w:r>
        <w:rPr>
          <w:rStyle w:val="Teksttreci2Kursywa"/>
          <w:lang w:val="fr-FR" w:eastAsia="fr-FR" w:bidi="fr-FR"/>
        </w:rPr>
        <w:t>Langlois</w:t>
      </w:r>
      <w:r>
        <w:rPr>
          <w:lang w:val="fr-FR" w:eastAsia="fr-FR" w:bidi="fr-FR"/>
        </w:rPr>
        <w:t xml:space="preserve"> </w:t>
      </w:r>
      <w:r>
        <w:t xml:space="preserve">mającym zakończenie takie samo jak </w:t>
      </w:r>
      <w:r>
        <w:rPr>
          <w:rStyle w:val="Teksttreci2Kursywa"/>
        </w:rPr>
        <w:t xml:space="preserve">Dubois. </w:t>
      </w:r>
      <w:r>
        <w:t>O zmianach, którym mogą ulegać wyrazy przenoszone z jednego środowiska społecznego do drugiego, rozstrzygają czynniki bardzo różnorakie. Może się zdarzyć, że zmiana nazwy polega na przywróceni</w:t>
      </w:r>
      <w:r>
        <w:t xml:space="preserve">u nazwy dawniejszej, zgodnej z tradycją językową ludności miejscowej. W Związku Radzieckim nazwom używanym urzędowo za czasów carskich </w:t>
      </w:r>
      <w:r>
        <w:rPr>
          <w:rStyle w:val="Teksttreci2Kursywa"/>
        </w:rPr>
        <w:t xml:space="preserve">Batum, Borżom, Tiflis </w:t>
      </w:r>
      <w:r>
        <w:t xml:space="preserve">przywrócono brzmienie gruzińskie </w:t>
      </w:r>
      <w:r>
        <w:rPr>
          <w:rStyle w:val="Teksttreci2Kursywa"/>
        </w:rPr>
        <w:t>Batumi, Borżomi, Tbilisi</w:t>
      </w:r>
      <w:r>
        <w:t xml:space="preserve"> (co innego zmienianie takich nazw jak </w:t>
      </w:r>
      <w:r>
        <w:rPr>
          <w:rStyle w:val="Teksttreci2Kursywa"/>
        </w:rPr>
        <w:t>Niż</w:t>
      </w:r>
      <w:r>
        <w:rPr>
          <w:rStyle w:val="Teksttreci2Kursywa"/>
        </w:rPr>
        <w:t>nij Nowgorod</w:t>
      </w:r>
      <w:r>
        <w:t xml:space="preserve"> na </w:t>
      </w:r>
      <w:r>
        <w:rPr>
          <w:rStyle w:val="Teksttreci2Kursywa"/>
        </w:rPr>
        <w:t>Gorkij</w:t>
      </w:r>
      <w:r>
        <w:t xml:space="preserve"> od nazwiska pisarza). W urzędowych pismach rosyjskich do nazwisk polskich na </w:t>
      </w:r>
      <w:r>
        <w:rPr>
          <w:rStyle w:val="Teksttreci2Kursywa"/>
        </w:rPr>
        <w:t>-ski</w:t>
      </w:r>
      <w:r>
        <w:t xml:space="preserve"> nie jest dodawana na końcu jota, którą się kończą formy przymiotnikowe rosyjskie. Myślę, że w tym wypadku można nie być pedantem: każde nazwisko rosyjs</w:t>
      </w:r>
      <w:r>
        <w:t xml:space="preserve">kie na </w:t>
      </w:r>
      <w:r>
        <w:rPr>
          <w:rStyle w:val="Teksttreci2Kursywa"/>
        </w:rPr>
        <w:t>-skij</w:t>
      </w:r>
      <w:r>
        <w:t xml:space="preserve"> odmieniamy jak przymiotniki polskie na </w:t>
      </w:r>
      <w:r>
        <w:rPr>
          <w:rStyle w:val="Teksttreci2Kursywa"/>
        </w:rPr>
        <w:t>-ski: Ajwazowskiego, Czerny szewskiego,</w:t>
      </w:r>
      <w:r>
        <w:t xml:space="preserve"> naturalniej więc nie dopisywać w tekście polskim rosyjskiej końcowej joty w mianowniku, a w pisowni rosyjskiej mogą Rosjanie tę jotę do polskich nazwisk dodawać — b</w:t>
      </w:r>
      <w:r>
        <w:t xml:space="preserve">o w przypadkach zależnych będą i tak odmieniali te nazwiska jak rosyjskie przymiotniki na </w:t>
      </w:r>
      <w:r>
        <w:rPr>
          <w:rStyle w:val="Teksttreci2Kursywa"/>
        </w:rPr>
        <w:t>-skij.</w:t>
      </w:r>
      <w:r>
        <w:t xml:space="preserve"> Nazwę </w:t>
      </w:r>
      <w:r>
        <w:rPr>
          <w:rStyle w:val="Teksttreci2Kursywa"/>
        </w:rPr>
        <w:t>Rzeszów,</w:t>
      </w:r>
      <w:r>
        <w:t xml:space="preserve"> żeby zachować jej polską formę,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20"/>
        <w:framePr w:wrap="none" w:vAnchor="page" w:hAnchor="page" w:x="772" w:y="799"/>
        <w:shd w:val="clear" w:color="auto" w:fill="auto"/>
        <w:spacing w:line="120" w:lineRule="exact"/>
      </w:pPr>
      <w:r>
        <w:rPr>
          <w:rStyle w:val="Nagweklubstopka2Odstpy0pt"/>
        </w:rPr>
        <w:t>54</w:t>
      </w:r>
    </w:p>
    <w:p w:rsidR="003429D5" w:rsidRDefault="008A5BEB">
      <w:pPr>
        <w:pStyle w:val="Nagweklubstopka0"/>
        <w:framePr w:wrap="none" w:vAnchor="page" w:hAnchor="page" w:x="4152" w:y="781"/>
        <w:shd w:val="clear" w:color="auto" w:fill="auto"/>
        <w:spacing w:line="130" w:lineRule="exact"/>
      </w:pPr>
      <w:r>
        <w:t>W.D.</w:t>
      </w:r>
    </w:p>
    <w:p w:rsidR="003429D5" w:rsidRDefault="008A5BEB">
      <w:pPr>
        <w:pStyle w:val="Teksttreci20"/>
        <w:framePr w:w="7234" w:h="11366" w:hRule="exact" w:wrap="none" w:vAnchor="page" w:hAnchor="page" w:x="758" w:y="1249"/>
        <w:shd w:val="clear" w:color="auto" w:fill="auto"/>
        <w:spacing w:after="0" w:line="254" w:lineRule="exact"/>
        <w:ind w:firstLine="0"/>
        <w:jc w:val="both"/>
      </w:pPr>
      <w:r>
        <w:t xml:space="preserve">piszą Rosjanie urzędowo </w:t>
      </w:r>
      <w:r>
        <w:rPr>
          <w:rStyle w:val="Teksttreci2Kursywa"/>
          <w:lang w:val="ru-RU" w:eastAsia="ru-RU" w:bidi="ru-RU"/>
        </w:rPr>
        <w:t>Жешув,</w:t>
      </w:r>
      <w:r>
        <w:rPr>
          <w:lang w:val="ru-RU" w:eastAsia="ru-RU" w:bidi="ru-RU"/>
        </w:rPr>
        <w:t xml:space="preserve"> </w:t>
      </w:r>
      <w:r>
        <w:t xml:space="preserve">używając liter </w:t>
      </w:r>
      <w:r>
        <w:rPr>
          <w:rStyle w:val="Teksttreci2Kursywa"/>
          <w:lang w:val="ru-RU" w:eastAsia="ru-RU" w:bidi="ru-RU"/>
        </w:rPr>
        <w:t>ж</w:t>
      </w:r>
      <w:r>
        <w:rPr>
          <w:lang w:val="ru-RU" w:eastAsia="ru-RU" w:bidi="ru-RU"/>
        </w:rPr>
        <w:t xml:space="preserve"> </w:t>
      </w:r>
      <w:r>
        <w:t xml:space="preserve">i </w:t>
      </w:r>
      <w:r>
        <w:rPr>
          <w:lang w:val="ru-RU" w:eastAsia="ru-RU" w:bidi="ru-RU"/>
        </w:rPr>
        <w:t xml:space="preserve">ш, </w:t>
      </w:r>
      <w:r>
        <w:t xml:space="preserve">jako mających takie samo brzmienie jak polskie połączenie dwuliterowe </w:t>
      </w:r>
      <w:r>
        <w:rPr>
          <w:rStyle w:val="Teksttreci2Kursywa"/>
        </w:rPr>
        <w:t>rz</w:t>
      </w:r>
      <w:r>
        <w:t xml:space="preserve"> i </w:t>
      </w:r>
      <w:r>
        <w:rPr>
          <w:rStyle w:val="Teksttreci2Kursywa"/>
        </w:rPr>
        <w:t>sz.</w:t>
      </w:r>
      <w:r>
        <w:t xml:space="preserve"> Ale wtedy powstaje kłopot z tym, jaka miałaby być forma dopełniacza nazwy </w:t>
      </w:r>
      <w:r>
        <w:rPr>
          <w:rStyle w:val="Teksttreci2Kursywa"/>
        </w:rPr>
        <w:t>Rzeszów</w:t>
      </w:r>
      <w:r>
        <w:t xml:space="preserve"> w języku rosyjskim: wymiany </w:t>
      </w:r>
      <w:r>
        <w:rPr>
          <w:rStyle w:val="Teksttreci2Kursywa"/>
        </w:rPr>
        <w:t>-ów : -ow</w:t>
      </w:r>
      <w:r>
        <w:t xml:space="preserve"> w tym języku nie ma, R</w:t>
      </w:r>
      <w:r>
        <w:rPr>
          <w:lang w:val="cs-CZ" w:eastAsia="cs-CZ" w:bidi="cs-CZ"/>
        </w:rPr>
        <w:t xml:space="preserve">osjanin </w:t>
      </w:r>
      <w:r>
        <w:t xml:space="preserve">będzie więc odmieniał: </w:t>
      </w:r>
      <w:r>
        <w:rPr>
          <w:rStyle w:val="Teksttreci2Kursywa"/>
        </w:rPr>
        <w:t>Rzes</w:t>
      </w:r>
      <w:r>
        <w:rPr>
          <w:rStyle w:val="Teksttreci2Kursywa"/>
        </w:rPr>
        <w:t>zów</w:t>
      </w:r>
      <w:r>
        <w:t xml:space="preserve"> — </w:t>
      </w:r>
      <w:r>
        <w:rPr>
          <w:rStyle w:val="Teksttreci2Kursywa"/>
        </w:rPr>
        <w:t>Rzeszuwa,</w:t>
      </w:r>
      <w:r>
        <w:t xml:space="preserve"> a od takiej odmiany lepsze już byłoby napisanie w mianowniku </w:t>
      </w:r>
      <w:r>
        <w:rPr>
          <w:rStyle w:val="Teksttreci2Kursywa"/>
        </w:rPr>
        <w:t>-ow,</w:t>
      </w:r>
      <w:r>
        <w:t xml:space="preserve"> a nie </w:t>
      </w:r>
      <w:r>
        <w:rPr>
          <w:rStyle w:val="Teksttreci2Kursywa"/>
        </w:rPr>
        <w:t>-uw.</w:t>
      </w:r>
      <w:r>
        <w:t xml:space="preserve"> Gdy wyraz zostaje przeflancowany z jednej gleby do innej, albo mówiąc bez metafor, gdy zostanie przeniesiony z jednego środowiska społecznego do innego, może nie o</w:t>
      </w:r>
      <w:r>
        <w:t>d razu znaleźć swoje miejsce w systemie nowych dla siebie form i staje się dla mówiących przyczyną kłopotów. Ze stanowiska mówiących językiem, który dokonywa zapożyczenia, najprościej zamiast za wszelką cenę wciskać obcy wyraz w ramy obcego mu systemu, zre</w:t>
      </w:r>
      <w:r>
        <w:t xml:space="preserve">zygnować z tych prób i potraktować daną formę jako nieodmienną. Precedensy j'uż są i to nie tylko w zakresie nazw obcych. Nie odmienia się formy </w:t>
      </w:r>
      <w:r>
        <w:rPr>
          <w:rStyle w:val="Teksttreci2Kursywa"/>
        </w:rPr>
        <w:t>Lenino</w:t>
      </w:r>
      <w:r>
        <w:t xml:space="preserve"> dla zachowania różnicy między nazwą wsi a nazwiskiem </w:t>
      </w:r>
      <w:r>
        <w:rPr>
          <w:rStyle w:val="Teksttreci2Kursywa"/>
        </w:rPr>
        <w:t xml:space="preserve">Lenin. </w:t>
      </w:r>
      <w:r>
        <w:t>Formy nieodmienne są używane w skrótowych wy</w:t>
      </w:r>
      <w:r>
        <w:t xml:space="preserve">rażeniach takich, jak nagłówki w pismach codziennych </w:t>
      </w:r>
      <w:r>
        <w:rPr>
          <w:rStyle w:val="Teksttreci2Kursywa"/>
        </w:rPr>
        <w:t>„Polska</w:t>
      </w:r>
      <w:r>
        <w:t xml:space="preserve"> — </w:t>
      </w:r>
      <w:r>
        <w:rPr>
          <w:rStyle w:val="Teksttreci2Kursywa"/>
        </w:rPr>
        <w:t>dwa tysiące”, co</w:t>
      </w:r>
      <w:r>
        <w:t xml:space="preserve"> ma znaczyć mniej więcej: «Polska w roku dwutysięcznym», </w:t>
      </w:r>
      <w:r>
        <w:rPr>
          <w:rStyle w:val="Teksttreci2Kursywa"/>
        </w:rPr>
        <w:t>„Nobel</w:t>
      </w:r>
      <w:r>
        <w:t xml:space="preserve"> — </w:t>
      </w:r>
      <w:r>
        <w:rPr>
          <w:rStyle w:val="Teksttreci2Kursywa"/>
        </w:rPr>
        <w:t>tysiąc dziewięćset siedemdziesiąt trzy</w:t>
      </w:r>
      <w:r>
        <w:t xml:space="preserve">”— to znaczy: '«komu przypadnie nagroda Nobla w roku </w:t>
      </w:r>
      <w:r>
        <w:rPr>
          <w:lang w:val="fr-FR" w:eastAsia="fr-FR" w:bidi="fr-FR"/>
        </w:rPr>
        <w:t xml:space="preserve">1973». </w:t>
      </w:r>
      <w:r>
        <w:t>Nieodmienna j</w:t>
      </w:r>
      <w:r>
        <w:t xml:space="preserve">est nazwa </w:t>
      </w:r>
      <w:r>
        <w:rPr>
          <w:rStyle w:val="Teksttreci2Kursywa"/>
        </w:rPr>
        <w:t>Westerplatte</w:t>
      </w:r>
      <w:r>
        <w:t xml:space="preserve"> mająca brzmienie niemieckie, ale w tym brzmieniu niemieckim będzie u nas trwać w historii i legendzie. Nieodmienne są nazwy </w:t>
      </w:r>
      <w:r>
        <w:rPr>
          <w:rStyle w:val="Teksttreci2Kursywa"/>
        </w:rPr>
        <w:t>Bonn, Monte Cassino,</w:t>
      </w:r>
      <w:r>
        <w:t xml:space="preserve"> w Warszawie ulica </w:t>
      </w:r>
      <w:r>
        <w:rPr>
          <w:rStyle w:val="Teksttreci2Kursywa"/>
        </w:rPr>
        <w:t>Emilii Plater.</w:t>
      </w:r>
      <w:r>
        <w:t xml:space="preserve"> Nazwisko nowego prezydenta Francji </w:t>
      </w:r>
      <w:r>
        <w:rPr>
          <w:rStyle w:val="Teksttreci2Kursywa"/>
        </w:rPr>
        <w:t xml:space="preserve">Giscard </w:t>
      </w:r>
      <w:r>
        <w:rPr>
          <w:rStyle w:val="Teksttreci2Kursywa"/>
          <w:lang w:val="en-US" w:eastAsia="en-US" w:bidi="en-US"/>
        </w:rPr>
        <w:t xml:space="preserve">d’Estaing </w:t>
      </w:r>
      <w:r>
        <w:t>sp</w:t>
      </w:r>
      <w:r>
        <w:t xml:space="preserve">rawiałoby sporo kłopotów, gdybyśmy szukali gramatycznych szufladek, w których dałyby się poukładać formy jego odmiany. Są w języku polskim rzeczowniki kończące się na </w:t>
      </w:r>
      <w:r>
        <w:rPr>
          <w:rStyle w:val="Teksttreci2Kursywa"/>
        </w:rPr>
        <w:t>-ła,</w:t>
      </w:r>
      <w:r>
        <w:t xml:space="preserve"> jak </w:t>
      </w:r>
      <w:r>
        <w:rPr>
          <w:rStyle w:val="Teksttreci2Kursywa"/>
        </w:rPr>
        <w:t>bryła, kabała, zakała, chała, nawała, chwała</w:t>
      </w:r>
      <w:r>
        <w:t xml:space="preserve"> i wiele innych (w formach odmiany t</w:t>
      </w:r>
      <w:r>
        <w:t xml:space="preserve">ych wyrazów mamy oboczność: </w:t>
      </w:r>
      <w:r>
        <w:rPr>
          <w:rStyle w:val="Teksttreci2Kursywa"/>
        </w:rPr>
        <w:t>ł : l</w:t>
      </w:r>
      <w:r>
        <w:t xml:space="preserve"> — </w:t>
      </w:r>
      <w:r>
        <w:rPr>
          <w:rStyle w:val="Teksttreci2Kursywa"/>
        </w:rPr>
        <w:t>szkoła : szkole),</w:t>
      </w:r>
      <w:r>
        <w:t xml:space="preserve"> ale wyrazów kończących się dwugłoską </w:t>
      </w:r>
      <w:r>
        <w:rPr>
          <w:rStyle w:val="Teksttreci2Kursywa"/>
        </w:rPr>
        <w:t xml:space="preserve">-ua </w:t>
      </w:r>
      <w:r>
        <w:t xml:space="preserve">jest zaledwie parę — </w:t>
      </w:r>
      <w:r>
        <w:rPr>
          <w:rStyle w:val="Teksttreci2Kursywa"/>
        </w:rPr>
        <w:t>statua</w:t>
      </w:r>
      <w:r>
        <w:t xml:space="preserve"> «posąg» i środowiskowe, żeglarskie </w:t>
      </w:r>
      <w:r>
        <w:rPr>
          <w:rStyle w:val="Teksttreci2Kursywa"/>
        </w:rPr>
        <w:t>genua</w:t>
      </w:r>
      <w:r>
        <w:t xml:space="preserve"> «duży trójkątny żagiel przedni». W związku z odmianą tych wyrazów powstają czasem wątpliwośc</w:t>
      </w:r>
      <w:r>
        <w:t xml:space="preserve">i. </w:t>
      </w:r>
      <w:r>
        <w:rPr>
          <w:rStyle w:val="Teksttreci2Kursywa"/>
        </w:rPr>
        <w:t>Statua</w:t>
      </w:r>
      <w:r>
        <w:t xml:space="preserve"> jest wyrazem dwusylabowym, w którym akcent pada na sylabę pierwszą, końcówką dopełniacza jest </w:t>
      </w:r>
      <w:r>
        <w:rPr>
          <w:rStyle w:val="Teksttreci2Kursywa"/>
        </w:rPr>
        <w:t>-y,</w:t>
      </w:r>
      <w:r>
        <w:t xml:space="preserve"> jak u Słowackiego: „ledwom uczynił to, nowe mi moce, zapewne </w:t>
      </w:r>
      <w:r>
        <w:rPr>
          <w:rStyle w:val="Teksttreci2Kursywa"/>
        </w:rPr>
        <w:t>statuy</w:t>
      </w:r>
      <w:r>
        <w:t xml:space="preserve"> zwołane zemszczeniem przybiegły w pomoc”. Słyszy się czasem — i to w wymowie wyk</w:t>
      </w:r>
      <w:r>
        <w:t xml:space="preserve">ształconych humanistów — </w:t>
      </w:r>
      <w:r>
        <w:rPr>
          <w:rStyle w:val="Teksttreci2Kursywa"/>
        </w:rPr>
        <w:t>na statule</w:t>
      </w:r>
      <w:r>
        <w:t xml:space="preserve"> (a nawet </w:t>
      </w:r>
      <w:r>
        <w:rPr>
          <w:rStyle w:val="Teksttreci2Kursywa"/>
        </w:rPr>
        <w:t xml:space="preserve">w kakale </w:t>
      </w:r>
      <w:r>
        <w:t xml:space="preserve">zamiast </w:t>
      </w:r>
      <w:r>
        <w:rPr>
          <w:rStyle w:val="Teksttreci2Kursywa"/>
        </w:rPr>
        <w:t>w kakao).</w:t>
      </w:r>
      <w:r>
        <w:t xml:space="preserve"> Działa tu analogia do typu </w:t>
      </w:r>
      <w:r>
        <w:rPr>
          <w:rStyle w:val="Teksttreci2Kursywa"/>
        </w:rPr>
        <w:t>szkoła</w:t>
      </w:r>
      <w:r>
        <w:t xml:space="preserve"> — </w:t>
      </w:r>
      <w:r>
        <w:rPr>
          <w:rStyle w:val="Teksttreci2Kursywa"/>
        </w:rPr>
        <w:t>szkole,</w:t>
      </w:r>
      <w:r>
        <w:t xml:space="preserve"> ale cokolwiek by działało, taka wymowa jest gorsząca. Wyraz </w:t>
      </w:r>
      <w:r>
        <w:rPr>
          <w:rStyle w:val="Teksttreci2Kursywa"/>
        </w:rPr>
        <w:t>kakao</w:t>
      </w:r>
      <w:r>
        <w:t xml:space="preserve"> musi pozostać nieodmienny. </w:t>
      </w:r>
      <w:r>
        <w:rPr>
          <w:rStyle w:val="Teksttreci2Kursywa"/>
        </w:rPr>
        <w:t>W Słowniku poprawnej polszczyzny</w:t>
      </w:r>
      <w:r>
        <w:t xml:space="preserve"> pod hasłem </w:t>
      </w:r>
      <w:r>
        <w:rPr>
          <w:rStyle w:val="Teksttreci2Kursywa"/>
        </w:rPr>
        <w:t>Genua</w:t>
      </w:r>
      <w:r>
        <w:t xml:space="preserve"> jako nazwą miasta podana jest forma dopełniacza </w:t>
      </w:r>
      <w:r>
        <w:rPr>
          <w:rStyle w:val="Teksttreci2Kursywa"/>
        </w:rPr>
        <w:t>Genuy.</w:t>
      </w:r>
      <w:r>
        <w:t xml:space="preserve"> Wróćmy do punktu wyjścia tych rozważań — form odmiany nazwiska </w:t>
      </w:r>
      <w:r>
        <w:rPr>
          <w:rStyle w:val="Teksttreci2Kursywa"/>
        </w:rPr>
        <w:t>Dubois.</w:t>
      </w:r>
      <w:r>
        <w:t xml:space="preserve"> W ostatnich latach zaczął się przyjmować zwyczaj pisania na tabliczkach z nazwami ulic nie tylko czyjegoś nazwiska, ale i im</w:t>
      </w:r>
      <w:r>
        <w:t xml:space="preserve">ienia. To upraszcza sytuację. Jeżeli przed nazwiskiem </w:t>
      </w:r>
      <w:r>
        <w:rPr>
          <w:rStyle w:val="Teksttreci2Kursywa"/>
        </w:rPr>
        <w:t>Dubois</w:t>
      </w:r>
      <w:r>
        <w:t xml:space="preserve"> napisze się imię w formie dopełniacza, to to może wystarczyć: całość będzie miała formę: </w:t>
      </w:r>
      <w:r>
        <w:rPr>
          <w:rStyle w:val="Teksttreci2Kursywa"/>
        </w:rPr>
        <w:t>ulica Stanisława Dubois.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0"/>
        <w:framePr w:wrap="none" w:vAnchor="page" w:hAnchor="page" w:x="2788" w:y="779"/>
        <w:shd w:val="clear" w:color="auto" w:fill="auto"/>
        <w:spacing w:line="130" w:lineRule="exact"/>
      </w:pPr>
      <w:r>
        <w:t>OBJAŚNIENIA WYRAZÓW I ZWROTÓW</w:t>
      </w:r>
    </w:p>
    <w:p w:rsidR="003429D5" w:rsidRDefault="008A5BEB">
      <w:pPr>
        <w:pStyle w:val="Nagweklubstopka20"/>
        <w:framePr w:wrap="none" w:vAnchor="page" w:hAnchor="page" w:x="7737" w:y="789"/>
        <w:shd w:val="clear" w:color="auto" w:fill="auto"/>
        <w:spacing w:line="120" w:lineRule="exact"/>
      </w:pPr>
      <w:r>
        <w:rPr>
          <w:rStyle w:val="Nagweklubstopka2Odstpy0pt"/>
        </w:rPr>
        <w:t>55</w:t>
      </w:r>
    </w:p>
    <w:p w:rsidR="003429D5" w:rsidRDefault="008A5BEB">
      <w:pPr>
        <w:pStyle w:val="Teksttreci20"/>
        <w:framePr w:w="7282" w:h="11328" w:hRule="exact" w:wrap="none" w:vAnchor="page" w:hAnchor="page" w:x="734" w:y="1268"/>
        <w:shd w:val="clear" w:color="auto" w:fill="auto"/>
        <w:spacing w:after="328" w:line="254" w:lineRule="exact"/>
        <w:ind w:firstLine="0"/>
        <w:jc w:val="both"/>
      </w:pPr>
      <w:r>
        <w:t xml:space="preserve">Dopełniacz </w:t>
      </w:r>
      <w:r>
        <w:rPr>
          <w:rStyle w:val="Teksttreci2Kursywa"/>
        </w:rPr>
        <w:t>Stanisława</w:t>
      </w:r>
      <w:r>
        <w:t xml:space="preserve"> uspokaja nasze sumienie gramatyczne, o wymowie zaś nazwiska może rozstrzygać tradycja rodzinna. Rozwiodłem się trochę nad szczegółami; są one czasem konieczne, jeżeli się chce coś wyjaśnić, a nie tylko </w:t>
      </w:r>
      <w:r>
        <w:rPr>
          <w:rStyle w:val="Teksttreci22"/>
        </w:rPr>
        <w:t xml:space="preserve">podać </w:t>
      </w:r>
      <w:r>
        <w:t>do wiadomości.</w:t>
      </w:r>
    </w:p>
    <w:p w:rsidR="003429D5" w:rsidRDefault="008A5BEB">
      <w:pPr>
        <w:pStyle w:val="Teksttreci80"/>
        <w:framePr w:w="7282" w:h="11328" w:hRule="exact" w:wrap="none" w:vAnchor="page" w:hAnchor="page" w:x="734" w:y="1268"/>
        <w:shd w:val="clear" w:color="auto" w:fill="auto"/>
        <w:spacing w:before="0" w:after="202" w:line="220" w:lineRule="exact"/>
        <w:ind w:firstLine="380"/>
        <w:jc w:val="both"/>
      </w:pPr>
      <w:r>
        <w:t>Składować</w:t>
      </w:r>
    </w:p>
    <w:p w:rsidR="003429D5" w:rsidRDefault="008A5BEB">
      <w:pPr>
        <w:pStyle w:val="Teksttreci20"/>
        <w:framePr w:w="7282" w:h="11328" w:hRule="exact" w:wrap="none" w:vAnchor="page" w:hAnchor="page" w:x="734" w:y="1268"/>
        <w:shd w:val="clear" w:color="auto" w:fill="auto"/>
        <w:spacing w:after="328" w:line="254" w:lineRule="exact"/>
        <w:ind w:firstLine="380"/>
        <w:jc w:val="both"/>
      </w:pPr>
      <w:r>
        <w:t xml:space="preserve">Inż. Wacław Kosiński </w:t>
      </w:r>
      <w:r>
        <w:rPr>
          <w:rStyle w:val="Teksttreci22"/>
        </w:rPr>
        <w:t>z</w:t>
      </w:r>
      <w:r>
        <w:rPr>
          <w:rStyle w:val="Teksttreci22"/>
        </w:rPr>
        <w:t xml:space="preserve"> </w:t>
      </w:r>
      <w:r>
        <w:t xml:space="preserve">Warszawy pisze, że w hali produkcyjnej pewnego zakładu umieszczony został napis: „Tu składować gotowe detale”. Kilka osób </w:t>
      </w:r>
      <w:r>
        <w:rPr>
          <w:rStyle w:val="Teksttreci22"/>
        </w:rPr>
        <w:t xml:space="preserve">— </w:t>
      </w:r>
      <w:r>
        <w:t xml:space="preserve">do których nie należy korespondent — oburzyło się na formę </w:t>
      </w:r>
      <w:r>
        <w:rPr>
          <w:rStyle w:val="Teksttreci2Kursywa"/>
        </w:rPr>
        <w:t>składować,</w:t>
      </w:r>
      <w:r>
        <w:t xml:space="preserve"> zamiast której należało według nich użyć formy </w:t>
      </w:r>
      <w:r>
        <w:rPr>
          <w:rStyle w:val="Teksttreci2Kursywa"/>
        </w:rPr>
        <w:t>składać.</w:t>
      </w:r>
      <w:r>
        <w:t xml:space="preserve"> </w:t>
      </w:r>
      <w:r>
        <w:rPr>
          <w:rStyle w:val="Teksttreci22"/>
        </w:rPr>
        <w:t xml:space="preserve">— </w:t>
      </w:r>
      <w:r>
        <w:t>For</w:t>
      </w:r>
      <w:r>
        <w:t xml:space="preserve">ma </w:t>
      </w:r>
      <w:r>
        <w:rPr>
          <w:rStyle w:val="Teksttreci2Kursywa"/>
        </w:rPr>
        <w:t>składować</w:t>
      </w:r>
      <w:r>
        <w:t xml:space="preserve"> pozostaje w takim stosunku do rzeczownika </w:t>
      </w:r>
      <w:r>
        <w:rPr>
          <w:rStyle w:val="Teksttreci2Kursywa"/>
        </w:rPr>
        <w:t>skład,</w:t>
      </w:r>
      <w:r>
        <w:t xml:space="preserve"> w jakim </w:t>
      </w:r>
      <w:r>
        <w:rPr>
          <w:rStyle w:val="Teksttreci2Kursywa"/>
        </w:rPr>
        <w:t>magazynować</w:t>
      </w:r>
      <w:r>
        <w:t xml:space="preserve"> do </w:t>
      </w:r>
      <w:r>
        <w:rPr>
          <w:rStyle w:val="Teksttreci2Kursywa"/>
        </w:rPr>
        <w:t>magazyn: magazynować</w:t>
      </w:r>
      <w:r>
        <w:t xml:space="preserve"> to «przechowywać w magazynie» albo ogólniej w jakimś zamkniętym pomieszczeniu. Zamiast </w:t>
      </w:r>
      <w:r>
        <w:rPr>
          <w:rStyle w:val="Teksttreci2Kursywa"/>
        </w:rPr>
        <w:t>składować</w:t>
      </w:r>
      <w:r>
        <w:t xml:space="preserve"> lepiej było napisać </w:t>
      </w:r>
      <w:r>
        <w:rPr>
          <w:rStyle w:val="Teksttreci2Kursywa"/>
        </w:rPr>
        <w:t>składać,</w:t>
      </w:r>
      <w:r>
        <w:t xml:space="preserve"> bo pouczenie dotyczy teg</w:t>
      </w:r>
      <w:r>
        <w:t xml:space="preserve">o, co należy zrobić z gotowym detalem: należy go złożyć we wskazanym miejscu, gdy tych złożonych </w:t>
      </w:r>
      <w:r>
        <w:rPr>
          <w:rStyle w:val="Teksttreci22"/>
        </w:rPr>
        <w:t xml:space="preserve">detali </w:t>
      </w:r>
      <w:r>
        <w:t xml:space="preserve">uzbiera </w:t>
      </w:r>
      <w:r>
        <w:rPr>
          <w:rStyle w:val="Teksttreci22"/>
        </w:rPr>
        <w:t xml:space="preserve">się </w:t>
      </w:r>
      <w:r>
        <w:t xml:space="preserve">pewna liczba, pomieszczenie może otrzymać nazwę </w:t>
      </w:r>
      <w:r>
        <w:rPr>
          <w:rStyle w:val="Teksttreci2Kursywa0"/>
        </w:rPr>
        <w:t>składnicy</w:t>
      </w:r>
      <w:r>
        <w:rPr>
          <w:rStyle w:val="Teksttreci22"/>
        </w:rPr>
        <w:t xml:space="preserve"> </w:t>
      </w:r>
      <w:r>
        <w:t xml:space="preserve">(przed wojną na ulicy Kopernika mieściła się studencka </w:t>
      </w:r>
      <w:r>
        <w:rPr>
          <w:rStyle w:val="Teksttreci22"/>
        </w:rPr>
        <w:t xml:space="preserve">„składnica odzieżowa”: </w:t>
      </w:r>
      <w:r>
        <w:t>ten,</w:t>
      </w:r>
      <w:r>
        <w:t xml:space="preserve"> kto w niej składał ubranie, właśnie </w:t>
      </w:r>
      <w:r>
        <w:rPr>
          <w:rStyle w:val="Teksttreci2Kursywa"/>
        </w:rPr>
        <w:t>składał</w:t>
      </w:r>
      <w:r>
        <w:t xml:space="preserve"> je, a nie </w:t>
      </w:r>
      <w:r>
        <w:rPr>
          <w:rStyle w:val="Teksttreci2Kursywa"/>
        </w:rPr>
        <w:t>składował.</w:t>
      </w:r>
      <w:r>
        <w:t xml:space="preserve"> Podmiotem czynności składowania był nie ten, kto składał gotowy detal, ale kierownik składnicy, która była przechowalnią rzeczy złożonych.</w:t>
      </w:r>
    </w:p>
    <w:p w:rsidR="003429D5" w:rsidRDefault="008A5BEB">
      <w:pPr>
        <w:pStyle w:val="Teksttreci80"/>
        <w:framePr w:w="7282" w:h="11328" w:hRule="exact" w:wrap="none" w:vAnchor="page" w:hAnchor="page" w:x="734" w:y="1268"/>
        <w:shd w:val="clear" w:color="auto" w:fill="auto"/>
        <w:spacing w:before="0" w:after="202" w:line="220" w:lineRule="exact"/>
        <w:ind w:firstLine="380"/>
        <w:jc w:val="both"/>
      </w:pPr>
      <w:r>
        <w:t>Będę mówić</w:t>
      </w:r>
      <w:r>
        <w:rPr>
          <w:rStyle w:val="Teksttreci8Bezkursywy"/>
        </w:rPr>
        <w:t xml:space="preserve"> </w:t>
      </w:r>
      <w:r>
        <w:rPr>
          <w:rStyle w:val="Teksttreci8Bezkursywy0"/>
        </w:rPr>
        <w:t xml:space="preserve">— </w:t>
      </w:r>
      <w:r>
        <w:t>będę mówił</w:t>
      </w:r>
    </w:p>
    <w:p w:rsidR="003429D5" w:rsidRDefault="008A5BEB">
      <w:pPr>
        <w:pStyle w:val="Teksttreci20"/>
        <w:framePr w:w="7282" w:h="11328" w:hRule="exact" w:wrap="none" w:vAnchor="page" w:hAnchor="page" w:x="734" w:y="1268"/>
        <w:shd w:val="clear" w:color="auto" w:fill="auto"/>
        <w:spacing w:after="0" w:line="254" w:lineRule="exact"/>
        <w:ind w:firstLine="380"/>
        <w:jc w:val="both"/>
      </w:pPr>
      <w:r>
        <w:t>Drugie pytanie korespondent</w:t>
      </w:r>
      <w:r>
        <w:t>a jest ilustracją tego, że gdy obok form tradycyjnie poprawnych zaczynają wchodzić w użycie i utrwalać się formy nowe, to może się zdarzyć, że forma tradycyjna zacznie się wydawać niewłaściwa. Z takim właśnie wypadkiem mamy do czynienia w uwagach, które ro</w:t>
      </w:r>
      <w:r>
        <w:t xml:space="preserve">bi korespondent w związku z formami typu </w:t>
      </w:r>
      <w:r>
        <w:rPr>
          <w:rStyle w:val="Teksttreci2Kursywa"/>
        </w:rPr>
        <w:t>będę mówić</w:t>
      </w:r>
      <w:r>
        <w:t xml:space="preserve">; są to według korespondenta formy niewłaściwe. „Dlaczego nie: </w:t>
      </w:r>
      <w:r>
        <w:rPr>
          <w:rStyle w:val="Teksttreci2Kursywa"/>
        </w:rPr>
        <w:t>będę mówił</w:t>
      </w:r>
      <w:r>
        <w:t xml:space="preserve">?” pyta korespondent. </w:t>
      </w:r>
      <w:r>
        <w:rPr>
          <w:rStyle w:val="Teksttreci22"/>
        </w:rPr>
        <w:t xml:space="preserve">— </w:t>
      </w:r>
      <w:r>
        <w:t xml:space="preserve">Dlatego, że w języku polskim zgodnie z dawną, jeszcze prasłowiańską, tradycją formy czasu przyszłego </w:t>
      </w:r>
      <w:r>
        <w:t xml:space="preserve">niedokonanego składają się z form czasu przyszłego czasownika być i formy bezokolicznikowej czasownika odmienianego, a więc: </w:t>
      </w:r>
      <w:r>
        <w:rPr>
          <w:rStyle w:val="Teksttreci2Kursywa"/>
        </w:rPr>
        <w:t>będę mówić, będę opowiadać</w:t>
      </w:r>
      <w:r>
        <w:t xml:space="preserve"> i tak dalej. W języku ukraińskim czas przyszły tworzy się z połączenia bezokolicznika </w:t>
      </w:r>
      <w:r>
        <w:rPr>
          <w:rStyle w:val="Teksttreci22"/>
        </w:rPr>
        <w:t xml:space="preserve">z </w:t>
      </w:r>
      <w:r>
        <w:t>formami czasowni</w:t>
      </w:r>
      <w:r>
        <w:t xml:space="preserve">ka nie </w:t>
      </w:r>
      <w:r>
        <w:rPr>
          <w:rStyle w:val="Teksttreci2Kursywa"/>
        </w:rPr>
        <w:t>być,</w:t>
      </w:r>
      <w:r>
        <w:t xml:space="preserve"> ale </w:t>
      </w:r>
      <w:r>
        <w:rPr>
          <w:rStyle w:val="Teksttreci2Kursywa"/>
        </w:rPr>
        <w:t>mieć;</w:t>
      </w:r>
      <w:r>
        <w:t xml:space="preserve"> np. </w:t>
      </w:r>
      <w:r>
        <w:rPr>
          <w:rStyle w:val="Teksttreci2Kursywa"/>
          <w:lang w:val="cs-CZ" w:eastAsia="cs-CZ" w:bidi="cs-CZ"/>
        </w:rPr>
        <w:t>spadátymu</w:t>
      </w:r>
      <w:r>
        <w:rPr>
          <w:lang w:val="cs-CZ" w:eastAsia="cs-CZ" w:bidi="cs-CZ"/>
        </w:rPr>
        <w:t xml:space="preserve"> </w:t>
      </w:r>
      <w:r>
        <w:t xml:space="preserve">— </w:t>
      </w:r>
      <w:r>
        <w:rPr>
          <w:rStyle w:val="Teksttreci2Kursywa"/>
        </w:rPr>
        <w:t xml:space="preserve">będę spadać </w:t>
      </w:r>
      <w:r>
        <w:t xml:space="preserve">(„ty hulaj na sołnce, pani, a ja spadatymu ko dnu” — fraszka «ty ciesz się słońcem, pani, a ja będę spadać na dno»). W języku serbskim w czasie przyszłym używane są formy czasownika znaczącego «chcieć»: </w:t>
      </w:r>
      <w:r>
        <w:rPr>
          <w:rStyle w:val="Teksttreci2Kursywa"/>
        </w:rPr>
        <w:t xml:space="preserve">ja </w:t>
      </w:r>
      <w:r>
        <w:rPr>
          <w:rStyle w:val="Teksttreci2Kursywa"/>
        </w:rPr>
        <w:t xml:space="preserve">cu go- </w:t>
      </w:r>
      <w:r>
        <w:rPr>
          <w:rStyle w:val="Teksttreci2Kursywa"/>
          <w:lang w:val="cs-CZ" w:eastAsia="cs-CZ" w:bidi="cs-CZ"/>
        </w:rPr>
        <w:t>voriti</w:t>
      </w:r>
      <w:r>
        <w:rPr>
          <w:lang w:val="cs-CZ" w:eastAsia="cs-CZ" w:bidi="cs-CZ"/>
        </w:rPr>
        <w:t xml:space="preserve"> </w:t>
      </w:r>
      <w:r>
        <w:rPr>
          <w:rStyle w:val="Teksttreci22"/>
        </w:rPr>
        <w:t xml:space="preserve">— </w:t>
      </w:r>
      <w:r>
        <w:t xml:space="preserve">będę mówić. Podobne konstrukcje są także w językach romańskich. Konstrukcja typu </w:t>
      </w:r>
      <w:r>
        <w:rPr>
          <w:rStyle w:val="Teksttreci2Kursywa"/>
        </w:rPr>
        <w:t>będę pisał</w:t>
      </w:r>
      <w:r>
        <w:t xml:space="preserve"> to w języku polskim neologizm gramatyczny </w:t>
      </w:r>
      <w:r>
        <w:rPr>
          <w:rStyle w:val="Teksttreci22"/>
        </w:rPr>
        <w:t xml:space="preserve">— </w:t>
      </w:r>
      <w:r>
        <w:t>neologizm, jeżeli rzecz ujmiemy w dalekiej perspektywie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787" w:y="786"/>
        <w:shd w:val="clear" w:color="auto" w:fill="auto"/>
        <w:spacing w:line="190" w:lineRule="exact"/>
      </w:pPr>
      <w:r>
        <w:rPr>
          <w:rStyle w:val="Nagweklubstopka41"/>
          <w:b/>
          <w:bCs/>
        </w:rPr>
        <w:t>56</w:t>
      </w:r>
    </w:p>
    <w:p w:rsidR="003429D5" w:rsidRDefault="008A5BEB">
      <w:pPr>
        <w:pStyle w:val="Nagweklubstopka0"/>
        <w:framePr w:wrap="none" w:vAnchor="page" w:hAnchor="page" w:x="4166" w:y="786"/>
        <w:shd w:val="clear" w:color="auto" w:fill="auto"/>
        <w:spacing w:line="130" w:lineRule="exact"/>
      </w:pPr>
      <w:r>
        <w:t>W.D.</w:t>
      </w:r>
    </w:p>
    <w:p w:rsidR="003429D5" w:rsidRDefault="008A5BEB">
      <w:pPr>
        <w:pStyle w:val="Teksttreci20"/>
        <w:framePr w:w="7243" w:h="8668" w:hRule="exact" w:wrap="none" w:vAnchor="page" w:hAnchor="page" w:x="753" w:y="1258"/>
        <w:shd w:val="clear" w:color="auto" w:fill="auto"/>
        <w:spacing w:after="328" w:line="254" w:lineRule="exact"/>
        <w:ind w:firstLine="0"/>
        <w:jc w:val="both"/>
      </w:pPr>
      <w:r>
        <w:t xml:space="preserve">historycznej. Dziś typ </w:t>
      </w:r>
      <w:r>
        <w:rPr>
          <w:rStyle w:val="Teksttreci2Kursywa"/>
        </w:rPr>
        <w:t>będę pisał</w:t>
      </w:r>
      <w:r>
        <w:t xml:space="preserve"> coraz bardziej się upowszechnia i czasem — jak o tym świadczy omawiany list — formy z bezokolicznikiem są uważane za niepoprawne. Rażące jest używanie formy imiesłowowej (to znaczy takiej jak </w:t>
      </w:r>
      <w:r>
        <w:rPr>
          <w:rStyle w:val="Teksttreci2Kursywa"/>
        </w:rPr>
        <w:t>pisał)</w:t>
      </w:r>
      <w:r>
        <w:t xml:space="preserve"> przed słowem posiłkowym</w:t>
      </w:r>
      <w:r>
        <w:t xml:space="preserve">: </w:t>
      </w:r>
      <w:r>
        <w:rPr>
          <w:rStyle w:val="Teksttreci2Kursywa"/>
        </w:rPr>
        <w:t>pisał będę.</w:t>
      </w:r>
      <w:r>
        <w:t xml:space="preserve"> Bezokolicznik może być użyty albo po słowie posiłkowym: </w:t>
      </w:r>
      <w:r>
        <w:rPr>
          <w:rStyle w:val="Teksttreci2Kursywa"/>
        </w:rPr>
        <w:t>będę pisać,</w:t>
      </w:r>
      <w:r>
        <w:t xml:space="preserve"> albo przed nim: </w:t>
      </w:r>
      <w:r>
        <w:rPr>
          <w:rStyle w:val="Teksttreci2Kursywa"/>
        </w:rPr>
        <w:t>pisać będę</w:t>
      </w:r>
      <w:r>
        <w:t xml:space="preserve"> (ale nie: </w:t>
      </w:r>
      <w:r>
        <w:rPr>
          <w:rStyle w:val="Teksttreci2Kursywa"/>
        </w:rPr>
        <w:t>pisał będę).</w:t>
      </w:r>
    </w:p>
    <w:p w:rsidR="003429D5" w:rsidRDefault="008A5BEB">
      <w:pPr>
        <w:pStyle w:val="Teksttreci80"/>
        <w:framePr w:w="7243" w:h="8668" w:hRule="exact" w:wrap="none" w:vAnchor="page" w:hAnchor="page" w:x="753" w:y="1258"/>
        <w:shd w:val="clear" w:color="auto" w:fill="auto"/>
        <w:spacing w:before="0" w:after="207" w:line="220" w:lineRule="exact"/>
        <w:ind w:firstLine="360"/>
        <w:jc w:val="both"/>
      </w:pPr>
      <w:r>
        <w:t>Na jadalni</w:t>
      </w:r>
    </w:p>
    <w:p w:rsidR="003429D5" w:rsidRDefault="008A5BEB">
      <w:pPr>
        <w:pStyle w:val="Teksttreci20"/>
        <w:framePr w:w="7243" w:h="8668" w:hRule="exact" w:wrap="none" w:vAnchor="page" w:hAnchor="page" w:x="753" w:y="1258"/>
        <w:shd w:val="clear" w:color="auto" w:fill="auto"/>
        <w:spacing w:after="328" w:line="254" w:lineRule="exact"/>
        <w:ind w:firstLine="360"/>
        <w:jc w:val="both"/>
      </w:pPr>
      <w:r>
        <w:t>Ob. Maria Makowicz z Krakowa pyta, czy wyrażenia „próba zespołu tanecznego na jadalni”, „gimnastyka na sali gimna</w:t>
      </w:r>
      <w:r>
        <w:t xml:space="preserve">stycznej” są poprawne. — „Zespół taneczny na jadalni” brzmi źle, „gimnastyka na sali” również nie najlepiej. Przyimek </w:t>
      </w:r>
      <w:r>
        <w:rPr>
          <w:rStyle w:val="Teksttreci2Kursywa"/>
        </w:rPr>
        <w:t>na</w:t>
      </w:r>
      <w:r>
        <w:t xml:space="preserve"> jest dziś zbyt często używany. </w:t>
      </w:r>
      <w:r>
        <w:rPr>
          <w:rStyle w:val="Teksttreci2Kursywa"/>
        </w:rPr>
        <w:t>Śmiech na sali</w:t>
      </w:r>
      <w:r>
        <w:t xml:space="preserve"> trzyma się jako wyrażenie utarte, to jest wypadek szczególny. Widuje się nawet na szyldac</w:t>
      </w:r>
      <w:r>
        <w:t xml:space="preserve">h sklepowych napisy: „wędlina jest </w:t>
      </w:r>
      <w:r>
        <w:rPr>
          <w:rStyle w:val="Teksttreci2Kursywa"/>
        </w:rPr>
        <w:t>na sklepie”</w:t>
      </w:r>
      <w:r>
        <w:t xml:space="preserve"> (częściej zresztą nie ma jej ani na sklepie, ani pod sklepem). Z tym przesadnym rozmachem przyimka </w:t>
      </w:r>
      <w:r>
        <w:rPr>
          <w:rStyle w:val="Teksttreci2Kursywa"/>
        </w:rPr>
        <w:t>na</w:t>
      </w:r>
      <w:r>
        <w:t xml:space="preserve"> nie warto współdziałać. Zamiast „zespół taneczny </w:t>
      </w:r>
      <w:r>
        <w:rPr>
          <w:rStyle w:val="Teksttreci2Kursywa"/>
        </w:rPr>
        <w:t>na jadalni”</w:t>
      </w:r>
      <w:r>
        <w:t xml:space="preserve"> lepiej powiedzieć: </w:t>
      </w:r>
      <w:r>
        <w:rPr>
          <w:rStyle w:val="Teksttreci2Kursywa"/>
        </w:rPr>
        <w:t>w sali jadalnej,</w:t>
      </w:r>
      <w:r>
        <w:t xml:space="preserve"> zamiast „g</w:t>
      </w:r>
      <w:r>
        <w:t xml:space="preserve">imnastyka </w:t>
      </w:r>
      <w:r>
        <w:rPr>
          <w:rStyle w:val="Teksttreci2Kursywa"/>
        </w:rPr>
        <w:t>na sali”</w:t>
      </w:r>
      <w:r>
        <w:t xml:space="preserve"> lepiej: </w:t>
      </w:r>
      <w:r>
        <w:rPr>
          <w:rStyle w:val="Teksttreci2Kursywa"/>
        </w:rPr>
        <w:t>„w sali gimnastycznej”. On jest na sali</w:t>
      </w:r>
      <w:r>
        <w:t xml:space="preserve"> może znaczyć: «jest wśród obecnych, ale nie wiadomo dokładnie, gdzie» (podobnie w wyrażeniu: </w:t>
      </w:r>
      <w:r>
        <w:rPr>
          <w:rStyle w:val="Teksttreci2Kursywa"/>
        </w:rPr>
        <w:t>jest na mieście).</w:t>
      </w:r>
    </w:p>
    <w:p w:rsidR="003429D5" w:rsidRDefault="008A5BEB">
      <w:pPr>
        <w:pStyle w:val="Teksttreci80"/>
        <w:framePr w:w="7243" w:h="8668" w:hRule="exact" w:wrap="none" w:vAnchor="page" w:hAnchor="page" w:x="753" w:y="1258"/>
        <w:shd w:val="clear" w:color="auto" w:fill="auto"/>
        <w:spacing w:before="0" w:after="202" w:line="220" w:lineRule="exact"/>
        <w:ind w:firstLine="360"/>
        <w:jc w:val="both"/>
      </w:pPr>
      <w:r>
        <w:t>Poważanie a skróty</w:t>
      </w:r>
    </w:p>
    <w:p w:rsidR="003429D5" w:rsidRDefault="008A5BEB">
      <w:pPr>
        <w:pStyle w:val="Teksttreci20"/>
        <w:framePr w:w="7243" w:h="8668" w:hRule="exact" w:wrap="none" w:vAnchor="page" w:hAnchor="page" w:x="753" w:y="1258"/>
        <w:shd w:val="clear" w:color="auto" w:fill="auto"/>
        <w:spacing w:after="0" w:line="254" w:lineRule="exact"/>
        <w:ind w:firstLine="360"/>
        <w:jc w:val="both"/>
      </w:pPr>
      <w:r>
        <w:t>Odpowiedź na list obywatelki J. L. z powiatu nyskiego zaczn</w:t>
      </w:r>
      <w:r>
        <w:t>ę od końca. Korespondentka przed swoim imieniem i nazwiskiem napisała „Z pow.”, stawiając kropkę po tym skrócie. Ma on znaczyć nie «z powiatu», jak zrozumiałem w pierwszej chwili, ale «z poważaniem». Byłoby naturalniej dokończyć wyraz, bo jego urwanie po n</w:t>
      </w:r>
      <w:r>
        <w:t xml:space="preserve">apisaniu trzech liter nie świadczy o istotnym poważaniu. Zdarzało mi się otrzymywać listy zaczynające się od poskracanych form: „Sz. P. </w:t>
      </w:r>
      <w:r>
        <w:rPr>
          <w:lang w:val="en-US" w:eastAsia="en-US" w:bidi="en-US"/>
        </w:rPr>
        <w:t xml:space="preserve">Prof.”, </w:t>
      </w:r>
      <w:r>
        <w:t>co ma znaczyć «Szanowny Panie Profesorze». Oszczędność jest cnotą, ale tylko do pewnych granic, lepiej napisać o</w:t>
      </w:r>
      <w:r>
        <w:t xml:space="preserve"> parę liter więcej, niż używać zdawkowych skrótów.</w:t>
      </w:r>
    </w:p>
    <w:p w:rsidR="003429D5" w:rsidRDefault="008A5BEB">
      <w:pPr>
        <w:pStyle w:val="Teksttreci80"/>
        <w:framePr w:wrap="none" w:vAnchor="page" w:hAnchor="page" w:x="753" w:y="10098"/>
        <w:shd w:val="clear" w:color="auto" w:fill="auto"/>
        <w:spacing w:before="0" w:line="220" w:lineRule="exact"/>
        <w:ind w:left="6420"/>
      </w:pPr>
      <w:r>
        <w:t>W.D.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Teksttreci20"/>
        <w:framePr w:w="7243" w:h="9979" w:hRule="exact" w:wrap="none" w:vAnchor="page" w:hAnchor="page" w:x="753" w:y="1666"/>
        <w:shd w:val="clear" w:color="auto" w:fill="auto"/>
        <w:spacing w:after="120" w:line="254" w:lineRule="exact"/>
        <w:ind w:left="1800" w:right="2240" w:firstLine="0"/>
      </w:pPr>
      <w:r>
        <w:t>INFORMACJE DLA AUTORÓW „PORADNIKA JĘZYKOWEGO”</w:t>
      </w:r>
    </w:p>
    <w:p w:rsidR="003429D5" w:rsidRDefault="008A5BEB">
      <w:pPr>
        <w:pStyle w:val="Teksttreci20"/>
        <w:framePr w:w="7243" w:h="9979" w:hRule="exact" w:wrap="none" w:vAnchor="page" w:hAnchor="page" w:x="753" w:y="1666"/>
        <w:shd w:val="clear" w:color="auto" w:fill="auto"/>
        <w:spacing w:after="120" w:line="254" w:lineRule="exact"/>
        <w:ind w:right="520" w:firstLine="420"/>
        <w:jc w:val="both"/>
      </w:pPr>
      <w:r>
        <w:t xml:space="preserve">Ze względu na konieczność ujednolicenia graficznej strony tekstów drukowanych w „Poradniku Językowym” oraz w celu usprawnienia </w:t>
      </w:r>
      <w:r>
        <w:t>prac redakcyjnych podajemy niżej zasady, których będziemy przestrzegać w naszym piśmie. Uprzejmie prosimy wszystkich Autorów o stosowanie ich w maszynopisach.</w:t>
      </w:r>
    </w:p>
    <w:p w:rsidR="003429D5" w:rsidRDefault="008A5BEB">
      <w:pPr>
        <w:pStyle w:val="Teksttreci20"/>
        <w:framePr w:w="7243" w:h="9979" w:hRule="exact" w:wrap="none" w:vAnchor="page" w:hAnchor="page" w:x="753" w:y="1666"/>
        <w:shd w:val="clear" w:color="auto" w:fill="auto"/>
        <w:spacing w:after="124" w:line="254" w:lineRule="exact"/>
        <w:ind w:right="520" w:firstLine="0"/>
        <w:jc w:val="both"/>
      </w:pPr>
      <w:r>
        <w:t xml:space="preserve">® Objętość artykułu nie powinna przekraczać 14 stron znormalizowanego maszynopisu (format A4, 30 </w:t>
      </w:r>
      <w:r>
        <w:t>wierszy na stronie po około 60 miejsc znakowych w wierszu, margines z lewej strony — 3,5 cm), objętość recenzji zaś — stron 8.</w:t>
      </w:r>
    </w:p>
    <w:p w:rsidR="003429D5" w:rsidRDefault="008A5BEB">
      <w:pPr>
        <w:pStyle w:val="Teksttreci20"/>
        <w:framePr w:w="7243" w:h="9979" w:hRule="exact" w:wrap="none" w:vAnchor="page" w:hAnchor="page" w:x="753" w:y="1666"/>
        <w:shd w:val="clear" w:color="auto" w:fill="auto"/>
        <w:spacing w:after="116" w:line="250" w:lineRule="exact"/>
        <w:ind w:right="520" w:firstLine="0"/>
        <w:jc w:val="both"/>
      </w:pPr>
      <w:r>
        <w:t>© Przypisy należy podawać po artykule, na osobnych stronach maszynopisu.</w:t>
      </w:r>
    </w:p>
    <w:p w:rsidR="003429D5" w:rsidRDefault="008A5BEB">
      <w:pPr>
        <w:pStyle w:val="Teksttreci20"/>
        <w:framePr w:w="7243" w:h="9979" w:hRule="exact" w:wrap="none" w:vAnchor="page" w:hAnchor="page" w:x="753" w:y="1666"/>
        <w:shd w:val="clear" w:color="auto" w:fill="auto"/>
        <w:spacing w:after="120" w:line="254" w:lineRule="exact"/>
        <w:ind w:right="520" w:firstLine="0"/>
        <w:jc w:val="both"/>
      </w:pPr>
      <w:r>
        <w:t xml:space="preserve">® Tablice i wszelkie wykresy, ponumerowane i opatrzone </w:t>
      </w:r>
      <w:r>
        <w:t>informacją, do którego miejsca w tekście się odnoszą, również powinny być dołączone na końcu artykułu na oddzielnych kartkach.</w:t>
      </w:r>
    </w:p>
    <w:p w:rsidR="003429D5" w:rsidRDefault="008A5BEB">
      <w:pPr>
        <w:pStyle w:val="Teksttreci20"/>
        <w:framePr w:w="7243" w:h="9979" w:hRule="exact" w:wrap="none" w:vAnchor="page" w:hAnchor="page" w:x="753" w:y="1666"/>
        <w:numPr>
          <w:ilvl w:val="0"/>
          <w:numId w:val="31"/>
        </w:numPr>
        <w:shd w:val="clear" w:color="auto" w:fill="auto"/>
        <w:tabs>
          <w:tab w:val="left" w:pos="324"/>
        </w:tabs>
        <w:spacing w:after="120" w:line="254" w:lineRule="exact"/>
        <w:ind w:right="520" w:firstLine="0"/>
        <w:jc w:val="both"/>
      </w:pPr>
      <w:r>
        <w:t>W cudzysłowie podajemy tytuły książek i czasopism oraz cytaty — jeżeli nie są wyodrębnione w inny sposób (np. inną wielkością pis</w:t>
      </w:r>
      <w:r>
        <w:t>ma).</w:t>
      </w:r>
    </w:p>
    <w:p w:rsidR="003429D5" w:rsidRDefault="008A5BEB">
      <w:pPr>
        <w:pStyle w:val="Teksttreci20"/>
        <w:framePr w:w="7243" w:h="9979" w:hRule="exact" w:wrap="none" w:vAnchor="page" w:hAnchor="page" w:x="753" w:y="1666"/>
        <w:numPr>
          <w:ilvl w:val="0"/>
          <w:numId w:val="31"/>
        </w:numPr>
        <w:shd w:val="clear" w:color="auto" w:fill="auto"/>
        <w:tabs>
          <w:tab w:val="left" w:pos="324"/>
        </w:tabs>
        <w:spacing w:after="116" w:line="254" w:lineRule="exact"/>
        <w:ind w:right="520" w:firstLine="0"/>
        <w:jc w:val="both"/>
      </w:pPr>
      <w:r>
        <w:t>Kursywą (w maszynopisie podkreślenie linią falistą) wyodrębniamy wszystkie omawiane wyrazy, zwroty i zdania, ponadto tytuły słowników i części prac, tzn. rozdziałów i artykułów, oraz zwroty obcojęzyczne wplecione w tekst polski.</w:t>
      </w:r>
    </w:p>
    <w:p w:rsidR="003429D5" w:rsidRDefault="008A5BEB">
      <w:pPr>
        <w:pStyle w:val="Teksttreci20"/>
        <w:framePr w:w="7243" w:h="9979" w:hRule="exact" w:wrap="none" w:vAnchor="page" w:hAnchor="page" w:x="753" w:y="1666"/>
        <w:shd w:val="clear" w:color="auto" w:fill="auto"/>
        <w:spacing w:after="151" w:line="259" w:lineRule="exact"/>
        <w:ind w:right="520" w:firstLine="0"/>
        <w:jc w:val="both"/>
      </w:pPr>
      <w:r>
        <w:rPr>
          <w:rStyle w:val="Teksttreci2Kursywa"/>
        </w:rPr>
        <w:t>@</w:t>
      </w:r>
      <w:r>
        <w:t xml:space="preserve"> Podkreślenia tekstow</w:t>
      </w:r>
      <w:r>
        <w:t>e oznaczamy spacją (druk rozstrzelony — w maszynopisie podkreślenie linią przerywaną).</w:t>
      </w:r>
    </w:p>
    <w:p w:rsidR="003429D5" w:rsidRDefault="008A5BEB">
      <w:pPr>
        <w:pStyle w:val="Teksttreci20"/>
        <w:framePr w:w="7243" w:h="9979" w:hRule="exact" w:wrap="none" w:vAnchor="page" w:hAnchor="page" w:x="753" w:y="1666"/>
        <w:shd w:val="clear" w:color="auto" w:fill="auto"/>
        <w:tabs>
          <w:tab w:val="left" w:pos="6139"/>
        </w:tabs>
        <w:spacing w:after="58" w:line="220" w:lineRule="exact"/>
        <w:ind w:firstLine="0"/>
        <w:jc w:val="both"/>
      </w:pPr>
      <w:r>
        <w:t xml:space="preserve">© Znaczenie wyrazów omawianych podajemy w łapkach </w:t>
      </w:r>
      <w:r>
        <w:rPr>
          <w:lang w:val="fr-FR" w:eastAsia="fr-FR" w:bidi="fr-FR"/>
        </w:rPr>
        <w:t>«</w:t>
      </w:r>
      <w:r>
        <w:rPr>
          <w:lang w:val="fr-FR" w:eastAsia="fr-FR" w:bidi="fr-FR"/>
        </w:rPr>
        <w:tab/>
        <w:t>».</w:t>
      </w:r>
    </w:p>
    <w:p w:rsidR="003429D5" w:rsidRDefault="008A5BEB">
      <w:pPr>
        <w:pStyle w:val="Teksttreci20"/>
        <w:framePr w:w="7243" w:h="9979" w:hRule="exact" w:wrap="none" w:vAnchor="page" w:hAnchor="page" w:x="753" w:y="1666"/>
        <w:shd w:val="clear" w:color="auto" w:fill="auto"/>
        <w:spacing w:after="27" w:line="220" w:lineRule="exact"/>
        <w:ind w:firstLine="0"/>
        <w:jc w:val="both"/>
      </w:pPr>
      <w:r>
        <w:t xml:space="preserve"> Do adiustacji tekstu używamy czarnego ołówka.</w:t>
      </w:r>
    </w:p>
    <w:p w:rsidR="003429D5" w:rsidRDefault="008A5BEB">
      <w:pPr>
        <w:pStyle w:val="Teksttreci20"/>
        <w:framePr w:w="7243" w:h="9979" w:hRule="exact" w:wrap="none" w:vAnchor="page" w:hAnchor="page" w:x="753" w:y="1666"/>
        <w:shd w:val="clear" w:color="auto" w:fill="auto"/>
        <w:spacing w:after="0" w:line="254" w:lineRule="exact"/>
        <w:ind w:right="520" w:firstLine="0"/>
        <w:jc w:val="both"/>
      </w:pPr>
      <w:r>
        <w:t xml:space="preserve">© Prace należy dostarczać w dwóch egzemplarzach maszynopisu; </w:t>
      </w:r>
      <w:r>
        <w:t>autorów przysyłających po raz pierwszy swoje prace prosimy o dokładne podawanie imion, nazwisk, tytułów zawodowych lub naukowych, nazw miejsc pracy, adresów prywatnych i ewentualnie numerów kont PKO i telefonów.</w:t>
      </w:r>
    </w:p>
    <w:p w:rsidR="003429D5" w:rsidRDefault="003429D5">
      <w:pPr>
        <w:rPr>
          <w:sz w:val="2"/>
          <w:szCs w:val="2"/>
        </w:rPr>
        <w:sectPr w:rsidR="003429D5">
          <w:pgSz w:w="9146" w:h="132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9D5" w:rsidRDefault="008A5BEB">
      <w:pPr>
        <w:pStyle w:val="Nagweklubstopka40"/>
        <w:framePr w:wrap="none" w:vAnchor="page" w:hAnchor="page" w:x="6398" w:y="843"/>
        <w:shd w:val="clear" w:color="auto" w:fill="auto"/>
        <w:spacing w:line="190" w:lineRule="exact"/>
      </w:pPr>
      <w:r>
        <w:t>Cena zł 6</w:t>
      </w:r>
    </w:p>
    <w:p w:rsidR="003429D5" w:rsidRDefault="008A5BEB">
      <w:pPr>
        <w:pStyle w:val="Teksttreci160"/>
        <w:framePr w:w="7243" w:h="232" w:hRule="exact" w:wrap="none" w:vAnchor="page" w:hAnchor="page" w:x="753" w:y="1546"/>
        <w:shd w:val="clear" w:color="auto" w:fill="auto"/>
        <w:spacing w:before="0" w:line="170" w:lineRule="exact"/>
        <w:ind w:right="80"/>
        <w:jc w:val="center"/>
      </w:pPr>
      <w:r>
        <w:rPr>
          <w:rStyle w:val="Teksttreci16Odstpy0pt"/>
        </w:rPr>
        <w:t>WARUNKI PR</w:t>
      </w:r>
      <w:r>
        <w:rPr>
          <w:rStyle w:val="Teksttreci16Odstpy0pt"/>
        </w:rPr>
        <w:t>ENUMERATY CZASOPISMA</w:t>
      </w:r>
    </w:p>
    <w:p w:rsidR="003429D5" w:rsidRDefault="008A5BEB">
      <w:pPr>
        <w:pStyle w:val="Teksttreci201"/>
        <w:framePr w:w="7243" w:h="398" w:hRule="exact" w:wrap="none" w:vAnchor="page" w:hAnchor="page" w:x="753" w:y="2427"/>
        <w:shd w:val="clear" w:color="auto" w:fill="auto"/>
        <w:spacing w:before="0" w:after="0" w:line="340" w:lineRule="exact"/>
        <w:ind w:right="80"/>
      </w:pPr>
      <w:r>
        <w:t>PORADNIK JĘZYKOWY</w:t>
      </w:r>
    </w:p>
    <w:p w:rsidR="003429D5" w:rsidRDefault="008A5BEB">
      <w:pPr>
        <w:pStyle w:val="Teksttreci60"/>
        <w:framePr w:w="7243" w:h="710" w:hRule="exact" w:wrap="none" w:vAnchor="page" w:hAnchor="page" w:x="753" w:y="3261"/>
        <w:shd w:val="clear" w:color="auto" w:fill="auto"/>
        <w:spacing w:before="0"/>
        <w:ind w:left="840"/>
      </w:pPr>
      <w:r>
        <w:t>Cena prenumeraty krajowej</w:t>
      </w:r>
      <w:r>
        <w:br/>
        <w:t>I półrocze zł 36.—</w:t>
      </w:r>
    </w:p>
    <w:p w:rsidR="003429D5" w:rsidRDefault="008A5BEB">
      <w:pPr>
        <w:pStyle w:val="Teksttreci60"/>
        <w:framePr w:w="7243" w:h="710" w:hRule="exact" w:wrap="none" w:vAnchor="page" w:hAnchor="page" w:x="753" w:y="3261"/>
        <w:shd w:val="clear" w:color="auto" w:fill="auto"/>
        <w:spacing w:before="0"/>
        <w:ind w:left="840"/>
      </w:pPr>
      <w:r>
        <w:t>II półrocze zł 24.—</w:t>
      </w:r>
    </w:p>
    <w:p w:rsidR="003429D5" w:rsidRDefault="008A5BEB">
      <w:pPr>
        <w:pStyle w:val="Teksttreci60"/>
        <w:framePr w:w="7243" w:h="7078" w:hRule="exact" w:wrap="none" w:vAnchor="page" w:hAnchor="page" w:x="753" w:y="4312"/>
        <w:shd w:val="clear" w:color="auto" w:fill="auto"/>
        <w:spacing w:before="0" w:after="180" w:line="211" w:lineRule="exact"/>
        <w:ind w:left="840" w:right="760" w:firstLine="340"/>
        <w:jc w:val="both"/>
      </w:pPr>
      <w:r>
        <w:t xml:space="preserve">Instytucje państwowe, społeczne, zakłady pracy, szkoły itp. mogą zamawiać prenumeratę wyłącznie w miejscowych Oddziałach i Delegaturach RSW </w:t>
      </w:r>
      <w:r>
        <w:t>„Prasa—Książka—Ruch”.</w:t>
      </w:r>
    </w:p>
    <w:p w:rsidR="003429D5" w:rsidRDefault="008A5BEB">
      <w:pPr>
        <w:pStyle w:val="Teksttreci60"/>
        <w:framePr w:w="7243" w:h="7078" w:hRule="exact" w:wrap="none" w:vAnchor="page" w:hAnchor="page" w:x="753" w:y="4312"/>
        <w:shd w:val="clear" w:color="auto" w:fill="auto"/>
        <w:spacing w:before="0" w:after="180" w:line="211" w:lineRule="exact"/>
        <w:ind w:left="840" w:right="760" w:firstLine="340"/>
        <w:jc w:val="both"/>
      </w:pPr>
      <w:r>
        <w:t>Prenumeratorzy indywidualni mogą opłacać prenumeratę w urzędach pocztowych i u listonoszy lub dokonywać wpłat na konto PKO Nr 1-6-100020 RSW „Prasa—Książka—Ruch”, Centrala Kolportażu Prasy i Wydawnictw, ul. Towarowa 28, 00-958 Warszaw</w:t>
      </w:r>
      <w:r>
        <w:t>a (w terminie do 10 dnia miesiąca poprzedzającego okres prenumeraty).</w:t>
      </w:r>
    </w:p>
    <w:p w:rsidR="003429D5" w:rsidRDefault="008A5BEB">
      <w:pPr>
        <w:pStyle w:val="Teksttreci60"/>
        <w:framePr w:w="7243" w:h="7078" w:hRule="exact" w:wrap="none" w:vAnchor="page" w:hAnchor="page" w:x="753" w:y="4312"/>
        <w:shd w:val="clear" w:color="auto" w:fill="auto"/>
        <w:spacing w:before="0" w:after="180" w:line="211" w:lineRule="exact"/>
        <w:ind w:left="840" w:right="760" w:firstLine="340"/>
        <w:jc w:val="both"/>
      </w:pPr>
      <w:r>
        <w:t>Prenumeratę ze zleceniem wysyłki za granicę, która jest o 40% droższa od prenumeraty krajowej, przyjmuje RSW „Prasa—Książ</w:t>
      </w:r>
      <w:r>
        <w:rPr>
          <w:rStyle w:val="Teksttreci6ArialNarrow85ptBezpogrubienia"/>
        </w:rPr>
        <w:t>ka</w:t>
      </w:r>
      <w:r>
        <w:t>—Ruch”, Biuro Kolportażu Wydawnictw Zagranicznych, ul. Wronia 2</w:t>
      </w:r>
      <w:r>
        <w:t>3, 00-840 Warszawa, konto PKO Nr 1-6-100024.</w:t>
      </w:r>
    </w:p>
    <w:p w:rsidR="003429D5" w:rsidRDefault="008A5BEB">
      <w:pPr>
        <w:pStyle w:val="Teksttreci60"/>
        <w:framePr w:w="7243" w:h="7078" w:hRule="exact" w:wrap="none" w:vAnchor="page" w:hAnchor="page" w:x="753" w:y="4312"/>
        <w:shd w:val="clear" w:color="auto" w:fill="auto"/>
        <w:spacing w:before="0" w:after="180" w:line="211" w:lineRule="exact"/>
        <w:ind w:left="840" w:right="760" w:firstLine="340"/>
        <w:jc w:val="both"/>
      </w:pPr>
      <w:r>
        <w:t>Bieżące i archiwalne numery można nabyć lub zamówić we Wzorcowni Wydawnictw Naukowych PAN-Ossolineum-PWN, Pałac Kultury i Nauki (wysoki parter), 00-901 Warszawa, oraz w księgarniach naukowych „Domu Książki”.</w:t>
      </w:r>
    </w:p>
    <w:p w:rsidR="003429D5" w:rsidRDefault="008A5BEB">
      <w:pPr>
        <w:pStyle w:val="Teksttreci60"/>
        <w:framePr w:w="7243" w:h="7078" w:hRule="exact" w:wrap="none" w:vAnchor="page" w:hAnchor="page" w:x="753" w:y="4312"/>
        <w:shd w:val="clear" w:color="auto" w:fill="auto"/>
        <w:spacing w:before="0" w:after="180" w:line="211" w:lineRule="exact"/>
        <w:ind w:left="840" w:right="760" w:firstLine="340"/>
        <w:jc w:val="both"/>
      </w:pPr>
      <w:r>
        <w:t>Spr</w:t>
      </w:r>
      <w:r>
        <w:t>zedaż egzemplarzy zdezaktualizowanych, na uprzednie pisemne zamówienie, prowadzi RSW „Prasa—Książka—Ruch”, Centrala Kolportażu Prasy i Wydawnictw, ul. Towarowa 28, 00-958 Warszawa, skr. pocz. 12.</w:t>
      </w:r>
    </w:p>
    <w:p w:rsidR="003429D5" w:rsidRDefault="008A5BEB">
      <w:pPr>
        <w:pStyle w:val="Teksttreci60"/>
        <w:framePr w:w="7243" w:h="7078" w:hRule="exact" w:wrap="none" w:vAnchor="page" w:hAnchor="page" w:x="753" w:y="4312"/>
        <w:shd w:val="clear" w:color="auto" w:fill="auto"/>
        <w:spacing w:before="0" w:line="211" w:lineRule="exact"/>
        <w:ind w:left="840" w:right="760" w:firstLine="340"/>
        <w:jc w:val="both"/>
      </w:pPr>
      <w:r>
        <w:rPr>
          <w:lang w:val="en-US" w:eastAsia="en-US" w:bidi="en-US"/>
        </w:rPr>
        <w:t xml:space="preserve">A subscription </w:t>
      </w:r>
      <w:r>
        <w:t xml:space="preserve">order </w:t>
      </w:r>
      <w:r>
        <w:rPr>
          <w:lang w:val="en-US" w:eastAsia="en-US" w:bidi="en-US"/>
        </w:rPr>
        <w:t xml:space="preserve">stating the </w:t>
      </w:r>
      <w:r>
        <w:t xml:space="preserve">period </w:t>
      </w:r>
      <w:r>
        <w:rPr>
          <w:lang w:val="en-US" w:eastAsia="en-US" w:bidi="en-US"/>
        </w:rPr>
        <w:t xml:space="preserve">of time, along with </w:t>
      </w:r>
      <w:r>
        <w:rPr>
          <w:lang w:val="en-US" w:eastAsia="en-US" w:bidi="en-US"/>
        </w:rPr>
        <w:t>the subscriber’s name and address can be sent to your subscription agent or directly to Foreign Trade Enterprise Ars Polona—</w:t>
      </w:r>
      <w:r>
        <w:t>Ruch</w:t>
      </w:r>
      <w:r>
        <w:rPr>
          <w:lang w:val="en-US" w:eastAsia="en-US" w:bidi="en-US"/>
        </w:rPr>
        <w:t xml:space="preserve">— 00-068 Warszawa, 7 </w:t>
      </w:r>
      <w:r>
        <w:t xml:space="preserve">Krakowskie Przedmieście, </w:t>
      </w:r>
      <w:r>
        <w:rPr>
          <w:lang w:val="en-US" w:eastAsia="en-US" w:bidi="en-US"/>
        </w:rPr>
        <w:t>P.O. Box 1001, POLAND.</w:t>
      </w:r>
    </w:p>
    <w:p w:rsidR="003429D5" w:rsidRDefault="008A5BEB">
      <w:pPr>
        <w:pStyle w:val="Teksttreci60"/>
        <w:framePr w:w="7243" w:h="7078" w:hRule="exact" w:wrap="none" w:vAnchor="page" w:hAnchor="page" w:x="753" w:y="4312"/>
        <w:shd w:val="clear" w:color="auto" w:fill="auto"/>
        <w:spacing w:before="0" w:line="206" w:lineRule="exact"/>
        <w:ind w:left="840" w:right="760" w:firstLine="340"/>
        <w:jc w:val="both"/>
      </w:pPr>
      <w:r>
        <w:rPr>
          <w:lang w:val="en-US" w:eastAsia="en-US" w:bidi="en-US"/>
        </w:rPr>
        <w:t>Please send payments to the account of Ars Polona—</w:t>
      </w:r>
      <w:r>
        <w:t xml:space="preserve">Ruch </w:t>
      </w:r>
      <w:r>
        <w:rPr>
          <w:lang w:val="en-US" w:eastAsia="en-US" w:bidi="en-US"/>
        </w:rPr>
        <w:t>in B</w:t>
      </w:r>
      <w:r>
        <w:rPr>
          <w:lang w:val="en-US" w:eastAsia="en-US" w:bidi="en-US"/>
        </w:rPr>
        <w:t xml:space="preserve">ank </w:t>
      </w:r>
      <w:r>
        <w:t xml:space="preserve">Handlowy </w:t>
      </w:r>
      <w:r>
        <w:rPr>
          <w:lang w:val="en-US" w:eastAsia="en-US" w:bidi="en-US"/>
        </w:rPr>
        <w:t xml:space="preserve">S.A. Warszawa 00-067, 7 </w:t>
      </w:r>
      <w:r>
        <w:t xml:space="preserve">Traugutta </w:t>
      </w:r>
      <w:r>
        <w:rPr>
          <w:lang w:val="en-US" w:eastAsia="en-US" w:bidi="en-US"/>
        </w:rPr>
        <w:t>Street, POLAND.</w:t>
      </w:r>
    </w:p>
    <w:p w:rsidR="003429D5" w:rsidRDefault="008A5BEB">
      <w:pPr>
        <w:pStyle w:val="Teksttreci60"/>
        <w:framePr w:w="7243" w:h="475" w:hRule="exact" w:wrap="none" w:vAnchor="page" w:hAnchor="page" w:x="753" w:y="11962"/>
        <w:shd w:val="clear" w:color="auto" w:fill="auto"/>
        <w:spacing w:before="0" w:line="211" w:lineRule="exact"/>
        <w:ind w:right="80"/>
      </w:pPr>
      <w:r>
        <w:t xml:space="preserve">Por. Jęz. </w:t>
      </w:r>
      <w:r>
        <w:rPr>
          <w:lang w:val="en-US" w:eastAsia="en-US" w:bidi="en-US"/>
        </w:rPr>
        <w:t xml:space="preserve">1(325), </w:t>
      </w:r>
      <w:r>
        <w:rPr>
          <w:lang w:val="fr-FR" w:eastAsia="fr-FR" w:bidi="fr-FR"/>
        </w:rPr>
        <w:t xml:space="preserve">s. </w:t>
      </w:r>
      <w:r>
        <w:rPr>
          <w:lang w:val="en-US" w:eastAsia="en-US" w:bidi="en-US"/>
        </w:rPr>
        <w:t>1—56; Warszawa 1975</w:t>
      </w:r>
      <w:r>
        <w:rPr>
          <w:lang w:val="en-US" w:eastAsia="en-US" w:bidi="en-US"/>
        </w:rPr>
        <w:br/>
      </w:r>
      <w:r>
        <w:t xml:space="preserve">Indeks </w:t>
      </w:r>
      <w:r>
        <w:rPr>
          <w:lang w:val="ru-RU" w:eastAsia="ru-RU" w:bidi="ru-RU"/>
        </w:rPr>
        <w:t>37140/36961</w:t>
      </w:r>
    </w:p>
    <w:p w:rsidR="003429D5" w:rsidRDefault="003429D5">
      <w:pPr>
        <w:rPr>
          <w:sz w:val="2"/>
          <w:szCs w:val="2"/>
        </w:rPr>
      </w:pPr>
    </w:p>
    <w:sectPr w:rsidR="003429D5">
      <w:pgSz w:w="9146" w:h="13242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EB" w:rsidRDefault="008A5BEB">
      <w:r>
        <w:separator/>
      </w:r>
    </w:p>
  </w:endnote>
  <w:endnote w:type="continuationSeparator" w:id="0">
    <w:p w:rsidR="008A5BEB" w:rsidRDefault="008A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EB" w:rsidRDefault="008A5BEB">
      <w:r>
        <w:separator/>
      </w:r>
    </w:p>
  </w:footnote>
  <w:footnote w:type="continuationSeparator" w:id="0">
    <w:p w:rsidR="008A5BEB" w:rsidRDefault="008A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4C86"/>
    <w:multiLevelType w:val="multilevel"/>
    <w:tmpl w:val="EB74745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305A02"/>
    <w:multiLevelType w:val="multilevel"/>
    <w:tmpl w:val="A434F7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CE37EB"/>
    <w:multiLevelType w:val="multilevel"/>
    <w:tmpl w:val="02F237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82CE5"/>
    <w:multiLevelType w:val="multilevel"/>
    <w:tmpl w:val="19CCEF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276DE8"/>
    <w:multiLevelType w:val="multilevel"/>
    <w:tmpl w:val="3AEE1E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5718FF"/>
    <w:multiLevelType w:val="multilevel"/>
    <w:tmpl w:val="634261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6C04F2"/>
    <w:multiLevelType w:val="multilevel"/>
    <w:tmpl w:val="DA00B60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107FBF"/>
    <w:multiLevelType w:val="multilevel"/>
    <w:tmpl w:val="2424F6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0F4A58"/>
    <w:multiLevelType w:val="multilevel"/>
    <w:tmpl w:val="A5A424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7C1137"/>
    <w:multiLevelType w:val="multilevel"/>
    <w:tmpl w:val="5A086DE0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0C23AB"/>
    <w:multiLevelType w:val="multilevel"/>
    <w:tmpl w:val="4350A89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9A75E0"/>
    <w:multiLevelType w:val="multilevel"/>
    <w:tmpl w:val="BC86DC0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216271"/>
    <w:multiLevelType w:val="multilevel"/>
    <w:tmpl w:val="CE2E39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471B04"/>
    <w:multiLevelType w:val="multilevel"/>
    <w:tmpl w:val="5CC8C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62259A"/>
    <w:multiLevelType w:val="multilevel"/>
    <w:tmpl w:val="7AA21D28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7D7C3A"/>
    <w:multiLevelType w:val="multilevel"/>
    <w:tmpl w:val="FC525FAE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80770B"/>
    <w:multiLevelType w:val="multilevel"/>
    <w:tmpl w:val="5BC89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247903"/>
    <w:multiLevelType w:val="multilevel"/>
    <w:tmpl w:val="7772E0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6B1CC5"/>
    <w:multiLevelType w:val="multilevel"/>
    <w:tmpl w:val="BD9E0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C2479F"/>
    <w:multiLevelType w:val="multilevel"/>
    <w:tmpl w:val="E43C7F5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D72C29"/>
    <w:multiLevelType w:val="multilevel"/>
    <w:tmpl w:val="A75273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216D41"/>
    <w:multiLevelType w:val="multilevel"/>
    <w:tmpl w:val="6438248A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A944CD"/>
    <w:multiLevelType w:val="multilevel"/>
    <w:tmpl w:val="845C4B98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F3133E"/>
    <w:multiLevelType w:val="multilevel"/>
    <w:tmpl w:val="D9F644A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104DC1"/>
    <w:multiLevelType w:val="multilevel"/>
    <w:tmpl w:val="566A9458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966384"/>
    <w:multiLevelType w:val="multilevel"/>
    <w:tmpl w:val="00D67AA8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AF7626"/>
    <w:multiLevelType w:val="multilevel"/>
    <w:tmpl w:val="E70EA7D0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F73916"/>
    <w:multiLevelType w:val="multilevel"/>
    <w:tmpl w:val="8E84E22C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C55C0A"/>
    <w:multiLevelType w:val="multilevel"/>
    <w:tmpl w:val="59F6CB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616E8A"/>
    <w:multiLevelType w:val="multilevel"/>
    <w:tmpl w:val="CCEAA4D4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220619"/>
    <w:multiLevelType w:val="multilevel"/>
    <w:tmpl w:val="508C65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7"/>
  </w:num>
  <w:num w:numId="3">
    <w:abstractNumId w:val="21"/>
  </w:num>
  <w:num w:numId="4">
    <w:abstractNumId w:val="6"/>
  </w:num>
  <w:num w:numId="5">
    <w:abstractNumId w:val="19"/>
  </w:num>
  <w:num w:numId="6">
    <w:abstractNumId w:val="28"/>
  </w:num>
  <w:num w:numId="7">
    <w:abstractNumId w:val="30"/>
  </w:num>
  <w:num w:numId="8">
    <w:abstractNumId w:val="29"/>
  </w:num>
  <w:num w:numId="9">
    <w:abstractNumId w:val="24"/>
  </w:num>
  <w:num w:numId="10">
    <w:abstractNumId w:val="13"/>
  </w:num>
  <w:num w:numId="11">
    <w:abstractNumId w:val="14"/>
  </w:num>
  <w:num w:numId="12">
    <w:abstractNumId w:val="22"/>
  </w:num>
  <w:num w:numId="13">
    <w:abstractNumId w:val="10"/>
  </w:num>
  <w:num w:numId="14">
    <w:abstractNumId w:val="26"/>
  </w:num>
  <w:num w:numId="15">
    <w:abstractNumId w:val="5"/>
  </w:num>
  <w:num w:numId="16">
    <w:abstractNumId w:val="20"/>
  </w:num>
  <w:num w:numId="17">
    <w:abstractNumId w:val="11"/>
  </w:num>
  <w:num w:numId="18">
    <w:abstractNumId w:val="25"/>
  </w:num>
  <w:num w:numId="19">
    <w:abstractNumId w:val="27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17"/>
  </w:num>
  <w:num w:numId="25">
    <w:abstractNumId w:val="16"/>
  </w:num>
  <w:num w:numId="26">
    <w:abstractNumId w:val="18"/>
  </w:num>
  <w:num w:numId="27">
    <w:abstractNumId w:val="1"/>
  </w:num>
  <w:num w:numId="28">
    <w:abstractNumId w:val="15"/>
  </w:num>
  <w:num w:numId="29">
    <w:abstractNumId w:val="0"/>
  </w:num>
  <w:num w:numId="30">
    <w:abstractNumId w:val="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D5"/>
    <w:rsid w:val="003429D5"/>
    <w:rsid w:val="008A5BEB"/>
    <w:rsid w:val="008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2">
    <w:name w:val="Nagłówek #1 (2)_"/>
    <w:basedOn w:val="Domylnaczcionkaakapitu"/>
    <w:link w:val="Nagwek1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70"/>
      <w:w w:val="100"/>
      <w:sz w:val="96"/>
      <w:szCs w:val="96"/>
      <w:u w:val="none"/>
    </w:rPr>
  </w:style>
  <w:style w:type="character" w:customStyle="1" w:styleId="Nagwek121">
    <w:name w:val="Nagłówek #1 (2)"/>
    <w:basedOn w:val="Nagwek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70"/>
      <w:w w:val="100"/>
      <w:position w:val="0"/>
      <w:sz w:val="96"/>
      <w:szCs w:val="96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9Odstpy2pt">
    <w:name w:val="Tekst treści (9) + Odstępy 2 pt"/>
    <w:basedOn w:val="Teksttreci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w w:val="100"/>
      <w:sz w:val="17"/>
      <w:szCs w:val="17"/>
      <w:u w:val="none"/>
    </w:rPr>
  </w:style>
  <w:style w:type="character" w:customStyle="1" w:styleId="PogrubienieTeksttreci16BookmanOldStyle14ptSkala40">
    <w:name w:val="Pogrubienie;Tekst treści (16) + Bookman Old Style;14 pt;Skala 40%"/>
    <w:basedOn w:val="Teksttreci1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40"/>
      <w:w w:val="40"/>
      <w:position w:val="0"/>
      <w:sz w:val="28"/>
      <w:szCs w:val="28"/>
      <w:u w:val="none"/>
      <w:lang w:val="pl-PL" w:eastAsia="pl-PL" w:bidi="pl-PL"/>
    </w:rPr>
  </w:style>
  <w:style w:type="character" w:customStyle="1" w:styleId="Podpisobrazu3">
    <w:name w:val="Podpis obrazu (3)_"/>
    <w:basedOn w:val="Domylnaczcionkaakapitu"/>
    <w:link w:val="Podpisobrazu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PogrubieniePodpisobrazu3BookmanOldStyle75ptOdstpy0pt">
    <w:name w:val="Pogrubienie;Podpis obrazu (3) + Bookman Old Style;7;5 pt;Odstępy 0 pt"/>
    <w:basedOn w:val="Podpisobrazu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4">
    <w:name w:val="Podpis obrazu (4)_"/>
    <w:basedOn w:val="Domylnaczcionkaakapitu"/>
    <w:link w:val="Podpisobrazu40"/>
    <w:rPr>
      <w:rFonts w:ascii="Tahoma" w:eastAsia="Tahoma" w:hAnsi="Tahoma" w:cs="Tahoma"/>
      <w:b w:val="0"/>
      <w:bCs w:val="0"/>
      <w:i w:val="0"/>
      <w:iCs w:val="0"/>
      <w:smallCaps w:val="0"/>
      <w:strike w:val="0"/>
      <w:sz w:val="98"/>
      <w:szCs w:val="9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52"/>
      <w:szCs w:val="5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5">
    <w:name w:val="Nagłówek #5_"/>
    <w:basedOn w:val="Domylnaczcionkaakapitu"/>
    <w:link w:val="Nagwek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pistreci4Znak">
    <w:name w:val="Spis treści 4 Znak"/>
    <w:basedOn w:val="Domylnaczcionkaakapitu"/>
    <w:link w:val="Spis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pistreciKursywa">
    <w:name w:val="Spis treści + Kursywa"/>
    <w:basedOn w:val="Spistreci4Znak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Odstpy3pt">
    <w:name w:val="Spis treści + Odstępy 3 pt"/>
    <w:basedOn w:val="Spistreci4Znak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Odstpy7pt">
    <w:name w:val="Spis treści + Odstępy 7 pt"/>
    <w:basedOn w:val="Spistreci4Znak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5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Spistreci2Bezkursywy">
    <w:name w:val="Spis treści (2) + Bez kursywy"/>
    <w:basedOn w:val="Spis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pistreci">
    <w:name w:val="Spis treści"/>
    <w:basedOn w:val="Spistreci4Znak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0">
    <w:name w:val="Spis treści"/>
    <w:basedOn w:val="Spistreci4Znak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Kursywa0">
    <w:name w:val="Spis treści + Kursywa"/>
    <w:basedOn w:val="Spistreci4Znak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Odstpy2pt">
    <w:name w:val="Spis treści + Odstępy 2 pt"/>
    <w:basedOn w:val="Spistreci4Znak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Odstpy12pt">
    <w:name w:val="Spis treści + Odstępy 12 pt"/>
    <w:basedOn w:val="Spistreci4Znak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3">
    <w:name w:val="Spis treści (3)_"/>
    <w:basedOn w:val="Domylnaczcionkaakapitu"/>
    <w:link w:val="Spis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Spistreci40">
    <w:name w:val="Spis treści (4)_"/>
    <w:basedOn w:val="Domylnaczcionkaakapitu"/>
    <w:link w:val="Spistreci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Spistreci4Kursywa">
    <w:name w:val="Spis treści (4) + Kursywa"/>
    <w:basedOn w:val="Spis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Spistreci49pt">
    <w:name w:val="Pogrubienie;Spis treści (4) + 9 pt"/>
    <w:basedOn w:val="Spis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8Bezkursywy">
    <w:name w:val="Tekst treści (8) + Bez kursywy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42BookmanOldStyle105pt">
    <w:name w:val="Nagłówek #4 (2) + Bookman Old Style;10;5 pt"/>
    <w:basedOn w:val="Nagwek4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0">
    <w:name w:val="Tekst treści (10)_"/>
    <w:basedOn w:val="Domylnaczcionkaakapitu"/>
    <w:link w:val="Teksttreci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10BookmanOldStyle105pt">
    <w:name w:val="Tekst treści (10) + Bookman Old Style;10;5 pt"/>
    <w:basedOn w:val="Teksttreci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Pr>
      <w:rFonts w:ascii="Impact" w:eastAsia="Impact" w:hAnsi="Impact" w:cs="Impact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gweklubstopka61">
    <w:name w:val="Nagłówek lub stopka (6)"/>
    <w:basedOn w:val="Nagweklubstopka6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111">
    <w:name w:val="Tekst treści (11)"/>
    <w:basedOn w:val="Teksttreci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eksttreci2Odstpy3pt">
    <w:name w:val="Tekst treści (2) + Odstępy 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0">
    <w:name w:val="Stopka (2)_"/>
    <w:basedOn w:val="Domylnaczcionkaakapitu"/>
    <w:link w:val="Stopk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Kursywa">
    <w:name w:val="Tekst treści (6) + Kursywa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Kursywa">
    <w:name w:val="Stopka + Kursywa"/>
    <w:basedOn w:val="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3">
    <w:name w:val="Stopka (3)_"/>
    <w:basedOn w:val="Domylnaczcionkaakapitu"/>
    <w:link w:val="Stopka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Stopka3Bezkursywy">
    <w:name w:val="Stopka (3) + Bez kursywy"/>
    <w:basedOn w:val="Stopk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Teksttreci12Bezkursywy">
    <w:name w:val="Tekst treści (12) + Bez kursywy"/>
    <w:basedOn w:val="Teksttreci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6KursywaOdstpy1pt">
    <w:name w:val="Tekst treści (6) + Kursywa;Odstępy 1 pt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eksttreci131">
    <w:name w:val="Tekst treści (13)"/>
    <w:basedOn w:val="Teksttreci1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565ptBezpogrubienia">
    <w:name w:val="Nagłówek lub stopka (5) + 6;5 pt;Bez pogrubienia"/>
    <w:basedOn w:val="Nagweklubstopk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Nagweklubstopka41">
    <w:name w:val="Nagłówek lub stopka (4)"/>
    <w:basedOn w:val="Nagweklubstopk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Gulim" w:eastAsia="Gulim" w:hAnsi="Gulim" w:cs="Gulim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David" w:eastAsia="David" w:hAnsi="David" w:cs="David"/>
      <w:b w:val="0"/>
      <w:bCs w:val="0"/>
      <w:i w:val="0"/>
      <w:iCs w:val="0"/>
      <w:smallCaps w:val="0"/>
      <w:strike w:val="0"/>
      <w:sz w:val="40"/>
      <w:szCs w:val="40"/>
      <w:u w:val="none"/>
      <w:lang w:val="ru-RU" w:eastAsia="ru-RU" w:bidi="ru-RU"/>
    </w:rPr>
  </w:style>
  <w:style w:type="character" w:customStyle="1" w:styleId="Nagwek32">
    <w:name w:val="Nagłówek #3 (2)_"/>
    <w:basedOn w:val="Domylnaczcionkaakapitu"/>
    <w:link w:val="Nagwek320"/>
    <w:rPr>
      <w:rFonts w:ascii="David" w:eastAsia="David" w:hAnsi="David" w:cs="David"/>
      <w:b w:val="0"/>
      <w:bCs w:val="0"/>
      <w:i w:val="0"/>
      <w:iCs w:val="0"/>
      <w:smallCaps w:val="0"/>
      <w:strike w:val="0"/>
      <w:sz w:val="42"/>
      <w:szCs w:val="42"/>
      <w:u w:val="none"/>
      <w:lang w:val="ru-RU" w:eastAsia="ru-RU" w:bidi="ru-RU"/>
    </w:rPr>
  </w:style>
  <w:style w:type="character" w:customStyle="1" w:styleId="Nagwek4105ptKursywaOdstpy1pt">
    <w:name w:val="Nagłówek #4 + 10;5 pt;Kursywa;Odstępy 1 pt"/>
    <w:basedOn w:val="Nagwek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ptOdstpy0pt">
    <w:name w:val="Pogrubienie;Tekst treści (2) + 7 pt;Odstępy 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7">
    <w:name w:val="Nagłówek lub stopka (7)_"/>
    <w:basedOn w:val="Domylnaczcionkaakapitu"/>
    <w:link w:val="Nagweklubstopka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3"/>
      <w:szCs w:val="13"/>
      <w:u w:val="none"/>
    </w:rPr>
  </w:style>
  <w:style w:type="character" w:customStyle="1" w:styleId="Nagweklubstopka7BezkursywyOdstpy0pt">
    <w:name w:val="Nagłówek lub stopka (7) + Bez kursywy;Odstępy 0 pt"/>
    <w:basedOn w:val="Nagweklubstopk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Nagweklubstopka2Odstpy0pt">
    <w:name w:val="Nagłówek lub stopka (2) + Odstępy 0 pt"/>
    <w:basedOn w:val="Nagweklubstopk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Kursywa">
    <w:name w:val="Pogrubienie;Tekst treści (2) + 10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2pt">
    <w:name w:val="Pogrubienie;Tekst treści (2) + 12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Odstpy10pt">
    <w:name w:val="Nagłówek #4 + Odstępy 10 pt"/>
    <w:basedOn w:val="Nagwek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3">
    <w:name w:val="Nagłówek #4 (3)_"/>
    <w:basedOn w:val="Domylnaczcionkaakapitu"/>
    <w:link w:val="Nagwek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437ptOdstpy0pt">
    <w:name w:val="Pogrubienie;Nagłówek #4 (3) + 7 pt;Odstępy 0 pt"/>
    <w:basedOn w:val="Nagwek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775pt">
    <w:name w:val="Tekst treści (17) + 7;5 pt"/>
    <w:basedOn w:val="Teksttreci1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8">
    <w:name w:val="Tekst treści (18)_"/>
    <w:basedOn w:val="Domylnaczcionkaakapitu"/>
    <w:link w:val="Teksttreci180"/>
    <w:rPr>
      <w:rFonts w:ascii="Candara" w:eastAsia="Candara" w:hAnsi="Candara" w:cs="Candara"/>
      <w:b w:val="0"/>
      <w:bCs w:val="0"/>
      <w:i/>
      <w:iCs/>
      <w:smallCaps w:val="0"/>
      <w:strike w:val="0"/>
      <w:w w:val="100"/>
      <w:sz w:val="21"/>
      <w:szCs w:val="21"/>
      <w:u w:val="none"/>
    </w:rPr>
  </w:style>
  <w:style w:type="character" w:customStyle="1" w:styleId="Nagweklubstopka8">
    <w:name w:val="Nagłówek lub stopka (8)_"/>
    <w:basedOn w:val="Domylnaczcionkaakapitu"/>
    <w:link w:val="Nagweklubstopk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80"/>
      <w:u w:val="none"/>
    </w:rPr>
  </w:style>
  <w:style w:type="character" w:customStyle="1" w:styleId="Nagweklubstopka9">
    <w:name w:val="Nagłówek lub stopka (9)_"/>
    <w:basedOn w:val="Domylnaczcionkaakapitu"/>
    <w:link w:val="Nagweklubstopk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0"/>
      <w:u w:val="none"/>
    </w:rPr>
  </w:style>
  <w:style w:type="character" w:customStyle="1" w:styleId="Nagweklubstopka10">
    <w:name w:val="Nagłówek lub stopka (10)_"/>
    <w:basedOn w:val="Domylnaczcionkaakapitu"/>
    <w:link w:val="Nagweklubstopka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u w:val="none"/>
    </w:rPr>
  </w:style>
  <w:style w:type="character" w:customStyle="1" w:styleId="Stopka1">
    <w:name w:val="Stopka1"/>
    <w:basedOn w:val="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eksttreci5KursywaOdstpy0pt">
    <w:name w:val="Tekst treści (5) + Kursywa;Odstępy 0 pt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12BezkursywyOdstpy2pt">
    <w:name w:val="Tekst treści (12) + Bez kursywy;Odstępy 2 pt"/>
    <w:basedOn w:val="Teksttreci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6Odstpy2pt">
    <w:name w:val="Tekst treści (6) + Odstępy 2 pt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1">
    <w:name w:val="Nagłówek lub stopka (11)_"/>
    <w:basedOn w:val="Domylnaczcionkaakapitu"/>
    <w:link w:val="Nagweklubstopka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Nagweklubstopka11Odstpy0pt">
    <w:name w:val="Nagłówek lub stopka (11) + Odstępy 0 pt"/>
    <w:basedOn w:val="Nagweklubstopka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topka2KursywaOdstpy0pt">
    <w:name w:val="Stopka (2) + Kursywa;Odstępy 0 pt"/>
    <w:basedOn w:val="Stopka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Nagwek4Odstpy2pt">
    <w:name w:val="Nagłówek #4 + Odstępy 2 pt"/>
    <w:basedOn w:val="Nagwek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2Kursywa">
    <w:name w:val="Stopka (2) + Kursywa"/>
    <w:basedOn w:val="Stopka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topka22">
    <w:name w:val="Stopka (2)"/>
    <w:basedOn w:val="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Nagweklubstopka12">
    <w:name w:val="Nagłówek lub stopka (12)_"/>
    <w:basedOn w:val="Domylnaczcionkaakapitu"/>
    <w:link w:val="Nagweklubstopka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90"/>
      <w:u w:val="none"/>
    </w:rPr>
  </w:style>
  <w:style w:type="character" w:customStyle="1" w:styleId="Nagweklubstopka13">
    <w:name w:val="Nagłówek lub stopka (13)_"/>
    <w:basedOn w:val="Domylnaczcionkaakapitu"/>
    <w:link w:val="Nagweklubstopka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0"/>
      <w:u w:val="none"/>
    </w:rPr>
  </w:style>
  <w:style w:type="character" w:customStyle="1" w:styleId="Stopka2Odstpy2pt">
    <w:name w:val="Stopka (2) + Odstępy 2 pt"/>
    <w:basedOn w:val="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gweklubstopka14">
    <w:name w:val="Nagłówek lub stopka (14)_"/>
    <w:basedOn w:val="Domylnaczcionkaakapitu"/>
    <w:link w:val="Nagweklubstopka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u w:val="none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Bezkursywy0">
    <w:name w:val="Tekst treści (8) + Bez kursywy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6Odstpy0pt">
    <w:name w:val="Tekst treści (16) + Odstępy 0 pt"/>
    <w:basedOn w:val="Teksttreci1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6ArialNarrow85ptBezpogrubienia">
    <w:name w:val="Tekst treści (6) + Arial Narrow;8;5 pt;Bez pogrubienia"/>
    <w:basedOn w:val="Teksttreci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after="1980" w:line="0" w:lineRule="atLeast"/>
      <w:outlineLvl w:val="0"/>
    </w:pPr>
    <w:rPr>
      <w:rFonts w:ascii="Bookman Old Style" w:eastAsia="Bookman Old Style" w:hAnsi="Bookman Old Style" w:cs="Bookman Old Style"/>
      <w:b/>
      <w:bCs/>
      <w:spacing w:val="70"/>
      <w:sz w:val="96"/>
      <w:szCs w:val="96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Teksttreci160">
    <w:name w:val="Tekst treści (16)"/>
    <w:basedOn w:val="Normalny"/>
    <w:link w:val="Teksttreci16"/>
    <w:pPr>
      <w:shd w:val="clear" w:color="auto" w:fill="FFFFFF"/>
      <w:spacing w:before="360" w:line="0" w:lineRule="atLeast"/>
    </w:pPr>
    <w:rPr>
      <w:rFonts w:ascii="Arial Narrow" w:eastAsia="Arial Narrow" w:hAnsi="Arial Narrow" w:cs="Arial Narrow"/>
      <w:spacing w:val="40"/>
      <w:sz w:val="17"/>
      <w:szCs w:val="17"/>
    </w:rPr>
  </w:style>
  <w:style w:type="paragraph" w:customStyle="1" w:styleId="Podpisobrazu30">
    <w:name w:val="Podpis obrazu (3)"/>
    <w:basedOn w:val="Normalny"/>
    <w:link w:val="Podpisobrazu3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0"/>
      <w:sz w:val="17"/>
      <w:szCs w:val="17"/>
    </w:rPr>
  </w:style>
  <w:style w:type="paragraph" w:customStyle="1" w:styleId="Podpisobrazu40">
    <w:name w:val="Podpis obrazu (4)"/>
    <w:basedOn w:val="Normalny"/>
    <w:link w:val="Podpisobrazu4"/>
    <w:pPr>
      <w:shd w:val="clear" w:color="auto" w:fill="FFFFFF"/>
      <w:spacing w:line="0" w:lineRule="atLeast"/>
    </w:pPr>
    <w:rPr>
      <w:rFonts w:ascii="Tahoma" w:eastAsia="Tahoma" w:hAnsi="Tahoma" w:cs="Tahoma"/>
      <w:sz w:val="98"/>
      <w:szCs w:val="9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spacing w:val="100"/>
      <w:sz w:val="52"/>
      <w:szCs w:val="5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180" w:after="324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3240" w:after="5340" w:line="0" w:lineRule="atLeast"/>
      <w:jc w:val="center"/>
      <w:outlineLvl w:val="4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5340" w:line="21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211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Spistreci4">
    <w:name w:val="toc 4"/>
    <w:basedOn w:val="Normalny"/>
    <w:link w:val="Spistreci4Znak"/>
    <w:autoRedefine/>
    <w:pPr>
      <w:shd w:val="clear" w:color="auto" w:fill="FFFFFF"/>
      <w:spacing w:line="211" w:lineRule="exact"/>
      <w:ind w:hanging="4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Nagweklubstopka50">
    <w:name w:val="Nagłówek lub stopka (5)"/>
    <w:basedOn w:val="Normalny"/>
    <w:link w:val="Nagweklubstopka5"/>
    <w:pPr>
      <w:shd w:val="clear" w:color="auto" w:fill="FFFFFF"/>
      <w:spacing w:line="211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pistreci30">
    <w:name w:val="Spis treści (3)"/>
    <w:basedOn w:val="Normalny"/>
    <w:link w:val="Spistreci3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Spistreci41">
    <w:name w:val="Spis treści (4)"/>
    <w:basedOn w:val="Normalny"/>
    <w:link w:val="Spistreci40"/>
    <w:pPr>
      <w:shd w:val="clear" w:color="auto" w:fill="FFFFFF"/>
      <w:spacing w:before="60" w:line="341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before="180" w:after="228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2220" w:line="38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Nagweklubstopka60">
    <w:name w:val="Nagłówek lub stopka (6)"/>
    <w:basedOn w:val="Normalny"/>
    <w:link w:val="Nagweklubstopka6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7"/>
      <w:szCs w:val="17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1200" w:after="4020" w:line="0" w:lineRule="atLeast"/>
      <w:jc w:val="center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900" w:line="0" w:lineRule="atLeas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topka2">
    <w:name w:val="Stopka2"/>
    <w:basedOn w:val="Normalny"/>
    <w:link w:val="Stopka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opka21">
    <w:name w:val="Stopka (2)"/>
    <w:basedOn w:val="Normalny"/>
    <w:link w:val="Stopka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Stopka30">
    <w:name w:val="Stopka (3)"/>
    <w:basedOn w:val="Normalny"/>
    <w:link w:val="Stopka3"/>
    <w:pPr>
      <w:shd w:val="clear" w:color="auto" w:fill="FFFFFF"/>
      <w:spacing w:line="211" w:lineRule="exact"/>
      <w:ind w:firstLine="32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120" w:line="211" w:lineRule="exac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i/>
      <w:iCs/>
      <w:sz w:val="8"/>
      <w:szCs w:val="8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before="240" w:after="420" w:line="0" w:lineRule="atLeast"/>
    </w:pPr>
    <w:rPr>
      <w:rFonts w:ascii="Gulim" w:eastAsia="Gulim" w:hAnsi="Gulim" w:cs="Gulim"/>
      <w:sz w:val="14"/>
      <w:szCs w:val="14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0" w:lineRule="atLeast"/>
      <w:jc w:val="right"/>
      <w:outlineLvl w:val="2"/>
    </w:pPr>
    <w:rPr>
      <w:rFonts w:ascii="David" w:eastAsia="David" w:hAnsi="David" w:cs="David"/>
      <w:sz w:val="40"/>
      <w:szCs w:val="40"/>
      <w:lang w:val="ru-RU" w:eastAsia="ru-RU" w:bidi="ru-RU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line="0" w:lineRule="atLeast"/>
      <w:outlineLvl w:val="2"/>
    </w:pPr>
    <w:rPr>
      <w:rFonts w:ascii="David" w:eastAsia="David" w:hAnsi="David" w:cs="David"/>
      <w:sz w:val="42"/>
      <w:szCs w:val="42"/>
      <w:lang w:val="ru-RU" w:eastAsia="ru-RU" w:bidi="ru-RU"/>
    </w:rPr>
  </w:style>
  <w:style w:type="paragraph" w:customStyle="1" w:styleId="Nagweklubstopka70">
    <w:name w:val="Nagłówek lub stopka (7)"/>
    <w:basedOn w:val="Normalny"/>
    <w:link w:val="Nagweklubstopk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0"/>
      <w:sz w:val="13"/>
      <w:szCs w:val="13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customStyle="1" w:styleId="Nagwek430">
    <w:name w:val="Nagłówek #4 (3)"/>
    <w:basedOn w:val="Normalny"/>
    <w:link w:val="Nagwek43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</w:rPr>
  </w:style>
  <w:style w:type="paragraph" w:customStyle="1" w:styleId="Teksttreci180">
    <w:name w:val="Tekst treści (18)"/>
    <w:basedOn w:val="Normalny"/>
    <w:link w:val="Teksttreci18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21"/>
      <w:szCs w:val="21"/>
    </w:rPr>
  </w:style>
  <w:style w:type="paragraph" w:customStyle="1" w:styleId="Nagweklubstopka80">
    <w:name w:val="Nagłówek lub stopka (8)"/>
    <w:basedOn w:val="Normalny"/>
    <w:link w:val="Nagweklubstopk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80"/>
    </w:rPr>
  </w:style>
  <w:style w:type="paragraph" w:customStyle="1" w:styleId="Nagweklubstopka90">
    <w:name w:val="Nagłówek lub stopka (9)"/>
    <w:basedOn w:val="Normalny"/>
    <w:link w:val="Nagweklubstopk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80"/>
    </w:rPr>
  </w:style>
  <w:style w:type="paragraph" w:customStyle="1" w:styleId="Nagweklubstopka100">
    <w:name w:val="Nagłówek lub stopka (10)"/>
    <w:basedOn w:val="Normalny"/>
    <w:link w:val="Nagweklubstopka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90"/>
    </w:rPr>
  </w:style>
  <w:style w:type="paragraph" w:customStyle="1" w:styleId="Nagweklubstopka110">
    <w:name w:val="Nagłówek lub stopka (11)"/>
    <w:basedOn w:val="Normalny"/>
    <w:link w:val="Nagweklubstopka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120">
    <w:name w:val="Nagłówek lub stopka (12)"/>
    <w:basedOn w:val="Normalny"/>
    <w:link w:val="Nagweklubstopka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90"/>
    </w:rPr>
  </w:style>
  <w:style w:type="paragraph" w:customStyle="1" w:styleId="Nagweklubstopka130">
    <w:name w:val="Nagłówek lub stopka (13)"/>
    <w:basedOn w:val="Normalny"/>
    <w:link w:val="Nagweklubstopka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00"/>
    </w:rPr>
  </w:style>
  <w:style w:type="paragraph" w:customStyle="1" w:styleId="Teksttreci190">
    <w:name w:val="Tekst treści (19)"/>
    <w:basedOn w:val="Normalny"/>
    <w:link w:val="Teksttreci19"/>
    <w:pPr>
      <w:shd w:val="clear" w:color="auto" w:fill="FFFFFF"/>
      <w:spacing w:before="180" w:after="240" w:line="0" w:lineRule="atLeast"/>
      <w:jc w:val="center"/>
    </w:pPr>
    <w:rPr>
      <w:rFonts w:ascii="Verdana" w:eastAsia="Verdana" w:hAnsi="Verdana" w:cs="Verdana"/>
      <w:sz w:val="9"/>
      <w:szCs w:val="9"/>
    </w:rPr>
  </w:style>
  <w:style w:type="paragraph" w:customStyle="1" w:styleId="Nagweklubstopka140">
    <w:name w:val="Nagłówek lub stopka (14)"/>
    <w:basedOn w:val="Normalny"/>
    <w:link w:val="Nagweklubstopka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before="720" w:after="600" w:line="0" w:lineRule="atLeast"/>
      <w:jc w:val="center"/>
    </w:pPr>
    <w:rPr>
      <w:rFonts w:ascii="Arial Narrow" w:eastAsia="Arial Narrow" w:hAnsi="Arial Narrow" w:cs="Arial Narrow"/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2">
    <w:name w:val="Nagłówek #1 (2)_"/>
    <w:basedOn w:val="Domylnaczcionkaakapitu"/>
    <w:link w:val="Nagwek1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70"/>
      <w:w w:val="100"/>
      <w:sz w:val="96"/>
      <w:szCs w:val="96"/>
      <w:u w:val="none"/>
    </w:rPr>
  </w:style>
  <w:style w:type="character" w:customStyle="1" w:styleId="Nagwek121">
    <w:name w:val="Nagłówek #1 (2)"/>
    <w:basedOn w:val="Nagwek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70"/>
      <w:w w:val="100"/>
      <w:position w:val="0"/>
      <w:sz w:val="96"/>
      <w:szCs w:val="96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9Odstpy2pt">
    <w:name w:val="Tekst treści (9) + Odstępy 2 pt"/>
    <w:basedOn w:val="Teksttreci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w w:val="100"/>
      <w:sz w:val="17"/>
      <w:szCs w:val="17"/>
      <w:u w:val="none"/>
    </w:rPr>
  </w:style>
  <w:style w:type="character" w:customStyle="1" w:styleId="PogrubienieTeksttreci16BookmanOldStyle14ptSkala40">
    <w:name w:val="Pogrubienie;Tekst treści (16) + Bookman Old Style;14 pt;Skala 40%"/>
    <w:basedOn w:val="Teksttreci1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40"/>
      <w:w w:val="40"/>
      <w:position w:val="0"/>
      <w:sz w:val="28"/>
      <w:szCs w:val="28"/>
      <w:u w:val="none"/>
      <w:lang w:val="pl-PL" w:eastAsia="pl-PL" w:bidi="pl-PL"/>
    </w:rPr>
  </w:style>
  <w:style w:type="character" w:customStyle="1" w:styleId="Podpisobrazu3">
    <w:name w:val="Podpis obrazu (3)_"/>
    <w:basedOn w:val="Domylnaczcionkaakapitu"/>
    <w:link w:val="Podpisobrazu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PogrubieniePodpisobrazu3BookmanOldStyle75ptOdstpy0pt">
    <w:name w:val="Pogrubienie;Podpis obrazu (3) + Bookman Old Style;7;5 pt;Odstępy 0 pt"/>
    <w:basedOn w:val="Podpisobrazu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4">
    <w:name w:val="Podpis obrazu (4)_"/>
    <w:basedOn w:val="Domylnaczcionkaakapitu"/>
    <w:link w:val="Podpisobrazu40"/>
    <w:rPr>
      <w:rFonts w:ascii="Tahoma" w:eastAsia="Tahoma" w:hAnsi="Tahoma" w:cs="Tahoma"/>
      <w:b w:val="0"/>
      <w:bCs w:val="0"/>
      <w:i w:val="0"/>
      <w:iCs w:val="0"/>
      <w:smallCaps w:val="0"/>
      <w:strike w:val="0"/>
      <w:sz w:val="98"/>
      <w:szCs w:val="9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52"/>
      <w:szCs w:val="5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5">
    <w:name w:val="Nagłówek #5_"/>
    <w:basedOn w:val="Domylnaczcionkaakapitu"/>
    <w:link w:val="Nagwek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pistreci4Znak">
    <w:name w:val="Spis treści 4 Znak"/>
    <w:basedOn w:val="Domylnaczcionkaakapitu"/>
    <w:link w:val="Spis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pistreciKursywa">
    <w:name w:val="Spis treści + Kursywa"/>
    <w:basedOn w:val="Spistreci4Znak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Odstpy3pt">
    <w:name w:val="Spis treści + Odstępy 3 pt"/>
    <w:basedOn w:val="Spistreci4Znak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Odstpy7pt">
    <w:name w:val="Spis treści + Odstępy 7 pt"/>
    <w:basedOn w:val="Spistreci4Znak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5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Spistreci2Bezkursywy">
    <w:name w:val="Spis treści (2) + Bez kursywy"/>
    <w:basedOn w:val="Spis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pistreci">
    <w:name w:val="Spis treści"/>
    <w:basedOn w:val="Spistreci4Znak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0">
    <w:name w:val="Spis treści"/>
    <w:basedOn w:val="Spistreci4Znak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Kursywa0">
    <w:name w:val="Spis treści + Kursywa"/>
    <w:basedOn w:val="Spistreci4Znak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Odstpy2pt">
    <w:name w:val="Spis treści + Odstępy 2 pt"/>
    <w:basedOn w:val="Spistreci4Znak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Odstpy12pt">
    <w:name w:val="Spis treści + Odstępy 12 pt"/>
    <w:basedOn w:val="Spistreci4Znak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pistreci3">
    <w:name w:val="Spis treści (3)_"/>
    <w:basedOn w:val="Domylnaczcionkaakapitu"/>
    <w:link w:val="Spis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Spistreci40">
    <w:name w:val="Spis treści (4)_"/>
    <w:basedOn w:val="Domylnaczcionkaakapitu"/>
    <w:link w:val="Spistreci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Spistreci4Kursywa">
    <w:name w:val="Spis treści (4) + Kursywa"/>
    <w:basedOn w:val="Spis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Spistreci49pt">
    <w:name w:val="Pogrubienie;Spis treści (4) + 9 pt"/>
    <w:basedOn w:val="Spis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8Bezkursywy">
    <w:name w:val="Tekst treści (8) + Bez kursywy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42BookmanOldStyle105pt">
    <w:name w:val="Nagłówek #4 (2) + Bookman Old Style;10;5 pt"/>
    <w:basedOn w:val="Nagwek4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0">
    <w:name w:val="Tekst treści (10)_"/>
    <w:basedOn w:val="Domylnaczcionkaakapitu"/>
    <w:link w:val="Teksttreci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10BookmanOldStyle105pt">
    <w:name w:val="Tekst treści (10) + Bookman Old Style;10;5 pt"/>
    <w:basedOn w:val="Teksttreci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Pr>
      <w:rFonts w:ascii="Impact" w:eastAsia="Impact" w:hAnsi="Impact" w:cs="Impact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gweklubstopka61">
    <w:name w:val="Nagłówek lub stopka (6)"/>
    <w:basedOn w:val="Nagweklubstopka6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111">
    <w:name w:val="Tekst treści (11)"/>
    <w:basedOn w:val="Teksttreci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eksttreci2Odstpy3pt">
    <w:name w:val="Tekst treści (2) + Odstępy 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0">
    <w:name w:val="Stopka (2)_"/>
    <w:basedOn w:val="Domylnaczcionkaakapitu"/>
    <w:link w:val="Stopk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Kursywa">
    <w:name w:val="Tekst treści (6) + Kursywa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Kursywa">
    <w:name w:val="Stopka + Kursywa"/>
    <w:basedOn w:val="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3">
    <w:name w:val="Stopka (3)_"/>
    <w:basedOn w:val="Domylnaczcionkaakapitu"/>
    <w:link w:val="Stopka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Stopka3Bezkursywy">
    <w:name w:val="Stopka (3) + Bez kursywy"/>
    <w:basedOn w:val="Stopk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Teksttreci12Bezkursywy">
    <w:name w:val="Tekst treści (12) + Bez kursywy"/>
    <w:basedOn w:val="Teksttreci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6KursywaOdstpy1pt">
    <w:name w:val="Tekst treści (6) + Kursywa;Odstępy 1 pt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eksttreci131">
    <w:name w:val="Tekst treści (13)"/>
    <w:basedOn w:val="Teksttreci1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565ptBezpogrubienia">
    <w:name w:val="Nagłówek lub stopka (5) + 6;5 pt;Bez pogrubienia"/>
    <w:basedOn w:val="Nagweklubstopk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Nagweklubstopka41">
    <w:name w:val="Nagłówek lub stopka (4)"/>
    <w:basedOn w:val="Nagweklubstopk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Gulim" w:eastAsia="Gulim" w:hAnsi="Gulim" w:cs="Gulim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David" w:eastAsia="David" w:hAnsi="David" w:cs="David"/>
      <w:b w:val="0"/>
      <w:bCs w:val="0"/>
      <w:i w:val="0"/>
      <w:iCs w:val="0"/>
      <w:smallCaps w:val="0"/>
      <w:strike w:val="0"/>
      <w:sz w:val="40"/>
      <w:szCs w:val="40"/>
      <w:u w:val="none"/>
      <w:lang w:val="ru-RU" w:eastAsia="ru-RU" w:bidi="ru-RU"/>
    </w:rPr>
  </w:style>
  <w:style w:type="character" w:customStyle="1" w:styleId="Nagwek32">
    <w:name w:val="Nagłówek #3 (2)_"/>
    <w:basedOn w:val="Domylnaczcionkaakapitu"/>
    <w:link w:val="Nagwek320"/>
    <w:rPr>
      <w:rFonts w:ascii="David" w:eastAsia="David" w:hAnsi="David" w:cs="David"/>
      <w:b w:val="0"/>
      <w:bCs w:val="0"/>
      <w:i w:val="0"/>
      <w:iCs w:val="0"/>
      <w:smallCaps w:val="0"/>
      <w:strike w:val="0"/>
      <w:sz w:val="42"/>
      <w:szCs w:val="42"/>
      <w:u w:val="none"/>
      <w:lang w:val="ru-RU" w:eastAsia="ru-RU" w:bidi="ru-RU"/>
    </w:rPr>
  </w:style>
  <w:style w:type="character" w:customStyle="1" w:styleId="Nagwek4105ptKursywaOdstpy1pt">
    <w:name w:val="Nagłówek #4 + 10;5 pt;Kursywa;Odstępy 1 pt"/>
    <w:basedOn w:val="Nagwek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ptOdstpy0pt">
    <w:name w:val="Pogrubienie;Tekst treści (2) + 7 pt;Odstępy 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7">
    <w:name w:val="Nagłówek lub stopka (7)_"/>
    <w:basedOn w:val="Domylnaczcionkaakapitu"/>
    <w:link w:val="Nagweklubstopka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3"/>
      <w:szCs w:val="13"/>
      <w:u w:val="none"/>
    </w:rPr>
  </w:style>
  <w:style w:type="character" w:customStyle="1" w:styleId="Nagweklubstopka7BezkursywyOdstpy0pt">
    <w:name w:val="Nagłówek lub stopka (7) + Bez kursywy;Odstępy 0 pt"/>
    <w:basedOn w:val="Nagweklubstopk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Nagweklubstopka2Odstpy0pt">
    <w:name w:val="Nagłówek lub stopka (2) + Odstępy 0 pt"/>
    <w:basedOn w:val="Nagweklubstopk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Kursywa">
    <w:name w:val="Pogrubienie;Tekst treści (2) + 10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2pt">
    <w:name w:val="Pogrubienie;Tekst treści (2) + 12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Odstpy10pt">
    <w:name w:val="Nagłówek #4 + Odstępy 10 pt"/>
    <w:basedOn w:val="Nagwek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3">
    <w:name w:val="Nagłówek #4 (3)_"/>
    <w:basedOn w:val="Domylnaczcionkaakapitu"/>
    <w:link w:val="Nagwek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437ptOdstpy0pt">
    <w:name w:val="Pogrubienie;Nagłówek #4 (3) + 7 pt;Odstępy 0 pt"/>
    <w:basedOn w:val="Nagwek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775pt">
    <w:name w:val="Tekst treści (17) + 7;5 pt"/>
    <w:basedOn w:val="Teksttreci1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8">
    <w:name w:val="Tekst treści (18)_"/>
    <w:basedOn w:val="Domylnaczcionkaakapitu"/>
    <w:link w:val="Teksttreci180"/>
    <w:rPr>
      <w:rFonts w:ascii="Candara" w:eastAsia="Candara" w:hAnsi="Candara" w:cs="Candara"/>
      <w:b w:val="0"/>
      <w:bCs w:val="0"/>
      <w:i/>
      <w:iCs/>
      <w:smallCaps w:val="0"/>
      <w:strike w:val="0"/>
      <w:w w:val="100"/>
      <w:sz w:val="21"/>
      <w:szCs w:val="21"/>
      <w:u w:val="none"/>
    </w:rPr>
  </w:style>
  <w:style w:type="character" w:customStyle="1" w:styleId="Nagweklubstopka8">
    <w:name w:val="Nagłówek lub stopka (8)_"/>
    <w:basedOn w:val="Domylnaczcionkaakapitu"/>
    <w:link w:val="Nagweklubstopk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80"/>
      <w:u w:val="none"/>
    </w:rPr>
  </w:style>
  <w:style w:type="character" w:customStyle="1" w:styleId="Nagweklubstopka9">
    <w:name w:val="Nagłówek lub stopka (9)_"/>
    <w:basedOn w:val="Domylnaczcionkaakapitu"/>
    <w:link w:val="Nagweklubstopk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0"/>
      <w:u w:val="none"/>
    </w:rPr>
  </w:style>
  <w:style w:type="character" w:customStyle="1" w:styleId="Nagweklubstopka10">
    <w:name w:val="Nagłówek lub stopka (10)_"/>
    <w:basedOn w:val="Domylnaczcionkaakapitu"/>
    <w:link w:val="Nagweklubstopka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u w:val="none"/>
    </w:rPr>
  </w:style>
  <w:style w:type="character" w:customStyle="1" w:styleId="Stopka1">
    <w:name w:val="Stopka1"/>
    <w:basedOn w:val="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eksttreci5KursywaOdstpy0pt">
    <w:name w:val="Tekst treści (5) + Kursywa;Odstępy 0 pt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12BezkursywyOdstpy2pt">
    <w:name w:val="Tekst treści (12) + Bez kursywy;Odstępy 2 pt"/>
    <w:basedOn w:val="Teksttreci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6Odstpy2pt">
    <w:name w:val="Tekst treści (6) + Odstępy 2 pt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1">
    <w:name w:val="Nagłówek lub stopka (11)_"/>
    <w:basedOn w:val="Domylnaczcionkaakapitu"/>
    <w:link w:val="Nagweklubstopka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Nagweklubstopka11Odstpy0pt">
    <w:name w:val="Nagłówek lub stopka (11) + Odstępy 0 pt"/>
    <w:basedOn w:val="Nagweklubstopka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topka2KursywaOdstpy0pt">
    <w:name w:val="Stopka (2) + Kursywa;Odstępy 0 pt"/>
    <w:basedOn w:val="Stopka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Nagwek4Odstpy2pt">
    <w:name w:val="Nagłówek #4 + Odstępy 2 pt"/>
    <w:basedOn w:val="Nagwek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2Kursywa">
    <w:name w:val="Stopka (2) + Kursywa"/>
    <w:basedOn w:val="Stopka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topka22">
    <w:name w:val="Stopka (2)"/>
    <w:basedOn w:val="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Nagweklubstopka12">
    <w:name w:val="Nagłówek lub stopka (12)_"/>
    <w:basedOn w:val="Domylnaczcionkaakapitu"/>
    <w:link w:val="Nagweklubstopka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90"/>
      <w:u w:val="none"/>
    </w:rPr>
  </w:style>
  <w:style w:type="character" w:customStyle="1" w:styleId="Nagweklubstopka13">
    <w:name w:val="Nagłówek lub stopka (13)_"/>
    <w:basedOn w:val="Domylnaczcionkaakapitu"/>
    <w:link w:val="Nagweklubstopka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0"/>
      <w:u w:val="none"/>
    </w:rPr>
  </w:style>
  <w:style w:type="character" w:customStyle="1" w:styleId="Stopka2Odstpy2pt">
    <w:name w:val="Stopka (2) + Odstępy 2 pt"/>
    <w:basedOn w:val="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gweklubstopka14">
    <w:name w:val="Nagłówek lub stopka (14)_"/>
    <w:basedOn w:val="Domylnaczcionkaakapitu"/>
    <w:link w:val="Nagweklubstopka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u w:val="none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Bezkursywy0">
    <w:name w:val="Tekst treści (8) + Bez kursywy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6Odstpy0pt">
    <w:name w:val="Tekst treści (16) + Odstępy 0 pt"/>
    <w:basedOn w:val="Teksttreci1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6ArialNarrow85ptBezpogrubienia">
    <w:name w:val="Tekst treści (6) + Arial Narrow;8;5 pt;Bez pogrubienia"/>
    <w:basedOn w:val="Teksttreci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after="1980" w:line="0" w:lineRule="atLeast"/>
      <w:outlineLvl w:val="0"/>
    </w:pPr>
    <w:rPr>
      <w:rFonts w:ascii="Bookman Old Style" w:eastAsia="Bookman Old Style" w:hAnsi="Bookman Old Style" w:cs="Bookman Old Style"/>
      <w:b/>
      <w:bCs/>
      <w:spacing w:val="70"/>
      <w:sz w:val="96"/>
      <w:szCs w:val="96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Teksttreci160">
    <w:name w:val="Tekst treści (16)"/>
    <w:basedOn w:val="Normalny"/>
    <w:link w:val="Teksttreci16"/>
    <w:pPr>
      <w:shd w:val="clear" w:color="auto" w:fill="FFFFFF"/>
      <w:spacing w:before="360" w:line="0" w:lineRule="atLeast"/>
    </w:pPr>
    <w:rPr>
      <w:rFonts w:ascii="Arial Narrow" w:eastAsia="Arial Narrow" w:hAnsi="Arial Narrow" w:cs="Arial Narrow"/>
      <w:spacing w:val="40"/>
      <w:sz w:val="17"/>
      <w:szCs w:val="17"/>
    </w:rPr>
  </w:style>
  <w:style w:type="paragraph" w:customStyle="1" w:styleId="Podpisobrazu30">
    <w:name w:val="Podpis obrazu (3)"/>
    <w:basedOn w:val="Normalny"/>
    <w:link w:val="Podpisobrazu3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0"/>
      <w:sz w:val="17"/>
      <w:szCs w:val="17"/>
    </w:rPr>
  </w:style>
  <w:style w:type="paragraph" w:customStyle="1" w:styleId="Podpisobrazu40">
    <w:name w:val="Podpis obrazu (4)"/>
    <w:basedOn w:val="Normalny"/>
    <w:link w:val="Podpisobrazu4"/>
    <w:pPr>
      <w:shd w:val="clear" w:color="auto" w:fill="FFFFFF"/>
      <w:spacing w:line="0" w:lineRule="atLeast"/>
    </w:pPr>
    <w:rPr>
      <w:rFonts w:ascii="Tahoma" w:eastAsia="Tahoma" w:hAnsi="Tahoma" w:cs="Tahoma"/>
      <w:sz w:val="98"/>
      <w:szCs w:val="9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spacing w:val="100"/>
      <w:sz w:val="52"/>
      <w:szCs w:val="5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180" w:after="324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3240" w:after="5340" w:line="0" w:lineRule="atLeast"/>
      <w:jc w:val="center"/>
      <w:outlineLvl w:val="4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5340" w:line="21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211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Spistreci4">
    <w:name w:val="toc 4"/>
    <w:basedOn w:val="Normalny"/>
    <w:link w:val="Spistreci4Znak"/>
    <w:autoRedefine/>
    <w:pPr>
      <w:shd w:val="clear" w:color="auto" w:fill="FFFFFF"/>
      <w:spacing w:line="211" w:lineRule="exact"/>
      <w:ind w:hanging="4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Nagweklubstopka50">
    <w:name w:val="Nagłówek lub stopka (5)"/>
    <w:basedOn w:val="Normalny"/>
    <w:link w:val="Nagweklubstopka5"/>
    <w:pPr>
      <w:shd w:val="clear" w:color="auto" w:fill="FFFFFF"/>
      <w:spacing w:line="211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pistreci30">
    <w:name w:val="Spis treści (3)"/>
    <w:basedOn w:val="Normalny"/>
    <w:link w:val="Spistreci3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Spistreci41">
    <w:name w:val="Spis treści (4)"/>
    <w:basedOn w:val="Normalny"/>
    <w:link w:val="Spistreci40"/>
    <w:pPr>
      <w:shd w:val="clear" w:color="auto" w:fill="FFFFFF"/>
      <w:spacing w:before="60" w:line="341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before="180" w:after="228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2220" w:line="38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Nagweklubstopka60">
    <w:name w:val="Nagłówek lub stopka (6)"/>
    <w:basedOn w:val="Normalny"/>
    <w:link w:val="Nagweklubstopka6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7"/>
      <w:szCs w:val="17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1200" w:after="4020" w:line="0" w:lineRule="atLeast"/>
      <w:jc w:val="center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900" w:line="0" w:lineRule="atLeas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topka2">
    <w:name w:val="Stopka2"/>
    <w:basedOn w:val="Normalny"/>
    <w:link w:val="Stopka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opka21">
    <w:name w:val="Stopka (2)"/>
    <w:basedOn w:val="Normalny"/>
    <w:link w:val="Stopka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Stopka30">
    <w:name w:val="Stopka (3)"/>
    <w:basedOn w:val="Normalny"/>
    <w:link w:val="Stopka3"/>
    <w:pPr>
      <w:shd w:val="clear" w:color="auto" w:fill="FFFFFF"/>
      <w:spacing w:line="211" w:lineRule="exact"/>
      <w:ind w:firstLine="32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120" w:line="211" w:lineRule="exac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i/>
      <w:iCs/>
      <w:sz w:val="8"/>
      <w:szCs w:val="8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before="240" w:after="420" w:line="0" w:lineRule="atLeast"/>
    </w:pPr>
    <w:rPr>
      <w:rFonts w:ascii="Gulim" w:eastAsia="Gulim" w:hAnsi="Gulim" w:cs="Gulim"/>
      <w:sz w:val="14"/>
      <w:szCs w:val="14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0" w:lineRule="atLeast"/>
      <w:jc w:val="right"/>
      <w:outlineLvl w:val="2"/>
    </w:pPr>
    <w:rPr>
      <w:rFonts w:ascii="David" w:eastAsia="David" w:hAnsi="David" w:cs="David"/>
      <w:sz w:val="40"/>
      <w:szCs w:val="40"/>
      <w:lang w:val="ru-RU" w:eastAsia="ru-RU" w:bidi="ru-RU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line="0" w:lineRule="atLeast"/>
      <w:outlineLvl w:val="2"/>
    </w:pPr>
    <w:rPr>
      <w:rFonts w:ascii="David" w:eastAsia="David" w:hAnsi="David" w:cs="David"/>
      <w:sz w:val="42"/>
      <w:szCs w:val="42"/>
      <w:lang w:val="ru-RU" w:eastAsia="ru-RU" w:bidi="ru-RU"/>
    </w:rPr>
  </w:style>
  <w:style w:type="paragraph" w:customStyle="1" w:styleId="Nagweklubstopka70">
    <w:name w:val="Nagłówek lub stopka (7)"/>
    <w:basedOn w:val="Normalny"/>
    <w:link w:val="Nagweklubstopk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0"/>
      <w:sz w:val="13"/>
      <w:szCs w:val="13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customStyle="1" w:styleId="Nagwek430">
    <w:name w:val="Nagłówek #4 (3)"/>
    <w:basedOn w:val="Normalny"/>
    <w:link w:val="Nagwek43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</w:rPr>
  </w:style>
  <w:style w:type="paragraph" w:customStyle="1" w:styleId="Teksttreci180">
    <w:name w:val="Tekst treści (18)"/>
    <w:basedOn w:val="Normalny"/>
    <w:link w:val="Teksttreci18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21"/>
      <w:szCs w:val="21"/>
    </w:rPr>
  </w:style>
  <w:style w:type="paragraph" w:customStyle="1" w:styleId="Nagweklubstopka80">
    <w:name w:val="Nagłówek lub stopka (8)"/>
    <w:basedOn w:val="Normalny"/>
    <w:link w:val="Nagweklubstopk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80"/>
    </w:rPr>
  </w:style>
  <w:style w:type="paragraph" w:customStyle="1" w:styleId="Nagweklubstopka90">
    <w:name w:val="Nagłówek lub stopka (9)"/>
    <w:basedOn w:val="Normalny"/>
    <w:link w:val="Nagweklubstopk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80"/>
    </w:rPr>
  </w:style>
  <w:style w:type="paragraph" w:customStyle="1" w:styleId="Nagweklubstopka100">
    <w:name w:val="Nagłówek lub stopka (10)"/>
    <w:basedOn w:val="Normalny"/>
    <w:link w:val="Nagweklubstopka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90"/>
    </w:rPr>
  </w:style>
  <w:style w:type="paragraph" w:customStyle="1" w:styleId="Nagweklubstopka110">
    <w:name w:val="Nagłówek lub stopka (11)"/>
    <w:basedOn w:val="Normalny"/>
    <w:link w:val="Nagweklubstopka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120">
    <w:name w:val="Nagłówek lub stopka (12)"/>
    <w:basedOn w:val="Normalny"/>
    <w:link w:val="Nagweklubstopka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90"/>
    </w:rPr>
  </w:style>
  <w:style w:type="paragraph" w:customStyle="1" w:styleId="Nagweklubstopka130">
    <w:name w:val="Nagłówek lub stopka (13)"/>
    <w:basedOn w:val="Normalny"/>
    <w:link w:val="Nagweklubstopka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00"/>
    </w:rPr>
  </w:style>
  <w:style w:type="paragraph" w:customStyle="1" w:styleId="Teksttreci190">
    <w:name w:val="Tekst treści (19)"/>
    <w:basedOn w:val="Normalny"/>
    <w:link w:val="Teksttreci19"/>
    <w:pPr>
      <w:shd w:val="clear" w:color="auto" w:fill="FFFFFF"/>
      <w:spacing w:before="180" w:after="240" w:line="0" w:lineRule="atLeast"/>
      <w:jc w:val="center"/>
    </w:pPr>
    <w:rPr>
      <w:rFonts w:ascii="Verdana" w:eastAsia="Verdana" w:hAnsi="Verdana" w:cs="Verdana"/>
      <w:sz w:val="9"/>
      <w:szCs w:val="9"/>
    </w:rPr>
  </w:style>
  <w:style w:type="paragraph" w:customStyle="1" w:styleId="Nagweklubstopka140">
    <w:name w:val="Nagłówek lub stopka (14)"/>
    <w:basedOn w:val="Normalny"/>
    <w:link w:val="Nagweklubstopka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before="720" w:after="600" w:line="0" w:lineRule="atLeast"/>
      <w:jc w:val="center"/>
    </w:pPr>
    <w:rPr>
      <w:rFonts w:ascii="Arial Narrow" w:eastAsia="Arial Narrow" w:hAnsi="Arial Narrow" w:cs="Arial Narrow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23697</Words>
  <Characters>142187</Characters>
  <Application>Microsoft Office Word</Application>
  <DocSecurity>0</DocSecurity>
  <Lines>1184</Lines>
  <Paragraphs>331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2016-06-12T21:01:00Z</dcterms:created>
  <dcterms:modified xsi:type="dcterms:W3CDTF">2016-06-12T21:01:00Z</dcterms:modified>
</cp:coreProperties>
</file>