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DE0" w:rsidRDefault="00342428">
      <w:pPr>
        <w:pStyle w:val="Nagwek120"/>
        <w:framePr w:wrap="none" w:vAnchor="page" w:hAnchor="page" w:x="140" w:y="2233"/>
        <w:shd w:val="clear" w:color="auto" w:fill="000000"/>
        <w:spacing w:after="0" w:line="940" w:lineRule="exact"/>
        <w:ind w:left="640"/>
      </w:pPr>
      <w:bookmarkStart w:id="0" w:name="bookmark0"/>
      <w:bookmarkStart w:id="1" w:name="_GoBack"/>
      <w:bookmarkEnd w:id="1"/>
      <w:r>
        <w:rPr>
          <w:rStyle w:val="Nagwek121"/>
          <w:b/>
          <w:bCs/>
        </w:rPr>
        <w:t>PORADNIK</w:t>
      </w:r>
      <w:bookmarkEnd w:id="0"/>
    </w:p>
    <w:p w:rsidR="009E5DE0" w:rsidRDefault="00342428">
      <w:pPr>
        <w:pStyle w:val="Nagwek120"/>
        <w:framePr w:wrap="none" w:vAnchor="page" w:hAnchor="page" w:x="140" w:y="4955"/>
        <w:shd w:val="clear" w:color="auto" w:fill="000000"/>
        <w:spacing w:after="0" w:line="940" w:lineRule="exact"/>
        <w:ind w:left="640"/>
      </w:pPr>
      <w:bookmarkStart w:id="2" w:name="bookmark1"/>
      <w:r>
        <w:rPr>
          <w:rStyle w:val="Nagwek121"/>
          <w:b/>
          <w:bCs/>
        </w:rPr>
        <w:t>JĘZYKOW</w:t>
      </w:r>
      <w:r>
        <w:rPr>
          <w:rStyle w:val="Nagwek121"/>
          <w:b/>
          <w:bCs/>
          <w:lang w:val="fr-FR" w:eastAsia="fr-FR" w:bidi="fr-FR"/>
        </w:rPr>
        <w:t>Y</w:t>
      </w:r>
      <w:bookmarkEnd w:id="2"/>
    </w:p>
    <w:p w:rsidR="009E5DE0" w:rsidRDefault="00342428">
      <w:pPr>
        <w:pStyle w:val="Nagweklubstopka60"/>
        <w:framePr w:wrap="none" w:vAnchor="page" w:hAnchor="page" w:x="7590" w:y="11580"/>
        <w:shd w:val="clear" w:color="auto" w:fill="auto"/>
        <w:spacing w:line="170" w:lineRule="exact"/>
      </w:pPr>
      <w:r>
        <w:rPr>
          <w:rStyle w:val="Nagweklubstopka6Impact65ptBezpogrubieniaOdstpy0pt"/>
        </w:rPr>
        <w:t>(</w:t>
      </w:r>
      <w:r>
        <w:t>349</w:t>
      </w:r>
      <w:r>
        <w:rPr>
          <w:rStyle w:val="Nagweklubstopka6Impact65ptBezpogrubieniaOdstpy0pt"/>
        </w:rPr>
        <w:t>)</w:t>
      </w:r>
    </w:p>
    <w:p w:rsidR="009E5DE0" w:rsidRDefault="00342428">
      <w:pPr>
        <w:pStyle w:val="Teksttreci150"/>
        <w:framePr w:wrap="none" w:vAnchor="page" w:hAnchor="page" w:x="6553" w:y="10830"/>
        <w:shd w:val="clear" w:color="auto" w:fill="auto"/>
        <w:spacing w:line="880" w:lineRule="exact"/>
      </w:pPr>
      <w:r>
        <w:t>5</w:t>
      </w:r>
    </w:p>
    <w:p w:rsidR="009E5DE0" w:rsidRDefault="00342428">
      <w:pPr>
        <w:pStyle w:val="Teksttreci130"/>
        <w:framePr w:w="7435" w:h="1112" w:hRule="exact" w:wrap="none" w:vAnchor="page" w:hAnchor="page" w:x="140" w:y="10832"/>
        <w:shd w:val="clear" w:color="auto" w:fill="auto"/>
        <w:spacing w:before="0" w:after="114" w:line="260" w:lineRule="exact"/>
      </w:pPr>
      <w:r>
        <w:t>PAŃSTWOWE WYDAWNICTWO NAUKOWE</w:t>
      </w:r>
    </w:p>
    <w:p w:rsidR="009E5DE0" w:rsidRDefault="00342428">
      <w:pPr>
        <w:pStyle w:val="Teksttreci140"/>
        <w:framePr w:w="7435" w:h="1112" w:hRule="exact" w:wrap="none" w:vAnchor="page" w:hAnchor="page" w:x="140" w:y="10832"/>
        <w:shd w:val="clear" w:color="auto" w:fill="auto"/>
        <w:spacing w:before="0" w:line="420" w:lineRule="exact"/>
      </w:pPr>
      <w:r>
        <w:t>Warsza</w:t>
      </w:r>
      <w:r>
        <w:rPr>
          <w:rStyle w:val="Teksttreci14Impact65pt"/>
          <w:b w:val="0"/>
          <w:bCs w:val="0"/>
        </w:rPr>
        <w:t xml:space="preserve">wa </w:t>
      </w:r>
      <w:r>
        <w:rPr>
          <w:rStyle w:val="PogrubienieTeksttreci14AngsanaNew21ptOdstpy2ptSkala60"/>
        </w:rPr>
        <w:t>1977</w:t>
      </w:r>
    </w:p>
    <w:p w:rsidR="009E5DE0" w:rsidRDefault="009E5DE0">
      <w:pPr>
        <w:rPr>
          <w:sz w:val="2"/>
          <w:szCs w:val="2"/>
        </w:rPr>
        <w:sectPr w:rsidR="009E5DE0">
          <w:pgSz w:w="12240" w:h="15840"/>
          <w:pgMar w:top="360" w:right="360" w:bottom="360" w:left="360" w:header="0" w:footer="3" w:gutter="0"/>
          <w:cols w:space="720"/>
          <w:noEndnote/>
          <w:docGrid w:linePitch="360"/>
        </w:sectPr>
      </w:pPr>
    </w:p>
    <w:p w:rsidR="009E5DE0" w:rsidRDefault="00342428">
      <w:pPr>
        <w:pStyle w:val="Teksttreci20"/>
        <w:framePr w:w="7238" w:h="662" w:hRule="exact" w:wrap="none" w:vAnchor="page" w:hAnchor="page" w:x="433" w:y="448"/>
        <w:shd w:val="clear" w:color="auto" w:fill="auto"/>
        <w:spacing w:after="0"/>
      </w:pPr>
      <w:r>
        <w:rPr>
          <w:lang w:val="cs-CZ" w:eastAsia="cs-CZ" w:bidi="cs-CZ"/>
        </w:rPr>
        <w:lastRenderedPageBreak/>
        <w:t xml:space="preserve">Redaktor i </w:t>
      </w:r>
      <w:r>
        <w:t>przewodniczący Komitetu Redakcyjnego:</w:t>
      </w:r>
      <w:r>
        <w:br/>
      </w:r>
      <w:r>
        <w:rPr>
          <w:lang w:val="en-US" w:eastAsia="en-US" w:bidi="en-US"/>
        </w:rPr>
        <w:t xml:space="preserve">prof, </w:t>
      </w:r>
      <w:r>
        <w:t>dr Mieczysław Szymczak</w:t>
      </w:r>
    </w:p>
    <w:p w:rsidR="009E5DE0" w:rsidRDefault="00342428">
      <w:pPr>
        <w:pStyle w:val="Teksttreci40"/>
        <w:framePr w:w="7238" w:h="1341" w:hRule="exact" w:wrap="none" w:vAnchor="page" w:hAnchor="page" w:x="433" w:y="1641"/>
        <w:shd w:val="clear" w:color="auto" w:fill="auto"/>
        <w:spacing w:before="0" w:after="170"/>
      </w:pPr>
      <w:r>
        <w:t xml:space="preserve">doc. dr hab. Jan Basara, mgr Magdalena Foland, dr Barbara Falińska, </w:t>
      </w:r>
      <w:r>
        <w:rPr>
          <w:lang w:val="en-US" w:eastAsia="en-US" w:bidi="en-US"/>
        </w:rPr>
        <w:t xml:space="preserve">prof, </w:t>
      </w:r>
      <w:r>
        <w:t>dr Hu</w:t>
      </w:r>
      <w:r>
        <w:t xml:space="preserve">bert Górnowicz (Gdańsk), mgr Anna Jóźwiak, </w:t>
      </w:r>
      <w:r>
        <w:rPr>
          <w:lang w:val="en-US" w:eastAsia="en-US" w:bidi="en-US"/>
        </w:rPr>
        <w:t xml:space="preserve">prof, </w:t>
      </w:r>
      <w:r>
        <w:t xml:space="preserve">dr Mieczysław Karaś (Kraków), </w:t>
      </w:r>
      <w:r>
        <w:rPr>
          <w:lang w:val="en-US" w:eastAsia="en-US" w:bidi="en-US"/>
        </w:rPr>
        <w:t xml:space="preserve">prof, </w:t>
      </w:r>
      <w:r>
        <w:t xml:space="preserve">dr Leszek Moszyński (Gdańsk), </w:t>
      </w:r>
      <w:r>
        <w:rPr>
          <w:lang w:val="en-US" w:eastAsia="en-US" w:bidi="en-US"/>
        </w:rPr>
        <w:t xml:space="preserve">prof, </w:t>
      </w:r>
      <w:r>
        <w:t xml:space="preserve">dr Andrzej Sieczkowski, </w:t>
      </w:r>
      <w:r>
        <w:rPr>
          <w:lang w:val="en-US" w:eastAsia="en-US" w:bidi="en-US"/>
        </w:rPr>
        <w:t xml:space="preserve">prof, </w:t>
      </w:r>
      <w:r>
        <w:t xml:space="preserve">dr Stanisław Skorupka, </w:t>
      </w:r>
      <w:r>
        <w:rPr>
          <w:lang w:val="en-US" w:eastAsia="en-US" w:bidi="en-US"/>
        </w:rPr>
        <w:t xml:space="preserve">prof, </w:t>
      </w:r>
      <w:r>
        <w:t xml:space="preserve">dr Teresa Skubalanka (Lublin), </w:t>
      </w:r>
      <w:r>
        <w:rPr>
          <w:lang w:val="en-US" w:eastAsia="en-US" w:bidi="en-US"/>
        </w:rPr>
        <w:t xml:space="preserve">prof, </w:t>
      </w:r>
      <w:r>
        <w:t xml:space="preserve">dr Zdzisław Stieber, </w:t>
      </w:r>
      <w:r>
        <w:rPr>
          <w:lang w:val="en-US" w:eastAsia="en-US" w:bidi="en-US"/>
        </w:rPr>
        <w:t xml:space="preserve">prof, </w:t>
      </w:r>
      <w:r>
        <w:t>dr Witold Ta</w:t>
      </w:r>
      <w:r>
        <w:t xml:space="preserve">szycki (Kraków), </w:t>
      </w:r>
      <w:r>
        <w:rPr>
          <w:lang w:val="en-US" w:eastAsia="en-US" w:bidi="en-US"/>
        </w:rPr>
        <w:t xml:space="preserve">prof, </w:t>
      </w:r>
      <w:r>
        <w:t>dr Przemysław Zwoliński</w:t>
      </w:r>
    </w:p>
    <w:p w:rsidR="009E5DE0" w:rsidRDefault="00342428">
      <w:pPr>
        <w:pStyle w:val="Teksttreci40"/>
        <w:framePr w:w="7238" w:h="1341" w:hRule="exact" w:wrap="none" w:vAnchor="page" w:hAnchor="page" w:x="433" w:y="1641"/>
        <w:shd w:val="clear" w:color="auto" w:fill="auto"/>
        <w:spacing w:before="0" w:after="0" w:line="180" w:lineRule="exact"/>
        <w:jc w:val="center"/>
      </w:pPr>
      <w:r>
        <w:t>Sekretarz Redakcji: mgr Wanda Sławińska</w:t>
      </w:r>
    </w:p>
    <w:p w:rsidR="009E5DE0" w:rsidRDefault="00342428">
      <w:pPr>
        <w:pStyle w:val="Teksttreci40"/>
        <w:framePr w:w="7238" w:h="238" w:hRule="exact" w:wrap="none" w:vAnchor="page" w:hAnchor="page" w:x="433" w:y="4540"/>
        <w:shd w:val="clear" w:color="auto" w:fill="auto"/>
        <w:spacing w:before="0" w:after="0" w:line="180" w:lineRule="exact"/>
        <w:jc w:val="center"/>
      </w:pPr>
      <w:r>
        <w:t>TREŚĆ NUMERU</w:t>
      </w:r>
    </w:p>
    <w:p w:rsidR="009E5DE0" w:rsidRDefault="00342428">
      <w:pPr>
        <w:pStyle w:val="Spistreci2"/>
        <w:framePr w:w="7238" w:h="1606" w:hRule="exact" w:wrap="none" w:vAnchor="page" w:hAnchor="page" w:x="433" w:y="5110"/>
        <w:shd w:val="clear" w:color="auto" w:fill="auto"/>
        <w:tabs>
          <w:tab w:val="left" w:pos="5141"/>
          <w:tab w:val="left" w:leader="dot" w:pos="6662"/>
        </w:tabs>
        <w:spacing w:before="0"/>
      </w:pPr>
      <w:r>
        <w:rPr>
          <w:rStyle w:val="SpistreciKursywa"/>
          <w:b/>
          <w:bCs/>
        </w:rPr>
        <w:t>Tadeusz Domański</w:t>
      </w:r>
      <w:r>
        <w:t xml:space="preserve">: </w:t>
      </w:r>
      <w:r>
        <w:rPr>
          <w:lang w:val="en-US" w:eastAsia="en-US" w:bidi="en-US"/>
        </w:rPr>
        <w:t xml:space="preserve">Prof. Etienne Decaux </w:t>
      </w:r>
      <w:r>
        <w:t>18 III—9 VIII 1976</w:t>
      </w:r>
      <w:r>
        <w:tab/>
      </w:r>
      <w:r>
        <w:tab/>
        <w:t xml:space="preserve"> 189</w:t>
      </w:r>
    </w:p>
    <w:p w:rsidR="009E5DE0" w:rsidRDefault="00342428">
      <w:pPr>
        <w:pStyle w:val="Spistreci2"/>
        <w:framePr w:w="7238" w:h="1606" w:hRule="exact" w:wrap="none" w:vAnchor="page" w:hAnchor="page" w:x="433" w:y="5110"/>
        <w:shd w:val="clear" w:color="auto" w:fill="auto"/>
        <w:tabs>
          <w:tab w:val="left" w:pos="6662"/>
          <w:tab w:val="left" w:pos="6922"/>
        </w:tabs>
        <w:spacing w:before="0"/>
      </w:pPr>
      <w:hyperlink w:anchor="bookmark2" w:tooltip="Current Document">
        <w:r>
          <w:rPr>
            <w:rStyle w:val="SpistreciBezpogrubieniaKursywaOdstpy0pt"/>
          </w:rPr>
          <w:t>Mieczysław Karaś</w:t>
        </w:r>
        <w:r>
          <w:rPr>
            <w:rStyle w:val="SpistreciKursywa"/>
            <w:b/>
            <w:bCs/>
          </w:rPr>
          <w:t>:</w:t>
        </w:r>
        <w:r>
          <w:t xml:space="preserve"> Onomastyka polska (Zagadnienia ogólne i teoretyczne) .</w:t>
        </w:r>
        <w:r>
          <w:tab/>
          <w:t>.</w:t>
        </w:r>
        <w:r>
          <w:tab/>
          <w:t>195</w:t>
        </w:r>
      </w:hyperlink>
    </w:p>
    <w:p w:rsidR="009E5DE0" w:rsidRDefault="00342428">
      <w:pPr>
        <w:pStyle w:val="Spistreci2"/>
        <w:framePr w:w="7238" w:h="1606" w:hRule="exact" w:wrap="none" w:vAnchor="page" w:hAnchor="page" w:x="433" w:y="5110"/>
        <w:shd w:val="clear" w:color="auto" w:fill="auto"/>
        <w:spacing w:before="0"/>
      </w:pPr>
      <w:r>
        <w:rPr>
          <w:rStyle w:val="SpistreciBezpogrubieniaKursywaOdstpy0pt"/>
        </w:rPr>
        <w:t>Władysław Miodunka</w:t>
      </w:r>
      <w:r>
        <w:rPr>
          <w:rStyle w:val="SpistreciKursywa"/>
          <w:b/>
          <w:bCs/>
        </w:rPr>
        <w:t xml:space="preserve">: </w:t>
      </w:r>
      <w:r>
        <w:rPr>
          <w:rStyle w:val="SpistreciBezpogrubieniaKursywaOdstpy0pt"/>
        </w:rPr>
        <w:t>O</w:t>
      </w:r>
      <w:r>
        <w:rPr>
          <w:rStyle w:val="SpistreciBezpogrubienia"/>
        </w:rPr>
        <w:t xml:space="preserve"> </w:t>
      </w:r>
      <w:r>
        <w:t>badaniach słownictwa i gramatyki francuszczyzny</w:t>
      </w:r>
    </w:p>
    <w:p w:rsidR="009E5DE0" w:rsidRDefault="00342428">
      <w:pPr>
        <w:pStyle w:val="Spistreci2"/>
        <w:framePr w:w="7238" w:h="1606" w:hRule="exact" w:wrap="none" w:vAnchor="page" w:hAnchor="page" w:x="433" w:y="5110"/>
        <w:shd w:val="clear" w:color="auto" w:fill="auto"/>
        <w:tabs>
          <w:tab w:val="left" w:leader="dot" w:pos="6662"/>
        </w:tabs>
        <w:spacing w:before="0"/>
        <w:ind w:left="540"/>
      </w:pPr>
      <w:r>
        <w:t>mówionej</w:t>
      </w:r>
      <w:r>
        <w:tab/>
        <w:t>206</w:t>
      </w:r>
    </w:p>
    <w:p w:rsidR="009E5DE0" w:rsidRDefault="00342428">
      <w:pPr>
        <w:pStyle w:val="Spistreci21"/>
        <w:framePr w:w="7238" w:h="1606" w:hRule="exact" w:wrap="none" w:vAnchor="page" w:hAnchor="page" w:x="433" w:y="5110"/>
        <w:shd w:val="clear" w:color="auto" w:fill="auto"/>
      </w:pPr>
      <w:r>
        <w:t>Władysław Kupiszewski i Krystyna Długosz-Kurczabowa</w:t>
      </w:r>
      <w:r>
        <w:rPr>
          <w:rStyle w:val="Spistreci2PogrubienieBezkursywyOdstpy0pt"/>
        </w:rPr>
        <w:t>: Przegląd polskich</w:t>
      </w:r>
    </w:p>
    <w:p w:rsidR="009E5DE0" w:rsidRDefault="00342428">
      <w:pPr>
        <w:pStyle w:val="Spistreci2"/>
        <w:framePr w:w="7238" w:h="1606" w:hRule="exact" w:wrap="none" w:vAnchor="page" w:hAnchor="page" w:x="433" w:y="5110"/>
        <w:shd w:val="clear" w:color="auto" w:fill="auto"/>
        <w:tabs>
          <w:tab w:val="left" w:pos="5484"/>
          <w:tab w:val="left" w:leader="dot" w:pos="6662"/>
        </w:tabs>
        <w:spacing w:before="0"/>
        <w:ind w:left="540"/>
      </w:pPr>
      <w:hyperlink w:anchor="bookmark4" w:tooltip="Current Document">
        <w:r>
          <w:t>prac językoznawczych ogłoszonych drukiem w roku 1976</w:t>
        </w:r>
        <w:r>
          <w:tab/>
        </w:r>
        <w:r>
          <w:tab/>
          <w:t xml:space="preserve"> 219</w:t>
        </w:r>
      </w:hyperlink>
    </w:p>
    <w:p w:rsidR="009E5DE0" w:rsidRDefault="00342428">
      <w:pPr>
        <w:pStyle w:val="Spistreci30"/>
        <w:framePr w:w="7238" w:h="1606" w:hRule="exact" w:wrap="none" w:vAnchor="page" w:hAnchor="page" w:x="433" w:y="5110"/>
        <w:shd w:val="clear" w:color="auto" w:fill="auto"/>
        <w:tabs>
          <w:tab w:val="left" w:leader="dot" w:pos="6355"/>
        </w:tabs>
        <w:spacing w:after="0" w:line="180" w:lineRule="exact"/>
      </w:pPr>
      <w:hyperlink w:anchor="bookmark5" w:tooltip="Current Document">
        <w:r>
          <w:t>OBJAŚNIENIA WYRAZÓW I ZWROTÓW — M. S</w:t>
        </w:r>
        <w:r>
          <w:rPr>
            <w:rStyle w:val="PogrubienieSpistreci39pt"/>
          </w:rPr>
          <w:tab/>
          <w:t xml:space="preserve"> 238</w:t>
        </w:r>
      </w:hyperlink>
    </w:p>
    <w:p w:rsidR="009E5DE0" w:rsidRDefault="00342428">
      <w:pPr>
        <w:pStyle w:val="Teksttreci40"/>
        <w:framePr w:w="7238" w:h="734" w:hRule="exact" w:wrap="none" w:vAnchor="page" w:hAnchor="page" w:x="433" w:y="8270"/>
        <w:shd w:val="clear" w:color="auto" w:fill="auto"/>
        <w:tabs>
          <w:tab w:val="left" w:leader="dot" w:pos="6355"/>
        </w:tabs>
        <w:spacing w:before="0" w:after="0"/>
      </w:pPr>
      <w:r>
        <w:t>„Poradnik Językowy” jest wydawany z dotacji Minis</w:t>
      </w:r>
      <w:r>
        <w:t xml:space="preserve">terstwa Nauki, Szkolnictwa Wyższego i Techniki i polecony jako pismo, które powinno się znaleźć w każdej bibliotece szkolnej (komunikat nr 142/PR4-552-29/68/ ogłoszony w Dzienniku Urzędowym MOiSW z dnia </w:t>
      </w:r>
      <w:r>
        <w:rPr>
          <w:lang w:val="en-US" w:eastAsia="en-US" w:bidi="en-US"/>
        </w:rPr>
        <w:t xml:space="preserve">31.XII.1968 </w:t>
      </w:r>
      <w:r>
        <w:t>r.).</w:t>
      </w:r>
    </w:p>
    <w:p w:rsidR="009E5DE0" w:rsidRDefault="00342428">
      <w:pPr>
        <w:pStyle w:val="Teksttreci40"/>
        <w:framePr w:w="7238" w:h="402" w:hRule="exact" w:wrap="none" w:vAnchor="page" w:hAnchor="page" w:x="433" w:y="10532"/>
        <w:shd w:val="clear" w:color="auto" w:fill="auto"/>
        <w:spacing w:before="0" w:after="0" w:line="173" w:lineRule="exact"/>
        <w:jc w:val="center"/>
      </w:pPr>
      <w:r>
        <w:t>Wydawca: Państwowe Wydawnictwo Nauko</w:t>
      </w:r>
      <w:r>
        <w:t>we: 00-251 Warszawa, ul. Miodowa 10</w:t>
      </w:r>
      <w:r>
        <w:br/>
        <w:t xml:space="preserve">Redakcja: 00-330 Warszawa, ul. Nowy Świat 72, Pałac Stasica, </w:t>
      </w:r>
      <w:r>
        <w:rPr>
          <w:lang w:val="fr-FR" w:eastAsia="fr-FR" w:bidi="fr-FR"/>
        </w:rPr>
        <w:t xml:space="preserve">tel. </w:t>
      </w:r>
      <w:r>
        <w:t>26-52-31 w. 90</w:t>
      </w:r>
    </w:p>
    <w:p w:rsidR="009E5DE0" w:rsidRDefault="00342428">
      <w:pPr>
        <w:pStyle w:val="Teksttreci50"/>
        <w:framePr w:w="7238" w:h="561" w:hRule="exact" w:wrap="none" w:vAnchor="page" w:hAnchor="page" w:x="433" w:y="11486"/>
        <w:shd w:val="clear" w:color="auto" w:fill="auto"/>
        <w:spacing w:before="0"/>
      </w:pPr>
      <w:r>
        <w:t xml:space="preserve">Nakład 3000 (2868+132). Ark. wyd. 3,75. Ark. druk. 3,25. Papier druk. mat. </w:t>
      </w:r>
      <w:r>
        <w:rPr>
          <w:lang w:val="fr-FR" w:eastAsia="fr-FR" w:bidi="fr-FR"/>
        </w:rPr>
        <w:t xml:space="preserve">kl. </w:t>
      </w:r>
      <w:r>
        <w:t xml:space="preserve">V, 70 g. </w:t>
      </w:r>
      <w:r>
        <w:rPr>
          <w:lang w:val="cs-CZ" w:eastAsia="cs-CZ" w:bidi="cs-CZ"/>
        </w:rPr>
        <w:t xml:space="preserve">70X100. </w:t>
      </w:r>
      <w:r>
        <w:t>Od-</w:t>
      </w:r>
      <w:r>
        <w:br/>
        <w:t>dano do składu 16.III.1977 r. Podpisano</w:t>
      </w:r>
      <w:r>
        <w:t xml:space="preserve"> do druku w maju 1977 r. Druk ukończono w maju 1977 r.</w:t>
      </w:r>
    </w:p>
    <w:p w:rsidR="009E5DE0" w:rsidRDefault="00342428">
      <w:pPr>
        <w:pStyle w:val="Teksttreci50"/>
        <w:framePr w:w="7238" w:h="561" w:hRule="exact" w:wrap="none" w:vAnchor="page" w:hAnchor="page" w:x="433" w:y="11486"/>
        <w:shd w:val="clear" w:color="auto" w:fill="auto"/>
        <w:tabs>
          <w:tab w:val="left" w:pos="3505"/>
        </w:tabs>
        <w:spacing w:before="0"/>
        <w:ind w:left="2500"/>
        <w:jc w:val="both"/>
      </w:pPr>
      <w:r>
        <w:t xml:space="preserve">Zam. </w:t>
      </w:r>
      <w:r>
        <w:rPr>
          <w:lang w:val="ru-RU" w:eastAsia="ru-RU" w:bidi="ru-RU"/>
        </w:rPr>
        <w:t>343/77.</w:t>
      </w:r>
      <w:r>
        <w:rPr>
          <w:lang w:val="ru-RU" w:eastAsia="ru-RU" w:bidi="ru-RU"/>
        </w:rPr>
        <w:tab/>
      </w:r>
      <w:r>
        <w:t>F-28. Cena 6 zł.</w:t>
      </w:r>
    </w:p>
    <w:p w:rsidR="009E5DE0" w:rsidRDefault="00342428">
      <w:pPr>
        <w:pStyle w:val="Teksttreci50"/>
        <w:framePr w:w="7238" w:h="193" w:hRule="exact" w:wrap="none" w:vAnchor="page" w:hAnchor="page" w:x="433" w:y="12149"/>
        <w:shd w:val="clear" w:color="auto" w:fill="auto"/>
        <w:spacing w:before="0" w:line="130" w:lineRule="exact"/>
      </w:pPr>
      <w:r>
        <w:t>Drukarnia im. Rewolucji Październikowej — Warszawa</w:t>
      </w:r>
    </w:p>
    <w:p w:rsidR="009E5DE0" w:rsidRDefault="009E5DE0">
      <w:pPr>
        <w:rPr>
          <w:sz w:val="2"/>
          <w:szCs w:val="2"/>
        </w:rPr>
        <w:sectPr w:rsidR="009E5DE0">
          <w:pgSz w:w="8341" w:h="13114"/>
          <w:pgMar w:top="360" w:right="360" w:bottom="360" w:left="360" w:header="0" w:footer="3" w:gutter="0"/>
          <w:cols w:space="720"/>
          <w:noEndnote/>
          <w:docGrid w:linePitch="360"/>
        </w:sectPr>
      </w:pPr>
    </w:p>
    <w:p w:rsidR="009E5DE0" w:rsidRDefault="00342428">
      <w:pPr>
        <w:pStyle w:val="Nagweklubstopka20"/>
        <w:framePr w:wrap="none" w:vAnchor="page" w:hAnchor="page" w:x="477" w:y="309"/>
        <w:shd w:val="clear" w:color="auto" w:fill="auto"/>
        <w:spacing w:line="170" w:lineRule="exact"/>
      </w:pPr>
      <w:r>
        <w:rPr>
          <w:rStyle w:val="Nagweklubstopka21"/>
          <w:b/>
          <w:bCs/>
        </w:rPr>
        <w:lastRenderedPageBreak/>
        <w:t>1977</w:t>
      </w:r>
    </w:p>
    <w:p w:rsidR="009E5DE0" w:rsidRDefault="00342428">
      <w:pPr>
        <w:pStyle w:val="Nagweklubstopka20"/>
        <w:framePr w:wrap="none" w:vAnchor="page" w:hAnchor="page" w:x="3899" w:y="304"/>
        <w:shd w:val="clear" w:color="auto" w:fill="auto"/>
        <w:spacing w:line="170" w:lineRule="exact"/>
      </w:pPr>
      <w:r>
        <w:rPr>
          <w:rStyle w:val="Nagweklubstopka21"/>
          <w:b/>
          <w:bCs/>
        </w:rPr>
        <w:t>Maj</w:t>
      </w:r>
    </w:p>
    <w:p w:rsidR="009E5DE0" w:rsidRDefault="00342428">
      <w:pPr>
        <w:pStyle w:val="Nagweklubstopka20"/>
        <w:framePr w:wrap="none" w:vAnchor="page" w:hAnchor="page" w:x="6587" w:y="309"/>
        <w:shd w:val="clear" w:color="auto" w:fill="auto"/>
        <w:spacing w:line="170" w:lineRule="exact"/>
      </w:pPr>
      <w:r>
        <w:rPr>
          <w:rStyle w:val="Nagweklubstopka21"/>
          <w:b/>
          <w:bCs/>
        </w:rPr>
        <w:t>Zeszyt 5(349)</w:t>
      </w:r>
    </w:p>
    <w:p w:rsidR="009E5DE0" w:rsidRDefault="00342428">
      <w:pPr>
        <w:pStyle w:val="Nagwek10"/>
        <w:framePr w:wrap="none" w:vAnchor="page" w:hAnchor="page" w:x="400" w:y="625"/>
        <w:shd w:val="clear" w:color="auto" w:fill="auto"/>
        <w:spacing w:after="0" w:line="520" w:lineRule="exact"/>
      </w:pPr>
      <w:r>
        <w:t>PORADNIK JĘZYKOWY</w:t>
      </w:r>
    </w:p>
    <w:p w:rsidR="009E5DE0" w:rsidRDefault="00342428">
      <w:pPr>
        <w:pStyle w:val="Teksttreci80"/>
        <w:framePr w:w="7306" w:h="4416" w:hRule="exact" w:wrap="none" w:vAnchor="page" w:hAnchor="page" w:x="400" w:y="7697"/>
        <w:numPr>
          <w:ilvl w:val="0"/>
          <w:numId w:val="1"/>
        </w:numPr>
        <w:shd w:val="clear" w:color="auto" w:fill="auto"/>
        <w:tabs>
          <w:tab w:val="left" w:pos="548"/>
        </w:tabs>
        <w:spacing w:before="0"/>
        <w:ind w:firstLine="360"/>
      </w:pPr>
      <w:r>
        <w:t xml:space="preserve">sierpnia 1976 roku zmarł w Nancy profesor </w:t>
      </w:r>
      <w:r>
        <w:rPr>
          <w:lang w:val="fr-FR" w:eastAsia="fr-FR" w:bidi="fr-FR"/>
        </w:rPr>
        <w:t xml:space="preserve">Etienne </w:t>
      </w:r>
      <w:r>
        <w:rPr>
          <w:lang w:val="en-US" w:eastAsia="en-US" w:bidi="en-US"/>
        </w:rPr>
        <w:t xml:space="preserve">Decaux, </w:t>
      </w:r>
      <w:r>
        <w:t>wybitny językoznawca, którego umiłowaną dziedziną badań była gramatyka języka polskiego.</w:t>
      </w:r>
    </w:p>
    <w:p w:rsidR="009E5DE0" w:rsidRDefault="00342428">
      <w:pPr>
        <w:pStyle w:val="Teksttreci80"/>
        <w:framePr w:w="7306" w:h="4416" w:hRule="exact" w:wrap="none" w:vAnchor="page" w:hAnchor="page" w:x="400" w:y="7697"/>
        <w:shd w:val="clear" w:color="auto" w:fill="auto"/>
        <w:spacing w:before="0"/>
        <w:ind w:firstLine="360"/>
      </w:pPr>
      <w:r>
        <w:t xml:space="preserve">Etienne-Marie-Pierre </w:t>
      </w:r>
      <w:r>
        <w:rPr>
          <w:lang w:val="en-US" w:eastAsia="en-US" w:bidi="en-US"/>
        </w:rPr>
        <w:t xml:space="preserve">Decaux </w:t>
      </w:r>
      <w:r>
        <w:t xml:space="preserve">urodził się 18 marca 1926 r. w </w:t>
      </w:r>
      <w:r>
        <w:rPr>
          <w:lang w:val="fr-FR" w:eastAsia="fr-FR" w:bidi="fr-FR"/>
        </w:rPr>
        <w:t xml:space="preserve">Lisieux, </w:t>
      </w:r>
      <w:r>
        <w:t xml:space="preserve">w departamencie </w:t>
      </w:r>
      <w:r>
        <w:rPr>
          <w:lang w:val="fr-FR" w:eastAsia="fr-FR" w:bidi="fr-FR"/>
        </w:rPr>
        <w:t xml:space="preserve">Calvados </w:t>
      </w:r>
      <w:r>
        <w:t>(Normandia). Do szkoły średniej uczęszczał w Paryżu, potem</w:t>
      </w:r>
      <w:r>
        <w:rPr>
          <w:rStyle w:val="Teksttreci8Bezkursywy"/>
        </w:rPr>
        <w:t xml:space="preserve"> — </w:t>
      </w:r>
      <w:r>
        <w:t>przez</w:t>
      </w:r>
      <w:r>
        <w:t xml:space="preserve"> pewien czas</w:t>
      </w:r>
      <w:r>
        <w:rPr>
          <w:rStyle w:val="Teksttreci8Bezkursywy"/>
        </w:rPr>
        <w:t xml:space="preserve"> — </w:t>
      </w:r>
      <w:r>
        <w:t xml:space="preserve">w </w:t>
      </w:r>
      <w:r>
        <w:rPr>
          <w:lang w:val="fr-FR" w:eastAsia="fr-FR" w:bidi="fr-FR"/>
        </w:rPr>
        <w:t xml:space="preserve">Lisieux </w:t>
      </w:r>
      <w:r>
        <w:t xml:space="preserve">i wreszcie znów w Paryżu; ukończył </w:t>
      </w:r>
      <w:r>
        <w:rPr>
          <w:lang w:val="fr-FR" w:eastAsia="fr-FR" w:bidi="fr-FR"/>
        </w:rPr>
        <w:t xml:space="preserve">Lycée </w:t>
      </w:r>
      <w:r>
        <w:t xml:space="preserve">Janson de Sailly. Po złożeniu egzaminu dojrzałości w r. 1942 wstąpił na </w:t>
      </w:r>
      <w:r>
        <w:rPr>
          <w:lang w:val="fr-FR" w:eastAsia="fr-FR" w:bidi="fr-FR"/>
        </w:rPr>
        <w:t xml:space="preserve">Faculté des Lettres </w:t>
      </w:r>
      <w:r>
        <w:t>Uniwersytetu Paryskiego, gdzie studiował łacinę, grekę, literaturę i filologię francuską.</w:t>
      </w:r>
      <w:r>
        <w:rPr>
          <w:rStyle w:val="Teksttreci8Bezkursywy"/>
        </w:rPr>
        <w:t xml:space="preserve"> W </w:t>
      </w:r>
      <w:r>
        <w:t>r. 194</w:t>
      </w:r>
      <w:r>
        <w:t xml:space="preserve">7 uzyskał na Sorbonie dyplom </w:t>
      </w:r>
      <w:r>
        <w:rPr>
          <w:lang w:val="fr-FR" w:eastAsia="fr-FR" w:bidi="fr-FR"/>
        </w:rPr>
        <w:t xml:space="preserve">licence ès lettres. </w:t>
      </w:r>
      <w:r>
        <w:t>W tym samym okresie (1943</w:t>
      </w:r>
      <w:r>
        <w:rPr>
          <w:rStyle w:val="Teksttreci8Bezkursywy"/>
        </w:rPr>
        <w:t>—</w:t>
      </w:r>
      <w:r>
        <w:t xml:space="preserve">1947) uczęszczał do </w:t>
      </w:r>
      <w:r>
        <w:rPr>
          <w:lang w:val="fr-FR" w:eastAsia="fr-FR" w:bidi="fr-FR"/>
        </w:rPr>
        <w:t xml:space="preserve">École Nationale des Langues Orientales Vivantes </w:t>
      </w:r>
      <w:r>
        <w:t xml:space="preserve">(obecnie uczelnia </w:t>
      </w:r>
      <w:r>
        <w:rPr>
          <w:lang w:val="fr-FR" w:eastAsia="fr-FR" w:bidi="fr-FR"/>
        </w:rPr>
        <w:t xml:space="preserve">ta ma </w:t>
      </w:r>
      <w:r>
        <w:t xml:space="preserve">nazwę </w:t>
      </w:r>
      <w:r>
        <w:rPr>
          <w:lang w:val="fr-FR" w:eastAsia="fr-FR" w:bidi="fr-FR"/>
        </w:rPr>
        <w:t xml:space="preserve">Institut National des Langues et Civilisations Orientales), </w:t>
      </w:r>
      <w:r>
        <w:t>w której uzyskał dyplom</w:t>
      </w:r>
      <w:r>
        <w:t xml:space="preserve"> ukończenia studiów języka polskiego. Zainteresowania slawistyczne skłoniły go do słuchania wykładów w </w:t>
      </w:r>
      <w:r>
        <w:rPr>
          <w:lang w:val="fr-FR" w:eastAsia="fr-FR" w:bidi="fr-FR"/>
        </w:rPr>
        <w:t xml:space="preserve">Collège </w:t>
      </w:r>
      <w:r>
        <w:t xml:space="preserve">de France, gdzie profesorami byli wtedy </w:t>
      </w:r>
      <w:r>
        <w:rPr>
          <w:lang w:val="fr-FR" w:eastAsia="fr-FR" w:bidi="fr-FR"/>
        </w:rPr>
        <w:t xml:space="preserve">André </w:t>
      </w:r>
      <w:r>
        <w:t xml:space="preserve">Mazon i </w:t>
      </w:r>
      <w:r>
        <w:rPr>
          <w:lang w:val="fr-FR" w:eastAsia="fr-FR" w:bidi="fr-FR"/>
        </w:rPr>
        <w:t xml:space="preserve">André Vaillant </w:t>
      </w:r>
      <w:r>
        <w:t>(katedra języków i literatur słowiańskich).</w:t>
      </w:r>
    </w:p>
    <w:p w:rsidR="009E5DE0" w:rsidRDefault="00342428">
      <w:pPr>
        <w:pStyle w:val="Teksttreci80"/>
        <w:framePr w:w="7306" w:h="4416" w:hRule="exact" w:wrap="none" w:vAnchor="page" w:hAnchor="page" w:x="400" w:y="7697"/>
        <w:shd w:val="clear" w:color="auto" w:fill="auto"/>
        <w:spacing w:before="0"/>
        <w:jc w:val="right"/>
      </w:pPr>
      <w:r>
        <w:t>W roku 1944 młody lingwista chwy</w:t>
      </w:r>
      <w:r>
        <w:t>cił za broń.</w:t>
      </w:r>
      <w:r>
        <w:rPr>
          <w:rStyle w:val="Teksttreci8Bezkursywy"/>
        </w:rPr>
        <w:t xml:space="preserve"> W </w:t>
      </w:r>
      <w:r>
        <w:t>czerwcu tego roku</w:t>
      </w:r>
    </w:p>
    <w:p w:rsidR="009E5DE0" w:rsidRDefault="00342428">
      <w:pPr>
        <w:pStyle w:val="Teksttreci60"/>
        <w:framePr w:w="7306" w:h="204" w:hRule="exact" w:wrap="none" w:vAnchor="page" w:hAnchor="page" w:x="400" w:y="1247"/>
        <w:shd w:val="clear" w:color="auto" w:fill="auto"/>
        <w:spacing w:before="0" w:after="0" w:line="130" w:lineRule="exact"/>
        <w:ind w:left="20"/>
      </w:pPr>
      <w:r>
        <w:t>MIESIĘCZNIK ZAŁOŻONY W R. 1901 PRZEZ ROMANA ZAWILIŃSKIEGO</w:t>
      </w:r>
    </w:p>
    <w:p w:rsidR="009E5DE0" w:rsidRDefault="00342428">
      <w:pPr>
        <w:pStyle w:val="Nagwek20"/>
        <w:framePr w:w="7306" w:h="302" w:hRule="exact" w:wrap="none" w:vAnchor="page" w:hAnchor="page" w:x="400" w:y="1559"/>
        <w:shd w:val="clear" w:color="auto" w:fill="auto"/>
        <w:spacing w:before="0" w:line="240" w:lineRule="exact"/>
        <w:ind w:left="20"/>
      </w:pPr>
      <w:r>
        <w:t>ORGAN TOWARZYSTWA KULTURY JĘZYKA</w:t>
      </w:r>
    </w:p>
    <w:p w:rsidR="009E5DE0" w:rsidRDefault="00820C5D">
      <w:pPr>
        <w:framePr w:wrap="none" w:vAnchor="page" w:hAnchor="page" w:x="4149" w:y="2308"/>
        <w:rPr>
          <w:sz w:val="2"/>
          <w:szCs w:val="2"/>
        </w:rPr>
      </w:pPr>
      <w:r>
        <w:rPr>
          <w:noProof/>
          <w:lang w:bidi="ar-SA"/>
        </w:rPr>
        <w:drawing>
          <wp:inline distT="0" distB="0" distL="0" distR="0">
            <wp:extent cx="2019300" cy="313372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3133725"/>
                    </a:xfrm>
                    <a:prstGeom prst="rect">
                      <a:avLst/>
                    </a:prstGeom>
                    <a:noFill/>
                    <a:ln>
                      <a:noFill/>
                    </a:ln>
                  </pic:spPr>
                </pic:pic>
              </a:graphicData>
            </a:graphic>
          </wp:inline>
        </w:drawing>
      </w:r>
    </w:p>
    <w:p w:rsidR="009E5DE0" w:rsidRDefault="00342428">
      <w:pPr>
        <w:pStyle w:val="Nagwek20"/>
        <w:framePr w:w="7306" w:h="682" w:hRule="exact" w:wrap="none" w:vAnchor="page" w:hAnchor="page" w:x="400" w:y="4309"/>
        <w:shd w:val="clear" w:color="auto" w:fill="auto"/>
        <w:spacing w:before="0" w:line="312" w:lineRule="exact"/>
        <w:ind w:left="76" w:right="4147"/>
        <w:jc w:val="right"/>
      </w:pPr>
      <w:r>
        <w:rPr>
          <w:lang w:val="en-US" w:eastAsia="en-US" w:bidi="en-US"/>
        </w:rPr>
        <w:t>PROF. ETIENNE DECAUX</w:t>
      </w:r>
    </w:p>
    <w:p w:rsidR="009E5DE0" w:rsidRDefault="00342428">
      <w:pPr>
        <w:pStyle w:val="Teksttreci70"/>
        <w:framePr w:w="7306" w:h="682" w:hRule="exact" w:wrap="none" w:vAnchor="page" w:hAnchor="page" w:x="400" w:y="4309"/>
        <w:shd w:val="clear" w:color="auto" w:fill="auto"/>
        <w:spacing w:after="0"/>
        <w:ind w:left="76" w:right="4147"/>
      </w:pPr>
      <w:r>
        <w:t xml:space="preserve">(18 III 1926 — 9 </w:t>
      </w:r>
      <w:r>
        <w:rPr>
          <w:lang w:val="fr-FR" w:eastAsia="fr-FR" w:bidi="fr-FR"/>
        </w:rPr>
        <w:t xml:space="preserve">VIII </w:t>
      </w:r>
      <w:r>
        <w:t>1976)</w:t>
      </w:r>
    </w:p>
    <w:p w:rsidR="009E5DE0" w:rsidRDefault="00342428">
      <w:pPr>
        <w:pStyle w:val="Nagweklubstopka0"/>
        <w:framePr w:wrap="none" w:vAnchor="page" w:hAnchor="page" w:x="409" w:y="12342"/>
        <w:shd w:val="clear" w:color="auto" w:fill="auto"/>
        <w:spacing w:line="130" w:lineRule="exact"/>
      </w:pPr>
      <w:r>
        <w:t xml:space="preserve">1 Poradnik Językowy nr </w:t>
      </w:r>
      <w:r>
        <w:rPr>
          <w:lang w:val="ru-RU" w:eastAsia="ru-RU" w:bidi="ru-RU"/>
        </w:rPr>
        <w:t>5/77</w:t>
      </w:r>
    </w:p>
    <w:p w:rsidR="009E5DE0" w:rsidRDefault="009E5DE0">
      <w:pPr>
        <w:rPr>
          <w:sz w:val="2"/>
          <w:szCs w:val="2"/>
        </w:rPr>
        <w:sectPr w:rsidR="009E5DE0">
          <w:pgSz w:w="8341" w:h="13114"/>
          <w:pgMar w:top="360" w:right="360" w:bottom="360" w:left="360" w:header="0" w:footer="3" w:gutter="0"/>
          <w:cols w:space="720"/>
          <w:noEndnote/>
          <w:docGrid w:linePitch="360"/>
        </w:sectPr>
      </w:pPr>
    </w:p>
    <w:p w:rsidR="009E5DE0" w:rsidRDefault="00342428">
      <w:pPr>
        <w:pStyle w:val="Nagweklubstopka30"/>
        <w:framePr w:wrap="none" w:vAnchor="page" w:hAnchor="page" w:x="530" w:y="456"/>
        <w:shd w:val="clear" w:color="auto" w:fill="auto"/>
        <w:spacing w:line="210" w:lineRule="exact"/>
      </w:pPr>
      <w:r>
        <w:rPr>
          <w:rStyle w:val="Nagweklubstopka31"/>
        </w:rPr>
        <w:lastRenderedPageBreak/>
        <w:t>190</w:t>
      </w:r>
    </w:p>
    <w:p w:rsidR="009E5DE0" w:rsidRDefault="00342428">
      <w:pPr>
        <w:pStyle w:val="Nagweklubstopka0"/>
        <w:framePr w:wrap="none" w:vAnchor="page" w:hAnchor="page" w:x="3526" w:y="509"/>
        <w:shd w:val="clear" w:color="auto" w:fill="auto"/>
        <w:spacing w:line="130" w:lineRule="exact"/>
      </w:pPr>
      <w:r>
        <w:rPr>
          <w:rStyle w:val="Nagweklubstopka1"/>
        </w:rPr>
        <w:t>T. DOMAŃSKI</w:t>
      </w:r>
    </w:p>
    <w:p w:rsidR="009E5DE0" w:rsidRDefault="00342428">
      <w:pPr>
        <w:pStyle w:val="Teksttreci80"/>
        <w:framePr w:w="7282" w:h="11342" w:hRule="exact" w:wrap="none" w:vAnchor="page" w:hAnchor="page" w:x="468" w:y="940"/>
        <w:shd w:val="clear" w:color="auto" w:fill="auto"/>
        <w:spacing w:before="0"/>
      </w:pPr>
      <w:r>
        <w:t>brał udział w wyzwoleniu Paryża spod okupacji niemieckiej. Przydzielony do 5 pułku piechoty skierowany został na front w okolice Royan (wybrzeże atlantyckie), a następnie w Wogezy.</w:t>
      </w:r>
      <w:r>
        <w:rPr>
          <w:rStyle w:val="Teksttreci8Bezkursywy"/>
        </w:rPr>
        <w:t xml:space="preserve"> Z</w:t>
      </w:r>
      <w:r>
        <w:rPr>
          <w:rStyle w:val="Teksttreci8Bezkursywy"/>
        </w:rPr>
        <w:t xml:space="preserve"> </w:t>
      </w:r>
      <w:r>
        <w:t xml:space="preserve">kolei znalazł się, wraz ze swą jednostką, w Badenii, okupowanej przez wojska francuskie, a następnie w szkole wojskowej w </w:t>
      </w:r>
      <w:r>
        <w:rPr>
          <w:lang w:val="fr-FR" w:eastAsia="fr-FR" w:bidi="fr-FR"/>
        </w:rPr>
        <w:t xml:space="preserve">Coetquidan </w:t>
      </w:r>
      <w:r>
        <w:t>(Bretania).</w:t>
      </w:r>
    </w:p>
    <w:p w:rsidR="009E5DE0" w:rsidRDefault="00342428">
      <w:pPr>
        <w:pStyle w:val="Teksttreci80"/>
        <w:framePr w:w="7282" w:h="11342" w:hRule="exact" w:wrap="none" w:vAnchor="page" w:hAnchor="page" w:x="468" w:y="940"/>
        <w:shd w:val="clear" w:color="auto" w:fill="auto"/>
        <w:spacing w:before="0"/>
        <w:ind w:firstLine="360"/>
      </w:pPr>
      <w:r>
        <w:t xml:space="preserve">Zdemobilizowany został w roku 1946 i wrócił na uniwersytet. Pod kierownictwem profesora </w:t>
      </w:r>
      <w:r>
        <w:rPr>
          <w:lang w:val="fr-FR" w:eastAsia="fr-FR" w:bidi="fr-FR"/>
        </w:rPr>
        <w:t xml:space="preserve">André Vaillant </w:t>
      </w:r>
      <w:r>
        <w:t>studiow</w:t>
      </w:r>
      <w:r>
        <w:t xml:space="preserve">ał w </w:t>
      </w:r>
      <w:r>
        <w:rPr>
          <w:lang w:val="fr-FR" w:eastAsia="fr-FR" w:bidi="fr-FR"/>
        </w:rPr>
        <w:t xml:space="preserve">École Pratique des Hautes Études </w:t>
      </w:r>
      <w:r>
        <w:t>filologię słowiańską.</w:t>
      </w:r>
      <w:r>
        <w:rPr>
          <w:rStyle w:val="Teksttreci8Bezkursywy"/>
        </w:rPr>
        <w:t xml:space="preserve"> W </w:t>
      </w:r>
      <w:r>
        <w:t xml:space="preserve">roku 1948 otrzymał stypendium rządu polskiego i udał się do Krakowa na studia filologii polskiej na Uniwersytecie Jagiellońskim. Mianowano Go jednocześnie wykładowcą języka francuskiego w </w:t>
      </w:r>
      <w:r>
        <w:rPr>
          <w:lang w:val="fr-FR" w:eastAsia="fr-FR" w:bidi="fr-FR"/>
        </w:rPr>
        <w:t>Instit</w:t>
      </w:r>
      <w:r>
        <w:rPr>
          <w:lang w:val="fr-FR" w:eastAsia="fr-FR" w:bidi="fr-FR"/>
        </w:rPr>
        <w:t xml:space="preserve">ut Français </w:t>
      </w:r>
      <w:r>
        <w:t>w Krakowie. Wykładał tam w latach 1948</w:t>
      </w:r>
      <w:r>
        <w:rPr>
          <w:rStyle w:val="Teksttreci8Bezkursywy"/>
        </w:rPr>
        <w:t>—</w:t>
      </w:r>
      <w:r>
        <w:t>49. Studia i praca trwały do kwietnia 1949 roku.</w:t>
      </w:r>
    </w:p>
    <w:p w:rsidR="009E5DE0" w:rsidRDefault="00342428">
      <w:pPr>
        <w:pStyle w:val="Teksttreci80"/>
        <w:framePr w:w="7282" w:h="11342" w:hRule="exact" w:wrap="none" w:vAnchor="page" w:hAnchor="page" w:x="468" w:y="940"/>
        <w:shd w:val="clear" w:color="auto" w:fill="auto"/>
        <w:spacing w:before="0"/>
        <w:ind w:firstLine="360"/>
      </w:pPr>
      <w:r>
        <w:t xml:space="preserve">Profesor </w:t>
      </w:r>
      <w:r>
        <w:rPr>
          <w:lang w:val="en-US" w:eastAsia="en-US" w:bidi="en-US"/>
        </w:rPr>
        <w:t xml:space="preserve">Decaux </w:t>
      </w:r>
      <w:r>
        <w:t xml:space="preserve">Polskę kochał do końca życia niezmiennie, gorąco. Małżonka profesora </w:t>
      </w:r>
      <w:r>
        <w:rPr>
          <w:lang w:val="en-US" w:eastAsia="en-US" w:bidi="en-US"/>
        </w:rPr>
        <w:t xml:space="preserve">Decaux </w:t>
      </w:r>
      <w:r>
        <w:t>powiedziała niżej podpisanemu: „jedyną rywalką moją w sercu męża</w:t>
      </w:r>
      <w:r>
        <w:t xml:space="preserve"> była zawsze Polska”.</w:t>
      </w:r>
    </w:p>
    <w:p w:rsidR="009E5DE0" w:rsidRDefault="00342428">
      <w:pPr>
        <w:pStyle w:val="Teksttreci80"/>
        <w:framePr w:w="7282" w:h="11342" w:hRule="exact" w:wrap="none" w:vAnchor="page" w:hAnchor="page" w:x="468" w:y="940"/>
        <w:shd w:val="clear" w:color="auto" w:fill="auto"/>
        <w:spacing w:before="0"/>
        <w:ind w:firstLine="360"/>
      </w:pPr>
      <w:r>
        <w:rPr>
          <w:rStyle w:val="Teksttreci8Bezkursywy"/>
        </w:rPr>
        <w:t xml:space="preserve">W </w:t>
      </w:r>
      <w:r>
        <w:t xml:space="preserve">latach 1950—57 pracował w </w:t>
      </w:r>
      <w:r>
        <w:rPr>
          <w:lang w:val="en-US" w:eastAsia="en-US" w:bidi="en-US"/>
        </w:rPr>
        <w:t xml:space="preserve">Centre </w:t>
      </w:r>
      <w:r>
        <w:t xml:space="preserve">National de la </w:t>
      </w:r>
      <w:r>
        <w:rPr>
          <w:lang w:val="en-US" w:eastAsia="en-US" w:bidi="en-US"/>
        </w:rPr>
        <w:t xml:space="preserve">Recherche </w:t>
      </w:r>
      <w:r>
        <w:rPr>
          <w:lang w:val="fr-FR" w:eastAsia="fr-FR" w:bidi="fr-FR"/>
        </w:rPr>
        <w:t xml:space="preserve">Scientifique </w:t>
      </w:r>
      <w:r>
        <w:t xml:space="preserve">przechodząc przez kolejne stopnie kariery naukowej w tej instytucji: współpracownik techniczny profesora </w:t>
      </w:r>
      <w:r>
        <w:rPr>
          <w:lang w:val="fr-FR" w:eastAsia="fr-FR" w:bidi="fr-FR"/>
        </w:rPr>
        <w:t xml:space="preserve">André </w:t>
      </w:r>
      <w:r>
        <w:t xml:space="preserve">Mazon, praktykant, </w:t>
      </w:r>
      <w:r>
        <w:rPr>
          <w:lang w:val="fr-FR" w:eastAsia="fr-FR" w:bidi="fr-FR"/>
        </w:rPr>
        <w:t>attaché de recherches, chargé d</w:t>
      </w:r>
      <w:r>
        <w:rPr>
          <w:lang w:val="fr-FR" w:eastAsia="fr-FR" w:bidi="fr-FR"/>
        </w:rPr>
        <w:t xml:space="preserve">e recherches. </w:t>
      </w:r>
      <w:r>
        <w:t xml:space="preserve">Od </w:t>
      </w:r>
      <w:r>
        <w:rPr>
          <w:lang w:val="fr-FR" w:eastAsia="fr-FR" w:bidi="fr-FR"/>
        </w:rPr>
        <w:t xml:space="preserve">1953 </w:t>
      </w:r>
      <w:r>
        <w:rPr>
          <w:lang w:val="en-US" w:eastAsia="en-US" w:bidi="en-US"/>
        </w:rPr>
        <w:t xml:space="preserve">do 1955 </w:t>
      </w:r>
      <w:r>
        <w:t xml:space="preserve">był kopistą tekstów greckich w bibliotece </w:t>
      </w:r>
      <w:r>
        <w:rPr>
          <w:lang w:val="fr-FR" w:eastAsia="fr-FR" w:bidi="fr-FR"/>
        </w:rPr>
        <w:t xml:space="preserve">Braille’a </w:t>
      </w:r>
      <w:r>
        <w:t xml:space="preserve">Stowarzyszenia </w:t>
      </w:r>
      <w:r>
        <w:rPr>
          <w:lang w:val="fr-FR" w:eastAsia="fr-FR" w:bidi="fr-FR"/>
        </w:rPr>
        <w:t xml:space="preserve">Valentin </w:t>
      </w:r>
      <w:r>
        <w:t>Hauy, a w latach 1954—1967 doradcą technicznym do spraw transkrypcji tejże biblioteki.</w:t>
      </w:r>
    </w:p>
    <w:p w:rsidR="009E5DE0" w:rsidRDefault="00342428">
      <w:pPr>
        <w:pStyle w:val="Teksttreci80"/>
        <w:framePr w:w="7282" w:h="11342" w:hRule="exact" w:wrap="none" w:vAnchor="page" w:hAnchor="page" w:x="468" w:y="940"/>
        <w:shd w:val="clear" w:color="auto" w:fill="auto"/>
        <w:spacing w:before="0"/>
        <w:ind w:firstLine="360"/>
      </w:pPr>
      <w:r>
        <w:t>Ze sprawami polskimi kontaktu nigdy nie przerywał.</w:t>
      </w:r>
      <w:r>
        <w:rPr>
          <w:rStyle w:val="Teksttreci8Bezkursywy"/>
        </w:rPr>
        <w:t xml:space="preserve"> W </w:t>
      </w:r>
      <w:r>
        <w:t xml:space="preserve">roku 1952 </w:t>
      </w:r>
      <w:r>
        <w:t xml:space="preserve">prowadził kursy wakacyjne języka francuskiego dla studentów polskich w </w:t>
      </w:r>
      <w:r>
        <w:rPr>
          <w:lang w:val="fr-FR" w:eastAsia="fr-FR" w:bidi="fr-FR"/>
        </w:rPr>
        <w:t xml:space="preserve">Collège de l’Europe </w:t>
      </w:r>
      <w:r>
        <w:t>w Strasburgu. W latach 1955—1961 zajmował stanowisko sekretarza Instytutu Nauk Słowiańskich Uniwersytetu Paryskiego.</w:t>
      </w:r>
    </w:p>
    <w:p w:rsidR="009E5DE0" w:rsidRDefault="00342428">
      <w:pPr>
        <w:pStyle w:val="Teksttreci80"/>
        <w:framePr w:w="7282" w:h="11342" w:hRule="exact" w:wrap="none" w:vAnchor="page" w:hAnchor="page" w:x="468" w:y="940"/>
        <w:shd w:val="clear" w:color="auto" w:fill="auto"/>
        <w:spacing w:before="0"/>
        <w:ind w:firstLine="360"/>
      </w:pPr>
      <w:r>
        <w:t>W roku 1955 uzyskał tytuł doktora za pracę na te</w:t>
      </w:r>
      <w:r>
        <w:t xml:space="preserve">mat „Morfologii enklityk polskich”. Tematem rozprawy dodatkowej był „Alfabet </w:t>
      </w:r>
      <w:r>
        <w:rPr>
          <w:lang w:val="fr-FR" w:eastAsia="fr-FR" w:bidi="fr-FR"/>
        </w:rPr>
        <w:t xml:space="preserve">Braille’a </w:t>
      </w:r>
      <w:r>
        <w:t xml:space="preserve">w językach słowiańskich”. W roku 1956 został wybrany i oficjalnie mianowany profesorem tytularnym katedry języka polskiego w </w:t>
      </w:r>
      <w:r>
        <w:rPr>
          <w:lang w:val="fr-FR" w:eastAsia="fr-FR" w:bidi="fr-FR"/>
        </w:rPr>
        <w:t>École Nationale des Langues Orientales Vivan</w:t>
      </w:r>
      <w:r>
        <w:rPr>
          <w:lang w:val="fr-FR" w:eastAsia="fr-FR" w:bidi="fr-FR"/>
        </w:rPr>
        <w:t xml:space="preserve">tes. </w:t>
      </w:r>
      <w:r>
        <w:t xml:space="preserve">Jak już było wspomniane, uczelnia </w:t>
      </w:r>
      <w:r>
        <w:rPr>
          <w:lang w:val="fr-FR" w:eastAsia="fr-FR" w:bidi="fr-FR"/>
        </w:rPr>
        <w:t xml:space="preserve">ta </w:t>
      </w:r>
      <w:r>
        <w:t xml:space="preserve">nosi obecnie nazwę Państwowy Instytut Języków i Kultur Wschodnich </w:t>
      </w:r>
      <w:r>
        <w:rPr>
          <w:rStyle w:val="Teksttreci8Bezkursywy"/>
        </w:rPr>
        <w:t xml:space="preserve">i </w:t>
      </w:r>
      <w:r>
        <w:t>należy do Uniwersytetu Paryż III</w:t>
      </w:r>
      <w:r>
        <w:rPr>
          <w:rStyle w:val="Teksttreci8Bezkursywy"/>
        </w:rPr>
        <w:t xml:space="preserve"> — </w:t>
      </w:r>
      <w:r>
        <w:rPr>
          <w:lang w:val="fr-FR" w:eastAsia="fr-FR" w:bidi="fr-FR"/>
        </w:rPr>
        <w:t xml:space="preserve">Sorbonne Nouvelle. </w:t>
      </w:r>
      <w:r>
        <w:t>W latach 1964</w:t>
      </w:r>
      <w:r>
        <w:rPr>
          <w:rStyle w:val="Teksttreci8Bezkursywy"/>
        </w:rPr>
        <w:t xml:space="preserve">— </w:t>
      </w:r>
      <w:r>
        <w:t xml:space="preserve">1968 profesor </w:t>
      </w:r>
      <w:r>
        <w:rPr>
          <w:lang w:val="en-US" w:eastAsia="en-US" w:bidi="en-US"/>
        </w:rPr>
        <w:t xml:space="preserve">Decaux </w:t>
      </w:r>
      <w:r>
        <w:t>prowadził wykłady z fonetyki ogólnej i fonologii. Brał u</w:t>
      </w:r>
      <w:r>
        <w:t xml:space="preserve">dział w pracach różnych komisji oraz komitetu redakcyjnego periodyku wydawanego przez tę uczelnię. Działalność ta przerwana została w roku 1972 dymisją złożoną przez profesora </w:t>
      </w:r>
      <w:r>
        <w:rPr>
          <w:lang w:val="en-US" w:eastAsia="en-US" w:bidi="en-US"/>
        </w:rPr>
        <w:t xml:space="preserve">Decaux </w:t>
      </w:r>
      <w:r>
        <w:t>w I.N.L.C.O. i objęciem przez Niego katedry na Uniwersytecie Nancy II.</w:t>
      </w:r>
    </w:p>
    <w:p w:rsidR="009E5DE0" w:rsidRDefault="00342428">
      <w:pPr>
        <w:pStyle w:val="Teksttreci80"/>
        <w:framePr w:w="7282" w:h="11342" w:hRule="exact" w:wrap="none" w:vAnchor="page" w:hAnchor="page" w:x="468" w:y="940"/>
        <w:shd w:val="clear" w:color="auto" w:fill="auto"/>
        <w:spacing w:before="0"/>
        <w:ind w:firstLine="360"/>
      </w:pPr>
      <w:r>
        <w:t>We</w:t>
      </w:r>
      <w:r>
        <w:t xml:space="preserve"> Francji istnieją obecnie łącznie cztery katedry polonistyki: na Uniwersytecie Lille III, na Uniwersytecie Paryż IV</w:t>
      </w:r>
      <w:r>
        <w:rPr>
          <w:rStyle w:val="Teksttreci8Bezkursywy"/>
        </w:rPr>
        <w:t xml:space="preserve"> — </w:t>
      </w:r>
      <w:r>
        <w:rPr>
          <w:lang w:val="en-US" w:eastAsia="en-US" w:bidi="en-US"/>
        </w:rPr>
        <w:t>Paris</w:t>
      </w:r>
      <w:r>
        <w:rPr>
          <w:rStyle w:val="Teksttreci8Bezkursywy"/>
          <w:lang w:val="en-US" w:eastAsia="en-US" w:bidi="en-US"/>
        </w:rPr>
        <w:t xml:space="preserve"> </w:t>
      </w:r>
      <w:r>
        <w:rPr>
          <w:rStyle w:val="Teksttreci8Bezkursywy"/>
        </w:rPr>
        <w:t xml:space="preserve">— </w:t>
      </w:r>
      <w:r>
        <w:rPr>
          <w:lang w:val="fr-FR" w:eastAsia="fr-FR" w:bidi="fr-FR"/>
        </w:rPr>
        <w:t xml:space="preserve">Sorbonne, </w:t>
      </w:r>
      <w:r>
        <w:t xml:space="preserve">w </w:t>
      </w:r>
      <w:r>
        <w:rPr>
          <w:lang w:val="fr-FR" w:eastAsia="fr-FR" w:bidi="fr-FR"/>
        </w:rPr>
        <w:t xml:space="preserve">Institut </w:t>
      </w:r>
      <w:r>
        <w:t xml:space="preserve">National </w:t>
      </w:r>
      <w:r>
        <w:rPr>
          <w:lang w:val="fr-FR" w:eastAsia="fr-FR" w:bidi="fr-FR"/>
        </w:rPr>
        <w:t xml:space="preserve">des Langues et Civilisations Orientales </w:t>
      </w:r>
      <w:r>
        <w:t xml:space="preserve">w Paryżu oraz w Nancy. Miasto, w którym profesor </w:t>
      </w:r>
      <w:r>
        <w:rPr>
          <w:lang w:val="en-US" w:eastAsia="en-US" w:bidi="en-US"/>
        </w:rPr>
        <w:t xml:space="preserve">Decaux </w:t>
      </w:r>
      <w:r>
        <w:t>obją</w:t>
      </w:r>
      <w:r>
        <w:t>ł katedrę, ma dawne tradycje francusko-polskiej przyjaźni i łączności. Zachowuje ono do dzisiaj kult Stanisława Leszczyńskiego, mecenasa nauki, literatury i sztuki. Studia</w:t>
      </w:r>
    </w:p>
    <w:p w:rsidR="009E5DE0" w:rsidRDefault="009E5DE0">
      <w:pPr>
        <w:rPr>
          <w:sz w:val="2"/>
          <w:szCs w:val="2"/>
        </w:rPr>
        <w:sectPr w:rsidR="009E5DE0">
          <w:pgSz w:w="8424" w:h="13090"/>
          <w:pgMar w:top="360" w:right="360" w:bottom="360" w:left="360" w:header="0" w:footer="3" w:gutter="0"/>
          <w:cols w:space="720"/>
          <w:noEndnote/>
          <w:docGrid w:linePitch="360"/>
        </w:sectPr>
      </w:pPr>
    </w:p>
    <w:p w:rsidR="009E5DE0" w:rsidRDefault="00342428">
      <w:pPr>
        <w:pStyle w:val="Nagweklubstopka0"/>
        <w:framePr w:wrap="none" w:vAnchor="page" w:hAnchor="page" w:x="3089" w:y="510"/>
        <w:shd w:val="clear" w:color="auto" w:fill="auto"/>
        <w:spacing w:line="130" w:lineRule="exact"/>
      </w:pPr>
      <w:r>
        <w:rPr>
          <w:lang w:val="en-US" w:eastAsia="en-US" w:bidi="en-US"/>
        </w:rPr>
        <w:lastRenderedPageBreak/>
        <w:t>PROF. ETIENNE DECAUX</w:t>
      </w:r>
    </w:p>
    <w:p w:rsidR="009E5DE0" w:rsidRDefault="00342428">
      <w:pPr>
        <w:pStyle w:val="Nagweklubstopka30"/>
        <w:framePr w:wrap="none" w:vAnchor="page" w:hAnchor="page" w:x="7390" w:y="456"/>
        <w:shd w:val="clear" w:color="auto" w:fill="auto"/>
        <w:spacing w:line="210" w:lineRule="exact"/>
      </w:pPr>
      <w:r>
        <w:rPr>
          <w:lang w:val="en-US" w:eastAsia="en-US" w:bidi="en-US"/>
        </w:rPr>
        <w:t>191</w:t>
      </w:r>
    </w:p>
    <w:p w:rsidR="009E5DE0" w:rsidRDefault="00342428">
      <w:pPr>
        <w:pStyle w:val="Teksttreci80"/>
        <w:framePr w:w="7301" w:h="11328" w:hRule="exact" w:wrap="none" w:vAnchor="page" w:hAnchor="page" w:x="458" w:y="944"/>
        <w:shd w:val="clear" w:color="auto" w:fill="auto"/>
        <w:spacing w:before="0"/>
      </w:pPr>
      <w:r>
        <w:t>polonistyczne na tamtejszym uniwers</w:t>
      </w:r>
      <w:r>
        <w:t>ytecie mają jednak historią zupełnie niedawną. Pierszym wykładowcą w Nancy był profesor Zygmunt Markiewicz, obecnie profesor Uniwersytetu Paryż IV, drugim z kolei</w:t>
      </w:r>
      <w:r>
        <w:rPr>
          <w:rStyle w:val="Teksttreci8Bezkursywy"/>
        </w:rPr>
        <w:t xml:space="preserve"> — </w:t>
      </w:r>
      <w:r>
        <w:rPr>
          <w:lang w:val="en-US" w:eastAsia="en-US" w:bidi="en-US"/>
        </w:rPr>
        <w:t>Etienne Decaux.</w:t>
      </w:r>
      <w:r>
        <w:rPr>
          <w:rStyle w:val="Teksttreci8Bezkursywy"/>
          <w:lang w:val="en-US" w:eastAsia="en-US" w:bidi="en-US"/>
        </w:rPr>
        <w:t xml:space="preserve"> </w:t>
      </w:r>
      <w:r>
        <w:rPr>
          <w:rStyle w:val="Teksttreci8Bezkursywy"/>
        </w:rPr>
        <w:t xml:space="preserve">W </w:t>
      </w:r>
      <w:r>
        <w:t>INLCO katedrą polonistyki objąła profesor Maria Szurek-Wisti.</w:t>
      </w:r>
    </w:p>
    <w:p w:rsidR="009E5DE0" w:rsidRDefault="00342428">
      <w:pPr>
        <w:pStyle w:val="Teksttreci80"/>
        <w:framePr w:w="7301" w:h="11328" w:hRule="exact" w:wrap="none" w:vAnchor="page" w:hAnchor="page" w:x="458" w:y="944"/>
        <w:shd w:val="clear" w:color="auto" w:fill="auto"/>
        <w:spacing w:before="0"/>
        <w:ind w:firstLine="400"/>
      </w:pPr>
      <w:r>
        <w:t xml:space="preserve">Przenosząc sią do Nancy profesor </w:t>
      </w:r>
      <w:r>
        <w:rPr>
          <w:lang w:val="en-US" w:eastAsia="en-US" w:bidi="en-US"/>
        </w:rPr>
        <w:t xml:space="preserve">Decaux </w:t>
      </w:r>
      <w:r>
        <w:t xml:space="preserve">wszedł w skład rady U.E.R. </w:t>
      </w:r>
      <w:r>
        <w:rPr>
          <w:lang w:val="fr-FR" w:eastAsia="fr-FR" w:bidi="fr-FR"/>
        </w:rPr>
        <w:t xml:space="preserve">(Unité </w:t>
      </w:r>
      <w:r>
        <w:rPr>
          <w:lang w:val="cs-CZ" w:eastAsia="cs-CZ" w:bidi="cs-CZ"/>
        </w:rPr>
        <w:t>ď</w:t>
      </w:r>
      <w:r>
        <w:rPr>
          <w:lang w:val="fr-FR" w:eastAsia="fr-FR" w:bidi="fr-FR"/>
        </w:rPr>
        <w:t xml:space="preserve">Enseignement et de Recherche), a </w:t>
      </w:r>
      <w:r>
        <w:t>wkrótce potem został jej wicedyrektorem i członkiem rady uniwersytetu.</w:t>
      </w:r>
    </w:p>
    <w:p w:rsidR="009E5DE0" w:rsidRDefault="00342428">
      <w:pPr>
        <w:pStyle w:val="Teksttreci80"/>
        <w:framePr w:w="7301" w:h="11328" w:hRule="exact" w:wrap="none" w:vAnchor="page" w:hAnchor="page" w:x="458" w:y="944"/>
        <w:shd w:val="clear" w:color="auto" w:fill="auto"/>
        <w:spacing w:before="0"/>
        <w:ind w:firstLine="400"/>
      </w:pPr>
      <w:r>
        <w:t xml:space="preserve">Nie zaniechał profesor </w:t>
      </w:r>
      <w:r>
        <w:rPr>
          <w:lang w:val="en-US" w:eastAsia="en-US" w:bidi="en-US"/>
        </w:rPr>
        <w:t xml:space="preserve">Decaux </w:t>
      </w:r>
      <w:r>
        <w:t xml:space="preserve">w Nancy pracy nad pismem dla niewidomych. Obok </w:t>
      </w:r>
      <w:r>
        <w:t xml:space="preserve">badań w zakresie gramatyki polskiej, które stanowią najcenniejszą część Jego naukowego dorobku, </w:t>
      </w:r>
      <w:r>
        <w:rPr>
          <w:lang w:val="en-US" w:eastAsia="en-US" w:bidi="en-US"/>
        </w:rPr>
        <w:t xml:space="preserve">Etienne Decaux </w:t>
      </w:r>
      <w:r>
        <w:t xml:space="preserve">poświęcił wiele energii adaptacji alfabetu </w:t>
      </w:r>
      <w:r>
        <w:rPr>
          <w:lang w:val="en-US" w:eastAsia="en-US" w:bidi="en-US"/>
        </w:rPr>
        <w:t xml:space="preserve">Braille’a </w:t>
      </w:r>
      <w:r>
        <w:t>celem dokonywania transkrycji tekstów na języki, które znał. Szlachetna dobroć Jego natury n</w:t>
      </w:r>
      <w:r>
        <w:t xml:space="preserve">ie pozwalała Mu zaprzestać ani nawet ograniczyć zakresu tych prac. Przywiązywał do nich wielkie znaczenie i wydaje się, że w Nancy, w ostatnim okresie życia, poświęcał im jeszcze więcej czasu i sił niż poprzednio. Profesor </w:t>
      </w:r>
      <w:r>
        <w:rPr>
          <w:lang w:val="fr-FR" w:eastAsia="fr-FR" w:bidi="fr-FR"/>
        </w:rPr>
        <w:t xml:space="preserve">Yves </w:t>
      </w:r>
      <w:r>
        <w:t>Millet, przyjaciel Zmarłego,</w:t>
      </w:r>
      <w:r>
        <w:t xml:space="preserve"> twierdzi, że </w:t>
      </w:r>
      <w:r>
        <w:rPr>
          <w:lang w:val="fr-FR" w:eastAsia="fr-FR" w:bidi="fr-FR"/>
        </w:rPr>
        <w:t xml:space="preserve">Etienne </w:t>
      </w:r>
      <w:r>
        <w:rPr>
          <w:lang w:val="en-US" w:eastAsia="en-US" w:bidi="en-US"/>
        </w:rPr>
        <w:t xml:space="preserve">Decaux </w:t>
      </w:r>
      <w:r>
        <w:t>zaprotestowałby, gdyby Jego prace w dziedzinie pisma dla niewidomych chciał ktoś określić jako drugorzędne w stosunku do Jego innych prac.</w:t>
      </w:r>
    </w:p>
    <w:p w:rsidR="009E5DE0" w:rsidRDefault="00342428">
      <w:pPr>
        <w:pStyle w:val="Teksttreci80"/>
        <w:framePr w:w="7301" w:h="11328" w:hRule="exact" w:wrap="none" w:vAnchor="page" w:hAnchor="page" w:x="458" w:y="944"/>
        <w:shd w:val="clear" w:color="auto" w:fill="auto"/>
        <w:spacing w:before="0"/>
        <w:ind w:firstLine="400"/>
      </w:pPr>
      <w:r>
        <w:rPr>
          <w:rStyle w:val="Teksttreci8Bezkursywy"/>
        </w:rPr>
        <w:t xml:space="preserve">W </w:t>
      </w:r>
      <w:r>
        <w:t xml:space="preserve">roku 1974 zorganizował </w:t>
      </w:r>
      <w:r>
        <w:rPr>
          <w:lang w:val="en-US" w:eastAsia="en-US" w:bidi="en-US"/>
        </w:rPr>
        <w:t xml:space="preserve">Etienne Decaux </w:t>
      </w:r>
      <w:r>
        <w:t>przy Uniwersytecie Nancy II zespół naukowy, któr</w:t>
      </w:r>
      <w:r>
        <w:t xml:space="preserve">y postawił sobie za zadanie wprowadzenie do prac nad pismem dla niewidomych najnowszych metod stosowanych w informatyce. Zespół przyjął nazwę: </w:t>
      </w:r>
      <w:r>
        <w:rPr>
          <w:lang w:val="fr-FR" w:eastAsia="fr-FR" w:bidi="fr-FR"/>
        </w:rPr>
        <w:t xml:space="preserve">Groupe de Recherches </w:t>
      </w:r>
      <w:r>
        <w:t xml:space="preserve">et </w:t>
      </w:r>
      <w:r>
        <w:rPr>
          <w:lang w:val="cs-CZ" w:eastAsia="cs-CZ" w:bidi="cs-CZ"/>
        </w:rPr>
        <w:t>ď</w:t>
      </w:r>
      <w:r>
        <w:t xml:space="preserve">Application </w:t>
      </w:r>
      <w:r>
        <w:rPr>
          <w:lang w:val="fr-FR" w:eastAsia="fr-FR" w:bidi="fr-FR"/>
        </w:rPr>
        <w:t>Techniques et Informationnelles pour les Aveugles.</w:t>
      </w:r>
    </w:p>
    <w:p w:rsidR="009E5DE0" w:rsidRDefault="00342428">
      <w:pPr>
        <w:pStyle w:val="Teksttreci80"/>
        <w:framePr w:w="7301" w:h="11328" w:hRule="exact" w:wrap="none" w:vAnchor="page" w:hAnchor="page" w:x="458" w:y="944"/>
        <w:shd w:val="clear" w:color="auto" w:fill="auto"/>
        <w:spacing w:before="0"/>
        <w:ind w:firstLine="400"/>
      </w:pPr>
      <w:r>
        <w:t>Dla Polaków pamięć profes</w:t>
      </w:r>
      <w:r>
        <w:t xml:space="preserve">ora </w:t>
      </w:r>
      <w:r>
        <w:rPr>
          <w:lang w:val="en-US" w:eastAsia="en-US" w:bidi="en-US"/>
        </w:rPr>
        <w:t xml:space="preserve">Decaux </w:t>
      </w:r>
      <w:r>
        <w:t xml:space="preserve">pozostanie związana przede wszystkim z Jego </w:t>
      </w:r>
      <w:r>
        <w:rPr>
          <w:lang w:val="fr-FR" w:eastAsia="fr-FR" w:bidi="fr-FR"/>
        </w:rPr>
        <w:t xml:space="preserve">„Petite Grammaire Polonaise”. </w:t>
      </w:r>
      <w:r>
        <w:t xml:space="preserve">Jest to podręcznik uniwersytecki, wydany w formie skryptu w roku 1966 przez </w:t>
      </w:r>
      <w:r>
        <w:rPr>
          <w:lang w:val="en-US" w:eastAsia="en-US" w:bidi="en-US"/>
        </w:rPr>
        <w:t xml:space="preserve">Centre </w:t>
      </w:r>
      <w:r>
        <w:t xml:space="preserve">de </w:t>
      </w:r>
      <w:r>
        <w:rPr>
          <w:lang w:val="en-US" w:eastAsia="en-US" w:bidi="en-US"/>
        </w:rPr>
        <w:t xml:space="preserve">Documentation </w:t>
      </w:r>
      <w:r>
        <w:rPr>
          <w:lang w:val="fr-FR" w:eastAsia="fr-FR" w:bidi="fr-FR"/>
        </w:rPr>
        <w:t xml:space="preserve">Universitaire </w:t>
      </w:r>
      <w:r>
        <w:t>w Paryżu. Składa się z czterech zeszytów dużego formatu o</w:t>
      </w:r>
      <w:r>
        <w:t xml:space="preserve">bejmujących fonetykę i fonologię, morfologię form nominalnych i werbalnych. Praca ta nie została skończona. Brak rozdziałów na temat imiesłowów, niektórych liczebników, brak części omawiającej składnię. Podczas jednego z odczytów, wygłoszonego w </w:t>
      </w:r>
      <w:r>
        <w:rPr>
          <w:lang w:val="fr-FR" w:eastAsia="fr-FR" w:bidi="fr-FR"/>
        </w:rPr>
        <w:t>Institut C</w:t>
      </w:r>
      <w:r>
        <w:rPr>
          <w:lang w:val="fr-FR" w:eastAsia="fr-FR" w:bidi="fr-FR"/>
        </w:rPr>
        <w:t xml:space="preserve">atholique </w:t>
      </w:r>
      <w:r>
        <w:t xml:space="preserve">w Paryżu, profesor </w:t>
      </w:r>
      <w:r>
        <w:rPr>
          <w:lang w:val="en-US" w:eastAsia="en-US" w:bidi="en-US"/>
        </w:rPr>
        <w:t xml:space="preserve">Decaux </w:t>
      </w:r>
      <w:r>
        <w:t xml:space="preserve">mówił o swych planach naukowych. Zamierzał uzupełnić </w:t>
      </w:r>
      <w:r>
        <w:rPr>
          <w:lang w:val="fr-FR" w:eastAsia="fr-FR" w:bidi="fr-FR"/>
        </w:rPr>
        <w:t xml:space="preserve">„Petite Grammaire Polonaise” </w:t>
      </w:r>
      <w:r>
        <w:t>opracowując brakujące rozdziały w rozmiarach proporcjonalnie do części istniejących. Byłaby to dużych rozmiarów gramatyka, najobszerniejsz</w:t>
      </w:r>
      <w:r>
        <w:t xml:space="preserve">a z istniejących w języku francuskim prac na ten temat. Przekracza ona niejednokrotnie potrzeby studentów polonistyki, ale dla badacza języka polskiego stanowi cenny instrument, bogaty zbiór informacji. Kiedy ukazywało się pierwsze wydanie </w:t>
      </w:r>
      <w:r>
        <w:rPr>
          <w:lang w:val="cs-CZ" w:eastAsia="cs-CZ" w:bidi="cs-CZ"/>
        </w:rPr>
        <w:t xml:space="preserve">„Petite </w:t>
      </w:r>
      <w:r>
        <w:rPr>
          <w:lang w:val="fr-FR" w:eastAsia="fr-FR" w:bidi="fr-FR"/>
        </w:rPr>
        <w:t>Grammair</w:t>
      </w:r>
      <w:r>
        <w:rPr>
          <w:lang w:val="fr-FR" w:eastAsia="fr-FR" w:bidi="fr-FR"/>
        </w:rPr>
        <w:t xml:space="preserve">e”, </w:t>
      </w:r>
      <w:r>
        <w:t xml:space="preserve">jej Autor zdawał sobie sprawę, że nie jest to zwięzły podręcznik, jak to pierwotnie planował. Mimo to jednak tytuł ustalony inicjalnie zachował i w pierwszym, i nawet w drugim wydaniu. Drugie wydanie zaczęło ukazywać się niedawno w formie zbliżonej do </w:t>
      </w:r>
      <w:r>
        <w:t xml:space="preserve">pierwszego. Jest to również skrypt w zeszytach dużego formatu przepisany i odbijany przez studentów INLCO, na rzecz których profesor </w:t>
      </w:r>
      <w:r>
        <w:rPr>
          <w:lang w:val="en-US" w:eastAsia="en-US" w:bidi="en-US"/>
        </w:rPr>
        <w:t xml:space="preserve">Decaux </w:t>
      </w:r>
      <w:r>
        <w:t>zrzekł się swych praw</w:t>
      </w:r>
    </w:p>
    <w:p w:rsidR="009E5DE0" w:rsidRDefault="00342428">
      <w:pPr>
        <w:pStyle w:val="Nagweklubstopka0"/>
        <w:framePr w:wrap="none" w:vAnchor="page" w:hAnchor="page" w:x="463" w:y="12506"/>
        <w:shd w:val="clear" w:color="auto" w:fill="auto"/>
        <w:spacing w:line="130" w:lineRule="exact"/>
      </w:pPr>
      <w:r>
        <w:rPr>
          <w:rStyle w:val="NagweklubstopkaKursywa"/>
        </w:rPr>
        <w:t>2</w:t>
      </w:r>
      <w:r>
        <w:t xml:space="preserve"> Poradnik Językowy nr </w:t>
      </w:r>
      <w:r>
        <w:rPr>
          <w:lang w:val="ru-RU" w:eastAsia="ru-RU" w:bidi="ru-RU"/>
        </w:rPr>
        <w:t>5/77</w:t>
      </w:r>
    </w:p>
    <w:p w:rsidR="009E5DE0" w:rsidRDefault="009E5DE0">
      <w:pPr>
        <w:rPr>
          <w:sz w:val="2"/>
          <w:szCs w:val="2"/>
        </w:rPr>
        <w:sectPr w:rsidR="009E5DE0">
          <w:pgSz w:w="8424" w:h="13090"/>
          <w:pgMar w:top="360" w:right="360" w:bottom="360" w:left="360" w:header="0" w:footer="3" w:gutter="0"/>
          <w:cols w:space="720"/>
          <w:noEndnote/>
          <w:docGrid w:linePitch="360"/>
        </w:sectPr>
      </w:pPr>
    </w:p>
    <w:p w:rsidR="009E5DE0" w:rsidRDefault="00342428">
      <w:pPr>
        <w:pStyle w:val="Nagweklubstopka30"/>
        <w:framePr w:wrap="none" w:vAnchor="page" w:hAnchor="page" w:x="593" w:y="476"/>
        <w:shd w:val="clear" w:color="auto" w:fill="auto"/>
        <w:spacing w:line="210" w:lineRule="exact"/>
      </w:pPr>
      <w:r>
        <w:lastRenderedPageBreak/>
        <w:t>192</w:t>
      </w:r>
    </w:p>
    <w:p w:rsidR="009E5DE0" w:rsidRDefault="00342428">
      <w:pPr>
        <w:pStyle w:val="Nagweklubstopka0"/>
        <w:framePr w:wrap="none" w:vAnchor="page" w:hAnchor="page" w:x="3569" w:y="519"/>
        <w:shd w:val="clear" w:color="auto" w:fill="auto"/>
        <w:spacing w:line="130" w:lineRule="exact"/>
      </w:pPr>
      <w:r>
        <w:rPr>
          <w:lang w:val="cs-CZ" w:eastAsia="cs-CZ" w:bidi="cs-CZ"/>
        </w:rPr>
        <w:t>T. DOMA</w:t>
      </w:r>
      <w:r>
        <w:t>ń</w:t>
      </w:r>
      <w:r>
        <w:rPr>
          <w:lang w:val="cs-CZ" w:eastAsia="cs-CZ" w:bidi="cs-CZ"/>
        </w:rPr>
        <w:t>SKI</w:t>
      </w:r>
    </w:p>
    <w:p w:rsidR="009E5DE0" w:rsidRDefault="00342428">
      <w:pPr>
        <w:pStyle w:val="Teksttreci80"/>
        <w:framePr w:w="7368" w:h="11323" w:hRule="exact" w:wrap="none" w:vAnchor="page" w:hAnchor="page" w:x="425" w:y="954"/>
        <w:shd w:val="clear" w:color="auto" w:fill="auto"/>
        <w:spacing w:before="0"/>
        <w:ind w:left="140"/>
      </w:pPr>
      <w:r>
        <w:t>autorskich. Tekst drugiego</w:t>
      </w:r>
      <w:r>
        <w:t xml:space="preserve"> wydania zawiera niewielkie zmiany, dokonane jeszcze przez Autora.</w:t>
      </w:r>
    </w:p>
    <w:p w:rsidR="009E5DE0" w:rsidRDefault="00342428">
      <w:pPr>
        <w:pStyle w:val="Teksttreci80"/>
        <w:framePr w:w="7368" w:h="11323" w:hRule="exact" w:wrap="none" w:vAnchor="page" w:hAnchor="page" w:x="425" w:y="954"/>
        <w:shd w:val="clear" w:color="auto" w:fill="auto"/>
        <w:spacing w:before="0"/>
        <w:ind w:left="140" w:firstLine="320"/>
      </w:pPr>
      <w:r>
        <w:rPr>
          <w:rStyle w:val="Teksttreci8Bezkursywy"/>
        </w:rPr>
        <w:t xml:space="preserve">W </w:t>
      </w:r>
      <w:r>
        <w:t xml:space="preserve">planach profesora </w:t>
      </w:r>
      <w:r>
        <w:rPr>
          <w:lang w:val="en-US" w:eastAsia="en-US" w:bidi="en-US"/>
        </w:rPr>
        <w:t xml:space="preserve">Decaux, </w:t>
      </w:r>
      <w:r>
        <w:t xml:space="preserve">o których mówił podczas wspomnianego odczytu, było napisanie drugiej wersji podręcznika gramatyki polskiej. Byłoby to zwięzłe, skrótowe przedstawienie gramatyki </w:t>
      </w:r>
      <w:r>
        <w:t>polskiej, przeznaczone dla czytelników, dla których istniejący podręcznik zawiera zbyt wiele szczegółów.</w:t>
      </w:r>
    </w:p>
    <w:p w:rsidR="009E5DE0" w:rsidRDefault="00342428">
      <w:pPr>
        <w:pStyle w:val="Teksttreci80"/>
        <w:framePr w:w="7368" w:h="11323" w:hRule="exact" w:wrap="none" w:vAnchor="page" w:hAnchor="page" w:x="425" w:y="954"/>
        <w:shd w:val="clear" w:color="auto" w:fill="auto"/>
        <w:spacing w:before="0"/>
        <w:ind w:left="140" w:firstLine="320"/>
      </w:pPr>
      <w:r>
        <w:rPr>
          <w:lang w:val="cs-CZ" w:eastAsia="cs-CZ" w:bidi="cs-CZ"/>
        </w:rPr>
        <w:t xml:space="preserve">„Petite </w:t>
      </w:r>
      <w:r>
        <w:rPr>
          <w:lang w:val="fr-FR" w:eastAsia="fr-FR" w:bidi="fr-FR"/>
        </w:rPr>
        <w:t xml:space="preserve">grammaire polonaise”, </w:t>
      </w:r>
      <w:r>
        <w:t xml:space="preserve">licząca paręset stron pisma maszynowego, jest najważniejszą i najcenniejszą z prac profesora </w:t>
      </w:r>
      <w:r>
        <w:rPr>
          <w:lang w:val="en-US" w:eastAsia="en-US" w:bidi="en-US"/>
        </w:rPr>
        <w:t xml:space="preserve">Decaux. </w:t>
      </w:r>
      <w:r>
        <w:t>Oprócz niej i oprócz</w:t>
      </w:r>
      <w:r>
        <w:t xml:space="preserve"> wspomnianej już rozprawy </w:t>
      </w:r>
      <w:r>
        <w:rPr>
          <w:lang w:val="fr-FR" w:eastAsia="fr-FR" w:bidi="fr-FR"/>
        </w:rPr>
        <w:t xml:space="preserve">„Morphologie des enclitiques polonaises”, </w:t>
      </w:r>
      <w:r>
        <w:t xml:space="preserve">na Jego dorobek składa się kilkadziesiąt artykułów, sprawozdań, not, wypowiedzi na konferencjach i zjazdach naukowych dotyczących morfologii polskiej i łużyckiej. Współpracował z </w:t>
      </w:r>
      <w:r>
        <w:rPr>
          <w:lang w:val="fr-FR" w:eastAsia="fr-FR" w:bidi="fr-FR"/>
        </w:rPr>
        <w:t>„Revue de</w:t>
      </w:r>
      <w:r>
        <w:rPr>
          <w:lang w:val="fr-FR" w:eastAsia="fr-FR" w:bidi="fr-FR"/>
        </w:rPr>
        <w:t xml:space="preserve">s Études Slaves”, </w:t>
      </w:r>
      <w:r>
        <w:t>w której prowadził kronikę bibliograficzną omawiającą ukazujące się prace dotyczące językoznawstwa polskiego, kaszubskiego, połabskiego, łużyckiego, starosłowiańskiego. Jest to dorobek obfity i różnorodny.</w:t>
      </w:r>
    </w:p>
    <w:p w:rsidR="009E5DE0" w:rsidRDefault="00342428">
      <w:pPr>
        <w:pStyle w:val="Teksttreci80"/>
        <w:framePr w:w="7368" w:h="11323" w:hRule="exact" w:wrap="none" w:vAnchor="page" w:hAnchor="page" w:x="425" w:y="954"/>
        <w:shd w:val="clear" w:color="auto" w:fill="auto"/>
        <w:spacing w:before="0"/>
        <w:ind w:left="140" w:firstLine="320"/>
      </w:pPr>
      <w:r>
        <w:t>Przeszedłszy stosunkowo późno na</w:t>
      </w:r>
      <w:r>
        <w:t xml:space="preserve"> teren synchronizmu, </w:t>
      </w:r>
      <w:r>
        <w:rPr>
          <w:lang w:val="fr-FR" w:eastAsia="fr-FR" w:bidi="fr-FR"/>
        </w:rPr>
        <w:t xml:space="preserve">Etienne </w:t>
      </w:r>
      <w:r>
        <w:rPr>
          <w:lang w:val="en-US" w:eastAsia="en-US" w:bidi="en-US"/>
        </w:rPr>
        <w:t xml:space="preserve">Decaux </w:t>
      </w:r>
      <w:r>
        <w:t xml:space="preserve">nie zerwał nigdy z badaniami historycznymi, w dziedzinę których wprowadzili Go profesorowie </w:t>
      </w:r>
      <w:r>
        <w:rPr>
          <w:lang w:val="fr-FR" w:eastAsia="fr-FR" w:bidi="fr-FR"/>
        </w:rPr>
        <w:t xml:space="preserve">André </w:t>
      </w:r>
      <w:r>
        <w:t xml:space="preserve">Mazon i </w:t>
      </w:r>
      <w:r>
        <w:rPr>
          <w:lang w:val="fr-FR" w:eastAsia="fr-FR" w:bidi="fr-FR"/>
        </w:rPr>
        <w:t xml:space="preserve">André Vaillant. </w:t>
      </w:r>
      <w:r>
        <w:t xml:space="preserve">Zwrócił na to uwagę </w:t>
      </w:r>
      <w:r>
        <w:rPr>
          <w:lang w:val="fr-FR" w:eastAsia="fr-FR" w:bidi="fr-FR"/>
        </w:rPr>
        <w:t xml:space="preserve">prof. Yves </w:t>
      </w:r>
      <w:r>
        <w:t>Millet przypominając również o zainteresowaniach leksykograficznych</w:t>
      </w:r>
      <w:r>
        <w:t xml:space="preserve"> profesora </w:t>
      </w:r>
      <w:r>
        <w:rPr>
          <w:lang w:val="en-US" w:eastAsia="en-US" w:bidi="en-US"/>
        </w:rPr>
        <w:t xml:space="preserve">Decaux. </w:t>
      </w:r>
      <w:r>
        <w:t xml:space="preserve">Widoczne to było w pracach, które uczony ten prowadził w </w:t>
      </w:r>
      <w:r>
        <w:rPr>
          <w:lang w:val="en-US" w:eastAsia="en-US" w:bidi="en-US"/>
        </w:rPr>
        <w:t xml:space="preserve">Centre </w:t>
      </w:r>
      <w:r>
        <w:t xml:space="preserve">National de la </w:t>
      </w:r>
      <w:r>
        <w:rPr>
          <w:lang w:val="en-US" w:eastAsia="en-US" w:bidi="en-US"/>
        </w:rPr>
        <w:t xml:space="preserve">Recherche </w:t>
      </w:r>
      <w:r>
        <w:rPr>
          <w:lang w:val="fr-FR" w:eastAsia="fr-FR" w:bidi="fr-FR"/>
        </w:rPr>
        <w:t xml:space="preserve">Scientifique </w:t>
      </w:r>
      <w:r>
        <w:t xml:space="preserve">w Paryżu, a następnie na Uniwersytecie Nancy II. Profesor </w:t>
      </w:r>
      <w:r>
        <w:rPr>
          <w:lang w:val="en-US" w:eastAsia="en-US" w:bidi="en-US"/>
        </w:rPr>
        <w:t xml:space="preserve">Decaux </w:t>
      </w:r>
      <w:r>
        <w:t>zamierzał opracować słownik języka polskiego „a tergo”, którego potrze</w:t>
      </w:r>
      <w:r>
        <w:t>bę odczuwało się od dawna.</w:t>
      </w:r>
      <w:r>
        <w:rPr>
          <w:rStyle w:val="Teksttreci8Bezkursywy"/>
        </w:rPr>
        <w:t xml:space="preserve"> W </w:t>
      </w:r>
      <w:r>
        <w:t xml:space="preserve">Polsce opracowano indeks „a tergo” i wydano w r. 1973. Musiało to być zaskoczeniem przykrym dla profesora </w:t>
      </w:r>
      <w:r>
        <w:rPr>
          <w:lang w:val="en-US" w:eastAsia="en-US" w:bidi="en-US"/>
        </w:rPr>
        <w:t xml:space="preserve">Decaux, </w:t>
      </w:r>
      <w:r>
        <w:t>jednakże nie zrezygnował On z rozpoczętej pracy. Kontynuował ją posługując się komputerem i planował wydanie sweg</w:t>
      </w:r>
      <w:r>
        <w:t>o słownika, który miał być bogatszy od tego, który ukazał się w Polsce, a mianowicie zawierać miał dane morfologiczne.</w:t>
      </w:r>
    </w:p>
    <w:p w:rsidR="009E5DE0" w:rsidRDefault="00342428">
      <w:pPr>
        <w:pStyle w:val="Teksttreci80"/>
        <w:framePr w:w="7368" w:h="11323" w:hRule="exact" w:wrap="none" w:vAnchor="page" w:hAnchor="page" w:x="425" w:y="954"/>
        <w:shd w:val="clear" w:color="auto" w:fill="auto"/>
        <w:spacing w:before="0"/>
        <w:ind w:firstLine="460"/>
      </w:pPr>
      <w:r>
        <w:t xml:space="preserve">W badaniach swych </w:t>
      </w:r>
      <w:r>
        <w:rPr>
          <w:lang w:val="en-US" w:eastAsia="en-US" w:bidi="en-US"/>
        </w:rPr>
        <w:t xml:space="preserve">Etienne Decaux </w:t>
      </w:r>
      <w:r>
        <w:t>przejawiał zawsze sumienność, dokładność graniczącą z pedanterią. Uderzało to podczas rozmów z Nim prowa</w:t>
      </w:r>
      <w:r>
        <w:t>dzonych, podczas egzaminów, które przeprowadzał w INLCO. Miał skłonność do ujmowania zagadnień w sposób indywidualny, swój własny. Być może iż właśnie ta cecha była impulsem do rozpoczynania wielu prac (i to prac z różnych dziedzin) i powodowała w konsekwe</w:t>
      </w:r>
      <w:r>
        <w:t>ncji rozpraszanie się badacza. Pragnął on niewątpliwie dokończenia rozpoczętych rzeczy i oddania gotowych dzieł do publikacji. Niezrealizowanie znacznej części planów naukowych, spowodowane ciężką chorobą i nagłą śmiercią, nadaje tragiczny wyraz postaci pr</w:t>
      </w:r>
      <w:r>
        <w:t xml:space="preserve">ofesora </w:t>
      </w:r>
      <w:r>
        <w:rPr>
          <w:lang w:val="en-US" w:eastAsia="en-US" w:bidi="en-US"/>
        </w:rPr>
        <w:t xml:space="preserve">Decaux. </w:t>
      </w:r>
      <w:r>
        <w:t>Zgasł on w wieku 50 lat, kiedy studenci Jego, znajomi, przyjaciele uważali Go za człowieka w pełni sił, przed którym otwarta jest jeszcze długa i twórcza kariera badacza i wykładowcy.</w:t>
      </w:r>
    </w:p>
    <w:p w:rsidR="009E5DE0" w:rsidRDefault="00342428">
      <w:pPr>
        <w:pStyle w:val="Teksttreci80"/>
        <w:framePr w:w="7368" w:h="11323" w:hRule="exact" w:wrap="none" w:vAnchor="page" w:hAnchor="page" w:x="425" w:y="954"/>
        <w:shd w:val="clear" w:color="auto" w:fill="auto"/>
        <w:spacing w:before="0"/>
        <w:ind w:right="180"/>
        <w:jc w:val="right"/>
      </w:pPr>
      <w:r>
        <w:t xml:space="preserve">Trudno jest podsumować dorobek tego uczonego w </w:t>
      </w:r>
      <w:r>
        <w:t>dziedzinie pisma dla niewidomych nie będąc specjalistą od tych zagadnień. Należy jednak do</w:t>
      </w:r>
    </w:p>
    <w:p w:rsidR="009E5DE0" w:rsidRDefault="009E5DE0">
      <w:pPr>
        <w:rPr>
          <w:sz w:val="2"/>
          <w:szCs w:val="2"/>
        </w:rPr>
        <w:sectPr w:rsidR="009E5DE0">
          <w:pgSz w:w="8424" w:h="13090"/>
          <w:pgMar w:top="360" w:right="360" w:bottom="360" w:left="360" w:header="0" w:footer="3" w:gutter="0"/>
          <w:cols w:space="720"/>
          <w:noEndnote/>
          <w:docGrid w:linePitch="360"/>
        </w:sectPr>
      </w:pPr>
    </w:p>
    <w:p w:rsidR="009E5DE0" w:rsidRDefault="00342428">
      <w:pPr>
        <w:pStyle w:val="Nagweklubstopka0"/>
        <w:framePr w:wrap="none" w:vAnchor="page" w:hAnchor="page" w:x="3062" w:y="515"/>
        <w:shd w:val="clear" w:color="auto" w:fill="auto"/>
        <w:spacing w:line="130" w:lineRule="exact"/>
      </w:pPr>
      <w:r>
        <w:rPr>
          <w:lang w:val="en-US" w:eastAsia="en-US" w:bidi="en-US"/>
        </w:rPr>
        <w:lastRenderedPageBreak/>
        <w:t>PROF. ETIENNE DECAUX</w:t>
      </w:r>
    </w:p>
    <w:p w:rsidR="009E5DE0" w:rsidRDefault="00342428">
      <w:pPr>
        <w:pStyle w:val="Nagweklubstopka30"/>
        <w:framePr w:wrap="none" w:vAnchor="page" w:hAnchor="page" w:x="7373" w:y="451"/>
        <w:shd w:val="clear" w:color="auto" w:fill="auto"/>
        <w:spacing w:line="210" w:lineRule="exact"/>
      </w:pPr>
      <w:r>
        <w:rPr>
          <w:lang w:val="en-US" w:eastAsia="en-US" w:bidi="en-US"/>
        </w:rPr>
        <w:t>193</w:t>
      </w:r>
    </w:p>
    <w:p w:rsidR="009E5DE0" w:rsidRDefault="00342428">
      <w:pPr>
        <w:pStyle w:val="Teksttreci80"/>
        <w:framePr w:w="7248" w:h="11323" w:hRule="exact" w:wrap="none" w:vAnchor="page" w:hAnchor="page" w:x="485" w:y="949"/>
        <w:shd w:val="clear" w:color="auto" w:fill="auto"/>
        <w:spacing w:before="0"/>
        <w:ind w:right="180"/>
      </w:pPr>
      <w:r>
        <w:t xml:space="preserve">rzucić </w:t>
      </w:r>
      <w:r>
        <w:rPr>
          <w:lang w:val="en-US" w:eastAsia="en-US" w:bidi="en-US"/>
        </w:rPr>
        <w:t xml:space="preserve">do </w:t>
      </w:r>
      <w:r>
        <w:t xml:space="preserve">informacji już podanych, że dorobek profesora </w:t>
      </w:r>
      <w:r>
        <w:rPr>
          <w:lang w:val="en-US" w:eastAsia="en-US" w:bidi="en-US"/>
        </w:rPr>
        <w:t xml:space="preserve">Decaux </w:t>
      </w:r>
      <w:r>
        <w:t xml:space="preserve">obejmuje przeszło 150-stronicową rozprawą, szereg </w:t>
      </w:r>
      <w:r>
        <w:t>artykułów i odczytów. Bodźcem do prac tych była troska o zapewnienie niewidomym dostępu do literatury w językach słowiańskich.</w:t>
      </w:r>
      <w:r>
        <w:rPr>
          <w:rStyle w:val="Teksttreci8Bezkursywy"/>
        </w:rPr>
        <w:t xml:space="preserve"> W </w:t>
      </w:r>
      <w:r>
        <w:t xml:space="preserve">Nancy zorganizował w r. 1974 </w:t>
      </w:r>
      <w:r>
        <w:rPr>
          <w:lang w:val="fr-FR" w:eastAsia="fr-FR" w:bidi="fr-FR"/>
        </w:rPr>
        <w:t xml:space="preserve">Groupe de Recherches </w:t>
      </w:r>
      <w:r>
        <w:t xml:space="preserve">et </w:t>
      </w:r>
      <w:r>
        <w:rPr>
          <w:lang w:val="cs-CZ" w:eastAsia="cs-CZ" w:bidi="cs-CZ"/>
        </w:rPr>
        <w:t>ď</w:t>
      </w:r>
      <w:r>
        <w:t xml:space="preserve">Applications </w:t>
      </w:r>
      <w:r>
        <w:rPr>
          <w:lang w:val="fr-FR" w:eastAsia="fr-FR" w:bidi="fr-FR"/>
        </w:rPr>
        <w:t xml:space="preserve">Techniques et Informationnelles pour les Aveugles </w:t>
      </w:r>
      <w:r>
        <w:t>przy tamte</w:t>
      </w:r>
      <w:r>
        <w:t xml:space="preserve">jszym uniwersytecie. Współpracował aktywnie z wydawnictwami dla niewidomych polskich, był członkiem wielu komisji międzynarodowych do spraw alfabetu </w:t>
      </w:r>
      <w:r>
        <w:rPr>
          <w:lang w:val="fr-FR" w:eastAsia="fr-FR" w:bidi="fr-FR"/>
        </w:rPr>
        <w:t>Braille’a.</w:t>
      </w:r>
    </w:p>
    <w:p w:rsidR="009E5DE0" w:rsidRDefault="00342428">
      <w:pPr>
        <w:pStyle w:val="Teksttreci80"/>
        <w:framePr w:w="7248" w:h="11323" w:hRule="exact" w:wrap="none" w:vAnchor="page" w:hAnchor="page" w:x="485" w:y="949"/>
        <w:shd w:val="clear" w:color="auto" w:fill="auto"/>
        <w:spacing w:before="0"/>
        <w:ind w:firstLine="360"/>
      </w:pPr>
      <w:r>
        <w:t>Wielokrotnie różni ludzie podkreślali, jak wielką dobrocią i uczynnością odznaczał się Zmarły. P</w:t>
      </w:r>
      <w:r>
        <w:t xml:space="preserve">rofesora </w:t>
      </w:r>
      <w:r>
        <w:rPr>
          <w:lang w:val="en-US" w:eastAsia="en-US" w:bidi="en-US"/>
        </w:rPr>
        <w:t xml:space="preserve">Decaux </w:t>
      </w:r>
      <w:r>
        <w:t>cechowała istotnie zacna życzliwość w stosunku do ludzi. Okazywał zainteresowanie pracą innych, zwłaszcza pracą w dziedzinach, które Go pasjonowały. Z kontaktów z Nim, z rozmów, konsultacji naukowych pozostawały dobre, serdeczne wspomnienia</w:t>
      </w:r>
      <w:r>
        <w:t>. Trudno zapomnieć Jego pogodę, humor, dowcip, opowiadania o Polsce, Jego szczerą, gorącą sympatię dla tego kraju (która tak bardzo ujmowała każdego Polaka) i jego polszczyznę. Nikt z Francuzów z tego pokolenia nie władał tak jak On naszym językiem.</w:t>
      </w:r>
    </w:p>
    <w:p w:rsidR="009E5DE0" w:rsidRDefault="00342428">
      <w:pPr>
        <w:pStyle w:val="Teksttreci80"/>
        <w:framePr w:w="7248" w:h="11323" w:hRule="exact" w:wrap="none" w:vAnchor="page" w:hAnchor="page" w:x="485" w:y="949"/>
        <w:shd w:val="clear" w:color="auto" w:fill="auto"/>
        <w:spacing w:before="0"/>
        <w:ind w:firstLine="360"/>
      </w:pPr>
      <w:r>
        <w:t>Pogrze</w:t>
      </w:r>
      <w:r>
        <w:t xml:space="preserve">b profesora </w:t>
      </w:r>
      <w:r>
        <w:rPr>
          <w:lang w:val="en-US" w:eastAsia="en-US" w:bidi="en-US"/>
        </w:rPr>
        <w:t xml:space="preserve">Etienne Decaux </w:t>
      </w:r>
      <w:r>
        <w:t xml:space="preserve">odbył się w Germiny koło Orleanu, w departamencie </w:t>
      </w:r>
      <w:r>
        <w:rPr>
          <w:lang w:val="fr-FR" w:eastAsia="fr-FR" w:bidi="fr-FR"/>
        </w:rPr>
        <w:t xml:space="preserve">Loiret, </w:t>
      </w:r>
      <w:r>
        <w:t>11 sierpnia po południu. Na pogrzebie nie było wieńców, kwiatów, nie wygłaszano przemówień. Po mszy żałobnej, podczas której grane były polskie melodie, trumnę przewiezion</w:t>
      </w:r>
      <w:r>
        <w:t>o na małym wózeczku do grobu na pobliskim cmentarzu. Ceremonia odbywała się z cichą prostotą, w rozdzierającym smutku. Przy małżonce Zmarłego, czworgu dzieci, ojcu, zebrała się licznie Jego rodzina i przyjaciele. Ze środowiska uniwersyteckiego niewiele osó</w:t>
      </w:r>
      <w:r>
        <w:t xml:space="preserve">b zdołało przybyć. Był to okres wakacji, pełnia lata, które pozostanie na długo w pamięci z powodu katastrofalnych upałów i suszy. Obecna była na pogrzebie </w:t>
      </w:r>
      <w:r>
        <w:rPr>
          <w:lang w:val="en-US" w:eastAsia="en-US" w:bidi="en-US"/>
        </w:rPr>
        <w:t xml:space="preserve">prof. </w:t>
      </w:r>
      <w:r>
        <w:t xml:space="preserve">Maria Szurek-Wisti, kierowniczka działu polskiego biblioteki INLCO. p. </w:t>
      </w:r>
      <w:r>
        <w:rPr>
          <w:lang w:val="fr-FR" w:eastAsia="fr-FR" w:bidi="fr-FR"/>
        </w:rPr>
        <w:t>Françoise de Bonnier</w:t>
      </w:r>
      <w:r>
        <w:t xml:space="preserve">e, </w:t>
      </w:r>
      <w:r>
        <w:t xml:space="preserve">dawna studentka profesora </w:t>
      </w:r>
      <w:r>
        <w:rPr>
          <w:lang w:val="en-US" w:eastAsia="en-US" w:bidi="en-US"/>
        </w:rPr>
        <w:t xml:space="preserve">Decaux </w:t>
      </w:r>
      <w:r>
        <w:t>i niżej podpisany. Myśleliśmy ze wzruszeniem, że w tym momencie reprezentowaliśmy Polskę.</w:t>
      </w:r>
      <w:r>
        <w:rPr>
          <w:rStyle w:val="Teksttreci8Bezkursywy"/>
        </w:rPr>
        <w:t xml:space="preserve"> W </w:t>
      </w:r>
      <w:r>
        <w:t>milczeniu składaliśmy hołd pamięci uczonego, gorącego przyjaciela Polski, którego przedwczesna śmierć stworzyła trudną do wypełnien</w:t>
      </w:r>
      <w:r>
        <w:t>ia wyrwę.</w:t>
      </w:r>
    </w:p>
    <w:p w:rsidR="009E5DE0" w:rsidRDefault="00342428">
      <w:pPr>
        <w:pStyle w:val="Teksttreci80"/>
        <w:framePr w:w="7248" w:h="11323" w:hRule="exact" w:wrap="none" w:vAnchor="page" w:hAnchor="page" w:x="485" w:y="949"/>
        <w:shd w:val="clear" w:color="auto" w:fill="auto"/>
        <w:spacing w:before="0"/>
        <w:ind w:firstLine="360"/>
      </w:pPr>
      <w:r>
        <w:rPr>
          <w:lang w:val="fr-FR" w:eastAsia="fr-FR" w:bidi="fr-FR"/>
        </w:rPr>
        <w:t xml:space="preserve">Société de Linguistique </w:t>
      </w:r>
      <w:r>
        <w:t xml:space="preserve">w Paryżu uczciło pamięć Zmarłego podczas pierwszego posiedzenia po wakacjach. O życiu i pracy profesora </w:t>
      </w:r>
      <w:r>
        <w:rPr>
          <w:lang w:val="en-US" w:eastAsia="en-US" w:bidi="en-US"/>
        </w:rPr>
        <w:t xml:space="preserve">Decaux </w:t>
      </w:r>
      <w:r>
        <w:t xml:space="preserve">mówił profesor </w:t>
      </w:r>
      <w:r>
        <w:rPr>
          <w:lang w:val="fr-FR" w:eastAsia="fr-FR" w:bidi="fr-FR"/>
        </w:rPr>
        <w:t xml:space="preserve">Yves </w:t>
      </w:r>
      <w:r>
        <w:t xml:space="preserve">Millet, wykładowca języka czeskiego w INLCO, wspomniany już w tym tekście. Zwracając uwagę </w:t>
      </w:r>
      <w:r>
        <w:t xml:space="preserve">na wszechstronność zainteresowań zasłużonego uczonego, podkreślił </w:t>
      </w:r>
      <w:r>
        <w:rPr>
          <w:lang w:val="en-US" w:eastAsia="en-US" w:bidi="en-US"/>
        </w:rPr>
        <w:t xml:space="preserve">prof. </w:t>
      </w:r>
      <w:r>
        <w:t xml:space="preserve">Millet, jako zalety Jego charakteru, hojność i dobroć, prawość, odwagę i zdolność do poświęceń. </w:t>
      </w:r>
      <w:r>
        <w:rPr>
          <w:lang w:val="en-US" w:eastAsia="en-US" w:bidi="en-US"/>
        </w:rPr>
        <w:t xml:space="preserve">„Decaux </w:t>
      </w:r>
      <w:r>
        <w:t>był nie tylko badaczem gabinetowym</w:t>
      </w:r>
      <w:r>
        <w:rPr>
          <w:rStyle w:val="Teksttreci8Bezkursywy"/>
        </w:rPr>
        <w:t xml:space="preserve"> — </w:t>
      </w:r>
      <w:r>
        <w:t>powiedział</w:t>
      </w:r>
      <w:r>
        <w:rPr>
          <w:rStyle w:val="Teksttreci8Bezkursywy"/>
        </w:rPr>
        <w:t xml:space="preserve"> — </w:t>
      </w:r>
      <w:r>
        <w:t>ale człowiekiem obecnym w swym</w:t>
      </w:r>
      <w:r>
        <w:t xml:space="preserve"> otoczeniu, zawsze aktywnym i gotowym do współdziałania, którego wspominać będziemy ze wzruszeniem’’.</w:t>
      </w:r>
    </w:p>
    <w:p w:rsidR="009E5DE0" w:rsidRDefault="00342428">
      <w:pPr>
        <w:pStyle w:val="Teksttreci80"/>
        <w:framePr w:w="7248" w:h="11323" w:hRule="exact" w:wrap="none" w:vAnchor="page" w:hAnchor="page" w:x="485" w:y="949"/>
        <w:numPr>
          <w:ilvl w:val="0"/>
          <w:numId w:val="2"/>
        </w:numPr>
        <w:shd w:val="clear" w:color="auto" w:fill="auto"/>
        <w:tabs>
          <w:tab w:val="left" w:pos="644"/>
        </w:tabs>
        <w:spacing w:before="0"/>
        <w:ind w:firstLine="360"/>
      </w:pPr>
      <w:r>
        <w:t xml:space="preserve">grudnia 1976 r. wieczorem odprawiona została, z inicjatywy Towarzystwa Historycznego, msza żałobna w kościele polskim w Paryżu za profesora </w:t>
      </w:r>
      <w:r>
        <w:rPr>
          <w:lang w:val="en-US" w:eastAsia="en-US" w:bidi="en-US"/>
        </w:rPr>
        <w:t xml:space="preserve">Decaux. </w:t>
      </w:r>
      <w:r>
        <w:t>Po msz</w:t>
      </w:r>
      <w:r>
        <w:t xml:space="preserve">y przemówił wiceprezydent </w:t>
      </w:r>
      <w:r>
        <w:rPr>
          <w:lang w:val="fr-FR" w:eastAsia="fr-FR" w:bidi="fr-FR"/>
        </w:rPr>
        <w:t xml:space="preserve">Institut </w:t>
      </w:r>
      <w:r>
        <w:t>National des</w:t>
      </w:r>
    </w:p>
    <w:p w:rsidR="009E5DE0" w:rsidRDefault="00342428">
      <w:pPr>
        <w:pStyle w:val="Nagweklubstopka0"/>
        <w:framePr w:wrap="none" w:vAnchor="page" w:hAnchor="page" w:x="523" w:y="12506"/>
        <w:shd w:val="clear" w:color="auto" w:fill="auto"/>
        <w:spacing w:line="130" w:lineRule="exact"/>
      </w:pPr>
      <w:r>
        <w:t>2*</w:t>
      </w:r>
    </w:p>
    <w:p w:rsidR="009E5DE0" w:rsidRDefault="009E5DE0">
      <w:pPr>
        <w:rPr>
          <w:sz w:val="2"/>
          <w:szCs w:val="2"/>
        </w:rPr>
        <w:sectPr w:rsidR="009E5DE0">
          <w:pgSz w:w="8424" w:h="13090"/>
          <w:pgMar w:top="360" w:right="360" w:bottom="360" w:left="360" w:header="0" w:footer="3" w:gutter="0"/>
          <w:cols w:space="720"/>
          <w:noEndnote/>
          <w:docGrid w:linePitch="360"/>
        </w:sectPr>
      </w:pPr>
    </w:p>
    <w:p w:rsidR="009E5DE0" w:rsidRDefault="00342428">
      <w:pPr>
        <w:pStyle w:val="Nagweklubstopka30"/>
        <w:framePr w:wrap="none" w:vAnchor="page" w:hAnchor="page" w:x="516" w:y="456"/>
        <w:shd w:val="clear" w:color="auto" w:fill="auto"/>
        <w:spacing w:line="210" w:lineRule="exact"/>
      </w:pPr>
      <w:r>
        <w:lastRenderedPageBreak/>
        <w:t>194</w:t>
      </w:r>
    </w:p>
    <w:p w:rsidR="009E5DE0" w:rsidRDefault="00342428">
      <w:pPr>
        <w:pStyle w:val="Nagweklubstopka0"/>
        <w:framePr w:wrap="none" w:vAnchor="page" w:hAnchor="page" w:x="3502" w:y="504"/>
        <w:shd w:val="clear" w:color="auto" w:fill="auto"/>
        <w:spacing w:line="130" w:lineRule="exact"/>
      </w:pPr>
      <w:r>
        <w:t>T. DOMAŃSKI</w:t>
      </w:r>
    </w:p>
    <w:p w:rsidR="009E5DE0" w:rsidRDefault="00342428">
      <w:pPr>
        <w:pStyle w:val="Teksttreci80"/>
        <w:framePr w:w="7253" w:h="3297" w:hRule="exact" w:wrap="none" w:vAnchor="page" w:hAnchor="page" w:x="482" w:y="944"/>
        <w:shd w:val="clear" w:color="auto" w:fill="auto"/>
        <w:spacing w:before="0" w:after="120"/>
      </w:pPr>
      <w:r>
        <w:rPr>
          <w:lang w:val="fr-FR" w:eastAsia="fr-FR" w:bidi="fr-FR"/>
        </w:rPr>
        <w:t xml:space="preserve">Langues et Civilisations Orientales prof. François de Labriolle, prof. </w:t>
      </w:r>
      <w:r>
        <w:t>Zygmunt Markiewicz</w:t>
      </w:r>
      <w:r>
        <w:rPr>
          <w:rStyle w:val="Teksttreci8Bezkursywy"/>
        </w:rPr>
        <w:t xml:space="preserve"> </w:t>
      </w:r>
      <w:r>
        <w:rPr>
          <w:rStyle w:val="Teksttreci8Bezkursywy"/>
          <w:lang w:val="fr-FR" w:eastAsia="fr-FR" w:bidi="fr-FR"/>
        </w:rPr>
        <w:t xml:space="preserve">— </w:t>
      </w:r>
      <w:r>
        <w:t xml:space="preserve">wykładowca Uniwersytetu Paryż IV (Paris-Sorbona) i </w:t>
      </w:r>
      <w:r>
        <w:rPr>
          <w:lang w:val="fr-FR" w:eastAsia="fr-FR" w:bidi="fr-FR"/>
        </w:rPr>
        <w:t xml:space="preserve">prof. </w:t>
      </w:r>
      <w:r>
        <w:t>Jean Bonamour</w:t>
      </w:r>
      <w:r>
        <w:rPr>
          <w:rStyle w:val="Teksttreci8Bezkursywy"/>
        </w:rPr>
        <w:t xml:space="preserve"> — </w:t>
      </w:r>
      <w:r>
        <w:t xml:space="preserve">wykładowca tegoż uniwersytetu oraz dyrektor </w:t>
      </w:r>
      <w:r>
        <w:rPr>
          <w:lang w:val="fr-FR" w:eastAsia="fr-FR" w:bidi="fr-FR"/>
        </w:rPr>
        <w:t xml:space="preserve">Institut d’Etudes Slaves </w:t>
      </w:r>
      <w:r>
        <w:t xml:space="preserve">w Paryżu. Zebranych było bardzo wielu wykładowców uczelni paryskich, reprezentantów instytucji francuskich i polskich, przybyli licznie Polacy, przyjaciele profesora </w:t>
      </w:r>
      <w:r>
        <w:rPr>
          <w:lang w:val="fr-FR" w:eastAsia="fr-FR" w:bidi="fr-FR"/>
        </w:rPr>
        <w:t xml:space="preserve">Etienne </w:t>
      </w:r>
      <w:r>
        <w:rPr>
          <w:lang w:val="en-US" w:eastAsia="en-US" w:bidi="en-US"/>
        </w:rPr>
        <w:t xml:space="preserve">Decaux </w:t>
      </w:r>
      <w:r>
        <w:t>i przy</w:t>
      </w:r>
      <w:r>
        <w:t>jaciele Polski.</w:t>
      </w:r>
    </w:p>
    <w:p w:rsidR="009E5DE0" w:rsidRDefault="00342428">
      <w:pPr>
        <w:pStyle w:val="Teksttreci80"/>
        <w:framePr w:w="7253" w:h="3297" w:hRule="exact" w:wrap="none" w:vAnchor="page" w:hAnchor="page" w:x="482" w:y="944"/>
        <w:shd w:val="clear" w:color="auto" w:fill="auto"/>
        <w:spacing w:before="0"/>
        <w:ind w:right="40"/>
        <w:jc w:val="center"/>
      </w:pPr>
      <w:r>
        <w:t>Tadeusz Edward Domański</w:t>
      </w:r>
      <w:r>
        <w:br/>
        <w:t xml:space="preserve">charge </w:t>
      </w:r>
      <w:r>
        <w:rPr>
          <w:lang w:val="fr-FR" w:eastAsia="fr-FR" w:bidi="fr-FR"/>
        </w:rPr>
        <w:t>de cours</w:t>
      </w:r>
      <w:r>
        <w:rPr>
          <w:lang w:val="fr-FR" w:eastAsia="fr-FR" w:bidi="fr-FR"/>
        </w:rPr>
        <w:br/>
        <w:t xml:space="preserve">Université </w:t>
      </w:r>
      <w:r>
        <w:t xml:space="preserve">de </w:t>
      </w:r>
      <w:r>
        <w:rPr>
          <w:lang w:val="cs-CZ" w:eastAsia="cs-CZ" w:bidi="cs-CZ"/>
        </w:rPr>
        <w:t>Paris VIII</w:t>
      </w:r>
      <w:r>
        <w:rPr>
          <w:lang w:val="cs-CZ" w:eastAsia="cs-CZ" w:bidi="cs-CZ"/>
        </w:rPr>
        <w:br/>
      </w:r>
      <w:r>
        <w:rPr>
          <w:lang w:val="fr-FR" w:eastAsia="fr-FR" w:bidi="fr-FR"/>
        </w:rPr>
        <w:t>Institut des Langues et Civilisations</w:t>
      </w:r>
      <w:r>
        <w:rPr>
          <w:lang w:val="fr-FR" w:eastAsia="fr-FR" w:bidi="fr-FR"/>
        </w:rPr>
        <w:br/>
        <w:t>Orientales</w:t>
      </w:r>
    </w:p>
    <w:p w:rsidR="009E5DE0" w:rsidRDefault="009E5DE0">
      <w:pPr>
        <w:rPr>
          <w:sz w:val="2"/>
          <w:szCs w:val="2"/>
        </w:rPr>
        <w:sectPr w:rsidR="009E5DE0">
          <w:pgSz w:w="8424" w:h="13090"/>
          <w:pgMar w:top="360" w:right="360" w:bottom="360" w:left="360" w:header="0" w:footer="3" w:gutter="0"/>
          <w:cols w:space="720"/>
          <w:noEndnote/>
          <w:docGrid w:linePitch="360"/>
        </w:sectPr>
      </w:pPr>
    </w:p>
    <w:p w:rsidR="009E5DE0" w:rsidRDefault="00342428">
      <w:pPr>
        <w:pStyle w:val="Teksttreci80"/>
        <w:framePr w:wrap="none" w:vAnchor="page" w:hAnchor="page" w:x="654" w:y="1877"/>
        <w:shd w:val="clear" w:color="auto" w:fill="auto"/>
        <w:spacing w:before="0" w:line="220" w:lineRule="exact"/>
        <w:jc w:val="left"/>
      </w:pPr>
      <w:r>
        <w:lastRenderedPageBreak/>
        <w:t>Mieczysław Karaś</w:t>
      </w:r>
    </w:p>
    <w:p w:rsidR="009E5DE0" w:rsidRDefault="00342428">
      <w:pPr>
        <w:pStyle w:val="Nagwek20"/>
        <w:framePr w:w="7238" w:h="576" w:hRule="exact" w:wrap="none" w:vAnchor="page" w:hAnchor="page" w:x="654" w:y="2638"/>
        <w:shd w:val="clear" w:color="auto" w:fill="auto"/>
        <w:spacing w:before="0" w:line="259" w:lineRule="exact"/>
      </w:pPr>
      <w:bookmarkStart w:id="3" w:name="bookmark2"/>
      <w:r>
        <w:t>ONOMASTYKA POLSKA</w:t>
      </w:r>
      <w:r>
        <w:br/>
        <w:t>(ZAGADNIENIA OGÓLNE I TEORETYCZNE)</w:t>
      </w:r>
      <w:bookmarkEnd w:id="3"/>
    </w:p>
    <w:p w:rsidR="009E5DE0" w:rsidRDefault="00342428">
      <w:pPr>
        <w:pStyle w:val="Teksttreci20"/>
        <w:framePr w:w="7238" w:h="5669" w:hRule="exact" w:wrap="none" w:vAnchor="page" w:hAnchor="page" w:x="654" w:y="3467"/>
        <w:shd w:val="clear" w:color="auto" w:fill="auto"/>
        <w:spacing w:after="0" w:line="254" w:lineRule="exact"/>
        <w:ind w:firstLine="360"/>
        <w:jc w:val="both"/>
      </w:pPr>
      <w:r>
        <w:t xml:space="preserve">Kiedy zaczęły się naukowe </w:t>
      </w:r>
      <w:r>
        <w:t xml:space="preserve">badania nad onomastyką polską, trudno jednoznacznie określić, z pewnością jednak początek możemy odnieść </w:t>
      </w:r>
      <w:r>
        <w:rPr>
          <w:lang w:val="en-US" w:eastAsia="en-US" w:bidi="en-US"/>
        </w:rPr>
        <w:t xml:space="preserve">do </w:t>
      </w:r>
      <w:r>
        <w:t>II połowy XIX wieku, ale są to dopiero zainteresowania nazwami geograficznymi i osobowymi. Właściwe bowiem studia łączą się z działalnością Jana Kar</w:t>
      </w:r>
      <w:r>
        <w:t>łowicza (1836-1903), niezwykle zasłużonego dla polskiego językoznawstwa autora wielu słowników</w:t>
      </w:r>
      <w:r>
        <w:rPr>
          <w:vertAlign w:val="superscript"/>
        </w:rPr>
        <w:t>1 2</w:t>
      </w:r>
      <w:r>
        <w:t xml:space="preserve"> i redaktora czasopism naukowych, szczególnie zaś bardzo ważnego dla kultury polskiej wydawnictwa „Wisła” *. Doskonałą orientację w dorobku polskiej onomastyki</w:t>
      </w:r>
      <w:r>
        <w:t xml:space="preserve"> przynoszą dwa tomy bibliografii</w:t>
      </w:r>
      <w:r>
        <w:rPr>
          <w:vertAlign w:val="superscript"/>
        </w:rPr>
        <w:t>3</w:t>
      </w:r>
      <w:r>
        <w:t xml:space="preserve"> oraz stałe, zamieszczane przeglądy literatury onomastycznej w czasopiśmie „Onoma” </w:t>
      </w:r>
      <w:r>
        <w:rPr>
          <w:vertAlign w:val="superscript"/>
        </w:rPr>
        <w:t>4</w:t>
      </w:r>
      <w:r>
        <w:t>. Wypada jednak w tym miejscu wspomnieć niektóre jeszcze nazwiska, szczególnie zasłużone dla rozwoju polskiej onomastyki, są to mianowicie:</w:t>
      </w:r>
      <w:r>
        <w:t xml:space="preserve"> </w:t>
      </w:r>
      <w:r>
        <w:rPr>
          <w:lang w:val="fr-FR" w:eastAsia="fr-FR" w:bidi="fr-FR"/>
        </w:rPr>
        <w:t xml:space="preserve">J. Baudouin </w:t>
      </w:r>
      <w:r>
        <w:t xml:space="preserve">de </w:t>
      </w:r>
      <w:r>
        <w:rPr>
          <w:lang w:val="en-US" w:eastAsia="en-US" w:bidi="en-US"/>
        </w:rPr>
        <w:t xml:space="preserve">Courtenay </w:t>
      </w:r>
      <w:r>
        <w:t>(1845-1929), Kazimierz Moszyński (1887-1959), Aleksander Brückner (1856-1939), Jan Rozwadowski (1867-1935). Nie ma potrzeby wymieniać jeszcze wielu innych, zajmujących się nazwami geograficznymi dla rozstrzygania trudnych zagadnie</w:t>
      </w:r>
      <w:r>
        <w:t>ń historycznych, by wymienić dyskusję nad pochodzeniem i praojczyzną Słowian</w:t>
      </w:r>
      <w:r>
        <w:rPr>
          <w:vertAlign w:val="superscript"/>
        </w:rPr>
        <w:t>5</w:t>
      </w:r>
      <w:r>
        <w:t>.</w:t>
      </w:r>
    </w:p>
    <w:p w:rsidR="009E5DE0" w:rsidRDefault="00342428">
      <w:pPr>
        <w:pStyle w:val="Teksttreci20"/>
        <w:framePr w:w="7238" w:h="5669" w:hRule="exact" w:wrap="none" w:vAnchor="page" w:hAnchor="page" w:x="654" w:y="3467"/>
        <w:shd w:val="clear" w:color="auto" w:fill="auto"/>
        <w:spacing w:after="0" w:line="254" w:lineRule="exact"/>
        <w:ind w:firstLine="360"/>
        <w:jc w:val="both"/>
      </w:pPr>
      <w:r>
        <w:t>Zagadnienia onomastyczne były przede wszystkim przedmiotem badań językoznawczych, następnie historycznych, etnograficznych, archeologicznych, zajmowali na ich temat głos socjolo</w:t>
      </w:r>
      <w:r>
        <w:t>gowie i prawnicy, miały one wielkie znaczenie dla praktyki społecznej w różnych okresach czasu, szczególnie zaś po II wojnie światowej, kiedy to zostały zrealizowane dwa waż-</w:t>
      </w:r>
    </w:p>
    <w:p w:rsidR="009E5DE0" w:rsidRDefault="00342428">
      <w:pPr>
        <w:pStyle w:val="Stopka20"/>
        <w:framePr w:w="7238" w:h="638" w:hRule="exact" w:wrap="none" w:vAnchor="page" w:hAnchor="page" w:x="654" w:y="9352"/>
        <w:shd w:val="clear" w:color="auto" w:fill="auto"/>
        <w:tabs>
          <w:tab w:val="left" w:pos="446"/>
        </w:tabs>
        <w:ind w:firstLine="360"/>
      </w:pPr>
      <w:r>
        <w:rPr>
          <w:rStyle w:val="Stopka2Bezkursywy"/>
          <w:b/>
          <w:bCs/>
          <w:vertAlign w:val="superscript"/>
        </w:rPr>
        <w:t>1</w:t>
      </w:r>
      <w:r>
        <w:rPr>
          <w:rStyle w:val="Stopka2Bezkursywy"/>
          <w:b/>
          <w:bCs/>
        </w:rPr>
        <w:tab/>
      </w:r>
      <w:r>
        <w:t>Słownik języka polskiego,</w:t>
      </w:r>
      <w:r>
        <w:rPr>
          <w:rStyle w:val="Stopka2Bezkursywy"/>
          <w:b/>
          <w:bCs/>
        </w:rPr>
        <w:t xml:space="preserve"> Warszawa 1900-1927, </w:t>
      </w:r>
      <w:r>
        <w:rPr>
          <w:rStyle w:val="Stopka2Bezkursywy"/>
          <w:b/>
          <w:bCs/>
          <w:lang w:val="en-US" w:eastAsia="en-US" w:bidi="en-US"/>
        </w:rPr>
        <w:t xml:space="preserve">I-VIII; </w:t>
      </w:r>
      <w:r>
        <w:t xml:space="preserve">Słownik gwar polskich, </w:t>
      </w:r>
      <w:r>
        <w:rPr>
          <w:rStyle w:val="Stopka2Bezkursywy"/>
          <w:b/>
          <w:bCs/>
        </w:rPr>
        <w:t xml:space="preserve">Kraków 1900-1911, </w:t>
      </w:r>
      <w:r>
        <w:rPr>
          <w:rStyle w:val="Stopka2Bezkursywy"/>
          <w:b/>
          <w:bCs/>
          <w:lang w:val="en-US" w:eastAsia="en-US" w:bidi="en-US"/>
        </w:rPr>
        <w:t xml:space="preserve">I-VI; </w:t>
      </w:r>
      <w:r>
        <w:t>Słownik wyrazów obcego a mniej jasnego pochodzenia, używanych w języku polskim,</w:t>
      </w:r>
      <w:r>
        <w:rPr>
          <w:rStyle w:val="Stopka2Bezkursywy"/>
          <w:b/>
          <w:bCs/>
        </w:rPr>
        <w:t xml:space="preserve"> Kraków 1894-1905.</w:t>
      </w:r>
    </w:p>
    <w:p w:rsidR="009E5DE0" w:rsidRDefault="00342428">
      <w:pPr>
        <w:pStyle w:val="Stopka1"/>
        <w:framePr w:w="7238" w:h="211" w:hRule="exact" w:wrap="none" w:vAnchor="page" w:hAnchor="page" w:x="654" w:y="9996"/>
        <w:shd w:val="clear" w:color="auto" w:fill="auto"/>
        <w:tabs>
          <w:tab w:val="left" w:pos="494"/>
        </w:tabs>
        <w:ind w:left="360"/>
      </w:pPr>
      <w:r>
        <w:rPr>
          <w:vertAlign w:val="superscript"/>
        </w:rPr>
        <w:t>2</w:t>
      </w:r>
      <w:r>
        <w:tab/>
        <w:t xml:space="preserve">Warszawa 1887-1905, </w:t>
      </w:r>
      <w:r>
        <w:rPr>
          <w:lang w:val="en-US" w:eastAsia="en-US" w:bidi="en-US"/>
        </w:rPr>
        <w:t xml:space="preserve">I-XIX, </w:t>
      </w:r>
      <w:r>
        <w:t>1916-17, XX.</w:t>
      </w:r>
    </w:p>
    <w:p w:rsidR="009E5DE0" w:rsidRDefault="00342428">
      <w:pPr>
        <w:pStyle w:val="Stopka1"/>
        <w:framePr w:w="7238" w:h="643" w:hRule="exact" w:wrap="none" w:vAnchor="page" w:hAnchor="page" w:x="654" w:y="10201"/>
        <w:shd w:val="clear" w:color="auto" w:fill="auto"/>
        <w:tabs>
          <w:tab w:val="left" w:pos="466"/>
        </w:tabs>
        <w:ind w:firstLine="360"/>
      </w:pPr>
      <w:r>
        <w:rPr>
          <w:vertAlign w:val="superscript"/>
        </w:rPr>
        <w:t>3</w:t>
      </w:r>
      <w:r>
        <w:tab/>
      </w:r>
      <w:r>
        <w:rPr>
          <w:rStyle w:val="StopkaKursywa"/>
          <w:b/>
          <w:bCs/>
        </w:rPr>
        <w:t>Bibliografia onomastyki polskiej</w:t>
      </w:r>
      <w:r>
        <w:t xml:space="preserve"> w opracowaniu W. Taszyckiego, M. Karasia, </w:t>
      </w:r>
      <w:r>
        <w:rPr>
          <w:lang w:val="en-US" w:eastAsia="en-US" w:bidi="en-US"/>
        </w:rPr>
        <w:t xml:space="preserve">A. </w:t>
      </w:r>
      <w:r>
        <w:t>Turasiewicza</w:t>
      </w:r>
      <w:r>
        <w:t xml:space="preserve">, t. I, do roku 1958 włącznie, Kraków 1960, t. II, od roku 1959 do roku 1970 włącznie, Kraków 1970; w przygotowaniu </w:t>
      </w:r>
      <w:r>
        <w:rPr>
          <w:lang w:val="fr-FR" w:eastAsia="fr-FR" w:bidi="fr-FR"/>
        </w:rPr>
        <w:t xml:space="preserve">t. </w:t>
      </w:r>
      <w:r>
        <w:t>III.</w:t>
      </w:r>
    </w:p>
    <w:p w:rsidR="009E5DE0" w:rsidRDefault="00342428">
      <w:pPr>
        <w:pStyle w:val="Stopka1"/>
        <w:framePr w:w="7238" w:h="638" w:hRule="exact" w:wrap="none" w:vAnchor="page" w:hAnchor="page" w:x="654" w:y="10845"/>
        <w:shd w:val="clear" w:color="auto" w:fill="auto"/>
        <w:tabs>
          <w:tab w:val="left" w:pos="466"/>
        </w:tabs>
        <w:ind w:firstLine="360"/>
      </w:pPr>
      <w:r>
        <w:rPr>
          <w:vertAlign w:val="superscript"/>
        </w:rPr>
        <w:t>4</w:t>
      </w:r>
      <w:r>
        <w:tab/>
        <w:t xml:space="preserve">Od r. 1951 autorami byli: P. Zwoliński, W. Taszycki, M. Karaś; por. M. Karaś, </w:t>
      </w:r>
      <w:r>
        <w:rPr>
          <w:rStyle w:val="StopkaKursywa"/>
          <w:b/>
          <w:bCs/>
          <w:lang w:val="fr-FR" w:eastAsia="fr-FR" w:bidi="fr-FR"/>
        </w:rPr>
        <w:t>L’onomastique polonaise après la</w:t>
      </w:r>
      <w:r>
        <w:rPr>
          <w:lang w:val="fr-FR" w:eastAsia="fr-FR" w:bidi="fr-FR"/>
        </w:rPr>
        <w:t xml:space="preserve"> 2</w:t>
      </w:r>
      <w:r>
        <w:rPr>
          <w:vertAlign w:val="superscript"/>
          <w:lang w:val="fr-FR" w:eastAsia="fr-FR" w:bidi="fr-FR"/>
        </w:rPr>
        <w:t>me</w:t>
      </w:r>
      <w:r>
        <w:rPr>
          <w:lang w:val="fr-FR" w:eastAsia="fr-FR" w:bidi="fr-FR"/>
        </w:rPr>
        <w:t xml:space="preserve"> </w:t>
      </w:r>
      <w:r>
        <w:rPr>
          <w:rStyle w:val="StopkaKursywa"/>
          <w:b/>
          <w:bCs/>
          <w:lang w:val="fr-FR" w:eastAsia="fr-FR" w:bidi="fr-FR"/>
        </w:rPr>
        <w:t>querre mondiale</w:t>
      </w:r>
      <w:r>
        <w:rPr>
          <w:rStyle w:val="StopkaKursywa"/>
          <w:b/>
          <w:bCs/>
          <w:lang w:val="fr-FR" w:eastAsia="fr-FR" w:bidi="fr-FR"/>
        </w:rPr>
        <w:t>, Principaux courants et résultats des recherches,</w:t>
      </w:r>
      <w:r>
        <w:rPr>
          <w:lang w:val="fr-FR" w:eastAsia="fr-FR" w:bidi="fr-FR"/>
        </w:rPr>
        <w:t xml:space="preserve"> </w:t>
      </w:r>
      <w:r>
        <w:t xml:space="preserve">„Onoma” </w:t>
      </w:r>
      <w:r>
        <w:rPr>
          <w:lang w:val="fr-FR" w:eastAsia="fr-FR" w:bidi="fr-FR"/>
        </w:rPr>
        <w:t>XVIII, 1974, 518-527.</w:t>
      </w:r>
    </w:p>
    <w:p w:rsidR="009E5DE0" w:rsidRDefault="00342428">
      <w:pPr>
        <w:pStyle w:val="Stopka1"/>
        <w:framePr w:w="7238" w:h="667" w:hRule="exact" w:wrap="none" w:vAnchor="page" w:hAnchor="page" w:x="654" w:y="11483"/>
        <w:shd w:val="clear" w:color="auto" w:fill="auto"/>
        <w:tabs>
          <w:tab w:val="left" w:pos="475"/>
        </w:tabs>
        <w:ind w:firstLine="360"/>
      </w:pPr>
      <w:r>
        <w:rPr>
          <w:vertAlign w:val="superscript"/>
          <w:lang w:val="fr-FR" w:eastAsia="fr-FR" w:bidi="fr-FR"/>
        </w:rPr>
        <w:t>5</w:t>
      </w:r>
      <w:r>
        <w:rPr>
          <w:lang w:val="fr-FR" w:eastAsia="fr-FR" w:bidi="fr-FR"/>
        </w:rPr>
        <w:tab/>
        <w:t xml:space="preserve">T. </w:t>
      </w:r>
      <w:r>
        <w:t xml:space="preserve">Lehr-Spławiński: „O pochodzeniu i praojczyźnie Słowian”, Poznań 1946; K. Moszyński: „Pierwotny zasięg języka prasłowiańskiego”, Wrocław 1957; J. Rozwadowski: „Studia nad </w:t>
      </w:r>
      <w:r>
        <w:t>nazwami wód słowiańskich”, Kraków 1948.</w:t>
      </w:r>
    </w:p>
    <w:p w:rsidR="009E5DE0" w:rsidRDefault="009E5DE0">
      <w:pPr>
        <w:rPr>
          <w:sz w:val="2"/>
          <w:szCs w:val="2"/>
        </w:rPr>
        <w:sectPr w:rsidR="009E5DE0">
          <w:pgSz w:w="12240" w:h="15840"/>
          <w:pgMar w:top="360" w:right="360" w:bottom="360" w:left="360" w:header="0" w:footer="3" w:gutter="0"/>
          <w:cols w:space="720"/>
          <w:noEndnote/>
          <w:docGrid w:linePitch="360"/>
        </w:sectPr>
      </w:pPr>
    </w:p>
    <w:p w:rsidR="009E5DE0" w:rsidRDefault="00342428">
      <w:pPr>
        <w:pStyle w:val="Nagweklubstopka30"/>
        <w:framePr w:wrap="none" w:vAnchor="page" w:hAnchor="page" w:x="570" w:y="418"/>
        <w:shd w:val="clear" w:color="auto" w:fill="auto"/>
        <w:spacing w:line="210" w:lineRule="exact"/>
      </w:pPr>
      <w:r>
        <w:lastRenderedPageBreak/>
        <w:t>196</w:t>
      </w:r>
    </w:p>
    <w:p w:rsidR="009E5DE0" w:rsidRDefault="00342428">
      <w:pPr>
        <w:pStyle w:val="Nagweklubstopka0"/>
        <w:framePr w:wrap="none" w:vAnchor="page" w:hAnchor="page" w:x="3704" w:y="466"/>
        <w:shd w:val="clear" w:color="auto" w:fill="auto"/>
        <w:spacing w:line="130" w:lineRule="exact"/>
      </w:pPr>
      <w:r>
        <w:t>M. KARAŚ</w:t>
      </w:r>
    </w:p>
    <w:p w:rsidR="009E5DE0" w:rsidRDefault="00342428">
      <w:pPr>
        <w:pStyle w:val="Teksttreci20"/>
        <w:framePr w:w="7291" w:h="7983" w:hRule="exact" w:wrap="none" w:vAnchor="page" w:hAnchor="page" w:x="493" w:y="905"/>
        <w:shd w:val="clear" w:color="auto" w:fill="auto"/>
        <w:spacing w:after="0" w:line="254" w:lineRule="exact"/>
        <w:jc w:val="both"/>
      </w:pPr>
      <w:r>
        <w:rPr>
          <w:lang w:val="fr-FR" w:eastAsia="fr-FR" w:bidi="fr-FR"/>
        </w:rPr>
        <w:t xml:space="preserve">ne </w:t>
      </w:r>
      <w:r>
        <w:t xml:space="preserve">zadania, mianowicie repolonizacja nazw miejscowości i obiektów fizjograficznych na ziemiach zachodniej i północnej Polski* oraz zebranie i skontrolowanie w terenie całości </w:t>
      </w:r>
      <w:r>
        <w:t xml:space="preserve">polskiego nazewnictwa geograficznego, co umożliwiło z jednej strony właściwe ustalenie wielu nazw miejscowości, z drugiej zaś dostarczyło władzom administracyjnym poważnego instrumentu dla uporządkowania podziałów administracyjnych i dla istotnych </w:t>
      </w:r>
      <w:r>
        <w:rPr>
          <w:lang w:val="cs-CZ" w:eastAsia="cs-CZ" w:bidi="cs-CZ"/>
        </w:rPr>
        <w:t>korektur</w:t>
      </w:r>
      <w:r>
        <w:rPr>
          <w:lang w:val="cs-CZ" w:eastAsia="cs-CZ" w:bidi="cs-CZ"/>
        </w:rPr>
        <w:t xml:space="preserve"> </w:t>
      </w:r>
      <w:r>
        <w:t xml:space="preserve">nazewnictwa w wydawnictwach kartograficznych i w spisach urzędowych nazw miejscowości i obiektów fizjograficznych </w:t>
      </w:r>
      <w:r>
        <w:rPr>
          <w:vertAlign w:val="superscript"/>
        </w:rPr>
        <w:t>6 7</w:t>
      </w:r>
      <w:r>
        <w:t>.</w:t>
      </w:r>
    </w:p>
    <w:p w:rsidR="009E5DE0" w:rsidRDefault="00342428">
      <w:pPr>
        <w:pStyle w:val="Teksttreci20"/>
        <w:framePr w:w="7291" w:h="7983" w:hRule="exact" w:wrap="none" w:vAnchor="page" w:hAnchor="page" w:x="493" w:y="905"/>
        <w:shd w:val="clear" w:color="auto" w:fill="auto"/>
        <w:spacing w:after="0" w:line="254" w:lineRule="exact"/>
        <w:ind w:firstLine="380"/>
        <w:jc w:val="both"/>
      </w:pPr>
      <w:r>
        <w:t>Zadaniem niniejszego artykułu nie jest całościowe omówienie historii polskiej onomastyki, stąd z góry się zastrzegam, że cytowana przeze</w:t>
      </w:r>
      <w:r>
        <w:t xml:space="preserve"> mnie literatura ma charakter selektywny, ani też przedstawienie wszystkich zagadnień badawczych, jakie były i są podejmowane w różnych ośrodkach naukowych w dobie współczesnej; zresztą sporą część zakładanych niedostatków owego szkicu wyrównują rozprawy m</w:t>
      </w:r>
      <w:r>
        <w:t>ieszczące się w grupie opracowań, zamieszczonych w specjalnym zeszycie „Onoma”</w:t>
      </w:r>
      <w:r>
        <w:rPr>
          <w:vertAlign w:val="superscript"/>
        </w:rPr>
        <w:t>8 *</w:t>
      </w:r>
      <w:r>
        <w:t>. Dodatkowo chciałbym zaznaczyć, że nie brak szczegółowych omówień stanów i osiągnięć bądź to całości, bądź też wybranych działów onomastycznych ”.</w:t>
      </w:r>
    </w:p>
    <w:p w:rsidR="009E5DE0" w:rsidRDefault="00342428">
      <w:pPr>
        <w:pStyle w:val="Teksttreci20"/>
        <w:framePr w:w="7291" w:h="7983" w:hRule="exact" w:wrap="none" w:vAnchor="page" w:hAnchor="page" w:x="493" w:y="905"/>
        <w:shd w:val="clear" w:color="auto" w:fill="auto"/>
        <w:spacing w:after="0" w:line="254" w:lineRule="exact"/>
        <w:ind w:firstLine="380"/>
        <w:jc w:val="both"/>
      </w:pPr>
      <w:r>
        <w:t>Bez wątpienia należy zacząć</w:t>
      </w:r>
      <w:r>
        <w:t xml:space="preserve"> od stwierdzenia negatywnego. Otóż, onomastyka polska nie doczekała się do dnia dzisiejszego ogólnego opracowania zarówno od strony dziejów, jak i, co ważniejsze, ze względu na ocenę metodologicznych aspektów wielostronnych poczynań w tej dziedzinie. Inna </w:t>
      </w:r>
      <w:r>
        <w:t xml:space="preserve">sprawa, że podobnie ma się rzecz z wieloma innymi krajami słowiańskimi, przy czym chwalebnym, choć nie najwyższej rangi, wyjątkiem są tu prace </w:t>
      </w:r>
      <w:r>
        <w:rPr>
          <w:lang w:val="cs-CZ" w:eastAsia="cs-CZ" w:bidi="cs-CZ"/>
        </w:rPr>
        <w:t xml:space="preserve">V. Šmilauera, </w:t>
      </w:r>
      <w:r>
        <w:t>w zasadzie odnoszące się do onomastyki czeskiej, ale przynoszące równocześnie bogaty przegląd i kry</w:t>
      </w:r>
      <w:r>
        <w:t>tyczną analizę wielu problemów ogólnych</w:t>
      </w:r>
      <w:r>
        <w:rPr>
          <w:vertAlign w:val="superscript"/>
        </w:rPr>
        <w:t>10 11</w:t>
      </w:r>
      <w:r>
        <w:t xml:space="preserve">. Dla polskiej onomastyki podobny charakter miały mieć artykuły S. Rosponda </w:t>
      </w:r>
      <w:r>
        <w:rPr>
          <w:vertAlign w:val="superscript"/>
        </w:rPr>
        <w:t>u</w:t>
      </w:r>
      <w:r>
        <w:t>. Praca ta przynosi najpierw przegląd historyczny badań onomastycznych, co skłania autora do wypowiedzenia następującego sądu już na ws</w:t>
      </w:r>
      <w:r>
        <w:t>tępie rozprawy: „Od początku XIX w., z chwilą narodzin językoznawstwa indoeuropejskiego i słowiańskiego zaczynają się uczeni interesować nazwami miejscowymi i osobowymi... Bilans osiągnięć</w:t>
      </w:r>
    </w:p>
    <w:p w:rsidR="009E5DE0" w:rsidRDefault="00342428">
      <w:pPr>
        <w:pStyle w:val="Stopka1"/>
        <w:framePr w:w="7291" w:h="638" w:hRule="exact" w:wrap="none" w:vAnchor="page" w:hAnchor="page" w:x="493" w:y="8975"/>
        <w:shd w:val="clear" w:color="auto" w:fill="auto"/>
        <w:tabs>
          <w:tab w:val="left" w:pos="480"/>
        </w:tabs>
        <w:ind w:firstLine="380"/>
      </w:pPr>
      <w:r>
        <w:rPr>
          <w:vertAlign w:val="superscript"/>
        </w:rPr>
        <w:t>6</w:t>
      </w:r>
      <w:r>
        <w:tab/>
        <w:t xml:space="preserve">T. Milewski: </w:t>
      </w:r>
      <w:r>
        <w:rPr>
          <w:rStyle w:val="StopkaKursywa"/>
          <w:b/>
          <w:bCs/>
        </w:rPr>
        <w:t>Nazwy miejscowe Ziem Odzyskanych,</w:t>
      </w:r>
      <w:r>
        <w:t xml:space="preserve"> „Poradnik Językowy</w:t>
      </w:r>
      <w:r>
        <w:t xml:space="preserve">” 1952, nr 10, s. 24-37; S. Rospond: </w:t>
      </w:r>
      <w:r>
        <w:rPr>
          <w:rStyle w:val="StopkaKursywa"/>
          <w:b/>
          <w:bCs/>
        </w:rPr>
        <w:t>Słownik nazw geograficznych Polski zachodniej i północnej,</w:t>
      </w:r>
      <w:r>
        <w:t xml:space="preserve"> cz. I, polsko-niemiecka, cz. II, niemiecko-polska, Wrocław 1951.</w:t>
      </w:r>
    </w:p>
    <w:p w:rsidR="009E5DE0" w:rsidRDefault="00342428">
      <w:pPr>
        <w:pStyle w:val="Stopka20"/>
        <w:framePr w:w="7291" w:h="638" w:hRule="exact" w:wrap="none" w:vAnchor="page" w:hAnchor="page" w:x="493" w:y="9614"/>
        <w:shd w:val="clear" w:color="auto" w:fill="auto"/>
        <w:tabs>
          <w:tab w:val="left" w:pos="519"/>
        </w:tabs>
        <w:ind w:left="380"/>
      </w:pPr>
      <w:r>
        <w:rPr>
          <w:rStyle w:val="Stopka2Bezkursywy"/>
          <w:b/>
          <w:bCs/>
          <w:vertAlign w:val="superscript"/>
        </w:rPr>
        <w:t>7</w:t>
      </w:r>
      <w:r>
        <w:rPr>
          <w:rStyle w:val="Stopka2Bezkursywy"/>
          <w:b/>
          <w:bCs/>
        </w:rPr>
        <w:tab/>
        <w:t xml:space="preserve">Por. </w:t>
      </w:r>
      <w:r>
        <w:t>Urzędowe nazwy miejscowości i obiektów fizjograficznych,</w:t>
      </w:r>
      <w:r>
        <w:rPr>
          <w:rStyle w:val="Stopka2Bezkursywy"/>
          <w:b/>
          <w:bCs/>
        </w:rPr>
        <w:t xml:space="preserve"> Warszawa, od</w:t>
      </w:r>
    </w:p>
    <w:p w:rsidR="009E5DE0" w:rsidRDefault="00342428">
      <w:pPr>
        <w:pStyle w:val="Stopka1"/>
        <w:framePr w:w="7291" w:h="638" w:hRule="exact" w:wrap="none" w:vAnchor="page" w:hAnchor="page" w:x="493" w:y="9614"/>
        <w:shd w:val="clear" w:color="auto" w:fill="auto"/>
        <w:tabs>
          <w:tab w:val="left" w:pos="211"/>
        </w:tabs>
      </w:pPr>
      <w:r>
        <w:t>r.</w:t>
      </w:r>
      <w:r>
        <w:tab/>
        <w:t>1962, poszczegó</w:t>
      </w:r>
      <w:r>
        <w:t>lne zeszyty zawierają nazwy dawnych powiatów; „Spis miejscowości Polskiej Rzeczypospolitej Ludowej”, Warszawa 1967.</w:t>
      </w:r>
    </w:p>
    <w:p w:rsidR="009E5DE0" w:rsidRDefault="00342428">
      <w:pPr>
        <w:pStyle w:val="Stopka1"/>
        <w:framePr w:w="7291" w:h="427" w:hRule="exact" w:wrap="none" w:vAnchor="page" w:hAnchor="page" w:x="493" w:y="10257"/>
        <w:shd w:val="clear" w:color="auto" w:fill="auto"/>
        <w:tabs>
          <w:tab w:val="left" w:pos="475"/>
        </w:tabs>
        <w:ind w:firstLine="380"/>
        <w:jc w:val="left"/>
      </w:pPr>
      <w:r>
        <w:rPr>
          <w:vertAlign w:val="superscript"/>
        </w:rPr>
        <w:t>8</w:t>
      </w:r>
      <w:r>
        <w:tab/>
        <w:t>Znajdujemy tam artykuły informujące o postępie badań onomastycznych w różnych dziedzinach tej dyscypliny i rejonach kraju.</w:t>
      </w:r>
    </w:p>
    <w:p w:rsidR="009E5DE0" w:rsidRDefault="00342428">
      <w:pPr>
        <w:pStyle w:val="Stopka1"/>
        <w:framePr w:w="7291" w:h="633" w:hRule="exact" w:wrap="none" w:vAnchor="page" w:hAnchor="page" w:x="493" w:y="10684"/>
        <w:shd w:val="clear" w:color="auto" w:fill="auto"/>
        <w:jc w:val="right"/>
      </w:pPr>
      <w:r>
        <w:t xml:space="preserve">“ Por. W. </w:t>
      </w:r>
      <w:r>
        <w:t>Taszycki: „Ocena obecnego stanu onomastyki polskiej i możliwości jej dalszego rozwoju. Prognozy rozwoju nauk społecznych”, PAN, Warszawa 1973,</w:t>
      </w:r>
    </w:p>
    <w:p w:rsidR="009E5DE0" w:rsidRDefault="00342428">
      <w:pPr>
        <w:pStyle w:val="Stopka1"/>
        <w:framePr w:w="7291" w:h="633" w:hRule="exact" w:wrap="none" w:vAnchor="page" w:hAnchor="page" w:x="493" w:y="10684"/>
        <w:shd w:val="clear" w:color="auto" w:fill="auto"/>
        <w:tabs>
          <w:tab w:val="left" w:pos="182"/>
        </w:tabs>
      </w:pPr>
      <w:r>
        <w:t>s.</w:t>
      </w:r>
      <w:r>
        <w:tab/>
        <w:t>277-281.</w:t>
      </w:r>
    </w:p>
    <w:p w:rsidR="009E5DE0" w:rsidRDefault="00342428">
      <w:pPr>
        <w:pStyle w:val="Stopka1"/>
        <w:framePr w:w="7291" w:h="417" w:hRule="exact" w:wrap="none" w:vAnchor="page" w:hAnchor="page" w:x="493" w:y="11327"/>
        <w:shd w:val="clear" w:color="auto" w:fill="auto"/>
        <w:tabs>
          <w:tab w:val="left" w:pos="538"/>
        </w:tabs>
        <w:ind w:firstLine="360"/>
        <w:jc w:val="left"/>
      </w:pPr>
      <w:r>
        <w:rPr>
          <w:rStyle w:val="StopkaKursywa"/>
          <w:b/>
          <w:bCs/>
          <w:vertAlign w:val="superscript"/>
        </w:rPr>
        <w:t>10</w:t>
      </w:r>
      <w:r>
        <w:tab/>
      </w:r>
      <w:r>
        <w:rPr>
          <w:lang w:val="cs-CZ" w:eastAsia="cs-CZ" w:bidi="cs-CZ"/>
        </w:rPr>
        <w:t xml:space="preserve">„Úvod </w:t>
      </w:r>
      <w:r>
        <w:t xml:space="preserve">do toponomastiky”, </w:t>
      </w:r>
      <w:r>
        <w:rPr>
          <w:lang w:val="cs-CZ" w:eastAsia="cs-CZ" w:bidi="cs-CZ"/>
        </w:rPr>
        <w:t xml:space="preserve">Praha </w:t>
      </w:r>
      <w:r>
        <w:t xml:space="preserve">1963; </w:t>
      </w:r>
      <w:r>
        <w:rPr>
          <w:lang w:val="cs-CZ" w:eastAsia="cs-CZ" w:bidi="cs-CZ"/>
        </w:rPr>
        <w:t>„Příručka slovanské toponomastiky”, Praha 1963-4.</w:t>
      </w:r>
    </w:p>
    <w:p w:rsidR="009E5DE0" w:rsidRDefault="00342428">
      <w:pPr>
        <w:pStyle w:val="Stopka1"/>
        <w:framePr w:w="7291" w:h="450" w:hRule="exact" w:wrap="none" w:vAnchor="page" w:hAnchor="page" w:x="493" w:y="11755"/>
        <w:shd w:val="clear" w:color="auto" w:fill="auto"/>
        <w:tabs>
          <w:tab w:val="left" w:pos="528"/>
        </w:tabs>
        <w:ind w:firstLine="360"/>
        <w:jc w:val="left"/>
      </w:pPr>
      <w:r>
        <w:rPr>
          <w:vertAlign w:val="superscript"/>
          <w:lang w:val="cs-CZ" w:eastAsia="cs-CZ" w:bidi="cs-CZ"/>
        </w:rPr>
        <w:t>11</w:t>
      </w:r>
      <w:r>
        <w:rPr>
          <w:lang w:val="cs-CZ" w:eastAsia="cs-CZ" w:bidi="cs-CZ"/>
        </w:rPr>
        <w:tab/>
      </w:r>
      <w:r>
        <w:t>„Onomast</w:t>
      </w:r>
      <w:r>
        <w:t xml:space="preserve">yka słowiańska” </w:t>
      </w:r>
      <w:r>
        <w:rPr>
          <w:lang w:val="cs-CZ" w:eastAsia="cs-CZ" w:bidi="cs-CZ"/>
        </w:rPr>
        <w:t xml:space="preserve">Cz. I. </w:t>
      </w:r>
      <w:r>
        <w:t>Osiągnięcia badawcze, cz. II. Postulaty metodologiczne, Onomastica II, 1956, 217-248, III, 1957, 93-115.</w:t>
      </w:r>
    </w:p>
    <w:p w:rsidR="009E5DE0" w:rsidRDefault="009E5DE0">
      <w:pPr>
        <w:rPr>
          <w:sz w:val="2"/>
          <w:szCs w:val="2"/>
        </w:rPr>
        <w:sectPr w:rsidR="009E5DE0">
          <w:pgSz w:w="8424" w:h="13090"/>
          <w:pgMar w:top="360" w:right="360" w:bottom="360" w:left="360" w:header="0" w:footer="3" w:gutter="0"/>
          <w:cols w:space="720"/>
          <w:noEndnote/>
          <w:docGrid w:linePitch="360"/>
        </w:sectPr>
      </w:pPr>
    </w:p>
    <w:p w:rsidR="009E5DE0" w:rsidRDefault="00342428">
      <w:pPr>
        <w:pStyle w:val="Nagweklubstopka0"/>
        <w:framePr w:wrap="none" w:vAnchor="page" w:hAnchor="page" w:x="3169" w:y="462"/>
        <w:shd w:val="clear" w:color="auto" w:fill="auto"/>
        <w:spacing w:line="130" w:lineRule="exact"/>
      </w:pPr>
      <w:r>
        <w:lastRenderedPageBreak/>
        <w:t>ONOMASTYKA POLSKA</w:t>
      </w:r>
    </w:p>
    <w:p w:rsidR="009E5DE0" w:rsidRDefault="00342428">
      <w:pPr>
        <w:pStyle w:val="Nagweklubstopka30"/>
        <w:framePr w:wrap="none" w:vAnchor="page" w:hAnchor="page" w:x="7408" w:y="389"/>
        <w:shd w:val="clear" w:color="auto" w:fill="auto"/>
        <w:spacing w:line="210" w:lineRule="exact"/>
      </w:pPr>
      <w:r>
        <w:t>197</w:t>
      </w:r>
    </w:p>
    <w:p w:rsidR="009E5DE0" w:rsidRDefault="00342428">
      <w:pPr>
        <w:pStyle w:val="Teksttreci20"/>
        <w:framePr w:w="7267" w:h="9528" w:hRule="exact" w:wrap="none" w:vAnchor="page" w:hAnchor="page" w:x="505" w:y="891"/>
        <w:shd w:val="clear" w:color="auto" w:fill="auto"/>
        <w:spacing w:after="0" w:line="254" w:lineRule="exact"/>
        <w:jc w:val="both"/>
      </w:pPr>
      <w:r>
        <w:t xml:space="preserve">onomastyki słowiańskiej rzutowany na tło onomastyki europejskiej, głównie </w:t>
      </w:r>
      <w:r>
        <w:t xml:space="preserve">germańskiej i romańskiej, wypada dla Słowiańszczyzny ujemnie zarówno w podstawowych pracach dokumentacyjnych (historycznych i współczesnych, terenowych), jak i monograficznych, syntetycznych i zwłaszcza organizacyjnych” </w:t>
      </w:r>
      <w:r>
        <w:rPr>
          <w:vertAlign w:val="superscript"/>
        </w:rPr>
        <w:t>12 13</w:t>
      </w:r>
      <w:r>
        <w:t>. Oczywiście, powyższe stwierdz</w:t>
      </w:r>
      <w:r>
        <w:t xml:space="preserve">enie jest zbyt ogólne, żeby było prawdziwe. W różnych językach przedstawiają się osiągnięcia onomastyki słowiańskiej różnie, ale dorobek teoretyczny i metodologiczny dzięki dość przecie wczesnym pracom F. Miklosicha </w:t>
      </w:r>
      <w:r>
        <w:rPr>
          <w:vertAlign w:val="superscript"/>
        </w:rPr>
        <w:t>1S *</w:t>
      </w:r>
      <w:r>
        <w:t>, jeszcze teraz uderza śmiałością pr</w:t>
      </w:r>
      <w:r>
        <w:t xml:space="preserve">opozycji, równocześnie po dzień dzisiejszy zachowało swoje nieprzemijające znaczenie, imponujące rozległością myśli teoretycznej dzieło J. Baudouina de </w:t>
      </w:r>
      <w:r>
        <w:rPr>
          <w:lang w:val="en-US" w:eastAsia="en-US" w:bidi="en-US"/>
        </w:rPr>
        <w:t xml:space="preserve">Courtenay </w:t>
      </w:r>
      <w:r>
        <w:rPr>
          <w:vertAlign w:val="superscript"/>
        </w:rPr>
        <w:t>14</w:t>
      </w:r>
      <w:r>
        <w:t>, które, co tu ukrywać, zachowało swoją świeżość faktograficzną, teoretyczną i jest chyba na</w:t>
      </w:r>
      <w:r>
        <w:t>jlepszym świadectwem przydatności nazw dla dziejów języków i ich dialektów; znakomita ta praca zapoczątkowała przecie przed 100 laty nowoczesny nurt badań nad dziejami języka polskiego, właśnie przez umiejętne i krytyczne wykorzystanie historycznych przeka</w:t>
      </w:r>
      <w:r>
        <w:t xml:space="preserve">zów onomastycznych, mających fundamentalne znaczenie wobec braku tekstów pisanych w języku polskim na przestrzeni </w:t>
      </w:r>
      <w:r>
        <w:rPr>
          <w:lang w:val="en-US" w:eastAsia="en-US" w:bidi="en-US"/>
        </w:rPr>
        <w:t xml:space="preserve">X-XII </w:t>
      </w:r>
      <w:r>
        <w:t>wieku. Warto jeszcze podnieść, że nowsze, powstałe niedawno studia, opierające się na podobnym materiale w warstwie twierdzeń, uściślają</w:t>
      </w:r>
      <w:r>
        <w:t xml:space="preserve"> opinie </w:t>
      </w:r>
      <w:r>
        <w:rPr>
          <w:lang w:val="fr-FR" w:eastAsia="fr-FR" w:bidi="fr-FR"/>
        </w:rPr>
        <w:t xml:space="preserve">J. </w:t>
      </w:r>
      <w:r>
        <w:t xml:space="preserve">B. de </w:t>
      </w:r>
      <w:r>
        <w:rPr>
          <w:lang w:val="en-US" w:eastAsia="en-US" w:bidi="en-US"/>
        </w:rPr>
        <w:t xml:space="preserve">Courtenay; </w:t>
      </w:r>
      <w:r>
        <w:t>myślę, że fakt ten musimy mieć szczególnie na uwadze przy ocenie dorobku polskiej onomastyki i jej metodologicznych aspektów</w:t>
      </w:r>
      <w:r>
        <w:rPr>
          <w:vertAlign w:val="superscript"/>
        </w:rPr>
        <w:t>I5</w:t>
      </w:r>
      <w:r>
        <w:t>.</w:t>
      </w:r>
    </w:p>
    <w:p w:rsidR="009E5DE0" w:rsidRDefault="00342428">
      <w:pPr>
        <w:pStyle w:val="Teksttreci20"/>
        <w:framePr w:w="7267" w:h="9528" w:hRule="exact" w:wrap="none" w:vAnchor="page" w:hAnchor="page" w:x="505" w:y="891"/>
        <w:shd w:val="clear" w:color="auto" w:fill="auto"/>
        <w:spacing w:after="0" w:line="254" w:lineRule="exact"/>
        <w:ind w:firstLine="360"/>
        <w:jc w:val="both"/>
      </w:pPr>
      <w:r>
        <w:t>Inna rzecz, iż rozprawa S. Rosponda przynosi sporo materiału bibliograficznego, przedstawia historię</w:t>
      </w:r>
      <w:r>
        <w:t xml:space="preserve"> badań onomastycznych w poszczególnych krajach i tym samym i w tym zakresie jest niezłym przewodnikiem, ale niektóre sądy muszą zaskakiwać. Upomniałbym się szczególnie o F. Miklosicha. Wystarczy zestawić tylko dwie o nim opinie zamieszczone na tej samej st</w:t>
      </w:r>
      <w:r>
        <w:t xml:space="preserve">ronie omawianego artykułu. Najpierw czytamy: „Praca wielkiego slawisty nie wywarła takiego wpływu na rozwój onomastyki słowiańskiej, jaki powinien się zaznaczyć ze względu na jej imponujący start. Nie pobudziła bowiem następców-slawistów, językoznawców do </w:t>
      </w:r>
      <w:r>
        <w:t>gruntowniej szych materiałowych i analitycznych prac onomastycznych... Sztywnie i błędnie stosowano te jego kryteria metodologiczne...” . A następnie niżej znajdujemy takie oto sformułowanie: „Obok pracy Miklosicha o charakterze raczej indeksowym, inwentar</w:t>
      </w:r>
      <w:r>
        <w:t>yzacyjnym, nieścisłym filologicznie (brak datowania materiału historycznego i dokumentarycznego lokalizowania), a nie strukturalno-gramatycznym czy lingwistycznym, mamy jedynie hi</w:t>
      </w:r>
    </w:p>
    <w:p w:rsidR="009E5DE0" w:rsidRDefault="00342428">
      <w:pPr>
        <w:pStyle w:val="Stopka1"/>
        <w:framePr w:w="7200" w:h="239" w:hRule="exact" w:wrap="none" w:vAnchor="page" w:hAnchor="page" w:x="515" w:y="10665"/>
        <w:shd w:val="clear" w:color="auto" w:fill="auto"/>
        <w:ind w:left="360"/>
        <w:jc w:val="left"/>
      </w:pPr>
      <w:r>
        <w:rPr>
          <w:vertAlign w:val="superscript"/>
        </w:rPr>
        <w:t>18</w:t>
      </w:r>
      <w:r>
        <w:t xml:space="preserve"> Tamże, II, s. 217.</w:t>
      </w:r>
    </w:p>
    <w:p w:rsidR="009E5DE0" w:rsidRDefault="00342428">
      <w:pPr>
        <w:pStyle w:val="Stopka1"/>
        <w:framePr w:w="7200" w:h="211" w:hRule="exact" w:wrap="none" w:vAnchor="page" w:hAnchor="page" w:x="515" w:y="10905"/>
        <w:shd w:val="clear" w:color="auto" w:fill="auto"/>
        <w:tabs>
          <w:tab w:val="left" w:pos="562"/>
        </w:tabs>
        <w:ind w:left="360"/>
      </w:pPr>
      <w:r>
        <w:rPr>
          <w:vertAlign w:val="superscript"/>
        </w:rPr>
        <w:t>13</w:t>
      </w:r>
      <w:r>
        <w:tab/>
      </w:r>
      <w:r>
        <w:rPr>
          <w:lang w:val="cs-CZ" w:eastAsia="cs-CZ" w:bidi="cs-CZ"/>
        </w:rPr>
        <w:t xml:space="preserve">„Die </w:t>
      </w:r>
      <w:r>
        <w:t xml:space="preserve">Bildung der </w:t>
      </w:r>
      <w:r>
        <w:rPr>
          <w:lang w:val="en-US" w:eastAsia="en-US" w:bidi="en-US"/>
        </w:rPr>
        <w:t xml:space="preserve">slavischen </w:t>
      </w:r>
      <w:r>
        <w:t>Personen- und Ortsnamen</w:t>
      </w:r>
      <w:r>
        <w:t>”, Heidelberg 1927.</w:t>
      </w:r>
    </w:p>
    <w:p w:rsidR="009E5DE0" w:rsidRDefault="00342428">
      <w:pPr>
        <w:pStyle w:val="Stopka1"/>
        <w:framePr w:w="7200" w:h="211" w:hRule="exact" w:wrap="none" w:vAnchor="page" w:hAnchor="page" w:x="515" w:y="11126"/>
        <w:shd w:val="clear" w:color="auto" w:fill="auto"/>
        <w:tabs>
          <w:tab w:val="left" w:pos="577"/>
        </w:tabs>
        <w:ind w:left="380"/>
      </w:pPr>
      <w:r>
        <w:rPr>
          <w:vertAlign w:val="superscript"/>
        </w:rPr>
        <w:t>14</w:t>
      </w:r>
      <w:r>
        <w:tab/>
        <w:t xml:space="preserve">„O driewnie-polskom jazykie </w:t>
      </w:r>
      <w:r>
        <w:rPr>
          <w:lang w:val="en-US" w:eastAsia="en-US" w:bidi="en-US"/>
        </w:rPr>
        <w:t xml:space="preserve">do </w:t>
      </w:r>
      <w:r>
        <w:t xml:space="preserve">XIV-go </w:t>
      </w:r>
      <w:r>
        <w:rPr>
          <w:lang w:val="en-US" w:eastAsia="en-US" w:bidi="en-US"/>
        </w:rPr>
        <w:t xml:space="preserve">stoletija”, Leipzig </w:t>
      </w:r>
      <w:r>
        <w:t>1870.</w:t>
      </w:r>
    </w:p>
    <w:p w:rsidR="009E5DE0" w:rsidRDefault="00342428">
      <w:pPr>
        <w:pStyle w:val="Stopka1"/>
        <w:framePr w:w="7200" w:h="638" w:hRule="exact" w:wrap="none" w:vAnchor="page" w:hAnchor="page" w:x="515" w:y="11332"/>
        <w:shd w:val="clear" w:color="auto" w:fill="auto"/>
        <w:ind w:firstLine="360"/>
      </w:pPr>
      <w:r>
        <w:rPr>
          <w:vertAlign w:val="superscript"/>
        </w:rPr>
        <w:t>45</w:t>
      </w:r>
      <w:r>
        <w:t xml:space="preserve"> Por. B. Dunaj: „Język polski najstarszej doby piśmiennej </w:t>
      </w:r>
      <w:r>
        <w:rPr>
          <w:lang w:val="en-US" w:eastAsia="en-US" w:bidi="en-US"/>
        </w:rPr>
        <w:t xml:space="preserve">(XII-XIII </w:t>
      </w:r>
      <w:r>
        <w:t>w.)”, Kraków 1975; M. Sulisz: „Staropolska fonetyka w świetle materiału onomastycznego do XIV wieku</w:t>
      </w:r>
      <w:r>
        <w:t>”, Warszawa 1976.</w:t>
      </w:r>
    </w:p>
    <w:p w:rsidR="009E5DE0" w:rsidRDefault="00342428">
      <w:pPr>
        <w:pStyle w:val="Stopka1"/>
        <w:framePr w:w="7200" w:h="239" w:hRule="exact" w:wrap="none" w:vAnchor="page" w:hAnchor="page" w:x="515" w:y="11965"/>
        <w:shd w:val="clear" w:color="auto" w:fill="auto"/>
        <w:ind w:left="380"/>
        <w:jc w:val="left"/>
      </w:pPr>
      <w:r>
        <w:rPr>
          <w:rStyle w:val="StopkaKursywa"/>
          <w:b/>
          <w:bCs/>
          <w:vertAlign w:val="superscript"/>
        </w:rPr>
        <w:t>11</w:t>
      </w:r>
      <w:r>
        <w:t xml:space="preserve"> Tamże, s. 229.</w:t>
      </w:r>
    </w:p>
    <w:p w:rsidR="009E5DE0" w:rsidRDefault="009E5DE0">
      <w:pPr>
        <w:rPr>
          <w:sz w:val="2"/>
          <w:szCs w:val="2"/>
        </w:rPr>
        <w:sectPr w:rsidR="009E5DE0">
          <w:pgSz w:w="8424" w:h="13090"/>
          <w:pgMar w:top="360" w:right="360" w:bottom="360" w:left="360" w:header="0" w:footer="3" w:gutter="0"/>
          <w:cols w:space="720"/>
          <w:noEndnote/>
          <w:docGrid w:linePitch="360"/>
        </w:sectPr>
      </w:pPr>
    </w:p>
    <w:p w:rsidR="009E5DE0" w:rsidRDefault="00342428">
      <w:pPr>
        <w:pStyle w:val="Nagweklubstopka30"/>
        <w:framePr w:wrap="none" w:vAnchor="page" w:hAnchor="page" w:x="560" w:y="365"/>
        <w:shd w:val="clear" w:color="auto" w:fill="auto"/>
        <w:spacing w:line="210" w:lineRule="exact"/>
      </w:pPr>
      <w:r>
        <w:lastRenderedPageBreak/>
        <w:t>198</w:t>
      </w:r>
    </w:p>
    <w:p w:rsidR="009E5DE0" w:rsidRDefault="00342428">
      <w:pPr>
        <w:pStyle w:val="Nagweklubstopka0"/>
        <w:framePr w:wrap="none" w:vAnchor="page" w:hAnchor="page" w:x="3685" w:y="422"/>
        <w:shd w:val="clear" w:color="auto" w:fill="auto"/>
        <w:spacing w:line="130" w:lineRule="exact"/>
      </w:pPr>
      <w:r>
        <w:rPr>
          <w:lang w:val="cs-CZ" w:eastAsia="cs-CZ" w:bidi="cs-CZ"/>
        </w:rPr>
        <w:t>M. KARA</w:t>
      </w:r>
      <w:r>
        <w:t>ś</w:t>
      </w:r>
    </w:p>
    <w:p w:rsidR="009E5DE0" w:rsidRDefault="00342428">
      <w:pPr>
        <w:pStyle w:val="Teksttreci20"/>
        <w:framePr w:w="7262" w:h="10842" w:hRule="exact" w:wrap="none" w:vAnchor="page" w:hAnchor="page" w:x="508" w:y="858"/>
        <w:shd w:val="clear" w:color="auto" w:fill="auto"/>
        <w:spacing w:after="0" w:line="254" w:lineRule="exact"/>
        <w:jc w:val="both"/>
      </w:pPr>
      <w:r>
        <w:t xml:space="preserve">storyczno-kulturalne, etnograficzne </w:t>
      </w:r>
      <w:r>
        <w:rPr>
          <w:lang w:val="cs-CZ" w:eastAsia="cs-CZ" w:bidi="cs-CZ"/>
        </w:rPr>
        <w:t xml:space="preserve">i </w:t>
      </w:r>
      <w:r>
        <w:t xml:space="preserve">geograficzno-historyczne dociekania używające, a nie raz i nadużywające nazw miejscowych i imion osobowych do własnych celów badawczych” </w:t>
      </w:r>
      <w:r>
        <w:rPr>
          <w:vertAlign w:val="superscript"/>
        </w:rPr>
        <w:t>17</w:t>
      </w:r>
      <w:r>
        <w:t xml:space="preserve">. </w:t>
      </w:r>
      <w:r>
        <w:t xml:space="preserve">Przytoczone zestawienie ukazuje chyba dowodnie, jak powierzchowna i zarazem sprzeczna jest ta ocena, a zarzuty wysuwane pod adresem pracy z połowy XIX w. są chyba zaskakujące i rażące swoim anachronizmem, choć na tej samej stronie S. Rospond podnosi fakt, </w:t>
      </w:r>
      <w:r>
        <w:t>że prace F. Miklosicha jako klasyczne ujęcia doczekały się przedruku w r. 1927, w słynnych wydawnictwach Heidelbergu. Podobne sądy nie należą w pracy S. Rosponda do rzadkości; trzeba je zatem traktować z dużą tolerancją i koniecznym w tym zakresie krytycyz</w:t>
      </w:r>
      <w:r>
        <w:t>mem.</w:t>
      </w:r>
    </w:p>
    <w:p w:rsidR="009E5DE0" w:rsidRDefault="00342428">
      <w:pPr>
        <w:pStyle w:val="Teksttreci20"/>
        <w:framePr w:w="7262" w:h="10842" w:hRule="exact" w:wrap="none" w:vAnchor="page" w:hAnchor="page" w:x="508" w:y="858"/>
        <w:shd w:val="clear" w:color="auto" w:fill="auto"/>
        <w:spacing w:after="0" w:line="254" w:lineRule="exact"/>
        <w:ind w:firstLine="360"/>
        <w:jc w:val="both"/>
      </w:pPr>
      <w:r>
        <w:t xml:space="preserve">Mimo wszystko pozostaje faktem brak odpowiedniego syntetycznego ujęcia, ale chciałbym wyraźnie zaznaczyć — że podkreślając potrzebę takiego wydawnictwa szczególnie dla czysto encyklopedycznego zgromadzenia </w:t>
      </w:r>
      <w:r>
        <w:rPr>
          <w:lang w:val="cs-CZ" w:eastAsia="cs-CZ" w:bidi="cs-CZ"/>
        </w:rPr>
        <w:t xml:space="preserve">maximum </w:t>
      </w:r>
      <w:r>
        <w:t>informacji o onomastyce jako nauce, o</w:t>
      </w:r>
      <w:r>
        <w:t xml:space="preserve"> jej metodach badawczych, o stosunku do innych dyscyplin naukowych, następnie dla konfrontacji różnych poglądów na podstawowe zagadnienia, jakie stanowią o jej ustawicznej aktualności i, powiedzmy szczerze, o wręcz imponującym rozwoju w ostatnim ćwierćwiec</w:t>
      </w:r>
      <w:r>
        <w:t>zu, co m.in. przejawia się w ogromnym wzroście produkcji naukowej, w popularności tematyki onomastycznej w społeczeństwie (o czym może poniekąd świadczyć żywe zainteresowanie nazwami oraz zapotrzebowanie na różnego typu słowniki i opracowania popularno-inf</w:t>
      </w:r>
      <w:r>
        <w:t xml:space="preserve">ormacyjne, które bardzo szybko znikają z półek księgarskich). Nie jest to zjawisko wyłącznie polskie, podobnie wygląda sprawa w innych krajach; wystarczy tu wspomnieć liczne czasopisma onomastyczne: „Onomastica” (Kraków), </w:t>
      </w:r>
      <w:r>
        <w:rPr>
          <w:lang w:val="cs-CZ" w:eastAsia="cs-CZ" w:bidi="cs-CZ"/>
        </w:rPr>
        <w:t xml:space="preserve">„Zpravodaj </w:t>
      </w:r>
      <w:r>
        <w:t xml:space="preserve">MK” </w:t>
      </w:r>
      <w:r>
        <w:rPr>
          <w:lang w:val="cs-CZ" w:eastAsia="cs-CZ" w:bidi="cs-CZ"/>
        </w:rPr>
        <w:t xml:space="preserve">(Praha), </w:t>
      </w:r>
      <w:r>
        <w:t>„Namenkund</w:t>
      </w:r>
      <w:r>
        <w:t xml:space="preserve">liche Informationen” </w:t>
      </w:r>
      <w:r>
        <w:rPr>
          <w:lang w:val="en-US" w:eastAsia="en-US" w:bidi="en-US"/>
        </w:rPr>
        <w:t xml:space="preserve">(Leipzig), </w:t>
      </w:r>
      <w:r>
        <w:t xml:space="preserve">„Powidomłennia” (Kiew), „Onomastica </w:t>
      </w:r>
      <w:r>
        <w:rPr>
          <w:lang w:val="en-US" w:eastAsia="en-US" w:bidi="en-US"/>
        </w:rPr>
        <w:t xml:space="preserve">Jugoslavica” </w:t>
      </w:r>
      <w:r>
        <w:t xml:space="preserve">(Lubiana), „Onomastica </w:t>
      </w:r>
      <w:r>
        <w:rPr>
          <w:lang w:val="en-US" w:eastAsia="en-US" w:bidi="en-US"/>
        </w:rPr>
        <w:t xml:space="preserve">Slavo-Germanica” </w:t>
      </w:r>
      <w:r>
        <w:t>(Wrocław-Leipzig), „Osterreichische Namenforschung” (Wien) (wymieniłem tu przede wszystkim czasopisma zajmujące się szczególniej nazewn</w:t>
      </w:r>
      <w:r>
        <w:t>ictwem słowiańskim, aczkolwiek nie brak tam również rozpraw poświęconych nazwom osobowym i geograficznym różnych, w tym także języków nieindoeuropejskich) — nie widzę powodu do zmartwień. Nie uważam braku tej syntezy za poważniejszy niedostatek.</w:t>
      </w:r>
    </w:p>
    <w:p w:rsidR="009E5DE0" w:rsidRDefault="00342428">
      <w:pPr>
        <w:pStyle w:val="Teksttreci20"/>
        <w:framePr w:w="7262" w:h="10842" w:hRule="exact" w:wrap="none" w:vAnchor="page" w:hAnchor="page" w:x="508" w:y="858"/>
        <w:shd w:val="clear" w:color="auto" w:fill="auto"/>
        <w:spacing w:after="0" w:line="254" w:lineRule="exact"/>
        <w:ind w:firstLine="360"/>
        <w:jc w:val="both"/>
      </w:pPr>
      <w:r>
        <w:t>Innym prze</w:t>
      </w:r>
      <w:r>
        <w:t>jawem znacznego ożywienia się badań onomastycznych są także liczne konferencje naukowe. Mam tu na myśli znaczny udział onomastyki słowiańskiej w Kongresach Onomastycznych (następny XIII w roku 1978 odbędzie się zresztą w Krakowie), w Kongresach Slawistyczn</w:t>
      </w:r>
      <w:r>
        <w:t>ych (działa tam od wielu lat specjalna sekcja onomastyczna, będąca odpowiednikiem Międzynarodowej Slawistycznej Komisji Onomastycznej); żywa działalność tej Komisji przejawia się m.in. w systematycznie organizowanych konferencjach (dotychczas odbyło się 5:</w:t>
      </w:r>
      <w:r>
        <w:t xml:space="preserve"> Kraków, Berlin, </w:t>
      </w:r>
      <w:r>
        <w:rPr>
          <w:lang w:val="en-US" w:eastAsia="en-US" w:bidi="en-US"/>
        </w:rPr>
        <w:t xml:space="preserve">Praha, Skopje, </w:t>
      </w:r>
      <w:r>
        <w:t>Moskwa). Nie można także nie wspomnieć o bardzo pożytecznej dzia-</w:t>
      </w:r>
    </w:p>
    <w:p w:rsidR="009E5DE0" w:rsidRDefault="00342428">
      <w:pPr>
        <w:pStyle w:val="Stopka1"/>
        <w:framePr w:wrap="none" w:vAnchor="page" w:hAnchor="page" w:x="853" w:y="11971"/>
        <w:shd w:val="clear" w:color="auto" w:fill="auto"/>
        <w:spacing w:line="180" w:lineRule="exact"/>
        <w:ind w:left="380"/>
        <w:jc w:val="left"/>
      </w:pPr>
      <w:r>
        <w:rPr>
          <w:vertAlign w:val="superscript"/>
        </w:rPr>
        <w:t>17</w:t>
      </w:r>
      <w:r>
        <w:t xml:space="preserve"> Tamże, s. 229.</w:t>
      </w:r>
    </w:p>
    <w:p w:rsidR="009E5DE0" w:rsidRDefault="009E5DE0">
      <w:pPr>
        <w:rPr>
          <w:sz w:val="2"/>
          <w:szCs w:val="2"/>
        </w:rPr>
        <w:sectPr w:rsidR="009E5DE0">
          <w:pgSz w:w="8424" w:h="13090"/>
          <w:pgMar w:top="360" w:right="360" w:bottom="360" w:left="360" w:header="0" w:footer="3" w:gutter="0"/>
          <w:cols w:space="720"/>
          <w:noEndnote/>
          <w:docGrid w:linePitch="360"/>
        </w:sectPr>
      </w:pPr>
    </w:p>
    <w:p w:rsidR="009E5DE0" w:rsidRDefault="00342428">
      <w:pPr>
        <w:pStyle w:val="Nagweklubstopka0"/>
        <w:framePr w:wrap="none" w:vAnchor="page" w:hAnchor="page" w:x="3284" w:y="432"/>
        <w:shd w:val="clear" w:color="auto" w:fill="auto"/>
        <w:spacing w:line="130" w:lineRule="exact"/>
      </w:pPr>
      <w:r>
        <w:lastRenderedPageBreak/>
        <w:t>ONOMASTYKA POLSKA</w:t>
      </w:r>
    </w:p>
    <w:p w:rsidR="009E5DE0" w:rsidRDefault="00342428">
      <w:pPr>
        <w:pStyle w:val="Nagweklubstopka30"/>
        <w:framePr w:wrap="none" w:vAnchor="page" w:hAnchor="page" w:x="7508" w:y="373"/>
        <w:shd w:val="clear" w:color="auto" w:fill="auto"/>
        <w:spacing w:line="210" w:lineRule="exact"/>
      </w:pPr>
      <w:r>
        <w:t>199</w:t>
      </w:r>
    </w:p>
    <w:p w:rsidR="009E5DE0" w:rsidRDefault="00342428">
      <w:pPr>
        <w:pStyle w:val="Teksttreci20"/>
        <w:framePr w:w="8366" w:h="9251" w:hRule="exact" w:wrap="none" w:vAnchor="page" w:hAnchor="page" w:x="577" w:y="861"/>
        <w:shd w:val="clear" w:color="auto" w:fill="auto"/>
        <w:spacing w:after="0" w:line="254" w:lineRule="exact"/>
        <w:ind w:right="1120"/>
        <w:jc w:val="both"/>
      </w:pPr>
      <w:r>
        <w:t>łalności krajowych Komisji Onomastycznych, czy wreszcie różnych Podkomisji specjalnych</w:t>
      </w:r>
      <w:r>
        <w:rPr>
          <w:vertAlign w:val="superscript"/>
        </w:rPr>
        <w:t>1S</w:t>
      </w:r>
      <w:r>
        <w:t xml:space="preserve">, </w:t>
      </w:r>
      <w:r>
        <w:t>które podejmują różne zadania szczegółowe. Tak więc ostatnie lata przyniosły zasadnicze przeobrażenia w poczynaniach naukowo-badawczych, w sferze organizacyjnej, a także, co niemniej ważne, uderzający wzrost kadr naukowych.</w:t>
      </w:r>
    </w:p>
    <w:p w:rsidR="009E5DE0" w:rsidRDefault="00342428">
      <w:pPr>
        <w:pStyle w:val="Teksttreci20"/>
        <w:framePr w:w="8366" w:h="9251" w:hRule="exact" w:wrap="none" w:vAnchor="page" w:hAnchor="page" w:x="577" w:y="861"/>
        <w:shd w:val="clear" w:color="auto" w:fill="auto"/>
        <w:spacing w:after="0" w:line="254" w:lineRule="exact"/>
        <w:ind w:right="1120" w:firstLine="380"/>
        <w:jc w:val="both"/>
      </w:pPr>
      <w:r>
        <w:t>W tym stanie rzeczy co raz trudn</w:t>
      </w:r>
      <w:r>
        <w:t>iej o syntezy, a nawet zaryzykowałbym stwierdzenie, czy takie całościowe ujęcia typowe dla końca XIX wieku są obecnie w ogóle możliwe i, co istotniejsze, potrzebne. Wydaje mi się bowiem, że znacznie bardziej celowe są wszelkiego rodzaju opracowania zbiorcz</w:t>
      </w:r>
      <w:r>
        <w:t>e charakteru materiałowego, bibliograficznego, natomiast co raz silniej rysuje się konieczność rozwijania różnych poddyscyplin onomastycznych, które powstają na naszych oczach. Mam tu na myśli, m.in. potrzebę nowego spojrzenia na stosunek onomastyki do jęz</w:t>
      </w:r>
      <w:r>
        <w:t>ykoznawstwa, zwłaszcza do diachronicznego, choć i na płaszczyźnie synchronicznej wiele spraw czeka na dokładniejsze i bliższe rozpatrzenie. Czyli, wbrew niby oczywistym pozorom, byłbym przeciwny syntezie, ponieważ nie widzę pożytecznych i pozytywnych skutk</w:t>
      </w:r>
      <w:r>
        <w:t>ów tego rodzaju ujęć. Inna rzecz, co muszę otwarcie przyznać, że co najmniej od zakończenia II wojny światowej spotykamy się z opiniami i to z różnych nauk, że współczesna nauka unika syntez, że jest to jej strona ujemna, że jest to ucieczka od pewnej odpo</w:t>
      </w:r>
      <w:r>
        <w:t xml:space="preserve">wiedzialności itd., itd. Nie wchodząc głębiej w te zagadnienia pragnę jeszcze raz oświadczyć, że taki stan rzeczy wolno oceniać jako zjawisko pozytywne, gdyż wskazuje to na krytycyzm w odniesieniu do osiągniętych wyników, że, co jeszcze ważniejsze, ciągle </w:t>
      </w:r>
      <w:r>
        <w:t>pogłębiające się zróżnicowanie, więc i specjalizacja poszczególnych, dotychczas uznawanych za klasyczne i niepodzielne, nauk, utrudnia wszelkie syntezy, bezpieczniej nawet mówiąc uniemożliwia syntezy, ponieważ one jako takie oznaczałyby zamknięcie, czyli s</w:t>
      </w:r>
      <w:r>
        <w:t>tan finalny, co samo w sobie jest zaprzeczeniem ustawicznego rozwoju i postępu nauk, ale co istotniejsze, nauki o społeczeństwie, co przecie jest najważniejszym symptomem naszej wiedzy w połowie XX w.</w:t>
      </w:r>
    </w:p>
    <w:p w:rsidR="009E5DE0" w:rsidRDefault="00342428">
      <w:pPr>
        <w:pStyle w:val="Teksttreci20"/>
        <w:framePr w:w="8366" w:h="9251" w:hRule="exact" w:wrap="none" w:vAnchor="page" w:hAnchor="page" w:x="577" w:y="861"/>
        <w:shd w:val="clear" w:color="auto" w:fill="auto"/>
        <w:spacing w:after="0" w:line="254" w:lineRule="exact"/>
        <w:ind w:right="1120" w:firstLine="380"/>
        <w:jc w:val="both"/>
      </w:pPr>
      <w:r>
        <w:t>Wśród problemów interesujących onomastykę polską, a chy</w:t>
      </w:r>
      <w:r>
        <w:t xml:space="preserve">ba i światową, wysuwa się, o czym już wspominałem, stosunek tej gałęzi wiedzy do innych nauk, zwłaszcza humanistycznych. Wyłaniają się tu dwa stanowiska: pierwsze z nich uważa onomastykę za część językoznawstwa </w:t>
      </w:r>
      <w:r>
        <w:rPr>
          <w:vertAlign w:val="superscript"/>
        </w:rPr>
        <w:t>10</w:t>
      </w:r>
      <w:r>
        <w:t>, drugie zaś dopatruje się w onomastyce odr</w:t>
      </w:r>
      <w:r>
        <w:t>ębnej dyscypliny badawczej, która w dużym zakresie posługuje się osiągnięciami lingwistyki</w:t>
      </w:r>
      <w:r>
        <w:rPr>
          <w:vertAlign w:val="superscript"/>
        </w:rPr>
        <w:t>18 * 20</w:t>
      </w:r>
      <w:r>
        <w:t>. Szczególnego</w:t>
      </w:r>
    </w:p>
    <w:p w:rsidR="009E5DE0" w:rsidRDefault="00342428">
      <w:pPr>
        <w:pStyle w:val="Stopka1"/>
        <w:framePr w:w="7267" w:h="633" w:hRule="exact" w:wrap="none" w:vAnchor="page" w:hAnchor="page" w:x="577" w:y="10236"/>
        <w:shd w:val="clear" w:color="auto" w:fill="auto"/>
        <w:ind w:right="1160" w:firstLine="380"/>
      </w:pPr>
      <w:r>
        <w:rPr>
          <w:vertAlign w:val="superscript"/>
        </w:rPr>
        <w:t>18</w:t>
      </w:r>
      <w:r>
        <w:t xml:space="preserve"> Por. M. Karaś: </w:t>
      </w:r>
      <w:r>
        <w:rPr>
          <w:rStyle w:val="StopkaKursywa"/>
          <w:b/>
          <w:bCs/>
        </w:rPr>
        <w:t>Międzynarodowy Komitet Slawistów</w:t>
      </w:r>
      <w:r>
        <w:t xml:space="preserve"> — </w:t>
      </w:r>
      <w:r>
        <w:rPr>
          <w:rStyle w:val="StopkaKursywa"/>
          <w:b/>
          <w:bCs/>
        </w:rPr>
        <w:t>Komisja Onomastyczna,</w:t>
      </w:r>
      <w:r>
        <w:t xml:space="preserve"> „Onomastica” XX, 1975, 324-327. Stałe sprawozdania z działalności róż</w:t>
      </w:r>
      <w:r>
        <w:t>nych zespołów onomastycznych przynoszą kolejne tomy „Onomastica”.</w:t>
      </w:r>
    </w:p>
    <w:p w:rsidR="009E5DE0" w:rsidRDefault="00342428">
      <w:pPr>
        <w:pStyle w:val="Stopka20"/>
        <w:framePr w:w="7267" w:h="418" w:hRule="exact" w:wrap="none" w:vAnchor="page" w:hAnchor="page" w:x="577" w:y="10874"/>
        <w:shd w:val="clear" w:color="auto" w:fill="auto"/>
        <w:ind w:right="1160" w:firstLine="380"/>
        <w:jc w:val="left"/>
      </w:pPr>
      <w:r>
        <w:rPr>
          <w:rStyle w:val="Stopka2Bezkursywy"/>
          <w:b/>
          <w:bCs/>
          <w:vertAlign w:val="superscript"/>
        </w:rPr>
        <w:t>18</w:t>
      </w:r>
      <w:r>
        <w:rPr>
          <w:rStyle w:val="Stopka2Bezkursywy"/>
          <w:b/>
          <w:bCs/>
        </w:rPr>
        <w:t xml:space="preserve"> Por. W. Taszycki: </w:t>
      </w:r>
      <w:r>
        <w:t xml:space="preserve">Stosunek onomastyki do innych nauk humanistycznych, </w:t>
      </w:r>
      <w:r>
        <w:rPr>
          <w:rStyle w:val="Stopka2Bezkursywy"/>
          <w:b/>
          <w:bCs/>
        </w:rPr>
        <w:t>„Onomastica” VIII, 1963, 1-18.</w:t>
      </w:r>
    </w:p>
    <w:p w:rsidR="009E5DE0" w:rsidRDefault="00342428">
      <w:pPr>
        <w:pStyle w:val="Stopka1"/>
        <w:framePr w:w="7267" w:h="869" w:hRule="exact" w:wrap="none" w:vAnchor="page" w:hAnchor="page" w:x="577" w:y="11301"/>
        <w:shd w:val="clear" w:color="auto" w:fill="auto"/>
        <w:tabs>
          <w:tab w:val="left" w:pos="538"/>
        </w:tabs>
        <w:ind w:right="1140" w:firstLine="360"/>
      </w:pPr>
      <w:r>
        <w:rPr>
          <w:vertAlign w:val="superscript"/>
        </w:rPr>
        <w:t>20</w:t>
      </w:r>
      <w:r>
        <w:tab/>
        <w:t xml:space="preserve">Por. W. Górny: </w:t>
      </w:r>
      <w:r>
        <w:rPr>
          <w:rStyle w:val="StopkaKursywa"/>
          <w:b/>
          <w:bCs/>
        </w:rPr>
        <w:t>Zagadnienie polskiej gramatyki onomastycznej,</w:t>
      </w:r>
      <w:r>
        <w:t xml:space="preserve"> „Język Polski” XXXVII, 1957, 174-178. Tu należy dość obszerna dyskusja na temat tzw. formantów onomastycznych; ciekawe materiały przynosi </w:t>
      </w:r>
      <w:r>
        <w:rPr>
          <w:rStyle w:val="StopkaKursywa"/>
          <w:b/>
          <w:bCs/>
        </w:rPr>
        <w:t xml:space="preserve">VII </w:t>
      </w:r>
      <w:r>
        <w:rPr>
          <w:rStyle w:val="StopkaKursywa"/>
          <w:b/>
          <w:bCs/>
          <w:lang w:val="cs-CZ" w:eastAsia="cs-CZ" w:bidi="cs-CZ"/>
        </w:rPr>
        <w:t xml:space="preserve">Slovenská onomastická konjerencia, </w:t>
      </w:r>
      <w:r>
        <w:rPr>
          <w:lang w:val="cs-CZ" w:eastAsia="cs-CZ" w:bidi="cs-CZ"/>
        </w:rPr>
        <w:t>Bratislava 1976.</w:t>
      </w:r>
    </w:p>
    <w:p w:rsidR="009E5DE0" w:rsidRDefault="00342428">
      <w:pPr>
        <w:pStyle w:val="Stopka30"/>
        <w:framePr w:wrap="none" w:vAnchor="page" w:hAnchor="page" w:x="582" w:y="12402"/>
        <w:shd w:val="clear" w:color="auto" w:fill="auto"/>
        <w:spacing w:before="0" w:line="130" w:lineRule="exact"/>
      </w:pPr>
      <w:r>
        <w:rPr>
          <w:lang w:val="cs-CZ" w:eastAsia="cs-CZ" w:bidi="cs-CZ"/>
        </w:rPr>
        <w:t xml:space="preserve">3 </w:t>
      </w:r>
      <w:r>
        <w:t xml:space="preserve">Poradnik Językowy nr </w:t>
      </w:r>
      <w:r>
        <w:rPr>
          <w:lang w:val="ru-RU" w:eastAsia="ru-RU" w:bidi="ru-RU"/>
        </w:rPr>
        <w:t>6/77</w:t>
      </w:r>
    </w:p>
    <w:p w:rsidR="009E5DE0" w:rsidRDefault="009E5DE0">
      <w:pPr>
        <w:rPr>
          <w:sz w:val="2"/>
          <w:szCs w:val="2"/>
        </w:rPr>
        <w:sectPr w:rsidR="009E5DE0">
          <w:pgSz w:w="12240" w:h="15840"/>
          <w:pgMar w:top="360" w:right="360" w:bottom="360" w:left="360" w:header="0" w:footer="3" w:gutter="0"/>
          <w:cols w:space="720"/>
          <w:noEndnote/>
          <w:docGrid w:linePitch="360"/>
        </w:sectPr>
      </w:pPr>
    </w:p>
    <w:p w:rsidR="009E5DE0" w:rsidRDefault="00342428">
      <w:pPr>
        <w:pStyle w:val="Nagweklubstopka30"/>
        <w:framePr w:wrap="none" w:vAnchor="page" w:hAnchor="page" w:x="479" w:y="427"/>
        <w:shd w:val="clear" w:color="auto" w:fill="auto"/>
        <w:spacing w:line="210" w:lineRule="exact"/>
      </w:pPr>
      <w:r>
        <w:lastRenderedPageBreak/>
        <w:t>200</w:t>
      </w:r>
    </w:p>
    <w:p w:rsidR="009E5DE0" w:rsidRDefault="00342428">
      <w:pPr>
        <w:pStyle w:val="Nagweklubstopka0"/>
        <w:framePr w:wrap="none" w:vAnchor="page" w:hAnchor="page" w:x="3637" w:y="485"/>
        <w:shd w:val="clear" w:color="auto" w:fill="auto"/>
        <w:spacing w:line="130" w:lineRule="exact"/>
      </w:pPr>
      <w:r>
        <w:rPr>
          <w:lang w:val="cs-CZ" w:eastAsia="cs-CZ" w:bidi="cs-CZ"/>
        </w:rPr>
        <w:t>M. KARA</w:t>
      </w:r>
      <w:r>
        <w:t>ś</w:t>
      </w:r>
    </w:p>
    <w:p w:rsidR="009E5DE0" w:rsidRDefault="00342428">
      <w:pPr>
        <w:pStyle w:val="Teksttreci20"/>
        <w:framePr w:w="7277" w:h="10550" w:hRule="exact" w:wrap="none" w:vAnchor="page" w:hAnchor="page" w:x="450" w:y="921"/>
        <w:shd w:val="clear" w:color="auto" w:fill="auto"/>
        <w:spacing w:after="0" w:line="254" w:lineRule="exact"/>
        <w:jc w:val="both"/>
      </w:pPr>
      <w:r>
        <w:t>znaczenia nabiera owo przeciwstawienie przy rozpatrywaniu takich problemów jak: terminologia onomastyczna, pozycja nazwy własnej w systemie leksykalnym, czy też innych, na których właśnie chciałbym krótko zatrzymać się w dalszym ciągu niniejszego omówienia</w:t>
      </w:r>
      <w:r>
        <w:t>.</w:t>
      </w:r>
    </w:p>
    <w:p w:rsidR="009E5DE0" w:rsidRDefault="00342428">
      <w:pPr>
        <w:pStyle w:val="Teksttreci20"/>
        <w:framePr w:w="7277" w:h="10550" w:hRule="exact" w:wrap="none" w:vAnchor="page" w:hAnchor="page" w:x="450" w:y="921"/>
        <w:shd w:val="clear" w:color="auto" w:fill="auto"/>
        <w:spacing w:after="0" w:line="254" w:lineRule="exact"/>
        <w:ind w:firstLine="380"/>
        <w:jc w:val="both"/>
      </w:pPr>
      <w:r>
        <w:t xml:space="preserve">Opracowanie słowiańskiej terminologii onomastycznej podjęte zostało przed wieloma laty, zapoczątkował je J. </w:t>
      </w:r>
      <w:r>
        <w:rPr>
          <w:lang w:val="cs-CZ" w:eastAsia="cs-CZ" w:bidi="cs-CZ"/>
        </w:rPr>
        <w:t xml:space="preserve">Svoboda, </w:t>
      </w:r>
      <w:r>
        <w:t>najpierw w referacie ogólnym, przedstawionym na I Międzynarodowej Slawistycznej Konferencji Onomastycznej, następnie zaś na II konferencj</w:t>
      </w:r>
      <w:r>
        <w:t>i w Berlinie zaproponował systematyczny układ terminów. Cała praca, będąca plonem ogromnego zespołu, wymagała zasadniczych uzgodnień i dyskusji właśnie ogólnych, jak i ustalenia stosunku onomastyki do językoznawstwa jako dyscypliny, najbardziej z onomastyk</w:t>
      </w:r>
      <w:r>
        <w:t xml:space="preserve">ą związanej. Rezultatem dyskusji była przyjęta w Warszawie </w:t>
      </w:r>
      <w:r>
        <w:rPr>
          <w:rStyle w:val="Teksttreci2Kursywa"/>
          <w:lang w:val="cs-CZ" w:eastAsia="cs-CZ" w:bidi="cs-CZ"/>
        </w:rPr>
        <w:t xml:space="preserve">Základní soustava </w:t>
      </w:r>
      <w:r>
        <w:rPr>
          <w:rStyle w:val="Teksttreci2Kursywa"/>
          <w:lang w:val="pl-PL" w:eastAsia="pl-PL" w:bidi="pl-PL"/>
        </w:rPr>
        <w:t xml:space="preserve">a terminologie </w:t>
      </w:r>
      <w:r>
        <w:rPr>
          <w:rStyle w:val="Teksttreci2Kursywa"/>
          <w:lang w:val="cs-CZ" w:eastAsia="cs-CZ" w:bidi="cs-CZ"/>
        </w:rPr>
        <w:t>slovanské onomastiky (Grundsystem und Terminologie der slavischen Onomastik)</w:t>
      </w:r>
      <w:r>
        <w:rPr>
          <w:vertAlign w:val="superscript"/>
          <w:lang w:val="cs-CZ" w:eastAsia="cs-CZ" w:bidi="cs-CZ"/>
        </w:rPr>
        <w:t>21</w:t>
      </w:r>
      <w:r>
        <w:rPr>
          <w:lang w:val="cs-CZ" w:eastAsia="cs-CZ" w:bidi="cs-CZ"/>
        </w:rPr>
        <w:t xml:space="preserve"> ; jej </w:t>
      </w:r>
      <w:r>
        <w:t xml:space="preserve">redaktorami są </w:t>
      </w:r>
      <w:r>
        <w:rPr>
          <w:lang w:val="cs-CZ" w:eastAsia="cs-CZ" w:bidi="cs-CZ"/>
        </w:rPr>
        <w:t xml:space="preserve">Jan Svoboda, Vladimír Smilauer, Libuše Olivová-Nezbedova, Karel </w:t>
      </w:r>
      <w:r>
        <w:rPr>
          <w:lang w:val="cs-CZ" w:eastAsia="cs-CZ" w:bidi="cs-CZ"/>
        </w:rPr>
        <w:t xml:space="preserve">Oliva, Teodolius </w:t>
      </w:r>
      <w:r>
        <w:t xml:space="preserve">Witkowski, zaś materiały dla poszczególnych języków przygotowali: </w:t>
      </w:r>
      <w:r>
        <w:rPr>
          <w:lang w:val="cs-CZ" w:eastAsia="cs-CZ" w:bidi="cs-CZ"/>
        </w:rPr>
        <w:t xml:space="preserve">V. Blanár, </w:t>
      </w:r>
      <w:r>
        <w:t xml:space="preserve">M. Karaś, </w:t>
      </w:r>
      <w:r>
        <w:rPr>
          <w:lang w:val="ru-RU" w:eastAsia="ru-RU" w:bidi="ru-RU"/>
        </w:rPr>
        <w:t xml:space="preserve">А. </w:t>
      </w:r>
      <w:r>
        <w:t xml:space="preserve">V. Superanskaja, J. Zaimow, </w:t>
      </w:r>
      <w:r>
        <w:rPr>
          <w:lang w:val="fr-FR" w:eastAsia="fr-FR" w:bidi="fr-FR"/>
        </w:rPr>
        <w:t xml:space="preserve">B. </w:t>
      </w:r>
      <w:r>
        <w:rPr>
          <w:lang w:val="cs-CZ" w:eastAsia="cs-CZ" w:bidi="cs-CZ"/>
        </w:rPr>
        <w:t xml:space="preserve">Vidoeski. </w:t>
      </w:r>
      <w:r>
        <w:t>Praca ta ma się w niedługim czasie ukazać w wyd. Macedońskiej Akademii Nauk. Jak pisze się we wstępie, szybk</w:t>
      </w:r>
      <w:r>
        <w:t>i rozwój onomastyki, jej różne tradycje, utrudniały opracowanie terminologii. Nawet pojęcie nazwy własnej nie było dostatecznie ostro zdefiniowane (i dziś na ten temat nie brak dyskusji); w różnych językach poglądy i praktyka są różne, np. w języku rosyjsk</w:t>
      </w:r>
      <w:r>
        <w:t>im etnonimów nie zalicza się do nazw własnych (</w:t>
      </w:r>
      <w:r>
        <w:rPr>
          <w:rStyle w:val="Teksttreci2Kursywa"/>
          <w:lang w:val="pl-PL" w:eastAsia="pl-PL" w:bidi="pl-PL"/>
        </w:rPr>
        <w:t>Polak,, Czech),</w:t>
      </w:r>
      <w:r>
        <w:t xml:space="preserve"> w niemieckim nazwy roślin i zwierząt włącza się do onomastyki. Wszystko to wymagało uzgodnień i, co tu mówić, pewnych kompromisów. W sumie zostały przyjęte ogólne zasady wypracowane przez J. Sv</w:t>
      </w:r>
      <w:r>
        <w:t xml:space="preserve">o- bodę, mianowicie: 1. jako podstawę przyjąć terminologię międzynarodową, np. </w:t>
      </w:r>
      <w:r>
        <w:rPr>
          <w:rStyle w:val="Teksttreci2Kursywa"/>
          <w:lang w:val="pl-PL" w:eastAsia="pl-PL" w:bidi="pl-PL"/>
        </w:rPr>
        <w:t>-onymum</w:t>
      </w:r>
      <w:r>
        <w:t xml:space="preserve"> (</w:t>
      </w:r>
      <w:r>
        <w:rPr>
          <w:rStyle w:val="Teksttreci2Kursywa"/>
          <w:lang w:val="pl-PL" w:eastAsia="pl-PL" w:bidi="pl-PL"/>
        </w:rPr>
        <w:t>antrop-, top-,</w:t>
      </w:r>
      <w:r>
        <w:t xml:space="preserve"> itd.) dla poszczególnych typów nazw, </w:t>
      </w:r>
      <w:r>
        <w:rPr>
          <w:rStyle w:val="Teksttreci2Kursywa"/>
          <w:lang w:val="pl-PL" w:eastAsia="pl-PL" w:bidi="pl-PL"/>
        </w:rPr>
        <w:t xml:space="preserve">-onymia </w:t>
      </w:r>
      <w:r>
        <w:t xml:space="preserve">dla zbioru nazw, zaś </w:t>
      </w:r>
      <w:r>
        <w:rPr>
          <w:rStyle w:val="Teksttreci2Kursywa"/>
          <w:lang w:val="pl-PL" w:eastAsia="pl-PL" w:bidi="pl-PL"/>
        </w:rPr>
        <w:t>-onomastika</w:t>
      </w:r>
      <w:r>
        <w:t xml:space="preserve"> jako termin dla poszczególnych dyscyplin i grup badawczych; 2. utrzymać w m</w:t>
      </w:r>
      <w:r>
        <w:t xml:space="preserve">iarę możliwości związek z terminologią lingwistyczną i geograficzną; 3. nie przeciążać terminologii nazwami specjalnymi, np. </w:t>
      </w:r>
      <w:r>
        <w:rPr>
          <w:rStyle w:val="Teksttreci2Kursywa"/>
          <w:lang w:val="pl-PL" w:eastAsia="pl-PL" w:bidi="pl-PL"/>
        </w:rPr>
        <w:t>urbanonym, limnonym,</w:t>
      </w:r>
      <w:r>
        <w:t xml:space="preserve"> gdyż zwykle mają one charakter nazw grupowych i ich wydzielanie nie ma praktycznego, ani teoretycznego uzasadn</w:t>
      </w:r>
      <w:r>
        <w:t xml:space="preserve">ienia. Można by się spierać, czy opracowanie terminologii onomastycznej jest początkiem, czy końcem podstawowej dyskusji o stosunku </w:t>
      </w:r>
      <w:r>
        <w:rPr>
          <w:rStyle w:val="Teksttreci2Kursywa"/>
          <w:lang w:val="pl-PL" w:eastAsia="pl-PL" w:bidi="pl-PL"/>
        </w:rPr>
        <w:t xml:space="preserve">nomina </w:t>
      </w:r>
      <w:r>
        <w:rPr>
          <w:rStyle w:val="Teksttreci2Kursywa"/>
        </w:rPr>
        <w:t xml:space="preserve">propria </w:t>
      </w:r>
      <w:r>
        <w:rPr>
          <w:rStyle w:val="Teksttreci2Kursywa"/>
          <w:lang w:val="pl-PL" w:eastAsia="pl-PL" w:bidi="pl-PL"/>
        </w:rPr>
        <w:t xml:space="preserve">: nomina </w:t>
      </w:r>
      <w:r>
        <w:rPr>
          <w:rStyle w:val="Teksttreci2Kursywa"/>
        </w:rPr>
        <w:t>appellativa,</w:t>
      </w:r>
      <w:r>
        <w:rPr>
          <w:lang w:val="fr-FR" w:eastAsia="fr-FR" w:bidi="fr-FR"/>
        </w:rPr>
        <w:t xml:space="preserve"> </w:t>
      </w:r>
      <w:r>
        <w:t xml:space="preserve">sporu, który stale przecie wyzwala najbardziej ogólne rozważania o sensie badań </w:t>
      </w:r>
      <w:r>
        <w:t>onomastycznych, o ich metodologii i kierunkach rozwoju. Nie rozstrzygajmy więc, a w każdym jednak razie od 20 lat problem pozycji nazwy własnej pojawia się jako główny nurt w wielu opracowaniach. Czołowe miejsce zajmuje tu klasyczne dzisiaj studium J. Kury</w:t>
      </w:r>
      <w:r>
        <w:t xml:space="preserve">łowicza </w:t>
      </w:r>
      <w:r>
        <w:rPr>
          <w:vertAlign w:val="superscript"/>
        </w:rPr>
        <w:t>21 21 22</w:t>
      </w:r>
      <w:r>
        <w:t>, ale nie brak także innych propo</w:t>
      </w:r>
    </w:p>
    <w:p w:rsidR="009E5DE0" w:rsidRDefault="00342428">
      <w:pPr>
        <w:pStyle w:val="Stopka1"/>
        <w:framePr w:w="5986" w:h="209" w:hRule="exact" w:wrap="none" w:vAnchor="page" w:hAnchor="page" w:x="786" w:y="11780"/>
        <w:shd w:val="clear" w:color="auto" w:fill="auto"/>
        <w:tabs>
          <w:tab w:val="left" w:pos="562"/>
        </w:tabs>
        <w:spacing w:line="180" w:lineRule="exact"/>
        <w:ind w:left="360"/>
      </w:pPr>
      <w:r>
        <w:rPr>
          <w:vertAlign w:val="superscript"/>
        </w:rPr>
        <w:t>21</w:t>
      </w:r>
      <w:r>
        <w:tab/>
      </w:r>
      <w:r>
        <w:rPr>
          <w:lang w:val="cs-CZ" w:eastAsia="cs-CZ" w:bidi="cs-CZ"/>
        </w:rPr>
        <w:t xml:space="preserve">Praha </w:t>
      </w:r>
      <w:r>
        <w:t>1973 = ZMK XIV, s. 280.</w:t>
      </w:r>
    </w:p>
    <w:p w:rsidR="009E5DE0" w:rsidRDefault="00342428">
      <w:pPr>
        <w:pStyle w:val="Stopka20"/>
        <w:framePr w:w="5986" w:h="208" w:hRule="exact" w:wrap="none" w:vAnchor="page" w:hAnchor="page" w:x="786" w:y="12015"/>
        <w:shd w:val="clear" w:color="auto" w:fill="auto"/>
        <w:tabs>
          <w:tab w:val="left" w:pos="562"/>
        </w:tabs>
        <w:spacing w:line="180" w:lineRule="exact"/>
        <w:ind w:left="360"/>
      </w:pPr>
      <w:r>
        <w:rPr>
          <w:rStyle w:val="Stopka2Bezkursywy"/>
          <w:b/>
          <w:bCs/>
          <w:vertAlign w:val="superscript"/>
        </w:rPr>
        <w:t>22</w:t>
      </w:r>
      <w:r>
        <w:rPr>
          <w:rStyle w:val="Stopka2Bezkursywy"/>
          <w:b/>
          <w:bCs/>
        </w:rPr>
        <w:tab/>
      </w:r>
      <w:r>
        <w:rPr>
          <w:lang w:val="fr-FR" w:eastAsia="fr-FR" w:bidi="fr-FR"/>
        </w:rPr>
        <w:t>La position linguistique du nom propre,</w:t>
      </w:r>
      <w:r>
        <w:rPr>
          <w:rStyle w:val="Stopka2Bezkursywy"/>
          <w:b/>
          <w:bCs/>
          <w:lang w:val="fr-FR" w:eastAsia="fr-FR" w:bidi="fr-FR"/>
        </w:rPr>
        <w:t xml:space="preserve"> </w:t>
      </w:r>
      <w:r>
        <w:rPr>
          <w:rStyle w:val="Stopka2Bezkursywy"/>
          <w:b/>
          <w:bCs/>
        </w:rPr>
        <w:t xml:space="preserve">„Onomastica” </w:t>
      </w:r>
      <w:r>
        <w:rPr>
          <w:rStyle w:val="Stopka2Bezkursywy"/>
          <w:b/>
          <w:bCs/>
          <w:lang w:val="fr-FR" w:eastAsia="fr-FR" w:bidi="fr-FR"/>
        </w:rPr>
        <w:t>II, 1956, 1-14.</w:t>
      </w:r>
    </w:p>
    <w:p w:rsidR="009E5DE0" w:rsidRDefault="009E5DE0">
      <w:pPr>
        <w:rPr>
          <w:sz w:val="2"/>
          <w:szCs w:val="2"/>
        </w:rPr>
        <w:sectPr w:rsidR="009E5DE0">
          <w:pgSz w:w="8424" w:h="13090"/>
          <w:pgMar w:top="360" w:right="360" w:bottom="360" w:left="360" w:header="0" w:footer="3" w:gutter="0"/>
          <w:cols w:space="720"/>
          <w:noEndnote/>
          <w:docGrid w:linePitch="360"/>
        </w:sectPr>
      </w:pPr>
    </w:p>
    <w:p w:rsidR="009E5DE0" w:rsidRDefault="00342428">
      <w:pPr>
        <w:pStyle w:val="Nagweklubstopka0"/>
        <w:framePr w:wrap="none" w:vAnchor="page" w:hAnchor="page" w:x="3126" w:y="515"/>
        <w:shd w:val="clear" w:color="auto" w:fill="auto"/>
        <w:spacing w:line="130" w:lineRule="exact"/>
      </w:pPr>
      <w:r>
        <w:lastRenderedPageBreak/>
        <w:t>ONOMASTYKA POLSKA</w:t>
      </w:r>
    </w:p>
    <w:p w:rsidR="009E5DE0" w:rsidRDefault="00342428">
      <w:pPr>
        <w:pStyle w:val="Nagweklubstopka20"/>
        <w:framePr w:wrap="none" w:vAnchor="page" w:hAnchor="page" w:x="7345" w:y="485"/>
        <w:shd w:val="clear" w:color="auto" w:fill="auto"/>
        <w:spacing w:line="170" w:lineRule="exact"/>
      </w:pPr>
      <w:r>
        <w:t>201</w:t>
      </w:r>
    </w:p>
    <w:p w:rsidR="009E5DE0" w:rsidRDefault="00342428">
      <w:pPr>
        <w:pStyle w:val="Teksttreci20"/>
        <w:framePr w:w="7262" w:h="9241" w:hRule="exact" w:wrap="none" w:vAnchor="page" w:hAnchor="page" w:x="457" w:y="949"/>
        <w:shd w:val="clear" w:color="auto" w:fill="auto"/>
        <w:spacing w:after="0" w:line="254" w:lineRule="exact"/>
        <w:jc w:val="both"/>
      </w:pPr>
      <w:r>
        <w:t xml:space="preserve">zycji pragnących na płaszczyźnie lingwistycznej </w:t>
      </w:r>
      <w:r>
        <w:t>rozstrzygać zarówno miejsce nazwy własnej w systemie leksykalnym, jak też stosunki między poszczególnymi rodzajami nazw własnych</w:t>
      </w:r>
      <w:r>
        <w:rPr>
          <w:vertAlign w:val="superscript"/>
        </w:rPr>
        <w:t>23 * 2S</w:t>
      </w:r>
      <w:r>
        <w:t>; łączy się to ściśle z jednej strony z zagadnieniem klasyfikacji nazw własnych, jak i ich wartości semantycznej. W ten s</w:t>
      </w:r>
      <w:r>
        <w:t>posób dotykamy drugiego jakby problemu, który w onomastyce polskiej zajmuje dość poczesne miejsce, a ze względu na praktyczne potrzeby wymaga doraźnego rozstrzygania.</w:t>
      </w:r>
    </w:p>
    <w:p w:rsidR="009E5DE0" w:rsidRDefault="00342428">
      <w:pPr>
        <w:pStyle w:val="Teksttreci20"/>
        <w:framePr w:w="7262" w:h="9241" w:hRule="exact" w:wrap="none" w:vAnchor="page" w:hAnchor="page" w:x="457" w:y="949"/>
        <w:shd w:val="clear" w:color="auto" w:fill="auto"/>
        <w:spacing w:after="0" w:line="259" w:lineRule="exact"/>
        <w:ind w:firstLine="380"/>
        <w:jc w:val="both"/>
      </w:pPr>
      <w:r>
        <w:t xml:space="preserve">Czy nazwy własne znaczą? Pytanie to stawiają sobie różne nauki, poczynając od filozofii, </w:t>
      </w:r>
      <w:r>
        <w:t xml:space="preserve">psychologii. Z pewnością, w klasycznym rozumieniu semantyki wyrazów nie ma podstaw do przyjmowania znaczenia nazw, stąd też </w:t>
      </w:r>
      <w:r>
        <w:rPr>
          <w:lang w:val="fr-FR" w:eastAsia="fr-FR" w:bidi="fr-FR"/>
        </w:rPr>
        <w:t xml:space="preserve">K. Bühler </w:t>
      </w:r>
      <w:r>
        <w:t>przypisuje im tylko oznaczanie, nie zaś znaczenie. Wydaje się, że także z językoznawczego punktu widzenia sprawa jest rozs</w:t>
      </w:r>
      <w:r>
        <w:t xml:space="preserve">trzygnięta, niemniej jednak sytuacja nie jest zdecydowanie jasna; w praktyce bowiem powszechnie stosuje się kryteria podziału nazw, odwołując się do znaczeniowego </w:t>
      </w:r>
      <w:r>
        <w:rPr>
          <w:vertAlign w:val="superscript"/>
        </w:rPr>
        <w:t>24</w:t>
      </w:r>
      <w:r>
        <w:t xml:space="preserve"> lub formalnego ich aspektu</w:t>
      </w:r>
      <w:r>
        <w:rPr>
          <w:vertAlign w:val="superscript"/>
        </w:rPr>
        <w:t>2S</w:t>
      </w:r>
      <w:r>
        <w:t>. Tymczasem oba kryteria wydają się nieprzydatne, jeśli mamy n</w:t>
      </w:r>
      <w:r>
        <w:t xml:space="preserve">a uwadze lingwistyczny punkt widzenia. Inaczej się rzecz przedstawia wówczas, gdy przyjmujemy achroniczny aspekt tworzenia się nazw. Wtedy bowiem następuje synkretyzm formalno-znaczeniowy i </w:t>
      </w:r>
      <w:r>
        <w:rPr>
          <w:lang w:val="cs-CZ" w:eastAsia="cs-CZ" w:bidi="cs-CZ"/>
        </w:rPr>
        <w:t xml:space="preserve">sekundarne </w:t>
      </w:r>
      <w:r>
        <w:t>wykształcenie się pewnych typów, produktywnych w grupie</w:t>
      </w:r>
      <w:r>
        <w:t xml:space="preserve"> nazw własnych i nieproduktywnych w grupie apelatywów. Czyli, z onomastycznego punktu widzenia nie można mówić o samodzielności leksykalnej i morfologicznej nazw własnych, przeciwnie, tylko stosunek wzajemny daje możliwości klasyfikacji nazw, zaś stopień t</w:t>
      </w:r>
      <w:r>
        <w:t>ej samodzielności pozwala mówić o ich dalszym podziale. Dodam jeszcze, że pozornie obiecujące kryterium formalne, jest jedynie ograniczeniem samej zasady do nazw własnych, choć przecie wiadomo, że podobne trudności, a zarazem i korzyści przynosi owo kryter</w:t>
      </w:r>
      <w:r>
        <w:t xml:space="preserve">ium przy klasyfikacji wyrazów pospolitych. Stąd też nasuwa się pytanie, czy onomastyka ma podejmować problemy jej w zasadzie obce, ponieważ dla niej każda nazwa jest fenomenem samoistnym i ten indywidualistyczny punkt patrzenia znajduje uzasadnienie w tym </w:t>
      </w:r>
      <w:r>
        <w:t>mianowicie, że nazwa własna staje się pełnym informatorem dopiero w kontekście, jakim są dzieje nosiciela (desygnatu), przy czym w odróżnieniu od apelatywów nazwy własne mają jakby podwójny kontekst, z jednej strony pozostają w opozycji do nazw własnych (k</w:t>
      </w:r>
      <w:r>
        <w:t>ontekst leksykalny), z drugiej zaś przeciwstawiają się same sobie we</w:t>
      </w:r>
    </w:p>
    <w:p w:rsidR="009E5DE0" w:rsidRDefault="00342428">
      <w:pPr>
        <w:pStyle w:val="Stopka1"/>
        <w:framePr w:w="7248" w:h="666" w:hRule="exact" w:wrap="none" w:vAnchor="page" w:hAnchor="page" w:x="457" w:y="10694"/>
        <w:shd w:val="clear" w:color="auto" w:fill="auto"/>
        <w:tabs>
          <w:tab w:val="left" w:pos="538"/>
        </w:tabs>
        <w:ind w:firstLine="380"/>
      </w:pPr>
      <w:r>
        <w:rPr>
          <w:rStyle w:val="StopkaKursywa"/>
          <w:b/>
          <w:bCs/>
          <w:vertAlign w:val="superscript"/>
        </w:rPr>
        <w:t>23</w:t>
      </w:r>
      <w:r>
        <w:rPr>
          <w:rStyle w:val="StopkaKursywa"/>
          <w:b/>
          <w:bCs/>
        </w:rPr>
        <w:tab/>
      </w:r>
      <w:r>
        <w:t xml:space="preserve">Por. M. Karaś: </w:t>
      </w:r>
      <w:r>
        <w:rPr>
          <w:rStyle w:val="StopkaKursywa"/>
          <w:b/>
          <w:bCs/>
        </w:rPr>
        <w:t>Nazwy miejscowe i ich klasyfikacja</w:t>
      </w:r>
      <w:r>
        <w:t xml:space="preserve"> (uwagi i propozycje), „Biuletyn PTJ” XXVIII, 1970, 63-85; </w:t>
      </w:r>
      <w:r>
        <w:rPr>
          <w:rStyle w:val="StopkaKursywa"/>
          <w:b/>
          <w:bCs/>
        </w:rPr>
        <w:t>Nazwy własne i ich klasyfikacje,</w:t>
      </w:r>
      <w:r>
        <w:t xml:space="preserve"> „Biuletyn PTJ”, XXX, 1972, 103-150 oraz wspomniany tom materiałów z konferencji w Bratysławie.</w:t>
      </w:r>
    </w:p>
    <w:p w:rsidR="009E5DE0" w:rsidRDefault="00342428">
      <w:pPr>
        <w:pStyle w:val="Stopka1"/>
        <w:framePr w:w="7248" w:h="417" w:hRule="exact" w:wrap="none" w:vAnchor="page" w:hAnchor="page" w:x="457" w:y="11361"/>
        <w:shd w:val="clear" w:color="auto" w:fill="auto"/>
        <w:ind w:firstLine="360"/>
        <w:jc w:val="left"/>
      </w:pPr>
      <w:r>
        <w:rPr>
          <w:rStyle w:val="StopkaKursywa"/>
          <w:b/>
          <w:bCs/>
          <w:vertAlign w:val="superscript"/>
        </w:rPr>
        <w:t>M</w:t>
      </w:r>
      <w:r>
        <w:t xml:space="preserve"> Por. W. Taszycki: „Słowiańskie nazwy miejscowe (Ustalenie podziału)”, Kraków 1946.</w:t>
      </w:r>
    </w:p>
    <w:p w:rsidR="009E5DE0" w:rsidRDefault="00342428">
      <w:pPr>
        <w:pStyle w:val="Stopka1"/>
        <w:framePr w:w="7248" w:h="441" w:hRule="exact" w:wrap="none" w:vAnchor="page" w:hAnchor="page" w:x="457" w:y="11792"/>
        <w:shd w:val="clear" w:color="auto" w:fill="auto"/>
        <w:ind w:firstLine="360"/>
        <w:jc w:val="left"/>
      </w:pPr>
      <w:r>
        <w:rPr>
          <w:vertAlign w:val="superscript"/>
        </w:rPr>
        <w:t>ss</w:t>
      </w:r>
      <w:r>
        <w:t xml:space="preserve"> Por. S. Rospond: „Klasyfikacja strukturalno-gramatyczna słowiańskich naz</w:t>
      </w:r>
      <w:r>
        <w:t>w geograficznych”, Wrocław 1957.</w:t>
      </w:r>
    </w:p>
    <w:p w:rsidR="009E5DE0" w:rsidRDefault="00342428">
      <w:pPr>
        <w:pStyle w:val="Nagweklubstopka0"/>
        <w:framePr w:wrap="none" w:vAnchor="page" w:hAnchor="page" w:x="472" w:y="12472"/>
        <w:shd w:val="clear" w:color="auto" w:fill="auto"/>
        <w:spacing w:line="130" w:lineRule="exact"/>
      </w:pPr>
      <w:r>
        <w:t>3*</w:t>
      </w:r>
    </w:p>
    <w:p w:rsidR="009E5DE0" w:rsidRDefault="009E5DE0">
      <w:pPr>
        <w:rPr>
          <w:sz w:val="2"/>
          <w:szCs w:val="2"/>
        </w:rPr>
        <w:sectPr w:rsidR="009E5DE0">
          <w:pgSz w:w="8424" w:h="13090"/>
          <w:pgMar w:top="360" w:right="360" w:bottom="360" w:left="360" w:header="0" w:footer="3" w:gutter="0"/>
          <w:cols w:space="720"/>
          <w:noEndnote/>
          <w:docGrid w:linePitch="360"/>
        </w:sectPr>
      </w:pPr>
    </w:p>
    <w:p w:rsidR="009E5DE0" w:rsidRDefault="00342428">
      <w:pPr>
        <w:pStyle w:val="Nagweklubstopka30"/>
        <w:framePr w:wrap="none" w:vAnchor="page" w:hAnchor="page" w:x="493" w:y="437"/>
        <w:shd w:val="clear" w:color="auto" w:fill="auto"/>
        <w:spacing w:line="210" w:lineRule="exact"/>
      </w:pPr>
      <w:r>
        <w:lastRenderedPageBreak/>
        <w:t>202</w:t>
      </w:r>
    </w:p>
    <w:p w:rsidR="009E5DE0" w:rsidRDefault="00342428">
      <w:pPr>
        <w:pStyle w:val="Nagweklubstopka0"/>
        <w:framePr w:wrap="none" w:vAnchor="page" w:hAnchor="page" w:x="3623" w:y="490"/>
        <w:shd w:val="clear" w:color="auto" w:fill="auto"/>
        <w:spacing w:line="130" w:lineRule="exact"/>
      </w:pPr>
      <w:r>
        <w:rPr>
          <w:lang w:val="cs-CZ" w:eastAsia="cs-CZ" w:bidi="cs-CZ"/>
        </w:rPr>
        <w:t>M. KARA</w:t>
      </w:r>
      <w:r>
        <w:t>ś</w:t>
      </w:r>
    </w:p>
    <w:p w:rsidR="009E5DE0" w:rsidRDefault="00342428">
      <w:pPr>
        <w:pStyle w:val="Teksttreci20"/>
        <w:framePr w:w="7382" w:h="7112" w:hRule="exact" w:wrap="none" w:vAnchor="page" w:hAnchor="page" w:x="397" w:y="922"/>
        <w:shd w:val="clear" w:color="auto" w:fill="auto"/>
        <w:spacing w:after="0" w:line="259" w:lineRule="exact"/>
        <w:jc w:val="both"/>
      </w:pPr>
      <w:r>
        <w:t>wnętrznie tworząc system wyróżniania, warunkowany chronologicznie, socjalnie, nie raz także stylistycznie</w:t>
      </w:r>
      <w:r>
        <w:rPr>
          <w:vertAlign w:val="superscript"/>
        </w:rPr>
        <w:t>2e</w:t>
      </w:r>
      <w:r>
        <w:t>.</w:t>
      </w:r>
    </w:p>
    <w:p w:rsidR="009E5DE0" w:rsidRDefault="00342428">
      <w:pPr>
        <w:pStyle w:val="Teksttreci20"/>
        <w:framePr w:w="7382" w:h="7112" w:hRule="exact" w:wrap="none" w:vAnchor="page" w:hAnchor="page" w:x="397" w:y="922"/>
        <w:shd w:val="clear" w:color="auto" w:fill="auto"/>
        <w:spacing w:after="0" w:line="254" w:lineRule="exact"/>
        <w:ind w:firstLine="400"/>
        <w:jc w:val="both"/>
      </w:pPr>
      <w:r>
        <w:t>Próby przeniesienia kryteriów apelatywnych do nazw własnych nie przyniosły dotychczas zadowalającego rozstrzygnięcia, ale sam problem pozostaje w dalszym ciągu w centrum zainteresowań onomastyki polskiej. Łączy się to zresztą z kolejnym zagadnieniem, jakie</w:t>
      </w:r>
      <w:r>
        <w:t xml:space="preserve"> od dawna zajmuje ważne miejsce w dorobku myśli onomastycznej. Mam tu na myśli właściwe oceny różnych grup onomastycznych, np. </w:t>
      </w:r>
      <w:r>
        <w:rPr>
          <w:rStyle w:val="Teksttreci2Kursywa"/>
          <w:lang w:val="pl-PL" w:eastAsia="pl-PL" w:bidi="pl-PL"/>
        </w:rPr>
        <w:t>nazwa własna, nazwisko, nazwa osobowa, imię, przezwisko,</w:t>
      </w:r>
      <w:r>
        <w:t xml:space="preserve"> które mimo zakończonych prac nad terminologią oczekują specjalnych monog</w:t>
      </w:r>
      <w:r>
        <w:t xml:space="preserve">rafii, ujmujących stany synchroniczne, jak i kształtowanie się owego systemu w </w:t>
      </w:r>
      <w:r>
        <w:rPr>
          <w:lang w:val="fr-FR" w:eastAsia="fr-FR" w:bidi="fr-FR"/>
        </w:rPr>
        <w:t>diachronie</w:t>
      </w:r>
      <w:r>
        <w:rPr>
          <w:vertAlign w:val="superscript"/>
          <w:lang w:val="fr-FR" w:eastAsia="fr-FR" w:bidi="fr-FR"/>
        </w:rPr>
        <w:t>* 27 28</w:t>
      </w:r>
      <w:r>
        <w:rPr>
          <w:lang w:val="fr-FR" w:eastAsia="fr-FR" w:bidi="fr-FR"/>
        </w:rPr>
        <w:t xml:space="preserve">. </w:t>
      </w:r>
      <w:r>
        <w:t>Tu też wyłania się prawny i społeczny aspekt nazewnictwa osobowego miejscowego, jego zastosowanie w praktyce i potrzeby określonej polityki Tu też warto wspom</w:t>
      </w:r>
      <w:r>
        <w:t xml:space="preserve">pieć o konieczności opracowania dla języka polskiego nowoczesnych leksykonów topo- i onomastycznych, ponieważ dawniejsze nie zadawalają pod wieloma względami, a społeczne zapotrzebowanie, jak już zaznaczyłem, jest wielkie i należy mu wyjść na przeciw </w:t>
      </w:r>
      <w:r>
        <w:rPr>
          <w:vertAlign w:val="superscript"/>
        </w:rPr>
        <w:t xml:space="preserve">* 27 </w:t>
      </w:r>
      <w:r>
        <w:rPr>
          <w:vertAlign w:val="superscript"/>
        </w:rPr>
        <w:t>28 29</w:t>
      </w:r>
      <w:r>
        <w:t>. Odnosi się to do nazw osobowych, jak i geograficznych. Te ostatnie nabierają szczególnego znaczenia w dobie rozwoju turyzmu i motoryzacji; wzrost kontaktów międzynarodowych podkreśla rolę nazw własnych jako istotnego czynnika komunikacji społecznej.</w:t>
      </w:r>
    </w:p>
    <w:p w:rsidR="009E5DE0" w:rsidRDefault="00342428">
      <w:pPr>
        <w:pStyle w:val="Teksttreci20"/>
        <w:framePr w:w="7382" w:h="7112" w:hRule="exact" w:wrap="none" w:vAnchor="page" w:hAnchor="page" w:x="397" w:y="922"/>
        <w:shd w:val="clear" w:color="auto" w:fill="auto"/>
        <w:spacing w:after="0" w:line="254" w:lineRule="exact"/>
        <w:ind w:firstLine="400"/>
        <w:jc w:val="both"/>
      </w:pPr>
      <w:r>
        <w:t xml:space="preserve">Oczywiście, opracowanie takich leksykonów wymaga ustalenia zasad i metody, które by odpowiadały współczesnym wymaganiom i zadowoliły zarówno potrzeby naukowe, jak i ogólnoinformacyjne. Dzisiaj bowiem trudno poprzestać na ujęciu w rodzaju </w:t>
      </w:r>
      <w:r>
        <w:rPr>
          <w:rStyle w:val="Teksttreci2Kursywa"/>
          <w:lang w:val="pl-PL" w:eastAsia="pl-PL" w:bidi="pl-PL"/>
        </w:rPr>
        <w:t>Słownik geografic</w:t>
      </w:r>
      <w:r>
        <w:rPr>
          <w:rStyle w:val="Teksttreci2Kursywa"/>
          <w:lang w:val="pl-PL" w:eastAsia="pl-PL" w:bidi="pl-PL"/>
        </w:rPr>
        <w:t>zny Królestwa Polskiego i innych krajów słowiańskich</w:t>
      </w:r>
      <w:r>
        <w:t xml:space="preserve"> (Warszawa 1880-1901, t. </w:t>
      </w:r>
      <w:r>
        <w:rPr>
          <w:lang w:val="fr-FR" w:eastAsia="fr-FR" w:bidi="fr-FR"/>
        </w:rPr>
        <w:t xml:space="preserve">I-XV), </w:t>
      </w:r>
      <w:r>
        <w:t>choć powszechna przydatność tego wydawnictwa jest faktem. Powojenne</w:t>
      </w:r>
    </w:p>
    <w:p w:rsidR="009E5DE0" w:rsidRDefault="00342428">
      <w:pPr>
        <w:pStyle w:val="Stopka1"/>
        <w:framePr w:w="7277" w:h="666" w:hRule="exact" w:wrap="none" w:vAnchor="page" w:hAnchor="page" w:x="397" w:y="8347"/>
        <w:shd w:val="clear" w:color="auto" w:fill="auto"/>
        <w:ind w:firstLine="380"/>
      </w:pPr>
      <w:r>
        <w:rPr>
          <w:lang w:val="ru-RU" w:eastAsia="ru-RU" w:bidi="ru-RU"/>
        </w:rPr>
        <w:t xml:space="preserve"> </w:t>
      </w:r>
      <w:r>
        <w:t xml:space="preserve">Mam tu na myśli system </w:t>
      </w:r>
      <w:r>
        <w:rPr>
          <w:rStyle w:val="StopkaKursywa"/>
          <w:b/>
          <w:bCs/>
        </w:rPr>
        <w:t>imię+nazwisko</w:t>
      </w:r>
      <w:r>
        <w:t xml:space="preserve"> właściwy dzisiaj językowi polskiemu, </w:t>
      </w:r>
      <w:r>
        <w:rPr>
          <w:rStyle w:val="StopkaKursywa"/>
          <w:b/>
          <w:bCs/>
        </w:rPr>
        <w:t>imię+otczestwo+nazwisko</w:t>
      </w:r>
      <w:r>
        <w:t xml:space="preserve"> typow</w:t>
      </w:r>
      <w:r>
        <w:t xml:space="preserve">y dla języka rosyjskiego; nie brak też jeszcze dodatkowych, np. </w:t>
      </w:r>
      <w:r>
        <w:rPr>
          <w:rStyle w:val="StopkaKursywa"/>
          <w:b/>
          <w:bCs/>
        </w:rPr>
        <w:t>imię+nazwisko+przezwisko</w:t>
      </w:r>
      <w:r>
        <w:t xml:space="preserve"> itp.</w:t>
      </w:r>
    </w:p>
    <w:p w:rsidR="009E5DE0" w:rsidRDefault="00342428">
      <w:pPr>
        <w:pStyle w:val="Stopka20"/>
        <w:framePr w:w="7277" w:h="426" w:hRule="exact" w:wrap="none" w:vAnchor="page" w:hAnchor="page" w:x="397" w:y="9014"/>
        <w:shd w:val="clear" w:color="auto" w:fill="auto"/>
        <w:tabs>
          <w:tab w:val="left" w:pos="523"/>
        </w:tabs>
        <w:ind w:firstLine="380"/>
        <w:jc w:val="left"/>
      </w:pPr>
      <w:r>
        <w:rPr>
          <w:rStyle w:val="Stopka2Bezkursywy"/>
          <w:b/>
          <w:bCs/>
          <w:vertAlign w:val="superscript"/>
        </w:rPr>
        <w:t>27</w:t>
      </w:r>
      <w:r>
        <w:rPr>
          <w:rStyle w:val="Stopka2Bezkursywy"/>
          <w:b/>
          <w:bCs/>
        </w:rPr>
        <w:tab/>
        <w:t xml:space="preserve">Por. M. Karaś: </w:t>
      </w:r>
      <w:r>
        <w:t>Imię, nazwisko, przezwisko</w:t>
      </w:r>
      <w:r>
        <w:rPr>
          <w:rStyle w:val="Stopka2Bezkursywy"/>
          <w:b/>
          <w:bCs/>
        </w:rPr>
        <w:t xml:space="preserve"> = </w:t>
      </w:r>
      <w:r>
        <w:t xml:space="preserve">nazwa osobowa w polszczyźnie, </w:t>
      </w:r>
      <w:r>
        <w:rPr>
          <w:rStyle w:val="Stopka2Bezkursywy"/>
          <w:b/>
          <w:bCs/>
        </w:rPr>
        <w:t>„Onomastica” XX, 1976, 19-40.</w:t>
      </w:r>
    </w:p>
    <w:p w:rsidR="009E5DE0" w:rsidRDefault="00342428">
      <w:pPr>
        <w:pStyle w:val="Stopka20"/>
        <w:framePr w:w="7277" w:h="426" w:hRule="exact" w:wrap="none" w:vAnchor="page" w:hAnchor="page" w:x="397" w:y="9436"/>
        <w:shd w:val="clear" w:color="auto" w:fill="auto"/>
        <w:tabs>
          <w:tab w:val="left" w:pos="538"/>
        </w:tabs>
        <w:ind w:firstLine="380"/>
        <w:jc w:val="left"/>
      </w:pPr>
      <w:r>
        <w:rPr>
          <w:rStyle w:val="Stopka2Bezkursywy"/>
          <w:b/>
          <w:bCs/>
          <w:vertAlign w:val="superscript"/>
        </w:rPr>
        <w:t>28</w:t>
      </w:r>
      <w:r>
        <w:rPr>
          <w:rStyle w:val="Stopka2Bezkursywy"/>
          <w:b/>
          <w:bCs/>
        </w:rPr>
        <w:tab/>
        <w:t xml:space="preserve">Por. choćby S. Grzybowski: </w:t>
      </w:r>
      <w:r>
        <w:t xml:space="preserve">Nazwisko i jego stałość </w:t>
      </w:r>
      <w:r>
        <w:t>jako elementy identyfikacji osoby w dawnym prawie polskim,</w:t>
      </w:r>
      <w:r>
        <w:rPr>
          <w:rStyle w:val="Stopka2Bezkursywy"/>
          <w:b/>
          <w:bCs/>
        </w:rPr>
        <w:t xml:space="preserve"> „Onomastica” III, 1957, 485-514.</w:t>
      </w:r>
    </w:p>
    <w:p w:rsidR="009E5DE0" w:rsidRDefault="00342428">
      <w:pPr>
        <w:pStyle w:val="Stopka1"/>
        <w:framePr w:w="7277" w:h="2365" w:hRule="exact" w:wrap="none" w:vAnchor="page" w:hAnchor="page" w:x="397" w:y="9868"/>
        <w:shd w:val="clear" w:color="auto" w:fill="auto"/>
        <w:tabs>
          <w:tab w:val="left" w:pos="542"/>
        </w:tabs>
        <w:ind w:right="160" w:firstLine="360"/>
      </w:pPr>
      <w:r>
        <w:rPr>
          <w:vertAlign w:val="superscript"/>
        </w:rPr>
        <w:t>29</w:t>
      </w:r>
      <w:r>
        <w:tab/>
        <w:t>Wprawdzie niedawno ukazały się już trzy tego rodzaju wydawnictwa, poświęcone nazwom osobowym, ale nie odpowiadają one koniecznym wymaganiom naukowym. Ukazujący s</w:t>
      </w:r>
      <w:r>
        <w:t xml:space="preserve">ię </w:t>
      </w:r>
      <w:r>
        <w:rPr>
          <w:rStyle w:val="StopkaKursywa"/>
          <w:b/>
          <w:bCs/>
        </w:rPr>
        <w:t>Słownik staropolskich nazw osobowych,</w:t>
      </w:r>
      <w:r>
        <w:t xml:space="preserve"> pod red. W. Taszyckiego, daje ku temu znakomitą podstawę. Zapowiedziane zaś fototypiczne wydanie </w:t>
      </w:r>
      <w:r>
        <w:rPr>
          <w:rStyle w:val="StopkaKursywa"/>
          <w:b/>
          <w:bCs/>
        </w:rPr>
        <w:t>Słownika geograficznego</w:t>
      </w:r>
      <w:r>
        <w:t xml:space="preserve"> unaocznia nam, że także „Spis miejscowości Polskiej Rzeczypospolitej Ludowej”, Warszawa 1967 —</w:t>
      </w:r>
      <w:r>
        <w:t xml:space="preserve"> nie zaspakaja wzrastających potrzeb. Por. też M. Karaś: </w:t>
      </w:r>
      <w:r>
        <w:rPr>
          <w:rStyle w:val="StopkaKursywa"/>
          <w:b/>
          <w:bCs/>
        </w:rPr>
        <w:t>Prace nad standaryzacją nazw geograficznych w Polsce</w:t>
      </w:r>
      <w:r>
        <w:t xml:space="preserve"> (1972-1975), „Onomastica” XXI, 1976, 322-323. Por. też artykuł H. Borka: W </w:t>
      </w:r>
      <w:r>
        <w:rPr>
          <w:rStyle w:val="StopkaKursywa"/>
          <w:b/>
          <w:bCs/>
        </w:rPr>
        <w:t>sprawie zasad redakcyjnych Słownika etymologicznego nazw geograficznych</w:t>
      </w:r>
      <w:r>
        <w:rPr>
          <w:rStyle w:val="StopkaKursywa"/>
          <w:b/>
          <w:bCs/>
        </w:rPr>
        <w:t xml:space="preserve"> Śląska (głos dyskusyjny),</w:t>
      </w:r>
      <w:r>
        <w:t xml:space="preserve"> „Onomastica” XVIII, 1973, 355-360; powstały na marginesie pracy S. Rosponda pod tym właśnie tytułem. Rzecz w dalszym ciągu zasługuje na wszechstronne omówienie.</w:t>
      </w:r>
    </w:p>
    <w:p w:rsidR="009E5DE0" w:rsidRDefault="009E5DE0">
      <w:pPr>
        <w:rPr>
          <w:sz w:val="2"/>
          <w:szCs w:val="2"/>
        </w:rPr>
        <w:sectPr w:rsidR="009E5DE0">
          <w:pgSz w:w="8424" w:h="13090"/>
          <w:pgMar w:top="360" w:right="360" w:bottom="360" w:left="360" w:header="0" w:footer="3" w:gutter="0"/>
          <w:cols w:space="720"/>
          <w:noEndnote/>
          <w:docGrid w:linePitch="360"/>
        </w:sectPr>
      </w:pPr>
    </w:p>
    <w:p w:rsidR="009E5DE0" w:rsidRDefault="00342428">
      <w:pPr>
        <w:pStyle w:val="Nagweklubstopka0"/>
        <w:framePr w:wrap="none" w:vAnchor="page" w:hAnchor="page" w:x="3155" w:y="487"/>
        <w:shd w:val="clear" w:color="auto" w:fill="auto"/>
        <w:spacing w:line="130" w:lineRule="exact"/>
      </w:pPr>
      <w:r>
        <w:lastRenderedPageBreak/>
        <w:t>ONOMASTYKA POLSKA</w:t>
      </w:r>
    </w:p>
    <w:p w:rsidR="009E5DE0" w:rsidRDefault="00342428">
      <w:pPr>
        <w:pStyle w:val="Nagweklubstopka30"/>
        <w:framePr w:wrap="none" w:vAnchor="page" w:hAnchor="page" w:x="7360" w:y="413"/>
        <w:shd w:val="clear" w:color="auto" w:fill="auto"/>
        <w:spacing w:line="210" w:lineRule="exact"/>
      </w:pPr>
      <w:r>
        <w:t>203</w:t>
      </w:r>
    </w:p>
    <w:p w:rsidR="009E5DE0" w:rsidRDefault="00342428">
      <w:pPr>
        <w:pStyle w:val="Teksttreci20"/>
        <w:framePr w:w="7291" w:h="9187" w:hRule="exact" w:wrap="none" w:vAnchor="page" w:hAnchor="page" w:x="443" w:y="920"/>
        <w:shd w:val="clear" w:color="auto" w:fill="auto"/>
        <w:spacing w:after="0" w:line="254" w:lineRule="exact"/>
        <w:jc w:val="both"/>
      </w:pPr>
      <w:r>
        <w:t xml:space="preserve">doświadczenia w tym </w:t>
      </w:r>
      <w:r>
        <w:t>zakresie dowodnie wskazują na trudności i na brak koncepcji. Stąd też należałoby podjąć zasadniczą na ten temat dyskusję, przy czym wskazany byłby tu udział przedstawicieli różnych dyscyplin, zwłaszcza historyków, prawników. W ogóle wydaje się, że coraz si</w:t>
      </w:r>
      <w:r>
        <w:t>lniej ujawnia się potrzeba szerokiej współpracy różnych nauk, konieczność wyjścia poza zaczarowany krąg wyłącznie lingwistycznego traktowania nazw własnych.</w:t>
      </w:r>
    </w:p>
    <w:p w:rsidR="009E5DE0" w:rsidRDefault="00342428">
      <w:pPr>
        <w:pStyle w:val="Teksttreci20"/>
        <w:framePr w:w="7291" w:h="9187" w:hRule="exact" w:wrap="none" w:vAnchor="page" w:hAnchor="page" w:x="443" w:y="920"/>
        <w:shd w:val="clear" w:color="auto" w:fill="auto"/>
        <w:spacing w:after="0" w:line="254" w:lineRule="exact"/>
        <w:ind w:firstLine="380"/>
        <w:jc w:val="both"/>
      </w:pPr>
      <w:r>
        <w:t>Zaznaczony powyżej postulat wprawdzie był w literaturze onomastycznej poruszany; można wskazać na a</w:t>
      </w:r>
      <w:r>
        <w:t>rtykuły omawiające stosunek onomastyki do historii</w:t>
      </w:r>
      <w:r>
        <w:rPr>
          <w:vertAlign w:val="superscript"/>
        </w:rPr>
        <w:t>30 *</w:t>
      </w:r>
      <w:r>
        <w:t>, do dialektologii ”, do kartografii</w:t>
      </w:r>
      <w:r>
        <w:rPr>
          <w:vertAlign w:val="superscript"/>
        </w:rPr>
        <w:t>32 33</w:t>
      </w:r>
      <w:r>
        <w:t>, ale w dalszym ciągu odczuwa się brak pogłębionego rozpatrzenia stosunku onomastyki do innych nauk i to uważałbym za kolejny problem ogólny, godny szerokiej dys</w:t>
      </w:r>
      <w:r>
        <w:t>kusji w niedalekiej przyszłości.</w:t>
      </w:r>
    </w:p>
    <w:p w:rsidR="009E5DE0" w:rsidRDefault="00342428">
      <w:pPr>
        <w:pStyle w:val="Teksttreci20"/>
        <w:framePr w:w="7291" w:h="9187" w:hRule="exact" w:wrap="none" w:vAnchor="page" w:hAnchor="page" w:x="443" w:y="920"/>
        <w:shd w:val="clear" w:color="auto" w:fill="auto"/>
        <w:spacing w:after="0" w:line="254" w:lineRule="exact"/>
        <w:ind w:firstLine="380"/>
        <w:jc w:val="both"/>
      </w:pPr>
      <w:r>
        <w:t xml:space="preserve">Od dawna także zdawano sobie sprawę z przydatności materiału onomastycznego do badań etymologicznych. Obecnie, wydaje się, sprawa ta nabiera szczególnego znaczenia wobec rozwijających się badań nad historią słownictwa, nad </w:t>
      </w:r>
      <w:r>
        <w:t>prasłowiańskim zasobem leksykalnym **; osobne miejsce zajmuje tu zaniedbana dziedzina, jaką jest etymologia ludowa, która zwłaszcza w nazwach własnych znajduje wielkie pole popisu. A mają te badania znaczenie nie tylko dla lingwistyki, lecz w większej jesz</w:t>
      </w:r>
      <w:r>
        <w:t>cze mierze dla psychologii, socjologii jednym słowem, dla szeroko pojętej kultury.</w:t>
      </w:r>
    </w:p>
    <w:p w:rsidR="009E5DE0" w:rsidRDefault="00342428">
      <w:pPr>
        <w:pStyle w:val="Teksttreci20"/>
        <w:framePr w:w="7291" w:h="9187" w:hRule="exact" w:wrap="none" w:vAnchor="page" w:hAnchor="page" w:x="443" w:y="920"/>
        <w:shd w:val="clear" w:color="auto" w:fill="auto"/>
        <w:spacing w:after="0" w:line="254" w:lineRule="exact"/>
        <w:ind w:firstLine="380"/>
        <w:jc w:val="both"/>
      </w:pPr>
      <w:r>
        <w:t>Osobny rozdział zajmują tu zapożyczenia z języków obcych, co w odniesieniu do nazw własnych jest zjawiskiem ważnym; pozwalają one na ustalenie chronologii, a w wielu wypadka</w:t>
      </w:r>
      <w:r>
        <w:t>ch także geografii. Ze względu zaś na znacznie dłuższą metrykę (zapisy) umożliwiają na znaczne korekty czasu zapożyczenia poszczególnych wyrazów</w:t>
      </w:r>
      <w:r>
        <w:rPr>
          <w:vertAlign w:val="superscript"/>
        </w:rPr>
        <w:t>34</w:t>
      </w:r>
      <w:r>
        <w:t>.</w:t>
      </w:r>
    </w:p>
    <w:p w:rsidR="009E5DE0" w:rsidRDefault="00342428">
      <w:pPr>
        <w:pStyle w:val="Teksttreci20"/>
        <w:framePr w:w="7291" w:h="9187" w:hRule="exact" w:wrap="none" w:vAnchor="page" w:hAnchor="page" w:x="443" w:y="920"/>
        <w:shd w:val="clear" w:color="auto" w:fill="auto"/>
        <w:spacing w:after="0" w:line="254" w:lineRule="exact"/>
        <w:ind w:firstLine="380"/>
        <w:jc w:val="both"/>
      </w:pPr>
      <w:r>
        <w:t>Badania nad słownictwem, jakie możemy rozwijać w oparciu o nazwy własne sprowadzają nas z powrotem w dziedzi</w:t>
      </w:r>
      <w:r>
        <w:t>nę lingwistyki. Okazuje się, że te związki są bardzo bliskie, co zresztą nie dziwi. Wiele bowiem dają nam nazwy własne dla studiów nad gramatyką. Odnosi się to do różnych formacji morfologicznych, do zjawisk fonetycznych. Warto przy tym zauważyć, że tzw. d</w:t>
      </w:r>
      <w:r>
        <w:t xml:space="preserve">ialektologia historyczna w Polsce zawdzięcza swoje powstanie w dużej mierze onomastyce. Istotnie mamy dotąd wiele opracowań interesujących, ale brak nam w dalszym ciągu syntetycznego ujęcia w tej stosunkowo wąskiej dziedzinie i dlatego też najbliższe lata </w:t>
      </w:r>
      <w:r>
        <w:t>powinny</w:t>
      </w:r>
    </w:p>
    <w:p w:rsidR="009E5DE0" w:rsidRDefault="00342428">
      <w:pPr>
        <w:pStyle w:val="Stopka20"/>
        <w:framePr w:w="7234" w:h="455" w:hRule="exact" w:wrap="none" w:vAnchor="page" w:hAnchor="page" w:x="443" w:y="10478"/>
        <w:shd w:val="clear" w:color="auto" w:fill="auto"/>
        <w:tabs>
          <w:tab w:val="left" w:pos="523"/>
        </w:tabs>
        <w:ind w:firstLine="380"/>
        <w:jc w:val="left"/>
      </w:pPr>
      <w:r>
        <w:rPr>
          <w:rStyle w:val="Stopka2Bezkursywy"/>
          <w:b/>
          <w:bCs/>
          <w:vertAlign w:val="superscript"/>
        </w:rPr>
        <w:t>30</w:t>
      </w:r>
      <w:r>
        <w:rPr>
          <w:rStyle w:val="Stopka2Bezkursywy"/>
          <w:b/>
          <w:bCs/>
        </w:rPr>
        <w:tab/>
        <w:t xml:space="preserve">K. Rymut: </w:t>
      </w:r>
      <w:r>
        <w:t>Toponomastyka w służbie badań historycznoosadniczych,</w:t>
      </w:r>
      <w:r>
        <w:rPr>
          <w:rStyle w:val="Stopka2Bezkursywy"/>
          <w:b/>
          <w:bCs/>
        </w:rPr>
        <w:t xml:space="preserve"> „Onoma- stica” XV, 1970, 289-297.</w:t>
      </w:r>
    </w:p>
    <w:p w:rsidR="009E5DE0" w:rsidRDefault="00342428">
      <w:pPr>
        <w:pStyle w:val="Stopka1"/>
        <w:framePr w:w="7234" w:h="210" w:hRule="exact" w:wrap="none" w:vAnchor="page" w:hAnchor="page" w:x="443" w:y="10934"/>
        <w:shd w:val="clear" w:color="auto" w:fill="auto"/>
        <w:ind w:right="40"/>
        <w:jc w:val="center"/>
      </w:pPr>
      <w:r>
        <w:rPr>
          <w:vertAlign w:val="superscript"/>
        </w:rPr>
        <w:t>81</w:t>
      </w:r>
      <w:r>
        <w:t xml:space="preserve"> Por. A. Zaręba: </w:t>
      </w:r>
      <w:r>
        <w:rPr>
          <w:rStyle w:val="StopkaKursywa"/>
          <w:b/>
          <w:bCs/>
        </w:rPr>
        <w:t>Dialektologia i onomastyka,</w:t>
      </w:r>
      <w:r>
        <w:t xml:space="preserve"> „Onomastica” XIII, 1968, 7-24.</w:t>
      </w:r>
    </w:p>
    <w:p w:rsidR="009E5DE0" w:rsidRDefault="00342428">
      <w:pPr>
        <w:pStyle w:val="Stopka20"/>
        <w:framePr w:w="7234" w:h="426" w:hRule="exact" w:wrap="none" w:vAnchor="page" w:hAnchor="page" w:x="443" w:y="11145"/>
        <w:shd w:val="clear" w:color="auto" w:fill="auto"/>
        <w:tabs>
          <w:tab w:val="left" w:pos="538"/>
        </w:tabs>
        <w:ind w:firstLine="360"/>
        <w:jc w:val="left"/>
      </w:pPr>
      <w:r>
        <w:rPr>
          <w:rStyle w:val="Stopka2Bezkursywy"/>
          <w:b/>
          <w:bCs/>
          <w:vertAlign w:val="superscript"/>
        </w:rPr>
        <w:t>32</w:t>
      </w:r>
      <w:r>
        <w:rPr>
          <w:rStyle w:val="Stopka2Bezkursywy"/>
          <w:b/>
          <w:bCs/>
        </w:rPr>
        <w:tab/>
        <w:t xml:space="preserve">Por. M. Karaś: </w:t>
      </w:r>
      <w:r>
        <w:t>Językoznawstwo a kartografia (O wzajemnej przydatno</w:t>
      </w:r>
      <w:r>
        <w:t>ści i stosunku obu tych dyscyplin),</w:t>
      </w:r>
      <w:r>
        <w:rPr>
          <w:rStyle w:val="Stopka2Bezkursywy"/>
          <w:b/>
          <w:bCs/>
        </w:rPr>
        <w:t xml:space="preserve"> „Onomastica” VIII, 1961, 21-44.</w:t>
      </w:r>
    </w:p>
    <w:p w:rsidR="009E5DE0" w:rsidRDefault="00342428">
      <w:pPr>
        <w:pStyle w:val="Stopka1"/>
        <w:framePr w:w="7234" w:h="210" w:hRule="exact" w:wrap="none" w:vAnchor="page" w:hAnchor="page" w:x="443" w:y="11572"/>
        <w:shd w:val="clear" w:color="auto" w:fill="auto"/>
        <w:tabs>
          <w:tab w:val="left" w:pos="562"/>
        </w:tabs>
        <w:ind w:left="360"/>
      </w:pPr>
      <w:r>
        <w:rPr>
          <w:vertAlign w:val="superscript"/>
        </w:rPr>
        <w:t>33</w:t>
      </w:r>
      <w:r>
        <w:tab/>
        <w:t xml:space="preserve">Por. F. Sławski: </w:t>
      </w:r>
      <w:r>
        <w:rPr>
          <w:rStyle w:val="StopkaKursywa"/>
          <w:b/>
          <w:bCs/>
        </w:rPr>
        <w:t>Słownik prasłowiański,</w:t>
      </w:r>
      <w:r>
        <w:t xml:space="preserve"> t. I, Wrocław 1974, s. 6.</w:t>
      </w:r>
    </w:p>
    <w:p w:rsidR="009E5DE0" w:rsidRDefault="00342428">
      <w:pPr>
        <w:pStyle w:val="Stopka1"/>
        <w:framePr w:w="7234" w:h="455" w:hRule="exact" w:wrap="none" w:vAnchor="page" w:hAnchor="page" w:x="443" w:y="11783"/>
        <w:shd w:val="clear" w:color="auto" w:fill="auto"/>
        <w:tabs>
          <w:tab w:val="left" w:pos="533"/>
        </w:tabs>
        <w:ind w:firstLine="360"/>
        <w:jc w:val="left"/>
      </w:pPr>
      <w:r>
        <w:rPr>
          <w:vertAlign w:val="superscript"/>
        </w:rPr>
        <w:t>34</w:t>
      </w:r>
      <w:r>
        <w:tab/>
        <w:t xml:space="preserve">Por. choćby M. Karaś: </w:t>
      </w:r>
      <w:r>
        <w:rPr>
          <w:rStyle w:val="StopkaKursywa"/>
          <w:b/>
          <w:bCs/>
        </w:rPr>
        <w:t xml:space="preserve">Najdawniejsze zapożyczenia obce w języku polskim, </w:t>
      </w:r>
      <w:r>
        <w:t xml:space="preserve">„Studia indoeuropejskie”, Wrocław 1974, s. </w:t>
      </w:r>
      <w:r>
        <w:t>79-85.</w:t>
      </w:r>
    </w:p>
    <w:p w:rsidR="009E5DE0" w:rsidRDefault="009E5DE0">
      <w:pPr>
        <w:rPr>
          <w:sz w:val="2"/>
          <w:szCs w:val="2"/>
        </w:rPr>
        <w:sectPr w:rsidR="009E5DE0">
          <w:pgSz w:w="8424" w:h="13090"/>
          <w:pgMar w:top="360" w:right="360" w:bottom="360" w:left="360" w:header="0" w:footer="3" w:gutter="0"/>
          <w:cols w:space="720"/>
          <w:noEndnote/>
          <w:docGrid w:linePitch="360"/>
        </w:sectPr>
      </w:pPr>
    </w:p>
    <w:p w:rsidR="009E5DE0" w:rsidRDefault="00342428">
      <w:pPr>
        <w:pStyle w:val="Nagweklubstopka30"/>
        <w:framePr w:wrap="none" w:vAnchor="page" w:hAnchor="page" w:x="503" w:y="427"/>
        <w:shd w:val="clear" w:color="auto" w:fill="auto"/>
        <w:spacing w:line="210" w:lineRule="exact"/>
      </w:pPr>
      <w:r>
        <w:lastRenderedPageBreak/>
        <w:t>204</w:t>
      </w:r>
    </w:p>
    <w:p w:rsidR="009E5DE0" w:rsidRDefault="00342428">
      <w:pPr>
        <w:pStyle w:val="Nagweklubstopka0"/>
        <w:framePr w:wrap="none" w:vAnchor="page" w:hAnchor="page" w:x="3623" w:y="485"/>
        <w:shd w:val="clear" w:color="auto" w:fill="auto"/>
        <w:spacing w:line="130" w:lineRule="exact"/>
      </w:pPr>
      <w:r>
        <w:rPr>
          <w:lang w:val="cs-CZ" w:eastAsia="cs-CZ" w:bidi="cs-CZ"/>
        </w:rPr>
        <w:t>M. KARA</w:t>
      </w:r>
      <w:r>
        <w:t>ś</w:t>
      </w:r>
    </w:p>
    <w:p w:rsidR="009E5DE0" w:rsidRDefault="00342428">
      <w:pPr>
        <w:pStyle w:val="Teksttreci20"/>
        <w:framePr w:w="7277" w:h="10295" w:hRule="exact" w:wrap="none" w:vAnchor="page" w:hAnchor="page" w:x="450" w:y="921"/>
        <w:shd w:val="clear" w:color="auto" w:fill="auto"/>
        <w:spacing w:after="0" w:line="254" w:lineRule="exact"/>
        <w:jc w:val="both"/>
      </w:pPr>
      <w:r>
        <w:t xml:space="preserve">przynieść nowe i pełne przedstawienie, przy czym nazwy własne miejscowe i osobowe, odpowiednio wykorzystane, zadanie to w znacznym zakresie ułatwią, choć nie należy myśleć, że zastąpią studia nad tekstami </w:t>
      </w:r>
      <w:r>
        <w:t>ciągłymi i współczesnymi dialektami języka polskiego.</w:t>
      </w:r>
    </w:p>
    <w:p w:rsidR="009E5DE0" w:rsidRDefault="00342428">
      <w:pPr>
        <w:pStyle w:val="Teksttreci20"/>
        <w:framePr w:w="7277" w:h="10295" w:hRule="exact" w:wrap="none" w:vAnchor="page" w:hAnchor="page" w:x="450" w:y="921"/>
        <w:shd w:val="clear" w:color="auto" w:fill="auto"/>
        <w:spacing w:after="0" w:line="254" w:lineRule="exact"/>
        <w:ind w:firstLine="360"/>
        <w:jc w:val="both"/>
      </w:pPr>
      <w:r>
        <w:t>Osobne miejsce w badaniach onomastycznych zajmuje stylistyka. Sporo na ten temat pisano w Polsce, ale są to wyłącznie prace typu opisowego, materiałowe, brak zaś bodaj prób teoretycznej oceny funkcji ma</w:t>
      </w:r>
      <w:r>
        <w:t>teriału onomastycznego w dziele literackim. I znowu nie powinno się odrywać go od całego tekstu, przeciwnie, nasze usiłowania muszą iść w kierunku znalezienia ogólnych formuł, określających rolę onomastyki, dokładniej wzajemny stosunek i hierarchię środków</w:t>
      </w:r>
      <w:r>
        <w:t xml:space="preserve"> językowych i onomastycznych. Zjawisko jest zresztą nie tylko polskie, dotyczy w ogóle stosunku onomastyki do teorii literatury, czyli mamy do czynienia z kolejnym problemem pogranicznym.</w:t>
      </w:r>
    </w:p>
    <w:p w:rsidR="009E5DE0" w:rsidRDefault="00342428">
      <w:pPr>
        <w:pStyle w:val="Teksttreci20"/>
        <w:framePr w:w="7277" w:h="10295" w:hRule="exact" w:wrap="none" w:vAnchor="page" w:hAnchor="page" w:x="450" w:y="921"/>
        <w:shd w:val="clear" w:color="auto" w:fill="auto"/>
        <w:spacing w:after="0" w:line="254" w:lineRule="exact"/>
        <w:ind w:firstLine="360"/>
        <w:jc w:val="both"/>
      </w:pPr>
      <w:r>
        <w:t>Powoli zbliżamy się do końca naszych rozważań. Z natury rzeczy ogran</w:t>
      </w:r>
      <w:r>
        <w:t>iczyłem się do zasygnalizowania wielu zagadnień, szczególnie zaś mających charakter teoretyczny. Tu jeszcze chciałbym dodać, że nowego spojrzenia wymagają prace i ujęcia monograficzne, które dotychczas są, moim zdaniem, nadmiernie obciążone materiałowo, co</w:t>
      </w:r>
      <w:r>
        <w:t xml:space="preserve"> tym samym zaciemnia wyniki i utrudnia poszukiwania negacji prac źródłowych i kartotek materiałowych. Są to dwie różne sprawy. Co innego są zbiory źródłowe, a co innego przesycone materiałem monografie, będące raczej zbiorem powtórzonych za innymi źródłami</w:t>
      </w:r>
      <w:r>
        <w:t xml:space="preserve"> zapisów. Niestety, nie daje to proporcjonalnych do zmasowanych informacji szczegółowych, ogólnych wniosków.</w:t>
      </w:r>
    </w:p>
    <w:p w:rsidR="009E5DE0" w:rsidRDefault="00342428">
      <w:pPr>
        <w:pStyle w:val="Teksttreci20"/>
        <w:framePr w:w="7277" w:h="10295" w:hRule="exact" w:wrap="none" w:vAnchor="page" w:hAnchor="page" w:x="450" w:y="921"/>
        <w:shd w:val="clear" w:color="auto" w:fill="auto"/>
        <w:spacing w:after="0" w:line="254" w:lineRule="exact"/>
        <w:ind w:firstLine="360"/>
        <w:jc w:val="both"/>
      </w:pPr>
      <w:r>
        <w:t xml:space="preserve">Poruszyłem najważniejsze, moim zdaniem, problemy, jakimi się zajmowała polska onomastyka i które powinny się znaleźć także w przyszłości w centrum </w:t>
      </w:r>
      <w:r>
        <w:t xml:space="preserve">zainteresowań. Być może, niektóre oceny mają charakter subiektywny, ale nie łatwo było się ograniczyć do suchych omówień. Jestem również przekonany głęboko, że należy zachować równowagę między gromadzeniem materiałów a uogólnieniami teoretycznymi, których </w:t>
      </w:r>
      <w:r>
        <w:t>niedostatek podkreśliłem chyba dostatecznie. Stąd też niepokojem napawać musi ucieczka od teorii, od podejmowania spraw metodologicznych z wyraźną preferencją prac materiałowych. Jest to niebezpieczne dla dalszego rozwoju onomastyki, jej stosunku do innych</w:t>
      </w:r>
      <w:r>
        <w:t xml:space="preserve"> nauk humanistycznych i przełamanie panujących schematów staje się palącym zadaniem, jeśli onomastyka ma sprostać nie malejącym, ale przeciwnie, stale rosnącym postulatom stawianym jej przez społeczeństwo.</w:t>
      </w:r>
    </w:p>
    <w:p w:rsidR="009E5DE0" w:rsidRDefault="00342428">
      <w:pPr>
        <w:pStyle w:val="Teksttreci20"/>
        <w:framePr w:w="7277" w:h="10295" w:hRule="exact" w:wrap="none" w:vAnchor="page" w:hAnchor="page" w:x="450" w:y="921"/>
        <w:shd w:val="clear" w:color="auto" w:fill="auto"/>
        <w:spacing w:after="0" w:line="254" w:lineRule="exact"/>
        <w:ind w:firstLine="360"/>
        <w:jc w:val="both"/>
      </w:pPr>
      <w:r>
        <w:t>Na koniec jeszcze jedna uwaga. Otóż, podniesione t</w:t>
      </w:r>
      <w:r>
        <w:t xml:space="preserve">u problemy w różnym zakresie i z różną ostrością występują także poza Polską, stąd też poruszone przeze mnie problemy traktuję jako punkt wyjścia do dyskusji </w:t>
      </w:r>
      <w:r>
        <w:rPr>
          <w:vertAlign w:val="superscript"/>
        </w:rPr>
        <w:t>* * *</w:t>
      </w:r>
    </w:p>
    <w:p w:rsidR="009E5DE0" w:rsidRDefault="00342428">
      <w:pPr>
        <w:pStyle w:val="Stopka1"/>
        <w:framePr w:w="7277" w:h="244" w:hRule="exact" w:wrap="none" w:vAnchor="page" w:hAnchor="page" w:x="450" w:y="11539"/>
        <w:shd w:val="clear" w:color="auto" w:fill="auto"/>
        <w:ind w:firstLine="360"/>
      </w:pPr>
      <w:r>
        <w:rPr>
          <w:vertAlign w:val="superscript"/>
        </w:rPr>
        <w:t>86</w:t>
      </w:r>
      <w:r>
        <w:t xml:space="preserve"> Liczne na ten temat artykuły znajdujemy w „Onomastica”, nie brak też stu</w:t>
      </w:r>
    </w:p>
    <w:p w:rsidR="009E5DE0" w:rsidRDefault="00342428">
      <w:pPr>
        <w:pStyle w:val="Stopka1"/>
        <w:framePr w:w="7277" w:h="212" w:hRule="exact" w:wrap="none" w:vAnchor="page" w:hAnchor="page" w:x="450" w:y="11788"/>
        <w:shd w:val="clear" w:color="auto" w:fill="auto"/>
      </w:pPr>
      <w:r>
        <w:t xml:space="preserve">diów </w:t>
      </w:r>
      <w:r>
        <w:t>specjalnych, np. A. Wilkoń: „Nazewnictwo w utworach Stefana Żeromskiego”,</w:t>
      </w:r>
    </w:p>
    <w:p w:rsidR="009E5DE0" w:rsidRDefault="00342428">
      <w:pPr>
        <w:pStyle w:val="Stopka1"/>
        <w:framePr w:w="7277" w:h="239" w:hRule="exact" w:wrap="none" w:vAnchor="page" w:hAnchor="page" w:x="450" w:y="11999"/>
        <w:shd w:val="clear" w:color="auto" w:fill="auto"/>
      </w:pPr>
      <w:r>
        <w:t>Wrocław 1970, następnie prace S. Grzeszczuka, S. Reczka i innych.</w:t>
      </w:r>
    </w:p>
    <w:p w:rsidR="009E5DE0" w:rsidRDefault="009E5DE0">
      <w:pPr>
        <w:rPr>
          <w:sz w:val="2"/>
          <w:szCs w:val="2"/>
        </w:rPr>
        <w:sectPr w:rsidR="009E5DE0">
          <w:pgSz w:w="8424" w:h="13090"/>
          <w:pgMar w:top="360" w:right="360" w:bottom="360" w:left="360" w:header="0" w:footer="3" w:gutter="0"/>
          <w:cols w:space="720"/>
          <w:noEndnote/>
          <w:docGrid w:linePitch="360"/>
        </w:sectPr>
      </w:pPr>
    </w:p>
    <w:p w:rsidR="009E5DE0" w:rsidRDefault="00342428">
      <w:pPr>
        <w:pStyle w:val="Nagweklubstopka0"/>
        <w:framePr w:wrap="none" w:vAnchor="page" w:hAnchor="page" w:x="3109" w:y="492"/>
        <w:shd w:val="clear" w:color="auto" w:fill="auto"/>
        <w:spacing w:line="130" w:lineRule="exact"/>
      </w:pPr>
      <w:r>
        <w:lastRenderedPageBreak/>
        <w:t>ONOMASTYKA POLSKA</w:t>
      </w:r>
    </w:p>
    <w:p w:rsidR="009E5DE0" w:rsidRDefault="00342428">
      <w:pPr>
        <w:pStyle w:val="Nagweklubstopka30"/>
        <w:framePr w:wrap="none" w:vAnchor="page" w:hAnchor="page" w:x="7338" w:y="398"/>
        <w:shd w:val="clear" w:color="auto" w:fill="auto"/>
        <w:spacing w:line="210" w:lineRule="exact"/>
      </w:pPr>
      <w:r>
        <w:t>205</w:t>
      </w:r>
    </w:p>
    <w:p w:rsidR="009E5DE0" w:rsidRDefault="00342428">
      <w:pPr>
        <w:pStyle w:val="Teksttreci20"/>
        <w:framePr w:w="7238" w:h="1098" w:hRule="exact" w:wrap="none" w:vAnchor="page" w:hAnchor="page" w:x="469" w:y="917"/>
        <w:shd w:val="clear" w:color="auto" w:fill="auto"/>
        <w:spacing w:after="0" w:line="259" w:lineRule="exact"/>
        <w:jc w:val="both"/>
      </w:pPr>
      <w:r>
        <w:t>najbardziej ogólnej; obrady najbliższego Kongresu Onomastycznego, pośw</w:t>
      </w:r>
      <w:r>
        <w:t xml:space="preserve">ięcone właśnie wzajemnemu stosunkowi </w:t>
      </w:r>
      <w:r>
        <w:rPr>
          <w:rStyle w:val="Teksttreci2Kursywa"/>
          <w:lang w:val="pl-PL" w:eastAsia="pl-PL" w:bidi="pl-PL"/>
        </w:rPr>
        <w:t xml:space="preserve">nomina </w:t>
      </w:r>
      <w:r>
        <w:rPr>
          <w:rStyle w:val="Teksttreci2Kursywa"/>
          <w:lang w:val="en-US" w:eastAsia="en-US" w:bidi="en-US"/>
        </w:rPr>
        <w:t xml:space="preserve">propria </w:t>
      </w:r>
      <w:r>
        <w:rPr>
          <w:rStyle w:val="Teksttreci2Kursywa"/>
          <w:lang w:val="pl-PL" w:eastAsia="pl-PL" w:bidi="pl-PL"/>
        </w:rPr>
        <w:t xml:space="preserve">: nomina ap- </w:t>
      </w:r>
      <w:r>
        <w:rPr>
          <w:rStyle w:val="Teksttreci2Kursywa"/>
          <w:lang w:val="en-US" w:eastAsia="en-US" w:bidi="en-US"/>
        </w:rPr>
        <w:t>pellativa</w:t>
      </w:r>
      <w:r>
        <w:rPr>
          <w:lang w:val="en-US" w:eastAsia="en-US" w:bidi="en-US"/>
        </w:rPr>
        <w:t xml:space="preserve"> </w:t>
      </w:r>
      <w:r>
        <w:t xml:space="preserve">mogą być tej potrzebnej dyskusji rzeczywistym zapoczątkowaniem </w:t>
      </w:r>
      <w:r>
        <w:rPr>
          <w:vertAlign w:val="superscript"/>
        </w:rPr>
        <w:t>86</w:t>
      </w:r>
      <w:r>
        <w:t xml:space="preserve">. </w:t>
      </w:r>
      <w:r>
        <w:rPr>
          <w:vertAlign w:val="superscript"/>
        </w:rPr>
        <w:t>38</w:t>
      </w:r>
    </w:p>
    <w:p w:rsidR="009E5DE0" w:rsidRDefault="00342428">
      <w:pPr>
        <w:pStyle w:val="Stopka1"/>
        <w:framePr w:w="7238" w:h="1335" w:hRule="exact" w:wrap="none" w:vAnchor="page" w:hAnchor="page" w:x="469" w:y="10895"/>
        <w:shd w:val="clear" w:color="auto" w:fill="auto"/>
        <w:ind w:firstLine="380"/>
      </w:pPr>
      <w:r>
        <w:rPr>
          <w:vertAlign w:val="superscript"/>
        </w:rPr>
        <w:t>38</w:t>
      </w:r>
      <w:r>
        <w:t xml:space="preserve"> Jeszcze raz chciałbym zaznaczyć, że podana przeze mnie literatura daleka jest od kompletności. Nie było to z</w:t>
      </w:r>
      <w:r>
        <w:t>resztą możliwe. Chciałbym jednak zaznaczyć, że „Ono- mastica” zamierzają szerzej niż dotąd otworzyć swe łamy dla dyskusji teoretycznych. Pierwszą zapowiedzią jest polemika na marginesie książki E. Grodzińskiego „Zarys ogólnej teorii imion własnych”, Warsza</w:t>
      </w:r>
      <w:r>
        <w:t>wa 1973, por. artykuły W. Miodunki i E. Grodzińskiego, „Onomastica” XXI, XXII. liczymy na dalsze tego rodzaju prace.</w:t>
      </w:r>
    </w:p>
    <w:p w:rsidR="009E5DE0" w:rsidRDefault="009E5DE0">
      <w:pPr>
        <w:rPr>
          <w:sz w:val="2"/>
          <w:szCs w:val="2"/>
        </w:rPr>
        <w:sectPr w:rsidR="009E5DE0">
          <w:pgSz w:w="8424" w:h="13090"/>
          <w:pgMar w:top="360" w:right="360" w:bottom="360" w:left="360" w:header="0" w:footer="3" w:gutter="0"/>
          <w:cols w:space="720"/>
          <w:noEndnote/>
          <w:docGrid w:linePitch="360"/>
        </w:sectPr>
      </w:pPr>
    </w:p>
    <w:p w:rsidR="009E5DE0" w:rsidRDefault="00342428">
      <w:pPr>
        <w:pStyle w:val="Teksttreci80"/>
        <w:framePr w:wrap="none" w:vAnchor="page" w:hAnchor="page" w:x="438" w:y="1917"/>
        <w:shd w:val="clear" w:color="auto" w:fill="auto"/>
        <w:spacing w:before="0" w:line="220" w:lineRule="exact"/>
        <w:jc w:val="left"/>
      </w:pPr>
      <w:r>
        <w:lastRenderedPageBreak/>
        <w:t>Władysław Miodunka</w:t>
      </w:r>
    </w:p>
    <w:p w:rsidR="009E5DE0" w:rsidRDefault="00342428">
      <w:pPr>
        <w:pStyle w:val="Nagwek20"/>
        <w:framePr w:w="7301" w:h="8016" w:hRule="exact" w:wrap="none" w:vAnchor="page" w:hAnchor="page" w:x="438" w:y="2692"/>
        <w:shd w:val="clear" w:color="auto" w:fill="auto"/>
        <w:spacing w:before="0" w:after="240" w:line="254" w:lineRule="exact"/>
        <w:ind w:right="20"/>
      </w:pPr>
      <w:bookmarkStart w:id="4" w:name="bookmark3"/>
      <w:r>
        <w:t>O BADANIACH SŁOWNICTWA</w:t>
      </w:r>
      <w:r>
        <w:br/>
        <w:t>I GRAMATYKI FRANCUSZCZYZNY MÓWIONEJ</w:t>
      </w:r>
      <w:bookmarkEnd w:id="4"/>
    </w:p>
    <w:p w:rsidR="009E5DE0" w:rsidRDefault="00342428">
      <w:pPr>
        <w:pStyle w:val="Teksttreci20"/>
        <w:framePr w:w="7301" w:h="8016" w:hRule="exact" w:wrap="none" w:vAnchor="page" w:hAnchor="page" w:x="438" w:y="2692"/>
        <w:shd w:val="clear" w:color="auto" w:fill="auto"/>
        <w:spacing w:after="0" w:line="254" w:lineRule="exact"/>
        <w:ind w:firstLine="380"/>
        <w:jc w:val="both"/>
      </w:pPr>
      <w:r>
        <w:t xml:space="preserve">Wielka farsa, groźba dla </w:t>
      </w:r>
      <w:r>
        <w:t>społeczeństwa, narzędzie szkoły kapitalistycznej, narzędzie na użytek kolonializmu — tak określano wyniki badań francuszczyzny mówionej, która miała się stać podstawą opracowania podręczników do nauczania języka francuskiego. Dyskusja, rozgorzała dwadzieśc</w:t>
      </w:r>
      <w:r>
        <w:t>ia lat temu, lecz żywa do niedawna, świadczy z jednej strony o dużym zainteresowaniu rezultatami badań językowych, z drugiej zaś o tym, że powiązane z praktyką społeczną badania z zakresu językoznawstwa stosowanego muszą zawsze liczyć się z oceną ideologic</w:t>
      </w:r>
      <w:r>
        <w:t>zną całego społeczeństwa lub przynajmniej pewnych jego grup.</w:t>
      </w:r>
    </w:p>
    <w:p w:rsidR="009E5DE0" w:rsidRDefault="00342428">
      <w:pPr>
        <w:pStyle w:val="Teksttreci20"/>
        <w:framePr w:w="7301" w:h="8016" w:hRule="exact" w:wrap="none" w:vAnchor="page" w:hAnchor="page" w:x="438" w:y="2692"/>
        <w:shd w:val="clear" w:color="auto" w:fill="auto"/>
        <w:spacing w:after="0" w:line="254" w:lineRule="exact"/>
        <w:ind w:firstLine="380"/>
        <w:jc w:val="both"/>
      </w:pPr>
      <w:r>
        <w:t>Powodujące tyle wybuchów namiętności w swej ojczyźnie, badania francuskiego języka mówionego są w Polsce właściwie nie znane. Być może stało się tak, ponieważ rozpoczynano je w latach pięćdziesią</w:t>
      </w:r>
      <w:r>
        <w:t>tych, kiedy językoznawstwo polskie było zajęte innymi problemami, które zastosowano w praktyce nauczania francuskiego jako języka obcego. Polskiej tradycji językoznawczej obce jest bowiem zabieganie o zastosowanie w praktyce nauczania najnowszych osiągnięć</w:t>
      </w:r>
      <w:r>
        <w:t xml:space="preserve"> naukowych.</w:t>
      </w:r>
    </w:p>
    <w:p w:rsidR="009E5DE0" w:rsidRDefault="00342428">
      <w:pPr>
        <w:pStyle w:val="Teksttreci20"/>
        <w:framePr w:w="7301" w:h="8016" w:hRule="exact" w:wrap="none" w:vAnchor="page" w:hAnchor="page" w:x="438" w:y="2692"/>
        <w:shd w:val="clear" w:color="auto" w:fill="auto"/>
        <w:spacing w:after="0" w:line="254" w:lineRule="exact"/>
        <w:ind w:firstLine="380"/>
        <w:jc w:val="both"/>
      </w:pPr>
      <w:r>
        <w:t>Ponieważ zdobyte przez językoznawców francuskich doświadczenia, zastosowane metody, zaproponowane rozwiązania teoretyczne i praktyczne są godne uwagi, niniejszy artykuł postara się je przedstawić. Godne uwagi tym bardziej, że badania polszczyzn</w:t>
      </w:r>
      <w:r>
        <w:t>y mówionej sprowadzają się w zasadzie do mniej lub bardziej śmiałych propozycji \ warto więc przed rozpoczęciem ich na większą skalę zapoznać się z obcymi doświadczeniami, by uniknąć potknięć i zastosować najlepsze metody.</w:t>
      </w:r>
    </w:p>
    <w:p w:rsidR="009E5DE0" w:rsidRDefault="00342428">
      <w:pPr>
        <w:pStyle w:val="Teksttreci20"/>
        <w:framePr w:w="7301" w:h="8016" w:hRule="exact" w:wrap="none" w:vAnchor="page" w:hAnchor="page" w:x="438" w:y="2692"/>
        <w:shd w:val="clear" w:color="auto" w:fill="auto"/>
        <w:spacing w:after="0" w:line="254" w:lineRule="exact"/>
        <w:ind w:firstLine="380"/>
        <w:jc w:val="both"/>
      </w:pPr>
      <w:r>
        <w:t xml:space="preserve">Początki badań francuszczyzny </w:t>
      </w:r>
      <w:r>
        <w:t xml:space="preserve">mówionej wiążą się z inicjatywą UNESCO, które w 1947 roku rozpoczęło akcję dotyczącą tzw. podstawowego nauczania języków obcych. </w:t>
      </w:r>
      <w:r>
        <w:rPr>
          <w:lang w:val="en-US" w:eastAsia="en-US" w:bidi="en-US"/>
        </w:rPr>
        <w:t xml:space="preserve">A. Sauvageot, </w:t>
      </w:r>
      <w:r>
        <w:t xml:space="preserve">reprezentujący wówczas Francję w Komitecie Językoznawców przy UNESCO a także G. Gougenheim, </w:t>
      </w:r>
      <w:r>
        <w:rPr>
          <w:lang w:val="fr-FR" w:eastAsia="fr-FR" w:bidi="fr-FR"/>
        </w:rPr>
        <w:t xml:space="preserve">R. Michéa </w:t>
      </w:r>
      <w:r>
        <w:t xml:space="preserve">i </w:t>
      </w:r>
      <w:r>
        <w:rPr>
          <w:lang w:val="fr-FR" w:eastAsia="fr-FR" w:bidi="fr-FR"/>
        </w:rPr>
        <w:t>P. Rivenc</w:t>
      </w:r>
      <w:r>
        <w:rPr>
          <w:lang w:val="fr-FR" w:eastAsia="fr-FR" w:bidi="fr-FR"/>
        </w:rPr>
        <w:t xml:space="preserve"> </w:t>
      </w:r>
      <w:r>
        <w:t>— jego późniejsi współpracownicy</w:t>
      </w:r>
      <w:r>
        <w:rPr>
          <w:vertAlign w:val="superscript"/>
        </w:rPr>
        <w:t>1 2</w:t>
      </w:r>
      <w:r>
        <w:t>, zdali so-</w:t>
      </w:r>
    </w:p>
    <w:p w:rsidR="009E5DE0" w:rsidRDefault="00342428">
      <w:pPr>
        <w:pStyle w:val="Stopka1"/>
        <w:framePr w:w="7301" w:h="634" w:hRule="exact" w:wrap="none" w:vAnchor="page" w:hAnchor="page" w:x="438" w:y="10880"/>
        <w:shd w:val="clear" w:color="auto" w:fill="auto"/>
        <w:tabs>
          <w:tab w:val="left" w:pos="475"/>
        </w:tabs>
        <w:ind w:firstLine="360"/>
      </w:pPr>
      <w:r>
        <w:rPr>
          <w:vertAlign w:val="superscript"/>
        </w:rPr>
        <w:t>1</w:t>
      </w:r>
      <w:r>
        <w:tab/>
        <w:t>Najpoważniejszą stanowi niewątpliwie „Składnia rozmowy telefonicznej” Krystyny Pisarkowej, Prace Instytutu Języka Polskiego PAN nr 5, Ossolineum 1975, która na s. 6 wylicza istniejące opracowania polszczyzn</w:t>
      </w:r>
      <w:r>
        <w:t>y mówionej.</w:t>
      </w:r>
    </w:p>
    <w:p w:rsidR="009E5DE0" w:rsidRDefault="00342428">
      <w:pPr>
        <w:pStyle w:val="Stopka1"/>
        <w:framePr w:w="7301" w:h="662" w:hRule="exact" w:wrap="none" w:vAnchor="page" w:hAnchor="page" w:x="438" w:y="11519"/>
        <w:shd w:val="clear" w:color="auto" w:fill="auto"/>
        <w:tabs>
          <w:tab w:val="left" w:pos="475"/>
        </w:tabs>
        <w:ind w:firstLine="360"/>
      </w:pPr>
      <w:r>
        <w:rPr>
          <w:vertAlign w:val="superscript"/>
        </w:rPr>
        <w:t>2</w:t>
      </w:r>
      <w:r>
        <w:tab/>
        <w:t xml:space="preserve">W 1951 r. minister Edukacji Narodowej utworzył </w:t>
      </w:r>
      <w:r>
        <w:rPr>
          <w:lang w:val="fr-FR" w:eastAsia="fr-FR" w:bidi="fr-FR"/>
        </w:rPr>
        <w:t xml:space="preserve">Centre d’Etude du Français Elémentaire </w:t>
      </w:r>
      <w:r>
        <w:t xml:space="preserve">przy </w:t>
      </w:r>
      <w:r>
        <w:rPr>
          <w:lang w:val="fr-FR" w:eastAsia="fr-FR" w:bidi="fr-FR"/>
        </w:rPr>
        <w:t xml:space="preserve">Ecole Normale Supérieure de Saint </w:t>
      </w:r>
      <w:r>
        <w:t xml:space="preserve">Cloud. Dyrektorem </w:t>
      </w:r>
      <w:r>
        <w:rPr>
          <w:lang w:val="fr-FR" w:eastAsia="fr-FR" w:bidi="fr-FR"/>
        </w:rPr>
        <w:t xml:space="preserve">Centre </w:t>
      </w:r>
      <w:r>
        <w:t xml:space="preserve">mianowany został </w:t>
      </w:r>
      <w:r>
        <w:rPr>
          <w:lang w:val="fr-FR" w:eastAsia="fr-FR" w:bidi="fr-FR"/>
        </w:rPr>
        <w:t xml:space="preserve">G. Gougenheim a </w:t>
      </w:r>
      <w:r>
        <w:t xml:space="preserve">jego zastępcą </w:t>
      </w:r>
      <w:r>
        <w:rPr>
          <w:lang w:val="fr-FR" w:eastAsia="fr-FR" w:bidi="fr-FR"/>
        </w:rPr>
        <w:t>P. Rivenc.</w:t>
      </w:r>
    </w:p>
    <w:p w:rsidR="009E5DE0" w:rsidRDefault="009E5DE0">
      <w:pPr>
        <w:rPr>
          <w:sz w:val="2"/>
          <w:szCs w:val="2"/>
        </w:rPr>
        <w:sectPr w:rsidR="009E5DE0">
          <w:pgSz w:w="8424" w:h="13090"/>
          <w:pgMar w:top="360" w:right="360" w:bottom="360" w:left="360" w:header="0" w:footer="3" w:gutter="0"/>
          <w:cols w:space="720"/>
          <w:noEndnote/>
          <w:docGrid w:linePitch="360"/>
        </w:sectPr>
      </w:pPr>
    </w:p>
    <w:p w:rsidR="009E5DE0" w:rsidRDefault="00342428">
      <w:pPr>
        <w:pStyle w:val="Nagweklubstopka0"/>
        <w:framePr w:wrap="none" w:vAnchor="page" w:hAnchor="page" w:x="1559" w:y="430"/>
        <w:shd w:val="clear" w:color="auto" w:fill="auto"/>
        <w:spacing w:line="130" w:lineRule="exact"/>
      </w:pPr>
      <w:r>
        <w:lastRenderedPageBreak/>
        <w:t xml:space="preserve">BADANIA </w:t>
      </w:r>
      <w:r>
        <w:t>SŁOWNICTWA I GRAMATYKI FRANCUSZCZYZNY</w:t>
      </w:r>
    </w:p>
    <w:p w:rsidR="009E5DE0" w:rsidRDefault="00342428">
      <w:pPr>
        <w:pStyle w:val="Nagweklubstopka30"/>
        <w:framePr w:wrap="none" w:vAnchor="page" w:hAnchor="page" w:x="7271" w:y="361"/>
        <w:shd w:val="clear" w:color="auto" w:fill="auto"/>
        <w:spacing w:line="210" w:lineRule="exact"/>
      </w:pPr>
      <w:r>
        <w:t>207</w:t>
      </w:r>
    </w:p>
    <w:p w:rsidR="009E5DE0" w:rsidRDefault="00342428">
      <w:pPr>
        <w:pStyle w:val="Teksttreci20"/>
        <w:framePr w:w="7262" w:h="9783" w:hRule="exact" w:wrap="none" w:vAnchor="page" w:hAnchor="page" w:x="383" w:y="863"/>
        <w:shd w:val="clear" w:color="auto" w:fill="auto"/>
        <w:spacing w:after="0" w:line="254" w:lineRule="exact"/>
        <w:jc w:val="both"/>
      </w:pPr>
      <w:r>
        <w:t>bie sprawę ze specyficznej sytuacji, w jakiej znalazło się nauczanie języka francuskiego poza granicami Francji. Językoznawcy ci stanowczo przeciwstawili się złudzeniom, jakie Francuzi żywili (i czasami żywią jeszc</w:t>
      </w:r>
      <w:r>
        <w:t>ze do dziś) w stosunku do roli swego języka poza ich krajem. Podkreślili mianowicie, iż rola francuszczyzny jako języka dyplomacji nie wpływa na liczbę uczących się go, lecz odwrotnie wypływa z liczby osób znających go wystarczająco. Zauważyli, że francusk</w:t>
      </w:r>
      <w:r>
        <w:t>i nie jest już językiem „uniwersalnym”, że był nim w XVIII wieku, ale tylko w Europie i tylko w pewnych kręgach, nie odgrywając nigdy takiej roli w stosunku do całych narodów a zwłaszcza najniższych ich warstw, które należy dopiero pozyskać dla tego języka</w:t>
      </w:r>
      <w:r>
        <w:t>. Z kolei zaatakowano fałszywe i niebezpieczne złudzenia jednego z członków Akademii Francuskiej, który widział urodę francuszczyzny w skomplikowanej formie i w trudnościach gramatycznych a proste i przystępne opracowanie bazy językowej uważał za zamach na</w:t>
      </w:r>
      <w:r>
        <w:t xml:space="preserve"> istotę języka. Krytkując te iluzje, podkreślano </w:t>
      </w:r>
      <w:r>
        <w:rPr>
          <w:rStyle w:val="Teksttreci2Odstpy2pt"/>
        </w:rPr>
        <w:t>powody praktyczne,</w:t>
      </w:r>
      <w:r>
        <w:t xml:space="preserve"> które każą ludziom nauki i techniki uczyć się francuskiego.</w:t>
      </w:r>
    </w:p>
    <w:p w:rsidR="009E5DE0" w:rsidRDefault="00342428">
      <w:pPr>
        <w:pStyle w:val="Teksttreci20"/>
        <w:framePr w:w="7262" w:h="9783" w:hRule="exact" w:wrap="none" w:vAnchor="page" w:hAnchor="page" w:x="383" w:y="863"/>
        <w:shd w:val="clear" w:color="auto" w:fill="auto"/>
        <w:spacing w:after="0" w:line="254" w:lineRule="exact"/>
        <w:ind w:firstLine="360"/>
        <w:jc w:val="both"/>
      </w:pPr>
      <w:r>
        <w:t xml:space="preserve">O odwadze i dalekowzroczności językoznawców najlepiej świadczy to, że swoje argumenty wysunęli na początku lat pięćdziesiątych, </w:t>
      </w:r>
      <w:r>
        <w:t>kiedy istniała jeszcze Unia Francuska a kraje wchodzące w jej skład posługiwały się francuskim jako językiem urzędowym, co znajdowało odbicie w liczbie łudzi uczących się języka francuskiego. Lata następne przyniosły jednak wyzwalanie się poszczególnych te</w:t>
      </w:r>
      <w:r>
        <w:t>rytoriów zaś nowe, niezależne republiki miały różny stosunek do języka byłych kolonizatorów: walczyły z nim lub zachowywały go jako pierwszy język obcy.</w:t>
      </w:r>
    </w:p>
    <w:p w:rsidR="009E5DE0" w:rsidRDefault="00342428">
      <w:pPr>
        <w:pStyle w:val="Teksttreci20"/>
        <w:framePr w:w="7262" w:h="9783" w:hRule="exact" w:wrap="none" w:vAnchor="page" w:hAnchor="page" w:x="383" w:y="863"/>
        <w:shd w:val="clear" w:color="auto" w:fill="auto"/>
        <w:spacing w:after="0" w:line="254" w:lineRule="exact"/>
        <w:ind w:firstLine="360"/>
        <w:jc w:val="both"/>
      </w:pPr>
      <w:r>
        <w:t>Oczywiście zdawano sobie sprawę z tego, że malejące znaczenie języka francuskiego przyczynia się do roz</w:t>
      </w:r>
      <w:r>
        <w:t xml:space="preserve">szerzania się wpływów angielszczyzny, która oprócz „właściwych sobie zalet” dysponowała metodami nauczania „przystosowanymi do współczesnego świata”. Szło tu oczywiście o </w:t>
      </w:r>
      <w:r>
        <w:rPr>
          <w:rStyle w:val="Teksttreci2Kursywa"/>
          <w:lang w:val="pl-PL" w:eastAsia="pl-PL" w:bidi="pl-PL"/>
        </w:rPr>
        <w:t xml:space="preserve">Basic </w:t>
      </w:r>
      <w:r>
        <w:rPr>
          <w:rStyle w:val="Teksttreci2Kursywa"/>
          <w:lang w:val="en-US" w:eastAsia="en-US" w:bidi="en-US"/>
        </w:rPr>
        <w:t>English</w:t>
      </w:r>
      <w:r>
        <w:rPr>
          <w:rStyle w:val="Teksttreci2Kursywa"/>
          <w:vertAlign w:val="superscript"/>
          <w:lang w:val="en-US" w:eastAsia="en-US" w:bidi="en-US"/>
        </w:rPr>
        <w:t>3</w:t>
      </w:r>
      <w:r>
        <w:rPr>
          <w:rStyle w:val="Teksttreci2Kursywa"/>
          <w:lang w:val="en-US" w:eastAsia="en-US" w:bidi="en-US"/>
        </w:rPr>
        <w:t>,</w:t>
      </w:r>
      <w:r>
        <w:rPr>
          <w:lang w:val="en-US" w:eastAsia="en-US" w:bidi="en-US"/>
        </w:rPr>
        <w:t xml:space="preserve"> </w:t>
      </w:r>
      <w:r>
        <w:t>które miało stać się dla Francuzów w pewnym sensie wzorem do naśladow</w:t>
      </w:r>
      <w:r>
        <w:t xml:space="preserve">ania. Dla opracowanych podstaw francuszczyzny proponowano nawet tytuł </w:t>
      </w:r>
      <w:r>
        <w:rPr>
          <w:rStyle w:val="Teksttreci2Kursywa"/>
        </w:rPr>
        <w:t>français de base,</w:t>
      </w:r>
      <w:r>
        <w:rPr>
          <w:lang w:val="fr-FR" w:eastAsia="fr-FR" w:bidi="fr-FR"/>
        </w:rPr>
        <w:t xml:space="preserve"> </w:t>
      </w:r>
      <w:r>
        <w:t xml:space="preserve">jednakże oponenci uznali go za „służalczą kalkę” i złośliwie zaproponowali termin </w:t>
      </w:r>
      <w:r>
        <w:rPr>
          <w:rStyle w:val="Teksttreci2Kursywa"/>
          <w:lang w:val="pl-PL" w:eastAsia="pl-PL" w:bidi="pl-PL"/>
        </w:rPr>
        <w:t xml:space="preserve">Basic </w:t>
      </w:r>
      <w:r>
        <w:rPr>
          <w:rStyle w:val="Teksttreci2Kursywa"/>
          <w:lang w:val="en-US" w:eastAsia="en-US" w:bidi="en-US"/>
        </w:rPr>
        <w:t>French,</w:t>
      </w:r>
      <w:r>
        <w:rPr>
          <w:lang w:val="en-US" w:eastAsia="en-US" w:bidi="en-US"/>
        </w:rPr>
        <w:t xml:space="preserve"> </w:t>
      </w:r>
      <w:r>
        <w:t>co skłoniło ówczesnego ministra Edukacji Narodowej do wprowadzenia termi</w:t>
      </w:r>
      <w:r>
        <w:t xml:space="preserve">nu </w:t>
      </w:r>
      <w:r>
        <w:rPr>
          <w:rStyle w:val="Teksttreci2Kursywa"/>
        </w:rPr>
        <w:t>français élémentaire</w:t>
      </w:r>
      <w:r>
        <w:rPr>
          <w:lang w:val="fr-FR" w:eastAsia="fr-FR" w:bidi="fr-FR"/>
        </w:rPr>
        <w:t xml:space="preserve"> </w:t>
      </w:r>
      <w:r>
        <w:rPr>
          <w:vertAlign w:val="superscript"/>
        </w:rPr>
        <w:t>4</w:t>
      </w:r>
      <w:r>
        <w:t xml:space="preserve">, który uznany w końcu za pejoratywny i szkolarski, został w 1959 roku zastąpiony terminem </w:t>
      </w:r>
      <w:r>
        <w:rPr>
          <w:rStyle w:val="Teksttreci2Kursywa"/>
        </w:rPr>
        <w:t>français fondamental</w:t>
      </w:r>
      <w:r>
        <w:rPr>
          <w:vertAlign w:val="superscript"/>
        </w:rPr>
        <w:t>5 6</w:t>
      </w:r>
      <w:r>
        <w:t>.</w:t>
      </w:r>
    </w:p>
    <w:p w:rsidR="009E5DE0" w:rsidRDefault="00342428">
      <w:pPr>
        <w:pStyle w:val="Teksttreci20"/>
        <w:framePr w:w="7262" w:h="9783" w:hRule="exact" w:wrap="none" w:vAnchor="page" w:hAnchor="page" w:x="383" w:y="863"/>
        <w:shd w:val="clear" w:color="auto" w:fill="auto"/>
        <w:spacing w:after="0" w:line="254" w:lineRule="exact"/>
        <w:ind w:firstLine="360"/>
        <w:jc w:val="both"/>
      </w:pPr>
      <w:r>
        <w:t xml:space="preserve">Uświadomiwszy sobie warunki, w jakich będzie się uczyć francuskiego oraz warunki, w jakich uczniowie będą go </w:t>
      </w:r>
      <w:r>
        <w:t>używać, postanowiono ustalić zasób słów najczęściej używanych przez Francuzów oraz zespół środków</w:t>
      </w:r>
    </w:p>
    <w:p w:rsidR="009E5DE0" w:rsidRDefault="00342428">
      <w:pPr>
        <w:pStyle w:val="Stopka1"/>
        <w:framePr w:w="7205" w:h="456" w:hRule="exact" w:wrap="none" w:vAnchor="page" w:hAnchor="page" w:x="412" w:y="10843"/>
        <w:shd w:val="clear" w:color="auto" w:fill="auto"/>
        <w:tabs>
          <w:tab w:val="left" w:pos="470"/>
        </w:tabs>
        <w:ind w:firstLine="380"/>
        <w:jc w:val="left"/>
      </w:pPr>
      <w:r>
        <w:rPr>
          <w:vertAlign w:val="superscript"/>
        </w:rPr>
        <w:t>3</w:t>
      </w:r>
      <w:r>
        <w:tab/>
        <w:t xml:space="preserve">C. K. </w:t>
      </w:r>
      <w:r>
        <w:rPr>
          <w:lang w:val="en-US" w:eastAsia="en-US" w:bidi="en-US"/>
        </w:rPr>
        <w:t xml:space="preserve">Ogden: </w:t>
      </w:r>
      <w:r>
        <w:t xml:space="preserve">„Basic </w:t>
      </w:r>
      <w:r>
        <w:rPr>
          <w:lang w:val="en-US" w:eastAsia="en-US" w:bidi="en-US"/>
        </w:rPr>
        <w:t xml:space="preserve">English, A general Introduction with Rules and Grammar”, </w:t>
      </w:r>
      <w:r>
        <w:t xml:space="preserve">Wyd. </w:t>
      </w:r>
      <w:r>
        <w:rPr>
          <w:lang w:val="en-US" w:eastAsia="en-US" w:bidi="en-US"/>
        </w:rPr>
        <w:t>IX, London 1944.</w:t>
      </w:r>
    </w:p>
    <w:p w:rsidR="009E5DE0" w:rsidRDefault="00342428">
      <w:pPr>
        <w:pStyle w:val="Stopka1"/>
        <w:framePr w:w="7205" w:h="210" w:hRule="exact" w:wrap="none" w:vAnchor="page" w:hAnchor="page" w:x="412" w:y="11300"/>
        <w:shd w:val="clear" w:color="auto" w:fill="auto"/>
        <w:tabs>
          <w:tab w:val="left" w:pos="850"/>
        </w:tabs>
        <w:ind w:left="380"/>
      </w:pPr>
      <w:r>
        <w:rPr>
          <w:vertAlign w:val="superscript"/>
          <w:lang w:val="en-US" w:eastAsia="en-US" w:bidi="en-US"/>
        </w:rPr>
        <w:t>4</w:t>
      </w:r>
      <w:r>
        <w:rPr>
          <w:lang w:val="en-US" w:eastAsia="en-US" w:bidi="en-US"/>
        </w:rPr>
        <w:tab/>
      </w:r>
      <w:r>
        <w:t>Pierwsze opracowanie podstaw francuszczyzny, wydane w 1</w:t>
      </w:r>
      <w:r>
        <w:t>954 r. nosiło tytuł</w:t>
      </w:r>
    </w:p>
    <w:p w:rsidR="009E5DE0" w:rsidRDefault="00342428">
      <w:pPr>
        <w:pStyle w:val="Stopka1"/>
        <w:framePr w:w="7205" w:h="210" w:hRule="exact" w:wrap="none" w:vAnchor="page" w:hAnchor="page" w:x="412" w:y="11516"/>
        <w:shd w:val="clear" w:color="auto" w:fill="auto"/>
        <w:tabs>
          <w:tab w:val="left" w:pos="470"/>
        </w:tabs>
      </w:pPr>
      <w:r>
        <w:rPr>
          <w:lang w:val="fr-FR" w:eastAsia="fr-FR" w:bidi="fr-FR"/>
        </w:rPr>
        <w:t>„Le Français Elémentaire”, Paris, Centre National de Documentation Pédagogique.</w:t>
      </w:r>
    </w:p>
    <w:p w:rsidR="009E5DE0" w:rsidRDefault="00342428">
      <w:pPr>
        <w:pStyle w:val="Stopka1"/>
        <w:framePr w:w="7205" w:h="455" w:hRule="exact" w:wrap="none" w:vAnchor="page" w:hAnchor="page" w:x="412" w:y="11727"/>
        <w:shd w:val="clear" w:color="auto" w:fill="auto"/>
        <w:tabs>
          <w:tab w:val="left" w:pos="475"/>
        </w:tabs>
        <w:ind w:firstLine="380"/>
        <w:jc w:val="left"/>
      </w:pPr>
      <w:r>
        <w:rPr>
          <w:vertAlign w:val="superscript"/>
          <w:lang w:val="fr-FR" w:eastAsia="fr-FR" w:bidi="fr-FR"/>
        </w:rPr>
        <w:t>6</w:t>
      </w:r>
      <w:r>
        <w:rPr>
          <w:lang w:val="fr-FR" w:eastAsia="fr-FR" w:bidi="fr-FR"/>
        </w:rPr>
        <w:tab/>
      </w:r>
      <w:r>
        <w:t xml:space="preserve">Drugie wydanie było zatytułowane </w:t>
      </w:r>
      <w:r>
        <w:rPr>
          <w:lang w:val="fr-FR" w:eastAsia="fr-FR" w:bidi="fr-FR"/>
        </w:rPr>
        <w:t>„Le Français Fondamental (1</w:t>
      </w:r>
      <w:r>
        <w:rPr>
          <w:vertAlign w:val="superscript"/>
          <w:lang w:val="fr-FR" w:eastAsia="fr-FR" w:bidi="fr-FR"/>
        </w:rPr>
        <w:t>er</w:t>
      </w:r>
      <w:r>
        <w:rPr>
          <w:lang w:val="fr-FR" w:eastAsia="fr-FR" w:bidi="fr-FR"/>
        </w:rPr>
        <w:t xml:space="preserve"> degré)”, Publication de l’Institut Pédagogique National, Paris.</w:t>
      </w:r>
    </w:p>
    <w:p w:rsidR="009E5DE0" w:rsidRDefault="00342428">
      <w:pPr>
        <w:pStyle w:val="Stopka30"/>
        <w:framePr w:wrap="none" w:vAnchor="page" w:hAnchor="page" w:x="417" w:y="12398"/>
        <w:shd w:val="clear" w:color="auto" w:fill="auto"/>
        <w:spacing w:before="0" w:line="140" w:lineRule="exact"/>
      </w:pPr>
      <w:r>
        <w:rPr>
          <w:lang w:val="fr-FR" w:eastAsia="fr-FR" w:bidi="fr-FR"/>
        </w:rPr>
        <w:t xml:space="preserve">4 </w:t>
      </w:r>
      <w:r>
        <w:t xml:space="preserve">Poradnik </w:t>
      </w:r>
      <w:r>
        <w:rPr>
          <w:rStyle w:val="Stopka37pt"/>
        </w:rPr>
        <w:t xml:space="preserve">Językowy </w:t>
      </w:r>
      <w:r>
        <w:t xml:space="preserve">nr </w:t>
      </w:r>
      <w:r>
        <w:rPr>
          <w:lang w:val="ru-RU" w:eastAsia="ru-RU" w:bidi="ru-RU"/>
        </w:rPr>
        <w:t>5/77</w:t>
      </w:r>
    </w:p>
    <w:p w:rsidR="009E5DE0" w:rsidRDefault="009E5DE0">
      <w:pPr>
        <w:rPr>
          <w:sz w:val="2"/>
          <w:szCs w:val="2"/>
        </w:rPr>
        <w:sectPr w:rsidR="009E5DE0">
          <w:pgSz w:w="8341" w:h="13114"/>
          <w:pgMar w:top="360" w:right="360" w:bottom="360" w:left="360" w:header="0" w:footer="3" w:gutter="0"/>
          <w:cols w:space="720"/>
          <w:noEndnote/>
          <w:docGrid w:linePitch="360"/>
        </w:sectPr>
      </w:pPr>
    </w:p>
    <w:p w:rsidR="009E5DE0" w:rsidRDefault="00342428">
      <w:pPr>
        <w:pStyle w:val="Nagweklubstopka30"/>
        <w:framePr w:wrap="none" w:vAnchor="page" w:hAnchor="page" w:x="417" w:y="428"/>
        <w:shd w:val="clear" w:color="auto" w:fill="auto"/>
        <w:spacing w:line="210" w:lineRule="exact"/>
      </w:pPr>
      <w:r>
        <w:lastRenderedPageBreak/>
        <w:t>208</w:t>
      </w:r>
    </w:p>
    <w:p w:rsidR="009E5DE0" w:rsidRDefault="00342428">
      <w:pPr>
        <w:pStyle w:val="Nagweklubstopka0"/>
        <w:framePr w:wrap="none" w:vAnchor="page" w:hAnchor="page" w:x="3388" w:y="478"/>
        <w:shd w:val="clear" w:color="auto" w:fill="auto"/>
        <w:spacing w:line="130" w:lineRule="exact"/>
      </w:pPr>
      <w:r>
        <w:t>W. MIODUNKA</w:t>
      </w:r>
    </w:p>
    <w:p w:rsidR="009E5DE0" w:rsidRDefault="00342428">
      <w:pPr>
        <w:pStyle w:val="Teksttreci20"/>
        <w:framePr w:w="7272" w:h="10017" w:hRule="exact" w:wrap="none" w:vAnchor="page" w:hAnchor="page" w:x="378" w:y="912"/>
        <w:shd w:val="clear" w:color="auto" w:fill="auto"/>
        <w:spacing w:after="0" w:line="254" w:lineRule="exact"/>
        <w:jc w:val="both"/>
      </w:pPr>
      <w:r>
        <w:t>gramatycznych służących do budowy najczęstszych typów zdań. Szokująca nowość polegała na tym, że to właśnie badania języka mówionego miały służyć do ustalenia słownictwa podstawowego i podstawowych struktur gramatyc</w:t>
      </w:r>
      <w:r>
        <w:t xml:space="preserve">znych. Autentyczny język mówiony miał się zatem stać podstawą podręczników, za pomocą których ludzie uczą się mówić po francusku. Pomysł </w:t>
      </w:r>
      <w:r>
        <w:rPr>
          <w:lang w:val="en-US" w:eastAsia="en-US" w:bidi="en-US"/>
        </w:rPr>
        <w:t xml:space="preserve">A. </w:t>
      </w:r>
      <w:r>
        <w:rPr>
          <w:lang w:val="cs-CZ" w:eastAsia="cs-CZ" w:bidi="cs-CZ"/>
        </w:rPr>
        <w:t xml:space="preserve">Sauvageota </w:t>
      </w:r>
      <w:r>
        <w:t xml:space="preserve">wydaje się dziś bardzo logiczny i konsekwentny, wówczas jednak zaskakiwał przeciwstawieniem języka </w:t>
      </w:r>
      <w:r>
        <w:t>mówionego wszelkim tekstom pisanym (literackim lub nie), od wieków uważanych za lepsze, bo napisanych przez znanych i uznanych autorów.</w:t>
      </w:r>
    </w:p>
    <w:p w:rsidR="009E5DE0" w:rsidRDefault="00342428">
      <w:pPr>
        <w:pStyle w:val="Teksttreci20"/>
        <w:framePr w:w="7272" w:h="10017" w:hRule="exact" w:wrap="none" w:vAnchor="page" w:hAnchor="page" w:x="378" w:y="912"/>
        <w:shd w:val="clear" w:color="auto" w:fill="auto"/>
        <w:spacing w:after="0" w:line="254" w:lineRule="exact"/>
        <w:ind w:firstLine="360"/>
        <w:jc w:val="both"/>
      </w:pPr>
      <w:r>
        <w:t>Językoznawcy, którzy zadecydowali, że żywego, mówionego francuskiego będzie się uczyć na podstawie badań spontanicznie m</w:t>
      </w:r>
      <w:r>
        <w:t xml:space="preserve">ówionej francuszczyzny, dysponowali kilkoma zaledwie nagraniami przechowywanymi w </w:t>
      </w:r>
      <w:r>
        <w:rPr>
          <w:lang w:val="cs-CZ" w:eastAsia="cs-CZ" w:bidi="cs-CZ"/>
        </w:rPr>
        <w:t xml:space="preserve">Institut </w:t>
      </w:r>
      <w:r>
        <w:rPr>
          <w:lang w:val="fr-FR" w:eastAsia="fr-FR" w:bidi="fr-FR"/>
        </w:rPr>
        <w:t xml:space="preserve">de phonétique de l’Université de Paris </w:t>
      </w:r>
      <w:r>
        <w:t xml:space="preserve">i w </w:t>
      </w:r>
      <w:r>
        <w:rPr>
          <w:lang w:val="fr-FR" w:eastAsia="fr-FR" w:bidi="fr-FR"/>
        </w:rPr>
        <w:t xml:space="preserve">Archives </w:t>
      </w:r>
      <w:r>
        <w:t xml:space="preserve">de la </w:t>
      </w:r>
      <w:r>
        <w:rPr>
          <w:lang w:val="fr-FR" w:eastAsia="fr-FR" w:bidi="fr-FR"/>
        </w:rPr>
        <w:t xml:space="preserve">Radiodiffusion </w:t>
      </w:r>
      <w:r>
        <w:t>a większość tekstów mówionych należało dopiero nagrać.</w:t>
      </w:r>
    </w:p>
    <w:p w:rsidR="009E5DE0" w:rsidRDefault="00342428">
      <w:pPr>
        <w:pStyle w:val="Teksttreci20"/>
        <w:framePr w:w="7272" w:h="10017" w:hRule="exact" w:wrap="none" w:vAnchor="page" w:hAnchor="page" w:x="378" w:y="912"/>
        <w:shd w:val="clear" w:color="auto" w:fill="auto"/>
        <w:spacing w:after="0" w:line="254" w:lineRule="exact"/>
        <w:ind w:firstLine="360"/>
        <w:jc w:val="both"/>
      </w:pPr>
      <w:r>
        <w:t xml:space="preserve">Nagrań dokonywano w 1952 roku </w:t>
      </w:r>
      <w:r>
        <w:t xml:space="preserve">przeważnie w Paryżu, choć istnieje dość duża liczba tekstów utrwalonych na południu Francji oraz w Normandii, Bretonii i w </w:t>
      </w:r>
      <w:r>
        <w:rPr>
          <w:lang w:val="fr-FR" w:eastAsia="fr-FR" w:bidi="fr-FR"/>
        </w:rPr>
        <w:t xml:space="preserve">Savoie. </w:t>
      </w:r>
      <w:r>
        <w:t>W sumie nagrano wypowiedzi 301 informatorów, z których 275 było autorami dłużych wypowiedzi. Zgromadzono rozmowy i monologi 1</w:t>
      </w:r>
      <w:r>
        <w:t xml:space="preserve">04 intelektualistów i ludzi tzw. </w:t>
      </w:r>
      <w:r>
        <w:rPr>
          <w:rStyle w:val="Teksttreci2Kursywa"/>
        </w:rPr>
        <w:t xml:space="preserve">professions libérales, </w:t>
      </w:r>
      <w:r>
        <w:t xml:space="preserve">34 pracowników umysłowych, 31 robotników, 17 handlowców, 12 służących, 8 rolników, 28 kobiet bez zawodu </w:t>
      </w:r>
      <w:r>
        <w:rPr>
          <w:lang w:val="en-US" w:eastAsia="en-US" w:bidi="en-US"/>
        </w:rPr>
        <w:t>i</w:t>
      </w:r>
      <w:r>
        <w:t xml:space="preserve"> 11</w:t>
      </w:r>
      <w:r>
        <w:rPr>
          <w:lang w:val="en-US" w:eastAsia="en-US" w:bidi="en-US"/>
        </w:rPr>
        <w:t xml:space="preserve"> </w:t>
      </w:r>
      <w:r>
        <w:t>dzieci w wieku szkolnym. Ludzie ci mówili o sprawach zawodowych (94 informatorów), o rodzin</w:t>
      </w:r>
      <w:r>
        <w:t>ie i przyjaciołach (69), o podróżach (41), o zdrowiu i chorobach (43), o środkach transportu (17), życiu codziennym (21), posiłkach (9), mieszkaniach (21), sporcie (21), życiu studentów (12) itd. Teksty zajęły 1090 stron maszynopisu. Zawierały one w całośc</w:t>
      </w:r>
      <w:r>
        <w:t>i 312 135 słów, z czego 7995 to słowa pojedyncze, słowa-hasła.</w:t>
      </w:r>
    </w:p>
    <w:p w:rsidR="009E5DE0" w:rsidRDefault="00342428">
      <w:pPr>
        <w:pStyle w:val="Teksttreci20"/>
        <w:framePr w:w="7272" w:h="10017" w:hRule="exact" w:wrap="none" w:vAnchor="page" w:hAnchor="page" w:x="378" w:y="912"/>
        <w:shd w:val="clear" w:color="auto" w:fill="auto"/>
        <w:spacing w:after="0" w:line="254" w:lineRule="exact"/>
        <w:ind w:firstLine="360"/>
        <w:jc w:val="both"/>
      </w:pPr>
      <w:r>
        <w:t>Zgromadzone w ten sposób teksty zostały poddane badaniom statystycznym. W opublikowanych listach frekwencyjnych</w:t>
      </w:r>
      <w:r>
        <w:rPr>
          <w:vertAlign w:val="superscript"/>
        </w:rPr>
        <w:t>6</w:t>
      </w:r>
      <w:r>
        <w:t xml:space="preserve"> uwzględniono 1063 wyrazów o częstotliwości większej lub równej 20, gdyż taką czę</w:t>
      </w:r>
      <w:r>
        <w:t xml:space="preserve">stotliwość uznali autorzy za użyteczną przy opracowywaniu słownictwa podstawowego </w:t>
      </w:r>
      <w:r>
        <w:rPr>
          <w:rStyle w:val="Teksttreci2Kursywa"/>
        </w:rPr>
        <w:t>(vocabulaire de base).</w:t>
      </w:r>
    </w:p>
    <w:p w:rsidR="009E5DE0" w:rsidRDefault="00342428">
      <w:pPr>
        <w:pStyle w:val="Teksttreci20"/>
        <w:framePr w:w="7272" w:h="10017" w:hRule="exact" w:wrap="none" w:vAnchor="page" w:hAnchor="page" w:x="378" w:y="912"/>
        <w:shd w:val="clear" w:color="auto" w:fill="auto"/>
        <w:spacing w:after="0" w:line="254" w:lineRule="exact"/>
        <w:ind w:firstLine="360"/>
        <w:jc w:val="both"/>
      </w:pPr>
      <w:r>
        <w:t>Porównanie list frekwencyjnych gromadzących słownictwo mówione z listami opartymi na tekstach literackich przynosi kilka interesujących stwierdzeń:</w:t>
      </w:r>
    </w:p>
    <w:p w:rsidR="009E5DE0" w:rsidRDefault="00342428">
      <w:pPr>
        <w:pStyle w:val="Teksttreci20"/>
        <w:framePr w:w="7272" w:h="10017" w:hRule="exact" w:wrap="none" w:vAnchor="page" w:hAnchor="page" w:x="378" w:y="912"/>
        <w:numPr>
          <w:ilvl w:val="0"/>
          <w:numId w:val="3"/>
        </w:numPr>
        <w:shd w:val="clear" w:color="auto" w:fill="auto"/>
        <w:tabs>
          <w:tab w:val="left" w:pos="638"/>
        </w:tabs>
        <w:spacing w:after="0" w:line="254" w:lineRule="exact"/>
        <w:ind w:firstLine="360"/>
        <w:jc w:val="both"/>
      </w:pPr>
      <w:r>
        <w:t>Jęz</w:t>
      </w:r>
      <w:r>
        <w:t xml:space="preserve">yk mówiony wyróżnia te spośród wyrazów synonimicznych, które są aktualnie często używane; różnice te nie są tak widoczne w języku literackim, gdyż ze względów stylistycznych autorzy używają wielu spośród istniejących synonimów, np.: I grupa przykładów </w:t>
      </w:r>
      <w:r>
        <w:rPr>
          <w:vertAlign w:val="superscript"/>
        </w:rPr>
        <w:t>6</w:t>
      </w:r>
    </w:p>
    <w:p w:rsidR="009E5DE0" w:rsidRDefault="00342428">
      <w:pPr>
        <w:pStyle w:val="Stopka1"/>
        <w:framePr w:w="7272" w:h="1093" w:hRule="exact" w:wrap="none" w:vAnchor="page" w:hAnchor="page" w:x="378" w:y="11141"/>
        <w:shd w:val="clear" w:color="auto" w:fill="auto"/>
        <w:ind w:firstLine="360"/>
      </w:pPr>
      <w:r>
        <w:rPr>
          <w:vertAlign w:val="superscript"/>
        </w:rPr>
        <w:t>6</w:t>
      </w:r>
      <w:r>
        <w:t xml:space="preserve"> </w:t>
      </w:r>
      <w:r>
        <w:t xml:space="preserve">Wszystkie dane podaję za ostatnim wyd.: </w:t>
      </w:r>
      <w:r>
        <w:rPr>
          <w:lang w:val="fr-FR" w:eastAsia="fr-FR" w:bidi="fr-FR"/>
        </w:rPr>
        <w:t xml:space="preserve">G. </w:t>
      </w:r>
      <w:r>
        <w:t xml:space="preserve">Gougenheim, </w:t>
      </w:r>
      <w:r>
        <w:rPr>
          <w:lang w:val="fr-FR" w:eastAsia="fr-FR" w:bidi="fr-FR"/>
        </w:rPr>
        <w:t>R. Michéa, P. Rivenc, A. Sauvageot: „L’élaboration du français fondamental (1</w:t>
      </w:r>
      <w:r>
        <w:rPr>
          <w:vertAlign w:val="superscript"/>
          <w:lang w:val="fr-FR" w:eastAsia="fr-FR" w:bidi="fr-FR"/>
        </w:rPr>
        <w:t>er</w:t>
      </w:r>
      <w:r>
        <w:rPr>
          <w:lang w:val="fr-FR" w:eastAsia="fr-FR" w:bidi="fr-FR"/>
        </w:rPr>
        <w:t xml:space="preserve"> degré)”, „Etude sur l’établissement d’un vocabulaire et d’une grammaire de base”. Nouvelle éd. refondue et augmentée. M. </w:t>
      </w:r>
      <w:r>
        <w:rPr>
          <w:lang w:val="fr-FR" w:eastAsia="fr-FR" w:bidi="fr-FR"/>
        </w:rPr>
        <w:t xml:space="preserve">Didier, Paris 1964, „Liste des mots par fréquences décroissantes” </w:t>
      </w:r>
      <w:r>
        <w:t xml:space="preserve">zajmuje </w:t>
      </w:r>
      <w:r>
        <w:rPr>
          <w:lang w:val="fr-FR" w:eastAsia="fr-FR" w:bidi="fr-FR"/>
        </w:rPr>
        <w:t xml:space="preserve">s. 68-89, </w:t>
      </w:r>
      <w:r>
        <w:t xml:space="preserve">zaś na </w:t>
      </w:r>
      <w:r>
        <w:rPr>
          <w:lang w:val="fr-FR" w:eastAsia="fr-FR" w:bidi="fr-FR"/>
        </w:rPr>
        <w:t xml:space="preserve">s. 89-113 </w:t>
      </w:r>
      <w:r>
        <w:t xml:space="preserve">następuje </w:t>
      </w:r>
      <w:r>
        <w:rPr>
          <w:lang w:val="cs-CZ" w:eastAsia="cs-CZ" w:bidi="cs-CZ"/>
        </w:rPr>
        <w:t xml:space="preserve">„Liste </w:t>
      </w:r>
      <w:r>
        <w:rPr>
          <w:lang w:val="fr-FR" w:eastAsia="fr-FR" w:bidi="fr-FR"/>
        </w:rPr>
        <w:t>alphabétique des fréquences.</w:t>
      </w:r>
    </w:p>
    <w:p w:rsidR="009E5DE0" w:rsidRDefault="009E5DE0">
      <w:pPr>
        <w:rPr>
          <w:sz w:val="2"/>
          <w:szCs w:val="2"/>
        </w:rPr>
        <w:sectPr w:rsidR="009E5DE0">
          <w:pgSz w:w="8341" w:h="13114"/>
          <w:pgMar w:top="360" w:right="360" w:bottom="360" w:left="360" w:header="0" w:footer="3" w:gutter="0"/>
          <w:cols w:space="720"/>
          <w:noEndnote/>
          <w:docGrid w:linePitch="360"/>
        </w:sectPr>
      </w:pPr>
    </w:p>
    <w:p w:rsidR="009E5DE0" w:rsidRDefault="00342428">
      <w:pPr>
        <w:pStyle w:val="Nagweklubstopka0"/>
        <w:framePr w:wrap="none" w:vAnchor="page" w:hAnchor="page" w:x="2666" w:y="1239"/>
        <w:shd w:val="clear" w:color="auto" w:fill="auto"/>
        <w:spacing w:line="130" w:lineRule="exact"/>
      </w:pPr>
      <w:r>
        <w:lastRenderedPageBreak/>
        <w:t>BADANIA SŁOWNICTWA I GRAMATYKI FRANCUSZCZYZNY</w:t>
      </w:r>
    </w:p>
    <w:p w:rsidR="009E5DE0" w:rsidRDefault="00342428">
      <w:pPr>
        <w:pStyle w:val="Nagweklubstopka30"/>
        <w:framePr w:wrap="none" w:vAnchor="page" w:hAnchor="page" w:x="8387" w:y="1175"/>
        <w:shd w:val="clear" w:color="auto" w:fill="auto"/>
        <w:spacing w:line="210" w:lineRule="exact"/>
      </w:pPr>
      <w:r>
        <w:t>209</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640"/>
        <w:gridCol w:w="2448"/>
        <w:gridCol w:w="2102"/>
      </w:tblGrid>
      <w:tr w:rsidR="009E5DE0">
        <w:tblPrEx>
          <w:tblCellMar>
            <w:top w:w="0" w:type="dxa"/>
            <w:bottom w:w="0" w:type="dxa"/>
          </w:tblCellMar>
        </w:tblPrEx>
        <w:trPr>
          <w:trHeight w:hRule="exact" w:val="485"/>
        </w:trPr>
        <w:tc>
          <w:tcPr>
            <w:tcW w:w="2640" w:type="dxa"/>
            <w:shd w:val="clear" w:color="auto" w:fill="FFFFFF"/>
          </w:tcPr>
          <w:p w:rsidR="009E5DE0" w:rsidRDefault="009E5DE0">
            <w:pPr>
              <w:framePr w:w="7190" w:h="2309" w:wrap="none" w:vAnchor="page" w:hAnchor="page" w:x="1528" w:y="1727"/>
              <w:rPr>
                <w:sz w:val="10"/>
                <w:szCs w:val="10"/>
              </w:rPr>
            </w:pPr>
          </w:p>
        </w:tc>
        <w:tc>
          <w:tcPr>
            <w:tcW w:w="2448" w:type="dxa"/>
            <w:shd w:val="clear" w:color="auto" w:fill="FFFFFF"/>
          </w:tcPr>
          <w:p w:rsidR="009E5DE0" w:rsidRDefault="00342428">
            <w:pPr>
              <w:pStyle w:val="Teksttreci20"/>
              <w:framePr w:w="7190" w:h="2309" w:wrap="none" w:vAnchor="page" w:hAnchor="page" w:x="1528" w:y="1727"/>
              <w:shd w:val="clear" w:color="auto" w:fill="auto"/>
              <w:spacing w:after="60" w:line="220" w:lineRule="exact"/>
            </w:pPr>
            <w:r>
              <w:rPr>
                <w:rStyle w:val="Teksttreci21"/>
                <w:lang w:val="fr-FR" w:eastAsia="fr-FR" w:bidi="fr-FR"/>
              </w:rPr>
              <w:t>français</w:t>
            </w:r>
          </w:p>
          <w:p w:rsidR="009E5DE0" w:rsidRDefault="00342428">
            <w:pPr>
              <w:pStyle w:val="Teksttreci20"/>
              <w:framePr w:w="7190" w:h="2309" w:wrap="none" w:vAnchor="page" w:hAnchor="page" w:x="1528" w:y="1727"/>
              <w:shd w:val="clear" w:color="auto" w:fill="auto"/>
              <w:spacing w:before="60" w:after="0" w:line="220" w:lineRule="exact"/>
            </w:pPr>
            <w:r>
              <w:rPr>
                <w:rStyle w:val="Teksttreci21"/>
                <w:lang w:val="fr-FR" w:eastAsia="fr-FR" w:bidi="fr-FR"/>
              </w:rPr>
              <w:t>fondamental</w:t>
            </w:r>
          </w:p>
        </w:tc>
        <w:tc>
          <w:tcPr>
            <w:tcW w:w="2102" w:type="dxa"/>
            <w:shd w:val="clear" w:color="auto" w:fill="FFFFFF"/>
            <w:vAlign w:val="bottom"/>
          </w:tcPr>
          <w:p w:rsidR="009E5DE0" w:rsidRDefault="00342428">
            <w:pPr>
              <w:pStyle w:val="Teksttreci20"/>
              <w:framePr w:w="7190" w:h="2309" w:wrap="none" w:vAnchor="page" w:hAnchor="page" w:x="1528" w:y="1727"/>
              <w:shd w:val="clear" w:color="auto" w:fill="auto"/>
              <w:spacing w:after="0" w:line="220" w:lineRule="exact"/>
              <w:jc w:val="right"/>
            </w:pPr>
            <w:r>
              <w:rPr>
                <w:rStyle w:val="Teksttreci21"/>
                <w:lang w:val="fr-FR" w:eastAsia="fr-FR" w:bidi="fr-FR"/>
              </w:rPr>
              <w:t xml:space="preserve">Vander </w:t>
            </w:r>
            <w:r>
              <w:rPr>
                <w:rStyle w:val="Teksttreci21"/>
              </w:rPr>
              <w:t>Ве</w:t>
            </w:r>
            <w:r>
              <w:rPr>
                <w:rStyle w:val="Teksttreci21"/>
                <w:lang w:val="pl-PL" w:eastAsia="pl-PL" w:bidi="pl-PL"/>
              </w:rPr>
              <w:t>ke</w:t>
            </w:r>
          </w:p>
        </w:tc>
      </w:tr>
      <w:tr w:rsidR="009E5DE0">
        <w:tblPrEx>
          <w:tblCellMar>
            <w:top w:w="0" w:type="dxa"/>
            <w:bottom w:w="0" w:type="dxa"/>
          </w:tblCellMar>
        </w:tblPrEx>
        <w:trPr>
          <w:trHeight w:hRule="exact" w:val="259"/>
        </w:trPr>
        <w:tc>
          <w:tcPr>
            <w:tcW w:w="2640" w:type="dxa"/>
            <w:shd w:val="clear" w:color="auto" w:fill="FFFFFF"/>
          </w:tcPr>
          <w:p w:rsidR="009E5DE0" w:rsidRDefault="009E5DE0">
            <w:pPr>
              <w:framePr w:w="7190" w:h="2309" w:wrap="none" w:vAnchor="page" w:hAnchor="page" w:x="1528" w:y="1727"/>
              <w:rPr>
                <w:sz w:val="10"/>
                <w:szCs w:val="10"/>
              </w:rPr>
            </w:pPr>
          </w:p>
        </w:tc>
        <w:tc>
          <w:tcPr>
            <w:tcW w:w="2448" w:type="dxa"/>
            <w:shd w:val="clear" w:color="auto" w:fill="FFFFFF"/>
            <w:vAlign w:val="bottom"/>
          </w:tcPr>
          <w:p w:rsidR="009E5DE0" w:rsidRDefault="00342428">
            <w:pPr>
              <w:pStyle w:val="Teksttreci20"/>
              <w:framePr w:w="7190" w:h="2309" w:wrap="none" w:vAnchor="page" w:hAnchor="page" w:x="1528" w:y="1727"/>
              <w:shd w:val="clear" w:color="auto" w:fill="auto"/>
              <w:spacing w:after="0" w:line="220" w:lineRule="exact"/>
            </w:pPr>
            <w:r>
              <w:rPr>
                <w:rStyle w:val="Teksttreci21"/>
                <w:lang w:val="fr-FR" w:eastAsia="fr-FR" w:bidi="fr-FR"/>
              </w:rPr>
              <w:t>R/F</w:t>
            </w:r>
          </w:p>
        </w:tc>
        <w:tc>
          <w:tcPr>
            <w:tcW w:w="2102" w:type="dxa"/>
            <w:shd w:val="clear" w:color="auto" w:fill="FFFFFF"/>
            <w:vAlign w:val="bottom"/>
          </w:tcPr>
          <w:p w:rsidR="009E5DE0" w:rsidRDefault="00342428">
            <w:pPr>
              <w:pStyle w:val="Teksttreci20"/>
              <w:framePr w:w="7190" w:h="2309" w:wrap="none" w:vAnchor="page" w:hAnchor="page" w:x="1528" w:y="1727"/>
              <w:shd w:val="clear" w:color="auto" w:fill="auto"/>
              <w:spacing w:after="0" w:line="220" w:lineRule="exact"/>
              <w:ind w:left="1180"/>
              <w:jc w:val="left"/>
            </w:pPr>
            <w:r>
              <w:rPr>
                <w:rStyle w:val="Teksttreci21"/>
                <w:lang w:val="fr-FR" w:eastAsia="fr-FR" w:bidi="fr-FR"/>
              </w:rPr>
              <w:t>R/F</w:t>
            </w:r>
          </w:p>
        </w:tc>
      </w:tr>
      <w:tr w:rsidR="009E5DE0">
        <w:tblPrEx>
          <w:tblCellMar>
            <w:top w:w="0" w:type="dxa"/>
            <w:bottom w:w="0" w:type="dxa"/>
          </w:tblCellMar>
        </w:tblPrEx>
        <w:trPr>
          <w:trHeight w:hRule="exact" w:val="269"/>
        </w:trPr>
        <w:tc>
          <w:tcPr>
            <w:tcW w:w="2640" w:type="dxa"/>
            <w:shd w:val="clear" w:color="auto" w:fill="FFFFFF"/>
          </w:tcPr>
          <w:p w:rsidR="009E5DE0" w:rsidRDefault="00342428">
            <w:pPr>
              <w:pStyle w:val="Teksttreci20"/>
              <w:framePr w:w="7190" w:h="2309" w:wrap="none" w:vAnchor="page" w:hAnchor="page" w:x="1528" w:y="1727"/>
              <w:shd w:val="clear" w:color="auto" w:fill="auto"/>
              <w:spacing w:after="0" w:line="220" w:lineRule="exact"/>
              <w:jc w:val="left"/>
            </w:pPr>
            <w:r>
              <w:rPr>
                <w:rStyle w:val="Teksttreci2Kursywa0"/>
              </w:rPr>
              <w:t>quand</w:t>
            </w:r>
          </w:p>
        </w:tc>
        <w:tc>
          <w:tcPr>
            <w:tcW w:w="2448" w:type="dxa"/>
            <w:shd w:val="clear" w:color="auto" w:fill="FFFFFF"/>
          </w:tcPr>
          <w:p w:rsidR="009E5DE0" w:rsidRDefault="00342428">
            <w:pPr>
              <w:pStyle w:val="Teksttreci20"/>
              <w:framePr w:w="7190" w:h="2309" w:wrap="none" w:vAnchor="page" w:hAnchor="page" w:x="1528" w:y="1727"/>
              <w:shd w:val="clear" w:color="auto" w:fill="auto"/>
              <w:spacing w:after="0" w:line="220" w:lineRule="exact"/>
            </w:pPr>
            <w:r>
              <w:rPr>
                <w:rStyle w:val="Teksttreci21"/>
              </w:rPr>
              <w:t>143/964</w:t>
            </w:r>
          </w:p>
        </w:tc>
        <w:tc>
          <w:tcPr>
            <w:tcW w:w="2102" w:type="dxa"/>
            <w:shd w:val="clear" w:color="auto" w:fill="FFFFFF"/>
          </w:tcPr>
          <w:p w:rsidR="009E5DE0" w:rsidRDefault="00342428">
            <w:pPr>
              <w:pStyle w:val="Teksttreci20"/>
              <w:framePr w:w="7190" w:h="2309" w:wrap="none" w:vAnchor="page" w:hAnchor="page" w:x="1528" w:y="1727"/>
              <w:shd w:val="clear" w:color="auto" w:fill="auto"/>
              <w:spacing w:after="0" w:line="220" w:lineRule="exact"/>
              <w:ind w:left="1000"/>
              <w:jc w:val="left"/>
            </w:pPr>
            <w:r>
              <w:rPr>
                <w:rStyle w:val="Teksttreci21"/>
              </w:rPr>
              <w:t>79/1116</w:t>
            </w:r>
          </w:p>
        </w:tc>
      </w:tr>
      <w:tr w:rsidR="009E5DE0">
        <w:tblPrEx>
          <w:tblCellMar>
            <w:top w:w="0" w:type="dxa"/>
            <w:bottom w:w="0" w:type="dxa"/>
          </w:tblCellMar>
        </w:tblPrEx>
        <w:trPr>
          <w:trHeight w:hRule="exact" w:val="269"/>
        </w:trPr>
        <w:tc>
          <w:tcPr>
            <w:tcW w:w="2640" w:type="dxa"/>
            <w:shd w:val="clear" w:color="auto" w:fill="FFFFFF"/>
          </w:tcPr>
          <w:p w:rsidR="009E5DE0" w:rsidRDefault="00342428">
            <w:pPr>
              <w:pStyle w:val="Teksttreci20"/>
              <w:framePr w:w="7190" w:h="2309" w:wrap="none" w:vAnchor="page" w:hAnchor="page" w:x="1528" w:y="1727"/>
              <w:shd w:val="clear" w:color="auto" w:fill="auto"/>
              <w:spacing w:after="0" w:line="220" w:lineRule="exact"/>
              <w:jc w:val="left"/>
            </w:pPr>
            <w:r>
              <w:rPr>
                <w:rStyle w:val="Teksttreci2Kursywa0"/>
              </w:rPr>
              <w:t>lorsque</w:t>
            </w:r>
          </w:p>
        </w:tc>
        <w:tc>
          <w:tcPr>
            <w:tcW w:w="2448" w:type="dxa"/>
            <w:shd w:val="clear" w:color="auto" w:fill="FFFFFF"/>
          </w:tcPr>
          <w:p w:rsidR="009E5DE0" w:rsidRDefault="00342428">
            <w:pPr>
              <w:pStyle w:val="Teksttreci20"/>
              <w:framePr w:w="7190" w:h="2309" w:wrap="none" w:vAnchor="page" w:hAnchor="page" w:x="1528" w:y="1727"/>
              <w:shd w:val="clear" w:color="auto" w:fill="auto"/>
              <w:spacing w:after="0" w:line="220" w:lineRule="exact"/>
            </w:pPr>
            <w:r>
              <w:rPr>
                <w:rStyle w:val="Teksttreci21"/>
              </w:rPr>
              <w:t>23/43</w:t>
            </w:r>
          </w:p>
        </w:tc>
        <w:tc>
          <w:tcPr>
            <w:tcW w:w="2102" w:type="dxa"/>
            <w:shd w:val="clear" w:color="auto" w:fill="FFFFFF"/>
          </w:tcPr>
          <w:p w:rsidR="009E5DE0" w:rsidRDefault="00342428">
            <w:pPr>
              <w:pStyle w:val="Teksttreci20"/>
              <w:framePr w:w="7190" w:h="2309" w:wrap="none" w:vAnchor="page" w:hAnchor="page" w:x="1528" w:y="1727"/>
              <w:shd w:val="clear" w:color="auto" w:fill="auto"/>
              <w:spacing w:after="0" w:line="220" w:lineRule="exact"/>
              <w:ind w:left="1000"/>
              <w:jc w:val="left"/>
            </w:pPr>
            <w:r>
              <w:rPr>
                <w:rStyle w:val="Teksttreci21"/>
              </w:rPr>
              <w:t>74/395</w:t>
            </w:r>
          </w:p>
        </w:tc>
      </w:tr>
      <w:tr w:rsidR="009E5DE0">
        <w:tblPrEx>
          <w:tblCellMar>
            <w:top w:w="0" w:type="dxa"/>
            <w:bottom w:w="0" w:type="dxa"/>
          </w:tblCellMar>
        </w:tblPrEx>
        <w:trPr>
          <w:trHeight w:hRule="exact" w:val="490"/>
        </w:trPr>
        <w:tc>
          <w:tcPr>
            <w:tcW w:w="2640" w:type="dxa"/>
            <w:shd w:val="clear" w:color="auto" w:fill="FFFFFF"/>
          </w:tcPr>
          <w:p w:rsidR="009E5DE0" w:rsidRDefault="00342428">
            <w:pPr>
              <w:pStyle w:val="Teksttreci20"/>
              <w:framePr w:w="7190" w:h="2309" w:wrap="none" w:vAnchor="page" w:hAnchor="page" w:x="1528" w:y="1727"/>
              <w:shd w:val="clear" w:color="auto" w:fill="auto"/>
              <w:spacing w:after="0" w:line="254" w:lineRule="exact"/>
              <w:jc w:val="left"/>
            </w:pPr>
            <w:r>
              <w:rPr>
                <w:rStyle w:val="Teksttreci21"/>
                <w:lang w:val="en-US" w:eastAsia="en-US" w:bidi="en-US"/>
              </w:rPr>
              <w:t xml:space="preserve">II </w:t>
            </w:r>
            <w:r>
              <w:rPr>
                <w:rStyle w:val="Teksttreci21"/>
                <w:lang w:val="pl-PL" w:eastAsia="pl-PL" w:bidi="pl-PL"/>
              </w:rPr>
              <w:t xml:space="preserve">grupa przykładów </w:t>
            </w:r>
            <w:r>
              <w:rPr>
                <w:rStyle w:val="Teksttreci2Kursywa0"/>
              </w:rPr>
              <w:t>casser</w:t>
            </w:r>
          </w:p>
        </w:tc>
        <w:tc>
          <w:tcPr>
            <w:tcW w:w="2448" w:type="dxa"/>
            <w:shd w:val="clear" w:color="auto" w:fill="FFFFFF"/>
            <w:vAlign w:val="bottom"/>
          </w:tcPr>
          <w:p w:rsidR="009E5DE0" w:rsidRDefault="00342428">
            <w:pPr>
              <w:pStyle w:val="Teksttreci20"/>
              <w:framePr w:w="7190" w:h="2309" w:wrap="none" w:vAnchor="page" w:hAnchor="page" w:x="1528" w:y="1727"/>
              <w:shd w:val="clear" w:color="auto" w:fill="auto"/>
              <w:spacing w:after="0" w:line="220" w:lineRule="exact"/>
            </w:pPr>
            <w:r>
              <w:rPr>
                <w:rStyle w:val="Teksttreci21"/>
              </w:rPr>
              <w:t>22/30</w:t>
            </w:r>
          </w:p>
        </w:tc>
        <w:tc>
          <w:tcPr>
            <w:tcW w:w="2102" w:type="dxa"/>
            <w:shd w:val="clear" w:color="auto" w:fill="FFFFFF"/>
            <w:vAlign w:val="bottom"/>
          </w:tcPr>
          <w:p w:rsidR="009E5DE0" w:rsidRDefault="00342428">
            <w:pPr>
              <w:pStyle w:val="Teksttreci20"/>
              <w:framePr w:w="7190" w:h="2309" w:wrap="none" w:vAnchor="page" w:hAnchor="page" w:x="1528" w:y="1727"/>
              <w:shd w:val="clear" w:color="auto" w:fill="auto"/>
              <w:spacing w:after="0" w:line="220" w:lineRule="exact"/>
              <w:ind w:left="1000"/>
              <w:jc w:val="left"/>
            </w:pPr>
            <w:r>
              <w:rPr>
                <w:rStyle w:val="Teksttreci21"/>
              </w:rPr>
              <w:t>30/62</w:t>
            </w:r>
          </w:p>
        </w:tc>
      </w:tr>
      <w:tr w:rsidR="009E5DE0">
        <w:tblPrEx>
          <w:tblCellMar>
            <w:top w:w="0" w:type="dxa"/>
            <w:bottom w:w="0" w:type="dxa"/>
          </w:tblCellMar>
        </w:tblPrEx>
        <w:trPr>
          <w:trHeight w:hRule="exact" w:val="250"/>
        </w:trPr>
        <w:tc>
          <w:tcPr>
            <w:tcW w:w="2640" w:type="dxa"/>
            <w:shd w:val="clear" w:color="auto" w:fill="FFFFFF"/>
            <w:vAlign w:val="bottom"/>
          </w:tcPr>
          <w:p w:rsidR="009E5DE0" w:rsidRDefault="00342428">
            <w:pPr>
              <w:pStyle w:val="Teksttreci20"/>
              <w:framePr w:w="7190" w:h="2309" w:wrap="none" w:vAnchor="page" w:hAnchor="page" w:x="1528" w:y="1727"/>
              <w:shd w:val="clear" w:color="auto" w:fill="auto"/>
              <w:spacing w:after="0" w:line="220" w:lineRule="exact"/>
              <w:jc w:val="left"/>
            </w:pPr>
            <w:r>
              <w:rPr>
                <w:rStyle w:val="Teksttreci2Kursywa0"/>
              </w:rPr>
              <w:t>briser</w:t>
            </w:r>
          </w:p>
        </w:tc>
        <w:tc>
          <w:tcPr>
            <w:tcW w:w="2448" w:type="dxa"/>
            <w:shd w:val="clear" w:color="auto" w:fill="FFFFFF"/>
            <w:vAlign w:val="bottom"/>
          </w:tcPr>
          <w:p w:rsidR="009E5DE0" w:rsidRDefault="00342428">
            <w:pPr>
              <w:pStyle w:val="Teksttreci20"/>
              <w:framePr w:w="7190" w:h="2309" w:wrap="none" w:vAnchor="page" w:hAnchor="page" w:x="1528" w:y="1727"/>
              <w:shd w:val="clear" w:color="auto" w:fill="auto"/>
              <w:spacing w:after="0" w:line="220" w:lineRule="exact"/>
            </w:pPr>
            <w:r>
              <w:rPr>
                <w:rStyle w:val="Teksttreci21"/>
              </w:rPr>
              <w:t>3/3</w:t>
            </w:r>
          </w:p>
        </w:tc>
        <w:tc>
          <w:tcPr>
            <w:tcW w:w="2102" w:type="dxa"/>
            <w:shd w:val="clear" w:color="auto" w:fill="FFFFFF"/>
            <w:vAlign w:val="bottom"/>
          </w:tcPr>
          <w:p w:rsidR="009E5DE0" w:rsidRDefault="00342428">
            <w:pPr>
              <w:pStyle w:val="Teksttreci20"/>
              <w:framePr w:w="7190" w:h="2309" w:wrap="none" w:vAnchor="page" w:hAnchor="page" w:x="1528" w:y="1727"/>
              <w:shd w:val="clear" w:color="auto" w:fill="auto"/>
              <w:spacing w:after="0" w:line="220" w:lineRule="exact"/>
              <w:ind w:left="1000"/>
              <w:jc w:val="left"/>
            </w:pPr>
            <w:r>
              <w:rPr>
                <w:rStyle w:val="Teksttreci21"/>
              </w:rPr>
              <w:t>35/75</w:t>
            </w:r>
          </w:p>
        </w:tc>
      </w:tr>
      <w:tr w:rsidR="009E5DE0">
        <w:tblPrEx>
          <w:tblCellMar>
            <w:top w:w="0" w:type="dxa"/>
            <w:bottom w:w="0" w:type="dxa"/>
          </w:tblCellMar>
        </w:tblPrEx>
        <w:trPr>
          <w:trHeight w:hRule="exact" w:val="288"/>
        </w:trPr>
        <w:tc>
          <w:tcPr>
            <w:tcW w:w="2640" w:type="dxa"/>
            <w:shd w:val="clear" w:color="auto" w:fill="FFFFFF"/>
            <w:vAlign w:val="center"/>
          </w:tcPr>
          <w:p w:rsidR="009E5DE0" w:rsidRDefault="00342428">
            <w:pPr>
              <w:pStyle w:val="Teksttreci20"/>
              <w:framePr w:w="7190" w:h="2309" w:wrap="none" w:vAnchor="page" w:hAnchor="page" w:x="1528" w:y="1727"/>
              <w:shd w:val="clear" w:color="auto" w:fill="auto"/>
              <w:spacing w:after="0" w:line="220" w:lineRule="exact"/>
              <w:jc w:val="left"/>
            </w:pPr>
            <w:r>
              <w:rPr>
                <w:rStyle w:val="Teksttreci2Kursywa0"/>
              </w:rPr>
              <w:t>rompre</w:t>
            </w:r>
          </w:p>
        </w:tc>
        <w:tc>
          <w:tcPr>
            <w:tcW w:w="2448" w:type="dxa"/>
            <w:shd w:val="clear" w:color="auto" w:fill="FFFFFF"/>
            <w:vAlign w:val="center"/>
          </w:tcPr>
          <w:p w:rsidR="009E5DE0" w:rsidRDefault="00342428">
            <w:pPr>
              <w:pStyle w:val="Teksttreci20"/>
              <w:framePr w:w="7190" w:h="2309" w:wrap="none" w:vAnchor="page" w:hAnchor="page" w:x="1528" w:y="1727"/>
              <w:shd w:val="clear" w:color="auto" w:fill="auto"/>
              <w:spacing w:after="0" w:line="220" w:lineRule="exact"/>
            </w:pPr>
            <w:r>
              <w:rPr>
                <w:rStyle w:val="Teksttreci21"/>
              </w:rPr>
              <w:t>2/2</w:t>
            </w:r>
          </w:p>
        </w:tc>
        <w:tc>
          <w:tcPr>
            <w:tcW w:w="2102" w:type="dxa"/>
            <w:shd w:val="clear" w:color="auto" w:fill="FFFFFF"/>
            <w:vAlign w:val="center"/>
          </w:tcPr>
          <w:p w:rsidR="009E5DE0" w:rsidRDefault="00342428">
            <w:pPr>
              <w:pStyle w:val="Teksttreci20"/>
              <w:framePr w:w="7190" w:h="2309" w:wrap="none" w:vAnchor="page" w:hAnchor="page" w:x="1528" w:y="1727"/>
              <w:shd w:val="clear" w:color="auto" w:fill="auto"/>
              <w:spacing w:after="0" w:line="220" w:lineRule="exact"/>
              <w:ind w:left="1000"/>
              <w:jc w:val="left"/>
            </w:pPr>
            <w:r>
              <w:rPr>
                <w:rStyle w:val="Teksttreci21"/>
              </w:rPr>
              <w:t>23/40</w:t>
            </w:r>
          </w:p>
        </w:tc>
      </w:tr>
    </w:tbl>
    <w:p w:rsidR="009E5DE0" w:rsidRDefault="00342428">
      <w:pPr>
        <w:pStyle w:val="Teksttreci20"/>
        <w:framePr w:w="7258" w:h="3643" w:hRule="exact" w:wrap="none" w:vAnchor="page" w:hAnchor="page" w:x="1504" w:y="4106"/>
        <w:numPr>
          <w:ilvl w:val="0"/>
          <w:numId w:val="3"/>
        </w:numPr>
        <w:shd w:val="clear" w:color="auto" w:fill="auto"/>
        <w:tabs>
          <w:tab w:val="left" w:pos="596"/>
        </w:tabs>
        <w:spacing w:after="0" w:line="254" w:lineRule="exact"/>
        <w:ind w:firstLine="360"/>
        <w:jc w:val="both"/>
      </w:pPr>
      <w:r>
        <w:t xml:space="preserve">Frekwencja pewnych wyrazów wskazuje tendencje rozwojowe języka mówionego, np. zaimek </w:t>
      </w:r>
      <w:r>
        <w:rPr>
          <w:rStyle w:val="Teksttreci2Kursywa"/>
          <w:lang w:val="pl-PL" w:eastAsia="pl-PL" w:bidi="pl-PL"/>
        </w:rPr>
        <w:t>on</w:t>
      </w:r>
      <w:r>
        <w:t xml:space="preserve"> często zastępujący w mowie zaimek </w:t>
      </w:r>
      <w:r>
        <w:rPr>
          <w:rStyle w:val="Teksttreci2Kursywa"/>
        </w:rPr>
        <w:t xml:space="preserve">nous </w:t>
      </w:r>
      <w:r>
        <w:t>występuje 136,67 razy na 10 000 słów, podczas gdy w języku literackim tylko 38,5 razy;</w:t>
      </w:r>
    </w:p>
    <w:p w:rsidR="009E5DE0" w:rsidRDefault="00342428">
      <w:pPr>
        <w:pStyle w:val="Teksttreci20"/>
        <w:framePr w:w="7258" w:h="3643" w:hRule="exact" w:wrap="none" w:vAnchor="page" w:hAnchor="page" w:x="1504" w:y="4106"/>
        <w:numPr>
          <w:ilvl w:val="0"/>
          <w:numId w:val="3"/>
        </w:numPr>
        <w:shd w:val="clear" w:color="auto" w:fill="auto"/>
        <w:tabs>
          <w:tab w:val="left" w:pos="596"/>
        </w:tabs>
        <w:spacing w:after="0" w:line="254" w:lineRule="exact"/>
        <w:ind w:firstLine="360"/>
        <w:jc w:val="both"/>
      </w:pPr>
      <w:r>
        <w:t>Słownictwo języka mówionego nie zawiera w zasadzie wyrazów przestarzałych oraz wszelkich innych, związanych z minioną strukturą społeczną, często natomiast występuj</w:t>
      </w:r>
      <w:r>
        <w:t xml:space="preserve">ą w nim słowa modne w danej chwili lub używane potocznie w rozmowach (np. </w:t>
      </w:r>
      <w:r>
        <w:rPr>
          <w:rStyle w:val="Teksttreci2Kursywa"/>
        </w:rPr>
        <w:t xml:space="preserve">gens, histoire, </w:t>
      </w:r>
      <w:r>
        <w:rPr>
          <w:rStyle w:val="Teksttreci2Kursywa"/>
          <w:lang w:val="pl-PL" w:eastAsia="pl-PL" w:bidi="pl-PL"/>
        </w:rPr>
        <w:t>moment</w:t>
      </w:r>
      <w:r>
        <w:t xml:space="preserve"> itp.). Język potoczny używa wielu słów pospolitych, nie notowanych w języku literackim (np. </w:t>
      </w:r>
      <w:r>
        <w:rPr>
          <w:rStyle w:val="Teksttreci2Kursywa"/>
        </w:rPr>
        <w:t>bouquin, copain)</w:t>
      </w:r>
      <w:r>
        <w:rPr>
          <w:lang w:val="fr-FR" w:eastAsia="fr-FR" w:bidi="fr-FR"/>
        </w:rPr>
        <w:t xml:space="preserve"> </w:t>
      </w:r>
      <w:r>
        <w:t>czy wręcz wulgarnych;</w:t>
      </w:r>
    </w:p>
    <w:p w:rsidR="009E5DE0" w:rsidRDefault="00342428">
      <w:pPr>
        <w:pStyle w:val="Teksttreci20"/>
        <w:framePr w:w="7258" w:h="3643" w:hRule="exact" w:wrap="none" w:vAnchor="page" w:hAnchor="page" w:x="1504" w:y="4106"/>
        <w:numPr>
          <w:ilvl w:val="0"/>
          <w:numId w:val="3"/>
        </w:numPr>
        <w:shd w:val="clear" w:color="auto" w:fill="auto"/>
        <w:tabs>
          <w:tab w:val="left" w:pos="596"/>
        </w:tabs>
        <w:spacing w:after="0" w:line="254" w:lineRule="exact"/>
        <w:ind w:firstLine="360"/>
        <w:jc w:val="both"/>
      </w:pPr>
      <w:r>
        <w:t>Skonstatować wreszcie należy</w:t>
      </w:r>
      <w:r>
        <w:t>, że badania frekwencyjne są zawsze obciążone błędem szacowania, oddają bowiem stan zanotowany w pewnych przypadkowo zgromadzonych tekstach. Widać to, na przykład w liście nazw najpopularniejszych zawodów:</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10"/>
        <w:gridCol w:w="3288"/>
        <w:gridCol w:w="1862"/>
      </w:tblGrid>
      <w:tr w:rsidR="009E5DE0">
        <w:tblPrEx>
          <w:tblCellMar>
            <w:top w:w="0" w:type="dxa"/>
            <w:bottom w:w="0" w:type="dxa"/>
          </w:tblCellMar>
        </w:tblPrEx>
        <w:trPr>
          <w:trHeight w:hRule="exact" w:val="240"/>
        </w:trPr>
        <w:tc>
          <w:tcPr>
            <w:tcW w:w="1810" w:type="dxa"/>
            <w:shd w:val="clear" w:color="auto" w:fill="FFFFFF"/>
          </w:tcPr>
          <w:p w:rsidR="009E5DE0" w:rsidRDefault="009E5DE0">
            <w:pPr>
              <w:framePr w:w="6960" w:h="1795" w:wrap="none" w:vAnchor="page" w:hAnchor="page" w:x="1528" w:y="7866"/>
              <w:rPr>
                <w:sz w:val="10"/>
                <w:szCs w:val="10"/>
              </w:rPr>
            </w:pPr>
          </w:p>
        </w:tc>
        <w:tc>
          <w:tcPr>
            <w:tcW w:w="3288" w:type="dxa"/>
            <w:shd w:val="clear" w:color="auto" w:fill="FFFFFF"/>
          </w:tcPr>
          <w:p w:rsidR="009E5DE0" w:rsidRDefault="00342428">
            <w:pPr>
              <w:pStyle w:val="Teksttreci20"/>
              <w:framePr w:w="6960" w:h="1795" w:wrap="none" w:vAnchor="page" w:hAnchor="page" w:x="1528" w:y="7866"/>
              <w:shd w:val="clear" w:color="auto" w:fill="auto"/>
              <w:spacing w:after="0" w:line="220" w:lineRule="exact"/>
            </w:pPr>
            <w:r>
              <w:rPr>
                <w:rStyle w:val="Teksttreci21"/>
                <w:lang w:val="fr-FR" w:eastAsia="fr-FR" w:bidi="fr-FR"/>
              </w:rPr>
              <w:t>français fondamental</w:t>
            </w:r>
          </w:p>
        </w:tc>
        <w:tc>
          <w:tcPr>
            <w:tcW w:w="1862" w:type="dxa"/>
            <w:shd w:val="clear" w:color="auto" w:fill="FFFFFF"/>
          </w:tcPr>
          <w:p w:rsidR="009E5DE0" w:rsidRDefault="00342428">
            <w:pPr>
              <w:pStyle w:val="Teksttreci20"/>
              <w:framePr w:w="6960" w:h="1795" w:wrap="none" w:vAnchor="page" w:hAnchor="page" w:x="1528" w:y="7866"/>
              <w:shd w:val="clear" w:color="auto" w:fill="auto"/>
              <w:spacing w:after="0" w:line="220" w:lineRule="exact"/>
              <w:jc w:val="right"/>
            </w:pPr>
            <w:r>
              <w:rPr>
                <w:rStyle w:val="Teksttreci21"/>
                <w:lang w:val="fr-FR" w:eastAsia="fr-FR" w:bidi="fr-FR"/>
              </w:rPr>
              <w:t xml:space="preserve">Vander </w:t>
            </w:r>
            <w:r>
              <w:rPr>
                <w:rStyle w:val="Teksttreci21"/>
              </w:rPr>
              <w:t>Ве</w:t>
            </w:r>
            <w:r>
              <w:rPr>
                <w:rStyle w:val="Teksttreci21"/>
                <w:lang w:val="pl-PL" w:eastAsia="pl-PL" w:bidi="pl-PL"/>
              </w:rPr>
              <w:t>k</w:t>
            </w:r>
            <w:r>
              <w:rPr>
                <w:rStyle w:val="Teksttreci21"/>
              </w:rPr>
              <w:t>е</w:t>
            </w:r>
          </w:p>
        </w:tc>
      </w:tr>
      <w:tr w:rsidR="009E5DE0">
        <w:tblPrEx>
          <w:tblCellMar>
            <w:top w:w="0" w:type="dxa"/>
            <w:bottom w:w="0" w:type="dxa"/>
          </w:tblCellMar>
        </w:tblPrEx>
        <w:trPr>
          <w:trHeight w:hRule="exact" w:val="254"/>
        </w:trPr>
        <w:tc>
          <w:tcPr>
            <w:tcW w:w="1810" w:type="dxa"/>
            <w:shd w:val="clear" w:color="auto" w:fill="FFFFFF"/>
          </w:tcPr>
          <w:p w:rsidR="009E5DE0" w:rsidRDefault="009E5DE0">
            <w:pPr>
              <w:framePr w:w="6960" w:h="1795" w:wrap="none" w:vAnchor="page" w:hAnchor="page" w:x="1528" w:y="7866"/>
              <w:rPr>
                <w:sz w:val="10"/>
                <w:szCs w:val="10"/>
              </w:rPr>
            </w:pPr>
          </w:p>
        </w:tc>
        <w:tc>
          <w:tcPr>
            <w:tcW w:w="3288" w:type="dxa"/>
            <w:shd w:val="clear" w:color="auto" w:fill="FFFFFF"/>
            <w:vAlign w:val="bottom"/>
          </w:tcPr>
          <w:p w:rsidR="009E5DE0" w:rsidRDefault="00342428">
            <w:pPr>
              <w:pStyle w:val="Teksttreci20"/>
              <w:framePr w:w="6960" w:h="1795" w:wrap="none" w:vAnchor="page" w:hAnchor="page" w:x="1528" w:y="7866"/>
              <w:shd w:val="clear" w:color="auto" w:fill="auto"/>
              <w:spacing w:after="0" w:line="220" w:lineRule="exact"/>
              <w:ind w:left="1660"/>
              <w:jc w:val="left"/>
            </w:pPr>
            <w:r>
              <w:rPr>
                <w:rStyle w:val="Teksttreci21"/>
                <w:lang w:val="fr-FR" w:eastAsia="fr-FR" w:bidi="fr-FR"/>
              </w:rPr>
              <w:t>R/F</w:t>
            </w:r>
          </w:p>
        </w:tc>
        <w:tc>
          <w:tcPr>
            <w:tcW w:w="1862" w:type="dxa"/>
            <w:shd w:val="clear" w:color="auto" w:fill="FFFFFF"/>
            <w:vAlign w:val="bottom"/>
          </w:tcPr>
          <w:p w:rsidR="009E5DE0" w:rsidRDefault="00342428">
            <w:pPr>
              <w:pStyle w:val="Teksttreci20"/>
              <w:framePr w:w="6960" w:h="1795" w:wrap="none" w:vAnchor="page" w:hAnchor="page" w:x="1528" w:y="7866"/>
              <w:shd w:val="clear" w:color="auto" w:fill="auto"/>
              <w:spacing w:after="0" w:line="220" w:lineRule="exact"/>
              <w:ind w:left="1000"/>
              <w:jc w:val="left"/>
            </w:pPr>
            <w:r>
              <w:rPr>
                <w:rStyle w:val="Teksttreci21"/>
                <w:lang w:val="fr-FR" w:eastAsia="fr-FR" w:bidi="fr-FR"/>
              </w:rPr>
              <w:t>R/F</w:t>
            </w:r>
          </w:p>
        </w:tc>
      </w:tr>
      <w:tr w:rsidR="009E5DE0">
        <w:tblPrEx>
          <w:tblCellMar>
            <w:top w:w="0" w:type="dxa"/>
            <w:bottom w:w="0" w:type="dxa"/>
          </w:tblCellMar>
        </w:tblPrEx>
        <w:trPr>
          <w:trHeight w:hRule="exact" w:val="259"/>
        </w:trPr>
        <w:tc>
          <w:tcPr>
            <w:tcW w:w="1810" w:type="dxa"/>
            <w:shd w:val="clear" w:color="auto" w:fill="FFFFFF"/>
            <w:vAlign w:val="center"/>
          </w:tcPr>
          <w:p w:rsidR="009E5DE0" w:rsidRDefault="00342428">
            <w:pPr>
              <w:pStyle w:val="Teksttreci20"/>
              <w:framePr w:w="6960" w:h="1795" w:wrap="none" w:vAnchor="page" w:hAnchor="page" w:x="1528" w:y="7866"/>
              <w:shd w:val="clear" w:color="auto" w:fill="auto"/>
              <w:spacing w:after="0" w:line="220" w:lineRule="exact"/>
              <w:jc w:val="left"/>
            </w:pPr>
            <w:r>
              <w:rPr>
                <w:rStyle w:val="Teksttreci2Kursywa0"/>
              </w:rPr>
              <w:t>charcutier</w:t>
            </w:r>
          </w:p>
        </w:tc>
        <w:tc>
          <w:tcPr>
            <w:tcW w:w="3288" w:type="dxa"/>
            <w:shd w:val="clear" w:color="auto" w:fill="FFFFFF"/>
            <w:vAlign w:val="bottom"/>
          </w:tcPr>
          <w:p w:rsidR="009E5DE0" w:rsidRDefault="00342428">
            <w:pPr>
              <w:pStyle w:val="Teksttreci20"/>
              <w:framePr w:w="6960" w:h="1795" w:wrap="none" w:vAnchor="page" w:hAnchor="page" w:x="1528" w:y="7866"/>
              <w:shd w:val="clear" w:color="auto" w:fill="auto"/>
              <w:spacing w:after="0" w:line="220" w:lineRule="exact"/>
              <w:ind w:left="1660"/>
              <w:jc w:val="left"/>
            </w:pPr>
            <w:r>
              <w:rPr>
                <w:rStyle w:val="Teksttreci21"/>
                <w:lang w:val="fr-FR" w:eastAsia="fr-FR" w:bidi="fr-FR"/>
              </w:rPr>
              <w:t>0</w:t>
            </w:r>
          </w:p>
        </w:tc>
        <w:tc>
          <w:tcPr>
            <w:tcW w:w="1862" w:type="dxa"/>
            <w:shd w:val="clear" w:color="auto" w:fill="FFFFFF"/>
            <w:vAlign w:val="bottom"/>
          </w:tcPr>
          <w:p w:rsidR="009E5DE0" w:rsidRDefault="00342428">
            <w:pPr>
              <w:pStyle w:val="Teksttreci20"/>
              <w:framePr w:w="6960" w:h="1795" w:wrap="none" w:vAnchor="page" w:hAnchor="page" w:x="1528" w:y="7866"/>
              <w:shd w:val="clear" w:color="auto" w:fill="auto"/>
              <w:spacing w:after="0" w:line="220" w:lineRule="exact"/>
              <w:ind w:left="1160"/>
              <w:jc w:val="left"/>
            </w:pPr>
            <w:r>
              <w:rPr>
                <w:rStyle w:val="Teksttreci21"/>
                <w:lang w:val="fr-FR" w:eastAsia="fr-FR" w:bidi="fr-FR"/>
              </w:rPr>
              <w:t>0</w:t>
            </w:r>
          </w:p>
        </w:tc>
      </w:tr>
      <w:tr w:rsidR="009E5DE0">
        <w:tblPrEx>
          <w:tblCellMar>
            <w:top w:w="0" w:type="dxa"/>
            <w:bottom w:w="0" w:type="dxa"/>
          </w:tblCellMar>
        </w:tblPrEx>
        <w:trPr>
          <w:trHeight w:hRule="exact" w:val="274"/>
        </w:trPr>
        <w:tc>
          <w:tcPr>
            <w:tcW w:w="1810" w:type="dxa"/>
            <w:shd w:val="clear" w:color="auto" w:fill="FFFFFF"/>
            <w:vAlign w:val="center"/>
          </w:tcPr>
          <w:p w:rsidR="009E5DE0" w:rsidRDefault="00342428">
            <w:pPr>
              <w:pStyle w:val="Teksttreci20"/>
              <w:framePr w:w="6960" w:h="1795" w:wrap="none" w:vAnchor="page" w:hAnchor="page" w:x="1528" w:y="7866"/>
              <w:shd w:val="clear" w:color="auto" w:fill="auto"/>
              <w:spacing w:after="0" w:line="220" w:lineRule="exact"/>
              <w:jc w:val="left"/>
            </w:pPr>
            <w:r>
              <w:rPr>
                <w:rStyle w:val="Teksttreci2Kursywa0"/>
              </w:rPr>
              <w:t>commerçant</w:t>
            </w:r>
          </w:p>
        </w:tc>
        <w:tc>
          <w:tcPr>
            <w:tcW w:w="3288" w:type="dxa"/>
            <w:shd w:val="clear" w:color="auto" w:fill="FFFFFF"/>
            <w:vAlign w:val="center"/>
          </w:tcPr>
          <w:p w:rsidR="009E5DE0" w:rsidRDefault="00342428">
            <w:pPr>
              <w:pStyle w:val="Teksttreci20"/>
              <w:framePr w:w="6960" w:h="1795" w:wrap="none" w:vAnchor="page" w:hAnchor="page" w:x="1528" w:y="7866"/>
              <w:shd w:val="clear" w:color="auto" w:fill="auto"/>
              <w:spacing w:after="0" w:line="220" w:lineRule="exact"/>
            </w:pPr>
            <w:r>
              <w:rPr>
                <w:rStyle w:val="Teksttreci21"/>
              </w:rPr>
              <w:t>8/8</w:t>
            </w:r>
          </w:p>
        </w:tc>
        <w:tc>
          <w:tcPr>
            <w:tcW w:w="1862" w:type="dxa"/>
            <w:shd w:val="clear" w:color="auto" w:fill="FFFFFF"/>
            <w:vAlign w:val="center"/>
          </w:tcPr>
          <w:p w:rsidR="009E5DE0" w:rsidRDefault="00342428">
            <w:pPr>
              <w:pStyle w:val="Teksttreci20"/>
              <w:framePr w:w="6960" w:h="1795" w:wrap="none" w:vAnchor="page" w:hAnchor="page" w:x="1528" w:y="7866"/>
              <w:shd w:val="clear" w:color="auto" w:fill="auto"/>
              <w:spacing w:after="0" w:line="220" w:lineRule="exact"/>
              <w:ind w:left="1000"/>
              <w:jc w:val="left"/>
            </w:pPr>
            <w:r>
              <w:rPr>
                <w:rStyle w:val="Teksttreci21"/>
              </w:rPr>
              <w:t>11/18</w:t>
            </w:r>
          </w:p>
        </w:tc>
      </w:tr>
      <w:tr w:rsidR="009E5DE0">
        <w:tblPrEx>
          <w:tblCellMar>
            <w:top w:w="0" w:type="dxa"/>
            <w:bottom w:w="0" w:type="dxa"/>
          </w:tblCellMar>
        </w:tblPrEx>
        <w:trPr>
          <w:trHeight w:hRule="exact" w:val="254"/>
        </w:trPr>
        <w:tc>
          <w:tcPr>
            <w:tcW w:w="1810" w:type="dxa"/>
            <w:shd w:val="clear" w:color="auto" w:fill="FFFFFF"/>
          </w:tcPr>
          <w:p w:rsidR="009E5DE0" w:rsidRDefault="00342428">
            <w:pPr>
              <w:pStyle w:val="Teksttreci20"/>
              <w:framePr w:w="6960" w:h="1795" w:wrap="none" w:vAnchor="page" w:hAnchor="page" w:x="1528" w:y="7866"/>
              <w:shd w:val="clear" w:color="auto" w:fill="auto"/>
              <w:spacing w:after="0" w:line="220" w:lineRule="exact"/>
              <w:jc w:val="left"/>
            </w:pPr>
            <w:r>
              <w:rPr>
                <w:rStyle w:val="Teksttreci2Kursywa0"/>
              </w:rPr>
              <w:t>épicier</w:t>
            </w:r>
          </w:p>
        </w:tc>
        <w:tc>
          <w:tcPr>
            <w:tcW w:w="3288" w:type="dxa"/>
            <w:shd w:val="clear" w:color="auto" w:fill="FFFFFF"/>
          </w:tcPr>
          <w:p w:rsidR="009E5DE0" w:rsidRDefault="00342428">
            <w:pPr>
              <w:pStyle w:val="Teksttreci20"/>
              <w:framePr w:w="6960" w:h="1795" w:wrap="none" w:vAnchor="page" w:hAnchor="page" w:x="1528" w:y="7866"/>
              <w:shd w:val="clear" w:color="auto" w:fill="auto"/>
              <w:spacing w:after="0" w:line="220" w:lineRule="exact"/>
            </w:pPr>
            <w:r>
              <w:rPr>
                <w:rStyle w:val="Teksttreci21"/>
              </w:rPr>
              <w:t>3/5</w:t>
            </w:r>
          </w:p>
        </w:tc>
        <w:tc>
          <w:tcPr>
            <w:tcW w:w="1862" w:type="dxa"/>
            <w:shd w:val="clear" w:color="auto" w:fill="FFFFFF"/>
            <w:vAlign w:val="bottom"/>
          </w:tcPr>
          <w:p w:rsidR="009E5DE0" w:rsidRDefault="00342428">
            <w:pPr>
              <w:pStyle w:val="Teksttreci20"/>
              <w:framePr w:w="6960" w:h="1795" w:wrap="none" w:vAnchor="page" w:hAnchor="page" w:x="1528" w:y="7866"/>
              <w:shd w:val="clear" w:color="auto" w:fill="auto"/>
              <w:spacing w:after="0" w:line="220" w:lineRule="exact"/>
              <w:ind w:left="1160"/>
              <w:jc w:val="left"/>
            </w:pPr>
            <w:r>
              <w:rPr>
                <w:rStyle w:val="Teksttreci21"/>
                <w:lang w:val="fr-FR" w:eastAsia="fr-FR" w:bidi="fr-FR"/>
              </w:rPr>
              <w:t>0</w:t>
            </w:r>
          </w:p>
        </w:tc>
      </w:tr>
      <w:tr w:rsidR="009E5DE0">
        <w:tblPrEx>
          <w:tblCellMar>
            <w:top w:w="0" w:type="dxa"/>
            <w:bottom w:w="0" w:type="dxa"/>
          </w:tblCellMar>
        </w:tblPrEx>
        <w:trPr>
          <w:trHeight w:hRule="exact" w:val="254"/>
        </w:trPr>
        <w:tc>
          <w:tcPr>
            <w:tcW w:w="1810" w:type="dxa"/>
            <w:shd w:val="clear" w:color="auto" w:fill="FFFFFF"/>
          </w:tcPr>
          <w:p w:rsidR="009E5DE0" w:rsidRDefault="00342428">
            <w:pPr>
              <w:pStyle w:val="Teksttreci20"/>
              <w:framePr w:w="6960" w:h="1795" w:wrap="none" w:vAnchor="page" w:hAnchor="page" w:x="1528" w:y="7866"/>
              <w:shd w:val="clear" w:color="auto" w:fill="auto"/>
              <w:spacing w:after="0" w:line="220" w:lineRule="exact"/>
              <w:jc w:val="left"/>
            </w:pPr>
            <w:r>
              <w:rPr>
                <w:rStyle w:val="Teksttreci2Kursywa0"/>
              </w:rPr>
              <w:t>maçon</w:t>
            </w:r>
          </w:p>
        </w:tc>
        <w:tc>
          <w:tcPr>
            <w:tcW w:w="3288" w:type="dxa"/>
            <w:shd w:val="clear" w:color="auto" w:fill="FFFFFF"/>
            <w:vAlign w:val="bottom"/>
          </w:tcPr>
          <w:p w:rsidR="009E5DE0" w:rsidRDefault="00342428">
            <w:pPr>
              <w:pStyle w:val="Teksttreci20"/>
              <w:framePr w:w="6960" w:h="1795" w:wrap="none" w:vAnchor="page" w:hAnchor="page" w:x="1528" w:y="7866"/>
              <w:shd w:val="clear" w:color="auto" w:fill="auto"/>
              <w:spacing w:after="0" w:line="220" w:lineRule="exact"/>
              <w:ind w:left="1660"/>
              <w:jc w:val="left"/>
            </w:pPr>
            <w:r>
              <w:rPr>
                <w:rStyle w:val="Teksttreci21"/>
                <w:lang w:val="fr-FR" w:eastAsia="fr-FR" w:bidi="fr-FR"/>
              </w:rPr>
              <w:t>0</w:t>
            </w:r>
          </w:p>
        </w:tc>
        <w:tc>
          <w:tcPr>
            <w:tcW w:w="1862" w:type="dxa"/>
            <w:shd w:val="clear" w:color="auto" w:fill="FFFFFF"/>
          </w:tcPr>
          <w:p w:rsidR="009E5DE0" w:rsidRDefault="00342428">
            <w:pPr>
              <w:pStyle w:val="Teksttreci20"/>
              <w:framePr w:w="6960" w:h="1795" w:wrap="none" w:vAnchor="page" w:hAnchor="page" w:x="1528" w:y="7866"/>
              <w:shd w:val="clear" w:color="auto" w:fill="auto"/>
              <w:spacing w:after="0" w:line="220" w:lineRule="exact"/>
              <w:ind w:left="1000"/>
              <w:jc w:val="left"/>
            </w:pPr>
            <w:r>
              <w:rPr>
                <w:rStyle w:val="Teksttreci21"/>
              </w:rPr>
              <w:t>7/13</w:t>
            </w:r>
          </w:p>
        </w:tc>
      </w:tr>
      <w:tr w:rsidR="009E5DE0">
        <w:tblPrEx>
          <w:tblCellMar>
            <w:top w:w="0" w:type="dxa"/>
            <w:bottom w:w="0" w:type="dxa"/>
          </w:tblCellMar>
        </w:tblPrEx>
        <w:trPr>
          <w:trHeight w:hRule="exact" w:val="259"/>
        </w:trPr>
        <w:tc>
          <w:tcPr>
            <w:tcW w:w="1810" w:type="dxa"/>
            <w:shd w:val="clear" w:color="auto" w:fill="FFFFFF"/>
          </w:tcPr>
          <w:p w:rsidR="009E5DE0" w:rsidRDefault="00342428">
            <w:pPr>
              <w:pStyle w:val="Teksttreci20"/>
              <w:framePr w:w="6960" w:h="1795" w:wrap="none" w:vAnchor="page" w:hAnchor="page" w:x="1528" w:y="7866"/>
              <w:shd w:val="clear" w:color="auto" w:fill="auto"/>
              <w:spacing w:after="0" w:line="220" w:lineRule="exact"/>
              <w:jc w:val="left"/>
            </w:pPr>
            <w:r>
              <w:rPr>
                <w:rStyle w:val="Teksttreci2Kursywa0"/>
              </w:rPr>
              <w:t>pecheur</w:t>
            </w:r>
          </w:p>
        </w:tc>
        <w:tc>
          <w:tcPr>
            <w:tcW w:w="3288" w:type="dxa"/>
            <w:shd w:val="clear" w:color="auto" w:fill="FFFFFF"/>
          </w:tcPr>
          <w:p w:rsidR="009E5DE0" w:rsidRDefault="00342428">
            <w:pPr>
              <w:pStyle w:val="Teksttreci20"/>
              <w:framePr w:w="6960" w:h="1795" w:wrap="none" w:vAnchor="page" w:hAnchor="page" w:x="1528" w:y="7866"/>
              <w:shd w:val="clear" w:color="auto" w:fill="auto"/>
              <w:spacing w:after="0" w:line="220" w:lineRule="exact"/>
            </w:pPr>
            <w:r>
              <w:rPr>
                <w:rStyle w:val="Teksttreci21"/>
              </w:rPr>
              <w:t>4/5</w:t>
            </w:r>
          </w:p>
        </w:tc>
        <w:tc>
          <w:tcPr>
            <w:tcW w:w="1862" w:type="dxa"/>
            <w:shd w:val="clear" w:color="auto" w:fill="FFFFFF"/>
          </w:tcPr>
          <w:p w:rsidR="009E5DE0" w:rsidRDefault="00342428">
            <w:pPr>
              <w:pStyle w:val="Teksttreci20"/>
              <w:framePr w:w="6960" w:h="1795" w:wrap="none" w:vAnchor="page" w:hAnchor="page" w:x="1528" w:y="7866"/>
              <w:shd w:val="clear" w:color="auto" w:fill="auto"/>
              <w:spacing w:after="0" w:line="220" w:lineRule="exact"/>
              <w:ind w:left="1000"/>
              <w:jc w:val="left"/>
            </w:pPr>
            <w:r>
              <w:rPr>
                <w:rStyle w:val="Teksttreci21"/>
              </w:rPr>
              <w:t>11/13</w:t>
            </w:r>
          </w:p>
        </w:tc>
      </w:tr>
    </w:tbl>
    <w:p w:rsidR="009E5DE0" w:rsidRDefault="00342428">
      <w:pPr>
        <w:pStyle w:val="Teksttreci20"/>
        <w:framePr w:w="7258" w:h="2327" w:hRule="exact" w:wrap="none" w:vAnchor="page" w:hAnchor="page" w:x="1504" w:y="9737"/>
        <w:shd w:val="clear" w:color="auto" w:fill="auto"/>
        <w:spacing w:after="0" w:line="254" w:lineRule="exact"/>
        <w:ind w:firstLine="360"/>
        <w:jc w:val="both"/>
      </w:pPr>
      <w:r>
        <w:t xml:space="preserve">Z tego, że nazwy </w:t>
      </w:r>
      <w:r>
        <w:rPr>
          <w:rStyle w:val="Teksttreci2Kursywa"/>
        </w:rPr>
        <w:t>maçon</w:t>
      </w:r>
      <w:r>
        <w:rPr>
          <w:lang w:val="fr-FR" w:eastAsia="fr-FR" w:bidi="fr-FR"/>
        </w:rPr>
        <w:t xml:space="preserve"> </w:t>
      </w:r>
      <w:r>
        <w:t>nie zanotowano w języku mówionym ni razu, nie wynika nic albo tylko tyle, że autorzy zgromadzonych tekstów przypadkowo nie mówili o murarzach.</w:t>
      </w:r>
    </w:p>
    <w:p w:rsidR="009E5DE0" w:rsidRDefault="00342428">
      <w:pPr>
        <w:pStyle w:val="Teksttreci20"/>
        <w:framePr w:w="7258" w:h="2327" w:hRule="exact" w:wrap="none" w:vAnchor="page" w:hAnchor="page" w:x="1504" w:y="9737"/>
        <w:shd w:val="clear" w:color="auto" w:fill="auto"/>
        <w:spacing w:after="0" w:line="254" w:lineRule="exact"/>
        <w:ind w:firstLine="360"/>
        <w:jc w:val="both"/>
      </w:pPr>
      <w:r>
        <w:t xml:space="preserve">Badanie frekwencji słów jest metodą dobrą i naukowo pewną, ale ograniczoną. Autorzy zdawali sobie z tego sprawę i dlatego już we wstępie do </w:t>
      </w:r>
      <w:r>
        <w:rPr>
          <w:rStyle w:val="Teksttreci2Kursywa"/>
        </w:rPr>
        <w:t>Français fondamental</w:t>
      </w:r>
      <w:r>
        <w:rPr>
          <w:lang w:val="fr-FR" w:eastAsia="fr-FR" w:bidi="fr-FR"/>
        </w:rPr>
        <w:t xml:space="preserve"> </w:t>
      </w:r>
      <w:r>
        <w:t xml:space="preserve">zapowiedzieli stosowanie metody nowatorskiej w technice opracowywania słownictwa podstawowego. </w:t>
      </w:r>
      <w:r>
        <w:t>Ich metoda jest bowiem kombinacją:</w:t>
      </w:r>
    </w:p>
    <w:p w:rsidR="009E5DE0" w:rsidRDefault="00342428">
      <w:pPr>
        <w:pStyle w:val="Teksttreci20"/>
        <w:framePr w:w="7258" w:h="2327" w:hRule="exact" w:wrap="none" w:vAnchor="page" w:hAnchor="page" w:x="1504" w:y="9737"/>
        <w:numPr>
          <w:ilvl w:val="0"/>
          <w:numId w:val="4"/>
        </w:numPr>
        <w:shd w:val="clear" w:color="auto" w:fill="auto"/>
        <w:tabs>
          <w:tab w:val="left" w:pos="630"/>
        </w:tabs>
        <w:spacing w:after="0" w:line="254" w:lineRule="exact"/>
        <w:ind w:firstLine="360"/>
        <w:jc w:val="both"/>
      </w:pPr>
      <w:r>
        <w:t xml:space="preserve">frekwencji słów używanych w języku mówionym, </w:t>
      </w:r>
      <w:r>
        <w:rPr>
          <w:vertAlign w:val="superscript"/>
        </w:rPr>
        <w:t>7</w:t>
      </w:r>
    </w:p>
    <w:p w:rsidR="009E5DE0" w:rsidRDefault="00342428">
      <w:pPr>
        <w:pStyle w:val="Stopka1"/>
        <w:framePr w:w="7248" w:h="672" w:hRule="exact" w:wrap="none" w:vAnchor="page" w:hAnchor="page" w:x="1504" w:y="12325"/>
        <w:shd w:val="clear" w:color="auto" w:fill="auto"/>
        <w:tabs>
          <w:tab w:val="left" w:pos="475"/>
        </w:tabs>
        <w:ind w:firstLine="360"/>
      </w:pPr>
      <w:r>
        <w:rPr>
          <w:vertAlign w:val="superscript"/>
        </w:rPr>
        <w:t>7</w:t>
      </w:r>
      <w:r>
        <w:tab/>
      </w:r>
      <w:r>
        <w:rPr>
          <w:lang w:val="fr-FR" w:eastAsia="fr-FR" w:bidi="fr-FR"/>
        </w:rPr>
        <w:t xml:space="preserve">G. </w:t>
      </w:r>
      <w:r>
        <w:t xml:space="preserve">E. </w:t>
      </w:r>
      <w:r>
        <w:rPr>
          <w:lang w:val="fr-FR" w:eastAsia="fr-FR" w:bidi="fr-FR"/>
        </w:rPr>
        <w:t xml:space="preserve">Vander </w:t>
      </w:r>
      <w:r>
        <w:rPr>
          <w:lang w:val="ru-RU" w:eastAsia="ru-RU" w:bidi="ru-RU"/>
        </w:rPr>
        <w:t>Ве</w:t>
      </w:r>
      <w:r>
        <w:t>k</w:t>
      </w:r>
      <w:r>
        <w:rPr>
          <w:lang w:val="ru-RU" w:eastAsia="ru-RU" w:bidi="ru-RU"/>
        </w:rPr>
        <w:t xml:space="preserve">е: </w:t>
      </w:r>
      <w:r>
        <w:rPr>
          <w:lang w:val="en-US" w:eastAsia="en-US" w:bidi="en-US"/>
        </w:rPr>
        <w:t>„French Word Book”, New York, The MacMillan Company 1955 (Publications of the American and Canadian Committees on Modern Languages, t. XV).</w:t>
      </w:r>
    </w:p>
    <w:p w:rsidR="009E5DE0" w:rsidRDefault="00342428">
      <w:pPr>
        <w:pStyle w:val="Nagweklubstopka0"/>
        <w:framePr w:wrap="none" w:vAnchor="page" w:hAnchor="page" w:x="1514" w:y="13229"/>
        <w:shd w:val="clear" w:color="auto" w:fill="auto"/>
        <w:spacing w:line="130" w:lineRule="exact"/>
      </w:pPr>
      <w:r>
        <w:rPr>
          <w:lang w:val="en-US" w:eastAsia="en-US" w:bidi="en-US"/>
        </w:rPr>
        <w:t>4*</w:t>
      </w:r>
    </w:p>
    <w:p w:rsidR="009E5DE0" w:rsidRDefault="009E5DE0">
      <w:pPr>
        <w:rPr>
          <w:sz w:val="2"/>
          <w:szCs w:val="2"/>
        </w:rPr>
        <w:sectPr w:rsidR="009E5DE0">
          <w:pgSz w:w="12240" w:h="15840"/>
          <w:pgMar w:top="360" w:right="360" w:bottom="360" w:left="360" w:header="0" w:footer="3" w:gutter="0"/>
          <w:cols w:space="720"/>
          <w:noEndnote/>
          <w:docGrid w:linePitch="360"/>
        </w:sectPr>
      </w:pPr>
    </w:p>
    <w:p w:rsidR="009E5DE0" w:rsidRDefault="00342428">
      <w:pPr>
        <w:pStyle w:val="Nagweklubstopka0"/>
        <w:framePr w:wrap="none" w:vAnchor="page" w:hAnchor="page" w:x="4518" w:y="1199"/>
        <w:shd w:val="clear" w:color="auto" w:fill="auto"/>
        <w:spacing w:line="130" w:lineRule="exact"/>
      </w:pPr>
      <w:r>
        <w:lastRenderedPageBreak/>
        <w:t>W. MIODUNKA</w:t>
      </w:r>
    </w:p>
    <w:p w:rsidR="009E5DE0" w:rsidRDefault="00342428">
      <w:pPr>
        <w:pStyle w:val="Nagweklubstopka30"/>
        <w:framePr w:wrap="none" w:vAnchor="page" w:hAnchor="page" w:x="1538" w:y="1135"/>
        <w:shd w:val="clear" w:color="auto" w:fill="auto"/>
        <w:spacing w:line="210" w:lineRule="exact"/>
      </w:pPr>
      <w:r>
        <w:t>210</w:t>
      </w:r>
    </w:p>
    <w:p w:rsidR="009E5DE0" w:rsidRDefault="00342428">
      <w:pPr>
        <w:pStyle w:val="Teksttreci20"/>
        <w:framePr w:w="7286" w:h="6978" w:hRule="exact" w:wrap="none" w:vAnchor="page" w:hAnchor="page" w:x="1490" w:y="1628"/>
        <w:numPr>
          <w:ilvl w:val="0"/>
          <w:numId w:val="4"/>
        </w:numPr>
        <w:shd w:val="clear" w:color="auto" w:fill="auto"/>
        <w:tabs>
          <w:tab w:val="left" w:pos="615"/>
        </w:tabs>
        <w:spacing w:after="0" w:line="254" w:lineRule="exact"/>
        <w:ind w:firstLine="380"/>
        <w:jc w:val="both"/>
      </w:pPr>
      <w:r>
        <w:t xml:space="preserve">poszukiwania słów związanych z danymi tematami, słów nazwanych przez </w:t>
      </w:r>
      <w:r>
        <w:rPr>
          <w:lang w:val="fr-FR" w:eastAsia="fr-FR" w:bidi="fr-FR"/>
        </w:rPr>
        <w:t xml:space="preserve">G. </w:t>
      </w:r>
      <w:r>
        <w:t xml:space="preserve">Gougenheima i </w:t>
      </w:r>
      <w:r>
        <w:rPr>
          <w:lang w:val="fr-FR" w:eastAsia="fr-FR" w:bidi="fr-FR"/>
        </w:rPr>
        <w:t xml:space="preserve">R. Michéa </w:t>
      </w:r>
      <w:r>
        <w:rPr>
          <w:rStyle w:val="Teksttreci2Odstpy2pt"/>
        </w:rPr>
        <w:t>słowami rozporządzalny</w:t>
      </w:r>
      <w:r>
        <w:t>m</w:t>
      </w:r>
      <w:r>
        <w:rPr>
          <w:rStyle w:val="Teksttreci2Odstpy2pt"/>
        </w:rPr>
        <w:t>i</w:t>
      </w:r>
      <w:r>
        <w:rPr>
          <w:rStyle w:val="Teksttreci2Odstpy2pt0"/>
          <w:vertAlign w:val="superscript"/>
        </w:rPr>
        <w:t>8</w:t>
      </w:r>
      <w:r>
        <w:rPr>
          <w:rStyle w:val="Teksttreci22"/>
        </w:rPr>
        <w:t xml:space="preserve"> </w:t>
      </w:r>
      <w:r>
        <w:t xml:space="preserve">ewentualnie tematycznymi — </w:t>
      </w:r>
      <w:r>
        <w:rPr>
          <w:lang w:val="fr-FR" w:eastAsia="fr-FR" w:bidi="fr-FR"/>
        </w:rPr>
        <w:t xml:space="preserve">mois </w:t>
      </w:r>
      <w:r>
        <w:rPr>
          <w:rStyle w:val="Teksttreci2Kursywa"/>
        </w:rPr>
        <w:t>disponibles,</w:t>
      </w:r>
    </w:p>
    <w:p w:rsidR="009E5DE0" w:rsidRDefault="00342428">
      <w:pPr>
        <w:pStyle w:val="Teksttreci20"/>
        <w:framePr w:w="7286" w:h="6978" w:hRule="exact" w:wrap="none" w:vAnchor="page" w:hAnchor="page" w:x="1490" w:y="1628"/>
        <w:numPr>
          <w:ilvl w:val="0"/>
          <w:numId w:val="4"/>
        </w:numPr>
        <w:shd w:val="clear" w:color="auto" w:fill="auto"/>
        <w:tabs>
          <w:tab w:val="left" w:pos="659"/>
        </w:tabs>
        <w:spacing w:after="0" w:line="254" w:lineRule="exact"/>
        <w:ind w:firstLine="380"/>
        <w:jc w:val="both"/>
      </w:pPr>
      <w:r>
        <w:t>racjonalnego empiryzmu.</w:t>
      </w:r>
    </w:p>
    <w:p w:rsidR="009E5DE0" w:rsidRDefault="00342428">
      <w:pPr>
        <w:pStyle w:val="Teksttreci20"/>
        <w:framePr w:w="7286" w:h="6978" w:hRule="exact" w:wrap="none" w:vAnchor="page" w:hAnchor="page" w:x="1490" w:y="1628"/>
        <w:shd w:val="clear" w:color="auto" w:fill="auto"/>
        <w:spacing w:after="0" w:line="254" w:lineRule="exact"/>
        <w:jc w:val="both"/>
      </w:pPr>
      <w:r>
        <w:t xml:space="preserve">Zwrócenie uwagi na pewne </w:t>
      </w:r>
      <w:r>
        <w:t>słowa, których użycie wiąże się z określonymi tematami, przeciwstawienie słów rozporządzalnych słowom częstym należy uznać za ważne uzupełnienie list frekwencyjnych, uzupełnienie świadczące o zachowaniu zdrowego rozsądku. Rzadko się bowiem zdarza, by racjo</w:t>
      </w:r>
      <w:r>
        <w:t>nalny empiryzm szedł w parze z nowoczesnymi metodami. Zwykle stosuje się je bowiem jednostronnie, wykorzystuje aż do końca, podkreślając konsekwencję, która w swej krańcowości najczęściej nie ma już zbyt wiele wspólnego z uwagami dyktowanymi przez praktykę</w:t>
      </w:r>
      <w:r>
        <w:t xml:space="preserve">. Autorzy </w:t>
      </w:r>
      <w:r>
        <w:rPr>
          <w:rStyle w:val="Teksttreci2Kursywa"/>
        </w:rPr>
        <w:t>Français fondamental</w:t>
      </w:r>
      <w:r>
        <w:rPr>
          <w:lang w:val="fr-FR" w:eastAsia="fr-FR" w:bidi="fr-FR"/>
        </w:rPr>
        <w:t xml:space="preserve"> </w:t>
      </w:r>
      <w:r>
        <w:t xml:space="preserve">uniknęli takiego stanu rzeczy, pokazując równocześnie, że frekwencyjne badania słownictwa są tylko jedną z metod, która — jeśli ma być </w:t>
      </w:r>
      <w:r>
        <w:rPr>
          <w:rStyle w:val="Teksttreci2Odstpy2pt"/>
        </w:rPr>
        <w:t>pożyteczna i użyteczna</w:t>
      </w:r>
      <w:r>
        <w:t xml:space="preserve"> musi być łączona z innymi celowo ukierunkowanymi badaniami.</w:t>
      </w:r>
    </w:p>
    <w:p w:rsidR="009E5DE0" w:rsidRDefault="00342428">
      <w:pPr>
        <w:pStyle w:val="Teksttreci20"/>
        <w:framePr w:w="7286" w:h="6978" w:hRule="exact" w:wrap="none" w:vAnchor="page" w:hAnchor="page" w:x="1490" w:y="1628"/>
        <w:shd w:val="clear" w:color="auto" w:fill="auto"/>
        <w:spacing w:after="0" w:line="254" w:lineRule="exact"/>
        <w:ind w:firstLine="380"/>
        <w:jc w:val="both"/>
      </w:pPr>
      <w:r>
        <w:t>Na zjaw</w:t>
      </w:r>
      <w:r>
        <w:t xml:space="preserve">isko różnej </w:t>
      </w:r>
      <w:r>
        <w:rPr>
          <w:rStyle w:val="Teksttreci2Odstpy2pt"/>
        </w:rPr>
        <w:t>rozporządzalności</w:t>
      </w:r>
      <w:r>
        <w:t xml:space="preserve"> słów zwrócono uwagę, zastanawiając się nad opozycją między słowami częstymi i używanymi</w:t>
      </w:r>
      <w:r>
        <w:rPr>
          <w:vertAlign w:val="superscript"/>
        </w:rPr>
        <w:t>9</w:t>
      </w:r>
      <w:r>
        <w:t xml:space="preserve">. Opozycja ta wydała się autorom niezadowalająca, gdyż zarówno słowa częste jak i rzadkie są używane. Z kolei </w:t>
      </w:r>
      <w:r>
        <w:rPr>
          <w:lang w:val="fr-FR" w:eastAsia="fr-FR" w:bidi="fr-FR"/>
        </w:rPr>
        <w:t xml:space="preserve">R. Michéa </w:t>
      </w:r>
      <w:r>
        <w:rPr>
          <w:vertAlign w:val="superscript"/>
        </w:rPr>
        <w:t>10 11 12</w:t>
      </w:r>
      <w:r>
        <w:t xml:space="preserve"> zwrócił u</w:t>
      </w:r>
      <w:r>
        <w:t xml:space="preserve">wagę na zanikanie kategorii słów w wypadku afazji: najpierw „traci się” nazwy własne, następnie nazwy rzeczy, nazwy abstrakcyjne, przymiotniki, czasowniki i wreszcie słowa zwane </w:t>
      </w:r>
      <w:r>
        <w:rPr>
          <w:rStyle w:val="Teksttreci2Kursywa"/>
        </w:rPr>
        <w:t>mots grammaticaux</w:t>
      </w:r>
      <w:r>
        <w:rPr>
          <w:lang w:val="fr-FR" w:eastAsia="fr-FR" w:bidi="fr-FR"/>
        </w:rPr>
        <w:t xml:space="preserve"> </w:t>
      </w:r>
      <w:r>
        <w:t>“. W związku z tą obserwacją cytuje się oryginalne powiedzen</w:t>
      </w:r>
      <w:r>
        <w:t>ie Brgsona, że w afazji wszystko dzieje się tak, „jakby choroba znała gramatykę”.</w:t>
      </w:r>
    </w:p>
    <w:p w:rsidR="009E5DE0" w:rsidRDefault="00342428">
      <w:pPr>
        <w:pStyle w:val="Teksttreci20"/>
        <w:framePr w:w="7286" w:h="6978" w:hRule="exact" w:wrap="none" w:vAnchor="page" w:hAnchor="page" w:x="1490" w:y="1628"/>
        <w:shd w:val="clear" w:color="auto" w:fill="auto"/>
        <w:spacing w:after="0" w:line="254" w:lineRule="exact"/>
        <w:ind w:firstLine="380"/>
        <w:jc w:val="both"/>
      </w:pPr>
      <w:r>
        <w:t xml:space="preserve">Opozycję między słowami częstymi i używanymi </w:t>
      </w:r>
      <w:r>
        <w:rPr>
          <w:lang w:val="fr-FR" w:eastAsia="fr-FR" w:bidi="fr-FR"/>
        </w:rPr>
        <w:t xml:space="preserve">R. Michéa </w:t>
      </w:r>
      <w:r>
        <w:t xml:space="preserve">zastąpił opozycją </w:t>
      </w:r>
      <w:r>
        <w:rPr>
          <w:rStyle w:val="Teksttreci2Odstpy2pt"/>
        </w:rPr>
        <w:t>słów tematycznych i atematycznych</w:t>
      </w:r>
      <w:r>
        <w:rPr>
          <w:rStyle w:val="Teksttreci2Odstpy2pt"/>
          <w:vertAlign w:val="superscript"/>
        </w:rPr>
        <w:t>1</w:t>
      </w:r>
      <w:r>
        <w:rPr>
          <w:rStyle w:val="Teksttreci2Odstpy2pt"/>
        </w:rPr>
        <w:t>*.</w:t>
      </w:r>
      <w:r>
        <w:t xml:space="preserve"> Przez</w:t>
      </w:r>
    </w:p>
    <w:p w:rsidR="009E5DE0" w:rsidRDefault="00342428">
      <w:pPr>
        <w:pStyle w:val="Stopka1"/>
        <w:framePr w:w="7253" w:h="1526" w:hRule="exact" w:wrap="none" w:vAnchor="page" w:hAnchor="page" w:x="1490" w:y="8853"/>
        <w:shd w:val="clear" w:color="auto" w:fill="auto"/>
        <w:tabs>
          <w:tab w:val="left" w:pos="470"/>
        </w:tabs>
        <w:ind w:firstLine="360"/>
      </w:pPr>
      <w:r>
        <w:rPr>
          <w:vertAlign w:val="superscript"/>
        </w:rPr>
        <w:t>8</w:t>
      </w:r>
      <w:r>
        <w:tab/>
        <w:t xml:space="preserve">Przymiotnik </w:t>
      </w:r>
      <w:r>
        <w:rPr>
          <w:rStyle w:val="StopkaKursywa"/>
          <w:b/>
          <w:bCs/>
          <w:lang w:val="fr-FR" w:eastAsia="fr-FR" w:bidi="fr-FR"/>
        </w:rPr>
        <w:t>disponible</w:t>
      </w:r>
      <w:r>
        <w:rPr>
          <w:lang w:val="fr-FR" w:eastAsia="fr-FR" w:bidi="fr-FR"/>
        </w:rPr>
        <w:t xml:space="preserve"> </w:t>
      </w:r>
      <w:r>
        <w:t xml:space="preserve">tłumaczę polskim przymiotnikiem </w:t>
      </w:r>
      <w:r>
        <w:rPr>
          <w:rStyle w:val="StopkaKursywa"/>
          <w:b/>
          <w:bCs/>
          <w:lang w:val="cs-CZ" w:eastAsia="cs-CZ" w:bidi="cs-CZ"/>
        </w:rPr>
        <w:t>rozpor</w:t>
      </w:r>
      <w:r>
        <w:rPr>
          <w:rStyle w:val="StopkaKursywa"/>
          <w:b/>
          <w:bCs/>
        </w:rPr>
        <w:t>ządzalny</w:t>
      </w:r>
      <w:r>
        <w:t xml:space="preserve"> «taki, którym można rozporządzać», zaś rzeczownik </w:t>
      </w:r>
      <w:r>
        <w:rPr>
          <w:rStyle w:val="StopkaKursywa"/>
          <w:b/>
          <w:bCs/>
          <w:lang w:val="fr-FR" w:eastAsia="fr-FR" w:bidi="fr-FR"/>
        </w:rPr>
        <w:t>disponibilité</w:t>
      </w:r>
      <w:r>
        <w:rPr>
          <w:lang w:val="fr-FR" w:eastAsia="fr-FR" w:bidi="fr-FR"/>
        </w:rPr>
        <w:t xml:space="preserve"> </w:t>
      </w:r>
      <w:r>
        <w:t xml:space="preserve">wyrazem </w:t>
      </w:r>
      <w:r>
        <w:rPr>
          <w:rStyle w:val="StopkaKursywa"/>
          <w:b/>
          <w:bCs/>
        </w:rPr>
        <w:t>rozporządzalność.</w:t>
      </w:r>
      <w:r>
        <w:t xml:space="preserve"> Oba polskie wyrazy odpowiadają morfologicznie wyrazom francuskim, jednakże znaczeniowo odnoszą się raczej do spraw majątkowych, tak przynajmniej wynika</w:t>
      </w:r>
      <w:r>
        <w:t xml:space="preserve"> z haseł </w:t>
      </w:r>
      <w:r>
        <w:rPr>
          <w:rStyle w:val="StopkaKursywa"/>
          <w:b/>
          <w:bCs/>
        </w:rPr>
        <w:t>Słownika języka polskiego</w:t>
      </w:r>
      <w:r>
        <w:t xml:space="preserve"> pod red. W. Doroszewskiego. Podkreślając tę niedogodność, używam ich na zmianę z terminem </w:t>
      </w:r>
      <w:r>
        <w:rPr>
          <w:rStyle w:val="StopkaKursywa"/>
          <w:b/>
          <w:bCs/>
        </w:rPr>
        <w:t>słowa tematyczne,</w:t>
      </w:r>
      <w:r>
        <w:t xml:space="preserve"> gdyż wydaje mi się on lepszy, jaśniejszy.</w:t>
      </w:r>
    </w:p>
    <w:p w:rsidR="009E5DE0" w:rsidRDefault="00342428">
      <w:pPr>
        <w:pStyle w:val="Stopka1"/>
        <w:framePr w:w="7253" w:h="422" w:hRule="exact" w:wrap="none" w:vAnchor="page" w:hAnchor="page" w:x="1490" w:y="10379"/>
        <w:shd w:val="clear" w:color="auto" w:fill="auto"/>
        <w:ind w:firstLine="380"/>
        <w:jc w:val="left"/>
      </w:pPr>
      <w:r>
        <w:rPr>
          <w:vertAlign w:val="superscript"/>
        </w:rPr>
        <w:t>8</w:t>
      </w:r>
      <w:r>
        <w:t xml:space="preserve"> Opozycja zaproponowana w pracy H. Bakonyi „Die gebrauchlichsten Wörte</w:t>
      </w:r>
      <w:r>
        <w:t xml:space="preserve">r der deutschen Sprache ür den Fremdsprachenunterricht”, </w:t>
      </w:r>
      <w:r>
        <w:rPr>
          <w:lang w:val="fr-FR" w:eastAsia="fr-FR" w:bidi="fr-FR"/>
        </w:rPr>
        <w:t xml:space="preserve">Munich </w:t>
      </w:r>
      <w:r>
        <w:t>1934.</w:t>
      </w:r>
    </w:p>
    <w:p w:rsidR="009E5DE0" w:rsidRDefault="00342428">
      <w:pPr>
        <w:pStyle w:val="Stopka1"/>
        <w:framePr w:w="7253" w:h="427" w:hRule="exact" w:wrap="none" w:vAnchor="page" w:hAnchor="page" w:x="1490" w:y="10801"/>
        <w:shd w:val="clear" w:color="auto" w:fill="auto"/>
        <w:tabs>
          <w:tab w:val="left" w:pos="514"/>
        </w:tabs>
        <w:ind w:firstLine="380"/>
        <w:jc w:val="left"/>
      </w:pPr>
      <w:r>
        <w:rPr>
          <w:vertAlign w:val="superscript"/>
        </w:rPr>
        <w:t>10</w:t>
      </w:r>
      <w:r>
        <w:tab/>
      </w:r>
      <w:r>
        <w:rPr>
          <w:lang w:val="fr-FR" w:eastAsia="fr-FR" w:bidi="fr-FR"/>
        </w:rPr>
        <w:t>R. Michéa: „Vocabulaire et Physiologie”, Les Langues Modernes, maj-lipiec 1952, s. 227-232.</w:t>
      </w:r>
    </w:p>
    <w:p w:rsidR="009E5DE0" w:rsidRDefault="00342428">
      <w:pPr>
        <w:pStyle w:val="Stopka1"/>
        <w:framePr w:w="7253" w:h="426" w:hRule="exact" w:wrap="none" w:vAnchor="page" w:hAnchor="page" w:x="1490" w:y="11233"/>
        <w:shd w:val="clear" w:color="auto" w:fill="auto"/>
        <w:tabs>
          <w:tab w:val="left" w:pos="533"/>
        </w:tabs>
        <w:ind w:firstLine="360"/>
        <w:jc w:val="left"/>
      </w:pPr>
      <w:r>
        <w:rPr>
          <w:vertAlign w:val="superscript"/>
          <w:lang w:val="fr-FR" w:eastAsia="fr-FR" w:bidi="fr-FR"/>
        </w:rPr>
        <w:t>11</w:t>
      </w:r>
      <w:r>
        <w:rPr>
          <w:lang w:val="fr-FR" w:eastAsia="fr-FR" w:bidi="fr-FR"/>
        </w:rPr>
        <w:tab/>
      </w:r>
      <w:r>
        <w:t>Idzie o zaimki, rodzajniki, przyimki i spójniki, cechujące się zawsze najwyższą frekwenc</w:t>
      </w:r>
      <w:r>
        <w:t>ją.</w:t>
      </w:r>
    </w:p>
    <w:p w:rsidR="009E5DE0" w:rsidRDefault="00342428">
      <w:pPr>
        <w:pStyle w:val="Stopka1"/>
        <w:framePr w:w="7253" w:h="1305" w:hRule="exact" w:wrap="none" w:vAnchor="page" w:hAnchor="page" w:x="1490" w:y="11661"/>
        <w:shd w:val="clear" w:color="auto" w:fill="auto"/>
        <w:tabs>
          <w:tab w:val="left" w:pos="542"/>
        </w:tabs>
        <w:ind w:firstLine="360"/>
      </w:pPr>
      <w:r>
        <w:rPr>
          <w:vertAlign w:val="superscript"/>
        </w:rPr>
        <w:t>12</w:t>
      </w:r>
      <w:r>
        <w:tab/>
      </w:r>
      <w:r>
        <w:rPr>
          <w:lang w:val="fr-FR" w:eastAsia="fr-FR" w:bidi="fr-FR"/>
        </w:rPr>
        <w:t xml:space="preserve">R. Michéa: „Vocabulaire et Culture”. Les Langues Modernes, maj-czerwiec 1950, </w:t>
      </w:r>
      <w:r>
        <w:t xml:space="preserve">z. </w:t>
      </w:r>
      <w:r>
        <w:rPr>
          <w:lang w:val="fr-FR" w:eastAsia="fr-FR" w:bidi="fr-FR"/>
        </w:rPr>
        <w:t xml:space="preserve">B, s. 188-189. </w:t>
      </w:r>
      <w:r>
        <w:t xml:space="preserve">Idzie </w:t>
      </w:r>
      <w:r>
        <w:rPr>
          <w:lang w:val="fr-FR" w:eastAsia="fr-FR" w:bidi="fr-FR"/>
        </w:rPr>
        <w:t xml:space="preserve">tu </w:t>
      </w:r>
      <w:r>
        <w:t>o opozycję nieznaną polskim pracom statystycznym, np. W. Pisarek (Frekwencja wyrazów w prasie. Wiadomości-komentarze-reportaże. Ośrodek Badań Pr</w:t>
      </w:r>
      <w:r>
        <w:t xml:space="preserve">asoznawczych RSW Prasa w Krakowie, Biblioteka Wiedzy o Prasie, </w:t>
      </w:r>
      <w:r>
        <w:rPr>
          <w:lang w:val="fr-FR" w:eastAsia="fr-FR" w:bidi="fr-FR"/>
        </w:rPr>
        <w:t xml:space="preserve">S. </w:t>
      </w:r>
      <w:r>
        <w:rPr>
          <w:lang w:val="ru-RU" w:eastAsia="ru-RU" w:bidi="ru-RU"/>
        </w:rPr>
        <w:t xml:space="preserve">В, </w:t>
      </w:r>
      <w:r>
        <w:t>XVI, Kraków 1972), pisząc o bogactwie leksykalnym tekstów, podaje grupy wyrazów związanych z jakimś tematem, np. nazywających osobę płci żeńskiej, jednakże</w:t>
      </w:r>
    </w:p>
    <w:p w:rsidR="009E5DE0" w:rsidRDefault="009E5DE0">
      <w:pPr>
        <w:rPr>
          <w:sz w:val="2"/>
          <w:szCs w:val="2"/>
        </w:rPr>
        <w:sectPr w:rsidR="009E5DE0">
          <w:pgSz w:w="12240" w:h="15840"/>
          <w:pgMar w:top="360" w:right="360" w:bottom="360" w:left="360" w:header="0" w:footer="3" w:gutter="0"/>
          <w:cols w:space="720"/>
          <w:noEndnote/>
          <w:docGrid w:linePitch="360"/>
        </w:sectPr>
      </w:pPr>
    </w:p>
    <w:p w:rsidR="009E5DE0" w:rsidRDefault="00342428">
      <w:pPr>
        <w:pStyle w:val="Nagweklubstopka0"/>
        <w:framePr w:wrap="none" w:vAnchor="page" w:hAnchor="page" w:x="2680" w:y="1199"/>
        <w:shd w:val="clear" w:color="auto" w:fill="auto"/>
        <w:spacing w:line="130" w:lineRule="exact"/>
      </w:pPr>
      <w:r>
        <w:lastRenderedPageBreak/>
        <w:t>BADANIA SŁO</w:t>
      </w:r>
      <w:r>
        <w:t>WNICTWA I GRAMATYKI FRANCUSZCZYZNY</w:t>
      </w:r>
    </w:p>
    <w:p w:rsidR="009E5DE0" w:rsidRDefault="00342428">
      <w:pPr>
        <w:pStyle w:val="Nagweklubstopka30"/>
        <w:framePr w:wrap="none" w:vAnchor="page" w:hAnchor="page" w:x="8373" w:y="1130"/>
        <w:shd w:val="clear" w:color="auto" w:fill="auto"/>
        <w:spacing w:line="210" w:lineRule="exact"/>
      </w:pPr>
      <w:r>
        <w:t>211</w:t>
      </w:r>
    </w:p>
    <w:p w:rsidR="009E5DE0" w:rsidRDefault="00342428">
      <w:pPr>
        <w:pStyle w:val="Teksttreci20"/>
        <w:framePr w:w="7238" w:h="9547" w:hRule="exact" w:wrap="none" w:vAnchor="page" w:hAnchor="page" w:x="1514" w:y="1632"/>
        <w:shd w:val="clear" w:color="auto" w:fill="auto"/>
        <w:spacing w:after="0" w:line="254" w:lineRule="exact"/>
        <w:jc w:val="both"/>
      </w:pPr>
      <w:r>
        <w:t xml:space="preserve">słowa </w:t>
      </w:r>
      <w:r>
        <w:rPr>
          <w:rStyle w:val="Teksttreci2Odstpy2pt"/>
        </w:rPr>
        <w:t>atematyczne</w:t>
      </w:r>
      <w:r>
        <w:t xml:space="preserve"> rozumie on słowa tak samo częste w każdym tekście, gdyż służą one nie do nazywania rzeczy samych, lecz do mówienia o nich niezależnie od tematu i sytuacji. </w:t>
      </w:r>
      <w:r>
        <w:rPr>
          <w:rStyle w:val="Teksttreci2Odstpy2pt"/>
        </w:rPr>
        <w:t>Słowa atematyczne</w:t>
      </w:r>
      <w:r>
        <w:t xml:space="preserve"> to zaimki, przyimki i spójniki, większość przymiotników, czasowników i część rzeczowników ogólnych. </w:t>
      </w:r>
      <w:r>
        <w:rPr>
          <w:rStyle w:val="Teksttreci2Odstpy2pt"/>
        </w:rPr>
        <w:t>Słowa tematyczne</w:t>
      </w:r>
      <w:r>
        <w:t xml:space="preserve"> są związane z określonym tematem lub z danym gatunkiem tematycznym a ich obecność w listach frekwencyjnych zależy od wyboru analizowanych </w:t>
      </w:r>
      <w:r>
        <w:t xml:space="preserve">tekstów. Opozycję tę zmodyfikowano potem, proponując przeciwstawienie </w:t>
      </w:r>
      <w:r>
        <w:rPr>
          <w:rStyle w:val="Teksttreci2Odstpy2pt"/>
        </w:rPr>
        <w:t xml:space="preserve">słów częstych </w:t>
      </w:r>
      <w:r>
        <w:rPr>
          <w:rStyle w:val="Teksttreci2Kursywa"/>
          <w:lang w:val="pl-PL" w:eastAsia="pl-PL" w:bidi="pl-PL"/>
        </w:rPr>
        <w:t>(</w:t>
      </w:r>
      <w:r>
        <w:rPr>
          <w:rStyle w:val="Teksttreci2Kursywa"/>
        </w:rPr>
        <w:t>mots fréquents</w:t>
      </w:r>
      <w:r>
        <w:rPr>
          <w:rStyle w:val="Teksttreci2Odstpy2pt"/>
        </w:rPr>
        <w:t>) słowom rozporządzalnym</w:t>
      </w:r>
      <w:r>
        <w:t xml:space="preserve"> (</w:t>
      </w:r>
      <w:r>
        <w:rPr>
          <w:rStyle w:val="Teksttreci2Kursywa"/>
        </w:rPr>
        <w:t>mots disponibles),</w:t>
      </w:r>
      <w:r>
        <w:rPr>
          <w:lang w:val="fr-FR" w:eastAsia="fr-FR" w:bidi="fr-FR"/>
        </w:rPr>
        <w:t xml:space="preserve"> </w:t>
      </w:r>
      <w:r>
        <w:t xml:space="preserve">o małej i niestałej frekwencji, ale użytecznym i używanym, będącym po prostu </w:t>
      </w:r>
      <w:r>
        <w:rPr>
          <w:rStyle w:val="Teksttreci2Kursywa"/>
          <w:lang w:val="cs-CZ" w:eastAsia="cs-CZ" w:bidi="cs-CZ"/>
        </w:rPr>
        <w:t xml:space="preserve">á </w:t>
      </w:r>
      <w:r>
        <w:rPr>
          <w:rStyle w:val="Teksttreci2Kursywa"/>
        </w:rPr>
        <w:t>notre disposition</w:t>
      </w:r>
      <w:r>
        <w:rPr>
          <w:lang w:val="fr-FR" w:eastAsia="fr-FR" w:bidi="fr-FR"/>
        </w:rPr>
        <w:t xml:space="preserve"> </w:t>
      </w:r>
      <w:r>
        <w:t>w momencie mówi</w:t>
      </w:r>
      <w:r>
        <w:t>enia o jakimś konkretnym temacie. Rozporządzalność słów związanych z określonym tematem może być większa lub mniejsza, największą zaś cechują się rzeczowniki związane bezpośrednio z konkretnymi sytuacjami i tematami. Pozostałe części mowy przychodzą mówiąc</w:t>
      </w:r>
      <w:r>
        <w:t xml:space="preserve">ym na myśl tylko wtedy, gdy idzie o wyrażenie stosunków między rzeczami. Okazuje się bowiem, że pamięć, bazująca na asocjacji idei, jest selektywna i nie jest posłuszna prawom prostego prawdopodobieństwa czy częstotliwości występowania </w:t>
      </w:r>
      <w:r>
        <w:rPr>
          <w:vertAlign w:val="superscript"/>
        </w:rPr>
        <w:t>13</w:t>
      </w:r>
      <w:r>
        <w:t>. Na podstawie bad</w:t>
      </w:r>
      <w:r>
        <w:t>ania słów kojarzonych z określonymi tematami zaobserwowano bowiem stałe występowanie rzeczowników konkretnych (stałość psychologiczna), przeciwstawiających się niestałości czosowników. Jest to zjawisko będące w opozycji do tego znanego z obserwacji list fr</w:t>
      </w:r>
      <w:r>
        <w:t>ekwencyjnych.</w:t>
      </w:r>
    </w:p>
    <w:p w:rsidR="009E5DE0" w:rsidRDefault="00342428">
      <w:pPr>
        <w:pStyle w:val="Teksttreci20"/>
        <w:framePr w:w="7238" w:h="9547" w:hRule="exact" w:wrap="none" w:vAnchor="page" w:hAnchor="page" w:x="1514" w:y="1632"/>
        <w:shd w:val="clear" w:color="auto" w:fill="auto"/>
        <w:spacing w:after="0" w:line="254" w:lineRule="exact"/>
        <w:ind w:firstLine="360"/>
        <w:jc w:val="both"/>
      </w:pPr>
      <w:r>
        <w:t>Tak więc potrzebny słownik podstawowy nie może być oparty tylko na słownictwie częstym, ale musi być kombinacją słów częstych ze słowami rozporządzalnymi w określonych sytuacjach i przy określonych tematach.</w:t>
      </w:r>
    </w:p>
    <w:p w:rsidR="009E5DE0" w:rsidRDefault="00342428">
      <w:pPr>
        <w:pStyle w:val="Teksttreci20"/>
        <w:framePr w:w="7238" w:h="9547" w:hRule="exact" w:wrap="none" w:vAnchor="page" w:hAnchor="page" w:x="1514" w:y="1632"/>
        <w:shd w:val="clear" w:color="auto" w:fill="auto"/>
        <w:spacing w:after="0" w:line="254" w:lineRule="exact"/>
        <w:ind w:firstLine="360"/>
        <w:jc w:val="both"/>
      </w:pPr>
      <w:r>
        <w:t>Autorzy wyróżnili 16 typowych tema</w:t>
      </w:r>
      <w:r>
        <w:t xml:space="preserve">tów, tzw. </w:t>
      </w:r>
      <w:r>
        <w:rPr>
          <w:rStyle w:val="Teksttreci2Odstpy2pt"/>
        </w:rPr>
        <w:t>centrów zainteresowania</w:t>
      </w:r>
      <w:r>
        <w:t xml:space="preserve"> (</w:t>
      </w:r>
      <w:r>
        <w:rPr>
          <w:rStyle w:val="Teksttreci2Kursywa"/>
        </w:rPr>
        <w:t>centres d’intérêt),</w:t>
      </w:r>
      <w:r>
        <w:rPr>
          <w:lang w:val="fr-FR" w:eastAsia="fr-FR" w:bidi="fr-FR"/>
        </w:rPr>
        <w:t xml:space="preserve"> </w:t>
      </w:r>
      <w:r>
        <w:t xml:space="preserve">w obrębie których badano słowa używane przez informatorów. Zwrócono uwagę na to, że istnieją słowa związane z kilkoma tematami, np. </w:t>
      </w:r>
      <w:r>
        <w:rPr>
          <w:rStyle w:val="Teksttreci2Kursywa"/>
          <w:lang w:val="pl-PL" w:eastAsia="pl-PL" w:bidi="pl-PL"/>
        </w:rPr>
        <w:t>krzesło</w:t>
      </w:r>
      <w:r>
        <w:t xml:space="preserve"> kojarzy się z meblami, kuchnią i szkołą, co powoduje automaty</w:t>
      </w:r>
      <w:r>
        <w:t>cznie większą częstotliwość jego użycia. Oczywiście badając asocjacje, jakich dokonują mówiący o danym temacie należy brać pod uwagę ich płeć (ważne np. przy ubiorach) i wiek oraz ich przynależność do regionów geograficznych (regionalizmy) i grup socjalnyc</w:t>
      </w:r>
      <w:r>
        <w:t>h.</w:t>
      </w:r>
    </w:p>
    <w:p w:rsidR="009E5DE0" w:rsidRDefault="00342428">
      <w:pPr>
        <w:pStyle w:val="Teksttreci20"/>
        <w:framePr w:w="7238" w:h="9547" w:hRule="exact" w:wrap="none" w:vAnchor="page" w:hAnchor="page" w:x="1514" w:y="1632"/>
        <w:shd w:val="clear" w:color="auto" w:fill="auto"/>
        <w:spacing w:after="0" w:line="254" w:lineRule="exact"/>
        <w:ind w:firstLine="360"/>
        <w:jc w:val="both"/>
      </w:pPr>
      <w:r>
        <w:t>Zaproponowany przez autorów podstawowy słownik francuszczyzny mówionej składał się:</w:t>
      </w:r>
    </w:p>
    <w:p w:rsidR="009E5DE0" w:rsidRDefault="00342428">
      <w:pPr>
        <w:pStyle w:val="Teksttreci20"/>
        <w:framePr w:w="7238" w:h="9547" w:hRule="exact" w:wrap="none" w:vAnchor="page" w:hAnchor="page" w:x="1514" w:y="1632"/>
        <w:numPr>
          <w:ilvl w:val="0"/>
          <w:numId w:val="5"/>
        </w:numPr>
        <w:shd w:val="clear" w:color="auto" w:fill="auto"/>
        <w:tabs>
          <w:tab w:val="left" w:pos="586"/>
        </w:tabs>
        <w:spacing w:after="0" w:line="254" w:lineRule="exact"/>
        <w:ind w:firstLine="360"/>
        <w:jc w:val="both"/>
      </w:pPr>
      <w:r>
        <w:t>ze słów częstych, o frekwencji równej lub wyższej niż 29, spośród których wyeliminowano te użyte w mniej niż pięciu wypowiedziach. Listy</w:t>
      </w:r>
    </w:p>
    <w:p w:rsidR="009E5DE0" w:rsidRDefault="00342428">
      <w:pPr>
        <w:pStyle w:val="Stopka1"/>
        <w:framePr w:w="7200" w:h="1545" w:hRule="exact" w:wrap="none" w:vAnchor="page" w:hAnchor="page" w:x="1514" w:y="11425"/>
        <w:shd w:val="clear" w:color="auto" w:fill="auto"/>
      </w:pPr>
      <w:r>
        <w:t xml:space="preserve">nie odpowiada ona zbiorowi słów </w:t>
      </w:r>
      <w:r>
        <w:t>tematycznych, gdyż zawiera nazwy kobiet dotyczące ich funkcji zawodowej, sytuacji rodzinnej, wieku itp. (s. 56). Podobnie jest z poszukiwaniem wyrazów typowych (rzeczowników konkretnych!!) dla wiadomości, komentarzy i reportaży. Wyrazy typowe wiążą się bar</w:t>
      </w:r>
      <w:r>
        <w:t>dzo ogólnie z poruszanymi w prasie tematami i dlatego nie odpowiadają pojęciu wyrazów tematycznych.</w:t>
      </w:r>
    </w:p>
    <w:p w:rsidR="009E5DE0" w:rsidRDefault="00342428">
      <w:pPr>
        <w:pStyle w:val="Stopka1"/>
        <w:framePr w:w="7200" w:h="1545" w:hRule="exact" w:wrap="none" w:vAnchor="page" w:hAnchor="page" w:x="1514" w:y="11425"/>
        <w:shd w:val="clear" w:color="auto" w:fill="auto"/>
        <w:ind w:firstLine="380"/>
        <w:jc w:val="left"/>
      </w:pPr>
      <w:r>
        <w:rPr>
          <w:vertAlign w:val="superscript"/>
        </w:rPr>
        <w:t>ls</w:t>
      </w:r>
      <w:r>
        <w:t xml:space="preserve"> </w:t>
      </w:r>
      <w:r>
        <w:rPr>
          <w:lang w:val="fr-FR" w:eastAsia="fr-FR" w:bidi="fr-FR"/>
        </w:rPr>
        <w:t>R. Michéa: „Mots fréquents et mots disponibles. Un aspect nouveau de la statistique du langage”, Les Langues Modernes, 1953, t. 47, s. 338-344.</w:t>
      </w:r>
    </w:p>
    <w:p w:rsidR="009E5DE0" w:rsidRDefault="009E5DE0">
      <w:pPr>
        <w:rPr>
          <w:sz w:val="2"/>
          <w:szCs w:val="2"/>
        </w:rPr>
        <w:sectPr w:rsidR="009E5DE0">
          <w:pgSz w:w="12240" w:h="15840"/>
          <w:pgMar w:top="360" w:right="360" w:bottom="360" w:left="360" w:header="0" w:footer="3" w:gutter="0"/>
          <w:cols w:space="720"/>
          <w:noEndnote/>
          <w:docGrid w:linePitch="360"/>
        </w:sectPr>
      </w:pPr>
    </w:p>
    <w:p w:rsidR="009E5DE0" w:rsidRDefault="00342428">
      <w:pPr>
        <w:pStyle w:val="Teksttreci60"/>
        <w:framePr w:wrap="none" w:vAnchor="page" w:hAnchor="page" w:x="4521" w:y="1467"/>
        <w:shd w:val="clear" w:color="auto" w:fill="auto"/>
        <w:spacing w:before="0" w:after="0" w:line="130" w:lineRule="exact"/>
        <w:jc w:val="left"/>
      </w:pPr>
      <w:r>
        <w:lastRenderedPageBreak/>
        <w:t>W. MIODUNKA</w:t>
      </w:r>
    </w:p>
    <w:p w:rsidR="009E5DE0" w:rsidRDefault="00342428">
      <w:pPr>
        <w:pStyle w:val="Teksttreci90"/>
        <w:framePr w:w="7291" w:h="10013" w:hRule="exact" w:wrap="none" w:vAnchor="page" w:hAnchor="page" w:x="1487" w:y="1420"/>
        <w:shd w:val="clear" w:color="auto" w:fill="auto"/>
        <w:tabs>
          <w:tab w:val="left" w:pos="586"/>
        </w:tabs>
        <w:spacing w:after="215" w:line="200" w:lineRule="exact"/>
        <w:ind w:right="6874"/>
      </w:pPr>
      <w:r>
        <w:t>212</w:t>
      </w:r>
    </w:p>
    <w:p w:rsidR="009E5DE0" w:rsidRDefault="00342428">
      <w:pPr>
        <w:pStyle w:val="Teksttreci20"/>
        <w:framePr w:w="7291" w:h="10013" w:hRule="exact" w:wrap="none" w:vAnchor="page" w:hAnchor="page" w:x="1487" w:y="1420"/>
        <w:shd w:val="clear" w:color="auto" w:fill="auto"/>
        <w:spacing w:after="0" w:line="254" w:lineRule="exact"/>
        <w:jc w:val="both"/>
      </w:pPr>
      <w:r>
        <w:t>frekwencyjne dostarczyły początkowo 805 słów, po czym skreślono jeszcze 104 słowa uznane za pospolite, modne w konwersacji, związane z warun</w:t>
      </w:r>
      <w:r>
        <w:t xml:space="preserve">kami nagrywania tekstów, mniej częste synonimy, słowa związane z religią chrześcijańską (zostawiono tylko </w:t>
      </w:r>
      <w:r>
        <w:rPr>
          <w:rStyle w:val="Teksttreci2Kursywa"/>
        </w:rPr>
        <w:t>Dieu</w:t>
      </w:r>
      <w:r>
        <w:rPr>
          <w:lang w:val="fr-FR" w:eastAsia="fr-FR" w:bidi="fr-FR"/>
        </w:rPr>
        <w:t xml:space="preserve"> </w:t>
      </w:r>
      <w:r>
        <w:t xml:space="preserve">i </w:t>
      </w:r>
      <w:r>
        <w:rPr>
          <w:rStyle w:val="Teksttreci2Kursywa"/>
        </w:rPr>
        <w:t>religion)</w:t>
      </w:r>
      <w:r>
        <w:rPr>
          <w:lang w:val="fr-FR" w:eastAsia="fr-FR" w:bidi="fr-FR"/>
        </w:rPr>
        <w:t xml:space="preserve"> </w:t>
      </w:r>
      <w:r>
        <w:t>oraz słowa za trudne w pierwszym okresie nauczania;</w:t>
      </w:r>
    </w:p>
    <w:p w:rsidR="009E5DE0" w:rsidRDefault="00342428">
      <w:pPr>
        <w:pStyle w:val="Teksttreci20"/>
        <w:framePr w:w="7291" w:h="10013" w:hRule="exact" w:wrap="none" w:vAnchor="page" w:hAnchor="page" w:x="1487" w:y="1420"/>
        <w:numPr>
          <w:ilvl w:val="0"/>
          <w:numId w:val="5"/>
        </w:numPr>
        <w:shd w:val="clear" w:color="auto" w:fill="auto"/>
        <w:tabs>
          <w:tab w:val="left" w:pos="601"/>
        </w:tabs>
        <w:spacing w:after="0" w:line="254" w:lineRule="exact"/>
        <w:ind w:firstLine="380"/>
        <w:jc w:val="both"/>
      </w:pPr>
      <w:r>
        <w:t>ze słów rozporządzalnych przy poruszaniu określonych, typowych tematów (słowa otr</w:t>
      </w:r>
      <w:r>
        <w:t>zymane metodą badania centrów zainteresowania);</w:t>
      </w:r>
    </w:p>
    <w:p w:rsidR="009E5DE0" w:rsidRDefault="00342428">
      <w:pPr>
        <w:pStyle w:val="Teksttreci20"/>
        <w:framePr w:w="7291" w:h="10013" w:hRule="exact" w:wrap="none" w:vAnchor="page" w:hAnchor="page" w:x="1487" w:y="1420"/>
        <w:numPr>
          <w:ilvl w:val="0"/>
          <w:numId w:val="5"/>
        </w:numPr>
        <w:shd w:val="clear" w:color="auto" w:fill="auto"/>
        <w:tabs>
          <w:tab w:val="left" w:pos="596"/>
        </w:tabs>
        <w:spacing w:after="0" w:line="254" w:lineRule="exact"/>
        <w:ind w:firstLine="380"/>
        <w:jc w:val="both"/>
      </w:pPr>
      <w:r>
        <w:t>ze słów „uniwersalnych”, wprowadzonych przez Komisję, której zależało na tym, by pierwszy etap nauczania dawał nie tylko środki do porozumiewania się w najprostszych sytuacjach, leczy by będąc systemem otwart</w:t>
      </w:r>
      <w:r>
        <w:t>ym, był pierwszym etapem do opanowania całości języka.</w:t>
      </w:r>
    </w:p>
    <w:p w:rsidR="009E5DE0" w:rsidRDefault="00342428">
      <w:pPr>
        <w:pStyle w:val="Teksttreci20"/>
        <w:framePr w:w="7291" w:h="10013" w:hRule="exact" w:wrap="none" w:vAnchor="page" w:hAnchor="page" w:x="1487" w:y="1420"/>
        <w:shd w:val="clear" w:color="auto" w:fill="auto"/>
        <w:spacing w:after="0" w:line="254" w:lineRule="exact"/>
        <w:ind w:firstLine="380"/>
        <w:jc w:val="both"/>
      </w:pPr>
      <w:r>
        <w:t xml:space="preserve">Słownik podstawowy zawarty w </w:t>
      </w:r>
      <w:r>
        <w:rPr>
          <w:rStyle w:val="Teksttreci2Kursywa"/>
        </w:rPr>
        <w:t>Français fondamental</w:t>
      </w:r>
      <w:r>
        <w:rPr>
          <w:lang w:val="fr-FR" w:eastAsia="fr-FR" w:bidi="fr-FR"/>
        </w:rPr>
        <w:t xml:space="preserve"> </w:t>
      </w:r>
      <w:r>
        <w:t xml:space="preserve">liczy 1475 słów. Składa się na nie 46,9% rzeczowników, 22,9% czasowników (oryginalna cecha tego słownika w stosunku do </w:t>
      </w:r>
      <w:r>
        <w:rPr>
          <w:rStyle w:val="Teksttreci2Kursywa"/>
          <w:lang w:val="pl-PL" w:eastAsia="pl-PL" w:bidi="pl-PL"/>
        </w:rPr>
        <w:t xml:space="preserve">Basic </w:t>
      </w:r>
      <w:r>
        <w:rPr>
          <w:rStyle w:val="Teksttreci2Kursywa"/>
          <w:lang w:val="en-US" w:eastAsia="en-US" w:bidi="en-US"/>
        </w:rPr>
        <w:t>English,</w:t>
      </w:r>
      <w:r>
        <w:rPr>
          <w:lang w:val="en-US" w:eastAsia="en-US" w:bidi="en-US"/>
        </w:rPr>
        <w:t xml:space="preserve"> </w:t>
      </w:r>
      <w:r>
        <w:t xml:space="preserve">redukującego </w:t>
      </w:r>
      <w:r>
        <w:t xml:space="preserve">liczbę czasowników do minimum), 17,1% słów zwanych </w:t>
      </w:r>
      <w:r>
        <w:rPr>
          <w:rStyle w:val="Teksttreci2Kursywa"/>
        </w:rPr>
        <w:t>mots grammaticaux,</w:t>
      </w:r>
      <w:r>
        <w:rPr>
          <w:lang w:val="fr-FR" w:eastAsia="fr-FR" w:bidi="fr-FR"/>
        </w:rPr>
        <w:t xml:space="preserve"> </w:t>
      </w:r>
      <w:r>
        <w:t>6,6% przymiotników i 5,6% przysłówków. Słowa te pozwalają zrozumieć w 80,8% rozmowę, powieść w 65,75%, tekst naukowy w 16,38%, tekst o sporcie w 46,35% itd.</w:t>
      </w:r>
    </w:p>
    <w:p w:rsidR="009E5DE0" w:rsidRDefault="00342428">
      <w:pPr>
        <w:pStyle w:val="Teksttreci20"/>
        <w:framePr w:w="7291" w:h="10013" w:hRule="exact" w:wrap="none" w:vAnchor="page" w:hAnchor="page" w:x="1487" w:y="1420"/>
        <w:shd w:val="clear" w:color="auto" w:fill="auto"/>
        <w:spacing w:after="0" w:line="254" w:lineRule="exact"/>
        <w:ind w:firstLine="380"/>
        <w:jc w:val="both"/>
      </w:pPr>
      <w:r>
        <w:t>Czy metody zastosowane przy o</w:t>
      </w:r>
      <w:r>
        <w:t xml:space="preserve">pracowywaniu podstaw francuszczyzny zadowalają także dziś? W dwadzieścia lat po opracowaniu </w:t>
      </w:r>
      <w:r>
        <w:rPr>
          <w:rStyle w:val="Teksttreci2Kursywa"/>
        </w:rPr>
        <w:t>français élémentaire</w:t>
      </w:r>
      <w:r>
        <w:rPr>
          <w:lang w:val="fr-FR" w:eastAsia="fr-FR" w:bidi="fr-FR"/>
        </w:rPr>
        <w:t xml:space="preserve"> </w:t>
      </w:r>
      <w:r>
        <w:t xml:space="preserve">jeden z jego autorów, </w:t>
      </w:r>
      <w:r>
        <w:rPr>
          <w:lang w:val="fr-FR" w:eastAsia="fr-FR" w:bidi="fr-FR"/>
        </w:rPr>
        <w:t xml:space="preserve">P. Rivenc, </w:t>
      </w:r>
      <w:r>
        <w:t>stwierdza, że jego norma gramatyczna jakkolwiek w całości dość liberalna, powinna być jeszcze bardziej elastyc</w:t>
      </w:r>
      <w:r>
        <w:t xml:space="preserve">zna. Powinny się w niej znaleźć zjawiska zarysowujące się na początku lat 50-tych a potwierdzone rozwojem języka w ciągu następnych dwudziestu lat. Autor wymienia np. użycie </w:t>
      </w:r>
      <w:r>
        <w:rPr>
          <w:rStyle w:val="Teksttreci2Kursywa"/>
          <w:lang w:val="pl-PL" w:eastAsia="pl-PL" w:bidi="pl-PL"/>
        </w:rPr>
        <w:t>on</w:t>
      </w:r>
      <w:r>
        <w:t xml:space="preserve"> w znaczeniu </w:t>
      </w:r>
      <w:r>
        <w:rPr>
          <w:rStyle w:val="Teksttreci2Kursywa"/>
        </w:rPr>
        <w:t>nous</w:t>
      </w:r>
      <w:r>
        <w:rPr>
          <w:lang w:val="fr-FR" w:eastAsia="fr-FR" w:bidi="fr-FR"/>
        </w:rPr>
        <w:t xml:space="preserve"> </w:t>
      </w:r>
      <w:r>
        <w:t xml:space="preserve">oraz pomijanie w konwersacji pierwszej części negacji </w:t>
      </w:r>
      <w:r>
        <w:rPr>
          <w:rStyle w:val="Teksttreci2Kursywa"/>
        </w:rPr>
        <w:t>ne.</w:t>
      </w:r>
      <w:r>
        <w:rPr>
          <w:lang w:val="fr-FR" w:eastAsia="fr-FR" w:bidi="fr-FR"/>
        </w:rPr>
        <w:t xml:space="preserve"> </w:t>
      </w:r>
      <w:r>
        <w:t>Nato</w:t>
      </w:r>
      <w:r>
        <w:t>miast opracowanie słownika w oparciu o listy frekwencyjne wyrazów języka mówionego, uzupełnione konkretnymi wyrazami tematycznymi, uważa autor za klasyczne, jakkolwiek nie w pełni wykorzystane praktycznie i teoretycznie</w:t>
      </w:r>
      <w:r>
        <w:rPr>
          <w:vertAlign w:val="superscript"/>
        </w:rPr>
        <w:t>ł4</w:t>
      </w:r>
      <w:r>
        <w:t>.</w:t>
      </w:r>
    </w:p>
    <w:p w:rsidR="009E5DE0" w:rsidRDefault="00342428">
      <w:pPr>
        <w:pStyle w:val="Teksttreci20"/>
        <w:framePr w:w="7291" w:h="10013" w:hRule="exact" w:wrap="none" w:vAnchor="page" w:hAnchor="page" w:x="1487" w:y="1420"/>
        <w:shd w:val="clear" w:color="auto" w:fill="auto"/>
        <w:spacing w:after="0" w:line="254" w:lineRule="exact"/>
        <w:ind w:firstLine="380"/>
        <w:jc w:val="both"/>
      </w:pPr>
      <w:r>
        <w:t>Oczywiście szczegółowe metody bad</w:t>
      </w:r>
      <w:r>
        <w:t xml:space="preserve">ania frekwencji i rozporządzalności słownictwa mówionego uległy pewnym zmianom. Badając słownictwo hiszpańskie </w:t>
      </w:r>
      <w:r>
        <w:rPr>
          <w:vertAlign w:val="superscript"/>
        </w:rPr>
        <w:t>14 15 *</w:t>
      </w:r>
      <w:r>
        <w:t>, autorzy dysponują korpusem tekstów liczącym 800 000 wyrazów pochodzących z rozmów 1600 informatorów. Rozporządzalność wyrazów oblicza si</w:t>
      </w:r>
      <w:r>
        <w:t>ę z korpusu liczącego 400 000 słów dotyczących 25 tematów. Dla portugalskiego korpus do obliczenia rozporządzalności liczy 435 456 wyrazów związanych z 27 tematami.</w:t>
      </w:r>
    </w:p>
    <w:p w:rsidR="009E5DE0" w:rsidRDefault="00342428">
      <w:pPr>
        <w:pStyle w:val="Teksttreci20"/>
        <w:framePr w:w="7291" w:h="10013" w:hRule="exact" w:wrap="none" w:vAnchor="page" w:hAnchor="page" w:x="1487" w:y="1420"/>
        <w:shd w:val="clear" w:color="auto" w:fill="auto"/>
        <w:spacing w:after="0" w:line="254" w:lineRule="exact"/>
        <w:ind w:firstLine="380"/>
        <w:jc w:val="both"/>
      </w:pPr>
      <w:r>
        <w:t>Automatyzacja programu analizy pozwala nie tylko na obliczanie rangi</w:t>
      </w:r>
    </w:p>
    <w:p w:rsidR="009E5DE0" w:rsidRDefault="00342428">
      <w:pPr>
        <w:pStyle w:val="Stopka1"/>
        <w:framePr w:w="7243" w:h="450" w:hRule="exact" w:wrap="none" w:vAnchor="page" w:hAnchor="page" w:x="1487" w:y="11679"/>
        <w:shd w:val="clear" w:color="auto" w:fill="auto"/>
        <w:tabs>
          <w:tab w:val="left" w:pos="533"/>
        </w:tabs>
        <w:ind w:firstLine="360"/>
        <w:jc w:val="left"/>
      </w:pPr>
      <w:r>
        <w:rPr>
          <w:vertAlign w:val="superscript"/>
        </w:rPr>
        <w:t>14</w:t>
      </w:r>
      <w:r>
        <w:tab/>
      </w:r>
      <w:r>
        <w:rPr>
          <w:lang w:val="fr-FR" w:eastAsia="fr-FR" w:bidi="fr-FR"/>
        </w:rPr>
        <w:t xml:space="preserve">P. Rivenc: </w:t>
      </w:r>
      <w:r>
        <w:t xml:space="preserve">„A </w:t>
      </w:r>
      <w:r>
        <w:rPr>
          <w:lang w:val="fr-FR" w:eastAsia="fr-FR" w:bidi="fr-FR"/>
        </w:rPr>
        <w:t>l’aub</w:t>
      </w:r>
      <w:r>
        <w:rPr>
          <w:lang w:val="fr-FR" w:eastAsia="fr-FR" w:bidi="fr-FR"/>
        </w:rPr>
        <w:t>e de l’ère des corpus”. Voix et Images du CREDIF, nr 18, juillet-octobre 1973, s. 12.</w:t>
      </w:r>
    </w:p>
    <w:p w:rsidR="009E5DE0" w:rsidRDefault="00342428">
      <w:pPr>
        <w:pStyle w:val="Stopka1"/>
        <w:framePr w:w="7243" w:h="634" w:hRule="exact" w:wrap="none" w:vAnchor="page" w:hAnchor="page" w:x="1487" w:y="12134"/>
        <w:shd w:val="clear" w:color="auto" w:fill="auto"/>
        <w:tabs>
          <w:tab w:val="left" w:pos="538"/>
        </w:tabs>
        <w:ind w:firstLine="360"/>
      </w:pPr>
      <w:r>
        <w:rPr>
          <w:vertAlign w:val="superscript"/>
          <w:lang w:val="fr-FR" w:eastAsia="fr-FR" w:bidi="fr-FR"/>
        </w:rPr>
        <w:t>15</w:t>
      </w:r>
      <w:r>
        <w:rPr>
          <w:lang w:val="fr-FR" w:eastAsia="fr-FR" w:bidi="fr-FR"/>
        </w:rPr>
        <w:tab/>
      </w:r>
      <w:r>
        <w:t xml:space="preserve">Badania prowadzone przez </w:t>
      </w:r>
      <w:r>
        <w:rPr>
          <w:lang w:val="fr-FR" w:eastAsia="fr-FR" w:bidi="fr-FR"/>
        </w:rPr>
        <w:t xml:space="preserve">Antonio J. </w:t>
      </w:r>
      <w:r>
        <w:t xml:space="preserve">Rojo-Sastre i </w:t>
      </w:r>
      <w:r>
        <w:rPr>
          <w:lang w:val="fr-FR" w:eastAsia="fr-FR" w:bidi="fr-FR"/>
        </w:rPr>
        <w:t xml:space="preserve">P. Rivenca </w:t>
      </w:r>
      <w:r>
        <w:t xml:space="preserve">na zlecenie </w:t>
      </w:r>
      <w:r>
        <w:rPr>
          <w:lang w:val="fr-FR" w:eastAsia="fr-FR" w:bidi="fr-FR"/>
        </w:rPr>
        <w:t xml:space="preserve">Librairie Marcel Didier </w:t>
      </w:r>
      <w:r>
        <w:t xml:space="preserve">(Paryż), </w:t>
      </w:r>
      <w:r>
        <w:rPr>
          <w:lang w:val="fr-FR" w:eastAsia="fr-FR" w:bidi="fr-FR"/>
        </w:rPr>
        <w:t xml:space="preserve">Editions </w:t>
      </w:r>
      <w:r>
        <w:rPr>
          <w:lang w:val="en-US" w:eastAsia="en-US" w:bidi="en-US"/>
        </w:rPr>
        <w:t xml:space="preserve">Chilton </w:t>
      </w:r>
      <w:r>
        <w:t>(Filadelfia) i hiszpańskiego Ministerstwa Oś</w:t>
      </w:r>
      <w:r>
        <w:t>wiaty i Nauki.</w:t>
      </w:r>
    </w:p>
    <w:p w:rsidR="009E5DE0" w:rsidRDefault="00342428">
      <w:pPr>
        <w:pStyle w:val="Stopka1"/>
        <w:framePr w:w="7243" w:h="450" w:hRule="exact" w:wrap="none" w:vAnchor="page" w:hAnchor="page" w:x="1487" w:y="12773"/>
        <w:shd w:val="clear" w:color="auto" w:fill="auto"/>
        <w:ind w:firstLine="360"/>
        <w:jc w:val="left"/>
      </w:pPr>
      <w:r>
        <w:t xml:space="preserve">*• Badania prowadzone w Centro de Estudios Filologicos z Lizbony pod kierownictwem </w:t>
      </w:r>
      <w:r>
        <w:rPr>
          <w:lang w:val="en-US" w:eastAsia="en-US" w:bidi="en-US"/>
        </w:rPr>
        <w:t xml:space="preserve">prof. </w:t>
      </w:r>
      <w:r>
        <w:t xml:space="preserve">Lindleya </w:t>
      </w:r>
      <w:r>
        <w:rPr>
          <w:lang w:val="fr-FR" w:eastAsia="fr-FR" w:bidi="fr-FR"/>
        </w:rPr>
        <w:t xml:space="preserve">Cintra. </w:t>
      </w:r>
      <w:r>
        <w:t xml:space="preserve">Dane wg cyt. </w:t>
      </w:r>
      <w:r>
        <w:rPr>
          <w:lang w:val="fr-FR" w:eastAsia="fr-FR" w:bidi="fr-FR"/>
        </w:rPr>
        <w:t xml:space="preserve">P. Rivenc, </w:t>
      </w:r>
      <w:r>
        <w:rPr>
          <w:rStyle w:val="StopkaKursywa"/>
          <w:b/>
          <w:bCs/>
        </w:rPr>
        <w:t>A l’aube...</w:t>
      </w:r>
    </w:p>
    <w:p w:rsidR="009E5DE0" w:rsidRDefault="009E5DE0">
      <w:pPr>
        <w:rPr>
          <w:sz w:val="2"/>
          <w:szCs w:val="2"/>
        </w:rPr>
        <w:sectPr w:rsidR="009E5DE0">
          <w:pgSz w:w="12240" w:h="15840"/>
          <w:pgMar w:top="360" w:right="360" w:bottom="360" w:left="360" w:header="0" w:footer="3" w:gutter="0"/>
          <w:cols w:space="720"/>
          <w:noEndnote/>
          <w:docGrid w:linePitch="360"/>
        </w:sectPr>
      </w:pPr>
    </w:p>
    <w:p w:rsidR="009E5DE0" w:rsidRDefault="00342428">
      <w:pPr>
        <w:pStyle w:val="Nagweklubstopka0"/>
        <w:framePr w:wrap="none" w:vAnchor="page" w:hAnchor="page" w:x="2690" w:y="1194"/>
        <w:shd w:val="clear" w:color="auto" w:fill="auto"/>
        <w:spacing w:line="130" w:lineRule="exact"/>
      </w:pPr>
      <w:r>
        <w:lastRenderedPageBreak/>
        <w:t>BADANIA SŁOWNICTWA I GRAMATYKI FRANCUSZCZYZNY</w:t>
      </w:r>
    </w:p>
    <w:p w:rsidR="009E5DE0" w:rsidRDefault="00342428">
      <w:pPr>
        <w:pStyle w:val="Nagweklubstopka30"/>
        <w:framePr w:wrap="none" w:vAnchor="page" w:hAnchor="page" w:x="8387" w:y="1130"/>
        <w:shd w:val="clear" w:color="auto" w:fill="auto"/>
        <w:spacing w:line="210" w:lineRule="exact"/>
      </w:pPr>
      <w:r>
        <w:t>213</w:t>
      </w:r>
    </w:p>
    <w:p w:rsidR="009E5DE0" w:rsidRDefault="00342428">
      <w:pPr>
        <w:pStyle w:val="Teksttreci20"/>
        <w:framePr w:w="7248" w:h="10310" w:hRule="exact" w:wrap="none" w:vAnchor="page" w:hAnchor="page" w:x="1509" w:y="1628"/>
        <w:shd w:val="clear" w:color="auto" w:fill="auto"/>
        <w:spacing w:after="0" w:line="254" w:lineRule="exact"/>
        <w:jc w:val="both"/>
      </w:pPr>
      <w:r>
        <w:t xml:space="preserve">(R) i frekwencji (F) każdego </w:t>
      </w:r>
      <w:r>
        <w:t xml:space="preserve">słowa, autorzy dysponują rangami i frekwencjami wszystkich form danego słowa. Dane te pozwoliły np. stwierdzić, że w wypadku czasownika </w:t>
      </w:r>
      <w:r>
        <w:rPr>
          <w:rStyle w:val="Teksttreci2Kursywa"/>
          <w:lang w:val="pl-PL" w:eastAsia="pl-PL" w:bidi="pl-PL"/>
        </w:rPr>
        <w:t>luchar</w:t>
      </w:r>
      <w:r>
        <w:t xml:space="preserve"> 76% jego użyć dają bezokolicznik i </w:t>
      </w:r>
      <w:r>
        <w:rPr>
          <w:rStyle w:val="Teksttreci2Kursywa"/>
        </w:rPr>
        <w:t>géron</w:t>
      </w:r>
      <w:r>
        <w:rPr>
          <w:rStyle w:val="Teksttreci2Kursywa1"/>
        </w:rPr>
        <w:t>dif,</w:t>
      </w:r>
      <w:r>
        <w:rPr>
          <w:lang w:val="fr-FR" w:eastAsia="fr-FR" w:bidi="fr-FR"/>
        </w:rPr>
        <w:t xml:space="preserve"> </w:t>
      </w:r>
      <w:r>
        <w:t>zaś formy osobowe z wyjątkiem jednej są po prostu trzecią osobą. Rów</w:t>
      </w:r>
      <w:r>
        <w:t>nocześnie zachowano kontekst każdej formy, co miało ogromne znaczenie dla naukowego opracowania łączliwości wyrazów i jej wykorzystania w praktyce nauczania języka.</w:t>
      </w:r>
    </w:p>
    <w:p w:rsidR="009E5DE0" w:rsidRDefault="00342428">
      <w:pPr>
        <w:pStyle w:val="Teksttreci20"/>
        <w:framePr w:w="7248" w:h="10310" w:hRule="exact" w:wrap="none" w:vAnchor="page" w:hAnchor="page" w:x="1509" w:y="1628"/>
        <w:shd w:val="clear" w:color="auto" w:fill="auto"/>
        <w:spacing w:after="0" w:line="254" w:lineRule="exact"/>
        <w:ind w:firstLine="380"/>
        <w:jc w:val="both"/>
      </w:pPr>
      <w:r>
        <w:t xml:space="preserve">Interesujące jest jak </w:t>
      </w:r>
      <w:r>
        <w:rPr>
          <w:lang w:val="fr-FR" w:eastAsia="fr-FR" w:bidi="fr-FR"/>
        </w:rPr>
        <w:t xml:space="preserve">P. Rivenc, </w:t>
      </w:r>
      <w:r>
        <w:t>od dwudziestu pięciu lat zajmujący się badaniami słownictw</w:t>
      </w:r>
      <w:r>
        <w:t xml:space="preserve">a mówionego różnych języków widzi jego strukturę. Słownictwo to ma dla niego budowę zbliżoną do konstrukcji astronomicznej gwiazdy, np. słońca </w:t>
      </w:r>
      <w:r>
        <w:rPr>
          <w:vertAlign w:val="superscript"/>
        </w:rPr>
        <w:t>17</w:t>
      </w:r>
      <w:r>
        <w:t xml:space="preserve"> i składa się:</w:t>
      </w:r>
    </w:p>
    <w:p w:rsidR="009E5DE0" w:rsidRDefault="00342428">
      <w:pPr>
        <w:pStyle w:val="Teksttreci20"/>
        <w:framePr w:w="7248" w:h="10310" w:hRule="exact" w:wrap="none" w:vAnchor="page" w:hAnchor="page" w:x="1509" w:y="1628"/>
        <w:numPr>
          <w:ilvl w:val="0"/>
          <w:numId w:val="6"/>
        </w:numPr>
        <w:shd w:val="clear" w:color="auto" w:fill="auto"/>
        <w:tabs>
          <w:tab w:val="left" w:pos="596"/>
        </w:tabs>
        <w:spacing w:after="0" w:line="254" w:lineRule="exact"/>
        <w:ind w:firstLine="380"/>
        <w:jc w:val="both"/>
      </w:pPr>
      <w:r>
        <w:t>z jądra słownego zawierającego najczęstsze słowa, używane przez wszystkich mówiących danym język</w:t>
      </w:r>
      <w:r>
        <w:t>iem;</w:t>
      </w:r>
    </w:p>
    <w:p w:rsidR="009E5DE0" w:rsidRDefault="00342428">
      <w:pPr>
        <w:pStyle w:val="Teksttreci20"/>
        <w:framePr w:w="7248" w:h="10310" w:hRule="exact" w:wrap="none" w:vAnchor="page" w:hAnchor="page" w:x="1509" w:y="1628"/>
        <w:numPr>
          <w:ilvl w:val="0"/>
          <w:numId w:val="6"/>
        </w:numPr>
        <w:shd w:val="clear" w:color="auto" w:fill="auto"/>
        <w:tabs>
          <w:tab w:val="left" w:pos="606"/>
        </w:tabs>
        <w:spacing w:after="0" w:line="254" w:lineRule="exact"/>
        <w:ind w:firstLine="380"/>
        <w:jc w:val="both"/>
      </w:pPr>
      <w:r>
        <w:t xml:space="preserve">ze strefy wyrazów różniących się od poprzednich tym, że ich pojawienie się w konkretnym tekście zależy od sytuacji, w jakiej toczy się rozmowa. Słowa te gromadzą się wokół centrów tematycznych i mogą być dzielone na </w:t>
      </w:r>
      <w:r>
        <w:rPr>
          <w:rStyle w:val="Teksttreci2Odstpy2pt"/>
        </w:rPr>
        <w:t>standardowe i potoczne</w:t>
      </w:r>
      <w:r>
        <w:t xml:space="preserve"> (</w:t>
      </w:r>
      <w:r>
        <w:rPr>
          <w:rStyle w:val="Teksttreci2Kursywa"/>
        </w:rPr>
        <w:t>familière</w:t>
      </w:r>
      <w:r>
        <w:t>);</w:t>
      </w:r>
      <w:r>
        <w:t xml:space="preserve"> na tym poziomie nie ma jeszcze regionalizmów czy wyrazów właściwych żargonom, gdyż chodzi wciąż tylko o wyrazy używane przez wszystkich. Jądro i strefa pierwsza tworzą razem słownictwo podstawowe </w:t>
      </w:r>
      <w:r>
        <w:rPr>
          <w:rStyle w:val="Teksttreci2Kursywa"/>
          <w:lang w:val="pl-PL" w:eastAsia="pl-PL" w:bidi="pl-PL"/>
        </w:rPr>
        <w:t>(</w:t>
      </w:r>
      <w:r>
        <w:rPr>
          <w:rStyle w:val="Teksttreci2Kursywa"/>
        </w:rPr>
        <w:t>lexique fondamental</w:t>
      </w:r>
      <w:r>
        <w:t>);</w:t>
      </w:r>
    </w:p>
    <w:p w:rsidR="009E5DE0" w:rsidRDefault="00342428">
      <w:pPr>
        <w:pStyle w:val="Teksttreci20"/>
        <w:framePr w:w="7248" w:h="10310" w:hRule="exact" w:wrap="none" w:vAnchor="page" w:hAnchor="page" w:x="1509" w:y="1628"/>
        <w:numPr>
          <w:ilvl w:val="0"/>
          <w:numId w:val="6"/>
        </w:numPr>
        <w:shd w:val="clear" w:color="auto" w:fill="auto"/>
        <w:tabs>
          <w:tab w:val="left" w:pos="606"/>
        </w:tabs>
        <w:spacing w:after="0" w:line="254" w:lineRule="exact"/>
        <w:ind w:firstLine="380"/>
        <w:jc w:val="both"/>
      </w:pPr>
      <w:r>
        <w:t>ze strefy wyrazów specjalistycznych,</w:t>
      </w:r>
      <w:r>
        <w:t xml:space="preserve"> lecz wspólnych dla wielu dziedzin. Jest to strefa słownictwa mimo wszystko jeszcze ogólnego, do którego dochodzą słowa pochodzenia gwarowego i żargonowego nieznane wszystkim użytkownikom danego języka. Poszczególne typy słów specjalistycznych układają się</w:t>
      </w:r>
      <w:r>
        <w:t xml:space="preserve"> promieniście i jak promienie zachodzą na siebie, co tłumaczy przenikanie słów z żargonu do żargonu lub z gwary do żargonu i następnie do języka ogólnego;</w:t>
      </w:r>
    </w:p>
    <w:p w:rsidR="009E5DE0" w:rsidRDefault="00342428">
      <w:pPr>
        <w:pStyle w:val="Teksttreci20"/>
        <w:framePr w:w="7248" w:h="10310" w:hRule="exact" w:wrap="none" w:vAnchor="page" w:hAnchor="page" w:x="1509" w:y="1628"/>
        <w:numPr>
          <w:ilvl w:val="0"/>
          <w:numId w:val="6"/>
        </w:numPr>
        <w:shd w:val="clear" w:color="auto" w:fill="auto"/>
        <w:tabs>
          <w:tab w:val="left" w:pos="601"/>
        </w:tabs>
        <w:spacing w:after="0" w:line="254" w:lineRule="exact"/>
        <w:ind w:firstLine="380"/>
        <w:jc w:val="both"/>
      </w:pPr>
      <w:r>
        <w:t>ze strefy gromadzącej słowa właściwe jednej gałęzi wiedzy czy nawet jednej grupie specjalistów. Stref</w:t>
      </w:r>
      <w:r>
        <w:t>a ta obejmuje „promienie” kończące się neologizmami będącymi w stadium ciągłego tworzenia i w ciągłym ruchu, który powoduje albo ich obumieranie, albo „awans” w stronę słownictwa ogólnego.</w:t>
      </w:r>
    </w:p>
    <w:p w:rsidR="009E5DE0" w:rsidRDefault="00342428">
      <w:pPr>
        <w:pStyle w:val="Teksttreci20"/>
        <w:framePr w:w="7248" w:h="10310" w:hRule="exact" w:wrap="none" w:vAnchor="page" w:hAnchor="page" w:x="1509" w:y="1628"/>
        <w:shd w:val="clear" w:color="auto" w:fill="auto"/>
        <w:spacing w:after="0" w:line="254" w:lineRule="exact"/>
        <w:ind w:firstLine="380"/>
        <w:jc w:val="both"/>
      </w:pPr>
      <w:r>
        <w:t>Tak więc nie ma jakichś sztywnych granic między poszczególnymi typa</w:t>
      </w:r>
      <w:r>
        <w:t>mi słownictwa. Słowa jak promienie przenikają ze strefy do strefy, z jednego centrum tematycznego do drugiego, z jednej dziedziny życia do innej. Żywe słownictwo mówione potrzebuje ciągle źródła do wzbogacania się. Dawniej rolę źródła spełniał język ludowy</w:t>
      </w:r>
      <w:r>
        <w:t>, dziś jest nim żargon studentów, żargon wojskowy, żargon przestępców. Ta zmiana nie przyszła nagle nie wiadomo skąd. Należy zauważyć bowiem modę na „kryminały”, modę, która objęła literaturę, film, telewizję, prasę i radio. Żargon prze</w:t>
      </w:r>
    </w:p>
    <w:p w:rsidR="009E5DE0" w:rsidRDefault="00342428">
      <w:pPr>
        <w:pStyle w:val="Stopka1"/>
        <w:framePr w:w="7234" w:h="696" w:hRule="exact" w:wrap="none" w:vAnchor="page" w:hAnchor="page" w:x="1514" w:y="12265"/>
        <w:shd w:val="clear" w:color="auto" w:fill="auto"/>
        <w:tabs>
          <w:tab w:val="left" w:pos="538"/>
        </w:tabs>
        <w:ind w:firstLine="380"/>
      </w:pPr>
      <w:r>
        <w:rPr>
          <w:vertAlign w:val="superscript"/>
        </w:rPr>
        <w:t>17</w:t>
      </w:r>
      <w:r>
        <w:tab/>
      </w:r>
      <w:r>
        <w:rPr>
          <w:lang w:val="fr-FR" w:eastAsia="fr-FR" w:bidi="fr-FR"/>
        </w:rPr>
        <w:t xml:space="preserve">P, Rivenc: </w:t>
      </w:r>
      <w:r>
        <w:rPr>
          <w:rStyle w:val="StopkaKursywa"/>
          <w:b/>
          <w:bCs/>
          <w:lang w:val="fr-FR" w:eastAsia="fr-FR" w:bidi="fr-FR"/>
        </w:rPr>
        <w:t>Lexique et langue parlée.</w:t>
      </w:r>
      <w:r>
        <w:rPr>
          <w:lang w:val="fr-FR" w:eastAsia="fr-FR" w:bidi="fr-FR"/>
        </w:rPr>
        <w:t xml:space="preserve"> (W:) „La grammaire du français parlé sous la direction d’André Rigault. Recherches (Applications. Hachette, Paris 1971, s. 51-67, </w:t>
      </w:r>
      <w:r>
        <w:t xml:space="preserve">zwłaszcza zaś </w:t>
      </w:r>
      <w:r>
        <w:rPr>
          <w:lang w:val="fr-FR" w:eastAsia="fr-FR" w:bidi="fr-FR"/>
        </w:rPr>
        <w:t xml:space="preserve">s. 65-66) </w:t>
      </w:r>
      <w:r>
        <w:rPr>
          <w:rStyle w:val="StopkaKursywa"/>
          <w:b/>
          <w:bCs/>
          <w:lang w:val="fr-FR" w:eastAsia="fr-FR" w:bidi="fr-FR"/>
        </w:rPr>
        <w:t>(Le lexique comme un soleil).</w:t>
      </w:r>
    </w:p>
    <w:p w:rsidR="009E5DE0" w:rsidRDefault="009E5DE0">
      <w:pPr>
        <w:rPr>
          <w:sz w:val="2"/>
          <w:szCs w:val="2"/>
        </w:rPr>
        <w:sectPr w:rsidR="009E5DE0">
          <w:pgSz w:w="12240" w:h="15840"/>
          <w:pgMar w:top="360" w:right="360" w:bottom="360" w:left="360" w:header="0" w:footer="3" w:gutter="0"/>
          <w:cols w:space="720"/>
          <w:noEndnote/>
          <w:docGrid w:linePitch="360"/>
        </w:sectPr>
      </w:pPr>
    </w:p>
    <w:p w:rsidR="009E5DE0" w:rsidRDefault="00342428">
      <w:pPr>
        <w:pStyle w:val="Nagweklubstopka30"/>
        <w:framePr w:wrap="none" w:vAnchor="page" w:hAnchor="page" w:x="1538" w:y="1135"/>
        <w:shd w:val="clear" w:color="auto" w:fill="auto"/>
        <w:spacing w:line="210" w:lineRule="exact"/>
      </w:pPr>
      <w:r>
        <w:lastRenderedPageBreak/>
        <w:t>214</w:t>
      </w:r>
    </w:p>
    <w:p w:rsidR="009E5DE0" w:rsidRDefault="00342428">
      <w:pPr>
        <w:pStyle w:val="Nagweklubstopka0"/>
        <w:framePr w:wrap="none" w:vAnchor="page" w:hAnchor="page" w:x="4514" w:y="1180"/>
        <w:shd w:val="clear" w:color="auto" w:fill="auto"/>
        <w:spacing w:line="130" w:lineRule="exact"/>
      </w:pPr>
      <w:r>
        <w:t>W. MIODUNKA</w:t>
      </w:r>
    </w:p>
    <w:p w:rsidR="009E5DE0" w:rsidRDefault="00342428">
      <w:pPr>
        <w:pStyle w:val="Teksttreci20"/>
        <w:framePr w:w="7267" w:h="9495" w:hRule="exact" w:wrap="none" w:vAnchor="page" w:hAnchor="page" w:x="1499" w:y="1610"/>
        <w:shd w:val="clear" w:color="auto" w:fill="auto"/>
        <w:spacing w:after="0" w:line="264" w:lineRule="exact"/>
        <w:jc w:val="both"/>
      </w:pPr>
      <w:r>
        <w:t>stępców mó</w:t>
      </w:r>
      <w:r>
        <w:t>gł stać się tak znany dopiero po zasymilowaniu go przez wymienione centra zainteresowań.</w:t>
      </w:r>
    </w:p>
    <w:p w:rsidR="009E5DE0" w:rsidRDefault="00342428">
      <w:pPr>
        <w:pStyle w:val="Teksttreci20"/>
        <w:framePr w:w="7267" w:h="9495" w:hRule="exact" w:wrap="none" w:vAnchor="page" w:hAnchor="page" w:x="1499" w:y="1610"/>
        <w:shd w:val="clear" w:color="auto" w:fill="auto"/>
        <w:spacing w:after="0" w:line="254" w:lineRule="exact"/>
        <w:ind w:firstLine="360"/>
        <w:jc w:val="both"/>
      </w:pPr>
      <w:r>
        <w:t xml:space="preserve">Postęp techniczny umożliwił z kolei utrwalenie, przekazywanie i odtwarzanie języka mówionego, czyli odegrał w stosunku do mowy spontanicznej taką rolę, jaką wynalazek </w:t>
      </w:r>
      <w:r>
        <w:t>druku odegrał w stosunku do języka pisanego. Wszystko to powoduje, że język mówiony zyskuje na znaczeniu, gdyż coraz większy jest jego wpływ na język pisany i coraz znaczniejszy jest jego udział w procesie komunikacji społeczeństwa jako całości.</w:t>
      </w:r>
    </w:p>
    <w:p w:rsidR="009E5DE0" w:rsidRDefault="00342428">
      <w:pPr>
        <w:pStyle w:val="Teksttreci20"/>
        <w:framePr w:w="7267" w:h="9495" w:hRule="exact" w:wrap="none" w:vAnchor="page" w:hAnchor="page" w:x="1499" w:y="1610"/>
        <w:shd w:val="clear" w:color="auto" w:fill="auto"/>
        <w:spacing w:after="0" w:line="254" w:lineRule="exact"/>
        <w:ind w:firstLine="360"/>
        <w:jc w:val="both"/>
      </w:pPr>
      <w:r>
        <w:t>Opracowani</w:t>
      </w:r>
      <w:r>
        <w:t xml:space="preserve">e słownictwa podstawowego wiązało się z opracowaniem podstaw gramatyki. Wyniki tych badań zostały uwzględnione w wielu podręcznikach do nauczania języka francuskiego oraz w programach audiowizualnych </w:t>
      </w:r>
      <w:r>
        <w:rPr>
          <w:vertAlign w:val="superscript"/>
        </w:rPr>
        <w:t>18</w:t>
      </w:r>
      <w:r>
        <w:t xml:space="preserve">. Na specjalną uwagę zasługuje niewątpliwie </w:t>
      </w:r>
      <w:r>
        <w:rPr>
          <w:rStyle w:val="Teksttreci2Kursywa"/>
        </w:rPr>
        <w:t>Dictionnai</w:t>
      </w:r>
      <w:r>
        <w:rPr>
          <w:rStyle w:val="Teksttreci2Kursywa"/>
        </w:rPr>
        <w:t>re fondamental de la langue française</w:t>
      </w:r>
      <w:r>
        <w:rPr>
          <w:lang w:val="fr-FR" w:eastAsia="fr-FR" w:bidi="fr-FR"/>
        </w:rPr>
        <w:t xml:space="preserve"> G. Gougenheima </w:t>
      </w:r>
      <w:r>
        <w:rPr>
          <w:vertAlign w:val="superscript"/>
          <w:lang w:val="fr-FR" w:eastAsia="fr-FR" w:bidi="fr-FR"/>
        </w:rPr>
        <w:t>19</w:t>
      </w:r>
      <w:r>
        <w:rPr>
          <w:lang w:val="fr-FR" w:eastAsia="fr-FR" w:bidi="fr-FR"/>
        </w:rPr>
        <w:t xml:space="preserve">, </w:t>
      </w:r>
      <w:r>
        <w:t xml:space="preserve">zawierający </w:t>
      </w:r>
      <w:r>
        <w:rPr>
          <w:lang w:val="fr-FR" w:eastAsia="fr-FR" w:bidi="fr-FR"/>
        </w:rPr>
        <w:t xml:space="preserve">3500 </w:t>
      </w:r>
      <w:r>
        <w:t xml:space="preserve">słów definiowanych tylko przy pomocy słów wchodzących w skład </w:t>
      </w:r>
      <w:r>
        <w:rPr>
          <w:rStyle w:val="Teksttreci2Kursywa"/>
        </w:rPr>
        <w:t>français fondamental.</w:t>
      </w:r>
      <w:r>
        <w:rPr>
          <w:lang w:val="fr-FR" w:eastAsia="fr-FR" w:bidi="fr-FR"/>
        </w:rPr>
        <w:t xml:space="preserve"> </w:t>
      </w:r>
      <w:r>
        <w:t>Część początkowa słownika zawiera listę wyrazów definiujących (</w:t>
      </w:r>
      <w:r>
        <w:rPr>
          <w:rStyle w:val="Teksttreci2Kursywa"/>
        </w:rPr>
        <w:t>définissants</w:t>
      </w:r>
      <w:r>
        <w:t xml:space="preserve">), czyli słów abstrakcyjnych (np. </w:t>
      </w:r>
      <w:r>
        <w:rPr>
          <w:rStyle w:val="Teksttreci2Kursywa"/>
        </w:rPr>
        <w:t xml:space="preserve">action, qualité) </w:t>
      </w:r>
      <w:r>
        <w:t xml:space="preserve">lub konkretnych (np. </w:t>
      </w:r>
      <w:r>
        <w:rPr>
          <w:rStyle w:val="Teksttreci2Kursywa"/>
        </w:rPr>
        <w:t xml:space="preserve">coiffure, </w:t>
      </w:r>
      <w:r>
        <w:rPr>
          <w:rStyle w:val="Teksttreci2Kursywa"/>
          <w:lang w:val="pl-PL" w:eastAsia="pl-PL" w:bidi="pl-PL"/>
        </w:rPr>
        <w:t>instrument),</w:t>
      </w:r>
      <w:r>
        <w:t xml:space="preserve"> objaśnionych przy pomocy przykładów zilustrowanych rysunkami. Słownik odróżnia poszczególne znaczenia wyrazów, znacznie częściej spotykane podając jako pierwsze.</w:t>
      </w:r>
    </w:p>
    <w:p w:rsidR="009E5DE0" w:rsidRDefault="00342428">
      <w:pPr>
        <w:pStyle w:val="Teksttreci20"/>
        <w:framePr w:w="7267" w:h="9495" w:hRule="exact" w:wrap="none" w:vAnchor="page" w:hAnchor="page" w:x="1499" w:y="1610"/>
        <w:shd w:val="clear" w:color="auto" w:fill="auto"/>
        <w:spacing w:after="0" w:line="254" w:lineRule="exact"/>
        <w:ind w:firstLine="360"/>
        <w:jc w:val="both"/>
      </w:pPr>
      <w:r>
        <w:t>Zarówno badania jak i opracowane na ich podstawie podręczniki były powodem dyskusji metodologicznych i ideologicznych</w:t>
      </w:r>
      <w:r>
        <w:rPr>
          <w:vertAlign w:val="superscript"/>
        </w:rPr>
        <w:t>20</w:t>
      </w:r>
      <w:r>
        <w:t>. Atakowali zarówno ludzie o przekonaniach prawicowych, jak i przedstawiciele lewicy. Pierwszych szokował sam pomysł badań francuszczyzn</w:t>
      </w:r>
      <w:r>
        <w:t xml:space="preserve">y mówionej, badań prowadzonych po to, by na ich podstawie opracować nowe podręczniki do nauczania języka. Dla prawicowych tradycjonalistów francuski był przecież „językiem niezastąpionym ze względu na swoją precyzję i zróżnicowanie stylistyczne”, językiem </w:t>
      </w:r>
      <w:r>
        <w:t xml:space="preserve">stworzonym przez najwybitniejsze umysły i pielęgnowanym przez Akademię Francuską. Odwołanie się do języka mówionego, do języka </w:t>
      </w:r>
      <w:r>
        <w:rPr>
          <w:rStyle w:val="Teksttreci2Odstpy2pt"/>
        </w:rPr>
        <w:t>przeciętnego</w:t>
      </w:r>
      <w:r>
        <w:t xml:space="preserve"> Francuza oraz związane z nim odrzucenie pisanego dorobku wybitnych autorów miało — ich zdaniem — doprowadzić do degr</w:t>
      </w:r>
      <w:r>
        <w:t>adacji wspaniałego języka, miało zwiastować koniec ponadnarodowej foli francuszczyzny.</w:t>
      </w:r>
    </w:p>
    <w:p w:rsidR="009E5DE0" w:rsidRDefault="00342428">
      <w:pPr>
        <w:pStyle w:val="Teksttreci20"/>
        <w:framePr w:w="7267" w:h="9495" w:hRule="exact" w:wrap="none" w:vAnchor="page" w:hAnchor="page" w:x="1499" w:y="1610"/>
        <w:shd w:val="clear" w:color="auto" w:fill="auto"/>
        <w:spacing w:after="0" w:line="264" w:lineRule="exact"/>
        <w:ind w:firstLine="360"/>
        <w:jc w:val="both"/>
      </w:pPr>
      <w:r>
        <w:t xml:space="preserve">Dla lewicy zaś opracowanie </w:t>
      </w:r>
      <w:r>
        <w:rPr>
          <w:rStyle w:val="Teksttreci2Kursywa"/>
        </w:rPr>
        <w:t>Français élémentaire</w:t>
      </w:r>
      <w:r>
        <w:rPr>
          <w:lang w:val="fr-FR" w:eastAsia="fr-FR" w:bidi="fr-FR"/>
        </w:rPr>
        <w:t xml:space="preserve"> </w:t>
      </w:r>
      <w:r>
        <w:t>było równoznaczne z dopuszczeniem uciskanych do podstaw francuszczyzny po to tylko, by wymóc na nich efektywniejszą pracę</w:t>
      </w:r>
      <w:r>
        <w:t>, by je bardziej wykorzystać, by wprząc je w jarzmo kolonializmu francuskiego. Ograniczony zasób sło</w:t>
      </w:r>
    </w:p>
    <w:p w:rsidR="009E5DE0" w:rsidRDefault="00342428">
      <w:pPr>
        <w:pStyle w:val="Stopka1"/>
        <w:framePr w:w="7238" w:h="676" w:hRule="exact" w:wrap="none" w:vAnchor="page" w:hAnchor="page" w:x="1504" w:y="11603"/>
        <w:shd w:val="clear" w:color="auto" w:fill="auto"/>
        <w:tabs>
          <w:tab w:val="left" w:pos="528"/>
        </w:tabs>
        <w:ind w:firstLine="360"/>
      </w:pPr>
      <w:r>
        <w:rPr>
          <w:vertAlign w:val="superscript"/>
        </w:rPr>
        <w:t>18</w:t>
      </w:r>
      <w:r>
        <w:tab/>
        <w:t xml:space="preserve">Bibliografię podaje </w:t>
      </w:r>
      <w:r>
        <w:rPr>
          <w:rStyle w:val="StopkaKursywa"/>
          <w:b/>
          <w:bCs/>
          <w:lang w:val="fr-FR" w:eastAsia="fr-FR" w:bidi="fr-FR"/>
        </w:rPr>
        <w:t>L’élaboration du français fondamental</w:t>
      </w:r>
      <w:r>
        <w:rPr>
          <w:lang w:val="fr-FR" w:eastAsia="fr-FR" w:bidi="fr-FR"/>
        </w:rPr>
        <w:t xml:space="preserve"> </w:t>
      </w:r>
      <w:r>
        <w:t xml:space="preserve">na </w:t>
      </w:r>
      <w:r>
        <w:rPr>
          <w:lang w:val="fr-FR" w:eastAsia="fr-FR" w:bidi="fr-FR"/>
        </w:rPr>
        <w:t xml:space="preserve">s. 298-300, </w:t>
      </w:r>
      <w:r>
        <w:t xml:space="preserve">zaś na </w:t>
      </w:r>
      <w:r>
        <w:rPr>
          <w:lang w:val="fr-FR" w:eastAsia="fr-FR" w:bidi="fr-FR"/>
        </w:rPr>
        <w:t xml:space="preserve">s. </w:t>
      </w:r>
      <w:r>
        <w:t xml:space="preserve">255-293 zawarto króciutkie charakterystyki podręczników wraz z </w:t>
      </w:r>
      <w:r>
        <w:t>fotokopiami typowych lekcji.</w:t>
      </w:r>
    </w:p>
    <w:p w:rsidR="009E5DE0" w:rsidRDefault="00342428">
      <w:pPr>
        <w:pStyle w:val="Stopka1"/>
        <w:framePr w:w="7238" w:h="431" w:hRule="exact" w:wrap="none" w:vAnchor="page" w:hAnchor="page" w:x="1504" w:y="12270"/>
        <w:shd w:val="clear" w:color="auto" w:fill="auto"/>
        <w:tabs>
          <w:tab w:val="left" w:pos="528"/>
        </w:tabs>
        <w:ind w:firstLine="360"/>
        <w:jc w:val="left"/>
      </w:pPr>
      <w:r>
        <w:rPr>
          <w:vertAlign w:val="superscript"/>
        </w:rPr>
        <w:t>19</w:t>
      </w:r>
      <w:r>
        <w:tab/>
        <w:t xml:space="preserve">Omawia je D. Coste, </w:t>
      </w:r>
      <w:r>
        <w:rPr>
          <w:lang w:val="fr-FR" w:eastAsia="fr-FR" w:bidi="fr-FR"/>
        </w:rPr>
        <w:t xml:space="preserve">Français fondamental, enseignement </w:t>
      </w:r>
      <w:r>
        <w:t xml:space="preserve">et ideologie: </w:t>
      </w:r>
      <w:r>
        <w:rPr>
          <w:lang w:val="fr-FR" w:eastAsia="fr-FR" w:bidi="fr-FR"/>
        </w:rPr>
        <w:t>quelques aspects de diverses polémiques.</w:t>
      </w:r>
    </w:p>
    <w:p w:rsidR="009E5DE0" w:rsidRDefault="00342428">
      <w:pPr>
        <w:pStyle w:val="Stopka1"/>
        <w:framePr w:w="7238" w:h="239" w:hRule="exact" w:wrap="none" w:vAnchor="page" w:hAnchor="page" w:x="1504" w:y="12702"/>
        <w:shd w:val="clear" w:color="auto" w:fill="auto"/>
        <w:tabs>
          <w:tab w:val="left" w:pos="557"/>
        </w:tabs>
        <w:ind w:left="360"/>
      </w:pPr>
      <w:r>
        <w:rPr>
          <w:vertAlign w:val="superscript"/>
          <w:lang w:val="fr-FR" w:eastAsia="fr-FR" w:bidi="fr-FR"/>
        </w:rPr>
        <w:t>20</w:t>
      </w:r>
      <w:r>
        <w:rPr>
          <w:lang w:val="fr-FR" w:eastAsia="fr-FR" w:bidi="fr-FR"/>
        </w:rPr>
        <w:tab/>
        <w:t>Nouvelle éd. revue et augmentée. Paris, Didier 1958.</w:t>
      </w:r>
    </w:p>
    <w:p w:rsidR="009E5DE0" w:rsidRDefault="009E5DE0">
      <w:pPr>
        <w:rPr>
          <w:sz w:val="2"/>
          <w:szCs w:val="2"/>
        </w:rPr>
        <w:sectPr w:rsidR="009E5DE0">
          <w:pgSz w:w="12240" w:h="15840"/>
          <w:pgMar w:top="360" w:right="360" w:bottom="360" w:left="360" w:header="0" w:footer="3" w:gutter="0"/>
          <w:cols w:space="720"/>
          <w:noEndnote/>
          <w:docGrid w:linePitch="360"/>
        </w:sectPr>
      </w:pPr>
    </w:p>
    <w:p w:rsidR="009E5DE0" w:rsidRDefault="00342428">
      <w:pPr>
        <w:pStyle w:val="Nagweklubstopka0"/>
        <w:framePr w:wrap="none" w:vAnchor="page" w:hAnchor="page" w:x="2661" w:y="1194"/>
        <w:shd w:val="clear" w:color="auto" w:fill="auto"/>
        <w:spacing w:line="130" w:lineRule="exact"/>
      </w:pPr>
      <w:r>
        <w:lastRenderedPageBreak/>
        <w:t>BADANIA SŁOWNICTWA I GRAMATYKI FRANCUS</w:t>
      </w:r>
      <w:r>
        <w:t>ZCZYZNY</w:t>
      </w:r>
    </w:p>
    <w:p w:rsidR="009E5DE0" w:rsidRDefault="00342428">
      <w:pPr>
        <w:pStyle w:val="Nagweklubstopka30"/>
        <w:framePr w:wrap="none" w:vAnchor="page" w:hAnchor="page" w:x="8382" w:y="1135"/>
        <w:shd w:val="clear" w:color="auto" w:fill="auto"/>
        <w:spacing w:line="210" w:lineRule="exact"/>
      </w:pPr>
      <w:r>
        <w:t>215</w:t>
      </w:r>
    </w:p>
    <w:p w:rsidR="009E5DE0" w:rsidRDefault="00342428">
      <w:pPr>
        <w:pStyle w:val="Teksttreci20"/>
        <w:framePr w:w="7258" w:h="7497" w:hRule="exact" w:wrap="none" w:vAnchor="page" w:hAnchor="page" w:x="1504" w:y="1628"/>
        <w:shd w:val="clear" w:color="auto" w:fill="auto"/>
        <w:spacing w:after="0" w:line="254" w:lineRule="exact"/>
        <w:jc w:val="both"/>
      </w:pPr>
      <w:r>
        <w:t>wnictwa i gramatyki jawił się jako środek uniemożliwiający dotarcie do postępowej literatury, szerzącej idee wolności i równości</w:t>
      </w:r>
      <w:r>
        <w:rPr>
          <w:vertAlign w:val="superscript"/>
        </w:rPr>
        <w:t>21</w:t>
      </w:r>
      <w:r>
        <w:t>.</w:t>
      </w:r>
    </w:p>
    <w:p w:rsidR="009E5DE0" w:rsidRDefault="00342428">
      <w:pPr>
        <w:pStyle w:val="Teksttreci20"/>
        <w:framePr w:w="7258" w:h="7497" w:hRule="exact" w:wrap="none" w:vAnchor="page" w:hAnchor="page" w:x="1504" w:y="1628"/>
        <w:shd w:val="clear" w:color="auto" w:fill="auto"/>
        <w:spacing w:after="0" w:line="254" w:lineRule="exact"/>
        <w:ind w:firstLine="360"/>
        <w:jc w:val="both"/>
      </w:pPr>
      <w:r>
        <w:t xml:space="preserve">Odpowiedzią na te zarzuty jest już sam sposób opracowania </w:t>
      </w:r>
      <w:r>
        <w:rPr>
          <w:rStyle w:val="Teksttreci2Kursywa"/>
        </w:rPr>
        <w:t>Français élémentaire,</w:t>
      </w:r>
      <w:r>
        <w:rPr>
          <w:lang w:val="fr-FR" w:eastAsia="fr-FR" w:bidi="fr-FR"/>
        </w:rPr>
        <w:t xml:space="preserve"> </w:t>
      </w:r>
      <w:r>
        <w:t xml:space="preserve">pomyślanego jako otwarty system </w:t>
      </w:r>
      <w:r>
        <w:t xml:space="preserve">cząstkowy, jako pierwszy stopień do opanowania całego systemu językowego. Cytowane zarzuty lewicy są zresztą zbijane przez nią samą. Świadczy o tym sąd z 1971 roku głoszący, że </w:t>
      </w:r>
      <w:r>
        <w:rPr>
          <w:rStyle w:val="Teksttreci2Kursywa"/>
        </w:rPr>
        <w:t>Français fondamental</w:t>
      </w:r>
      <w:r>
        <w:rPr>
          <w:lang w:val="fr-FR" w:eastAsia="fr-FR" w:bidi="fr-FR"/>
        </w:rPr>
        <w:t xml:space="preserve"> </w:t>
      </w:r>
      <w:r>
        <w:t xml:space="preserve">wystarcza, aby czytać książki </w:t>
      </w:r>
      <w:r>
        <w:rPr>
          <w:lang w:val="fr-FR" w:eastAsia="fr-FR" w:bidi="fr-FR"/>
        </w:rPr>
        <w:t>„Maurice Genevoix, André Mau</w:t>
      </w:r>
      <w:r>
        <w:rPr>
          <w:lang w:val="fr-FR" w:eastAsia="fr-FR" w:bidi="fr-FR"/>
        </w:rPr>
        <w:t xml:space="preserve">rois, Georgesa Duhamel, </w:t>
      </w:r>
      <w:r>
        <w:t xml:space="preserve">ale </w:t>
      </w:r>
      <w:r>
        <w:rPr>
          <w:lang w:val="fr-FR" w:eastAsia="fr-FR" w:bidi="fr-FR"/>
        </w:rPr>
        <w:t xml:space="preserve">nie </w:t>
      </w:r>
      <w:r>
        <w:t xml:space="preserve">biuletyn związków zawodowych” </w:t>
      </w:r>
      <w:r>
        <w:rPr>
          <w:vertAlign w:val="superscript"/>
          <w:lang w:val="fr-FR" w:eastAsia="fr-FR" w:bidi="fr-FR"/>
        </w:rPr>
        <w:t>22</w:t>
      </w:r>
      <w:r>
        <w:rPr>
          <w:lang w:val="fr-FR" w:eastAsia="fr-FR" w:bidi="fr-FR"/>
        </w:rPr>
        <w:t>.</w:t>
      </w:r>
    </w:p>
    <w:p w:rsidR="009E5DE0" w:rsidRDefault="00342428">
      <w:pPr>
        <w:pStyle w:val="Teksttreci20"/>
        <w:framePr w:w="7258" w:h="7497" w:hRule="exact" w:wrap="none" w:vAnchor="page" w:hAnchor="page" w:x="1504" w:y="1628"/>
        <w:shd w:val="clear" w:color="auto" w:fill="auto"/>
        <w:spacing w:after="0" w:line="254" w:lineRule="exact"/>
        <w:ind w:firstLine="360"/>
        <w:jc w:val="both"/>
      </w:pPr>
      <w:r>
        <w:t>Kiedy patrzy się na te dyskusje z perspektywy czasowo-kulturalnej, dziwi ich zajadłość, formułowanie zarzutów w bardzo ostrym tonie. D. Ceste zauważa, że gdyby rozpocząć prace w latach siede</w:t>
      </w:r>
      <w:r>
        <w:t>mdziesiątych, wytaczane zarzuty byłyby takie same, mimo że warunki polityczne i społeczne uległy dużym zmianom. Uwaga paradoksalna, ale prawdziwa. Prawdziwa nie tylko w odniesieniu do Francji, gdyż powszechnie w Europie żywi się złudzenia co do wagi języka</w:t>
      </w:r>
      <w:r>
        <w:t xml:space="preserve"> pisanego (nie mylić z literackim narodowym).</w:t>
      </w:r>
    </w:p>
    <w:p w:rsidR="009E5DE0" w:rsidRDefault="00342428">
      <w:pPr>
        <w:pStyle w:val="Teksttreci20"/>
        <w:framePr w:w="7258" w:h="7497" w:hRule="exact" w:wrap="none" w:vAnchor="page" w:hAnchor="page" w:x="1504" w:y="1628"/>
        <w:shd w:val="clear" w:color="auto" w:fill="auto"/>
        <w:spacing w:after="0" w:line="254" w:lineRule="exact"/>
        <w:ind w:firstLine="360"/>
        <w:jc w:val="both"/>
      </w:pPr>
      <w:r>
        <w:t xml:space="preserve">Ożywiona dyskusja metodologiczna i ideologiczna przyczyniła się na pewno do wzrostu zainteresowania językiem mówionym. Świadczą o tym ukazujące się prace. I tak </w:t>
      </w:r>
      <w:r>
        <w:rPr>
          <w:rStyle w:val="Teksttreci2Kursywa"/>
        </w:rPr>
        <w:t>Grammaire Larousse du français contemoirain</w:t>
      </w:r>
      <w:r>
        <w:rPr>
          <w:vertAlign w:val="superscript"/>
          <w:lang w:val="fr-FR" w:eastAsia="fr-FR" w:bidi="fr-FR"/>
        </w:rPr>
        <w:t xml:space="preserve">23 </w:t>
      </w:r>
      <w:r>
        <w:t>jes</w:t>
      </w:r>
      <w:r>
        <w:t>t uważana za pierwszą gramatykę francuską, dającą opis morfologiczny francuszczyzny mówionej i uwzględniającą mowę spontaniczną także w opisie fonetyki i składni (rola intonacji).</w:t>
      </w:r>
    </w:p>
    <w:p w:rsidR="009E5DE0" w:rsidRDefault="00342428">
      <w:pPr>
        <w:pStyle w:val="Teksttreci20"/>
        <w:framePr w:w="7258" w:h="7497" w:hRule="exact" w:wrap="none" w:vAnchor="page" w:hAnchor="page" w:x="1504" w:y="1628"/>
        <w:shd w:val="clear" w:color="auto" w:fill="auto"/>
        <w:spacing w:after="0" w:line="254" w:lineRule="exact"/>
        <w:ind w:firstLine="360"/>
        <w:jc w:val="both"/>
      </w:pPr>
      <w:r>
        <w:t xml:space="preserve">Najlepszymi omówieniami francuskiej wymowy (fonetyki, fonologii i prozodii) </w:t>
      </w:r>
      <w:r>
        <w:t xml:space="preserve">są prace </w:t>
      </w:r>
      <w:r>
        <w:rPr>
          <w:lang w:val="en-US" w:eastAsia="en-US" w:bidi="en-US"/>
        </w:rPr>
        <w:t xml:space="preserve">Pierre’a </w:t>
      </w:r>
      <w:r>
        <w:t xml:space="preserve">i </w:t>
      </w:r>
      <w:r>
        <w:rPr>
          <w:lang w:val="en-US" w:eastAsia="en-US" w:bidi="en-US"/>
        </w:rPr>
        <w:t xml:space="preserve">Monique </w:t>
      </w:r>
      <w:r>
        <w:rPr>
          <w:lang w:val="fr-FR" w:eastAsia="fr-FR" w:bidi="fr-FR"/>
        </w:rPr>
        <w:t xml:space="preserve">Léon </w:t>
      </w:r>
      <w:r>
        <w:rPr>
          <w:vertAlign w:val="superscript"/>
        </w:rPr>
        <w:t>24</w:t>
      </w:r>
      <w:r>
        <w:t xml:space="preserve">, uwzględniające również wpływ intonacji na budowę i znaczenie zdań. I tak np. zdanie zwane </w:t>
      </w:r>
      <w:r>
        <w:rPr>
          <w:rStyle w:val="Teksttreci2Kursywa"/>
          <w:lang w:val="en-US" w:eastAsia="en-US" w:bidi="en-US"/>
        </w:rPr>
        <w:t>implicative</w:t>
      </w:r>
      <w:r>
        <w:rPr>
          <w:lang w:val="en-US" w:eastAsia="en-US" w:bidi="en-US"/>
        </w:rPr>
        <w:t xml:space="preserve"> </w:t>
      </w:r>
      <w:r>
        <w:t xml:space="preserve">cechuje się intonacją będącą nosicielem pewnego aspektu myśli lub uczuć, niewyrażonego słownie ani składniowo, np. </w:t>
      </w:r>
      <w:r>
        <w:rPr>
          <w:rStyle w:val="Teksttreci2Kursywa"/>
          <w:lang w:val="pl-PL" w:eastAsia="pl-PL" w:bidi="pl-PL"/>
        </w:rPr>
        <w:t>Pi</w:t>
      </w:r>
      <w:r>
        <w:rPr>
          <w:rStyle w:val="Teksttreci2Kursywa"/>
          <w:lang w:val="pl-PL" w:eastAsia="pl-PL" w:bidi="pl-PL"/>
        </w:rPr>
        <w:t>ęć lat!?</w:t>
      </w:r>
      <w:r>
        <w:t xml:space="preserve"> (intonacja wyraża powątpiewanie autora, ostateczny sens zdania wyrażałby się więc słowami:</w:t>
      </w:r>
    </w:p>
    <w:p w:rsidR="009E5DE0" w:rsidRDefault="00342428">
      <w:pPr>
        <w:pStyle w:val="Teksttreci80"/>
        <w:framePr w:w="7258" w:h="811" w:hRule="exact" w:wrap="none" w:vAnchor="page" w:hAnchor="page" w:x="1504" w:y="9114"/>
        <w:shd w:val="clear" w:color="auto" w:fill="auto"/>
        <w:spacing w:before="0" w:line="250" w:lineRule="exact"/>
        <w:ind w:left="2080" w:right="3701"/>
      </w:pPr>
      <w:r>
        <w:t>Nie wierzą,</w:t>
      </w:r>
      <w:r>
        <w:br/>
        <w:t>Wątpią,</w:t>
      </w:r>
    </w:p>
    <w:p w:rsidR="009E5DE0" w:rsidRDefault="00342428">
      <w:pPr>
        <w:pStyle w:val="Teksttreci80"/>
        <w:framePr w:w="7258" w:h="811" w:hRule="exact" w:wrap="none" w:vAnchor="page" w:hAnchor="page" w:x="1504" w:y="9114"/>
        <w:shd w:val="clear" w:color="auto" w:fill="auto"/>
        <w:spacing w:before="0" w:line="250" w:lineRule="exact"/>
        <w:ind w:left="2080" w:right="3701"/>
      </w:pPr>
      <w:r>
        <w:t>To niemożliwe,</w:t>
      </w:r>
    </w:p>
    <w:p w:rsidR="009E5DE0" w:rsidRDefault="00342428">
      <w:pPr>
        <w:pStyle w:val="Teksttreci20"/>
        <w:framePr w:wrap="none" w:vAnchor="page" w:hAnchor="page" w:x="5613" w:y="9388"/>
        <w:shd w:val="clear" w:color="auto" w:fill="auto"/>
        <w:spacing w:after="0" w:line="220" w:lineRule="exact"/>
        <w:jc w:val="left"/>
      </w:pPr>
      <w:r>
        <w:t>żeby miał pięć lat.</w:t>
      </w:r>
    </w:p>
    <w:p w:rsidR="009E5DE0" w:rsidRDefault="00342428">
      <w:pPr>
        <w:pStyle w:val="Stopka1"/>
        <w:framePr w:w="7234" w:h="887" w:hRule="exact" w:wrap="none" w:vAnchor="page" w:hAnchor="page" w:x="1504" w:y="10129"/>
        <w:shd w:val="clear" w:color="auto" w:fill="auto"/>
        <w:tabs>
          <w:tab w:val="left" w:pos="533"/>
        </w:tabs>
        <w:ind w:firstLine="380"/>
      </w:pPr>
      <w:r>
        <w:rPr>
          <w:vertAlign w:val="superscript"/>
        </w:rPr>
        <w:t>21</w:t>
      </w:r>
      <w:r>
        <w:tab/>
        <w:t xml:space="preserve">M. Cohen </w:t>
      </w:r>
      <w:r>
        <w:rPr>
          <w:lang w:val="fr-FR" w:eastAsia="fr-FR" w:bidi="fr-FR"/>
        </w:rPr>
        <w:t xml:space="preserve">et un groupe de linguistes, „Français élémentaire: NON. Editions Sociales”, Paris 1955. </w:t>
      </w:r>
      <w:r>
        <w:t>N</w:t>
      </w:r>
      <w:r>
        <w:t xml:space="preserve">a zarzuty odpowiedział </w:t>
      </w:r>
      <w:r>
        <w:rPr>
          <w:lang w:val="fr-FR" w:eastAsia="fr-FR" w:bidi="fr-FR"/>
        </w:rPr>
        <w:t xml:space="preserve">G. Gougenheim, </w:t>
      </w:r>
      <w:r>
        <w:rPr>
          <w:rStyle w:val="StopkaKursywa"/>
          <w:b/>
          <w:bCs/>
          <w:lang w:val="fr-FR" w:eastAsia="fr-FR" w:bidi="fr-FR"/>
        </w:rPr>
        <w:t>Français élémentaire? Oui ou non?</w:t>
      </w:r>
      <w:r>
        <w:rPr>
          <w:lang w:val="fr-FR" w:eastAsia="fr-FR" w:bidi="fr-FR"/>
        </w:rPr>
        <w:t xml:space="preserve"> „Bulletin de la Faculté des Lettres de Strasbourg”, XXXIV, nr 8-9, 1956, s. 351-364.</w:t>
      </w:r>
    </w:p>
    <w:p w:rsidR="009E5DE0" w:rsidRDefault="00342428">
      <w:pPr>
        <w:pStyle w:val="Stopka1"/>
        <w:framePr w:w="7234" w:h="431" w:hRule="exact" w:wrap="none" w:vAnchor="page" w:hAnchor="page" w:x="1504" w:y="11013"/>
        <w:shd w:val="clear" w:color="auto" w:fill="auto"/>
        <w:tabs>
          <w:tab w:val="left" w:pos="523"/>
        </w:tabs>
        <w:ind w:firstLine="380"/>
        <w:jc w:val="left"/>
      </w:pPr>
      <w:r>
        <w:rPr>
          <w:vertAlign w:val="superscript"/>
          <w:lang w:val="fr-FR" w:eastAsia="fr-FR" w:bidi="fr-FR"/>
        </w:rPr>
        <w:t>22</w:t>
      </w:r>
      <w:r>
        <w:rPr>
          <w:lang w:val="fr-FR" w:eastAsia="fr-FR" w:bidi="fr-FR"/>
        </w:rPr>
        <w:tab/>
        <w:t>C. Baudelot et R. Establet, L’école capitaliste en France. Cahiers libres, 213-214, François Mas</w:t>
      </w:r>
      <w:r>
        <w:rPr>
          <w:lang w:val="fr-FR" w:eastAsia="fr-FR" w:bidi="fr-FR"/>
        </w:rPr>
        <w:t>péro, 1971.</w:t>
      </w:r>
    </w:p>
    <w:p w:rsidR="009E5DE0" w:rsidRDefault="00342428">
      <w:pPr>
        <w:pStyle w:val="Stopka1"/>
        <w:framePr w:w="7234" w:h="427" w:hRule="exact" w:wrap="none" w:vAnchor="page" w:hAnchor="page" w:x="1504" w:y="11440"/>
        <w:shd w:val="clear" w:color="auto" w:fill="auto"/>
        <w:ind w:firstLine="360"/>
        <w:jc w:val="left"/>
      </w:pPr>
      <w:r>
        <w:rPr>
          <w:vertAlign w:val="superscript"/>
          <w:lang w:val="fr-FR" w:eastAsia="fr-FR" w:bidi="fr-FR"/>
        </w:rPr>
        <w:t>28</w:t>
      </w:r>
      <w:r>
        <w:rPr>
          <w:lang w:val="fr-FR" w:eastAsia="fr-FR" w:bidi="fr-FR"/>
        </w:rPr>
        <w:t xml:space="preserve"> J.-C. Chevalier: C. Blanche-Benveniste, M. Arrivé, J. Peytard, „Grammaire Larousse du français contemporain”, Larousse, Paris 1964.</w:t>
      </w:r>
    </w:p>
    <w:p w:rsidR="009E5DE0" w:rsidRDefault="00342428">
      <w:pPr>
        <w:pStyle w:val="Stopka1"/>
        <w:framePr w:w="7234" w:h="1103" w:hRule="exact" w:wrap="none" w:vAnchor="page" w:hAnchor="page" w:x="1504" w:y="11862"/>
        <w:shd w:val="clear" w:color="auto" w:fill="auto"/>
        <w:ind w:firstLine="360"/>
      </w:pPr>
      <w:r>
        <w:rPr>
          <w:vertAlign w:val="superscript"/>
          <w:lang w:val="fr-FR" w:eastAsia="fr-FR" w:bidi="fr-FR"/>
        </w:rPr>
        <w:t>24</w:t>
      </w:r>
      <w:r>
        <w:rPr>
          <w:lang w:val="fr-FR" w:eastAsia="fr-FR" w:bidi="fr-FR"/>
        </w:rPr>
        <w:t xml:space="preserve"> M. Léon: </w:t>
      </w:r>
      <w:r>
        <w:rPr>
          <w:rStyle w:val="StopkaKursywa"/>
          <w:b/>
          <w:bCs/>
          <w:lang w:val="fr-FR" w:eastAsia="fr-FR" w:bidi="fr-FR"/>
        </w:rPr>
        <w:t>Exercises systématiques de prononciation française.</w:t>
      </w:r>
      <w:r>
        <w:rPr>
          <w:lang w:val="fr-FR" w:eastAsia="fr-FR" w:bidi="fr-FR"/>
        </w:rPr>
        <w:t xml:space="preserve"> Fascicule I: </w:t>
      </w:r>
      <w:r>
        <w:rPr>
          <w:rStyle w:val="StopkaKursywa"/>
          <w:b/>
          <w:bCs/>
          <w:lang w:val="fr-FR" w:eastAsia="fr-FR" w:bidi="fr-FR"/>
        </w:rPr>
        <w:t>Articulation.</w:t>
      </w:r>
      <w:r>
        <w:rPr>
          <w:lang w:val="fr-FR" w:eastAsia="fr-FR" w:bidi="fr-FR"/>
        </w:rPr>
        <w:t xml:space="preserve"> Fascicule II: </w:t>
      </w:r>
      <w:r>
        <w:rPr>
          <w:rStyle w:val="StopkaKursywa"/>
          <w:b/>
          <w:bCs/>
          <w:lang w:val="fr-FR" w:eastAsia="fr-FR" w:bidi="fr-FR"/>
        </w:rPr>
        <w:t>Rythme et intonation.</w:t>
      </w:r>
      <w:r>
        <w:rPr>
          <w:lang w:val="fr-FR" w:eastAsia="fr-FR" w:bidi="fr-FR"/>
        </w:rPr>
        <w:t xml:space="preserve"> Collection: Le français dans le monde (BELC dirigée par A. Raboullet. Hachette et Larousse 1964 </w:t>
      </w:r>
      <w:r>
        <w:t xml:space="preserve">oraz </w:t>
      </w:r>
      <w:r>
        <w:rPr>
          <w:lang w:val="fr-FR" w:eastAsia="fr-FR" w:bidi="fr-FR"/>
        </w:rPr>
        <w:t xml:space="preserve">Pierre et Monique Léon, </w:t>
      </w:r>
      <w:r>
        <w:rPr>
          <w:rStyle w:val="StopkaKursywa"/>
          <w:b/>
          <w:bCs/>
          <w:lang w:val="fr-FR" w:eastAsia="fr-FR" w:bidi="fr-FR"/>
        </w:rPr>
        <w:t xml:space="preserve">Introduction a la phonétique corrective </w:t>
      </w:r>
      <w:r>
        <w:rPr>
          <w:rStyle w:val="StopkaKursywa"/>
          <w:b/>
          <w:bCs/>
          <w:lang w:val="cs-CZ" w:eastAsia="cs-CZ" w:bidi="cs-CZ"/>
        </w:rPr>
        <w:t xml:space="preserve">á </w:t>
      </w:r>
      <w:r>
        <w:rPr>
          <w:rStyle w:val="StopkaKursywa"/>
          <w:b/>
          <w:bCs/>
          <w:lang w:val="fr-FR" w:eastAsia="fr-FR" w:bidi="fr-FR"/>
        </w:rPr>
        <w:t>l’usage des professeurs de français d l’etranger.</w:t>
      </w:r>
      <w:r>
        <w:rPr>
          <w:lang w:val="fr-FR" w:eastAsia="fr-FR" w:bidi="fr-FR"/>
        </w:rPr>
        <w:t xml:space="preserve"> IIeme ed. BELC, H</w:t>
      </w:r>
      <w:r>
        <w:rPr>
          <w:lang w:val="fr-FR" w:eastAsia="fr-FR" w:bidi="fr-FR"/>
        </w:rPr>
        <w:t>achette et Larousse 1973.</w:t>
      </w:r>
    </w:p>
    <w:p w:rsidR="009E5DE0" w:rsidRDefault="009E5DE0">
      <w:pPr>
        <w:rPr>
          <w:sz w:val="2"/>
          <w:szCs w:val="2"/>
        </w:rPr>
        <w:sectPr w:rsidR="009E5DE0">
          <w:pgSz w:w="12240" w:h="15840"/>
          <w:pgMar w:top="360" w:right="360" w:bottom="360" w:left="360" w:header="0" w:footer="3" w:gutter="0"/>
          <w:cols w:space="720"/>
          <w:noEndnote/>
          <w:docGrid w:linePitch="360"/>
        </w:sectPr>
      </w:pPr>
    </w:p>
    <w:p w:rsidR="009E5DE0" w:rsidRDefault="00342428">
      <w:pPr>
        <w:pStyle w:val="Nagweklubstopka30"/>
        <w:framePr w:wrap="none" w:vAnchor="page" w:hAnchor="page" w:x="1533" w:y="1135"/>
        <w:shd w:val="clear" w:color="auto" w:fill="auto"/>
        <w:spacing w:line="210" w:lineRule="exact"/>
      </w:pPr>
      <w:r>
        <w:lastRenderedPageBreak/>
        <w:t>216</w:t>
      </w:r>
    </w:p>
    <w:p w:rsidR="009E5DE0" w:rsidRDefault="00342428">
      <w:pPr>
        <w:pStyle w:val="Nagweklubstopka0"/>
        <w:framePr w:wrap="none" w:vAnchor="page" w:hAnchor="page" w:x="4523" w:y="1189"/>
        <w:shd w:val="clear" w:color="auto" w:fill="auto"/>
        <w:spacing w:line="130" w:lineRule="exact"/>
      </w:pPr>
      <w:r>
        <w:t>W. MIODUNKA</w:t>
      </w:r>
    </w:p>
    <w:p w:rsidR="009E5DE0" w:rsidRDefault="00342428">
      <w:pPr>
        <w:pStyle w:val="Teksttreci20"/>
        <w:framePr w:w="7286" w:h="9278" w:hRule="exact" w:wrap="none" w:vAnchor="page" w:hAnchor="page" w:x="1490" w:y="1623"/>
        <w:shd w:val="clear" w:color="auto" w:fill="auto"/>
        <w:spacing w:after="0" w:line="254" w:lineRule="exact"/>
        <w:ind w:firstLine="380"/>
        <w:jc w:val="both"/>
      </w:pPr>
      <w:r>
        <w:t xml:space="preserve">Na prace P. i M. </w:t>
      </w:r>
      <w:r>
        <w:rPr>
          <w:lang w:val="fr-FR" w:eastAsia="fr-FR" w:bidi="fr-FR"/>
        </w:rPr>
        <w:t xml:space="preserve">Léon </w:t>
      </w:r>
      <w:r>
        <w:t>zwracam uwagę także dlatego, że obok uwag teoretycznych zawierają one praktyczne ćwiczenia fonetyczne przeznaczone dla obcokrajowców, zaś pewne typy ćwiczeń są zalecane okr</w:t>
      </w:r>
      <w:r>
        <w:t>eślonym narodowościom ze względu na właściwe im trudności wymawianiowe.</w:t>
      </w:r>
    </w:p>
    <w:p w:rsidR="009E5DE0" w:rsidRDefault="00342428">
      <w:pPr>
        <w:pStyle w:val="Teksttreci20"/>
        <w:framePr w:w="7286" w:h="9278" w:hRule="exact" w:wrap="none" w:vAnchor="page" w:hAnchor="page" w:x="1490" w:y="1623"/>
        <w:shd w:val="clear" w:color="auto" w:fill="auto"/>
        <w:spacing w:after="0" w:line="254" w:lineRule="exact"/>
        <w:ind w:firstLine="380"/>
        <w:jc w:val="both"/>
      </w:pPr>
      <w:r>
        <w:t xml:space="preserve">Rok 1965 przynosi </w:t>
      </w:r>
      <w:r>
        <w:rPr>
          <w:rStyle w:val="Teksttreci2Kursywa"/>
        </w:rPr>
        <w:t xml:space="preserve">Grammaire structurale du français. Nom et pronom </w:t>
      </w:r>
      <w:r>
        <w:rPr>
          <w:rStyle w:val="Teksttreci2Kursywa"/>
          <w:lang w:val="pl-PL" w:eastAsia="pl-PL" w:bidi="pl-PL"/>
        </w:rPr>
        <w:t xml:space="preserve">Jeana </w:t>
      </w:r>
      <w:r>
        <w:rPr>
          <w:rStyle w:val="Teksttreci2Kursywa"/>
        </w:rPr>
        <w:t>Dubois</w:t>
      </w:r>
      <w:r>
        <w:rPr>
          <w:lang w:val="fr-FR" w:eastAsia="fr-FR" w:bidi="fr-FR"/>
        </w:rPr>
        <w:t xml:space="preserve"> </w:t>
      </w:r>
      <w:r>
        <w:rPr>
          <w:vertAlign w:val="superscript"/>
          <w:lang w:val="fr-FR" w:eastAsia="fr-FR" w:bidi="fr-FR"/>
        </w:rPr>
        <w:t>25</w:t>
      </w:r>
      <w:r>
        <w:rPr>
          <w:lang w:val="fr-FR" w:eastAsia="fr-FR" w:bidi="fr-FR"/>
        </w:rPr>
        <w:t xml:space="preserve">, </w:t>
      </w:r>
      <w:r>
        <w:t xml:space="preserve">który konsekwentnie odróżnia i opisuje kody mówiony i pisany. Jest to studium </w:t>
      </w:r>
      <w:r>
        <w:rPr>
          <w:lang w:val="cs-CZ" w:eastAsia="cs-CZ" w:bidi="cs-CZ"/>
        </w:rPr>
        <w:t xml:space="preserve">paralelne, </w:t>
      </w:r>
      <w:r>
        <w:t>mające na c</w:t>
      </w:r>
      <w:r>
        <w:t>elu ukazanie symetrii i asymetrii tych dwóch kodów, studium uważane za najlepsze i najbardziej kompletne spośród wszystkich istniejących do dziś prac.</w:t>
      </w:r>
    </w:p>
    <w:p w:rsidR="009E5DE0" w:rsidRDefault="00342428">
      <w:pPr>
        <w:pStyle w:val="Teksttreci20"/>
        <w:framePr w:w="7286" w:h="9278" w:hRule="exact" w:wrap="none" w:vAnchor="page" w:hAnchor="page" w:x="1490" w:y="1623"/>
        <w:shd w:val="clear" w:color="auto" w:fill="auto"/>
        <w:spacing w:after="0" w:line="254" w:lineRule="exact"/>
        <w:ind w:firstLine="380"/>
        <w:jc w:val="both"/>
      </w:pPr>
      <w:r>
        <w:t xml:space="preserve">Wreszcie w roku 1971 wychodzi wspomniana już </w:t>
      </w:r>
      <w:r>
        <w:rPr>
          <w:rStyle w:val="Teksttreci2Kursywa"/>
        </w:rPr>
        <w:t>La grammaire du français parlé</w:t>
      </w:r>
      <w:r>
        <w:rPr>
          <w:lang w:val="fr-FR" w:eastAsia="fr-FR" w:bidi="fr-FR"/>
        </w:rPr>
        <w:t xml:space="preserve"> </w:t>
      </w:r>
      <w:r>
        <w:t xml:space="preserve">przygotowana pod red. </w:t>
      </w:r>
      <w:r>
        <w:rPr>
          <w:lang w:val="fr-FR" w:eastAsia="fr-FR" w:bidi="fr-FR"/>
        </w:rPr>
        <w:t>André R</w:t>
      </w:r>
      <w:r>
        <w:rPr>
          <w:lang w:val="fr-FR" w:eastAsia="fr-FR" w:bidi="fr-FR"/>
        </w:rPr>
        <w:t xml:space="preserve">igault. </w:t>
      </w:r>
      <w:r>
        <w:rPr>
          <w:rStyle w:val="Teksttreci2Kursywa"/>
        </w:rPr>
        <w:t>Grammaire</w:t>
      </w:r>
      <w:r>
        <w:rPr>
          <w:lang w:val="fr-FR" w:eastAsia="fr-FR" w:bidi="fr-FR"/>
        </w:rPr>
        <w:t xml:space="preserve"> </w:t>
      </w:r>
      <w:r>
        <w:t xml:space="preserve">zawiera opis fonetyki i fonologii francuszczyzny mówionej (fonemy, akcent, rytm, intonacja, </w:t>
      </w:r>
      <w:r>
        <w:rPr>
          <w:rStyle w:val="Teksttreci2Kursywa"/>
        </w:rPr>
        <w:t>les jonctions),</w:t>
      </w:r>
      <w:r>
        <w:rPr>
          <w:lang w:val="fr-FR" w:eastAsia="fr-FR" w:bidi="fr-FR"/>
        </w:rPr>
        <w:t xml:space="preserve"> </w:t>
      </w:r>
      <w:r>
        <w:t xml:space="preserve">cytowane już omówienie słownictwa, dokonane przez </w:t>
      </w:r>
      <w:r>
        <w:rPr>
          <w:lang w:val="fr-FR" w:eastAsia="fr-FR" w:bidi="fr-FR"/>
        </w:rPr>
        <w:t xml:space="preserve">P. Rivenca, </w:t>
      </w:r>
      <w:r>
        <w:t>a także opisy morfologii i składni oraz typologię sygnałów ustnych.</w:t>
      </w:r>
    </w:p>
    <w:p w:rsidR="009E5DE0" w:rsidRDefault="00342428">
      <w:pPr>
        <w:pStyle w:val="Teksttreci20"/>
        <w:framePr w:w="7286" w:h="9278" w:hRule="exact" w:wrap="none" w:vAnchor="page" w:hAnchor="page" w:x="1490" w:y="1623"/>
        <w:shd w:val="clear" w:color="auto" w:fill="auto"/>
        <w:spacing w:after="0" w:line="254" w:lineRule="exact"/>
        <w:ind w:firstLine="380"/>
        <w:jc w:val="both"/>
      </w:pPr>
      <w:r>
        <w:t>Cztery prace składające się na opis morfologii przynoszą dane świadczące o dużych różnicach między kodem pisanym i mówionym. Tak jest np. w wypadku czasowników</w:t>
      </w:r>
      <w:r>
        <w:rPr>
          <w:vertAlign w:val="superscript"/>
        </w:rPr>
        <w:t>2e</w:t>
      </w:r>
      <w:r>
        <w:t xml:space="preserve">: czasowniki typu </w:t>
      </w:r>
      <w:r>
        <w:rPr>
          <w:rStyle w:val="Teksttreci2Kursywa"/>
        </w:rPr>
        <w:t>chanter</w:t>
      </w:r>
      <w:r>
        <w:rPr>
          <w:lang w:val="fr-FR" w:eastAsia="fr-FR" w:bidi="fr-FR"/>
        </w:rPr>
        <w:t xml:space="preserve"> </w:t>
      </w:r>
      <w:r>
        <w:t xml:space="preserve">mają w języku mówionym tylko 10 różnych form, będących realizacją czasów prostych, podczas gdy język pisany ma ich 21. I tak np. forma (ʃat) jest właściwa czterem osobom </w:t>
      </w:r>
      <w:r>
        <w:rPr>
          <w:lang w:val="fr-FR" w:eastAsia="fr-FR" w:bidi="fr-FR"/>
        </w:rPr>
        <w:t xml:space="preserve">(je, </w:t>
      </w:r>
      <w:r>
        <w:rPr>
          <w:rStyle w:val="Teksttreci2Kursywa"/>
        </w:rPr>
        <w:t>tu, il, ils</w:t>
      </w:r>
      <w:r>
        <w:t xml:space="preserve">) </w:t>
      </w:r>
      <w:r>
        <w:rPr>
          <w:lang w:val="fr-FR" w:eastAsia="fr-FR" w:bidi="fr-FR"/>
        </w:rPr>
        <w:t xml:space="preserve">prés. </w:t>
      </w:r>
      <w:r>
        <w:t>ind. i subj. oraz lp. trybu rozkazującego. Istniejące formy mó</w:t>
      </w:r>
      <w:r>
        <w:t xml:space="preserve">wione są opisywane inaczej niż formy pisane, wyróżnia się w nich bowiem tematy, infiksy i końcówki (wszystkie czasy proste we wszystkich trybach mają w wymowie tylko trzy końcówki: (e), (a), (5). Ten stan rzeczy świadczy o dużej ekonomii form czasownika </w:t>
      </w:r>
      <w:r>
        <w:rPr>
          <w:vertAlign w:val="superscript"/>
        </w:rPr>
        <w:t>26</w:t>
      </w:r>
      <w:r>
        <w:rPr>
          <w:vertAlign w:val="superscript"/>
        </w:rPr>
        <w:t xml:space="preserve"> 27</w:t>
      </w:r>
      <w:r>
        <w:t>, wyrażającego kategorię osoby głównie zaimkami a czasy i tryby infiksami kombinowanymi ze zmieniającymi się końcówkami.</w:t>
      </w:r>
    </w:p>
    <w:p w:rsidR="009E5DE0" w:rsidRDefault="00342428">
      <w:pPr>
        <w:pStyle w:val="Teksttreci20"/>
        <w:framePr w:w="7286" w:h="9278" w:hRule="exact" w:wrap="none" w:vAnchor="page" w:hAnchor="page" w:x="1490" w:y="1623"/>
        <w:shd w:val="clear" w:color="auto" w:fill="auto"/>
        <w:spacing w:after="0" w:line="254" w:lineRule="exact"/>
        <w:ind w:firstLine="380"/>
        <w:jc w:val="both"/>
      </w:pPr>
      <w:r>
        <w:t xml:space="preserve">Bardzo interesująco wygląda też sprawa kategorii liczby we francuszczyźnie mówionej. </w:t>
      </w:r>
      <w:r>
        <w:rPr>
          <w:lang w:val="fr-FR" w:eastAsia="fr-FR" w:bidi="fr-FR"/>
        </w:rPr>
        <w:t xml:space="preserve">M. Csécsy </w:t>
      </w:r>
      <w:r>
        <w:t xml:space="preserve">stwierdza </w:t>
      </w:r>
      <w:r>
        <w:rPr>
          <w:vertAlign w:val="superscript"/>
        </w:rPr>
        <w:t>28</w:t>
      </w:r>
      <w:r>
        <w:t>, że żadna z pisanych cec</w:t>
      </w:r>
      <w:r>
        <w:t xml:space="preserve">h liczby mnogiej rzeczowników i przymiotników (-s, </w:t>
      </w:r>
      <w:r>
        <w:rPr>
          <w:rStyle w:val="Teksttreci2Kursywa"/>
          <w:lang w:val="pl-PL" w:eastAsia="pl-PL" w:bidi="pl-PL"/>
        </w:rPr>
        <w:t>-x, -z)</w:t>
      </w:r>
      <w:r>
        <w:t xml:space="preserve"> nie jest wymawiana (wyjąwszy zjawisko łączenia wyrazów), po czym pyta, czy Francuzi w ogóle wyrażają liczbę kiedy mówią. Szczegółowa analiza prowadzi do wyróżnienia trzech typów „markowania” katego</w:t>
      </w:r>
      <w:r>
        <w:t xml:space="preserve">rii liczby: za pośrednictwem determinantów anteponowanych </w:t>
      </w:r>
      <w:r>
        <w:rPr>
          <w:rStyle w:val="Teksttreci2Kursywa"/>
          <w:lang w:val="pl-PL" w:eastAsia="pl-PL" w:bidi="pl-PL"/>
        </w:rPr>
        <w:t>(de), (te), (me), (se), (no), (vo);</w:t>
      </w:r>
      <w:r>
        <w:t xml:space="preserve"> przy pomocy </w:t>
      </w:r>
      <w:r>
        <w:rPr>
          <w:rStyle w:val="Teksttreci2Kursywa"/>
          <w:lang w:val="pl-PL" w:eastAsia="pl-PL" w:bidi="pl-PL"/>
        </w:rPr>
        <w:t>(z)</w:t>
      </w:r>
      <w:r>
        <w:t xml:space="preserve"> pochodzącego z łącznika </w:t>
      </w:r>
      <w:r>
        <w:rPr>
          <w:rStyle w:val="Teksttreci2Kursywa"/>
          <w:lang w:val="cs-CZ" w:eastAsia="cs-CZ" w:bidi="cs-CZ"/>
        </w:rPr>
        <w:t>(ozelev);</w:t>
      </w:r>
      <w:r>
        <w:rPr>
          <w:lang w:val="cs-CZ" w:eastAsia="cs-CZ" w:bidi="cs-CZ"/>
        </w:rPr>
        <w:t xml:space="preserve"> </w:t>
      </w:r>
      <w:r>
        <w:t>przy pomocy dwu różnych form leksykalnych.</w:t>
      </w:r>
    </w:p>
    <w:p w:rsidR="009E5DE0" w:rsidRDefault="00342428">
      <w:pPr>
        <w:pStyle w:val="Stopka1"/>
        <w:framePr w:w="7253" w:h="883" w:hRule="exact" w:wrap="none" w:vAnchor="page" w:hAnchor="page" w:x="1494" w:y="11190"/>
        <w:shd w:val="clear" w:color="auto" w:fill="auto"/>
        <w:tabs>
          <w:tab w:val="left" w:pos="528"/>
        </w:tabs>
        <w:ind w:firstLine="380"/>
        <w:jc w:val="left"/>
      </w:pPr>
      <w:r>
        <w:rPr>
          <w:vertAlign w:val="superscript"/>
        </w:rPr>
        <w:t>26</w:t>
      </w:r>
      <w:r>
        <w:tab/>
      </w:r>
      <w:r>
        <w:rPr>
          <w:lang w:val="fr-FR" w:eastAsia="fr-FR" w:bidi="fr-FR"/>
        </w:rPr>
        <w:t xml:space="preserve">Larousse, Paris </w:t>
      </w:r>
      <w:r>
        <w:t xml:space="preserve">1965. W roku 1967 ukazała się druga część </w:t>
      </w:r>
      <w:r>
        <w:rPr>
          <w:lang w:val="fr-FR" w:eastAsia="fr-FR" w:bidi="fr-FR"/>
        </w:rPr>
        <w:t xml:space="preserve">„Grammaire structurale” </w:t>
      </w:r>
      <w:r>
        <w:t xml:space="preserve">zatytułowana </w:t>
      </w:r>
      <w:r>
        <w:rPr>
          <w:lang w:val="fr-FR" w:eastAsia="fr-FR" w:bidi="fr-FR"/>
        </w:rPr>
        <w:t>„Le verbe”.</w:t>
      </w:r>
    </w:p>
    <w:p w:rsidR="009E5DE0" w:rsidRDefault="00342428">
      <w:pPr>
        <w:pStyle w:val="Stopka1"/>
        <w:framePr w:w="7253" w:h="883" w:hRule="exact" w:wrap="none" w:vAnchor="page" w:hAnchor="page" w:x="1494" w:y="11190"/>
        <w:numPr>
          <w:ilvl w:val="0"/>
          <w:numId w:val="7"/>
        </w:numPr>
        <w:shd w:val="clear" w:color="auto" w:fill="auto"/>
        <w:tabs>
          <w:tab w:val="left" w:pos="538"/>
        </w:tabs>
        <w:ind w:firstLine="380"/>
        <w:jc w:val="left"/>
      </w:pPr>
      <w:r>
        <w:rPr>
          <w:lang w:val="fr-FR" w:eastAsia="fr-FR" w:bidi="fr-FR"/>
        </w:rPr>
        <w:t xml:space="preserve">F. </w:t>
      </w:r>
      <w:r>
        <w:t xml:space="preserve">Marty: </w:t>
      </w:r>
      <w:r>
        <w:rPr>
          <w:rStyle w:val="StopkaKursywa"/>
          <w:b/>
          <w:bCs/>
          <w:lang w:val="fr-FR" w:eastAsia="fr-FR" w:bidi="fr-FR"/>
        </w:rPr>
        <w:t>Les formes du verbe en français parlé.</w:t>
      </w:r>
      <w:r>
        <w:rPr>
          <w:lang w:val="fr-FR" w:eastAsia="fr-FR" w:bidi="fr-FR"/>
        </w:rPr>
        <w:t xml:space="preserve"> (W:) „La grammaire du français parlé”, s. 105-117.</w:t>
      </w:r>
    </w:p>
    <w:p w:rsidR="009E5DE0" w:rsidRDefault="00342428">
      <w:pPr>
        <w:pStyle w:val="Stopka1"/>
        <w:framePr w:w="7253" w:h="427" w:hRule="exact" w:wrap="none" w:vAnchor="page" w:hAnchor="page" w:x="1494" w:y="12068"/>
        <w:shd w:val="clear" w:color="auto" w:fill="auto"/>
        <w:tabs>
          <w:tab w:val="left" w:pos="542"/>
        </w:tabs>
        <w:ind w:firstLine="380"/>
        <w:jc w:val="left"/>
      </w:pPr>
      <w:r>
        <w:rPr>
          <w:vertAlign w:val="superscript"/>
          <w:lang w:val="fr-FR" w:eastAsia="fr-FR" w:bidi="fr-FR"/>
        </w:rPr>
        <w:t>27</w:t>
      </w:r>
      <w:r>
        <w:rPr>
          <w:lang w:val="fr-FR" w:eastAsia="fr-FR" w:bidi="fr-FR"/>
        </w:rPr>
        <w:tab/>
      </w:r>
      <w:r>
        <w:t xml:space="preserve">Zwrócił na nią uwagę też </w:t>
      </w:r>
      <w:r>
        <w:rPr>
          <w:lang w:val="fr-FR" w:eastAsia="fr-FR" w:bidi="fr-FR"/>
        </w:rPr>
        <w:t xml:space="preserve">A. Martinet: </w:t>
      </w:r>
      <w:r>
        <w:rPr>
          <w:rStyle w:val="StopkaKursywa"/>
          <w:b/>
          <w:bCs/>
          <w:lang w:val="fr-FR" w:eastAsia="fr-FR" w:bidi="fr-FR"/>
        </w:rPr>
        <w:t>De l’economie des formes du verbe en français.</w:t>
      </w:r>
      <w:r>
        <w:rPr>
          <w:lang w:val="fr-FR" w:eastAsia="fr-FR" w:bidi="fr-FR"/>
        </w:rPr>
        <w:t xml:space="preserve"> (W:) „Le français s</w:t>
      </w:r>
      <w:r>
        <w:rPr>
          <w:lang w:val="fr-FR" w:eastAsia="fr-FR" w:bidi="fr-FR"/>
        </w:rPr>
        <w:t>ans fard. P.U.F.”, Paris 1969.</w:t>
      </w:r>
    </w:p>
    <w:p w:rsidR="009E5DE0" w:rsidRDefault="00342428">
      <w:pPr>
        <w:pStyle w:val="Stopka1"/>
        <w:framePr w:w="7253" w:h="450" w:hRule="exact" w:wrap="none" w:vAnchor="page" w:hAnchor="page" w:x="1494" w:y="12496"/>
        <w:shd w:val="clear" w:color="auto" w:fill="auto"/>
        <w:tabs>
          <w:tab w:val="left" w:pos="542"/>
        </w:tabs>
        <w:ind w:firstLine="380"/>
        <w:jc w:val="left"/>
      </w:pPr>
      <w:r>
        <w:rPr>
          <w:vertAlign w:val="superscript"/>
          <w:lang w:val="fr-FR" w:eastAsia="fr-FR" w:bidi="fr-FR"/>
        </w:rPr>
        <w:t>28</w:t>
      </w:r>
      <w:r>
        <w:rPr>
          <w:lang w:val="fr-FR" w:eastAsia="fr-FR" w:bidi="fr-FR"/>
        </w:rPr>
        <w:tab/>
      </w:r>
      <w:r>
        <w:rPr>
          <w:rStyle w:val="StopkaKursywa"/>
          <w:b/>
          <w:bCs/>
          <w:lang w:val="fr-FR" w:eastAsia="fr-FR" w:bidi="fr-FR"/>
        </w:rPr>
        <w:t>Les marques orales du nombre.</w:t>
      </w:r>
      <w:r>
        <w:rPr>
          <w:lang w:val="fr-FR" w:eastAsia="fr-FR" w:bidi="fr-FR"/>
        </w:rPr>
        <w:t xml:space="preserve"> (W:) „La grammaire du français parlé”, s. 93-104.</w:t>
      </w:r>
    </w:p>
    <w:p w:rsidR="009E5DE0" w:rsidRDefault="009E5DE0">
      <w:pPr>
        <w:rPr>
          <w:sz w:val="2"/>
          <w:szCs w:val="2"/>
        </w:rPr>
        <w:sectPr w:rsidR="009E5DE0">
          <w:pgSz w:w="12240" w:h="15840"/>
          <w:pgMar w:top="360" w:right="360" w:bottom="360" w:left="360" w:header="0" w:footer="3" w:gutter="0"/>
          <w:cols w:space="720"/>
          <w:noEndnote/>
          <w:docGrid w:linePitch="360"/>
        </w:sectPr>
      </w:pPr>
    </w:p>
    <w:p w:rsidR="009E5DE0" w:rsidRDefault="00342428">
      <w:pPr>
        <w:pStyle w:val="Nagweklubstopka0"/>
        <w:framePr w:wrap="none" w:vAnchor="page" w:hAnchor="page" w:x="2666" w:y="1189"/>
        <w:shd w:val="clear" w:color="auto" w:fill="auto"/>
        <w:spacing w:line="130" w:lineRule="exact"/>
      </w:pPr>
      <w:r>
        <w:lastRenderedPageBreak/>
        <w:t>BADANIA SŁOWNICTWA I GRAMATYKI FRANCUSZCZYZNY</w:t>
      </w:r>
    </w:p>
    <w:p w:rsidR="009E5DE0" w:rsidRDefault="00342428">
      <w:pPr>
        <w:pStyle w:val="Nagweklubstopka30"/>
        <w:framePr w:wrap="none" w:vAnchor="page" w:hAnchor="page" w:x="8392" w:y="1115"/>
        <w:shd w:val="clear" w:color="auto" w:fill="auto"/>
        <w:spacing w:line="210" w:lineRule="exact"/>
      </w:pPr>
      <w:r>
        <w:t>217</w:t>
      </w:r>
    </w:p>
    <w:p w:rsidR="009E5DE0" w:rsidRDefault="00342428">
      <w:pPr>
        <w:pStyle w:val="Teksttreci20"/>
        <w:framePr w:w="7267" w:h="8741" w:hRule="exact" w:wrap="none" w:vAnchor="page" w:hAnchor="page" w:x="1499" w:y="1623"/>
        <w:shd w:val="clear" w:color="auto" w:fill="auto"/>
        <w:spacing w:after="0" w:line="254" w:lineRule="exact"/>
        <w:ind w:firstLine="380"/>
        <w:jc w:val="both"/>
      </w:pPr>
      <w:r>
        <w:t>W przeciwieństwie do interesujących danych, jakie przynosi część po</w:t>
      </w:r>
      <w:r>
        <w:t>święcona morfologii, część składniowa rozczarowuje</w:t>
      </w:r>
      <w:r>
        <w:rPr>
          <w:vertAlign w:val="superscript"/>
        </w:rPr>
        <w:t>29</w:t>
      </w:r>
      <w:r>
        <w:t xml:space="preserve">. Autor niby zdaje sobie sprawę z właściwości zdania mówionego, ale proponując modele analizy składniowej, opisuje zdania napisane przez Anatola </w:t>
      </w:r>
      <w:r>
        <w:rPr>
          <w:lang w:val="en-US" w:eastAsia="en-US" w:bidi="en-US"/>
        </w:rPr>
        <w:t xml:space="preserve">France’a. </w:t>
      </w:r>
      <w:r>
        <w:t>Oczywiście trudno wykazać specyfikę składni mówio</w:t>
      </w:r>
      <w:r>
        <w:t>nej, skoro w analizie nie wychodzi się poza kod pisany, gdyż taki proceder zmusza do obracania się w kręgu ogólnikowego wspominania o kontekście, konsytuacji, podtekście itp. Brak jakiegokolwiek pomysłu na opis składni języka mówionego widzi się wyraźnie p</w:t>
      </w:r>
      <w:r>
        <w:t>o zestawieniu tego artykułu z cytowaną na wstępie „Składnią rozmowy telefonicznej” K. Pisarkowej, która ukazuje podstawowe mechnizmy rządzące polską mową spontaniczną.</w:t>
      </w:r>
    </w:p>
    <w:p w:rsidR="009E5DE0" w:rsidRDefault="00342428">
      <w:pPr>
        <w:pStyle w:val="Teksttreci20"/>
        <w:framePr w:w="7267" w:h="8741" w:hRule="exact" w:wrap="none" w:vAnchor="page" w:hAnchor="page" w:x="1499" w:y="1623"/>
        <w:shd w:val="clear" w:color="auto" w:fill="auto"/>
        <w:spacing w:after="0" w:line="254" w:lineRule="exact"/>
        <w:ind w:firstLine="260"/>
        <w:jc w:val="both"/>
      </w:pPr>
      <w:r>
        <w:t xml:space="preserve">Zbiór prac poświęconych francuszczyźnie mówionej kończy artykuł Jeana </w:t>
      </w:r>
      <w:r>
        <w:rPr>
          <w:lang w:val="fr-FR" w:eastAsia="fr-FR" w:bidi="fr-FR"/>
        </w:rPr>
        <w:t xml:space="preserve">Peytard </w:t>
      </w:r>
      <w:r>
        <w:rPr>
          <w:rStyle w:val="Teksttreci2Kursywa"/>
        </w:rPr>
        <w:t xml:space="preserve">Pour une </w:t>
      </w:r>
      <w:r>
        <w:rPr>
          <w:rStyle w:val="Teksttreci2Kursywa"/>
          <w:lang w:val="pl-PL" w:eastAsia="pl-PL" w:bidi="pl-PL"/>
        </w:rPr>
        <w:t>t</w:t>
      </w:r>
      <w:r>
        <w:rPr>
          <w:rStyle w:val="Teksttreci2Kursywa"/>
          <w:lang w:val="pl-PL" w:eastAsia="pl-PL" w:bidi="pl-PL"/>
        </w:rPr>
        <w:t xml:space="preserve">ypologie </w:t>
      </w:r>
      <w:r>
        <w:rPr>
          <w:rStyle w:val="Teksttreci2Kursywa"/>
        </w:rPr>
        <w:t>des messages oraux</w:t>
      </w:r>
      <w:r>
        <w:rPr>
          <w:vertAlign w:val="superscript"/>
        </w:rPr>
        <w:t>30</w:t>
      </w:r>
      <w:r>
        <w:t>, w którym autor poszukuje inwariantów cechujących każdą wypowiedź ustną. Za inwarianty takie uważa ostatecznie:</w:t>
      </w:r>
    </w:p>
    <w:p w:rsidR="009E5DE0" w:rsidRDefault="00342428">
      <w:pPr>
        <w:pStyle w:val="Teksttreci20"/>
        <w:framePr w:w="7267" w:h="8741" w:hRule="exact" w:wrap="none" w:vAnchor="page" w:hAnchor="page" w:x="1499" w:y="1623"/>
        <w:numPr>
          <w:ilvl w:val="0"/>
          <w:numId w:val="8"/>
        </w:numPr>
        <w:shd w:val="clear" w:color="auto" w:fill="auto"/>
        <w:tabs>
          <w:tab w:val="left" w:pos="654"/>
        </w:tabs>
        <w:spacing w:after="0" w:line="254" w:lineRule="exact"/>
        <w:ind w:firstLine="380"/>
        <w:jc w:val="both"/>
      </w:pPr>
      <w:r>
        <w:t>odbiorcę aktualnego lub potencjalnego,</w:t>
      </w:r>
    </w:p>
    <w:p w:rsidR="009E5DE0" w:rsidRDefault="00342428">
      <w:pPr>
        <w:pStyle w:val="Teksttreci20"/>
        <w:framePr w:w="7267" w:h="8741" w:hRule="exact" w:wrap="none" w:vAnchor="page" w:hAnchor="page" w:x="1499" w:y="1623"/>
        <w:numPr>
          <w:ilvl w:val="0"/>
          <w:numId w:val="8"/>
        </w:numPr>
        <w:shd w:val="clear" w:color="auto" w:fill="auto"/>
        <w:tabs>
          <w:tab w:val="left" w:pos="654"/>
        </w:tabs>
        <w:spacing w:after="0" w:line="254" w:lineRule="exact"/>
        <w:ind w:firstLine="380"/>
        <w:jc w:val="both"/>
      </w:pPr>
      <w:r>
        <w:t>odbiorcę bliskiego lub oddalonego w przestrzeni,</w:t>
      </w:r>
    </w:p>
    <w:p w:rsidR="009E5DE0" w:rsidRDefault="00342428">
      <w:pPr>
        <w:pStyle w:val="Teksttreci20"/>
        <w:framePr w:w="7267" w:h="8741" w:hRule="exact" w:wrap="none" w:vAnchor="page" w:hAnchor="page" w:x="1499" w:y="1623"/>
        <w:numPr>
          <w:ilvl w:val="0"/>
          <w:numId w:val="8"/>
        </w:numPr>
        <w:shd w:val="clear" w:color="auto" w:fill="auto"/>
        <w:tabs>
          <w:tab w:val="left" w:pos="654"/>
        </w:tabs>
        <w:spacing w:after="0" w:line="254" w:lineRule="exact"/>
        <w:ind w:firstLine="380"/>
        <w:jc w:val="both"/>
      </w:pPr>
      <w:r>
        <w:t>kontakt bezpośredni lub od</w:t>
      </w:r>
      <w:r>
        <w:t>legły w czasie,</w:t>
      </w:r>
    </w:p>
    <w:p w:rsidR="009E5DE0" w:rsidRDefault="00342428">
      <w:pPr>
        <w:pStyle w:val="Teksttreci20"/>
        <w:framePr w:w="7267" w:h="8741" w:hRule="exact" w:wrap="none" w:vAnchor="page" w:hAnchor="page" w:x="1499" w:y="1623"/>
        <w:numPr>
          <w:ilvl w:val="0"/>
          <w:numId w:val="8"/>
        </w:numPr>
        <w:shd w:val="clear" w:color="auto" w:fill="auto"/>
        <w:tabs>
          <w:tab w:val="left" w:pos="622"/>
        </w:tabs>
        <w:spacing w:after="0" w:line="254" w:lineRule="exact"/>
        <w:ind w:firstLine="380"/>
        <w:jc w:val="both"/>
      </w:pPr>
      <w:r>
        <w:t>stymulację pośrednią, jeśli wypowiedź ustna ma za punkt wyjścia tekst napisany, lub bezpośrednią,</w:t>
      </w:r>
    </w:p>
    <w:p w:rsidR="009E5DE0" w:rsidRDefault="00342428">
      <w:pPr>
        <w:pStyle w:val="Teksttreci20"/>
        <w:framePr w:w="7267" w:h="8741" w:hRule="exact" w:wrap="none" w:vAnchor="page" w:hAnchor="page" w:x="1499" w:y="1623"/>
        <w:numPr>
          <w:ilvl w:val="0"/>
          <w:numId w:val="8"/>
        </w:numPr>
        <w:shd w:val="clear" w:color="auto" w:fill="auto"/>
        <w:tabs>
          <w:tab w:val="left" w:pos="654"/>
        </w:tabs>
        <w:spacing w:after="0" w:line="254" w:lineRule="exact"/>
        <w:ind w:firstLine="380"/>
        <w:jc w:val="both"/>
      </w:pPr>
      <w:r>
        <w:t>wymianę informacji między nadawcą i odbiorcą lub brak wymiany.</w:t>
      </w:r>
    </w:p>
    <w:p w:rsidR="009E5DE0" w:rsidRDefault="00342428">
      <w:pPr>
        <w:pStyle w:val="Teksttreci20"/>
        <w:framePr w:w="7267" w:h="8741" w:hRule="exact" w:wrap="none" w:vAnchor="page" w:hAnchor="page" w:x="1499" w:y="1623"/>
        <w:shd w:val="clear" w:color="auto" w:fill="auto"/>
        <w:spacing w:after="0" w:line="254" w:lineRule="exact"/>
        <w:ind w:firstLine="380"/>
        <w:jc w:val="both"/>
      </w:pPr>
      <w:r>
        <w:t>Ustalenie inwariantów łączy się z tym, że autor bierze pod uwagę</w:t>
      </w:r>
    </w:p>
    <w:p w:rsidR="009E5DE0" w:rsidRDefault="00342428">
      <w:pPr>
        <w:pStyle w:val="Teksttreci20"/>
        <w:framePr w:w="7267" w:h="8741" w:hRule="exact" w:wrap="none" w:vAnchor="page" w:hAnchor="page" w:x="1499" w:y="1623"/>
        <w:shd w:val="clear" w:color="auto" w:fill="auto"/>
        <w:spacing w:after="0" w:line="254" w:lineRule="exact"/>
        <w:jc w:val="both"/>
      </w:pPr>
      <w:r>
        <w:t xml:space="preserve">wszelkie </w:t>
      </w:r>
      <w:r>
        <w:t>przekazy informacji dokonywane drogą foniczną bezpośrednio (rozmowa) lub pośrednio (teksty nagrane). Do takich przekazów zalicza też produkcje foniczne będące właściwie reprodukcją pisanego a więc tym, co polska tradycja badawcza nazywa za S. Urbańczykiem</w:t>
      </w:r>
      <w:r>
        <w:rPr>
          <w:vertAlign w:val="superscript"/>
        </w:rPr>
        <w:t>8</w:t>
      </w:r>
      <w:r>
        <w:rPr>
          <w:vertAlign w:val="superscript"/>
        </w:rPr>
        <w:t>1</w:t>
      </w:r>
      <w:r>
        <w:t xml:space="preserve"> tekstem wtórnie mówionym lub utworem mówionym</w:t>
      </w:r>
      <w:r>
        <w:rPr>
          <w:vertAlign w:val="superscript"/>
        </w:rPr>
        <w:t>82</w:t>
      </w:r>
      <w:r>
        <w:t>.</w:t>
      </w:r>
    </w:p>
    <w:p w:rsidR="009E5DE0" w:rsidRDefault="00342428">
      <w:pPr>
        <w:pStyle w:val="Teksttreci20"/>
        <w:framePr w:w="7267" w:h="8741" w:hRule="exact" w:wrap="none" w:vAnchor="page" w:hAnchor="page" w:x="1499" w:y="1623"/>
        <w:shd w:val="clear" w:color="auto" w:fill="auto"/>
        <w:spacing w:after="0" w:line="254" w:lineRule="exact"/>
        <w:ind w:firstLine="380"/>
        <w:jc w:val="both"/>
      </w:pPr>
      <w:r>
        <w:t xml:space="preserve">Tak ogólne rozpatrywanie sygnałów ustnych uniemożliwiło zapewne autorowi zwrócenie uwagi na fakt, iż ważniejszym od odbiorcy aktualnego </w:t>
      </w:r>
      <w:r>
        <w:rPr>
          <w:rStyle w:val="Teksttreci2Kursywa"/>
        </w:rPr>
        <w:t xml:space="preserve">(„dont </w:t>
      </w:r>
      <w:r>
        <w:rPr>
          <w:rStyle w:val="Teksttreci2Kursywa"/>
          <w:lang w:val="pl-PL" w:eastAsia="pl-PL" w:bidi="pl-PL"/>
        </w:rPr>
        <w:t xml:space="preserve">on </w:t>
      </w:r>
      <w:r>
        <w:rPr>
          <w:rStyle w:val="Teksttreci2Kursywa"/>
        </w:rPr>
        <w:t>sait l’existence”)</w:t>
      </w:r>
      <w:r>
        <w:rPr>
          <w:lang w:val="fr-FR" w:eastAsia="fr-FR" w:bidi="fr-FR"/>
        </w:rPr>
        <w:t xml:space="preserve"> </w:t>
      </w:r>
      <w:r>
        <w:t xml:space="preserve">i potencjalnie możliwego </w:t>
      </w:r>
      <w:r>
        <w:rPr>
          <w:rStyle w:val="Teksttreci2Kursywa"/>
        </w:rPr>
        <w:t xml:space="preserve">(„dont </w:t>
      </w:r>
      <w:r>
        <w:rPr>
          <w:rStyle w:val="Teksttreci2Kursywa"/>
          <w:lang w:val="pl-PL" w:eastAsia="pl-PL" w:bidi="pl-PL"/>
        </w:rPr>
        <w:t xml:space="preserve">on </w:t>
      </w:r>
      <w:r>
        <w:rPr>
          <w:rStyle w:val="Teksttreci2Kursywa"/>
        </w:rPr>
        <w:t>ne sa</w:t>
      </w:r>
      <w:r>
        <w:rPr>
          <w:rStyle w:val="Teksttreci2Kursywa"/>
        </w:rPr>
        <w:t xml:space="preserve">it rien”) </w:t>
      </w:r>
      <w:r>
        <w:t>jest rozróżnienie odbiorcy znanego (konkretnego) i nieznanego (istniejącego lub potencjalnego), gdyż inwariant ten odgrywa dużą rolę w tekście</w:t>
      </w:r>
      <w:r>
        <w:rPr>
          <w:vertAlign w:val="superscript"/>
        </w:rPr>
        <w:t>83</w:t>
      </w:r>
      <w:r>
        <w:t>.</w:t>
      </w:r>
    </w:p>
    <w:p w:rsidR="009E5DE0" w:rsidRDefault="00342428">
      <w:pPr>
        <w:pStyle w:val="Teksttreci20"/>
        <w:framePr w:w="7267" w:h="8741" w:hRule="exact" w:wrap="none" w:vAnchor="page" w:hAnchor="page" w:x="1499" w:y="1623"/>
        <w:shd w:val="clear" w:color="auto" w:fill="auto"/>
        <w:spacing w:after="0" w:line="254" w:lineRule="exact"/>
        <w:ind w:firstLine="380"/>
        <w:jc w:val="both"/>
      </w:pPr>
      <w:r>
        <w:rPr>
          <w:rStyle w:val="Teksttreci2Kursywa"/>
        </w:rPr>
        <w:t>La grammaire du français parlé</w:t>
      </w:r>
      <w:r>
        <w:rPr>
          <w:lang w:val="fr-FR" w:eastAsia="fr-FR" w:bidi="fr-FR"/>
        </w:rPr>
        <w:t xml:space="preserve"> </w:t>
      </w:r>
      <w:r>
        <w:t>jest opracowaniem naukowym zawierającym omówienie dotychczasowych bad</w:t>
      </w:r>
      <w:r>
        <w:t xml:space="preserve">ań (bibliografia), prezentację aktu- </w:t>
      </w:r>
      <w:r>
        <w:rPr>
          <w:vertAlign w:val="superscript"/>
        </w:rPr>
        <w:t>* 21 22 * * * * *</w:t>
      </w:r>
    </w:p>
    <w:p w:rsidR="009E5DE0" w:rsidRDefault="00342428">
      <w:pPr>
        <w:pStyle w:val="Stopka1"/>
        <w:framePr w:w="7267" w:h="642" w:hRule="exact" w:wrap="none" w:vAnchor="page" w:hAnchor="page" w:x="1499" w:y="10581"/>
        <w:shd w:val="clear" w:color="auto" w:fill="auto"/>
        <w:ind w:firstLine="380"/>
        <w:jc w:val="left"/>
      </w:pPr>
      <w:r>
        <w:rPr>
          <w:vertAlign w:val="superscript"/>
        </w:rPr>
        <w:t>29</w:t>
      </w:r>
      <w:r>
        <w:t xml:space="preserve"> J.-P. </w:t>
      </w:r>
      <w:r>
        <w:rPr>
          <w:lang w:val="fr-FR" w:eastAsia="fr-FR" w:bidi="fr-FR"/>
        </w:rPr>
        <w:t xml:space="preserve">Vinay, </w:t>
      </w:r>
      <w:r>
        <w:rPr>
          <w:rStyle w:val="StopkaKursywa"/>
          <w:b/>
          <w:bCs/>
          <w:lang w:val="fr-FR" w:eastAsia="fr-FR" w:bidi="fr-FR"/>
        </w:rPr>
        <w:t>Les cadres de la phrase.</w:t>
      </w:r>
      <w:r>
        <w:rPr>
          <w:lang w:val="fr-FR" w:eastAsia="fr-FR" w:bidi="fr-FR"/>
        </w:rPr>
        <w:t xml:space="preserve"> (W:) „La grammaire du français parlé”, s. 119-135.</w:t>
      </w:r>
    </w:p>
    <w:p w:rsidR="009E5DE0" w:rsidRDefault="00342428">
      <w:pPr>
        <w:pStyle w:val="Stopka1"/>
        <w:framePr w:w="7267" w:h="642" w:hRule="exact" w:wrap="none" w:vAnchor="page" w:hAnchor="page" w:x="1499" w:y="10581"/>
        <w:shd w:val="clear" w:color="auto" w:fill="auto"/>
        <w:ind w:firstLine="380"/>
        <w:jc w:val="left"/>
      </w:pPr>
      <w:r>
        <w:rPr>
          <w:vertAlign w:val="superscript"/>
          <w:lang w:val="fr-FR" w:eastAsia="fr-FR" w:bidi="fr-FR"/>
        </w:rPr>
        <w:t>80</w:t>
      </w:r>
      <w:r>
        <w:rPr>
          <w:lang w:val="fr-FR" w:eastAsia="fr-FR" w:bidi="fr-FR"/>
        </w:rPr>
        <w:t xml:space="preserve"> „La grammaire du français parlé”, s. 161-175.</w:t>
      </w:r>
    </w:p>
    <w:p w:rsidR="009E5DE0" w:rsidRDefault="00342428">
      <w:pPr>
        <w:pStyle w:val="Stopka1"/>
        <w:framePr w:w="7267" w:h="427" w:hRule="exact" w:wrap="none" w:vAnchor="page" w:hAnchor="page" w:x="1499" w:y="11224"/>
        <w:shd w:val="clear" w:color="auto" w:fill="auto"/>
        <w:tabs>
          <w:tab w:val="left" w:pos="538"/>
        </w:tabs>
        <w:ind w:firstLine="360"/>
        <w:jc w:val="left"/>
      </w:pPr>
      <w:r>
        <w:rPr>
          <w:vertAlign w:val="superscript"/>
          <w:lang w:val="fr-FR" w:eastAsia="fr-FR" w:bidi="fr-FR"/>
        </w:rPr>
        <w:t>21</w:t>
      </w:r>
      <w:r>
        <w:rPr>
          <w:lang w:val="fr-FR" w:eastAsia="fr-FR" w:bidi="fr-FR"/>
        </w:rPr>
        <w:tab/>
        <w:t xml:space="preserve">S. </w:t>
      </w:r>
      <w:r>
        <w:t xml:space="preserve">Urbańczyk, </w:t>
      </w:r>
      <w:r>
        <w:rPr>
          <w:rStyle w:val="StopkaKursywa"/>
          <w:b/>
          <w:bCs/>
        </w:rPr>
        <w:t xml:space="preserve">Rozwój języka narodowego. Pojęcie i </w:t>
      </w:r>
      <w:r>
        <w:rPr>
          <w:rStyle w:val="StopkaKursywa"/>
          <w:b/>
          <w:bCs/>
        </w:rPr>
        <w:t>terminologia</w:t>
      </w:r>
      <w:r>
        <w:t xml:space="preserve"> (W:) „Szkice z dziejów języka polskiego”, Warszawa 1968, s. 7-41.</w:t>
      </w:r>
    </w:p>
    <w:p w:rsidR="009E5DE0" w:rsidRDefault="00342428">
      <w:pPr>
        <w:pStyle w:val="Stopka1"/>
        <w:framePr w:w="7267" w:h="210" w:hRule="exact" w:wrap="none" w:vAnchor="page" w:hAnchor="page" w:x="1499" w:y="11651"/>
        <w:shd w:val="clear" w:color="auto" w:fill="auto"/>
        <w:tabs>
          <w:tab w:val="left" w:pos="888"/>
        </w:tabs>
        <w:ind w:left="360"/>
      </w:pPr>
      <w:r>
        <w:rPr>
          <w:vertAlign w:val="superscript"/>
        </w:rPr>
        <w:t>22</w:t>
      </w:r>
      <w:r>
        <w:tab/>
        <w:t xml:space="preserve">J. </w:t>
      </w:r>
      <w:r>
        <w:rPr>
          <w:lang w:val="en-US" w:eastAsia="en-US" w:bidi="en-US"/>
        </w:rPr>
        <w:t xml:space="preserve">Mayen, </w:t>
      </w:r>
      <w:r>
        <w:t xml:space="preserve">O </w:t>
      </w:r>
      <w:r>
        <w:rPr>
          <w:rStyle w:val="StopkaKursywa"/>
          <w:b/>
          <w:bCs/>
        </w:rPr>
        <w:t>stylistyce utworów mówionych.</w:t>
      </w:r>
      <w:r>
        <w:t xml:space="preserve"> „Z Dziejów form artystycznych</w:t>
      </w:r>
    </w:p>
    <w:p w:rsidR="009E5DE0" w:rsidRDefault="00342428">
      <w:pPr>
        <w:pStyle w:val="Stopka1"/>
        <w:framePr w:w="7267" w:h="210" w:hRule="exact" w:wrap="none" w:vAnchor="page" w:hAnchor="page" w:x="1499" w:y="11862"/>
        <w:shd w:val="clear" w:color="auto" w:fill="auto"/>
        <w:tabs>
          <w:tab w:val="left" w:pos="528"/>
        </w:tabs>
      </w:pPr>
      <w:r>
        <w:t>w Literaturze Polskiej”, t. XXVI, IBL PAN, Ossolineum 1972.</w:t>
      </w:r>
    </w:p>
    <w:p w:rsidR="009E5DE0" w:rsidRDefault="00342428">
      <w:pPr>
        <w:pStyle w:val="Stopka1"/>
        <w:framePr w:w="7267" w:h="211" w:hRule="exact" w:wrap="none" w:vAnchor="page" w:hAnchor="page" w:x="1499" w:y="12078"/>
        <w:shd w:val="clear" w:color="auto" w:fill="auto"/>
        <w:jc w:val="right"/>
      </w:pPr>
      <w:r>
        <w:rPr>
          <w:vertAlign w:val="superscript"/>
        </w:rPr>
        <w:t>22</w:t>
      </w:r>
      <w:r>
        <w:t xml:space="preserve"> Propozycje inwariantów dla polskich tekstów mówionych, głównie dialogów,</w:t>
      </w:r>
    </w:p>
    <w:p w:rsidR="009E5DE0" w:rsidRDefault="00342428">
      <w:pPr>
        <w:pStyle w:val="Stopka20"/>
        <w:framePr w:w="7267" w:h="210" w:hRule="exact" w:wrap="none" w:vAnchor="page" w:hAnchor="page" w:x="1499" w:y="12289"/>
        <w:shd w:val="clear" w:color="auto" w:fill="auto"/>
        <w:jc w:val="left"/>
      </w:pPr>
      <w:r>
        <w:rPr>
          <w:rStyle w:val="Stopka2Bezkursywy"/>
          <w:b/>
          <w:bCs/>
        </w:rPr>
        <w:t xml:space="preserve">podaje W. Miodunka, </w:t>
      </w:r>
      <w:r>
        <w:t>Funkcje zaimków w grupach nominalnych współczesnej pol</w:t>
      </w:r>
    </w:p>
    <w:p w:rsidR="009E5DE0" w:rsidRDefault="00342428">
      <w:pPr>
        <w:pStyle w:val="Stopka1"/>
        <w:framePr w:w="7267" w:h="210" w:hRule="exact" w:wrap="none" w:vAnchor="page" w:hAnchor="page" w:x="1499" w:y="12501"/>
        <w:shd w:val="clear" w:color="auto" w:fill="auto"/>
        <w:jc w:val="left"/>
      </w:pPr>
      <w:r>
        <w:rPr>
          <w:rStyle w:val="StopkaKursywa"/>
          <w:b/>
          <w:bCs/>
        </w:rPr>
        <w:t>szczyzny mówionej.</w:t>
      </w:r>
      <w:r>
        <w:t xml:space="preserve"> ZN UJ, „Prace Jęz.”, z. 43, Kraków 1974, rozdział I i II, głównie</w:t>
      </w:r>
    </w:p>
    <w:p w:rsidR="009E5DE0" w:rsidRDefault="00342428">
      <w:pPr>
        <w:pStyle w:val="Stopka1"/>
        <w:framePr w:w="7267" w:h="239" w:hRule="exact" w:wrap="none" w:vAnchor="page" w:hAnchor="page" w:x="1499" w:y="12712"/>
        <w:shd w:val="clear" w:color="auto" w:fill="auto"/>
        <w:jc w:val="left"/>
      </w:pPr>
      <w:r>
        <w:t>zaś s. 30-31.</w:t>
      </w:r>
    </w:p>
    <w:p w:rsidR="009E5DE0" w:rsidRDefault="009E5DE0">
      <w:pPr>
        <w:rPr>
          <w:sz w:val="2"/>
          <w:szCs w:val="2"/>
        </w:rPr>
        <w:sectPr w:rsidR="009E5DE0">
          <w:pgSz w:w="12240" w:h="15840"/>
          <w:pgMar w:top="360" w:right="360" w:bottom="360" w:left="360" w:header="0" w:footer="3" w:gutter="0"/>
          <w:cols w:space="720"/>
          <w:noEndnote/>
          <w:docGrid w:linePitch="360"/>
        </w:sectPr>
      </w:pPr>
    </w:p>
    <w:p w:rsidR="009E5DE0" w:rsidRDefault="00342428">
      <w:pPr>
        <w:pStyle w:val="Nagweklubstopka0"/>
        <w:framePr w:wrap="none" w:vAnchor="page" w:hAnchor="page" w:x="1593" w:y="1154"/>
        <w:shd w:val="clear" w:color="auto" w:fill="auto"/>
        <w:spacing w:line="130" w:lineRule="exact"/>
      </w:pPr>
      <w:r>
        <w:lastRenderedPageBreak/>
        <w:t>218</w:t>
      </w:r>
    </w:p>
    <w:p w:rsidR="009E5DE0" w:rsidRDefault="00342428">
      <w:pPr>
        <w:pStyle w:val="Nagweklubstopka0"/>
        <w:framePr w:wrap="none" w:vAnchor="page" w:hAnchor="page" w:x="4526" w:y="1199"/>
        <w:shd w:val="clear" w:color="auto" w:fill="auto"/>
        <w:spacing w:line="130" w:lineRule="exact"/>
      </w:pPr>
      <w:r>
        <w:t>W. MIODUNKA</w:t>
      </w:r>
    </w:p>
    <w:p w:rsidR="009E5DE0" w:rsidRDefault="00342428">
      <w:pPr>
        <w:pStyle w:val="Teksttreci20"/>
        <w:framePr w:w="7262" w:h="8515" w:hRule="exact" w:wrap="none" w:vAnchor="page" w:hAnchor="page" w:x="1502" w:y="1632"/>
        <w:shd w:val="clear" w:color="auto" w:fill="auto"/>
        <w:spacing w:after="0" w:line="254" w:lineRule="exact"/>
        <w:jc w:val="both"/>
      </w:pPr>
      <w:r>
        <w:t>alnych wyników oraz propozycje metodyczne, gdyż okazuje się, że języka mówionego należy uczyć zupełnie inaczej niż pisanego, inaczej niż uczono go dotychczas.</w:t>
      </w:r>
    </w:p>
    <w:p w:rsidR="009E5DE0" w:rsidRDefault="00342428">
      <w:pPr>
        <w:pStyle w:val="Teksttreci20"/>
        <w:framePr w:w="7262" w:h="8515" w:hRule="exact" w:wrap="none" w:vAnchor="page" w:hAnchor="page" w:x="1502" w:y="1632"/>
        <w:shd w:val="clear" w:color="auto" w:fill="auto"/>
        <w:spacing w:after="0" w:line="254" w:lineRule="exact"/>
        <w:ind w:firstLine="360"/>
        <w:jc w:val="both"/>
      </w:pPr>
      <w:r>
        <w:rPr>
          <w:rStyle w:val="Teksttreci2Kursywa"/>
        </w:rPr>
        <w:t>Analyse du français parlé</w:t>
      </w:r>
      <w:r>
        <w:rPr>
          <w:lang w:val="fr-FR" w:eastAsia="fr-FR" w:bidi="fr-FR"/>
        </w:rPr>
        <w:t xml:space="preserve"> </w:t>
      </w:r>
      <w:r>
        <w:t xml:space="preserve">pióra </w:t>
      </w:r>
      <w:r>
        <w:rPr>
          <w:lang w:val="fr-FR" w:eastAsia="fr-FR" w:bidi="fr-FR"/>
        </w:rPr>
        <w:t xml:space="preserve">A. Sauvageota </w:t>
      </w:r>
      <w:r>
        <w:rPr>
          <w:vertAlign w:val="superscript"/>
          <w:lang w:val="fr-FR" w:eastAsia="fr-FR" w:bidi="fr-FR"/>
        </w:rPr>
        <w:t>34</w:t>
      </w:r>
      <w:r>
        <w:rPr>
          <w:lang w:val="fr-FR" w:eastAsia="fr-FR" w:bidi="fr-FR"/>
        </w:rPr>
        <w:t xml:space="preserve"> </w:t>
      </w:r>
      <w:r>
        <w:t xml:space="preserve">jest analizą zjawisk języka mówionego, przeznaczoną nie dla specjalistów, ale dla tych, którzy chcą sobie zdać sprawę z najogólniejszych różnic między kodem pisanym i mówionym. Tak postawiony cel sprawił, że autor stosuje głównie terminy znane z gramatyki </w:t>
      </w:r>
      <w:r>
        <w:t xml:space="preserve">tradycyjnej, zaś terminy nowe dokładnie objaśnia. </w:t>
      </w:r>
      <w:r>
        <w:rPr>
          <w:lang w:val="fr-FR" w:eastAsia="fr-FR" w:bidi="fr-FR"/>
        </w:rPr>
        <w:t xml:space="preserve">A. Sauvageot </w:t>
      </w:r>
      <w:r>
        <w:t>zwraca uwagę na prawdziwy język mówiony, za który uważa przekazy ustne formułowane przez podmiot mówiący bez związku z jakąkolwiek formą pisaną. Ta czysta forma mowy spontanicznej występuje tyl</w:t>
      </w:r>
      <w:r>
        <w:t>ko u dzieci i analfabetów, normalnie zaś język mówiony jest kompromisem między tą prawdziwą odmianą a językiem pisanym „realizowanym ustnie”. Autor słusznie podkreśla jednak, że kod mówiony nigdy nie pokrywa się z kodem pisanym, że zawsze istnieją między n</w:t>
      </w:r>
      <w:r>
        <w:t>imi jakieś różnice.</w:t>
      </w:r>
    </w:p>
    <w:p w:rsidR="009E5DE0" w:rsidRDefault="00342428">
      <w:pPr>
        <w:pStyle w:val="Teksttreci20"/>
        <w:framePr w:w="7262" w:h="8515" w:hRule="exact" w:wrap="none" w:vAnchor="page" w:hAnchor="page" w:x="1502" w:y="1632"/>
        <w:shd w:val="clear" w:color="auto" w:fill="auto"/>
        <w:spacing w:after="0" w:line="254" w:lineRule="exact"/>
        <w:ind w:firstLine="360"/>
        <w:jc w:val="both"/>
      </w:pPr>
      <w:r>
        <w:t>Tak wyglądają podstawowe opracowania francuszczyzny mówionej. Są to prace wzorcowe niejako dla badań języka mówionego oraz — co chcę specjalnie podkreślić — dla zastosowania tych badań w praktyce nauczania języków obcych i języka ojczys</w:t>
      </w:r>
      <w:r>
        <w:t>tego. Oprócz nich istnieją inne prace szczegółowe podane i omówione w bibliografiach cytowanych tu książek oraz opracowania dostępne tylko w maszynopisach, gdyż nie ukazały się drukiem.</w:t>
      </w:r>
    </w:p>
    <w:p w:rsidR="009E5DE0" w:rsidRDefault="00342428">
      <w:pPr>
        <w:pStyle w:val="Teksttreci20"/>
        <w:framePr w:w="7262" w:h="8515" w:hRule="exact" w:wrap="none" w:vAnchor="page" w:hAnchor="page" w:x="1502" w:y="1632"/>
        <w:shd w:val="clear" w:color="auto" w:fill="auto"/>
        <w:spacing w:after="0" w:line="254" w:lineRule="exact"/>
        <w:ind w:firstLine="360"/>
        <w:jc w:val="both"/>
      </w:pPr>
      <w:r>
        <w:t>Po latach burzliwych dyskusji i gwałtownego rozwoju badania fran</w:t>
      </w:r>
      <w:r>
        <w:t>cuszczyzny mówionej weszły w etap uspokojenia, charakteryzującego się jakby mniejszym zainteresowaniem językiem mówionym. Nie znaczy to jednak, że językoznawcom francuskim udało się ostatecznie pokonać wrogów badań języka mówionego i przeciwników ich prakt</w:t>
      </w:r>
      <w:r>
        <w:t>ycznego zastosowania. Udało się im jednak dowieść istnienie różnic, które dzielą francuszczyznę mówioną od pisanej, pokazać, że są to różnice oczywiste i nie podlegające dyskusji, wymagające zatem odpowiednich zabiegów metodycznych, które uczynią nauczanie</w:t>
      </w:r>
      <w:r>
        <w:t xml:space="preserve"> tych dwu kodów systematyczniejszym i skuteczniejszym</w:t>
      </w:r>
      <w:r>
        <w:rPr>
          <w:vertAlign w:val="superscript"/>
        </w:rPr>
        <w:t>35</w:t>
      </w:r>
      <w:r>
        <w:t>.</w:t>
      </w:r>
    </w:p>
    <w:p w:rsidR="009E5DE0" w:rsidRDefault="00342428">
      <w:pPr>
        <w:pStyle w:val="Stopka1"/>
        <w:framePr w:w="7224" w:h="239" w:hRule="exact" w:wrap="none" w:vAnchor="page" w:hAnchor="page" w:x="1502" w:y="12054"/>
        <w:numPr>
          <w:ilvl w:val="0"/>
          <w:numId w:val="9"/>
        </w:numPr>
        <w:shd w:val="clear" w:color="auto" w:fill="auto"/>
        <w:tabs>
          <w:tab w:val="left" w:pos="557"/>
        </w:tabs>
        <w:ind w:left="360"/>
      </w:pPr>
      <w:r>
        <w:t xml:space="preserve">Rechers „Applications. </w:t>
      </w:r>
      <w:r>
        <w:rPr>
          <w:lang w:val="fr-FR" w:eastAsia="fr-FR" w:bidi="fr-FR"/>
        </w:rPr>
        <w:t xml:space="preserve">Hachette”, Paris </w:t>
      </w:r>
      <w:r>
        <w:t>1972.</w:t>
      </w:r>
    </w:p>
    <w:p w:rsidR="009E5DE0" w:rsidRDefault="00342428">
      <w:pPr>
        <w:pStyle w:val="Stopka1"/>
        <w:framePr w:w="7224" w:h="662" w:hRule="exact" w:wrap="none" w:vAnchor="page" w:hAnchor="page" w:x="1502" w:y="12299"/>
        <w:numPr>
          <w:ilvl w:val="0"/>
          <w:numId w:val="10"/>
        </w:numPr>
        <w:shd w:val="clear" w:color="auto" w:fill="auto"/>
        <w:tabs>
          <w:tab w:val="left" w:pos="528"/>
        </w:tabs>
        <w:ind w:firstLine="360"/>
      </w:pPr>
      <w:r>
        <w:t xml:space="preserve">Za wszystkie udzielone mi informacje oraz pomoc w opracowaniu tego tematu serdecznie dziękuję p. </w:t>
      </w:r>
      <w:r>
        <w:rPr>
          <w:lang w:val="en-US" w:eastAsia="en-US" w:bidi="en-US"/>
        </w:rPr>
        <w:t xml:space="preserve">prof. </w:t>
      </w:r>
      <w:r>
        <w:t xml:space="preserve">Paulowi </w:t>
      </w:r>
      <w:r>
        <w:rPr>
          <w:lang w:val="en-US" w:eastAsia="en-US" w:bidi="en-US"/>
        </w:rPr>
        <w:t xml:space="preserve">Rivencowi </w:t>
      </w:r>
      <w:r>
        <w:t>dyrektorowi Sekcji Językoznawstw</w:t>
      </w:r>
      <w:r>
        <w:t xml:space="preserve">a Stosowanego Uniwersytetu </w:t>
      </w:r>
      <w:r>
        <w:rPr>
          <w:lang w:val="fr-FR" w:eastAsia="fr-FR" w:bidi="fr-FR"/>
        </w:rPr>
        <w:t xml:space="preserve">Le </w:t>
      </w:r>
      <w:r>
        <w:t>Mirail w Tuluzie.</w:t>
      </w:r>
    </w:p>
    <w:p w:rsidR="009E5DE0" w:rsidRDefault="009E5DE0">
      <w:pPr>
        <w:rPr>
          <w:sz w:val="2"/>
          <w:szCs w:val="2"/>
        </w:rPr>
        <w:sectPr w:rsidR="009E5DE0">
          <w:pgSz w:w="12240" w:h="15840"/>
          <w:pgMar w:top="360" w:right="360" w:bottom="360" w:left="360" w:header="0" w:footer="3" w:gutter="0"/>
          <w:cols w:space="720"/>
          <w:noEndnote/>
          <w:docGrid w:linePitch="360"/>
        </w:sectPr>
      </w:pPr>
    </w:p>
    <w:p w:rsidR="009E5DE0" w:rsidRDefault="00342428">
      <w:pPr>
        <w:pStyle w:val="Teksttreci80"/>
        <w:framePr w:wrap="none" w:vAnchor="page" w:hAnchor="page" w:x="1514" w:y="2869"/>
        <w:shd w:val="clear" w:color="auto" w:fill="auto"/>
        <w:spacing w:before="0" w:line="220" w:lineRule="exact"/>
      </w:pPr>
      <w:r>
        <w:lastRenderedPageBreak/>
        <w:t>Władysław Kupiszewski i Krystyna Długosz-Kurczabowa</w:t>
      </w:r>
    </w:p>
    <w:p w:rsidR="009E5DE0" w:rsidRDefault="00342428">
      <w:pPr>
        <w:pStyle w:val="Nagwek20"/>
        <w:framePr w:w="7238" w:h="9556" w:hRule="exact" w:wrap="none" w:vAnchor="page" w:hAnchor="page" w:x="1514" w:y="3596"/>
        <w:shd w:val="clear" w:color="auto" w:fill="auto"/>
        <w:spacing w:before="0" w:after="271" w:line="259" w:lineRule="exact"/>
      </w:pPr>
      <w:bookmarkStart w:id="5" w:name="bookmark4"/>
      <w:r>
        <w:t>PRZEGLĄD POLSKICH PRAC JĘZYKOZNAWCZYCH</w:t>
      </w:r>
      <w:r>
        <w:br/>
        <w:t>OGŁOSZONYCH DRUKIEM W ROKU 1976</w:t>
      </w:r>
      <w:bookmarkEnd w:id="5"/>
    </w:p>
    <w:p w:rsidR="009E5DE0" w:rsidRDefault="00342428">
      <w:pPr>
        <w:pStyle w:val="Teksttreci40"/>
        <w:framePr w:w="7238" w:h="9556" w:hRule="exact" w:wrap="none" w:vAnchor="page" w:hAnchor="page" w:x="1514" w:y="3596"/>
        <w:shd w:val="clear" w:color="auto" w:fill="auto"/>
        <w:spacing w:before="0" w:after="0" w:line="221" w:lineRule="exact"/>
      </w:pPr>
      <w:r>
        <w:t xml:space="preserve">Jan </w:t>
      </w:r>
      <w:r>
        <w:rPr>
          <w:lang w:val="fr-FR" w:eastAsia="fr-FR" w:bidi="fr-FR"/>
        </w:rPr>
        <w:t xml:space="preserve">BAUDOUIN </w:t>
      </w:r>
      <w:r>
        <w:t xml:space="preserve">DE </w:t>
      </w:r>
      <w:r>
        <w:rPr>
          <w:lang w:val="en-US" w:eastAsia="en-US" w:bidi="en-US"/>
        </w:rPr>
        <w:t xml:space="preserve">COURTENAY: </w:t>
      </w:r>
      <w:r>
        <w:rPr>
          <w:rStyle w:val="Teksttreci4Kursywa"/>
          <w:b/>
          <w:bCs/>
        </w:rPr>
        <w:t>Dzieła wybrane,</w:t>
      </w:r>
      <w:r>
        <w:t xml:space="preserve"> t. II, PWN Warszawa 1976, s. 230, zł 75.</w:t>
      </w:r>
    </w:p>
    <w:p w:rsidR="009E5DE0" w:rsidRDefault="00342428">
      <w:pPr>
        <w:pStyle w:val="Teksttreci40"/>
        <w:framePr w:w="7238" w:h="9556" w:hRule="exact" w:wrap="none" w:vAnchor="page" w:hAnchor="page" w:x="1514" w:y="3596"/>
        <w:shd w:val="clear" w:color="auto" w:fill="auto"/>
        <w:spacing w:before="0" w:after="0" w:line="211" w:lineRule="exact"/>
        <w:ind w:firstLine="380"/>
      </w:pPr>
      <w:r>
        <w:t xml:space="preserve">Drugi tom zawiera fotoofsetowy przedruk pracy O </w:t>
      </w:r>
      <w:r>
        <w:rPr>
          <w:rStyle w:val="Teksttreci4Kursywa"/>
          <w:b/>
          <w:bCs/>
        </w:rPr>
        <w:t>języku staropolskim do XIV wieku</w:t>
      </w:r>
      <w:r>
        <w:t xml:space="preserve"> (tekst w języku rosyjskim), dodatek, którym jest autorecenzja (przedruk z czasopisma </w:t>
      </w:r>
      <w:r>
        <w:rPr>
          <w:rStyle w:val="Teksttreci4Kursywa"/>
          <w:b/>
          <w:bCs/>
          <w:lang w:val="cs-CZ" w:eastAsia="cs-CZ" w:bidi="cs-CZ"/>
        </w:rPr>
        <w:t xml:space="preserve">Novoje </w:t>
      </w:r>
      <w:r>
        <w:rPr>
          <w:rStyle w:val="Teksttreci4Kursywa"/>
          <w:b/>
          <w:bCs/>
        </w:rPr>
        <w:t>Vremja</w:t>
      </w:r>
      <w:r>
        <w:t xml:space="preserve"> 1870 oraz wstęp </w:t>
      </w:r>
      <w:r>
        <w:rPr>
          <w:lang w:val="en-US" w:eastAsia="en-US" w:bidi="en-US"/>
        </w:rPr>
        <w:t xml:space="preserve">prof. </w:t>
      </w:r>
      <w:r>
        <w:t>P. Zwoliński</w:t>
      </w:r>
      <w:r>
        <w:t xml:space="preserve">ego pt. „Jan </w:t>
      </w:r>
      <w:r>
        <w:rPr>
          <w:lang w:val="fr-FR" w:eastAsia="fr-FR" w:bidi="fr-FR"/>
        </w:rPr>
        <w:t xml:space="preserve">Baudouin </w:t>
      </w:r>
      <w:r>
        <w:t xml:space="preserve">de </w:t>
      </w:r>
      <w:r>
        <w:rPr>
          <w:lang w:val="en-US" w:eastAsia="en-US" w:bidi="en-US"/>
        </w:rPr>
        <w:t xml:space="preserve">Courtenay </w:t>
      </w:r>
      <w:r>
        <w:t xml:space="preserve">jako pionier gramatyki historycznej języka polskiego” (s. 7-22). Wznowienie tej pracy ma wielkie znaczenie dla badań historii języka polskiego, ponieważ </w:t>
      </w:r>
      <w:r>
        <w:rPr>
          <w:lang w:val="fr-FR" w:eastAsia="fr-FR" w:bidi="fr-FR"/>
        </w:rPr>
        <w:t xml:space="preserve">tu Baudouin </w:t>
      </w:r>
      <w:r>
        <w:t xml:space="preserve">de </w:t>
      </w:r>
      <w:r>
        <w:rPr>
          <w:lang w:val="en-US" w:eastAsia="en-US" w:bidi="en-US"/>
        </w:rPr>
        <w:t xml:space="preserve">Courtenay </w:t>
      </w:r>
      <w:r>
        <w:t>dał fonologiczny opis najwcześniejszej pols</w:t>
      </w:r>
      <w:r>
        <w:t>zczyzny, stworzył podstawy dialektologii historycznej i onomastyki poprzez analizę nazw własnych i ich klasyfikację.</w:t>
      </w:r>
    </w:p>
    <w:p w:rsidR="009E5DE0" w:rsidRDefault="00342428">
      <w:pPr>
        <w:pStyle w:val="Teksttreci40"/>
        <w:framePr w:w="7238" w:h="9556" w:hRule="exact" w:wrap="none" w:vAnchor="page" w:hAnchor="page" w:x="1514" w:y="3596"/>
        <w:shd w:val="clear" w:color="auto" w:fill="auto"/>
        <w:spacing w:before="0" w:after="0" w:line="216" w:lineRule="exact"/>
      </w:pPr>
      <w:r>
        <w:t xml:space="preserve">Bożenna BOJAR: </w:t>
      </w:r>
      <w:r>
        <w:rPr>
          <w:rStyle w:val="Teksttreci4Kursywa"/>
          <w:b/>
          <w:bCs/>
        </w:rPr>
        <w:t>Zarys językoznawstwa dla informatyków,</w:t>
      </w:r>
      <w:r>
        <w:t xml:space="preserve"> Wydawnictwa Uniwersytetu Warszawskiego, Warszawa 1976, s. 178, zł 16.</w:t>
      </w:r>
    </w:p>
    <w:p w:rsidR="009E5DE0" w:rsidRDefault="00342428">
      <w:pPr>
        <w:pStyle w:val="Teksttreci40"/>
        <w:framePr w:w="7238" w:h="9556" w:hRule="exact" w:wrap="none" w:vAnchor="page" w:hAnchor="page" w:x="1514" w:y="3596"/>
        <w:shd w:val="clear" w:color="auto" w:fill="auto"/>
        <w:spacing w:before="0" w:after="0" w:line="216" w:lineRule="exact"/>
        <w:ind w:firstLine="380"/>
      </w:pPr>
      <w:r>
        <w:t xml:space="preserve">Podręcznik ten </w:t>
      </w:r>
      <w:r>
        <w:t>przeznaczony jest dla informatyków zajmujących się wykorzystywaniem maszyn matematycznych do przetwarzania danych oraz tych, którzy w przyszłości praktycznie zajmą się tymi zagadnieniami, a obecnie poznają i zgłębiają je teoretycznie. Przeznaczenie podręcz</w:t>
      </w:r>
      <w:r>
        <w:t>nika zadecydowało o doborze zagadnień i ich przedstawieniu. Autorka położyła nacisk na zagadnienia budowy języka, relacji paradygmatycznych i syntagmatycznych. Wyeksponowała także to, co jest wspólne językom naturalnym i językom informacyjno-wyszukiwawczym</w:t>
      </w:r>
      <w:r>
        <w:t>. Przedstawiła więc podstawową wiedzę o języku, która jest niezbędna dla informatyków.</w:t>
      </w:r>
    </w:p>
    <w:p w:rsidR="009E5DE0" w:rsidRDefault="00342428">
      <w:pPr>
        <w:pStyle w:val="Teksttreci40"/>
        <w:framePr w:w="7238" w:h="9556" w:hRule="exact" w:wrap="none" w:vAnchor="page" w:hAnchor="page" w:x="1514" w:y="3596"/>
        <w:shd w:val="clear" w:color="auto" w:fill="auto"/>
        <w:spacing w:before="0" w:after="0" w:line="216" w:lineRule="exact"/>
      </w:pPr>
      <w:r>
        <w:t xml:space="preserve">Henryk BOREK, Urszula SZUMSKA: </w:t>
      </w:r>
      <w:r>
        <w:rPr>
          <w:rStyle w:val="Teksttreci4Kursywa"/>
          <w:b/>
          <w:bCs/>
        </w:rPr>
        <w:t>Nazwiska mieszkańców Bytomia od końca XVI wieku do roku 1740. Studium nazewnicze i społeczno-narodowościowe,</w:t>
      </w:r>
      <w:r>
        <w:t xml:space="preserve"> Opolskie Towarzystwo Przyjaciół Nauk, PWN Warszawa-Wrocław 1976, s. 264, zł 60.</w:t>
      </w:r>
    </w:p>
    <w:p w:rsidR="009E5DE0" w:rsidRDefault="00342428">
      <w:pPr>
        <w:pStyle w:val="Teksttreci40"/>
        <w:framePr w:w="7238" w:h="9556" w:hRule="exact" w:wrap="none" w:vAnchor="page" w:hAnchor="page" w:x="1514" w:y="3596"/>
        <w:shd w:val="clear" w:color="auto" w:fill="auto"/>
        <w:spacing w:before="0" w:after="0" w:line="211" w:lineRule="exact"/>
        <w:ind w:firstLine="380"/>
      </w:pPr>
      <w:r>
        <w:t>Książka ta składa się z dwóch części opracowanych przez historyka i językoznawcę. Część pierwsza daje historyczny zarys stosunków gospodarczych, społecznych i narodowościowych</w:t>
      </w:r>
      <w:r>
        <w:t xml:space="preserve"> oraz struktury zawodowej miasta Bytomia w XVII i XVIII wieku. Część druga zawiera analizę językową nazwisk i imion (autor rozpatruje je z punktu widzenia ich struktury słowotwórczej), która pozwoliła na wyciągnięcie wniosków dotyczących procesów nazwiskot</w:t>
      </w:r>
      <w:r>
        <w:t>wórczych, jakie dokonywały się historycznie. Znaczną część książki stanowi słownik nazwisk, którego hasła zaopatrzone są w bogatą dokumentację materiałową oraz objaśnienia językowe (etymologiczne). Podstawą pracy jest materiał (2000 haseł nazwiskowych i 60</w:t>
      </w:r>
      <w:r>
        <w:t>00 imion) wyekscerpowany z ksiąg parafialnych i powiatowych miasta Bytomia.</w:t>
      </w:r>
    </w:p>
    <w:p w:rsidR="009E5DE0" w:rsidRDefault="00342428">
      <w:pPr>
        <w:pStyle w:val="Teksttreci100"/>
        <w:framePr w:w="7238" w:h="9556" w:hRule="exact" w:wrap="none" w:vAnchor="page" w:hAnchor="page" w:x="1514" w:y="3596"/>
        <w:shd w:val="clear" w:color="auto" w:fill="auto"/>
      </w:pPr>
      <w:r>
        <w:rPr>
          <w:rStyle w:val="Teksttreci10Bezkursywy"/>
          <w:b/>
          <w:bCs/>
        </w:rPr>
        <w:t xml:space="preserve">Danuta BUTTLER: </w:t>
      </w:r>
      <w:r>
        <w:t>Innowacje składniowe współczesnej polszczyzny (walencja wyrazów),</w:t>
      </w:r>
      <w:r>
        <w:rPr>
          <w:rStyle w:val="Teksttreci10Bezkursywy"/>
          <w:b/>
          <w:bCs/>
        </w:rPr>
        <w:t xml:space="preserve"> PWN, Warszawa 1976, s. 278, zł 26.</w:t>
      </w:r>
    </w:p>
    <w:p w:rsidR="009E5DE0" w:rsidRDefault="00342428">
      <w:pPr>
        <w:pStyle w:val="Teksttreci40"/>
        <w:framePr w:w="7238" w:h="9556" w:hRule="exact" w:wrap="none" w:vAnchor="page" w:hAnchor="page" w:x="1514" w:y="3596"/>
        <w:shd w:val="clear" w:color="auto" w:fill="auto"/>
        <w:spacing w:before="0" w:after="0" w:line="211" w:lineRule="exact"/>
        <w:ind w:firstLine="380"/>
      </w:pPr>
      <w:r>
        <w:t>Przedmiotem tej książki jest analiza zmian łączliwości syntakty</w:t>
      </w:r>
      <w:r>
        <w:t>cznej wyrazów zachodzących w ciągu ostatniego siedemdziesięciopięciolecia. Część pierwsza ma charakter teoretyczny i przedstawia podłoże i mechanizm wybranych procesów innowacyjnych. Część druga stanowi pewnego rodzaju kompendium praktyczne i zawiera</w:t>
      </w:r>
    </w:p>
    <w:p w:rsidR="009E5DE0" w:rsidRDefault="009E5DE0">
      <w:pPr>
        <w:rPr>
          <w:sz w:val="2"/>
          <w:szCs w:val="2"/>
        </w:rPr>
        <w:sectPr w:rsidR="009E5DE0">
          <w:pgSz w:w="12240" w:h="15840"/>
          <w:pgMar w:top="360" w:right="360" w:bottom="360" w:left="360" w:header="0" w:footer="3" w:gutter="0"/>
          <w:cols w:space="720"/>
          <w:noEndnote/>
          <w:docGrid w:linePitch="360"/>
        </w:sectPr>
      </w:pPr>
    </w:p>
    <w:p w:rsidR="009E5DE0" w:rsidRDefault="00342428">
      <w:pPr>
        <w:pStyle w:val="Nagweklubstopka20"/>
        <w:framePr w:wrap="none" w:vAnchor="page" w:hAnchor="page" w:x="1526" w:y="1164"/>
        <w:shd w:val="clear" w:color="auto" w:fill="auto"/>
        <w:spacing w:line="170" w:lineRule="exact"/>
      </w:pPr>
      <w:r>
        <w:rPr>
          <w:rStyle w:val="Nagweklubstopka22"/>
          <w:b/>
          <w:bCs/>
        </w:rPr>
        <w:lastRenderedPageBreak/>
        <w:t>220</w:t>
      </w:r>
    </w:p>
    <w:p w:rsidR="009E5DE0" w:rsidRDefault="00342428">
      <w:pPr>
        <w:pStyle w:val="Nagweklubstopka0"/>
        <w:framePr w:wrap="none" w:vAnchor="page" w:hAnchor="page" w:x="3201" w:y="1189"/>
        <w:shd w:val="clear" w:color="auto" w:fill="auto"/>
        <w:spacing w:line="130" w:lineRule="exact"/>
      </w:pPr>
      <w:r>
        <w:t xml:space="preserve">W. KUPISZEWSKI </w:t>
      </w:r>
      <w:r>
        <w:rPr>
          <w:lang w:val="ru-RU" w:eastAsia="ru-RU" w:bidi="ru-RU"/>
        </w:rPr>
        <w:t xml:space="preserve">К. </w:t>
      </w:r>
      <w:r>
        <w:t>DŁUGOSZ-KURCZABOWA</w:t>
      </w:r>
    </w:p>
    <w:p w:rsidR="009E5DE0" w:rsidRDefault="00342428">
      <w:pPr>
        <w:pStyle w:val="Teksttreci40"/>
        <w:framePr w:w="7253" w:h="11317" w:hRule="exact" w:wrap="none" w:vAnchor="page" w:hAnchor="page" w:x="1506" w:y="1625"/>
        <w:shd w:val="clear" w:color="auto" w:fill="auto"/>
        <w:spacing w:before="0" w:after="0" w:line="216" w:lineRule="exact"/>
      </w:pPr>
      <w:r>
        <w:t xml:space="preserve">oceny konstrukcji wtórnych, wariantów, kalk syntaktycznych. Normatywny charakter ma także dołączony indeks konstrukcji składniowych zaopatrzony w kwalifikatory określające dopuszczalność użyć i </w:t>
      </w:r>
      <w:r>
        <w:t>stopień stabilizacji.</w:t>
      </w:r>
    </w:p>
    <w:p w:rsidR="009E5DE0" w:rsidRDefault="00342428">
      <w:pPr>
        <w:pStyle w:val="Teksttreci40"/>
        <w:framePr w:w="7253" w:h="11317" w:hRule="exact" w:wrap="none" w:vAnchor="page" w:hAnchor="page" w:x="1506" w:y="1625"/>
        <w:shd w:val="clear" w:color="auto" w:fill="auto"/>
        <w:spacing w:before="0" w:after="0" w:line="211" w:lineRule="exact"/>
      </w:pPr>
      <w:r>
        <w:t xml:space="preserve">Danuta BUTTLER, Halina KURKOWSKA, Halina SATKIEWICZ: </w:t>
      </w:r>
      <w:r>
        <w:rPr>
          <w:rStyle w:val="Teksttreci4Kursywa"/>
          <w:b/>
          <w:bCs/>
        </w:rPr>
        <w:t>Kultura języka polskiego. Zagadnienia poprawności gramatycznej,</w:t>
      </w:r>
      <w:r>
        <w:t xml:space="preserve"> PWN Warszawa 1976, s. 480, zł 60.</w:t>
      </w:r>
    </w:p>
    <w:p w:rsidR="009E5DE0" w:rsidRDefault="00342428">
      <w:pPr>
        <w:pStyle w:val="Teksttreci40"/>
        <w:framePr w:w="7253" w:h="11317" w:hRule="exact" w:wrap="none" w:vAnchor="page" w:hAnchor="page" w:x="1506" w:y="1625"/>
        <w:shd w:val="clear" w:color="auto" w:fill="auto"/>
        <w:spacing w:before="0" w:after="0" w:line="216" w:lineRule="exact"/>
        <w:ind w:firstLine="380"/>
      </w:pPr>
      <w:r>
        <w:t>Jest to trzecie wydanie podręcznika uniwersyteckiego dotyczącego zagadnień poprawno</w:t>
      </w:r>
      <w:r>
        <w:t>ści i kultury języka.</w:t>
      </w:r>
    </w:p>
    <w:p w:rsidR="009E5DE0" w:rsidRDefault="00342428">
      <w:pPr>
        <w:pStyle w:val="Teksttreci40"/>
        <w:framePr w:w="7253" w:h="11317" w:hRule="exact" w:wrap="none" w:vAnchor="page" w:hAnchor="page" w:x="1506" w:y="1625"/>
        <w:shd w:val="clear" w:color="auto" w:fill="auto"/>
        <w:spacing w:before="0" w:after="0" w:line="221" w:lineRule="exact"/>
      </w:pPr>
      <w:r>
        <w:t xml:space="preserve">Jan A. CZOCHRALSKI: </w:t>
      </w:r>
      <w:r>
        <w:rPr>
          <w:rStyle w:val="Teksttreci4Kursywa"/>
          <w:b/>
          <w:bCs/>
        </w:rPr>
        <w:t>Mały słownik idiomatyczny polsko-niemiecki,</w:t>
      </w:r>
      <w:r>
        <w:t xml:space="preserve"> Wiedza Powszechna, Warszawa 1976, s. 316, zł 65.</w:t>
      </w:r>
    </w:p>
    <w:p w:rsidR="009E5DE0" w:rsidRDefault="00342428">
      <w:pPr>
        <w:pStyle w:val="Teksttreci40"/>
        <w:framePr w:w="7253" w:h="11317" w:hRule="exact" w:wrap="none" w:vAnchor="page" w:hAnchor="page" w:x="1506" w:y="1625"/>
        <w:shd w:val="clear" w:color="auto" w:fill="auto"/>
        <w:spacing w:before="0" w:after="0" w:line="211" w:lineRule="exact"/>
        <w:ind w:firstLine="380"/>
      </w:pPr>
      <w:r>
        <w:t>Słownik zawiera około 5000 wyrażeń i zwrotów idiomatycznych współczesnego języka polskiego. Włączono tu także pewną liczb</w:t>
      </w:r>
      <w:r>
        <w:t>ę idiomów potocznych i pospolitych. Słownik składa się z dwóch części, słownika idiomów i skorowidza ułatwiającego wyszukanie danego zwrotu. Słownik przeznaczony jest dla tych osób, które pragną pogłębić swoje wiadomości z języka niemieckiego. (Por. w zwią</w:t>
      </w:r>
      <w:r>
        <w:t xml:space="preserve">zku z tą pozycją A. Donath: </w:t>
      </w:r>
      <w:r>
        <w:rPr>
          <w:rStyle w:val="Teksttreci4Kursywa"/>
          <w:b/>
          <w:bCs/>
        </w:rPr>
        <w:t>Wybór idiomów niemieckich</w:t>
      </w:r>
      <w:r>
        <w:t xml:space="preserve"> w niniejszym przeglądzie bibliograficznym).</w:t>
      </w:r>
    </w:p>
    <w:p w:rsidR="009E5DE0" w:rsidRDefault="00342428">
      <w:pPr>
        <w:pStyle w:val="Teksttreci40"/>
        <w:framePr w:w="7253" w:h="11317" w:hRule="exact" w:wrap="none" w:vAnchor="page" w:hAnchor="page" w:x="1506" w:y="1625"/>
        <w:shd w:val="clear" w:color="auto" w:fill="auto"/>
        <w:spacing w:before="0" w:after="0" w:line="211" w:lineRule="exact"/>
      </w:pPr>
      <w:r>
        <w:t xml:space="preserve">Maria DŁUSKA: </w:t>
      </w:r>
      <w:r>
        <w:rPr>
          <w:rStyle w:val="Teksttreci4Kursywa"/>
          <w:b/>
          <w:bCs/>
        </w:rPr>
        <w:t>Prozodia języka polskiego,</w:t>
      </w:r>
      <w:r>
        <w:t xml:space="preserve"> PWN, Warszawa 1976, s. 113, zł 20.</w:t>
      </w:r>
    </w:p>
    <w:p w:rsidR="009E5DE0" w:rsidRDefault="00342428">
      <w:pPr>
        <w:pStyle w:val="Teksttreci40"/>
        <w:framePr w:w="7253" w:h="11317" w:hRule="exact" w:wrap="none" w:vAnchor="page" w:hAnchor="page" w:x="1506" w:y="1625"/>
        <w:shd w:val="clear" w:color="auto" w:fill="auto"/>
        <w:spacing w:before="0" w:after="0" w:line="211" w:lineRule="exact"/>
        <w:ind w:firstLine="380"/>
      </w:pPr>
      <w:r>
        <w:t>„Prozodia języka polskiego” ukazała się po raz pierwszy w wydaniu Polskiej Akademi</w:t>
      </w:r>
      <w:r>
        <w:t xml:space="preserve">i Umiejętności w r. 1947. W obecnym wydaniu Autorka nie wprowadziła żadnych merytorycznych zmian w stosunku do wydania pierwszego. Rozszerzyła je jedynie o </w:t>
      </w:r>
      <w:r>
        <w:rPr>
          <w:rStyle w:val="Teksttreci4Kursywa"/>
          <w:b/>
          <w:bCs/>
        </w:rPr>
        <w:t>Dodatek do wydania drugiego</w:t>
      </w:r>
      <w:r>
        <w:t xml:space="preserve"> zawierający szkic dziejów naszej nauki </w:t>
      </w:r>
      <w:r>
        <w:rPr>
          <w:rStyle w:val="Teksttreci41"/>
          <w:b/>
          <w:bCs/>
        </w:rPr>
        <w:t xml:space="preserve">o </w:t>
      </w:r>
      <w:r>
        <w:t>prozodii polskiej na tle jej zw</w:t>
      </w:r>
      <w:r>
        <w:t>iązków z naszą kulturą i literaturą.</w:t>
      </w:r>
    </w:p>
    <w:p w:rsidR="009E5DE0" w:rsidRDefault="00342428">
      <w:pPr>
        <w:pStyle w:val="Teksttreci40"/>
        <w:framePr w:w="7253" w:h="11317" w:hRule="exact" w:wrap="none" w:vAnchor="page" w:hAnchor="page" w:x="1506" w:y="1625"/>
        <w:shd w:val="clear" w:color="auto" w:fill="auto"/>
        <w:spacing w:before="0" w:after="0" w:line="211" w:lineRule="exact"/>
      </w:pPr>
      <w:r>
        <w:t xml:space="preserve">Adolf DONATH: </w:t>
      </w:r>
      <w:r>
        <w:rPr>
          <w:rStyle w:val="Teksttreci4Kursywa"/>
          <w:b/>
          <w:bCs/>
        </w:rPr>
        <w:t>Wybór idiomów niemieckich,</w:t>
      </w:r>
      <w:r>
        <w:t xml:space="preserve"> Wiedza Powszechna, Warszawa 1976, s. 246, zł 30.</w:t>
      </w:r>
    </w:p>
    <w:p w:rsidR="009E5DE0" w:rsidRDefault="00342428">
      <w:pPr>
        <w:pStyle w:val="Teksttreci40"/>
        <w:framePr w:w="7253" w:h="11317" w:hRule="exact" w:wrap="none" w:vAnchor="page" w:hAnchor="page" w:x="1506" w:y="1625"/>
        <w:shd w:val="clear" w:color="auto" w:fill="auto"/>
        <w:spacing w:before="0" w:after="0" w:line="211" w:lineRule="exact"/>
        <w:ind w:firstLine="380"/>
      </w:pPr>
      <w:r>
        <w:t>Publikacja ta jest w zasadzie podręcznikiem. Znaczną jego część stanowi słownik idiomów niemieckich (najbardziej typowych), chara</w:t>
      </w:r>
      <w:r>
        <w:t>kterystycznych wyrażeń językowych i niektórych przysłów. Ma on układ alfabetyczny, ale hasłem jest ten idiom (zwrot, przysłowie), który stanowi centrum semantyczne całej grupy wyrażeń, zwrotów. Idiomom i zwrotom towarzyszy tłumaczenie, ukazujące ich specyf</w:t>
      </w:r>
      <w:r>
        <w:t xml:space="preserve">ikę znaczeniową i stylistyczną. Każde hasło zostało zaopatrzone w zestaw ćwiczeń, które mają służyć wyrobieniu praktycznej umiejętności samodzielnego ich stosowania. Do pracy dołączony jest </w:t>
      </w:r>
      <w:r>
        <w:rPr>
          <w:rStyle w:val="Teksttreci4Kursywa"/>
          <w:b/>
          <w:bCs/>
        </w:rPr>
        <w:t>Klucz do ćwiczeń</w:t>
      </w:r>
      <w:r>
        <w:t xml:space="preserve"> ułatwiający kontrolę poprawności ćwiczeń. Podręcz</w:t>
      </w:r>
      <w:r>
        <w:t>nik ten z powodzeniem może być wykorzystany na lektoratach różnego typu, a także i w samodzielnej nauce języka niemieckiego. Por. wyżej J. A. Czochraski.</w:t>
      </w:r>
    </w:p>
    <w:p w:rsidR="009E5DE0" w:rsidRDefault="00342428">
      <w:pPr>
        <w:pStyle w:val="Teksttreci40"/>
        <w:framePr w:w="7253" w:h="11317" w:hRule="exact" w:wrap="none" w:vAnchor="page" w:hAnchor="page" w:x="1506" w:y="1625"/>
        <w:shd w:val="clear" w:color="auto" w:fill="auto"/>
        <w:spacing w:before="0" w:after="0" w:line="211" w:lineRule="exact"/>
      </w:pPr>
      <w:r>
        <w:t xml:space="preserve">Irena DULEWICZOWA: </w:t>
      </w:r>
      <w:r>
        <w:rPr>
          <w:rStyle w:val="Teksttreci4Kursywa"/>
          <w:b/>
          <w:bCs/>
        </w:rPr>
        <w:t>Komina actionis we współczesnym języku rosyjskim,</w:t>
      </w:r>
      <w:r>
        <w:t xml:space="preserve"> PAN Komitet Słowianoznawstwa, Monografie Slawistyczne 36, ZNiO Wrocław-Warszawa-Kraków-Gdańsk 1976, s. 148, zł 30.</w:t>
      </w:r>
    </w:p>
    <w:p w:rsidR="009E5DE0" w:rsidRDefault="00342428">
      <w:pPr>
        <w:pStyle w:val="Teksttreci40"/>
        <w:framePr w:w="7253" w:h="11317" w:hRule="exact" w:wrap="none" w:vAnchor="page" w:hAnchor="page" w:x="1506" w:y="1625"/>
        <w:shd w:val="clear" w:color="auto" w:fill="auto"/>
        <w:spacing w:before="0" w:after="0" w:line="211" w:lineRule="exact"/>
        <w:ind w:firstLine="380"/>
      </w:pPr>
      <w:r>
        <w:t>Na podstawie bogatego materiału (wyekscerpowanego z tekstów literackich, naukowych, popularnonaukowych, publicystycznych i akcydensowych), d</w:t>
      </w:r>
      <w:r>
        <w:t>otyczącego współczesnego języka rosyjskiego, dokonuje autorka analizy słowotwórczej nazw czynności. Przedmiotem analizy są twory sufiksalne i asufiksalne. Analiza ta pozwoliła autorce uchwycić i uwypuklić realizujące się w języku najbardziej aktualne tende</w:t>
      </w:r>
      <w:r>
        <w:t>ncje słowotwórcze. Druga część pracy dotyczy funkcjonowania w języku struktur analizowanych w części materiałowej, chodzi między innymi o ich dystrybucję.</w:t>
      </w:r>
    </w:p>
    <w:p w:rsidR="009E5DE0" w:rsidRDefault="00342428">
      <w:pPr>
        <w:pStyle w:val="Teksttreci40"/>
        <w:framePr w:w="7253" w:h="11317" w:hRule="exact" w:wrap="none" w:vAnchor="page" w:hAnchor="page" w:x="1506" w:y="1625"/>
        <w:shd w:val="clear" w:color="auto" w:fill="auto"/>
        <w:spacing w:before="0" w:after="0" w:line="211" w:lineRule="exact"/>
      </w:pPr>
      <w:r>
        <w:t xml:space="preserve">Władysław DZIKOWSKI, Danuta KOPERTOWSKA: </w:t>
      </w:r>
      <w:r>
        <w:rPr>
          <w:rStyle w:val="Teksttreci4Kursywa"/>
          <w:b/>
          <w:bCs/>
        </w:rPr>
        <w:t>Toponimia Kielc. Nazwy części miasta i obiektów fizjograficz</w:t>
      </w:r>
      <w:r>
        <w:rPr>
          <w:rStyle w:val="Teksttreci4Kursywa"/>
          <w:b/>
          <w:bCs/>
        </w:rPr>
        <w:t>nych oraz nazwy ulic i placów,</w:t>
      </w:r>
      <w:r>
        <w:t xml:space="preserve"> PWN Warszawa-Kraków 1976, s. 220+2 tabele +8 map, zł 75.</w:t>
      </w:r>
    </w:p>
    <w:p w:rsidR="009E5DE0" w:rsidRDefault="00342428">
      <w:pPr>
        <w:pStyle w:val="Teksttreci40"/>
        <w:framePr w:w="7253" w:h="11317" w:hRule="exact" w:wrap="none" w:vAnchor="page" w:hAnchor="page" w:x="1506" w:y="1625"/>
        <w:shd w:val="clear" w:color="auto" w:fill="auto"/>
        <w:spacing w:before="0" w:after="0" w:line="211" w:lineRule="exact"/>
        <w:ind w:firstLine="380"/>
      </w:pPr>
      <w:r>
        <w:t xml:space="preserve">Przedmiotem rozważań tej pracy są toponimy Kielc. Zanalizowano tu nazwy dzielnic miasta, następnie wzniesień, wód, lasów, pól, łąk, jaskiń, uroczysk znajdujących się w </w:t>
      </w:r>
      <w:r>
        <w:t>okolicach Kielc oraz nazwy ulic i placów. Praca składa się z dwóch części. Część pierwsza obejmuje omówienie nazw części miasta i obiektów fizjogra-</w:t>
      </w:r>
    </w:p>
    <w:p w:rsidR="009E5DE0" w:rsidRDefault="009E5DE0">
      <w:pPr>
        <w:rPr>
          <w:sz w:val="2"/>
          <w:szCs w:val="2"/>
        </w:rPr>
        <w:sectPr w:rsidR="009E5DE0">
          <w:pgSz w:w="12240" w:h="15840"/>
          <w:pgMar w:top="360" w:right="360" w:bottom="360" w:left="360" w:header="0" w:footer="3" w:gutter="0"/>
          <w:cols w:space="720"/>
          <w:noEndnote/>
          <w:docGrid w:linePitch="360"/>
        </w:sectPr>
      </w:pPr>
    </w:p>
    <w:p w:rsidR="009E5DE0" w:rsidRDefault="00342428">
      <w:pPr>
        <w:pStyle w:val="Nagweklubstopka0"/>
        <w:framePr w:wrap="none" w:vAnchor="page" w:hAnchor="page" w:x="3054" w:y="1180"/>
        <w:shd w:val="clear" w:color="auto" w:fill="auto"/>
        <w:spacing w:line="130" w:lineRule="exact"/>
      </w:pPr>
      <w:r>
        <w:lastRenderedPageBreak/>
        <w:t>PRZEGLĄD POLSKICH PRAC JĘZYKOZNAWCZYCH</w:t>
      </w:r>
    </w:p>
    <w:p w:rsidR="009E5DE0" w:rsidRDefault="00342428">
      <w:pPr>
        <w:pStyle w:val="Nagweklubstopka30"/>
        <w:framePr w:wrap="none" w:vAnchor="page" w:hAnchor="page" w:x="8354" w:y="1120"/>
        <w:shd w:val="clear" w:color="auto" w:fill="auto"/>
        <w:spacing w:line="210" w:lineRule="exact"/>
      </w:pPr>
      <w:r>
        <w:t>221</w:t>
      </w:r>
    </w:p>
    <w:p w:rsidR="009E5DE0" w:rsidRDefault="00342428">
      <w:pPr>
        <w:pStyle w:val="Teksttreci40"/>
        <w:framePr w:w="7229" w:h="11318" w:hRule="exact" w:wrap="none" w:vAnchor="page" w:hAnchor="page" w:x="1518" w:y="1618"/>
        <w:shd w:val="clear" w:color="auto" w:fill="auto"/>
        <w:spacing w:before="0" w:after="0" w:line="211" w:lineRule="exact"/>
      </w:pPr>
      <w:r>
        <w:t xml:space="preserve">licznych, druga traktuje o nazwach ulic i </w:t>
      </w:r>
      <w:r>
        <w:t xml:space="preserve">placów. Analizę językową przeprowadzają autorowie wykorzystując bogaty materiał historyczny i współczesny. Hasła udokumentowane są odpowiednim materiałem. Obydwie części poprzedzone są obszernym rysem historycznym rozwoju obszaru miasta. Pracę uzupełniają </w:t>
      </w:r>
      <w:r>
        <w:t>mapy (w liczbie 8) i alfabetyczny indeks nazw.</w:t>
      </w:r>
    </w:p>
    <w:p w:rsidR="009E5DE0" w:rsidRDefault="00342428">
      <w:pPr>
        <w:pStyle w:val="Teksttreci100"/>
        <w:framePr w:w="7229" w:h="11318" w:hRule="exact" w:wrap="none" w:vAnchor="page" w:hAnchor="page" w:x="1518" w:y="1618"/>
        <w:shd w:val="clear" w:color="auto" w:fill="auto"/>
        <w:spacing w:line="211" w:lineRule="exact"/>
      </w:pPr>
      <w:r>
        <w:rPr>
          <w:rStyle w:val="Teksttreci10Bezkursywy"/>
          <w:b/>
          <w:bCs/>
        </w:rPr>
        <w:t xml:space="preserve">Alicja GACA: </w:t>
      </w:r>
      <w:r>
        <w:t xml:space="preserve">Deutsch </w:t>
      </w:r>
      <w:r>
        <w:rPr>
          <w:lang w:val="fr-FR" w:eastAsia="fr-FR" w:bidi="fr-FR"/>
        </w:rPr>
        <w:t xml:space="preserve">Konversationsübungen </w:t>
      </w:r>
      <w:r>
        <w:t>für polnische Studenten,</w:t>
      </w:r>
      <w:r>
        <w:rPr>
          <w:rStyle w:val="Teksttreci10Bezkursywy"/>
          <w:b/>
          <w:bCs/>
        </w:rPr>
        <w:t xml:space="preserve"> PWN, Warszawa 1976, s. 366, zł 48.</w:t>
      </w:r>
    </w:p>
    <w:p w:rsidR="009E5DE0" w:rsidRDefault="00342428">
      <w:pPr>
        <w:pStyle w:val="Teksttreci40"/>
        <w:framePr w:w="7229" w:h="11318" w:hRule="exact" w:wrap="none" w:vAnchor="page" w:hAnchor="page" w:x="1518" w:y="1618"/>
        <w:shd w:val="clear" w:color="auto" w:fill="auto"/>
        <w:spacing w:before="0" w:after="0" w:line="211" w:lineRule="exact"/>
        <w:ind w:firstLine="360"/>
      </w:pPr>
      <w:r>
        <w:t xml:space="preserve">Jest to podręcznik dla studentów germanistyki, a także i tych, którzy ukończyli czteroletni kurs języka </w:t>
      </w:r>
      <w:r>
        <w:t>niemieckiego w szkole średniej. Składa się z 50 lekcji zawierających ćwiczenia dotyczące wymowy, konwersacji i gramatyki. Celem autorki było umożliwienie uczącym się czynnego opanowania języka niemieckiego, wyrobienie pewnych zautomatyzowanych nawyków języ</w:t>
      </w:r>
      <w:r>
        <w:t>kowych. Tym celem służą odpowiednio dobrane i spreparowane ćwiczenia.</w:t>
      </w:r>
    </w:p>
    <w:p w:rsidR="009E5DE0" w:rsidRDefault="00342428">
      <w:pPr>
        <w:pStyle w:val="Teksttreci40"/>
        <w:framePr w:w="7229" w:h="11318" w:hRule="exact" w:wrap="none" w:vAnchor="page" w:hAnchor="page" w:x="1518" w:y="1618"/>
        <w:shd w:val="clear" w:color="auto" w:fill="auto"/>
        <w:spacing w:before="0" w:after="0" w:line="211" w:lineRule="exact"/>
      </w:pPr>
      <w:r>
        <w:t xml:space="preserve">Witold GAWDZIK (Profesor Przecinek): </w:t>
      </w:r>
      <w:r>
        <w:rPr>
          <w:rStyle w:val="Teksttreci4Kursywa"/>
          <w:b/>
          <w:bCs/>
        </w:rPr>
        <w:t>Ortografia na wesoło,</w:t>
      </w:r>
      <w:r>
        <w:t xml:space="preserve"> IW </w:t>
      </w:r>
      <w:r>
        <w:rPr>
          <w:lang w:val="en-US" w:eastAsia="en-US" w:bidi="en-US"/>
        </w:rPr>
        <w:t xml:space="preserve">Pax </w:t>
      </w:r>
      <w:r>
        <w:t>Warszawa 1976, s. 172, zł 55.</w:t>
      </w:r>
    </w:p>
    <w:p w:rsidR="009E5DE0" w:rsidRDefault="00342428">
      <w:pPr>
        <w:pStyle w:val="Teksttreci40"/>
        <w:framePr w:w="7229" w:h="11318" w:hRule="exact" w:wrap="none" w:vAnchor="page" w:hAnchor="page" w:x="1518" w:y="1618"/>
        <w:shd w:val="clear" w:color="auto" w:fill="auto"/>
        <w:spacing w:before="0" w:after="0" w:line="211" w:lineRule="exact"/>
        <w:ind w:firstLine="360"/>
      </w:pPr>
      <w:r>
        <w:t>Jest to trzecie wydanie (wydanie pierwsze 1971) popularnej książki dotyczącej nauki pisown</w:t>
      </w:r>
      <w:r>
        <w:t>i przez wprowadzenie pewnych form zabawy, rozrywki umysłowej itp. (Szczegółowsze dane p. Por. Jęz. 1972, s. 235).</w:t>
      </w:r>
    </w:p>
    <w:p w:rsidR="009E5DE0" w:rsidRDefault="00342428">
      <w:pPr>
        <w:pStyle w:val="Teksttreci40"/>
        <w:framePr w:w="7229" w:h="11318" w:hRule="exact" w:wrap="none" w:vAnchor="page" w:hAnchor="page" w:x="1518" w:y="1618"/>
        <w:shd w:val="clear" w:color="auto" w:fill="auto"/>
        <w:spacing w:before="0" w:after="0" w:line="211" w:lineRule="exact"/>
        <w:ind w:firstLine="360"/>
      </w:pPr>
      <w:r>
        <w:t xml:space="preserve">Marek GAWEŁKO, </w:t>
      </w:r>
      <w:r>
        <w:rPr>
          <w:rStyle w:val="Teksttreci4Kursywa"/>
          <w:b/>
          <w:bCs/>
        </w:rPr>
        <w:t>Sufiksy przymiotnikowe w języku polskim, niemieckim i francuskim. Studium z zakresu gramatyki kontrastywnej,</w:t>
      </w:r>
      <w:r>
        <w:t xml:space="preserve"> Zeszyty Naukowe UJ</w:t>
      </w:r>
      <w:r>
        <w:t xml:space="preserve"> </w:t>
      </w:r>
      <w:r>
        <w:rPr>
          <w:lang w:val="en-US" w:eastAsia="en-US" w:bidi="en-US"/>
        </w:rPr>
        <w:t xml:space="preserve">CCCCXXI, </w:t>
      </w:r>
      <w:r>
        <w:t>Prace Językoznawcze, z. 49, Nakładem Uniwersytetu Jagiellońskiego, PWN Warszawa-Kraków 1976, s. 82, zł 14.</w:t>
      </w:r>
    </w:p>
    <w:p w:rsidR="009E5DE0" w:rsidRDefault="00342428">
      <w:pPr>
        <w:pStyle w:val="Teksttreci40"/>
        <w:framePr w:w="7229" w:h="11318" w:hRule="exact" w:wrap="none" w:vAnchor="page" w:hAnchor="page" w:x="1518" w:y="1618"/>
        <w:shd w:val="clear" w:color="auto" w:fill="auto"/>
        <w:spacing w:before="0" w:after="0" w:line="211" w:lineRule="exact"/>
        <w:ind w:firstLine="360"/>
      </w:pPr>
      <w:r>
        <w:t>Praca ma charakter kontrastywny, dotyczy porównania przymiotników polskich z odpowiednimi formami w językach francuskim i niemieckim. Podst</w:t>
      </w:r>
      <w:r>
        <w:t xml:space="preserve">awę materiałową stanowią słowniki oraz materiał z </w:t>
      </w:r>
      <w:r>
        <w:rPr>
          <w:rStyle w:val="Teksttreci4Kursywa"/>
          <w:b/>
          <w:bCs/>
        </w:rPr>
        <w:t>Lalki</w:t>
      </w:r>
      <w:r>
        <w:t xml:space="preserve"> B. Prusa, </w:t>
      </w:r>
      <w:r>
        <w:rPr>
          <w:rStyle w:val="Teksttreci4Kursywa"/>
          <w:b/>
          <w:bCs/>
        </w:rPr>
        <w:t xml:space="preserve">Eugenii </w:t>
      </w:r>
      <w:r>
        <w:rPr>
          <w:rStyle w:val="Teksttreci4Kursywa"/>
          <w:b/>
          <w:bCs/>
          <w:lang w:val="fr-FR" w:eastAsia="fr-FR" w:bidi="fr-FR"/>
        </w:rPr>
        <w:t>Grandet</w:t>
      </w:r>
      <w:r>
        <w:rPr>
          <w:lang w:val="fr-FR" w:eastAsia="fr-FR" w:bidi="fr-FR"/>
        </w:rPr>
        <w:t xml:space="preserve"> </w:t>
      </w:r>
      <w:r>
        <w:t xml:space="preserve">H. Balzaka i </w:t>
      </w:r>
      <w:r>
        <w:rPr>
          <w:rStyle w:val="Teksttreci4Kursywa"/>
          <w:b/>
          <w:bCs/>
        </w:rPr>
        <w:t>Manifestu komunistycznego</w:t>
      </w:r>
      <w:r>
        <w:t xml:space="preserve"> K. Marksa. Autor opisał systemy słowotwórcze (w zakresie przymiotników) wymienionych trzech języków, wydzielił kompleksy przymiotników </w:t>
      </w:r>
      <w:r>
        <w:t>stwierdzone na podstawie tych samych kryteriów pojęciowych oraz dokonał ich porównania. Wnioski wynikłe z tej pracy mają duże znaczenie teoretyczne i praktyczne w zakresie nauczania języków obcych.</w:t>
      </w:r>
    </w:p>
    <w:p w:rsidR="009E5DE0" w:rsidRDefault="00342428">
      <w:pPr>
        <w:pStyle w:val="Teksttreci40"/>
        <w:framePr w:w="7229" w:h="11318" w:hRule="exact" w:wrap="none" w:vAnchor="page" w:hAnchor="page" w:x="1518" w:y="1618"/>
        <w:shd w:val="clear" w:color="auto" w:fill="auto"/>
        <w:spacing w:before="0" w:after="0" w:line="211" w:lineRule="exact"/>
      </w:pPr>
      <w:r>
        <w:t>Michał GŁOWIŃSKI, Teresa KOSTKIEWICZOWA, Aleksandra OKOPIE</w:t>
      </w:r>
      <w:r>
        <w:t xml:space="preserve">Ń-SŁAWIŃSKA, Janusz SŁAWIŃSKI; </w:t>
      </w:r>
      <w:r>
        <w:rPr>
          <w:rStyle w:val="Teksttreci4Kursywa"/>
          <w:b/>
          <w:bCs/>
        </w:rPr>
        <w:t>Słownik terminów literackich,</w:t>
      </w:r>
      <w:r>
        <w:t xml:space="preserve"> pod red. J. Sławińskiego, ZNiO Wrocław-Warszawa-Kraków-Gdańsk 1976, s. 578, zł 190.</w:t>
      </w:r>
    </w:p>
    <w:p w:rsidR="009E5DE0" w:rsidRDefault="00342428">
      <w:pPr>
        <w:pStyle w:val="Teksttreci40"/>
        <w:framePr w:w="7229" w:h="11318" w:hRule="exact" w:wrap="none" w:vAnchor="page" w:hAnchor="page" w:x="1518" w:y="1618"/>
        <w:shd w:val="clear" w:color="auto" w:fill="auto"/>
        <w:spacing w:before="0" w:after="0" w:line="211" w:lineRule="exact"/>
        <w:ind w:firstLine="360"/>
      </w:pPr>
      <w:r>
        <w:t>Słownik obejmuje terminy nie tylko z historii i teorii literatury oraz metodologii badań literackich, ale także</w:t>
      </w:r>
      <w:r>
        <w:t xml:space="preserve"> w pewnym zakresie i z innych dziedzin nauki. Uwzględniono tu sporą liczbę pojęć lingwistycznych, następnie z zakresu bibliografii, bibliotekoznawstwa, ksiągoznawstwa, edytorstwa i tekstologii, wiele terminów z zakresu teatrologii i filmologii i wreszcie w</w:t>
      </w:r>
      <w:r>
        <w:t>iele terminów ogólniejszych używanych w teorii sztuki i estetyce. Słownik zaopatrzony jest w 4 indeksy zawierające terminy w wersji angielskiej, francuskiej, niemieckiej i rosyjskiej. Przeznaczony jest dla „studentów filologii, nauczycieli polonistów i poc</w:t>
      </w:r>
      <w:r>
        <w:t xml:space="preserve">zątkujących badaczy — adeptów literaturoznawstwa”. Biorąc pod uwagę wysokie walory zarówno leksykograficznego jak i merytorycznego opracowania, należy się spodziewać, że słownik ten znajdzie znacznie większy krąg użytkowników z innych dyscyplin naukowych, </w:t>
      </w:r>
      <w:r>
        <w:t>a nie tylko z szeroko pojętego literaturoznawstwa.</w:t>
      </w:r>
    </w:p>
    <w:p w:rsidR="009E5DE0" w:rsidRDefault="00342428">
      <w:pPr>
        <w:pStyle w:val="Teksttreci40"/>
        <w:framePr w:w="7229" w:h="11318" w:hRule="exact" w:wrap="none" w:vAnchor="page" w:hAnchor="page" w:x="1518" w:y="1618"/>
        <w:shd w:val="clear" w:color="auto" w:fill="auto"/>
        <w:spacing w:before="0" w:after="0" w:line="211" w:lineRule="exact"/>
      </w:pPr>
      <w:r>
        <w:t xml:space="preserve">Eugeniusz GRODZIŃSKI: </w:t>
      </w:r>
      <w:r>
        <w:rPr>
          <w:rStyle w:val="Teksttreci4Kursywa"/>
          <w:b/>
          <w:bCs/>
        </w:rPr>
        <w:t>Mowa wewnętrzna. Szkic filozoficzno-psychologiczny,</w:t>
      </w:r>
      <w:r>
        <w:t xml:space="preserve"> PAN, Instytut Filozofii i Socjologii, ZNiO, Wrocław-Warszawa-Kraków-Gdańsk 1976, s. 184, zł 35.</w:t>
      </w:r>
    </w:p>
    <w:p w:rsidR="009E5DE0" w:rsidRDefault="00342428">
      <w:pPr>
        <w:pStyle w:val="Teksttreci40"/>
        <w:framePr w:w="7229" w:h="11318" w:hRule="exact" w:wrap="none" w:vAnchor="page" w:hAnchor="page" w:x="1518" w:y="1618"/>
        <w:shd w:val="clear" w:color="auto" w:fill="auto"/>
        <w:spacing w:before="0" w:after="0" w:line="211" w:lineRule="exact"/>
        <w:ind w:firstLine="360"/>
      </w:pPr>
      <w:r>
        <w:t>We wstępie autor pisze: „Centralnym</w:t>
      </w:r>
      <w:r>
        <w:t xml:space="preserve"> tematem niniejszej pracy jest kwestia, jak psychologowie badający mowę wewnętrzną, piszący o niej książki i artykuły, ujmują tę postać mowy, jakie istotne cechy jej przypisują, jak ją definiują. Zagadnienie to</w:t>
      </w:r>
    </w:p>
    <w:p w:rsidR="009E5DE0" w:rsidRDefault="009E5DE0">
      <w:pPr>
        <w:rPr>
          <w:sz w:val="2"/>
          <w:szCs w:val="2"/>
        </w:rPr>
        <w:sectPr w:rsidR="009E5DE0">
          <w:pgSz w:w="12240" w:h="15840"/>
          <w:pgMar w:top="360" w:right="360" w:bottom="360" w:left="360" w:header="0" w:footer="3" w:gutter="0"/>
          <w:cols w:space="720"/>
          <w:noEndnote/>
          <w:docGrid w:linePitch="360"/>
        </w:sectPr>
      </w:pPr>
    </w:p>
    <w:p w:rsidR="009E5DE0" w:rsidRDefault="00342428">
      <w:pPr>
        <w:pStyle w:val="Nagweklubstopka20"/>
        <w:framePr w:wrap="none" w:vAnchor="page" w:hAnchor="page" w:x="1209" w:y="932"/>
        <w:shd w:val="clear" w:color="auto" w:fill="auto"/>
        <w:spacing w:line="170" w:lineRule="exact"/>
      </w:pPr>
      <w:r>
        <w:rPr>
          <w:rStyle w:val="Nagweklubstopka23"/>
          <w:b/>
          <w:bCs/>
        </w:rPr>
        <w:lastRenderedPageBreak/>
        <w:t>222</w:t>
      </w:r>
    </w:p>
    <w:p w:rsidR="009E5DE0" w:rsidRDefault="00342428">
      <w:pPr>
        <w:pStyle w:val="Nagweklubstopka0"/>
        <w:framePr w:wrap="none" w:vAnchor="page" w:hAnchor="page" w:x="2850" w:y="958"/>
        <w:shd w:val="clear" w:color="auto" w:fill="auto"/>
        <w:spacing w:line="130" w:lineRule="exact"/>
      </w:pPr>
      <w:r>
        <w:t xml:space="preserve">W. KUPISZEWSKI </w:t>
      </w:r>
      <w:r>
        <w:rPr>
          <w:lang w:val="ru-RU" w:eastAsia="ru-RU" w:bidi="ru-RU"/>
        </w:rPr>
        <w:t xml:space="preserve">К. </w:t>
      </w:r>
      <w:r>
        <w:t>DŁUGOSZ-KURCZABOWA</w:t>
      </w:r>
    </w:p>
    <w:p w:rsidR="009E5DE0" w:rsidRDefault="00342428">
      <w:pPr>
        <w:pStyle w:val="Teksttreci40"/>
        <w:framePr w:w="7253" w:h="11318" w:hRule="exact" w:wrap="none" w:vAnchor="page" w:hAnchor="page" w:x="1113" w:y="1388"/>
        <w:shd w:val="clear" w:color="auto" w:fill="auto"/>
        <w:spacing w:before="0" w:after="0" w:line="211" w:lineRule="exact"/>
      </w:pPr>
      <w:r>
        <w:t xml:space="preserve">zostało prześledzone w rozwoju historycznym, tzn. od czasu gdy termin »mowa wewnętrzna* uzyskał dla siebie prawo obywatelstwa w nauce”. Do pracy dołączony został dodatek, zatytułowany </w:t>
      </w:r>
      <w:r>
        <w:rPr>
          <w:rStyle w:val="Teksttreci4Kursywa0"/>
          <w:b/>
          <w:bCs/>
        </w:rPr>
        <w:t xml:space="preserve">Rzut oka na mowę wewnętrzną w literaturze pięknej. </w:t>
      </w:r>
      <w:r>
        <w:t>Na</w:t>
      </w:r>
      <w:r>
        <w:t xml:space="preserve"> podstawie analizy fragmentów </w:t>
      </w:r>
      <w:r>
        <w:rPr>
          <w:rStyle w:val="Teksttreci4Kursywa0"/>
          <w:b/>
          <w:bCs/>
        </w:rPr>
        <w:t>Panna Elza</w:t>
      </w:r>
      <w:r>
        <w:t xml:space="preserve"> Artura Schnitzlera i </w:t>
      </w:r>
      <w:r>
        <w:rPr>
          <w:rStyle w:val="Teksttreci4Kursywa0"/>
          <w:b/>
          <w:bCs/>
        </w:rPr>
        <w:t>Ulisses</w:t>
      </w:r>
      <w:r>
        <w:t xml:space="preserve"> Jamesa </w:t>
      </w:r>
      <w:r>
        <w:rPr>
          <w:lang w:val="en-US" w:eastAsia="en-US" w:bidi="en-US"/>
        </w:rPr>
        <w:t xml:space="preserve">Joyce’a </w:t>
      </w:r>
      <w:r>
        <w:t>autor rozprawy ustala, w jakim stopniu mowa wewnętrzna postaci literatury pięknej odpowiada pewnym koncepcjom tej mowy formułowanym przez naukę.</w:t>
      </w:r>
    </w:p>
    <w:p w:rsidR="009E5DE0" w:rsidRDefault="00342428">
      <w:pPr>
        <w:pStyle w:val="Teksttreci100"/>
        <w:framePr w:w="7253" w:h="11318" w:hRule="exact" w:wrap="none" w:vAnchor="page" w:hAnchor="page" w:x="1113" w:y="1388"/>
        <w:shd w:val="clear" w:color="auto" w:fill="auto"/>
        <w:spacing w:line="211" w:lineRule="exact"/>
      </w:pPr>
      <w:r>
        <w:rPr>
          <w:rStyle w:val="Teksttreci10Bezkursywy"/>
          <w:b/>
          <w:bCs/>
        </w:rPr>
        <w:t xml:space="preserve">Irena HALICKA: </w:t>
      </w:r>
      <w:r>
        <w:rPr>
          <w:rStyle w:val="Teksttreci101"/>
          <w:b/>
          <w:bCs/>
          <w:i/>
          <w:iCs/>
        </w:rPr>
        <w:t xml:space="preserve">Nazwy </w:t>
      </w:r>
      <w:r>
        <w:rPr>
          <w:rStyle w:val="Teksttreci101"/>
          <w:b/>
          <w:bCs/>
          <w:i/>
          <w:iCs/>
        </w:rPr>
        <w:t>miejscowe środkowej i zachodniej Białostocczyzny. Dzierżawcze, patronimiczne i rodzinne,</w:t>
      </w:r>
      <w:r>
        <w:rPr>
          <w:rStyle w:val="Teksttreci10Bezkursywy"/>
          <w:b/>
          <w:bCs/>
        </w:rPr>
        <w:t xml:space="preserve"> Ośrodek Badań Naukowych w Białymstoku, PWN, Warszawa 1976, s. 239, zł 50.</w:t>
      </w:r>
    </w:p>
    <w:p w:rsidR="009E5DE0" w:rsidRDefault="00342428">
      <w:pPr>
        <w:pStyle w:val="Teksttreci40"/>
        <w:framePr w:w="7253" w:h="11318" w:hRule="exact" w:wrap="none" w:vAnchor="page" w:hAnchor="page" w:x="1113" w:y="1388"/>
        <w:shd w:val="clear" w:color="auto" w:fill="auto"/>
        <w:spacing w:before="0" w:after="0" w:line="211" w:lineRule="exact"/>
        <w:ind w:firstLine="380"/>
      </w:pPr>
      <w:r>
        <w:t xml:space="preserve">Praca ta zawiera analizę 1323 nazw miejscowych dawnych powiatów: kolneńskiego, łomżyńskiego, </w:t>
      </w:r>
      <w:r>
        <w:t>zambrowskiego, grajewskiego, monieckiego, łapskiego, wysokomazowieckiego oraz części powiatów augustowskiego, białostockiego, bielskiego i siemiatyckiego. Analiza poszczególnych nazw ujęta została w formie alfabetycznego słownika. Tytuł hasła stanowi współ</w:t>
      </w:r>
      <w:r>
        <w:t>czesna forma nazwy, następnie występują wszystkie poświadczenia historyczne jej postaci, określenia współczesnego charakteru osady i jej lokalizacji. Dalsza część artykułu hasłowego zawiera analizę nazwy; autorka przeprowadza klasyfikację znaczeniową wedłu</w:t>
      </w:r>
      <w:r>
        <w:t>g podziału W. Taszyckiego. Omawia także zmiany językowe, jakie zaszły w nazwach w ciągu ich historii, przedstawia wnioski dotyczące terytorialnego i chronologicznego zróżnicowania nazw miejscowych.</w:t>
      </w:r>
    </w:p>
    <w:p w:rsidR="009E5DE0" w:rsidRDefault="00342428">
      <w:pPr>
        <w:pStyle w:val="Teksttreci40"/>
        <w:framePr w:w="7253" w:h="11318" w:hRule="exact" w:wrap="none" w:vAnchor="page" w:hAnchor="page" w:x="1113" w:y="1388"/>
        <w:shd w:val="clear" w:color="auto" w:fill="auto"/>
        <w:spacing w:before="0" w:after="0" w:line="211" w:lineRule="exact"/>
      </w:pPr>
      <w:r>
        <w:t xml:space="preserve">Kwiryna HANDKE: </w:t>
      </w:r>
      <w:r>
        <w:rPr>
          <w:rStyle w:val="Teksttreci4Kursywa0"/>
          <w:b/>
          <w:bCs/>
        </w:rPr>
        <w:t xml:space="preserve">Budowa morfologiczna i funkcje compositów </w:t>
      </w:r>
      <w:r>
        <w:rPr>
          <w:rStyle w:val="Teksttreci4Kursywa0"/>
          <w:b/>
          <w:bCs/>
        </w:rPr>
        <w:t>polskich</w:t>
      </w:r>
      <w:r>
        <w:t xml:space="preserve"> (z </w:t>
      </w:r>
      <w:r>
        <w:rPr>
          <w:rStyle w:val="Teksttreci4Kursywa0"/>
          <w:b/>
          <w:bCs/>
        </w:rPr>
        <w:t>uwzględnieniem innych języków zachodniosłowiańskich),</w:t>
      </w:r>
      <w:r>
        <w:t xml:space="preserve"> PAN, Komitet Językoznawstwa, Prace Językoznawcze nr 81, ZNiO, Wrocław-Warszawa-Kraków-Gdańsk 1976, s. 140, zł 30.</w:t>
      </w:r>
    </w:p>
    <w:p w:rsidR="009E5DE0" w:rsidRDefault="00342428">
      <w:pPr>
        <w:pStyle w:val="Teksttreci40"/>
        <w:framePr w:w="7253" w:h="11318" w:hRule="exact" w:wrap="none" w:vAnchor="page" w:hAnchor="page" w:x="1113" w:y="1388"/>
        <w:shd w:val="clear" w:color="auto" w:fill="auto"/>
        <w:spacing w:before="0" w:after="0" w:line="211" w:lineRule="exact"/>
        <w:ind w:firstLine="380"/>
      </w:pPr>
      <w:r>
        <w:t xml:space="preserve">Przedmiotem pracy są rozważania nad genezą, rozwojem i strukturą compositów </w:t>
      </w:r>
      <w:r>
        <w:t>pojmowanych jako zespolenie dwóch (lub więcej) tematów wyrazowych w jedną całość pod względem formalnym i semantycznym. Autorka śledzi mechanizm powstawania compositów, przeprowadza charakterystykę morfologiczną typów compositów w ujęciu historycznym, ocen</w:t>
      </w:r>
      <w:r>
        <w:t>ia rodzimość tych struktur, określa pozycje i funkcję compositów w zasobie leksykalnym i w słowotwórstwie języków zachodniosłowiańskich, polemizuje z utrwalonymi sądami o obcości, sztuczności i nienaturalności złożeń w tych językach.</w:t>
      </w:r>
    </w:p>
    <w:p w:rsidR="009E5DE0" w:rsidRDefault="00342428">
      <w:pPr>
        <w:pStyle w:val="Teksttreci40"/>
        <w:framePr w:w="7253" w:h="11318" w:hRule="exact" w:wrap="none" w:vAnchor="page" w:hAnchor="page" w:x="1113" w:y="1388"/>
        <w:shd w:val="clear" w:color="auto" w:fill="auto"/>
        <w:spacing w:before="0" w:after="0" w:line="211" w:lineRule="exact"/>
      </w:pPr>
      <w:r>
        <w:t>Wanda HERNICZEK-MOROZO</w:t>
      </w:r>
      <w:r>
        <w:t xml:space="preserve">WA: </w:t>
      </w:r>
      <w:r>
        <w:rPr>
          <w:rStyle w:val="Teksttreci4Kursywa0"/>
          <w:b/>
          <w:bCs/>
        </w:rPr>
        <w:t>Terminologia polskiego pasterstwa górskiego, Część II-III,</w:t>
      </w:r>
      <w:r>
        <w:t xml:space="preserve"> PAN, Instytut Języka Polskiego, Prace Instytutu Języka Polskiego 13, ZNiO, Wrocław-Warszawa-Kraków-Gdańsk 1976, s. 213, zł 44.</w:t>
      </w:r>
    </w:p>
    <w:p w:rsidR="009E5DE0" w:rsidRDefault="00342428">
      <w:pPr>
        <w:pStyle w:val="Teksttreci40"/>
        <w:framePr w:w="7253" w:h="11318" w:hRule="exact" w:wrap="none" w:vAnchor="page" w:hAnchor="page" w:x="1113" w:y="1388"/>
        <w:shd w:val="clear" w:color="auto" w:fill="auto"/>
        <w:spacing w:before="0" w:after="0" w:line="211" w:lineRule="exact"/>
        <w:ind w:firstLine="380"/>
      </w:pPr>
      <w:r>
        <w:t>Jest to drugi tom pracy (t. I 1975 r.) dotyczącej terminologii pas</w:t>
      </w:r>
      <w:r>
        <w:t>terstwa górskiego. Zawiera on przegląd materiału gwarowego w układzie działowym (ułatwiło to wyeksponowanie zagadnień synonimii) oraz opracowanie słownictwa ze względu na etymologię, historię i geograficzne rozprzestrzenienie wyrazów. Dużo uwagi poświęca a</w:t>
      </w:r>
      <w:r>
        <w:t xml:space="preserve">utorka pochodzeniu nazw, ustala, które nazwy są pochodzenia prasłowiańskiego, które przejęte zostały z innych języków słowiańskich (słowackiego, czeskiego, ukraińskiego) czy niesłowiańskich, np. niemieckiego, rumuńskiego i węgierskiego. Do pracy dołączony </w:t>
      </w:r>
      <w:r>
        <w:t>jest indeks nazw omówionych w tomie pierwszym i drugim.</w:t>
      </w:r>
    </w:p>
    <w:p w:rsidR="009E5DE0" w:rsidRDefault="00342428">
      <w:pPr>
        <w:pStyle w:val="Teksttreci40"/>
        <w:framePr w:w="7253" w:h="11318" w:hRule="exact" w:wrap="none" w:vAnchor="page" w:hAnchor="page" w:x="1113" w:y="1388"/>
        <w:shd w:val="clear" w:color="auto" w:fill="auto"/>
        <w:spacing w:before="0" w:after="0" w:line="211" w:lineRule="exact"/>
      </w:pPr>
      <w:r>
        <w:t xml:space="preserve">Stanisława HRABCOWA, Irena KALIŃSKA: </w:t>
      </w:r>
      <w:r>
        <w:rPr>
          <w:rStyle w:val="Teksttreci4Kursywa0"/>
          <w:b/>
          <w:bCs/>
        </w:rPr>
        <w:t>Słownik czasowników polskich. Materiały pomocnicze.</w:t>
      </w:r>
      <w:r>
        <w:t xml:space="preserve"> Skrypt dla słuchaczy Studium Języka Polskiego dla Cudzoziemców, Wydanie II, Uniwersytet Łódzki, Łódź 1976, s. 2</w:t>
      </w:r>
      <w:r>
        <w:t>08, zł 17.</w:t>
      </w:r>
    </w:p>
    <w:p w:rsidR="009E5DE0" w:rsidRDefault="00342428">
      <w:pPr>
        <w:pStyle w:val="Teksttreci40"/>
        <w:framePr w:w="7253" w:h="11318" w:hRule="exact" w:wrap="none" w:vAnchor="page" w:hAnchor="page" w:x="1113" w:y="1388"/>
        <w:shd w:val="clear" w:color="auto" w:fill="auto"/>
        <w:spacing w:before="0" w:after="0" w:line="211" w:lineRule="exact"/>
        <w:ind w:firstLine="380"/>
      </w:pPr>
      <w:r>
        <w:t>„Słownik czasowników polskich” przeznaczony jest dla studentów cudzoziemców uczących się języka polskiego. Zawiera on około 1300 czasowników najczęściej używanych w języku codziennym. Formą hasłową jest czasownik w bezokoliczniku. Każde hasło zo</w:t>
      </w:r>
      <w:r>
        <w:t>stało zaopatrzone w kwalifikator określający aspekt czasownika oraz w podstawowe formy: w 1. i 2. osobę lp. czasu teraźniejszego. 3. osobę lp. i lm. czasu przeszłego, 2. osobę lp. trybu rozkazującego, imiesłów przymiotnikowy bierny, imiesłów przysłówkowy w</w:t>
      </w:r>
      <w:r>
        <w:t>spółczesny lub uprzedni, wreszcie częściej używany rzeczownik</w:t>
      </w:r>
    </w:p>
    <w:p w:rsidR="009E5DE0" w:rsidRDefault="009E5DE0">
      <w:pPr>
        <w:rPr>
          <w:sz w:val="2"/>
          <w:szCs w:val="2"/>
        </w:rPr>
        <w:sectPr w:rsidR="009E5DE0">
          <w:pgSz w:w="10860" w:h="14930"/>
          <w:pgMar w:top="360" w:right="360" w:bottom="360" w:left="360" w:header="0" w:footer="3" w:gutter="0"/>
          <w:cols w:space="720"/>
          <w:noEndnote/>
          <w:docGrid w:linePitch="360"/>
        </w:sectPr>
      </w:pPr>
    </w:p>
    <w:p w:rsidR="009E5DE0" w:rsidRDefault="00342428">
      <w:pPr>
        <w:pStyle w:val="Nagweklubstopka0"/>
        <w:framePr w:wrap="none" w:vAnchor="page" w:hAnchor="page" w:x="2675" w:y="944"/>
        <w:shd w:val="clear" w:color="auto" w:fill="auto"/>
        <w:spacing w:line="130" w:lineRule="exact"/>
      </w:pPr>
      <w:r>
        <w:lastRenderedPageBreak/>
        <w:t>PRZEGLĄD POLSKICH PRAC JĘZYKOZNAWCZYCH</w:t>
      </w:r>
    </w:p>
    <w:p w:rsidR="009E5DE0" w:rsidRDefault="00342428">
      <w:pPr>
        <w:pStyle w:val="Nagweklubstopka30"/>
        <w:framePr w:wrap="none" w:vAnchor="page" w:hAnchor="page" w:x="7979" w:y="889"/>
        <w:shd w:val="clear" w:color="auto" w:fill="auto"/>
        <w:spacing w:line="210" w:lineRule="exact"/>
      </w:pPr>
      <w:r>
        <w:t>223</w:t>
      </w:r>
    </w:p>
    <w:p w:rsidR="009E5DE0" w:rsidRDefault="00342428">
      <w:pPr>
        <w:pStyle w:val="Teksttreci40"/>
        <w:framePr w:w="7258" w:h="11296" w:hRule="exact" w:wrap="none" w:vAnchor="page" w:hAnchor="page" w:x="1110" w:y="1379"/>
        <w:shd w:val="clear" w:color="auto" w:fill="auto"/>
        <w:spacing w:before="0" w:after="0" w:line="216" w:lineRule="exact"/>
      </w:pPr>
      <w:r>
        <w:t xml:space="preserve">odsłowny. Obok czasowników i ich podstawowych form podano pytania o przypadki, którymi rządzi dany czasownik oraz przykłady </w:t>
      </w:r>
      <w:r>
        <w:t>odpowiedzi.</w:t>
      </w:r>
    </w:p>
    <w:p w:rsidR="009E5DE0" w:rsidRDefault="00342428">
      <w:pPr>
        <w:pStyle w:val="Teksttreci40"/>
        <w:framePr w:w="7258" w:h="11296" w:hRule="exact" w:wrap="none" w:vAnchor="page" w:hAnchor="page" w:x="1110" w:y="1379"/>
        <w:shd w:val="clear" w:color="auto" w:fill="auto"/>
        <w:spacing w:before="0" w:after="0" w:line="216" w:lineRule="exact"/>
      </w:pPr>
      <w:r>
        <w:rPr>
          <w:rStyle w:val="Teksttreci4Kursywa0"/>
          <w:b/>
          <w:bCs/>
        </w:rPr>
        <w:t>Indeks a tergo do Słownika Jana Chryzostoma Paska,</w:t>
      </w:r>
      <w:r>
        <w:t xml:space="preserve"> PAN — Instytut Języka Polskiego, ZNiO, Wrocław-Warszawa-Kraków-Gdańsk 1976, s. 70, zł 20.</w:t>
      </w:r>
    </w:p>
    <w:p w:rsidR="009E5DE0" w:rsidRDefault="00342428">
      <w:pPr>
        <w:pStyle w:val="Teksttreci40"/>
        <w:framePr w:w="7258" w:h="11296" w:hRule="exact" w:wrap="none" w:vAnchor="page" w:hAnchor="page" w:x="1110" w:y="1379"/>
        <w:shd w:val="clear" w:color="auto" w:fill="auto"/>
        <w:spacing w:before="0" w:after="0" w:line="211" w:lineRule="exact"/>
        <w:ind w:firstLine="380"/>
      </w:pPr>
      <w:r>
        <w:t>Indeks ten opracowany został przez A. Pasoń i K. Żelazkę pod kierunkiem S. Skorupki i S. Szlifersztejno</w:t>
      </w:r>
      <w:r>
        <w:t xml:space="preserve">wej. Obejmuje całość słownictwa występującego w </w:t>
      </w:r>
      <w:r>
        <w:rPr>
          <w:rStyle w:val="Teksttreci4Kursywa0"/>
          <w:b/>
          <w:bCs/>
        </w:rPr>
        <w:t>Słowniku J. Ch. Paska.</w:t>
      </w:r>
      <w:r>
        <w:t xml:space="preserve"> Stanowi on cenną pomoc w badaniach językoznawczych, zwłaszcza z zakresu słowotwórstwa, fleksji i fonetyki funkcjonalnej XVII wieku. Warto zaznaczyć, że polskie językoznawstwo dysponuje </w:t>
      </w:r>
      <w:r>
        <w:t xml:space="preserve">już indeksami a tergo do </w:t>
      </w:r>
      <w:r>
        <w:rPr>
          <w:rStyle w:val="Teksttreci4Kursywa0"/>
          <w:b/>
          <w:bCs/>
        </w:rPr>
        <w:t>Słowników Lindego</w:t>
      </w:r>
      <w:r>
        <w:t xml:space="preserve"> i </w:t>
      </w:r>
      <w:r>
        <w:rPr>
          <w:rStyle w:val="Teksttreci4Kursywa0"/>
          <w:b/>
          <w:bCs/>
        </w:rPr>
        <w:t>Słownika języka polskiego</w:t>
      </w:r>
      <w:r>
        <w:t xml:space="preserve"> pod red. W. Doroszewskiego.</w:t>
      </w:r>
    </w:p>
    <w:p w:rsidR="009E5DE0" w:rsidRDefault="00342428">
      <w:pPr>
        <w:pStyle w:val="Teksttreci40"/>
        <w:framePr w:w="7258" w:h="11296" w:hRule="exact" w:wrap="none" w:vAnchor="page" w:hAnchor="page" w:x="1110" w:y="1379"/>
        <w:shd w:val="clear" w:color="auto" w:fill="auto"/>
        <w:spacing w:before="0" w:after="0" w:line="211" w:lineRule="exact"/>
      </w:pPr>
      <w:r>
        <w:t xml:space="preserve">Hanna JADACKA: </w:t>
      </w:r>
      <w:r>
        <w:rPr>
          <w:rStyle w:val="Teksttreci4Kursywa0"/>
          <w:b/>
          <w:bCs/>
        </w:rPr>
        <w:t>Termin techniczny</w:t>
      </w:r>
      <w:r>
        <w:t xml:space="preserve"> — </w:t>
      </w:r>
      <w:r>
        <w:rPr>
          <w:rStyle w:val="Teksttreci4Kursywa0"/>
          <w:b/>
          <w:bCs/>
        </w:rPr>
        <w:t>pojęcie, budowa, poprawność,</w:t>
      </w:r>
      <w:r>
        <w:t xml:space="preserve"> Prace PZiK Rady Prasy Technicznej, WCT NOT Warszawa 1976 nr 2, s. 203.</w:t>
      </w:r>
    </w:p>
    <w:p w:rsidR="009E5DE0" w:rsidRDefault="00342428">
      <w:pPr>
        <w:pStyle w:val="Teksttreci40"/>
        <w:framePr w:w="7258" w:h="11296" w:hRule="exact" w:wrap="none" w:vAnchor="page" w:hAnchor="page" w:x="1110" w:y="1379"/>
        <w:shd w:val="clear" w:color="auto" w:fill="auto"/>
        <w:spacing w:before="0" w:after="0" w:line="211" w:lineRule="exact"/>
        <w:ind w:firstLine="380"/>
      </w:pPr>
      <w:r>
        <w:t xml:space="preserve">Praca stanowi opis </w:t>
      </w:r>
      <w:r>
        <w:t xml:space="preserve">terminologii technicznej z dwu działów: elektrotechniki i budownictwa. Składa się z 3 części. Część pierwsza, teoretyczna przedstawia kryteria oceny poprawności terminów. W części drugiej poddała autorka analizie dwa i pół tysiąca terminów wybranych z </w:t>
      </w:r>
      <w:r>
        <w:rPr>
          <w:rStyle w:val="Teksttreci4Kursywa0"/>
          <w:b/>
          <w:bCs/>
        </w:rPr>
        <w:t>Pols</w:t>
      </w:r>
      <w:r>
        <w:rPr>
          <w:rStyle w:val="Teksttreci4Kursywa0"/>
          <w:b/>
          <w:bCs/>
        </w:rPr>
        <w:t>kich Norm</w:t>
      </w:r>
      <w:r>
        <w:t xml:space="preserve"> i </w:t>
      </w:r>
      <w:r>
        <w:rPr>
          <w:rStyle w:val="Teksttreci4Kursywa0"/>
          <w:b/>
          <w:bCs/>
        </w:rPr>
        <w:t xml:space="preserve">Leksykonu naukowo-technicznego. </w:t>
      </w:r>
      <w:r>
        <w:t>Część trzecia zawiera charakterystykę terminologii obu badanych dziedzin oraz ukazuje różnice między sposobami tworzenia wyrazów języka ogólnego i terminologii technicznej.</w:t>
      </w:r>
    </w:p>
    <w:p w:rsidR="009E5DE0" w:rsidRDefault="00342428">
      <w:pPr>
        <w:pStyle w:val="Teksttreci40"/>
        <w:framePr w:w="7258" w:h="11296" w:hRule="exact" w:wrap="none" w:vAnchor="page" w:hAnchor="page" w:x="1110" w:y="1379"/>
        <w:shd w:val="clear" w:color="auto" w:fill="auto"/>
        <w:spacing w:before="0" w:after="0" w:line="211" w:lineRule="exact"/>
      </w:pPr>
      <w:r>
        <w:t xml:space="preserve">Marian JURKOWSKI: </w:t>
      </w:r>
      <w:r>
        <w:rPr>
          <w:rStyle w:val="Teksttreci4Kursywa0"/>
          <w:b/>
          <w:bCs/>
        </w:rPr>
        <w:t>Bibliografia rusycyst</w:t>
      </w:r>
      <w:r>
        <w:rPr>
          <w:rStyle w:val="Teksttreci4Kursywa0"/>
          <w:b/>
          <w:bCs/>
        </w:rPr>
        <w:t>yki polskiej 1945-1975. Językoznawstwo,</w:t>
      </w:r>
      <w:r>
        <w:rPr>
          <w:rStyle w:val="Teksttreci4Kursywa0"/>
          <w:b/>
          <w:bCs/>
          <w:vertAlign w:val="subscript"/>
        </w:rPr>
        <w:t xml:space="preserve"> </w:t>
      </w:r>
      <w:r>
        <w:t>pod red. Anatola Mirowicza, PWN Warszawa 1976, s. 174, zł 50.</w:t>
      </w:r>
    </w:p>
    <w:p w:rsidR="009E5DE0" w:rsidRDefault="00342428">
      <w:pPr>
        <w:pStyle w:val="Teksttreci40"/>
        <w:framePr w:w="7258" w:h="11296" w:hRule="exact" w:wrap="none" w:vAnchor="page" w:hAnchor="page" w:x="1110" w:y="1379"/>
        <w:shd w:val="clear" w:color="auto" w:fill="auto"/>
        <w:spacing w:before="0" w:after="0" w:line="211" w:lineRule="exact"/>
        <w:ind w:firstLine="380"/>
      </w:pPr>
      <w:r>
        <w:t>Bibliografia zawiera rejestr publikacji dotyczących językoznawstwa rusycystycznego (łącznie 1763 pozycje) zgrupowanych w trzech działach:</w:t>
      </w:r>
    </w:p>
    <w:p w:rsidR="009E5DE0" w:rsidRDefault="00342428">
      <w:pPr>
        <w:pStyle w:val="Teksttreci40"/>
        <w:framePr w:w="7258" w:h="11296" w:hRule="exact" w:wrap="none" w:vAnchor="page" w:hAnchor="page" w:x="1110" w:y="1379"/>
        <w:numPr>
          <w:ilvl w:val="0"/>
          <w:numId w:val="11"/>
        </w:numPr>
        <w:shd w:val="clear" w:color="auto" w:fill="auto"/>
        <w:tabs>
          <w:tab w:val="left" w:pos="250"/>
        </w:tabs>
        <w:spacing w:before="0" w:after="0" w:line="211" w:lineRule="exact"/>
      </w:pPr>
      <w:r>
        <w:t>—publikacje kraj</w:t>
      </w:r>
      <w:r>
        <w:t>owe autorów polskich (1330 pozycji),</w:t>
      </w:r>
    </w:p>
    <w:p w:rsidR="009E5DE0" w:rsidRDefault="00342428">
      <w:pPr>
        <w:pStyle w:val="Teksttreci40"/>
        <w:framePr w:w="7258" w:h="11296" w:hRule="exact" w:wrap="none" w:vAnchor="page" w:hAnchor="page" w:x="1110" w:y="1379"/>
        <w:numPr>
          <w:ilvl w:val="0"/>
          <w:numId w:val="11"/>
        </w:numPr>
        <w:shd w:val="clear" w:color="auto" w:fill="auto"/>
        <w:tabs>
          <w:tab w:val="left" w:pos="749"/>
          <w:tab w:val="left" w:pos="1344"/>
        </w:tabs>
        <w:spacing w:before="0" w:after="0" w:line="211" w:lineRule="exact"/>
      </w:pPr>
      <w:r>
        <w:t xml:space="preserve"> —</w:t>
      </w:r>
      <w:r>
        <w:tab/>
        <w:t>„</w:t>
      </w:r>
      <w:r>
        <w:tab/>
        <w:t>zagraniczne autorów polskich (160 pozycji),</w:t>
      </w:r>
    </w:p>
    <w:p w:rsidR="009E5DE0" w:rsidRDefault="00342428">
      <w:pPr>
        <w:pStyle w:val="Teksttreci40"/>
        <w:framePr w:w="7258" w:h="11296" w:hRule="exact" w:wrap="none" w:vAnchor="page" w:hAnchor="page" w:x="1110" w:y="1379"/>
        <w:shd w:val="clear" w:color="auto" w:fill="auto"/>
        <w:tabs>
          <w:tab w:val="left" w:pos="749"/>
          <w:tab w:val="left" w:pos="1344"/>
        </w:tabs>
        <w:spacing w:before="0" w:after="0" w:line="211" w:lineRule="exact"/>
      </w:pPr>
      <w:r>
        <w:t>III—</w:t>
      </w:r>
      <w:r>
        <w:tab/>
        <w:t>„</w:t>
      </w:r>
      <w:r>
        <w:tab/>
        <w:t>autorów zagranicznych ogłoszone w Polsce (303 pozycje) oraz spis</w:t>
      </w:r>
    </w:p>
    <w:p w:rsidR="009E5DE0" w:rsidRDefault="00342428">
      <w:pPr>
        <w:pStyle w:val="Teksttreci40"/>
        <w:framePr w:w="7258" w:h="11296" w:hRule="exact" w:wrap="none" w:vAnchor="page" w:hAnchor="page" w:x="1110" w:y="1379"/>
        <w:shd w:val="clear" w:color="auto" w:fill="auto"/>
        <w:spacing w:before="0" w:after="0" w:line="211" w:lineRule="exact"/>
        <w:ind w:left="520"/>
      </w:pPr>
      <w:r>
        <w:t xml:space="preserve">czasopism i wydawnictw, wykaz skrótów i indeks nazwisk autorów. Opracowana została z okazji III </w:t>
      </w:r>
      <w:r>
        <w:t>Międzynarodowego Kongresu Wykładowców Języka Rosyjskiego i literatury (Warszawa 1976).</w:t>
      </w:r>
    </w:p>
    <w:p w:rsidR="009E5DE0" w:rsidRDefault="00342428">
      <w:pPr>
        <w:pStyle w:val="Teksttreci40"/>
        <w:framePr w:w="7258" w:h="11296" w:hRule="exact" w:wrap="none" w:vAnchor="page" w:hAnchor="page" w:x="1110" w:y="1379"/>
        <w:shd w:val="clear" w:color="auto" w:fill="auto"/>
        <w:spacing w:before="0" w:after="0" w:line="211" w:lineRule="exact"/>
      </w:pPr>
      <w:r>
        <w:t xml:space="preserve">Marian JURKOWSKI: </w:t>
      </w:r>
      <w:r>
        <w:rPr>
          <w:rStyle w:val="Teksttreci4Kursywa0"/>
          <w:b/>
          <w:bCs/>
        </w:rPr>
        <w:t>Semantyka i składnia wyrażeń gradacyjnych (w językach wschodniosłowiańskich),</w:t>
      </w:r>
      <w:r>
        <w:t xml:space="preserve"> Prace Naukowe Uniwersytetu Śląskiego w Katowicach nr 94, Uniwersytet Śląs</w:t>
      </w:r>
      <w:r>
        <w:t>ki, Katowice 1976, s. 156, zł 25.</w:t>
      </w:r>
    </w:p>
    <w:p w:rsidR="009E5DE0" w:rsidRDefault="00342428">
      <w:pPr>
        <w:pStyle w:val="Teksttreci40"/>
        <w:framePr w:w="7258" w:h="11296" w:hRule="exact" w:wrap="none" w:vAnchor="page" w:hAnchor="page" w:x="1110" w:y="1379"/>
        <w:shd w:val="clear" w:color="auto" w:fill="auto"/>
        <w:spacing w:before="0" w:after="0" w:line="211" w:lineRule="exact"/>
        <w:ind w:firstLine="380"/>
      </w:pPr>
      <w:r>
        <w:t>Praca składa się z dwóch zasadniczych części — teoretycznej i materiałowej. Część teoretyczna, oparta na aparacie pojęciowym teorii zbiorów i relacji, obejmuje opis relacji gradacyjnych (relacja podobieństwa, różnicy, nier</w:t>
      </w:r>
      <w:r>
        <w:t xml:space="preserve">ówności, ekstremalności) oraz takie zagadnienia jak „Obiekt i cecha”, „Atrybut i predykat”, „Negacja w komparatywnych wyrażeniach gradacyjnych” oraz miary gradacyjne typu o </w:t>
      </w:r>
      <w:r>
        <w:rPr>
          <w:rStyle w:val="Teksttreci4Kursywa0"/>
          <w:b/>
          <w:bCs/>
        </w:rPr>
        <w:t>wiele więcej, jeszcze wyżej, o dzień wcześniej, coraz szybciej.</w:t>
      </w:r>
    </w:p>
    <w:p w:rsidR="009E5DE0" w:rsidRDefault="00342428">
      <w:pPr>
        <w:pStyle w:val="Teksttreci40"/>
        <w:framePr w:w="7258" w:h="11296" w:hRule="exact" w:wrap="none" w:vAnchor="page" w:hAnchor="page" w:x="1110" w:y="1379"/>
        <w:shd w:val="clear" w:color="auto" w:fill="auto"/>
        <w:spacing w:before="0" w:after="0" w:line="211" w:lineRule="exact"/>
        <w:ind w:firstLine="380"/>
      </w:pPr>
      <w:r>
        <w:t>Część druga pracy o</w:t>
      </w:r>
      <w:r>
        <w:t>bejmuje analizę konkretnych wyrażeń gradacyjnych współczesnych języków rosyjskiego, ukraińskiego i białoruskiego. Autor przebadał 8000 form komparatywów i superlatywów przymiotników i przysłówków (rosyjskich 5100, ukraińskich 1900, białoruskich 1000). W om</w:t>
      </w:r>
      <w:r>
        <w:t>ówieniu form gradacyjnych przymiotników i przysłówków uwzględnił autor ich frekwencję w tekstach, semantykę i scharakteryzował ich składnię.</w:t>
      </w:r>
    </w:p>
    <w:p w:rsidR="009E5DE0" w:rsidRDefault="00342428">
      <w:pPr>
        <w:pStyle w:val="Teksttreci40"/>
        <w:framePr w:w="7258" w:h="11296" w:hRule="exact" w:wrap="none" w:vAnchor="page" w:hAnchor="page" w:x="1110" w:y="1379"/>
        <w:shd w:val="clear" w:color="auto" w:fill="auto"/>
        <w:spacing w:before="0" w:after="0" w:line="211" w:lineRule="exact"/>
        <w:ind w:firstLine="380"/>
      </w:pPr>
      <w:r>
        <w:t>Porównanie (25 cech morfologiczno-semantycznych oraz syntaktycznych) trzech języków wschodniosłowiańskich wykazało,</w:t>
      </w:r>
      <w:r>
        <w:t xml:space="preserve"> że 8 cech jest wspólnych tym trzem językom, 9 wyodrębnia język rosyjski od pozostałych, a 8 cech wyróżnia język ukraiński. W języku białoruskim brak cech zdecydowanie odrębnych.</w:t>
      </w:r>
    </w:p>
    <w:p w:rsidR="009E5DE0" w:rsidRDefault="00342428">
      <w:pPr>
        <w:pStyle w:val="Teksttreci40"/>
        <w:framePr w:w="7258" w:h="11296" w:hRule="exact" w:wrap="none" w:vAnchor="page" w:hAnchor="page" w:x="1110" w:y="1379"/>
        <w:shd w:val="clear" w:color="auto" w:fill="auto"/>
        <w:spacing w:before="0" w:after="0" w:line="211" w:lineRule="exact"/>
        <w:ind w:firstLine="380"/>
      </w:pPr>
      <w:r>
        <w:t>Praca ta jest bardzo interesująca i wartościowa nie tylko z punktu widzenia b</w:t>
      </w:r>
      <w:r>
        <w:t>adań językowych wschodniosłowiańskich, ale także ogólnoslawistycznych.</w:t>
      </w:r>
    </w:p>
    <w:p w:rsidR="009E5DE0" w:rsidRDefault="00342428">
      <w:pPr>
        <w:pStyle w:val="Teksttreci100"/>
        <w:framePr w:w="7258" w:h="11296" w:hRule="exact" w:wrap="none" w:vAnchor="page" w:hAnchor="page" w:x="1110" w:y="1379"/>
        <w:shd w:val="clear" w:color="auto" w:fill="auto"/>
        <w:spacing w:line="180" w:lineRule="exact"/>
      </w:pPr>
      <w:r>
        <w:rPr>
          <w:rStyle w:val="Teksttreci10Bezkursywy"/>
          <w:b/>
          <w:bCs/>
        </w:rPr>
        <w:t xml:space="preserve">Józef Tadeusz KANIA: </w:t>
      </w:r>
      <w:r>
        <w:rPr>
          <w:rStyle w:val="Teksttreci101"/>
          <w:b/>
          <w:bCs/>
          <w:i/>
          <w:iCs/>
        </w:rPr>
        <w:t>Dezintegracja systemu fonologicznego w afazji,</w:t>
      </w:r>
      <w:r>
        <w:rPr>
          <w:rStyle w:val="Teksttreci10Bezkursywy"/>
          <w:b/>
          <w:bCs/>
        </w:rPr>
        <w:t xml:space="preserve"> PAN, Komitet</w:t>
      </w:r>
    </w:p>
    <w:p w:rsidR="009E5DE0" w:rsidRDefault="009E5DE0">
      <w:pPr>
        <w:rPr>
          <w:sz w:val="2"/>
          <w:szCs w:val="2"/>
        </w:rPr>
        <w:sectPr w:rsidR="009E5DE0">
          <w:pgSz w:w="10860" w:h="14930"/>
          <w:pgMar w:top="360" w:right="360" w:bottom="360" w:left="360" w:header="0" w:footer="3" w:gutter="0"/>
          <w:cols w:space="720"/>
          <w:noEndnote/>
          <w:docGrid w:linePitch="360"/>
        </w:sectPr>
      </w:pPr>
    </w:p>
    <w:p w:rsidR="009E5DE0" w:rsidRDefault="00342428">
      <w:pPr>
        <w:pStyle w:val="Nagweklubstopka30"/>
        <w:framePr w:wrap="none" w:vAnchor="page" w:hAnchor="page" w:x="1240" w:y="908"/>
        <w:shd w:val="clear" w:color="auto" w:fill="auto"/>
        <w:spacing w:line="210" w:lineRule="exact"/>
      </w:pPr>
      <w:r>
        <w:lastRenderedPageBreak/>
        <w:t>224</w:t>
      </w:r>
    </w:p>
    <w:p w:rsidR="009E5DE0" w:rsidRDefault="00342428">
      <w:pPr>
        <w:pStyle w:val="Nagweklubstopka0"/>
        <w:framePr w:wrap="none" w:vAnchor="page" w:hAnchor="page" w:x="2877" w:y="968"/>
        <w:shd w:val="clear" w:color="auto" w:fill="auto"/>
        <w:spacing w:line="130" w:lineRule="exact"/>
      </w:pPr>
      <w:r>
        <w:t xml:space="preserve">W. KUPISZEWSKI </w:t>
      </w:r>
      <w:r>
        <w:rPr>
          <w:lang w:val="ru-RU" w:eastAsia="ru-RU" w:bidi="ru-RU"/>
        </w:rPr>
        <w:t xml:space="preserve">К. </w:t>
      </w:r>
      <w:r>
        <w:t>DŁUGOSZ-KURCZABOWA</w:t>
      </w:r>
    </w:p>
    <w:p w:rsidR="009E5DE0" w:rsidRDefault="00342428">
      <w:pPr>
        <w:pStyle w:val="Teksttreci40"/>
        <w:framePr w:w="7315" w:h="11303" w:hRule="exact" w:wrap="none" w:vAnchor="page" w:hAnchor="page" w:x="1081" w:y="1402"/>
        <w:shd w:val="clear" w:color="auto" w:fill="auto"/>
        <w:spacing w:before="0" w:after="0" w:line="211" w:lineRule="exact"/>
      </w:pPr>
      <w:r>
        <w:t>Językoznawstwa, Prace Językoznawcze 82,</w:t>
      </w:r>
      <w:r>
        <w:t xml:space="preserve"> ZNiO, Wrocław-Warszawa-Kraków-Gdańsk 1976, s. 135, zł 30.</w:t>
      </w:r>
    </w:p>
    <w:p w:rsidR="009E5DE0" w:rsidRDefault="00342428">
      <w:pPr>
        <w:pStyle w:val="Teksttreci40"/>
        <w:framePr w:w="7315" w:h="11303" w:hRule="exact" w:wrap="none" w:vAnchor="page" w:hAnchor="page" w:x="1081" w:y="1402"/>
        <w:shd w:val="clear" w:color="auto" w:fill="auto"/>
        <w:spacing w:before="0" w:after="60" w:line="211" w:lineRule="exact"/>
        <w:ind w:firstLine="400"/>
      </w:pPr>
      <w:r>
        <w:t>Praca zawiera: 1) analizę założeń metodologicznych ze szczególnym uwzględnieniem badania dźwiękowej strony języka w afazji; 2) analizę zakłóceń w systemie fonologicznym afatyków; 3) analizę podobie</w:t>
      </w:r>
      <w:r>
        <w:t>ństw i różnic między afazją a mową dziecka i przejęzyczeniami. Podstawę materiałową rozprawy stanowią obserwacje zaburzeń mowy u 20 dorosłych afatyków, pacjentów neurochirurgicznych. Dołączony do pracy aneks zawiera informacje o chorym, o przebiegu jego ch</w:t>
      </w:r>
      <w:r>
        <w:t>oroby oraz charakteryzuje stan zaburzeń mowy osoby badanej.</w:t>
      </w:r>
    </w:p>
    <w:p w:rsidR="009E5DE0" w:rsidRDefault="00342428">
      <w:pPr>
        <w:pStyle w:val="Teksttreci100"/>
        <w:framePr w:w="7315" w:h="11303" w:hRule="exact" w:wrap="none" w:vAnchor="page" w:hAnchor="page" w:x="1081" w:y="1402"/>
        <w:shd w:val="clear" w:color="auto" w:fill="auto"/>
        <w:spacing w:line="211" w:lineRule="exact"/>
      </w:pPr>
      <w:r>
        <w:rPr>
          <w:rStyle w:val="Teksttreci10Bezkursywy"/>
          <w:b/>
          <w:bCs/>
        </w:rPr>
        <w:t xml:space="preserve">Stanisław KANIA: </w:t>
      </w:r>
      <w:r>
        <w:rPr>
          <w:rStyle w:val="Teksttreci101"/>
          <w:b/>
          <w:bCs/>
          <w:i/>
          <w:iCs/>
        </w:rPr>
        <w:t>Polska gwara konspiracyjno-partyzancka czasu okupacji hitlerowskiej 1939-1945. Zarys monograficzny,</w:t>
      </w:r>
      <w:r>
        <w:rPr>
          <w:rStyle w:val="Teksttreci10Bezkursywy"/>
          <w:b/>
          <w:bCs/>
        </w:rPr>
        <w:t xml:space="preserve"> Wyższa Szkoła Pedagogiczna w Zielonej Górze, Zielona Góra 1976, s. 296, zł 70.</w:t>
      </w:r>
    </w:p>
    <w:p w:rsidR="009E5DE0" w:rsidRDefault="00342428">
      <w:pPr>
        <w:pStyle w:val="Teksttreci40"/>
        <w:framePr w:w="7315" w:h="11303" w:hRule="exact" w:wrap="none" w:vAnchor="page" w:hAnchor="page" w:x="1081" w:y="1402"/>
        <w:shd w:val="clear" w:color="auto" w:fill="auto"/>
        <w:spacing w:before="0" w:after="60" w:line="211" w:lineRule="exact"/>
        <w:ind w:firstLine="400"/>
      </w:pPr>
      <w:r>
        <w:t>Jest to monografia polskiego słownictwa konspiracyjno-partyzanckiego z czasów okupacji niemieckiej, opracowana na podstawie bogatego materiału wyekscerpowanego z tekstów drukowanych (pamiętników, wspomnień wojennych, utworów beletrystycznych dotyczących ok</w:t>
      </w:r>
      <w:r>
        <w:t xml:space="preserve">upacji) oraz pochodzącego z relacji byłych konspiratorów i partyzantów. W części wstępnej omówił autor zagadnienia ogólne związane z gwarami środowiskowymi, w szczególności z gwarą konspiracyjno-partyzancką. Pierwszą część pracy stanowi słownik w układzie </w:t>
      </w:r>
      <w:r>
        <w:t>rzeczowym (ok. 3000 jednostek hasłowych), hasła znaczeń, otrzymały ilustrację materiałową. Część druga jest omówieniem językowym, uwzględnił tu autor takie zagadnienia, jak: zapożyczenia, neologizmy słowotwórcze, frazeologiczne, neosemantyzmy i zagadnienie</w:t>
      </w:r>
      <w:r>
        <w:t xml:space="preserve"> reinterpretacji etymologicznej. Praca ta ma duże znaczenie nie tylko dla językoznawstwa, ale i dla historii, słownictwo w niej omówione jest — jak pisze </w:t>
      </w:r>
      <w:r>
        <w:rPr>
          <w:lang w:val="en-US" w:eastAsia="en-US" w:bidi="en-US"/>
        </w:rPr>
        <w:t xml:space="preserve">prof. </w:t>
      </w:r>
      <w:r>
        <w:t>W. Kuraszkiewicz w przedmowie — „utrwalonym i cennym dokumentem życia polskiego podczas wojny”.</w:t>
      </w:r>
    </w:p>
    <w:p w:rsidR="009E5DE0" w:rsidRDefault="00342428">
      <w:pPr>
        <w:pStyle w:val="Teksttreci100"/>
        <w:framePr w:w="7315" w:h="11303" w:hRule="exact" w:wrap="none" w:vAnchor="page" w:hAnchor="page" w:x="1081" w:y="1402"/>
        <w:shd w:val="clear" w:color="auto" w:fill="auto"/>
        <w:spacing w:line="211" w:lineRule="exact"/>
      </w:pPr>
      <w:r>
        <w:rPr>
          <w:rStyle w:val="Teksttreci101"/>
          <w:b/>
          <w:bCs/>
          <w:i/>
          <w:iCs/>
        </w:rPr>
        <w:t>Kategorie gramatyczne grup imiennych w języku polskim. Materiały konferencji pracowni Gramatyki Współczesnej Polszczyzny Instytutu Języka Polskiego PAN, Zawoja, 13-15 XII 1974,</w:t>
      </w:r>
      <w:r>
        <w:rPr>
          <w:rStyle w:val="Teksttreci10Bezkursywy"/>
          <w:b/>
          <w:bCs/>
        </w:rPr>
        <w:t xml:space="preserve"> PAN, Instytut Języka Polskiego, ZNiO, Wrocław-Warszawa-Kraków-Gdańsk 1976, s. 1</w:t>
      </w:r>
      <w:r>
        <w:rPr>
          <w:rStyle w:val="Teksttreci10Bezkursywy"/>
          <w:b/>
          <w:bCs/>
        </w:rPr>
        <w:t>27, zł 32.</w:t>
      </w:r>
    </w:p>
    <w:p w:rsidR="009E5DE0" w:rsidRDefault="00342428">
      <w:pPr>
        <w:pStyle w:val="Teksttreci100"/>
        <w:framePr w:w="7315" w:h="11303" w:hRule="exact" w:wrap="none" w:vAnchor="page" w:hAnchor="page" w:x="1081" w:y="1402"/>
        <w:shd w:val="clear" w:color="auto" w:fill="auto"/>
        <w:spacing w:after="60" w:line="211" w:lineRule="exact"/>
        <w:ind w:firstLine="400"/>
      </w:pPr>
      <w:r>
        <w:rPr>
          <w:rStyle w:val="Teksttreci10Bezkursywy"/>
          <w:b/>
          <w:bCs/>
        </w:rPr>
        <w:t xml:space="preserve">Kolejny tom dorocznej konferencji naukowej zawiera następujące artykuły: A. Bogusławski, </w:t>
      </w:r>
      <w:r>
        <w:rPr>
          <w:rStyle w:val="Teksttreci101"/>
          <w:b/>
          <w:bCs/>
          <w:i/>
          <w:iCs/>
        </w:rPr>
        <w:t>Segmenty, operacje, kategorie a morfologia imienia polskiego;</w:t>
      </w:r>
      <w:r>
        <w:rPr>
          <w:rStyle w:val="Teksttreci10Bezkursywy"/>
          <w:b/>
          <w:bCs/>
        </w:rPr>
        <w:t xml:space="preserve"> Z. Saloni, </w:t>
      </w:r>
      <w:r>
        <w:rPr>
          <w:rStyle w:val="Teksttreci101"/>
          <w:b/>
          <w:bCs/>
          <w:i/>
          <w:iCs/>
        </w:rPr>
        <w:t>Kategoria rodzaju we współczesnym języku polskim;</w:t>
      </w:r>
      <w:r>
        <w:rPr>
          <w:rStyle w:val="Teksttreci10Bezkursywy"/>
          <w:b/>
          <w:bCs/>
        </w:rPr>
        <w:t xml:space="preserve"> M. Kucała, O </w:t>
      </w:r>
      <w:r>
        <w:rPr>
          <w:rStyle w:val="Teksttreci101"/>
          <w:b/>
          <w:bCs/>
          <w:i/>
          <w:iCs/>
        </w:rPr>
        <w:t>rodzaju gramatycznym</w:t>
      </w:r>
      <w:r>
        <w:rPr>
          <w:rStyle w:val="Teksttreci101"/>
          <w:b/>
          <w:bCs/>
          <w:i/>
          <w:iCs/>
        </w:rPr>
        <w:t xml:space="preserve"> w języku polskim</w:t>
      </w:r>
      <w:r>
        <w:rPr>
          <w:rStyle w:val="Teksttreci10Bezkursywy"/>
          <w:b/>
          <w:bCs/>
        </w:rPr>
        <w:t xml:space="preserve"> </w:t>
      </w:r>
      <w:r>
        <w:rPr>
          <w:rStyle w:val="Teksttreci101"/>
          <w:b/>
          <w:bCs/>
          <w:i/>
          <w:iCs/>
        </w:rPr>
        <w:t>(uwagi do referatu Z. Saloniego);</w:t>
      </w:r>
      <w:r>
        <w:rPr>
          <w:rStyle w:val="Teksttreci10Bezkursywy"/>
          <w:b/>
          <w:bCs/>
        </w:rPr>
        <w:t xml:space="preserve"> J. Orawec, </w:t>
      </w:r>
      <w:r>
        <w:rPr>
          <w:rStyle w:val="Teksttreci101"/>
          <w:b/>
          <w:bCs/>
          <w:i/>
          <w:iCs/>
        </w:rPr>
        <w:t xml:space="preserve">System </w:t>
      </w:r>
      <w:r>
        <w:rPr>
          <w:rStyle w:val="Teksttreci101"/>
          <w:b/>
          <w:bCs/>
          <w:i/>
          <w:iCs/>
          <w:lang w:val="cs-CZ" w:eastAsia="cs-CZ" w:bidi="cs-CZ"/>
        </w:rPr>
        <w:t xml:space="preserve">pádov v slovanských </w:t>
      </w:r>
      <w:r>
        <w:rPr>
          <w:rStyle w:val="Teksttreci101"/>
          <w:b/>
          <w:bCs/>
          <w:i/>
          <w:iCs/>
        </w:rPr>
        <w:t xml:space="preserve">jazykoch z </w:t>
      </w:r>
      <w:r>
        <w:rPr>
          <w:rStyle w:val="Teksttreci101"/>
          <w:b/>
          <w:bCs/>
          <w:i/>
          <w:iCs/>
          <w:lang w:val="fr-FR" w:eastAsia="fr-FR" w:bidi="fr-FR"/>
        </w:rPr>
        <w:t xml:space="preserve">hl’adiska </w:t>
      </w:r>
      <w:r>
        <w:rPr>
          <w:rStyle w:val="Teksttreci101"/>
          <w:b/>
          <w:bCs/>
          <w:i/>
          <w:iCs/>
        </w:rPr>
        <w:t>syntagmatiky;</w:t>
      </w:r>
      <w:r>
        <w:rPr>
          <w:rStyle w:val="Teksttreci10Bezkursywy"/>
          <w:b/>
          <w:bCs/>
        </w:rPr>
        <w:t xml:space="preserve"> F. Michałk. O </w:t>
      </w:r>
      <w:r>
        <w:rPr>
          <w:rStyle w:val="Teksttreci101"/>
          <w:b/>
          <w:bCs/>
          <w:i/>
          <w:iCs/>
        </w:rPr>
        <w:t>kategorii liczby w języku łużyckim,</w:t>
      </w:r>
      <w:r>
        <w:rPr>
          <w:rStyle w:val="Teksttreci10Bezkursywy"/>
          <w:b/>
          <w:bCs/>
        </w:rPr>
        <w:t xml:space="preserve"> ponadto głosy w dyskusji i odpowiedzi referentów.</w:t>
      </w:r>
    </w:p>
    <w:p w:rsidR="009E5DE0" w:rsidRDefault="00342428">
      <w:pPr>
        <w:pStyle w:val="Teksttreci40"/>
        <w:framePr w:w="7315" w:h="11303" w:hRule="exact" w:wrap="none" w:vAnchor="page" w:hAnchor="page" w:x="1081" w:y="1402"/>
        <w:shd w:val="clear" w:color="auto" w:fill="auto"/>
        <w:spacing w:before="0" w:after="0" w:line="211" w:lineRule="exact"/>
      </w:pPr>
      <w:r>
        <w:t xml:space="preserve">Józef KORPANTY: </w:t>
      </w:r>
      <w:r>
        <w:rPr>
          <w:rStyle w:val="Teksttreci4Kursywa0"/>
          <w:b/>
          <w:bCs/>
        </w:rPr>
        <w:t>Studia nad łaci</w:t>
      </w:r>
      <w:r>
        <w:rPr>
          <w:rStyle w:val="Teksttreci4Kursywa0"/>
          <w:b/>
          <w:bCs/>
        </w:rPr>
        <w:t>ńską terminologią polityczno-socjalną okresu republiki rzymskiej,</w:t>
      </w:r>
      <w:r>
        <w:t xml:space="preserve"> PAN — Oddział w Krakowie, Prace Komisji Filologii Klasycznej Nr 15, ZNiO Wrocław-Warszawa-Kraków-Gdańsk 1976, s. 136, zł 30.</w:t>
      </w:r>
    </w:p>
    <w:p w:rsidR="009E5DE0" w:rsidRDefault="00342428">
      <w:pPr>
        <w:pStyle w:val="Teksttreci40"/>
        <w:framePr w:w="7315" w:h="11303" w:hRule="exact" w:wrap="none" w:vAnchor="page" w:hAnchor="page" w:x="1081" w:y="1402"/>
        <w:shd w:val="clear" w:color="auto" w:fill="auto"/>
        <w:spacing w:before="0" w:after="60" w:line="211" w:lineRule="exact"/>
        <w:ind w:firstLine="400"/>
      </w:pPr>
      <w:r>
        <w:t>Praca składa się z siedmiu studiów, w których autor poddał analiz</w:t>
      </w:r>
      <w:r>
        <w:t xml:space="preserve">ie semantycznej kilka terminów łacińskich (są to takie terminy jak: </w:t>
      </w:r>
      <w:r>
        <w:rPr>
          <w:rStyle w:val="Teksttreci4Kursywa0"/>
          <w:b/>
          <w:bCs/>
          <w:lang w:val="fr-FR" w:eastAsia="fr-FR" w:bidi="fr-FR"/>
        </w:rPr>
        <w:t>virtus, divitiae</w:t>
      </w:r>
      <w:r>
        <w:rPr>
          <w:lang w:val="fr-FR" w:eastAsia="fr-FR" w:bidi="fr-FR"/>
        </w:rPr>
        <w:t xml:space="preserve"> </w:t>
      </w:r>
      <w:r>
        <w:t xml:space="preserve">— </w:t>
      </w:r>
      <w:r>
        <w:rPr>
          <w:rStyle w:val="Teksttreci4Kursywa0"/>
          <w:b/>
          <w:bCs/>
        </w:rPr>
        <w:t xml:space="preserve">egestas, fastio, optimus </w:t>
      </w:r>
      <w:r>
        <w:rPr>
          <w:rStyle w:val="Teksttreci4Kursywa0"/>
          <w:b/>
          <w:bCs/>
          <w:lang w:val="fr-FR" w:eastAsia="fr-FR" w:bidi="fr-FR"/>
        </w:rPr>
        <w:t>quisque).</w:t>
      </w:r>
      <w:r>
        <w:rPr>
          <w:lang w:val="fr-FR" w:eastAsia="fr-FR" w:bidi="fr-FR"/>
        </w:rPr>
        <w:t xml:space="preserve"> </w:t>
      </w:r>
      <w:r>
        <w:t>Rezultaty badań dostarczyły szereg ciekawych wniosków dla historii, wniosków dotyczących stosunków społeczno-politycznych.</w:t>
      </w:r>
    </w:p>
    <w:p w:rsidR="009E5DE0" w:rsidRDefault="00342428">
      <w:pPr>
        <w:pStyle w:val="Teksttreci40"/>
        <w:framePr w:w="7315" w:h="11303" w:hRule="exact" w:wrap="none" w:vAnchor="page" w:hAnchor="page" w:x="1081" w:y="1402"/>
        <w:shd w:val="clear" w:color="auto" w:fill="auto"/>
        <w:spacing w:before="0" w:after="0" w:line="211" w:lineRule="exact"/>
      </w:pPr>
      <w:r>
        <w:t>Alina KOWAL</w:t>
      </w:r>
      <w:r>
        <w:t xml:space="preserve">SKA: </w:t>
      </w:r>
      <w:r>
        <w:rPr>
          <w:rStyle w:val="Teksttreci4Kursywa0"/>
          <w:b/>
          <w:bCs/>
        </w:rPr>
        <w:t>Ewolucja analitycznych form czasownikowych z imiesłowem na -ł w języku polskim,</w:t>
      </w:r>
      <w:r>
        <w:t xml:space="preserve"> Prace Naukowe Uniwersytetu Śląskiego w Katowicach, nr 123, UŚ Katowice 1976, s. 164, zł 30.</w:t>
      </w:r>
    </w:p>
    <w:p w:rsidR="009E5DE0" w:rsidRDefault="00342428">
      <w:pPr>
        <w:pStyle w:val="Teksttreci40"/>
        <w:framePr w:w="7315" w:h="11303" w:hRule="exact" w:wrap="none" w:vAnchor="page" w:hAnchor="page" w:x="1081" w:y="1402"/>
        <w:shd w:val="clear" w:color="auto" w:fill="auto"/>
        <w:spacing w:before="0" w:after="0" w:line="211" w:lineRule="exact"/>
        <w:ind w:firstLine="400"/>
      </w:pPr>
      <w:r>
        <w:t xml:space="preserve">Na podstawie materiałów wybranych z utworów prozaicznych powstałych od XIV do </w:t>
      </w:r>
      <w:r>
        <w:t xml:space="preserve">połowy XX wieku autorka śledzi rozwój form czasownikowych utworzonych z połączenia formy słowa posiłkowego </w:t>
      </w:r>
      <w:r>
        <w:rPr>
          <w:rStyle w:val="Teksttreci4Kursywa0"/>
          <w:b/>
          <w:bCs/>
        </w:rPr>
        <w:t>być</w:t>
      </w:r>
      <w:r>
        <w:t xml:space="preserve"> i dawnego imiesłowu czynnego czasu przeszłego na </w:t>
      </w:r>
      <w:r>
        <w:rPr>
          <w:lang w:val="fr-FR" w:eastAsia="fr-FR" w:bidi="fr-FR"/>
        </w:rPr>
        <w:t xml:space="preserve">-î, </w:t>
      </w:r>
      <w:r>
        <w:t>a więc rozwój form czasu przeszłego, trybu przypuszczającego oraz czasu przeszłego trybu prz</w:t>
      </w:r>
      <w:r>
        <w:t>ypuszczającego. Historyczne i statystyczne ujęcie zagadnień pozwoliło ustalić chronologię pewnych zjawisk dotyczących ewolucji form czasowni</w:t>
      </w:r>
    </w:p>
    <w:p w:rsidR="009E5DE0" w:rsidRDefault="009E5DE0">
      <w:pPr>
        <w:rPr>
          <w:sz w:val="2"/>
          <w:szCs w:val="2"/>
        </w:rPr>
        <w:sectPr w:rsidR="009E5DE0">
          <w:pgSz w:w="10860" w:h="14930"/>
          <w:pgMar w:top="360" w:right="360" w:bottom="360" w:left="360" w:header="0" w:footer="3" w:gutter="0"/>
          <w:cols w:space="720"/>
          <w:noEndnote/>
          <w:docGrid w:linePitch="360"/>
        </w:sectPr>
      </w:pPr>
    </w:p>
    <w:p w:rsidR="009E5DE0" w:rsidRDefault="00342428">
      <w:pPr>
        <w:pStyle w:val="Nagweklubstopka0"/>
        <w:framePr w:wrap="none" w:vAnchor="page" w:hAnchor="page" w:x="2680" w:y="948"/>
        <w:shd w:val="clear" w:color="auto" w:fill="auto"/>
        <w:spacing w:line="130" w:lineRule="exact"/>
      </w:pPr>
      <w:r>
        <w:lastRenderedPageBreak/>
        <w:t>PRZEGLĄD POLSKICH PRAC JĘZYKOZNAWCZYCH</w:t>
      </w:r>
    </w:p>
    <w:p w:rsidR="009E5DE0" w:rsidRDefault="00342428">
      <w:pPr>
        <w:pStyle w:val="Nagweklubstopka30"/>
        <w:framePr w:wrap="none" w:vAnchor="page" w:hAnchor="page" w:x="8003" w:y="880"/>
        <w:shd w:val="clear" w:color="auto" w:fill="auto"/>
        <w:spacing w:line="210" w:lineRule="exact"/>
      </w:pPr>
      <w:r>
        <w:t>225</w:t>
      </w:r>
    </w:p>
    <w:p w:rsidR="009E5DE0" w:rsidRDefault="00342428">
      <w:pPr>
        <w:pStyle w:val="Teksttreci40"/>
        <w:framePr w:w="7277" w:h="11302" w:hRule="exact" w:wrap="none" w:vAnchor="page" w:hAnchor="page" w:x="1101" w:y="1383"/>
        <w:shd w:val="clear" w:color="auto" w:fill="auto"/>
        <w:spacing w:before="0" w:after="0" w:line="211" w:lineRule="exact"/>
      </w:pPr>
      <w:r>
        <w:t>kowych, ukazało kierunek głównych tendencji rozw</w:t>
      </w:r>
      <w:r>
        <w:t xml:space="preserve">ojowych w polskim systemie koniugacyjnym oraz ukazało zależności zachodzące między ewolucją poszczególnych form a ich frekwencją. Wyniki badań są potwierdzeniem i ilustracją poglądów </w:t>
      </w:r>
      <w:r>
        <w:rPr>
          <w:lang w:val="en-US" w:eastAsia="en-US" w:bidi="en-US"/>
        </w:rPr>
        <w:t xml:space="preserve">prof. </w:t>
      </w:r>
      <w:r>
        <w:t>Doroszewskiego dotyczącego prawa krystalizowania się dominanty, mia</w:t>
      </w:r>
      <w:r>
        <w:t>nowicie spośród współistniejących, współfunkcyjnych faktów językowych (w danym wypadku form), rywalizujących ze sobą, jedna z nich zwycięża, stając się formą dominującą.</w:t>
      </w:r>
    </w:p>
    <w:p w:rsidR="009E5DE0" w:rsidRDefault="00342428">
      <w:pPr>
        <w:pStyle w:val="Teksttreci40"/>
        <w:framePr w:w="7277" w:h="11302" w:hRule="exact" w:wrap="none" w:vAnchor="page" w:hAnchor="page" w:x="1101" w:y="1383"/>
        <w:shd w:val="clear" w:color="auto" w:fill="auto"/>
        <w:spacing w:before="0" w:after="0" w:line="211" w:lineRule="exact"/>
      </w:pPr>
      <w:r>
        <w:t xml:space="preserve">Zofia KURZOWA: </w:t>
      </w:r>
      <w:r>
        <w:rPr>
          <w:rStyle w:val="Teksttreci4Kursywa0"/>
          <w:b/>
          <w:bCs/>
        </w:rPr>
        <w:t>Złożenia imienne we współczesnym języku polskim,</w:t>
      </w:r>
      <w:r>
        <w:t xml:space="preserve"> PWN Warszawa-Kraków 1976, s. 132, zł 20.</w:t>
      </w:r>
    </w:p>
    <w:p w:rsidR="009E5DE0" w:rsidRDefault="00342428">
      <w:pPr>
        <w:pStyle w:val="Teksttreci40"/>
        <w:framePr w:w="7277" w:h="11302" w:hRule="exact" w:wrap="none" w:vAnchor="page" w:hAnchor="page" w:x="1101" w:y="1383"/>
        <w:shd w:val="clear" w:color="auto" w:fill="auto"/>
        <w:spacing w:before="0" w:after="0" w:line="211" w:lineRule="exact"/>
        <w:ind w:firstLine="380"/>
      </w:pPr>
      <w:r>
        <w:t>Praca dotyczy przymiotników i rzeczowników będących złożeniami we współczesnym języku polskim. Autorka zastosowała tu metodę synchroniczną, analizie słowotwórczej poddała tylko te komposita, które pozostają w żywym</w:t>
      </w:r>
      <w:r>
        <w:t xml:space="preserve"> stosunku motywacyjnym z wyrazami będącymi podstawami formacji. Szczegółowa analiza złożeń pozwoliła autorce na wyciągnięcie wniosków ogólnych, na rewizję dotychczasowych poglądów dotyczących omawianych zagadnień oraz na sprecyzowanie pojęć derywacji i kom</w:t>
      </w:r>
      <w:r>
        <w:t>pozycji. Kompozycja jest także procesem słowotwórczym, w stosunku do derywacji — uzupełniającym.</w:t>
      </w:r>
    </w:p>
    <w:p w:rsidR="009E5DE0" w:rsidRDefault="00342428">
      <w:pPr>
        <w:pStyle w:val="Teksttreci40"/>
        <w:framePr w:w="7277" w:h="11302" w:hRule="exact" w:wrap="none" w:vAnchor="page" w:hAnchor="page" w:x="1101" w:y="1383"/>
        <w:shd w:val="clear" w:color="auto" w:fill="auto"/>
        <w:spacing w:before="0" w:after="0" w:line="211" w:lineRule="exact"/>
      </w:pPr>
      <w:r>
        <w:t xml:space="preserve">Henry LEEMING: </w:t>
      </w:r>
      <w:r>
        <w:rPr>
          <w:rStyle w:val="Teksttreci4Kursywa0"/>
          <w:b/>
          <w:bCs/>
        </w:rPr>
        <w:t>Rola języka polskiego w rozwoju leksyki rosyjskiej do roku 1696. Wyrazy pochodzenia łacińskiego i romańskiego,</w:t>
      </w:r>
      <w:r>
        <w:t xml:space="preserve"> PAN-Oddział w Krakowie, Prace Kom</w:t>
      </w:r>
      <w:r>
        <w:t>isji Językoznawstwa 44, ZNiO, Wrocław-Kraków-Gdańsk 1976, s. 115, zł 30.</w:t>
      </w:r>
    </w:p>
    <w:p w:rsidR="009E5DE0" w:rsidRDefault="00342428">
      <w:pPr>
        <w:pStyle w:val="Teksttreci40"/>
        <w:framePr w:w="7277" w:h="11302" w:hRule="exact" w:wrap="none" w:vAnchor="page" w:hAnchor="page" w:x="1101" w:y="1383"/>
        <w:shd w:val="clear" w:color="auto" w:fill="auto"/>
        <w:spacing w:before="0" w:after="0" w:line="211" w:lineRule="exact"/>
        <w:ind w:firstLine="380"/>
      </w:pPr>
      <w:r>
        <w:t>Praca przedstawia wyrazy pochodzenia łacińskiego (i romańskiego), które dostały się do języka rosyjskiego epoki przedpiotrowskiej za pośrednictwem języka polskiego. W pierwszej części</w:t>
      </w:r>
      <w:r>
        <w:t xml:space="preserve"> pracy autor przedstawia uwagi leksykologiczne, fonologiczne i morfologiczne związane z przyswajaniem wyrazów obcych w języku rosyjskim. Część druga, słownik, zawiera ponad 720 haseł oraz ponad 190 derywatów ujętych pod głównymi hasłami. W osobnych dodatka</w:t>
      </w:r>
      <w:r>
        <w:t>ch podane są przykłady wyrazów nie przyswojonych (około 30) oraz kalki (około 90). Podstawę materiałową stanowią rękopisy będące przede wszystkim przekładami zabytków języka polskiego.</w:t>
      </w:r>
    </w:p>
    <w:p w:rsidR="009E5DE0" w:rsidRDefault="00342428">
      <w:pPr>
        <w:pStyle w:val="Teksttreci40"/>
        <w:framePr w:w="7277" w:h="11302" w:hRule="exact" w:wrap="none" w:vAnchor="page" w:hAnchor="page" w:x="1101" w:y="1383"/>
        <w:shd w:val="clear" w:color="auto" w:fill="auto"/>
        <w:spacing w:before="0" w:after="0" w:line="211" w:lineRule="exact"/>
      </w:pPr>
      <w:r>
        <w:t xml:space="preserve">Tadeusz LEHR-SPŁAWlNSKI, Czesław BARTULA: </w:t>
      </w:r>
      <w:r>
        <w:rPr>
          <w:rStyle w:val="Teksttreci4Kursywa0"/>
          <w:b/>
          <w:bCs/>
        </w:rPr>
        <w:t>Zarys gramatyki języka staroc</w:t>
      </w:r>
      <w:r>
        <w:rPr>
          <w:rStyle w:val="Teksttreci4Kursywa0"/>
          <w:b/>
          <w:bCs/>
        </w:rPr>
        <w:t>erkiewno-słowiańskiego,</w:t>
      </w:r>
      <w:r>
        <w:t xml:space="preserve"> ZNiO Wrocław-Warszawa-Kraków-Gdańsk 1976, s. 188, zł 40.</w:t>
      </w:r>
    </w:p>
    <w:p w:rsidR="009E5DE0" w:rsidRDefault="00342428">
      <w:pPr>
        <w:pStyle w:val="Teksttreci40"/>
        <w:framePr w:w="7277" w:h="11302" w:hRule="exact" w:wrap="none" w:vAnchor="page" w:hAnchor="page" w:x="1101" w:y="1383"/>
        <w:shd w:val="clear" w:color="auto" w:fill="auto"/>
        <w:spacing w:before="0" w:after="0" w:line="211" w:lineRule="exact"/>
        <w:ind w:firstLine="380"/>
      </w:pPr>
      <w:r>
        <w:t>Jest do siódme wydanie (wznowienie uzupełnionego i rozszerzonego wydania szóstego) uniwersyteckiego podręcznika gramatyki języka staro-cerkiewno-słowiańskiego.</w:t>
      </w:r>
    </w:p>
    <w:p w:rsidR="009E5DE0" w:rsidRDefault="00342428">
      <w:pPr>
        <w:pStyle w:val="Teksttreci40"/>
        <w:framePr w:w="7277" w:h="11302" w:hRule="exact" w:wrap="none" w:vAnchor="page" w:hAnchor="page" w:x="1101" w:y="1383"/>
        <w:shd w:val="clear" w:color="auto" w:fill="auto"/>
        <w:spacing w:before="0" w:after="0" w:line="216" w:lineRule="exact"/>
      </w:pPr>
      <w:r>
        <w:t xml:space="preserve">Andrzej Maria LEWICKI: </w:t>
      </w:r>
      <w:r>
        <w:rPr>
          <w:rStyle w:val="Teksttreci4Kursywa0"/>
          <w:b/>
          <w:bCs/>
        </w:rPr>
        <w:t>Wprowadzenie do frazeologii syntaktycznej. Teoria zwrotu frazeologicznego,</w:t>
      </w:r>
      <w:r>
        <w:t xml:space="preserve"> Prace naukowe Uniwersytetu Śląskiego w Katowicach nr 116, Uniwersytet Śląski, Katowice 1976, s. 117, zł 22,50.</w:t>
      </w:r>
    </w:p>
    <w:p w:rsidR="009E5DE0" w:rsidRDefault="00342428">
      <w:pPr>
        <w:pStyle w:val="Teksttreci40"/>
        <w:framePr w:w="7277" w:h="11302" w:hRule="exact" w:wrap="none" w:vAnchor="page" w:hAnchor="page" w:x="1101" w:y="1383"/>
        <w:shd w:val="clear" w:color="auto" w:fill="auto"/>
        <w:spacing w:before="0" w:after="0" w:line="211" w:lineRule="exact"/>
        <w:ind w:firstLine="380"/>
      </w:pPr>
      <w:r>
        <w:t>Praca przedstawia teoretyczne podstawy frazeolo</w:t>
      </w:r>
      <w:r>
        <w:t>gii syntaktycznej. „Przedmiotem jej — stwierdza autor — są związki frazeologiczne rozpatrywane nie jako oderwane połączenia wyrazów osobliwie zestawionych, ale jako kompleksy połączeń wyrazowych pozostających względem siebie w relacjach: transformacji, der</w:t>
      </w:r>
      <w:r>
        <w:t>ywacji i wymiennoczłonowości („wariacji”) jako swoiste podsystemy w systemie języka”. Do pracy dołączony jest aneks zawierający hasła próbne słownika zwrotów opracowanego według założeń frazeologii syntaktycznej.</w:t>
      </w:r>
    </w:p>
    <w:p w:rsidR="009E5DE0" w:rsidRDefault="00342428">
      <w:pPr>
        <w:pStyle w:val="Teksttreci100"/>
        <w:framePr w:w="7277" w:h="11302" w:hRule="exact" w:wrap="none" w:vAnchor="page" w:hAnchor="page" w:x="1101" w:y="1383"/>
        <w:shd w:val="clear" w:color="auto" w:fill="auto"/>
        <w:spacing w:line="221" w:lineRule="exact"/>
      </w:pPr>
      <w:r>
        <w:rPr>
          <w:rStyle w:val="Teksttreci10Bezkursywy"/>
          <w:b/>
          <w:bCs/>
        </w:rPr>
        <w:t xml:space="preserve">Jan LEWANDOWSKI, </w:t>
      </w:r>
      <w:r>
        <w:rPr>
          <w:rStyle w:val="Teksttreci101"/>
          <w:b/>
          <w:bCs/>
          <w:i/>
          <w:iCs/>
        </w:rPr>
        <w:t>Bibliografia dydaktyki jęz</w:t>
      </w:r>
      <w:r>
        <w:rPr>
          <w:rStyle w:val="Teksttreci101"/>
          <w:b/>
          <w:bCs/>
          <w:i/>
          <w:iCs/>
        </w:rPr>
        <w:t xml:space="preserve">yków obcych w PRL (1971-1975), </w:t>
      </w:r>
      <w:r>
        <w:rPr>
          <w:rStyle w:val="Teksttreci10Bezkursywy"/>
          <w:b/>
          <w:bCs/>
        </w:rPr>
        <w:t>PWN Warszawa 1976, s. 126, zł 16.</w:t>
      </w:r>
    </w:p>
    <w:p w:rsidR="009E5DE0" w:rsidRDefault="00342428">
      <w:pPr>
        <w:pStyle w:val="Teksttreci40"/>
        <w:framePr w:w="7277" w:h="11302" w:hRule="exact" w:wrap="none" w:vAnchor="page" w:hAnchor="page" w:x="1101" w:y="1383"/>
        <w:shd w:val="clear" w:color="auto" w:fill="auto"/>
        <w:spacing w:before="0" w:after="0" w:line="211" w:lineRule="exact"/>
        <w:ind w:firstLine="380"/>
      </w:pPr>
      <w:r>
        <w:t>Jest to kontynuacja pracy wydanej przez PWN w 1971 (</w:t>
      </w:r>
      <w:r>
        <w:rPr>
          <w:rStyle w:val="Teksttreci4Kursywa0"/>
          <w:b/>
          <w:bCs/>
        </w:rPr>
        <w:t>Bibliografia dydaktyki języków obcych w PRL)</w:t>
      </w:r>
      <w:r>
        <w:t xml:space="preserve"> obejmującej publikacje wcześniejsze. Bibliografia ta obejmuje wykaz pozycji normatywnych, podr</w:t>
      </w:r>
      <w:r>
        <w:t>ęcznikowych, z zakresu poradnictwa metodycznego, teorii oraz zawartość czasopism i wydawnictw zbiorowych (łącznie 1496 pozycji bibliograficznych).</w:t>
      </w:r>
    </w:p>
    <w:p w:rsidR="009E5DE0" w:rsidRDefault="00342428">
      <w:pPr>
        <w:pStyle w:val="Teksttreci100"/>
        <w:framePr w:w="7277" w:h="11302" w:hRule="exact" w:wrap="none" w:vAnchor="page" w:hAnchor="page" w:x="1101" w:y="1383"/>
        <w:shd w:val="clear" w:color="auto" w:fill="auto"/>
        <w:spacing w:line="180" w:lineRule="exact"/>
      </w:pPr>
      <w:r>
        <w:rPr>
          <w:rStyle w:val="Teksttreci10Bezkursywy"/>
          <w:b/>
          <w:bCs/>
        </w:rPr>
        <w:t xml:space="preserve">Tadeusz MALEC: </w:t>
      </w:r>
      <w:r>
        <w:rPr>
          <w:rStyle w:val="Teksttreci101"/>
          <w:b/>
          <w:bCs/>
          <w:i/>
          <w:iCs/>
        </w:rPr>
        <w:t>Budowa słowotwórcza rzeczowników i przymiotników w gwarze</w:t>
      </w:r>
    </w:p>
    <w:p w:rsidR="009E5DE0" w:rsidRDefault="009E5DE0">
      <w:pPr>
        <w:rPr>
          <w:sz w:val="2"/>
          <w:szCs w:val="2"/>
        </w:rPr>
        <w:sectPr w:rsidR="009E5DE0">
          <w:pgSz w:w="10860" w:h="14930"/>
          <w:pgMar w:top="360" w:right="360" w:bottom="360" w:left="360" w:header="0" w:footer="3" w:gutter="0"/>
          <w:cols w:space="720"/>
          <w:noEndnote/>
          <w:docGrid w:linePitch="360"/>
        </w:sectPr>
      </w:pPr>
    </w:p>
    <w:p w:rsidR="009E5DE0" w:rsidRDefault="00342428">
      <w:pPr>
        <w:pStyle w:val="Nagweklubstopka30"/>
        <w:framePr w:wrap="none" w:vAnchor="page" w:hAnchor="page" w:x="1139" w:y="903"/>
        <w:shd w:val="clear" w:color="auto" w:fill="auto"/>
        <w:spacing w:line="210" w:lineRule="exact"/>
      </w:pPr>
      <w:r>
        <w:rPr>
          <w:rStyle w:val="Nagweklubstopka31"/>
        </w:rPr>
        <w:lastRenderedPageBreak/>
        <w:t>226</w:t>
      </w:r>
    </w:p>
    <w:p w:rsidR="009E5DE0" w:rsidRDefault="00342428">
      <w:pPr>
        <w:pStyle w:val="Nagweklubstopka0"/>
        <w:framePr w:wrap="none" w:vAnchor="page" w:hAnchor="page" w:x="2814" w:y="963"/>
        <w:shd w:val="clear" w:color="auto" w:fill="auto"/>
        <w:spacing w:line="130" w:lineRule="exact"/>
      </w:pPr>
      <w:r>
        <w:t>W. KUPIS</w:t>
      </w:r>
      <w:r>
        <w:t xml:space="preserve">ZEWSKI </w:t>
      </w:r>
      <w:r>
        <w:rPr>
          <w:lang w:val="ru-RU" w:eastAsia="ru-RU" w:bidi="ru-RU"/>
        </w:rPr>
        <w:t xml:space="preserve">К. </w:t>
      </w:r>
      <w:r>
        <w:t>DŁUGOSZ-KURCZABOWA</w:t>
      </w:r>
    </w:p>
    <w:p w:rsidR="009E5DE0" w:rsidRDefault="00342428">
      <w:pPr>
        <w:pStyle w:val="Teksttreci40"/>
        <w:framePr w:w="7286" w:h="11308" w:hRule="exact" w:wrap="none" w:vAnchor="page" w:hAnchor="page" w:x="1096" w:y="1388"/>
        <w:shd w:val="clear" w:color="auto" w:fill="auto"/>
        <w:spacing w:before="0" w:after="0" w:line="211" w:lineRule="exact"/>
      </w:pPr>
      <w:r>
        <w:rPr>
          <w:rStyle w:val="Teksttreci4Kursywa0"/>
          <w:b/>
          <w:bCs/>
        </w:rPr>
        <w:t>wsi Rachanie pod Tomaszowem Lubelskim,</w:t>
      </w:r>
      <w:r>
        <w:t xml:space="preserve"> PAN Komitet Językoznawstwa, </w:t>
      </w:r>
      <w:r>
        <w:rPr>
          <w:rStyle w:val="Teksttreci41"/>
          <w:b/>
          <w:bCs/>
        </w:rPr>
        <w:t xml:space="preserve">Prace </w:t>
      </w:r>
      <w:r>
        <w:t>Językoznawcze 79, ZNiO, Wrocław-Warszawa-Kraków-Gdańsk 1976, s. 140, zł 30.</w:t>
      </w:r>
    </w:p>
    <w:p w:rsidR="009E5DE0" w:rsidRDefault="00342428">
      <w:pPr>
        <w:pStyle w:val="Teksttreci40"/>
        <w:framePr w:w="7286" w:h="11308" w:hRule="exact" w:wrap="none" w:vAnchor="page" w:hAnchor="page" w:x="1096" w:y="1388"/>
        <w:shd w:val="clear" w:color="auto" w:fill="auto"/>
        <w:spacing w:before="0" w:after="0" w:line="211" w:lineRule="exact"/>
        <w:ind w:firstLine="380"/>
      </w:pPr>
      <w:r>
        <w:t xml:space="preserve">Celem pracy jest synchroniczny opis słowotwórczy rzeczowników i przymiotników występujących </w:t>
      </w:r>
      <w:r>
        <w:rPr>
          <w:rStyle w:val="Teksttreci41"/>
          <w:b/>
          <w:bCs/>
        </w:rPr>
        <w:t xml:space="preserve">w </w:t>
      </w:r>
      <w:r>
        <w:t xml:space="preserve">gwarze wsi Rachanie na Lubelszczyźnie. Na podstawie </w:t>
      </w:r>
      <w:r>
        <w:rPr>
          <w:rStyle w:val="Teksttreci41"/>
          <w:b/>
          <w:bCs/>
        </w:rPr>
        <w:t xml:space="preserve">bogatego </w:t>
      </w:r>
      <w:r>
        <w:t>materiału dokonuje autor analizy słowotwórczej śledząc mechanizm powstawania różnego typu formacji (d</w:t>
      </w:r>
      <w:r>
        <w:t xml:space="preserve">erywatów sufiksalnych, prefiksalnych, z zerowym </w:t>
      </w:r>
      <w:r>
        <w:rPr>
          <w:rStyle w:val="Teksttreci41"/>
          <w:b/>
          <w:bCs/>
        </w:rPr>
        <w:t xml:space="preserve">sufiksem, </w:t>
      </w:r>
      <w:r>
        <w:t xml:space="preserve">kompositów). Omawia także funkcje formantów. Ustala charakterystyczne (w </w:t>
      </w:r>
      <w:r>
        <w:rPr>
          <w:rStyle w:val="Teksttreci41"/>
          <w:b/>
          <w:bCs/>
        </w:rPr>
        <w:t>stosun</w:t>
      </w:r>
      <w:r>
        <w:t xml:space="preserve">ku do języka ogólnego) cechy słowotwórcze rzeczowników i przymiotników gwary </w:t>
      </w:r>
      <w:r>
        <w:rPr>
          <w:rStyle w:val="Teksttreci41"/>
          <w:b/>
          <w:bCs/>
        </w:rPr>
        <w:t xml:space="preserve">wsi </w:t>
      </w:r>
      <w:r>
        <w:t xml:space="preserve">Rachanie </w:t>
      </w:r>
      <w:r>
        <w:rPr>
          <w:rStyle w:val="Teksttreci41"/>
          <w:b/>
          <w:bCs/>
        </w:rPr>
        <w:t xml:space="preserve">oraz </w:t>
      </w:r>
      <w:r>
        <w:t>określa ich tendencje ro</w:t>
      </w:r>
      <w:r>
        <w:t xml:space="preserve">zwojowe. Pracę zamykają indeksy sufiksów i prefiksów </w:t>
      </w:r>
      <w:r>
        <w:rPr>
          <w:rStyle w:val="Teksttreci41"/>
          <w:b/>
          <w:bCs/>
        </w:rPr>
        <w:t xml:space="preserve">oraz </w:t>
      </w:r>
      <w:r>
        <w:t>wyrazów omówionych w pracy.</w:t>
      </w:r>
    </w:p>
    <w:p w:rsidR="009E5DE0" w:rsidRDefault="00342428">
      <w:pPr>
        <w:pStyle w:val="Teksttreci40"/>
        <w:framePr w:w="7286" w:h="11308" w:hRule="exact" w:wrap="none" w:vAnchor="page" w:hAnchor="page" w:x="1096" w:y="1388"/>
        <w:shd w:val="clear" w:color="auto" w:fill="auto"/>
        <w:spacing w:before="0" w:after="0" w:line="211" w:lineRule="exact"/>
      </w:pPr>
      <w:r>
        <w:t xml:space="preserve">Waldemar MARTON: </w:t>
      </w:r>
      <w:r>
        <w:rPr>
          <w:rStyle w:val="Teksttreci4Kursywa0"/>
          <w:b/>
          <w:bCs/>
        </w:rPr>
        <w:t>Nowe horyzonty nauczania języków obcych.</w:t>
      </w:r>
      <w:r>
        <w:t xml:space="preserve"> Wyd. II </w:t>
      </w:r>
      <w:r>
        <w:rPr>
          <w:rStyle w:val="Teksttreci41"/>
          <w:b/>
          <w:bCs/>
        </w:rPr>
        <w:t>popra</w:t>
      </w:r>
      <w:r>
        <w:t xml:space="preserve">wione i uzupełnione, Wydawnictwa Szkolne i Pedagogiczne, Warszawa 1976, s. </w:t>
      </w:r>
      <w:r>
        <w:rPr>
          <w:rStyle w:val="Teksttreci41"/>
          <w:b/>
          <w:bCs/>
        </w:rPr>
        <w:t xml:space="preserve">216, </w:t>
      </w:r>
      <w:r>
        <w:t>zł 29.</w:t>
      </w:r>
    </w:p>
    <w:p w:rsidR="009E5DE0" w:rsidRDefault="00342428">
      <w:pPr>
        <w:pStyle w:val="Teksttreci40"/>
        <w:framePr w:w="7286" w:h="11308" w:hRule="exact" w:wrap="none" w:vAnchor="page" w:hAnchor="page" w:x="1096" w:y="1388"/>
        <w:shd w:val="clear" w:color="auto" w:fill="auto"/>
        <w:spacing w:before="0" w:after="0" w:line="211" w:lineRule="exact"/>
        <w:ind w:firstLine="380"/>
      </w:pPr>
      <w:r>
        <w:t>Praca ma cha</w:t>
      </w:r>
      <w:r>
        <w:t xml:space="preserve">rakter popularyzatorski, przeznaczona jest dla nauczycieli. </w:t>
      </w:r>
      <w:r>
        <w:rPr>
          <w:rStyle w:val="Teksttreci41"/>
          <w:b/>
          <w:bCs/>
        </w:rPr>
        <w:t xml:space="preserve">Autor </w:t>
      </w:r>
      <w:r>
        <w:t xml:space="preserve">omawia w niej podstawowe zagadnienia teorii językoznawczych oraz założenia </w:t>
      </w:r>
      <w:r>
        <w:rPr>
          <w:rStyle w:val="Teksttreci41"/>
          <w:b/>
          <w:bCs/>
        </w:rPr>
        <w:t>naj</w:t>
      </w:r>
      <w:r>
        <w:t xml:space="preserve">ważniejszych metod nauczania języków obcych. Wskazuje również na </w:t>
      </w:r>
      <w:r>
        <w:rPr>
          <w:rStyle w:val="Teksttreci41"/>
          <w:b/>
          <w:bCs/>
        </w:rPr>
        <w:t xml:space="preserve">konieczność </w:t>
      </w:r>
      <w:r>
        <w:t xml:space="preserve">wiązania metodyki z takimi dyscyplinami, jak psycholingwistyka, socjolingwistyka i językoznawstwo ogólne. Podaje również praktyczne wskazówki metodyczne </w:t>
      </w:r>
      <w:r>
        <w:rPr>
          <w:rStyle w:val="Teksttreci41"/>
          <w:b/>
          <w:bCs/>
        </w:rPr>
        <w:t xml:space="preserve">związane z </w:t>
      </w:r>
      <w:r>
        <w:t>nauczaniem języków obcych, mogące być zastosowane w procesie nauczania.</w:t>
      </w:r>
    </w:p>
    <w:p w:rsidR="009E5DE0" w:rsidRDefault="00342428">
      <w:pPr>
        <w:pStyle w:val="Teksttreci40"/>
        <w:framePr w:w="7286" w:h="11308" w:hRule="exact" w:wrap="none" w:vAnchor="page" w:hAnchor="page" w:x="1096" w:y="1388"/>
        <w:shd w:val="clear" w:color="auto" w:fill="auto"/>
        <w:spacing w:before="0" w:after="0" w:line="211" w:lineRule="exact"/>
      </w:pPr>
      <w:r>
        <w:t xml:space="preserve">Irena MARYNIAKOWA: </w:t>
      </w:r>
      <w:r>
        <w:rPr>
          <w:rStyle w:val="Teksttreci4Kursywa0"/>
          <w:b/>
          <w:bCs/>
        </w:rPr>
        <w:t>I</w:t>
      </w:r>
      <w:r>
        <w:rPr>
          <w:rStyle w:val="Teksttreci4Kursywa0"/>
          <w:b/>
          <w:bCs/>
        </w:rPr>
        <w:t>miesłowy w rosyjskiej gwarze starowierców mieszkających w Polsce,</w:t>
      </w:r>
      <w:r>
        <w:t xml:space="preserve"> PAN Komitet Słowianoznawstwa, Monografie Slawistyczne 37, </w:t>
      </w:r>
      <w:r>
        <w:rPr>
          <w:rStyle w:val="Teksttreci41"/>
          <w:b/>
          <w:bCs/>
        </w:rPr>
        <w:t xml:space="preserve">ZNiO </w:t>
      </w:r>
      <w:r>
        <w:t>Wrocław-Warszawa-Kraków-Gdańsk 1976, s. 112, zł 21.</w:t>
      </w:r>
    </w:p>
    <w:p w:rsidR="009E5DE0" w:rsidRDefault="00342428">
      <w:pPr>
        <w:pStyle w:val="Teksttreci40"/>
        <w:framePr w:w="7286" w:h="11308" w:hRule="exact" w:wrap="none" w:vAnchor="page" w:hAnchor="page" w:x="1096" w:y="1388"/>
        <w:shd w:val="clear" w:color="auto" w:fill="auto"/>
        <w:spacing w:before="0" w:after="0" w:line="211" w:lineRule="exact"/>
        <w:ind w:firstLine="380"/>
      </w:pPr>
      <w:r>
        <w:t xml:space="preserve">„Tematem niniejszego opracowania — pisze autorka — jest monograficzny </w:t>
      </w:r>
      <w:r>
        <w:rPr>
          <w:rStyle w:val="Teksttreci41"/>
          <w:b/>
          <w:bCs/>
        </w:rPr>
        <w:t xml:space="preserve">opis </w:t>
      </w:r>
      <w:r>
        <w:t xml:space="preserve">form pochodzenia imiesłowowego w zakresie morfologii, składni i semantyki w </w:t>
      </w:r>
      <w:r>
        <w:rPr>
          <w:rStyle w:val="Teksttreci41"/>
          <w:b/>
          <w:bCs/>
        </w:rPr>
        <w:t xml:space="preserve">gwarze </w:t>
      </w:r>
      <w:r>
        <w:t xml:space="preserve">Rosjan starowierców mieszkających w Polsce”. Na podstawie materiału gwarowego (pochodzącego z nagrań i zapisów bezpośrednich) starowierców mieszkających </w:t>
      </w:r>
      <w:r>
        <w:rPr>
          <w:rStyle w:val="Teksttreci41"/>
          <w:b/>
          <w:bCs/>
        </w:rPr>
        <w:t xml:space="preserve">dziś na </w:t>
      </w:r>
      <w:r>
        <w:t>wschodnich M</w:t>
      </w:r>
      <w:r>
        <w:t xml:space="preserve">azurach i w Białostockiem dokonuje autorka szczegółowej analizy genetycznie form imiesłowowych, bada ich dzisiejsze funkcje składniowe i </w:t>
      </w:r>
      <w:r>
        <w:rPr>
          <w:rStyle w:val="Teksttreci41"/>
          <w:b/>
          <w:bCs/>
        </w:rPr>
        <w:t>seman</w:t>
      </w:r>
      <w:r>
        <w:t xml:space="preserve">tyczne. Konfrontując materiał gwarowy z odpowiednimi formami współczesnego </w:t>
      </w:r>
      <w:r>
        <w:rPr>
          <w:rStyle w:val="Teksttreci41"/>
          <w:b/>
          <w:bCs/>
        </w:rPr>
        <w:t>ję</w:t>
      </w:r>
      <w:r>
        <w:t>zyka rosyjskiego określa różnice w za</w:t>
      </w:r>
      <w:r>
        <w:t xml:space="preserve">sobie form imiesłowowych ich semantyce </w:t>
      </w:r>
      <w:r>
        <w:rPr>
          <w:rStyle w:val="Teksttreci41"/>
          <w:b/>
          <w:bCs/>
        </w:rPr>
        <w:t xml:space="preserve">i </w:t>
      </w:r>
      <w:r>
        <w:t xml:space="preserve">składni między archaiczną gwarą starowierców a współczesnym językiem </w:t>
      </w:r>
      <w:r>
        <w:rPr>
          <w:rStyle w:val="Teksttreci41"/>
          <w:b/>
          <w:bCs/>
        </w:rPr>
        <w:t>rosyjskim.</w:t>
      </w:r>
    </w:p>
    <w:p w:rsidR="009E5DE0" w:rsidRDefault="00342428">
      <w:pPr>
        <w:pStyle w:val="Teksttreci40"/>
        <w:framePr w:w="7286" w:h="11308" w:hRule="exact" w:wrap="none" w:vAnchor="page" w:hAnchor="page" w:x="1096" w:y="1388"/>
        <w:shd w:val="clear" w:color="auto" w:fill="auto"/>
        <w:spacing w:before="0" w:after="0" w:line="211" w:lineRule="exact"/>
      </w:pPr>
      <w:r>
        <w:t xml:space="preserve">Jan MAZUR: </w:t>
      </w:r>
      <w:r>
        <w:rPr>
          <w:rStyle w:val="Teksttreci4Kursywa0"/>
          <w:b/>
          <w:bCs/>
        </w:rPr>
        <w:t>Gwary okolic Biłgoraja. Cz. 1. Fonologia,</w:t>
      </w:r>
      <w:r>
        <w:t xml:space="preserve"> ZNiO Wrocław-Warszawa- Kraków-Gdańsk 1976, s. 164, zł 35.</w:t>
      </w:r>
    </w:p>
    <w:p w:rsidR="009E5DE0" w:rsidRDefault="00342428">
      <w:pPr>
        <w:pStyle w:val="Teksttreci40"/>
        <w:framePr w:w="7286" w:h="11308" w:hRule="exact" w:wrap="none" w:vAnchor="page" w:hAnchor="page" w:x="1096" w:y="1388"/>
        <w:shd w:val="clear" w:color="auto" w:fill="auto"/>
        <w:spacing w:before="0" w:after="0" w:line="211" w:lineRule="exact"/>
        <w:ind w:firstLine="380"/>
      </w:pPr>
      <w:r>
        <w:t>Jest to pierwsza część m</w:t>
      </w:r>
      <w:r>
        <w:t xml:space="preserve">onografii gwar okolic Biłgoraja zawierająca analizę </w:t>
      </w:r>
      <w:r>
        <w:rPr>
          <w:rStyle w:val="Teksttreci41"/>
          <w:b/>
          <w:bCs/>
        </w:rPr>
        <w:t>sys</w:t>
      </w:r>
      <w:r>
        <w:t xml:space="preserve">temu fonologicznego tych gwar. W drugiej części znajdzie się opis fleksji z elementami słowotwórstwa i składni. Podstawę metodologiczną omawianej pracy stanowią </w:t>
      </w:r>
      <w:r>
        <w:rPr>
          <w:rStyle w:val="Teksttreci41"/>
          <w:b/>
          <w:bCs/>
        </w:rPr>
        <w:t>za</w:t>
      </w:r>
      <w:r>
        <w:t xml:space="preserve">łożenia teoretyczne N. S. Trubeckiego </w:t>
      </w:r>
      <w:r>
        <w:t xml:space="preserve">przedstawione w </w:t>
      </w:r>
      <w:r>
        <w:rPr>
          <w:rStyle w:val="Teksttreci4Kursywa0"/>
          <w:b/>
          <w:bCs/>
        </w:rPr>
        <w:t>Podstawach fonologii.</w:t>
      </w:r>
      <w:r>
        <w:t xml:space="preserve"> Podstawę materiałową stanowią zapisy autora zebrane metodą kwestionariuszową </w:t>
      </w:r>
      <w:r>
        <w:rPr>
          <w:rStyle w:val="Teksttreci41"/>
          <w:b/>
          <w:bCs/>
        </w:rPr>
        <w:t xml:space="preserve">z 40 </w:t>
      </w:r>
      <w:r>
        <w:t xml:space="preserve">miejscowości. Całość zagadnień związanych z analizą systemu fonologicznego </w:t>
      </w:r>
      <w:r>
        <w:rPr>
          <w:rStyle w:val="Teksttreci41"/>
          <w:b/>
          <w:bCs/>
        </w:rPr>
        <w:t xml:space="preserve">została </w:t>
      </w:r>
      <w:r>
        <w:t xml:space="preserve">przedstawiona na płaszczyźnie synchronicznej a tylko </w:t>
      </w:r>
      <w:r>
        <w:t xml:space="preserve">w niektórych wypadkach </w:t>
      </w:r>
      <w:r>
        <w:rPr>
          <w:rStyle w:val="Teksttreci41"/>
          <w:b/>
          <w:bCs/>
        </w:rPr>
        <w:t>od</w:t>
      </w:r>
      <w:r>
        <w:t>wołuje się autor od diachronii.</w:t>
      </w:r>
    </w:p>
    <w:p w:rsidR="009E5DE0" w:rsidRDefault="00342428">
      <w:pPr>
        <w:pStyle w:val="Teksttreci100"/>
        <w:framePr w:w="7286" w:h="11308" w:hRule="exact" w:wrap="none" w:vAnchor="page" w:hAnchor="page" w:x="1096" w:y="1388"/>
        <w:shd w:val="clear" w:color="auto" w:fill="auto"/>
        <w:spacing w:line="211" w:lineRule="exact"/>
      </w:pPr>
      <w:r>
        <w:rPr>
          <w:rStyle w:val="Teksttreci101"/>
          <w:b/>
          <w:bCs/>
          <w:i/>
          <w:iCs/>
        </w:rPr>
        <w:t xml:space="preserve">Miejska polszczyzna mówiona. Metodologia badań. Materiały z konferencji naukowej w Sosnowcu </w:t>
      </w:r>
      <w:r>
        <w:rPr>
          <w:rStyle w:val="Teksttreci102"/>
          <w:b/>
          <w:bCs/>
          <w:i/>
          <w:iCs/>
        </w:rPr>
        <w:t xml:space="preserve">w </w:t>
      </w:r>
      <w:r>
        <w:rPr>
          <w:rStyle w:val="Teksttreci101"/>
          <w:b/>
          <w:bCs/>
          <w:i/>
          <w:iCs/>
        </w:rPr>
        <w:t>dniach 20-21 czerwca 1974 roku.</w:t>
      </w:r>
      <w:r>
        <w:rPr>
          <w:rStyle w:val="Teksttreci10Bezkursywy"/>
          <w:b/>
          <w:bCs/>
        </w:rPr>
        <w:t xml:space="preserve"> Uniwersytet Śląski, Katowice </w:t>
      </w:r>
      <w:r>
        <w:rPr>
          <w:rStyle w:val="Teksttreci10Bezkursywy0"/>
          <w:b/>
          <w:bCs/>
        </w:rPr>
        <w:t xml:space="preserve">1976, s. </w:t>
      </w:r>
      <w:r>
        <w:rPr>
          <w:rStyle w:val="Teksttreci10Bezkursywy"/>
          <w:b/>
          <w:bCs/>
        </w:rPr>
        <w:t>140, zł 23.</w:t>
      </w:r>
    </w:p>
    <w:p w:rsidR="009E5DE0" w:rsidRDefault="00342428">
      <w:pPr>
        <w:pStyle w:val="Teksttreci40"/>
        <w:framePr w:w="7286" w:h="11308" w:hRule="exact" w:wrap="none" w:vAnchor="page" w:hAnchor="page" w:x="1096" w:y="1388"/>
        <w:shd w:val="clear" w:color="auto" w:fill="auto"/>
        <w:spacing w:before="0" w:after="0" w:line="211" w:lineRule="exact"/>
        <w:ind w:firstLine="380"/>
      </w:pPr>
      <w:r>
        <w:t>Książka zawiera 12 refe</w:t>
      </w:r>
      <w:r>
        <w:t xml:space="preserve">ratów wygłoszonych na konferencji w Sosnowcu, a </w:t>
      </w:r>
      <w:r>
        <w:rPr>
          <w:rStyle w:val="Teksttreci41"/>
          <w:b/>
          <w:bCs/>
        </w:rPr>
        <w:t>do</w:t>
      </w:r>
      <w:r>
        <w:t>tyczących następujących zagadnień: ustalenia miejsca języka (gwar) miejskiego w obrębie innych odmian polszczyzny, metod i techniki badań języka miejskiego, programu badań oraz szczegółowych zagadnień fonet</w:t>
      </w:r>
      <w:r>
        <w:t xml:space="preserve">ycznych, słowotwórczych i </w:t>
      </w:r>
      <w:r>
        <w:rPr>
          <w:rStyle w:val="Teksttreci41"/>
          <w:b/>
          <w:bCs/>
        </w:rPr>
        <w:t>syn</w:t>
      </w:r>
      <w:r>
        <w:t xml:space="preserve">taktycznych, charakterystycznych dla tej odmiany polszczyzny. Oto referaty: B. </w:t>
      </w:r>
      <w:r>
        <w:rPr>
          <w:rStyle w:val="Teksttreci41"/>
          <w:b/>
          <w:bCs/>
        </w:rPr>
        <w:t>Wie</w:t>
      </w:r>
      <w:r>
        <w:t xml:space="preserve">czorkiewicz, </w:t>
      </w:r>
      <w:r>
        <w:rPr>
          <w:rStyle w:val="Teksttreci4Kursywa0"/>
          <w:b/>
          <w:bCs/>
        </w:rPr>
        <w:t>Metodologia gwar miejskich;</w:t>
      </w:r>
      <w:r>
        <w:t xml:space="preserve"> M. Karaś, </w:t>
      </w:r>
      <w:r>
        <w:rPr>
          <w:rStyle w:val="Teksttreci4Kursywa0"/>
          <w:b/>
          <w:bCs/>
        </w:rPr>
        <w:t xml:space="preserve">Jak jest z tymi gwarami </w:t>
      </w:r>
      <w:r>
        <w:rPr>
          <w:rStyle w:val="Teksttreci4Kursywa1"/>
          <w:b/>
          <w:bCs/>
        </w:rPr>
        <w:t>miej</w:t>
      </w:r>
      <w:r>
        <w:rPr>
          <w:rStyle w:val="Teksttreci4Kursywa0"/>
          <w:b/>
          <w:bCs/>
        </w:rPr>
        <w:t>skimi, czy też miastowymi?; A. Zaręba, O zakresie i metodzie badań</w:t>
      </w:r>
      <w:r>
        <w:rPr>
          <w:rStyle w:val="Teksttreci4Kursywa0"/>
          <w:b/>
          <w:bCs/>
        </w:rPr>
        <w:t xml:space="preserve"> języka </w:t>
      </w:r>
      <w:r>
        <w:rPr>
          <w:rStyle w:val="Teksttreci4Kursywa1"/>
          <w:b/>
          <w:bCs/>
        </w:rPr>
        <w:t>miast</w:t>
      </w:r>
    </w:p>
    <w:p w:rsidR="009E5DE0" w:rsidRDefault="009E5DE0">
      <w:pPr>
        <w:rPr>
          <w:sz w:val="2"/>
          <w:szCs w:val="2"/>
        </w:rPr>
        <w:sectPr w:rsidR="009E5DE0">
          <w:pgSz w:w="10860" w:h="14930"/>
          <w:pgMar w:top="360" w:right="360" w:bottom="360" w:left="360" w:header="0" w:footer="3" w:gutter="0"/>
          <w:cols w:space="720"/>
          <w:noEndnote/>
          <w:docGrid w:linePitch="360"/>
        </w:sectPr>
      </w:pPr>
    </w:p>
    <w:p w:rsidR="009E5DE0" w:rsidRDefault="00342428">
      <w:pPr>
        <w:pStyle w:val="Nagweklubstopka0"/>
        <w:framePr w:wrap="none" w:vAnchor="page" w:hAnchor="page" w:x="2677" w:y="948"/>
        <w:shd w:val="clear" w:color="auto" w:fill="auto"/>
        <w:spacing w:line="130" w:lineRule="exact"/>
      </w:pPr>
      <w:r>
        <w:t>PRZEGLĄD POLSKICH PRAC JĘZYKOZNAWCZYCH</w:t>
      </w:r>
    </w:p>
    <w:p w:rsidR="009E5DE0" w:rsidRDefault="00342428">
      <w:pPr>
        <w:pStyle w:val="Nagweklubstopka30"/>
        <w:framePr w:wrap="none" w:vAnchor="page" w:hAnchor="page" w:x="8005" w:y="884"/>
        <w:shd w:val="clear" w:color="auto" w:fill="auto"/>
        <w:spacing w:line="210" w:lineRule="exact"/>
      </w:pPr>
      <w:r>
        <w:t>227</w:t>
      </w:r>
    </w:p>
    <w:p w:rsidR="009E5DE0" w:rsidRDefault="00342428">
      <w:pPr>
        <w:pStyle w:val="Teksttreci100"/>
        <w:framePr w:w="7291" w:h="11309" w:hRule="exact" w:wrap="none" w:vAnchor="page" w:hAnchor="page" w:x="1093" w:y="1382"/>
        <w:shd w:val="clear" w:color="auto" w:fill="auto"/>
        <w:spacing w:line="211" w:lineRule="exact"/>
      </w:pPr>
      <w:r>
        <w:rPr>
          <w:rStyle w:val="Teksttreci101"/>
          <w:b/>
          <w:bCs/>
          <w:i/>
          <w:iCs/>
        </w:rPr>
        <w:t>polskich;</w:t>
      </w:r>
      <w:r>
        <w:rPr>
          <w:rStyle w:val="Teksttreci10Bezkursywy"/>
          <w:b/>
          <w:bCs/>
        </w:rPr>
        <w:t xml:space="preserve"> W. Lubaś, </w:t>
      </w:r>
      <w:r>
        <w:rPr>
          <w:rStyle w:val="Teksttreci101"/>
          <w:b/>
          <w:bCs/>
          <w:i/>
          <w:iCs/>
        </w:rPr>
        <w:t>Badania nad językiem, mieszkańców Katowic;</w:t>
      </w:r>
      <w:r>
        <w:rPr>
          <w:rStyle w:val="Teksttreci10Bezkursywy"/>
          <w:b/>
          <w:bCs/>
        </w:rPr>
        <w:t xml:space="preserve"> M. Kamińska, </w:t>
      </w:r>
      <w:r>
        <w:rPr>
          <w:rStyle w:val="Teksttreci101"/>
          <w:b/>
          <w:bCs/>
          <w:i/>
          <w:iCs/>
        </w:rPr>
        <w:t>Łódź jako przedmiot badań językoznawczych;</w:t>
      </w:r>
      <w:r>
        <w:rPr>
          <w:rStyle w:val="Teksttreci10Bezkursywy"/>
          <w:b/>
          <w:bCs/>
        </w:rPr>
        <w:t xml:space="preserve"> L. Nowakowska-Kempna, </w:t>
      </w:r>
      <w:r>
        <w:rPr>
          <w:rStyle w:val="Teksttreci101"/>
          <w:b/>
          <w:bCs/>
          <w:i/>
          <w:iCs/>
        </w:rPr>
        <w:t xml:space="preserve">Nacechowanie emocjonalne języka </w:t>
      </w:r>
      <w:r>
        <w:rPr>
          <w:rStyle w:val="Teksttreci101"/>
          <w:b/>
          <w:bCs/>
          <w:i/>
          <w:iCs/>
        </w:rPr>
        <w:t>katowiczan;</w:t>
      </w:r>
      <w:r>
        <w:rPr>
          <w:rStyle w:val="Teksttreci10Bezkursywy"/>
          <w:b/>
          <w:bCs/>
        </w:rPr>
        <w:t xml:space="preserve"> T. Skubalanka, </w:t>
      </w:r>
      <w:r>
        <w:rPr>
          <w:rStyle w:val="Teksttreci101"/>
          <w:b/>
          <w:bCs/>
          <w:i/>
          <w:iCs/>
        </w:rPr>
        <w:t>Język napisów miejskich na tle polszczyzny potocznej;</w:t>
      </w:r>
      <w:r>
        <w:rPr>
          <w:rStyle w:val="Teksttreci10Bezkursywy"/>
          <w:b/>
          <w:bCs/>
        </w:rPr>
        <w:t xml:space="preserve"> K. Pisarkowa, </w:t>
      </w:r>
      <w:r>
        <w:rPr>
          <w:rStyle w:val="Teksttreci101"/>
          <w:b/>
          <w:bCs/>
          <w:i/>
          <w:iCs/>
        </w:rPr>
        <w:t>O zależności między typem tekstu a jego strukturą składniową;</w:t>
      </w:r>
      <w:r>
        <w:rPr>
          <w:rStyle w:val="Teksttreci10Bezkursywy"/>
          <w:b/>
          <w:bCs/>
        </w:rPr>
        <w:t xml:space="preserve"> J. Anusiewicz, </w:t>
      </w:r>
      <w:r>
        <w:rPr>
          <w:rStyle w:val="Teksttreci101"/>
          <w:b/>
          <w:bCs/>
          <w:i/>
          <w:iCs/>
        </w:rPr>
        <w:t>Konstrukcje analityczne w języku mówionym; S.</w:t>
      </w:r>
      <w:r>
        <w:rPr>
          <w:rStyle w:val="Teksttreci10Bezkursywy"/>
          <w:b/>
          <w:bCs/>
        </w:rPr>
        <w:t xml:space="preserve"> Grabias, </w:t>
      </w:r>
      <w:r>
        <w:rPr>
          <w:rStyle w:val="Teksttreci101"/>
          <w:b/>
          <w:bCs/>
          <w:i/>
          <w:iCs/>
        </w:rPr>
        <w:t>Neologizm jako narzędzie w ba</w:t>
      </w:r>
      <w:r>
        <w:rPr>
          <w:rStyle w:val="Teksttreci101"/>
          <w:b/>
          <w:bCs/>
          <w:i/>
          <w:iCs/>
        </w:rPr>
        <w:t>daniu socjalnych wariantów języka;</w:t>
      </w:r>
      <w:r>
        <w:rPr>
          <w:rStyle w:val="Teksttreci10Bezkursywy"/>
          <w:b/>
          <w:bCs/>
        </w:rPr>
        <w:t xml:space="preserve"> B. Chamot, </w:t>
      </w:r>
      <w:r>
        <w:rPr>
          <w:rStyle w:val="Teksttreci101"/>
          <w:b/>
          <w:bCs/>
          <w:i/>
          <w:iCs/>
        </w:rPr>
        <w:t>Literaturoznawcze perspektywy badań nad tekstem mówionym;</w:t>
      </w:r>
      <w:r>
        <w:rPr>
          <w:rStyle w:val="Teksttreci10Bezkursywy"/>
          <w:b/>
          <w:bCs/>
        </w:rPr>
        <w:t xml:space="preserve"> J. Banach, </w:t>
      </w:r>
      <w:r>
        <w:rPr>
          <w:rStyle w:val="Teksttreci101"/>
          <w:b/>
          <w:bCs/>
          <w:i/>
          <w:iCs/>
        </w:rPr>
        <w:t>Tekst radiowy jako tekst mówiony.</w:t>
      </w:r>
      <w:r>
        <w:rPr>
          <w:rStyle w:val="Teksttreci10Bezkursywy"/>
          <w:b/>
          <w:bCs/>
        </w:rPr>
        <w:t xml:space="preserve"> Całość poprzedzona wstępem W. Lubasia.</w:t>
      </w:r>
    </w:p>
    <w:p w:rsidR="009E5DE0" w:rsidRDefault="00342428">
      <w:pPr>
        <w:pStyle w:val="Teksttreci40"/>
        <w:framePr w:w="7291" w:h="11309" w:hRule="exact" w:wrap="none" w:vAnchor="page" w:hAnchor="page" w:x="1093" w:y="1382"/>
        <w:shd w:val="clear" w:color="auto" w:fill="auto"/>
        <w:spacing w:before="0" w:after="0" w:line="211" w:lineRule="exact"/>
      </w:pPr>
      <w:r>
        <w:t xml:space="preserve">Alfred MIELCZAREK: Z </w:t>
      </w:r>
      <w:r>
        <w:rPr>
          <w:rStyle w:val="Teksttreci4Kursywa0"/>
          <w:b/>
          <w:bCs/>
        </w:rPr>
        <w:t>zagadnień słownictwa wojskowego. Rozważania ter</w:t>
      </w:r>
      <w:r>
        <w:rPr>
          <w:rStyle w:val="Teksttreci4Kursywa0"/>
          <w:b/>
          <w:bCs/>
        </w:rPr>
        <w:t>minologiczne.</w:t>
      </w:r>
      <w:r>
        <w:t xml:space="preserve"> Z prac Towarzystwa Kultury Języka, PWN, Warszawa 1976, s. 119, zł 20.</w:t>
      </w:r>
    </w:p>
    <w:p w:rsidR="009E5DE0" w:rsidRDefault="00342428">
      <w:pPr>
        <w:pStyle w:val="Teksttreci40"/>
        <w:framePr w:w="7291" w:h="11309" w:hRule="exact" w:wrap="none" w:vAnchor="page" w:hAnchor="page" w:x="1093" w:y="1382"/>
        <w:shd w:val="clear" w:color="auto" w:fill="auto"/>
        <w:spacing w:before="0" w:after="0" w:line="211" w:lineRule="exact"/>
        <w:ind w:firstLine="400"/>
      </w:pPr>
      <w:r>
        <w:t xml:space="preserve">Przez słownictwo wojskowe autor rozumie: „tylko ten zasób wyrazowy, który składa się z nazw reprezentujących wojskowość jako specjalizację zawodową, w odróżnieniu od wielu </w:t>
      </w:r>
      <w:r>
        <w:t>innych terminów i nazw stosowanych w wojsku, ale treściowo z wojskowością nie związanych”. Autor określa miejsce słownictwa wojskowego w systemie leksykalnym języka; daje historyczny zarys polskiego słownictwa wojskowego; analizuje wybrane terminy wojskowe</w:t>
      </w:r>
      <w:r>
        <w:t>.</w:t>
      </w:r>
    </w:p>
    <w:p w:rsidR="009E5DE0" w:rsidRDefault="00342428">
      <w:pPr>
        <w:pStyle w:val="Teksttreci40"/>
        <w:framePr w:w="7291" w:h="11309" w:hRule="exact" w:wrap="none" w:vAnchor="page" w:hAnchor="page" w:x="1093" w:y="1382"/>
        <w:shd w:val="clear" w:color="auto" w:fill="auto"/>
        <w:spacing w:before="0" w:after="0" w:line="180" w:lineRule="exact"/>
      </w:pPr>
      <w:r>
        <w:t xml:space="preserve">Tadeusz MILEWSKI: </w:t>
      </w:r>
      <w:r>
        <w:rPr>
          <w:rStyle w:val="Teksttreci4Kursywa0"/>
          <w:b/>
          <w:bCs/>
        </w:rPr>
        <w:t>Językoznawstwo,</w:t>
      </w:r>
      <w:r>
        <w:t xml:space="preserve"> PWN Warszawa 1976, s. 276, zł 40.</w:t>
      </w:r>
    </w:p>
    <w:p w:rsidR="009E5DE0" w:rsidRDefault="00342428">
      <w:pPr>
        <w:pStyle w:val="Teksttreci40"/>
        <w:framePr w:w="7291" w:h="11309" w:hRule="exact" w:wrap="none" w:vAnchor="page" w:hAnchor="page" w:x="1093" w:y="1382"/>
        <w:shd w:val="clear" w:color="auto" w:fill="auto"/>
        <w:spacing w:before="0" w:after="0" w:line="216" w:lineRule="exact"/>
        <w:ind w:firstLine="400"/>
      </w:pPr>
      <w:r>
        <w:t xml:space="preserve">Jest </w:t>
      </w:r>
      <w:r>
        <w:rPr>
          <w:lang w:val="en-US" w:eastAsia="en-US" w:bidi="en-US"/>
        </w:rPr>
        <w:t xml:space="preserve">to </w:t>
      </w:r>
      <w:r>
        <w:t>VI wydanie cieszącego się dużym powodzeniem podręcznika uniwersyteckiego, przeznaczonego dla filologów, przedstawiającego podstawową problematykę z zakresu współczesnego językozn</w:t>
      </w:r>
      <w:r>
        <w:t>awstwa.</w:t>
      </w:r>
    </w:p>
    <w:p w:rsidR="009E5DE0" w:rsidRDefault="00342428">
      <w:pPr>
        <w:pStyle w:val="Teksttreci40"/>
        <w:framePr w:w="7291" w:h="11309" w:hRule="exact" w:wrap="none" w:vAnchor="page" w:hAnchor="page" w:x="1093" w:y="1382"/>
        <w:shd w:val="clear" w:color="auto" w:fill="auto"/>
        <w:spacing w:before="0" w:after="0" w:line="216" w:lineRule="exact"/>
      </w:pPr>
      <w:r>
        <w:t xml:space="preserve">Jan MIODEK: </w:t>
      </w:r>
      <w:r>
        <w:rPr>
          <w:rStyle w:val="Teksttreci4Kursywa0"/>
          <w:b/>
          <w:bCs/>
        </w:rPr>
        <w:t>Syntetyczne konstrukcje leksykalne w języku polskim,</w:t>
      </w:r>
      <w:r>
        <w:t xml:space="preserve"> Prace Wrocławskiego Towarzystwa Naukowego, seria A. nr 181, Wrocław 1976, s. 205, zł 40.</w:t>
      </w:r>
    </w:p>
    <w:p w:rsidR="009E5DE0" w:rsidRDefault="00342428">
      <w:pPr>
        <w:pStyle w:val="Teksttreci40"/>
        <w:framePr w:w="7291" w:h="11309" w:hRule="exact" w:wrap="none" w:vAnchor="page" w:hAnchor="page" w:x="1093" w:y="1382"/>
        <w:shd w:val="clear" w:color="auto" w:fill="auto"/>
        <w:spacing w:before="0" w:after="0" w:line="211" w:lineRule="exact"/>
        <w:ind w:firstLine="400"/>
      </w:pPr>
      <w:r>
        <w:t>Przedmiotem rozważań autora jest jedna z tendencji występujących we współczesnej polszczyźnie,</w:t>
      </w:r>
      <w:r>
        <w:t xml:space="preserve"> tendencja do upraszczania systemu językowego, do zwiększania jego ekonomiczności. Przejawem tej tendencji jest przekształcanie związków wyrazowych w konstrukcje syntetyczne. Mianem leksykalnych konstrukcji syntetycznych określa autor takie nowe formacje s</w:t>
      </w:r>
      <w:r>
        <w:t xml:space="preserve">łowotwórcze (utworzone za pomocą różnego rodzaju formantów), w których dochodzi do zastąpienia połączeń dwu- lub kilkuwyrazowych jednym określeniem, np. </w:t>
      </w:r>
      <w:r>
        <w:rPr>
          <w:rStyle w:val="Teksttreci4Kursywa0"/>
          <w:b/>
          <w:bCs/>
        </w:rPr>
        <w:t>liceum ogólnokształcące</w:t>
      </w:r>
      <w:r>
        <w:t xml:space="preserve"> ^ </w:t>
      </w:r>
      <w:r>
        <w:rPr>
          <w:rStyle w:val="Teksttreci4Kursywa0"/>
          <w:b/>
          <w:bCs/>
        </w:rPr>
        <w:t>ogólniak, mieszkać na waleta &gt; waletować.</w:t>
      </w:r>
      <w:r>
        <w:t xml:space="preserve"> Omawia formacje rzeczownikowe, przy</w:t>
      </w:r>
      <w:r>
        <w:t>miotnikowe i czasownikowe. Bada uwarunkowania socjologiczne i stylistyczne sprzyjające powstawaniu konstrukcji syntetycznych.</w:t>
      </w:r>
    </w:p>
    <w:p w:rsidR="009E5DE0" w:rsidRDefault="00342428">
      <w:pPr>
        <w:pStyle w:val="Teksttreci100"/>
        <w:framePr w:w="7291" w:h="11309" w:hRule="exact" w:wrap="none" w:vAnchor="page" w:hAnchor="page" w:x="1093" w:y="1382"/>
        <w:shd w:val="clear" w:color="auto" w:fill="auto"/>
        <w:spacing w:line="211" w:lineRule="exact"/>
      </w:pPr>
      <w:r>
        <w:rPr>
          <w:rStyle w:val="Teksttreci10Bezkursywy"/>
          <w:b/>
          <w:bCs/>
        </w:rPr>
        <w:t xml:space="preserve">Henryk </w:t>
      </w:r>
      <w:r>
        <w:rPr>
          <w:rStyle w:val="Teksttreci10Bezkursywy"/>
          <w:b/>
          <w:bCs/>
          <w:lang w:val="fr-FR" w:eastAsia="fr-FR" w:bidi="fr-FR"/>
        </w:rPr>
        <w:t xml:space="preserve">MISTERSKI: </w:t>
      </w:r>
      <w:r>
        <w:rPr>
          <w:rStyle w:val="Teksttreci101"/>
          <w:b/>
          <w:bCs/>
          <w:i/>
          <w:iCs/>
        </w:rPr>
        <w:t>Recepcja polskich zapożyczeń leksykalnych w Dokumentach słowiańsko-mołdawskich w aspekcie superstratu słowiański</w:t>
      </w:r>
      <w:r>
        <w:rPr>
          <w:rStyle w:val="Teksttreci101"/>
          <w:b/>
          <w:bCs/>
          <w:i/>
          <w:iCs/>
        </w:rPr>
        <w:t>ego i reromanizacji języka rumuńskiego,</w:t>
      </w:r>
      <w:r>
        <w:rPr>
          <w:rStyle w:val="Teksttreci10Bezkursywy"/>
          <w:b/>
          <w:bCs/>
        </w:rPr>
        <w:t xml:space="preserve"> Uniwersytet im. Adama Mickiewicza w Poznaniu, Seria Filologia Romańska nr 5, Poznań 1976, s. 124, zł 27.</w:t>
      </w:r>
    </w:p>
    <w:p w:rsidR="009E5DE0" w:rsidRDefault="00342428">
      <w:pPr>
        <w:pStyle w:val="Teksttreci40"/>
        <w:framePr w:w="7291" w:h="11309" w:hRule="exact" w:wrap="none" w:vAnchor="page" w:hAnchor="page" w:x="1093" w:y="1382"/>
        <w:shd w:val="clear" w:color="auto" w:fill="auto"/>
        <w:spacing w:before="0" w:after="0" w:line="211" w:lineRule="exact"/>
        <w:ind w:firstLine="400"/>
      </w:pPr>
      <w:r>
        <w:t>Praca ta stawia za cel przedstawienie polskich zapożyczeń leksykalnych z XIV, XV i początków XVI w. zawartych w</w:t>
      </w:r>
      <w:r>
        <w:t xml:space="preserve"> tzw. </w:t>
      </w:r>
      <w:r>
        <w:rPr>
          <w:rStyle w:val="Teksttreci4Kursywa0"/>
          <w:b/>
          <w:bCs/>
        </w:rPr>
        <w:t xml:space="preserve">Dokumentach słowiańsko-mołdawskich. </w:t>
      </w:r>
      <w:r>
        <w:t>Prezentację polonizmów poprzedza autor rozdziałem traktującym o superstracie słowiańskim w języku rumuńskim. Zajmuje się też zagadnieniem wpływów słowiańskich w związku z problemem reromanizacji języka rumuńskiego.</w:t>
      </w:r>
    </w:p>
    <w:p w:rsidR="009E5DE0" w:rsidRDefault="00342428">
      <w:pPr>
        <w:pStyle w:val="Teksttreci40"/>
        <w:framePr w:w="7291" w:h="11309" w:hRule="exact" w:wrap="none" w:vAnchor="page" w:hAnchor="page" w:x="1093" w:y="1382"/>
        <w:shd w:val="clear" w:color="auto" w:fill="auto"/>
        <w:spacing w:before="0" w:after="0" w:line="211" w:lineRule="exact"/>
      </w:pPr>
      <w:r>
        <w:rPr>
          <w:rStyle w:val="Teksttreci4Kursywa0"/>
          <w:b/>
          <w:bCs/>
        </w:rPr>
        <w:t>Onomastica</w:t>
      </w:r>
      <w:r>
        <w:t>: Pismo poświęcone nazewnictwu geograficznemu i osobowemu. Rocznik XXI. PAN Komitet Językoznawstwa, ZNiO, Wrocław-Warszawa-Kraków-Gdańsk 1976, s. 328, zł 50.</w:t>
      </w:r>
    </w:p>
    <w:p w:rsidR="009E5DE0" w:rsidRDefault="00342428">
      <w:pPr>
        <w:pStyle w:val="Teksttreci100"/>
        <w:framePr w:w="7291" w:h="11309" w:hRule="exact" w:wrap="none" w:vAnchor="page" w:hAnchor="page" w:x="1093" w:y="1382"/>
        <w:shd w:val="clear" w:color="auto" w:fill="auto"/>
        <w:spacing w:line="211" w:lineRule="exact"/>
        <w:ind w:firstLine="400"/>
      </w:pPr>
      <w:r>
        <w:rPr>
          <w:rStyle w:val="Teksttreci10Bezkursywy"/>
          <w:b/>
          <w:bCs/>
        </w:rPr>
        <w:t xml:space="preserve">Kolejny tom rocznika zawiera następujące artykuły: </w:t>
      </w:r>
      <w:r>
        <w:rPr>
          <w:rStyle w:val="Teksttreci10Bezkursywy"/>
          <w:b/>
          <w:bCs/>
          <w:lang w:val="cs-CZ" w:eastAsia="cs-CZ" w:bidi="cs-CZ"/>
        </w:rPr>
        <w:t xml:space="preserve">V. Blanár, </w:t>
      </w:r>
      <w:r>
        <w:rPr>
          <w:rStyle w:val="Teksttreci101"/>
          <w:b/>
          <w:bCs/>
          <w:i/>
          <w:iCs/>
          <w:lang w:val="cs-CZ" w:eastAsia="cs-CZ" w:bidi="cs-CZ"/>
        </w:rPr>
        <w:t xml:space="preserve">Lingvistický </w:t>
      </w:r>
      <w:r>
        <w:rPr>
          <w:rStyle w:val="Teksttreci101"/>
          <w:b/>
          <w:bCs/>
          <w:i/>
          <w:iCs/>
        </w:rPr>
        <w:t xml:space="preserve">a </w:t>
      </w:r>
      <w:r>
        <w:rPr>
          <w:rStyle w:val="Teksttreci101"/>
          <w:b/>
          <w:bCs/>
          <w:i/>
          <w:iCs/>
          <w:lang w:val="cs-CZ" w:eastAsia="cs-CZ" w:bidi="cs-CZ"/>
        </w:rPr>
        <w:t xml:space="preserve">onamatický status vlastného </w:t>
      </w:r>
      <w:r>
        <w:rPr>
          <w:rStyle w:val="Teksttreci101"/>
          <w:b/>
          <w:bCs/>
          <w:i/>
          <w:iCs/>
          <w:lang w:val="fr-FR" w:eastAsia="fr-FR" w:bidi="fr-FR"/>
        </w:rPr>
        <w:t>mena;</w:t>
      </w:r>
      <w:r>
        <w:rPr>
          <w:rStyle w:val="Teksttreci10Bezkursywy"/>
          <w:b/>
          <w:bCs/>
          <w:lang w:val="fr-FR" w:eastAsia="fr-FR" w:bidi="fr-FR"/>
        </w:rPr>
        <w:t xml:space="preserve"> </w:t>
      </w:r>
      <w:r>
        <w:rPr>
          <w:rStyle w:val="Teksttreci10Bezkursywy"/>
          <w:b/>
          <w:bCs/>
          <w:lang w:val="cs-CZ" w:eastAsia="cs-CZ" w:bidi="cs-CZ"/>
        </w:rPr>
        <w:t xml:space="preserve">M. </w:t>
      </w:r>
      <w:r>
        <w:rPr>
          <w:rStyle w:val="Teksttreci10Bezkursywy"/>
          <w:b/>
          <w:bCs/>
        </w:rPr>
        <w:t xml:space="preserve">Karaś, </w:t>
      </w:r>
      <w:r>
        <w:rPr>
          <w:rStyle w:val="Teksttreci101"/>
          <w:b/>
          <w:bCs/>
          <w:i/>
          <w:iCs/>
        </w:rPr>
        <w:t>Imię, nazwisko, przezwisko</w:t>
      </w:r>
      <w:r>
        <w:rPr>
          <w:rStyle w:val="Teksttreci10Bezkursywy"/>
          <w:b/>
          <w:bCs/>
        </w:rPr>
        <w:t xml:space="preserve"> = </w:t>
      </w:r>
      <w:r>
        <w:rPr>
          <w:rStyle w:val="Teksttreci101"/>
          <w:b/>
          <w:bCs/>
          <w:i/>
          <w:iCs/>
        </w:rPr>
        <w:t>nazwa osobowa w polszczyźnie;</w:t>
      </w:r>
      <w:r>
        <w:rPr>
          <w:rStyle w:val="Teksttreci10Bezkursywy"/>
          <w:b/>
          <w:bCs/>
        </w:rPr>
        <w:t xml:space="preserve"> W. Miodunka, Znaczenie nazw własnych w świetle analizy </w:t>
      </w:r>
      <w:r>
        <w:rPr>
          <w:rStyle w:val="Teksttreci101"/>
          <w:b/>
          <w:bCs/>
          <w:i/>
          <w:iCs/>
        </w:rPr>
        <w:t>grup nominalnych współczesnej polszczyzny mówionej;</w:t>
      </w:r>
      <w:r>
        <w:rPr>
          <w:rStyle w:val="Teksttreci10Bezkursywy"/>
          <w:b/>
          <w:bCs/>
        </w:rPr>
        <w:t xml:space="preserve"> W. Mańczak, </w:t>
      </w:r>
      <w:r>
        <w:rPr>
          <w:rStyle w:val="Teksttreci101"/>
          <w:b/>
          <w:bCs/>
          <w:i/>
          <w:iCs/>
        </w:rPr>
        <w:t>Typowe nazwisko polskie;</w:t>
      </w:r>
      <w:r>
        <w:rPr>
          <w:rStyle w:val="Teksttreci10Bezkursywy"/>
          <w:b/>
          <w:bCs/>
        </w:rPr>
        <w:t xml:space="preserve"> H. Górnow</w:t>
      </w:r>
      <w:r>
        <w:rPr>
          <w:rStyle w:val="Teksttreci10Bezkursywy"/>
          <w:b/>
          <w:bCs/>
        </w:rPr>
        <w:t xml:space="preserve">icz, Ze </w:t>
      </w:r>
      <w:r>
        <w:rPr>
          <w:rStyle w:val="Teksttreci101"/>
          <w:b/>
          <w:bCs/>
          <w:i/>
          <w:iCs/>
        </w:rPr>
        <w:t xml:space="preserve">studiów nad toponomastyką Pomorza Gdańskiego. IV. Nazwy terenowe i wodne z sufiksem </w:t>
      </w:r>
      <w:r>
        <w:rPr>
          <w:rStyle w:val="Teksttreci101"/>
          <w:b/>
          <w:bCs/>
          <w:i/>
          <w:iCs/>
          <w:lang w:val="fr-FR" w:eastAsia="fr-FR" w:bidi="fr-FR"/>
        </w:rPr>
        <w:t xml:space="preserve">-ica, </w:t>
      </w:r>
      <w:r>
        <w:rPr>
          <w:rStyle w:val="Teksttreci101"/>
          <w:b/>
          <w:bCs/>
          <w:i/>
          <w:iCs/>
        </w:rPr>
        <w:t>cz. II ;</w:t>
      </w:r>
      <w:r>
        <w:rPr>
          <w:rStyle w:val="Teksttreci10Bezkursywy"/>
          <w:b/>
          <w:bCs/>
        </w:rPr>
        <w:t xml:space="preserve"> N. P. Kowaczew, </w:t>
      </w:r>
      <w:r>
        <w:rPr>
          <w:rStyle w:val="Teksttreci101"/>
          <w:b/>
          <w:bCs/>
          <w:i/>
          <w:iCs/>
        </w:rPr>
        <w:t>Selisztnite nazwanija w Drianowsko;</w:t>
      </w:r>
      <w:r>
        <w:rPr>
          <w:rStyle w:val="Teksttreci10Bezkursywy"/>
          <w:b/>
          <w:bCs/>
        </w:rPr>
        <w:t xml:space="preserve"> D. Kopertowska, </w:t>
      </w:r>
      <w:r>
        <w:rPr>
          <w:rStyle w:val="Teksttreci101"/>
          <w:b/>
          <w:bCs/>
          <w:i/>
          <w:iCs/>
        </w:rPr>
        <w:t>Nazwy miejscowości w formie zestawień;</w:t>
      </w:r>
      <w:r>
        <w:rPr>
          <w:rStyle w:val="Teksttreci10Bezkursywy"/>
          <w:b/>
          <w:bCs/>
        </w:rPr>
        <w:t xml:space="preserve"> A. W. Klew-</w:t>
      </w:r>
    </w:p>
    <w:p w:rsidR="009E5DE0" w:rsidRDefault="009E5DE0">
      <w:pPr>
        <w:rPr>
          <w:sz w:val="2"/>
          <w:szCs w:val="2"/>
        </w:rPr>
        <w:sectPr w:rsidR="009E5DE0">
          <w:pgSz w:w="10860" w:h="14930"/>
          <w:pgMar w:top="360" w:right="360" w:bottom="360" w:left="360" w:header="0" w:footer="3" w:gutter="0"/>
          <w:cols w:space="720"/>
          <w:noEndnote/>
          <w:docGrid w:linePitch="360"/>
        </w:sectPr>
      </w:pPr>
    </w:p>
    <w:p w:rsidR="009E5DE0" w:rsidRDefault="00342428">
      <w:pPr>
        <w:pStyle w:val="Nagweklubstopka30"/>
        <w:framePr w:wrap="none" w:vAnchor="page" w:hAnchor="page" w:x="1216" w:y="903"/>
        <w:shd w:val="clear" w:color="auto" w:fill="auto"/>
        <w:spacing w:line="210" w:lineRule="exact"/>
      </w:pPr>
      <w:r>
        <w:t>228</w:t>
      </w:r>
    </w:p>
    <w:p w:rsidR="009E5DE0" w:rsidRDefault="00342428">
      <w:pPr>
        <w:pStyle w:val="Nagweklubstopka0"/>
        <w:framePr w:wrap="none" w:vAnchor="page" w:hAnchor="page" w:x="2848" w:y="968"/>
        <w:shd w:val="clear" w:color="auto" w:fill="auto"/>
        <w:spacing w:line="130" w:lineRule="exact"/>
      </w:pPr>
      <w:r>
        <w:t>W.</w:t>
      </w:r>
      <w:r>
        <w:t xml:space="preserve"> KUPISZEWSKI </w:t>
      </w:r>
      <w:r>
        <w:rPr>
          <w:lang w:val="ru-RU" w:eastAsia="ru-RU" w:bidi="ru-RU"/>
        </w:rPr>
        <w:t xml:space="preserve">К. </w:t>
      </w:r>
      <w:r>
        <w:t>DŁUGOSZ-KURCZABOWA</w:t>
      </w:r>
    </w:p>
    <w:p w:rsidR="009E5DE0" w:rsidRDefault="00342428">
      <w:pPr>
        <w:pStyle w:val="Teksttreci100"/>
        <w:framePr w:w="7286" w:h="11313" w:hRule="exact" w:wrap="none" w:vAnchor="page" w:hAnchor="page" w:x="1096" w:y="1392"/>
        <w:shd w:val="clear" w:color="auto" w:fill="auto"/>
        <w:spacing w:line="211" w:lineRule="exact"/>
      </w:pPr>
      <w:r>
        <w:rPr>
          <w:rStyle w:val="Teksttreci10Bezkursywy"/>
          <w:b/>
          <w:bCs/>
        </w:rPr>
        <w:t xml:space="preserve">cowa, A. W. </w:t>
      </w:r>
      <w:r>
        <w:rPr>
          <w:rStyle w:val="Teksttreci10Bezkursywy"/>
          <w:b/>
          <w:bCs/>
          <w:lang w:val="en-US" w:eastAsia="en-US" w:bidi="en-US"/>
        </w:rPr>
        <w:t xml:space="preserve">Nikitin, </w:t>
      </w:r>
      <w:r>
        <w:rPr>
          <w:rStyle w:val="Teksttreci10Bezkursywy"/>
          <w:b/>
          <w:bCs/>
        </w:rPr>
        <w:t xml:space="preserve">W. P. Strogowa, </w:t>
      </w:r>
      <w:r>
        <w:rPr>
          <w:rStyle w:val="Teksttreci101"/>
          <w:b/>
          <w:bCs/>
          <w:i/>
          <w:iCs/>
        </w:rPr>
        <w:t xml:space="preserve">Materiały </w:t>
      </w:r>
      <w:r>
        <w:rPr>
          <w:rStyle w:val="Teksttreci101"/>
          <w:b/>
          <w:bCs/>
          <w:i/>
          <w:iCs/>
          <w:lang w:val="ru-RU" w:eastAsia="ru-RU" w:bidi="ru-RU"/>
        </w:rPr>
        <w:t xml:space="preserve">к </w:t>
      </w:r>
      <w:r>
        <w:rPr>
          <w:rStyle w:val="Teksttreci101"/>
          <w:b/>
          <w:bCs/>
          <w:i/>
          <w:iCs/>
        </w:rPr>
        <w:t>landszaftnomu słowariu Nowogrodskich goworow</w:t>
      </w:r>
      <w:r>
        <w:rPr>
          <w:rStyle w:val="Teksttreci10Bezkursywy"/>
          <w:b/>
          <w:bCs/>
        </w:rPr>
        <w:t xml:space="preserve">; S. Warchoł, L. Zawistowska, </w:t>
      </w:r>
      <w:r>
        <w:rPr>
          <w:rStyle w:val="Teksttreci101"/>
          <w:b/>
          <w:bCs/>
          <w:i/>
          <w:iCs/>
        </w:rPr>
        <w:t>Antroponimia wsi Motycz w Lubelskim.</w:t>
      </w:r>
      <w:r>
        <w:rPr>
          <w:rStyle w:val="Teksttreci10Bezkursywy"/>
          <w:b/>
          <w:bCs/>
        </w:rPr>
        <w:t xml:space="preserve"> Cz. I; R. Rusinow, </w:t>
      </w:r>
      <w:r>
        <w:rPr>
          <w:rStyle w:val="Teksttreci101"/>
          <w:b/>
          <w:bCs/>
          <w:i/>
          <w:iCs/>
          <w:lang w:val="cs-CZ" w:eastAsia="cs-CZ" w:bidi="cs-CZ"/>
        </w:rPr>
        <w:t xml:space="preserve">Opit </w:t>
      </w:r>
      <w:r>
        <w:rPr>
          <w:rStyle w:val="Teksttreci101"/>
          <w:b/>
          <w:bCs/>
          <w:i/>
          <w:iCs/>
        </w:rPr>
        <w:t xml:space="preserve">za izpolzuwane na edin </w:t>
      </w:r>
      <w:r>
        <w:rPr>
          <w:rStyle w:val="Teksttreci101"/>
          <w:b/>
          <w:bCs/>
          <w:i/>
          <w:iCs/>
          <w:lang w:val="en-US" w:eastAsia="en-US" w:bidi="en-US"/>
        </w:rPr>
        <w:t xml:space="preserve">tip </w:t>
      </w:r>
      <w:r>
        <w:rPr>
          <w:rStyle w:val="Teksttreci101"/>
          <w:b/>
          <w:bCs/>
          <w:i/>
          <w:iCs/>
        </w:rPr>
        <w:t>prozwiszta</w:t>
      </w:r>
      <w:r>
        <w:rPr>
          <w:rStyle w:val="Teksttreci101"/>
          <w:b/>
          <w:bCs/>
          <w:i/>
          <w:iCs/>
        </w:rPr>
        <w:t xml:space="preserve"> kato familni inema prez wъzrażdaneto.</w:t>
      </w:r>
    </w:p>
    <w:p w:rsidR="009E5DE0" w:rsidRDefault="00342428">
      <w:pPr>
        <w:pStyle w:val="Teksttreci40"/>
        <w:framePr w:w="7286" w:h="11313" w:hRule="exact" w:wrap="none" w:vAnchor="page" w:hAnchor="page" w:x="1096" w:y="1392"/>
        <w:shd w:val="clear" w:color="auto" w:fill="auto"/>
        <w:spacing w:before="0" w:after="0" w:line="211" w:lineRule="exact"/>
      </w:pPr>
      <w:r>
        <w:t>Tom zawiera ponadto kilkanaście recenzji prac onomastycznych i trzy sprawozdania.</w:t>
      </w:r>
    </w:p>
    <w:p w:rsidR="009E5DE0" w:rsidRDefault="00342428">
      <w:pPr>
        <w:pStyle w:val="Teksttreci100"/>
        <w:framePr w:w="7286" w:h="11313" w:hRule="exact" w:wrap="none" w:vAnchor="page" w:hAnchor="page" w:x="1096" w:y="1392"/>
        <w:shd w:val="clear" w:color="auto" w:fill="auto"/>
        <w:spacing w:line="211" w:lineRule="exact"/>
      </w:pPr>
      <w:r>
        <w:rPr>
          <w:rStyle w:val="Teksttreci10Bezkursywy"/>
          <w:b/>
          <w:bCs/>
        </w:rPr>
        <w:t xml:space="preserve">Hanna ORZECHOWSKA: </w:t>
      </w:r>
      <w:r>
        <w:rPr>
          <w:rStyle w:val="Teksttreci101"/>
          <w:b/>
          <w:bCs/>
          <w:i/>
          <w:iCs/>
        </w:rPr>
        <w:t xml:space="preserve">Procesy bałkanizacji i slawizacji bułgarskiego języka literackiego </w:t>
      </w:r>
      <w:r>
        <w:rPr>
          <w:rStyle w:val="Teksttreci101"/>
          <w:b/>
          <w:bCs/>
          <w:i/>
          <w:iCs/>
          <w:lang w:val="en-US" w:eastAsia="en-US" w:bidi="en-US"/>
        </w:rPr>
        <w:t xml:space="preserve">XVII-XIX </w:t>
      </w:r>
      <w:r>
        <w:rPr>
          <w:rStyle w:val="Teksttreci101"/>
          <w:b/>
          <w:bCs/>
          <w:i/>
          <w:iCs/>
        </w:rPr>
        <w:t>w. w świetle użycia klitycznych form zai</w:t>
      </w:r>
      <w:r>
        <w:rPr>
          <w:rStyle w:val="Teksttreci101"/>
          <w:b/>
          <w:bCs/>
          <w:i/>
          <w:iCs/>
        </w:rPr>
        <w:t>mków,</w:t>
      </w:r>
      <w:r>
        <w:rPr>
          <w:rStyle w:val="Teksttreci10Bezkursywy"/>
          <w:b/>
          <w:bCs/>
        </w:rPr>
        <w:t xml:space="preserve"> Uniwersytet Warszawski, PWN, Warszawa 1976, s. 100, zł 24.</w:t>
      </w:r>
    </w:p>
    <w:p w:rsidR="009E5DE0" w:rsidRDefault="00342428">
      <w:pPr>
        <w:pStyle w:val="Teksttreci40"/>
        <w:framePr w:w="7286" w:h="11313" w:hRule="exact" w:wrap="none" w:vAnchor="page" w:hAnchor="page" w:x="1096" w:y="1392"/>
        <w:shd w:val="clear" w:color="auto" w:fill="auto"/>
        <w:spacing w:before="0" w:after="0" w:line="211" w:lineRule="exact"/>
        <w:ind w:firstLine="380"/>
      </w:pPr>
      <w:r>
        <w:t>Od początku kształtowania się języka nowobułgarskiego dostrzec można ścieranie się dwu tendencji: archaizacyjnej i nowatorskiej. Tendencja archaizacyjna, zwana przez autorkę slawizacyjną, polega na włączaniu do języka piśmiennictwa elementów odziedziczonyc</w:t>
      </w:r>
      <w:r>
        <w:t xml:space="preserve">h z języka </w:t>
      </w:r>
      <w:r>
        <w:rPr>
          <w:lang w:val="fr-FR" w:eastAsia="fr-FR" w:bidi="fr-FR"/>
        </w:rPr>
        <w:t xml:space="preserve">scs </w:t>
      </w:r>
      <w:r>
        <w:t>poprzez język piśmiennictwa średniobułgarskiego i później podtrzymywanych przez wzory cerkiewnoruskie i rosyjskie. Tendencja nowatorska, zwana w pracy bałkanizacyjną, polega na przenoszeniu do języka piśmiennictwa właściwości języka mówioneg</w:t>
      </w:r>
      <w:r>
        <w:t xml:space="preserve">o. Ścieranie się tych tendencji ukazuje autorka na przykładzie użycia klitycznych form zaimkowych. Użycie klitycznych form zaimkowych w bułgarskim języku literackim, przy podwajaniu dopełnień i innych członów zdania, wykazuje w okresie od XVII </w:t>
      </w:r>
      <w:r>
        <w:rPr>
          <w:lang w:val="en-US" w:eastAsia="en-US" w:bidi="en-US"/>
        </w:rPr>
        <w:t xml:space="preserve">do </w:t>
      </w:r>
      <w:r>
        <w:t>XX w. sta</w:t>
      </w:r>
      <w:r>
        <w:t>łą tendencję spadkową. Zjawisko to zalicza autorka pracy do procesów slawizacyjnych (debałkanizacyjnych).</w:t>
      </w:r>
    </w:p>
    <w:p w:rsidR="009E5DE0" w:rsidRDefault="00342428">
      <w:pPr>
        <w:pStyle w:val="Teksttreci40"/>
        <w:framePr w:w="7286" w:h="11313" w:hRule="exact" w:wrap="none" w:vAnchor="page" w:hAnchor="page" w:x="1096" w:y="1392"/>
        <w:shd w:val="clear" w:color="auto" w:fill="auto"/>
        <w:spacing w:before="0" w:after="0" w:line="211" w:lineRule="exact"/>
      </w:pPr>
      <w:r>
        <w:t xml:space="preserve">Anna PASOŃ: </w:t>
      </w:r>
      <w:r>
        <w:rPr>
          <w:rStyle w:val="Teksttreci4Kursywa0"/>
          <w:b/>
          <w:bCs/>
        </w:rPr>
        <w:t>Syntaktyczne sposoby wyrażania przyczyny w historii języka polskiego,</w:t>
      </w:r>
      <w:r>
        <w:t xml:space="preserve"> PAN, Komitet Językoznawstwa, Prace Językoznawcze 84, ZNiO, Wrocław- </w:t>
      </w:r>
      <w:r>
        <w:t>Warszawa-Kraków-Gdańsk 1976, s. 69, zł 16.</w:t>
      </w:r>
    </w:p>
    <w:p w:rsidR="009E5DE0" w:rsidRDefault="00342428">
      <w:pPr>
        <w:pStyle w:val="Teksttreci40"/>
        <w:framePr w:w="7286" w:h="11313" w:hRule="exact" w:wrap="none" w:vAnchor="page" w:hAnchor="page" w:x="1096" w:y="1392"/>
        <w:shd w:val="clear" w:color="auto" w:fill="auto"/>
        <w:spacing w:before="0" w:after="0" w:line="211" w:lineRule="exact"/>
        <w:ind w:firstLine="380"/>
      </w:pPr>
      <w:r>
        <w:t>Celem pracy jest przedstawienie rozwoju syntaktycznych sposobów wyrażania pojęcia przyczyny od okresu staropolskiego do czasów współczesnych. Punktem wyjścia analizy są nieprzyimkowe wykładniki stosunku przyczynow</w:t>
      </w:r>
      <w:r>
        <w:t xml:space="preserve">ego. Główna część pracy poświęcona jest rozwojowi kauzatywnych form przyimkowych. Autorka wyróżnia wśród nich konstrukcje z pierwotnymi przyimkami przyczynowymi (analizuje 15 konstrukcji z przyimkami </w:t>
      </w:r>
      <w:r>
        <w:rPr>
          <w:rStyle w:val="Teksttreci4Kursywa0"/>
          <w:b/>
          <w:bCs/>
        </w:rPr>
        <w:t>dla, od, z, ku, na, o, prze, przez, w, nad, pod przed, z</w:t>
      </w:r>
      <w:r>
        <w:rPr>
          <w:rStyle w:val="Teksttreci4Kursywa0"/>
          <w:b/>
          <w:bCs/>
        </w:rPr>
        <w:t>a, przy,)</w:t>
      </w:r>
      <w:r>
        <w:t xml:space="preserve"> i konstrukcje z wtórnymi przyimkami przyczynowymi (analizuje 19 konstrukcji z następującymi przyimkami: </w:t>
      </w:r>
      <w:r>
        <w:rPr>
          <w:rStyle w:val="Teksttreci4Kursywa0"/>
          <w:b/>
          <w:bCs/>
        </w:rPr>
        <w:t xml:space="preserve">na skutek, skutkiem, w efekcie, w następstwie, wobec, w rezultacie, wskutek, w skutku, w wyniku, względem, z okazji, z powodu, z przyczyny, z </w:t>
      </w:r>
      <w:r>
        <w:rPr>
          <w:rStyle w:val="Teksttreci4Kursywa0"/>
          <w:b/>
          <w:bCs/>
        </w:rPr>
        <w:t>racji, kwoli// gwoli, dzięki, z uwagi, ze względu, w związku).</w:t>
      </w:r>
    </w:p>
    <w:p w:rsidR="009E5DE0" w:rsidRDefault="00342428">
      <w:pPr>
        <w:pStyle w:val="Teksttreci40"/>
        <w:framePr w:w="7286" w:h="11313" w:hRule="exact" w:wrap="none" w:vAnchor="page" w:hAnchor="page" w:x="1096" w:y="1392"/>
        <w:shd w:val="clear" w:color="auto" w:fill="auto"/>
        <w:spacing w:before="0" w:after="0" w:line="211" w:lineRule="exact"/>
      </w:pPr>
      <w:r>
        <w:t xml:space="preserve">Jerzy PASZEK: </w:t>
      </w:r>
      <w:r>
        <w:rPr>
          <w:rStyle w:val="Teksttreci4Kursywa0"/>
          <w:b/>
          <w:bCs/>
        </w:rPr>
        <w:t>Styl powieści Wacława Berenta,</w:t>
      </w:r>
      <w:r>
        <w:t xml:space="preserve"> Prace Naukowe Uniwersytetu Śląskiego w Katowicach, Uniwersytet Śląski, Katowice 1976, s. 136, zł 18.</w:t>
      </w:r>
    </w:p>
    <w:p w:rsidR="009E5DE0" w:rsidRDefault="00342428">
      <w:pPr>
        <w:pStyle w:val="Teksttreci40"/>
        <w:framePr w:w="7286" w:h="11313" w:hRule="exact" w:wrap="none" w:vAnchor="page" w:hAnchor="page" w:x="1096" w:y="1392"/>
        <w:shd w:val="clear" w:color="auto" w:fill="auto"/>
        <w:spacing w:before="0" w:after="0" w:line="211" w:lineRule="exact"/>
        <w:ind w:firstLine="380"/>
      </w:pPr>
      <w:r>
        <w:t xml:space="preserve">Autor zanalizował pod względem stylistycznym 3 </w:t>
      </w:r>
      <w:r>
        <w:t xml:space="preserve">powieści W. Berenta: </w:t>
      </w:r>
      <w:r>
        <w:rPr>
          <w:rStyle w:val="Teksttreci4Kursywa0"/>
          <w:b/>
          <w:bCs/>
        </w:rPr>
        <w:t>Próchno, Oziminę, Żywe kamienie</w:t>
      </w:r>
      <w:r>
        <w:t xml:space="preserve"> starając się wykryć cechy wspólne i różnice stylu tych trzech składowych części trylogii. Zwrócił także uwagę na powiązania dzieł Berenta z literaturą polską i europejską XX wieku. Ukazuje w tym zakresie</w:t>
      </w:r>
      <w:r>
        <w:t xml:space="preserve"> paralele stylistyczne między twórczością Berenta a Irzykowskiego i Żeromskiego oraz Berenta </w:t>
      </w:r>
      <w:r>
        <w:rPr>
          <w:lang w:val="fr-FR" w:eastAsia="fr-FR" w:bidi="fr-FR"/>
        </w:rPr>
        <w:t xml:space="preserve">a </w:t>
      </w:r>
      <w:r>
        <w:rPr>
          <w:lang w:val="en-US" w:eastAsia="en-US" w:bidi="en-US"/>
        </w:rPr>
        <w:t xml:space="preserve">Joyce’a. </w:t>
      </w:r>
      <w:r>
        <w:t>Stwierdził, że w pisarstwie Berenta widać stałe doskonalenie warsztatu artystycznego, każde bowiem dzieło przynosi nowe zdobycze językowe i kompozycyjne</w:t>
      </w:r>
      <w:r>
        <w:t>. Technika literacka i językowa zmienia się na równi z tematami. Cechą więc omawianych utworów jest to, że każda wypowiedź twórcy na temat ważnych problemów społecznych nabiera znamion wysokiego stylu. Praca ta zainteresuje zarówno językoznawców jak i teor</w:t>
      </w:r>
      <w:r>
        <w:t>etyków literatury.</w:t>
      </w:r>
    </w:p>
    <w:p w:rsidR="009E5DE0" w:rsidRDefault="00342428">
      <w:pPr>
        <w:pStyle w:val="Teksttreci40"/>
        <w:framePr w:w="7286" w:h="11313" w:hRule="exact" w:wrap="none" w:vAnchor="page" w:hAnchor="page" w:x="1096" w:y="1392"/>
        <w:shd w:val="clear" w:color="auto" w:fill="auto"/>
        <w:spacing w:before="0" w:after="0" w:line="211" w:lineRule="exact"/>
      </w:pPr>
      <w:r>
        <w:t xml:space="preserve">Andrzej PISOWICZ: </w:t>
      </w:r>
      <w:r>
        <w:rPr>
          <w:rStyle w:val="Teksttreci4Kursywa0"/>
          <w:b/>
          <w:bCs/>
          <w:lang w:val="fr-FR" w:eastAsia="fr-FR" w:bidi="fr-FR"/>
        </w:rPr>
        <w:t>Le développement du consonantisme Arménien,</w:t>
      </w:r>
      <w:r>
        <w:rPr>
          <w:lang w:val="fr-FR" w:eastAsia="fr-FR" w:bidi="fr-FR"/>
        </w:rPr>
        <w:t xml:space="preserve"> PAN-</w:t>
      </w:r>
      <w:r>
        <w:t>Oddział w Krakowie, Prace Komisji Językoznawstwa Nr 43, ZNiO Wrocław-Warszawa-Kraków-Gdańsk 1976, s. 116, zł 40.</w:t>
      </w:r>
    </w:p>
    <w:p w:rsidR="009E5DE0" w:rsidRDefault="00342428">
      <w:pPr>
        <w:pStyle w:val="Teksttreci40"/>
        <w:framePr w:w="7286" w:h="11313" w:hRule="exact" w:wrap="none" w:vAnchor="page" w:hAnchor="page" w:x="1096" w:y="1392"/>
        <w:shd w:val="clear" w:color="auto" w:fill="auto"/>
        <w:spacing w:before="0" w:after="0" w:line="211" w:lineRule="exact"/>
        <w:ind w:firstLine="380"/>
      </w:pPr>
      <w:r>
        <w:t>Jest to opis rozwoju konsonantyzmu ormiańskiego z uwzględn</w:t>
      </w:r>
      <w:r>
        <w:t>ieniem danych dialektologicznych. Głównym zagadnieniem tej pracy są skomplikowane zjawiska „przesuwek spółgłoskowych” należące do tzw. „zmian niezależnych” (w odróżnieniu od</w:t>
      </w:r>
    </w:p>
    <w:p w:rsidR="009E5DE0" w:rsidRDefault="009E5DE0">
      <w:pPr>
        <w:rPr>
          <w:sz w:val="2"/>
          <w:szCs w:val="2"/>
        </w:rPr>
        <w:sectPr w:rsidR="009E5DE0">
          <w:pgSz w:w="10860" w:h="14930"/>
          <w:pgMar w:top="360" w:right="360" w:bottom="360" w:left="360" w:header="0" w:footer="3" w:gutter="0"/>
          <w:cols w:space="720"/>
          <w:noEndnote/>
          <w:docGrid w:linePitch="360"/>
        </w:sectPr>
      </w:pPr>
    </w:p>
    <w:p w:rsidR="009E5DE0" w:rsidRDefault="00342428">
      <w:pPr>
        <w:pStyle w:val="Nagweklubstopka0"/>
        <w:framePr w:wrap="none" w:vAnchor="page" w:hAnchor="page" w:x="2685" w:y="944"/>
        <w:shd w:val="clear" w:color="auto" w:fill="auto"/>
        <w:spacing w:line="130" w:lineRule="exact"/>
      </w:pPr>
      <w:r>
        <w:t>PRZEGLĄD POLSKICH PRAC JĘZYKOZNAWCZYCH</w:t>
      </w:r>
    </w:p>
    <w:p w:rsidR="009E5DE0" w:rsidRDefault="00342428">
      <w:pPr>
        <w:pStyle w:val="Nagweklubstopka30"/>
        <w:framePr w:wrap="none" w:vAnchor="page" w:hAnchor="page" w:x="7979" w:y="865"/>
        <w:shd w:val="clear" w:color="auto" w:fill="auto"/>
        <w:spacing w:line="210" w:lineRule="exact"/>
      </w:pPr>
      <w:r>
        <w:t>229</w:t>
      </w:r>
    </w:p>
    <w:p w:rsidR="009E5DE0" w:rsidRDefault="00342428">
      <w:pPr>
        <w:pStyle w:val="Teksttreci40"/>
        <w:framePr w:w="7248" w:h="11304" w:hRule="exact" w:wrap="none" w:vAnchor="page" w:hAnchor="page" w:x="1115" w:y="1373"/>
        <w:shd w:val="clear" w:color="auto" w:fill="auto"/>
        <w:spacing w:before="0" w:after="0" w:line="216" w:lineRule="exact"/>
      </w:pPr>
      <w:r>
        <w:t xml:space="preserve">takich jak </w:t>
      </w:r>
      <w:r>
        <w:t>asymilacja, dysymilacja, metateza uwarunkowane sąsiedztwem fonemów). Autor uwzględniając dotychczasową literaturę na ten temat, daje dużo nowych i oryginalnych rozstrzygnięć. Tekst w języku francuski.</w:t>
      </w:r>
    </w:p>
    <w:p w:rsidR="009E5DE0" w:rsidRDefault="00342428">
      <w:pPr>
        <w:pStyle w:val="Teksttreci40"/>
        <w:framePr w:w="7248" w:h="11304" w:hRule="exact" w:wrap="none" w:vAnchor="page" w:hAnchor="page" w:x="1115" w:y="1373"/>
        <w:shd w:val="clear" w:color="auto" w:fill="auto"/>
        <w:spacing w:before="0" w:after="0" w:line="211" w:lineRule="exact"/>
      </w:pPr>
      <w:r>
        <w:t xml:space="preserve">Andrzej PIOTROWSKI, Marek ZIÓŁKOWSKI: </w:t>
      </w:r>
      <w:r>
        <w:rPr>
          <w:rStyle w:val="Teksttreci4Kursywa0"/>
          <w:b/>
          <w:bCs/>
        </w:rPr>
        <w:t xml:space="preserve">Zróżnicowanie </w:t>
      </w:r>
      <w:r>
        <w:rPr>
          <w:rStyle w:val="Teksttreci4Kursywa0"/>
          <w:b/>
          <w:bCs/>
        </w:rPr>
        <w:t>językowe a struktura społeczna.</w:t>
      </w:r>
      <w:r>
        <w:t xml:space="preserve"> Przedmową poprzedziła Antonina Kłosowska, PWN Warszawa 1976, s. 472, zł 50.</w:t>
      </w:r>
    </w:p>
    <w:p w:rsidR="009E5DE0" w:rsidRDefault="00342428">
      <w:pPr>
        <w:pStyle w:val="Teksttreci40"/>
        <w:framePr w:w="7248" w:h="11304" w:hRule="exact" w:wrap="none" w:vAnchor="page" w:hAnchor="page" w:x="1115" w:y="1373"/>
        <w:shd w:val="clear" w:color="auto" w:fill="auto"/>
        <w:spacing w:before="0" w:after="0" w:line="211" w:lineRule="exact"/>
        <w:ind w:firstLine="380"/>
      </w:pPr>
      <w:r>
        <w:t>W pracy tej autorowie podjęli problem związków między strukturą społeczną a językiem. Wychodząc z krytyki socjolingwistycznych i pedagogicznych stud</w:t>
      </w:r>
      <w:r>
        <w:t>iów anglosaskich, przeprowadzili w Polsce po raz pierwszy tego typu badania, oświetlając wpływ czynników społecznych na mowę w określonych i zróżnicowanych sytuacjach. Rozbudowali badania dotyczące socjologii języka. W pracy tej starali się rozwinąć zasady</w:t>
      </w:r>
      <w:r>
        <w:t xml:space="preserve"> socjologicznego opisu i tłumaczenia zjawisk językowych. Książka ta zainteresuje nie tylko socjologów i innych badaczy pokrewnych dyscyplin, ale i językoznawców.</w:t>
      </w:r>
    </w:p>
    <w:p w:rsidR="009E5DE0" w:rsidRDefault="00342428">
      <w:pPr>
        <w:pStyle w:val="Teksttreci40"/>
        <w:framePr w:w="7248" w:h="11304" w:hRule="exact" w:wrap="none" w:vAnchor="page" w:hAnchor="page" w:x="1115" w:y="1373"/>
        <w:shd w:val="clear" w:color="auto" w:fill="auto"/>
        <w:spacing w:before="0" w:after="0" w:line="211" w:lineRule="exact"/>
      </w:pPr>
      <w:r>
        <w:t xml:space="preserve">Kazimierz POLAŃSKI: </w:t>
      </w:r>
      <w:r>
        <w:rPr>
          <w:rStyle w:val="Teksttreci4Kursywa0"/>
          <w:b/>
          <w:bCs/>
        </w:rPr>
        <w:t xml:space="preserve">Słownik etymologiczny języka Drzewian połabskich, z. 4, </w:t>
      </w:r>
      <w:r>
        <w:t>PAN, Komitet Język</w:t>
      </w:r>
      <w:r>
        <w:t>oznawstwa, ZNiO, Wrocław-Warszawa-Kraków-Gdańsk 1976, s. 507-668, zł 26.</w:t>
      </w:r>
    </w:p>
    <w:p w:rsidR="009E5DE0" w:rsidRDefault="00342428">
      <w:pPr>
        <w:pStyle w:val="Teksttreci40"/>
        <w:framePr w:w="7248" w:h="11304" w:hRule="exact" w:wrap="none" w:vAnchor="page" w:hAnchor="page" w:x="1115" w:y="1373"/>
        <w:shd w:val="clear" w:color="auto" w:fill="auto"/>
        <w:spacing w:before="0" w:after="0" w:line="211" w:lineRule="exact"/>
        <w:ind w:firstLine="380"/>
      </w:pPr>
      <w:r>
        <w:t xml:space="preserve">Czwarty zeszyt połabskiego słownika etymologicznego zawiera hasła od litery </w:t>
      </w:r>
      <w:r>
        <w:rPr>
          <w:rStyle w:val="Teksttreci4Kursywa0"/>
          <w:b/>
          <w:bCs/>
          <w:lang w:val="cs-CZ" w:eastAsia="cs-CZ" w:bidi="cs-CZ"/>
        </w:rPr>
        <w:t xml:space="preserve">P-Ř </w:t>
      </w:r>
      <w:r>
        <w:rPr>
          <w:rStyle w:val="Teksttreci4Kursywa0"/>
          <w:b/>
          <w:bCs/>
        </w:rPr>
        <w:t>(peret</w:t>
      </w:r>
      <w:r>
        <w:t xml:space="preserve"> — </w:t>
      </w:r>
      <w:r>
        <w:rPr>
          <w:rStyle w:val="Teksttreci4Kursywa0"/>
          <w:b/>
          <w:bCs/>
          <w:lang w:val="cs-CZ" w:eastAsia="cs-CZ" w:bidi="cs-CZ"/>
        </w:rPr>
        <w:t>rotťs).</w:t>
      </w:r>
      <w:r>
        <w:rPr>
          <w:lang w:val="cs-CZ" w:eastAsia="cs-CZ" w:bidi="cs-CZ"/>
        </w:rPr>
        <w:t xml:space="preserve"> </w:t>
      </w:r>
      <w:r>
        <w:t>W słowniku znajdują się nie tylko wyrazy rodzime, połabskie, ale i zapożyczenia z języ</w:t>
      </w:r>
      <w:r>
        <w:t>ka niemieckiego, głównie dialektów dolnoniemieckich.</w:t>
      </w:r>
    </w:p>
    <w:p w:rsidR="009E5DE0" w:rsidRDefault="00342428">
      <w:pPr>
        <w:pStyle w:val="Teksttreci40"/>
        <w:framePr w:w="7248" w:h="11304" w:hRule="exact" w:wrap="none" w:vAnchor="page" w:hAnchor="page" w:x="1115" w:y="1373"/>
        <w:shd w:val="clear" w:color="auto" w:fill="auto"/>
        <w:spacing w:before="0" w:after="0" w:line="211" w:lineRule="exact"/>
      </w:pPr>
      <w:r>
        <w:rPr>
          <w:rStyle w:val="Teksttreci4Kursywa0"/>
          <w:b/>
          <w:bCs/>
        </w:rPr>
        <w:t>Polonica. Rocznik II</w:t>
      </w:r>
      <w:r>
        <w:t xml:space="preserve"> — </w:t>
      </w:r>
      <w:r>
        <w:rPr>
          <w:rStyle w:val="Teksttreci4Kursywa0"/>
          <w:b/>
          <w:bCs/>
        </w:rPr>
        <w:t>1976,</w:t>
      </w:r>
      <w:r>
        <w:t xml:space="preserve"> PAN — Instytut Języka Polskiego, ZNiO, Wrocław-Warszawa-Kraków-Gdańsk 1976, s. 298, zł 65.</w:t>
      </w:r>
    </w:p>
    <w:p w:rsidR="009E5DE0" w:rsidRDefault="00342428">
      <w:pPr>
        <w:pStyle w:val="Teksttreci100"/>
        <w:framePr w:w="7248" w:h="11304" w:hRule="exact" w:wrap="none" w:vAnchor="page" w:hAnchor="page" w:x="1115" w:y="1373"/>
        <w:shd w:val="clear" w:color="auto" w:fill="auto"/>
        <w:spacing w:line="211" w:lineRule="exact"/>
        <w:ind w:firstLine="380"/>
      </w:pPr>
      <w:r>
        <w:rPr>
          <w:rStyle w:val="Teksttreci10Bezkursywy"/>
          <w:b/>
          <w:bCs/>
        </w:rPr>
        <w:t xml:space="preserve">Drugi tom zawiera następujące rozprawy: L. Dukiewicz, </w:t>
      </w:r>
      <w:r>
        <w:rPr>
          <w:rStyle w:val="Teksttreci101"/>
          <w:b/>
          <w:bCs/>
          <w:i/>
          <w:iCs/>
        </w:rPr>
        <w:t>Audytywna rozpoznawalność wyp</w:t>
      </w:r>
      <w:r>
        <w:rPr>
          <w:rStyle w:val="Teksttreci101"/>
          <w:b/>
          <w:bCs/>
          <w:i/>
          <w:iCs/>
        </w:rPr>
        <w:t xml:space="preserve">owiedzi niezakończonych i zakończonych poddanych filtracji czasowej; </w:t>
      </w:r>
      <w:r>
        <w:rPr>
          <w:rStyle w:val="Teksttreci10Bezkursywy"/>
          <w:b/>
          <w:bCs/>
        </w:rPr>
        <w:t xml:space="preserve">W. Lubaszewski, </w:t>
      </w:r>
      <w:r>
        <w:rPr>
          <w:rStyle w:val="Teksttreci101"/>
          <w:b/>
          <w:bCs/>
          <w:i/>
          <w:iCs/>
        </w:rPr>
        <w:t>Program automatycznej segmentacji morfologicznej (na materiale polskich czasowników);</w:t>
      </w:r>
      <w:r>
        <w:rPr>
          <w:rStyle w:val="Teksttreci10Bezkursywy"/>
          <w:b/>
          <w:bCs/>
        </w:rPr>
        <w:t xml:space="preserve"> Z. Topolińska, </w:t>
      </w:r>
      <w:r>
        <w:rPr>
          <w:rStyle w:val="Teksttreci101"/>
          <w:b/>
          <w:bCs/>
          <w:i/>
          <w:iCs/>
        </w:rPr>
        <w:t>Wyznaczoność (tj. charakterystyka referencyjna) grupy imiennej w tekśc</w:t>
      </w:r>
      <w:r>
        <w:rPr>
          <w:rStyle w:val="Teksttreci101"/>
          <w:b/>
          <w:bCs/>
          <w:i/>
          <w:iCs/>
        </w:rPr>
        <w:t>ie polskim;</w:t>
      </w:r>
      <w:r>
        <w:rPr>
          <w:rStyle w:val="Teksttreci10Bezkursywy"/>
          <w:b/>
          <w:bCs/>
        </w:rPr>
        <w:t xml:space="preserve"> M. Grochowski. </w:t>
      </w:r>
      <w:r>
        <w:rPr>
          <w:rStyle w:val="Teksttreci101"/>
          <w:b/>
          <w:bCs/>
          <w:i/>
          <w:iCs/>
        </w:rPr>
        <w:t>Przyimek jako wykładnik relacji semantycznych między wyrażeniami predykatywnymi;</w:t>
      </w:r>
      <w:r>
        <w:rPr>
          <w:rStyle w:val="Teksttreci10Bezkursywy"/>
          <w:b/>
          <w:bCs/>
        </w:rPr>
        <w:t xml:space="preserve"> T. Ampel, </w:t>
      </w:r>
      <w:r>
        <w:rPr>
          <w:rStyle w:val="Teksttreci101"/>
          <w:b/>
          <w:bCs/>
          <w:i/>
          <w:iCs/>
        </w:rPr>
        <w:t>Zadania oko- licznikowe profrazowe jako wykładniki różnych odmian relacji przyczynowo-skutkowej;</w:t>
      </w:r>
      <w:r>
        <w:rPr>
          <w:rStyle w:val="Teksttreci10Bezkursywy"/>
          <w:b/>
          <w:bCs/>
        </w:rPr>
        <w:t xml:space="preserve"> K. </w:t>
      </w:r>
      <w:r>
        <w:rPr>
          <w:rStyle w:val="Teksttreci10Bezkursywy"/>
          <w:b/>
          <w:bCs/>
          <w:lang w:val="en-US" w:eastAsia="en-US" w:bidi="en-US"/>
        </w:rPr>
        <w:t xml:space="preserve">Kallas, </w:t>
      </w:r>
      <w:r>
        <w:rPr>
          <w:rStyle w:val="Teksttreci101"/>
          <w:b/>
          <w:bCs/>
          <w:i/>
          <w:iCs/>
        </w:rPr>
        <w:t>Przymiotniki toponimiczne okre</w:t>
      </w:r>
      <w:r>
        <w:rPr>
          <w:rStyle w:val="Teksttreci101"/>
          <w:b/>
          <w:bCs/>
          <w:i/>
          <w:iCs/>
        </w:rPr>
        <w:t>ślające rzeczowniki pospolite a semantyczna interpretacja tekstu;</w:t>
      </w:r>
      <w:r>
        <w:rPr>
          <w:rStyle w:val="Teksttreci10Bezkursywy"/>
          <w:b/>
          <w:bCs/>
        </w:rPr>
        <w:t xml:space="preserve"> E. Trepińska, </w:t>
      </w:r>
      <w:r>
        <w:rPr>
          <w:rStyle w:val="Teksttreci101"/>
          <w:b/>
          <w:bCs/>
          <w:i/>
          <w:iCs/>
          <w:lang w:val="en-US" w:eastAsia="en-US" w:bidi="en-US"/>
        </w:rPr>
        <w:t>Tag questions in English and thier equivalents in Polish;</w:t>
      </w:r>
      <w:r>
        <w:rPr>
          <w:rStyle w:val="Teksttreci10Bezkursywy"/>
          <w:b/>
          <w:bCs/>
          <w:lang w:val="en-US" w:eastAsia="en-US" w:bidi="en-US"/>
        </w:rPr>
        <w:t xml:space="preserve"> M. </w:t>
      </w:r>
      <w:r>
        <w:rPr>
          <w:rStyle w:val="Teksttreci10Bezkursywy"/>
          <w:b/>
          <w:bCs/>
        </w:rPr>
        <w:t xml:space="preserve">Sadowska, </w:t>
      </w:r>
      <w:r>
        <w:rPr>
          <w:rStyle w:val="Teksttreci101"/>
          <w:b/>
          <w:bCs/>
          <w:i/>
          <w:iCs/>
        </w:rPr>
        <w:t xml:space="preserve">Afatyczna dezintegracja </w:t>
      </w:r>
      <w:r>
        <w:rPr>
          <w:rStyle w:val="Teksttreci101"/>
          <w:b/>
          <w:bCs/>
          <w:i/>
          <w:iCs/>
          <w:lang w:val="en-US" w:eastAsia="en-US" w:bidi="en-US"/>
        </w:rPr>
        <w:t>afrykat;</w:t>
      </w:r>
      <w:r>
        <w:rPr>
          <w:rStyle w:val="Teksttreci10Bezkursywy"/>
          <w:b/>
          <w:bCs/>
          <w:lang w:val="en-US" w:eastAsia="en-US" w:bidi="en-US"/>
        </w:rPr>
        <w:t xml:space="preserve"> M. Przybysz-</w:t>
      </w:r>
      <w:r>
        <w:rPr>
          <w:rStyle w:val="Teksttreci10Bezkursywy"/>
          <w:b/>
          <w:bCs/>
        </w:rPr>
        <w:t xml:space="preserve">Piwko, </w:t>
      </w:r>
      <w:r>
        <w:rPr>
          <w:rStyle w:val="Teksttreci101"/>
          <w:b/>
          <w:bCs/>
          <w:i/>
          <w:iCs/>
          <w:lang w:val="en-US" w:eastAsia="en-US" w:bidi="en-US"/>
        </w:rPr>
        <w:t xml:space="preserve">Morfemy </w:t>
      </w:r>
      <w:r>
        <w:rPr>
          <w:rStyle w:val="Teksttreci101"/>
          <w:b/>
          <w:bCs/>
          <w:i/>
          <w:iCs/>
        </w:rPr>
        <w:t xml:space="preserve">słowotwórcze </w:t>
      </w:r>
      <w:r>
        <w:rPr>
          <w:rStyle w:val="Teksttreci101"/>
          <w:b/>
          <w:bCs/>
          <w:i/>
          <w:iCs/>
          <w:lang w:val="en-US" w:eastAsia="en-US" w:bidi="en-US"/>
        </w:rPr>
        <w:t xml:space="preserve">a </w:t>
      </w:r>
      <w:r>
        <w:rPr>
          <w:rStyle w:val="Teksttreci101"/>
          <w:b/>
          <w:bCs/>
          <w:i/>
          <w:iCs/>
        </w:rPr>
        <w:t>afatyczne zaburzenia dźwięku (</w:t>
      </w:r>
      <w:r>
        <w:rPr>
          <w:rStyle w:val="Teksttreci101"/>
          <w:b/>
          <w:bCs/>
          <w:i/>
          <w:iCs/>
        </w:rPr>
        <w:t>na materiale języka polskiego);</w:t>
      </w:r>
      <w:r>
        <w:rPr>
          <w:rStyle w:val="Teksttreci10Bezkursywy"/>
          <w:b/>
          <w:bCs/>
        </w:rPr>
        <w:t xml:space="preserve"> B. Strachalska, </w:t>
      </w:r>
      <w:r>
        <w:rPr>
          <w:rStyle w:val="Teksttreci101"/>
          <w:b/>
          <w:bCs/>
          <w:i/>
          <w:iCs/>
        </w:rPr>
        <w:t>Afatyczne zniekształcenia formacji słowotwórczych w języku polskim (analiza kategorii nazw żeńskich pochodzących od męskich);</w:t>
      </w:r>
      <w:r>
        <w:rPr>
          <w:rStyle w:val="Teksttreci10Bezkursywy"/>
          <w:b/>
          <w:bCs/>
        </w:rPr>
        <w:t xml:space="preserve"> K. Siekierska, </w:t>
      </w:r>
      <w:r>
        <w:rPr>
          <w:rStyle w:val="Teksttreci101"/>
          <w:b/>
          <w:bCs/>
          <w:i/>
          <w:iCs/>
        </w:rPr>
        <w:t>Słownictwo i typy formacji słowotwórczych w języku Pamiętników J. C</w:t>
      </w:r>
      <w:r>
        <w:rPr>
          <w:rStyle w:val="Teksttreci101"/>
          <w:b/>
          <w:bCs/>
          <w:i/>
          <w:iCs/>
        </w:rPr>
        <w:t>h. Paska</w:t>
      </w:r>
      <w:r>
        <w:rPr>
          <w:rStyle w:val="Teksttreci10Bezkursywy"/>
          <w:b/>
          <w:bCs/>
        </w:rPr>
        <w:t xml:space="preserve"> — </w:t>
      </w:r>
      <w:r>
        <w:rPr>
          <w:rStyle w:val="Teksttreci101"/>
          <w:b/>
          <w:bCs/>
          <w:i/>
          <w:iCs/>
        </w:rPr>
        <w:t>dane statystyczne;</w:t>
      </w:r>
      <w:r>
        <w:rPr>
          <w:rStyle w:val="Teksttreci10Bezkursywy"/>
          <w:b/>
          <w:bCs/>
        </w:rPr>
        <w:t xml:space="preserve"> J. Okoniowa, Z </w:t>
      </w:r>
      <w:r>
        <w:rPr>
          <w:rStyle w:val="Teksttreci101"/>
          <w:b/>
          <w:bCs/>
          <w:i/>
          <w:iCs/>
        </w:rPr>
        <w:t>historii słowiańskich przyimków (dla, radi, gwoli);</w:t>
      </w:r>
      <w:r>
        <w:rPr>
          <w:rStyle w:val="Teksttreci10Bezkursywy"/>
          <w:b/>
          <w:bCs/>
        </w:rPr>
        <w:t xml:space="preserve"> B. Falińska, </w:t>
      </w:r>
      <w:r>
        <w:rPr>
          <w:rStyle w:val="Teksttreci101"/>
          <w:b/>
          <w:bCs/>
          <w:i/>
          <w:iCs/>
        </w:rPr>
        <w:t>Semantyka a geografia lingwistyczna;</w:t>
      </w:r>
      <w:r>
        <w:rPr>
          <w:rStyle w:val="Teksttreci10Bezkursywy"/>
          <w:b/>
          <w:bCs/>
        </w:rPr>
        <w:t xml:space="preserve"> J. Basara, </w:t>
      </w:r>
      <w:r>
        <w:rPr>
          <w:rStyle w:val="Teksttreci101"/>
          <w:b/>
          <w:bCs/>
          <w:i/>
          <w:iCs/>
        </w:rPr>
        <w:t>Z polskiej terminologii gwarowej. Nazwy desek oberżniętych z boków kloca;</w:t>
      </w:r>
      <w:r>
        <w:rPr>
          <w:rStyle w:val="Teksttreci10Bezkursywy"/>
          <w:b/>
          <w:bCs/>
        </w:rPr>
        <w:t xml:space="preserve"> M. Szymczak, </w:t>
      </w:r>
      <w:r>
        <w:rPr>
          <w:rStyle w:val="Teksttreci101"/>
          <w:b/>
          <w:bCs/>
          <w:i/>
          <w:iCs/>
        </w:rPr>
        <w:t xml:space="preserve">Nazwy </w:t>
      </w:r>
      <w:r>
        <w:rPr>
          <w:rStyle w:val="Teksttreci101"/>
          <w:b/>
          <w:bCs/>
          <w:i/>
          <w:iCs/>
        </w:rPr>
        <w:t>województw i ich mieszkańców (na podstawie podziału administracyjnego wprowadzonego w Polsce w dniu 1 VI1975 r.);</w:t>
      </w:r>
      <w:r>
        <w:rPr>
          <w:rStyle w:val="Teksttreci10Bezkursywy"/>
          <w:b/>
          <w:bCs/>
        </w:rPr>
        <w:t xml:space="preserve"> Z. Kowalik-Kaletowa, </w:t>
      </w:r>
      <w:r>
        <w:rPr>
          <w:rStyle w:val="Teksttreci101"/>
          <w:b/>
          <w:bCs/>
          <w:i/>
          <w:iCs/>
        </w:rPr>
        <w:t>Sufiks -ita w staropolskich nazwach osobowych i heraldycznych typu Leopolita, Masowita; Grzymalita, Rogalita oraz w forma</w:t>
      </w:r>
      <w:r>
        <w:rPr>
          <w:rStyle w:val="Teksttreci101"/>
          <w:b/>
          <w:bCs/>
          <w:i/>
          <w:iCs/>
        </w:rPr>
        <w:t>ch apelatywnych najmit(a), wróżbit(a);</w:t>
      </w:r>
      <w:r>
        <w:rPr>
          <w:rStyle w:val="Teksttreci10Bezkursywy"/>
          <w:b/>
          <w:bCs/>
        </w:rPr>
        <w:t xml:space="preserve"> J. Twardzikowa, O </w:t>
      </w:r>
      <w:r>
        <w:rPr>
          <w:rStyle w:val="Teksttreci101"/>
          <w:b/>
          <w:bCs/>
          <w:i/>
          <w:iCs/>
        </w:rPr>
        <w:t>derywacji kontrastywnie;</w:t>
      </w:r>
      <w:r>
        <w:rPr>
          <w:rStyle w:val="Teksttreci10Bezkursywy"/>
          <w:b/>
          <w:bCs/>
        </w:rPr>
        <w:t xml:space="preserve"> K. Pisarkowa, </w:t>
      </w:r>
      <w:r>
        <w:rPr>
          <w:rStyle w:val="Teksttreci101"/>
          <w:b/>
          <w:bCs/>
          <w:i/>
          <w:iCs/>
        </w:rPr>
        <w:t>Pragmatyczne spojrzenie na akt mowy.</w:t>
      </w:r>
    </w:p>
    <w:p w:rsidR="009E5DE0" w:rsidRDefault="00342428">
      <w:pPr>
        <w:pStyle w:val="Teksttreci40"/>
        <w:framePr w:w="7248" w:h="11304" w:hRule="exact" w:wrap="none" w:vAnchor="page" w:hAnchor="page" w:x="1115" w:y="1373"/>
        <w:shd w:val="clear" w:color="auto" w:fill="auto"/>
        <w:spacing w:before="0" w:after="0" w:line="211" w:lineRule="exact"/>
        <w:ind w:firstLine="380"/>
      </w:pPr>
      <w:r>
        <w:t xml:space="preserve">Ponadto w tomie znajdują się dwie recenzje </w:t>
      </w:r>
      <w:r>
        <w:rPr>
          <w:rStyle w:val="Teksttreci4Kursywa0"/>
          <w:b/>
          <w:bCs/>
        </w:rPr>
        <w:t xml:space="preserve">Kronika Instytutu Języka Polskiego </w:t>
      </w:r>
      <w:r>
        <w:t xml:space="preserve">oraz wspomnienie o </w:t>
      </w:r>
      <w:r>
        <w:rPr>
          <w:lang w:val="en-US" w:eastAsia="en-US" w:bidi="en-US"/>
        </w:rPr>
        <w:t xml:space="preserve">Prof. </w:t>
      </w:r>
      <w:r>
        <w:t>W. Doroszewskim piór</w:t>
      </w:r>
      <w:r>
        <w:t>a S. Urbańczyka.</w:t>
      </w:r>
    </w:p>
    <w:p w:rsidR="009E5DE0" w:rsidRDefault="00342428">
      <w:pPr>
        <w:pStyle w:val="Teksttreci40"/>
        <w:framePr w:w="7248" w:h="11304" w:hRule="exact" w:wrap="none" w:vAnchor="page" w:hAnchor="page" w:x="1115" w:y="1373"/>
        <w:shd w:val="clear" w:color="auto" w:fill="auto"/>
        <w:spacing w:before="0" w:after="0" w:line="216" w:lineRule="exact"/>
      </w:pPr>
      <w:r>
        <w:rPr>
          <w:rStyle w:val="Teksttreci4Kursywa0"/>
          <w:b/>
          <w:bCs/>
        </w:rPr>
        <w:t xml:space="preserve">Prace Filologiczne </w:t>
      </w:r>
      <w:r>
        <w:rPr>
          <w:rStyle w:val="Teksttreci4Kursywa0"/>
          <w:b/>
          <w:bCs/>
          <w:lang w:val="ru-RU" w:eastAsia="ru-RU" w:bidi="ru-RU"/>
        </w:rPr>
        <w:t xml:space="preserve">Тот </w:t>
      </w:r>
      <w:r>
        <w:rPr>
          <w:rStyle w:val="Teksttreci4Kursywa0"/>
          <w:b/>
          <w:bCs/>
        </w:rPr>
        <w:t>XXVI,</w:t>
      </w:r>
      <w:r>
        <w:t xml:space="preserve"> Wydawnictwa Uniwersytetu Warszawskiego, Warszawa 1976, s. 366, zł 82.</w:t>
      </w:r>
    </w:p>
    <w:p w:rsidR="009E5DE0" w:rsidRDefault="00342428">
      <w:pPr>
        <w:pStyle w:val="Teksttreci40"/>
        <w:framePr w:w="7248" w:h="11304" w:hRule="exact" w:wrap="none" w:vAnchor="page" w:hAnchor="page" w:x="1115" w:y="1373"/>
        <w:shd w:val="clear" w:color="auto" w:fill="auto"/>
        <w:spacing w:before="0" w:after="0" w:line="211" w:lineRule="exact"/>
        <w:ind w:firstLine="380"/>
      </w:pPr>
      <w:r>
        <w:t xml:space="preserve">Tom ten składa się z dwóch części, pierwsza zawiera następujące artykuły i rozprawy: Pt. C. Dearmond, </w:t>
      </w:r>
      <w:r>
        <w:rPr>
          <w:rStyle w:val="Teksttreci4Kursywa0"/>
          <w:b/>
          <w:bCs/>
          <w:lang w:val="en-US" w:eastAsia="en-US" w:bidi="en-US"/>
        </w:rPr>
        <w:t xml:space="preserve">Is the </w:t>
      </w:r>
      <w:r>
        <w:rPr>
          <w:rStyle w:val="Teksttreci4Kursywa0"/>
          <w:b/>
          <w:bCs/>
        </w:rPr>
        <w:t xml:space="preserve">Thrid Palatalizatin </w:t>
      </w:r>
      <w:r>
        <w:rPr>
          <w:rStyle w:val="Teksttreci4Kursywa0"/>
          <w:b/>
          <w:bCs/>
          <w:lang w:val="en-US" w:eastAsia="en-US" w:bidi="en-US"/>
        </w:rPr>
        <w:t xml:space="preserve">a </w:t>
      </w:r>
      <w:r>
        <w:rPr>
          <w:rStyle w:val="Teksttreci4Kursywa0"/>
          <w:b/>
          <w:bCs/>
        </w:rPr>
        <w:t>synchromi</w:t>
      </w:r>
      <w:r>
        <w:rPr>
          <w:rStyle w:val="Teksttreci4Kursywa0"/>
          <w:b/>
          <w:bCs/>
        </w:rPr>
        <w:t xml:space="preserve">c </w:t>
      </w:r>
      <w:r>
        <w:rPr>
          <w:rStyle w:val="Teksttreci4Kursywa0"/>
          <w:b/>
          <w:bCs/>
          <w:lang w:val="en-US" w:eastAsia="en-US" w:bidi="en-US"/>
        </w:rPr>
        <w:t>rule in Polish?;</w:t>
      </w:r>
    </w:p>
    <w:p w:rsidR="009E5DE0" w:rsidRDefault="009E5DE0">
      <w:pPr>
        <w:rPr>
          <w:sz w:val="2"/>
          <w:szCs w:val="2"/>
        </w:rPr>
        <w:sectPr w:rsidR="009E5DE0">
          <w:pgSz w:w="10860" w:h="14930"/>
          <w:pgMar w:top="360" w:right="360" w:bottom="360" w:left="360" w:header="0" w:footer="3" w:gutter="0"/>
          <w:cols w:space="720"/>
          <w:noEndnote/>
          <w:docGrid w:linePitch="360"/>
        </w:sectPr>
      </w:pPr>
    </w:p>
    <w:p w:rsidR="009E5DE0" w:rsidRDefault="00342428">
      <w:pPr>
        <w:pStyle w:val="Nagweklubstopka30"/>
        <w:framePr w:wrap="none" w:vAnchor="page" w:hAnchor="page" w:x="1139" w:y="908"/>
        <w:shd w:val="clear" w:color="auto" w:fill="auto"/>
        <w:spacing w:line="210" w:lineRule="exact"/>
      </w:pPr>
      <w:r>
        <w:t>230</w:t>
      </w:r>
    </w:p>
    <w:p w:rsidR="009E5DE0" w:rsidRDefault="00342428">
      <w:pPr>
        <w:pStyle w:val="Nagweklubstopka0"/>
        <w:framePr w:wrap="none" w:vAnchor="page" w:hAnchor="page" w:x="2814" w:y="968"/>
        <w:shd w:val="clear" w:color="auto" w:fill="auto"/>
        <w:spacing w:line="130" w:lineRule="exact"/>
      </w:pPr>
      <w:r>
        <w:t xml:space="preserve">W. KUPISZEWSKI </w:t>
      </w:r>
      <w:r>
        <w:rPr>
          <w:lang w:val="ru-RU" w:eastAsia="ru-RU" w:bidi="ru-RU"/>
        </w:rPr>
        <w:t xml:space="preserve">К. </w:t>
      </w:r>
      <w:r>
        <w:t>DŁUGOSZ-KURCZABOWA</w:t>
      </w:r>
    </w:p>
    <w:p w:rsidR="009E5DE0" w:rsidRDefault="00342428">
      <w:pPr>
        <w:pStyle w:val="Teksttreci100"/>
        <w:framePr w:w="7286" w:h="11307" w:hRule="exact" w:wrap="none" w:vAnchor="page" w:hAnchor="page" w:x="1096" w:y="1397"/>
        <w:shd w:val="clear" w:color="auto" w:fill="auto"/>
        <w:spacing w:line="211" w:lineRule="exact"/>
      </w:pPr>
      <w:r>
        <w:rPr>
          <w:rStyle w:val="Teksttreci10Bezkursywy"/>
          <w:b/>
          <w:bCs/>
        </w:rPr>
        <w:t xml:space="preserve">A. Bańkowski, </w:t>
      </w:r>
      <w:r>
        <w:rPr>
          <w:rStyle w:val="Teksttreci101"/>
          <w:b/>
          <w:bCs/>
          <w:i/>
          <w:iCs/>
        </w:rPr>
        <w:t>Opozycja semantyczna partykuł dopiero i już; J.</w:t>
      </w:r>
      <w:r>
        <w:rPr>
          <w:rStyle w:val="Teksttreci10Bezkursywy"/>
          <w:b/>
          <w:bCs/>
        </w:rPr>
        <w:t xml:space="preserve"> Bralczyk, </w:t>
      </w:r>
      <w:r>
        <w:rPr>
          <w:rStyle w:val="Teksttreci101"/>
          <w:b/>
          <w:bCs/>
          <w:i/>
          <w:iCs/>
        </w:rPr>
        <w:t>Z problematyki polskich wyrażeń modalnych;</w:t>
      </w:r>
      <w:r>
        <w:rPr>
          <w:rStyle w:val="Teksttreci10Bezkursywy"/>
          <w:b/>
          <w:bCs/>
        </w:rPr>
        <w:t xml:space="preserve"> S. Dubisz, </w:t>
      </w:r>
      <w:r>
        <w:rPr>
          <w:rStyle w:val="Teksttreci101"/>
          <w:b/>
          <w:bCs/>
          <w:i/>
          <w:iCs/>
        </w:rPr>
        <w:t xml:space="preserve">Uwagi o zapożyczeniach w języku Polonii </w:t>
      </w:r>
      <w:r>
        <w:rPr>
          <w:rStyle w:val="Teksttreci101"/>
          <w:b/>
          <w:bCs/>
          <w:i/>
          <w:iCs/>
        </w:rPr>
        <w:t>amerykańskiej;</w:t>
      </w:r>
      <w:r>
        <w:rPr>
          <w:rStyle w:val="Teksttreci10Bezkursywy"/>
          <w:b/>
          <w:bCs/>
        </w:rPr>
        <w:t xml:space="preserve"> M. Grochowski, O </w:t>
      </w:r>
      <w:r>
        <w:rPr>
          <w:rStyle w:val="Teksttreci101"/>
          <w:b/>
          <w:bCs/>
          <w:i/>
          <w:iCs/>
        </w:rPr>
        <w:t>zakresie i hierarchii problematyki semantyczno-syntaktycznej w przyszłym podręczniku gramatyki języka polskiego (refleksje i propozycje);</w:t>
      </w:r>
      <w:r>
        <w:rPr>
          <w:rStyle w:val="Teksttreci10Bezkursywy"/>
          <w:b/>
          <w:bCs/>
        </w:rPr>
        <w:t xml:space="preserve"> </w:t>
      </w:r>
      <w:r>
        <w:rPr>
          <w:rStyle w:val="Teksttreci10Bezkursywy"/>
          <w:b/>
          <w:bCs/>
          <w:lang w:val="en-US" w:eastAsia="en-US" w:bidi="en-US"/>
        </w:rPr>
        <w:t xml:space="preserve">Hoang Thu </w:t>
      </w:r>
      <w:r>
        <w:rPr>
          <w:rStyle w:val="Teksttreci10Bezkursywy"/>
          <w:b/>
          <w:bCs/>
        </w:rPr>
        <w:t xml:space="preserve">Oanh, </w:t>
      </w:r>
      <w:r>
        <w:rPr>
          <w:rStyle w:val="Teksttreci101"/>
          <w:b/>
          <w:bCs/>
          <w:i/>
          <w:iCs/>
        </w:rPr>
        <w:t>Wietnamski system nazw pokrewieństwa na tle polskiego;</w:t>
      </w:r>
      <w:r>
        <w:rPr>
          <w:rStyle w:val="Teksttreci10Bezkursywy"/>
          <w:b/>
          <w:bCs/>
        </w:rPr>
        <w:t xml:space="preserve"> E. Kozarzewska,</w:t>
      </w:r>
      <w:r>
        <w:rPr>
          <w:rStyle w:val="Teksttreci10Bezkursywy"/>
          <w:b/>
          <w:bCs/>
        </w:rPr>
        <w:t xml:space="preserve"> O </w:t>
      </w:r>
      <w:r>
        <w:rPr>
          <w:rStyle w:val="Teksttreci101"/>
          <w:b/>
          <w:bCs/>
          <w:i/>
          <w:iCs/>
        </w:rPr>
        <w:t>zawartości kartoteki związków frazeologicznych;</w:t>
      </w:r>
      <w:r>
        <w:rPr>
          <w:rStyle w:val="Teksttreci10Bezkursywy"/>
          <w:b/>
          <w:bCs/>
        </w:rPr>
        <w:t xml:space="preserve"> </w:t>
      </w:r>
      <w:r>
        <w:rPr>
          <w:rStyle w:val="Teksttreci10Bezkursywy"/>
          <w:b/>
          <w:bCs/>
          <w:lang w:val="en-US" w:eastAsia="en-US" w:bidi="en-US"/>
        </w:rPr>
        <w:t xml:space="preserve">A. I. Moiseev, </w:t>
      </w:r>
      <w:r>
        <w:rPr>
          <w:rStyle w:val="Teksttreci101"/>
          <w:b/>
          <w:bCs/>
          <w:i/>
          <w:iCs/>
        </w:rPr>
        <w:t xml:space="preserve">Akcentologičeskije </w:t>
      </w:r>
      <w:r>
        <w:rPr>
          <w:rStyle w:val="Teksttreci101"/>
          <w:b/>
          <w:bCs/>
          <w:i/>
          <w:iCs/>
          <w:lang w:val="cs-CZ" w:eastAsia="cs-CZ" w:bidi="cs-CZ"/>
        </w:rPr>
        <w:t>tipy slov v elevjanskich jazykách;</w:t>
      </w:r>
      <w:r>
        <w:rPr>
          <w:rStyle w:val="Teksttreci10Bezkursywy"/>
          <w:b/>
          <w:bCs/>
          <w:lang w:val="cs-CZ" w:eastAsia="cs-CZ" w:bidi="cs-CZ"/>
        </w:rPr>
        <w:t xml:space="preserve"> E. </w:t>
      </w:r>
      <w:r>
        <w:rPr>
          <w:rStyle w:val="Teksttreci10Bezkursywy"/>
          <w:b/>
          <w:bCs/>
        </w:rPr>
        <w:t xml:space="preserve">Moćko, </w:t>
      </w:r>
      <w:r>
        <w:rPr>
          <w:rStyle w:val="Teksttreci101"/>
          <w:b/>
          <w:bCs/>
          <w:i/>
          <w:iCs/>
        </w:rPr>
        <w:t xml:space="preserve">Kronikarza Thietmara </w:t>
      </w:r>
      <w:r>
        <w:rPr>
          <w:rStyle w:val="Teksttreci101"/>
          <w:b/>
          <w:bCs/>
          <w:i/>
          <w:iCs/>
          <w:lang w:val="cs-CZ" w:eastAsia="cs-CZ" w:bidi="cs-CZ"/>
        </w:rPr>
        <w:t xml:space="preserve">Glomaci i </w:t>
      </w:r>
      <w:r>
        <w:rPr>
          <w:rStyle w:val="Teksttreci101"/>
          <w:b/>
          <w:bCs/>
          <w:i/>
          <w:iCs/>
        </w:rPr>
        <w:t>nazwa Dalmacji oraz nazwa plemienna Lemuzi wobec zagadnienia wenecko-ilirskiego;</w:t>
      </w:r>
      <w:r>
        <w:rPr>
          <w:rStyle w:val="Teksttreci10Bezkursywy"/>
          <w:b/>
          <w:bCs/>
        </w:rPr>
        <w:t xml:space="preserve"> J. M. Pankhurst, </w:t>
      </w:r>
      <w:r>
        <w:rPr>
          <w:rStyle w:val="Teksttreci101"/>
          <w:b/>
          <w:bCs/>
          <w:i/>
          <w:iCs/>
        </w:rPr>
        <w:t>Systemowe określanie relacji funkcjonalnych;</w:t>
      </w:r>
      <w:r>
        <w:rPr>
          <w:rStyle w:val="Teksttreci10Bezkursywy"/>
          <w:b/>
          <w:bCs/>
        </w:rPr>
        <w:t xml:space="preserve"> J. Puzynina, O </w:t>
      </w:r>
      <w:r>
        <w:rPr>
          <w:rStyle w:val="Teksttreci101"/>
          <w:b/>
          <w:bCs/>
          <w:i/>
          <w:iCs/>
        </w:rPr>
        <w:t>dorobku i perspektywach badawczych słowotwórstwa historycznego języka polskiego;</w:t>
      </w:r>
      <w:r>
        <w:rPr>
          <w:rStyle w:val="Teksttreci10Bezkursywy"/>
          <w:b/>
          <w:bCs/>
        </w:rPr>
        <w:t xml:space="preserve"> K. Siekierska, </w:t>
      </w:r>
      <w:r>
        <w:rPr>
          <w:rStyle w:val="Teksttreci101"/>
          <w:b/>
          <w:bCs/>
          <w:i/>
          <w:iCs/>
        </w:rPr>
        <w:t>Frazeologia związana z rzeczownikiem głowa</w:t>
      </w:r>
      <w:r>
        <w:rPr>
          <w:rStyle w:val="Teksttreci10Bezkursywy"/>
          <w:b/>
          <w:bCs/>
        </w:rPr>
        <w:t xml:space="preserve"> — </w:t>
      </w:r>
      <w:r>
        <w:rPr>
          <w:rStyle w:val="Teksttreci101"/>
          <w:b/>
          <w:bCs/>
          <w:i/>
          <w:iCs/>
        </w:rPr>
        <w:t>rys historyczny.</w:t>
      </w:r>
    </w:p>
    <w:p w:rsidR="009E5DE0" w:rsidRDefault="00342428">
      <w:pPr>
        <w:pStyle w:val="Teksttreci40"/>
        <w:framePr w:w="7286" w:h="11307" w:hRule="exact" w:wrap="none" w:vAnchor="page" w:hAnchor="page" w:x="1096" w:y="1397"/>
        <w:shd w:val="clear" w:color="auto" w:fill="auto"/>
        <w:spacing w:before="0" w:after="60" w:line="211" w:lineRule="exact"/>
        <w:ind w:firstLine="380"/>
      </w:pPr>
      <w:r>
        <w:t>Druga część tomu poś</w:t>
      </w:r>
      <w:r>
        <w:t xml:space="preserve">więcona jest Profesorowi B. Wieczorkiewiczowi z okazji 50-lecia działalności dydaktyczno-naukowej. Zawiera charakterystykę Jubilata napisaną przez </w:t>
      </w:r>
      <w:r>
        <w:rPr>
          <w:lang w:val="en-US" w:eastAsia="en-US" w:bidi="en-US"/>
        </w:rPr>
        <w:t xml:space="preserve">prof. </w:t>
      </w:r>
      <w:r>
        <w:t>S. Skorupkę, bibliografię prac naukowych za lata 1923-1975 oraz 17 artykułów językoznawców polskich i z</w:t>
      </w:r>
      <w:r>
        <w:t>agranicznych. Artykuły te tematycznie nawiązują do zagadnień, które były w centrum zainteresowania Jubilata.</w:t>
      </w:r>
    </w:p>
    <w:p w:rsidR="009E5DE0" w:rsidRDefault="00342428">
      <w:pPr>
        <w:pStyle w:val="Teksttreci40"/>
        <w:framePr w:w="7286" w:h="11307" w:hRule="exact" w:wrap="none" w:vAnchor="page" w:hAnchor="page" w:x="1096" w:y="1397"/>
        <w:shd w:val="clear" w:color="auto" w:fill="auto"/>
        <w:spacing w:before="0" w:after="0" w:line="211" w:lineRule="exact"/>
      </w:pPr>
      <w:r>
        <w:rPr>
          <w:rStyle w:val="Teksttreci4Kursywa0"/>
          <w:b/>
          <w:bCs/>
        </w:rPr>
        <w:t>Problemy językoznawstwa porównawczego,</w:t>
      </w:r>
      <w:r>
        <w:t xml:space="preserve"> pod red. Mariana Bobrana, Wyższa Szkoła w Rzeszowie, Rzeszów 1976, s. 152, zł 11.</w:t>
      </w:r>
    </w:p>
    <w:p w:rsidR="009E5DE0" w:rsidRDefault="00342428">
      <w:pPr>
        <w:pStyle w:val="Teksttreci40"/>
        <w:framePr w:w="7286" w:h="11307" w:hRule="exact" w:wrap="none" w:vAnchor="page" w:hAnchor="page" w:x="1096" w:y="1397"/>
        <w:shd w:val="clear" w:color="auto" w:fill="auto"/>
        <w:spacing w:before="0" w:after="60" w:line="211" w:lineRule="exact"/>
        <w:ind w:firstLine="380"/>
      </w:pPr>
      <w:r>
        <w:t>Praca ta zawiera zbiór ref</w:t>
      </w:r>
      <w:r>
        <w:t>eratów wygłoszonych na Sesji Naukowej w dniach 20 i 21 listopada 1975 r. z okazji dziesięciolecia WSP w Rzeszowie. Dotyczą one zagadnień z dziedziny składni, leksyki i słowotwórstwa ujętych synchronicznie. Mają one charakter typologiczny, ukazując to, co w</w:t>
      </w:r>
      <w:r>
        <w:t xml:space="preserve"> języku polskim i rosyjskim jest wspólne lub kontrastywny, skupiając uwagę na ustaleniu kontrastów międzyjęzykowych. Wyniki badań zaprezentowane w pracach mają duże znaczenie dla językoznawstwa stosowanego, a więc dla dydaktyki języka rosyjskiego w szkołac</w:t>
      </w:r>
      <w:r>
        <w:t>h polskich, a także dla teorii i praktyki przekładu.</w:t>
      </w:r>
    </w:p>
    <w:p w:rsidR="009E5DE0" w:rsidRDefault="00342428">
      <w:pPr>
        <w:pStyle w:val="Teksttreci40"/>
        <w:framePr w:w="7286" w:h="11307" w:hRule="exact" w:wrap="none" w:vAnchor="page" w:hAnchor="page" w:x="1096" w:y="1397"/>
        <w:shd w:val="clear" w:color="auto" w:fill="auto"/>
        <w:spacing w:before="0" w:after="0" w:line="211" w:lineRule="exact"/>
      </w:pPr>
      <w:r>
        <w:t xml:space="preserve">Aniela PRZYBYCIN: </w:t>
      </w:r>
      <w:r>
        <w:rPr>
          <w:rStyle w:val="Teksttreci4Kursywa0"/>
          <w:b/>
          <w:bCs/>
        </w:rPr>
        <w:t>Szyk wypowiedzeń podrzędnych w wypowiedzeniu złożonym niewspółrzędnie,</w:t>
      </w:r>
      <w:r>
        <w:t xml:space="preserve"> Uniwersytet Śląski, Prace Naukowe Uniwersytetu Śląskiego w Katowicach nr 104, Katowice 1976, s. 125, zł 22,50.</w:t>
      </w:r>
    </w:p>
    <w:p w:rsidR="009E5DE0" w:rsidRDefault="00342428">
      <w:pPr>
        <w:pStyle w:val="Teksttreci40"/>
        <w:framePr w:w="7286" w:h="11307" w:hRule="exact" w:wrap="none" w:vAnchor="page" w:hAnchor="page" w:x="1096" w:y="1397"/>
        <w:shd w:val="clear" w:color="auto" w:fill="auto"/>
        <w:spacing w:before="0" w:after="60" w:line="211" w:lineRule="exact"/>
        <w:ind w:firstLine="380"/>
      </w:pPr>
      <w:r>
        <w:t>Pra</w:t>
      </w:r>
      <w:r>
        <w:t>ca składa się z dwu części. Część pierwsza zawiera przegląd szyku wypowiedzeń podrzędnych we współczesnym języku polskim. Podstawę materiałową stanowią utwory literackie prozy polskiej XX w. Autorka posługuje się teorią składni Z. Klemensiewicza. Normę w z</w:t>
      </w:r>
      <w:r>
        <w:t>akresie szyku i odstępstwa od niej ustala na podstawie metody statystycznej. Wydziela cztery typy szyku: antepozycję, interpozycję, postpozycję i cyrkumpozycję. W drugiej części pracy autorka zajmuje się zagadnieniem normy, motywami wyboru określonego szyk</w:t>
      </w:r>
      <w:r>
        <w:t>u, funkcjami stylistycznymi szyku.</w:t>
      </w:r>
    </w:p>
    <w:p w:rsidR="009E5DE0" w:rsidRDefault="00342428">
      <w:pPr>
        <w:pStyle w:val="Teksttreci40"/>
        <w:framePr w:w="7286" w:h="11307" w:hRule="exact" w:wrap="none" w:vAnchor="page" w:hAnchor="page" w:x="1096" w:y="1397"/>
        <w:shd w:val="clear" w:color="auto" w:fill="auto"/>
        <w:spacing w:before="0" w:after="0" w:line="211" w:lineRule="exact"/>
      </w:pPr>
      <w:r>
        <w:rPr>
          <w:rStyle w:val="Teksttreci4Kursywa0"/>
          <w:b/>
          <w:bCs/>
        </w:rPr>
        <w:t>Rocznik Slawistyczny,</w:t>
      </w:r>
      <w:r>
        <w:t xml:space="preserve"> PAN — Komitet Językoznawstwa i Słowianoznawstwa, ZNiO, Wrocław-Warszawa-Kraków-Gdańsk 1976, t. XXXVII, s. 484, zł 110.</w:t>
      </w:r>
    </w:p>
    <w:p w:rsidR="009E5DE0" w:rsidRDefault="00342428">
      <w:pPr>
        <w:pStyle w:val="Teksttreci100"/>
        <w:framePr w:w="7286" w:h="11307" w:hRule="exact" w:wrap="none" w:vAnchor="page" w:hAnchor="page" w:x="1096" w:y="1397"/>
        <w:shd w:val="clear" w:color="auto" w:fill="auto"/>
        <w:spacing w:line="211" w:lineRule="exact"/>
        <w:ind w:firstLine="380"/>
      </w:pPr>
      <w:r>
        <w:rPr>
          <w:rStyle w:val="Teksttreci10Bezkursywy"/>
          <w:b/>
          <w:bCs/>
        </w:rPr>
        <w:t xml:space="preserve">Cz. I zawiera artykuły: I. Patruţ: O </w:t>
      </w:r>
      <w:r>
        <w:rPr>
          <w:rStyle w:val="Teksttreci101"/>
          <w:b/>
          <w:bCs/>
          <w:i/>
          <w:iCs/>
          <w:lang w:val="cs-CZ" w:eastAsia="cs-CZ" w:bidi="cs-CZ"/>
        </w:rPr>
        <w:t xml:space="preserve">jedinstve </w:t>
      </w:r>
      <w:r>
        <w:rPr>
          <w:rStyle w:val="Teksttreci101"/>
          <w:b/>
          <w:bCs/>
          <w:i/>
          <w:iCs/>
        </w:rPr>
        <w:t xml:space="preserve">i prodolžitelnosti </w:t>
      </w:r>
      <w:r>
        <w:rPr>
          <w:rStyle w:val="Teksttreci101"/>
          <w:b/>
          <w:bCs/>
          <w:i/>
          <w:iCs/>
          <w:lang w:val="cs-CZ" w:eastAsia="cs-CZ" w:bidi="cs-CZ"/>
        </w:rPr>
        <w:t>obščeslawiansk</w:t>
      </w:r>
      <w:r>
        <w:rPr>
          <w:rStyle w:val="Teksttreci101"/>
          <w:b/>
          <w:bCs/>
          <w:i/>
          <w:iCs/>
          <w:lang w:val="cs-CZ" w:eastAsia="cs-CZ" w:bidi="cs-CZ"/>
        </w:rPr>
        <w:t>ogo jazyka;</w:t>
      </w:r>
      <w:r>
        <w:rPr>
          <w:rStyle w:val="Teksttreci10Bezkursywy"/>
          <w:b/>
          <w:bCs/>
          <w:lang w:val="cs-CZ" w:eastAsia="cs-CZ" w:bidi="cs-CZ"/>
        </w:rPr>
        <w:t xml:space="preserve"> </w:t>
      </w:r>
      <w:r>
        <w:rPr>
          <w:rStyle w:val="Teksttreci10Bezkursywy"/>
          <w:b/>
          <w:bCs/>
        </w:rPr>
        <w:t xml:space="preserve">Z. Stieber, O </w:t>
      </w:r>
      <w:r>
        <w:rPr>
          <w:rStyle w:val="Teksttreci101"/>
          <w:b/>
          <w:bCs/>
          <w:i/>
          <w:iCs/>
        </w:rPr>
        <w:t xml:space="preserve">rzeczywistym zasiągu zmiany wygłosowego </w:t>
      </w:r>
      <w:r>
        <w:rPr>
          <w:rStyle w:val="Teksttreci101"/>
          <w:b/>
          <w:bCs/>
          <w:i/>
          <w:iCs/>
          <w:lang w:val="ru-RU" w:eastAsia="ru-RU" w:bidi="ru-RU"/>
        </w:rPr>
        <w:t xml:space="preserve">х </w:t>
      </w:r>
      <w:r>
        <w:rPr>
          <w:rStyle w:val="Teksttreci101"/>
          <w:b/>
          <w:bCs/>
          <w:i/>
          <w:iCs/>
        </w:rPr>
        <w:t>na k</w:t>
      </w:r>
      <w:r>
        <w:rPr>
          <w:rStyle w:val="Teksttreci101"/>
          <w:b/>
          <w:bCs/>
          <w:i/>
          <w:iCs/>
          <w:lang w:val="ru-RU" w:eastAsia="ru-RU" w:bidi="ru-RU"/>
        </w:rPr>
        <w:t xml:space="preserve"> </w:t>
      </w:r>
      <w:r>
        <w:rPr>
          <w:rStyle w:val="Teksttreci101"/>
          <w:b/>
          <w:bCs/>
          <w:i/>
          <w:iCs/>
        </w:rPr>
        <w:t>lub f w polskich dialektach;</w:t>
      </w:r>
      <w:r>
        <w:rPr>
          <w:rStyle w:val="Teksttreci10Bezkursywy"/>
          <w:b/>
          <w:bCs/>
        </w:rPr>
        <w:t xml:space="preserve"> </w:t>
      </w:r>
      <w:r>
        <w:rPr>
          <w:rStyle w:val="Teksttreci10Bezkursywy"/>
          <w:b/>
          <w:bCs/>
          <w:lang w:val="cs-CZ" w:eastAsia="cs-CZ" w:bidi="cs-CZ"/>
        </w:rPr>
        <w:t xml:space="preserve">V. Koseska-Toševa, </w:t>
      </w:r>
      <w:r>
        <w:rPr>
          <w:rStyle w:val="Teksttreci101"/>
          <w:b/>
          <w:bCs/>
          <w:i/>
          <w:iCs/>
        </w:rPr>
        <w:t xml:space="preserve">Jawljaetsja li </w:t>
      </w:r>
      <w:r>
        <w:rPr>
          <w:rStyle w:val="Teksttreci101"/>
          <w:b/>
          <w:bCs/>
          <w:i/>
          <w:iCs/>
          <w:lang w:val="en-US" w:eastAsia="en-US" w:bidi="en-US"/>
        </w:rPr>
        <w:t xml:space="preserve">imperceptivnaja </w:t>
      </w:r>
      <w:r>
        <w:rPr>
          <w:rStyle w:val="Teksttreci101"/>
          <w:b/>
          <w:bCs/>
          <w:i/>
          <w:iCs/>
          <w:lang w:val="cs-CZ" w:eastAsia="cs-CZ" w:bidi="cs-CZ"/>
        </w:rPr>
        <w:t xml:space="preserve">modal'nosť </w:t>
      </w:r>
      <w:r>
        <w:rPr>
          <w:rStyle w:val="Teksttreci101"/>
          <w:b/>
          <w:bCs/>
          <w:i/>
          <w:iCs/>
        </w:rPr>
        <w:t xml:space="preserve">turcizmom </w:t>
      </w:r>
      <w:r>
        <w:rPr>
          <w:rStyle w:val="Teksttreci101"/>
          <w:b/>
          <w:bCs/>
          <w:i/>
          <w:iCs/>
          <w:lang w:val="cs-CZ" w:eastAsia="cs-CZ" w:bidi="cs-CZ"/>
        </w:rPr>
        <w:t xml:space="preserve">v </w:t>
      </w:r>
      <w:r>
        <w:rPr>
          <w:rStyle w:val="Teksttreci101"/>
          <w:b/>
          <w:bCs/>
          <w:i/>
          <w:iCs/>
        </w:rPr>
        <w:t>bolgarskom jazyke?;</w:t>
      </w:r>
      <w:r>
        <w:rPr>
          <w:rStyle w:val="Teksttreci10Bezkursywy"/>
          <w:b/>
          <w:bCs/>
        </w:rPr>
        <w:t xml:space="preserve"> </w:t>
      </w:r>
      <w:r>
        <w:rPr>
          <w:rStyle w:val="Teksttreci10Bezkursywy"/>
          <w:b/>
          <w:bCs/>
          <w:lang w:val="fr-FR" w:eastAsia="fr-FR" w:bidi="fr-FR"/>
        </w:rPr>
        <w:t xml:space="preserve">R. </w:t>
      </w:r>
      <w:r>
        <w:rPr>
          <w:rStyle w:val="Teksttreci10Bezkursywy"/>
          <w:b/>
          <w:bCs/>
          <w:lang w:val="cs-CZ" w:eastAsia="cs-CZ" w:bidi="cs-CZ"/>
        </w:rPr>
        <w:t xml:space="preserve">Rusinov, </w:t>
      </w:r>
      <w:r>
        <w:rPr>
          <w:rStyle w:val="Teksttreci101"/>
          <w:b/>
          <w:bCs/>
          <w:i/>
          <w:iCs/>
        </w:rPr>
        <w:t xml:space="preserve">Spreżenie na glagolite </w:t>
      </w:r>
      <w:r>
        <w:rPr>
          <w:rStyle w:val="Teksttreci101"/>
          <w:b/>
          <w:bCs/>
          <w:i/>
          <w:iCs/>
          <w:lang w:val="cs-CZ" w:eastAsia="cs-CZ" w:bidi="cs-CZ"/>
        </w:rPr>
        <w:t xml:space="preserve">v </w:t>
      </w:r>
      <w:r>
        <w:rPr>
          <w:rStyle w:val="Teksttreci101"/>
          <w:b/>
          <w:bCs/>
          <w:i/>
          <w:iCs/>
        </w:rPr>
        <w:t xml:space="preserve">Rabnija </w:t>
      </w:r>
      <w:r>
        <w:rPr>
          <w:rStyle w:val="Teksttreci101"/>
          <w:b/>
          <w:bCs/>
          <w:i/>
          <w:iCs/>
          <w:lang w:val="cs-CZ" w:eastAsia="cs-CZ" w:bidi="cs-CZ"/>
        </w:rPr>
        <w:t xml:space="preserve">bukvar </w:t>
      </w:r>
      <w:r>
        <w:rPr>
          <w:rStyle w:val="Teksttreci101"/>
          <w:b/>
          <w:bCs/>
          <w:i/>
          <w:iCs/>
        </w:rPr>
        <w:t xml:space="preserve">na Petyr Beron i izgraždaneto na </w:t>
      </w:r>
      <w:r>
        <w:rPr>
          <w:rStyle w:val="Teksttreci101"/>
          <w:b/>
          <w:bCs/>
          <w:i/>
          <w:iCs/>
          <w:lang w:val="fr-FR" w:eastAsia="fr-FR" w:bidi="fr-FR"/>
        </w:rPr>
        <w:t xml:space="preserve">syvremennija </w:t>
      </w:r>
      <w:r>
        <w:rPr>
          <w:rStyle w:val="Teksttreci101"/>
          <w:b/>
          <w:bCs/>
          <w:i/>
          <w:iCs/>
        </w:rPr>
        <w:t xml:space="preserve">bylgarski </w:t>
      </w:r>
      <w:r>
        <w:rPr>
          <w:rStyle w:val="Teksttreci101"/>
          <w:b/>
          <w:bCs/>
          <w:i/>
          <w:iCs/>
          <w:lang w:val="fr-FR" w:eastAsia="fr-FR" w:bidi="fr-FR"/>
        </w:rPr>
        <w:t>kni</w:t>
      </w:r>
      <w:r>
        <w:rPr>
          <w:rStyle w:val="Teksttreci101"/>
          <w:b/>
          <w:bCs/>
          <w:i/>
          <w:iCs/>
        </w:rPr>
        <w:t>ž</w:t>
      </w:r>
      <w:r>
        <w:rPr>
          <w:rStyle w:val="Teksttreci101"/>
          <w:b/>
          <w:bCs/>
          <w:i/>
          <w:iCs/>
          <w:lang w:val="fr-FR" w:eastAsia="fr-FR" w:bidi="fr-FR"/>
        </w:rPr>
        <w:t xml:space="preserve">oven </w:t>
      </w:r>
      <w:r>
        <w:rPr>
          <w:rStyle w:val="Teksttreci101"/>
          <w:b/>
          <w:bCs/>
          <w:i/>
          <w:iCs/>
        </w:rPr>
        <w:t>ezik;</w:t>
      </w:r>
      <w:r>
        <w:rPr>
          <w:rStyle w:val="Teksttreci10Bezkursywy"/>
          <w:b/>
          <w:bCs/>
        </w:rPr>
        <w:t xml:space="preserve"> H. Schu</w:t>
      </w:r>
      <w:r>
        <w:rPr>
          <w:rStyle w:val="Teksttreci10Bezkursywy"/>
          <w:b/>
          <w:bCs/>
          <w:lang w:val="cs-CZ" w:eastAsia="cs-CZ" w:bidi="cs-CZ"/>
        </w:rPr>
        <w:t xml:space="preserve">ster-Ševc, </w:t>
      </w:r>
      <w:r>
        <w:rPr>
          <w:rStyle w:val="Teksttreci101"/>
          <w:b/>
          <w:bCs/>
          <w:i/>
          <w:iCs/>
        </w:rPr>
        <w:t xml:space="preserve">Czy połabskie </w:t>
      </w:r>
      <w:r>
        <w:rPr>
          <w:rStyle w:val="Teksttreci101"/>
          <w:b/>
          <w:bCs/>
          <w:i/>
          <w:iCs/>
          <w:lang w:val="fr-FR" w:eastAsia="fr-FR" w:bidi="fr-FR"/>
        </w:rPr>
        <w:t xml:space="preserve">jostrâi </w:t>
      </w:r>
      <w:r>
        <w:rPr>
          <w:rStyle w:val="Teksttreci101"/>
          <w:b/>
          <w:bCs/>
          <w:i/>
          <w:iCs/>
        </w:rPr>
        <w:t>’Wielkanoc’ naprawdę jest pożyczką anglosaską</w:t>
      </w:r>
      <w:r>
        <w:rPr>
          <w:rStyle w:val="Teksttreci10Bezkursywy"/>
          <w:b/>
          <w:bCs/>
        </w:rPr>
        <w:t xml:space="preserve">?; </w:t>
      </w:r>
      <w:r>
        <w:rPr>
          <w:rStyle w:val="Teksttreci10Bezkursywy"/>
          <w:b/>
          <w:bCs/>
          <w:lang w:val="fr-FR" w:eastAsia="fr-FR" w:bidi="fr-FR"/>
        </w:rPr>
        <w:t xml:space="preserve">S. </w:t>
      </w:r>
      <w:r>
        <w:rPr>
          <w:rStyle w:val="Teksttreci10Bezkursywy"/>
          <w:b/>
          <w:bCs/>
        </w:rPr>
        <w:t xml:space="preserve">S. Lunden, </w:t>
      </w:r>
      <w:r>
        <w:rPr>
          <w:rStyle w:val="Teksttreci101"/>
          <w:b/>
          <w:bCs/>
          <w:i/>
          <w:iCs/>
          <w:lang w:val="en-US" w:eastAsia="en-US" w:bidi="en-US"/>
        </w:rPr>
        <w:t xml:space="preserve">The 17th century Trondheim Manual of Russian and its contemporaries; </w:t>
      </w:r>
      <w:r>
        <w:rPr>
          <w:rStyle w:val="Teksttreci10Bezkursywy"/>
          <w:b/>
          <w:bCs/>
        </w:rPr>
        <w:t xml:space="preserve">W. Boryś, </w:t>
      </w:r>
      <w:r>
        <w:rPr>
          <w:rStyle w:val="Teksttreci101"/>
          <w:b/>
          <w:bCs/>
          <w:i/>
          <w:iCs/>
        </w:rPr>
        <w:t>Pras</w:t>
      </w:r>
      <w:r>
        <w:rPr>
          <w:rStyle w:val="Teksttreci101"/>
          <w:b/>
          <w:bCs/>
          <w:i/>
          <w:iCs/>
        </w:rPr>
        <w:t xml:space="preserve">łowiańskie </w:t>
      </w:r>
      <w:r>
        <w:rPr>
          <w:rStyle w:val="Teksttreci101"/>
          <w:b/>
          <w:bCs/>
          <w:i/>
          <w:iCs/>
          <w:lang w:val="en-US" w:eastAsia="en-US" w:bidi="en-US"/>
        </w:rPr>
        <w:t>*os</w:t>
      </w:r>
      <w:r>
        <w:rPr>
          <w:rStyle w:val="Teksttreci101"/>
          <w:b/>
          <w:bCs/>
          <w:i/>
          <w:iCs/>
        </w:rPr>
        <w:t>ь</w:t>
      </w:r>
      <w:r>
        <w:rPr>
          <w:rStyle w:val="Teksttreci101"/>
          <w:b/>
          <w:bCs/>
          <w:i/>
          <w:iCs/>
          <w:lang w:val="en-US" w:eastAsia="en-US" w:bidi="en-US"/>
        </w:rPr>
        <w:t xml:space="preserve">kola, </w:t>
      </w:r>
      <w:r>
        <w:rPr>
          <w:rStyle w:val="Teksttreci101"/>
          <w:b/>
          <w:bCs/>
          <w:i/>
          <w:iCs/>
          <w:lang w:val="cs-CZ" w:eastAsia="cs-CZ" w:bidi="cs-CZ"/>
        </w:rPr>
        <w:t>s</w:t>
      </w:r>
      <w:r>
        <w:rPr>
          <w:rStyle w:val="Teksttreci101"/>
          <w:b/>
          <w:bCs/>
          <w:i/>
          <w:iCs/>
        </w:rPr>
        <w:t>ь</w:t>
      </w:r>
      <w:r>
        <w:rPr>
          <w:rStyle w:val="Teksttreci101"/>
          <w:b/>
          <w:bCs/>
          <w:i/>
          <w:iCs/>
          <w:lang w:val="cs-CZ" w:eastAsia="cs-CZ" w:bidi="cs-CZ"/>
        </w:rPr>
        <w:t xml:space="preserve">čav </w:t>
      </w:r>
      <w:r>
        <w:rPr>
          <w:rStyle w:val="Teksttreci101"/>
          <w:b/>
          <w:bCs/>
          <w:i/>
          <w:iCs/>
        </w:rPr>
        <w:t>i pokrewne;</w:t>
      </w:r>
      <w:r>
        <w:rPr>
          <w:rStyle w:val="Teksttreci10Bezkursywy"/>
          <w:b/>
          <w:bCs/>
        </w:rPr>
        <w:t xml:space="preserve"> </w:t>
      </w:r>
      <w:r>
        <w:rPr>
          <w:rStyle w:val="Teksttreci10Bezkursywy"/>
          <w:b/>
          <w:bCs/>
          <w:lang w:val="ru-RU" w:eastAsia="ru-RU" w:bidi="ru-RU"/>
        </w:rPr>
        <w:t xml:space="preserve">К. </w:t>
      </w:r>
      <w:r>
        <w:rPr>
          <w:rStyle w:val="Teksttreci10Bezkursywy"/>
          <w:b/>
          <w:bCs/>
        </w:rPr>
        <w:t xml:space="preserve">Herej-Szymańska, </w:t>
      </w:r>
      <w:r>
        <w:rPr>
          <w:rStyle w:val="Teksttreci101"/>
          <w:b/>
          <w:bCs/>
          <w:i/>
          <w:iCs/>
        </w:rPr>
        <w:t>Bułgarskie tor;</w:t>
      </w:r>
      <w:r>
        <w:rPr>
          <w:rStyle w:val="Teksttreci10Bezkursywy"/>
          <w:b/>
          <w:bCs/>
        </w:rPr>
        <w:t xml:space="preserve"> J. </w:t>
      </w:r>
      <w:r>
        <w:rPr>
          <w:rStyle w:val="Teksttreci10Bezkursywy"/>
          <w:b/>
          <w:bCs/>
          <w:lang w:val="cs-CZ" w:eastAsia="cs-CZ" w:bidi="cs-CZ"/>
        </w:rPr>
        <w:t xml:space="preserve">Petr, </w:t>
      </w:r>
      <w:r>
        <w:rPr>
          <w:rStyle w:val="Teksttreci101"/>
          <w:b/>
          <w:bCs/>
          <w:i/>
          <w:iCs/>
        </w:rPr>
        <w:t>Związki osobiste A. Brücknera z F. Pastrnkiem;</w:t>
      </w:r>
      <w:r>
        <w:rPr>
          <w:rStyle w:val="Teksttreci10Bezkursywy"/>
          <w:b/>
          <w:bCs/>
        </w:rPr>
        <w:t xml:space="preserve"> oraz 9 recenzji językoznawczych prac slawistycznych.</w:t>
      </w:r>
    </w:p>
    <w:p w:rsidR="009E5DE0" w:rsidRDefault="00342428">
      <w:pPr>
        <w:pStyle w:val="Teksttreci100"/>
        <w:framePr w:w="7286" w:h="11307" w:hRule="exact" w:wrap="none" w:vAnchor="page" w:hAnchor="page" w:x="1096" w:y="1397"/>
        <w:shd w:val="clear" w:color="auto" w:fill="auto"/>
        <w:spacing w:line="180" w:lineRule="exact"/>
        <w:ind w:firstLine="380"/>
      </w:pPr>
      <w:r>
        <w:rPr>
          <w:rStyle w:val="Teksttreci10Bezkursywy"/>
          <w:b/>
          <w:bCs/>
        </w:rPr>
        <w:t xml:space="preserve">Cz. II zawiera </w:t>
      </w:r>
      <w:r>
        <w:rPr>
          <w:rStyle w:val="Teksttreci101"/>
          <w:b/>
          <w:bCs/>
          <w:i/>
          <w:iCs/>
        </w:rPr>
        <w:t>Przegląd bibliograficzny za rok 1972.</w:t>
      </w:r>
    </w:p>
    <w:p w:rsidR="009E5DE0" w:rsidRDefault="009E5DE0">
      <w:pPr>
        <w:rPr>
          <w:sz w:val="2"/>
          <w:szCs w:val="2"/>
        </w:rPr>
        <w:sectPr w:rsidR="009E5DE0">
          <w:pgSz w:w="10860" w:h="14930"/>
          <w:pgMar w:top="360" w:right="360" w:bottom="360" w:left="360" w:header="0" w:footer="3" w:gutter="0"/>
          <w:cols w:space="720"/>
          <w:noEndnote/>
          <w:docGrid w:linePitch="360"/>
        </w:sectPr>
      </w:pPr>
    </w:p>
    <w:p w:rsidR="009E5DE0" w:rsidRDefault="00342428">
      <w:pPr>
        <w:pStyle w:val="Nagweklubstopka0"/>
        <w:framePr w:wrap="none" w:vAnchor="page" w:hAnchor="page" w:x="2663" w:y="944"/>
        <w:shd w:val="clear" w:color="auto" w:fill="auto"/>
        <w:spacing w:line="130" w:lineRule="exact"/>
      </w:pPr>
      <w:r>
        <w:t>PRZEGLĄD POLSKICH PRAC JĘZYKOZNAWCZYCH</w:t>
      </w:r>
    </w:p>
    <w:p w:rsidR="009E5DE0" w:rsidRDefault="00342428">
      <w:pPr>
        <w:pStyle w:val="Nagweklubstopka30"/>
        <w:framePr w:wrap="none" w:vAnchor="page" w:hAnchor="page" w:x="7991" w:y="885"/>
        <w:shd w:val="clear" w:color="auto" w:fill="auto"/>
        <w:spacing w:line="210" w:lineRule="exact"/>
      </w:pPr>
      <w:r>
        <w:t>231</w:t>
      </w:r>
    </w:p>
    <w:p w:rsidR="009E5DE0" w:rsidRDefault="00342428">
      <w:pPr>
        <w:pStyle w:val="Teksttreci40"/>
        <w:framePr w:w="7262" w:h="11313" w:hRule="exact" w:wrap="none" w:vAnchor="page" w:hAnchor="page" w:x="1108" w:y="1378"/>
        <w:shd w:val="clear" w:color="auto" w:fill="auto"/>
        <w:spacing w:before="0" w:after="0" w:line="211" w:lineRule="exact"/>
      </w:pPr>
      <w:r>
        <w:t xml:space="preserve">Stanisław ROSPOND: </w:t>
      </w:r>
      <w:r>
        <w:rPr>
          <w:rStyle w:val="Teksttreci4Kursywa0"/>
          <w:b/>
          <w:bCs/>
        </w:rPr>
        <w:t>Mówią nazwy,</w:t>
      </w:r>
      <w:r>
        <w:t xml:space="preserve"> Wydawnictwa Szkolne i Pedagogiczne, Warszawa 1976, s. 276, zł 36.</w:t>
      </w:r>
    </w:p>
    <w:p w:rsidR="009E5DE0" w:rsidRDefault="00342428">
      <w:pPr>
        <w:pStyle w:val="Teksttreci40"/>
        <w:framePr w:w="7262" w:h="11313" w:hRule="exact" w:wrap="none" w:vAnchor="page" w:hAnchor="page" w:x="1108" w:y="1378"/>
        <w:shd w:val="clear" w:color="auto" w:fill="auto"/>
        <w:spacing w:before="0" w:after="0" w:line="211" w:lineRule="exact"/>
        <w:ind w:firstLine="380"/>
      </w:pPr>
      <w:r>
        <w:t xml:space="preserve">Jest to praca popularnonaukowa, jak autor nazywa — </w:t>
      </w:r>
      <w:r>
        <w:rPr>
          <w:lang w:val="cs-CZ" w:eastAsia="cs-CZ" w:bidi="cs-CZ"/>
        </w:rPr>
        <w:t xml:space="preserve">vademecum </w:t>
      </w:r>
      <w:r>
        <w:t xml:space="preserve">onomastyczne. Część ogólna </w:t>
      </w:r>
      <w:r>
        <w:t xml:space="preserve">informuje o przedmiocie badań nazewniczych. Następnie autor rozważa zagadnienia nazw osobowych, geograficznych, mieszkańców i krajów. Na końcu dodano indeks nazw omówionych. Dużo uwagi poświęca omówieniu różnych typów nazw miejscowych i osobowych z punktu </w:t>
      </w:r>
      <w:r>
        <w:t>widzenia ich budowy i znaczenia. Pokazuje, jak w nazwach odbijają się wszelkie przejawy kultury narodu.</w:t>
      </w:r>
    </w:p>
    <w:p w:rsidR="009E5DE0" w:rsidRDefault="00342428">
      <w:pPr>
        <w:pStyle w:val="Teksttreci40"/>
        <w:framePr w:w="7262" w:h="11313" w:hRule="exact" w:wrap="none" w:vAnchor="page" w:hAnchor="page" w:x="1108" w:y="1378"/>
        <w:shd w:val="clear" w:color="auto" w:fill="auto"/>
        <w:spacing w:before="0" w:after="0" w:line="211" w:lineRule="exact"/>
      </w:pPr>
      <w:r>
        <w:t xml:space="preserve">Stanisław ROSPOND: </w:t>
      </w:r>
      <w:r>
        <w:rPr>
          <w:rStyle w:val="Teksttreci4Kursywa0"/>
          <w:b/>
          <w:bCs/>
        </w:rPr>
        <w:t>Stratygrafia słowiańskich nazw miejscowych,</w:t>
      </w:r>
      <w:r>
        <w:t xml:space="preserve"> </w:t>
      </w:r>
      <w:r>
        <w:rPr>
          <w:rStyle w:val="Teksttreci4Kursywa0"/>
          <w:b/>
          <w:bCs/>
        </w:rPr>
        <w:t>(Próbny atlas toponomastyczny),</w:t>
      </w:r>
      <w:r>
        <w:t xml:space="preserve"> t. 2, PAN Komitet Językoznawstwa, ZNiO Wrocław-Warszawa- </w:t>
      </w:r>
      <w:r>
        <w:t>-Kraków-Gdańsk 1976, s. 212+53 mapy, zł 60.</w:t>
      </w:r>
    </w:p>
    <w:p w:rsidR="009E5DE0" w:rsidRDefault="00342428">
      <w:pPr>
        <w:pStyle w:val="Teksttreci40"/>
        <w:framePr w:w="7262" w:h="11313" w:hRule="exact" w:wrap="none" w:vAnchor="page" w:hAnchor="page" w:x="1108" w:y="1378"/>
        <w:shd w:val="clear" w:color="auto" w:fill="auto"/>
        <w:spacing w:before="0" w:after="0" w:line="211" w:lineRule="exact"/>
        <w:ind w:firstLine="380"/>
      </w:pPr>
      <w:r>
        <w:t xml:space="preserve">Tom II Stratygrafii słowiańskich nazw miejscowych </w:t>
      </w:r>
      <w:r>
        <w:rPr>
          <w:lang w:val="fr-FR" w:eastAsia="fr-FR" w:bidi="fr-FR"/>
        </w:rPr>
        <w:t xml:space="preserve">(t. </w:t>
      </w:r>
      <w:r>
        <w:t xml:space="preserve">I, 1974) obejmuje opracowanie nazw z sufiksem </w:t>
      </w:r>
      <w:r>
        <w:rPr>
          <w:rStyle w:val="Teksttreci4Kursywa0"/>
          <w:b/>
          <w:bCs/>
          <w:lang w:val="cs-CZ" w:eastAsia="cs-CZ" w:bidi="cs-CZ"/>
        </w:rPr>
        <w:t>-</w:t>
      </w:r>
      <w:r>
        <w:rPr>
          <w:rStyle w:val="Teksttreci101"/>
          <w:b/>
          <w:bCs/>
        </w:rPr>
        <w:t>ь</w:t>
      </w:r>
      <w:r>
        <w:rPr>
          <w:rStyle w:val="Teksttreci4Kursywa0"/>
          <w:b/>
          <w:bCs/>
          <w:lang w:val="cs-CZ" w:eastAsia="cs-CZ" w:bidi="cs-CZ"/>
        </w:rPr>
        <w:t>sk</w:t>
      </w:r>
      <w:r>
        <w:rPr>
          <w:rStyle w:val="Teksttreci4Kursywa0"/>
          <w:b/>
          <w:bCs/>
          <w:lang w:val="ru-RU" w:eastAsia="ru-RU" w:bidi="ru-RU"/>
        </w:rPr>
        <w:t>ъ//</w:t>
      </w:r>
      <w:r>
        <w:rPr>
          <w:rStyle w:val="Teksttreci4Kursywa0"/>
          <w:b/>
          <w:bCs/>
        </w:rPr>
        <w:t>-ьsko</w:t>
      </w:r>
      <w:r>
        <w:rPr>
          <w:rStyle w:val="Teksttreci4Kursywa0"/>
          <w:b/>
          <w:bCs/>
          <w:lang w:val="ru-RU" w:eastAsia="ru-RU" w:bidi="ru-RU"/>
        </w:rPr>
        <w:t>//</w:t>
      </w:r>
      <w:r>
        <w:rPr>
          <w:rStyle w:val="Teksttreci4Kursywa0"/>
          <w:b/>
          <w:bCs/>
        </w:rPr>
        <w:t>-ьska</w:t>
      </w:r>
      <w:r>
        <w:t xml:space="preserve"> i </w:t>
      </w:r>
      <w:r>
        <w:rPr>
          <w:rStyle w:val="Teksttreci4Kursywa0"/>
          <w:b/>
          <w:bCs/>
          <w:lang w:val="ru-RU" w:eastAsia="ru-RU" w:bidi="ru-RU"/>
        </w:rPr>
        <w:t>-ьп- // -ьпо// -ьпа.</w:t>
      </w:r>
      <w:r>
        <w:rPr>
          <w:lang w:val="ru-RU" w:eastAsia="ru-RU" w:bidi="ru-RU"/>
        </w:rPr>
        <w:t xml:space="preserve"> </w:t>
      </w:r>
      <w:r>
        <w:t>Praca składa się ze słownika nazw i map ilustrujących geograficzne ro</w:t>
      </w:r>
      <w:r>
        <w:t>zmieszczenie sufiksów i ich produktywność.</w:t>
      </w:r>
    </w:p>
    <w:p w:rsidR="009E5DE0" w:rsidRDefault="00342428">
      <w:pPr>
        <w:pStyle w:val="Teksttreci40"/>
        <w:framePr w:w="7262" w:h="11313" w:hRule="exact" w:wrap="none" w:vAnchor="page" w:hAnchor="page" w:x="1108" w:y="1378"/>
        <w:shd w:val="clear" w:color="auto" w:fill="auto"/>
        <w:spacing w:before="0" w:after="0" w:line="211" w:lineRule="exact"/>
      </w:pPr>
      <w:r>
        <w:t xml:space="preserve">Halina RYBICKA, </w:t>
      </w:r>
      <w:r>
        <w:rPr>
          <w:rStyle w:val="Teksttreci4Kursywa0"/>
          <w:b/>
          <w:bCs/>
        </w:rPr>
        <w:t>Losy wyrazów obcych w języku polskim,</w:t>
      </w:r>
      <w:r>
        <w:t xml:space="preserve"> PWN Wyrazowa 1976, s. 154, zł 22.</w:t>
      </w:r>
    </w:p>
    <w:p w:rsidR="009E5DE0" w:rsidRDefault="00342428">
      <w:pPr>
        <w:pStyle w:val="Teksttreci40"/>
        <w:framePr w:w="7262" w:h="11313" w:hRule="exact" w:wrap="none" w:vAnchor="page" w:hAnchor="page" w:x="1108" w:y="1378"/>
        <w:shd w:val="clear" w:color="auto" w:fill="auto"/>
        <w:spacing w:before="0" w:after="0" w:line="211" w:lineRule="exact"/>
        <w:ind w:firstLine="380"/>
      </w:pPr>
      <w:r>
        <w:t>Książka składa się z dwóch części. Pierwsza dotyczy spraw ogólnych, uwzględnia takie zagadnienia, jak kontakty językowe i ich</w:t>
      </w:r>
      <w:r>
        <w:t xml:space="preserve"> podłoże, sposoby przejmowania zapożyczeń, ich rola w różnych odmiankach języka oraz chronologia zapożyczeń. W części drugiej omawia autorka różne typy zapożyczeń, np.: zapożyczenia morfemowe, semantyczne, strukturalne, czyli kalki oraz śledzi kierunki zmi</w:t>
      </w:r>
      <w:r>
        <w:t>an znaczeniowych związane z przyswajaniem wyrazów obcych. Praca ta ma charakter popularnonaukowy, wydana została w serii prac Towarzystwa Kultury Języka.</w:t>
      </w:r>
    </w:p>
    <w:p w:rsidR="009E5DE0" w:rsidRDefault="00342428">
      <w:pPr>
        <w:pStyle w:val="Teksttreci40"/>
        <w:framePr w:w="7262" w:h="11313" w:hRule="exact" w:wrap="none" w:vAnchor="page" w:hAnchor="page" w:x="1108" w:y="1378"/>
        <w:shd w:val="clear" w:color="auto" w:fill="auto"/>
        <w:spacing w:before="0" w:after="0" w:line="211" w:lineRule="exact"/>
      </w:pPr>
      <w:r>
        <w:t xml:space="preserve">Zygmunt SALONI: </w:t>
      </w:r>
      <w:r>
        <w:rPr>
          <w:rStyle w:val="Teksttreci4Kursywa0"/>
          <w:b/>
          <w:bCs/>
        </w:rPr>
        <w:t>Cechy składniowe polskiego czasownika,</w:t>
      </w:r>
      <w:r>
        <w:t xml:space="preserve"> PAN, Komitet Językoznawstwa, Prace Językoznawcz</w:t>
      </w:r>
      <w:r>
        <w:t>e 76, ZNiO, Wrocław-Warszawa-Kraków-Gdańsk 1976, s. 156, zł 35.</w:t>
      </w:r>
    </w:p>
    <w:p w:rsidR="009E5DE0" w:rsidRDefault="00342428">
      <w:pPr>
        <w:pStyle w:val="Teksttreci40"/>
        <w:framePr w:w="7262" w:h="11313" w:hRule="exact" w:wrap="none" w:vAnchor="page" w:hAnchor="page" w:x="1108" w:y="1378"/>
        <w:shd w:val="clear" w:color="auto" w:fill="auto"/>
        <w:spacing w:before="0" w:after="0" w:line="211" w:lineRule="exact"/>
        <w:ind w:firstLine="380"/>
      </w:pPr>
      <w:r>
        <w:t>Praca ma charakter teoretyczny. Zasadniczym problemem pracy jest — jak stwierdza autor we wstępie — „scharakteryzowanie cech syntaktycznych polskich czasowników. Punktem wyjścia do ich analizy</w:t>
      </w:r>
      <w:r>
        <w:t xml:space="preserve"> były konstrukcje syntaktyczne, w których za element główny może być uznana forma czasownikowa, oraz regularne konstrukcje pochodne od czasownikowych”.</w:t>
      </w:r>
    </w:p>
    <w:p w:rsidR="009E5DE0" w:rsidRDefault="00342428">
      <w:pPr>
        <w:pStyle w:val="Teksttreci40"/>
        <w:framePr w:w="7262" w:h="11313" w:hRule="exact" w:wrap="none" w:vAnchor="page" w:hAnchor="page" w:x="1108" w:y="1378"/>
        <w:shd w:val="clear" w:color="auto" w:fill="auto"/>
        <w:spacing w:before="0" w:after="0" w:line="211" w:lineRule="exact"/>
        <w:ind w:firstLine="380"/>
      </w:pPr>
      <w:r>
        <w:t>Autor krytycznie ustosunkowuje się do dotychczasowych ujęć syntaktycznych, prezentuje analizę składni se</w:t>
      </w:r>
      <w:r>
        <w:t>mantycznej.</w:t>
      </w:r>
    </w:p>
    <w:p w:rsidR="009E5DE0" w:rsidRDefault="00342428">
      <w:pPr>
        <w:pStyle w:val="Teksttreci100"/>
        <w:framePr w:w="7262" w:h="11313" w:hRule="exact" w:wrap="none" w:vAnchor="page" w:hAnchor="page" w:x="1108" w:y="1378"/>
        <w:shd w:val="clear" w:color="auto" w:fill="auto"/>
        <w:spacing w:line="211" w:lineRule="exact"/>
      </w:pPr>
      <w:r>
        <w:rPr>
          <w:rStyle w:val="Teksttreci10Bezkursywy"/>
          <w:b/>
          <w:bCs/>
        </w:rPr>
        <w:t xml:space="preserve">Henryk SAWONIAK: </w:t>
      </w:r>
      <w:r>
        <w:rPr>
          <w:rStyle w:val="Teksttreci101"/>
          <w:b/>
          <w:bCs/>
          <w:i/>
          <w:iCs/>
        </w:rPr>
        <w:t>Międzynarodowy słownik akronimów z zakresu informacji naukowej, bibliotekoznawstwa i dziedzin pokrewnych,</w:t>
      </w:r>
      <w:r>
        <w:rPr>
          <w:rStyle w:val="Teksttreci10Bezkursywy"/>
          <w:b/>
          <w:bCs/>
        </w:rPr>
        <w:t xml:space="preserve"> ZNiO, Wrocław-Warszawa- -Kraków-Gdańsk 1976, s. 245, zł 130.</w:t>
      </w:r>
    </w:p>
    <w:p w:rsidR="009E5DE0" w:rsidRDefault="00342428">
      <w:pPr>
        <w:pStyle w:val="Teksttreci40"/>
        <w:framePr w:w="7262" w:h="11313" w:hRule="exact" w:wrap="none" w:vAnchor="page" w:hAnchor="page" w:x="1108" w:y="1378"/>
        <w:shd w:val="clear" w:color="auto" w:fill="auto"/>
        <w:spacing w:before="0" w:after="0" w:line="211" w:lineRule="exact"/>
        <w:ind w:firstLine="380"/>
      </w:pPr>
      <w:r>
        <w:t xml:space="preserve">Słownik zawiera około 13 tysięcy akronimów (skrótowców typu </w:t>
      </w:r>
      <w:r>
        <w:t>PAN, BUW odnoszących się do instytucji) z dziedziny informatyki, bibliotekoznawstwa i nauk pokrewnych. Uwzględnia około 34 języków. Słownik ma na celu ułatwienie korzystania i rozumienia tekstów fachowych polskich i obcych zawierających właśnie akronimy ni</w:t>
      </w:r>
      <w:r>
        <w:t>e zawsze powszechnie znane. Słownik zawiera akronimy współczesne, występujące w nowszej literaturze. Podstawę stanowiła różne krajowe i zagraniczne wykazy akronimów i skrótów.</w:t>
      </w:r>
    </w:p>
    <w:p w:rsidR="009E5DE0" w:rsidRDefault="00342428">
      <w:pPr>
        <w:pStyle w:val="Teksttreci40"/>
        <w:framePr w:w="7262" w:h="11313" w:hRule="exact" w:wrap="none" w:vAnchor="page" w:hAnchor="page" w:x="1108" w:y="1378"/>
        <w:shd w:val="clear" w:color="auto" w:fill="auto"/>
        <w:spacing w:before="0" w:after="0" w:line="211" w:lineRule="exact"/>
      </w:pPr>
      <w:r>
        <w:rPr>
          <w:rStyle w:val="Teksttreci4Kursywa0"/>
          <w:b/>
          <w:bCs/>
        </w:rPr>
        <w:t>Semantyka tekstu i języka,</w:t>
      </w:r>
      <w:r>
        <w:t xml:space="preserve"> praca zbiorowa pod red. M. </w:t>
      </w:r>
      <w:r>
        <w:rPr>
          <w:lang w:val="fr-FR" w:eastAsia="fr-FR" w:bidi="fr-FR"/>
        </w:rPr>
        <w:t xml:space="preserve">R. </w:t>
      </w:r>
      <w:r>
        <w:t xml:space="preserve">Mayenowej, PAN IBL, Z </w:t>
      </w:r>
      <w:r>
        <w:t>Dziejów Form Artystycznych w Literaturze Polskiej, ZNiO Wrocław-Warszawa- -Kraków-Gdańsk 1976, s. 296, zł 68.</w:t>
      </w:r>
    </w:p>
    <w:p w:rsidR="009E5DE0" w:rsidRDefault="00342428">
      <w:pPr>
        <w:pStyle w:val="Teksttreci100"/>
        <w:framePr w:w="7262" w:h="11313" w:hRule="exact" w:wrap="none" w:vAnchor="page" w:hAnchor="page" w:x="1108" w:y="1378"/>
        <w:shd w:val="clear" w:color="auto" w:fill="auto"/>
        <w:spacing w:line="211" w:lineRule="exact"/>
        <w:ind w:firstLine="380"/>
      </w:pPr>
      <w:r>
        <w:rPr>
          <w:rStyle w:val="Teksttreci10Bezkursywy"/>
          <w:b/>
          <w:bCs/>
        </w:rPr>
        <w:t xml:space="preserve">Tom ten zawiera następujące rozprawy naukowców polskich, czeskich i radzieckich: P. Sgall, O </w:t>
      </w:r>
      <w:r>
        <w:rPr>
          <w:rStyle w:val="Teksttreci101"/>
          <w:b/>
          <w:bCs/>
          <w:i/>
          <w:iCs/>
        </w:rPr>
        <w:t>pojęciu tekstu;</w:t>
      </w:r>
      <w:r>
        <w:rPr>
          <w:rStyle w:val="Teksttreci10Bezkursywy"/>
          <w:b/>
          <w:bCs/>
        </w:rPr>
        <w:t xml:space="preserve"> </w:t>
      </w:r>
      <w:r>
        <w:rPr>
          <w:rStyle w:val="Teksttreci10Bezkursywy"/>
          <w:b/>
          <w:bCs/>
          <w:lang w:val="fr-FR" w:eastAsia="fr-FR" w:bidi="fr-FR"/>
        </w:rPr>
        <w:t xml:space="preserve">J. </w:t>
      </w:r>
      <w:r>
        <w:rPr>
          <w:rStyle w:val="Teksttreci10Bezkursywy"/>
          <w:b/>
          <w:bCs/>
        </w:rPr>
        <w:t xml:space="preserve">S. Martiemjanow, </w:t>
      </w:r>
      <w:r>
        <w:rPr>
          <w:rStyle w:val="Teksttreci101"/>
          <w:b/>
          <w:bCs/>
          <w:i/>
          <w:iCs/>
        </w:rPr>
        <w:t>Tekst spójny: wła</w:t>
      </w:r>
      <w:r>
        <w:rPr>
          <w:rStyle w:val="Teksttreci101"/>
          <w:b/>
          <w:bCs/>
          <w:i/>
          <w:iCs/>
        </w:rPr>
        <w:t>ściwość struktury głębokiej;</w:t>
      </w:r>
      <w:r>
        <w:rPr>
          <w:rStyle w:val="Teksttreci10Bezkursywy"/>
          <w:b/>
          <w:bCs/>
        </w:rPr>
        <w:t xml:space="preserve"> A. Bogusławski, </w:t>
      </w:r>
      <w:r>
        <w:rPr>
          <w:rStyle w:val="Teksttreci101"/>
          <w:b/>
          <w:bCs/>
          <w:i/>
          <w:iCs/>
        </w:rPr>
        <w:t>Presupozycje a negacja;</w:t>
      </w:r>
      <w:r>
        <w:rPr>
          <w:rStyle w:val="Teksttreci10Bezkursywy"/>
          <w:b/>
          <w:bCs/>
        </w:rPr>
        <w:t xml:space="preserve"> K. Pala, </w:t>
      </w:r>
      <w:r>
        <w:rPr>
          <w:rStyle w:val="Teksttreci101"/>
          <w:b/>
          <w:bCs/>
          <w:i/>
          <w:iCs/>
        </w:rPr>
        <w:t>Struktura słownika i jej stosunek do reprezentacji semantycznej zdań;</w:t>
      </w:r>
      <w:r>
        <w:rPr>
          <w:rStyle w:val="Teksttreci10Bezkursywy"/>
          <w:b/>
          <w:bCs/>
        </w:rPr>
        <w:t xml:space="preserve"> J. Lalewicz, </w:t>
      </w:r>
      <w:r>
        <w:rPr>
          <w:rStyle w:val="Teksttreci101"/>
          <w:b/>
          <w:bCs/>
          <w:i/>
          <w:iCs/>
        </w:rPr>
        <w:t>Podstawy</w:t>
      </w:r>
    </w:p>
    <w:p w:rsidR="009E5DE0" w:rsidRDefault="009E5DE0">
      <w:pPr>
        <w:rPr>
          <w:sz w:val="2"/>
          <w:szCs w:val="2"/>
        </w:rPr>
        <w:sectPr w:rsidR="009E5DE0">
          <w:pgSz w:w="10860" w:h="14930"/>
          <w:pgMar w:top="360" w:right="360" w:bottom="360" w:left="360" w:header="0" w:footer="3" w:gutter="0"/>
          <w:cols w:space="720"/>
          <w:noEndnote/>
          <w:docGrid w:linePitch="360"/>
        </w:sectPr>
      </w:pPr>
    </w:p>
    <w:p w:rsidR="009E5DE0" w:rsidRDefault="00342428">
      <w:pPr>
        <w:pStyle w:val="Nagweklubstopka30"/>
        <w:framePr w:wrap="none" w:vAnchor="page" w:hAnchor="page" w:x="1139" w:y="884"/>
        <w:shd w:val="clear" w:color="auto" w:fill="auto"/>
        <w:spacing w:line="210" w:lineRule="exact"/>
      </w:pPr>
      <w:r>
        <w:t>232</w:t>
      </w:r>
    </w:p>
    <w:p w:rsidR="009E5DE0" w:rsidRDefault="00342428">
      <w:pPr>
        <w:pStyle w:val="Nagweklubstopka0"/>
        <w:framePr w:wrap="none" w:vAnchor="page" w:hAnchor="page" w:x="2833" w:y="963"/>
        <w:shd w:val="clear" w:color="auto" w:fill="auto"/>
        <w:spacing w:line="130" w:lineRule="exact"/>
      </w:pPr>
      <w:r>
        <w:t xml:space="preserve">W. KUPISZEWSKI </w:t>
      </w:r>
      <w:r>
        <w:rPr>
          <w:lang w:val="ru-RU" w:eastAsia="ru-RU" w:bidi="ru-RU"/>
        </w:rPr>
        <w:t xml:space="preserve">К. </w:t>
      </w:r>
      <w:r>
        <w:t>DŁUGOSZ-KURCZABOWA</w:t>
      </w:r>
    </w:p>
    <w:p w:rsidR="009E5DE0" w:rsidRDefault="00342428">
      <w:pPr>
        <w:pStyle w:val="Teksttreci100"/>
        <w:framePr w:w="7296" w:h="11281" w:hRule="exact" w:wrap="none" w:vAnchor="page" w:hAnchor="page" w:x="1091" w:y="1411"/>
        <w:shd w:val="clear" w:color="auto" w:fill="auto"/>
        <w:spacing w:line="211" w:lineRule="exact"/>
      </w:pPr>
      <w:r>
        <w:rPr>
          <w:rStyle w:val="Teksttreci101"/>
          <w:b/>
          <w:bCs/>
          <w:i/>
          <w:iCs/>
        </w:rPr>
        <w:t>funkcjonalnej typolog</w:t>
      </w:r>
      <w:r>
        <w:rPr>
          <w:rStyle w:val="Teksttreci101"/>
          <w:b/>
          <w:bCs/>
          <w:i/>
          <w:iCs/>
        </w:rPr>
        <w:t>ii wypowiedzi</w:t>
      </w:r>
      <w:r>
        <w:rPr>
          <w:rStyle w:val="Teksttreci10Bezkursywy"/>
          <w:b/>
          <w:bCs/>
        </w:rPr>
        <w:t>; M. C</w:t>
      </w:r>
      <w:r>
        <w:rPr>
          <w:rStyle w:val="Teksttreci10Bezkursywy"/>
          <w:b/>
          <w:bCs/>
          <w:lang w:val="cs-CZ" w:eastAsia="cs-CZ" w:bidi="cs-CZ"/>
        </w:rPr>
        <w:t xml:space="preserve">ervenka, </w:t>
      </w:r>
      <w:r>
        <w:rPr>
          <w:rStyle w:val="Teksttreci101"/>
          <w:b/>
          <w:bCs/>
          <w:i/>
          <w:iCs/>
        </w:rPr>
        <w:t>Aktualne rozczłonkowanie zdania w prozie artystycznej;</w:t>
      </w:r>
      <w:r>
        <w:rPr>
          <w:rStyle w:val="Teksttreci10Bezkursywy"/>
          <w:b/>
          <w:bCs/>
        </w:rPr>
        <w:t xml:space="preserve"> J. W. Paduczewa, O </w:t>
      </w:r>
      <w:r>
        <w:rPr>
          <w:rStyle w:val="Teksttreci101"/>
          <w:b/>
          <w:bCs/>
          <w:i/>
          <w:iCs/>
        </w:rPr>
        <w:t>związkach semantycznych między bajką a morałem;</w:t>
      </w:r>
      <w:r>
        <w:rPr>
          <w:rStyle w:val="Teksttreci10Bezkursywy"/>
          <w:b/>
          <w:bCs/>
        </w:rPr>
        <w:t xml:space="preserve"> M. Szybistowa, </w:t>
      </w:r>
      <w:r>
        <w:rPr>
          <w:rStyle w:val="Teksttreci101"/>
          <w:b/>
          <w:bCs/>
          <w:i/>
          <w:iCs/>
        </w:rPr>
        <w:t>Granice spójności tekstu. (Na przykładzie „Donosów rzeczywistości” M. Białoszewskiego);</w:t>
      </w:r>
      <w:r>
        <w:rPr>
          <w:rStyle w:val="Teksttreci10Bezkursywy"/>
          <w:b/>
          <w:bCs/>
        </w:rPr>
        <w:t xml:space="preserve"> T. </w:t>
      </w:r>
      <w:r>
        <w:rPr>
          <w:rStyle w:val="Teksttreci10Bezkursywy"/>
          <w:b/>
          <w:bCs/>
        </w:rPr>
        <w:t xml:space="preserve">Dobrzyńska, </w:t>
      </w:r>
      <w:r>
        <w:rPr>
          <w:rStyle w:val="Teksttreci101"/>
          <w:b/>
          <w:bCs/>
          <w:i/>
          <w:iCs/>
        </w:rPr>
        <w:t>Tempo jako wykładnik spójności w tekście mówionym;</w:t>
      </w:r>
      <w:r>
        <w:rPr>
          <w:rStyle w:val="Teksttreci10Bezkursywy"/>
          <w:b/>
          <w:bCs/>
        </w:rPr>
        <w:t xml:space="preserve"> M. W. Arapow, </w:t>
      </w:r>
      <w:r>
        <w:rPr>
          <w:rStyle w:val="Teksttreci101"/>
          <w:b/>
          <w:bCs/>
          <w:i/>
          <w:iCs/>
        </w:rPr>
        <w:t>Struktura ilościowa tekstu skończonego;</w:t>
      </w:r>
      <w:r>
        <w:rPr>
          <w:rStyle w:val="Teksttreci10Bezkursywy"/>
          <w:b/>
          <w:bCs/>
        </w:rPr>
        <w:t xml:space="preserve"> J. Woronczak, O </w:t>
      </w:r>
      <w:r>
        <w:rPr>
          <w:rStyle w:val="Teksttreci101"/>
          <w:b/>
          <w:bCs/>
          <w:i/>
          <w:iCs/>
        </w:rPr>
        <w:t>statystycznym określeniu spójności tekstu;</w:t>
      </w:r>
      <w:r>
        <w:rPr>
          <w:rStyle w:val="Teksttreci10Bezkursywy"/>
          <w:b/>
          <w:bCs/>
        </w:rPr>
        <w:t xml:space="preserve"> J. Bartmiński, </w:t>
      </w:r>
      <w:r>
        <w:rPr>
          <w:rStyle w:val="Teksttreci101"/>
          <w:b/>
          <w:bCs/>
          <w:i/>
          <w:iCs/>
        </w:rPr>
        <w:t>Oralność tekstu pieśni ludowej w świetle statystyki leksykalnej;</w:t>
      </w:r>
      <w:r>
        <w:rPr>
          <w:rStyle w:val="Teksttreci10Bezkursywy"/>
          <w:b/>
          <w:bCs/>
        </w:rPr>
        <w:t xml:space="preserve"> </w:t>
      </w:r>
      <w:r>
        <w:rPr>
          <w:rStyle w:val="Teksttreci10Bezkursywy"/>
          <w:b/>
          <w:bCs/>
        </w:rPr>
        <w:t xml:space="preserve">K. Pisarkowa, </w:t>
      </w:r>
      <w:r>
        <w:rPr>
          <w:rStyle w:val="Teksttreci101"/>
          <w:b/>
          <w:bCs/>
          <w:i/>
          <w:iCs/>
        </w:rPr>
        <w:t>Pragmatyczna motywacja hipotaksy;</w:t>
      </w:r>
      <w:r>
        <w:rPr>
          <w:rStyle w:val="Teksttreci10Bezkursywy"/>
          <w:b/>
          <w:bCs/>
        </w:rPr>
        <w:t xml:space="preserve"> M. świdziński, O </w:t>
      </w:r>
      <w:r>
        <w:rPr>
          <w:rStyle w:val="Teksttreci101"/>
          <w:b/>
          <w:bCs/>
          <w:i/>
          <w:iCs/>
        </w:rPr>
        <w:t xml:space="preserve">złożonych wykładnikach niewiadomej pytania; </w:t>
      </w:r>
      <w:r>
        <w:rPr>
          <w:rStyle w:val="Teksttreci10Bezkursywy"/>
          <w:b/>
          <w:bCs/>
        </w:rPr>
        <w:t xml:space="preserve">M. Grochowski, O </w:t>
      </w:r>
      <w:r>
        <w:rPr>
          <w:rStyle w:val="Teksttreci101"/>
          <w:b/>
          <w:bCs/>
          <w:i/>
          <w:iCs/>
        </w:rPr>
        <w:t>strukturze semantycznej przyzwolenia;</w:t>
      </w:r>
      <w:r>
        <w:rPr>
          <w:rStyle w:val="Teksttreci10Bezkursywy"/>
          <w:b/>
          <w:bCs/>
        </w:rPr>
        <w:t xml:space="preserve"> J. Sambor, </w:t>
      </w:r>
      <w:r>
        <w:rPr>
          <w:rStyle w:val="Teksttreci101"/>
          <w:b/>
          <w:bCs/>
          <w:i/>
          <w:iCs/>
        </w:rPr>
        <w:t>Kompozycje rzeczownikowe dwunominalne i nominalno-werbalne w tekstach współczesne</w:t>
      </w:r>
      <w:r>
        <w:rPr>
          <w:rStyle w:val="Teksttreci101"/>
          <w:b/>
          <w:bCs/>
          <w:i/>
          <w:iCs/>
        </w:rPr>
        <w:t>go języka polskiego;</w:t>
      </w:r>
      <w:r>
        <w:rPr>
          <w:rStyle w:val="Teksttreci10Bezkursywy"/>
          <w:b/>
          <w:bCs/>
        </w:rPr>
        <w:t xml:space="preserve"> J. Puzynina, </w:t>
      </w:r>
      <w:r>
        <w:rPr>
          <w:rStyle w:val="Teksttreci101"/>
          <w:b/>
          <w:bCs/>
          <w:i/>
          <w:iCs/>
        </w:rPr>
        <w:t>Z problematyki opisu słowotwórczego przymiotników dewerbalnych;</w:t>
      </w:r>
      <w:r>
        <w:rPr>
          <w:rStyle w:val="Teksttreci10Bezkursywy"/>
          <w:b/>
          <w:bCs/>
        </w:rPr>
        <w:t xml:space="preserve"> E. Janus, </w:t>
      </w:r>
      <w:r>
        <w:rPr>
          <w:rStyle w:val="Teksttreci101"/>
          <w:b/>
          <w:bCs/>
          <w:i/>
          <w:iCs/>
        </w:rPr>
        <w:t>Wykładniki intensywności cechy w języku rosyjskim;</w:t>
      </w:r>
      <w:r>
        <w:rPr>
          <w:rStyle w:val="Teksttreci10Bezkursywy"/>
          <w:b/>
          <w:bCs/>
        </w:rPr>
        <w:t xml:space="preserve"> R. Tokarski, </w:t>
      </w:r>
      <w:r>
        <w:rPr>
          <w:rStyle w:val="Teksttreci101"/>
          <w:b/>
          <w:bCs/>
          <w:i/>
          <w:iCs/>
        </w:rPr>
        <w:t>Funkcja morfemu „nie” w przymiotnikach zaprzeczonych;</w:t>
      </w:r>
      <w:r>
        <w:rPr>
          <w:rStyle w:val="Teksttreci10Bezkursywy"/>
          <w:b/>
          <w:bCs/>
        </w:rPr>
        <w:t xml:space="preserve"> </w:t>
      </w:r>
      <w:r>
        <w:rPr>
          <w:rStyle w:val="Teksttreci10Bezkursywy"/>
          <w:b/>
          <w:bCs/>
          <w:lang w:val="fr-FR" w:eastAsia="fr-FR" w:bidi="fr-FR"/>
        </w:rPr>
        <w:t xml:space="preserve">M. </w:t>
      </w:r>
      <w:r>
        <w:rPr>
          <w:rStyle w:val="Teksttreci10Bezkursywy"/>
          <w:b/>
          <w:bCs/>
        </w:rPr>
        <w:t xml:space="preserve">R. Mayenowa, </w:t>
      </w:r>
      <w:r>
        <w:rPr>
          <w:rStyle w:val="Teksttreci101"/>
          <w:b/>
          <w:bCs/>
          <w:i/>
          <w:iCs/>
        </w:rPr>
        <w:t xml:space="preserve">Posłowie: </w:t>
      </w:r>
      <w:r>
        <w:rPr>
          <w:rStyle w:val="Teksttreci101"/>
          <w:b/>
          <w:bCs/>
          <w:i/>
          <w:iCs/>
        </w:rPr>
        <w:t>inwentarz pytań teorii tekstu.</w:t>
      </w:r>
    </w:p>
    <w:p w:rsidR="009E5DE0" w:rsidRDefault="00342428">
      <w:pPr>
        <w:pStyle w:val="Teksttreci40"/>
        <w:framePr w:w="7296" w:h="11281" w:hRule="exact" w:wrap="none" w:vAnchor="page" w:hAnchor="page" w:x="1091" w:y="1411"/>
        <w:shd w:val="clear" w:color="auto" w:fill="auto"/>
        <w:spacing w:before="0" w:after="0" w:line="216" w:lineRule="exact"/>
      </w:pPr>
      <w:r>
        <w:t xml:space="preserve">Ewa SIATKOWSKA, </w:t>
      </w:r>
      <w:r>
        <w:rPr>
          <w:rStyle w:val="Teksttreci4Kursywa0"/>
          <w:b/>
          <w:bCs/>
        </w:rPr>
        <w:t>Zachodniosłowiańskie zawołania na zwierzęta.</w:t>
      </w:r>
      <w:r>
        <w:t xml:space="preserve"> </w:t>
      </w:r>
      <w:r>
        <w:rPr>
          <w:rStyle w:val="Teksttreci4Kursywa0"/>
          <w:b/>
          <w:bCs/>
        </w:rPr>
        <w:t>(Stan obecny, funkcje historyczne, stosunek do systemu językowego</w:t>
      </w:r>
      <w:r>
        <w:t>), Rozprawy Uniwersytetu Warszawskiego 88, Wydawnictwa U.W., Warszawa 1976, s. 215+22 mapy, zł 38.</w:t>
      </w:r>
    </w:p>
    <w:p w:rsidR="009E5DE0" w:rsidRDefault="00342428">
      <w:pPr>
        <w:pStyle w:val="Teksttreci40"/>
        <w:framePr w:w="7296" w:h="11281" w:hRule="exact" w:wrap="none" w:vAnchor="page" w:hAnchor="page" w:x="1091" w:y="1411"/>
        <w:shd w:val="clear" w:color="auto" w:fill="auto"/>
        <w:spacing w:before="0" w:after="0" w:line="211" w:lineRule="exact"/>
        <w:ind w:firstLine="380"/>
      </w:pPr>
      <w:r>
        <w:t>Praca składa się z dwóch części. Pierwsza dotyczy wyjaśnienia i ustalenia pochodzenia siedmiu zachodniosłowiańskich zawołań na zwierzęta. Posługuje się przy tym autorka metodą rekonstrukcji, wykorzystując przy tym geograficzne rozprzestrzenienie omawianych</w:t>
      </w:r>
      <w:r>
        <w:t xml:space="preserve"> wyrazów oraz bogaty materiał porównawczy słowiański a także turecki, arabski i inny. Wyniki językoznawczej analizy konfrontuje autorka z danymi archeologicznymi, historycznymi i etnograficznymi, wysnuwając wnioski co do wykorzystania materiału (zawołań ad</w:t>
      </w:r>
      <w:r>
        <w:t>nimalnych) do rekonstrukcji odpowiedniego słownictwa. Druga część to opis fonologiczny, morfologiczny i semantyczny zawołań na zwierzęta w ramach ich systemu językowego. Praca zaopatrzona jest w słowniczek zawołań zachodniosłowiańskich, zawiera także 22 ma</w:t>
      </w:r>
      <w:r>
        <w:t>py ilustrujące geograficzne zasięgi omawianych zawołań.</w:t>
      </w:r>
    </w:p>
    <w:p w:rsidR="009E5DE0" w:rsidRDefault="00342428">
      <w:pPr>
        <w:pStyle w:val="Teksttreci40"/>
        <w:framePr w:w="7296" w:h="11281" w:hRule="exact" w:wrap="none" w:vAnchor="page" w:hAnchor="page" w:x="1091" w:y="1411"/>
        <w:shd w:val="clear" w:color="auto" w:fill="auto"/>
        <w:spacing w:before="0" w:after="0" w:line="216" w:lineRule="exact"/>
      </w:pPr>
      <w:r>
        <w:rPr>
          <w:rStyle w:val="Teksttreci4Kursywa0"/>
          <w:b/>
          <w:bCs/>
        </w:rPr>
        <w:t>Slawia Occidentalis, t. 33;</w:t>
      </w:r>
      <w:r>
        <w:t xml:space="preserve"> Poznańskie Towarzystwo Przyjaciół Nauk, Wydział Filologiczno-Filozoficzny, PWN Warszawa-Poznań 1976, s. 186, zł 45.</w:t>
      </w:r>
    </w:p>
    <w:p w:rsidR="009E5DE0" w:rsidRDefault="00342428">
      <w:pPr>
        <w:pStyle w:val="Teksttreci100"/>
        <w:framePr w:w="7296" w:h="11281" w:hRule="exact" w:wrap="none" w:vAnchor="page" w:hAnchor="page" w:x="1091" w:y="1411"/>
        <w:shd w:val="clear" w:color="auto" w:fill="auto"/>
        <w:spacing w:line="211" w:lineRule="exact"/>
        <w:ind w:firstLine="380"/>
      </w:pPr>
      <w:r>
        <w:rPr>
          <w:rStyle w:val="Teksttreci10Bezkursywy"/>
          <w:b/>
          <w:bCs/>
        </w:rPr>
        <w:t xml:space="preserve">Tom zawiera następujące rozprawy: Z. Brocki, </w:t>
      </w:r>
      <w:r>
        <w:rPr>
          <w:rStyle w:val="Teksttreci101"/>
          <w:b/>
          <w:bCs/>
          <w:i/>
          <w:iCs/>
        </w:rPr>
        <w:t xml:space="preserve">Przyczynki </w:t>
      </w:r>
      <w:r>
        <w:rPr>
          <w:rStyle w:val="Teksttreci101"/>
          <w:b/>
          <w:bCs/>
          <w:i/>
          <w:iCs/>
        </w:rPr>
        <w:t>do historii nazw ryb Echeneiformes w języku polskim i czeskim;</w:t>
      </w:r>
      <w:r>
        <w:rPr>
          <w:rStyle w:val="Teksttreci10Bezkursywy"/>
          <w:b/>
          <w:bCs/>
        </w:rPr>
        <w:t xml:space="preserve"> E. Kownacki, Z </w:t>
      </w:r>
      <w:r>
        <w:rPr>
          <w:rStyle w:val="Teksttreci101"/>
          <w:b/>
          <w:bCs/>
          <w:i/>
          <w:iCs/>
        </w:rPr>
        <w:t xml:space="preserve">problematyki grafii i fonetyki staropolskiej (artykulacja </w:t>
      </w:r>
      <w:r>
        <w:rPr>
          <w:rStyle w:val="Teksttreci101"/>
          <w:b/>
          <w:bCs/>
          <w:i/>
          <w:iCs/>
          <w:lang w:val="cs-CZ" w:eastAsia="cs-CZ" w:bidi="cs-CZ"/>
        </w:rPr>
        <w:t xml:space="preserve">v </w:t>
      </w:r>
      <w:r>
        <w:rPr>
          <w:rStyle w:val="Teksttreci101"/>
          <w:b/>
          <w:bCs/>
          <w:i/>
          <w:iCs/>
        </w:rPr>
        <w:t>przed półotwartymi i po spółgłosce bezdźwięcznej);</w:t>
      </w:r>
      <w:r>
        <w:rPr>
          <w:rStyle w:val="Teksttreci10Bezkursywy"/>
          <w:b/>
          <w:bCs/>
        </w:rPr>
        <w:t xml:space="preserve"> B. Kreja, O </w:t>
      </w:r>
      <w:r>
        <w:rPr>
          <w:rStyle w:val="Teksttreci101"/>
          <w:b/>
          <w:bCs/>
          <w:i/>
          <w:iCs/>
        </w:rPr>
        <w:t xml:space="preserve">kociewsko-malborskich formach typu </w:t>
      </w:r>
      <w:r>
        <w:rPr>
          <w:rStyle w:val="Teksttreci101"/>
          <w:b/>
          <w:bCs/>
          <w:i/>
          <w:iCs/>
          <w:lang w:val="en-US" w:eastAsia="en-US" w:bidi="en-US"/>
        </w:rPr>
        <w:t xml:space="preserve">deli, </w:t>
      </w:r>
      <w:r>
        <w:rPr>
          <w:rStyle w:val="Teksttreci101"/>
          <w:b/>
          <w:bCs/>
          <w:i/>
          <w:iCs/>
        </w:rPr>
        <w:t>kredli;</w:t>
      </w:r>
      <w:r>
        <w:rPr>
          <w:rStyle w:val="Teksttreci10Bezkursywy"/>
          <w:b/>
          <w:bCs/>
        </w:rPr>
        <w:t xml:space="preserve"> E. Kur</w:t>
      </w:r>
      <w:r>
        <w:rPr>
          <w:rStyle w:val="Teksttreci10Bezkursywy"/>
          <w:b/>
          <w:bCs/>
        </w:rPr>
        <w:t xml:space="preserve">kiewicz-Rzepkowa, W. R. Rzepka, </w:t>
      </w:r>
      <w:r>
        <w:rPr>
          <w:rStyle w:val="Teksttreci101"/>
          <w:b/>
          <w:bCs/>
          <w:i/>
          <w:iCs/>
        </w:rPr>
        <w:t>Galicyzmy w polszczyźnie XIX wieku w świetle ówczesnych źródeł poprawnościowych;</w:t>
      </w:r>
      <w:r>
        <w:rPr>
          <w:rStyle w:val="Teksttreci10Bezkursywy"/>
          <w:b/>
          <w:bCs/>
        </w:rPr>
        <w:t xml:space="preserve"> T. Lewaszkiewicz, </w:t>
      </w:r>
      <w:r>
        <w:rPr>
          <w:rStyle w:val="Teksttreci101"/>
          <w:b/>
          <w:bCs/>
          <w:i/>
          <w:iCs/>
        </w:rPr>
        <w:t>Osobliwości leksykalne w języku Joachima Lelewela;</w:t>
      </w:r>
      <w:r>
        <w:rPr>
          <w:rStyle w:val="Teksttreci10Bezkursywy"/>
          <w:b/>
          <w:bCs/>
        </w:rPr>
        <w:t xml:space="preserve"> H. </w:t>
      </w:r>
      <w:r>
        <w:rPr>
          <w:rStyle w:val="Teksttreci10Bezkursywy"/>
          <w:b/>
          <w:bCs/>
          <w:lang w:val="cs-CZ" w:eastAsia="cs-CZ" w:bidi="cs-CZ"/>
        </w:rPr>
        <w:t xml:space="preserve">Schuster-Šewc, </w:t>
      </w:r>
      <w:r>
        <w:rPr>
          <w:rStyle w:val="Teksttreci101"/>
          <w:b/>
          <w:bCs/>
          <w:i/>
          <w:iCs/>
        </w:rPr>
        <w:t xml:space="preserve">Rozważania etymologiczne. (Dolnołużyckie </w:t>
      </w:r>
      <w:r>
        <w:rPr>
          <w:rStyle w:val="Teksttreci101"/>
          <w:b/>
          <w:bCs/>
          <w:i/>
          <w:iCs/>
          <w:lang w:val="cs-CZ" w:eastAsia="cs-CZ" w:bidi="cs-CZ"/>
        </w:rPr>
        <w:t>jěsny</w:t>
      </w:r>
      <w:r>
        <w:rPr>
          <w:rStyle w:val="Teksttreci10Bezkursywy"/>
          <w:b/>
          <w:bCs/>
          <w:lang w:val="cs-CZ" w:eastAsia="cs-CZ" w:bidi="cs-CZ"/>
        </w:rPr>
        <w:t xml:space="preserve"> </w:t>
      </w:r>
      <w:r>
        <w:rPr>
          <w:rStyle w:val="Teksttreci10Bezkursywy"/>
          <w:b/>
          <w:bCs/>
          <w:lang w:val="fr-FR" w:eastAsia="fr-FR" w:bidi="fr-FR"/>
        </w:rPr>
        <w:t>«</w:t>
      </w:r>
      <w:r>
        <w:rPr>
          <w:rStyle w:val="Teksttreci101"/>
          <w:b/>
          <w:bCs/>
          <w:i/>
          <w:iCs/>
        </w:rPr>
        <w:t xml:space="preserve">prędki, </w:t>
      </w:r>
      <w:r>
        <w:rPr>
          <w:rStyle w:val="Teksttreci101"/>
          <w:b/>
          <w:bCs/>
          <w:i/>
          <w:iCs/>
        </w:rPr>
        <w:t>szybki», «wcześnie»; j</w:t>
      </w:r>
      <w:r>
        <w:rPr>
          <w:rStyle w:val="Teksttreci101"/>
          <w:b/>
          <w:bCs/>
          <w:i/>
          <w:iCs/>
          <w:lang w:val="cs-CZ" w:eastAsia="cs-CZ" w:bidi="cs-CZ"/>
        </w:rPr>
        <w:t>ě</w:t>
      </w:r>
      <w:r>
        <w:rPr>
          <w:rStyle w:val="Teksttreci101"/>
          <w:b/>
          <w:bCs/>
          <w:i/>
          <w:iCs/>
        </w:rPr>
        <w:t xml:space="preserve">sniś </w:t>
      </w:r>
      <w:r>
        <w:rPr>
          <w:rStyle w:val="Teksttreci101"/>
          <w:b/>
          <w:bCs/>
          <w:i/>
          <w:iCs/>
          <w:lang w:val="fr-FR" w:eastAsia="fr-FR" w:bidi="fr-FR"/>
        </w:rPr>
        <w:t>«</w:t>
      </w:r>
      <w:r>
        <w:rPr>
          <w:rStyle w:val="Teksttreci101"/>
          <w:b/>
          <w:bCs/>
          <w:i/>
          <w:iCs/>
        </w:rPr>
        <w:t>błyszczeć, świecić» i pochodne);</w:t>
      </w:r>
      <w:r>
        <w:rPr>
          <w:rStyle w:val="Teksttreci10Bezkursywy"/>
          <w:b/>
          <w:bCs/>
        </w:rPr>
        <w:t xml:space="preserve"> H. Skoczylas-Stawska, </w:t>
      </w:r>
      <w:r>
        <w:rPr>
          <w:rStyle w:val="Teksttreci101"/>
          <w:b/>
          <w:bCs/>
          <w:i/>
          <w:iCs/>
        </w:rPr>
        <w:t>Nazwy ginących desygnatów na ziemi wieluńskiej;</w:t>
      </w:r>
      <w:r>
        <w:rPr>
          <w:rStyle w:val="Teksttreci10Bezkursywy"/>
          <w:b/>
          <w:bCs/>
        </w:rPr>
        <w:t xml:space="preserve"> A. Stich, </w:t>
      </w:r>
      <w:r>
        <w:rPr>
          <w:rStyle w:val="Teksttreci101"/>
          <w:b/>
          <w:bCs/>
          <w:i/>
          <w:iCs/>
          <w:lang w:val="ru-RU" w:eastAsia="ru-RU" w:bidi="ru-RU"/>
        </w:rPr>
        <w:t xml:space="preserve">К </w:t>
      </w:r>
      <w:r>
        <w:rPr>
          <w:rStyle w:val="Teksttreci101"/>
          <w:b/>
          <w:bCs/>
          <w:i/>
          <w:iCs/>
          <w:lang w:val="cs-CZ" w:eastAsia="cs-CZ" w:bidi="cs-CZ"/>
        </w:rPr>
        <w:t>textové výstavbě publicistických projevů;</w:t>
      </w:r>
      <w:r>
        <w:rPr>
          <w:rStyle w:val="Teksttreci10Bezkursywy"/>
          <w:b/>
          <w:bCs/>
          <w:lang w:val="cs-CZ" w:eastAsia="cs-CZ" w:bidi="cs-CZ"/>
        </w:rPr>
        <w:t xml:space="preserve"> J. </w:t>
      </w:r>
      <w:r>
        <w:rPr>
          <w:rStyle w:val="Teksttreci10Bezkursywy"/>
          <w:b/>
          <w:bCs/>
        </w:rPr>
        <w:t xml:space="preserve">Treder, </w:t>
      </w:r>
      <w:r>
        <w:rPr>
          <w:rStyle w:val="Teksttreci10Bezkursywy"/>
          <w:b/>
          <w:bCs/>
          <w:lang w:val="cs-CZ" w:eastAsia="cs-CZ" w:bidi="cs-CZ"/>
        </w:rPr>
        <w:t xml:space="preserve">Z </w:t>
      </w:r>
      <w:r>
        <w:rPr>
          <w:rStyle w:val="Teksttreci101"/>
          <w:b/>
          <w:bCs/>
          <w:i/>
          <w:iCs/>
        </w:rPr>
        <w:t xml:space="preserve">badań </w:t>
      </w:r>
      <w:r>
        <w:rPr>
          <w:rStyle w:val="Teksttreci101"/>
          <w:b/>
          <w:bCs/>
          <w:i/>
          <w:iCs/>
          <w:lang w:val="cs-CZ" w:eastAsia="cs-CZ" w:bidi="cs-CZ"/>
        </w:rPr>
        <w:t xml:space="preserve">nad </w:t>
      </w:r>
      <w:r>
        <w:rPr>
          <w:rStyle w:val="Teksttreci101"/>
          <w:b/>
          <w:bCs/>
          <w:i/>
          <w:iCs/>
        </w:rPr>
        <w:t xml:space="preserve">historią </w:t>
      </w:r>
      <w:r>
        <w:rPr>
          <w:rStyle w:val="Teksttreci101"/>
          <w:b/>
          <w:bCs/>
          <w:i/>
          <w:iCs/>
          <w:lang w:val="cs-CZ" w:eastAsia="cs-CZ" w:bidi="cs-CZ"/>
        </w:rPr>
        <w:t xml:space="preserve">i </w:t>
      </w:r>
      <w:r>
        <w:rPr>
          <w:rStyle w:val="Teksttreci101"/>
          <w:b/>
          <w:bCs/>
          <w:i/>
          <w:iCs/>
        </w:rPr>
        <w:t>różnicowa</w:t>
      </w:r>
      <w:r>
        <w:rPr>
          <w:rStyle w:val="Teksttreci101"/>
          <w:b/>
          <w:bCs/>
          <w:i/>
          <w:iCs/>
        </w:rPr>
        <w:t xml:space="preserve">niem gwar północnokaszubskich. </w:t>
      </w:r>
      <w:r>
        <w:rPr>
          <w:rStyle w:val="Teksttreci101"/>
          <w:b/>
          <w:bCs/>
          <w:i/>
          <w:iCs/>
          <w:lang w:val="cs-CZ" w:eastAsia="cs-CZ" w:bidi="cs-CZ"/>
        </w:rPr>
        <w:t xml:space="preserve">(Na </w:t>
      </w:r>
      <w:r>
        <w:rPr>
          <w:rStyle w:val="Teksttreci101"/>
          <w:b/>
          <w:bCs/>
          <w:i/>
          <w:iCs/>
        </w:rPr>
        <w:t>podstawie zapisów nazw terenowych na mapach katastralnych pow. puckiego i wejherowskiego).</w:t>
      </w:r>
      <w:r>
        <w:rPr>
          <w:rStyle w:val="Teksttreci10Bezkursywy"/>
          <w:b/>
          <w:bCs/>
        </w:rPr>
        <w:t xml:space="preserve"> Ponadto dwa artykuły materiałowe: W. Wydra, </w:t>
      </w:r>
      <w:r>
        <w:rPr>
          <w:rStyle w:val="Teksttreci101"/>
          <w:b/>
          <w:bCs/>
          <w:i/>
          <w:iCs/>
        </w:rPr>
        <w:t>Bogurodzica w druku Parthenomelica... Walentego Bartoszewskiego z 1613 roku; Z. Zagórs</w:t>
      </w:r>
      <w:r>
        <w:rPr>
          <w:rStyle w:val="Teksttreci101"/>
          <w:b/>
          <w:bCs/>
          <w:i/>
          <w:iCs/>
        </w:rPr>
        <w:t xml:space="preserve">ki Polski materiał językowy w gramatyce łacińskiej Jakuba </w:t>
      </w:r>
      <w:r>
        <w:rPr>
          <w:rStyle w:val="Teksttreci101"/>
          <w:b/>
          <w:bCs/>
          <w:i/>
          <w:iCs/>
          <w:lang w:val="cs-CZ" w:eastAsia="cs-CZ" w:bidi="cs-CZ"/>
        </w:rPr>
        <w:t xml:space="preserve">Charviniusa </w:t>
      </w:r>
      <w:r>
        <w:rPr>
          <w:rStyle w:val="Teksttreci101"/>
          <w:b/>
          <w:bCs/>
          <w:i/>
          <w:iCs/>
        </w:rPr>
        <w:t>z roku 1589</w:t>
      </w:r>
      <w:r>
        <w:rPr>
          <w:rStyle w:val="Teksttreci10Bezkursywy"/>
          <w:b/>
          <w:bCs/>
        </w:rPr>
        <w:t xml:space="preserve"> oraz osiem recenzji prac językoznawczych i dwa nekrologi.</w:t>
      </w:r>
    </w:p>
    <w:p w:rsidR="009E5DE0" w:rsidRDefault="00342428">
      <w:pPr>
        <w:pStyle w:val="Teksttreci40"/>
        <w:framePr w:w="7296" w:h="11281" w:hRule="exact" w:wrap="none" w:vAnchor="page" w:hAnchor="page" w:x="1091" w:y="1411"/>
        <w:shd w:val="clear" w:color="auto" w:fill="auto"/>
        <w:spacing w:before="0" w:after="0" w:line="216" w:lineRule="exact"/>
      </w:pPr>
      <w:r>
        <w:t xml:space="preserve">Franciszek SŁAWSKI: </w:t>
      </w:r>
      <w:r>
        <w:rPr>
          <w:rStyle w:val="Teksttreci4Kursywa0"/>
          <w:b/>
          <w:bCs/>
        </w:rPr>
        <w:t>Słownik etymologiczny języka polskiego,</w:t>
      </w:r>
      <w:r>
        <w:t xml:space="preserve"> </w:t>
      </w:r>
      <w:r>
        <w:rPr>
          <w:lang w:val="fr-FR" w:eastAsia="fr-FR" w:bidi="fr-FR"/>
        </w:rPr>
        <w:t xml:space="preserve">t. </w:t>
      </w:r>
      <w:r>
        <w:t>V, z. 2, Nakładem Towarzystwa Miłośników Języka Polsk</w:t>
      </w:r>
      <w:r>
        <w:t>iego, Kraków 1976, s. 89-168, zł 15.</w:t>
      </w:r>
    </w:p>
    <w:p w:rsidR="009E5DE0" w:rsidRDefault="00342428">
      <w:pPr>
        <w:pStyle w:val="Teksttreci40"/>
        <w:framePr w:w="7296" w:h="11281" w:hRule="exact" w:wrap="none" w:vAnchor="page" w:hAnchor="page" w:x="1091" w:y="1411"/>
        <w:shd w:val="clear" w:color="auto" w:fill="auto"/>
        <w:spacing w:before="0" w:after="101" w:line="180" w:lineRule="exact"/>
        <w:ind w:firstLine="380"/>
      </w:pPr>
      <w:r>
        <w:t xml:space="preserve">Kolejny zeszyt tomu V zawiera hasła na literę </w:t>
      </w:r>
      <w:r>
        <w:rPr>
          <w:rStyle w:val="Teksttreci4Kursywa0"/>
          <w:b/>
          <w:bCs/>
        </w:rPr>
        <w:t>Ł (łątka-łom).</w:t>
      </w:r>
    </w:p>
    <w:p w:rsidR="009E5DE0" w:rsidRDefault="00342428">
      <w:pPr>
        <w:pStyle w:val="Teksttreci40"/>
        <w:framePr w:w="7296" w:h="11281" w:hRule="exact" w:wrap="none" w:vAnchor="page" w:hAnchor="page" w:x="1091" w:y="1411"/>
        <w:shd w:val="clear" w:color="auto" w:fill="auto"/>
        <w:spacing w:before="0" w:after="0" w:line="216" w:lineRule="exact"/>
        <w:ind w:firstLine="380"/>
      </w:pPr>
      <w:r>
        <w:rPr>
          <w:rStyle w:val="Teksttreci4Kursywa0"/>
          <w:b/>
          <w:bCs/>
        </w:rPr>
        <w:t>Słownik polszczyzny XVI wieku,</w:t>
      </w:r>
      <w:r>
        <w:t xml:space="preserve"> </w:t>
      </w:r>
      <w:r>
        <w:rPr>
          <w:lang w:val="fr-FR" w:eastAsia="fr-FR" w:bidi="fr-FR"/>
        </w:rPr>
        <w:t xml:space="preserve">t. </w:t>
      </w:r>
      <w:r>
        <w:t xml:space="preserve">X, </w:t>
      </w:r>
      <w:r>
        <w:rPr>
          <w:rStyle w:val="Teksttreci4Kursywa0"/>
          <w:b/>
          <w:bCs/>
        </w:rPr>
        <w:t>K-Korzyść,</w:t>
      </w:r>
      <w:r>
        <w:t xml:space="preserve"> PAN — IBL, ZNiO, Wrocław- Warszawa-Kraków-Gdańsk 1976, s. 674, zł 350.</w:t>
      </w:r>
    </w:p>
    <w:p w:rsidR="009E5DE0" w:rsidRDefault="009E5DE0">
      <w:pPr>
        <w:rPr>
          <w:sz w:val="2"/>
          <w:szCs w:val="2"/>
        </w:rPr>
        <w:sectPr w:rsidR="009E5DE0">
          <w:pgSz w:w="10860" w:h="14930"/>
          <w:pgMar w:top="360" w:right="360" w:bottom="360" w:left="360" w:header="0" w:footer="3" w:gutter="0"/>
          <w:cols w:space="720"/>
          <w:noEndnote/>
          <w:docGrid w:linePitch="360"/>
        </w:sectPr>
      </w:pPr>
    </w:p>
    <w:p w:rsidR="009E5DE0" w:rsidRDefault="00342428">
      <w:pPr>
        <w:pStyle w:val="Nagweklubstopka0"/>
        <w:framePr w:wrap="none" w:vAnchor="page" w:hAnchor="page" w:x="2862" w:y="944"/>
        <w:shd w:val="clear" w:color="auto" w:fill="auto"/>
        <w:spacing w:line="130" w:lineRule="exact"/>
      </w:pPr>
      <w:r>
        <w:t>PRZEGLĄD POLSKI</w:t>
      </w:r>
      <w:r>
        <w:t>CH PRAC JĘZYKOZNAWCZYCH</w:t>
      </w:r>
    </w:p>
    <w:p w:rsidR="009E5DE0" w:rsidRDefault="00342428">
      <w:pPr>
        <w:pStyle w:val="Nagweklubstopka30"/>
        <w:framePr w:wrap="none" w:vAnchor="page" w:hAnchor="page" w:x="8003" w:y="880"/>
        <w:shd w:val="clear" w:color="auto" w:fill="auto"/>
        <w:spacing w:line="210" w:lineRule="exact"/>
      </w:pPr>
      <w:r>
        <w:t>233</w:t>
      </w:r>
    </w:p>
    <w:p w:rsidR="009E5DE0" w:rsidRDefault="00342428">
      <w:pPr>
        <w:pStyle w:val="Teksttreci40"/>
        <w:framePr w:w="7258" w:h="11313" w:hRule="exact" w:wrap="none" w:vAnchor="page" w:hAnchor="page" w:x="1110" w:y="1378"/>
        <w:shd w:val="clear" w:color="auto" w:fill="auto"/>
        <w:spacing w:before="0" w:after="0" w:line="211" w:lineRule="exact"/>
        <w:ind w:firstLine="380"/>
      </w:pPr>
      <w:r>
        <w:t xml:space="preserve">Tom X zawiera część haseł na literę K. Materiał słownika stanowią zabytki XVI wieku (od roku 1501-1600). Celem słownika jest ukazanie nie tylko całokształtu zasobu leksykalnego epoki Renesansu, ale i ukazanie zróżnicowania </w:t>
      </w:r>
      <w:r>
        <w:t>stylistycznego słownictwa. Położenie akcentu na artystycznych i stylistycznych środkach zasobu leksykalnego jest tym, co określa istotę tego słownika, a zarazem odróżnia go od innych. Ważne jest także statystyczne ujęcie zasobu leksykalnego.</w:t>
      </w:r>
    </w:p>
    <w:p w:rsidR="009E5DE0" w:rsidRDefault="00342428">
      <w:pPr>
        <w:pStyle w:val="Teksttreci40"/>
        <w:framePr w:w="7258" w:h="11313" w:hRule="exact" w:wrap="none" w:vAnchor="page" w:hAnchor="page" w:x="1110" w:y="1378"/>
        <w:shd w:val="clear" w:color="auto" w:fill="auto"/>
        <w:spacing w:before="0" w:after="0" w:line="216" w:lineRule="exact"/>
      </w:pPr>
      <w:r>
        <w:rPr>
          <w:rStyle w:val="Teksttreci4Kursywa0"/>
          <w:b/>
          <w:bCs/>
        </w:rPr>
        <w:t>Słownik popraw</w:t>
      </w:r>
      <w:r>
        <w:rPr>
          <w:rStyle w:val="Teksttreci4Kursywa0"/>
          <w:b/>
          <w:bCs/>
        </w:rPr>
        <w:t>nej polszczyzny PWN,</w:t>
      </w:r>
      <w:r>
        <w:t xml:space="preserve"> Redaktor naczelny — </w:t>
      </w:r>
      <w:r>
        <w:rPr>
          <w:lang w:val="en-US" w:eastAsia="en-US" w:bidi="en-US"/>
        </w:rPr>
        <w:t xml:space="preserve">prof, </w:t>
      </w:r>
      <w:r>
        <w:t xml:space="preserve">dr Witold Doroszewski, Zastępca redaktora </w:t>
      </w:r>
      <w:r>
        <w:rPr>
          <w:lang w:val="en-US" w:eastAsia="en-US" w:bidi="en-US"/>
        </w:rPr>
        <w:t xml:space="preserve">prof. </w:t>
      </w:r>
      <w:r>
        <w:t>Halina Kurkowska, PWN Warszawa 1976, s. 1056, zł 180.</w:t>
      </w:r>
    </w:p>
    <w:p w:rsidR="009E5DE0" w:rsidRDefault="00342428">
      <w:pPr>
        <w:pStyle w:val="Teksttreci40"/>
        <w:framePr w:w="7258" w:h="11313" w:hRule="exact" w:wrap="none" w:vAnchor="page" w:hAnchor="page" w:x="1110" w:y="1378"/>
        <w:shd w:val="clear" w:color="auto" w:fill="auto"/>
        <w:spacing w:before="0" w:after="0" w:line="221" w:lineRule="exact"/>
        <w:ind w:firstLine="380"/>
      </w:pPr>
      <w:r>
        <w:t>Jest to dodruk do pierwszego wydania z r. 1973. Dokładniejsze dane o słowniku p. Por.Jęz. 1974, s. 270.</w:t>
      </w:r>
    </w:p>
    <w:p w:rsidR="009E5DE0" w:rsidRDefault="00342428">
      <w:pPr>
        <w:pStyle w:val="Teksttreci40"/>
        <w:framePr w:w="7258" w:h="11313" w:hRule="exact" w:wrap="none" w:vAnchor="page" w:hAnchor="page" w:x="1110" w:y="1378"/>
        <w:shd w:val="clear" w:color="auto" w:fill="auto"/>
        <w:spacing w:before="0" w:after="0" w:line="211" w:lineRule="exact"/>
      </w:pPr>
      <w:r>
        <w:rPr>
          <w:rStyle w:val="Teksttreci4Kursywa0"/>
          <w:b/>
          <w:bCs/>
        </w:rPr>
        <w:t>Słownik prasłowiański</w:t>
      </w:r>
      <w:r>
        <w:t xml:space="preserve"> pod red. Franciszka Sławskiego, t. II, PAN, Komitet Językoznawstwa, ZNiO Wrocław-Warszawa-Kraków-Gdańsk 1976, s. 367, zł 100.</w:t>
      </w:r>
    </w:p>
    <w:p w:rsidR="009E5DE0" w:rsidRDefault="00342428">
      <w:pPr>
        <w:pStyle w:val="Teksttreci40"/>
        <w:framePr w:w="7258" w:h="11313" w:hRule="exact" w:wrap="none" w:vAnchor="page" w:hAnchor="page" w:x="1110" w:y="1378"/>
        <w:shd w:val="clear" w:color="auto" w:fill="auto"/>
        <w:spacing w:before="0" w:after="0" w:line="211" w:lineRule="exact"/>
        <w:ind w:firstLine="380"/>
      </w:pPr>
      <w:r>
        <w:t xml:space="preserve">Jest to drugi tom słownika wyrazów prasłowiańskich zawierający hasła na litery </w:t>
      </w:r>
      <w:r>
        <w:rPr>
          <w:rStyle w:val="Teksttreci4Kursywa0"/>
          <w:b/>
          <w:bCs/>
        </w:rPr>
        <w:t>C-D</w:t>
      </w:r>
      <w:r>
        <w:t xml:space="preserve"> (</w:t>
      </w:r>
      <w:r>
        <w:rPr>
          <w:rStyle w:val="Teksttreci4Kursywa0"/>
          <w:b/>
          <w:bCs/>
        </w:rPr>
        <w:t>C-Davbnota).</w:t>
      </w:r>
      <w:r>
        <w:t xml:space="preserve"> Jest to sło</w:t>
      </w:r>
      <w:r>
        <w:t>wnik wyrazów rekonstruowanych na podstawie materiału leksykalnego współczesnego i dawnego wszystkich języków słowiańskich. Każde hasło zawiera obok rekonstrukcji prapostaci, rekonstrukcję prasłowiańskiego znaczenia, materiał dowodowy, analizę morfologiczną</w:t>
      </w:r>
      <w:r>
        <w:t xml:space="preserve"> i odpowiedniki indoeuropejskie, także podstawową literaturę. </w:t>
      </w:r>
      <w:r>
        <w:rPr>
          <w:lang w:val="fr-FR" w:eastAsia="fr-FR" w:bidi="fr-FR"/>
        </w:rPr>
        <w:t xml:space="preserve">T. </w:t>
      </w:r>
      <w:r>
        <w:t xml:space="preserve">II zawiera także dalszy ciąg </w:t>
      </w:r>
      <w:r>
        <w:rPr>
          <w:rStyle w:val="Teksttreci4Kursywa0"/>
          <w:b/>
          <w:bCs/>
        </w:rPr>
        <w:t>Zarysu słowotwórstwa prasłowiańskiego</w:t>
      </w:r>
      <w:r>
        <w:t xml:space="preserve"> (s. 13-60) pióra </w:t>
      </w:r>
      <w:r>
        <w:rPr>
          <w:lang w:val="fr-FR" w:eastAsia="fr-FR" w:bidi="fr-FR"/>
        </w:rPr>
        <w:t xml:space="preserve">prof. F. </w:t>
      </w:r>
      <w:r>
        <w:t>Sławskiego. (Tom I ukazał się w r. 1974).</w:t>
      </w:r>
    </w:p>
    <w:p w:rsidR="009E5DE0" w:rsidRDefault="00342428">
      <w:pPr>
        <w:pStyle w:val="Teksttreci40"/>
        <w:framePr w:w="7258" w:h="11313" w:hRule="exact" w:wrap="none" w:vAnchor="page" w:hAnchor="page" w:x="1110" w:y="1378"/>
        <w:shd w:val="clear" w:color="auto" w:fill="auto"/>
        <w:spacing w:before="0" w:after="0" w:line="211" w:lineRule="exact"/>
      </w:pPr>
      <w:r>
        <w:rPr>
          <w:rStyle w:val="Teksttreci4Kursywa0"/>
          <w:b/>
          <w:bCs/>
        </w:rPr>
        <w:t>Słownik staropolski</w:t>
      </w:r>
      <w:r>
        <w:t xml:space="preserve"> pod red. S. Urbańczyka, PAN </w:t>
      </w:r>
      <w:r>
        <w:rPr>
          <w:lang w:val="fr-FR" w:eastAsia="fr-FR" w:bidi="fr-FR"/>
        </w:rPr>
        <w:t xml:space="preserve">T. </w:t>
      </w:r>
      <w:r>
        <w:t xml:space="preserve">VII, </w:t>
      </w:r>
      <w:r>
        <w:t>z. 6, ZNiO Wrocław-Warszawa-Kraków-Gdańsk 1976, s. 401-480, zł 35.</w:t>
      </w:r>
    </w:p>
    <w:p w:rsidR="009E5DE0" w:rsidRDefault="00342428">
      <w:pPr>
        <w:pStyle w:val="Teksttreci40"/>
        <w:framePr w:w="7258" w:h="11313" w:hRule="exact" w:wrap="none" w:vAnchor="page" w:hAnchor="page" w:x="1110" w:y="1378"/>
        <w:shd w:val="clear" w:color="auto" w:fill="auto"/>
        <w:spacing w:before="0" w:after="0" w:line="211" w:lineRule="exact"/>
        <w:ind w:firstLine="380"/>
      </w:pPr>
      <w:r>
        <w:t xml:space="preserve">Kolejny zeszyt </w:t>
      </w:r>
      <w:r>
        <w:rPr>
          <w:lang w:val="fr-FR" w:eastAsia="fr-FR" w:bidi="fr-FR"/>
        </w:rPr>
        <w:t xml:space="preserve">t. </w:t>
      </w:r>
      <w:r>
        <w:t xml:space="preserve">VII obejmuje hasła na litery </w:t>
      </w:r>
      <w:r>
        <w:rPr>
          <w:rStyle w:val="Teksttreci4Kursywa0"/>
          <w:b/>
          <w:bCs/>
        </w:rPr>
        <w:t>P-R</w:t>
      </w:r>
      <w:r>
        <w:t xml:space="preserve"> (</w:t>
      </w:r>
      <w:r>
        <w:rPr>
          <w:rStyle w:val="Teksttreci4Kursywa0"/>
          <w:b/>
          <w:bCs/>
        </w:rPr>
        <w:t>puszcza-rodzić)</w:t>
      </w:r>
      <w:r>
        <w:t xml:space="preserve"> słownictwa staropolskiego zaświadczonego w najstarszych źródłach, od początku piśmiennictwa polskiego do roku 1500. Poszc</w:t>
      </w:r>
      <w:r>
        <w:t>zególne hasła dokumentowane są pełnym materiałem.</w:t>
      </w:r>
    </w:p>
    <w:p w:rsidR="009E5DE0" w:rsidRDefault="00342428">
      <w:pPr>
        <w:pStyle w:val="Teksttreci40"/>
        <w:framePr w:w="7258" w:h="11313" w:hRule="exact" w:wrap="none" w:vAnchor="page" w:hAnchor="page" w:x="1110" w:y="1378"/>
        <w:shd w:val="clear" w:color="auto" w:fill="auto"/>
        <w:spacing w:before="0" w:after="0" w:line="216" w:lineRule="exact"/>
      </w:pPr>
      <w:r>
        <w:rPr>
          <w:rStyle w:val="Teksttreci4Kursywa0"/>
          <w:b/>
          <w:bCs/>
        </w:rPr>
        <w:t>Słownik syntaktyczno-generatywny czasowników polskich. Zeszyt próbny,</w:t>
      </w:r>
      <w:r>
        <w:t xml:space="preserve"> Zespół redakcyjny: kierownik K. Polański, członkowie: A. Grybosiowa, A. Kowalska, A. Przybyciu, H. Wróbel, Prace Naukowe Uniwersytetu Śl</w:t>
      </w:r>
      <w:r>
        <w:t>ąskiego w Katowicach nr 24, UŚ Katowice 1976, s. 106, zł 19,50.</w:t>
      </w:r>
    </w:p>
    <w:p w:rsidR="009E5DE0" w:rsidRDefault="00342428">
      <w:pPr>
        <w:pStyle w:val="Teksttreci40"/>
        <w:framePr w:w="7258" w:h="11313" w:hRule="exact" w:wrap="none" w:vAnchor="page" w:hAnchor="page" w:x="1110" w:y="1378"/>
        <w:shd w:val="clear" w:color="auto" w:fill="auto"/>
        <w:spacing w:before="0" w:after="0" w:line="211" w:lineRule="exact"/>
        <w:ind w:firstLine="380"/>
      </w:pPr>
      <w:r>
        <w:t>Zeszyt próbny niniejszego słownika prezentuje 140 haseł czasownikowych. Dane dotyczące składni czasowników, ich łączliwości wprowadzone są do hasła za pomocą odpowiednich reguł słownikowych wł</w:t>
      </w:r>
      <w:r>
        <w:t>aściwych gramatyce generatywnej. Opracowanie składni czasowników polskich będzie miało duże znaczenie dla celów gramatyki generatywnej.</w:t>
      </w:r>
    </w:p>
    <w:p w:rsidR="009E5DE0" w:rsidRDefault="00342428">
      <w:pPr>
        <w:pStyle w:val="Teksttreci40"/>
        <w:framePr w:w="7258" w:h="11313" w:hRule="exact" w:wrap="none" w:vAnchor="page" w:hAnchor="page" w:x="1110" w:y="1378"/>
        <w:shd w:val="clear" w:color="auto" w:fill="auto"/>
        <w:spacing w:before="0" w:after="0" w:line="211" w:lineRule="exact"/>
      </w:pPr>
      <w:r>
        <w:t xml:space="preserve">Teresa SMÓŁKOWA: </w:t>
      </w:r>
      <w:r>
        <w:rPr>
          <w:rStyle w:val="Teksttreci4Kursywa0"/>
          <w:b/>
          <w:bCs/>
        </w:rPr>
        <w:t>Nowe słownictwo polskie. Badania rzeczowników,</w:t>
      </w:r>
      <w:r>
        <w:t xml:space="preserve"> PAN, Prace Instytutu Języka Polskiego 20, ZNiO Wrocław-W</w:t>
      </w:r>
      <w:r>
        <w:t>arszawa-Kraków-Gdańsk 1976, s. 168, zł 45.</w:t>
      </w:r>
    </w:p>
    <w:p w:rsidR="009E5DE0" w:rsidRDefault="00342428">
      <w:pPr>
        <w:pStyle w:val="Teksttreci40"/>
        <w:framePr w:w="7258" w:h="11313" w:hRule="exact" w:wrap="none" w:vAnchor="page" w:hAnchor="page" w:x="1110" w:y="1378"/>
        <w:shd w:val="clear" w:color="auto" w:fill="auto"/>
        <w:spacing w:before="0" w:after="0" w:line="211" w:lineRule="exact"/>
        <w:ind w:firstLine="380"/>
      </w:pPr>
      <w:r>
        <w:t>„Celem niniejszej pracy — pisze autorka — jest danie możliwie najpełniejszego opisu tej części słownictwa w zakresie rzeczowników, (...) o którą powiększył się zasób leksykalny języka polskiego w okresie po II woj</w:t>
      </w:r>
      <w:r>
        <w:t xml:space="preserve">nie światowej”. Materiał ten wyekscerpowała autorka ze </w:t>
      </w:r>
      <w:r>
        <w:rPr>
          <w:rStyle w:val="Teksttreci4Kursywa0"/>
          <w:b/>
          <w:bCs/>
        </w:rPr>
        <w:t>Słownika języka polskiego</w:t>
      </w:r>
      <w:r>
        <w:t xml:space="preserve"> pod red. W. Doroszewskiego. Szczegółowa analiza językowa, głównie słowotwórcza pozwoliła uchwycić podstawowe procesy powstawania nowego słownictwa, stworzyła też podstawy jego</w:t>
      </w:r>
      <w:r>
        <w:t xml:space="preserve"> charakterystyki. Pozwoliła także stwierdzić w jakich dziedzinach życia nowe słownictwo pojawia się najwięcej i jaki to jest typ słownictwa. Do pracy dołączony jest indeks nowych wyrazów (rzeczowników) ułożonych w porządku alfabetycznym.</w:t>
      </w:r>
    </w:p>
    <w:p w:rsidR="009E5DE0" w:rsidRDefault="00342428">
      <w:pPr>
        <w:pStyle w:val="Teksttreci40"/>
        <w:framePr w:w="7258" w:h="11313" w:hRule="exact" w:wrap="none" w:vAnchor="page" w:hAnchor="page" w:x="1110" w:y="1378"/>
        <w:shd w:val="clear" w:color="auto" w:fill="auto"/>
        <w:spacing w:before="0" w:after="0" w:line="211" w:lineRule="exact"/>
      </w:pPr>
      <w:r>
        <w:t>Teresa SOKOŁOWSKA:</w:t>
      </w:r>
      <w:r>
        <w:t xml:space="preserve"> </w:t>
      </w:r>
      <w:r>
        <w:rPr>
          <w:rStyle w:val="Teksttreci4Kursywa0"/>
          <w:b/>
          <w:bCs/>
        </w:rPr>
        <w:t>Funkcje składniowe imiesłowów nieodmiennych w języku polskim XVII wieku,</w:t>
      </w:r>
      <w:r>
        <w:t xml:space="preserve"> PAN-Instytut Języka Polskiego, ZNiO, Wrocław-Warszawa-Kraków-Gdańsk 1976, s. 121, zł 30.</w:t>
      </w:r>
    </w:p>
    <w:p w:rsidR="009E5DE0" w:rsidRDefault="00342428">
      <w:pPr>
        <w:pStyle w:val="Teksttreci40"/>
        <w:framePr w:w="7258" w:h="11313" w:hRule="exact" w:wrap="none" w:vAnchor="page" w:hAnchor="page" w:x="1110" w:y="1378"/>
        <w:shd w:val="clear" w:color="auto" w:fill="auto"/>
        <w:spacing w:before="0" w:after="0" w:line="211" w:lineRule="exact"/>
        <w:ind w:firstLine="380"/>
      </w:pPr>
      <w:r>
        <w:t>Część wstępna pracy przedstawia polskie imiesłowy nieodmienne na tle ogólno-</w:t>
      </w:r>
    </w:p>
    <w:p w:rsidR="009E5DE0" w:rsidRDefault="009E5DE0">
      <w:pPr>
        <w:rPr>
          <w:sz w:val="2"/>
          <w:szCs w:val="2"/>
        </w:rPr>
        <w:sectPr w:rsidR="009E5DE0">
          <w:pgSz w:w="10860" w:h="14930"/>
          <w:pgMar w:top="360" w:right="360" w:bottom="360" w:left="360" w:header="0" w:footer="3" w:gutter="0"/>
          <w:cols w:space="720"/>
          <w:noEndnote/>
          <w:docGrid w:linePitch="360"/>
        </w:sectPr>
      </w:pPr>
    </w:p>
    <w:p w:rsidR="009E5DE0" w:rsidRDefault="00342428">
      <w:pPr>
        <w:pStyle w:val="Nagweklubstopka30"/>
        <w:framePr w:wrap="none" w:vAnchor="page" w:hAnchor="page" w:x="1144" w:y="909"/>
        <w:shd w:val="clear" w:color="auto" w:fill="auto"/>
        <w:spacing w:line="210" w:lineRule="exact"/>
      </w:pPr>
      <w:r>
        <w:t>234</w:t>
      </w:r>
    </w:p>
    <w:p w:rsidR="009E5DE0" w:rsidRDefault="00342428">
      <w:pPr>
        <w:pStyle w:val="Nagweklubstopka0"/>
        <w:framePr w:wrap="none" w:vAnchor="page" w:hAnchor="page" w:x="2819" w:y="968"/>
        <w:shd w:val="clear" w:color="auto" w:fill="auto"/>
        <w:spacing w:line="130" w:lineRule="exact"/>
      </w:pPr>
      <w:r>
        <w:t xml:space="preserve">W. KUPISZEWSKI </w:t>
      </w:r>
      <w:r>
        <w:rPr>
          <w:lang w:val="ru-RU" w:eastAsia="ru-RU" w:bidi="ru-RU"/>
        </w:rPr>
        <w:t xml:space="preserve">К. </w:t>
      </w:r>
      <w:r>
        <w:t>DŁUGOSZ-KURCZABOWA</w:t>
      </w:r>
    </w:p>
    <w:p w:rsidR="009E5DE0" w:rsidRDefault="00342428">
      <w:pPr>
        <w:pStyle w:val="Teksttreci40"/>
        <w:framePr w:w="7286" w:h="11327" w:hRule="exact" w:wrap="none" w:vAnchor="page" w:hAnchor="page" w:x="1096" w:y="1402"/>
        <w:shd w:val="clear" w:color="auto" w:fill="auto"/>
        <w:spacing w:before="0" w:after="0" w:line="211" w:lineRule="exact"/>
      </w:pPr>
      <w:r>
        <w:t xml:space="preserve">słowiańskim oraz zakres ich występowania w staropolszczyźnie. W części materiałowej podane są przykłady wszystkich możliwych zastosowań składniowych imiesłowów nieodmiennych w polszczyźnie </w:t>
      </w:r>
      <w:r>
        <w:t>siedemnastowiecznej. Podstawę materiałową pracy stanowią źródła językowe zróżnicowane stylistycznie i geograficznie (opowiadania, pamiętniki, listy, akta sejmowe, księga lekarska, poematy, fraszki, satyry), które poświadczają ponad 7000 użyć imiesłowów nie</w:t>
      </w:r>
      <w:r>
        <w:t>odmiennych. Pozwala to autorce ustalić, do jakiej warstwy języka należały konstrukcje z omawianymi imiesłowami i czy są one zjawiskiem rodzimym czy obcym.</w:t>
      </w:r>
    </w:p>
    <w:p w:rsidR="009E5DE0" w:rsidRDefault="00342428">
      <w:pPr>
        <w:pStyle w:val="Teksttreci40"/>
        <w:framePr w:w="7286" w:h="11327" w:hRule="exact" w:wrap="none" w:vAnchor="page" w:hAnchor="page" w:x="1096" w:y="1402"/>
        <w:shd w:val="clear" w:color="auto" w:fill="auto"/>
        <w:spacing w:before="0" w:after="0" w:line="216" w:lineRule="exact"/>
      </w:pPr>
      <w:r>
        <w:t xml:space="preserve">Barbara STANOSZ, Adam NOWACZYK, </w:t>
      </w:r>
      <w:r>
        <w:rPr>
          <w:rStyle w:val="Teksttreci4Kursywa0"/>
          <w:b/>
          <w:bCs/>
        </w:rPr>
        <w:t>Logiczne podstawy języka,</w:t>
      </w:r>
      <w:r>
        <w:t xml:space="preserve"> Polskie Towarzystwo Semiotyczne, ZNiO Wrocł</w:t>
      </w:r>
      <w:r>
        <w:t>aw-Warszawa-Kraków-Gdańsk 1976, s. 138, zł 30.</w:t>
      </w:r>
    </w:p>
    <w:p w:rsidR="009E5DE0" w:rsidRDefault="00342428">
      <w:pPr>
        <w:pStyle w:val="Teksttreci40"/>
        <w:framePr w:w="7286" w:h="11327" w:hRule="exact" w:wrap="none" w:vAnchor="page" w:hAnchor="page" w:x="1096" w:y="1402"/>
        <w:shd w:val="clear" w:color="auto" w:fill="auto"/>
        <w:spacing w:before="0" w:after="0" w:line="211" w:lineRule="exact"/>
        <w:ind w:firstLine="400"/>
      </w:pPr>
      <w:r>
        <w:t xml:space="preserve">Celem tej pracy jest przedstawienie formalnologicznego podejścia do badań nad językiem i dyskusja problemu stosowalności tego podejścia przy konstrukcji teorii języka naturalnego, jako dyscypliny zmierzającej </w:t>
      </w:r>
      <w:r>
        <w:t xml:space="preserve">do wyjaśnienia zjawisk komunikacji językowej. Opiera się na ogólnych zasadach metodologicznych najnowszego językoznawstwa reprezentowanego przez </w:t>
      </w:r>
      <w:r>
        <w:rPr>
          <w:lang w:val="en-US" w:eastAsia="en-US" w:bidi="en-US"/>
        </w:rPr>
        <w:t xml:space="preserve">Chomsky’ego </w:t>
      </w:r>
      <w:r>
        <w:t>i jego szkołę. Część pierwsza wprowadza w problematykę i zadania teorii języka naturalnego, druga o</w:t>
      </w:r>
      <w:r>
        <w:t>mawia zagadnienia składni i semantyki logicznej, a część trzecia problemy logicznej teorii języka naturalnego.</w:t>
      </w:r>
    </w:p>
    <w:p w:rsidR="009E5DE0" w:rsidRDefault="00342428">
      <w:pPr>
        <w:pStyle w:val="Teksttreci40"/>
        <w:framePr w:w="7286" w:h="11327" w:hRule="exact" w:wrap="none" w:vAnchor="page" w:hAnchor="page" w:x="1096" w:y="1402"/>
        <w:shd w:val="clear" w:color="auto" w:fill="auto"/>
        <w:spacing w:before="0" w:after="0" w:line="216" w:lineRule="exact"/>
      </w:pPr>
      <w:r>
        <w:rPr>
          <w:rStyle w:val="Teksttreci4Kursywa0"/>
          <w:b/>
          <w:bCs/>
        </w:rPr>
        <w:t>Studia Językoznawcze. Streszczenie prac doktorskich 1,</w:t>
      </w:r>
      <w:r>
        <w:t xml:space="preserve"> pod redakcją Janusza Siatkowskiego PAN-Komitet Językoznawstwa, Prace Językoznawcze 85, </w:t>
      </w:r>
      <w:r>
        <w:t>ZNiO, Wrocław-Warszawa-Kraków-Gdańsk 1976, s. 126, zł 30.</w:t>
      </w:r>
    </w:p>
    <w:p w:rsidR="009E5DE0" w:rsidRDefault="00342428">
      <w:pPr>
        <w:pStyle w:val="Teksttreci40"/>
        <w:framePr w:w="7286" w:h="11327" w:hRule="exact" w:wrap="none" w:vAnchor="page" w:hAnchor="page" w:x="1096" w:y="1402"/>
        <w:shd w:val="clear" w:color="auto" w:fill="auto"/>
        <w:spacing w:before="0" w:after="0" w:line="211" w:lineRule="exact"/>
        <w:ind w:firstLine="400"/>
      </w:pPr>
      <w:r>
        <w:t xml:space="preserve">Tom ten zawiera streszczenia następujących prac doktorskich: Jolanty Dylewskiej-Kupisz, </w:t>
      </w:r>
      <w:r>
        <w:rPr>
          <w:rStyle w:val="Teksttreci4Kursywa0"/>
          <w:b/>
          <w:bCs/>
        </w:rPr>
        <w:t>Słowotwórstwo nazw botanicznych w języku ukraińskim,</w:t>
      </w:r>
      <w:r>
        <w:t xml:space="preserve"> (praca napisana pod kierunkiem </w:t>
      </w:r>
      <w:r>
        <w:rPr>
          <w:lang w:val="en-US" w:eastAsia="en-US" w:bidi="en-US"/>
        </w:rPr>
        <w:t xml:space="preserve">prof, </w:t>
      </w:r>
      <w:r>
        <w:t>dra P. Zwolińskiego)</w:t>
      </w:r>
      <w:r>
        <w:t xml:space="preserve">; Danuty Kopertowskiej, </w:t>
      </w:r>
      <w:r>
        <w:rPr>
          <w:rStyle w:val="Teksttreci4Kursywa0"/>
          <w:b/>
          <w:bCs/>
        </w:rPr>
        <w:t>Nazwy miejscowości na pograniczu śląsko-małopolskim</w:t>
      </w:r>
      <w:r>
        <w:t xml:space="preserve"> (praca napisana pod kierunkiem </w:t>
      </w:r>
      <w:r>
        <w:rPr>
          <w:lang w:val="en-US" w:eastAsia="en-US" w:bidi="en-US"/>
        </w:rPr>
        <w:t xml:space="preserve">prof, </w:t>
      </w:r>
      <w:r>
        <w:t xml:space="preserve">dra S. Jodłowskiego); Bohdana Strumińskiego, </w:t>
      </w:r>
      <w:r>
        <w:rPr>
          <w:rStyle w:val="Teksttreci4Kursywa0"/>
          <w:b/>
          <w:bCs/>
        </w:rPr>
        <w:t xml:space="preserve">Czasowniki polskie na -ywać </w:t>
      </w:r>
      <w:r>
        <w:rPr>
          <w:rStyle w:val="Teksttreci4Kursywa0"/>
          <w:b/>
          <w:bCs/>
          <w:lang w:val="ru-RU" w:eastAsia="ru-RU" w:bidi="ru-RU"/>
        </w:rPr>
        <w:t>{//</w:t>
      </w:r>
      <w:r>
        <w:rPr>
          <w:rStyle w:val="Teksttreci4Kursywa0"/>
          <w:b/>
          <w:bCs/>
        </w:rPr>
        <w:t xml:space="preserve">-awać </w:t>
      </w:r>
      <w:r>
        <w:rPr>
          <w:rStyle w:val="Teksttreci4Kursywa0"/>
          <w:b/>
          <w:bCs/>
          <w:lang w:val="ru-RU" w:eastAsia="ru-RU" w:bidi="ru-RU"/>
        </w:rPr>
        <w:t>//</w:t>
      </w:r>
      <w:r>
        <w:rPr>
          <w:rStyle w:val="Teksttreci4Kursywa0"/>
          <w:b/>
          <w:bCs/>
        </w:rPr>
        <w:t>-ować)</w:t>
      </w:r>
      <w:r>
        <w:t xml:space="preserve"> na tle ogólnosłowiańskim (praca napisana pod kierunk</w:t>
      </w:r>
      <w:r>
        <w:t xml:space="preserve">iem </w:t>
      </w:r>
      <w:r>
        <w:rPr>
          <w:lang w:val="en-US" w:eastAsia="en-US" w:bidi="en-US"/>
        </w:rPr>
        <w:t xml:space="preserve">prof, </w:t>
      </w:r>
      <w:r>
        <w:t>dra W. Doroszewskiego).</w:t>
      </w:r>
    </w:p>
    <w:p w:rsidR="009E5DE0" w:rsidRDefault="00342428">
      <w:pPr>
        <w:pStyle w:val="Teksttreci40"/>
        <w:framePr w:w="7286" w:h="11327" w:hRule="exact" w:wrap="none" w:vAnchor="page" w:hAnchor="page" w:x="1096" w:y="1402"/>
        <w:shd w:val="clear" w:color="auto" w:fill="auto"/>
        <w:spacing w:before="0" w:after="0" w:line="216" w:lineRule="exact"/>
      </w:pPr>
      <w:r>
        <w:rPr>
          <w:rStyle w:val="Teksttreci4Kursywa0"/>
          <w:b/>
          <w:bCs/>
        </w:rPr>
        <w:t>Studia Polonistyczne III,</w:t>
      </w:r>
      <w:r>
        <w:t xml:space="preserve"> Uniwersytet im. Adama Mickiewicza w Poznaniu, Poznań 1976, s. 223, zł 65.</w:t>
      </w:r>
    </w:p>
    <w:p w:rsidR="009E5DE0" w:rsidRDefault="00342428">
      <w:pPr>
        <w:pStyle w:val="Teksttreci100"/>
        <w:framePr w:w="7286" w:h="11327" w:hRule="exact" w:wrap="none" w:vAnchor="page" w:hAnchor="page" w:x="1096" w:y="1402"/>
        <w:shd w:val="clear" w:color="auto" w:fill="auto"/>
        <w:spacing w:line="211" w:lineRule="exact"/>
        <w:ind w:firstLine="400"/>
      </w:pPr>
      <w:r>
        <w:rPr>
          <w:rStyle w:val="Teksttreci10Bezkursywy"/>
          <w:b/>
          <w:bCs/>
        </w:rPr>
        <w:t>Tom ten poświęcony jest Profesorowi Doktorowi Władysławowi Kuraszkiewiczowi z okazji 70 rocznicy Jego urodzin. Tom zawiera</w:t>
      </w:r>
      <w:r>
        <w:rPr>
          <w:rStyle w:val="Teksttreci10Bezkursywy"/>
          <w:b/>
          <w:bCs/>
        </w:rPr>
        <w:t xml:space="preserve"> następujące rozprawy współpracowników i uczniów Instytutu Filologii Polskiej UAM w Poznaniu; S. Bąba, </w:t>
      </w:r>
      <w:r>
        <w:rPr>
          <w:rStyle w:val="Teksttreci101"/>
          <w:b/>
          <w:bCs/>
          <w:i/>
          <w:iCs/>
        </w:rPr>
        <w:t>Geneza zwrotu „(u)siąść i płakać’’;</w:t>
      </w:r>
      <w:r>
        <w:rPr>
          <w:rStyle w:val="Teksttreci10Bezkursywy"/>
          <w:b/>
          <w:bCs/>
        </w:rPr>
        <w:t xml:space="preserve"> J. Chodera, </w:t>
      </w:r>
      <w:r>
        <w:rPr>
          <w:rStyle w:val="Teksttreci101"/>
          <w:b/>
          <w:bCs/>
          <w:i/>
          <w:iCs/>
        </w:rPr>
        <w:t xml:space="preserve">Nazwy części kosy w Wielkopolsce; </w:t>
      </w:r>
      <w:r>
        <w:rPr>
          <w:rStyle w:val="Teksttreci10Bezkursywy"/>
          <w:b/>
          <w:bCs/>
        </w:rPr>
        <w:t xml:space="preserve">M. Gruchmanowa, Z </w:t>
      </w:r>
      <w:r>
        <w:rPr>
          <w:rStyle w:val="Teksttreci101"/>
          <w:b/>
          <w:bCs/>
          <w:i/>
          <w:iCs/>
        </w:rPr>
        <w:t>badań nad słownictwem Polonii Nowego Jorku</w:t>
      </w:r>
      <w:r>
        <w:rPr>
          <w:rStyle w:val="Teksttreci10Bezkursywy"/>
          <w:b/>
          <w:bCs/>
        </w:rPr>
        <w:t>; M. Gruchm</w:t>
      </w:r>
      <w:r>
        <w:rPr>
          <w:rStyle w:val="Teksttreci10Bezkursywy"/>
          <w:b/>
          <w:bCs/>
        </w:rPr>
        <w:t xml:space="preserve">anowa, H. Nowak, Z. Sobierajski, Z. Zagórski, Z </w:t>
      </w:r>
      <w:r>
        <w:rPr>
          <w:rStyle w:val="Teksttreci101"/>
          <w:b/>
          <w:bCs/>
          <w:i/>
          <w:iCs/>
        </w:rPr>
        <w:t>prac nad atlasem gwar wielkopolskich. (Wybrane wyrównania deklinacyjne);</w:t>
      </w:r>
      <w:r>
        <w:rPr>
          <w:rStyle w:val="Teksttreci10Bezkursywy"/>
          <w:b/>
          <w:bCs/>
        </w:rPr>
        <w:t xml:space="preserve"> M. Kornaszewski, </w:t>
      </w:r>
      <w:r>
        <w:rPr>
          <w:rStyle w:val="Teksttreci101"/>
          <w:b/>
          <w:bCs/>
          <w:i/>
          <w:iCs/>
        </w:rPr>
        <w:t>Nazwy stawów „Karpnik, Karpniki” w Wielkopolsce;</w:t>
      </w:r>
      <w:r>
        <w:rPr>
          <w:rStyle w:val="Teksttreci10Bezkursywy"/>
          <w:b/>
          <w:bCs/>
        </w:rPr>
        <w:t xml:space="preserve"> E. Kownacki, </w:t>
      </w:r>
      <w:r>
        <w:rPr>
          <w:rStyle w:val="Teksttreci101"/>
          <w:b/>
          <w:bCs/>
          <w:i/>
          <w:iCs/>
        </w:rPr>
        <w:t>W sprawie zmiany artykulacji psł.</w:t>
      </w:r>
      <w:r>
        <w:rPr>
          <w:rStyle w:val="Teksttreci10Bezkursywy"/>
          <w:b/>
          <w:bCs/>
        </w:rPr>
        <w:t xml:space="preserve"> w </w:t>
      </w:r>
      <w:r>
        <w:rPr>
          <w:rStyle w:val="Teksttreci101"/>
          <w:b/>
          <w:bCs/>
          <w:i/>
          <w:iCs/>
        </w:rPr>
        <w:t>w języku polskim; Z.</w:t>
      </w:r>
      <w:r>
        <w:rPr>
          <w:rStyle w:val="Teksttreci10Bezkursywy"/>
          <w:b/>
          <w:bCs/>
        </w:rPr>
        <w:t xml:space="preserve"> Krążyńska, </w:t>
      </w:r>
      <w:r>
        <w:rPr>
          <w:rStyle w:val="Teksttreci101"/>
          <w:b/>
          <w:bCs/>
          <w:i/>
          <w:iCs/>
        </w:rPr>
        <w:t>Opis statystyczny kategorii gramatycznej osoby w polskich tekstach drukowanych XVII wieku;</w:t>
      </w:r>
      <w:r>
        <w:rPr>
          <w:rStyle w:val="Teksttreci10Bezkursywy"/>
          <w:b/>
          <w:bCs/>
        </w:rPr>
        <w:t xml:space="preserve"> B. Kreja, Z </w:t>
      </w:r>
      <w:r>
        <w:rPr>
          <w:rStyle w:val="Teksttreci101"/>
          <w:b/>
          <w:bCs/>
          <w:i/>
          <w:iCs/>
        </w:rPr>
        <w:t>historii polskiego słowotwórstwa. Uwagi o słowotwórstwie rzeczowników, przymiotników i czasowników w „Słowniku łacińsko-polskim” Jana Mączyńs</w:t>
      </w:r>
      <w:r>
        <w:rPr>
          <w:rStyle w:val="Teksttreci101"/>
          <w:b/>
          <w:bCs/>
          <w:i/>
          <w:iCs/>
        </w:rPr>
        <w:t>kiego;</w:t>
      </w:r>
      <w:r>
        <w:rPr>
          <w:rStyle w:val="Teksttreci10Bezkursywy"/>
          <w:b/>
          <w:bCs/>
        </w:rPr>
        <w:t xml:space="preserve"> T. Kuroczycki, </w:t>
      </w:r>
      <w:r>
        <w:rPr>
          <w:rStyle w:val="Teksttreci101"/>
          <w:b/>
          <w:bCs/>
          <w:i/>
          <w:iCs/>
        </w:rPr>
        <w:t>Niektóre właściwości struktury syntaktycznej monologu wewnętrznego w „Annie Kareninie” i jej przekładzie na język polski;</w:t>
      </w:r>
      <w:r>
        <w:rPr>
          <w:rStyle w:val="Teksttreci10Bezkursywy"/>
          <w:b/>
          <w:bCs/>
        </w:rPr>
        <w:t xml:space="preserve"> T. Lewaszkiewicz, </w:t>
      </w:r>
      <w:r>
        <w:rPr>
          <w:rStyle w:val="Teksttreci101"/>
          <w:b/>
          <w:bCs/>
          <w:i/>
          <w:iCs/>
        </w:rPr>
        <w:t>Autorskie poprawki i uzupełnienia w drugim wydaniu „Słownika języka polskiego” S. B. Lindego;</w:t>
      </w:r>
      <w:r>
        <w:rPr>
          <w:rStyle w:val="Teksttreci10Bezkursywy"/>
          <w:b/>
          <w:bCs/>
        </w:rPr>
        <w:t xml:space="preserve"> </w:t>
      </w:r>
      <w:r>
        <w:rPr>
          <w:rStyle w:val="Teksttreci10Bezkursywy"/>
          <w:b/>
          <w:bCs/>
        </w:rPr>
        <w:t xml:space="preserve">B. Mikołajczak, </w:t>
      </w:r>
      <w:r>
        <w:rPr>
          <w:rStyle w:val="Teksttreci101"/>
          <w:b/>
          <w:bCs/>
          <w:i/>
          <w:iCs/>
        </w:rPr>
        <w:t>Porównania w „Faraonie” B. Prusa;</w:t>
      </w:r>
      <w:r>
        <w:rPr>
          <w:rStyle w:val="Teksttreci10Bezkursywy"/>
          <w:b/>
          <w:bCs/>
        </w:rPr>
        <w:t xml:space="preserve"> S. Mikołajczak, </w:t>
      </w:r>
      <w:r>
        <w:rPr>
          <w:rStyle w:val="Teksttreci101"/>
          <w:b/>
          <w:bCs/>
          <w:i/>
          <w:iCs/>
        </w:rPr>
        <w:t>Składniowo-stylistyczny kształt prozy poetyckiej w „Puszczy jodłowej” Stefana Żeromskiego;</w:t>
      </w:r>
      <w:r>
        <w:rPr>
          <w:rStyle w:val="Teksttreci10Bezkursywy"/>
          <w:b/>
          <w:bCs/>
        </w:rPr>
        <w:t xml:space="preserve"> D. Moszyńska; O </w:t>
      </w:r>
      <w:r>
        <w:rPr>
          <w:rStyle w:val="Teksttreci101"/>
          <w:b/>
          <w:bCs/>
          <w:i/>
          <w:iCs/>
        </w:rPr>
        <w:t>dostosowywaniu łacińskich zapożyczeń na -um do wymogów fleksji polskiej w XVI wieku</w:t>
      </w:r>
      <w:r>
        <w:rPr>
          <w:rStyle w:val="Teksttreci101"/>
          <w:b/>
          <w:bCs/>
          <w:i/>
          <w:iCs/>
        </w:rPr>
        <w:t>;</w:t>
      </w:r>
      <w:r>
        <w:rPr>
          <w:rStyle w:val="Teksttreci10Bezkursywy"/>
          <w:b/>
          <w:bCs/>
        </w:rPr>
        <w:t xml:space="preserve"> L. Moszyński, </w:t>
      </w:r>
      <w:r>
        <w:rPr>
          <w:rStyle w:val="Teksttreci101"/>
          <w:b/>
          <w:bCs/>
          <w:i/>
          <w:iCs/>
        </w:rPr>
        <w:t xml:space="preserve">Uwagi o rozwoju praindoeuropejskiej apofonii e-o w języku polskim; </w:t>
      </w:r>
      <w:r>
        <w:rPr>
          <w:rStyle w:val="Teksttreci10Bezkursywy"/>
          <w:b/>
          <w:bCs/>
        </w:rPr>
        <w:t xml:space="preserve">W. R. Rzepka, </w:t>
      </w:r>
      <w:r>
        <w:rPr>
          <w:rStyle w:val="Teksttreci101"/>
          <w:b/>
          <w:bCs/>
          <w:i/>
          <w:iCs/>
        </w:rPr>
        <w:t xml:space="preserve">Uwagi o rozwoju </w:t>
      </w:r>
      <w:r>
        <w:rPr>
          <w:rStyle w:val="Teksttreci101"/>
          <w:b/>
          <w:bCs/>
          <w:i/>
          <w:iCs/>
          <w:lang w:val="en-US" w:eastAsia="en-US" w:bidi="en-US"/>
        </w:rPr>
        <w:t xml:space="preserve">gen.-acc.pl. </w:t>
      </w:r>
      <w:r>
        <w:rPr>
          <w:rStyle w:val="Teksttreci101"/>
          <w:b/>
          <w:bCs/>
          <w:i/>
          <w:iCs/>
        </w:rPr>
        <w:t>w polszczyźnie kresowej;</w:t>
      </w:r>
      <w:r>
        <w:rPr>
          <w:rStyle w:val="Teksttreci10Bezkursywy"/>
          <w:b/>
          <w:bCs/>
        </w:rPr>
        <w:t xml:space="preserve"> I. Sarnowska, </w:t>
      </w:r>
      <w:r>
        <w:rPr>
          <w:rStyle w:val="Teksttreci101"/>
          <w:b/>
          <w:bCs/>
          <w:i/>
          <w:iCs/>
        </w:rPr>
        <w:t>Sienkiewiczowska Lygia-Kallina;</w:t>
      </w:r>
      <w:r>
        <w:rPr>
          <w:rStyle w:val="Teksttreci10Bezkursywy"/>
          <w:b/>
          <w:bCs/>
        </w:rPr>
        <w:t xml:space="preserve"> H. Skoczylas-Stawska, Z </w:t>
      </w:r>
      <w:r>
        <w:rPr>
          <w:rStyle w:val="Teksttreci101"/>
          <w:b/>
          <w:bCs/>
          <w:i/>
          <w:iCs/>
        </w:rPr>
        <w:t>frazeologii gwar wieluń</w:t>
      </w:r>
    </w:p>
    <w:p w:rsidR="009E5DE0" w:rsidRDefault="009E5DE0">
      <w:pPr>
        <w:rPr>
          <w:sz w:val="2"/>
          <w:szCs w:val="2"/>
        </w:rPr>
        <w:sectPr w:rsidR="009E5DE0">
          <w:pgSz w:w="10860" w:h="14930"/>
          <w:pgMar w:top="360" w:right="360" w:bottom="360" w:left="360" w:header="0" w:footer="3" w:gutter="0"/>
          <w:cols w:space="720"/>
          <w:noEndnote/>
          <w:docGrid w:linePitch="360"/>
        </w:sectPr>
      </w:pPr>
    </w:p>
    <w:p w:rsidR="009E5DE0" w:rsidRDefault="00342428">
      <w:pPr>
        <w:pStyle w:val="Nagweklubstopka0"/>
        <w:framePr w:wrap="none" w:vAnchor="page" w:hAnchor="page" w:x="2680" w:y="939"/>
        <w:shd w:val="clear" w:color="auto" w:fill="auto"/>
        <w:spacing w:line="130" w:lineRule="exact"/>
      </w:pPr>
      <w:r>
        <w:t>PRZEGLĄD POLSKICH PRAC JĘZYKOZNAWCZYCH</w:t>
      </w:r>
    </w:p>
    <w:p w:rsidR="009E5DE0" w:rsidRDefault="00342428">
      <w:pPr>
        <w:pStyle w:val="Nagweklubstopka30"/>
        <w:framePr w:wrap="none" w:vAnchor="page" w:hAnchor="page" w:x="7993" w:y="884"/>
        <w:shd w:val="clear" w:color="auto" w:fill="auto"/>
        <w:spacing w:line="210" w:lineRule="exact"/>
      </w:pPr>
      <w:r>
        <w:t>235</w:t>
      </w:r>
    </w:p>
    <w:p w:rsidR="009E5DE0" w:rsidRDefault="00342428">
      <w:pPr>
        <w:pStyle w:val="Teksttreci100"/>
        <w:framePr w:w="7258" w:h="11347" w:hRule="exact" w:wrap="none" w:vAnchor="page" w:hAnchor="page" w:x="1110" w:y="1373"/>
        <w:shd w:val="clear" w:color="auto" w:fill="auto"/>
      </w:pPr>
      <w:r>
        <w:rPr>
          <w:rStyle w:val="Teksttreci101"/>
          <w:b/>
          <w:bCs/>
          <w:i/>
          <w:iCs/>
        </w:rPr>
        <w:t>skich;</w:t>
      </w:r>
      <w:r>
        <w:rPr>
          <w:rStyle w:val="Teksttreci10Bezkursywy"/>
          <w:b/>
          <w:bCs/>
        </w:rPr>
        <w:t xml:space="preserve"> T. </w:t>
      </w:r>
      <w:r>
        <w:rPr>
          <w:rStyle w:val="Teksttreci10Bezkursywy"/>
          <w:b/>
          <w:bCs/>
          <w:lang w:val="cs-CZ" w:eastAsia="cs-CZ" w:bidi="cs-CZ"/>
        </w:rPr>
        <w:t xml:space="preserve">Skulina, </w:t>
      </w:r>
      <w:r>
        <w:rPr>
          <w:rStyle w:val="Teksttreci101"/>
          <w:b/>
          <w:bCs/>
          <w:i/>
          <w:iCs/>
        </w:rPr>
        <w:t>Funkcje i antroponimiczny status pseudonimów;</w:t>
      </w:r>
      <w:r>
        <w:rPr>
          <w:rStyle w:val="Teksttreci10Bezkursywy"/>
          <w:b/>
          <w:bCs/>
        </w:rPr>
        <w:t xml:space="preserve"> J. Szloser, </w:t>
      </w:r>
      <w:r>
        <w:rPr>
          <w:rStyle w:val="Teksttreci101"/>
          <w:b/>
          <w:bCs/>
          <w:i/>
          <w:iCs/>
        </w:rPr>
        <w:t>Z zagadnień odmiany zaimków we współczesnej polszczyźnie;</w:t>
      </w:r>
      <w:r>
        <w:rPr>
          <w:rStyle w:val="Teksttreci10Bezkursywy"/>
          <w:b/>
          <w:bCs/>
        </w:rPr>
        <w:t xml:space="preserve"> B. Walczak, </w:t>
      </w:r>
      <w:r>
        <w:rPr>
          <w:rStyle w:val="Teksttreci101"/>
          <w:b/>
          <w:bCs/>
          <w:i/>
          <w:iCs/>
        </w:rPr>
        <w:t xml:space="preserve">Wpływ języka francuskiego na system </w:t>
      </w:r>
      <w:r>
        <w:rPr>
          <w:rStyle w:val="Teksttreci101"/>
          <w:b/>
          <w:bCs/>
          <w:i/>
          <w:iCs/>
        </w:rPr>
        <w:t>gramatyczny polszczyzny;</w:t>
      </w:r>
      <w:r>
        <w:rPr>
          <w:rStyle w:val="Teksttreci10Bezkursywy"/>
          <w:b/>
          <w:bCs/>
        </w:rPr>
        <w:t xml:space="preserve"> Z. Zagórski, Z </w:t>
      </w:r>
      <w:r>
        <w:rPr>
          <w:rStyle w:val="Teksttreci101"/>
          <w:b/>
          <w:bCs/>
          <w:i/>
          <w:iCs/>
        </w:rPr>
        <w:t>problematyki współczesnych badań dialektologicznych;</w:t>
      </w:r>
      <w:r>
        <w:rPr>
          <w:rStyle w:val="Teksttreci10Bezkursywy"/>
          <w:b/>
          <w:bCs/>
        </w:rPr>
        <w:t xml:space="preserve"> H. Bulczyńska-Zgółkowa, O </w:t>
      </w:r>
      <w:r>
        <w:rPr>
          <w:rStyle w:val="Teksttreci101"/>
          <w:b/>
          <w:bCs/>
          <w:i/>
          <w:iCs/>
        </w:rPr>
        <w:t>systetycznej segmentacji tekstu mówionego;</w:t>
      </w:r>
      <w:r>
        <w:rPr>
          <w:rStyle w:val="Teksttreci10Bezkursywy"/>
          <w:b/>
          <w:bCs/>
        </w:rPr>
        <w:t xml:space="preserve"> K. Zierhoffer, </w:t>
      </w:r>
      <w:r>
        <w:rPr>
          <w:rStyle w:val="Teksttreci101"/>
          <w:b/>
          <w:bCs/>
          <w:i/>
          <w:iCs/>
        </w:rPr>
        <w:t>Uwagi w sprawie polskiego gwarowego blać.</w:t>
      </w:r>
    </w:p>
    <w:p w:rsidR="009E5DE0" w:rsidRDefault="00342428">
      <w:pPr>
        <w:pStyle w:val="Teksttreci40"/>
        <w:framePr w:w="7258" w:h="11347" w:hRule="exact" w:wrap="none" w:vAnchor="page" w:hAnchor="page" w:x="1110" w:y="1373"/>
        <w:shd w:val="clear" w:color="auto" w:fill="auto"/>
        <w:spacing w:before="0" w:after="0" w:line="211" w:lineRule="exact"/>
        <w:ind w:firstLine="380"/>
      </w:pPr>
      <w:r>
        <w:t xml:space="preserve">Ponadto tom zawiera zestawioną przez </w:t>
      </w:r>
      <w:r>
        <w:t xml:space="preserve">K. Zierhoffera bibliografię prac W. Kuraszkiewicza za lata 1966-1975, oraz </w:t>
      </w:r>
      <w:r>
        <w:rPr>
          <w:rStyle w:val="Teksttreci4Kursywa0"/>
          <w:b/>
          <w:bCs/>
        </w:rPr>
        <w:t xml:space="preserve">Wykaz prac magisterskich wykonanych na seminariach w roku akademickim </w:t>
      </w:r>
      <w:r>
        <w:rPr>
          <w:rStyle w:val="Teksttreci4Kursywa0"/>
          <w:b/>
          <w:bCs/>
          <w:lang w:val="ru-RU" w:eastAsia="ru-RU" w:bidi="ru-RU"/>
        </w:rPr>
        <w:t>1973/1974.</w:t>
      </w:r>
    </w:p>
    <w:p w:rsidR="009E5DE0" w:rsidRDefault="00342428">
      <w:pPr>
        <w:pStyle w:val="Teksttreci40"/>
        <w:framePr w:w="7258" w:h="11347" w:hRule="exact" w:wrap="none" w:vAnchor="page" w:hAnchor="page" w:x="1110" w:y="1373"/>
        <w:shd w:val="clear" w:color="auto" w:fill="auto"/>
        <w:spacing w:before="0" w:after="0" w:line="221" w:lineRule="exact"/>
      </w:pPr>
      <w:r>
        <w:rPr>
          <w:rStyle w:val="Teksttreci4Kursywa0"/>
          <w:b/>
          <w:bCs/>
        </w:rPr>
        <w:t>Studia z polskiej składni historycznej I,</w:t>
      </w:r>
      <w:r>
        <w:t xml:space="preserve"> PAN Instytut Języka Polskiego, ZNiO, Wrocław-Warszawa-Krak</w:t>
      </w:r>
      <w:r>
        <w:t>ów-Gdańsk 1976, s. 119, zł 25.</w:t>
      </w:r>
    </w:p>
    <w:p w:rsidR="009E5DE0" w:rsidRDefault="00342428">
      <w:pPr>
        <w:pStyle w:val="Teksttreci40"/>
        <w:framePr w:w="7258" w:h="11347" w:hRule="exact" w:wrap="none" w:vAnchor="page" w:hAnchor="page" w:x="1110" w:y="1373"/>
        <w:shd w:val="clear" w:color="auto" w:fill="auto"/>
        <w:spacing w:before="0" w:after="0" w:line="211" w:lineRule="exact"/>
        <w:ind w:firstLine="380"/>
      </w:pPr>
      <w:r>
        <w:t xml:space="preserve">I tom staropolskich studiów syntaktycznych jest, jak czytamy we wstępie, nawiązaniem i niejako kontynuacją wydawanych przez krakowską Pracownię Składni Historycznej </w:t>
      </w:r>
      <w:r>
        <w:rPr>
          <w:lang w:val="en-US" w:eastAsia="en-US" w:bidi="en-US"/>
        </w:rPr>
        <w:t xml:space="preserve">UP </w:t>
      </w:r>
      <w:r>
        <w:t xml:space="preserve">PAN </w:t>
      </w:r>
      <w:r>
        <w:rPr>
          <w:rStyle w:val="Teksttreci4Kursywa0"/>
          <w:b/>
          <w:bCs/>
        </w:rPr>
        <w:t>„Zapomnianych konstrukcji składni staropolskiej, śred</w:t>
      </w:r>
      <w:r>
        <w:rPr>
          <w:rStyle w:val="Teksttreci4Kursywa0"/>
          <w:b/>
          <w:bCs/>
        </w:rPr>
        <w:t>niopolskiej i nowopolskiej”.</w:t>
      </w:r>
      <w:r>
        <w:t xml:space="preserve"> Zawiera pięć monografii syntaktycznych, są to:'K. Pisarkowa;</w:t>
      </w:r>
    </w:p>
    <w:p w:rsidR="009E5DE0" w:rsidRDefault="00342428">
      <w:pPr>
        <w:pStyle w:val="Teksttreci100"/>
        <w:framePr w:w="7258" w:h="11347" w:hRule="exact" w:wrap="none" w:vAnchor="page" w:hAnchor="page" w:x="1110" w:y="1373"/>
        <w:shd w:val="clear" w:color="auto" w:fill="auto"/>
        <w:tabs>
          <w:tab w:val="left" w:pos="270"/>
        </w:tabs>
        <w:spacing w:line="211" w:lineRule="exact"/>
      </w:pPr>
      <w:r>
        <w:rPr>
          <w:rStyle w:val="Teksttreci10Bezkursywy"/>
          <w:b/>
          <w:bCs/>
        </w:rPr>
        <w:t>O</w:t>
      </w:r>
      <w:r>
        <w:rPr>
          <w:rStyle w:val="Teksttreci10Bezkursywy"/>
          <w:b/>
          <w:bCs/>
        </w:rPr>
        <w:tab/>
      </w:r>
      <w:r>
        <w:rPr>
          <w:rStyle w:val="Teksttreci101"/>
          <w:b/>
          <w:bCs/>
          <w:i/>
          <w:iCs/>
        </w:rPr>
        <w:t>składni Kazań gnieźnieńskich: partykuła ć, ci;</w:t>
      </w:r>
      <w:r>
        <w:rPr>
          <w:rStyle w:val="Teksttreci10Bezkursywy"/>
          <w:b/>
          <w:bCs/>
        </w:rPr>
        <w:t xml:space="preserve"> Jadwiga i Wacław Twardzikowie, </w:t>
      </w:r>
      <w:r>
        <w:rPr>
          <w:rStyle w:val="Teksttreci101"/>
          <w:b/>
          <w:bCs/>
          <w:i/>
          <w:iCs/>
        </w:rPr>
        <w:t xml:space="preserve">Łaciński </w:t>
      </w:r>
      <w:r>
        <w:rPr>
          <w:rStyle w:val="Teksttreci101"/>
          <w:b/>
          <w:bCs/>
          <w:i/>
          <w:iCs/>
          <w:lang w:val="en-US" w:eastAsia="en-US" w:bidi="en-US"/>
        </w:rPr>
        <w:t xml:space="preserve">ablativus </w:t>
      </w:r>
      <w:r>
        <w:rPr>
          <w:rStyle w:val="Teksttreci101"/>
          <w:b/>
          <w:bCs/>
          <w:i/>
          <w:iCs/>
        </w:rPr>
        <w:t>absolutus w polskich XV-wiecznych przekładach Biblii;</w:t>
      </w:r>
      <w:r>
        <w:rPr>
          <w:rStyle w:val="Teksttreci10Bezkursywy"/>
          <w:b/>
          <w:bCs/>
        </w:rPr>
        <w:t xml:space="preserve"> M. Kucała, </w:t>
      </w:r>
      <w:r>
        <w:rPr>
          <w:rStyle w:val="Teksttreci101"/>
          <w:b/>
          <w:bCs/>
          <w:i/>
          <w:iCs/>
        </w:rPr>
        <w:t>Re</w:t>
      </w:r>
      <w:r>
        <w:rPr>
          <w:rStyle w:val="Teksttreci101"/>
          <w:b/>
          <w:bCs/>
          <w:i/>
          <w:iCs/>
        </w:rPr>
        <w:t>kcja pośrednia w staropolszczyźnie; A.</w:t>
      </w:r>
      <w:r>
        <w:rPr>
          <w:rStyle w:val="Teksttreci10Bezkursywy"/>
          <w:b/>
          <w:bCs/>
        </w:rPr>
        <w:t xml:space="preserve"> Kałkowska, </w:t>
      </w:r>
      <w:r>
        <w:rPr>
          <w:rStyle w:val="Teksttreci101"/>
          <w:b/>
          <w:bCs/>
          <w:i/>
          <w:iCs/>
        </w:rPr>
        <w:t>Predykatywne konstrukcje niewerbalne w historii języka polskiego;</w:t>
      </w:r>
      <w:r>
        <w:rPr>
          <w:rStyle w:val="Teksttreci10Bezkursywy"/>
          <w:b/>
          <w:bCs/>
        </w:rPr>
        <w:t xml:space="preserve"> M. Szybistowa, </w:t>
      </w:r>
      <w:r>
        <w:rPr>
          <w:rStyle w:val="Teksttreci101"/>
          <w:b/>
          <w:bCs/>
          <w:i/>
          <w:iCs/>
        </w:rPr>
        <w:t>Archaiczne spójniki zdaniowe we współczesnych tekstach.</w:t>
      </w:r>
      <w:r>
        <w:rPr>
          <w:rStyle w:val="Teksttreci10Bezkursywy"/>
          <w:b/>
          <w:bCs/>
        </w:rPr>
        <w:t xml:space="preserve"> Całość poprzedza wstęp.</w:t>
      </w:r>
    </w:p>
    <w:p w:rsidR="009E5DE0" w:rsidRDefault="00342428">
      <w:pPr>
        <w:pStyle w:val="Teksttreci40"/>
        <w:framePr w:w="7258" w:h="11347" w:hRule="exact" w:wrap="none" w:vAnchor="page" w:hAnchor="page" w:x="1110" w:y="1373"/>
        <w:shd w:val="clear" w:color="auto" w:fill="auto"/>
        <w:spacing w:before="0" w:after="0" w:line="216" w:lineRule="exact"/>
        <w:ind w:firstLine="380"/>
      </w:pPr>
      <w:r>
        <w:t>Publikacja ta będzie zapewne cieszyć się duży</w:t>
      </w:r>
      <w:r>
        <w:t>m uznaniem wśród uczących gramatyki historycznej i historii języka, a także wśród studentów polonistów.</w:t>
      </w:r>
    </w:p>
    <w:p w:rsidR="009E5DE0" w:rsidRDefault="00342428">
      <w:pPr>
        <w:pStyle w:val="Teksttreci40"/>
        <w:framePr w:w="7258" w:h="11347" w:hRule="exact" w:wrap="none" w:vAnchor="page" w:hAnchor="page" w:x="1110" w:y="1373"/>
        <w:shd w:val="clear" w:color="auto" w:fill="auto"/>
        <w:spacing w:before="0" w:after="0" w:line="211" w:lineRule="exact"/>
      </w:pPr>
      <w:r>
        <w:t xml:space="preserve">Bernard SYCHTA; </w:t>
      </w:r>
      <w:r>
        <w:rPr>
          <w:rStyle w:val="Teksttreci4Kursywa0"/>
          <w:b/>
          <w:bCs/>
        </w:rPr>
        <w:t xml:space="preserve">Słownik gwar kaszubskich na tle kultury ludowej. </w:t>
      </w:r>
      <w:r>
        <w:rPr>
          <w:rStyle w:val="Teksttreci4Kursywa0"/>
          <w:b/>
          <w:bCs/>
          <w:lang w:val="fr-FR" w:eastAsia="fr-FR" w:bidi="fr-FR"/>
        </w:rPr>
        <w:t xml:space="preserve">T. </w:t>
      </w:r>
      <w:r>
        <w:rPr>
          <w:rStyle w:val="Teksttreci4Kursywa0"/>
          <w:b/>
          <w:bCs/>
        </w:rPr>
        <w:t>VII suplement,</w:t>
      </w:r>
      <w:r>
        <w:t xml:space="preserve"> PAN Komitet Językoznawstwa, Gdańskie Towarzystwo Naukowe, ZNiO, Wrocław-Warszawa-Kraków-Gdańsk 1976, s. 445, zł 120.</w:t>
      </w:r>
    </w:p>
    <w:p w:rsidR="009E5DE0" w:rsidRDefault="00342428">
      <w:pPr>
        <w:pStyle w:val="Teksttreci40"/>
        <w:framePr w:w="7258" w:h="11347" w:hRule="exact" w:wrap="none" w:vAnchor="page" w:hAnchor="page" w:x="1110" w:y="1373"/>
        <w:shd w:val="clear" w:color="auto" w:fill="auto"/>
        <w:spacing w:before="0" w:after="0" w:line="211" w:lineRule="exact"/>
        <w:ind w:firstLine="380"/>
      </w:pPr>
      <w:r>
        <w:t>Jest to suplement znakomitego słownika gwar kaszubskich, zawierający hasła od litery A do Ż, uzupełniający sześciotomowe dzieło wychodzące</w:t>
      </w:r>
      <w:r>
        <w:t xml:space="preserve"> w latach 1967-1973.</w:t>
      </w:r>
    </w:p>
    <w:p w:rsidR="009E5DE0" w:rsidRDefault="00342428">
      <w:pPr>
        <w:pStyle w:val="Teksttreci40"/>
        <w:framePr w:w="7258" w:h="11347" w:hRule="exact" w:wrap="none" w:vAnchor="page" w:hAnchor="page" w:x="1110" w:y="1373"/>
        <w:shd w:val="clear" w:color="auto" w:fill="auto"/>
        <w:spacing w:before="0" w:after="0" w:line="211" w:lineRule="exact"/>
        <w:ind w:firstLine="380"/>
      </w:pPr>
      <w:r>
        <w:t>Wstęp Redakcji poprzedzający suplement informuje czytelników, że Zrzeszenie Kaszubsko-Pomorskie uczciło zakończenie pracy B. Sychty, wręczając mu na Jego cześć wybity medal pamiątkowy z wizerunkiem autora.</w:t>
      </w:r>
    </w:p>
    <w:p w:rsidR="009E5DE0" w:rsidRDefault="00342428">
      <w:pPr>
        <w:pStyle w:val="Teksttreci40"/>
        <w:framePr w:w="7258" w:h="11347" w:hRule="exact" w:wrap="none" w:vAnchor="page" w:hAnchor="page" w:x="1110" w:y="1373"/>
        <w:shd w:val="clear" w:color="auto" w:fill="auto"/>
        <w:spacing w:before="0" w:after="0" w:line="211" w:lineRule="exact"/>
      </w:pPr>
      <w:r>
        <w:t>Hanna TOMASZEWSK</w:t>
      </w:r>
      <w:r>
        <w:rPr>
          <w:lang w:val="en-US" w:eastAsia="en-US" w:bidi="en-US"/>
        </w:rPr>
        <w:t>A-</w:t>
      </w:r>
      <w:r>
        <w:rPr>
          <w:lang w:val="cs-CZ" w:eastAsia="cs-CZ" w:bidi="cs-CZ"/>
        </w:rPr>
        <w:t xml:space="preserve">VOLOVICI </w:t>
      </w:r>
      <w:r>
        <w:t xml:space="preserve">: </w:t>
      </w:r>
      <w:r>
        <w:rPr>
          <w:rStyle w:val="Teksttreci4Kursywa0"/>
          <w:b/>
          <w:bCs/>
        </w:rPr>
        <w:t xml:space="preserve">Agramatyzm w afazji na materiale polskim, </w:t>
      </w:r>
      <w:r>
        <w:t>Prace Instytutu Języka Polskiego 11, PAN, Instytut Języka Polskiego, ZNiO, Wrocław-Warszawa-Kraków-Gdańsk 1976, s. 128, zł 25.</w:t>
      </w:r>
    </w:p>
    <w:p w:rsidR="009E5DE0" w:rsidRDefault="00342428">
      <w:pPr>
        <w:pStyle w:val="Teksttreci40"/>
        <w:framePr w:w="7258" w:h="11347" w:hRule="exact" w:wrap="none" w:vAnchor="page" w:hAnchor="page" w:x="1110" w:y="1373"/>
        <w:shd w:val="clear" w:color="auto" w:fill="auto"/>
        <w:spacing w:before="0" w:after="0" w:line="211" w:lineRule="exact"/>
        <w:ind w:firstLine="380"/>
      </w:pPr>
      <w:r>
        <w:t>W rozprawie omówione zostały prace z literatury amerykańskiej, w których na podstawie o</w:t>
      </w:r>
      <w:r>
        <w:t>bserwacji afatycznego rozpadu języka angielskiego wysnuto wniosek, że nie ma różnic jakościowych, jeżeli chodzi o zaburzenia form gramatycznych, między afazją ruchową i afazją słuchową. Zbadanie tego problemu na materiale polskim stanowi cel omawianej rozp</w:t>
      </w:r>
      <w:r>
        <w:t>rawy. Autorka analizuje następujące zagadnienia: 1) Na czym polegają zaburzenia form fleksyjnych rzeczownika w afazji ruchowej i w afazji słuchowej, 2) Czy są różnice w stopniu podatności na zaburzenia form poszczególnych przypadków, 3) Co charakteryzuje a</w:t>
      </w:r>
      <w:r>
        <w:t>fatyczne zaburzenia zdań w afazji ruchowej</w:t>
      </w:r>
    </w:p>
    <w:p w:rsidR="009E5DE0" w:rsidRDefault="00342428">
      <w:pPr>
        <w:pStyle w:val="Teksttreci40"/>
        <w:framePr w:w="7258" w:h="11347" w:hRule="exact" w:wrap="none" w:vAnchor="page" w:hAnchor="page" w:x="1110" w:y="1373"/>
        <w:shd w:val="clear" w:color="auto" w:fill="auto"/>
        <w:tabs>
          <w:tab w:val="left" w:pos="260"/>
        </w:tabs>
        <w:spacing w:before="0" w:after="0" w:line="211" w:lineRule="exact"/>
      </w:pPr>
      <w:r>
        <w:t>i</w:t>
      </w:r>
      <w:r>
        <w:tab/>
        <w:t>w afazji słuchowej. Autorka przeprowadziła badania 10 osób z afazją ruchową i 10 osób z afazją słuchową stopniując zakres zadań: od uzupełniania zdań pojedynczych wyrazami w odpowiednich formach gramatycznych (p</w:t>
      </w:r>
      <w:r>
        <w:t>róby fleksyjne), przez budowanie zdań pojedynczych i złożonych (próby składniowe) do samodzielnego dłuższego opowiadania (próby tekstowe).</w:t>
      </w:r>
    </w:p>
    <w:p w:rsidR="009E5DE0" w:rsidRDefault="00342428">
      <w:pPr>
        <w:pStyle w:val="Teksttreci40"/>
        <w:framePr w:w="7258" w:h="11347" w:hRule="exact" w:wrap="none" w:vAnchor="page" w:hAnchor="page" w:x="1110" w:y="1373"/>
        <w:shd w:val="clear" w:color="auto" w:fill="auto"/>
        <w:spacing w:before="0" w:after="0" w:line="211" w:lineRule="exact"/>
      </w:pPr>
      <w:r>
        <w:t xml:space="preserve">Stanisław URBAŃCZYK: </w:t>
      </w:r>
      <w:r>
        <w:rPr>
          <w:rStyle w:val="Teksttreci4Kursywa0"/>
          <w:b/>
          <w:bCs/>
        </w:rPr>
        <w:t>Zarys dialektologii polskiej,</w:t>
      </w:r>
      <w:r>
        <w:t xml:space="preserve"> PWN Warszawa 1976, s. 100 + 6 map, zł 20.</w:t>
      </w:r>
    </w:p>
    <w:p w:rsidR="009E5DE0" w:rsidRDefault="00342428">
      <w:pPr>
        <w:pStyle w:val="Teksttreci40"/>
        <w:framePr w:w="7258" w:h="11347" w:hRule="exact" w:wrap="none" w:vAnchor="page" w:hAnchor="page" w:x="1110" w:y="1373"/>
        <w:shd w:val="clear" w:color="auto" w:fill="auto"/>
        <w:spacing w:before="0" w:after="0" w:line="211" w:lineRule="exact"/>
        <w:ind w:firstLine="380"/>
      </w:pPr>
      <w:r>
        <w:t>Jest to piąte wydanie un</w:t>
      </w:r>
      <w:r>
        <w:t>iwersyteckiego podręcznika przeznaczonego dla studentów polonistów i slawistów.</w:t>
      </w:r>
    </w:p>
    <w:p w:rsidR="009E5DE0" w:rsidRDefault="009E5DE0">
      <w:pPr>
        <w:rPr>
          <w:sz w:val="2"/>
          <w:szCs w:val="2"/>
        </w:rPr>
        <w:sectPr w:rsidR="009E5DE0">
          <w:pgSz w:w="10860" w:h="14930"/>
          <w:pgMar w:top="360" w:right="360" w:bottom="360" w:left="360" w:header="0" w:footer="3" w:gutter="0"/>
          <w:cols w:space="720"/>
          <w:noEndnote/>
          <w:docGrid w:linePitch="360"/>
        </w:sectPr>
      </w:pPr>
    </w:p>
    <w:p w:rsidR="009E5DE0" w:rsidRDefault="00342428">
      <w:pPr>
        <w:pStyle w:val="Nagweklubstopka30"/>
        <w:framePr w:wrap="none" w:vAnchor="page" w:hAnchor="page" w:x="371" w:y="479"/>
        <w:shd w:val="clear" w:color="auto" w:fill="auto"/>
        <w:spacing w:line="210" w:lineRule="exact"/>
      </w:pPr>
      <w:r>
        <w:t>236</w:t>
      </w:r>
    </w:p>
    <w:p w:rsidR="009E5DE0" w:rsidRDefault="00342428">
      <w:pPr>
        <w:pStyle w:val="Nagweklubstopka0"/>
        <w:framePr w:wrap="none" w:vAnchor="page" w:hAnchor="page" w:x="2008" w:y="539"/>
        <w:shd w:val="clear" w:color="auto" w:fill="auto"/>
        <w:spacing w:line="130" w:lineRule="exact"/>
      </w:pPr>
      <w:r>
        <w:t xml:space="preserve">W. KUPISZEWSKI </w:t>
      </w:r>
      <w:r>
        <w:rPr>
          <w:lang w:val="ru-RU" w:eastAsia="ru-RU" w:bidi="ru-RU"/>
        </w:rPr>
        <w:t xml:space="preserve">К. </w:t>
      </w:r>
      <w:r>
        <w:t>DŁUGOSZ-KURCZABOWA</w:t>
      </w:r>
    </w:p>
    <w:p w:rsidR="009E5DE0" w:rsidRDefault="00342428">
      <w:pPr>
        <w:pStyle w:val="Teksttreci40"/>
        <w:framePr w:w="7262" w:h="11309" w:hRule="exact" w:wrap="none" w:vAnchor="page" w:hAnchor="page" w:x="338" w:y="968"/>
        <w:shd w:val="clear" w:color="auto" w:fill="auto"/>
        <w:spacing w:before="0" w:after="0" w:line="211" w:lineRule="exact"/>
      </w:pPr>
      <w:r>
        <w:t xml:space="preserve">Ignacy WĄTOR: </w:t>
      </w:r>
      <w:r>
        <w:rPr>
          <w:rStyle w:val="Teksttreci4Kursywa0"/>
          <w:b/>
          <w:bCs/>
        </w:rPr>
        <w:t>Rozwój funkcji wyrazów i wyrażeń polskich od przysłówkowej do przyimkowej,</w:t>
      </w:r>
      <w:r>
        <w:t xml:space="preserve"> Wyższa Szkoła Pedagogiczna w Rzeszowie, Rzeszów 1976, s. 168, zł 11.</w:t>
      </w:r>
    </w:p>
    <w:p w:rsidR="009E5DE0" w:rsidRDefault="00342428">
      <w:pPr>
        <w:pStyle w:val="Teksttreci40"/>
        <w:framePr w:w="7262" w:h="11309" w:hRule="exact" w:wrap="none" w:vAnchor="page" w:hAnchor="page" w:x="338" w:y="968"/>
        <w:shd w:val="clear" w:color="auto" w:fill="auto"/>
        <w:spacing w:before="0" w:after="0" w:line="211" w:lineRule="exact"/>
        <w:ind w:firstLine="380"/>
      </w:pPr>
      <w:r>
        <w:t xml:space="preserve">W pracy autor zastanawia się nad rozwojem drogi polskich wyrazów i wyrażeń, które mogą </w:t>
      </w:r>
      <w:r>
        <w:rPr>
          <w:rStyle w:val="Teksttreci4Kursywa0"/>
          <w:b/>
          <w:bCs/>
        </w:rPr>
        <w:t>być</w:t>
      </w:r>
      <w:r>
        <w:t xml:space="preserve"> w jednym wypowiedzeniu przysłówkiem, a w drugim przyimkiem, np. „a iż ten jest położon </w:t>
      </w:r>
      <w:r>
        <w:rPr>
          <w:rStyle w:val="Teksttreci4Kursywa0"/>
          <w:b/>
          <w:bCs/>
        </w:rPr>
        <w:t>blisko</w:t>
      </w:r>
      <w:r>
        <w:t xml:space="preserve"> m</w:t>
      </w:r>
      <w:r>
        <w:t xml:space="preserve">iędzy sercem a mózgiem”, „Dlatego Xiążę Wsewold, który już był </w:t>
      </w:r>
      <w:r>
        <w:rPr>
          <w:rStyle w:val="Teksttreci4Kursywa0"/>
          <w:b/>
          <w:bCs/>
        </w:rPr>
        <w:t>blisko</w:t>
      </w:r>
      <w:r>
        <w:t xml:space="preserve"> Rezamu musiał się (...) wrócić”. Wyrazy te, z punktu widzenia syntaktycznego, raz są okolicznikami, innym razem pełnią rolę przyimków. „Za tego rodzaju zmianą funkcji składniowej (pisze </w:t>
      </w:r>
      <w:r>
        <w:t>autor), mianowicie za przejściem wyrażenia od funkcji pełnego okolicznika do roli przyimka w nowym, poszerzonym okoliczniku, postępuje stopniowy proces syntetyzacji i leksykalizacji wyrażeń”. Niektóre pary wyrazów czy wyrażeń tracą funkcję przysłówkową, za</w:t>
      </w:r>
      <w:r>
        <w:t xml:space="preserve">chowując nowe zastosowanie przyimkowe, np. </w:t>
      </w:r>
      <w:r>
        <w:rPr>
          <w:rStyle w:val="Teksttreci4Kursywa0"/>
          <w:b/>
          <w:bCs/>
        </w:rPr>
        <w:t>pod czas</w:t>
      </w:r>
      <w:r>
        <w:t xml:space="preserve"> i przyimek </w:t>
      </w:r>
      <w:r>
        <w:rPr>
          <w:rStyle w:val="Teksttreci4Kursywa0"/>
          <w:b/>
          <w:bCs/>
        </w:rPr>
        <w:t>podczas.</w:t>
      </w:r>
      <w:r>
        <w:t xml:space="preserve"> Granica między tymi funkcjami jest niekiedy płynna i mało uchwytna, ale jest to wynikiem zaawansowania procesu rozwoju.</w:t>
      </w:r>
    </w:p>
    <w:p w:rsidR="009E5DE0" w:rsidRDefault="00342428">
      <w:pPr>
        <w:pStyle w:val="Teksttreci40"/>
        <w:framePr w:w="7262" w:h="11309" w:hRule="exact" w:wrap="none" w:vAnchor="page" w:hAnchor="page" w:x="338" w:y="968"/>
        <w:shd w:val="clear" w:color="auto" w:fill="auto"/>
        <w:spacing w:before="0" w:after="0" w:line="211" w:lineRule="exact"/>
      </w:pPr>
      <w:r>
        <w:rPr>
          <w:rStyle w:val="Teksttreci4Kursywa0"/>
          <w:b/>
          <w:bCs/>
        </w:rPr>
        <w:t>Zagadnienia kategorii stopnia w językach słowiańskich;</w:t>
      </w:r>
      <w:r>
        <w:t xml:space="preserve"> Praca zbi</w:t>
      </w:r>
      <w:r>
        <w:t>orowa pod redakcją Hanny Orzechowskiej, Wydawnictwa Uniwersytetu Warszawskiego 1976, s. 162, zł 36.</w:t>
      </w:r>
    </w:p>
    <w:p w:rsidR="009E5DE0" w:rsidRDefault="00342428">
      <w:pPr>
        <w:pStyle w:val="Teksttreci100"/>
        <w:framePr w:w="7262" w:h="11309" w:hRule="exact" w:wrap="none" w:vAnchor="page" w:hAnchor="page" w:x="338" w:y="968"/>
        <w:shd w:val="clear" w:color="auto" w:fill="auto"/>
        <w:spacing w:line="211" w:lineRule="exact"/>
        <w:ind w:firstLine="380"/>
      </w:pPr>
      <w:r>
        <w:rPr>
          <w:rStyle w:val="Teksttreci10Bezkursywy"/>
          <w:b/>
          <w:bCs/>
        </w:rPr>
        <w:t>Tom ten zawiera głównie prace członków Międzyinstytutowego zespołu badań nad gramatyczną kategorią stopnia w językach słowiańskich, istniejącego od trzech l</w:t>
      </w:r>
      <w:r>
        <w:rPr>
          <w:rStyle w:val="Teksttreci10Bezkursywy"/>
          <w:b/>
          <w:bCs/>
        </w:rPr>
        <w:t xml:space="preserve">at przy Instytucie Filologii Słowiańskiej Uniwersytetu Warszawskiego. Dział pierwszy zawiera następujące prace o charakterze monograficznym lub syntetycznym: Hanna Orzechowska, </w:t>
      </w:r>
      <w:r>
        <w:rPr>
          <w:rStyle w:val="Teksttreci101"/>
          <w:b/>
          <w:bCs/>
          <w:i/>
          <w:iCs/>
        </w:rPr>
        <w:t>System stopniowania przymiotników i przysłówków w początkach słoweńskiego język</w:t>
      </w:r>
      <w:r>
        <w:rPr>
          <w:rStyle w:val="Teksttreci101"/>
          <w:b/>
          <w:bCs/>
          <w:i/>
          <w:iCs/>
        </w:rPr>
        <w:t>a literackiego.</w:t>
      </w:r>
      <w:r>
        <w:rPr>
          <w:rStyle w:val="Teksttreci10Bezkursywy"/>
          <w:b/>
          <w:bCs/>
        </w:rPr>
        <w:t xml:space="preserve"> </w:t>
      </w:r>
      <w:r>
        <w:rPr>
          <w:rStyle w:val="Teksttreci101"/>
          <w:b/>
          <w:bCs/>
          <w:i/>
          <w:iCs/>
        </w:rPr>
        <w:t xml:space="preserve">(Dwa teksty </w:t>
      </w:r>
      <w:r>
        <w:rPr>
          <w:rStyle w:val="Teksttreci101"/>
          <w:b/>
          <w:bCs/>
          <w:i/>
          <w:iCs/>
          <w:lang w:val="cs-CZ" w:eastAsia="cs-CZ" w:bidi="cs-CZ"/>
        </w:rPr>
        <w:t xml:space="preserve">Primoža </w:t>
      </w:r>
      <w:r>
        <w:rPr>
          <w:rStyle w:val="Teksttreci101"/>
          <w:b/>
          <w:bCs/>
          <w:i/>
          <w:iCs/>
        </w:rPr>
        <w:t>Trubara);</w:t>
      </w:r>
      <w:r>
        <w:rPr>
          <w:rStyle w:val="Teksttreci10Bezkursywy"/>
          <w:b/>
          <w:bCs/>
        </w:rPr>
        <w:t xml:space="preserve"> John H. Dick, </w:t>
      </w:r>
      <w:r>
        <w:rPr>
          <w:rStyle w:val="Teksttreci101"/>
          <w:b/>
          <w:bCs/>
          <w:i/>
          <w:iCs/>
        </w:rPr>
        <w:t>Stopniowanie przymiotników i przysłówków we współczesnej polszczyźnie kulturalnej;</w:t>
      </w:r>
      <w:r>
        <w:rPr>
          <w:rStyle w:val="Teksttreci10Bezkursywy"/>
          <w:b/>
          <w:bCs/>
        </w:rPr>
        <w:t xml:space="preserve"> Jerzy Chmielewski, </w:t>
      </w:r>
      <w:r>
        <w:rPr>
          <w:rStyle w:val="Teksttreci101"/>
          <w:b/>
          <w:bCs/>
          <w:i/>
          <w:iCs/>
        </w:rPr>
        <w:t xml:space="preserve">Gradacyjne konstrukcje porównawcze we współczesnej serbskiej i chorwackiej prozie </w:t>
      </w:r>
      <w:r>
        <w:rPr>
          <w:rStyle w:val="Teksttreci101"/>
          <w:b/>
          <w:bCs/>
          <w:i/>
          <w:iCs/>
        </w:rPr>
        <w:t>beletrystycznej;</w:t>
      </w:r>
      <w:r>
        <w:rPr>
          <w:rStyle w:val="Teksttreci10Bezkursywy"/>
          <w:b/>
          <w:bCs/>
        </w:rPr>
        <w:t xml:space="preserve"> Włodzimierz Pianka, </w:t>
      </w:r>
      <w:r>
        <w:rPr>
          <w:rStyle w:val="Teksttreci101"/>
          <w:b/>
          <w:bCs/>
          <w:i/>
          <w:iCs/>
        </w:rPr>
        <w:t>Formy komparatiwu w słowiańskich złożonych imionach osobowych;</w:t>
      </w:r>
      <w:r>
        <w:rPr>
          <w:rStyle w:val="Teksttreci10Bezkursywy"/>
          <w:b/>
          <w:bCs/>
        </w:rPr>
        <w:t xml:space="preserve"> Włodzimierz Pianka, </w:t>
      </w:r>
      <w:r>
        <w:rPr>
          <w:rStyle w:val="Teksttreci101"/>
          <w:b/>
          <w:bCs/>
          <w:i/>
          <w:iCs/>
          <w:lang w:val="cs-CZ" w:eastAsia="cs-CZ" w:bidi="cs-CZ"/>
        </w:rPr>
        <w:t xml:space="preserve">Formanty </w:t>
      </w:r>
      <w:r>
        <w:rPr>
          <w:rStyle w:val="Teksttreci101"/>
          <w:b/>
          <w:bCs/>
          <w:i/>
          <w:iCs/>
        </w:rPr>
        <w:t xml:space="preserve">komparatywne o wtórnej funkcji hipokorystycznej w słowiańskich imionach osobowych; </w:t>
      </w:r>
      <w:r>
        <w:rPr>
          <w:rStyle w:val="Teksttreci10Bezkursywy"/>
          <w:b/>
          <w:bCs/>
        </w:rPr>
        <w:t xml:space="preserve">Marian Jurkowski, </w:t>
      </w:r>
      <w:r>
        <w:rPr>
          <w:rStyle w:val="Teksttreci101"/>
          <w:b/>
          <w:bCs/>
          <w:i/>
          <w:iCs/>
        </w:rPr>
        <w:t>Negacja w wyrażeniach grad</w:t>
      </w:r>
      <w:r>
        <w:rPr>
          <w:rStyle w:val="Teksttreci101"/>
          <w:b/>
          <w:bCs/>
          <w:i/>
          <w:iCs/>
        </w:rPr>
        <w:t>acyjnych.</w:t>
      </w:r>
      <w:r>
        <w:rPr>
          <w:rStyle w:val="Teksttreci10Bezkursywy"/>
          <w:b/>
          <w:bCs/>
        </w:rPr>
        <w:t xml:space="preserve"> W dziale drugim umieszczone zostały prace stanowiące głównie prezentację materiałów. Są to: Elżbieta Smułkowa, </w:t>
      </w:r>
      <w:r>
        <w:rPr>
          <w:rStyle w:val="Teksttreci101"/>
          <w:b/>
          <w:bCs/>
          <w:i/>
          <w:iCs/>
        </w:rPr>
        <w:t>Konstrukcje porównawcze typu gradacyjnego w języku białoruskim;</w:t>
      </w:r>
      <w:r>
        <w:rPr>
          <w:rStyle w:val="Teksttreci10Bezkursywy"/>
          <w:b/>
          <w:bCs/>
        </w:rPr>
        <w:t xml:space="preserve"> Irena Galster, </w:t>
      </w:r>
      <w:r>
        <w:rPr>
          <w:rStyle w:val="Teksttreci101"/>
          <w:b/>
          <w:bCs/>
          <w:i/>
          <w:iCs/>
        </w:rPr>
        <w:t>Formy stopnia wyższego i najwyższego przymiotników w sta</w:t>
      </w:r>
      <w:r>
        <w:rPr>
          <w:rStyle w:val="Teksttreci101"/>
          <w:b/>
          <w:bCs/>
          <w:i/>
          <w:iCs/>
        </w:rPr>
        <w:t>roruskim przekładzie z języka polskiego;</w:t>
      </w:r>
      <w:r>
        <w:rPr>
          <w:rStyle w:val="Teksttreci10Bezkursywy"/>
          <w:b/>
          <w:bCs/>
        </w:rPr>
        <w:t xml:space="preserve"> Halina Rybicka, </w:t>
      </w:r>
      <w:r>
        <w:rPr>
          <w:rStyle w:val="Teksttreci101"/>
          <w:b/>
          <w:bCs/>
          <w:i/>
          <w:iCs/>
        </w:rPr>
        <w:t>Frekwencja form komparatiwu i superlatiwu przymiotników i przysłówków w polskiej prozie biblijnej XVI wieku;</w:t>
      </w:r>
      <w:r>
        <w:rPr>
          <w:rStyle w:val="Teksttreci10Bezkursywy"/>
          <w:b/>
          <w:bCs/>
        </w:rPr>
        <w:t xml:space="preserve"> Ryszard Michalik, </w:t>
      </w:r>
      <w:r>
        <w:rPr>
          <w:rStyle w:val="Teksttreci101"/>
          <w:b/>
          <w:bCs/>
          <w:i/>
          <w:iCs/>
        </w:rPr>
        <w:t>Budowa form stopniowania w językach łużyckich;</w:t>
      </w:r>
      <w:r>
        <w:rPr>
          <w:rStyle w:val="Teksttreci10Bezkursywy"/>
          <w:b/>
          <w:bCs/>
        </w:rPr>
        <w:t xml:space="preserve"> Ewa Górna i Urszula Snoch</w:t>
      </w:r>
      <w:r>
        <w:rPr>
          <w:rStyle w:val="Teksttreci10Bezkursywy"/>
          <w:b/>
          <w:bCs/>
        </w:rPr>
        <w:t xml:space="preserve">owska, </w:t>
      </w:r>
      <w:r>
        <w:rPr>
          <w:rStyle w:val="Teksttreci101"/>
          <w:b/>
          <w:bCs/>
          <w:i/>
          <w:iCs/>
        </w:rPr>
        <w:t>Oboczność komparatiwów typu po-star</w:t>
      </w:r>
      <w:r>
        <w:rPr>
          <w:rStyle w:val="Teksttreci101"/>
          <w:b/>
          <w:bCs/>
          <w:i/>
          <w:iCs/>
          <w:lang w:val="ru-RU" w:eastAsia="ru-RU" w:bidi="ru-RU"/>
        </w:rPr>
        <w:t>//</w:t>
      </w:r>
      <w:r>
        <w:rPr>
          <w:rStyle w:val="Teksttreci101"/>
          <w:b/>
          <w:bCs/>
          <w:i/>
          <w:iCs/>
        </w:rPr>
        <w:t>pogoljam w dwu tekstach bułgarskich: z XVII i z połowy XIX wieku;</w:t>
      </w:r>
      <w:r>
        <w:rPr>
          <w:rStyle w:val="Teksttreci10Bezkursywy"/>
          <w:b/>
          <w:bCs/>
        </w:rPr>
        <w:t xml:space="preserve"> Danuta Makowska, </w:t>
      </w:r>
      <w:r>
        <w:rPr>
          <w:rStyle w:val="Teksttreci101"/>
          <w:b/>
          <w:bCs/>
          <w:i/>
          <w:iCs/>
        </w:rPr>
        <w:t xml:space="preserve">Funkcje przysłówka </w:t>
      </w:r>
      <w:r>
        <w:rPr>
          <w:rStyle w:val="Teksttreci101"/>
          <w:b/>
          <w:bCs/>
          <w:i/>
          <w:iCs/>
          <w:lang w:val="cs-CZ" w:eastAsia="cs-CZ" w:bidi="cs-CZ"/>
        </w:rPr>
        <w:t xml:space="preserve">povece </w:t>
      </w:r>
      <w:r>
        <w:rPr>
          <w:rStyle w:val="Teksttreci101"/>
          <w:b/>
          <w:bCs/>
          <w:i/>
          <w:iCs/>
        </w:rPr>
        <w:t xml:space="preserve">w publicystyce </w:t>
      </w:r>
      <w:r>
        <w:rPr>
          <w:rStyle w:val="Teksttreci101"/>
          <w:b/>
          <w:bCs/>
          <w:i/>
          <w:iCs/>
          <w:lang w:val="en-US" w:eastAsia="en-US" w:bidi="en-US"/>
        </w:rPr>
        <w:t xml:space="preserve">Christo </w:t>
      </w:r>
      <w:r>
        <w:rPr>
          <w:rStyle w:val="Teksttreci101"/>
          <w:b/>
          <w:bCs/>
          <w:i/>
          <w:iCs/>
        </w:rPr>
        <w:t>Botewa.</w:t>
      </w:r>
    </w:p>
    <w:p w:rsidR="009E5DE0" w:rsidRDefault="00342428">
      <w:pPr>
        <w:pStyle w:val="Teksttreci40"/>
        <w:framePr w:w="7262" w:h="11309" w:hRule="exact" w:wrap="none" w:vAnchor="page" w:hAnchor="page" w:x="338" w:y="968"/>
        <w:shd w:val="clear" w:color="auto" w:fill="auto"/>
        <w:spacing w:before="0" w:after="0" w:line="211" w:lineRule="exact"/>
      </w:pPr>
      <w:r>
        <w:rPr>
          <w:rStyle w:val="Teksttreci4Kursywa0"/>
          <w:b/>
          <w:bCs/>
        </w:rPr>
        <w:t>Ze studiów nad toponimią Pomorza Środkowego,</w:t>
      </w:r>
      <w:r>
        <w:t xml:space="preserve"> Praca zbiorowa pod redakcją</w:t>
      </w:r>
      <w:r>
        <w:t xml:space="preserve"> Edwarda Homy, Koszaliński Ośrodek Naukowo-Badawczy, Koszalin 1976, s. 239, zł 30.</w:t>
      </w:r>
    </w:p>
    <w:p w:rsidR="009E5DE0" w:rsidRDefault="00342428">
      <w:pPr>
        <w:pStyle w:val="Teksttreci40"/>
        <w:framePr w:w="7262" w:h="11309" w:hRule="exact" w:wrap="none" w:vAnchor="page" w:hAnchor="page" w:x="338" w:y="968"/>
        <w:shd w:val="clear" w:color="auto" w:fill="auto"/>
        <w:spacing w:before="0" w:after="0" w:line="211" w:lineRule="exact"/>
        <w:ind w:firstLine="380"/>
      </w:pPr>
      <w:r>
        <w:t xml:space="preserve">Praca zawiera sześć rozpraw: H. Górnowicz, </w:t>
      </w:r>
      <w:r>
        <w:rPr>
          <w:rStyle w:val="Teksttreci4Kursywa0"/>
          <w:b/>
          <w:bCs/>
        </w:rPr>
        <w:t xml:space="preserve">Najstarsze </w:t>
      </w:r>
      <w:r>
        <w:rPr>
          <w:rStyle w:val="Teksttreci4KursywaOdstpy1pt"/>
          <w:b/>
          <w:bCs/>
        </w:rPr>
        <w:t>typy</w:t>
      </w:r>
      <w:r>
        <w:rPr>
          <w:rStyle w:val="Teksttreci4Kursywa0"/>
          <w:b/>
          <w:bCs/>
        </w:rPr>
        <w:t xml:space="preserve"> nazw geograficznych Pomorza Środkowego; A.</w:t>
      </w:r>
      <w:r>
        <w:t xml:space="preserve"> Belchnerowska, H. Bugalska, E. Jakus-Dąbrowska, B. Więcek, </w:t>
      </w:r>
      <w:r>
        <w:rPr>
          <w:rStyle w:val="Teksttreci4Kursywa0"/>
          <w:b/>
          <w:bCs/>
        </w:rPr>
        <w:t xml:space="preserve">Nazwy miast </w:t>
      </w:r>
      <w:r>
        <w:rPr>
          <w:rStyle w:val="Teksttreci4Kursywa0"/>
          <w:b/>
          <w:bCs/>
        </w:rPr>
        <w:t>Pomorza Środkowego;</w:t>
      </w:r>
      <w:r>
        <w:t xml:space="preserve"> E. </w:t>
      </w:r>
      <w:r>
        <w:rPr>
          <w:lang w:val="ru-RU" w:eastAsia="ru-RU" w:bidi="ru-RU"/>
        </w:rPr>
        <w:t xml:space="preserve">Нота, </w:t>
      </w:r>
      <w:r>
        <w:rPr>
          <w:rStyle w:val="Teksttreci4Kursywa0"/>
          <w:b/>
          <w:bCs/>
        </w:rPr>
        <w:t xml:space="preserve">Nazwy ulic w Koszalinie, </w:t>
      </w:r>
      <w:r>
        <w:t xml:space="preserve">B. Kreja, </w:t>
      </w:r>
      <w:r>
        <w:rPr>
          <w:rStyle w:val="Teksttreci4Kursywa0"/>
          <w:b/>
          <w:bCs/>
        </w:rPr>
        <w:t>Próba słownika normatywnego nazw miejscowości byłego województwa koszalińskiego;</w:t>
      </w:r>
      <w:r>
        <w:t xml:space="preserve"> W. Brzeziński, O </w:t>
      </w:r>
      <w:r>
        <w:rPr>
          <w:rStyle w:val="Teksttreci4Kursywa0"/>
          <w:b/>
          <w:bCs/>
        </w:rPr>
        <w:t>nazwiskach Polaków na Krajnie złotowskiej w XX wieku;</w:t>
      </w:r>
      <w:r>
        <w:t xml:space="preserve"> T. Gasztold, </w:t>
      </w:r>
      <w:r>
        <w:rPr>
          <w:rStyle w:val="Teksttreci4Kursywa0"/>
          <w:b/>
          <w:bCs/>
        </w:rPr>
        <w:t>Stan badań nad językiem pol</w:t>
      </w:r>
      <w:r>
        <w:rPr>
          <w:rStyle w:val="Teksttreci4Kursywa0"/>
          <w:b/>
          <w:bCs/>
        </w:rPr>
        <w:t>skim na Pomorzu Środkowym w XIX i XX wieku.</w:t>
      </w:r>
      <w:r>
        <w:t xml:space="preserve"> Dotyczą one nazewnictwa miejscowego i osobowego Pomorza Środkowego oraz badań dziejów języka polskiego w XIX i XX wieku na terenie województw koszalińskiego i słupskiego. Całość poprzedza wstęp E. </w:t>
      </w:r>
      <w:r>
        <w:rPr>
          <w:lang w:val="ru-RU" w:eastAsia="ru-RU" w:bidi="ru-RU"/>
        </w:rPr>
        <w:t>Ноту.</w:t>
      </w:r>
    </w:p>
    <w:p w:rsidR="009E5DE0" w:rsidRDefault="00342428">
      <w:pPr>
        <w:pStyle w:val="Teksttreci40"/>
        <w:framePr w:w="7262" w:h="11309" w:hRule="exact" w:wrap="none" w:vAnchor="page" w:hAnchor="page" w:x="338" w:y="968"/>
        <w:shd w:val="clear" w:color="auto" w:fill="auto"/>
        <w:spacing w:before="0" w:after="0" w:line="211" w:lineRule="exact"/>
      </w:pPr>
      <w:r>
        <w:t xml:space="preserve">Z </w:t>
      </w:r>
      <w:r>
        <w:rPr>
          <w:rStyle w:val="Teksttreci4Kursywa0"/>
          <w:b/>
          <w:bCs/>
        </w:rPr>
        <w:t>zagadni</w:t>
      </w:r>
      <w:r>
        <w:rPr>
          <w:rStyle w:val="Teksttreci4Kursywa0"/>
          <w:b/>
          <w:bCs/>
        </w:rPr>
        <w:t>eń poprawności językowej i terminologicznej prasy technicznej,</w:t>
      </w:r>
      <w:r>
        <w:t xml:space="preserve"> Rada Prasy Technicznej Organ Doradczy i Opiniodawczy Ministerstwa Nauki, Szkolnictwa Wyższego i Techniki oraz Naczelnej Organizacji Technicznej. Prace Prezydium, Zespołów i Komisji, Nr 1, Wydaw</w:t>
      </w:r>
      <w:r>
        <w:t>nictwa Czasopism Technicznych NOT, Warszawa 1976, s. 105.</w:t>
      </w:r>
    </w:p>
    <w:p w:rsidR="009E5DE0" w:rsidRDefault="009E5DE0">
      <w:pPr>
        <w:rPr>
          <w:sz w:val="2"/>
          <w:szCs w:val="2"/>
        </w:rPr>
        <w:sectPr w:rsidR="009E5DE0">
          <w:pgSz w:w="8341" w:h="13114"/>
          <w:pgMar w:top="360" w:right="360" w:bottom="360" w:left="360" w:header="0" w:footer="3" w:gutter="0"/>
          <w:cols w:space="720"/>
          <w:noEndnote/>
          <w:docGrid w:linePitch="360"/>
        </w:sectPr>
      </w:pPr>
    </w:p>
    <w:p w:rsidR="009E5DE0" w:rsidRDefault="00342428">
      <w:pPr>
        <w:pStyle w:val="Nagweklubstopka0"/>
        <w:framePr w:wrap="none" w:vAnchor="page" w:hAnchor="page" w:x="1883" w:y="534"/>
        <w:shd w:val="clear" w:color="auto" w:fill="auto"/>
        <w:spacing w:line="130" w:lineRule="exact"/>
      </w:pPr>
      <w:r>
        <w:t>PRZEGLĄD POLSKICH PRAC JĘZYKOZNAWCZYCH</w:t>
      </w:r>
    </w:p>
    <w:p w:rsidR="009E5DE0" w:rsidRDefault="00342428">
      <w:pPr>
        <w:pStyle w:val="Nagweklubstopka30"/>
        <w:framePr w:wrap="none" w:vAnchor="page" w:hAnchor="page" w:x="7207" w:y="470"/>
        <w:shd w:val="clear" w:color="auto" w:fill="auto"/>
        <w:spacing w:line="210" w:lineRule="exact"/>
      </w:pPr>
      <w:r>
        <w:t>237</w:t>
      </w:r>
    </w:p>
    <w:p w:rsidR="009E5DE0" w:rsidRDefault="00342428">
      <w:pPr>
        <w:pStyle w:val="Teksttreci40"/>
        <w:framePr w:w="7243" w:h="7954" w:hRule="exact" w:wrap="none" w:vAnchor="page" w:hAnchor="page" w:x="347" w:y="968"/>
        <w:shd w:val="clear" w:color="auto" w:fill="auto"/>
        <w:spacing w:before="0" w:after="0" w:line="211" w:lineRule="exact"/>
        <w:ind w:firstLine="360"/>
      </w:pPr>
      <w:r>
        <w:t xml:space="preserve">Są to referaty wygłoszone na konferencji naukowej w dniu 5 czerwca 1975 r. zorganizowanej przez Radę Prasy Technicznej przy </w:t>
      </w:r>
      <w:r>
        <w:t>współudziale Instytutu Języka Polskiego UW, Instytutu Języka Polskiego PAN, i WTC NOT.</w:t>
      </w:r>
    </w:p>
    <w:p w:rsidR="009E5DE0" w:rsidRDefault="00342428">
      <w:pPr>
        <w:pStyle w:val="Teksttreci100"/>
        <w:framePr w:w="7243" w:h="7954" w:hRule="exact" w:wrap="none" w:vAnchor="page" w:hAnchor="page" w:x="347" w:y="968"/>
        <w:shd w:val="clear" w:color="auto" w:fill="auto"/>
        <w:spacing w:line="211" w:lineRule="exact"/>
        <w:ind w:firstLine="360"/>
      </w:pPr>
      <w:r>
        <w:rPr>
          <w:rStyle w:val="Teksttreci10Bezkursywy"/>
          <w:b/>
          <w:bCs/>
        </w:rPr>
        <w:t xml:space="preserve">Publikacja ta zawiera referaty opracowane na podstawie błędów językowych z prasy technicznej, są to: H. Jadacka, </w:t>
      </w:r>
      <w:r>
        <w:rPr>
          <w:rStyle w:val="Teksttreci101"/>
          <w:b/>
          <w:bCs/>
          <w:i/>
          <w:iCs/>
        </w:rPr>
        <w:t>Wybrane zagadnienia z zakresu budowy słowotwórczej polsk</w:t>
      </w:r>
      <w:r>
        <w:rPr>
          <w:rStyle w:val="Teksttreci101"/>
          <w:b/>
          <w:bCs/>
          <w:i/>
          <w:iCs/>
        </w:rPr>
        <w:t>iej terminologii technicznej;</w:t>
      </w:r>
      <w:r>
        <w:rPr>
          <w:rStyle w:val="Teksttreci10Bezkursywy"/>
          <w:b/>
          <w:bCs/>
        </w:rPr>
        <w:t xml:space="preserve"> E. Kozarzewska i A. Markowski, </w:t>
      </w:r>
      <w:r>
        <w:rPr>
          <w:rStyle w:val="Teksttreci101"/>
          <w:b/>
          <w:bCs/>
          <w:i/>
          <w:iCs/>
        </w:rPr>
        <w:t>Zagadnienia poprawności leksykalnej w prasie technicznej;</w:t>
      </w:r>
      <w:r>
        <w:rPr>
          <w:rStyle w:val="Teksttreci10Bezkursywy"/>
          <w:b/>
          <w:bCs/>
        </w:rPr>
        <w:t xml:space="preserve"> H. Zduńska, </w:t>
      </w:r>
      <w:r>
        <w:rPr>
          <w:rStyle w:val="Teksttreci101"/>
          <w:b/>
          <w:bCs/>
          <w:i/>
          <w:iCs/>
        </w:rPr>
        <w:t>Elementy obce w słownictwie prasy technicznej;</w:t>
      </w:r>
      <w:r>
        <w:rPr>
          <w:rStyle w:val="Teksttreci10Bezkursywy"/>
          <w:b/>
          <w:bCs/>
        </w:rPr>
        <w:t xml:space="preserve"> K. Długosz-Kurczabowa i J. Chludzińska-Świątecka, </w:t>
      </w:r>
      <w:r>
        <w:rPr>
          <w:rStyle w:val="Teksttreci101"/>
          <w:b/>
          <w:bCs/>
          <w:i/>
          <w:iCs/>
        </w:rPr>
        <w:t>Błędy składniowe w języku pr</w:t>
      </w:r>
      <w:r>
        <w:rPr>
          <w:rStyle w:val="Teksttreci101"/>
          <w:b/>
          <w:bCs/>
          <w:i/>
          <w:iCs/>
        </w:rPr>
        <w:t>asy technicznej; A.</w:t>
      </w:r>
      <w:r>
        <w:rPr>
          <w:rStyle w:val="Teksttreci10Bezkursywy"/>
          <w:b/>
          <w:bCs/>
        </w:rPr>
        <w:t xml:space="preserve"> i J. Basarowie, </w:t>
      </w:r>
      <w:r>
        <w:rPr>
          <w:rStyle w:val="Teksttreci101"/>
          <w:b/>
          <w:bCs/>
          <w:i/>
          <w:iCs/>
        </w:rPr>
        <w:t>Błędy ortograficzne w prasie technicznej;</w:t>
      </w:r>
      <w:r>
        <w:rPr>
          <w:rStyle w:val="Teksttreci10Bezkursywy"/>
          <w:b/>
          <w:bCs/>
        </w:rPr>
        <w:t xml:space="preserve"> E. Jakowiecka-Wójcikowska i S. Dubisz, </w:t>
      </w:r>
      <w:r>
        <w:rPr>
          <w:rStyle w:val="Teksttreci101"/>
          <w:b/>
          <w:bCs/>
          <w:i/>
          <w:iCs/>
        </w:rPr>
        <w:t>Błędy interpunkcyjne w prasie technicznej; Głosy w dyskusji.</w:t>
      </w:r>
    </w:p>
    <w:p w:rsidR="009E5DE0" w:rsidRDefault="00342428">
      <w:pPr>
        <w:pStyle w:val="Teksttreci100"/>
        <w:framePr w:w="7243" w:h="7954" w:hRule="exact" w:wrap="none" w:vAnchor="page" w:hAnchor="page" w:x="347" w:y="968"/>
        <w:shd w:val="clear" w:color="auto" w:fill="auto"/>
        <w:spacing w:line="211" w:lineRule="exact"/>
        <w:ind w:firstLine="360"/>
      </w:pPr>
      <w:r>
        <w:rPr>
          <w:rStyle w:val="Teksttreci10Bezkursywy"/>
          <w:b/>
          <w:bCs/>
        </w:rPr>
        <w:t xml:space="preserve">Całość poprzedzają: informacja </w:t>
      </w:r>
      <w:r>
        <w:rPr>
          <w:rStyle w:val="Teksttreci101"/>
          <w:b/>
          <w:bCs/>
          <w:i/>
          <w:iCs/>
        </w:rPr>
        <w:t>Od redakcji, Zagajenie</w:t>
      </w:r>
      <w:r>
        <w:rPr>
          <w:rStyle w:val="Teksttreci10Bezkursywy"/>
          <w:b/>
          <w:bCs/>
        </w:rPr>
        <w:t xml:space="preserve"> </w:t>
      </w:r>
      <w:r>
        <w:rPr>
          <w:rStyle w:val="Teksttreci10Bezkursywy"/>
          <w:b/>
          <w:bCs/>
          <w:lang w:val="en-US" w:eastAsia="en-US" w:bidi="en-US"/>
        </w:rPr>
        <w:t xml:space="preserve">prof. </w:t>
      </w:r>
      <w:r>
        <w:rPr>
          <w:rStyle w:val="Teksttreci10Bezkursywy"/>
          <w:b/>
          <w:bCs/>
        </w:rPr>
        <w:t xml:space="preserve">M. Szymczaka i </w:t>
      </w:r>
      <w:r>
        <w:rPr>
          <w:rStyle w:val="Teksttreci101"/>
          <w:b/>
          <w:bCs/>
          <w:i/>
          <w:iCs/>
        </w:rPr>
        <w:t>Wys</w:t>
      </w:r>
      <w:r>
        <w:rPr>
          <w:rStyle w:val="Teksttreci101"/>
          <w:b/>
          <w:bCs/>
          <w:i/>
          <w:iCs/>
        </w:rPr>
        <w:t>tąpienia powitalne gości zaproszonych.</w:t>
      </w:r>
    </w:p>
    <w:p w:rsidR="009E5DE0" w:rsidRDefault="00342428">
      <w:pPr>
        <w:pStyle w:val="Teksttreci40"/>
        <w:framePr w:w="7243" w:h="7954" w:hRule="exact" w:wrap="none" w:vAnchor="page" w:hAnchor="page" w:x="347" w:y="968"/>
        <w:shd w:val="clear" w:color="auto" w:fill="auto"/>
        <w:spacing w:before="0" w:after="0" w:line="211" w:lineRule="exact"/>
      </w:pPr>
      <w:r>
        <w:t xml:space="preserve">Tadeusz </w:t>
      </w:r>
      <w:r>
        <w:rPr>
          <w:lang w:val="fr-FR" w:eastAsia="fr-FR" w:bidi="fr-FR"/>
        </w:rPr>
        <w:t>ZG</w:t>
      </w:r>
      <w:r>
        <w:t>ÓŁ</w:t>
      </w:r>
      <w:r>
        <w:rPr>
          <w:lang w:val="fr-FR" w:eastAsia="fr-FR" w:bidi="fr-FR"/>
        </w:rPr>
        <w:t xml:space="preserve">KA: </w:t>
      </w:r>
      <w:r>
        <w:t xml:space="preserve">O </w:t>
      </w:r>
      <w:r>
        <w:rPr>
          <w:rStyle w:val="Teksttreci4Kursywa0"/>
          <w:b/>
          <w:bCs/>
        </w:rPr>
        <w:t>strukturalnym wyjaśnianiu faktów językowych,</w:t>
      </w:r>
      <w:r>
        <w:t xml:space="preserve"> PAN — Oddział w Poznaniu, Seria: Metodologia Nauk t. IV, Warszawa-Poznań 1976, s. 92, zł 24.</w:t>
      </w:r>
    </w:p>
    <w:p w:rsidR="009E5DE0" w:rsidRDefault="00342428">
      <w:pPr>
        <w:pStyle w:val="Teksttreci40"/>
        <w:framePr w:w="7243" w:h="7954" w:hRule="exact" w:wrap="none" w:vAnchor="page" w:hAnchor="page" w:x="347" w:y="968"/>
        <w:shd w:val="clear" w:color="auto" w:fill="auto"/>
        <w:spacing w:before="0" w:after="81" w:line="211" w:lineRule="exact"/>
        <w:ind w:firstLine="360"/>
      </w:pPr>
      <w:r>
        <w:t xml:space="preserve">Jest to studium z zakresu metodologii nauk. Celem pracy jest </w:t>
      </w:r>
      <w:r>
        <w:t>zrekonstruowanie przesłanek wyjaśniających fakty językowe a zakładanych w ramach teorii języka zapoczątkowanej przez badaczy związanych z tzw. Praskim Kołem Lingwistycznym. Zainteresowanie Praskim Kołem uzasadnia autor dwoma względami: 1) teoria języka zap</w:t>
      </w:r>
      <w:r>
        <w:t>oczątkowana przez tych badaczy jest jedną z pierwszych, w miarę systematycznych teorii lingwistycznych zaliczanych do nurtu tzw. strukturalizmu językoznawczego, 2) założenia badawcze prażan zostały uznane za wzór metodologiczny dla innych nauk humanistyczn</w:t>
      </w:r>
      <w:r>
        <w:t>ych.</w:t>
      </w:r>
    </w:p>
    <w:p w:rsidR="009E5DE0" w:rsidRDefault="00342428">
      <w:pPr>
        <w:pStyle w:val="Teksttreci130"/>
        <w:framePr w:w="7243" w:h="7954" w:hRule="exact" w:wrap="none" w:vAnchor="page" w:hAnchor="page" w:x="347" w:y="968"/>
        <w:shd w:val="clear" w:color="auto" w:fill="auto"/>
        <w:spacing w:before="0" w:after="24" w:line="260" w:lineRule="exact"/>
        <w:jc w:val="both"/>
      </w:pPr>
      <w:r>
        <w:rPr>
          <w:rStyle w:val="Teksttreci13Odstpy0pt"/>
        </w:rPr>
        <w:t>Dodatek</w:t>
      </w:r>
    </w:p>
    <w:p w:rsidR="009E5DE0" w:rsidRDefault="00342428">
      <w:pPr>
        <w:pStyle w:val="Teksttreci40"/>
        <w:framePr w:w="7243" w:h="7954" w:hRule="exact" w:wrap="none" w:vAnchor="page" w:hAnchor="page" w:x="347" w:y="968"/>
        <w:shd w:val="clear" w:color="auto" w:fill="auto"/>
        <w:spacing w:before="0" w:after="0" w:line="211" w:lineRule="exact"/>
      </w:pPr>
      <w:r>
        <w:t xml:space="preserve">W zeszłorocznym </w:t>
      </w:r>
      <w:r>
        <w:rPr>
          <w:rStyle w:val="Teksttreci4Kursywa0"/>
          <w:b/>
          <w:bCs/>
        </w:rPr>
        <w:t>Przeglądzie za</w:t>
      </w:r>
      <w:r>
        <w:t xml:space="preserve"> rok 1975 zostały pominięte następujące pozycje książkowe:</w:t>
      </w:r>
    </w:p>
    <w:p w:rsidR="009E5DE0" w:rsidRDefault="00342428">
      <w:pPr>
        <w:pStyle w:val="Teksttreci40"/>
        <w:framePr w:w="7243" w:h="7954" w:hRule="exact" w:wrap="none" w:vAnchor="page" w:hAnchor="page" w:x="347" w:y="968"/>
        <w:shd w:val="clear" w:color="auto" w:fill="auto"/>
        <w:spacing w:before="0" w:after="0" w:line="211" w:lineRule="exact"/>
      </w:pPr>
      <w:r>
        <w:t xml:space="preserve">Jerzy BRZEZIŃSKI: </w:t>
      </w:r>
      <w:r>
        <w:rPr>
          <w:rStyle w:val="Teksttreci4Kursywa0"/>
          <w:b/>
          <w:bCs/>
        </w:rPr>
        <w:t>Język Franciszka Dionizego Kniaźnina,</w:t>
      </w:r>
      <w:r>
        <w:t xml:space="preserve"> Wyższa Szkoła Pedagogiczna w Zielonej Górze, Zielona Góra 1975, s. 156, zł 25.</w:t>
      </w:r>
    </w:p>
    <w:p w:rsidR="009E5DE0" w:rsidRDefault="00342428">
      <w:pPr>
        <w:pStyle w:val="Teksttreci100"/>
        <w:framePr w:w="7243" w:h="7954" w:hRule="exact" w:wrap="none" w:vAnchor="page" w:hAnchor="page" w:x="347" w:y="968"/>
        <w:shd w:val="clear" w:color="auto" w:fill="auto"/>
      </w:pPr>
      <w:r>
        <w:rPr>
          <w:rStyle w:val="Teksttreci101"/>
          <w:b/>
          <w:bCs/>
          <w:i/>
          <w:iCs/>
        </w:rPr>
        <w:t>Listy Lucjana Malin</w:t>
      </w:r>
      <w:r>
        <w:rPr>
          <w:rStyle w:val="Teksttreci101"/>
          <w:b/>
          <w:bCs/>
          <w:i/>
          <w:iCs/>
        </w:rPr>
        <w:t>owskiego do Jarosława Goiła. Przyczynek do dziejów polsko-czeskich kontaktów naukowo-kulturalnych w drugiej połowie XIX wieku.</w:t>
      </w:r>
      <w:r>
        <w:rPr>
          <w:rStyle w:val="Teksttreci10Bezkursywy"/>
          <w:b/>
          <w:bCs/>
        </w:rPr>
        <w:t xml:space="preserve"> Opracowała S. Sochacka, Instytut Śląski w Opolu, Opole 1975, s. 208, zł 40.</w:t>
      </w:r>
    </w:p>
    <w:p w:rsidR="009E5DE0" w:rsidRDefault="00342428">
      <w:pPr>
        <w:pStyle w:val="Teksttreci40"/>
        <w:framePr w:w="7243" w:h="7954" w:hRule="exact" w:wrap="none" w:vAnchor="page" w:hAnchor="page" w:x="347" w:y="968"/>
        <w:shd w:val="clear" w:color="auto" w:fill="auto"/>
        <w:spacing w:before="0" w:after="0" w:line="216" w:lineRule="exact"/>
      </w:pPr>
      <w:r>
        <w:t xml:space="preserve">Władysław LUBAŚ: </w:t>
      </w:r>
      <w:r>
        <w:rPr>
          <w:rStyle w:val="Teksttreci4Kursywa0"/>
          <w:b/>
          <w:bCs/>
        </w:rPr>
        <w:t xml:space="preserve">Rym Jana Kochanowskiego. Próba </w:t>
      </w:r>
      <w:r>
        <w:rPr>
          <w:rStyle w:val="Teksttreci4Kursywa0"/>
          <w:b/>
          <w:bCs/>
        </w:rPr>
        <w:t>lingwistycznej charakterystyki i oceny,</w:t>
      </w:r>
      <w:r>
        <w:t xml:space="preserve"> Prace Naukowe Uniwersytetu Śląskiego w Katowicach Nr 108, Katowice 1975, s. 176.</w:t>
      </w:r>
    </w:p>
    <w:p w:rsidR="009E5DE0" w:rsidRDefault="009E5DE0">
      <w:pPr>
        <w:rPr>
          <w:sz w:val="2"/>
          <w:szCs w:val="2"/>
        </w:rPr>
        <w:sectPr w:rsidR="009E5DE0">
          <w:pgSz w:w="8341" w:h="13114"/>
          <w:pgMar w:top="360" w:right="360" w:bottom="360" w:left="360" w:header="0" w:footer="3" w:gutter="0"/>
          <w:cols w:space="720"/>
          <w:noEndnote/>
          <w:docGrid w:linePitch="360"/>
        </w:sectPr>
      </w:pPr>
    </w:p>
    <w:p w:rsidR="009E5DE0" w:rsidRDefault="00342428">
      <w:pPr>
        <w:pStyle w:val="Nagwek20"/>
        <w:framePr w:wrap="none" w:vAnchor="page" w:hAnchor="page" w:x="372" w:y="653"/>
        <w:shd w:val="clear" w:color="auto" w:fill="auto"/>
        <w:spacing w:before="0" w:line="240" w:lineRule="exact"/>
        <w:jc w:val="both"/>
      </w:pPr>
      <w:bookmarkStart w:id="6" w:name="bookmark5"/>
      <w:r>
        <w:rPr>
          <w:rStyle w:val="Nagwek2Odstpy4pt"/>
          <w:b/>
          <w:bCs/>
        </w:rPr>
        <w:t>OBJAŚNIENIA WYRAZÓW I ZWROTÓW</w:t>
      </w:r>
      <w:bookmarkEnd w:id="6"/>
    </w:p>
    <w:p w:rsidR="009E5DE0" w:rsidRDefault="00342428">
      <w:pPr>
        <w:pStyle w:val="Teksttreci80"/>
        <w:framePr w:wrap="none" w:vAnchor="page" w:hAnchor="page" w:x="372" w:y="1432"/>
        <w:shd w:val="clear" w:color="auto" w:fill="auto"/>
        <w:spacing w:before="0" w:line="220" w:lineRule="exact"/>
      </w:pPr>
      <w:r>
        <w:t>Kładka</w:t>
      </w:r>
    </w:p>
    <w:p w:rsidR="009E5DE0" w:rsidRDefault="00342428">
      <w:pPr>
        <w:pStyle w:val="Teksttreci20"/>
        <w:framePr w:w="7272" w:h="10426" w:hRule="exact" w:wrap="none" w:vAnchor="page" w:hAnchor="page" w:x="372" w:y="2038"/>
        <w:shd w:val="clear" w:color="auto" w:fill="auto"/>
        <w:spacing w:after="60" w:line="254" w:lineRule="exact"/>
        <w:ind w:firstLine="360"/>
        <w:jc w:val="both"/>
      </w:pPr>
      <w:r>
        <w:t>Postęp w rozwoju społeczno-historycznym człowieka polega w zasadzie na dos</w:t>
      </w:r>
      <w:r>
        <w:t xml:space="preserve">konaleniu narzędzi produkcji oraz na korzystaniu w coraz to większym stopniu z bogactw przyrody. Wszystkie społecznie ważne zjawiska tego procesu znajdują swoje odzwierciedlenie w języku. Najważniejszą więc przyczyną zmian zachodzących w zasobie wyrazowym </w:t>
      </w:r>
      <w:r>
        <w:t>języka są zmiany, które zachodzą w otaczającej nas rzeczywistości. To one właśnie powodują wzbogacenie zasobu wyrazowego oraz zmiany znaczeniowe zachodzące w obrębie poszczególnych wyrazów. Zmiany znaczeń wyrazów możemy śledzić nie tylko w długim okresie r</w:t>
      </w:r>
      <w:r>
        <w:t>ozwoju historycznego języka, ale także współcześnie. Przyjrzyjmy się wybranym przykładom z tego zakresu.</w:t>
      </w:r>
    </w:p>
    <w:p w:rsidR="009E5DE0" w:rsidRDefault="00342428">
      <w:pPr>
        <w:pStyle w:val="Teksttreci20"/>
        <w:framePr w:w="7272" w:h="10426" w:hRule="exact" w:wrap="none" w:vAnchor="page" w:hAnchor="page" w:x="372" w:y="2038"/>
        <w:shd w:val="clear" w:color="auto" w:fill="auto"/>
        <w:spacing w:after="88" w:line="254" w:lineRule="exact"/>
        <w:ind w:firstLine="360"/>
        <w:jc w:val="both"/>
      </w:pPr>
      <w:r>
        <w:t>W ostatnich czasach w Warszawie została wybudowana Trasa Łazienkowska oraz rozbudowana aleja Sobieskiego wiodąca w kierunku Wilanowa. Są to piękne, dwu</w:t>
      </w:r>
      <w:r>
        <w:t>pasmowe arterie stojące na poziomie europejskim. Ponieważ obie arterie są drogami szybkiego ruchu, poprzeczny ruch pieszy odbywa się nie po nich, lecz nad nimi. W tym celu na wysokości sześciu metrów zostały zbudowane specjalne urządzenia, po których piesi</w:t>
      </w:r>
      <w:r>
        <w:t xml:space="preserve"> nie hamując ruchu kołowego mogą bezpiecznie przejść na drugą stronę jezdni. Chodzi teraz o to, jak nazwać tego rodzaju urządzenia. Mieszkańcy Warszawy nazwali takie urządzenie </w:t>
      </w:r>
      <w:r>
        <w:rPr>
          <w:rStyle w:val="Teksttreci2Kursywa"/>
          <w:lang w:val="pl-PL" w:eastAsia="pl-PL" w:bidi="pl-PL"/>
        </w:rPr>
        <w:t>kładką</w:t>
      </w:r>
      <w:r>
        <w:t xml:space="preserve"> i dziś nazwa ta jest już w Warszawie powszechna. Jest to nazwa bardzo </w:t>
      </w:r>
      <w:r>
        <w:t xml:space="preserve">trafna, lepiej nawiązująca do istotnych treści obiektu niż nazwa </w:t>
      </w:r>
      <w:r>
        <w:rPr>
          <w:rStyle w:val="Teksttreci2Kursywa"/>
          <w:lang w:val="pl-PL" w:eastAsia="pl-PL" w:bidi="pl-PL"/>
        </w:rPr>
        <w:t>most.</w:t>
      </w:r>
      <w:r>
        <w:t xml:space="preserve"> Most bowiem jest przeznaczony przede wszystkim dla ruchu kołowego. Kładka jako przedmiot jest znana od bardzo dawna. Był to po prostu bal lub nie ociosany pień drzewa przerzucony przez </w:t>
      </w:r>
      <w:r>
        <w:t xml:space="preserve">rzekę lub strumień. W ten właśnie sposób objaśniają wyraz </w:t>
      </w:r>
      <w:r>
        <w:rPr>
          <w:rStyle w:val="Teksttreci2Kursywa"/>
          <w:lang w:val="pl-PL" w:eastAsia="pl-PL" w:bidi="pl-PL"/>
        </w:rPr>
        <w:t xml:space="preserve">kładka </w:t>
      </w:r>
      <w:r>
        <w:t xml:space="preserve">dawne słowniki języka polskiego. Linde pisze, że jest to «belka albo ławka nad rzeczką położone», podobnie </w:t>
      </w:r>
      <w:r>
        <w:rPr>
          <w:rStyle w:val="Teksttreci2Kursywa"/>
          <w:lang w:val="pl-PL" w:eastAsia="pl-PL" w:bidi="pl-PL"/>
        </w:rPr>
        <w:t>Słownik warszawski</w:t>
      </w:r>
      <w:r>
        <w:t>: «deska albo bal, rzucone przez wodę albo rów, zamiast mostku». P</w:t>
      </w:r>
      <w:r>
        <w:t>rzytoczony cytat z Jabłonowskiego potwierdza to znaczenie. Cytat ten brzmi:</w:t>
      </w:r>
    </w:p>
    <w:p w:rsidR="009E5DE0" w:rsidRDefault="00342428">
      <w:pPr>
        <w:pStyle w:val="Teksttreci20"/>
        <w:framePr w:w="7272" w:h="10426" w:hRule="exact" w:wrap="none" w:vAnchor="page" w:hAnchor="page" w:x="372" w:y="2038"/>
        <w:shd w:val="clear" w:color="auto" w:fill="auto"/>
        <w:spacing w:after="0" w:line="220" w:lineRule="exact"/>
        <w:ind w:firstLine="360"/>
        <w:jc w:val="both"/>
      </w:pPr>
      <w:r>
        <w:t>Na strumieniu była położona kładka,</w:t>
      </w:r>
    </w:p>
    <w:p w:rsidR="009E5DE0" w:rsidRDefault="00342428">
      <w:pPr>
        <w:pStyle w:val="Teksttreci20"/>
        <w:framePr w:w="7272" w:h="10426" w:hRule="exact" w:wrap="none" w:vAnchor="page" w:hAnchor="page" w:x="372" w:y="2038"/>
        <w:shd w:val="clear" w:color="auto" w:fill="auto"/>
        <w:spacing w:after="0" w:line="220" w:lineRule="exact"/>
        <w:ind w:firstLine="360"/>
        <w:jc w:val="both"/>
      </w:pPr>
      <w:r>
        <w:t>Dla pieszych tylko, i wąska i gładka.</w:t>
      </w:r>
    </w:p>
    <w:p w:rsidR="009E5DE0" w:rsidRDefault="00342428">
      <w:pPr>
        <w:pStyle w:val="Teksttreci20"/>
        <w:framePr w:w="7272" w:h="10426" w:hRule="exact" w:wrap="none" w:vAnchor="page" w:hAnchor="page" w:x="372" w:y="2038"/>
        <w:shd w:val="clear" w:color="auto" w:fill="auto"/>
        <w:spacing w:after="0" w:line="254" w:lineRule="exact"/>
        <w:jc w:val="both"/>
      </w:pPr>
      <w:r>
        <w:t xml:space="preserve">To samo znaczenie potwierdza </w:t>
      </w:r>
      <w:r>
        <w:rPr>
          <w:rStyle w:val="Teksttreci2Kursywa"/>
          <w:lang w:val="pl-PL" w:eastAsia="pl-PL" w:bidi="pl-PL"/>
        </w:rPr>
        <w:t>Słownik języka polskiego</w:t>
      </w:r>
      <w:r>
        <w:t xml:space="preserve"> pod redakcją Witolda Doroszewskiego, gdzie czytamy: </w:t>
      </w:r>
      <w:r>
        <w:rPr>
          <w:rStyle w:val="Teksttreci2Kursywa"/>
          <w:lang w:val="pl-PL" w:eastAsia="pl-PL" w:bidi="pl-PL"/>
        </w:rPr>
        <w:t>kładka</w:t>
      </w:r>
      <w:r>
        <w:t xml:space="preserve"> «prowizoryczny mostek z desek lub bali, czasem będący jedną tylko deską, belką pniem drzewa, przerzucony przez strumień, nad przepaścią itp.». Jeden z cytatów przytoczonych przez ten </w:t>
      </w:r>
      <w:r>
        <w:rPr>
          <w:rStyle w:val="Teksttreci2Kursywa"/>
          <w:lang w:val="pl-PL" w:eastAsia="pl-PL" w:bidi="pl-PL"/>
        </w:rPr>
        <w:t>Słownik</w:t>
      </w:r>
      <w:r>
        <w:t xml:space="preserve"> brzmi: „Przybladła trochę wchodząc na długą, wąską kładkę,</w:t>
      </w:r>
      <w:r>
        <w:t xml:space="preserve"> kładka i żerdź, której się trzymała, kołysała się za każdym stąpnięciem”. Mamy tutaj do czynienia z udoskonaloną konstrukcją kładki: jest ona dodatkowo wyposażona w poręcz. Z formy liczby pojedynczej wyrazu </w:t>
      </w:r>
      <w:r>
        <w:rPr>
          <w:rStyle w:val="Teksttreci2Kursywa"/>
          <w:lang w:val="pl-PL" w:eastAsia="pl-PL" w:bidi="pl-PL"/>
        </w:rPr>
        <w:t>żerdź</w:t>
      </w:r>
      <w:r>
        <w:t xml:space="preserve"> możemy wnioskować, że poręcz ta była założ</w:t>
      </w:r>
      <w:r>
        <w:t>ona tylko po jednej stronie.</w:t>
      </w:r>
    </w:p>
    <w:p w:rsidR="009E5DE0" w:rsidRDefault="009E5DE0">
      <w:pPr>
        <w:rPr>
          <w:sz w:val="2"/>
          <w:szCs w:val="2"/>
        </w:rPr>
        <w:sectPr w:rsidR="009E5DE0">
          <w:pgSz w:w="8341" w:h="13114"/>
          <w:pgMar w:top="360" w:right="360" w:bottom="360" w:left="360" w:header="0" w:footer="3" w:gutter="0"/>
          <w:cols w:space="720"/>
          <w:noEndnote/>
          <w:docGrid w:linePitch="360"/>
        </w:sectPr>
      </w:pPr>
    </w:p>
    <w:p w:rsidR="009E5DE0" w:rsidRDefault="00342428">
      <w:pPr>
        <w:pStyle w:val="Nagweklubstopka0"/>
        <w:framePr w:wrap="none" w:vAnchor="page" w:hAnchor="page" w:x="2397" w:y="409"/>
        <w:shd w:val="clear" w:color="auto" w:fill="auto"/>
        <w:spacing w:line="130" w:lineRule="exact"/>
      </w:pPr>
      <w:r>
        <w:rPr>
          <w:rStyle w:val="Nagweklubstopka1"/>
        </w:rPr>
        <w:t>OBJAŚNIENIA WYRAZÓW I ZWROTÓW</w:t>
      </w:r>
    </w:p>
    <w:p w:rsidR="009E5DE0" w:rsidRDefault="00342428">
      <w:pPr>
        <w:pStyle w:val="Nagweklubstopka30"/>
        <w:framePr w:wrap="none" w:vAnchor="page" w:hAnchor="page" w:x="7260" w:y="356"/>
        <w:shd w:val="clear" w:color="auto" w:fill="auto"/>
        <w:spacing w:line="210" w:lineRule="exact"/>
      </w:pPr>
      <w:r>
        <w:t>239</w:t>
      </w:r>
    </w:p>
    <w:p w:rsidR="009E5DE0" w:rsidRDefault="00342428">
      <w:pPr>
        <w:pStyle w:val="Teksttreci20"/>
        <w:framePr w:w="7262" w:h="11333" w:hRule="exact" w:wrap="none" w:vAnchor="page" w:hAnchor="page" w:x="377" w:y="844"/>
        <w:shd w:val="clear" w:color="auto" w:fill="auto"/>
        <w:spacing w:after="0" w:line="254" w:lineRule="exact"/>
        <w:ind w:firstLine="360"/>
        <w:jc w:val="both"/>
      </w:pPr>
      <w:r>
        <w:t xml:space="preserve">W historii języka polskiego wyraz </w:t>
      </w:r>
      <w:r>
        <w:rPr>
          <w:rStyle w:val="Teksttreci2Kursywa"/>
          <w:lang w:val="pl-PL" w:eastAsia="pl-PL" w:bidi="pl-PL"/>
        </w:rPr>
        <w:t>kładka</w:t>
      </w:r>
      <w:r>
        <w:t xml:space="preserve"> miał również nieco inne znaczenia. Mógł on oznaczać każde prowizoryczne przejście nad przepaścią. Gabriela Zapolska w swoich dzi</w:t>
      </w:r>
      <w:r>
        <w:t xml:space="preserve">ennikach pisze: „Chodziła tam i napowrót po tymczasowych wschodkach i kładkach, donosząc cegłę robotnikom, pracującym na szczycie rusztowania” (SJP III, 744), Tutaj </w:t>
      </w:r>
      <w:r>
        <w:rPr>
          <w:rStyle w:val="Teksttreci2Kursywa"/>
          <w:lang w:val="pl-PL" w:eastAsia="pl-PL" w:bidi="pl-PL"/>
        </w:rPr>
        <w:t>kładka</w:t>
      </w:r>
      <w:r>
        <w:t xml:space="preserve"> oznacza prowizoryczne przejście nie nad wodą, lecz na budowli, między dwoma </w:t>
      </w:r>
      <w:r>
        <w:rPr>
          <w:lang w:val="cs-CZ" w:eastAsia="cs-CZ" w:bidi="cs-CZ"/>
        </w:rPr>
        <w:t xml:space="preserve">murami. </w:t>
      </w:r>
      <w:r>
        <w:t>Podobieństwo treści znaczeniowych jest w dalszym ciągu zachowane: w obu wypadkach chodzi o przejście w górze, nad przepaścią, bez względu na to, czy pod przejściem jest woda czy też co innego.</w:t>
      </w:r>
    </w:p>
    <w:p w:rsidR="009E5DE0" w:rsidRDefault="00342428">
      <w:pPr>
        <w:pStyle w:val="Teksttreci20"/>
        <w:framePr w:w="7262" w:h="11333" w:hRule="exact" w:wrap="none" w:vAnchor="page" w:hAnchor="page" w:x="377" w:y="844"/>
        <w:shd w:val="clear" w:color="auto" w:fill="auto"/>
        <w:spacing w:after="0" w:line="254" w:lineRule="exact"/>
        <w:ind w:firstLine="360"/>
        <w:jc w:val="both"/>
      </w:pPr>
      <w:r>
        <w:t xml:space="preserve">Dalsze przesunięcia znaczeniowe wyrazu </w:t>
      </w:r>
      <w:r>
        <w:rPr>
          <w:rStyle w:val="Teksttreci2Kursywa"/>
          <w:lang w:val="pl-PL" w:eastAsia="pl-PL" w:bidi="pl-PL"/>
        </w:rPr>
        <w:t>kładka</w:t>
      </w:r>
      <w:r>
        <w:t xml:space="preserve"> polegały na tym, </w:t>
      </w:r>
      <w:r>
        <w:t>że zaczął on oznaczać także deskę lub bal położone nie nad wodą lub przepaścią, jak w wyżej cytowanych przykładach, lecz na ziemi w błotnistym miejscu, najczęściej w mieście. Takie użycie omawianego wyrazu potwierdza Słowacki: „Ustępuj z kładek, kiedy prze</w:t>
      </w:r>
      <w:r>
        <w:t>z błoto konie idą kłusa” (SJP III, 744). To samo znaczenie spotykamy u Kniaznina. Pisze on: „Jest to bohatyr po ulicach rzadki, Co każe w błoto ustępować z kładki”. Opisaną przez Kniaźnina sytuację możemy sobie łatwo wyobrazić. Po wąskiej desce rzuconej pr</w:t>
      </w:r>
      <w:r>
        <w:t xml:space="preserve">zez błoto idzie naprzeciwko siebie dwoje ludzi. Jedno z nich musi ustąpić, czyli zejść w błoto. Ten, który nie ustąpi, jest przez Kniaźnina nazwany ironicznie </w:t>
      </w:r>
      <w:r>
        <w:rPr>
          <w:rStyle w:val="Teksttreci2Kursywa"/>
          <w:lang w:val="pl-PL" w:eastAsia="pl-PL" w:bidi="pl-PL"/>
        </w:rPr>
        <w:t>bohatyrem.</w:t>
      </w:r>
      <w:r>
        <w:t xml:space="preserve"> Z użytego przez poetę wyrażenia po </w:t>
      </w:r>
      <w:r>
        <w:rPr>
          <w:rStyle w:val="Teksttreci2Kursywa"/>
          <w:lang w:val="pl-PL" w:eastAsia="pl-PL" w:bidi="pl-PL"/>
        </w:rPr>
        <w:t>ulicach</w:t>
      </w:r>
      <w:r>
        <w:t xml:space="preserve"> możemy z całą dokładnością wnioskować, że c</w:t>
      </w:r>
      <w:r>
        <w:t>hodzi tu o sytuację w mieście. Kładka przestała już więc być fragmentem jedynie krajobrazu wiejskiego, przedostała się również do miasta, choć w nieco zmienionym znaczeniu.</w:t>
      </w:r>
    </w:p>
    <w:p w:rsidR="009E5DE0" w:rsidRDefault="00342428">
      <w:pPr>
        <w:pStyle w:val="Teksttreci20"/>
        <w:framePr w:w="7262" w:h="11333" w:hRule="exact" w:wrap="none" w:vAnchor="page" w:hAnchor="page" w:x="377" w:y="844"/>
        <w:shd w:val="clear" w:color="auto" w:fill="auto"/>
        <w:spacing w:after="0" w:line="254" w:lineRule="exact"/>
        <w:ind w:firstLine="360"/>
        <w:jc w:val="both"/>
      </w:pPr>
      <w:r>
        <w:t>Jest tutaj jeszcze jeden bardzo interesujący moment. Mianowicie kładka umożliwiając</w:t>
      </w:r>
      <w:r>
        <w:t>a przejście przez błoto nadaje się do użyć przenośnych. Spotykamy to w staropolskim przysłowiu, które brzmi: „Kto po kładkach mądrze stąpa, Ten się rzadko w błocie kąpa”. Dziś przysłowie to jest używane bardzo rzadko, choć zawarta w niej myśl nic nie strac</w:t>
      </w:r>
      <w:r>
        <w:t xml:space="preserve">iła na swej aktualności. Na archiczny charakter przysłowia wskazuje forma czasownikowa </w:t>
      </w:r>
      <w:r>
        <w:rPr>
          <w:rStyle w:val="Teksttreci2Kursywa"/>
          <w:lang w:val="pl-PL" w:eastAsia="pl-PL" w:bidi="pl-PL"/>
        </w:rPr>
        <w:t>kąpa się,</w:t>
      </w:r>
      <w:r>
        <w:t xml:space="preserve"> która powstała zapewne ze względu na rym do </w:t>
      </w:r>
      <w:r>
        <w:rPr>
          <w:rStyle w:val="Teksttreci2Kursywa"/>
          <w:lang w:val="pl-PL" w:eastAsia="pl-PL" w:bidi="pl-PL"/>
        </w:rPr>
        <w:t>stąpa.</w:t>
      </w:r>
    </w:p>
    <w:p w:rsidR="009E5DE0" w:rsidRDefault="00342428">
      <w:pPr>
        <w:pStyle w:val="Teksttreci20"/>
        <w:framePr w:w="7262" w:h="11333" w:hRule="exact" w:wrap="none" w:vAnchor="page" w:hAnchor="page" w:x="377" w:y="844"/>
        <w:shd w:val="clear" w:color="auto" w:fill="auto"/>
        <w:spacing w:after="0" w:line="254" w:lineRule="exact"/>
        <w:ind w:firstLine="360"/>
        <w:jc w:val="both"/>
      </w:pPr>
      <w:r>
        <w:t xml:space="preserve">Na przełomie XIX i XX wieku wyraz </w:t>
      </w:r>
      <w:r>
        <w:rPr>
          <w:rStyle w:val="Teksttreci2Kursywa"/>
          <w:lang w:val="pl-PL" w:eastAsia="pl-PL" w:bidi="pl-PL"/>
        </w:rPr>
        <w:t>kładka</w:t>
      </w:r>
      <w:r>
        <w:t xml:space="preserve"> przeniósłszy się do miasta nabrał jeszcze jednego znaczenia. Jest o</w:t>
      </w:r>
      <w:r>
        <w:t xml:space="preserve">no odnotowane w </w:t>
      </w:r>
      <w:r>
        <w:rPr>
          <w:rStyle w:val="Teksttreci2Kursywa"/>
          <w:lang w:val="pl-PL" w:eastAsia="pl-PL" w:bidi="pl-PL"/>
        </w:rPr>
        <w:t>Słowniku warszawskim:</w:t>
      </w:r>
      <w:r>
        <w:t xml:space="preserve"> «stopień, ławka przez całą długość wozu (np.: wagonu kolejowego, tramwaju), po której nań wchodzą». A więc jest to długa deska umocowana wzdłuż wagonu kolejowego lub tramwajowego, po której można przechodzić wzdłuż wag</w:t>
      </w:r>
      <w:r>
        <w:t xml:space="preserve">onu i wchodzić do niego. Ale i tutaj pewna tożsamość treści znaczeniowych w stosunku do znaczenia podstawowego jest zachowana: </w:t>
      </w:r>
      <w:r>
        <w:rPr>
          <w:rStyle w:val="Teksttreci2Kursywa"/>
          <w:lang w:val="pl-PL" w:eastAsia="pl-PL" w:bidi="pl-PL"/>
        </w:rPr>
        <w:t>kładka</w:t>
      </w:r>
      <w:r>
        <w:t xml:space="preserve"> to gruba deska umożliwiająca przejście. Wprawdzie jest także ważna różnica, ale różnica ta nie była w świadomości naszej n</w:t>
      </w:r>
      <w:r>
        <w:t>a tyle istotna, by zerwać ciągłość użycia nazwy.</w:t>
      </w:r>
    </w:p>
    <w:p w:rsidR="009E5DE0" w:rsidRDefault="00342428">
      <w:pPr>
        <w:pStyle w:val="Teksttreci20"/>
        <w:framePr w:w="7262" w:h="11333" w:hRule="exact" w:wrap="none" w:vAnchor="page" w:hAnchor="page" w:x="377" w:y="844"/>
        <w:shd w:val="clear" w:color="auto" w:fill="auto"/>
        <w:spacing w:after="0" w:line="254" w:lineRule="exact"/>
        <w:ind w:firstLine="360"/>
        <w:jc w:val="both"/>
      </w:pPr>
      <w:r>
        <w:t xml:space="preserve">Nowe znaczenie wyrazu </w:t>
      </w:r>
      <w:r>
        <w:rPr>
          <w:rStyle w:val="Teksttreci2Kursywa"/>
          <w:lang w:val="pl-PL" w:eastAsia="pl-PL" w:bidi="pl-PL"/>
        </w:rPr>
        <w:t>kładka,</w:t>
      </w:r>
      <w:r>
        <w:t xml:space="preserve"> które w ostatnich kilku latach powstało w Warszawie, odnosi się do zupełnie innego obiektu niż wszystkie dotychczas omówione. Jest to piękna konstrukcja wzniesiona z betonu i st</w:t>
      </w:r>
      <w:r>
        <w:t>ali,</w:t>
      </w:r>
    </w:p>
    <w:p w:rsidR="009E5DE0" w:rsidRDefault="009E5DE0">
      <w:pPr>
        <w:rPr>
          <w:sz w:val="2"/>
          <w:szCs w:val="2"/>
        </w:rPr>
        <w:sectPr w:rsidR="009E5DE0">
          <w:pgSz w:w="8341" w:h="13114"/>
          <w:pgMar w:top="360" w:right="360" w:bottom="360" w:left="360" w:header="0" w:footer="3" w:gutter="0"/>
          <w:cols w:space="720"/>
          <w:noEndnote/>
          <w:docGrid w:linePitch="360"/>
        </w:sectPr>
      </w:pPr>
    </w:p>
    <w:p w:rsidR="009E5DE0" w:rsidRDefault="00342428">
      <w:pPr>
        <w:pStyle w:val="Nagweklubstopka30"/>
        <w:framePr w:wrap="none" w:vAnchor="page" w:hAnchor="page" w:x="422" w:y="351"/>
        <w:shd w:val="clear" w:color="auto" w:fill="auto"/>
        <w:spacing w:line="210" w:lineRule="exact"/>
      </w:pPr>
      <w:r>
        <w:t>240</w:t>
      </w:r>
    </w:p>
    <w:p w:rsidR="009E5DE0" w:rsidRDefault="00342428">
      <w:pPr>
        <w:pStyle w:val="Nagweklubstopka70"/>
        <w:framePr w:wrap="none" w:vAnchor="page" w:hAnchor="page" w:x="3797" w:y="378"/>
        <w:shd w:val="clear" w:color="auto" w:fill="auto"/>
        <w:spacing w:line="170" w:lineRule="exact"/>
      </w:pPr>
      <w:r>
        <w:t xml:space="preserve">м. </w:t>
      </w:r>
      <w:r>
        <w:rPr>
          <w:lang w:val="fr-FR" w:eastAsia="fr-FR" w:bidi="fr-FR"/>
        </w:rPr>
        <w:t>s.</w:t>
      </w:r>
    </w:p>
    <w:p w:rsidR="009E5DE0" w:rsidRDefault="00342428">
      <w:pPr>
        <w:pStyle w:val="Teksttreci20"/>
        <w:framePr w:w="7258" w:h="9542" w:hRule="exact" w:wrap="none" w:vAnchor="page" w:hAnchor="page" w:x="379" w:y="839"/>
        <w:shd w:val="clear" w:color="auto" w:fill="auto"/>
        <w:spacing w:after="0" w:line="254" w:lineRule="exact"/>
        <w:jc w:val="both"/>
      </w:pPr>
      <w:r>
        <w:t xml:space="preserve">zapewniająca wygodne i bezpieczne przejście na drugą stronę jezdni. Jej długość wynosi kilkadziesiąt metrów. Zewnętrznie konstrukcja ta niczym nie przypomina dawnych kładek położonych na strumieniach i rzeczkach czy </w:t>
      </w:r>
      <w:r>
        <w:t>kładek umożliwiających przejście przez błoto. Słowem materiał, kształt i konstrukcja są inne. Jednakże jest pewna cecha wspólna dla wszystkich znaczeń, mianowicie funkcja omawianych tu obiektów. Funkcja ta polega na tym, że wszystkie one umożliwiają lub uł</w:t>
      </w:r>
      <w:r>
        <w:t>atwiają przejście. W tych szerokich ramach znaczeniowych dokonują się przesunięcia, co motywuje się tym, że raz została wysunięta na plan pierwszy jedna cecha, drugim razem inna. Tożsamość funkcji, przynajmniej częściowa, decyduje o możliwości użycia tej s</w:t>
      </w:r>
      <w:r>
        <w:t>amej nazwy.</w:t>
      </w:r>
    </w:p>
    <w:p w:rsidR="009E5DE0" w:rsidRDefault="00342428">
      <w:pPr>
        <w:pStyle w:val="Teksttreci20"/>
        <w:framePr w:w="7258" w:h="9542" w:hRule="exact" w:wrap="none" w:vAnchor="page" w:hAnchor="page" w:x="379" w:y="839"/>
        <w:shd w:val="clear" w:color="auto" w:fill="auto"/>
        <w:spacing w:after="0" w:line="254" w:lineRule="exact"/>
        <w:ind w:firstLine="360"/>
        <w:jc w:val="both"/>
      </w:pPr>
      <w:r>
        <w:t>Podobnych przykładów w historii języka polskiego znajdziemy wiele. Wyraz pióro w znaczeniu «obsadki do pisania» czy «tzw. wiecznego pióra» jest dla nas dopiero wtedy zrozumiały, gdy uświadomimy sobie, że dawniej narzędziem do pisania było pióro ptasie. Zmi</w:t>
      </w:r>
      <w:r>
        <w:t xml:space="preserve">enił się całkowicie materiał, zmienił się kształt, pozostała jednak ta sama funkcja, która zadecydowała o nie przerwanej ciągłości użycia nazwy </w:t>
      </w:r>
      <w:r>
        <w:rPr>
          <w:rStyle w:val="Teksttreci2Kursywa"/>
          <w:lang w:val="pl-PL" w:eastAsia="pl-PL" w:bidi="pl-PL"/>
        </w:rPr>
        <w:t>pióro.</w:t>
      </w:r>
      <w:r>
        <w:t xml:space="preserve"> Dopiero wprowadzenie w ostatnich kilkudziesięciu latach narzędzia piszącego, którego nie musimy maczać w </w:t>
      </w:r>
      <w:r>
        <w:t xml:space="preserve">atramencie, spowodowało utworzenie nowej nazwy, mianowicie </w:t>
      </w:r>
      <w:r>
        <w:rPr>
          <w:rStyle w:val="Teksttreci2Kursywa"/>
          <w:lang w:val="pl-PL" w:eastAsia="pl-PL" w:bidi="pl-PL"/>
        </w:rPr>
        <w:t>długopis.</w:t>
      </w:r>
      <w:r>
        <w:t xml:space="preserve"> Realnie rzecz biorąc różnica między obsadką do pisania a tzw. wiecznym piórem jest większa niż różnica między wiecznym piórem a długopisem. Jednakże w pierwszym wypadku nie spowodowało to</w:t>
      </w:r>
      <w:r>
        <w:t xml:space="preserve"> zmiany nazwy, a w drugim tak.</w:t>
      </w:r>
    </w:p>
    <w:p w:rsidR="009E5DE0" w:rsidRDefault="00342428">
      <w:pPr>
        <w:pStyle w:val="Teksttreci20"/>
        <w:framePr w:w="7258" w:h="9542" w:hRule="exact" w:wrap="none" w:vAnchor="page" w:hAnchor="page" w:x="379" w:y="839"/>
        <w:shd w:val="clear" w:color="auto" w:fill="auto"/>
        <w:spacing w:after="0" w:line="254" w:lineRule="exact"/>
        <w:ind w:firstLine="360"/>
        <w:jc w:val="both"/>
      </w:pPr>
      <w:r>
        <w:t xml:space="preserve">Nazwa </w:t>
      </w:r>
      <w:r>
        <w:rPr>
          <w:rStyle w:val="Teksttreci2Kursywa"/>
          <w:lang w:val="pl-PL" w:eastAsia="pl-PL" w:bidi="pl-PL"/>
        </w:rPr>
        <w:t>kładka</w:t>
      </w:r>
      <w:r>
        <w:t xml:space="preserve"> jest wyrazem pochodzenia rodzimego. Jest ona utworzona przyrostkiem </w:t>
      </w:r>
      <w:r>
        <w:rPr>
          <w:rStyle w:val="Teksttreci2Kursywa"/>
          <w:lang w:val="pl-PL" w:eastAsia="pl-PL" w:bidi="pl-PL"/>
        </w:rPr>
        <w:t>-ka</w:t>
      </w:r>
      <w:r>
        <w:t xml:space="preserve"> od czasownika </w:t>
      </w:r>
      <w:r>
        <w:rPr>
          <w:rStyle w:val="Teksttreci2Kursywa"/>
          <w:lang w:val="pl-PL" w:eastAsia="pl-PL" w:bidi="pl-PL"/>
        </w:rPr>
        <w:t>kłaść.</w:t>
      </w:r>
      <w:r>
        <w:t xml:space="preserve"> Etymologia jej uzasadnia w bardzo wyrazisty sposób pierwotne znaczenie. Jest ona — jak wynika z badań dr Jadwigi Sułkow</w:t>
      </w:r>
      <w:r>
        <w:t xml:space="preserve">skiej z Zakładu Językoznawstwa PAN — wyrazem występującym przede wszystkim na Mazowszu. W dialektach wielkopolskich, małopolskich i śląskich w tym znaczeniu występuje nazwa </w:t>
      </w:r>
      <w:r>
        <w:rPr>
          <w:rStyle w:val="Teksttreci2Kursywa"/>
          <w:lang w:val="pl-PL" w:eastAsia="pl-PL" w:bidi="pl-PL"/>
        </w:rPr>
        <w:t>ławka.</w:t>
      </w:r>
    </w:p>
    <w:p w:rsidR="009E5DE0" w:rsidRDefault="00342428">
      <w:pPr>
        <w:pStyle w:val="Teksttreci20"/>
        <w:framePr w:w="7258" w:h="9542" w:hRule="exact" w:wrap="none" w:vAnchor="page" w:hAnchor="page" w:x="379" w:y="839"/>
        <w:shd w:val="clear" w:color="auto" w:fill="auto"/>
        <w:spacing w:after="0" w:line="254" w:lineRule="exact"/>
        <w:ind w:firstLine="360"/>
        <w:jc w:val="both"/>
      </w:pPr>
      <w:r>
        <w:t>Mieszkańcy Warszawy bardzo rozstropnie postąpili, sięgając do bogatych zasob</w:t>
      </w:r>
      <w:r>
        <w:t>ów słownictwa ludowego swego regionu i trafnie wydobywając z niego nazwę o interesującej i zróżnicowanej historii, odnoszącą się do pięknego miejskiego obiektu. Jest to wzór godny naśladowania. Bardzo bylibyśmy wdzięczni, gdyby z niego zechcieli skorzystać</w:t>
      </w:r>
      <w:r>
        <w:t xml:space="preserve"> ci, którzy zupełnie niepotrzebnie tworzą dziwne nazwy typu </w:t>
      </w:r>
      <w:r>
        <w:rPr>
          <w:rStyle w:val="Teksttreci2Kursywa"/>
          <w:lang w:val="pl-PL" w:eastAsia="pl-PL" w:bidi="pl-PL"/>
        </w:rPr>
        <w:t>palcownik stalowy</w:t>
      </w:r>
      <w:r>
        <w:t xml:space="preserve"> czy </w:t>
      </w:r>
      <w:r>
        <w:rPr>
          <w:rStyle w:val="Teksttreci2Kursywa"/>
          <w:lang w:val="pl-PL" w:eastAsia="pl-PL" w:bidi="pl-PL"/>
        </w:rPr>
        <w:t>jednostronny zbijak</w:t>
      </w:r>
      <w:r>
        <w:t xml:space="preserve"> zamiast używać od dawna istniejących nazw: </w:t>
      </w:r>
      <w:r>
        <w:rPr>
          <w:rStyle w:val="Teksttreci2Kursywa"/>
          <w:lang w:val="pl-PL" w:eastAsia="pl-PL" w:bidi="pl-PL"/>
        </w:rPr>
        <w:t>naparstek</w:t>
      </w:r>
      <w:r>
        <w:t xml:space="preserve"> czy </w:t>
      </w:r>
      <w:r>
        <w:rPr>
          <w:rStyle w:val="Teksttreci2Kursywa"/>
          <w:lang w:val="pl-PL" w:eastAsia="pl-PL" w:bidi="pl-PL"/>
        </w:rPr>
        <w:t>młotek.</w:t>
      </w:r>
    </w:p>
    <w:p w:rsidR="009E5DE0" w:rsidRDefault="00342428">
      <w:pPr>
        <w:pStyle w:val="Teksttreci160"/>
        <w:framePr w:wrap="none" w:vAnchor="page" w:hAnchor="page" w:x="379" w:y="10479"/>
        <w:shd w:val="clear" w:color="auto" w:fill="auto"/>
        <w:spacing w:before="0" w:line="210" w:lineRule="exact"/>
        <w:ind w:left="6420"/>
      </w:pPr>
      <w:r>
        <w:t>M. S.</w:t>
      </w:r>
    </w:p>
    <w:p w:rsidR="009E5DE0" w:rsidRDefault="009E5DE0">
      <w:pPr>
        <w:rPr>
          <w:sz w:val="2"/>
          <w:szCs w:val="2"/>
        </w:rPr>
        <w:sectPr w:rsidR="009E5DE0">
          <w:pgSz w:w="8341" w:h="13114"/>
          <w:pgMar w:top="360" w:right="360" w:bottom="360" w:left="360" w:header="0" w:footer="3" w:gutter="0"/>
          <w:cols w:space="720"/>
          <w:noEndnote/>
          <w:docGrid w:linePitch="360"/>
        </w:sectPr>
      </w:pPr>
    </w:p>
    <w:p w:rsidR="009E5DE0" w:rsidRDefault="00342428">
      <w:pPr>
        <w:pStyle w:val="Teksttreci160"/>
        <w:framePr w:w="6758" w:h="10765" w:hRule="exact" w:wrap="none" w:vAnchor="page" w:hAnchor="page" w:x="629" w:y="1142"/>
        <w:shd w:val="clear" w:color="auto" w:fill="auto"/>
        <w:spacing w:before="0" w:after="4" w:line="210" w:lineRule="exact"/>
        <w:ind w:right="20"/>
        <w:jc w:val="center"/>
      </w:pPr>
      <w:r>
        <w:t xml:space="preserve">INFORMACJE DLA </w:t>
      </w:r>
      <w:r>
        <w:rPr>
          <w:lang w:val="fr-FR" w:eastAsia="fr-FR" w:bidi="fr-FR"/>
        </w:rPr>
        <w:t>AUTOR</w:t>
      </w:r>
      <w:r>
        <w:t>Ó</w:t>
      </w:r>
      <w:r>
        <w:rPr>
          <w:lang w:val="fr-FR" w:eastAsia="fr-FR" w:bidi="fr-FR"/>
        </w:rPr>
        <w:t>W</w:t>
      </w:r>
    </w:p>
    <w:p w:rsidR="009E5DE0" w:rsidRDefault="00342428">
      <w:pPr>
        <w:pStyle w:val="Teksttreci160"/>
        <w:framePr w:w="6758" w:h="10765" w:hRule="exact" w:wrap="none" w:vAnchor="page" w:hAnchor="page" w:x="629" w:y="1142"/>
        <w:shd w:val="clear" w:color="auto" w:fill="auto"/>
        <w:spacing w:before="0" w:after="213" w:line="210" w:lineRule="exact"/>
        <w:ind w:right="20"/>
        <w:jc w:val="center"/>
      </w:pPr>
      <w:r>
        <w:t>„PORADNIKA JĘZYKOWEGO”</w:t>
      </w:r>
    </w:p>
    <w:p w:rsidR="009E5DE0" w:rsidRDefault="00342428">
      <w:pPr>
        <w:pStyle w:val="Teksttreci20"/>
        <w:framePr w:w="6758" w:h="10765" w:hRule="exact" w:wrap="none" w:vAnchor="page" w:hAnchor="page" w:x="629" w:y="1142"/>
        <w:shd w:val="clear" w:color="auto" w:fill="auto"/>
        <w:spacing w:after="244" w:line="254" w:lineRule="exact"/>
        <w:ind w:firstLine="420"/>
        <w:jc w:val="both"/>
      </w:pPr>
      <w:r>
        <w:t>Ze względu na</w:t>
      </w:r>
      <w:r>
        <w:t xml:space="preserve"> konieczność ujednolicenia graficznej strony tekstów drukowanych w „Poradniku Językowym” oraz w celu usprawnienia prac redakcyjnych podajemy niżej zasady, których będziemy przestrzegać w naszym piśmie. Uprzejmie prosimy wszystkich Autorów o stosowanie ich </w:t>
      </w:r>
      <w:r>
        <w:t>w maszynopisach.</w:t>
      </w:r>
    </w:p>
    <w:p w:rsidR="009E5DE0" w:rsidRDefault="00342428">
      <w:pPr>
        <w:pStyle w:val="Teksttreci20"/>
        <w:framePr w:w="6758" w:h="10765" w:hRule="exact" w:wrap="none" w:vAnchor="page" w:hAnchor="page" w:x="629" w:y="1142"/>
        <w:shd w:val="clear" w:color="auto" w:fill="auto"/>
        <w:spacing w:after="244" w:line="250" w:lineRule="exact"/>
        <w:jc w:val="both"/>
      </w:pPr>
      <w:r>
        <w:t>® Objętość artykułu nie powinna przekraczać 14 stron znormalizowanego maszynopisu (format A4, 30 wierszy na stronie po około 60 miejsc znakowych w wierszu, margines z lewej strony — 3,5 cm), objętość recenzji zaś — stron 8.</w:t>
      </w:r>
    </w:p>
    <w:p w:rsidR="009E5DE0" w:rsidRDefault="00342428">
      <w:pPr>
        <w:pStyle w:val="Teksttreci20"/>
        <w:framePr w:w="6758" w:h="10765" w:hRule="exact" w:wrap="none" w:vAnchor="page" w:hAnchor="page" w:x="629" w:y="1142"/>
        <w:shd w:val="clear" w:color="auto" w:fill="auto"/>
        <w:spacing w:after="233" w:line="245" w:lineRule="exact"/>
        <w:jc w:val="both"/>
      </w:pPr>
      <w:r>
        <w:t>® Przypisy nale</w:t>
      </w:r>
      <w:r>
        <w:t>ży podawać po artykule, na osobnych stronach maszynopisu.</w:t>
      </w:r>
    </w:p>
    <w:p w:rsidR="009E5DE0" w:rsidRDefault="00342428">
      <w:pPr>
        <w:pStyle w:val="Teksttreci20"/>
        <w:framePr w:w="6758" w:h="10765" w:hRule="exact" w:wrap="none" w:vAnchor="page" w:hAnchor="page" w:x="629" w:y="1142"/>
        <w:shd w:val="clear" w:color="auto" w:fill="auto"/>
        <w:spacing w:after="244" w:line="254" w:lineRule="exact"/>
        <w:jc w:val="both"/>
      </w:pPr>
      <w:r>
        <w:t>@ Tablice i wszelkie wykresy, ponumerowane i opatrzone informacją, do którego miejsca w tekście się odnoszą, również powinny być dołączone na końcu artykułu na oddzielnych kartkach.</w:t>
      </w:r>
    </w:p>
    <w:p w:rsidR="009E5DE0" w:rsidRDefault="00342428">
      <w:pPr>
        <w:pStyle w:val="Teksttreci20"/>
        <w:framePr w:w="6758" w:h="10765" w:hRule="exact" w:wrap="none" w:vAnchor="page" w:hAnchor="page" w:x="629" w:y="1142"/>
        <w:shd w:val="clear" w:color="auto" w:fill="auto"/>
        <w:spacing w:after="236" w:line="250" w:lineRule="exact"/>
        <w:jc w:val="both"/>
      </w:pPr>
      <w:r>
        <w:t xml:space="preserve">© W cudzysłowie </w:t>
      </w:r>
      <w:r>
        <w:t>podajemy tytuły książek i czasopism oraz cytaty— jeżeli nie są wyodrębnione w inny sposób (np. inną wielkością pisma).</w:t>
      </w:r>
    </w:p>
    <w:p w:rsidR="009E5DE0" w:rsidRDefault="00342428">
      <w:pPr>
        <w:pStyle w:val="Teksttreci20"/>
        <w:framePr w:w="6758" w:h="10765" w:hRule="exact" w:wrap="none" w:vAnchor="page" w:hAnchor="page" w:x="629" w:y="1142"/>
        <w:shd w:val="clear" w:color="auto" w:fill="auto"/>
        <w:spacing w:after="240" w:line="254" w:lineRule="exact"/>
        <w:jc w:val="both"/>
      </w:pPr>
      <w:r>
        <w:t>® Kursywą (w maszynopisie podkreślenie linią falistą) wyodrębniamy wszystkie omawiane wyrazy, zwroty i zdania, ponadto tytuły słowników i</w:t>
      </w:r>
      <w:r>
        <w:t xml:space="preserve"> części prac, tzn. rozdziałów i artykułów, oraz zwroty obcojęzyczne wplecione w tekst polski.</w:t>
      </w:r>
    </w:p>
    <w:p w:rsidR="009E5DE0" w:rsidRDefault="00342428">
      <w:pPr>
        <w:pStyle w:val="Teksttreci20"/>
        <w:framePr w:w="6758" w:h="10765" w:hRule="exact" w:wrap="none" w:vAnchor="page" w:hAnchor="page" w:x="629" w:y="1142"/>
        <w:shd w:val="clear" w:color="auto" w:fill="auto"/>
        <w:spacing w:after="268" w:line="254" w:lineRule="exact"/>
        <w:jc w:val="both"/>
      </w:pPr>
      <w:r>
        <w:t>® Podkreślenia tekstowe oznaczamy spacją (druk rozstrzelony — w maszynopisie podkreślenie linią przerywaną).</w:t>
      </w:r>
    </w:p>
    <w:p w:rsidR="009E5DE0" w:rsidRDefault="00342428">
      <w:pPr>
        <w:pStyle w:val="Teksttreci20"/>
        <w:framePr w:w="6758" w:h="10765" w:hRule="exact" w:wrap="none" w:vAnchor="page" w:hAnchor="page" w:x="629" w:y="1142"/>
        <w:shd w:val="clear" w:color="auto" w:fill="auto"/>
        <w:tabs>
          <w:tab w:val="left" w:pos="5928"/>
        </w:tabs>
        <w:spacing w:after="229" w:line="220" w:lineRule="exact"/>
        <w:jc w:val="both"/>
      </w:pPr>
      <w:r>
        <w:t xml:space="preserve">© Znaczenie wyrazów omawianych podajemy w łapkach </w:t>
      </w:r>
      <w:r>
        <w:rPr>
          <w:lang w:val="fr-FR" w:eastAsia="fr-FR" w:bidi="fr-FR"/>
        </w:rPr>
        <w:t>«</w:t>
      </w:r>
      <w:r>
        <w:rPr>
          <w:lang w:val="fr-FR" w:eastAsia="fr-FR" w:bidi="fr-FR"/>
        </w:rPr>
        <w:tab/>
      </w:r>
      <w:r>
        <w:rPr>
          <w:lang w:val="fr-FR" w:eastAsia="fr-FR" w:bidi="fr-FR"/>
        </w:rPr>
        <w:t>».</w:t>
      </w:r>
    </w:p>
    <w:p w:rsidR="009E5DE0" w:rsidRDefault="00342428">
      <w:pPr>
        <w:pStyle w:val="Teksttreci20"/>
        <w:framePr w:w="6758" w:h="10765" w:hRule="exact" w:wrap="none" w:vAnchor="page" w:hAnchor="page" w:x="629" w:y="1142"/>
        <w:shd w:val="clear" w:color="auto" w:fill="auto"/>
        <w:spacing w:after="207" w:line="220" w:lineRule="exact"/>
        <w:jc w:val="both"/>
      </w:pPr>
      <w:r>
        <w:rPr>
          <w:rStyle w:val="Teksttreci2Kursywa"/>
          <w:lang w:val="ru-RU" w:eastAsia="ru-RU" w:bidi="ru-RU"/>
        </w:rPr>
        <w:t>Ф</w:t>
      </w:r>
      <w:r>
        <w:rPr>
          <w:lang w:val="ru-RU" w:eastAsia="ru-RU" w:bidi="ru-RU"/>
        </w:rPr>
        <w:t xml:space="preserve"> </w:t>
      </w:r>
      <w:r>
        <w:t>Do adiustacji tekstu używamy czarnego ołówka.</w:t>
      </w:r>
    </w:p>
    <w:p w:rsidR="009E5DE0" w:rsidRDefault="00342428">
      <w:pPr>
        <w:pStyle w:val="Teksttreci20"/>
        <w:framePr w:w="6758" w:h="10765" w:hRule="exact" w:wrap="none" w:vAnchor="page" w:hAnchor="page" w:x="629" w:y="1142"/>
        <w:shd w:val="clear" w:color="auto" w:fill="auto"/>
        <w:spacing w:after="0" w:line="254" w:lineRule="exact"/>
        <w:jc w:val="both"/>
      </w:pPr>
      <w:r>
        <w:t>© Prace należy dostarczać w dwóch egzemplarzach maszynopisu; autorów przysyłających po raz pierwszy swoje prace prosimy o dokładne podawanie imion, nazwisk, tytułów zawodowych lub naukowych, nazw miejsc pr</w:t>
      </w:r>
      <w:r>
        <w:t>acy, adresów prywatnych i ewentualnie numerów kont PKO i telefonów.</w:t>
      </w:r>
    </w:p>
    <w:p w:rsidR="009E5DE0" w:rsidRDefault="009E5DE0">
      <w:pPr>
        <w:rPr>
          <w:sz w:val="2"/>
          <w:szCs w:val="2"/>
        </w:rPr>
        <w:sectPr w:rsidR="009E5DE0">
          <w:pgSz w:w="8341" w:h="13114"/>
          <w:pgMar w:top="360" w:right="360" w:bottom="360" w:left="360" w:header="0" w:footer="3" w:gutter="0"/>
          <w:cols w:space="720"/>
          <w:noEndnote/>
          <w:docGrid w:linePitch="360"/>
        </w:sectPr>
      </w:pPr>
    </w:p>
    <w:p w:rsidR="009E5DE0" w:rsidRDefault="00342428">
      <w:pPr>
        <w:pStyle w:val="Nagweklubstopka80"/>
        <w:framePr w:wrap="none" w:vAnchor="page" w:hAnchor="page" w:x="6182" w:y="819"/>
        <w:shd w:val="clear" w:color="auto" w:fill="auto"/>
        <w:spacing w:line="190" w:lineRule="exact"/>
      </w:pPr>
      <w:r>
        <w:t>Cena zł 6</w:t>
      </w:r>
    </w:p>
    <w:p w:rsidR="009E5DE0" w:rsidRDefault="00342428">
      <w:pPr>
        <w:pStyle w:val="Teksttreci170"/>
        <w:framePr w:w="5693" w:h="242" w:hRule="exact" w:wrap="none" w:vAnchor="page" w:hAnchor="page" w:x="1324" w:y="1480"/>
        <w:shd w:val="clear" w:color="auto" w:fill="auto"/>
        <w:spacing w:after="0" w:line="180" w:lineRule="exact"/>
      </w:pPr>
      <w:r>
        <w:t>WARUNKI PRENUMERATY CZASOPISMA</w:t>
      </w:r>
    </w:p>
    <w:p w:rsidR="009E5DE0" w:rsidRDefault="00342428">
      <w:pPr>
        <w:pStyle w:val="Teksttreci180"/>
        <w:framePr w:w="5693" w:h="303" w:hRule="exact" w:wrap="none" w:vAnchor="page" w:hAnchor="page" w:x="1324" w:y="2391"/>
        <w:shd w:val="clear" w:color="auto" w:fill="auto"/>
        <w:spacing w:before="0" w:after="0" w:line="240" w:lineRule="exact"/>
      </w:pPr>
      <w:r>
        <w:t>PORADNIK JĘZYKOWY</w:t>
      </w:r>
    </w:p>
    <w:p w:rsidR="009E5DE0" w:rsidRDefault="00342428">
      <w:pPr>
        <w:pStyle w:val="Teksttreci40"/>
        <w:framePr w:w="5693" w:h="1138" w:hRule="exact" w:wrap="none" w:vAnchor="page" w:hAnchor="page" w:x="1324" w:y="3070"/>
        <w:shd w:val="clear" w:color="auto" w:fill="auto"/>
        <w:spacing w:before="0" w:after="0" w:line="298" w:lineRule="exact"/>
        <w:ind w:left="820" w:hanging="820"/>
        <w:jc w:val="left"/>
      </w:pPr>
      <w:r>
        <w:t>Cena prenumeraty krajowej rocznie zł 60.—</w:t>
      </w:r>
    </w:p>
    <w:p w:rsidR="009E5DE0" w:rsidRDefault="00342428">
      <w:pPr>
        <w:pStyle w:val="Teksttreci40"/>
        <w:framePr w:w="5693" w:h="1138" w:hRule="exact" w:wrap="none" w:vAnchor="page" w:hAnchor="page" w:x="1324" w:y="3070"/>
        <w:shd w:val="clear" w:color="auto" w:fill="auto"/>
        <w:spacing w:before="0" w:after="0" w:line="180" w:lineRule="exact"/>
        <w:ind w:left="580"/>
        <w:jc w:val="left"/>
      </w:pPr>
      <w:r>
        <w:t>I półrocze zł 36.—</w:t>
      </w:r>
    </w:p>
    <w:p w:rsidR="009E5DE0" w:rsidRDefault="00342428">
      <w:pPr>
        <w:pStyle w:val="Teksttreci40"/>
        <w:framePr w:w="5693" w:h="1138" w:hRule="exact" w:wrap="none" w:vAnchor="page" w:hAnchor="page" w:x="1324" w:y="3070"/>
        <w:shd w:val="clear" w:color="auto" w:fill="auto"/>
        <w:spacing w:before="0" w:after="0" w:line="180" w:lineRule="exact"/>
        <w:ind w:left="480"/>
        <w:jc w:val="left"/>
      </w:pPr>
      <w:r>
        <w:t>II półrocze zł 24.—</w:t>
      </w:r>
    </w:p>
    <w:p w:rsidR="009E5DE0" w:rsidRDefault="00342428">
      <w:pPr>
        <w:pStyle w:val="Teksttreci40"/>
        <w:framePr w:w="5693" w:h="1329" w:hRule="exact" w:wrap="none" w:vAnchor="page" w:hAnchor="page" w:x="1324" w:y="4541"/>
        <w:shd w:val="clear" w:color="auto" w:fill="auto"/>
        <w:spacing w:before="0" w:after="0" w:line="211" w:lineRule="exact"/>
      </w:pPr>
      <w:r>
        <w:t xml:space="preserve">Prenumeratę na kraj </w:t>
      </w:r>
      <w:r>
        <w:t>przyjmują Oddziały RSW „Prasa—Książka— Ruch” oraz urzędy pocztowe i doręczyciele w terminach:</w:t>
      </w:r>
    </w:p>
    <w:p w:rsidR="009E5DE0" w:rsidRDefault="00342428">
      <w:pPr>
        <w:pStyle w:val="Teksttreci40"/>
        <w:framePr w:w="5693" w:h="1329" w:hRule="exact" w:wrap="none" w:vAnchor="page" w:hAnchor="page" w:x="1324" w:y="4541"/>
        <w:numPr>
          <w:ilvl w:val="0"/>
          <w:numId w:val="12"/>
        </w:numPr>
        <w:shd w:val="clear" w:color="auto" w:fill="auto"/>
        <w:tabs>
          <w:tab w:val="left" w:pos="310"/>
        </w:tabs>
        <w:spacing w:before="0" w:after="0" w:line="211" w:lineRule="exact"/>
        <w:ind w:left="300" w:hanging="300"/>
        <w:jc w:val="left"/>
      </w:pPr>
      <w:r>
        <w:t>do dnia 25 listopada na styczeń, I kwartał, I półrocze roku następnego i na cały rok następny,</w:t>
      </w:r>
    </w:p>
    <w:p w:rsidR="009E5DE0" w:rsidRDefault="00342428">
      <w:pPr>
        <w:pStyle w:val="Teksttreci40"/>
        <w:framePr w:w="5693" w:h="1329" w:hRule="exact" w:wrap="none" w:vAnchor="page" w:hAnchor="page" w:x="1324" w:y="4541"/>
        <w:numPr>
          <w:ilvl w:val="0"/>
          <w:numId w:val="12"/>
        </w:numPr>
        <w:shd w:val="clear" w:color="auto" w:fill="auto"/>
        <w:tabs>
          <w:tab w:val="left" w:pos="313"/>
        </w:tabs>
        <w:spacing w:before="0" w:after="0" w:line="211" w:lineRule="exact"/>
        <w:ind w:left="300" w:hanging="300"/>
        <w:jc w:val="left"/>
      </w:pPr>
      <w:r>
        <w:t xml:space="preserve">do dnia 10 miesiąca poprzedzającego okres prenumeraty na pozostałe </w:t>
      </w:r>
      <w:r>
        <w:t>okresy roku bieżącego.</w:t>
      </w:r>
    </w:p>
    <w:p w:rsidR="009E5DE0" w:rsidRDefault="00342428">
      <w:pPr>
        <w:pStyle w:val="Teksttreci40"/>
        <w:framePr w:w="5693" w:h="690" w:hRule="exact" w:wrap="none" w:vAnchor="page" w:hAnchor="page" w:x="1324" w:y="6192"/>
        <w:shd w:val="clear" w:color="auto" w:fill="auto"/>
        <w:spacing w:before="0" w:after="0" w:line="211" w:lineRule="exact"/>
      </w:pPr>
      <w:r>
        <w:t>Jednostki gospodarki uspołecznionej, instytucje i organizacje społeczno-polityczne składają zamówienia w miejscowych Oddziałach RSW „Prasa—Książka—Ruch”.</w:t>
      </w:r>
    </w:p>
    <w:p w:rsidR="009E5DE0" w:rsidRDefault="00342428">
      <w:pPr>
        <w:pStyle w:val="Teksttreci40"/>
        <w:framePr w:w="5693" w:h="695" w:hRule="exact" w:wrap="none" w:vAnchor="page" w:hAnchor="page" w:x="1324" w:y="7210"/>
        <w:shd w:val="clear" w:color="auto" w:fill="auto"/>
        <w:spacing w:before="0" w:after="0" w:line="211" w:lineRule="exact"/>
      </w:pPr>
      <w:r>
        <w:t>Zakłady pracy w miejscowościach, w których nie ma Oddziałów RSW, oraz prenumera</w:t>
      </w:r>
      <w:r>
        <w:t>torzy indywidualni zamawiają prenumeratę w urzędach pocztowych lub u doręczycieli.</w:t>
      </w:r>
    </w:p>
    <w:p w:rsidR="009E5DE0" w:rsidRDefault="00342428">
      <w:pPr>
        <w:pStyle w:val="Teksttreci40"/>
        <w:framePr w:w="5693" w:h="1747" w:hRule="exact" w:wrap="none" w:vAnchor="page" w:hAnchor="page" w:x="1324" w:y="8232"/>
        <w:shd w:val="clear" w:color="auto" w:fill="auto"/>
        <w:spacing w:before="0" w:after="0" w:line="211" w:lineRule="exact"/>
      </w:pPr>
      <w:r>
        <w:t>Prenumeratę ze zleceniem wysyłki za granicę, która jest o 50%</w:t>
      </w:r>
    </w:p>
    <w:p w:rsidR="009E5DE0" w:rsidRDefault="00342428">
      <w:pPr>
        <w:pStyle w:val="Teksttreci40"/>
        <w:framePr w:w="5693" w:h="1747" w:hRule="exact" w:wrap="none" w:vAnchor="page" w:hAnchor="page" w:x="1324" w:y="8232"/>
        <w:shd w:val="clear" w:color="auto" w:fill="auto"/>
        <w:spacing w:before="0" w:after="0" w:line="211" w:lineRule="exact"/>
      </w:pPr>
      <w:r>
        <w:t>droższa od prenumeraty krajowej, przyjmuje RSW „Prasa—Książka—Ruch”, Centrala Kolportażu Prasy i Wydawnictw, ul</w:t>
      </w:r>
      <w:r>
        <w:t>. Towarowa 28, 00-958 Warszawa, konto PKO nr 1531-71 — w terminach podanych dla prenumeraty krajowej. Bieżące i archiwalne numery można nabyć lub zamówić we Wzorcowni Wydawnictw Naukowych PAN-Ossolineum-PWN, Pałac Kultury i Nauki (wysoki parter), 00-901 Wa</w:t>
      </w:r>
      <w:r>
        <w:t>rszawa oraz w księgarniach naukowych „Domu Książki”.</w:t>
      </w:r>
    </w:p>
    <w:p w:rsidR="009E5DE0" w:rsidRDefault="00342428">
      <w:pPr>
        <w:pStyle w:val="Teksttreci40"/>
        <w:framePr w:w="5693" w:h="1319" w:hRule="exact" w:wrap="none" w:vAnchor="page" w:hAnchor="page" w:x="1324" w:y="10397"/>
        <w:shd w:val="clear" w:color="auto" w:fill="auto"/>
        <w:spacing w:before="0" w:after="0" w:line="211" w:lineRule="exact"/>
      </w:pPr>
      <w:r>
        <w:rPr>
          <w:lang w:val="en-US" w:eastAsia="en-US" w:bidi="en-US"/>
        </w:rPr>
        <w:t xml:space="preserve">A subscription </w:t>
      </w:r>
      <w:r>
        <w:t xml:space="preserve">order </w:t>
      </w:r>
      <w:r>
        <w:rPr>
          <w:lang w:val="en-US" w:eastAsia="en-US" w:bidi="en-US"/>
        </w:rPr>
        <w:t xml:space="preserve">stating the </w:t>
      </w:r>
      <w:r>
        <w:t xml:space="preserve">period </w:t>
      </w:r>
      <w:r>
        <w:rPr>
          <w:lang w:val="en-US" w:eastAsia="en-US" w:bidi="en-US"/>
        </w:rPr>
        <w:t>of time, along with the subscriber’s name and address can be sent to your subscription agent or directly to Foreign Trade Enterprise Ars Polona—</w:t>
      </w:r>
      <w:r>
        <w:t xml:space="preserve">Ruch, </w:t>
      </w:r>
      <w:r>
        <w:rPr>
          <w:lang w:val="en-US" w:eastAsia="en-US" w:bidi="en-US"/>
        </w:rPr>
        <w:t xml:space="preserve">00-068 Warszawa, 7 </w:t>
      </w:r>
      <w:r>
        <w:t xml:space="preserve">Krakowskie Przedmieście, </w:t>
      </w:r>
      <w:r>
        <w:rPr>
          <w:lang w:val="en-US" w:eastAsia="en-US" w:bidi="en-US"/>
        </w:rPr>
        <w:t>P.O. Box 1001, Poland. Please send payments to the account of Ars Polona—</w:t>
      </w:r>
      <w:r>
        <w:t xml:space="preserve">Ruch </w:t>
      </w:r>
      <w:r>
        <w:rPr>
          <w:lang w:val="en-US" w:eastAsia="en-US" w:bidi="en-US"/>
        </w:rPr>
        <w:t xml:space="preserve">in Bank </w:t>
      </w:r>
      <w:r>
        <w:t xml:space="preserve">Handlowy </w:t>
      </w:r>
      <w:r>
        <w:rPr>
          <w:lang w:val="en-US" w:eastAsia="en-US" w:bidi="en-US"/>
        </w:rPr>
        <w:t xml:space="preserve">S. A., 7 </w:t>
      </w:r>
      <w:r>
        <w:t xml:space="preserve">Traugutta </w:t>
      </w:r>
      <w:r>
        <w:rPr>
          <w:lang w:val="en-US" w:eastAsia="en-US" w:bidi="en-US"/>
        </w:rPr>
        <w:t>Street, 00-067 Warszawa, Poland.</w:t>
      </w:r>
    </w:p>
    <w:p w:rsidR="009E5DE0" w:rsidRDefault="00342428">
      <w:pPr>
        <w:pStyle w:val="Teksttreci40"/>
        <w:framePr w:w="5693" w:h="480" w:hRule="exact" w:wrap="none" w:vAnchor="page" w:hAnchor="page" w:x="1324" w:y="11914"/>
        <w:shd w:val="clear" w:color="auto" w:fill="auto"/>
        <w:spacing w:before="0" w:after="0" w:line="211" w:lineRule="exact"/>
        <w:jc w:val="center"/>
      </w:pPr>
      <w:r>
        <w:t xml:space="preserve">Por. Jęz. </w:t>
      </w:r>
      <w:r>
        <w:rPr>
          <w:lang w:val="en-US" w:eastAsia="en-US" w:bidi="en-US"/>
        </w:rPr>
        <w:t>5(349), s. 189—240; Warszawa 1977</w:t>
      </w:r>
      <w:r>
        <w:rPr>
          <w:lang w:val="en-US" w:eastAsia="en-US" w:bidi="en-US"/>
        </w:rPr>
        <w:br/>
      </w:r>
      <w:r>
        <w:t xml:space="preserve">Indeks </w:t>
      </w:r>
      <w:r>
        <w:rPr>
          <w:lang w:val="en-US" w:eastAsia="en-US" w:bidi="en-US"/>
        </w:rPr>
        <w:t>36961</w:t>
      </w:r>
    </w:p>
    <w:p w:rsidR="009E5DE0" w:rsidRDefault="009E5DE0">
      <w:pPr>
        <w:rPr>
          <w:sz w:val="2"/>
          <w:szCs w:val="2"/>
        </w:rPr>
      </w:pPr>
    </w:p>
    <w:sectPr w:rsidR="009E5DE0">
      <w:pgSz w:w="8424" w:h="1309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428" w:rsidRDefault="00342428">
      <w:r>
        <w:separator/>
      </w:r>
    </w:p>
  </w:endnote>
  <w:endnote w:type="continuationSeparator" w:id="0">
    <w:p w:rsidR="00342428" w:rsidRDefault="0034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Palatino Linotype">
    <w:panose1 w:val="02040502050505030304"/>
    <w:charset w:val="EE"/>
    <w:family w:val="roman"/>
    <w:pitch w:val="variable"/>
    <w:sig w:usb0="E0000287" w:usb1="40000013"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428" w:rsidRDefault="00342428">
      <w:r>
        <w:separator/>
      </w:r>
    </w:p>
  </w:footnote>
  <w:footnote w:type="continuationSeparator" w:id="0">
    <w:p w:rsidR="00342428" w:rsidRDefault="00342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1318"/>
    <w:multiLevelType w:val="multilevel"/>
    <w:tmpl w:val="74EAA570"/>
    <w:lvl w:ilvl="0">
      <w:start w:val="9"/>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3438B7"/>
    <w:multiLevelType w:val="multilevel"/>
    <w:tmpl w:val="01927EAA"/>
    <w:lvl w:ilvl="0">
      <w:start w:val="9"/>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AC74F7"/>
    <w:multiLevelType w:val="multilevel"/>
    <w:tmpl w:val="F586D598"/>
    <w:lvl w:ilvl="0">
      <w:start w:val="2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611A98"/>
    <w:multiLevelType w:val="multilevel"/>
    <w:tmpl w:val="D3F84A74"/>
    <w:lvl w:ilvl="0">
      <w:start w:val="8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DB2590"/>
    <w:multiLevelType w:val="multilevel"/>
    <w:tmpl w:val="701453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614FC1"/>
    <w:multiLevelType w:val="multilevel"/>
    <w:tmpl w:val="D6A045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705CC1"/>
    <w:multiLevelType w:val="multilevel"/>
    <w:tmpl w:val="259EA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DE4269"/>
    <w:multiLevelType w:val="multilevel"/>
    <w:tmpl w:val="13EC9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A512FD"/>
    <w:multiLevelType w:val="multilevel"/>
    <w:tmpl w:val="675E0E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5151BBB"/>
    <w:multiLevelType w:val="multilevel"/>
    <w:tmpl w:val="F61EA4C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27013E5"/>
    <w:multiLevelType w:val="multilevel"/>
    <w:tmpl w:val="FA566628"/>
    <w:lvl w:ilvl="0">
      <w:start w:val="8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D230C9C"/>
    <w:multiLevelType w:val="multilevel"/>
    <w:tmpl w:val="EB74779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8"/>
  </w:num>
  <w:num w:numId="4">
    <w:abstractNumId w:val="7"/>
  </w:num>
  <w:num w:numId="5">
    <w:abstractNumId w:val="4"/>
  </w:num>
  <w:num w:numId="6">
    <w:abstractNumId w:val="5"/>
  </w:num>
  <w:num w:numId="7">
    <w:abstractNumId w:val="2"/>
  </w:num>
  <w:num w:numId="8">
    <w:abstractNumId w:val="6"/>
  </w:num>
  <w:num w:numId="9">
    <w:abstractNumId w:val="10"/>
  </w:num>
  <w:num w:numId="10">
    <w:abstractNumId w:val="3"/>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DE0"/>
    <w:rsid w:val="00342428"/>
    <w:rsid w:val="00820C5D"/>
    <w:rsid w:val="009E5D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Arial Narrow" w:eastAsia="Arial Narrow" w:hAnsi="Arial Narrow" w:cs="Arial Narrow"/>
      <w:b/>
      <w:bCs/>
      <w:i w:val="0"/>
      <w:iCs w:val="0"/>
      <w:smallCaps w:val="0"/>
      <w:strike w:val="0"/>
      <w:w w:val="150"/>
      <w:sz w:val="94"/>
      <w:szCs w:val="94"/>
      <w:u w:val="none"/>
    </w:rPr>
  </w:style>
  <w:style w:type="character" w:customStyle="1" w:styleId="Nagwek121">
    <w:name w:val="Nagłówek #1 (2)"/>
    <w:basedOn w:val="Nagwek12"/>
    <w:rPr>
      <w:rFonts w:ascii="Arial Narrow" w:eastAsia="Arial Narrow" w:hAnsi="Arial Narrow" w:cs="Arial Narrow"/>
      <w:b/>
      <w:bCs/>
      <w:i w:val="0"/>
      <w:iCs w:val="0"/>
      <w:smallCaps w:val="0"/>
      <w:strike w:val="0"/>
      <w:color w:val="FFFFFF"/>
      <w:spacing w:val="0"/>
      <w:w w:val="150"/>
      <w:position w:val="0"/>
      <w:sz w:val="94"/>
      <w:szCs w:val="94"/>
      <w:u w:val="none"/>
      <w:lang w:val="pl-PL" w:eastAsia="pl-PL" w:bidi="pl-PL"/>
    </w:rPr>
  </w:style>
  <w:style w:type="character" w:customStyle="1" w:styleId="Nagweklubstopka6">
    <w:name w:val="Nagłówek lub stopka (6)_"/>
    <w:basedOn w:val="Domylnaczcionkaakapitu"/>
    <w:link w:val="Nagweklubstopka60"/>
    <w:rPr>
      <w:rFonts w:ascii="Arial Narrow" w:eastAsia="Arial Narrow" w:hAnsi="Arial Narrow" w:cs="Arial Narrow"/>
      <w:b/>
      <w:bCs/>
      <w:i w:val="0"/>
      <w:iCs w:val="0"/>
      <w:smallCaps w:val="0"/>
      <w:strike w:val="0"/>
      <w:spacing w:val="10"/>
      <w:sz w:val="17"/>
      <w:szCs w:val="17"/>
      <w:u w:val="none"/>
    </w:rPr>
  </w:style>
  <w:style w:type="character" w:customStyle="1" w:styleId="Nagweklubstopka6Impact65ptBezpogrubieniaOdstpy0pt">
    <w:name w:val="Nagłówek lub stopka (6) + Impact;6;5 pt;Bez pogrubienia;Odstępy 0 pt"/>
    <w:basedOn w:val="Nagweklubstopka6"/>
    <w:rPr>
      <w:rFonts w:ascii="Impact" w:eastAsia="Impact" w:hAnsi="Impact" w:cs="Impact"/>
      <w:b/>
      <w:bCs/>
      <w:i w:val="0"/>
      <w:iCs w:val="0"/>
      <w:smallCaps w:val="0"/>
      <w:strike w:val="0"/>
      <w:color w:val="000000"/>
      <w:spacing w:val="0"/>
      <w:w w:val="100"/>
      <w:position w:val="0"/>
      <w:sz w:val="13"/>
      <w:szCs w:val="13"/>
      <w:u w:val="none"/>
      <w:lang w:val="pl-PL" w:eastAsia="pl-PL" w:bidi="pl-PL"/>
    </w:rPr>
  </w:style>
  <w:style w:type="character" w:customStyle="1" w:styleId="Teksttreci15">
    <w:name w:val="Tekst treści (15)_"/>
    <w:basedOn w:val="Domylnaczcionkaakapitu"/>
    <w:link w:val="Teksttreci150"/>
    <w:rPr>
      <w:rFonts w:ascii="Calibri" w:eastAsia="Calibri" w:hAnsi="Calibri" w:cs="Calibri"/>
      <w:b w:val="0"/>
      <w:bCs w:val="0"/>
      <w:i w:val="0"/>
      <w:iCs w:val="0"/>
      <w:smallCaps w:val="0"/>
      <w:strike w:val="0"/>
      <w:sz w:val="88"/>
      <w:szCs w:val="88"/>
      <w:u w:val="none"/>
    </w:rPr>
  </w:style>
  <w:style w:type="character" w:customStyle="1" w:styleId="Teksttreci13">
    <w:name w:val="Tekst treści (13)_"/>
    <w:basedOn w:val="Domylnaczcionkaakapitu"/>
    <w:link w:val="Teksttreci130"/>
    <w:rPr>
      <w:rFonts w:ascii="Angsana New" w:eastAsia="Angsana New" w:hAnsi="Angsana New" w:cs="Angsana New"/>
      <w:b w:val="0"/>
      <w:bCs w:val="0"/>
      <w:i w:val="0"/>
      <w:iCs w:val="0"/>
      <w:smallCaps w:val="0"/>
      <w:strike w:val="0"/>
      <w:spacing w:val="50"/>
      <w:w w:val="60"/>
      <w:sz w:val="26"/>
      <w:szCs w:val="26"/>
      <w:u w:val="none"/>
    </w:rPr>
  </w:style>
  <w:style w:type="character" w:customStyle="1" w:styleId="Teksttreci14">
    <w:name w:val="Tekst treści (14)_"/>
    <w:basedOn w:val="Domylnaczcionkaakapitu"/>
    <w:link w:val="Teksttreci140"/>
    <w:rPr>
      <w:rFonts w:ascii="Arial Narrow" w:eastAsia="Arial Narrow" w:hAnsi="Arial Narrow" w:cs="Arial Narrow"/>
      <w:b w:val="0"/>
      <w:bCs w:val="0"/>
      <w:i w:val="0"/>
      <w:iCs w:val="0"/>
      <w:smallCaps w:val="0"/>
      <w:strike w:val="0"/>
      <w:w w:val="100"/>
      <w:sz w:val="16"/>
      <w:szCs w:val="16"/>
      <w:u w:val="none"/>
    </w:rPr>
  </w:style>
  <w:style w:type="character" w:customStyle="1" w:styleId="Teksttreci14Impact65pt">
    <w:name w:val="Tekst treści (14) + Impact;6;5 pt"/>
    <w:basedOn w:val="Teksttreci14"/>
    <w:rPr>
      <w:rFonts w:ascii="Impact" w:eastAsia="Impact" w:hAnsi="Impact" w:cs="Impact"/>
      <w:b/>
      <w:bCs/>
      <w:i w:val="0"/>
      <w:iCs w:val="0"/>
      <w:smallCaps w:val="0"/>
      <w:strike w:val="0"/>
      <w:color w:val="000000"/>
      <w:spacing w:val="0"/>
      <w:w w:val="100"/>
      <w:position w:val="0"/>
      <w:sz w:val="13"/>
      <w:szCs w:val="13"/>
      <w:u w:val="none"/>
      <w:lang w:val="pl-PL" w:eastAsia="pl-PL" w:bidi="pl-PL"/>
    </w:rPr>
  </w:style>
  <w:style w:type="character" w:customStyle="1" w:styleId="PogrubienieTeksttreci14AngsanaNew21ptOdstpy2ptSkala60">
    <w:name w:val="Pogrubienie;Tekst treści (14) + Angsana New;21 pt;Odstępy 2 pt;Skala 60%"/>
    <w:basedOn w:val="Teksttreci14"/>
    <w:rPr>
      <w:rFonts w:ascii="Angsana New" w:eastAsia="Angsana New" w:hAnsi="Angsana New" w:cs="Angsana New"/>
      <w:b/>
      <w:bCs/>
      <w:i w:val="0"/>
      <w:iCs w:val="0"/>
      <w:smallCaps w:val="0"/>
      <w:strike w:val="0"/>
      <w:color w:val="000000"/>
      <w:spacing w:val="50"/>
      <w:w w:val="60"/>
      <w:position w:val="0"/>
      <w:sz w:val="42"/>
      <w:szCs w:val="42"/>
      <w:u w:val="none"/>
      <w:lang w:val="pl-PL" w:eastAsia="pl-PL" w:bidi="pl-PL"/>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18"/>
      <w:szCs w:val="18"/>
      <w:u w:val="none"/>
    </w:rPr>
  </w:style>
  <w:style w:type="character" w:customStyle="1" w:styleId="Spistreci2Znak">
    <w:name w:val="Spis treści 2 Znak"/>
    <w:basedOn w:val="Domylnaczcionkaakapitu"/>
    <w:link w:val="Spistreci2"/>
    <w:rPr>
      <w:rFonts w:ascii="Times New Roman" w:eastAsia="Times New Roman" w:hAnsi="Times New Roman" w:cs="Times New Roman"/>
      <w:b/>
      <w:bCs/>
      <w:i w:val="0"/>
      <w:iCs w:val="0"/>
      <w:smallCaps w:val="0"/>
      <w:strike w:val="0"/>
      <w:sz w:val="18"/>
      <w:szCs w:val="18"/>
      <w:u w:val="none"/>
    </w:rPr>
  </w:style>
  <w:style w:type="character" w:customStyle="1" w:styleId="SpistreciKursywa">
    <w:name w:val="Spis treści + Kursywa"/>
    <w:basedOn w:val="Spistreci2Znak"/>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BezpogrubieniaKursywaOdstpy0pt">
    <w:name w:val="Spis treści + Bez pogrubienia;Kursywa;Odstępy 0 pt"/>
    <w:basedOn w:val="Spistreci2Znak"/>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Bezpogrubienia">
    <w:name w:val="Spis treści + Bez pogrubienia"/>
    <w:basedOn w:val="Spistreci2Znak"/>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pistreci20">
    <w:name w:val="Spis treści (2)_"/>
    <w:basedOn w:val="Domylnaczcionkaakapitu"/>
    <w:link w:val="Spistreci21"/>
    <w:rPr>
      <w:rFonts w:ascii="Times New Roman" w:eastAsia="Times New Roman" w:hAnsi="Times New Roman" w:cs="Times New Roman"/>
      <w:b w:val="0"/>
      <w:bCs w:val="0"/>
      <w:i/>
      <w:iCs/>
      <w:smallCaps w:val="0"/>
      <w:strike w:val="0"/>
      <w:spacing w:val="10"/>
      <w:sz w:val="18"/>
      <w:szCs w:val="18"/>
      <w:u w:val="none"/>
    </w:rPr>
  </w:style>
  <w:style w:type="character" w:customStyle="1" w:styleId="Spistreci2PogrubienieBezkursywyOdstpy0pt">
    <w:name w:val="Spis treści (2) + Pogrubienie;Bez kursywy;Odstępy 0 pt"/>
    <w:basedOn w:val="Spistreci2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3">
    <w:name w:val="Spis treści (3)_"/>
    <w:basedOn w:val="Domylnaczcionkaakapitu"/>
    <w:link w:val="Spistreci30"/>
    <w:rPr>
      <w:rFonts w:ascii="Times New Roman" w:eastAsia="Times New Roman" w:hAnsi="Times New Roman" w:cs="Times New Roman"/>
      <w:b w:val="0"/>
      <w:bCs w:val="0"/>
      <w:i w:val="0"/>
      <w:iCs w:val="0"/>
      <w:smallCaps w:val="0"/>
      <w:strike w:val="0"/>
      <w:sz w:val="13"/>
      <w:szCs w:val="13"/>
      <w:u w:val="none"/>
    </w:rPr>
  </w:style>
  <w:style w:type="character" w:customStyle="1" w:styleId="PogrubienieSpistreci39pt">
    <w:name w:val="Pogrubienie;Spis treści (3) + 9 pt"/>
    <w:basedOn w:val="Spistreci3"/>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val="0"/>
      <w:iCs w:val="0"/>
      <w:smallCaps w:val="0"/>
      <w:strike w:val="0"/>
      <w:sz w:val="17"/>
      <w:szCs w:val="17"/>
      <w:u w:val="none"/>
    </w:rPr>
  </w:style>
  <w:style w:type="character" w:customStyle="1" w:styleId="Nagweklubstopka21">
    <w:name w:val="Nagłówek lub stopka (2)"/>
    <w:basedOn w:val="Nagweklubstopka2"/>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iCs/>
      <w:smallCaps w:val="0"/>
      <w:strike w:val="0"/>
      <w:sz w:val="22"/>
      <w:szCs w:val="22"/>
      <w:u w:val="none"/>
    </w:rPr>
  </w:style>
  <w:style w:type="character" w:customStyle="1" w:styleId="Teksttreci8Bezkursywy">
    <w:name w:val="Tekst treści (8) + Bez kursywy"/>
    <w:basedOn w:val="Teksttreci8"/>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13"/>
      <w:szCs w:val="13"/>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u w:val="none"/>
    </w:rPr>
  </w:style>
  <w:style w:type="character" w:customStyle="1" w:styleId="Teksttreci7">
    <w:name w:val="Tekst treści (7)_"/>
    <w:basedOn w:val="Domylnaczcionkaakapitu"/>
    <w:link w:val="Teksttreci70"/>
    <w:rPr>
      <w:rFonts w:ascii="Times New Roman" w:eastAsia="Times New Roman" w:hAnsi="Times New Roman" w:cs="Times New Roman"/>
      <w:b/>
      <w:bCs/>
      <w:i w:val="0"/>
      <w:iCs w:val="0"/>
      <w:smallCaps w:val="0"/>
      <w:strike w:val="0"/>
      <w:sz w:val="20"/>
      <w:szCs w:val="20"/>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Pr>
      <w:rFonts w:ascii="Palatino Linotype" w:eastAsia="Palatino Linotype" w:hAnsi="Palatino Linotype" w:cs="Palatino Linotype"/>
      <w:b w:val="0"/>
      <w:bCs w:val="0"/>
      <w:i w:val="0"/>
      <w:iCs w:val="0"/>
      <w:smallCaps w:val="0"/>
      <w:strike w:val="0"/>
      <w:sz w:val="21"/>
      <w:szCs w:val="21"/>
      <w:u w:val="none"/>
    </w:rPr>
  </w:style>
  <w:style w:type="character" w:customStyle="1" w:styleId="Nagweklubstopka31">
    <w:name w:val="Nagłówek lub stopka (3)"/>
    <w:basedOn w:val="Nagweklubstopka3"/>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Nagweklubstopka1">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Kursywa">
    <w:name w:val="Nagłówek lub stopka + Kursywa"/>
    <w:basedOn w:val="Nagweklubstopka"/>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2">
    <w:name w:val="Stopka (2)_"/>
    <w:basedOn w:val="Domylnaczcionkaakapitu"/>
    <w:link w:val="Stopka20"/>
    <w:rPr>
      <w:rFonts w:ascii="Times New Roman" w:eastAsia="Times New Roman" w:hAnsi="Times New Roman" w:cs="Times New Roman"/>
      <w:b/>
      <w:bCs/>
      <w:i/>
      <w:iCs/>
      <w:smallCaps w:val="0"/>
      <w:strike w:val="0"/>
      <w:sz w:val="18"/>
      <w:szCs w:val="18"/>
      <w:u w:val="none"/>
    </w:rPr>
  </w:style>
  <w:style w:type="character" w:customStyle="1" w:styleId="Stopka2Bezkursywy">
    <w:name w:val="Stopka (2) + Bez kursywy"/>
    <w:basedOn w:val="Stopka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Pr>
      <w:rFonts w:ascii="Times New Roman" w:eastAsia="Times New Roman" w:hAnsi="Times New Roman" w:cs="Times New Roman"/>
      <w:b/>
      <w:bCs/>
      <w:i w:val="0"/>
      <w:iCs w:val="0"/>
      <w:smallCaps w:val="0"/>
      <w:strike w:val="0"/>
      <w:sz w:val="18"/>
      <w:szCs w:val="18"/>
      <w:u w:val="none"/>
    </w:rPr>
  </w:style>
  <w:style w:type="character" w:customStyle="1" w:styleId="StopkaKursywa">
    <w:name w:val="Stopka + Kursywa"/>
    <w:basedOn w:val="Stopk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Pr>
      <w:rFonts w:ascii="Times New Roman" w:eastAsia="Times New Roman" w:hAnsi="Times New Roman" w:cs="Times New Roman"/>
      <w:b w:val="0"/>
      <w:bCs w:val="0"/>
      <w:i w:val="0"/>
      <w:iCs w:val="0"/>
      <w:smallCaps w:val="0"/>
      <w:strike w:val="0"/>
      <w:sz w:val="13"/>
      <w:szCs w:val="13"/>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Stopka37pt">
    <w:name w:val="Stopka (3) + 7 pt"/>
    <w:basedOn w:val="Stopka3"/>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Teksttreci2Kursywa0">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eksttreci2Odstpy2pt0">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22">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9">
    <w:name w:val="Tekst treści (9)_"/>
    <w:basedOn w:val="Domylnaczcionkaakapitu"/>
    <w:link w:val="Teksttreci90"/>
    <w:rPr>
      <w:rFonts w:ascii="Palatino Linotype" w:eastAsia="Palatino Linotype" w:hAnsi="Palatino Linotype" w:cs="Palatino Linotype"/>
      <w:b w:val="0"/>
      <w:bCs w:val="0"/>
      <w:i w:val="0"/>
      <w:iCs w:val="0"/>
      <w:smallCaps w:val="0"/>
      <w:strike w:val="0"/>
      <w:sz w:val="20"/>
      <w:szCs w:val="20"/>
      <w:u w:val="none"/>
    </w:rPr>
  </w:style>
  <w:style w:type="character" w:customStyle="1" w:styleId="Teksttreci2Kursywa1">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eksttreci4Kursywa">
    <w:name w:val="Tekst treści (4) + Kursywa"/>
    <w:basedOn w:val="Teksttreci4"/>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bCs/>
      <w:i/>
      <w:iCs/>
      <w:smallCaps w:val="0"/>
      <w:strike w:val="0"/>
      <w:spacing w:val="0"/>
      <w:sz w:val="18"/>
      <w:szCs w:val="18"/>
      <w:u w:val="none"/>
    </w:rPr>
  </w:style>
  <w:style w:type="character" w:customStyle="1" w:styleId="Teksttreci10Bezkursywy">
    <w:name w:val="Tekst treści (10) + Bez kursywy"/>
    <w:basedOn w:val="Teksttreci1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22">
    <w:name w:val="Nagłówek lub stopka (2)"/>
    <w:basedOn w:val="Nagweklubstopka2"/>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41">
    <w:name w:val="Tekst treści (4)"/>
    <w:basedOn w:val="Teksttreci4"/>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lubstopka23">
    <w:name w:val="Nagłówek lub stopka (2)"/>
    <w:basedOn w:val="Nagweklubstopka2"/>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4Kursywa0">
    <w:name w:val="Tekst treści (4) + Kursywa"/>
    <w:basedOn w:val="Teksttreci4"/>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01">
    <w:name w:val="Tekst treści (10)"/>
    <w:basedOn w:val="Teksttreci1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02">
    <w:name w:val="Tekst treści (10)"/>
    <w:basedOn w:val="Teksttreci1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0Bezkursywy0">
    <w:name w:val="Tekst treści (10) + Bez kursywy"/>
    <w:basedOn w:val="Teksttreci1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4Kursywa1">
    <w:name w:val="Tekst treści (4) + Kursywa"/>
    <w:basedOn w:val="Teksttreci4"/>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4KursywaOdstpy1pt">
    <w:name w:val="Tekst treści (4) + Kursywa;Odstępy 1 pt"/>
    <w:basedOn w:val="Teksttreci4"/>
    <w:rPr>
      <w:rFonts w:ascii="Times New Roman" w:eastAsia="Times New Roman" w:hAnsi="Times New Roman" w:cs="Times New Roman"/>
      <w:b/>
      <w:bCs/>
      <w:i/>
      <w:iCs/>
      <w:smallCaps w:val="0"/>
      <w:strike w:val="0"/>
      <w:color w:val="000000"/>
      <w:spacing w:val="30"/>
      <w:w w:val="100"/>
      <w:position w:val="0"/>
      <w:sz w:val="18"/>
      <w:szCs w:val="18"/>
      <w:u w:val="none"/>
      <w:lang w:val="pl-PL" w:eastAsia="pl-PL" w:bidi="pl-PL"/>
    </w:rPr>
  </w:style>
  <w:style w:type="character" w:customStyle="1" w:styleId="Teksttreci13Odstpy0pt">
    <w:name w:val="Tekst treści (13) + Odstępy 0 pt"/>
    <w:basedOn w:val="Teksttreci13"/>
    <w:rPr>
      <w:rFonts w:ascii="Angsana New" w:eastAsia="Angsana New" w:hAnsi="Angsana New" w:cs="Angsana New"/>
      <w:b w:val="0"/>
      <w:bCs w:val="0"/>
      <w:i w:val="0"/>
      <w:iCs w:val="0"/>
      <w:smallCaps w:val="0"/>
      <w:strike w:val="0"/>
      <w:color w:val="000000"/>
      <w:spacing w:val="0"/>
      <w:w w:val="60"/>
      <w:position w:val="0"/>
      <w:sz w:val="26"/>
      <w:szCs w:val="26"/>
      <w:u w:val="none"/>
      <w:lang w:val="pl-PL" w:eastAsia="pl-PL" w:bidi="pl-PL"/>
    </w:rPr>
  </w:style>
  <w:style w:type="character" w:customStyle="1" w:styleId="Nagwek2Odstpy4pt">
    <w:name w:val="Nagłówek #2 + Odstępy 4 pt"/>
    <w:basedOn w:val="Nagwek2"/>
    <w:rPr>
      <w:rFonts w:ascii="Times New Roman" w:eastAsia="Times New Roman" w:hAnsi="Times New Roman" w:cs="Times New Roman"/>
      <w:b/>
      <w:bCs/>
      <w:i w:val="0"/>
      <w:iCs w:val="0"/>
      <w:smallCaps w:val="0"/>
      <w:strike w:val="0"/>
      <w:color w:val="000000"/>
      <w:spacing w:val="90"/>
      <w:w w:val="100"/>
      <w:position w:val="0"/>
      <w:sz w:val="24"/>
      <w:szCs w:val="24"/>
      <w:u w:val="none"/>
      <w:lang w:val="pl-PL" w:eastAsia="pl-PL" w:bidi="pl-PL"/>
    </w:rPr>
  </w:style>
  <w:style w:type="character" w:customStyle="1" w:styleId="Nagweklubstopka7">
    <w:name w:val="Nagłówek lub stopka (7)_"/>
    <w:basedOn w:val="Domylnaczcionkaakapitu"/>
    <w:link w:val="Nagweklubstopka70"/>
    <w:rPr>
      <w:rFonts w:ascii="Bookman Old Style" w:eastAsia="Bookman Old Style" w:hAnsi="Bookman Old Style" w:cs="Bookman Old Style"/>
      <w:b/>
      <w:bCs/>
      <w:i w:val="0"/>
      <w:iCs w:val="0"/>
      <w:smallCaps w:val="0"/>
      <w:strike w:val="0"/>
      <w:sz w:val="17"/>
      <w:szCs w:val="17"/>
      <w:u w:val="none"/>
      <w:lang w:val="ru-RU" w:eastAsia="ru-RU" w:bidi="ru-RU"/>
    </w:rPr>
  </w:style>
  <w:style w:type="character" w:customStyle="1" w:styleId="Teksttreci16">
    <w:name w:val="Tekst treści (16)_"/>
    <w:basedOn w:val="Domylnaczcionkaakapitu"/>
    <w:link w:val="Teksttreci160"/>
    <w:rPr>
      <w:rFonts w:ascii="Times New Roman" w:eastAsia="Times New Roman" w:hAnsi="Times New Roman" w:cs="Times New Roman"/>
      <w:b/>
      <w:bCs/>
      <w:i w:val="0"/>
      <w:iCs w:val="0"/>
      <w:smallCaps w:val="0"/>
      <w:strike w:val="0"/>
      <w:sz w:val="21"/>
      <w:szCs w:val="21"/>
      <w:u w:val="none"/>
    </w:rPr>
  </w:style>
  <w:style w:type="character" w:customStyle="1" w:styleId="Nagweklubstopka8">
    <w:name w:val="Nagłówek lub stopka (8)_"/>
    <w:basedOn w:val="Domylnaczcionkaakapitu"/>
    <w:link w:val="Nagweklubstopka80"/>
    <w:rPr>
      <w:rFonts w:ascii="Times New Roman" w:eastAsia="Times New Roman" w:hAnsi="Times New Roman" w:cs="Times New Roman"/>
      <w:b w:val="0"/>
      <w:bCs w:val="0"/>
      <w:i w:val="0"/>
      <w:iCs w:val="0"/>
      <w:smallCaps w:val="0"/>
      <w:strike w:val="0"/>
      <w:spacing w:val="-10"/>
      <w:sz w:val="19"/>
      <w:szCs w:val="19"/>
      <w:u w:val="none"/>
    </w:rPr>
  </w:style>
  <w:style w:type="character" w:customStyle="1" w:styleId="Teksttreci17">
    <w:name w:val="Tekst treści (17)_"/>
    <w:basedOn w:val="Domylnaczcionkaakapitu"/>
    <w:link w:val="Teksttreci170"/>
    <w:rPr>
      <w:rFonts w:ascii="Times New Roman" w:eastAsia="Times New Roman" w:hAnsi="Times New Roman" w:cs="Times New Roman"/>
      <w:b/>
      <w:bCs/>
      <w:i w:val="0"/>
      <w:iCs w:val="0"/>
      <w:smallCaps w:val="0"/>
      <w:strike w:val="0"/>
      <w:sz w:val="18"/>
      <w:szCs w:val="18"/>
      <w:u w:val="none"/>
    </w:rPr>
  </w:style>
  <w:style w:type="character" w:customStyle="1" w:styleId="Teksttreci18">
    <w:name w:val="Tekst treści (18)_"/>
    <w:basedOn w:val="Domylnaczcionkaakapitu"/>
    <w:link w:val="Teksttreci180"/>
    <w:rPr>
      <w:rFonts w:ascii="Century Gothic" w:eastAsia="Century Gothic" w:hAnsi="Century Gothic" w:cs="Century Gothic"/>
      <w:b/>
      <w:bCs/>
      <w:i w:val="0"/>
      <w:iCs w:val="0"/>
      <w:smallCaps w:val="0"/>
      <w:strike w:val="0"/>
      <w:spacing w:val="20"/>
      <w:u w:val="none"/>
    </w:rPr>
  </w:style>
  <w:style w:type="paragraph" w:customStyle="1" w:styleId="Nagwek120">
    <w:name w:val="Nagłówek #1 (2)"/>
    <w:basedOn w:val="Normalny"/>
    <w:link w:val="Nagwek12"/>
    <w:pPr>
      <w:shd w:val="clear" w:color="auto" w:fill="FFFFFF"/>
      <w:spacing w:after="1980" w:line="0" w:lineRule="atLeast"/>
      <w:outlineLvl w:val="0"/>
    </w:pPr>
    <w:rPr>
      <w:rFonts w:ascii="Arial Narrow" w:eastAsia="Arial Narrow" w:hAnsi="Arial Narrow" w:cs="Arial Narrow"/>
      <w:b/>
      <w:bCs/>
      <w:w w:val="150"/>
      <w:sz w:val="94"/>
      <w:szCs w:val="94"/>
    </w:rPr>
  </w:style>
  <w:style w:type="paragraph" w:customStyle="1" w:styleId="Nagweklubstopka60">
    <w:name w:val="Nagłówek lub stopka (6)"/>
    <w:basedOn w:val="Normalny"/>
    <w:link w:val="Nagweklubstopka6"/>
    <w:pPr>
      <w:shd w:val="clear" w:color="auto" w:fill="FFFFFF"/>
      <w:spacing w:line="0" w:lineRule="atLeast"/>
    </w:pPr>
    <w:rPr>
      <w:rFonts w:ascii="Arial Narrow" w:eastAsia="Arial Narrow" w:hAnsi="Arial Narrow" w:cs="Arial Narrow"/>
      <w:b/>
      <w:bCs/>
      <w:spacing w:val="10"/>
      <w:sz w:val="17"/>
      <w:szCs w:val="17"/>
    </w:rPr>
  </w:style>
  <w:style w:type="paragraph" w:customStyle="1" w:styleId="Teksttreci150">
    <w:name w:val="Tekst treści (15)"/>
    <w:basedOn w:val="Normalny"/>
    <w:link w:val="Teksttreci15"/>
    <w:pPr>
      <w:shd w:val="clear" w:color="auto" w:fill="FFFFFF"/>
      <w:spacing w:line="0" w:lineRule="atLeast"/>
    </w:pPr>
    <w:rPr>
      <w:rFonts w:ascii="Calibri" w:eastAsia="Calibri" w:hAnsi="Calibri" w:cs="Calibri"/>
      <w:sz w:val="88"/>
      <w:szCs w:val="88"/>
    </w:rPr>
  </w:style>
  <w:style w:type="paragraph" w:customStyle="1" w:styleId="Teksttreci130">
    <w:name w:val="Tekst treści (13)"/>
    <w:basedOn w:val="Normalny"/>
    <w:link w:val="Teksttreci13"/>
    <w:pPr>
      <w:shd w:val="clear" w:color="auto" w:fill="FFFFFF"/>
      <w:spacing w:before="5220" w:after="300" w:line="0" w:lineRule="atLeast"/>
    </w:pPr>
    <w:rPr>
      <w:rFonts w:ascii="Angsana New" w:eastAsia="Angsana New" w:hAnsi="Angsana New" w:cs="Angsana New"/>
      <w:spacing w:val="50"/>
      <w:w w:val="60"/>
      <w:sz w:val="26"/>
      <w:szCs w:val="26"/>
    </w:rPr>
  </w:style>
  <w:style w:type="paragraph" w:customStyle="1" w:styleId="Teksttreci140">
    <w:name w:val="Tekst treści (14)"/>
    <w:basedOn w:val="Normalny"/>
    <w:link w:val="Teksttreci14"/>
    <w:pPr>
      <w:shd w:val="clear" w:color="auto" w:fill="FFFFFF"/>
      <w:spacing w:before="300" w:line="0" w:lineRule="atLeast"/>
    </w:pPr>
    <w:rPr>
      <w:rFonts w:ascii="Arial Narrow" w:eastAsia="Arial Narrow" w:hAnsi="Arial Narrow" w:cs="Arial Narrow"/>
      <w:sz w:val="16"/>
      <w:szCs w:val="16"/>
    </w:rPr>
  </w:style>
  <w:style w:type="paragraph" w:customStyle="1" w:styleId="Teksttreci20">
    <w:name w:val="Tekst treści (2)"/>
    <w:basedOn w:val="Normalny"/>
    <w:link w:val="Teksttreci2"/>
    <w:pPr>
      <w:shd w:val="clear" w:color="auto" w:fill="FFFFFF"/>
      <w:spacing w:after="420" w:line="302" w:lineRule="exact"/>
      <w:jc w:val="center"/>
    </w:pPr>
    <w:rPr>
      <w:rFonts w:ascii="Times New Roman" w:eastAsia="Times New Roman" w:hAnsi="Times New Roman" w:cs="Times New Roman"/>
      <w:sz w:val="22"/>
      <w:szCs w:val="22"/>
    </w:rPr>
  </w:style>
  <w:style w:type="paragraph" w:customStyle="1" w:styleId="Teksttreci40">
    <w:name w:val="Tekst treści (4)"/>
    <w:basedOn w:val="Normalny"/>
    <w:link w:val="Teksttreci4"/>
    <w:pPr>
      <w:shd w:val="clear" w:color="auto" w:fill="FFFFFF"/>
      <w:spacing w:before="420" w:after="180" w:line="168" w:lineRule="exact"/>
      <w:jc w:val="both"/>
    </w:pPr>
    <w:rPr>
      <w:rFonts w:ascii="Times New Roman" w:eastAsia="Times New Roman" w:hAnsi="Times New Roman" w:cs="Times New Roman"/>
      <w:b/>
      <w:bCs/>
      <w:sz w:val="18"/>
      <w:szCs w:val="18"/>
    </w:rPr>
  </w:style>
  <w:style w:type="paragraph" w:styleId="Spistreci2">
    <w:name w:val="toc 2"/>
    <w:basedOn w:val="Normalny"/>
    <w:link w:val="Spistreci2Znak"/>
    <w:autoRedefine/>
    <w:pPr>
      <w:shd w:val="clear" w:color="auto" w:fill="FFFFFF"/>
      <w:spacing w:before="420" w:line="211" w:lineRule="exact"/>
      <w:jc w:val="both"/>
    </w:pPr>
    <w:rPr>
      <w:rFonts w:ascii="Times New Roman" w:eastAsia="Times New Roman" w:hAnsi="Times New Roman" w:cs="Times New Roman"/>
      <w:b/>
      <w:bCs/>
      <w:sz w:val="18"/>
      <w:szCs w:val="18"/>
    </w:rPr>
  </w:style>
  <w:style w:type="paragraph" w:customStyle="1" w:styleId="Spistreci21">
    <w:name w:val="Spis treści (2)"/>
    <w:basedOn w:val="Normalny"/>
    <w:link w:val="Spistreci20"/>
    <w:pPr>
      <w:shd w:val="clear" w:color="auto" w:fill="FFFFFF"/>
      <w:spacing w:line="211" w:lineRule="exact"/>
      <w:jc w:val="both"/>
    </w:pPr>
    <w:rPr>
      <w:rFonts w:ascii="Times New Roman" w:eastAsia="Times New Roman" w:hAnsi="Times New Roman" w:cs="Times New Roman"/>
      <w:i/>
      <w:iCs/>
      <w:spacing w:val="10"/>
      <w:sz w:val="18"/>
      <w:szCs w:val="18"/>
    </w:rPr>
  </w:style>
  <w:style w:type="paragraph" w:customStyle="1" w:styleId="Spistreci30">
    <w:name w:val="Spis treści (3)"/>
    <w:basedOn w:val="Normalny"/>
    <w:link w:val="Spistreci3"/>
    <w:pPr>
      <w:shd w:val="clear" w:color="auto" w:fill="FFFFFF"/>
      <w:spacing w:after="156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pPr>
      <w:shd w:val="clear" w:color="auto" w:fill="FFFFFF"/>
      <w:spacing w:before="540" w:line="168"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sz w:val="17"/>
      <w:szCs w:val="17"/>
    </w:rPr>
  </w:style>
  <w:style w:type="paragraph" w:customStyle="1" w:styleId="Nagwek10">
    <w:name w:val="Nagłówek #1"/>
    <w:basedOn w:val="Normalny"/>
    <w:link w:val="Nagwek1"/>
    <w:pPr>
      <w:shd w:val="clear" w:color="auto" w:fill="FFFFFF"/>
      <w:spacing w:after="180" w:line="0" w:lineRule="atLeast"/>
      <w:outlineLvl w:val="0"/>
    </w:pPr>
    <w:rPr>
      <w:rFonts w:ascii="Times New Roman" w:eastAsia="Times New Roman" w:hAnsi="Times New Roman" w:cs="Times New Roman"/>
      <w:spacing w:val="100"/>
      <w:sz w:val="52"/>
      <w:szCs w:val="52"/>
    </w:rPr>
  </w:style>
  <w:style w:type="paragraph" w:customStyle="1" w:styleId="Teksttreci80">
    <w:name w:val="Tekst treści (8)"/>
    <w:basedOn w:val="Normalny"/>
    <w:link w:val="Teksttreci8"/>
    <w:pPr>
      <w:shd w:val="clear" w:color="auto" w:fill="FFFFFF"/>
      <w:spacing w:before="2640" w:line="254" w:lineRule="exact"/>
      <w:jc w:val="both"/>
    </w:pPr>
    <w:rPr>
      <w:rFonts w:ascii="Times New Roman" w:eastAsia="Times New Roman" w:hAnsi="Times New Roman" w:cs="Times New Roman"/>
      <w:i/>
      <w:iCs/>
      <w:sz w:val="22"/>
      <w:szCs w:val="22"/>
    </w:rPr>
  </w:style>
  <w:style w:type="paragraph" w:customStyle="1" w:styleId="Teksttreci60">
    <w:name w:val="Tekst treści (6)"/>
    <w:basedOn w:val="Normalny"/>
    <w:link w:val="Teksttreci6"/>
    <w:pPr>
      <w:shd w:val="clear" w:color="auto" w:fill="FFFFFF"/>
      <w:spacing w:before="180" w:after="180" w:line="0" w:lineRule="atLeast"/>
      <w:jc w:val="center"/>
    </w:pPr>
    <w:rPr>
      <w:rFonts w:ascii="Times New Roman" w:eastAsia="Times New Roman" w:hAnsi="Times New Roman" w:cs="Times New Roman"/>
      <w:sz w:val="13"/>
      <w:szCs w:val="13"/>
    </w:rPr>
  </w:style>
  <w:style w:type="paragraph" w:customStyle="1" w:styleId="Nagwek20">
    <w:name w:val="Nagłówek #2"/>
    <w:basedOn w:val="Normalny"/>
    <w:link w:val="Nagwek2"/>
    <w:pPr>
      <w:shd w:val="clear" w:color="auto" w:fill="FFFFFF"/>
      <w:spacing w:before="180" w:line="0" w:lineRule="atLeast"/>
      <w:jc w:val="center"/>
      <w:outlineLvl w:val="1"/>
    </w:pPr>
    <w:rPr>
      <w:rFonts w:ascii="Times New Roman" w:eastAsia="Times New Roman" w:hAnsi="Times New Roman" w:cs="Times New Roman"/>
      <w:b/>
      <w:bCs/>
    </w:rPr>
  </w:style>
  <w:style w:type="paragraph" w:customStyle="1" w:styleId="Teksttreci70">
    <w:name w:val="Tekst treści (7)"/>
    <w:basedOn w:val="Normalny"/>
    <w:link w:val="Teksttreci7"/>
    <w:pPr>
      <w:shd w:val="clear" w:color="auto" w:fill="FFFFFF"/>
      <w:spacing w:after="2640" w:line="312" w:lineRule="exact"/>
      <w:jc w:val="center"/>
    </w:pPr>
    <w:rPr>
      <w:rFonts w:ascii="Times New Roman" w:eastAsia="Times New Roman" w:hAnsi="Times New Roman" w:cs="Times New Roman"/>
      <w:b/>
      <w:bCs/>
      <w:sz w:val="20"/>
      <w:szCs w:val="20"/>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pPr>
      <w:shd w:val="clear" w:color="auto" w:fill="FFFFFF"/>
      <w:spacing w:line="0" w:lineRule="atLeast"/>
    </w:pPr>
    <w:rPr>
      <w:rFonts w:ascii="Palatino Linotype" w:eastAsia="Palatino Linotype" w:hAnsi="Palatino Linotype" w:cs="Palatino Linotype"/>
      <w:sz w:val="21"/>
      <w:szCs w:val="21"/>
    </w:rPr>
  </w:style>
  <w:style w:type="paragraph" w:customStyle="1" w:styleId="Stopka20">
    <w:name w:val="Stopka (2)"/>
    <w:basedOn w:val="Normalny"/>
    <w:link w:val="Stopka2"/>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Stopka1">
    <w:name w:val="Stopka1"/>
    <w:basedOn w:val="Normalny"/>
    <w:link w:val="Stopka"/>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Stopka30">
    <w:name w:val="Stopka (3)"/>
    <w:basedOn w:val="Normalny"/>
    <w:link w:val="Stopka3"/>
    <w:pPr>
      <w:shd w:val="clear" w:color="auto" w:fill="FFFFFF"/>
      <w:spacing w:before="180" w:line="0" w:lineRule="atLeast"/>
    </w:pPr>
    <w:rPr>
      <w:rFonts w:ascii="Times New Roman" w:eastAsia="Times New Roman" w:hAnsi="Times New Roman" w:cs="Times New Roman"/>
      <w:sz w:val="13"/>
      <w:szCs w:val="13"/>
    </w:rPr>
  </w:style>
  <w:style w:type="paragraph" w:customStyle="1" w:styleId="Teksttreci90">
    <w:name w:val="Tekst treści (9)"/>
    <w:basedOn w:val="Normalny"/>
    <w:link w:val="Teksttreci9"/>
    <w:pPr>
      <w:shd w:val="clear" w:color="auto" w:fill="FFFFFF"/>
      <w:spacing w:after="300" w:line="0" w:lineRule="atLeast"/>
      <w:jc w:val="both"/>
    </w:pPr>
    <w:rPr>
      <w:rFonts w:ascii="Palatino Linotype" w:eastAsia="Palatino Linotype" w:hAnsi="Palatino Linotype" w:cs="Palatino Linotype"/>
      <w:sz w:val="20"/>
      <w:szCs w:val="20"/>
    </w:rPr>
  </w:style>
  <w:style w:type="paragraph" w:customStyle="1" w:styleId="Teksttreci100">
    <w:name w:val="Tekst treści (10)"/>
    <w:basedOn w:val="Normalny"/>
    <w:link w:val="Teksttreci10"/>
    <w:pPr>
      <w:shd w:val="clear" w:color="auto" w:fill="FFFFFF"/>
      <w:spacing w:line="216" w:lineRule="exact"/>
      <w:jc w:val="both"/>
    </w:pPr>
    <w:rPr>
      <w:rFonts w:ascii="Times New Roman" w:eastAsia="Times New Roman" w:hAnsi="Times New Roman" w:cs="Times New Roman"/>
      <w:b/>
      <w:bCs/>
      <w:i/>
      <w:iCs/>
      <w:sz w:val="18"/>
      <w:szCs w:val="18"/>
    </w:rPr>
  </w:style>
  <w:style w:type="paragraph" w:customStyle="1" w:styleId="Nagweklubstopka70">
    <w:name w:val="Nagłówek lub stopka (7)"/>
    <w:basedOn w:val="Normalny"/>
    <w:link w:val="Nagweklubstopka7"/>
    <w:pPr>
      <w:shd w:val="clear" w:color="auto" w:fill="FFFFFF"/>
      <w:spacing w:line="0" w:lineRule="atLeast"/>
    </w:pPr>
    <w:rPr>
      <w:rFonts w:ascii="Bookman Old Style" w:eastAsia="Bookman Old Style" w:hAnsi="Bookman Old Style" w:cs="Bookman Old Style"/>
      <w:b/>
      <w:bCs/>
      <w:sz w:val="17"/>
      <w:szCs w:val="17"/>
      <w:lang w:val="ru-RU" w:eastAsia="ru-RU" w:bidi="ru-RU"/>
    </w:rPr>
  </w:style>
  <w:style w:type="paragraph" w:customStyle="1" w:styleId="Teksttreci160">
    <w:name w:val="Tekst treści (16)"/>
    <w:basedOn w:val="Normalny"/>
    <w:link w:val="Teksttreci16"/>
    <w:pPr>
      <w:shd w:val="clear" w:color="auto" w:fill="FFFFFF"/>
      <w:spacing w:before="60" w:line="0" w:lineRule="atLeast"/>
    </w:pPr>
    <w:rPr>
      <w:rFonts w:ascii="Times New Roman" w:eastAsia="Times New Roman" w:hAnsi="Times New Roman" w:cs="Times New Roman"/>
      <w:b/>
      <w:bCs/>
      <w:sz w:val="21"/>
      <w:szCs w:val="21"/>
    </w:rPr>
  </w:style>
  <w:style w:type="paragraph" w:customStyle="1" w:styleId="Nagweklubstopka80">
    <w:name w:val="Nagłówek lub stopka (8)"/>
    <w:basedOn w:val="Normalny"/>
    <w:link w:val="Nagweklubstopka8"/>
    <w:pPr>
      <w:shd w:val="clear" w:color="auto" w:fill="FFFFFF"/>
      <w:spacing w:line="0" w:lineRule="atLeast"/>
    </w:pPr>
    <w:rPr>
      <w:rFonts w:ascii="Times New Roman" w:eastAsia="Times New Roman" w:hAnsi="Times New Roman" w:cs="Times New Roman"/>
      <w:spacing w:val="-10"/>
      <w:sz w:val="19"/>
      <w:szCs w:val="19"/>
    </w:rPr>
  </w:style>
  <w:style w:type="paragraph" w:customStyle="1" w:styleId="Teksttreci170">
    <w:name w:val="Tekst treści (17)"/>
    <w:basedOn w:val="Normalny"/>
    <w:link w:val="Teksttreci17"/>
    <w:pPr>
      <w:shd w:val="clear" w:color="auto" w:fill="FFFFFF"/>
      <w:spacing w:after="720" w:line="0" w:lineRule="atLeast"/>
      <w:jc w:val="center"/>
    </w:pPr>
    <w:rPr>
      <w:rFonts w:ascii="Times New Roman" w:eastAsia="Times New Roman" w:hAnsi="Times New Roman" w:cs="Times New Roman"/>
      <w:b/>
      <w:bCs/>
      <w:sz w:val="18"/>
      <w:szCs w:val="18"/>
    </w:rPr>
  </w:style>
  <w:style w:type="paragraph" w:customStyle="1" w:styleId="Teksttreci180">
    <w:name w:val="Tekst treści (18)"/>
    <w:basedOn w:val="Normalny"/>
    <w:link w:val="Teksttreci18"/>
    <w:pPr>
      <w:shd w:val="clear" w:color="auto" w:fill="FFFFFF"/>
      <w:spacing w:before="720" w:after="540" w:line="0" w:lineRule="atLeast"/>
      <w:jc w:val="center"/>
    </w:pPr>
    <w:rPr>
      <w:rFonts w:ascii="Century Gothic" w:eastAsia="Century Gothic" w:hAnsi="Century Gothic" w:cs="Century Gothic"/>
      <w:b/>
      <w:bCs/>
      <w:spacing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Arial Narrow" w:eastAsia="Arial Narrow" w:hAnsi="Arial Narrow" w:cs="Arial Narrow"/>
      <w:b/>
      <w:bCs/>
      <w:i w:val="0"/>
      <w:iCs w:val="0"/>
      <w:smallCaps w:val="0"/>
      <w:strike w:val="0"/>
      <w:w w:val="150"/>
      <w:sz w:val="94"/>
      <w:szCs w:val="94"/>
      <w:u w:val="none"/>
    </w:rPr>
  </w:style>
  <w:style w:type="character" w:customStyle="1" w:styleId="Nagwek121">
    <w:name w:val="Nagłówek #1 (2)"/>
    <w:basedOn w:val="Nagwek12"/>
    <w:rPr>
      <w:rFonts w:ascii="Arial Narrow" w:eastAsia="Arial Narrow" w:hAnsi="Arial Narrow" w:cs="Arial Narrow"/>
      <w:b/>
      <w:bCs/>
      <w:i w:val="0"/>
      <w:iCs w:val="0"/>
      <w:smallCaps w:val="0"/>
      <w:strike w:val="0"/>
      <w:color w:val="FFFFFF"/>
      <w:spacing w:val="0"/>
      <w:w w:val="150"/>
      <w:position w:val="0"/>
      <w:sz w:val="94"/>
      <w:szCs w:val="94"/>
      <w:u w:val="none"/>
      <w:lang w:val="pl-PL" w:eastAsia="pl-PL" w:bidi="pl-PL"/>
    </w:rPr>
  </w:style>
  <w:style w:type="character" w:customStyle="1" w:styleId="Nagweklubstopka6">
    <w:name w:val="Nagłówek lub stopka (6)_"/>
    <w:basedOn w:val="Domylnaczcionkaakapitu"/>
    <w:link w:val="Nagweklubstopka60"/>
    <w:rPr>
      <w:rFonts w:ascii="Arial Narrow" w:eastAsia="Arial Narrow" w:hAnsi="Arial Narrow" w:cs="Arial Narrow"/>
      <w:b/>
      <w:bCs/>
      <w:i w:val="0"/>
      <w:iCs w:val="0"/>
      <w:smallCaps w:val="0"/>
      <w:strike w:val="0"/>
      <w:spacing w:val="10"/>
      <w:sz w:val="17"/>
      <w:szCs w:val="17"/>
      <w:u w:val="none"/>
    </w:rPr>
  </w:style>
  <w:style w:type="character" w:customStyle="1" w:styleId="Nagweklubstopka6Impact65ptBezpogrubieniaOdstpy0pt">
    <w:name w:val="Nagłówek lub stopka (6) + Impact;6;5 pt;Bez pogrubienia;Odstępy 0 pt"/>
    <w:basedOn w:val="Nagweklubstopka6"/>
    <w:rPr>
      <w:rFonts w:ascii="Impact" w:eastAsia="Impact" w:hAnsi="Impact" w:cs="Impact"/>
      <w:b/>
      <w:bCs/>
      <w:i w:val="0"/>
      <w:iCs w:val="0"/>
      <w:smallCaps w:val="0"/>
      <w:strike w:val="0"/>
      <w:color w:val="000000"/>
      <w:spacing w:val="0"/>
      <w:w w:val="100"/>
      <w:position w:val="0"/>
      <w:sz w:val="13"/>
      <w:szCs w:val="13"/>
      <w:u w:val="none"/>
      <w:lang w:val="pl-PL" w:eastAsia="pl-PL" w:bidi="pl-PL"/>
    </w:rPr>
  </w:style>
  <w:style w:type="character" w:customStyle="1" w:styleId="Teksttreci15">
    <w:name w:val="Tekst treści (15)_"/>
    <w:basedOn w:val="Domylnaczcionkaakapitu"/>
    <w:link w:val="Teksttreci150"/>
    <w:rPr>
      <w:rFonts w:ascii="Calibri" w:eastAsia="Calibri" w:hAnsi="Calibri" w:cs="Calibri"/>
      <w:b w:val="0"/>
      <w:bCs w:val="0"/>
      <w:i w:val="0"/>
      <w:iCs w:val="0"/>
      <w:smallCaps w:val="0"/>
      <w:strike w:val="0"/>
      <w:sz w:val="88"/>
      <w:szCs w:val="88"/>
      <w:u w:val="none"/>
    </w:rPr>
  </w:style>
  <w:style w:type="character" w:customStyle="1" w:styleId="Teksttreci13">
    <w:name w:val="Tekst treści (13)_"/>
    <w:basedOn w:val="Domylnaczcionkaakapitu"/>
    <w:link w:val="Teksttreci130"/>
    <w:rPr>
      <w:rFonts w:ascii="Angsana New" w:eastAsia="Angsana New" w:hAnsi="Angsana New" w:cs="Angsana New"/>
      <w:b w:val="0"/>
      <w:bCs w:val="0"/>
      <w:i w:val="0"/>
      <w:iCs w:val="0"/>
      <w:smallCaps w:val="0"/>
      <w:strike w:val="0"/>
      <w:spacing w:val="50"/>
      <w:w w:val="60"/>
      <w:sz w:val="26"/>
      <w:szCs w:val="26"/>
      <w:u w:val="none"/>
    </w:rPr>
  </w:style>
  <w:style w:type="character" w:customStyle="1" w:styleId="Teksttreci14">
    <w:name w:val="Tekst treści (14)_"/>
    <w:basedOn w:val="Domylnaczcionkaakapitu"/>
    <w:link w:val="Teksttreci140"/>
    <w:rPr>
      <w:rFonts w:ascii="Arial Narrow" w:eastAsia="Arial Narrow" w:hAnsi="Arial Narrow" w:cs="Arial Narrow"/>
      <w:b w:val="0"/>
      <w:bCs w:val="0"/>
      <w:i w:val="0"/>
      <w:iCs w:val="0"/>
      <w:smallCaps w:val="0"/>
      <w:strike w:val="0"/>
      <w:w w:val="100"/>
      <w:sz w:val="16"/>
      <w:szCs w:val="16"/>
      <w:u w:val="none"/>
    </w:rPr>
  </w:style>
  <w:style w:type="character" w:customStyle="1" w:styleId="Teksttreci14Impact65pt">
    <w:name w:val="Tekst treści (14) + Impact;6;5 pt"/>
    <w:basedOn w:val="Teksttreci14"/>
    <w:rPr>
      <w:rFonts w:ascii="Impact" w:eastAsia="Impact" w:hAnsi="Impact" w:cs="Impact"/>
      <w:b/>
      <w:bCs/>
      <w:i w:val="0"/>
      <w:iCs w:val="0"/>
      <w:smallCaps w:val="0"/>
      <w:strike w:val="0"/>
      <w:color w:val="000000"/>
      <w:spacing w:val="0"/>
      <w:w w:val="100"/>
      <w:position w:val="0"/>
      <w:sz w:val="13"/>
      <w:szCs w:val="13"/>
      <w:u w:val="none"/>
      <w:lang w:val="pl-PL" w:eastAsia="pl-PL" w:bidi="pl-PL"/>
    </w:rPr>
  </w:style>
  <w:style w:type="character" w:customStyle="1" w:styleId="PogrubienieTeksttreci14AngsanaNew21ptOdstpy2ptSkala60">
    <w:name w:val="Pogrubienie;Tekst treści (14) + Angsana New;21 pt;Odstępy 2 pt;Skala 60%"/>
    <w:basedOn w:val="Teksttreci14"/>
    <w:rPr>
      <w:rFonts w:ascii="Angsana New" w:eastAsia="Angsana New" w:hAnsi="Angsana New" w:cs="Angsana New"/>
      <w:b/>
      <w:bCs/>
      <w:i w:val="0"/>
      <w:iCs w:val="0"/>
      <w:smallCaps w:val="0"/>
      <w:strike w:val="0"/>
      <w:color w:val="000000"/>
      <w:spacing w:val="50"/>
      <w:w w:val="60"/>
      <w:position w:val="0"/>
      <w:sz w:val="42"/>
      <w:szCs w:val="42"/>
      <w:u w:val="none"/>
      <w:lang w:val="pl-PL" w:eastAsia="pl-PL" w:bidi="pl-PL"/>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18"/>
      <w:szCs w:val="18"/>
      <w:u w:val="none"/>
    </w:rPr>
  </w:style>
  <w:style w:type="character" w:customStyle="1" w:styleId="Spistreci2Znak">
    <w:name w:val="Spis treści 2 Znak"/>
    <w:basedOn w:val="Domylnaczcionkaakapitu"/>
    <w:link w:val="Spistreci2"/>
    <w:rPr>
      <w:rFonts w:ascii="Times New Roman" w:eastAsia="Times New Roman" w:hAnsi="Times New Roman" w:cs="Times New Roman"/>
      <w:b/>
      <w:bCs/>
      <w:i w:val="0"/>
      <w:iCs w:val="0"/>
      <w:smallCaps w:val="0"/>
      <w:strike w:val="0"/>
      <w:sz w:val="18"/>
      <w:szCs w:val="18"/>
      <w:u w:val="none"/>
    </w:rPr>
  </w:style>
  <w:style w:type="character" w:customStyle="1" w:styleId="SpistreciKursywa">
    <w:name w:val="Spis treści + Kursywa"/>
    <w:basedOn w:val="Spistreci2Znak"/>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BezpogrubieniaKursywaOdstpy0pt">
    <w:name w:val="Spis treści + Bez pogrubienia;Kursywa;Odstępy 0 pt"/>
    <w:basedOn w:val="Spistreci2Znak"/>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Bezpogrubienia">
    <w:name w:val="Spis treści + Bez pogrubienia"/>
    <w:basedOn w:val="Spistreci2Znak"/>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pistreci20">
    <w:name w:val="Spis treści (2)_"/>
    <w:basedOn w:val="Domylnaczcionkaakapitu"/>
    <w:link w:val="Spistreci21"/>
    <w:rPr>
      <w:rFonts w:ascii="Times New Roman" w:eastAsia="Times New Roman" w:hAnsi="Times New Roman" w:cs="Times New Roman"/>
      <w:b w:val="0"/>
      <w:bCs w:val="0"/>
      <w:i/>
      <w:iCs/>
      <w:smallCaps w:val="0"/>
      <w:strike w:val="0"/>
      <w:spacing w:val="10"/>
      <w:sz w:val="18"/>
      <w:szCs w:val="18"/>
      <w:u w:val="none"/>
    </w:rPr>
  </w:style>
  <w:style w:type="character" w:customStyle="1" w:styleId="Spistreci2PogrubienieBezkursywyOdstpy0pt">
    <w:name w:val="Spis treści (2) + Pogrubienie;Bez kursywy;Odstępy 0 pt"/>
    <w:basedOn w:val="Spistreci2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3">
    <w:name w:val="Spis treści (3)_"/>
    <w:basedOn w:val="Domylnaczcionkaakapitu"/>
    <w:link w:val="Spistreci30"/>
    <w:rPr>
      <w:rFonts w:ascii="Times New Roman" w:eastAsia="Times New Roman" w:hAnsi="Times New Roman" w:cs="Times New Roman"/>
      <w:b w:val="0"/>
      <w:bCs w:val="0"/>
      <w:i w:val="0"/>
      <w:iCs w:val="0"/>
      <w:smallCaps w:val="0"/>
      <w:strike w:val="0"/>
      <w:sz w:val="13"/>
      <w:szCs w:val="13"/>
      <w:u w:val="none"/>
    </w:rPr>
  </w:style>
  <w:style w:type="character" w:customStyle="1" w:styleId="PogrubienieSpistreci39pt">
    <w:name w:val="Pogrubienie;Spis treści (3) + 9 pt"/>
    <w:basedOn w:val="Spistreci3"/>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val="0"/>
      <w:iCs w:val="0"/>
      <w:smallCaps w:val="0"/>
      <w:strike w:val="0"/>
      <w:sz w:val="17"/>
      <w:szCs w:val="17"/>
      <w:u w:val="none"/>
    </w:rPr>
  </w:style>
  <w:style w:type="character" w:customStyle="1" w:styleId="Nagweklubstopka21">
    <w:name w:val="Nagłówek lub stopka (2)"/>
    <w:basedOn w:val="Nagweklubstopka2"/>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iCs/>
      <w:smallCaps w:val="0"/>
      <w:strike w:val="0"/>
      <w:sz w:val="22"/>
      <w:szCs w:val="22"/>
      <w:u w:val="none"/>
    </w:rPr>
  </w:style>
  <w:style w:type="character" w:customStyle="1" w:styleId="Teksttreci8Bezkursywy">
    <w:name w:val="Tekst treści (8) + Bez kursywy"/>
    <w:basedOn w:val="Teksttreci8"/>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13"/>
      <w:szCs w:val="13"/>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u w:val="none"/>
    </w:rPr>
  </w:style>
  <w:style w:type="character" w:customStyle="1" w:styleId="Teksttreci7">
    <w:name w:val="Tekst treści (7)_"/>
    <w:basedOn w:val="Domylnaczcionkaakapitu"/>
    <w:link w:val="Teksttreci70"/>
    <w:rPr>
      <w:rFonts w:ascii="Times New Roman" w:eastAsia="Times New Roman" w:hAnsi="Times New Roman" w:cs="Times New Roman"/>
      <w:b/>
      <w:bCs/>
      <w:i w:val="0"/>
      <w:iCs w:val="0"/>
      <w:smallCaps w:val="0"/>
      <w:strike w:val="0"/>
      <w:sz w:val="20"/>
      <w:szCs w:val="20"/>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Pr>
      <w:rFonts w:ascii="Palatino Linotype" w:eastAsia="Palatino Linotype" w:hAnsi="Palatino Linotype" w:cs="Palatino Linotype"/>
      <w:b w:val="0"/>
      <w:bCs w:val="0"/>
      <w:i w:val="0"/>
      <w:iCs w:val="0"/>
      <w:smallCaps w:val="0"/>
      <w:strike w:val="0"/>
      <w:sz w:val="21"/>
      <w:szCs w:val="21"/>
      <w:u w:val="none"/>
    </w:rPr>
  </w:style>
  <w:style w:type="character" w:customStyle="1" w:styleId="Nagweklubstopka31">
    <w:name w:val="Nagłówek lub stopka (3)"/>
    <w:basedOn w:val="Nagweklubstopka3"/>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Nagweklubstopka1">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Kursywa">
    <w:name w:val="Nagłówek lub stopka + Kursywa"/>
    <w:basedOn w:val="Nagweklubstopka"/>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2">
    <w:name w:val="Stopka (2)_"/>
    <w:basedOn w:val="Domylnaczcionkaakapitu"/>
    <w:link w:val="Stopka20"/>
    <w:rPr>
      <w:rFonts w:ascii="Times New Roman" w:eastAsia="Times New Roman" w:hAnsi="Times New Roman" w:cs="Times New Roman"/>
      <w:b/>
      <w:bCs/>
      <w:i/>
      <w:iCs/>
      <w:smallCaps w:val="0"/>
      <w:strike w:val="0"/>
      <w:sz w:val="18"/>
      <w:szCs w:val="18"/>
      <w:u w:val="none"/>
    </w:rPr>
  </w:style>
  <w:style w:type="character" w:customStyle="1" w:styleId="Stopka2Bezkursywy">
    <w:name w:val="Stopka (2) + Bez kursywy"/>
    <w:basedOn w:val="Stopka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Pr>
      <w:rFonts w:ascii="Times New Roman" w:eastAsia="Times New Roman" w:hAnsi="Times New Roman" w:cs="Times New Roman"/>
      <w:b/>
      <w:bCs/>
      <w:i w:val="0"/>
      <w:iCs w:val="0"/>
      <w:smallCaps w:val="0"/>
      <w:strike w:val="0"/>
      <w:sz w:val="18"/>
      <w:szCs w:val="18"/>
      <w:u w:val="none"/>
    </w:rPr>
  </w:style>
  <w:style w:type="character" w:customStyle="1" w:styleId="StopkaKursywa">
    <w:name w:val="Stopka + Kursywa"/>
    <w:basedOn w:val="Stopk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Pr>
      <w:rFonts w:ascii="Times New Roman" w:eastAsia="Times New Roman" w:hAnsi="Times New Roman" w:cs="Times New Roman"/>
      <w:b w:val="0"/>
      <w:bCs w:val="0"/>
      <w:i w:val="0"/>
      <w:iCs w:val="0"/>
      <w:smallCaps w:val="0"/>
      <w:strike w:val="0"/>
      <w:sz w:val="13"/>
      <w:szCs w:val="13"/>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Stopka37pt">
    <w:name w:val="Stopka (3) + 7 pt"/>
    <w:basedOn w:val="Stopka3"/>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Teksttreci2Kursywa0">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eksttreci2Odstpy2pt0">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22">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9">
    <w:name w:val="Tekst treści (9)_"/>
    <w:basedOn w:val="Domylnaczcionkaakapitu"/>
    <w:link w:val="Teksttreci90"/>
    <w:rPr>
      <w:rFonts w:ascii="Palatino Linotype" w:eastAsia="Palatino Linotype" w:hAnsi="Palatino Linotype" w:cs="Palatino Linotype"/>
      <w:b w:val="0"/>
      <w:bCs w:val="0"/>
      <w:i w:val="0"/>
      <w:iCs w:val="0"/>
      <w:smallCaps w:val="0"/>
      <w:strike w:val="0"/>
      <w:sz w:val="20"/>
      <w:szCs w:val="20"/>
      <w:u w:val="none"/>
    </w:rPr>
  </w:style>
  <w:style w:type="character" w:customStyle="1" w:styleId="Teksttreci2Kursywa1">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eksttreci4Kursywa">
    <w:name w:val="Tekst treści (4) + Kursywa"/>
    <w:basedOn w:val="Teksttreci4"/>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bCs/>
      <w:i/>
      <w:iCs/>
      <w:smallCaps w:val="0"/>
      <w:strike w:val="0"/>
      <w:spacing w:val="0"/>
      <w:sz w:val="18"/>
      <w:szCs w:val="18"/>
      <w:u w:val="none"/>
    </w:rPr>
  </w:style>
  <w:style w:type="character" w:customStyle="1" w:styleId="Teksttreci10Bezkursywy">
    <w:name w:val="Tekst treści (10) + Bez kursywy"/>
    <w:basedOn w:val="Teksttreci1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22">
    <w:name w:val="Nagłówek lub stopka (2)"/>
    <w:basedOn w:val="Nagweklubstopka2"/>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41">
    <w:name w:val="Tekst treści (4)"/>
    <w:basedOn w:val="Teksttreci4"/>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lubstopka23">
    <w:name w:val="Nagłówek lub stopka (2)"/>
    <w:basedOn w:val="Nagweklubstopka2"/>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4Kursywa0">
    <w:name w:val="Tekst treści (4) + Kursywa"/>
    <w:basedOn w:val="Teksttreci4"/>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01">
    <w:name w:val="Tekst treści (10)"/>
    <w:basedOn w:val="Teksttreci1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02">
    <w:name w:val="Tekst treści (10)"/>
    <w:basedOn w:val="Teksttreci1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0Bezkursywy0">
    <w:name w:val="Tekst treści (10) + Bez kursywy"/>
    <w:basedOn w:val="Teksttreci1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4Kursywa1">
    <w:name w:val="Tekst treści (4) + Kursywa"/>
    <w:basedOn w:val="Teksttreci4"/>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4KursywaOdstpy1pt">
    <w:name w:val="Tekst treści (4) + Kursywa;Odstępy 1 pt"/>
    <w:basedOn w:val="Teksttreci4"/>
    <w:rPr>
      <w:rFonts w:ascii="Times New Roman" w:eastAsia="Times New Roman" w:hAnsi="Times New Roman" w:cs="Times New Roman"/>
      <w:b/>
      <w:bCs/>
      <w:i/>
      <w:iCs/>
      <w:smallCaps w:val="0"/>
      <w:strike w:val="0"/>
      <w:color w:val="000000"/>
      <w:spacing w:val="30"/>
      <w:w w:val="100"/>
      <w:position w:val="0"/>
      <w:sz w:val="18"/>
      <w:szCs w:val="18"/>
      <w:u w:val="none"/>
      <w:lang w:val="pl-PL" w:eastAsia="pl-PL" w:bidi="pl-PL"/>
    </w:rPr>
  </w:style>
  <w:style w:type="character" w:customStyle="1" w:styleId="Teksttreci13Odstpy0pt">
    <w:name w:val="Tekst treści (13) + Odstępy 0 pt"/>
    <w:basedOn w:val="Teksttreci13"/>
    <w:rPr>
      <w:rFonts w:ascii="Angsana New" w:eastAsia="Angsana New" w:hAnsi="Angsana New" w:cs="Angsana New"/>
      <w:b w:val="0"/>
      <w:bCs w:val="0"/>
      <w:i w:val="0"/>
      <w:iCs w:val="0"/>
      <w:smallCaps w:val="0"/>
      <w:strike w:val="0"/>
      <w:color w:val="000000"/>
      <w:spacing w:val="0"/>
      <w:w w:val="60"/>
      <w:position w:val="0"/>
      <w:sz w:val="26"/>
      <w:szCs w:val="26"/>
      <w:u w:val="none"/>
      <w:lang w:val="pl-PL" w:eastAsia="pl-PL" w:bidi="pl-PL"/>
    </w:rPr>
  </w:style>
  <w:style w:type="character" w:customStyle="1" w:styleId="Nagwek2Odstpy4pt">
    <w:name w:val="Nagłówek #2 + Odstępy 4 pt"/>
    <w:basedOn w:val="Nagwek2"/>
    <w:rPr>
      <w:rFonts w:ascii="Times New Roman" w:eastAsia="Times New Roman" w:hAnsi="Times New Roman" w:cs="Times New Roman"/>
      <w:b/>
      <w:bCs/>
      <w:i w:val="0"/>
      <w:iCs w:val="0"/>
      <w:smallCaps w:val="0"/>
      <w:strike w:val="0"/>
      <w:color w:val="000000"/>
      <w:spacing w:val="90"/>
      <w:w w:val="100"/>
      <w:position w:val="0"/>
      <w:sz w:val="24"/>
      <w:szCs w:val="24"/>
      <w:u w:val="none"/>
      <w:lang w:val="pl-PL" w:eastAsia="pl-PL" w:bidi="pl-PL"/>
    </w:rPr>
  </w:style>
  <w:style w:type="character" w:customStyle="1" w:styleId="Nagweklubstopka7">
    <w:name w:val="Nagłówek lub stopka (7)_"/>
    <w:basedOn w:val="Domylnaczcionkaakapitu"/>
    <w:link w:val="Nagweklubstopka70"/>
    <w:rPr>
      <w:rFonts w:ascii="Bookman Old Style" w:eastAsia="Bookman Old Style" w:hAnsi="Bookman Old Style" w:cs="Bookman Old Style"/>
      <w:b/>
      <w:bCs/>
      <w:i w:val="0"/>
      <w:iCs w:val="0"/>
      <w:smallCaps w:val="0"/>
      <w:strike w:val="0"/>
      <w:sz w:val="17"/>
      <w:szCs w:val="17"/>
      <w:u w:val="none"/>
      <w:lang w:val="ru-RU" w:eastAsia="ru-RU" w:bidi="ru-RU"/>
    </w:rPr>
  </w:style>
  <w:style w:type="character" w:customStyle="1" w:styleId="Teksttreci16">
    <w:name w:val="Tekst treści (16)_"/>
    <w:basedOn w:val="Domylnaczcionkaakapitu"/>
    <w:link w:val="Teksttreci160"/>
    <w:rPr>
      <w:rFonts w:ascii="Times New Roman" w:eastAsia="Times New Roman" w:hAnsi="Times New Roman" w:cs="Times New Roman"/>
      <w:b/>
      <w:bCs/>
      <w:i w:val="0"/>
      <w:iCs w:val="0"/>
      <w:smallCaps w:val="0"/>
      <w:strike w:val="0"/>
      <w:sz w:val="21"/>
      <w:szCs w:val="21"/>
      <w:u w:val="none"/>
    </w:rPr>
  </w:style>
  <w:style w:type="character" w:customStyle="1" w:styleId="Nagweklubstopka8">
    <w:name w:val="Nagłówek lub stopka (8)_"/>
    <w:basedOn w:val="Domylnaczcionkaakapitu"/>
    <w:link w:val="Nagweklubstopka80"/>
    <w:rPr>
      <w:rFonts w:ascii="Times New Roman" w:eastAsia="Times New Roman" w:hAnsi="Times New Roman" w:cs="Times New Roman"/>
      <w:b w:val="0"/>
      <w:bCs w:val="0"/>
      <w:i w:val="0"/>
      <w:iCs w:val="0"/>
      <w:smallCaps w:val="0"/>
      <w:strike w:val="0"/>
      <w:spacing w:val="-10"/>
      <w:sz w:val="19"/>
      <w:szCs w:val="19"/>
      <w:u w:val="none"/>
    </w:rPr>
  </w:style>
  <w:style w:type="character" w:customStyle="1" w:styleId="Teksttreci17">
    <w:name w:val="Tekst treści (17)_"/>
    <w:basedOn w:val="Domylnaczcionkaakapitu"/>
    <w:link w:val="Teksttreci170"/>
    <w:rPr>
      <w:rFonts w:ascii="Times New Roman" w:eastAsia="Times New Roman" w:hAnsi="Times New Roman" w:cs="Times New Roman"/>
      <w:b/>
      <w:bCs/>
      <w:i w:val="0"/>
      <w:iCs w:val="0"/>
      <w:smallCaps w:val="0"/>
      <w:strike w:val="0"/>
      <w:sz w:val="18"/>
      <w:szCs w:val="18"/>
      <w:u w:val="none"/>
    </w:rPr>
  </w:style>
  <w:style w:type="character" w:customStyle="1" w:styleId="Teksttreci18">
    <w:name w:val="Tekst treści (18)_"/>
    <w:basedOn w:val="Domylnaczcionkaakapitu"/>
    <w:link w:val="Teksttreci180"/>
    <w:rPr>
      <w:rFonts w:ascii="Century Gothic" w:eastAsia="Century Gothic" w:hAnsi="Century Gothic" w:cs="Century Gothic"/>
      <w:b/>
      <w:bCs/>
      <w:i w:val="0"/>
      <w:iCs w:val="0"/>
      <w:smallCaps w:val="0"/>
      <w:strike w:val="0"/>
      <w:spacing w:val="20"/>
      <w:u w:val="none"/>
    </w:rPr>
  </w:style>
  <w:style w:type="paragraph" w:customStyle="1" w:styleId="Nagwek120">
    <w:name w:val="Nagłówek #1 (2)"/>
    <w:basedOn w:val="Normalny"/>
    <w:link w:val="Nagwek12"/>
    <w:pPr>
      <w:shd w:val="clear" w:color="auto" w:fill="FFFFFF"/>
      <w:spacing w:after="1980" w:line="0" w:lineRule="atLeast"/>
      <w:outlineLvl w:val="0"/>
    </w:pPr>
    <w:rPr>
      <w:rFonts w:ascii="Arial Narrow" w:eastAsia="Arial Narrow" w:hAnsi="Arial Narrow" w:cs="Arial Narrow"/>
      <w:b/>
      <w:bCs/>
      <w:w w:val="150"/>
      <w:sz w:val="94"/>
      <w:szCs w:val="94"/>
    </w:rPr>
  </w:style>
  <w:style w:type="paragraph" w:customStyle="1" w:styleId="Nagweklubstopka60">
    <w:name w:val="Nagłówek lub stopka (6)"/>
    <w:basedOn w:val="Normalny"/>
    <w:link w:val="Nagweklubstopka6"/>
    <w:pPr>
      <w:shd w:val="clear" w:color="auto" w:fill="FFFFFF"/>
      <w:spacing w:line="0" w:lineRule="atLeast"/>
    </w:pPr>
    <w:rPr>
      <w:rFonts w:ascii="Arial Narrow" w:eastAsia="Arial Narrow" w:hAnsi="Arial Narrow" w:cs="Arial Narrow"/>
      <w:b/>
      <w:bCs/>
      <w:spacing w:val="10"/>
      <w:sz w:val="17"/>
      <w:szCs w:val="17"/>
    </w:rPr>
  </w:style>
  <w:style w:type="paragraph" w:customStyle="1" w:styleId="Teksttreci150">
    <w:name w:val="Tekst treści (15)"/>
    <w:basedOn w:val="Normalny"/>
    <w:link w:val="Teksttreci15"/>
    <w:pPr>
      <w:shd w:val="clear" w:color="auto" w:fill="FFFFFF"/>
      <w:spacing w:line="0" w:lineRule="atLeast"/>
    </w:pPr>
    <w:rPr>
      <w:rFonts w:ascii="Calibri" w:eastAsia="Calibri" w:hAnsi="Calibri" w:cs="Calibri"/>
      <w:sz w:val="88"/>
      <w:szCs w:val="88"/>
    </w:rPr>
  </w:style>
  <w:style w:type="paragraph" w:customStyle="1" w:styleId="Teksttreci130">
    <w:name w:val="Tekst treści (13)"/>
    <w:basedOn w:val="Normalny"/>
    <w:link w:val="Teksttreci13"/>
    <w:pPr>
      <w:shd w:val="clear" w:color="auto" w:fill="FFFFFF"/>
      <w:spacing w:before="5220" w:after="300" w:line="0" w:lineRule="atLeast"/>
    </w:pPr>
    <w:rPr>
      <w:rFonts w:ascii="Angsana New" w:eastAsia="Angsana New" w:hAnsi="Angsana New" w:cs="Angsana New"/>
      <w:spacing w:val="50"/>
      <w:w w:val="60"/>
      <w:sz w:val="26"/>
      <w:szCs w:val="26"/>
    </w:rPr>
  </w:style>
  <w:style w:type="paragraph" w:customStyle="1" w:styleId="Teksttreci140">
    <w:name w:val="Tekst treści (14)"/>
    <w:basedOn w:val="Normalny"/>
    <w:link w:val="Teksttreci14"/>
    <w:pPr>
      <w:shd w:val="clear" w:color="auto" w:fill="FFFFFF"/>
      <w:spacing w:before="300" w:line="0" w:lineRule="atLeast"/>
    </w:pPr>
    <w:rPr>
      <w:rFonts w:ascii="Arial Narrow" w:eastAsia="Arial Narrow" w:hAnsi="Arial Narrow" w:cs="Arial Narrow"/>
      <w:sz w:val="16"/>
      <w:szCs w:val="16"/>
    </w:rPr>
  </w:style>
  <w:style w:type="paragraph" w:customStyle="1" w:styleId="Teksttreci20">
    <w:name w:val="Tekst treści (2)"/>
    <w:basedOn w:val="Normalny"/>
    <w:link w:val="Teksttreci2"/>
    <w:pPr>
      <w:shd w:val="clear" w:color="auto" w:fill="FFFFFF"/>
      <w:spacing w:after="420" w:line="302" w:lineRule="exact"/>
      <w:jc w:val="center"/>
    </w:pPr>
    <w:rPr>
      <w:rFonts w:ascii="Times New Roman" w:eastAsia="Times New Roman" w:hAnsi="Times New Roman" w:cs="Times New Roman"/>
      <w:sz w:val="22"/>
      <w:szCs w:val="22"/>
    </w:rPr>
  </w:style>
  <w:style w:type="paragraph" w:customStyle="1" w:styleId="Teksttreci40">
    <w:name w:val="Tekst treści (4)"/>
    <w:basedOn w:val="Normalny"/>
    <w:link w:val="Teksttreci4"/>
    <w:pPr>
      <w:shd w:val="clear" w:color="auto" w:fill="FFFFFF"/>
      <w:spacing w:before="420" w:after="180" w:line="168" w:lineRule="exact"/>
      <w:jc w:val="both"/>
    </w:pPr>
    <w:rPr>
      <w:rFonts w:ascii="Times New Roman" w:eastAsia="Times New Roman" w:hAnsi="Times New Roman" w:cs="Times New Roman"/>
      <w:b/>
      <w:bCs/>
      <w:sz w:val="18"/>
      <w:szCs w:val="18"/>
    </w:rPr>
  </w:style>
  <w:style w:type="paragraph" w:styleId="Spistreci2">
    <w:name w:val="toc 2"/>
    <w:basedOn w:val="Normalny"/>
    <w:link w:val="Spistreci2Znak"/>
    <w:autoRedefine/>
    <w:pPr>
      <w:shd w:val="clear" w:color="auto" w:fill="FFFFFF"/>
      <w:spacing w:before="420" w:line="211" w:lineRule="exact"/>
      <w:jc w:val="both"/>
    </w:pPr>
    <w:rPr>
      <w:rFonts w:ascii="Times New Roman" w:eastAsia="Times New Roman" w:hAnsi="Times New Roman" w:cs="Times New Roman"/>
      <w:b/>
      <w:bCs/>
      <w:sz w:val="18"/>
      <w:szCs w:val="18"/>
    </w:rPr>
  </w:style>
  <w:style w:type="paragraph" w:customStyle="1" w:styleId="Spistreci21">
    <w:name w:val="Spis treści (2)"/>
    <w:basedOn w:val="Normalny"/>
    <w:link w:val="Spistreci20"/>
    <w:pPr>
      <w:shd w:val="clear" w:color="auto" w:fill="FFFFFF"/>
      <w:spacing w:line="211" w:lineRule="exact"/>
      <w:jc w:val="both"/>
    </w:pPr>
    <w:rPr>
      <w:rFonts w:ascii="Times New Roman" w:eastAsia="Times New Roman" w:hAnsi="Times New Roman" w:cs="Times New Roman"/>
      <w:i/>
      <w:iCs/>
      <w:spacing w:val="10"/>
      <w:sz w:val="18"/>
      <w:szCs w:val="18"/>
    </w:rPr>
  </w:style>
  <w:style w:type="paragraph" w:customStyle="1" w:styleId="Spistreci30">
    <w:name w:val="Spis treści (3)"/>
    <w:basedOn w:val="Normalny"/>
    <w:link w:val="Spistreci3"/>
    <w:pPr>
      <w:shd w:val="clear" w:color="auto" w:fill="FFFFFF"/>
      <w:spacing w:after="156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pPr>
      <w:shd w:val="clear" w:color="auto" w:fill="FFFFFF"/>
      <w:spacing w:before="540" w:line="168"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sz w:val="17"/>
      <w:szCs w:val="17"/>
    </w:rPr>
  </w:style>
  <w:style w:type="paragraph" w:customStyle="1" w:styleId="Nagwek10">
    <w:name w:val="Nagłówek #1"/>
    <w:basedOn w:val="Normalny"/>
    <w:link w:val="Nagwek1"/>
    <w:pPr>
      <w:shd w:val="clear" w:color="auto" w:fill="FFFFFF"/>
      <w:spacing w:after="180" w:line="0" w:lineRule="atLeast"/>
      <w:outlineLvl w:val="0"/>
    </w:pPr>
    <w:rPr>
      <w:rFonts w:ascii="Times New Roman" w:eastAsia="Times New Roman" w:hAnsi="Times New Roman" w:cs="Times New Roman"/>
      <w:spacing w:val="100"/>
      <w:sz w:val="52"/>
      <w:szCs w:val="52"/>
    </w:rPr>
  </w:style>
  <w:style w:type="paragraph" w:customStyle="1" w:styleId="Teksttreci80">
    <w:name w:val="Tekst treści (8)"/>
    <w:basedOn w:val="Normalny"/>
    <w:link w:val="Teksttreci8"/>
    <w:pPr>
      <w:shd w:val="clear" w:color="auto" w:fill="FFFFFF"/>
      <w:spacing w:before="2640" w:line="254" w:lineRule="exact"/>
      <w:jc w:val="both"/>
    </w:pPr>
    <w:rPr>
      <w:rFonts w:ascii="Times New Roman" w:eastAsia="Times New Roman" w:hAnsi="Times New Roman" w:cs="Times New Roman"/>
      <w:i/>
      <w:iCs/>
      <w:sz w:val="22"/>
      <w:szCs w:val="22"/>
    </w:rPr>
  </w:style>
  <w:style w:type="paragraph" w:customStyle="1" w:styleId="Teksttreci60">
    <w:name w:val="Tekst treści (6)"/>
    <w:basedOn w:val="Normalny"/>
    <w:link w:val="Teksttreci6"/>
    <w:pPr>
      <w:shd w:val="clear" w:color="auto" w:fill="FFFFFF"/>
      <w:spacing w:before="180" w:after="180" w:line="0" w:lineRule="atLeast"/>
      <w:jc w:val="center"/>
    </w:pPr>
    <w:rPr>
      <w:rFonts w:ascii="Times New Roman" w:eastAsia="Times New Roman" w:hAnsi="Times New Roman" w:cs="Times New Roman"/>
      <w:sz w:val="13"/>
      <w:szCs w:val="13"/>
    </w:rPr>
  </w:style>
  <w:style w:type="paragraph" w:customStyle="1" w:styleId="Nagwek20">
    <w:name w:val="Nagłówek #2"/>
    <w:basedOn w:val="Normalny"/>
    <w:link w:val="Nagwek2"/>
    <w:pPr>
      <w:shd w:val="clear" w:color="auto" w:fill="FFFFFF"/>
      <w:spacing w:before="180" w:line="0" w:lineRule="atLeast"/>
      <w:jc w:val="center"/>
      <w:outlineLvl w:val="1"/>
    </w:pPr>
    <w:rPr>
      <w:rFonts w:ascii="Times New Roman" w:eastAsia="Times New Roman" w:hAnsi="Times New Roman" w:cs="Times New Roman"/>
      <w:b/>
      <w:bCs/>
    </w:rPr>
  </w:style>
  <w:style w:type="paragraph" w:customStyle="1" w:styleId="Teksttreci70">
    <w:name w:val="Tekst treści (7)"/>
    <w:basedOn w:val="Normalny"/>
    <w:link w:val="Teksttreci7"/>
    <w:pPr>
      <w:shd w:val="clear" w:color="auto" w:fill="FFFFFF"/>
      <w:spacing w:after="2640" w:line="312" w:lineRule="exact"/>
      <w:jc w:val="center"/>
    </w:pPr>
    <w:rPr>
      <w:rFonts w:ascii="Times New Roman" w:eastAsia="Times New Roman" w:hAnsi="Times New Roman" w:cs="Times New Roman"/>
      <w:b/>
      <w:bCs/>
      <w:sz w:val="20"/>
      <w:szCs w:val="20"/>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pPr>
      <w:shd w:val="clear" w:color="auto" w:fill="FFFFFF"/>
      <w:spacing w:line="0" w:lineRule="atLeast"/>
    </w:pPr>
    <w:rPr>
      <w:rFonts w:ascii="Palatino Linotype" w:eastAsia="Palatino Linotype" w:hAnsi="Palatino Linotype" w:cs="Palatino Linotype"/>
      <w:sz w:val="21"/>
      <w:szCs w:val="21"/>
    </w:rPr>
  </w:style>
  <w:style w:type="paragraph" w:customStyle="1" w:styleId="Stopka20">
    <w:name w:val="Stopka (2)"/>
    <w:basedOn w:val="Normalny"/>
    <w:link w:val="Stopka2"/>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Stopka1">
    <w:name w:val="Stopka1"/>
    <w:basedOn w:val="Normalny"/>
    <w:link w:val="Stopka"/>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Stopka30">
    <w:name w:val="Stopka (3)"/>
    <w:basedOn w:val="Normalny"/>
    <w:link w:val="Stopka3"/>
    <w:pPr>
      <w:shd w:val="clear" w:color="auto" w:fill="FFFFFF"/>
      <w:spacing w:before="180" w:line="0" w:lineRule="atLeast"/>
    </w:pPr>
    <w:rPr>
      <w:rFonts w:ascii="Times New Roman" w:eastAsia="Times New Roman" w:hAnsi="Times New Roman" w:cs="Times New Roman"/>
      <w:sz w:val="13"/>
      <w:szCs w:val="13"/>
    </w:rPr>
  </w:style>
  <w:style w:type="paragraph" w:customStyle="1" w:styleId="Teksttreci90">
    <w:name w:val="Tekst treści (9)"/>
    <w:basedOn w:val="Normalny"/>
    <w:link w:val="Teksttreci9"/>
    <w:pPr>
      <w:shd w:val="clear" w:color="auto" w:fill="FFFFFF"/>
      <w:spacing w:after="300" w:line="0" w:lineRule="atLeast"/>
      <w:jc w:val="both"/>
    </w:pPr>
    <w:rPr>
      <w:rFonts w:ascii="Palatino Linotype" w:eastAsia="Palatino Linotype" w:hAnsi="Palatino Linotype" w:cs="Palatino Linotype"/>
      <w:sz w:val="20"/>
      <w:szCs w:val="20"/>
    </w:rPr>
  </w:style>
  <w:style w:type="paragraph" w:customStyle="1" w:styleId="Teksttreci100">
    <w:name w:val="Tekst treści (10)"/>
    <w:basedOn w:val="Normalny"/>
    <w:link w:val="Teksttreci10"/>
    <w:pPr>
      <w:shd w:val="clear" w:color="auto" w:fill="FFFFFF"/>
      <w:spacing w:line="216" w:lineRule="exact"/>
      <w:jc w:val="both"/>
    </w:pPr>
    <w:rPr>
      <w:rFonts w:ascii="Times New Roman" w:eastAsia="Times New Roman" w:hAnsi="Times New Roman" w:cs="Times New Roman"/>
      <w:b/>
      <w:bCs/>
      <w:i/>
      <w:iCs/>
      <w:sz w:val="18"/>
      <w:szCs w:val="18"/>
    </w:rPr>
  </w:style>
  <w:style w:type="paragraph" w:customStyle="1" w:styleId="Nagweklubstopka70">
    <w:name w:val="Nagłówek lub stopka (7)"/>
    <w:basedOn w:val="Normalny"/>
    <w:link w:val="Nagweklubstopka7"/>
    <w:pPr>
      <w:shd w:val="clear" w:color="auto" w:fill="FFFFFF"/>
      <w:spacing w:line="0" w:lineRule="atLeast"/>
    </w:pPr>
    <w:rPr>
      <w:rFonts w:ascii="Bookman Old Style" w:eastAsia="Bookman Old Style" w:hAnsi="Bookman Old Style" w:cs="Bookman Old Style"/>
      <w:b/>
      <w:bCs/>
      <w:sz w:val="17"/>
      <w:szCs w:val="17"/>
      <w:lang w:val="ru-RU" w:eastAsia="ru-RU" w:bidi="ru-RU"/>
    </w:rPr>
  </w:style>
  <w:style w:type="paragraph" w:customStyle="1" w:styleId="Teksttreci160">
    <w:name w:val="Tekst treści (16)"/>
    <w:basedOn w:val="Normalny"/>
    <w:link w:val="Teksttreci16"/>
    <w:pPr>
      <w:shd w:val="clear" w:color="auto" w:fill="FFFFFF"/>
      <w:spacing w:before="60" w:line="0" w:lineRule="atLeast"/>
    </w:pPr>
    <w:rPr>
      <w:rFonts w:ascii="Times New Roman" w:eastAsia="Times New Roman" w:hAnsi="Times New Roman" w:cs="Times New Roman"/>
      <w:b/>
      <w:bCs/>
      <w:sz w:val="21"/>
      <w:szCs w:val="21"/>
    </w:rPr>
  </w:style>
  <w:style w:type="paragraph" w:customStyle="1" w:styleId="Nagweklubstopka80">
    <w:name w:val="Nagłówek lub stopka (8)"/>
    <w:basedOn w:val="Normalny"/>
    <w:link w:val="Nagweklubstopka8"/>
    <w:pPr>
      <w:shd w:val="clear" w:color="auto" w:fill="FFFFFF"/>
      <w:spacing w:line="0" w:lineRule="atLeast"/>
    </w:pPr>
    <w:rPr>
      <w:rFonts w:ascii="Times New Roman" w:eastAsia="Times New Roman" w:hAnsi="Times New Roman" w:cs="Times New Roman"/>
      <w:spacing w:val="-10"/>
      <w:sz w:val="19"/>
      <w:szCs w:val="19"/>
    </w:rPr>
  </w:style>
  <w:style w:type="paragraph" w:customStyle="1" w:styleId="Teksttreci170">
    <w:name w:val="Tekst treści (17)"/>
    <w:basedOn w:val="Normalny"/>
    <w:link w:val="Teksttreci17"/>
    <w:pPr>
      <w:shd w:val="clear" w:color="auto" w:fill="FFFFFF"/>
      <w:spacing w:after="720" w:line="0" w:lineRule="atLeast"/>
      <w:jc w:val="center"/>
    </w:pPr>
    <w:rPr>
      <w:rFonts w:ascii="Times New Roman" w:eastAsia="Times New Roman" w:hAnsi="Times New Roman" w:cs="Times New Roman"/>
      <w:b/>
      <w:bCs/>
      <w:sz w:val="18"/>
      <w:szCs w:val="18"/>
    </w:rPr>
  </w:style>
  <w:style w:type="paragraph" w:customStyle="1" w:styleId="Teksttreci180">
    <w:name w:val="Tekst treści (18)"/>
    <w:basedOn w:val="Normalny"/>
    <w:link w:val="Teksttreci18"/>
    <w:pPr>
      <w:shd w:val="clear" w:color="auto" w:fill="FFFFFF"/>
      <w:spacing w:before="720" w:after="540" w:line="0" w:lineRule="atLeast"/>
      <w:jc w:val="center"/>
    </w:pPr>
    <w:rPr>
      <w:rFonts w:ascii="Century Gothic" w:eastAsia="Century Gothic" w:hAnsi="Century Gothic" w:cs="Century Gothic"/>
      <w:b/>
      <w:bCs/>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23053</Words>
  <Characters>138321</Characters>
  <Application>Microsoft Office Word</Application>
  <DocSecurity>0</DocSecurity>
  <Lines>1152</Lines>
  <Paragraphs>322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2016-06-12T20:28:00Z</dcterms:created>
  <dcterms:modified xsi:type="dcterms:W3CDTF">2016-06-12T20:28:00Z</dcterms:modified>
</cp:coreProperties>
</file>